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A8" w:rsidRPr="009B15F1" w:rsidRDefault="00CB62A8" w:rsidP="00CB62A8">
      <w:pPr>
        <w:spacing w:line="400" w:lineRule="exact"/>
        <w:rPr>
          <w:rFonts w:eastAsia="標楷體"/>
          <w:b/>
          <w:sz w:val="36"/>
          <w:szCs w:val="36"/>
        </w:rPr>
      </w:pPr>
      <w:r w:rsidRPr="009B15F1">
        <w:rPr>
          <w:rFonts w:ascii="標楷體" w:eastAsia="標楷體" w:hAnsi="標楷體" w:hint="eastAsia"/>
          <w:sz w:val="28"/>
          <w:szCs w:val="28"/>
          <w:bdr w:val="single" w:sz="4" w:space="0" w:color="auto"/>
        </w:rPr>
        <w:t>附件一</w:t>
      </w:r>
    </w:p>
    <w:p w:rsidR="00CB62A8" w:rsidRPr="009B15F1" w:rsidRDefault="00CB62A8" w:rsidP="00CB62A8">
      <w:pPr>
        <w:rPr>
          <w:rFonts w:ascii="標楷體" w:eastAsia="標楷體" w:hAnsi="標楷體"/>
          <w:sz w:val="48"/>
          <w:szCs w:val="48"/>
          <w:u w:val="single"/>
        </w:rPr>
      </w:pPr>
      <w:r w:rsidRPr="009B15F1">
        <w:rPr>
          <w:rFonts w:ascii="標楷體" w:eastAsia="標楷體" w:hAnsi="標楷體" w:hint="eastAsia"/>
          <w:sz w:val="48"/>
          <w:szCs w:val="48"/>
        </w:rPr>
        <w:t>鄉鎮別：</w:t>
      </w:r>
      <w:r w:rsidRPr="009B15F1">
        <w:rPr>
          <w:rFonts w:ascii="標楷體" w:eastAsia="標楷體" w:hAnsi="標楷體" w:hint="eastAsia"/>
          <w:sz w:val="48"/>
          <w:szCs w:val="48"/>
          <w:u w:val="single"/>
        </w:rPr>
        <w:t>番路鄉</w:t>
      </w:r>
    </w:p>
    <w:p w:rsidR="00CB62A8" w:rsidRPr="009B15F1" w:rsidRDefault="00CB62A8" w:rsidP="00CB62A8">
      <w:pPr>
        <w:rPr>
          <w:rFonts w:ascii="標楷體" w:eastAsia="標楷體" w:hAnsi="標楷體"/>
          <w:sz w:val="48"/>
          <w:szCs w:val="48"/>
        </w:rPr>
      </w:pPr>
      <w:r w:rsidRPr="009B15F1">
        <w:rPr>
          <w:rFonts w:ascii="標楷體" w:eastAsia="標楷體" w:hAnsi="標楷體" w:hint="eastAsia"/>
          <w:sz w:val="48"/>
          <w:szCs w:val="48"/>
        </w:rPr>
        <w:t>編號：</w:t>
      </w:r>
      <w:r w:rsidRPr="009B15F1">
        <w:rPr>
          <w:rFonts w:ascii="標楷體" w:eastAsia="標楷體" w:hAnsi="標楷體" w:hint="eastAsia"/>
          <w:sz w:val="48"/>
          <w:szCs w:val="48"/>
          <w:u w:val="single"/>
        </w:rPr>
        <w:t>113</w:t>
      </w:r>
      <w:r w:rsidRPr="009B15F1">
        <w:rPr>
          <w:rFonts w:ascii="標楷體" w:eastAsia="標楷體" w:hAnsi="標楷體" w:hint="eastAsia"/>
          <w:b/>
        </w:rPr>
        <w:t>（學校概況表編號）</w:t>
      </w:r>
    </w:p>
    <w:p w:rsidR="00CB62A8" w:rsidRPr="009B15F1" w:rsidRDefault="00CB62A8" w:rsidP="00CB62A8">
      <w:r w:rsidRPr="009B15F1">
        <w:rPr>
          <w:rFonts w:hint="eastAsia"/>
        </w:rPr>
        <w:t xml:space="preserve">  </w:t>
      </w:r>
    </w:p>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Pr>
        <w:jc w:val="center"/>
        <w:rPr>
          <w:rFonts w:ascii="標楷體" w:eastAsia="標楷體" w:hAnsi="標楷體"/>
          <w:sz w:val="72"/>
          <w:szCs w:val="72"/>
        </w:rPr>
      </w:pPr>
      <w:r w:rsidRPr="009B15F1">
        <w:rPr>
          <w:rFonts w:ascii="標楷體" w:eastAsia="標楷體" w:hAnsi="標楷體" w:hint="eastAsia"/>
          <w:sz w:val="72"/>
          <w:szCs w:val="72"/>
        </w:rPr>
        <w:t>10</w:t>
      </w:r>
      <w:r>
        <w:rPr>
          <w:rFonts w:ascii="標楷體" w:eastAsia="標楷體" w:hAnsi="標楷體" w:hint="eastAsia"/>
          <w:sz w:val="72"/>
          <w:szCs w:val="72"/>
        </w:rPr>
        <w:t>8</w:t>
      </w:r>
      <w:r w:rsidRPr="009B15F1">
        <w:rPr>
          <w:rFonts w:ascii="標楷體" w:eastAsia="標楷體" w:hAnsi="標楷體" w:hint="eastAsia"/>
          <w:sz w:val="72"/>
          <w:szCs w:val="72"/>
        </w:rPr>
        <w:t>學年度學校課程計畫</w:t>
      </w:r>
    </w:p>
    <w:p w:rsidR="00CB62A8" w:rsidRPr="009B15F1" w:rsidRDefault="00CB62A8" w:rsidP="00CB62A8">
      <w:pPr>
        <w:jc w:val="center"/>
        <w:rPr>
          <w:rFonts w:ascii="標楷體" w:eastAsia="標楷體" w:hAnsi="標楷體"/>
          <w:sz w:val="72"/>
          <w:szCs w:val="72"/>
        </w:rPr>
      </w:pPr>
      <w:r w:rsidRPr="009B15F1">
        <w:rPr>
          <w:rFonts w:ascii="標楷體" w:eastAsia="標楷體" w:hAnsi="標楷體" w:hint="eastAsia"/>
          <w:sz w:val="72"/>
          <w:szCs w:val="72"/>
        </w:rPr>
        <w:t>備查資料</w:t>
      </w:r>
    </w:p>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 w:rsidR="00CB62A8" w:rsidRPr="009B15F1" w:rsidRDefault="00CB62A8" w:rsidP="00CB62A8">
      <w:pPr>
        <w:rPr>
          <w:rFonts w:ascii="標楷體" w:eastAsia="標楷體" w:hAnsi="標楷體"/>
          <w:sz w:val="36"/>
          <w:szCs w:val="36"/>
        </w:rPr>
      </w:pPr>
      <w:r w:rsidRPr="009B15F1">
        <w:rPr>
          <w:rFonts w:ascii="標楷體" w:eastAsia="標楷體" w:hAnsi="標楷體" w:hint="eastAsia"/>
          <w:sz w:val="36"/>
          <w:szCs w:val="36"/>
        </w:rPr>
        <w:t>學校名稱：嘉義縣番路鄉大湖國民小學</w:t>
      </w:r>
    </w:p>
    <w:p w:rsidR="00CB62A8" w:rsidRPr="009B15F1" w:rsidRDefault="00CB62A8" w:rsidP="00CB62A8">
      <w:pPr>
        <w:rPr>
          <w:rFonts w:ascii="標楷體" w:eastAsia="標楷體" w:hAnsi="標楷體"/>
          <w:sz w:val="36"/>
          <w:szCs w:val="36"/>
        </w:rPr>
      </w:pPr>
    </w:p>
    <w:p w:rsidR="00CB62A8" w:rsidRPr="009B15F1" w:rsidRDefault="00CB62A8" w:rsidP="00CB62A8">
      <w:pPr>
        <w:rPr>
          <w:rFonts w:ascii="標楷體" w:eastAsia="標楷體" w:hAnsi="標楷體"/>
          <w:sz w:val="36"/>
          <w:szCs w:val="36"/>
        </w:rPr>
      </w:pPr>
    </w:p>
    <w:p w:rsidR="00CB62A8" w:rsidRPr="009B15F1" w:rsidRDefault="00CB62A8" w:rsidP="00CB62A8">
      <w:pPr>
        <w:jc w:val="both"/>
        <w:rPr>
          <w:rFonts w:ascii="標楷體" w:eastAsia="標楷體" w:hAnsi="標楷體"/>
          <w:sz w:val="36"/>
          <w:szCs w:val="36"/>
        </w:rPr>
      </w:pPr>
      <w:r w:rsidRPr="009B15F1">
        <w:rPr>
          <w:rFonts w:ascii="標楷體" w:eastAsia="標楷體" w:hAnsi="標楷體" w:hint="eastAsia"/>
          <w:sz w:val="36"/>
          <w:szCs w:val="36"/>
        </w:rPr>
        <w:t>承辦人：          主任：            校長：</w:t>
      </w:r>
    </w:p>
    <w:p w:rsidR="00CB62A8" w:rsidRPr="009B15F1" w:rsidRDefault="00CB62A8" w:rsidP="00CB62A8">
      <w:pPr>
        <w:spacing w:line="360" w:lineRule="exact"/>
        <w:jc w:val="both"/>
        <w:rPr>
          <w:rFonts w:ascii="標楷體" w:eastAsia="標楷體" w:hAnsi="標楷體"/>
          <w:b/>
          <w:sz w:val="36"/>
          <w:szCs w:val="36"/>
        </w:rPr>
      </w:pPr>
    </w:p>
    <w:p w:rsidR="00576204" w:rsidRPr="00362B07" w:rsidRDefault="0093398D" w:rsidP="00362B07">
      <w:pPr>
        <w:spacing w:line="360" w:lineRule="exact"/>
        <w:jc w:val="both"/>
        <w:rPr>
          <w:rFonts w:eastAsia="標楷體"/>
          <w:sz w:val="32"/>
          <w:szCs w:val="3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r w:rsidR="00362B07">
        <w:rPr>
          <w:rFonts w:eastAsia="標楷體" w:hint="eastAsia"/>
          <w:sz w:val="32"/>
          <w:szCs w:val="32"/>
        </w:rPr>
        <w:t xml:space="preserve">     </w:t>
      </w:r>
      <w:r w:rsidR="00362B07">
        <w:rPr>
          <w:rFonts w:eastAsia="標楷體" w:hint="eastAsia"/>
          <w:sz w:val="32"/>
          <w:szCs w:val="32"/>
        </w:rPr>
        <w:t>嘉</w:t>
      </w:r>
      <w:r w:rsidR="00576204" w:rsidRPr="00362B07">
        <w:rPr>
          <w:rFonts w:eastAsia="標楷體" w:hint="eastAsia"/>
          <w:sz w:val="32"/>
          <w:szCs w:val="32"/>
        </w:rPr>
        <w:t>義</w:t>
      </w:r>
      <w:r w:rsidR="00576204" w:rsidRPr="00362B07">
        <w:rPr>
          <w:rFonts w:ascii="標楷體" w:eastAsia="標楷體" w:hAnsi="標楷體" w:hint="eastAsia"/>
          <w:sz w:val="32"/>
          <w:szCs w:val="32"/>
        </w:rPr>
        <w:t>縣</w:t>
      </w:r>
      <w:r w:rsidR="00133F28" w:rsidRPr="00362B07">
        <w:rPr>
          <w:rFonts w:ascii="標楷體" w:eastAsia="標楷體" w:hAnsi="標楷體" w:hint="eastAsia"/>
          <w:sz w:val="32"/>
          <w:szCs w:val="32"/>
        </w:rPr>
        <w:t>108學年度</w:t>
      </w:r>
      <w:r w:rsidR="00576204" w:rsidRPr="00362B07">
        <w:rPr>
          <w:rFonts w:ascii="標楷體" w:eastAsia="標楷體" w:hAnsi="標楷體" w:hint="eastAsia"/>
          <w:sz w:val="32"/>
          <w:szCs w:val="32"/>
        </w:rPr>
        <w:t>學校</w:t>
      </w:r>
      <w:r w:rsidR="00576204" w:rsidRPr="00362B07">
        <w:rPr>
          <w:rFonts w:eastAsia="標楷體" w:hint="eastAsia"/>
          <w:sz w:val="32"/>
          <w:szCs w:val="32"/>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76204" w:rsidTr="00362B07">
        <w:tc>
          <w:tcPr>
            <w:tcW w:w="5688" w:type="dxa"/>
            <w:gridSpan w:val="2"/>
            <w:vAlign w:val="center"/>
          </w:tcPr>
          <w:p w:rsidR="00576204" w:rsidRDefault="00576204" w:rsidP="00B64F26">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是</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否</w:t>
            </w:r>
          </w:p>
        </w:tc>
        <w:tc>
          <w:tcPr>
            <w:tcW w:w="3420" w:type="dxa"/>
            <w:vAlign w:val="center"/>
          </w:tcPr>
          <w:p w:rsidR="00576204" w:rsidRDefault="00576204" w:rsidP="00B64F26">
            <w:pPr>
              <w:spacing w:line="26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CB62A8" w:rsidTr="00362B07">
        <w:tc>
          <w:tcPr>
            <w:tcW w:w="468" w:type="dxa"/>
            <w:vMerge w:val="restart"/>
            <w:vAlign w:val="center"/>
          </w:tcPr>
          <w:p w:rsidR="00CB62A8" w:rsidRDefault="00CB62A8" w:rsidP="00B64F26">
            <w:pPr>
              <w:spacing w:line="260" w:lineRule="exact"/>
              <w:rPr>
                <w:rFonts w:ascii="標楷體" w:eastAsia="標楷體"/>
              </w:rPr>
            </w:pPr>
            <w:r>
              <w:rPr>
                <w:rFonts w:ascii="標楷體" w:eastAsia="標楷體" w:hAnsi="細明體"/>
              </w:rPr>
              <w:t>學校課程發展與規劃</w:t>
            </w:r>
          </w:p>
        </w:tc>
        <w:tc>
          <w:tcPr>
            <w:tcW w:w="5220" w:type="dxa"/>
            <w:vAlign w:val="center"/>
          </w:tcPr>
          <w:p w:rsidR="00CB62A8" w:rsidRPr="007C2EF8" w:rsidRDefault="00CB62A8" w:rsidP="00B64F26">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7C2EF8" w:rsidRDefault="00CB62A8" w:rsidP="00B64F26">
            <w:pPr>
              <w:spacing w:line="260" w:lineRule="exact"/>
              <w:rPr>
                <w:rFonts w:ascii="標楷體" w:eastAsia="標楷體"/>
                <w:color w:val="000000"/>
              </w:rPr>
            </w:pPr>
          </w:p>
        </w:tc>
        <w:tc>
          <w:tcPr>
            <w:tcW w:w="3420" w:type="dxa"/>
            <w:vAlign w:val="center"/>
          </w:tcPr>
          <w:p w:rsidR="00CB62A8" w:rsidRPr="007C2EF8" w:rsidRDefault="00CB62A8" w:rsidP="00CB62A8">
            <w:pPr>
              <w:spacing w:line="260" w:lineRule="exact"/>
              <w:rPr>
                <w:rFonts w:ascii="標楷體" w:eastAsia="標楷體"/>
                <w:color w:val="000000"/>
              </w:rPr>
            </w:pPr>
            <w:r w:rsidRPr="007C2EF8">
              <w:rPr>
                <w:rFonts w:ascii="標楷體" w:eastAsia="標楷體" w:hint="eastAsia"/>
                <w:color w:val="000000"/>
              </w:rPr>
              <w:t>通過審核日期：</w:t>
            </w:r>
            <w:r>
              <w:rPr>
                <w:rFonts w:ascii="標楷體" w:eastAsia="標楷體" w:hint="eastAsia"/>
                <w:color w:val="000000"/>
              </w:rPr>
              <w:t>108</w:t>
            </w:r>
            <w:r w:rsidRPr="007C2EF8">
              <w:rPr>
                <w:rFonts w:ascii="標楷體" w:eastAsia="標楷體" w:hint="eastAsia"/>
                <w:color w:val="000000"/>
              </w:rPr>
              <w:t>年</w:t>
            </w:r>
            <w:r>
              <w:rPr>
                <w:rFonts w:ascii="標楷體" w:eastAsia="標楷體" w:hint="eastAsia"/>
                <w:color w:val="000000"/>
              </w:rPr>
              <w:t>6</w:t>
            </w:r>
            <w:r w:rsidRPr="007C2EF8">
              <w:rPr>
                <w:rFonts w:ascii="標楷體" w:eastAsia="標楷體" w:hint="eastAsia"/>
                <w:color w:val="000000"/>
              </w:rPr>
              <w:t>月</w:t>
            </w:r>
            <w:r w:rsidR="00D7048A">
              <w:rPr>
                <w:rFonts w:ascii="標楷體" w:eastAsia="標楷體" w:hint="eastAsia"/>
                <w:color w:val="000000"/>
              </w:rPr>
              <w:t>26</w:t>
            </w:r>
            <w:r w:rsidRPr="007C2EF8">
              <w:rPr>
                <w:rFonts w:ascii="標楷體" w:eastAsia="標楷體" w:hint="eastAsia"/>
                <w:color w:val="000000"/>
              </w:rPr>
              <w:t>日</w:t>
            </w:r>
          </w:p>
        </w:tc>
      </w:tr>
      <w:tr w:rsidR="00CB62A8" w:rsidRPr="00A901D4" w:rsidTr="00362B07">
        <w:tc>
          <w:tcPr>
            <w:tcW w:w="468" w:type="dxa"/>
            <w:vMerge/>
            <w:vAlign w:val="center"/>
          </w:tcPr>
          <w:p w:rsidR="00CB62A8" w:rsidRDefault="00CB62A8" w:rsidP="00B64F26">
            <w:pPr>
              <w:spacing w:line="260" w:lineRule="exact"/>
              <w:rPr>
                <w:rFonts w:ascii="標楷體" w:eastAsia="標楷體" w:hAnsi="標楷體"/>
              </w:rPr>
            </w:pPr>
          </w:p>
        </w:tc>
        <w:tc>
          <w:tcPr>
            <w:tcW w:w="5220" w:type="dxa"/>
            <w:vAlign w:val="center"/>
          </w:tcPr>
          <w:p w:rsidR="00CB62A8" w:rsidRPr="00E35099" w:rsidRDefault="00CB62A8" w:rsidP="00B64F26">
            <w:pPr>
              <w:spacing w:line="260" w:lineRule="exact"/>
              <w:rPr>
                <w:rFonts w:ascii="標楷體" w:eastAsia="標楷體" w:hAnsi="標楷體"/>
                <w:color w:val="000000"/>
              </w:rPr>
            </w:pPr>
            <w:r w:rsidRPr="00E35099">
              <w:rPr>
                <w:rFonts w:ascii="標楷體" w:eastAsia="標楷體" w:hAnsi="標楷體" w:hint="eastAsia"/>
                <w:color w:val="000000"/>
              </w:rPr>
              <w:t>課程發展委員會及各領域小組是否依預定工作進度執行</w:t>
            </w:r>
            <w:r w:rsidRPr="00E35099">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E35099" w:rsidRDefault="00CB62A8" w:rsidP="00B64F26">
            <w:pPr>
              <w:spacing w:line="260" w:lineRule="exact"/>
              <w:rPr>
                <w:rFonts w:ascii="標楷體" w:eastAsia="標楷體"/>
                <w:color w:val="000000"/>
              </w:rPr>
            </w:pPr>
          </w:p>
        </w:tc>
        <w:tc>
          <w:tcPr>
            <w:tcW w:w="3420" w:type="dxa"/>
            <w:vAlign w:val="center"/>
          </w:tcPr>
          <w:p w:rsidR="00CB62A8" w:rsidRPr="00E35099" w:rsidRDefault="00CB62A8" w:rsidP="00B64F26">
            <w:pPr>
              <w:spacing w:line="240" w:lineRule="exact"/>
              <w:rPr>
                <w:rFonts w:eastAsia="標楷體"/>
                <w:b/>
                <w:color w:val="FF0000"/>
                <w:sz w:val="20"/>
                <w:szCs w:val="20"/>
              </w:rPr>
            </w:pPr>
            <w:r w:rsidRPr="00E35099">
              <w:rPr>
                <w:rFonts w:ascii="標楷體" w:eastAsia="標楷體" w:hint="eastAsia"/>
                <w:b/>
                <w:color w:val="FF0000"/>
                <w:sz w:val="20"/>
              </w:rPr>
              <w:t>1.</w:t>
            </w:r>
            <w:r w:rsidRPr="00D56003">
              <w:rPr>
                <w:rFonts w:ascii="標楷體" w:eastAsia="標楷體" w:hint="eastAsia"/>
                <w:b/>
                <w:color w:val="FF0000"/>
                <w:sz w:val="20"/>
                <w:highlight w:val="yellow"/>
              </w:rPr>
              <w:t>附校務會議提案議決課發會</w:t>
            </w:r>
            <w:r w:rsidRPr="00D56003">
              <w:rPr>
                <w:rFonts w:eastAsia="標楷體" w:hint="eastAsia"/>
                <w:b/>
                <w:color w:val="FF0000"/>
                <w:sz w:val="20"/>
                <w:szCs w:val="20"/>
                <w:highlight w:val="yellow"/>
              </w:rPr>
              <w:t>組成方式記錄</w:t>
            </w:r>
          </w:p>
          <w:p w:rsidR="00CB62A8" w:rsidRPr="00E35099" w:rsidRDefault="00CB62A8" w:rsidP="00B64F26">
            <w:pPr>
              <w:spacing w:line="240" w:lineRule="exact"/>
              <w:rPr>
                <w:rFonts w:ascii="標楷體" w:eastAsia="標楷體" w:hAnsi="標楷體"/>
                <w:b/>
                <w:color w:val="FF0000"/>
              </w:rPr>
            </w:pPr>
            <w:r w:rsidRPr="00E35099">
              <w:rPr>
                <w:rFonts w:ascii="標楷體" w:eastAsia="標楷體" w:hAnsi="標楷體" w:hint="eastAsia"/>
                <w:b/>
                <w:color w:val="FF0000"/>
              </w:rPr>
              <w:t>2.設特殊教育類班級學校課發會成員需含特殊教育教師代表</w:t>
            </w:r>
          </w:p>
          <w:p w:rsidR="00CB62A8" w:rsidRPr="00E35099" w:rsidRDefault="00CB62A8" w:rsidP="00265CC6">
            <w:pPr>
              <w:spacing w:line="240" w:lineRule="exact"/>
              <w:rPr>
                <w:rFonts w:ascii="標楷體" w:eastAsia="標楷體" w:hAnsi="標楷體"/>
                <w:b/>
                <w:color w:val="FF0000"/>
              </w:rPr>
            </w:pPr>
            <w:r w:rsidRPr="00E35099">
              <w:rPr>
                <w:rFonts w:eastAsia="標楷體" w:hint="eastAsia"/>
                <w:b/>
                <w:color w:val="ED7D31" w:themeColor="accent2"/>
                <w:sz w:val="20"/>
                <w:szCs w:val="20"/>
              </w:rPr>
              <w:t>3.</w:t>
            </w:r>
            <w:r w:rsidRPr="00E35099">
              <w:rPr>
                <w:rFonts w:eastAsia="標楷體" w:hint="eastAsia"/>
                <w:b/>
                <w:color w:val="ED7D31" w:themeColor="accent2"/>
                <w:sz w:val="20"/>
                <w:szCs w:val="20"/>
              </w:rPr>
              <w:t>設藝術才能班之學校成立「藝術才能班課程發展小組」組成方式記錄、規劃課程開會紀錄。</w:t>
            </w:r>
          </w:p>
        </w:tc>
      </w:tr>
      <w:tr w:rsidR="00CB62A8" w:rsidRPr="00A901D4" w:rsidTr="00362B07">
        <w:tc>
          <w:tcPr>
            <w:tcW w:w="468" w:type="dxa"/>
            <w:vMerge/>
            <w:vAlign w:val="center"/>
          </w:tcPr>
          <w:p w:rsidR="00CB62A8" w:rsidRDefault="00CB62A8" w:rsidP="00B64F26">
            <w:pPr>
              <w:spacing w:line="260" w:lineRule="exact"/>
              <w:rPr>
                <w:rFonts w:ascii="標楷體" w:eastAsia="標楷體" w:hAnsi="標楷體"/>
              </w:rPr>
            </w:pPr>
          </w:p>
        </w:tc>
        <w:tc>
          <w:tcPr>
            <w:tcW w:w="5220" w:type="dxa"/>
            <w:vAlign w:val="center"/>
          </w:tcPr>
          <w:p w:rsidR="00CB62A8" w:rsidRPr="00E35099" w:rsidRDefault="00CB62A8" w:rsidP="00B64F26">
            <w:pPr>
              <w:spacing w:line="260" w:lineRule="exact"/>
              <w:rPr>
                <w:rFonts w:ascii="標楷體" w:eastAsia="標楷體" w:hAnsi="標楷體"/>
                <w:color w:val="000000"/>
              </w:rPr>
            </w:pPr>
            <w:r w:rsidRPr="00E35099">
              <w:rPr>
                <w:rFonts w:ascii="標楷體" w:eastAsia="標楷體" w:hAnsi="標楷體" w:hint="eastAsia"/>
                <w:color w:val="C00000"/>
              </w:rPr>
              <w:t>召開特殊教育推行委員會審議全校特殊教育學生整體課程規劃及相關服務需求</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E35099" w:rsidRDefault="00CB62A8" w:rsidP="00B64F26">
            <w:pPr>
              <w:spacing w:line="260" w:lineRule="exact"/>
              <w:rPr>
                <w:rFonts w:ascii="標楷體" w:eastAsia="標楷體"/>
                <w:color w:val="000000"/>
              </w:rPr>
            </w:pPr>
          </w:p>
        </w:tc>
        <w:tc>
          <w:tcPr>
            <w:tcW w:w="3420" w:type="dxa"/>
            <w:vAlign w:val="center"/>
          </w:tcPr>
          <w:p w:rsidR="00CB62A8" w:rsidRPr="00E35099" w:rsidRDefault="00CB62A8" w:rsidP="00B64F26">
            <w:pPr>
              <w:spacing w:line="240" w:lineRule="exact"/>
              <w:rPr>
                <w:rFonts w:ascii="標楷體" w:eastAsia="標楷體"/>
                <w:b/>
                <w:color w:val="FF0000"/>
                <w:sz w:val="20"/>
              </w:rPr>
            </w:pPr>
            <w:r w:rsidRPr="00E35099">
              <w:rPr>
                <w:rFonts w:ascii="標楷體" w:eastAsia="標楷體" w:hint="eastAsia"/>
                <w:b/>
                <w:color w:val="FF0000"/>
                <w:sz w:val="20"/>
              </w:rPr>
              <w:t>學校有特殊教育學生皆須至網站填報特殊需求學生課程規劃及相關服務，並提送特殊教育推行委員會審議，</w:t>
            </w:r>
            <w:r w:rsidRPr="00D56003">
              <w:rPr>
                <w:rFonts w:ascii="標楷體" w:eastAsia="標楷體" w:hint="eastAsia"/>
                <w:b/>
                <w:color w:val="FF0000"/>
                <w:sz w:val="20"/>
                <w:highlight w:val="yellow"/>
              </w:rPr>
              <w:t>檢附特推會審議會議紀錄。</w:t>
            </w:r>
          </w:p>
        </w:tc>
      </w:tr>
      <w:tr w:rsidR="00CB62A8" w:rsidTr="00362B07">
        <w:tc>
          <w:tcPr>
            <w:tcW w:w="468" w:type="dxa"/>
            <w:vMerge/>
            <w:vAlign w:val="center"/>
          </w:tcPr>
          <w:p w:rsidR="00CB62A8" w:rsidRDefault="00CB62A8" w:rsidP="00B64F26">
            <w:pPr>
              <w:spacing w:line="260" w:lineRule="exact"/>
              <w:ind w:left="240" w:hangingChars="100" w:hanging="240"/>
              <w:rPr>
                <w:rFonts w:ascii="標楷體" w:eastAsia="標楷體" w:hAnsi="標楷體"/>
              </w:rPr>
            </w:pPr>
          </w:p>
        </w:tc>
        <w:tc>
          <w:tcPr>
            <w:tcW w:w="5220" w:type="dxa"/>
            <w:vAlign w:val="center"/>
          </w:tcPr>
          <w:p w:rsidR="00CB62A8" w:rsidRPr="007C2EF8" w:rsidRDefault="00CB62A8" w:rsidP="00B64F26">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7C2EF8" w:rsidRDefault="00CB62A8" w:rsidP="00B64F26">
            <w:pPr>
              <w:spacing w:line="260" w:lineRule="exact"/>
              <w:rPr>
                <w:rFonts w:ascii="標楷體" w:eastAsia="標楷體"/>
                <w:color w:val="000000"/>
              </w:rPr>
            </w:pPr>
          </w:p>
        </w:tc>
        <w:tc>
          <w:tcPr>
            <w:tcW w:w="3420" w:type="dxa"/>
            <w:vAlign w:val="center"/>
          </w:tcPr>
          <w:p w:rsidR="00CB62A8" w:rsidRPr="007C2EF8" w:rsidRDefault="00CB62A8" w:rsidP="0033629D">
            <w:pPr>
              <w:spacing w:line="260" w:lineRule="exact"/>
              <w:rPr>
                <w:rFonts w:ascii="標楷體" w:eastAsia="標楷體"/>
                <w:color w:val="000000"/>
              </w:rPr>
            </w:pPr>
          </w:p>
        </w:tc>
      </w:tr>
      <w:tr w:rsidR="00CB62A8" w:rsidTr="00362B07">
        <w:tc>
          <w:tcPr>
            <w:tcW w:w="468" w:type="dxa"/>
            <w:vMerge/>
            <w:vAlign w:val="center"/>
          </w:tcPr>
          <w:p w:rsidR="00CB62A8" w:rsidRDefault="00CB62A8" w:rsidP="00B64F26">
            <w:pPr>
              <w:spacing w:line="260" w:lineRule="exact"/>
              <w:ind w:left="240" w:hangingChars="100" w:hanging="240"/>
              <w:rPr>
                <w:rFonts w:ascii="標楷體" w:eastAsia="標楷體" w:hAnsi="標楷體"/>
              </w:rPr>
            </w:pPr>
          </w:p>
        </w:tc>
        <w:tc>
          <w:tcPr>
            <w:tcW w:w="5220" w:type="dxa"/>
            <w:vAlign w:val="center"/>
          </w:tcPr>
          <w:p w:rsidR="00CB62A8" w:rsidRPr="007C2EF8" w:rsidRDefault="00CB62A8" w:rsidP="00330DEA">
            <w:pPr>
              <w:spacing w:line="260" w:lineRule="exact"/>
              <w:rPr>
                <w:rFonts w:ascii="標楷體" w:eastAsia="標楷體" w:hAnsi="標楷體"/>
                <w:color w:val="000000"/>
              </w:rPr>
            </w:pPr>
            <w:r w:rsidRPr="007C2EF8">
              <w:rPr>
                <w:rFonts w:ascii="標楷體" w:eastAsia="標楷體" w:hAnsi="標楷體" w:hint="eastAsia"/>
                <w:color w:val="000000"/>
              </w:rPr>
              <w:t>學習節數是否</w:t>
            </w:r>
            <w:r>
              <w:rPr>
                <w:rFonts w:ascii="標楷體" w:eastAsia="標楷體" w:hAnsi="標楷體" w:hint="eastAsia"/>
                <w:color w:val="000000"/>
              </w:rPr>
              <w:t>依照十二年國教課綱規定</w:t>
            </w:r>
            <w:r w:rsidRPr="007C2EF8">
              <w:rPr>
                <w:rFonts w:ascii="標楷體" w:eastAsia="標楷體" w:hAnsi="標楷體" w:hint="eastAsia"/>
                <w:color w:val="000000"/>
              </w:rPr>
              <w:t>逐項填妥</w:t>
            </w:r>
            <w:r w:rsidRPr="007C2EF8">
              <w:rPr>
                <w:rFonts w:ascii="標楷體" w:eastAsia="標楷體" w:hint="eastAsia"/>
                <w:color w:val="000000"/>
                <w:szCs w:val="22"/>
              </w:rPr>
              <w:t>？</w:t>
            </w:r>
            <w:r>
              <w:rPr>
                <w:rFonts w:ascii="標楷體" w:eastAsia="標楷體" w:hint="eastAsia"/>
                <w:color w:val="000000"/>
                <w:szCs w:val="22"/>
              </w:rPr>
              <w:t>(一年級)</w:t>
            </w:r>
          </w:p>
        </w:tc>
        <w:tc>
          <w:tcPr>
            <w:tcW w:w="360" w:type="dxa"/>
            <w:vAlign w:val="center"/>
          </w:tcPr>
          <w:p w:rsidR="00CB62A8" w:rsidRPr="009B15F1" w:rsidRDefault="00D56003"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7C2EF8" w:rsidRDefault="00CB62A8" w:rsidP="00B64F26">
            <w:pPr>
              <w:spacing w:line="260" w:lineRule="exact"/>
              <w:rPr>
                <w:rFonts w:ascii="標楷體" w:eastAsia="標楷體"/>
                <w:color w:val="000000"/>
              </w:rPr>
            </w:pPr>
          </w:p>
        </w:tc>
        <w:tc>
          <w:tcPr>
            <w:tcW w:w="3420" w:type="dxa"/>
            <w:vAlign w:val="center"/>
          </w:tcPr>
          <w:p w:rsidR="00CB62A8" w:rsidRPr="007C2EF8" w:rsidRDefault="00CB62A8" w:rsidP="0033629D">
            <w:pPr>
              <w:spacing w:line="260" w:lineRule="exact"/>
              <w:rPr>
                <w:rFonts w:ascii="標楷體" w:eastAsia="標楷體"/>
                <w:color w:val="000000"/>
              </w:rPr>
            </w:pPr>
          </w:p>
        </w:tc>
      </w:tr>
      <w:tr w:rsidR="00CB62A8" w:rsidTr="00362B07">
        <w:tc>
          <w:tcPr>
            <w:tcW w:w="468" w:type="dxa"/>
            <w:vMerge/>
            <w:vAlign w:val="center"/>
          </w:tcPr>
          <w:p w:rsidR="00CB62A8" w:rsidRDefault="00CB62A8" w:rsidP="00B64F26">
            <w:pPr>
              <w:spacing w:line="260" w:lineRule="exact"/>
              <w:rPr>
                <w:rFonts w:ascii="標楷體" w:eastAsia="標楷體" w:hAnsi="標楷體"/>
              </w:rPr>
            </w:pPr>
          </w:p>
        </w:tc>
        <w:tc>
          <w:tcPr>
            <w:tcW w:w="5220" w:type="dxa"/>
            <w:vAlign w:val="center"/>
          </w:tcPr>
          <w:p w:rsidR="00CB62A8" w:rsidRPr="007C2EF8" w:rsidRDefault="00CB62A8" w:rsidP="00B64F26">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r>
              <w:rPr>
                <w:rFonts w:ascii="標楷體" w:eastAsia="標楷體" w:hint="eastAsia"/>
                <w:color w:val="000000"/>
                <w:szCs w:val="22"/>
              </w:rPr>
              <w:t>(二至六年級)</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7C2EF8" w:rsidRDefault="00CB62A8" w:rsidP="00B64F26">
            <w:pPr>
              <w:spacing w:line="260" w:lineRule="exact"/>
              <w:rPr>
                <w:rFonts w:ascii="標楷體" w:eastAsia="標楷體"/>
                <w:color w:val="000000"/>
              </w:rPr>
            </w:pPr>
          </w:p>
        </w:tc>
        <w:tc>
          <w:tcPr>
            <w:tcW w:w="3420" w:type="dxa"/>
            <w:vAlign w:val="center"/>
          </w:tcPr>
          <w:p w:rsidR="00CB62A8" w:rsidRPr="007153C3" w:rsidRDefault="00CB62A8" w:rsidP="00B64F26">
            <w:pPr>
              <w:spacing w:line="260" w:lineRule="exact"/>
              <w:rPr>
                <w:rFonts w:ascii="標楷體" w:eastAsia="標楷體"/>
                <w:b/>
                <w:color w:val="000000"/>
                <w:highlight w:val="yellow"/>
              </w:rPr>
            </w:pPr>
            <w:r w:rsidRPr="007153C3">
              <w:rPr>
                <w:rFonts w:ascii="標楷體" w:eastAsia="標楷體" w:hint="eastAsia"/>
                <w:b/>
                <w:color w:val="000000"/>
                <w:sz w:val="20"/>
                <w:highlight w:val="yellow"/>
              </w:rPr>
              <w:t>附校務會議提案議決</w:t>
            </w:r>
            <w:r w:rsidRPr="007153C3">
              <w:rPr>
                <w:rFonts w:eastAsia="標楷體" w:hint="eastAsia"/>
                <w:b/>
                <w:color w:val="000000"/>
                <w:sz w:val="20"/>
                <w:szCs w:val="20"/>
                <w:highlight w:val="yellow"/>
              </w:rPr>
              <w:t>記錄</w:t>
            </w:r>
          </w:p>
        </w:tc>
      </w:tr>
      <w:tr w:rsidR="00CB62A8" w:rsidTr="00362B07">
        <w:tc>
          <w:tcPr>
            <w:tcW w:w="468" w:type="dxa"/>
            <w:vMerge/>
            <w:vAlign w:val="center"/>
          </w:tcPr>
          <w:p w:rsidR="00CB62A8" w:rsidRDefault="00CB62A8" w:rsidP="00B64F26">
            <w:pPr>
              <w:spacing w:line="260" w:lineRule="exact"/>
              <w:rPr>
                <w:rFonts w:ascii="標楷體" w:eastAsia="標楷體" w:hAnsi="標楷體"/>
              </w:rPr>
            </w:pPr>
          </w:p>
        </w:tc>
        <w:tc>
          <w:tcPr>
            <w:tcW w:w="5220" w:type="dxa"/>
            <w:vAlign w:val="center"/>
          </w:tcPr>
          <w:p w:rsidR="00CB62A8" w:rsidRPr="00617FCF" w:rsidRDefault="00CB62A8" w:rsidP="00B64F26">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7C2EF8" w:rsidRDefault="00CB62A8" w:rsidP="00B64F26">
            <w:pPr>
              <w:spacing w:line="260" w:lineRule="exact"/>
              <w:rPr>
                <w:rFonts w:ascii="標楷體" w:eastAsia="標楷體"/>
                <w:color w:val="000000"/>
              </w:rPr>
            </w:pPr>
          </w:p>
        </w:tc>
        <w:tc>
          <w:tcPr>
            <w:tcW w:w="3420" w:type="dxa"/>
            <w:vAlign w:val="center"/>
          </w:tcPr>
          <w:p w:rsidR="00CB62A8" w:rsidRPr="007C2EF8" w:rsidRDefault="00CB62A8" w:rsidP="00B64F26">
            <w:pPr>
              <w:spacing w:line="260" w:lineRule="exact"/>
              <w:rPr>
                <w:rFonts w:ascii="標楷體" w:eastAsia="標楷體"/>
                <w:color w:val="000000"/>
              </w:rPr>
            </w:pPr>
          </w:p>
        </w:tc>
      </w:tr>
      <w:tr w:rsidR="00CB62A8" w:rsidTr="00362B07">
        <w:tc>
          <w:tcPr>
            <w:tcW w:w="468" w:type="dxa"/>
            <w:vMerge/>
            <w:vAlign w:val="center"/>
          </w:tcPr>
          <w:p w:rsidR="00CB62A8" w:rsidRDefault="00CB62A8" w:rsidP="00B64F26">
            <w:pPr>
              <w:spacing w:line="260" w:lineRule="exact"/>
              <w:rPr>
                <w:rFonts w:ascii="標楷體" w:eastAsia="標楷體" w:hAnsi="標楷體"/>
              </w:rPr>
            </w:pPr>
          </w:p>
        </w:tc>
        <w:tc>
          <w:tcPr>
            <w:tcW w:w="5220" w:type="dxa"/>
            <w:vAlign w:val="center"/>
          </w:tcPr>
          <w:p w:rsidR="00CB62A8" w:rsidRPr="007C2EF8" w:rsidRDefault="00CB62A8" w:rsidP="00B64F26">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7C2EF8" w:rsidRDefault="00CB62A8" w:rsidP="00B64F26">
            <w:pPr>
              <w:spacing w:line="260" w:lineRule="exact"/>
              <w:rPr>
                <w:rFonts w:ascii="標楷體" w:eastAsia="標楷體"/>
                <w:color w:val="000000"/>
              </w:rPr>
            </w:pPr>
          </w:p>
        </w:tc>
        <w:tc>
          <w:tcPr>
            <w:tcW w:w="3420" w:type="dxa"/>
            <w:vAlign w:val="center"/>
          </w:tcPr>
          <w:p w:rsidR="00CB62A8" w:rsidRPr="007C2EF8" w:rsidRDefault="00CB62A8" w:rsidP="00B64F26">
            <w:pPr>
              <w:spacing w:line="260" w:lineRule="exact"/>
              <w:rPr>
                <w:rFonts w:ascii="標楷體" w:eastAsia="標楷體"/>
                <w:color w:val="000000"/>
              </w:rPr>
            </w:pPr>
          </w:p>
        </w:tc>
      </w:tr>
      <w:tr w:rsidR="00CB62A8" w:rsidTr="00362B07">
        <w:tc>
          <w:tcPr>
            <w:tcW w:w="468" w:type="dxa"/>
            <w:vMerge/>
            <w:vAlign w:val="center"/>
          </w:tcPr>
          <w:p w:rsidR="00CB62A8" w:rsidRDefault="00CB62A8" w:rsidP="00B64F26">
            <w:pPr>
              <w:spacing w:line="260" w:lineRule="exact"/>
              <w:rPr>
                <w:rFonts w:ascii="標楷體" w:eastAsia="標楷體" w:hAnsi="標楷體"/>
              </w:rPr>
            </w:pPr>
          </w:p>
        </w:tc>
        <w:tc>
          <w:tcPr>
            <w:tcW w:w="5220" w:type="dxa"/>
            <w:vAlign w:val="center"/>
          </w:tcPr>
          <w:p w:rsidR="00CB62A8" w:rsidRPr="007C2EF8" w:rsidRDefault="00CB62A8" w:rsidP="00B64F26">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7C2EF8" w:rsidRDefault="00CB62A8" w:rsidP="00B64F26">
            <w:pPr>
              <w:spacing w:line="260" w:lineRule="exact"/>
              <w:rPr>
                <w:rFonts w:ascii="標楷體" w:eastAsia="標楷體"/>
                <w:color w:val="000000"/>
              </w:rPr>
            </w:pPr>
          </w:p>
        </w:tc>
        <w:tc>
          <w:tcPr>
            <w:tcW w:w="3420" w:type="dxa"/>
            <w:vAlign w:val="center"/>
          </w:tcPr>
          <w:p w:rsidR="00CB62A8" w:rsidRPr="007C2EF8" w:rsidRDefault="00CB62A8" w:rsidP="00BA167C">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應包含所有領域（含國小第一學年前10週注音符號課程）及彈性學習課程</w:t>
            </w:r>
            <w:r>
              <w:rPr>
                <w:rFonts w:ascii="標楷體" w:eastAsia="標楷體" w:hAnsi="標楷體" w:hint="eastAsia"/>
                <w:color w:val="000000"/>
                <w:sz w:val="20"/>
              </w:rPr>
              <w:t>(節數)</w:t>
            </w:r>
            <w:r w:rsidRPr="007C2EF8">
              <w:rPr>
                <w:rFonts w:ascii="標楷體" w:eastAsia="標楷體" w:hAnsi="標楷體" w:hint="eastAsia"/>
                <w:color w:val="000000"/>
                <w:sz w:val="20"/>
              </w:rPr>
              <w:t>內容進度。</w:t>
            </w:r>
          </w:p>
        </w:tc>
      </w:tr>
      <w:tr w:rsidR="00CB62A8" w:rsidTr="00362B07">
        <w:tc>
          <w:tcPr>
            <w:tcW w:w="468" w:type="dxa"/>
            <w:vMerge/>
            <w:vAlign w:val="center"/>
          </w:tcPr>
          <w:p w:rsidR="00CB62A8" w:rsidRDefault="00CB62A8" w:rsidP="008C3D89">
            <w:pPr>
              <w:spacing w:line="260" w:lineRule="exact"/>
              <w:rPr>
                <w:rFonts w:ascii="標楷體" w:eastAsia="標楷體" w:hAnsi="標楷體"/>
              </w:rPr>
            </w:pPr>
          </w:p>
        </w:tc>
        <w:tc>
          <w:tcPr>
            <w:tcW w:w="5220" w:type="dxa"/>
            <w:vAlign w:val="center"/>
          </w:tcPr>
          <w:p w:rsidR="00CB62A8" w:rsidRPr="00617FCF" w:rsidRDefault="00CB62A8" w:rsidP="008C3D89">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0A362C" w:rsidRDefault="00CB62A8" w:rsidP="008C3D89">
            <w:pPr>
              <w:spacing w:line="260" w:lineRule="exact"/>
              <w:rPr>
                <w:rFonts w:ascii="標楷體" w:eastAsia="標楷體"/>
                <w:color w:val="FF0000"/>
              </w:rPr>
            </w:pPr>
          </w:p>
        </w:tc>
        <w:tc>
          <w:tcPr>
            <w:tcW w:w="3420" w:type="dxa"/>
            <w:vAlign w:val="center"/>
          </w:tcPr>
          <w:p w:rsidR="00CB62A8" w:rsidRPr="00617FCF" w:rsidRDefault="00CB62A8" w:rsidP="008C3D89">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w:t>
            </w:r>
            <w:r w:rsidRPr="00C8753E">
              <w:rPr>
                <w:rFonts w:ascii="標楷體" w:eastAsia="標楷體" w:hAnsi="標楷體" w:hint="eastAsia"/>
                <w:color w:val="000000"/>
                <w:sz w:val="20"/>
                <w:szCs w:val="20"/>
              </w:rPr>
              <w:t>至嘉義縣特教資訊網-特殊需求網站填報。</w:t>
            </w:r>
          </w:p>
        </w:tc>
      </w:tr>
      <w:tr w:rsidR="00CB62A8" w:rsidTr="00362B07">
        <w:tc>
          <w:tcPr>
            <w:tcW w:w="468" w:type="dxa"/>
            <w:vMerge w:val="restart"/>
            <w:vAlign w:val="center"/>
          </w:tcPr>
          <w:p w:rsidR="00CB62A8" w:rsidRDefault="00CB62A8" w:rsidP="008C3D89">
            <w:pPr>
              <w:spacing w:line="260" w:lineRule="exact"/>
              <w:rPr>
                <w:rFonts w:ascii="標楷體" w:eastAsia="標楷體" w:hAnsi="標楷體"/>
              </w:rPr>
            </w:pPr>
            <w:r>
              <w:rPr>
                <w:rFonts w:ascii="標楷體" w:eastAsia="標楷體" w:hAnsi="細明體"/>
              </w:rPr>
              <w:t>學習領域</w:t>
            </w:r>
          </w:p>
        </w:tc>
        <w:tc>
          <w:tcPr>
            <w:tcW w:w="5220" w:type="dxa"/>
            <w:vAlign w:val="center"/>
          </w:tcPr>
          <w:p w:rsidR="00CB62A8" w:rsidRDefault="00CB62A8" w:rsidP="008C3D89">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8C3D89">
            <w:pPr>
              <w:spacing w:line="260" w:lineRule="exact"/>
              <w:rPr>
                <w:rFonts w:ascii="標楷體" w:eastAsia="標楷體"/>
              </w:rPr>
            </w:pPr>
          </w:p>
        </w:tc>
        <w:tc>
          <w:tcPr>
            <w:tcW w:w="3420" w:type="dxa"/>
            <w:vAlign w:val="center"/>
          </w:tcPr>
          <w:p w:rsidR="00CB62A8" w:rsidRPr="007C3CD0" w:rsidRDefault="00CB62A8" w:rsidP="008C3D89">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CB62A8" w:rsidTr="00362B07">
        <w:tc>
          <w:tcPr>
            <w:tcW w:w="468" w:type="dxa"/>
            <w:vMerge/>
            <w:vAlign w:val="center"/>
          </w:tcPr>
          <w:p w:rsidR="00CB62A8" w:rsidRDefault="00CB62A8" w:rsidP="008C3D89">
            <w:pPr>
              <w:spacing w:line="260" w:lineRule="exact"/>
              <w:ind w:left="240" w:hangingChars="100" w:hanging="240"/>
              <w:rPr>
                <w:rFonts w:ascii="標楷體" w:eastAsia="標楷體" w:hAnsi="標楷體"/>
              </w:rPr>
            </w:pPr>
          </w:p>
        </w:tc>
        <w:tc>
          <w:tcPr>
            <w:tcW w:w="5220" w:type="dxa"/>
            <w:vAlign w:val="center"/>
          </w:tcPr>
          <w:p w:rsidR="00CB62A8" w:rsidRDefault="00CB62A8" w:rsidP="008C3D89">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8C3D89">
            <w:pPr>
              <w:spacing w:line="260" w:lineRule="exact"/>
              <w:rPr>
                <w:rFonts w:ascii="標楷體" w:eastAsia="標楷體"/>
              </w:rPr>
            </w:pPr>
          </w:p>
        </w:tc>
        <w:tc>
          <w:tcPr>
            <w:tcW w:w="3420" w:type="dxa"/>
            <w:vAlign w:val="center"/>
          </w:tcPr>
          <w:p w:rsidR="00CB62A8" w:rsidRDefault="00CB62A8" w:rsidP="008C3D89">
            <w:pPr>
              <w:spacing w:line="260" w:lineRule="exact"/>
              <w:rPr>
                <w:rFonts w:ascii="標楷體" w:eastAsia="標楷體"/>
              </w:rPr>
            </w:pPr>
          </w:p>
        </w:tc>
      </w:tr>
      <w:tr w:rsidR="00CB62A8" w:rsidTr="00362B07">
        <w:tc>
          <w:tcPr>
            <w:tcW w:w="468" w:type="dxa"/>
            <w:vMerge/>
            <w:vAlign w:val="center"/>
          </w:tcPr>
          <w:p w:rsidR="00CB62A8" w:rsidRDefault="00CB62A8" w:rsidP="008C3D89">
            <w:pPr>
              <w:spacing w:line="260" w:lineRule="exact"/>
              <w:rPr>
                <w:rFonts w:ascii="標楷體" w:eastAsia="標楷體" w:hAnsi="標楷體"/>
              </w:rPr>
            </w:pPr>
          </w:p>
        </w:tc>
        <w:tc>
          <w:tcPr>
            <w:tcW w:w="5220" w:type="dxa"/>
            <w:vAlign w:val="center"/>
          </w:tcPr>
          <w:p w:rsidR="00CB62A8" w:rsidRDefault="00CB62A8" w:rsidP="008C3D89">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8C3D89">
            <w:pPr>
              <w:spacing w:line="260" w:lineRule="exact"/>
              <w:rPr>
                <w:rFonts w:ascii="標楷體" w:eastAsia="標楷體"/>
              </w:rPr>
            </w:pPr>
          </w:p>
        </w:tc>
        <w:tc>
          <w:tcPr>
            <w:tcW w:w="3420" w:type="dxa"/>
            <w:vAlign w:val="center"/>
          </w:tcPr>
          <w:p w:rsidR="00CB62A8" w:rsidRDefault="00CB62A8" w:rsidP="008C3D89">
            <w:pPr>
              <w:spacing w:line="260" w:lineRule="exact"/>
              <w:rPr>
                <w:rFonts w:ascii="標楷體" w:eastAsia="標楷體"/>
              </w:rPr>
            </w:pPr>
          </w:p>
        </w:tc>
      </w:tr>
      <w:tr w:rsidR="00CB62A8" w:rsidTr="00362B07">
        <w:tc>
          <w:tcPr>
            <w:tcW w:w="468" w:type="dxa"/>
            <w:vMerge/>
            <w:vAlign w:val="center"/>
          </w:tcPr>
          <w:p w:rsidR="00CB62A8" w:rsidRDefault="00CB62A8" w:rsidP="008C3D89">
            <w:pPr>
              <w:spacing w:line="260" w:lineRule="exact"/>
              <w:rPr>
                <w:rFonts w:ascii="標楷體" w:eastAsia="標楷體" w:hAnsi="標楷體"/>
              </w:rPr>
            </w:pPr>
          </w:p>
        </w:tc>
        <w:tc>
          <w:tcPr>
            <w:tcW w:w="5220" w:type="dxa"/>
            <w:vAlign w:val="center"/>
          </w:tcPr>
          <w:p w:rsidR="00CB62A8" w:rsidRDefault="00CB62A8" w:rsidP="008C3D89">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8C3D89">
            <w:pPr>
              <w:spacing w:line="260" w:lineRule="exact"/>
              <w:rPr>
                <w:rFonts w:ascii="標楷體" w:eastAsia="標楷體"/>
              </w:rPr>
            </w:pPr>
          </w:p>
        </w:tc>
        <w:tc>
          <w:tcPr>
            <w:tcW w:w="3420" w:type="dxa"/>
            <w:vAlign w:val="center"/>
          </w:tcPr>
          <w:p w:rsidR="00CB62A8" w:rsidRDefault="00CB62A8" w:rsidP="008C3D89">
            <w:pPr>
              <w:spacing w:line="260" w:lineRule="exact"/>
              <w:rPr>
                <w:rFonts w:ascii="標楷體" w:eastAsia="標楷體"/>
              </w:rPr>
            </w:pPr>
          </w:p>
        </w:tc>
      </w:tr>
      <w:tr w:rsidR="00CB62A8" w:rsidTr="00362B07">
        <w:tc>
          <w:tcPr>
            <w:tcW w:w="468" w:type="dxa"/>
            <w:vMerge/>
            <w:vAlign w:val="center"/>
          </w:tcPr>
          <w:p w:rsidR="00CB62A8" w:rsidRDefault="00CB62A8" w:rsidP="008C3D89">
            <w:pPr>
              <w:spacing w:line="260" w:lineRule="exact"/>
              <w:rPr>
                <w:rFonts w:ascii="標楷體" w:eastAsia="標楷體" w:hAnsi="標楷體"/>
              </w:rPr>
            </w:pPr>
          </w:p>
        </w:tc>
        <w:tc>
          <w:tcPr>
            <w:tcW w:w="5220" w:type="dxa"/>
            <w:vAlign w:val="center"/>
          </w:tcPr>
          <w:p w:rsidR="00CB62A8" w:rsidRDefault="00CB62A8" w:rsidP="008C3D89">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8C3D89">
            <w:pPr>
              <w:spacing w:line="260" w:lineRule="exact"/>
              <w:rPr>
                <w:rFonts w:ascii="標楷體" w:eastAsia="標楷體"/>
              </w:rPr>
            </w:pPr>
          </w:p>
        </w:tc>
        <w:tc>
          <w:tcPr>
            <w:tcW w:w="3420" w:type="dxa"/>
            <w:vAlign w:val="center"/>
          </w:tcPr>
          <w:p w:rsidR="00CB62A8" w:rsidRDefault="00CB62A8" w:rsidP="008C3D89">
            <w:pPr>
              <w:spacing w:line="260" w:lineRule="exact"/>
              <w:rPr>
                <w:rFonts w:ascii="標楷體" w:eastAsia="標楷體"/>
              </w:rPr>
            </w:pPr>
          </w:p>
        </w:tc>
      </w:tr>
      <w:tr w:rsidR="00CB62A8" w:rsidTr="00362B07">
        <w:tc>
          <w:tcPr>
            <w:tcW w:w="468" w:type="dxa"/>
            <w:vMerge/>
            <w:vAlign w:val="center"/>
          </w:tcPr>
          <w:p w:rsidR="00CB62A8" w:rsidRDefault="00CB62A8" w:rsidP="00362B07">
            <w:pPr>
              <w:spacing w:line="260" w:lineRule="exact"/>
              <w:rPr>
                <w:rFonts w:ascii="標楷體" w:eastAsia="標楷體" w:hAnsi="標楷體"/>
              </w:rPr>
            </w:pPr>
          </w:p>
        </w:tc>
        <w:tc>
          <w:tcPr>
            <w:tcW w:w="5220" w:type="dxa"/>
            <w:vAlign w:val="center"/>
          </w:tcPr>
          <w:p w:rsidR="00CB62A8" w:rsidRPr="00617FCF" w:rsidRDefault="00CB62A8" w:rsidP="00362B07">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235E6F" w:rsidRDefault="00CB62A8" w:rsidP="00362B07">
            <w:pPr>
              <w:spacing w:line="260" w:lineRule="exact"/>
              <w:rPr>
                <w:rFonts w:ascii="標楷體" w:eastAsia="標楷體"/>
                <w:color w:val="FF0000"/>
              </w:rPr>
            </w:pPr>
          </w:p>
        </w:tc>
        <w:tc>
          <w:tcPr>
            <w:tcW w:w="3420" w:type="dxa"/>
            <w:vAlign w:val="center"/>
          </w:tcPr>
          <w:p w:rsidR="00CB62A8" w:rsidRPr="00617FCF" w:rsidRDefault="00CB62A8" w:rsidP="00362B07">
            <w:pPr>
              <w:spacing w:line="240" w:lineRule="exact"/>
              <w:rPr>
                <w:rFonts w:ascii="標楷體" w:eastAsia="標楷體"/>
                <w:color w:val="000000"/>
                <w:sz w:val="20"/>
              </w:rPr>
            </w:pPr>
            <w:r w:rsidRPr="00617FCF">
              <w:rPr>
                <w:rFonts w:ascii="標楷體" w:eastAsia="標楷體" w:hint="eastAsia"/>
                <w:color w:val="000000"/>
                <w:sz w:val="20"/>
              </w:rPr>
              <w:t>依據本縣國民小學</w:t>
            </w:r>
            <w:r>
              <w:rPr>
                <w:rFonts w:ascii="標楷體" w:eastAsia="標楷體" w:hint="eastAsia"/>
                <w:color w:val="000000"/>
                <w:sz w:val="20"/>
              </w:rPr>
              <w:t>推動混齡編班及教學</w:t>
            </w:r>
            <w:r w:rsidRPr="00617FCF">
              <w:rPr>
                <w:rFonts w:ascii="標楷體" w:eastAsia="標楷體" w:hint="eastAsia"/>
                <w:color w:val="000000"/>
                <w:sz w:val="20"/>
              </w:rPr>
              <w:t>實施計畫辦理</w:t>
            </w:r>
          </w:p>
        </w:tc>
      </w:tr>
      <w:tr w:rsidR="00CB62A8" w:rsidTr="00362B07">
        <w:tc>
          <w:tcPr>
            <w:tcW w:w="468" w:type="dxa"/>
            <w:vMerge/>
            <w:vAlign w:val="center"/>
          </w:tcPr>
          <w:p w:rsidR="00CB62A8" w:rsidRDefault="00CB62A8" w:rsidP="00362B07">
            <w:pPr>
              <w:spacing w:line="260" w:lineRule="exact"/>
              <w:rPr>
                <w:rFonts w:ascii="標楷體" w:eastAsia="標楷體" w:hAnsi="標楷體"/>
              </w:rPr>
            </w:pPr>
          </w:p>
        </w:tc>
        <w:tc>
          <w:tcPr>
            <w:tcW w:w="5220" w:type="dxa"/>
            <w:vAlign w:val="center"/>
          </w:tcPr>
          <w:p w:rsidR="00CB62A8" w:rsidRPr="00617FCF" w:rsidRDefault="00CB62A8" w:rsidP="00362B07">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Pr="00617FCF" w:rsidRDefault="00CB62A8" w:rsidP="00362B07">
            <w:pPr>
              <w:spacing w:line="260" w:lineRule="exact"/>
              <w:rPr>
                <w:rFonts w:ascii="標楷體" w:eastAsia="標楷體"/>
                <w:color w:val="000000"/>
              </w:rPr>
            </w:pPr>
          </w:p>
        </w:tc>
        <w:tc>
          <w:tcPr>
            <w:tcW w:w="3420" w:type="dxa"/>
            <w:vAlign w:val="center"/>
          </w:tcPr>
          <w:p w:rsidR="00CB62A8" w:rsidRPr="00362B07" w:rsidRDefault="00CB62A8" w:rsidP="00362B07">
            <w:pPr>
              <w:spacing w:line="260" w:lineRule="exact"/>
              <w:rPr>
                <w:rFonts w:ascii="標楷體" w:eastAsia="標楷體" w:hAnsi="標楷體"/>
                <w:color w:val="000000"/>
              </w:rPr>
            </w:pPr>
            <w:r w:rsidRPr="00362B07">
              <w:rPr>
                <w:rFonts w:ascii="標楷體" w:eastAsia="標楷體" w:hint="eastAsia"/>
                <w:color w:val="000000"/>
              </w:rPr>
              <w:t>填</w:t>
            </w:r>
            <w:r w:rsidRPr="00362B07">
              <w:rPr>
                <w:rFonts w:ascii="標楷體" w:eastAsia="標楷體" w:hAnsi="標楷體" w:hint="eastAsia"/>
                <w:color w:val="000000"/>
              </w:rPr>
              <w:t>『</w:t>
            </w:r>
            <w:r w:rsidRPr="00362B07">
              <w:rPr>
                <w:rFonts w:ascii="標楷體" w:eastAsia="標楷體" w:hint="eastAsia"/>
                <w:color w:val="000000"/>
              </w:rPr>
              <w:t>是</w:t>
            </w:r>
            <w:r w:rsidRPr="00362B07">
              <w:rPr>
                <w:rFonts w:ascii="標楷體" w:eastAsia="標楷體" w:hAnsi="標楷體" w:hint="eastAsia"/>
                <w:color w:val="000000"/>
              </w:rPr>
              <w:t>』</w:t>
            </w:r>
            <w:r w:rsidRPr="00362B07">
              <w:rPr>
                <w:rFonts w:ascii="標楷體" w:eastAsia="標楷體" w:hint="eastAsia"/>
                <w:color w:val="000000"/>
              </w:rPr>
              <w:t>者</w:t>
            </w:r>
            <w:r w:rsidRPr="00362B07">
              <w:rPr>
                <w:rFonts w:ascii="標楷體" w:eastAsia="標楷體" w:hAnsi="標楷體" w:hint="eastAsia"/>
                <w:color w:val="000000"/>
              </w:rPr>
              <w:t>，請勾選下列選項</w:t>
            </w:r>
          </w:p>
          <w:p w:rsidR="00CB62A8" w:rsidRPr="00362B07" w:rsidRDefault="00CB62A8" w:rsidP="00362B07">
            <w:pPr>
              <w:spacing w:line="260" w:lineRule="exact"/>
              <w:rPr>
                <w:rFonts w:ascii="標楷體" w:eastAsia="標楷體" w:hAnsi="標楷體"/>
                <w:color w:val="FF0000"/>
              </w:rPr>
            </w:pPr>
            <w:r>
              <w:rPr>
                <w:rFonts w:ascii="標楷體" w:eastAsia="標楷體" w:hAnsi="標楷體" w:hint="eastAsia"/>
                <w:color w:val="000000"/>
              </w:rPr>
              <w:t>■</w:t>
            </w:r>
            <w:r w:rsidRPr="00362B07">
              <w:rPr>
                <w:rFonts w:ascii="標楷體" w:eastAsia="標楷體" w:hAnsi="標楷體" w:hint="eastAsia"/>
                <w:color w:val="FF0000"/>
              </w:rPr>
              <w:t>國語文領域</w:t>
            </w:r>
            <w:r w:rsidRPr="00362B07">
              <w:rPr>
                <w:rFonts w:ascii="標楷體" w:eastAsia="標楷體" w:hAnsi="標楷體"/>
                <w:color w:val="FF0000"/>
              </w:rPr>
              <w:t>（</w:t>
            </w:r>
            <w:r>
              <w:rPr>
                <w:rFonts w:ascii="標楷體" w:eastAsia="標楷體" w:hAnsi="標楷體" w:hint="eastAsia"/>
                <w:color w:val="FF0000"/>
                <w:u w:val="single"/>
              </w:rPr>
              <w:t>低、中</w:t>
            </w:r>
            <w:r w:rsidRPr="00362B07">
              <w:rPr>
                <w:rFonts w:ascii="標楷體" w:eastAsia="標楷體" w:hAnsi="標楷體"/>
                <w:color w:val="FF0000"/>
              </w:rPr>
              <w:t>年級）</w:t>
            </w:r>
          </w:p>
          <w:p w:rsidR="00CB62A8" w:rsidRPr="00362B07" w:rsidRDefault="00CB62A8" w:rsidP="00362B07">
            <w:pPr>
              <w:spacing w:line="260" w:lineRule="exact"/>
              <w:rPr>
                <w:rFonts w:ascii="標楷體" w:eastAsia="標楷體" w:hAnsi="標楷體"/>
                <w:color w:val="FF0000"/>
              </w:rPr>
            </w:pPr>
            <w:r>
              <w:rPr>
                <w:rFonts w:ascii="標楷體" w:eastAsia="標楷體" w:hAnsi="標楷體" w:hint="eastAsia"/>
                <w:color w:val="000000"/>
              </w:rPr>
              <w:t>■</w:t>
            </w:r>
            <w:r w:rsidRPr="00362B07">
              <w:rPr>
                <w:rFonts w:ascii="標楷體" w:eastAsia="標楷體" w:hAnsi="標楷體" w:hint="eastAsia"/>
                <w:color w:val="FF0000"/>
              </w:rPr>
              <w:t>數學領域</w:t>
            </w:r>
            <w:r w:rsidRPr="00362B07">
              <w:rPr>
                <w:rFonts w:ascii="標楷體" w:eastAsia="標楷體" w:hAnsi="標楷體"/>
                <w:color w:val="FF0000"/>
              </w:rPr>
              <w:t>（</w:t>
            </w:r>
            <w:r>
              <w:rPr>
                <w:rFonts w:ascii="標楷體" w:eastAsia="標楷體" w:hAnsi="標楷體"/>
                <w:color w:val="FF0000"/>
                <w:u w:val="single"/>
              </w:rPr>
              <w:t xml:space="preserve"> </w:t>
            </w:r>
            <w:r>
              <w:rPr>
                <w:rFonts w:ascii="標楷體" w:eastAsia="標楷體" w:hAnsi="標楷體" w:hint="eastAsia"/>
                <w:color w:val="FF0000"/>
                <w:u w:val="single"/>
              </w:rPr>
              <w:t>低、中</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CB62A8" w:rsidRPr="00362B07" w:rsidRDefault="00CB62A8" w:rsidP="00362B07">
            <w:pPr>
              <w:spacing w:line="260" w:lineRule="exact"/>
              <w:rPr>
                <w:rFonts w:ascii="標楷體" w:eastAsia="標楷體" w:hAnsi="標楷體"/>
                <w:color w:val="FF0000"/>
              </w:rPr>
            </w:pPr>
            <w:r>
              <w:rPr>
                <w:rFonts w:ascii="標楷體" w:eastAsia="標楷體" w:hAnsi="標楷體" w:hint="eastAsia"/>
                <w:color w:val="000000"/>
              </w:rPr>
              <w:t>■</w:t>
            </w:r>
            <w:r w:rsidRPr="00362B07">
              <w:rPr>
                <w:rFonts w:ascii="標楷體" w:eastAsia="標楷體" w:hAnsi="標楷體" w:hint="eastAsia"/>
                <w:color w:val="FF0000"/>
              </w:rPr>
              <w:t>社會領域</w:t>
            </w:r>
            <w:r w:rsidRPr="00362B07">
              <w:rPr>
                <w:rFonts w:ascii="標楷體" w:eastAsia="標楷體" w:hAnsi="標楷體"/>
                <w:color w:val="FF0000"/>
              </w:rPr>
              <w:t>（</w:t>
            </w:r>
            <w:r>
              <w:rPr>
                <w:rFonts w:ascii="標楷體" w:eastAsia="標楷體" w:hAnsi="標楷體"/>
                <w:color w:val="FF0000"/>
                <w:u w:val="single"/>
              </w:rPr>
              <w:t xml:space="preserve"> </w:t>
            </w:r>
            <w:r>
              <w:rPr>
                <w:rFonts w:ascii="標楷體" w:eastAsia="標楷體" w:hAnsi="標楷體" w:hint="eastAsia"/>
                <w:color w:val="FF0000"/>
                <w:u w:val="single"/>
              </w:rPr>
              <w:t>中</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CB62A8" w:rsidRPr="00362B07" w:rsidRDefault="00CB62A8" w:rsidP="00362B07">
            <w:pPr>
              <w:spacing w:line="260" w:lineRule="exact"/>
              <w:rPr>
                <w:rFonts w:ascii="標楷體" w:eastAsia="標楷體" w:hAnsi="標楷體"/>
                <w:color w:val="FF0000"/>
              </w:rPr>
            </w:pPr>
            <w:r>
              <w:rPr>
                <w:rFonts w:ascii="標楷體" w:eastAsia="標楷體" w:hAnsi="標楷體" w:hint="eastAsia"/>
                <w:color w:val="000000"/>
              </w:rPr>
              <w:t>■</w:t>
            </w:r>
            <w:r w:rsidRPr="00362B07">
              <w:rPr>
                <w:rFonts w:ascii="標楷體" w:eastAsia="標楷體" w:hAnsi="標楷體" w:hint="eastAsia"/>
                <w:color w:val="FF0000"/>
              </w:rPr>
              <w:t>自然與生活領域</w:t>
            </w:r>
            <w:r w:rsidRPr="00362B07">
              <w:rPr>
                <w:rFonts w:ascii="標楷體" w:eastAsia="標楷體" w:hAnsi="標楷體"/>
                <w:color w:val="FF0000"/>
              </w:rPr>
              <w:t>（</w:t>
            </w:r>
            <w:r>
              <w:rPr>
                <w:rFonts w:ascii="標楷體" w:eastAsia="標楷體" w:hAnsi="標楷體" w:hint="eastAsia"/>
                <w:color w:val="FF0000"/>
                <w:u w:val="single"/>
              </w:rPr>
              <w:t>中</w:t>
            </w:r>
            <w:r w:rsidRPr="00362B07">
              <w:rPr>
                <w:rFonts w:ascii="標楷體" w:eastAsia="標楷體" w:hAnsi="標楷體"/>
                <w:color w:val="FF0000"/>
              </w:rPr>
              <w:t>年級）</w:t>
            </w:r>
          </w:p>
          <w:p w:rsidR="00CB62A8" w:rsidRPr="00362B07" w:rsidRDefault="00CB62A8" w:rsidP="00362B07">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hint="eastAsia"/>
                <w:color w:val="000000"/>
              </w:rPr>
              <w:t>健康與體育領域</w:t>
            </w:r>
            <w:r w:rsidRPr="00362B07">
              <w:rPr>
                <w:rFonts w:ascii="標楷體" w:eastAsia="標楷體" w:hAnsi="標楷體"/>
                <w:color w:val="000000"/>
              </w:rPr>
              <w:t>（</w:t>
            </w:r>
            <w:r>
              <w:rPr>
                <w:rFonts w:ascii="標楷體" w:eastAsia="標楷體" w:hAnsi="標楷體" w:hint="eastAsia"/>
                <w:color w:val="000000"/>
                <w:u w:val="single"/>
              </w:rPr>
              <w:t>低中高</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CB62A8" w:rsidRPr="00362B07" w:rsidRDefault="00CB62A8" w:rsidP="00362B07">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hint="eastAsia"/>
                <w:color w:val="000000"/>
              </w:rPr>
              <w:t>生活領域</w:t>
            </w:r>
            <w:r w:rsidRPr="00362B07">
              <w:rPr>
                <w:rFonts w:ascii="標楷體" w:eastAsia="標楷體" w:hAnsi="標楷體"/>
                <w:color w:val="000000"/>
              </w:rPr>
              <w:t>（</w:t>
            </w:r>
            <w:r w:rsidRPr="00362B07">
              <w:rPr>
                <w:rFonts w:ascii="標楷體" w:eastAsia="標楷體" w:hAnsi="標楷體"/>
                <w:color w:val="000000"/>
                <w:u w:val="single"/>
              </w:rPr>
              <w:t xml:space="preserve"> </w:t>
            </w:r>
            <w:r>
              <w:rPr>
                <w:rFonts w:ascii="標楷體" w:eastAsia="標楷體" w:hAnsi="標楷體" w:hint="eastAsia"/>
                <w:color w:val="000000"/>
                <w:u w:val="single"/>
              </w:rPr>
              <w:t>低</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CB62A8" w:rsidRPr="00362B07" w:rsidRDefault="00CB62A8" w:rsidP="00362B07">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hint="eastAsia"/>
                <w:color w:val="000000"/>
              </w:rPr>
              <w:t>藝術與人文領域</w:t>
            </w:r>
            <w:r w:rsidRPr="00362B07">
              <w:rPr>
                <w:rFonts w:ascii="標楷體" w:eastAsia="標楷體" w:hAnsi="標楷體"/>
                <w:color w:val="000000"/>
              </w:rPr>
              <w:t>（</w:t>
            </w:r>
            <w:r>
              <w:rPr>
                <w:rFonts w:ascii="標楷體" w:eastAsia="標楷體" w:hAnsi="標楷體" w:hint="eastAsia"/>
                <w:color w:val="000000"/>
                <w:u w:val="single"/>
              </w:rPr>
              <w:t>低中高</w:t>
            </w:r>
            <w:r w:rsidRPr="00362B07">
              <w:rPr>
                <w:rFonts w:ascii="標楷體" w:eastAsia="標楷體" w:hAnsi="標楷體"/>
                <w:color w:val="000000"/>
              </w:rPr>
              <w:t>年級）</w:t>
            </w:r>
          </w:p>
          <w:p w:rsidR="00CB62A8" w:rsidRPr="00362B07" w:rsidRDefault="00CB62A8" w:rsidP="00362B07">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hint="eastAsia"/>
                <w:color w:val="000000"/>
              </w:rPr>
              <w:t>綜合領域</w:t>
            </w:r>
            <w:r w:rsidRPr="00362B07">
              <w:rPr>
                <w:rFonts w:ascii="標楷體" w:eastAsia="標楷體" w:hAnsi="標楷體"/>
                <w:color w:val="000000"/>
              </w:rPr>
              <w:t>（</w:t>
            </w:r>
            <w:r>
              <w:rPr>
                <w:rFonts w:ascii="標楷體" w:eastAsia="標楷體" w:hAnsi="標楷體" w:hint="eastAsia"/>
                <w:color w:val="000000"/>
                <w:u w:val="single"/>
              </w:rPr>
              <w:t>低中高</w:t>
            </w:r>
            <w:r w:rsidRPr="00362B07">
              <w:rPr>
                <w:rFonts w:ascii="標楷體" w:eastAsia="標楷體" w:hAnsi="標楷體"/>
                <w:color w:val="000000"/>
              </w:rPr>
              <w:t>年級）</w:t>
            </w:r>
          </w:p>
          <w:p w:rsidR="00CB62A8" w:rsidRPr="00362B07" w:rsidRDefault="00CB62A8" w:rsidP="00362B07">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color w:val="000000"/>
              </w:rPr>
              <w:t>彈性</w:t>
            </w:r>
            <w:r>
              <w:rPr>
                <w:rFonts w:ascii="標楷體" w:eastAsia="標楷體" w:hAnsi="標楷體" w:hint="eastAsia"/>
                <w:color w:val="000000"/>
              </w:rPr>
              <w:t>(節數)</w:t>
            </w:r>
            <w:r w:rsidRPr="00362B07">
              <w:rPr>
                <w:rFonts w:ascii="標楷體" w:eastAsia="標楷體" w:hAnsi="標楷體"/>
                <w:color w:val="000000"/>
              </w:rPr>
              <w:t>課程（</w:t>
            </w:r>
            <w:r>
              <w:rPr>
                <w:rFonts w:ascii="標楷體" w:eastAsia="標楷體" w:hAnsi="標楷體" w:hint="eastAsia"/>
                <w:color w:val="000000"/>
                <w:u w:val="single"/>
              </w:rPr>
              <w:t>低中高</w:t>
            </w:r>
            <w:r w:rsidRPr="00362B07">
              <w:rPr>
                <w:rFonts w:ascii="標楷體" w:eastAsia="標楷體" w:hAnsi="標楷體"/>
                <w:color w:val="000000"/>
              </w:rPr>
              <w:t>年</w:t>
            </w:r>
            <w:r w:rsidRPr="00362B07">
              <w:rPr>
                <w:rFonts w:ascii="標楷體" w:eastAsia="標楷體" w:hAnsi="標楷體"/>
                <w:color w:val="000000"/>
              </w:rPr>
              <w:lastRenderedPageBreak/>
              <w:t>級）</w:t>
            </w:r>
          </w:p>
          <w:p w:rsidR="00CB62A8" w:rsidRPr="00362B07" w:rsidRDefault="00CB62A8" w:rsidP="00362B07">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color w:val="000000"/>
              </w:rPr>
              <w:t>其他</w:t>
            </w:r>
            <w:r w:rsidRPr="00362B07">
              <w:rPr>
                <w:rFonts w:ascii="標楷體" w:eastAsia="標楷體" w:hAnsi="標楷體" w:hint="eastAsia"/>
                <w:color w:val="000000"/>
                <w:u w:val="single"/>
              </w:rPr>
              <w:t xml:space="preserve"> </w:t>
            </w:r>
            <w:r>
              <w:rPr>
                <w:rFonts w:ascii="標楷體" w:eastAsia="標楷體" w:hAnsi="標楷體" w:hint="eastAsia"/>
                <w:color w:val="000000"/>
                <w:u w:val="single"/>
              </w:rPr>
              <w:t>資訊</w:t>
            </w:r>
            <w:r w:rsidRPr="00362B07">
              <w:rPr>
                <w:rFonts w:ascii="標楷體" w:eastAsia="標楷體" w:hAnsi="標楷體" w:hint="eastAsia"/>
                <w:color w:val="000000"/>
                <w:u w:val="single"/>
              </w:rPr>
              <w:t xml:space="preserve"> </w:t>
            </w:r>
            <w:r w:rsidRPr="00362B07">
              <w:rPr>
                <w:rFonts w:ascii="標楷體" w:eastAsia="標楷體" w:hAnsi="標楷體"/>
                <w:color w:val="000000"/>
              </w:rPr>
              <w:t>（</w:t>
            </w:r>
            <w:r>
              <w:rPr>
                <w:rFonts w:ascii="標楷體" w:eastAsia="標楷體" w:hAnsi="標楷體" w:hint="eastAsia"/>
                <w:color w:val="000000"/>
                <w:u w:val="single"/>
              </w:rPr>
              <w:t>低中高</w:t>
            </w:r>
            <w:r w:rsidRPr="00362B07">
              <w:rPr>
                <w:rFonts w:ascii="標楷體" w:eastAsia="標楷體" w:hAnsi="標楷體"/>
                <w:color w:val="000000"/>
              </w:rPr>
              <w:t>年級）</w:t>
            </w:r>
          </w:p>
          <w:p w:rsidR="00CB62A8" w:rsidRPr="00CB62A8" w:rsidRDefault="00CB62A8" w:rsidP="00362B07">
            <w:pPr>
              <w:spacing w:line="260" w:lineRule="exact"/>
              <w:rPr>
                <w:rFonts w:ascii="標楷體" w:eastAsia="標楷體" w:hAnsi="標楷體"/>
                <w:color w:val="FF0000"/>
              </w:rPr>
            </w:pPr>
            <w:r w:rsidRPr="00362B07">
              <w:rPr>
                <w:rFonts w:ascii="標楷體" w:eastAsia="標楷體" w:hAnsi="標楷體" w:hint="eastAsia"/>
                <w:color w:val="FF0000"/>
              </w:rPr>
              <w:t>(可依實際修改混齡學習領域)</w:t>
            </w:r>
          </w:p>
        </w:tc>
      </w:tr>
      <w:tr w:rsidR="00CB62A8" w:rsidTr="00362B07">
        <w:tc>
          <w:tcPr>
            <w:tcW w:w="468" w:type="dxa"/>
            <w:vMerge/>
            <w:vAlign w:val="center"/>
          </w:tcPr>
          <w:p w:rsidR="00CB62A8" w:rsidRDefault="00CB62A8" w:rsidP="00362B07">
            <w:pPr>
              <w:spacing w:line="260" w:lineRule="exact"/>
              <w:rPr>
                <w:rFonts w:ascii="標楷體" w:eastAsia="標楷體"/>
              </w:rPr>
            </w:pPr>
          </w:p>
        </w:tc>
        <w:tc>
          <w:tcPr>
            <w:tcW w:w="5220" w:type="dxa"/>
            <w:vAlign w:val="center"/>
          </w:tcPr>
          <w:p w:rsidR="00CB62A8" w:rsidRPr="00D82436" w:rsidRDefault="00CB62A8" w:rsidP="00362B07">
            <w:pPr>
              <w:spacing w:line="260" w:lineRule="exact"/>
              <w:rPr>
                <w:rFonts w:ascii="標楷體" w:eastAsia="標楷體"/>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vAlign w:val="center"/>
          </w:tcPr>
          <w:p w:rsidR="00CB62A8" w:rsidRDefault="00CB62A8" w:rsidP="00362B07">
            <w:pPr>
              <w:spacing w:line="260" w:lineRule="exact"/>
              <w:rPr>
                <w:rFonts w:ascii="標楷體" w:eastAsia="標楷體"/>
              </w:rPr>
            </w:pPr>
          </w:p>
        </w:tc>
      </w:tr>
      <w:tr w:rsidR="00CB62A8" w:rsidTr="00362B07">
        <w:tc>
          <w:tcPr>
            <w:tcW w:w="468" w:type="dxa"/>
            <w:vMerge w:val="restart"/>
            <w:vAlign w:val="center"/>
          </w:tcPr>
          <w:p w:rsidR="00CB62A8" w:rsidRPr="002924FB" w:rsidRDefault="00CB62A8" w:rsidP="00362B07">
            <w:pPr>
              <w:spacing w:line="260" w:lineRule="exact"/>
              <w:rPr>
                <w:rFonts w:ascii="標楷體" w:eastAsia="標楷體" w:hAnsi="細明體"/>
                <w:color w:val="FF0000"/>
              </w:rPr>
            </w:pPr>
            <w:r w:rsidRPr="002924FB">
              <w:rPr>
                <w:rFonts w:ascii="標楷體" w:eastAsia="標楷體" w:hAnsi="細明體"/>
                <w:color w:val="FF0000"/>
              </w:rPr>
              <w:t>彈性學習</w:t>
            </w:r>
            <w:r>
              <w:rPr>
                <w:rFonts w:ascii="標楷體" w:eastAsia="標楷體" w:hAnsi="細明體" w:hint="eastAsia"/>
                <w:color w:val="FF0000"/>
              </w:rPr>
              <w:t>節數/</w:t>
            </w:r>
            <w:r w:rsidRPr="002924FB">
              <w:rPr>
                <w:rFonts w:ascii="標楷體" w:eastAsia="標楷體" w:hAnsi="細明體" w:hint="eastAsia"/>
                <w:color w:val="FF0000"/>
              </w:rPr>
              <w:t>課</w:t>
            </w:r>
          </w:p>
          <w:p w:rsidR="00CB62A8" w:rsidRPr="002924FB" w:rsidRDefault="00CB62A8" w:rsidP="00362B07">
            <w:pPr>
              <w:spacing w:line="260" w:lineRule="exact"/>
              <w:rPr>
                <w:rFonts w:ascii="標楷體" w:eastAsia="標楷體" w:hAnsi="細明體"/>
                <w:color w:val="FF0000"/>
              </w:rPr>
            </w:pPr>
            <w:r w:rsidRPr="002924FB">
              <w:rPr>
                <w:rFonts w:ascii="標楷體" w:eastAsia="標楷體" w:hAnsi="細明體" w:hint="eastAsia"/>
                <w:color w:val="FF0000"/>
              </w:rPr>
              <w:t>程</w:t>
            </w:r>
          </w:p>
        </w:tc>
        <w:tc>
          <w:tcPr>
            <w:tcW w:w="5220" w:type="dxa"/>
            <w:vAlign w:val="center"/>
          </w:tcPr>
          <w:p w:rsidR="00CB62A8" w:rsidRPr="00791BF9" w:rsidRDefault="00CB62A8" w:rsidP="00362B07">
            <w:pPr>
              <w:spacing w:line="260" w:lineRule="exact"/>
              <w:rPr>
                <w:rFonts w:ascii="標楷體" w:eastAsia="標楷體" w:hAnsi="標楷體"/>
              </w:rPr>
            </w:pPr>
            <w:r>
              <w:rPr>
                <w:rFonts w:ascii="標楷體" w:eastAsia="標楷體" w:hAnsi="標楷體" w:hint="eastAsia"/>
              </w:rPr>
              <w:t>彈性學習課程規劃方式</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vAlign w:val="center"/>
          </w:tcPr>
          <w:p w:rsidR="00CB62A8" w:rsidRDefault="00CB62A8" w:rsidP="00362B07">
            <w:pPr>
              <w:spacing w:line="240" w:lineRule="exact"/>
              <w:rPr>
                <w:rFonts w:ascii="標楷體" w:eastAsia="標楷體" w:hAnsi="標楷體"/>
              </w:rPr>
            </w:pPr>
            <w:r>
              <w:rPr>
                <w:rFonts w:ascii="標楷體" w:eastAsia="標楷體" w:hAnsi="標楷體" w:hint="eastAsia"/>
                <w:color w:val="000000"/>
              </w:rPr>
              <w:t>■</w:t>
            </w:r>
            <w:r>
              <w:rPr>
                <w:rFonts w:ascii="標楷體" w:eastAsia="標楷體" w:hAnsi="標楷體" w:hint="eastAsia"/>
              </w:rPr>
              <w:t>全校實施</w:t>
            </w:r>
          </w:p>
          <w:p w:rsidR="00CB62A8" w:rsidRPr="005D7B96" w:rsidRDefault="00CB62A8" w:rsidP="00362B07">
            <w:pPr>
              <w:spacing w:line="240" w:lineRule="exact"/>
              <w:rPr>
                <w:rFonts w:ascii="標楷體" w:eastAsia="標楷體" w:hAnsi="標楷體"/>
                <w:color w:val="FF0000"/>
              </w:rPr>
            </w:pPr>
            <w:r w:rsidRPr="005D7B96">
              <w:rPr>
                <w:rFonts w:ascii="標楷體" w:eastAsia="標楷體" w:hAnsi="標楷體" w:hint="eastAsia"/>
                <w:color w:val="FF0000"/>
              </w:rPr>
              <w:sym w:font="Wingdings 2" w:char="F0A3"/>
            </w:r>
            <w:r w:rsidRPr="005D7B96">
              <w:rPr>
                <w:rFonts w:ascii="標楷體" w:eastAsia="標楷體" w:hAnsi="標楷體" w:hint="eastAsia"/>
                <w:color w:val="FF0000"/>
              </w:rPr>
              <w:t>分年段實施(三學年完成)</w:t>
            </w:r>
          </w:p>
        </w:tc>
      </w:tr>
      <w:tr w:rsidR="00CB62A8" w:rsidTr="00362B07">
        <w:tc>
          <w:tcPr>
            <w:tcW w:w="468" w:type="dxa"/>
            <w:vMerge/>
            <w:vAlign w:val="center"/>
          </w:tcPr>
          <w:p w:rsidR="00CB62A8" w:rsidRDefault="00CB62A8" w:rsidP="00362B07">
            <w:pPr>
              <w:spacing w:line="260" w:lineRule="exact"/>
              <w:rPr>
                <w:rFonts w:ascii="標楷體" w:eastAsia="標楷體"/>
              </w:rPr>
            </w:pPr>
          </w:p>
        </w:tc>
        <w:tc>
          <w:tcPr>
            <w:tcW w:w="5220" w:type="dxa"/>
            <w:vAlign w:val="center"/>
          </w:tcPr>
          <w:p w:rsidR="00CB62A8" w:rsidRDefault="00CB62A8" w:rsidP="00362B07">
            <w:pPr>
              <w:spacing w:line="260" w:lineRule="exact"/>
              <w:rPr>
                <w:rFonts w:ascii="標楷體" w:eastAsia="標楷體" w:hAnsi="標楷體"/>
              </w:rPr>
            </w:pPr>
            <w:r>
              <w:rPr>
                <w:rFonts w:ascii="標楷體" w:eastAsia="標楷體" w:hAnsi="標楷體" w:hint="eastAsia"/>
              </w:rPr>
              <w:t>彈性學習課程計畫是否逐項填妥</w:t>
            </w:r>
            <w:r>
              <w:rPr>
                <w:rFonts w:ascii="標楷體" w:eastAsia="標楷體" w:hint="eastAsia"/>
                <w:color w:val="000000"/>
                <w:szCs w:val="22"/>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vAlign w:val="center"/>
          </w:tcPr>
          <w:p w:rsidR="00CB62A8" w:rsidRDefault="00CB62A8" w:rsidP="00362B07">
            <w:pPr>
              <w:spacing w:line="240" w:lineRule="exact"/>
              <w:rPr>
                <w:rFonts w:ascii="標楷體" w:eastAsia="標楷體"/>
                <w:sz w:val="20"/>
              </w:rPr>
            </w:pPr>
          </w:p>
        </w:tc>
      </w:tr>
      <w:tr w:rsidR="00CB62A8" w:rsidRPr="00D32850" w:rsidTr="00330DEA">
        <w:trPr>
          <w:trHeight w:val="957"/>
        </w:trPr>
        <w:tc>
          <w:tcPr>
            <w:tcW w:w="468" w:type="dxa"/>
            <w:vMerge/>
            <w:vAlign w:val="center"/>
          </w:tcPr>
          <w:p w:rsidR="00CB62A8" w:rsidRDefault="00CB62A8" w:rsidP="00362B07">
            <w:pPr>
              <w:spacing w:line="260" w:lineRule="exact"/>
              <w:rPr>
                <w:rFonts w:ascii="標楷體" w:eastAsia="標楷體"/>
              </w:rPr>
            </w:pPr>
          </w:p>
        </w:tc>
        <w:tc>
          <w:tcPr>
            <w:tcW w:w="5220" w:type="dxa"/>
            <w:vAlign w:val="center"/>
          </w:tcPr>
          <w:p w:rsidR="00CB62A8" w:rsidRDefault="00CB62A8" w:rsidP="00D32850">
            <w:pPr>
              <w:spacing w:line="260" w:lineRule="exact"/>
              <w:rPr>
                <w:rFonts w:ascii="標楷體" w:eastAsia="標楷體" w:hAnsi="標楷體"/>
              </w:rPr>
            </w:pPr>
            <w:r>
              <w:rPr>
                <w:rFonts w:ascii="標楷體" w:eastAsia="標楷體" w:hAnsi="細明體" w:hint="eastAsia"/>
                <w:color w:val="000000"/>
              </w:rPr>
              <w:t>彈性學習節數若進行補救教學，是否在【課程名稱】欄填寫「○○領域補救教學」</w:t>
            </w:r>
          </w:p>
        </w:tc>
        <w:tc>
          <w:tcPr>
            <w:tcW w:w="360" w:type="dxa"/>
            <w:vAlign w:val="center"/>
          </w:tcPr>
          <w:p w:rsidR="00CB62A8" w:rsidRPr="009B15F1" w:rsidRDefault="00C8753E" w:rsidP="00CF1EAE">
            <w:pPr>
              <w:spacing w:line="260" w:lineRule="exact"/>
              <w:rPr>
                <w:rFonts w:ascii="標楷體" w:eastAsia="標楷體"/>
                <w:color w:val="000000"/>
              </w:rPr>
            </w:pPr>
            <w:r>
              <w:rPr>
                <w:rFonts w:ascii="標楷體" w:eastAsia="標楷體" w:hAnsi="標楷體" w:hint="eastAsia"/>
                <w:color w:val="FF0000"/>
              </w:rPr>
              <w:t>無</w:t>
            </w:r>
          </w:p>
        </w:tc>
        <w:tc>
          <w:tcPr>
            <w:tcW w:w="360" w:type="dxa"/>
            <w:vAlign w:val="center"/>
          </w:tcPr>
          <w:p w:rsidR="00CB62A8" w:rsidRDefault="00CB62A8" w:rsidP="00362B07">
            <w:pPr>
              <w:spacing w:line="260" w:lineRule="exact"/>
              <w:rPr>
                <w:rFonts w:ascii="標楷體" w:eastAsia="標楷體"/>
              </w:rPr>
            </w:pPr>
          </w:p>
        </w:tc>
        <w:tc>
          <w:tcPr>
            <w:tcW w:w="3420" w:type="dxa"/>
          </w:tcPr>
          <w:p w:rsidR="00CB62A8" w:rsidRDefault="00CB62A8" w:rsidP="00330DEA">
            <w:pPr>
              <w:spacing w:line="240" w:lineRule="exact"/>
              <w:jc w:val="both"/>
              <w:rPr>
                <w:rFonts w:ascii="標楷體" w:eastAsia="標楷體" w:hAnsi="標楷體"/>
                <w:color w:val="FF0000"/>
              </w:rPr>
            </w:pPr>
            <w:r>
              <w:rPr>
                <w:rFonts w:ascii="標楷體" w:eastAsia="標楷體" w:hAnsi="標楷體" w:hint="eastAsia"/>
                <w:color w:val="FF0000"/>
              </w:rPr>
              <w:t>【</w:t>
            </w:r>
            <w:r w:rsidRPr="005D7B96">
              <w:rPr>
                <w:rFonts w:ascii="標楷體" w:eastAsia="標楷體" w:hAnsi="標楷體" w:hint="eastAsia"/>
                <w:color w:val="FF0000"/>
              </w:rPr>
              <w:t>分年段實施</w:t>
            </w:r>
            <w:r>
              <w:rPr>
                <w:rFonts w:ascii="標楷體" w:eastAsia="標楷體" w:hAnsi="標楷體" w:hint="eastAsia"/>
                <w:color w:val="FF0000"/>
              </w:rPr>
              <w:t>者填寫】</w:t>
            </w:r>
          </w:p>
          <w:p w:rsidR="00CB62A8" w:rsidRDefault="00CB62A8" w:rsidP="00E767C8">
            <w:pPr>
              <w:spacing w:line="260" w:lineRule="exact"/>
              <w:jc w:val="both"/>
              <w:rPr>
                <w:rFonts w:ascii="標楷體" w:eastAsia="標楷體" w:hAnsi="標楷體"/>
                <w:color w:val="FF0000"/>
              </w:rPr>
            </w:pPr>
            <w:r>
              <w:rPr>
                <w:rFonts w:ascii="標楷體" w:eastAsia="標楷體" w:hAnsi="標楷體" w:hint="eastAsia"/>
                <w:color w:val="FF0000"/>
              </w:rPr>
              <w:t>-若無規劃補救教學者請標註</w:t>
            </w:r>
          </w:p>
          <w:p w:rsidR="00CB62A8" w:rsidRDefault="00CB62A8" w:rsidP="00E767C8">
            <w:pPr>
              <w:spacing w:line="240" w:lineRule="exact"/>
              <w:jc w:val="both"/>
              <w:rPr>
                <w:rFonts w:ascii="標楷體" w:eastAsia="標楷體"/>
              </w:rPr>
            </w:pPr>
            <w:r>
              <w:rPr>
                <w:rFonts w:ascii="標楷體" w:eastAsia="標楷體" w:hAnsi="標楷體" w:hint="eastAsia"/>
                <w:color w:val="FF0000"/>
              </w:rPr>
              <w:t>【無】</w:t>
            </w:r>
          </w:p>
        </w:tc>
      </w:tr>
      <w:tr w:rsidR="00CB62A8" w:rsidRPr="00D32850" w:rsidTr="00330DEA">
        <w:trPr>
          <w:trHeight w:val="957"/>
        </w:trPr>
        <w:tc>
          <w:tcPr>
            <w:tcW w:w="468" w:type="dxa"/>
            <w:vMerge/>
            <w:vAlign w:val="center"/>
          </w:tcPr>
          <w:p w:rsidR="00CB62A8" w:rsidRDefault="00CB62A8" w:rsidP="00362B07">
            <w:pPr>
              <w:spacing w:line="260" w:lineRule="exact"/>
              <w:rPr>
                <w:rFonts w:ascii="標楷體" w:eastAsia="標楷體"/>
              </w:rPr>
            </w:pPr>
          </w:p>
        </w:tc>
        <w:tc>
          <w:tcPr>
            <w:tcW w:w="5220" w:type="dxa"/>
            <w:vAlign w:val="center"/>
          </w:tcPr>
          <w:p w:rsidR="00CB62A8" w:rsidRDefault="00CB62A8" w:rsidP="00A15D95">
            <w:pPr>
              <w:spacing w:line="260" w:lineRule="exact"/>
              <w:rPr>
                <w:rFonts w:ascii="標楷體" w:eastAsia="標楷體" w:hAnsi="細明體"/>
                <w:color w:val="000000"/>
              </w:rPr>
            </w:pPr>
            <w:r>
              <w:rPr>
                <w:rFonts w:ascii="標楷體" w:eastAsia="標楷體" w:hAnsi="細明體" w:hint="eastAsia"/>
                <w:color w:val="000000"/>
              </w:rPr>
              <w:t>彈性學習課程若進行補救教學，是否【安排規劃未進行補救教學學生的課程</w:t>
            </w:r>
            <w:r>
              <w:rPr>
                <w:rFonts w:ascii="標楷體" w:eastAsia="標楷體" w:hAnsi="標楷體" w:hint="eastAsia"/>
                <w:color w:val="000000"/>
              </w:rPr>
              <w:t>】</w:t>
            </w:r>
          </w:p>
        </w:tc>
        <w:tc>
          <w:tcPr>
            <w:tcW w:w="360" w:type="dxa"/>
            <w:vAlign w:val="center"/>
          </w:tcPr>
          <w:p w:rsidR="00CB62A8" w:rsidRPr="000E2417" w:rsidRDefault="00CB62A8" w:rsidP="00CF1EAE">
            <w:pPr>
              <w:spacing w:line="260" w:lineRule="exact"/>
              <w:rPr>
                <w:rFonts w:ascii="標楷體" w:eastAsia="標楷體"/>
                <w:color w:val="000000"/>
              </w:rPr>
            </w:pPr>
            <w:r w:rsidRPr="000E2417">
              <w:rPr>
                <w:rFonts w:ascii="標楷體" w:eastAsia="標楷體" w:hint="eastAsia"/>
                <w:color w:val="000000"/>
              </w:rPr>
              <w:t>無</w:t>
            </w:r>
          </w:p>
        </w:tc>
        <w:tc>
          <w:tcPr>
            <w:tcW w:w="360" w:type="dxa"/>
            <w:vAlign w:val="center"/>
          </w:tcPr>
          <w:p w:rsidR="00CB62A8" w:rsidRPr="000E2417" w:rsidRDefault="00CB62A8" w:rsidP="00362B07">
            <w:pPr>
              <w:spacing w:line="260" w:lineRule="exact"/>
              <w:rPr>
                <w:rFonts w:ascii="標楷體" w:eastAsia="標楷體"/>
              </w:rPr>
            </w:pPr>
          </w:p>
        </w:tc>
        <w:tc>
          <w:tcPr>
            <w:tcW w:w="3420" w:type="dxa"/>
          </w:tcPr>
          <w:p w:rsidR="00CB62A8" w:rsidRPr="000E2417" w:rsidRDefault="00CB62A8" w:rsidP="00330DEA">
            <w:pPr>
              <w:spacing w:line="260" w:lineRule="exact"/>
              <w:jc w:val="both"/>
              <w:rPr>
                <w:rFonts w:ascii="標楷體" w:eastAsia="標楷體" w:hAnsi="標楷體"/>
                <w:color w:val="FF0000"/>
              </w:rPr>
            </w:pPr>
            <w:r w:rsidRPr="000E2417">
              <w:rPr>
                <w:rFonts w:ascii="標楷體" w:eastAsia="標楷體" w:hAnsi="標楷體" w:hint="eastAsia"/>
                <w:color w:val="FF0000"/>
              </w:rPr>
              <w:t>【全校實施者填寫】</w:t>
            </w:r>
          </w:p>
          <w:p w:rsidR="00CB62A8" w:rsidRPr="000E2417" w:rsidRDefault="00CB62A8" w:rsidP="00330DEA">
            <w:pPr>
              <w:spacing w:line="260" w:lineRule="exact"/>
              <w:jc w:val="both"/>
              <w:rPr>
                <w:rFonts w:ascii="標楷體" w:eastAsia="標楷體" w:hAnsi="標楷體"/>
                <w:color w:val="FF0000"/>
              </w:rPr>
            </w:pPr>
            <w:r w:rsidRPr="000E2417">
              <w:rPr>
                <w:rFonts w:ascii="標楷體" w:eastAsia="標楷體" w:hAnsi="標楷體" w:hint="eastAsia"/>
                <w:color w:val="FF0000"/>
              </w:rPr>
              <w:t>-若無規劃補救教學者請標註</w:t>
            </w:r>
          </w:p>
          <w:p w:rsidR="00CB62A8" w:rsidRPr="000E2417" w:rsidRDefault="00CB62A8" w:rsidP="00E767C8">
            <w:pPr>
              <w:spacing w:line="260" w:lineRule="exact"/>
              <w:jc w:val="both"/>
              <w:rPr>
                <w:rFonts w:ascii="標楷體" w:eastAsia="標楷體"/>
              </w:rPr>
            </w:pPr>
            <w:r w:rsidRPr="000E2417">
              <w:rPr>
                <w:rFonts w:ascii="標楷體" w:eastAsia="標楷體" w:hAnsi="標楷體" w:hint="eastAsia"/>
                <w:color w:val="FF0000"/>
              </w:rPr>
              <w:t>【無】</w:t>
            </w:r>
          </w:p>
        </w:tc>
      </w:tr>
      <w:tr w:rsidR="00CB62A8" w:rsidTr="00362B07">
        <w:trPr>
          <w:trHeight w:val="957"/>
        </w:trPr>
        <w:tc>
          <w:tcPr>
            <w:tcW w:w="468" w:type="dxa"/>
            <w:vMerge/>
            <w:vAlign w:val="center"/>
          </w:tcPr>
          <w:p w:rsidR="00CB62A8" w:rsidRDefault="00CB62A8" w:rsidP="00362B07">
            <w:pPr>
              <w:spacing w:line="260" w:lineRule="exact"/>
              <w:rPr>
                <w:rFonts w:ascii="標楷體" w:eastAsia="標楷體"/>
              </w:rPr>
            </w:pPr>
          </w:p>
        </w:tc>
        <w:tc>
          <w:tcPr>
            <w:tcW w:w="5220" w:type="dxa"/>
            <w:vAlign w:val="center"/>
          </w:tcPr>
          <w:p w:rsidR="00CB62A8" w:rsidRDefault="00CB62A8" w:rsidP="00362B07">
            <w:pPr>
              <w:spacing w:line="260" w:lineRule="exact"/>
              <w:rPr>
                <w:rFonts w:ascii="標楷體" w:eastAsia="標楷體" w:hAnsi="細明體"/>
                <w:color w:val="000000"/>
              </w:rPr>
            </w:pPr>
            <w:r w:rsidRPr="00CB62A8">
              <w:rPr>
                <w:rFonts w:ascii="標楷體" w:eastAsia="標楷體" w:hAnsi="標楷體"/>
                <w:color w:val="C00000"/>
                <w:highlight w:val="yellow"/>
              </w:rPr>
              <w:t>特殊需求領域課程</w:t>
            </w:r>
          </w:p>
        </w:tc>
        <w:tc>
          <w:tcPr>
            <w:tcW w:w="360" w:type="dxa"/>
            <w:vAlign w:val="center"/>
          </w:tcPr>
          <w:p w:rsidR="00CB62A8" w:rsidRPr="009B15F1" w:rsidRDefault="00CB62A8" w:rsidP="00CF1EAE">
            <w:pPr>
              <w:spacing w:line="260" w:lineRule="exact"/>
              <w:rPr>
                <w:rFonts w:ascii="標楷體" w:eastAsia="標楷體"/>
                <w:color w:val="000000"/>
              </w:rPr>
            </w:pPr>
          </w:p>
        </w:tc>
        <w:tc>
          <w:tcPr>
            <w:tcW w:w="360" w:type="dxa"/>
            <w:vAlign w:val="center"/>
          </w:tcPr>
          <w:p w:rsidR="00CB62A8" w:rsidRDefault="00C8753E" w:rsidP="00362B07">
            <w:pPr>
              <w:spacing w:line="260" w:lineRule="exact"/>
              <w:rPr>
                <w:rFonts w:ascii="標楷體" w:eastAsia="標楷體"/>
              </w:rPr>
            </w:pPr>
            <w:r w:rsidRPr="009B15F1">
              <w:rPr>
                <w:rFonts w:ascii="標楷體" w:eastAsia="標楷體" w:hint="eastAsia"/>
                <w:color w:val="000000"/>
              </w:rPr>
              <w:t>v</w:t>
            </w:r>
          </w:p>
        </w:tc>
        <w:tc>
          <w:tcPr>
            <w:tcW w:w="3420" w:type="dxa"/>
            <w:vAlign w:val="center"/>
          </w:tcPr>
          <w:p w:rsidR="00CB62A8" w:rsidRDefault="00CB62A8" w:rsidP="00362B07">
            <w:pPr>
              <w:spacing w:line="260" w:lineRule="exact"/>
              <w:rPr>
                <w:rFonts w:ascii="標楷體" w:eastAsia="標楷體"/>
              </w:rPr>
            </w:pPr>
          </w:p>
        </w:tc>
      </w:tr>
      <w:tr w:rsidR="00CB62A8" w:rsidTr="00362B07">
        <w:trPr>
          <w:trHeight w:val="957"/>
        </w:trPr>
        <w:tc>
          <w:tcPr>
            <w:tcW w:w="468" w:type="dxa"/>
            <w:vMerge w:val="restart"/>
            <w:vAlign w:val="center"/>
          </w:tcPr>
          <w:p w:rsidR="00CB62A8" w:rsidRDefault="00CB62A8" w:rsidP="00362B07">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CB62A8" w:rsidRPr="000A362C" w:rsidRDefault="00CB62A8" w:rsidP="00362B07">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vAlign w:val="center"/>
          </w:tcPr>
          <w:p w:rsidR="00CB62A8" w:rsidRDefault="00CB62A8" w:rsidP="00362B07">
            <w:pPr>
              <w:spacing w:line="260" w:lineRule="exact"/>
              <w:rPr>
                <w:rFonts w:ascii="標楷體" w:eastAsia="標楷體"/>
              </w:rPr>
            </w:pPr>
          </w:p>
        </w:tc>
      </w:tr>
      <w:tr w:rsidR="00CB62A8" w:rsidTr="00362B07">
        <w:tc>
          <w:tcPr>
            <w:tcW w:w="468" w:type="dxa"/>
            <w:vMerge/>
            <w:textDirection w:val="tbRlV"/>
            <w:vAlign w:val="center"/>
          </w:tcPr>
          <w:p w:rsidR="00CB62A8" w:rsidRPr="00045453" w:rsidRDefault="00CB62A8" w:rsidP="00362B07">
            <w:pPr>
              <w:spacing w:line="260" w:lineRule="exact"/>
              <w:rPr>
                <w:rFonts w:ascii="標楷體" w:eastAsia="標楷體" w:hAnsi="標楷體"/>
                <w:sz w:val="16"/>
                <w:szCs w:val="16"/>
              </w:rPr>
            </w:pPr>
          </w:p>
        </w:tc>
        <w:tc>
          <w:tcPr>
            <w:tcW w:w="5220" w:type="dxa"/>
            <w:vAlign w:val="center"/>
          </w:tcPr>
          <w:p w:rsidR="00CB62A8" w:rsidRPr="00791BF9" w:rsidRDefault="00CB62A8" w:rsidP="00362B07">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vAlign w:val="center"/>
          </w:tcPr>
          <w:p w:rsidR="00CB62A8" w:rsidRDefault="00CB62A8" w:rsidP="00362B07">
            <w:pPr>
              <w:spacing w:line="260" w:lineRule="exact"/>
              <w:rPr>
                <w:rFonts w:ascii="標楷體" w:eastAsia="標楷體"/>
              </w:rPr>
            </w:pPr>
          </w:p>
        </w:tc>
      </w:tr>
      <w:tr w:rsidR="00CB62A8" w:rsidTr="00362B07">
        <w:tc>
          <w:tcPr>
            <w:tcW w:w="468" w:type="dxa"/>
            <w:vMerge/>
            <w:vAlign w:val="center"/>
          </w:tcPr>
          <w:p w:rsidR="00CB62A8" w:rsidRPr="005E01AC" w:rsidRDefault="00CB62A8" w:rsidP="00362B07">
            <w:pPr>
              <w:spacing w:line="260" w:lineRule="exact"/>
              <w:rPr>
                <w:rFonts w:ascii="標楷體" w:eastAsia="標楷體" w:hAnsi="標楷體"/>
                <w:color w:val="FF0000"/>
              </w:rPr>
            </w:pPr>
          </w:p>
        </w:tc>
        <w:tc>
          <w:tcPr>
            <w:tcW w:w="5220" w:type="dxa"/>
            <w:vAlign w:val="center"/>
          </w:tcPr>
          <w:p w:rsidR="00CB62A8" w:rsidRPr="005E01AC" w:rsidRDefault="00CB62A8" w:rsidP="00362B07">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vAlign w:val="center"/>
          </w:tcPr>
          <w:p w:rsidR="00CB62A8" w:rsidRDefault="00CB62A8" w:rsidP="00362B07">
            <w:pPr>
              <w:spacing w:line="260" w:lineRule="exact"/>
              <w:rPr>
                <w:rFonts w:ascii="標楷體" w:eastAsia="標楷體"/>
              </w:rPr>
            </w:pPr>
          </w:p>
        </w:tc>
      </w:tr>
      <w:tr w:rsidR="00CB62A8" w:rsidTr="00362B07">
        <w:tc>
          <w:tcPr>
            <w:tcW w:w="468" w:type="dxa"/>
            <w:vMerge/>
            <w:vAlign w:val="center"/>
          </w:tcPr>
          <w:p w:rsidR="00CB62A8" w:rsidRDefault="00CB62A8" w:rsidP="00362B07">
            <w:pPr>
              <w:spacing w:line="260" w:lineRule="exact"/>
              <w:rPr>
                <w:rFonts w:ascii="標楷體" w:eastAsia="標楷體" w:hAnsi="標楷體"/>
              </w:rPr>
            </w:pPr>
          </w:p>
        </w:tc>
        <w:tc>
          <w:tcPr>
            <w:tcW w:w="5220" w:type="dxa"/>
            <w:vAlign w:val="center"/>
          </w:tcPr>
          <w:p w:rsidR="00CB62A8" w:rsidRPr="005E01AC" w:rsidRDefault="00CB62A8" w:rsidP="00362B07">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vAlign w:val="center"/>
          </w:tcPr>
          <w:p w:rsidR="00CB62A8" w:rsidRDefault="00CB62A8" w:rsidP="00362B07">
            <w:pPr>
              <w:spacing w:line="260" w:lineRule="exact"/>
              <w:rPr>
                <w:rFonts w:ascii="標楷體" w:eastAsia="標楷體"/>
              </w:rPr>
            </w:pPr>
          </w:p>
        </w:tc>
      </w:tr>
      <w:tr w:rsidR="00CB62A8" w:rsidTr="00362B07">
        <w:tc>
          <w:tcPr>
            <w:tcW w:w="468" w:type="dxa"/>
            <w:vMerge/>
            <w:vAlign w:val="center"/>
          </w:tcPr>
          <w:p w:rsidR="00CB62A8" w:rsidRDefault="00CB62A8" w:rsidP="00362B07">
            <w:pPr>
              <w:spacing w:line="260" w:lineRule="exact"/>
              <w:rPr>
                <w:rFonts w:ascii="標楷體" w:eastAsia="標楷體" w:hAnsi="標楷體"/>
              </w:rPr>
            </w:pPr>
          </w:p>
        </w:tc>
        <w:tc>
          <w:tcPr>
            <w:tcW w:w="5220" w:type="dxa"/>
            <w:vAlign w:val="center"/>
          </w:tcPr>
          <w:p w:rsidR="00CB62A8" w:rsidRPr="005E01AC" w:rsidRDefault="00CB62A8" w:rsidP="00362B07">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vAlign w:val="center"/>
          </w:tcPr>
          <w:p w:rsidR="00CB62A8" w:rsidRDefault="00CB62A8" w:rsidP="00362B07">
            <w:pPr>
              <w:spacing w:line="260" w:lineRule="exact"/>
              <w:rPr>
                <w:rFonts w:ascii="標楷體" w:eastAsia="標楷體"/>
              </w:rPr>
            </w:pPr>
          </w:p>
        </w:tc>
      </w:tr>
      <w:tr w:rsidR="00CB62A8" w:rsidTr="00362B07">
        <w:tc>
          <w:tcPr>
            <w:tcW w:w="468" w:type="dxa"/>
            <w:vMerge/>
            <w:vAlign w:val="center"/>
          </w:tcPr>
          <w:p w:rsidR="00CB62A8" w:rsidRDefault="00CB62A8" w:rsidP="00362B07">
            <w:pPr>
              <w:spacing w:line="260" w:lineRule="exact"/>
              <w:rPr>
                <w:rFonts w:ascii="標楷體" w:eastAsia="標楷體" w:hAnsi="細明體"/>
              </w:rPr>
            </w:pPr>
          </w:p>
        </w:tc>
        <w:tc>
          <w:tcPr>
            <w:tcW w:w="5220" w:type="dxa"/>
            <w:vAlign w:val="center"/>
          </w:tcPr>
          <w:p w:rsidR="00CB62A8" w:rsidRPr="005E01AC" w:rsidRDefault="00CB62A8" w:rsidP="00362B07">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tcPr>
          <w:p w:rsidR="00CB62A8" w:rsidRDefault="00CB62A8" w:rsidP="00362B07"/>
        </w:tc>
      </w:tr>
      <w:tr w:rsidR="00CB62A8" w:rsidTr="00362B07">
        <w:tc>
          <w:tcPr>
            <w:tcW w:w="468" w:type="dxa"/>
            <w:vMerge/>
            <w:vAlign w:val="center"/>
          </w:tcPr>
          <w:p w:rsidR="00CB62A8" w:rsidRDefault="00CB62A8" w:rsidP="00362B07">
            <w:pPr>
              <w:spacing w:line="260" w:lineRule="exact"/>
              <w:rPr>
                <w:rFonts w:ascii="標楷體" w:eastAsia="標楷體" w:hAnsi="細明體"/>
              </w:rPr>
            </w:pPr>
          </w:p>
        </w:tc>
        <w:tc>
          <w:tcPr>
            <w:tcW w:w="5220" w:type="dxa"/>
            <w:vAlign w:val="center"/>
          </w:tcPr>
          <w:p w:rsidR="00CB62A8" w:rsidRPr="00F21F13" w:rsidRDefault="00CB62A8" w:rsidP="00A15D95">
            <w:pPr>
              <w:spacing w:line="260" w:lineRule="exact"/>
              <w:rPr>
                <w:rFonts w:ascii="標楷體" w:eastAsia="標楷體" w:hAnsi="細明體"/>
              </w:rPr>
            </w:pPr>
            <w:r>
              <w:rPr>
                <w:rFonts w:ascii="標楷體" w:eastAsia="標楷體" w:hAnsi="細明體" w:hint="eastAsia"/>
              </w:rPr>
              <w:t>每學年是否規劃三到六年級學生實施資訊教育32-36節</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tcPr>
          <w:p w:rsidR="00CB62A8" w:rsidRDefault="00CB62A8" w:rsidP="00362B07"/>
        </w:tc>
      </w:tr>
      <w:tr w:rsidR="00CB62A8" w:rsidTr="00362B07">
        <w:tc>
          <w:tcPr>
            <w:tcW w:w="468" w:type="dxa"/>
            <w:vMerge/>
            <w:vAlign w:val="center"/>
          </w:tcPr>
          <w:p w:rsidR="00CB62A8" w:rsidRDefault="00CB62A8" w:rsidP="00362B07">
            <w:pPr>
              <w:spacing w:line="260" w:lineRule="exact"/>
              <w:rPr>
                <w:rFonts w:ascii="標楷體" w:eastAsia="標楷體" w:hAnsi="細明體"/>
              </w:rPr>
            </w:pPr>
          </w:p>
        </w:tc>
        <w:tc>
          <w:tcPr>
            <w:tcW w:w="5220" w:type="dxa"/>
            <w:vAlign w:val="center"/>
          </w:tcPr>
          <w:p w:rsidR="00CB62A8" w:rsidRPr="00061780" w:rsidRDefault="00CB62A8" w:rsidP="00362B07">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tcPr>
          <w:p w:rsidR="00CB62A8" w:rsidRPr="00C2109D" w:rsidRDefault="00CB62A8" w:rsidP="00362B07">
            <w:pPr>
              <w:rPr>
                <w:rFonts w:ascii="標楷體" w:eastAsia="標楷體" w:hAnsi="標楷體"/>
                <w:b/>
                <w:bCs/>
                <w:color w:val="000000"/>
              </w:rPr>
            </w:pPr>
          </w:p>
        </w:tc>
      </w:tr>
      <w:tr w:rsidR="00CB62A8" w:rsidTr="00362B07">
        <w:tc>
          <w:tcPr>
            <w:tcW w:w="468" w:type="dxa"/>
            <w:vMerge/>
            <w:vAlign w:val="center"/>
          </w:tcPr>
          <w:p w:rsidR="00CB62A8" w:rsidRDefault="00CB62A8" w:rsidP="00362B07">
            <w:pPr>
              <w:spacing w:line="260" w:lineRule="exact"/>
              <w:rPr>
                <w:rFonts w:ascii="標楷體" w:eastAsia="標楷體" w:hAnsi="細明體"/>
              </w:rPr>
            </w:pPr>
          </w:p>
        </w:tc>
        <w:tc>
          <w:tcPr>
            <w:tcW w:w="5220" w:type="dxa"/>
          </w:tcPr>
          <w:p w:rsidR="00CB62A8" w:rsidRPr="00D82436" w:rsidRDefault="00CB62A8" w:rsidP="00362B07">
            <w:pPr>
              <w:spacing w:line="400" w:lineRule="exact"/>
              <w:rPr>
                <w:rFonts w:ascii="標楷體" w:eastAsia="標楷體" w:hAnsi="標楷體" w:cs="Times New Roman"/>
                <w:b/>
                <w:bCs/>
                <w:color w:val="000000"/>
              </w:rPr>
            </w:pPr>
            <w:r>
              <w:rPr>
                <w:rFonts w:ascii="標楷體" w:eastAsia="標楷體" w:hAnsi="標楷體" w:hint="eastAsia"/>
                <w:b/>
                <w:color w:val="000000"/>
              </w:rPr>
              <w:t>畢業</w:t>
            </w:r>
            <w:r w:rsidRPr="00D82436">
              <w:rPr>
                <w:rFonts w:ascii="標楷體" w:eastAsia="標楷體" w:hAnsi="標楷體" w:hint="eastAsia"/>
                <w:b/>
                <w:color w:val="000000"/>
              </w:rPr>
              <w:t>考後之學習活動規劃</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tcPr>
          <w:p w:rsidR="00CB62A8" w:rsidRPr="00CD1F11" w:rsidRDefault="00CB62A8" w:rsidP="00362B07">
            <w:pPr>
              <w:rPr>
                <w:rFonts w:ascii="標楷體" w:eastAsia="標楷體"/>
                <w:color w:val="FF0000"/>
              </w:rPr>
            </w:pPr>
          </w:p>
        </w:tc>
      </w:tr>
      <w:tr w:rsidR="00CB62A8" w:rsidTr="00362B07">
        <w:trPr>
          <w:trHeight w:val="555"/>
        </w:trPr>
        <w:tc>
          <w:tcPr>
            <w:tcW w:w="468" w:type="dxa"/>
            <w:vAlign w:val="center"/>
          </w:tcPr>
          <w:p w:rsidR="00CB62A8" w:rsidRDefault="00CB62A8" w:rsidP="00362B07">
            <w:pPr>
              <w:spacing w:line="260" w:lineRule="exact"/>
              <w:rPr>
                <w:rFonts w:ascii="標楷體" w:eastAsia="標楷體"/>
              </w:rPr>
            </w:pPr>
            <w:r>
              <w:rPr>
                <w:rFonts w:ascii="標楷體" w:eastAsia="標楷體" w:hint="eastAsia"/>
              </w:rPr>
              <w:t>其他</w:t>
            </w:r>
          </w:p>
        </w:tc>
        <w:tc>
          <w:tcPr>
            <w:tcW w:w="5220" w:type="dxa"/>
            <w:vAlign w:val="center"/>
          </w:tcPr>
          <w:p w:rsidR="00CB62A8" w:rsidRPr="005577DE" w:rsidRDefault="00CB62A8" w:rsidP="00362B07">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CB62A8" w:rsidRPr="009B15F1" w:rsidRDefault="00CB62A8" w:rsidP="00CF1EAE">
            <w:pPr>
              <w:spacing w:line="260" w:lineRule="exact"/>
              <w:rPr>
                <w:rFonts w:ascii="標楷體" w:eastAsia="標楷體"/>
                <w:color w:val="000000"/>
              </w:rPr>
            </w:pPr>
            <w:r w:rsidRPr="009B15F1">
              <w:rPr>
                <w:rFonts w:ascii="標楷體" w:eastAsia="標楷體" w:hint="eastAsia"/>
                <w:color w:val="000000"/>
              </w:rPr>
              <w:t>v</w:t>
            </w:r>
          </w:p>
        </w:tc>
        <w:tc>
          <w:tcPr>
            <w:tcW w:w="360" w:type="dxa"/>
            <w:vAlign w:val="center"/>
          </w:tcPr>
          <w:p w:rsidR="00CB62A8" w:rsidRDefault="00CB62A8" w:rsidP="00362B07">
            <w:pPr>
              <w:spacing w:line="260" w:lineRule="exact"/>
              <w:rPr>
                <w:rFonts w:ascii="標楷體" w:eastAsia="標楷體"/>
              </w:rPr>
            </w:pPr>
          </w:p>
        </w:tc>
        <w:tc>
          <w:tcPr>
            <w:tcW w:w="3420" w:type="dxa"/>
            <w:vAlign w:val="center"/>
          </w:tcPr>
          <w:p w:rsidR="00CB62A8" w:rsidRPr="00617FCF" w:rsidRDefault="00CB62A8" w:rsidP="00362B07">
            <w:pPr>
              <w:spacing w:line="260" w:lineRule="exact"/>
              <w:rPr>
                <w:rFonts w:ascii="標楷體" w:eastAsia="標楷體"/>
                <w:color w:val="000000"/>
              </w:rPr>
            </w:pPr>
            <w:r w:rsidRPr="00617FCF">
              <w:rPr>
                <w:rFonts w:ascii="標楷體" w:eastAsia="標楷體" w:hint="eastAsia"/>
                <w:color w:val="000000"/>
              </w:rPr>
              <w:t>(毋須裝訂，請用長尾夾夾住即可，以利審查後抽換)</w:t>
            </w:r>
          </w:p>
        </w:tc>
      </w:tr>
    </w:tbl>
    <w:p w:rsidR="00576204" w:rsidRPr="007C3CD0" w:rsidRDefault="00576204" w:rsidP="005657E9">
      <w:pPr>
        <w:numPr>
          <w:ilvl w:val="4"/>
          <w:numId w:val="2"/>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D55551" w:rsidRDefault="00D55551" w:rsidP="002D24E5">
      <w:pPr>
        <w:spacing w:line="340" w:lineRule="exact"/>
        <w:rPr>
          <w:rFonts w:eastAsia="標楷體"/>
          <w:b/>
          <w:color w:val="FF0000"/>
          <w:u w:val="single"/>
        </w:rPr>
      </w:pPr>
    </w:p>
    <w:p w:rsidR="000A362C" w:rsidRPr="002043BD"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2D24E5" w:rsidRPr="00CA08D2" w:rsidRDefault="002D24E5" w:rsidP="002D24E5">
      <w:pPr>
        <w:spacing w:line="340" w:lineRule="exact"/>
        <w:rPr>
          <w:rFonts w:eastAsia="標楷體"/>
          <w:b/>
          <w:color w:val="FF0000"/>
          <w:u w:val="single"/>
        </w:rPr>
      </w:pPr>
      <w:r>
        <w:rPr>
          <w:rFonts w:ascii="標楷體" w:eastAsia="標楷體" w:hAnsi="標楷體" w:hint="eastAsia"/>
          <w:sz w:val="36"/>
          <w:szCs w:val="36"/>
        </w:rPr>
        <w:t>承辦人：          主任：            校長：</w:t>
      </w:r>
    </w:p>
    <w:p w:rsidR="005E7C4D" w:rsidRPr="005E7C4D" w:rsidRDefault="005E7C4D" w:rsidP="005E7C4D">
      <w:pPr>
        <w:jc w:val="both"/>
        <w:rPr>
          <w:rFonts w:eastAsia="標楷體"/>
          <w:b/>
          <w:sz w:val="36"/>
          <w:szCs w:val="36"/>
        </w:rPr>
      </w:pPr>
      <w:r>
        <w:rPr>
          <w:rFonts w:eastAsia="標楷體"/>
          <w:sz w:val="32"/>
          <w:szCs w:val="32"/>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三</w:t>
      </w:r>
    </w:p>
    <w:p w:rsidR="004345FE" w:rsidRPr="009524BC" w:rsidRDefault="004345FE" w:rsidP="00D7048A">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7"/>
        <w:gridCol w:w="973"/>
        <w:gridCol w:w="35"/>
        <w:gridCol w:w="1707"/>
        <w:gridCol w:w="582"/>
        <w:gridCol w:w="1746"/>
      </w:tblGrid>
      <w:tr w:rsidR="00CF1EAE" w:rsidRPr="009524BC" w:rsidTr="004345FE">
        <w:trPr>
          <w:trHeight w:hRule="exact" w:val="364"/>
        </w:trPr>
        <w:tc>
          <w:tcPr>
            <w:tcW w:w="1871" w:type="dxa"/>
            <w:vAlign w:val="center"/>
          </w:tcPr>
          <w:p w:rsidR="00CF1EAE" w:rsidRPr="009524BC" w:rsidRDefault="00CF1EAE" w:rsidP="00D71532">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hint="eastAsia"/>
              </w:rPr>
              <w:t>特偏</w:t>
            </w:r>
          </w:p>
        </w:tc>
        <w:tc>
          <w:tcPr>
            <w:tcW w:w="980" w:type="dxa"/>
            <w:gridSpan w:val="2"/>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rPr>
              <w:t>班級數</w:t>
            </w:r>
          </w:p>
        </w:tc>
        <w:tc>
          <w:tcPr>
            <w:tcW w:w="4070" w:type="dxa"/>
            <w:gridSpan w:val="4"/>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hint="eastAsia"/>
              </w:rPr>
              <w:t>5</w:t>
            </w:r>
          </w:p>
        </w:tc>
      </w:tr>
      <w:tr w:rsidR="00CF1EAE" w:rsidRPr="009524BC" w:rsidTr="009C3401">
        <w:trPr>
          <w:trHeight w:val="491"/>
        </w:trPr>
        <w:tc>
          <w:tcPr>
            <w:tcW w:w="1871" w:type="dxa"/>
            <w:vAlign w:val="center"/>
          </w:tcPr>
          <w:p w:rsidR="00CF1EAE" w:rsidRPr="009524BC" w:rsidRDefault="00CF1EAE" w:rsidP="00D71532">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CF1EAE" w:rsidRPr="009B15F1" w:rsidRDefault="00CF1EAE" w:rsidP="009C3401">
            <w:pPr>
              <w:spacing w:line="240" w:lineRule="exact"/>
              <w:jc w:val="center"/>
              <w:rPr>
                <w:rFonts w:ascii="標楷體" w:eastAsia="標楷體" w:hAnsi="標楷體"/>
              </w:rPr>
            </w:pPr>
            <w:r w:rsidRPr="009B15F1">
              <w:rPr>
                <w:rFonts w:ascii="標楷體" w:eastAsia="標楷體" w:hAnsi="標楷體" w:hint="eastAsia"/>
              </w:rPr>
              <w:t>嘉義縣番路鄉大湖村下坪仔8號</w:t>
            </w:r>
          </w:p>
        </w:tc>
        <w:tc>
          <w:tcPr>
            <w:tcW w:w="980" w:type="dxa"/>
            <w:gridSpan w:val="2"/>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rPr>
              <w:t>電話</w:t>
            </w:r>
          </w:p>
        </w:tc>
        <w:tc>
          <w:tcPr>
            <w:tcW w:w="1742" w:type="dxa"/>
            <w:gridSpan w:val="2"/>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hint="eastAsia"/>
              </w:rPr>
              <w:t>05-2581159</w:t>
            </w:r>
          </w:p>
        </w:tc>
        <w:tc>
          <w:tcPr>
            <w:tcW w:w="582" w:type="dxa"/>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rPr>
              <w:t>傳真</w:t>
            </w:r>
          </w:p>
        </w:tc>
        <w:tc>
          <w:tcPr>
            <w:tcW w:w="1746" w:type="dxa"/>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hint="eastAsia"/>
              </w:rPr>
              <w:t>05-2581406</w:t>
            </w:r>
          </w:p>
        </w:tc>
      </w:tr>
      <w:tr w:rsidR="00CF1EAE" w:rsidRPr="009524BC" w:rsidTr="004345FE">
        <w:trPr>
          <w:trHeight w:hRule="exact" w:val="356"/>
        </w:trPr>
        <w:tc>
          <w:tcPr>
            <w:tcW w:w="1871" w:type="dxa"/>
            <w:vAlign w:val="center"/>
          </w:tcPr>
          <w:p w:rsidR="00CF1EAE" w:rsidRPr="009524BC" w:rsidRDefault="00CF1EAE" w:rsidP="00D71532">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7"/>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hint="eastAsia"/>
              </w:rPr>
              <w:t>http://www.dhes.cyc.edu.tw/indexold.php</w:t>
            </w:r>
          </w:p>
        </w:tc>
      </w:tr>
      <w:tr w:rsidR="00CF1EAE" w:rsidRPr="009524BC" w:rsidTr="004345FE">
        <w:trPr>
          <w:trHeight w:hRule="exact" w:val="365"/>
        </w:trPr>
        <w:tc>
          <w:tcPr>
            <w:tcW w:w="1871" w:type="dxa"/>
            <w:vAlign w:val="center"/>
          </w:tcPr>
          <w:p w:rsidR="00CF1EAE" w:rsidRPr="009524BC" w:rsidRDefault="00CF1EAE" w:rsidP="00D71532">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hint="eastAsia"/>
              </w:rPr>
              <w:t>陳惠文</w:t>
            </w:r>
          </w:p>
        </w:tc>
        <w:tc>
          <w:tcPr>
            <w:tcW w:w="980" w:type="dxa"/>
            <w:gridSpan w:val="2"/>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rPr>
              <w:t>E-mail</w:t>
            </w:r>
          </w:p>
        </w:tc>
        <w:tc>
          <w:tcPr>
            <w:tcW w:w="4070" w:type="dxa"/>
            <w:gridSpan w:val="4"/>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color w:val="353531"/>
              </w:rPr>
              <w:t>dhes@mail.cyc.edu.tw</w:t>
            </w:r>
          </w:p>
        </w:tc>
      </w:tr>
      <w:tr w:rsidR="00CF1EAE" w:rsidRPr="009524BC" w:rsidTr="004345FE">
        <w:trPr>
          <w:trHeight w:hRule="exact" w:val="362"/>
        </w:trPr>
        <w:tc>
          <w:tcPr>
            <w:tcW w:w="1871" w:type="dxa"/>
            <w:vAlign w:val="center"/>
          </w:tcPr>
          <w:p w:rsidR="00CF1EAE" w:rsidRPr="009524BC" w:rsidRDefault="00CF1EAE" w:rsidP="00D71532">
            <w:pPr>
              <w:spacing w:line="240" w:lineRule="exact"/>
              <w:jc w:val="center"/>
              <w:rPr>
                <w:rFonts w:ascii="標楷體" w:eastAsia="標楷體" w:hAnsi="標楷體"/>
              </w:rPr>
            </w:pPr>
            <w:r w:rsidRPr="009524BC">
              <w:rPr>
                <w:rFonts w:ascii="標楷體" w:eastAsia="標楷體" w:hAnsi="標楷體"/>
              </w:rPr>
              <w:t>教務</w:t>
            </w:r>
            <w:r>
              <w:rPr>
                <w:rFonts w:ascii="標楷體" w:eastAsia="標楷體" w:hAnsi="標楷體" w:hint="eastAsia"/>
              </w:rPr>
              <w:t>(導)</w:t>
            </w:r>
            <w:r w:rsidRPr="009524BC">
              <w:rPr>
                <w:rFonts w:ascii="標楷體" w:eastAsia="標楷體" w:hAnsi="標楷體"/>
              </w:rPr>
              <w:t>主任</w:t>
            </w:r>
          </w:p>
        </w:tc>
        <w:tc>
          <w:tcPr>
            <w:tcW w:w="2777" w:type="dxa"/>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hint="eastAsia"/>
              </w:rPr>
              <w:t>林郁鳴</w:t>
            </w:r>
          </w:p>
        </w:tc>
        <w:tc>
          <w:tcPr>
            <w:tcW w:w="980" w:type="dxa"/>
            <w:gridSpan w:val="2"/>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rPr>
              <w:t>E-mail</w:t>
            </w:r>
          </w:p>
        </w:tc>
        <w:tc>
          <w:tcPr>
            <w:tcW w:w="4070" w:type="dxa"/>
            <w:gridSpan w:val="4"/>
            <w:vAlign w:val="center"/>
          </w:tcPr>
          <w:p w:rsidR="00CF1EAE" w:rsidRPr="009B15F1" w:rsidRDefault="00CF1EAE" w:rsidP="00CF1EAE">
            <w:pPr>
              <w:spacing w:line="240" w:lineRule="exact"/>
              <w:jc w:val="center"/>
              <w:rPr>
                <w:rFonts w:ascii="標楷體" w:eastAsia="標楷體" w:hAnsi="標楷體"/>
              </w:rPr>
            </w:pPr>
            <w:r w:rsidRPr="009B15F1">
              <w:rPr>
                <w:rFonts w:ascii="標楷體" w:eastAsia="標楷體" w:hAnsi="標楷體"/>
                <w:color w:val="353531"/>
              </w:rPr>
              <w:t>dhes@mail.cyc.edu.tw</w:t>
            </w:r>
          </w:p>
        </w:tc>
      </w:tr>
      <w:tr w:rsidR="00CF1EAE" w:rsidRPr="009524BC" w:rsidTr="004345FE">
        <w:trPr>
          <w:cantSplit/>
          <w:trHeight w:hRule="exact" w:val="357"/>
        </w:trPr>
        <w:tc>
          <w:tcPr>
            <w:tcW w:w="1871" w:type="dxa"/>
            <w:vAlign w:val="center"/>
          </w:tcPr>
          <w:p w:rsidR="00CF1EAE" w:rsidRPr="009524BC" w:rsidRDefault="00CF1EAE" w:rsidP="00D71532">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7"/>
            <w:vAlign w:val="center"/>
          </w:tcPr>
          <w:p w:rsidR="00CF1EAE" w:rsidRPr="009524BC" w:rsidRDefault="00CF1EAE" w:rsidP="00D71532">
            <w:pPr>
              <w:spacing w:line="240" w:lineRule="exact"/>
              <w:jc w:val="center"/>
              <w:rPr>
                <w:rFonts w:ascii="標楷體" w:eastAsia="標楷體" w:hAnsi="標楷體"/>
              </w:rPr>
            </w:pPr>
            <w:r>
              <w:rPr>
                <w:rFonts w:ascii="標楷體" w:eastAsia="標楷體" w:hAnsi="標楷體" w:hint="eastAsia"/>
              </w:rPr>
              <w:t>15</w:t>
            </w:r>
          </w:p>
        </w:tc>
      </w:tr>
      <w:tr w:rsidR="00CF1EAE" w:rsidRPr="00E35099" w:rsidTr="00E767C8">
        <w:trPr>
          <w:cantSplit/>
          <w:trHeight w:hRule="exact" w:val="823"/>
        </w:trPr>
        <w:tc>
          <w:tcPr>
            <w:tcW w:w="1871" w:type="dxa"/>
            <w:vAlign w:val="center"/>
          </w:tcPr>
          <w:p w:rsidR="00CF1EAE" w:rsidRPr="00E35099" w:rsidRDefault="00CF1EAE" w:rsidP="000E5B6A">
            <w:pPr>
              <w:spacing w:line="240" w:lineRule="exact"/>
              <w:jc w:val="center"/>
              <w:rPr>
                <w:rFonts w:ascii="標楷體" w:eastAsia="標楷體" w:hAnsi="標楷體"/>
                <w:b/>
              </w:rPr>
            </w:pPr>
            <w:r w:rsidRPr="00E35099">
              <w:rPr>
                <w:rFonts w:ascii="標楷體" w:eastAsia="標楷體" w:hAnsi="標楷體"/>
                <w:b/>
              </w:rPr>
              <w:t>班級數</w:t>
            </w:r>
            <w:r w:rsidRPr="00E35099">
              <w:rPr>
                <w:rFonts w:ascii="標楷體" w:eastAsia="標楷體" w:hAnsi="標楷體" w:hint="eastAsia"/>
                <w:b/>
              </w:rPr>
              <w:t>(含特教、</w:t>
            </w:r>
            <w:r w:rsidRPr="00E35099">
              <w:rPr>
                <w:rFonts w:ascii="標楷體" w:eastAsia="標楷體" w:hAnsi="標楷體" w:hint="eastAsia"/>
                <w:b/>
                <w:color w:val="ED7D31" w:themeColor="accent2"/>
              </w:rPr>
              <w:t>藝才班</w:t>
            </w:r>
            <w:r w:rsidRPr="00E35099">
              <w:rPr>
                <w:rFonts w:ascii="標楷體" w:eastAsia="標楷體" w:hAnsi="標楷體" w:hint="eastAsia"/>
                <w:b/>
              </w:rPr>
              <w:t>)</w:t>
            </w:r>
          </w:p>
        </w:tc>
        <w:tc>
          <w:tcPr>
            <w:tcW w:w="2784" w:type="dxa"/>
            <w:gridSpan w:val="2"/>
            <w:vAlign w:val="center"/>
          </w:tcPr>
          <w:p w:rsidR="00CF1EAE" w:rsidRPr="00E35099" w:rsidRDefault="00E6217F" w:rsidP="000E5B6A">
            <w:pPr>
              <w:spacing w:line="240" w:lineRule="exact"/>
              <w:jc w:val="center"/>
              <w:rPr>
                <w:rFonts w:ascii="標楷體" w:eastAsia="標楷體" w:hAnsi="標楷體"/>
              </w:rPr>
            </w:pPr>
            <w:r>
              <w:rPr>
                <w:rFonts w:ascii="標楷體" w:eastAsia="標楷體" w:hAnsi="標楷體" w:hint="eastAsia"/>
              </w:rPr>
              <w:t>4</w:t>
            </w:r>
          </w:p>
        </w:tc>
        <w:tc>
          <w:tcPr>
            <w:tcW w:w="1008" w:type="dxa"/>
            <w:gridSpan w:val="2"/>
            <w:shd w:val="clear" w:color="auto" w:fill="auto"/>
            <w:vAlign w:val="center"/>
          </w:tcPr>
          <w:p w:rsidR="00CF1EAE" w:rsidRPr="00E35099" w:rsidRDefault="00CF1EAE" w:rsidP="000E5B6A">
            <w:pPr>
              <w:spacing w:line="240" w:lineRule="exact"/>
              <w:jc w:val="center"/>
              <w:rPr>
                <w:rFonts w:ascii="標楷體" w:eastAsia="標楷體" w:hAnsi="標楷體"/>
                <w:b/>
                <w:color w:val="C00000"/>
              </w:rPr>
            </w:pPr>
            <w:r w:rsidRPr="00E35099">
              <w:rPr>
                <w:rFonts w:ascii="標楷體" w:eastAsia="標楷體" w:hAnsi="標楷體"/>
                <w:b/>
                <w:color w:val="C00000"/>
              </w:rPr>
              <w:t>特教</w:t>
            </w:r>
            <w:r w:rsidRPr="00E35099">
              <w:rPr>
                <w:rFonts w:ascii="標楷體" w:eastAsia="標楷體" w:hAnsi="標楷體" w:hint="eastAsia"/>
                <w:b/>
                <w:color w:val="C00000"/>
              </w:rPr>
              <w:t>、</w:t>
            </w:r>
            <w:r w:rsidRPr="00E35099">
              <w:rPr>
                <w:rFonts w:ascii="標楷體" w:eastAsia="標楷體" w:hAnsi="標楷體" w:hint="eastAsia"/>
                <w:b/>
                <w:color w:val="FF0000"/>
              </w:rPr>
              <w:t>藝才</w:t>
            </w:r>
            <w:r w:rsidRPr="00E35099">
              <w:rPr>
                <w:rFonts w:ascii="標楷體" w:eastAsia="標楷體" w:hAnsi="標楷體"/>
                <w:b/>
                <w:color w:val="FF0000"/>
              </w:rPr>
              <w:t>班</w:t>
            </w:r>
            <w:r w:rsidRPr="00E35099">
              <w:rPr>
                <w:rFonts w:ascii="標楷體" w:eastAsia="標楷體" w:hAnsi="標楷體"/>
                <w:b/>
                <w:color w:val="C00000"/>
              </w:rPr>
              <w:t>級數</w:t>
            </w:r>
          </w:p>
        </w:tc>
        <w:tc>
          <w:tcPr>
            <w:tcW w:w="4035" w:type="dxa"/>
            <w:gridSpan w:val="3"/>
            <w:shd w:val="clear" w:color="auto" w:fill="auto"/>
            <w:vAlign w:val="center"/>
          </w:tcPr>
          <w:p w:rsidR="00CF1EAE" w:rsidRPr="00E35099" w:rsidRDefault="00CF1EAE" w:rsidP="000E5B6A">
            <w:pPr>
              <w:spacing w:line="240" w:lineRule="exact"/>
              <w:rPr>
                <w:rFonts w:ascii="標楷體" w:eastAsia="標楷體" w:hAnsi="標楷體"/>
                <w:color w:val="C00000"/>
              </w:rPr>
            </w:pPr>
            <w:r w:rsidRPr="00E35099">
              <w:rPr>
                <w:rFonts w:ascii="標楷體" w:eastAsia="標楷體" w:hAnsi="標楷體"/>
                <w:color w:val="C00000"/>
              </w:rPr>
              <w:t>身障類：</w:t>
            </w:r>
            <w:r w:rsidR="00E6217F">
              <w:rPr>
                <w:rFonts w:ascii="標楷體" w:eastAsia="標楷體" w:hAnsi="標楷體" w:hint="eastAsia"/>
                <w:color w:val="C00000"/>
              </w:rPr>
              <w:t>0</w:t>
            </w:r>
          </w:p>
          <w:p w:rsidR="00CF1EAE" w:rsidRPr="00E35099" w:rsidRDefault="00CF1EAE" w:rsidP="000E5B6A">
            <w:pPr>
              <w:spacing w:line="240" w:lineRule="exact"/>
              <w:rPr>
                <w:rFonts w:ascii="標楷體" w:eastAsia="標楷體" w:hAnsi="標楷體"/>
                <w:color w:val="C00000"/>
              </w:rPr>
            </w:pPr>
            <w:r w:rsidRPr="00E35099">
              <w:rPr>
                <w:rFonts w:ascii="標楷體" w:eastAsia="標楷體" w:hAnsi="標楷體" w:hint="eastAsia"/>
                <w:color w:val="C00000"/>
              </w:rPr>
              <w:t>資優類：</w:t>
            </w:r>
            <w:r w:rsidR="00E6217F">
              <w:rPr>
                <w:rFonts w:ascii="標楷體" w:eastAsia="標楷體" w:hAnsi="標楷體" w:hint="eastAsia"/>
                <w:color w:val="C00000"/>
              </w:rPr>
              <w:t>0</w:t>
            </w:r>
          </w:p>
          <w:p w:rsidR="00CF1EAE" w:rsidRPr="00E35099" w:rsidRDefault="00CF1EAE" w:rsidP="000E5B6A">
            <w:pPr>
              <w:spacing w:line="240" w:lineRule="exact"/>
              <w:rPr>
                <w:rFonts w:ascii="標楷體" w:eastAsia="標楷體" w:hAnsi="標楷體"/>
                <w:color w:val="C00000"/>
              </w:rPr>
            </w:pPr>
            <w:r w:rsidRPr="00E35099">
              <w:rPr>
                <w:rFonts w:ascii="標楷體" w:eastAsia="標楷體" w:hAnsi="標楷體" w:hint="eastAsia"/>
                <w:color w:val="FF0000"/>
              </w:rPr>
              <w:t>藝才班(**類)：</w:t>
            </w:r>
            <w:r w:rsidR="00E6217F">
              <w:rPr>
                <w:rFonts w:ascii="標楷體" w:eastAsia="標楷體" w:hAnsi="標楷體" w:hint="eastAsia"/>
                <w:color w:val="FF0000"/>
              </w:rPr>
              <w:t>0</w:t>
            </w:r>
          </w:p>
        </w:tc>
      </w:tr>
      <w:tr w:rsidR="00CF1EAE" w:rsidRPr="00E35099" w:rsidTr="00E767C8">
        <w:trPr>
          <w:cantSplit/>
          <w:trHeight w:hRule="exact" w:val="848"/>
        </w:trPr>
        <w:tc>
          <w:tcPr>
            <w:tcW w:w="1871" w:type="dxa"/>
            <w:vAlign w:val="center"/>
          </w:tcPr>
          <w:p w:rsidR="00CF1EAE" w:rsidRPr="00E35099" w:rsidRDefault="00CF1EAE" w:rsidP="000E5B6A">
            <w:pPr>
              <w:spacing w:line="240" w:lineRule="exact"/>
              <w:jc w:val="center"/>
              <w:rPr>
                <w:rFonts w:ascii="標楷體" w:eastAsia="標楷體" w:hAnsi="標楷體"/>
                <w:b/>
              </w:rPr>
            </w:pPr>
            <w:r w:rsidRPr="00E35099">
              <w:rPr>
                <w:rFonts w:ascii="標楷體" w:eastAsia="標楷體" w:hAnsi="標楷體"/>
                <w:b/>
              </w:rPr>
              <w:t>學生數</w:t>
            </w:r>
            <w:r w:rsidRPr="00E35099">
              <w:rPr>
                <w:rFonts w:ascii="標楷體" w:eastAsia="標楷體" w:hAnsi="標楷體" w:hint="eastAsia"/>
                <w:b/>
              </w:rPr>
              <w:t>(含特教、</w:t>
            </w:r>
            <w:r w:rsidRPr="00E35099">
              <w:rPr>
                <w:rFonts w:ascii="標楷體" w:eastAsia="標楷體" w:hAnsi="標楷體" w:hint="eastAsia"/>
                <w:b/>
                <w:color w:val="ED7D31" w:themeColor="accent2"/>
              </w:rPr>
              <w:t>藝才班</w:t>
            </w:r>
            <w:r w:rsidRPr="00E35099">
              <w:rPr>
                <w:rFonts w:ascii="標楷體" w:eastAsia="標楷體" w:hAnsi="標楷體" w:hint="eastAsia"/>
                <w:b/>
              </w:rPr>
              <w:t>)</w:t>
            </w:r>
          </w:p>
        </w:tc>
        <w:tc>
          <w:tcPr>
            <w:tcW w:w="2784" w:type="dxa"/>
            <w:gridSpan w:val="2"/>
            <w:vAlign w:val="center"/>
          </w:tcPr>
          <w:p w:rsidR="00CF1EAE" w:rsidRPr="00E35099" w:rsidRDefault="00E6217F" w:rsidP="000E5B6A">
            <w:pPr>
              <w:spacing w:line="240" w:lineRule="exact"/>
              <w:jc w:val="center"/>
              <w:rPr>
                <w:rFonts w:ascii="標楷體" w:eastAsia="標楷體" w:hAnsi="標楷體"/>
              </w:rPr>
            </w:pPr>
            <w:r>
              <w:rPr>
                <w:rFonts w:ascii="標楷體" w:eastAsia="標楷體" w:hAnsi="標楷體" w:hint="eastAsia"/>
              </w:rPr>
              <w:t>12</w:t>
            </w:r>
          </w:p>
        </w:tc>
        <w:tc>
          <w:tcPr>
            <w:tcW w:w="1008" w:type="dxa"/>
            <w:gridSpan w:val="2"/>
            <w:shd w:val="clear" w:color="auto" w:fill="auto"/>
            <w:vAlign w:val="center"/>
          </w:tcPr>
          <w:p w:rsidR="00CF1EAE" w:rsidRPr="00E35099" w:rsidRDefault="00CF1EAE" w:rsidP="00461984">
            <w:pPr>
              <w:spacing w:line="240" w:lineRule="exact"/>
              <w:jc w:val="center"/>
              <w:rPr>
                <w:rFonts w:ascii="標楷體" w:eastAsia="標楷體" w:hAnsi="標楷體"/>
                <w:b/>
                <w:color w:val="C00000"/>
              </w:rPr>
            </w:pPr>
            <w:r w:rsidRPr="00E35099">
              <w:rPr>
                <w:rFonts w:ascii="標楷體" w:eastAsia="標楷體" w:hAnsi="標楷體"/>
                <w:b/>
                <w:color w:val="C00000"/>
              </w:rPr>
              <w:t>特教</w:t>
            </w:r>
            <w:r w:rsidRPr="00E35099">
              <w:rPr>
                <w:rFonts w:ascii="標楷體" w:eastAsia="標楷體" w:hAnsi="標楷體" w:hint="eastAsia"/>
                <w:b/>
                <w:color w:val="FF0000"/>
              </w:rPr>
              <w:t>藝才</w:t>
            </w:r>
            <w:r w:rsidRPr="00E35099">
              <w:rPr>
                <w:rFonts w:ascii="標楷體" w:eastAsia="標楷體" w:hAnsi="標楷體"/>
                <w:b/>
                <w:color w:val="FF0000"/>
              </w:rPr>
              <w:t>學生</w:t>
            </w:r>
            <w:r w:rsidRPr="00E35099">
              <w:rPr>
                <w:rFonts w:ascii="標楷體" w:eastAsia="標楷體" w:hAnsi="標楷體"/>
                <w:b/>
                <w:color w:val="C00000"/>
              </w:rPr>
              <w:t>數</w:t>
            </w:r>
          </w:p>
        </w:tc>
        <w:tc>
          <w:tcPr>
            <w:tcW w:w="4035" w:type="dxa"/>
            <w:gridSpan w:val="3"/>
            <w:shd w:val="clear" w:color="auto" w:fill="auto"/>
            <w:vAlign w:val="center"/>
          </w:tcPr>
          <w:p w:rsidR="00CF1EAE" w:rsidRPr="00E35099" w:rsidRDefault="00CF1EAE" w:rsidP="000E5B6A">
            <w:pPr>
              <w:spacing w:line="240" w:lineRule="exact"/>
              <w:rPr>
                <w:rFonts w:ascii="標楷體" w:eastAsia="標楷體" w:hAnsi="標楷體"/>
                <w:color w:val="C00000"/>
              </w:rPr>
            </w:pPr>
            <w:r w:rsidRPr="00E35099">
              <w:rPr>
                <w:rFonts w:ascii="標楷體" w:eastAsia="標楷體" w:hAnsi="標楷體"/>
                <w:color w:val="C00000"/>
              </w:rPr>
              <w:t>身障類：</w:t>
            </w:r>
            <w:r w:rsidR="00E6217F">
              <w:rPr>
                <w:rFonts w:ascii="標楷體" w:eastAsia="標楷體" w:hAnsi="標楷體" w:hint="eastAsia"/>
                <w:color w:val="C00000"/>
              </w:rPr>
              <w:t>2</w:t>
            </w:r>
          </w:p>
          <w:p w:rsidR="00CF1EAE" w:rsidRPr="00E35099" w:rsidRDefault="00CF1EAE" w:rsidP="000E5B6A">
            <w:pPr>
              <w:spacing w:line="240" w:lineRule="exact"/>
              <w:rPr>
                <w:rFonts w:ascii="標楷體" w:eastAsia="標楷體" w:hAnsi="標楷體"/>
                <w:color w:val="C00000"/>
              </w:rPr>
            </w:pPr>
            <w:r w:rsidRPr="00E35099">
              <w:rPr>
                <w:rFonts w:ascii="標楷體" w:eastAsia="標楷體" w:hAnsi="標楷體" w:hint="eastAsia"/>
                <w:color w:val="C00000"/>
              </w:rPr>
              <w:t>資優類：</w:t>
            </w:r>
            <w:r w:rsidR="00E6217F">
              <w:rPr>
                <w:rFonts w:ascii="標楷體" w:eastAsia="標楷體" w:hAnsi="標楷體" w:hint="eastAsia"/>
                <w:color w:val="C00000"/>
              </w:rPr>
              <w:t>0</w:t>
            </w:r>
          </w:p>
          <w:p w:rsidR="00CF1EAE" w:rsidRPr="00E35099" w:rsidRDefault="00CF1EAE" w:rsidP="000E5B6A">
            <w:pPr>
              <w:spacing w:line="240" w:lineRule="exact"/>
              <w:rPr>
                <w:rFonts w:ascii="標楷體" w:eastAsia="標楷體" w:hAnsi="標楷體"/>
                <w:color w:val="C00000"/>
              </w:rPr>
            </w:pPr>
            <w:r w:rsidRPr="00E35099">
              <w:rPr>
                <w:rFonts w:ascii="標楷體" w:eastAsia="標楷體" w:hAnsi="標楷體" w:hint="eastAsia"/>
                <w:color w:val="FF0000"/>
              </w:rPr>
              <w:t>藝才班(**類)：</w:t>
            </w:r>
            <w:r w:rsidR="00E6217F">
              <w:rPr>
                <w:rFonts w:ascii="標楷體" w:eastAsia="標楷體" w:hAnsi="標楷體" w:hint="eastAsia"/>
                <w:color w:val="FF0000"/>
              </w:rPr>
              <w:t>0</w:t>
            </w:r>
          </w:p>
        </w:tc>
      </w:tr>
    </w:tbl>
    <w:p w:rsidR="004345FE" w:rsidRPr="00E767C8" w:rsidRDefault="004345FE" w:rsidP="00D7048A">
      <w:pPr>
        <w:spacing w:beforeLines="100" w:before="360" w:afterLines="50" w:after="180"/>
        <w:jc w:val="both"/>
        <w:rPr>
          <w:rFonts w:ascii="標楷體" w:eastAsia="標楷體" w:hAnsi="標楷體"/>
          <w:b/>
          <w:color w:val="FF0000"/>
        </w:rPr>
      </w:pPr>
      <w:r w:rsidRPr="00E35099">
        <w:rPr>
          <w:rFonts w:ascii="標楷體" w:eastAsia="標楷體" w:hAnsi="標楷體"/>
          <w:b/>
        </w:rPr>
        <w:t>學校背景分析</w:t>
      </w:r>
      <w:r w:rsidR="000E5B6A" w:rsidRPr="00E35099">
        <w:rPr>
          <w:rFonts w:ascii="標楷體" w:eastAsia="標楷體" w:hAnsi="標楷體"/>
          <w:b/>
          <w:color w:val="C00000"/>
        </w:rPr>
        <w:t>（包含特殊教育</w:t>
      </w:r>
      <w:r w:rsidR="000E5B6A" w:rsidRPr="00E35099">
        <w:rPr>
          <w:rFonts w:ascii="標楷體" w:eastAsia="標楷體" w:hAnsi="標楷體" w:hint="eastAsia"/>
          <w:b/>
          <w:color w:val="C00000"/>
        </w:rPr>
        <w:t>-身障及資優</w:t>
      </w:r>
      <w:r w:rsidR="00B97950" w:rsidRPr="00E35099">
        <w:rPr>
          <w:rFonts w:ascii="標楷體" w:eastAsia="標楷體" w:hAnsi="標楷體" w:hint="eastAsia"/>
          <w:b/>
          <w:color w:val="C00000"/>
        </w:rPr>
        <w:t>類</w:t>
      </w:r>
      <w:r w:rsidR="00461984" w:rsidRPr="00E35099">
        <w:rPr>
          <w:rFonts w:ascii="標楷體" w:eastAsia="標楷體" w:hAnsi="標楷體" w:hint="eastAsia"/>
          <w:b/>
          <w:color w:val="FF0000"/>
        </w:rPr>
        <w:t>、藝術才能班</w:t>
      </w:r>
      <w:r w:rsidR="000E5B6A" w:rsidRPr="00E35099">
        <w:rPr>
          <w:rFonts w:ascii="標楷體" w:eastAsia="標楷體" w:hAnsi="標楷體"/>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616"/>
      </w:tblGrid>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分析向度</w:t>
            </w:r>
          </w:p>
        </w:tc>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S﹙優勢﹚</w:t>
            </w:r>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W﹙劣勢﹚</w:t>
            </w:r>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O﹙機會點﹚</w:t>
            </w:r>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T﹙威脅點﹚</w:t>
            </w:r>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S﹙行動策略﹚</w:t>
            </w:r>
          </w:p>
        </w:tc>
      </w:tr>
      <w:tr w:rsidR="00E6217F" w:rsidRPr="009524BC" w:rsidTr="00D71532">
        <w:tc>
          <w:tcPr>
            <w:tcW w:w="1615" w:type="dxa"/>
          </w:tcPr>
          <w:p w:rsidR="00E6217F" w:rsidRPr="009524BC" w:rsidRDefault="00E6217F" w:rsidP="00D71532">
            <w:pPr>
              <w:jc w:val="both"/>
              <w:rPr>
                <w:rFonts w:ascii="標楷體" w:eastAsia="標楷體" w:hAnsi="標楷體"/>
              </w:rPr>
            </w:pPr>
            <w:r w:rsidRPr="009524BC">
              <w:rPr>
                <w:rFonts w:ascii="標楷體" w:eastAsia="標楷體" w:hAnsi="標楷體"/>
              </w:rPr>
              <w:t>校園環境</w:t>
            </w:r>
          </w:p>
        </w:tc>
        <w:tc>
          <w:tcPr>
            <w:tcW w:w="1615" w:type="dxa"/>
          </w:tcPr>
          <w:p w:rsidR="00E6217F" w:rsidRPr="009B15F1" w:rsidRDefault="00E6217F" w:rsidP="00AF128F">
            <w:pPr>
              <w:jc w:val="both"/>
              <w:rPr>
                <w:rFonts w:ascii="標楷體" w:eastAsia="標楷體" w:hAnsi="標楷體"/>
              </w:rPr>
            </w:pPr>
            <w:r w:rsidRPr="009B15F1">
              <w:rPr>
                <w:rFonts w:ascii="標楷體" w:eastAsia="標楷體" w:hAnsi="標楷體" w:cs="標楷體" w:hint="eastAsia"/>
                <w:color w:val="000000"/>
              </w:rPr>
              <w:t>本校位於偏遠山區，自然資源豐富，近年社區發展木耳為主要經濟作物</w:t>
            </w:r>
          </w:p>
        </w:tc>
        <w:tc>
          <w:tcPr>
            <w:tcW w:w="1616" w:type="dxa"/>
          </w:tcPr>
          <w:p w:rsidR="00E6217F" w:rsidRPr="009B15F1" w:rsidRDefault="00E6217F" w:rsidP="00AF128F">
            <w:pPr>
              <w:jc w:val="both"/>
              <w:rPr>
                <w:rFonts w:ascii="標楷體" w:eastAsia="標楷體" w:hAnsi="標楷體"/>
              </w:rPr>
            </w:pPr>
            <w:r w:rsidRPr="009B15F1">
              <w:rPr>
                <w:rFonts w:ascii="標楷體" w:eastAsia="標楷體" w:hAnsi="標楷體" w:cs="標楷體" w:hint="eastAsia"/>
                <w:color w:val="000000"/>
              </w:rPr>
              <w:t>山區偏遠，颱風來臨時交通易中斷</w:t>
            </w:r>
          </w:p>
        </w:tc>
        <w:tc>
          <w:tcPr>
            <w:tcW w:w="1616" w:type="dxa"/>
          </w:tcPr>
          <w:p w:rsidR="00E6217F" w:rsidRPr="009B15F1" w:rsidRDefault="00E6217F" w:rsidP="00AF128F">
            <w:pPr>
              <w:tabs>
                <w:tab w:val="left" w:pos="840"/>
              </w:tabs>
              <w:snapToGrid w:val="0"/>
              <w:spacing w:line="300" w:lineRule="auto"/>
              <w:jc w:val="center"/>
              <w:rPr>
                <w:rFonts w:ascii="標楷體" w:eastAsia="標楷體" w:hAnsi="標楷體" w:cs="標楷體"/>
                <w:color w:val="000000"/>
              </w:rPr>
            </w:pPr>
            <w:r w:rsidRPr="009B15F1">
              <w:rPr>
                <w:rFonts w:ascii="標楷體" w:eastAsia="標楷體" w:hAnsi="標楷體" w:cs="標楷體" w:hint="eastAsia"/>
                <w:color w:val="000000"/>
              </w:rPr>
              <w:t>安排社區參訪踏查，瞭解社</w:t>
            </w:r>
          </w:p>
          <w:p w:rsidR="00E6217F" w:rsidRPr="009B15F1" w:rsidRDefault="00E6217F" w:rsidP="00AF128F">
            <w:pPr>
              <w:jc w:val="both"/>
              <w:rPr>
                <w:rFonts w:ascii="標楷體" w:eastAsia="標楷體" w:hAnsi="標楷體"/>
              </w:rPr>
            </w:pPr>
            <w:r w:rsidRPr="009B15F1">
              <w:rPr>
                <w:rFonts w:ascii="標楷體" w:eastAsia="標楷體" w:hAnsi="標楷體" w:cs="標楷體" w:hint="eastAsia"/>
                <w:color w:val="000000"/>
              </w:rPr>
              <w:t>區自然生態</w:t>
            </w:r>
          </w:p>
        </w:tc>
        <w:tc>
          <w:tcPr>
            <w:tcW w:w="1616" w:type="dxa"/>
          </w:tcPr>
          <w:p w:rsidR="00E6217F" w:rsidRPr="009B15F1" w:rsidRDefault="00E6217F" w:rsidP="00AF128F">
            <w:pPr>
              <w:tabs>
                <w:tab w:val="left" w:pos="840"/>
              </w:tabs>
              <w:snapToGrid w:val="0"/>
              <w:spacing w:line="300" w:lineRule="auto"/>
              <w:jc w:val="center"/>
              <w:rPr>
                <w:rFonts w:ascii="標楷體" w:eastAsia="標楷體" w:hAnsi="標楷體" w:cs="標楷體"/>
                <w:color w:val="000000"/>
              </w:rPr>
            </w:pPr>
            <w:r w:rsidRPr="009B15F1">
              <w:rPr>
                <w:rFonts w:ascii="標楷體" w:eastAsia="標楷體" w:hAnsi="標楷體" w:cs="標楷體" w:hint="eastAsia"/>
                <w:color w:val="000000"/>
              </w:rPr>
              <w:t>為種植經濟作物而使用農藥</w:t>
            </w:r>
          </w:p>
          <w:p w:rsidR="00E6217F" w:rsidRPr="009B15F1" w:rsidRDefault="00E6217F" w:rsidP="00AF128F">
            <w:pPr>
              <w:tabs>
                <w:tab w:val="left" w:pos="840"/>
              </w:tabs>
              <w:snapToGrid w:val="0"/>
              <w:spacing w:line="300" w:lineRule="auto"/>
              <w:jc w:val="center"/>
              <w:rPr>
                <w:rFonts w:ascii="標楷體" w:eastAsia="標楷體" w:hAnsi="標楷體" w:cs="標楷體"/>
                <w:color w:val="000000"/>
              </w:rPr>
            </w:pPr>
            <w:r w:rsidRPr="009B15F1">
              <w:rPr>
                <w:rFonts w:ascii="標楷體" w:eastAsia="標楷體" w:hAnsi="標楷體" w:cs="標楷體" w:hint="eastAsia"/>
                <w:color w:val="000000"/>
              </w:rPr>
              <w:t>，間接影響當</w:t>
            </w:r>
          </w:p>
          <w:p w:rsidR="00E6217F" w:rsidRPr="009B15F1" w:rsidRDefault="00E6217F" w:rsidP="00AF128F">
            <w:pPr>
              <w:jc w:val="both"/>
              <w:rPr>
                <w:rFonts w:ascii="標楷體" w:eastAsia="標楷體" w:hAnsi="標楷體"/>
              </w:rPr>
            </w:pPr>
            <w:r w:rsidRPr="009B15F1">
              <w:rPr>
                <w:rFonts w:ascii="標楷體" w:eastAsia="標楷體" w:hAnsi="標楷體" w:cs="標楷體" w:hint="eastAsia"/>
                <w:color w:val="000000"/>
              </w:rPr>
              <w:t>地自然生態</w:t>
            </w:r>
          </w:p>
        </w:tc>
        <w:tc>
          <w:tcPr>
            <w:tcW w:w="1616" w:type="dxa"/>
          </w:tcPr>
          <w:p w:rsidR="00E6217F" w:rsidRPr="009B15F1" w:rsidRDefault="00E6217F" w:rsidP="00AF128F">
            <w:pPr>
              <w:tabs>
                <w:tab w:val="left" w:pos="840"/>
              </w:tabs>
              <w:snapToGrid w:val="0"/>
              <w:spacing w:line="300" w:lineRule="auto"/>
              <w:jc w:val="center"/>
              <w:rPr>
                <w:rFonts w:ascii="標楷體" w:eastAsia="標楷體" w:hAnsi="標楷體"/>
              </w:rPr>
            </w:pPr>
            <w:r w:rsidRPr="009B15F1">
              <w:rPr>
                <w:rFonts w:ascii="標楷體" w:eastAsia="標楷體" w:hAnsi="標楷體" w:cs="標楷體" w:hint="eastAsia"/>
                <w:color w:val="000000"/>
              </w:rPr>
              <w:t>經由校本課程之規劃，採用有機栽培方式，致力尋找既可增加產量又不破壞環境生態之方式培育木耳</w:t>
            </w:r>
          </w:p>
        </w:tc>
      </w:tr>
      <w:tr w:rsidR="00E6217F" w:rsidRPr="009524BC" w:rsidTr="00D71532">
        <w:tc>
          <w:tcPr>
            <w:tcW w:w="1615" w:type="dxa"/>
          </w:tcPr>
          <w:p w:rsidR="00E6217F" w:rsidRPr="009524BC" w:rsidRDefault="00E6217F" w:rsidP="00D71532">
            <w:pPr>
              <w:jc w:val="both"/>
              <w:rPr>
                <w:rFonts w:ascii="標楷體" w:eastAsia="標楷體" w:hAnsi="標楷體"/>
              </w:rPr>
            </w:pPr>
            <w:r w:rsidRPr="009524BC">
              <w:rPr>
                <w:rFonts w:ascii="標楷體" w:eastAsia="標楷體" w:hAnsi="標楷體"/>
              </w:rPr>
              <w:t>教學設施</w:t>
            </w:r>
          </w:p>
        </w:tc>
        <w:tc>
          <w:tcPr>
            <w:tcW w:w="1615" w:type="dxa"/>
          </w:tcPr>
          <w:p w:rsidR="00E6217F" w:rsidRPr="009B15F1" w:rsidRDefault="00E6217F" w:rsidP="00AF128F">
            <w:pPr>
              <w:widowControl/>
              <w:snapToGrid w:val="0"/>
              <w:rPr>
                <w:rFonts w:ascii="標楷體" w:eastAsia="標楷體" w:hAnsi="標楷體"/>
              </w:rPr>
            </w:pPr>
            <w:r w:rsidRPr="009B15F1">
              <w:rPr>
                <w:rFonts w:ascii="標楷體" w:eastAsia="標楷體" w:hAnsi="標楷體" w:cs="新細明體" w:hint="eastAsia"/>
                <w:color w:val="000000"/>
                <w:kern w:val="0"/>
              </w:rPr>
              <w:t>1.近年積極爭取經費、逐步充實設備</w:t>
            </w:r>
          </w:p>
        </w:tc>
        <w:tc>
          <w:tcPr>
            <w:tcW w:w="1616" w:type="dxa"/>
          </w:tcPr>
          <w:p w:rsidR="00E6217F" w:rsidRPr="009B15F1" w:rsidRDefault="00E6217F" w:rsidP="00AD0545">
            <w:pPr>
              <w:widowControl/>
              <w:numPr>
                <w:ilvl w:val="0"/>
                <w:numId w:val="5"/>
              </w:numPr>
              <w:snapToGrid w:val="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專科教室</w:t>
            </w:r>
          </w:p>
          <w:p w:rsidR="00E6217F" w:rsidRPr="009B15F1" w:rsidRDefault="00E6217F" w:rsidP="00AF128F">
            <w:pPr>
              <w:widowControl/>
              <w:snapToGrid w:val="0"/>
              <w:ind w:left="360"/>
              <w:rPr>
                <w:rFonts w:ascii="標楷體" w:eastAsia="標楷體" w:hAnsi="標楷體" w:cs="新細明體"/>
                <w:color w:val="000000"/>
                <w:kern w:val="0"/>
              </w:rPr>
            </w:pPr>
            <w:r w:rsidRPr="009B15F1">
              <w:rPr>
                <w:rFonts w:ascii="標楷體" w:eastAsia="標楷體" w:hAnsi="標楷體" w:cs="新細明體" w:hint="eastAsia"/>
                <w:color w:val="000000"/>
                <w:kern w:val="0"/>
              </w:rPr>
              <w:t xml:space="preserve"> 不足</w:t>
            </w:r>
          </w:p>
          <w:p w:rsidR="00E6217F" w:rsidRPr="009B15F1" w:rsidRDefault="00E6217F" w:rsidP="00AD0545">
            <w:pPr>
              <w:numPr>
                <w:ilvl w:val="0"/>
                <w:numId w:val="5"/>
              </w:numPr>
              <w:jc w:val="both"/>
              <w:rPr>
                <w:rFonts w:ascii="標楷體" w:eastAsia="標楷體" w:hAnsi="標楷體" w:cs="新細明體"/>
                <w:color w:val="000000"/>
                <w:kern w:val="0"/>
              </w:rPr>
            </w:pPr>
            <w:r w:rsidRPr="009B15F1">
              <w:rPr>
                <w:rFonts w:ascii="標楷體" w:eastAsia="標楷體" w:hAnsi="標楷體" w:cs="新細明體" w:hint="eastAsia"/>
                <w:color w:val="000000"/>
                <w:kern w:val="0"/>
              </w:rPr>
              <w:t>視聽資訊設備欠缺</w:t>
            </w:r>
          </w:p>
        </w:tc>
        <w:tc>
          <w:tcPr>
            <w:tcW w:w="1616" w:type="dxa"/>
          </w:tcPr>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1.可善用鄰近公共設施及社會資源</w:t>
            </w:r>
          </w:p>
        </w:tc>
        <w:tc>
          <w:tcPr>
            <w:tcW w:w="1616" w:type="dxa"/>
          </w:tcPr>
          <w:p w:rsidR="00E6217F" w:rsidRPr="009B15F1" w:rsidRDefault="00E6217F" w:rsidP="00AF128F">
            <w:pPr>
              <w:widowControl/>
              <w:snapToGrid w:val="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1.舊教室老舊</w:t>
            </w:r>
          </w:p>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2.缺乏充實設備經費，改善進度落後</w:t>
            </w:r>
          </w:p>
        </w:tc>
        <w:tc>
          <w:tcPr>
            <w:tcW w:w="1616"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1.爭取充實圖書及專科普通教室設備</w:t>
            </w:r>
          </w:p>
          <w:p w:rsidR="00E6217F" w:rsidRPr="009B15F1" w:rsidRDefault="00E6217F" w:rsidP="00AF128F">
            <w:pPr>
              <w:widowControl/>
              <w:snapToGrid w:val="0"/>
              <w:ind w:left="240" w:hangingChars="100" w:hanging="240"/>
              <w:jc w:val="center"/>
              <w:rPr>
                <w:rFonts w:ascii="標楷體" w:eastAsia="標楷體" w:hAnsi="標楷體"/>
              </w:rPr>
            </w:pPr>
            <w:r w:rsidRPr="009B15F1">
              <w:rPr>
                <w:rFonts w:ascii="標楷體" w:eastAsia="標楷體" w:hAnsi="標楷體" w:cs="新細明體" w:hint="eastAsia"/>
                <w:color w:val="000000"/>
                <w:kern w:val="0"/>
              </w:rPr>
              <w:t>2.充實午餐設施</w:t>
            </w:r>
          </w:p>
        </w:tc>
      </w:tr>
      <w:tr w:rsidR="00E6217F" w:rsidRPr="009524BC" w:rsidTr="00D71532">
        <w:tc>
          <w:tcPr>
            <w:tcW w:w="1615" w:type="dxa"/>
          </w:tcPr>
          <w:p w:rsidR="00E6217F" w:rsidRPr="009524BC" w:rsidRDefault="00E6217F" w:rsidP="00D71532">
            <w:pPr>
              <w:jc w:val="both"/>
              <w:rPr>
                <w:rFonts w:ascii="標楷體" w:eastAsia="標楷體" w:hAnsi="標楷體"/>
              </w:rPr>
            </w:pPr>
            <w:r w:rsidRPr="009524BC">
              <w:rPr>
                <w:rFonts w:ascii="標楷體" w:eastAsia="標楷體" w:hAnsi="標楷體"/>
              </w:rPr>
              <w:t>師資結構</w:t>
            </w:r>
          </w:p>
        </w:tc>
        <w:tc>
          <w:tcPr>
            <w:tcW w:w="1615" w:type="dxa"/>
          </w:tcPr>
          <w:p w:rsidR="00E6217F" w:rsidRPr="009B15F1" w:rsidRDefault="00E6217F" w:rsidP="00AF128F">
            <w:pPr>
              <w:jc w:val="both"/>
              <w:rPr>
                <w:rFonts w:ascii="標楷體" w:eastAsia="標楷體" w:hAnsi="標楷體"/>
              </w:rPr>
            </w:pPr>
            <w:r w:rsidRPr="009B15F1">
              <w:rPr>
                <w:rFonts w:ascii="標楷體" w:eastAsia="標楷體" w:hAnsi="標楷體" w:cs="標楷體" w:hint="eastAsia"/>
                <w:color w:val="000000"/>
              </w:rPr>
              <w:t>本校正式編制9人，大多為正式專任教師，教學年資皆介於10～16年，教學經驗豐富</w:t>
            </w:r>
          </w:p>
        </w:tc>
        <w:tc>
          <w:tcPr>
            <w:tcW w:w="1616" w:type="dxa"/>
          </w:tcPr>
          <w:p w:rsidR="00E6217F" w:rsidRPr="009B15F1" w:rsidRDefault="00E6217F" w:rsidP="00AF128F">
            <w:pPr>
              <w:jc w:val="both"/>
              <w:rPr>
                <w:rFonts w:ascii="標楷體" w:eastAsia="標楷體" w:hAnsi="標楷體"/>
              </w:rPr>
            </w:pPr>
            <w:r w:rsidRPr="009B15F1">
              <w:rPr>
                <w:rFonts w:ascii="標楷體" w:eastAsia="標楷體" w:hAnsi="標楷體" w:cs="標楷體" w:hint="eastAsia"/>
                <w:color w:val="000000"/>
              </w:rPr>
              <w:t>教師缺乏自然領域專業知識</w:t>
            </w:r>
          </w:p>
        </w:tc>
        <w:tc>
          <w:tcPr>
            <w:tcW w:w="1616" w:type="dxa"/>
          </w:tcPr>
          <w:p w:rsidR="00E6217F" w:rsidRPr="009B15F1" w:rsidRDefault="00E6217F" w:rsidP="00AF128F">
            <w:pPr>
              <w:tabs>
                <w:tab w:val="left" w:pos="840"/>
              </w:tabs>
              <w:snapToGrid w:val="0"/>
              <w:spacing w:line="300" w:lineRule="auto"/>
              <w:jc w:val="center"/>
              <w:rPr>
                <w:rFonts w:ascii="標楷體" w:eastAsia="標楷體" w:hAnsi="標楷體" w:cs="標楷體"/>
                <w:color w:val="000000"/>
              </w:rPr>
            </w:pPr>
            <w:r w:rsidRPr="009B15F1">
              <w:rPr>
                <w:rFonts w:ascii="標楷體" w:eastAsia="標楷體" w:hAnsi="標楷體" w:cs="標楷體" w:hint="eastAsia"/>
                <w:color w:val="000000"/>
              </w:rPr>
              <w:t>透過校本課程</w:t>
            </w:r>
          </w:p>
          <w:p w:rsidR="00E6217F" w:rsidRPr="009B15F1" w:rsidRDefault="00E6217F" w:rsidP="00AF128F">
            <w:pPr>
              <w:jc w:val="both"/>
              <w:rPr>
                <w:rFonts w:ascii="標楷體" w:eastAsia="標楷體" w:hAnsi="標楷體"/>
              </w:rPr>
            </w:pPr>
            <w:r w:rsidRPr="009B15F1">
              <w:rPr>
                <w:rFonts w:ascii="標楷體" w:eastAsia="標楷體" w:hAnsi="標楷體" w:cs="標楷體" w:hint="eastAsia"/>
                <w:color w:val="000000"/>
              </w:rPr>
              <w:t>，精進教師自然領域專業知能</w:t>
            </w:r>
          </w:p>
        </w:tc>
        <w:tc>
          <w:tcPr>
            <w:tcW w:w="1616" w:type="dxa"/>
          </w:tcPr>
          <w:p w:rsidR="00E6217F" w:rsidRPr="009B15F1" w:rsidRDefault="00E6217F" w:rsidP="00AF128F">
            <w:pPr>
              <w:jc w:val="both"/>
              <w:rPr>
                <w:rFonts w:ascii="標楷體" w:eastAsia="標楷體" w:hAnsi="標楷體"/>
              </w:rPr>
            </w:pPr>
            <w:r w:rsidRPr="009B15F1">
              <w:rPr>
                <w:rFonts w:ascii="標楷體" w:eastAsia="標楷體" w:hAnsi="標楷體" w:cs="標楷體" w:hint="eastAsia"/>
                <w:color w:val="000000"/>
              </w:rPr>
              <w:t>教師近年流動率偏高</w:t>
            </w:r>
          </w:p>
        </w:tc>
        <w:tc>
          <w:tcPr>
            <w:tcW w:w="1616" w:type="dxa"/>
          </w:tcPr>
          <w:p w:rsidR="00E6217F" w:rsidRPr="009B15F1" w:rsidRDefault="00E6217F" w:rsidP="00AF128F">
            <w:pPr>
              <w:tabs>
                <w:tab w:val="left" w:pos="840"/>
              </w:tabs>
              <w:snapToGrid w:val="0"/>
              <w:spacing w:line="300" w:lineRule="auto"/>
              <w:jc w:val="center"/>
              <w:rPr>
                <w:rFonts w:ascii="標楷體" w:eastAsia="標楷體" w:hAnsi="標楷體"/>
              </w:rPr>
            </w:pPr>
            <w:r w:rsidRPr="009B15F1">
              <w:rPr>
                <w:rFonts w:ascii="標楷體" w:eastAsia="標楷體" w:hAnsi="標楷體" w:cs="標楷體" w:hint="eastAsia"/>
                <w:color w:val="000000"/>
              </w:rPr>
              <w:t>透過精進教學計畫，提升教師自然領域專業知能；藉由校本課程，凝聚同仁向心力，降低教師流動率</w:t>
            </w:r>
          </w:p>
        </w:tc>
      </w:tr>
      <w:tr w:rsidR="00E6217F" w:rsidRPr="009524BC" w:rsidTr="00D71532">
        <w:tc>
          <w:tcPr>
            <w:tcW w:w="1615" w:type="dxa"/>
          </w:tcPr>
          <w:p w:rsidR="00E6217F" w:rsidRPr="009524BC" w:rsidRDefault="00E6217F" w:rsidP="00D71532">
            <w:pPr>
              <w:jc w:val="both"/>
              <w:rPr>
                <w:rFonts w:ascii="標楷體" w:eastAsia="標楷體" w:hAnsi="標楷體"/>
              </w:rPr>
            </w:pPr>
            <w:r w:rsidRPr="009524BC">
              <w:rPr>
                <w:rFonts w:ascii="標楷體" w:eastAsia="標楷體" w:hAnsi="標楷體"/>
              </w:rPr>
              <w:t>學生特質</w:t>
            </w:r>
          </w:p>
        </w:tc>
        <w:tc>
          <w:tcPr>
            <w:tcW w:w="1615"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1.純樸善良有潛力，可塑</w:t>
            </w:r>
            <w:r w:rsidRPr="009B15F1">
              <w:rPr>
                <w:rFonts w:ascii="標楷體" w:eastAsia="標楷體" w:hAnsi="標楷體" w:cs="新細明體" w:hint="eastAsia"/>
                <w:color w:val="000000"/>
                <w:kern w:val="0"/>
              </w:rPr>
              <w:lastRenderedPageBreak/>
              <w:t>性高，樂觀、活潑</w:t>
            </w:r>
          </w:p>
          <w:p w:rsidR="00E6217F" w:rsidRPr="009B15F1" w:rsidRDefault="00E6217F" w:rsidP="00AF128F">
            <w:pPr>
              <w:jc w:val="both"/>
              <w:rPr>
                <w:rFonts w:ascii="標楷體" w:eastAsia="標楷體" w:hAnsi="標楷體" w:cs="新細明體"/>
                <w:color w:val="000000"/>
                <w:kern w:val="0"/>
              </w:rPr>
            </w:pPr>
            <w:r w:rsidRPr="009B15F1">
              <w:rPr>
                <w:rFonts w:ascii="標楷體" w:eastAsia="標楷體" w:hAnsi="標楷體" w:cs="新細明體" w:hint="eastAsia"/>
                <w:color w:val="000000"/>
                <w:kern w:val="0"/>
              </w:rPr>
              <w:t xml:space="preserve">2.學校小，學 </w:t>
            </w:r>
          </w:p>
          <w:p w:rsidR="00E6217F" w:rsidRPr="009B15F1" w:rsidRDefault="00E6217F" w:rsidP="00AF128F">
            <w:pPr>
              <w:jc w:val="both"/>
              <w:rPr>
                <w:rFonts w:ascii="標楷體" w:eastAsia="標楷體" w:hAnsi="標楷體" w:cs="新細明體"/>
                <w:color w:val="000000"/>
                <w:kern w:val="0"/>
              </w:rPr>
            </w:pPr>
            <w:r w:rsidRPr="009B15F1">
              <w:rPr>
                <w:rFonts w:ascii="標楷體" w:eastAsia="標楷體" w:hAnsi="標楷體" w:cs="新細明體" w:hint="eastAsia"/>
                <w:color w:val="000000"/>
                <w:kern w:val="0"/>
              </w:rPr>
              <w:t xml:space="preserve">  生與老師學 </w:t>
            </w:r>
          </w:p>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 xml:space="preserve">  習互動佳</w:t>
            </w:r>
          </w:p>
        </w:tc>
        <w:tc>
          <w:tcPr>
            <w:tcW w:w="1616"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lastRenderedPageBreak/>
              <w:t>1.學生關懷周遭能力較差</w:t>
            </w:r>
          </w:p>
          <w:p w:rsidR="00E6217F" w:rsidRPr="009B15F1" w:rsidRDefault="00E6217F" w:rsidP="00AF128F">
            <w:pPr>
              <w:jc w:val="both"/>
              <w:rPr>
                <w:rFonts w:ascii="標楷體" w:eastAsia="標楷體" w:hAnsi="標楷體" w:cs="新細明體"/>
                <w:color w:val="000000"/>
                <w:kern w:val="0"/>
              </w:rPr>
            </w:pPr>
            <w:r w:rsidRPr="009B15F1">
              <w:rPr>
                <w:rFonts w:ascii="標楷體" w:eastAsia="標楷體" w:hAnsi="標楷體" w:cs="新細明體" w:hint="eastAsia"/>
                <w:color w:val="000000"/>
                <w:kern w:val="0"/>
              </w:rPr>
              <w:lastRenderedPageBreak/>
              <w:t>2.文化刺激薄</w:t>
            </w:r>
          </w:p>
          <w:p w:rsidR="00E6217F" w:rsidRPr="009B15F1" w:rsidRDefault="00E6217F" w:rsidP="00AF128F">
            <w:pPr>
              <w:jc w:val="both"/>
              <w:rPr>
                <w:rFonts w:ascii="標楷體" w:eastAsia="標楷體" w:hAnsi="標楷體" w:cs="新細明體"/>
                <w:color w:val="000000"/>
                <w:kern w:val="0"/>
              </w:rPr>
            </w:pPr>
            <w:r w:rsidRPr="009B15F1">
              <w:rPr>
                <w:rFonts w:ascii="標楷體" w:eastAsia="標楷體" w:hAnsi="標楷體" w:cs="新細明體" w:hint="eastAsia"/>
                <w:color w:val="000000"/>
                <w:kern w:val="0"/>
              </w:rPr>
              <w:t xml:space="preserve">  弱，學習能</w:t>
            </w:r>
          </w:p>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 xml:space="preserve">  力較差</w:t>
            </w:r>
          </w:p>
        </w:tc>
        <w:tc>
          <w:tcPr>
            <w:tcW w:w="1616" w:type="dxa"/>
          </w:tcPr>
          <w:p w:rsidR="00E6217F" w:rsidRPr="009B15F1" w:rsidRDefault="00E6217F" w:rsidP="00AF128F">
            <w:pPr>
              <w:widowControl/>
              <w:snapToGrid w:val="0"/>
              <w:rPr>
                <w:rFonts w:ascii="標楷體" w:eastAsia="標楷體" w:hAnsi="標楷體" w:cs="新細明體"/>
                <w:color w:val="000000"/>
                <w:kern w:val="0"/>
              </w:rPr>
            </w:pPr>
            <w:r w:rsidRPr="009B15F1">
              <w:rPr>
                <w:rFonts w:ascii="標楷體" w:eastAsia="標楷體" w:hAnsi="標楷體" w:cs="新細明體" w:hint="eastAsia"/>
                <w:color w:val="000000"/>
                <w:kern w:val="0"/>
              </w:rPr>
              <w:lastRenderedPageBreak/>
              <w:t>1.重視全人</w:t>
            </w:r>
          </w:p>
          <w:p w:rsidR="00E6217F" w:rsidRPr="009B15F1" w:rsidRDefault="00E6217F" w:rsidP="00AF128F">
            <w:pPr>
              <w:widowControl/>
              <w:snapToGrid w:val="0"/>
              <w:rPr>
                <w:rFonts w:ascii="標楷體" w:eastAsia="標楷體" w:hAnsi="標楷體" w:cs="新細明體"/>
                <w:color w:val="000000"/>
                <w:kern w:val="0"/>
              </w:rPr>
            </w:pPr>
            <w:r w:rsidRPr="009B15F1">
              <w:rPr>
                <w:rFonts w:ascii="標楷體" w:eastAsia="標楷體" w:hAnsi="標楷體" w:cs="新細明體" w:hint="eastAsia"/>
                <w:color w:val="000000"/>
                <w:kern w:val="0"/>
              </w:rPr>
              <w:t xml:space="preserve">  教育</w:t>
            </w:r>
          </w:p>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lastRenderedPageBreak/>
              <w:t>2.推廣閱讀活動、推動藝術與人文教學，發展成為學校特色</w:t>
            </w:r>
          </w:p>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3.發展多樣性學習與社團活動，啟發學生多元智能</w:t>
            </w:r>
          </w:p>
        </w:tc>
        <w:tc>
          <w:tcPr>
            <w:tcW w:w="1616"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lastRenderedPageBreak/>
              <w:t>1.E化社會快速變遷，學生</w:t>
            </w:r>
            <w:r w:rsidRPr="009B15F1">
              <w:rPr>
                <w:rFonts w:ascii="標楷體" w:eastAsia="標楷體" w:hAnsi="標楷體" w:cs="新細明體" w:hint="eastAsia"/>
                <w:color w:val="000000"/>
                <w:kern w:val="0"/>
              </w:rPr>
              <w:lastRenderedPageBreak/>
              <w:t>價值觀扭曲</w:t>
            </w:r>
          </w:p>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2.少數家庭教育功能不彰、生活教育較差</w:t>
            </w:r>
          </w:p>
        </w:tc>
        <w:tc>
          <w:tcPr>
            <w:tcW w:w="1616"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lastRenderedPageBreak/>
              <w:t>1.加強親職教育，發揮家庭</w:t>
            </w:r>
            <w:r w:rsidRPr="009B15F1">
              <w:rPr>
                <w:rFonts w:ascii="標楷體" w:eastAsia="標楷體" w:hAnsi="標楷體" w:cs="新細明體" w:hint="eastAsia"/>
                <w:color w:val="000000"/>
                <w:kern w:val="0"/>
              </w:rPr>
              <w:lastRenderedPageBreak/>
              <w:t>教育的</w:t>
            </w:r>
          </w:p>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功能</w:t>
            </w:r>
          </w:p>
          <w:p w:rsidR="00E6217F" w:rsidRPr="009B15F1" w:rsidRDefault="00E6217F" w:rsidP="00AD0545">
            <w:pPr>
              <w:numPr>
                <w:ilvl w:val="0"/>
                <w:numId w:val="5"/>
              </w:numPr>
              <w:jc w:val="both"/>
              <w:rPr>
                <w:rFonts w:ascii="標楷體" w:eastAsia="標楷體" w:hAnsi="標楷體" w:cs="新細明體"/>
                <w:color w:val="000000"/>
                <w:kern w:val="0"/>
              </w:rPr>
            </w:pPr>
            <w:r w:rsidRPr="009B15F1">
              <w:rPr>
                <w:rFonts w:ascii="標楷體" w:eastAsia="標楷體" w:hAnsi="標楷體" w:cs="新細明體" w:hint="eastAsia"/>
                <w:color w:val="000000"/>
                <w:kern w:val="0"/>
              </w:rPr>
              <w:t>發展學校本位課程，建立學校特色</w:t>
            </w:r>
          </w:p>
        </w:tc>
      </w:tr>
      <w:tr w:rsidR="00E6217F" w:rsidRPr="009524BC" w:rsidTr="00D71532">
        <w:tc>
          <w:tcPr>
            <w:tcW w:w="1615" w:type="dxa"/>
          </w:tcPr>
          <w:p w:rsidR="00E6217F" w:rsidRPr="009524BC" w:rsidRDefault="00E6217F" w:rsidP="00D71532">
            <w:pPr>
              <w:jc w:val="both"/>
              <w:rPr>
                <w:rFonts w:ascii="標楷體" w:eastAsia="標楷體" w:hAnsi="標楷體"/>
              </w:rPr>
            </w:pPr>
            <w:r w:rsidRPr="009524BC">
              <w:rPr>
                <w:rFonts w:ascii="標楷體" w:eastAsia="標楷體" w:hAnsi="標楷體"/>
              </w:rPr>
              <w:lastRenderedPageBreak/>
              <w:t>家長期望</w:t>
            </w:r>
          </w:p>
        </w:tc>
        <w:tc>
          <w:tcPr>
            <w:tcW w:w="1615"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1.熱心參與校務推展，支持老師教學</w:t>
            </w:r>
          </w:p>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2.家長熱心參加家長會組織</w:t>
            </w:r>
          </w:p>
          <w:p w:rsidR="00E6217F" w:rsidRPr="009B15F1" w:rsidRDefault="00E6217F" w:rsidP="00AF128F">
            <w:pPr>
              <w:jc w:val="both"/>
              <w:rPr>
                <w:rFonts w:ascii="標楷體" w:eastAsia="標楷體" w:hAnsi="標楷體" w:cs="新細明體"/>
                <w:color w:val="000000"/>
                <w:kern w:val="0"/>
              </w:rPr>
            </w:pPr>
            <w:r w:rsidRPr="009B15F1">
              <w:rPr>
                <w:rFonts w:ascii="標楷體" w:eastAsia="標楷體" w:hAnsi="標楷體" w:cs="新細明體" w:hint="eastAsia"/>
                <w:color w:val="000000"/>
                <w:kern w:val="0"/>
              </w:rPr>
              <w:t>3.家長熱心參</w:t>
            </w:r>
          </w:p>
          <w:p w:rsidR="00E6217F" w:rsidRPr="009B15F1" w:rsidRDefault="00E6217F" w:rsidP="00AF128F">
            <w:pPr>
              <w:jc w:val="both"/>
              <w:rPr>
                <w:rFonts w:ascii="標楷體" w:eastAsia="標楷體" w:hAnsi="標楷體" w:cs="新細明體"/>
                <w:color w:val="000000"/>
                <w:kern w:val="0"/>
              </w:rPr>
            </w:pPr>
            <w:r w:rsidRPr="009B15F1">
              <w:rPr>
                <w:rFonts w:ascii="標楷體" w:eastAsia="標楷體" w:hAnsi="標楷體" w:cs="新細明體" w:hint="eastAsia"/>
                <w:color w:val="000000"/>
                <w:kern w:val="0"/>
              </w:rPr>
              <w:t xml:space="preserve">  與校園義務</w:t>
            </w:r>
          </w:p>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 xml:space="preserve">  工作</w:t>
            </w:r>
          </w:p>
        </w:tc>
        <w:tc>
          <w:tcPr>
            <w:tcW w:w="1616"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1.部分家長觀念守舊，重視智育，對教育改革、趨勢認知較不足</w:t>
            </w:r>
          </w:p>
          <w:p w:rsidR="00E6217F" w:rsidRPr="009B15F1" w:rsidRDefault="00E6217F" w:rsidP="00AF128F">
            <w:pPr>
              <w:jc w:val="both"/>
              <w:rPr>
                <w:rFonts w:ascii="標楷體" w:eastAsia="標楷體" w:hAnsi="標楷體" w:cs="新細明體"/>
                <w:color w:val="000000"/>
                <w:kern w:val="0"/>
              </w:rPr>
            </w:pPr>
            <w:r w:rsidRPr="009B15F1">
              <w:rPr>
                <w:rFonts w:ascii="標楷體" w:eastAsia="標楷體" w:hAnsi="標楷體" w:cs="新細明體" w:hint="eastAsia"/>
                <w:color w:val="000000"/>
                <w:kern w:val="0"/>
              </w:rPr>
              <w:t xml:space="preserve">2.與學校互動  </w:t>
            </w:r>
          </w:p>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 xml:space="preserve">  待加強</w:t>
            </w:r>
          </w:p>
        </w:tc>
        <w:tc>
          <w:tcPr>
            <w:tcW w:w="1616"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1.親師共同合作投入教育工作</w:t>
            </w:r>
          </w:p>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2.家長對校務意見反應管道暢通</w:t>
            </w:r>
          </w:p>
        </w:tc>
        <w:tc>
          <w:tcPr>
            <w:tcW w:w="1616"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1.失業率節節高升，造成家庭問題影響學生學習</w:t>
            </w:r>
          </w:p>
          <w:p w:rsidR="00E6217F" w:rsidRPr="009B15F1" w:rsidRDefault="00E6217F" w:rsidP="00AF128F">
            <w:pPr>
              <w:jc w:val="both"/>
              <w:rPr>
                <w:rFonts w:ascii="標楷體" w:eastAsia="標楷體" w:hAnsi="標楷體"/>
              </w:rPr>
            </w:pPr>
            <w:r w:rsidRPr="009B15F1">
              <w:rPr>
                <w:rFonts w:ascii="標楷體" w:eastAsia="標楷體" w:hAnsi="標楷體" w:cs="新細明體" w:hint="eastAsia"/>
                <w:color w:val="000000"/>
                <w:kern w:val="0"/>
              </w:rPr>
              <w:t>2.務農家庭較多，農忙無暇參與學校活動，間接影響學生家庭教育</w:t>
            </w:r>
          </w:p>
        </w:tc>
        <w:tc>
          <w:tcPr>
            <w:tcW w:w="1616" w:type="dxa"/>
          </w:tcPr>
          <w:p w:rsidR="00E6217F" w:rsidRPr="009B15F1" w:rsidRDefault="00E6217F" w:rsidP="00AF128F">
            <w:pPr>
              <w:widowControl/>
              <w:snapToGrid w:val="0"/>
              <w:ind w:left="240" w:hangingChars="100" w:hanging="240"/>
              <w:jc w:val="center"/>
              <w:rPr>
                <w:rFonts w:ascii="標楷體" w:eastAsia="標楷體" w:hAnsi="標楷體" w:cs="新細明體"/>
                <w:color w:val="000000"/>
                <w:kern w:val="0"/>
              </w:rPr>
            </w:pPr>
            <w:r w:rsidRPr="009B15F1">
              <w:rPr>
                <w:rFonts w:ascii="標楷體" w:eastAsia="標楷體" w:hAnsi="標楷體" w:cs="新細明體" w:hint="eastAsia"/>
                <w:color w:val="000000"/>
                <w:kern w:val="0"/>
              </w:rPr>
              <w:t>1.鼓勵熱心教育家長參與家長會，協助家長會發揮功能</w:t>
            </w:r>
          </w:p>
          <w:p w:rsidR="00E6217F" w:rsidRPr="009B15F1" w:rsidRDefault="00E6217F" w:rsidP="00AF128F">
            <w:pPr>
              <w:widowControl/>
              <w:snapToGrid w:val="0"/>
              <w:ind w:left="240" w:hangingChars="100" w:hanging="240"/>
              <w:jc w:val="center"/>
              <w:rPr>
                <w:rFonts w:ascii="標楷體" w:eastAsia="標楷體" w:hAnsi="標楷體"/>
              </w:rPr>
            </w:pPr>
            <w:r w:rsidRPr="009B15F1">
              <w:rPr>
                <w:rFonts w:ascii="標楷體" w:eastAsia="標楷體" w:hAnsi="標楷體" w:cs="新細明體" w:hint="eastAsia"/>
                <w:color w:val="000000"/>
                <w:kern w:val="0"/>
              </w:rPr>
              <w:t>2.舉辦演講、座談及成長團體，以協助家長成長，提升家長參與層次</w:t>
            </w:r>
          </w:p>
        </w:tc>
      </w:tr>
      <w:tr w:rsidR="00490487" w:rsidRPr="009524BC" w:rsidTr="00D71532">
        <w:tc>
          <w:tcPr>
            <w:tcW w:w="1615" w:type="dxa"/>
          </w:tcPr>
          <w:p w:rsidR="00490487" w:rsidRPr="009524BC" w:rsidRDefault="00490487" w:rsidP="00D71532">
            <w:pPr>
              <w:jc w:val="both"/>
              <w:rPr>
                <w:rFonts w:ascii="標楷體" w:eastAsia="標楷體" w:hAnsi="標楷體"/>
              </w:rPr>
            </w:pPr>
            <w:r w:rsidRPr="009524BC">
              <w:rPr>
                <w:rFonts w:ascii="標楷體" w:eastAsia="標楷體" w:hAnsi="標楷體"/>
              </w:rPr>
              <w:t>社區特性</w:t>
            </w:r>
          </w:p>
        </w:tc>
        <w:tc>
          <w:tcPr>
            <w:tcW w:w="1615" w:type="dxa"/>
          </w:tcPr>
          <w:p w:rsidR="00490487" w:rsidRPr="009B15F1" w:rsidRDefault="00490487" w:rsidP="00AF128F">
            <w:pPr>
              <w:jc w:val="both"/>
              <w:rPr>
                <w:rFonts w:ascii="標楷體" w:eastAsia="標楷體" w:hAnsi="標楷體"/>
              </w:rPr>
            </w:pPr>
            <w:r w:rsidRPr="009B15F1">
              <w:rPr>
                <w:rFonts w:ascii="標楷體" w:eastAsia="標楷體" w:hAnsi="標楷體" w:cs="標楷體" w:hint="eastAsia"/>
                <w:color w:val="000000"/>
              </w:rPr>
              <w:t>山區人情味濃厚，熱心參與學校事務</w:t>
            </w:r>
          </w:p>
          <w:p w:rsidR="00490487" w:rsidRPr="009B15F1" w:rsidRDefault="00490487" w:rsidP="00AF128F">
            <w:pPr>
              <w:jc w:val="both"/>
              <w:rPr>
                <w:rFonts w:ascii="標楷體" w:eastAsia="標楷體" w:hAnsi="標楷體"/>
              </w:rPr>
            </w:pPr>
          </w:p>
        </w:tc>
        <w:tc>
          <w:tcPr>
            <w:tcW w:w="1616" w:type="dxa"/>
          </w:tcPr>
          <w:p w:rsidR="00490487" w:rsidRPr="009B15F1" w:rsidRDefault="00490487" w:rsidP="00AF128F">
            <w:pPr>
              <w:jc w:val="both"/>
              <w:rPr>
                <w:rFonts w:ascii="標楷體" w:eastAsia="標楷體" w:hAnsi="標楷體"/>
              </w:rPr>
            </w:pPr>
            <w:r w:rsidRPr="009B15F1">
              <w:rPr>
                <w:rFonts w:ascii="標楷體" w:eastAsia="標楷體" w:hAnsi="標楷體" w:cs="標楷體" w:hint="eastAsia"/>
                <w:color w:val="000000"/>
              </w:rPr>
              <w:t>經濟困難，平時大多忙於生計</w:t>
            </w:r>
          </w:p>
        </w:tc>
        <w:tc>
          <w:tcPr>
            <w:tcW w:w="1616" w:type="dxa"/>
          </w:tcPr>
          <w:p w:rsidR="00490487" w:rsidRPr="009B15F1" w:rsidRDefault="00490487" w:rsidP="00AF128F">
            <w:pPr>
              <w:jc w:val="both"/>
              <w:rPr>
                <w:rFonts w:ascii="標楷體" w:eastAsia="標楷體" w:hAnsi="標楷體"/>
              </w:rPr>
            </w:pPr>
            <w:r w:rsidRPr="009B15F1">
              <w:rPr>
                <w:rFonts w:ascii="標楷體" w:eastAsia="標楷體" w:hAnsi="標楷體" w:cs="標楷體" w:hint="eastAsia"/>
                <w:color w:val="000000"/>
              </w:rPr>
              <w:t>結合社區特色規劃學校本位課程，吸引社區居民積極參與</w:t>
            </w:r>
          </w:p>
        </w:tc>
        <w:tc>
          <w:tcPr>
            <w:tcW w:w="1616" w:type="dxa"/>
          </w:tcPr>
          <w:p w:rsidR="00490487" w:rsidRPr="009B15F1" w:rsidRDefault="00490487" w:rsidP="00AF128F">
            <w:pPr>
              <w:tabs>
                <w:tab w:val="left" w:pos="840"/>
              </w:tabs>
              <w:snapToGrid w:val="0"/>
              <w:spacing w:line="300" w:lineRule="auto"/>
              <w:jc w:val="center"/>
              <w:rPr>
                <w:rFonts w:ascii="標楷體" w:eastAsia="標楷體" w:hAnsi="標楷體" w:cs="標楷體"/>
                <w:color w:val="000000"/>
              </w:rPr>
            </w:pPr>
            <w:r w:rsidRPr="009B15F1">
              <w:rPr>
                <w:rFonts w:ascii="標楷體" w:eastAsia="標楷體" w:hAnsi="標楷體" w:cs="標楷體" w:hint="eastAsia"/>
                <w:color w:val="000000"/>
              </w:rPr>
              <w:t>山區工作不易</w:t>
            </w:r>
          </w:p>
          <w:p w:rsidR="00490487" w:rsidRPr="009B15F1" w:rsidRDefault="00490487" w:rsidP="00AF128F">
            <w:pPr>
              <w:jc w:val="both"/>
              <w:rPr>
                <w:rFonts w:ascii="標楷體" w:eastAsia="標楷體" w:hAnsi="標楷體"/>
              </w:rPr>
            </w:pPr>
            <w:r w:rsidRPr="009B15F1">
              <w:rPr>
                <w:rFonts w:ascii="標楷體" w:eastAsia="標楷體" w:hAnsi="標楷體" w:cs="標楷體" w:hint="eastAsia"/>
                <w:color w:val="000000"/>
              </w:rPr>
              <w:t>，年輕人大多出外，社區居民多數已年邁</w:t>
            </w:r>
          </w:p>
        </w:tc>
        <w:tc>
          <w:tcPr>
            <w:tcW w:w="1616" w:type="dxa"/>
          </w:tcPr>
          <w:p w:rsidR="00490487" w:rsidRPr="009B15F1" w:rsidRDefault="00490487" w:rsidP="00AF128F">
            <w:pPr>
              <w:jc w:val="both"/>
              <w:rPr>
                <w:rFonts w:ascii="標楷體" w:eastAsia="標楷體" w:hAnsi="標楷體"/>
              </w:rPr>
            </w:pPr>
            <w:r w:rsidRPr="009B15F1">
              <w:rPr>
                <w:rFonts w:ascii="標楷體" w:eastAsia="標楷體" w:hAnsi="標楷體" w:cs="標楷體" w:hint="eastAsia"/>
                <w:color w:val="000000"/>
              </w:rPr>
              <w:t>安排社區參訪踏查，拉近學校與社區關係，</w:t>
            </w:r>
          </w:p>
        </w:tc>
      </w:tr>
    </w:tbl>
    <w:p w:rsidR="004345FE" w:rsidRPr="009524BC" w:rsidRDefault="004345FE" w:rsidP="00D7048A">
      <w:pPr>
        <w:spacing w:beforeLines="100" w:before="360" w:afterLines="50" w:after="180"/>
        <w:jc w:val="both"/>
        <w:rPr>
          <w:rFonts w:ascii="標楷體" w:eastAsia="標楷體" w:hAnsi="標楷體"/>
          <w:b/>
        </w:rPr>
      </w:pPr>
      <w:r w:rsidRPr="009524BC">
        <w:rPr>
          <w:rFonts w:ascii="標楷體" w:eastAsia="標楷體" w:hAnsi="標楷體"/>
          <w:b/>
        </w:rPr>
        <w:t>學校社區資源特色調查與運</w:t>
      </w:r>
      <w:r w:rsidRPr="00E35099">
        <w:rPr>
          <w:rFonts w:ascii="標楷體" w:eastAsia="標楷體" w:hAnsi="標楷體"/>
          <w:b/>
        </w:rPr>
        <w:t>用﹙如人力、物力、環境…等資源﹚</w:t>
      </w:r>
      <w:r w:rsidR="00B97950" w:rsidRPr="00E35099">
        <w:rPr>
          <w:rFonts w:ascii="標楷體" w:eastAsia="標楷體" w:hAnsi="標楷體"/>
          <w:b/>
          <w:color w:val="C00000"/>
        </w:rPr>
        <w:t>（包含特殊教育</w:t>
      </w:r>
      <w:r w:rsidR="00B97950" w:rsidRPr="00E35099">
        <w:rPr>
          <w:rFonts w:ascii="標楷體" w:eastAsia="標楷體" w:hAnsi="標楷體" w:hint="eastAsia"/>
          <w:b/>
          <w:color w:val="C00000"/>
        </w:rPr>
        <w:t>-身障及資優類</w:t>
      </w:r>
      <w:r w:rsidR="00461984" w:rsidRPr="00E35099">
        <w:rPr>
          <w:rFonts w:ascii="標楷體" w:eastAsia="標楷體" w:hAnsi="標楷體" w:hint="eastAsia"/>
          <w:b/>
          <w:color w:val="FF0000"/>
        </w:rPr>
        <w:t>、藝術才能班</w:t>
      </w:r>
      <w:r w:rsidR="00B97950" w:rsidRPr="00E35099">
        <w:rPr>
          <w:rFonts w:ascii="標楷體" w:eastAsia="標楷體" w:hAnsi="標楷體"/>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3546"/>
      </w:tblGrid>
      <w:tr w:rsidR="00490487" w:rsidRPr="009B15F1" w:rsidTr="00AF128F">
        <w:trPr>
          <w:trHeight w:val="861"/>
        </w:trPr>
        <w:tc>
          <w:tcPr>
            <w:tcW w:w="1288"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rPr>
              <w:t>資源類別</w:t>
            </w:r>
          </w:p>
        </w:tc>
        <w:tc>
          <w:tcPr>
            <w:tcW w:w="3558"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rPr>
              <w:t>資源項目</w:t>
            </w:r>
          </w:p>
        </w:tc>
        <w:tc>
          <w:tcPr>
            <w:tcW w:w="1302"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rPr>
              <w:t>適用年級</w:t>
            </w:r>
          </w:p>
        </w:tc>
        <w:tc>
          <w:tcPr>
            <w:tcW w:w="3546"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rPr>
              <w:t>適用領域或課程主題</w:t>
            </w:r>
          </w:p>
        </w:tc>
      </w:tr>
      <w:tr w:rsidR="00490487" w:rsidRPr="009B15F1" w:rsidTr="00AF128F">
        <w:trPr>
          <w:cantSplit/>
          <w:trHeight w:val="825"/>
        </w:trPr>
        <w:tc>
          <w:tcPr>
            <w:tcW w:w="1288" w:type="dxa"/>
            <w:vMerge w:val="restart"/>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環境</w:t>
            </w:r>
            <w:r w:rsidRPr="009B15F1">
              <w:rPr>
                <w:rFonts w:ascii="標楷體" w:eastAsia="標楷體" w:hAnsi="標楷體"/>
              </w:rPr>
              <w:t>資源</w:t>
            </w:r>
          </w:p>
        </w:tc>
        <w:tc>
          <w:tcPr>
            <w:tcW w:w="3558"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hint="eastAsia"/>
                <w:color w:val="000000"/>
              </w:rPr>
              <w:t>大湖尖山</w:t>
            </w:r>
          </w:p>
        </w:tc>
        <w:tc>
          <w:tcPr>
            <w:tcW w:w="1302"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1-6年級</w:t>
            </w:r>
          </w:p>
        </w:tc>
        <w:tc>
          <w:tcPr>
            <w:tcW w:w="3546"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藝術與人文領域、生活領域、社會領域、自然領域、綜合活動</w:t>
            </w:r>
          </w:p>
        </w:tc>
      </w:tr>
      <w:tr w:rsidR="00490487" w:rsidRPr="009B15F1" w:rsidTr="00AF128F">
        <w:trPr>
          <w:cantSplit/>
          <w:trHeight w:val="825"/>
        </w:trPr>
        <w:tc>
          <w:tcPr>
            <w:tcW w:w="1288" w:type="dxa"/>
            <w:vMerge/>
            <w:vAlign w:val="center"/>
          </w:tcPr>
          <w:p w:rsidR="00490487" w:rsidRPr="009B15F1" w:rsidRDefault="00490487" w:rsidP="00AF128F">
            <w:pPr>
              <w:jc w:val="center"/>
              <w:rPr>
                <w:rFonts w:ascii="標楷體" w:eastAsia="標楷體" w:hAnsi="標楷體"/>
              </w:rPr>
            </w:pPr>
          </w:p>
        </w:tc>
        <w:tc>
          <w:tcPr>
            <w:tcW w:w="3558"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2.</w:t>
            </w:r>
            <w:r w:rsidRPr="009B15F1">
              <w:rPr>
                <w:rFonts w:ascii="標楷體" w:eastAsia="標楷體" w:hAnsi="標楷體" w:hint="eastAsia"/>
                <w:color w:val="000000"/>
              </w:rPr>
              <w:t>鳳凰瀑布</w:t>
            </w:r>
          </w:p>
        </w:tc>
        <w:tc>
          <w:tcPr>
            <w:tcW w:w="1302"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1-6年級</w:t>
            </w:r>
          </w:p>
        </w:tc>
        <w:tc>
          <w:tcPr>
            <w:tcW w:w="3546"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藝術與人文領域、生活領域、社會領域、自然領域、綜合活動</w:t>
            </w:r>
          </w:p>
        </w:tc>
      </w:tr>
      <w:tr w:rsidR="00490487" w:rsidRPr="009B15F1" w:rsidTr="00AF128F">
        <w:trPr>
          <w:cantSplit/>
          <w:trHeight w:val="825"/>
        </w:trPr>
        <w:tc>
          <w:tcPr>
            <w:tcW w:w="1288" w:type="dxa"/>
            <w:vMerge/>
            <w:vAlign w:val="center"/>
          </w:tcPr>
          <w:p w:rsidR="00490487" w:rsidRPr="009B15F1" w:rsidRDefault="00490487" w:rsidP="00AF128F">
            <w:pPr>
              <w:jc w:val="center"/>
              <w:rPr>
                <w:rFonts w:ascii="標楷體" w:eastAsia="標楷體" w:hAnsi="標楷體"/>
              </w:rPr>
            </w:pPr>
          </w:p>
        </w:tc>
        <w:tc>
          <w:tcPr>
            <w:tcW w:w="3558"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3.</w:t>
            </w:r>
            <w:r w:rsidRPr="009B15F1">
              <w:rPr>
                <w:rFonts w:ascii="標楷體" w:eastAsia="標楷體" w:hAnsi="標楷體" w:hint="eastAsia"/>
                <w:color w:val="000000"/>
              </w:rPr>
              <w:t>半天岩紫雲寺</w:t>
            </w:r>
          </w:p>
        </w:tc>
        <w:tc>
          <w:tcPr>
            <w:tcW w:w="1302"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1-6年級</w:t>
            </w:r>
          </w:p>
        </w:tc>
        <w:tc>
          <w:tcPr>
            <w:tcW w:w="3546"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藝術與人文領域、生活領域、社會領域、自然領域、綜合活動</w:t>
            </w:r>
          </w:p>
        </w:tc>
      </w:tr>
      <w:tr w:rsidR="00490487" w:rsidRPr="009B15F1" w:rsidTr="00AF128F">
        <w:trPr>
          <w:cantSplit/>
          <w:trHeight w:val="825"/>
        </w:trPr>
        <w:tc>
          <w:tcPr>
            <w:tcW w:w="1288" w:type="dxa"/>
            <w:vMerge w:val="restart"/>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產業</w:t>
            </w:r>
            <w:r w:rsidRPr="009B15F1">
              <w:rPr>
                <w:rFonts w:ascii="標楷體" w:eastAsia="標楷體" w:hAnsi="標楷體"/>
              </w:rPr>
              <w:t>資源</w:t>
            </w:r>
          </w:p>
        </w:tc>
        <w:tc>
          <w:tcPr>
            <w:tcW w:w="3558"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1.菇類經營生產專業區</w:t>
            </w:r>
          </w:p>
        </w:tc>
        <w:tc>
          <w:tcPr>
            <w:tcW w:w="1302"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3-6年級</w:t>
            </w:r>
          </w:p>
        </w:tc>
        <w:tc>
          <w:tcPr>
            <w:tcW w:w="3546"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自然領域、社會領域、綜合活動</w:t>
            </w:r>
          </w:p>
        </w:tc>
      </w:tr>
      <w:tr w:rsidR="00490487" w:rsidRPr="009B15F1" w:rsidTr="00AF128F">
        <w:trPr>
          <w:cantSplit/>
          <w:trHeight w:val="825"/>
        </w:trPr>
        <w:tc>
          <w:tcPr>
            <w:tcW w:w="1288" w:type="dxa"/>
            <w:vMerge/>
          </w:tcPr>
          <w:p w:rsidR="00490487" w:rsidRPr="009B15F1" w:rsidRDefault="00490487" w:rsidP="00AF128F">
            <w:pPr>
              <w:jc w:val="center"/>
              <w:rPr>
                <w:rFonts w:ascii="標楷體" w:eastAsia="標楷體" w:hAnsi="標楷體"/>
              </w:rPr>
            </w:pPr>
          </w:p>
        </w:tc>
        <w:tc>
          <w:tcPr>
            <w:tcW w:w="3558"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2.</w:t>
            </w:r>
            <w:r w:rsidRPr="009B15F1">
              <w:rPr>
                <w:rFonts w:ascii="標楷體" w:eastAsia="標楷體" w:hAnsi="標楷體" w:hint="eastAsia"/>
                <w:color w:val="000000"/>
              </w:rPr>
              <w:t>木耳寮</w:t>
            </w:r>
          </w:p>
        </w:tc>
        <w:tc>
          <w:tcPr>
            <w:tcW w:w="1302"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1-3年級</w:t>
            </w:r>
          </w:p>
        </w:tc>
        <w:tc>
          <w:tcPr>
            <w:tcW w:w="3546"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生活領域、社會領域</w:t>
            </w:r>
          </w:p>
        </w:tc>
      </w:tr>
      <w:tr w:rsidR="00490487" w:rsidRPr="009B15F1" w:rsidTr="00AF128F">
        <w:trPr>
          <w:cantSplit/>
          <w:trHeight w:val="825"/>
        </w:trPr>
        <w:tc>
          <w:tcPr>
            <w:tcW w:w="1288" w:type="dxa"/>
            <w:vMerge w:val="restart"/>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lastRenderedPageBreak/>
              <w:t>教學</w:t>
            </w:r>
            <w:r w:rsidRPr="009B15F1">
              <w:rPr>
                <w:rFonts w:ascii="標楷體" w:eastAsia="標楷體" w:hAnsi="標楷體"/>
              </w:rPr>
              <w:t>資源</w:t>
            </w:r>
          </w:p>
        </w:tc>
        <w:tc>
          <w:tcPr>
            <w:tcW w:w="3558"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1.觸口自然教育中心</w:t>
            </w:r>
          </w:p>
        </w:tc>
        <w:tc>
          <w:tcPr>
            <w:tcW w:w="1302"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3-6年級</w:t>
            </w:r>
          </w:p>
        </w:tc>
        <w:tc>
          <w:tcPr>
            <w:tcW w:w="3546"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自然領域、社會領域、藝術與人文領域、綜合活動</w:t>
            </w:r>
          </w:p>
        </w:tc>
      </w:tr>
      <w:tr w:rsidR="00490487" w:rsidRPr="009B15F1" w:rsidTr="00AF128F">
        <w:trPr>
          <w:cantSplit/>
          <w:trHeight w:val="825"/>
        </w:trPr>
        <w:tc>
          <w:tcPr>
            <w:tcW w:w="1288" w:type="dxa"/>
            <w:vMerge/>
          </w:tcPr>
          <w:p w:rsidR="00490487" w:rsidRPr="009B15F1" w:rsidRDefault="00490487" w:rsidP="00AF128F">
            <w:pPr>
              <w:jc w:val="center"/>
              <w:rPr>
                <w:rFonts w:ascii="標楷體" w:eastAsia="標楷體" w:hAnsi="標楷體"/>
              </w:rPr>
            </w:pPr>
          </w:p>
        </w:tc>
        <w:tc>
          <w:tcPr>
            <w:tcW w:w="3558"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2.</w:t>
            </w:r>
            <w:r w:rsidRPr="009B15F1">
              <w:rPr>
                <w:rFonts w:ascii="標楷體" w:eastAsia="標楷體" w:hAnsi="標楷體" w:hint="eastAsia"/>
                <w:color w:val="000000"/>
              </w:rPr>
              <w:t>番路數位機會中心</w:t>
            </w:r>
          </w:p>
        </w:tc>
        <w:tc>
          <w:tcPr>
            <w:tcW w:w="1302"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3-6年級</w:t>
            </w:r>
          </w:p>
        </w:tc>
        <w:tc>
          <w:tcPr>
            <w:tcW w:w="3546" w:type="dxa"/>
            <w:vAlign w:val="center"/>
          </w:tcPr>
          <w:p w:rsidR="00490487" w:rsidRPr="009B15F1" w:rsidRDefault="00490487" w:rsidP="00AF128F">
            <w:pPr>
              <w:jc w:val="center"/>
              <w:rPr>
                <w:rFonts w:ascii="標楷體" w:eastAsia="標楷體" w:hAnsi="標楷體"/>
              </w:rPr>
            </w:pPr>
            <w:r w:rsidRPr="009B15F1">
              <w:rPr>
                <w:rFonts w:ascii="標楷體" w:eastAsia="標楷體" w:hAnsi="標楷體" w:hint="eastAsia"/>
              </w:rPr>
              <w:t>自然領域、社會領域、綜合活動</w:t>
            </w:r>
          </w:p>
        </w:tc>
      </w:tr>
    </w:tbl>
    <w:p w:rsidR="005E7C4D" w:rsidRDefault="0093398D" w:rsidP="005E7C4D">
      <w:pPr>
        <w:jc w:val="both"/>
        <w:rPr>
          <w:rFonts w:eastAsia="標楷體"/>
          <w:b/>
          <w:color w:val="000000"/>
          <w:sz w:val="36"/>
          <w:szCs w:val="36"/>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四</w:t>
      </w:r>
      <w:r w:rsidR="00325249" w:rsidRPr="00325249">
        <w:rPr>
          <w:rFonts w:eastAsia="標楷體" w:hint="eastAsia"/>
          <w:b/>
          <w:color w:val="000000"/>
          <w:sz w:val="36"/>
          <w:szCs w:val="36"/>
        </w:rPr>
        <w:t xml:space="preserve">  </w:t>
      </w:r>
    </w:p>
    <w:p w:rsidR="00981DF5" w:rsidRPr="009524BC" w:rsidRDefault="00981DF5" w:rsidP="00981DF5">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2701"/>
        <w:gridCol w:w="1089"/>
        <w:gridCol w:w="2203"/>
      </w:tblGrid>
      <w:tr w:rsidR="00490487" w:rsidRPr="009B15F1" w:rsidTr="00AF128F">
        <w:trPr>
          <w:jc w:val="center"/>
        </w:trPr>
        <w:tc>
          <w:tcPr>
            <w:tcW w:w="2466" w:type="dxa"/>
            <w:vMerge w:val="restart"/>
            <w:vAlign w:val="center"/>
          </w:tcPr>
          <w:p w:rsidR="00490487" w:rsidRPr="009B15F1" w:rsidRDefault="00490487" w:rsidP="00D7048A">
            <w:pPr>
              <w:spacing w:beforeLines="150" w:before="540"/>
              <w:jc w:val="center"/>
              <w:rPr>
                <w:rFonts w:ascii="標楷體" w:eastAsia="標楷體" w:hAnsi="標楷體"/>
              </w:rPr>
            </w:pPr>
            <w:r>
              <w:rPr>
                <w:rFonts w:ascii="標楷體" w:eastAsia="標楷體" w:hAnsi="標楷體" w:hint="eastAsia"/>
              </w:rPr>
              <w:t>107</w:t>
            </w:r>
            <w:r w:rsidRPr="009B15F1">
              <w:rPr>
                <w:rFonts w:ascii="標楷體" w:eastAsia="標楷體" w:hAnsi="標楷體" w:hint="eastAsia"/>
              </w:rPr>
              <w:t>學年度</w:t>
            </w:r>
          </w:p>
          <w:p w:rsidR="00490487" w:rsidRPr="009B15F1" w:rsidRDefault="00490487" w:rsidP="00AF128F">
            <w:pPr>
              <w:jc w:val="center"/>
              <w:rPr>
                <w:rFonts w:ascii="標楷體" w:eastAsia="標楷體" w:hAnsi="標楷體"/>
              </w:rPr>
            </w:pPr>
            <w:r w:rsidRPr="009B15F1">
              <w:rPr>
                <w:rFonts w:ascii="標楷體" w:eastAsia="標楷體" w:hAnsi="標楷體" w:hint="eastAsia"/>
              </w:rPr>
              <w:t>重要教育工作</w:t>
            </w:r>
          </w:p>
        </w:tc>
        <w:tc>
          <w:tcPr>
            <w:tcW w:w="5751" w:type="dxa"/>
            <w:gridSpan w:val="4"/>
          </w:tcPr>
          <w:p w:rsidR="00490487" w:rsidRPr="009B15F1" w:rsidRDefault="00490487" w:rsidP="00AF128F">
            <w:pPr>
              <w:ind w:firstLine="480"/>
              <w:jc w:val="center"/>
              <w:rPr>
                <w:rFonts w:ascii="標楷體" w:eastAsia="標楷體" w:hAnsi="標楷體"/>
              </w:rPr>
            </w:pPr>
            <w:r w:rsidRPr="009B15F1">
              <w:rPr>
                <w:rFonts w:ascii="標楷體" w:eastAsia="標楷體" w:hAnsi="標楷體" w:hint="eastAsia"/>
              </w:rPr>
              <w:t>納入課程規劃實施情形</w:t>
            </w:r>
          </w:p>
          <w:p w:rsidR="00490487" w:rsidRPr="009B15F1" w:rsidRDefault="00490487" w:rsidP="00AF128F">
            <w:pPr>
              <w:ind w:firstLine="480"/>
              <w:jc w:val="center"/>
              <w:rPr>
                <w:rFonts w:ascii="標楷體" w:eastAsia="標楷體" w:hAnsi="標楷體"/>
              </w:rPr>
            </w:pPr>
            <w:r w:rsidRPr="009B15F1">
              <w:rPr>
                <w:rFonts w:ascii="標楷體" w:eastAsia="標楷體" w:hAnsi="標楷體" w:hint="eastAsia"/>
              </w:rPr>
              <w:t>（請視實際情形自行增列，內容須與各年級彈性學習節數或領域課程計畫相符）</w:t>
            </w:r>
          </w:p>
        </w:tc>
        <w:tc>
          <w:tcPr>
            <w:tcW w:w="2203" w:type="dxa"/>
            <w:vMerge w:val="restart"/>
            <w:vAlign w:val="center"/>
          </w:tcPr>
          <w:p w:rsidR="00490487" w:rsidRPr="009B15F1" w:rsidRDefault="00490487" w:rsidP="00D7048A">
            <w:pPr>
              <w:spacing w:beforeLines="250" w:before="900"/>
              <w:jc w:val="center"/>
              <w:rPr>
                <w:rFonts w:ascii="標楷體" w:eastAsia="標楷體" w:hAnsi="標楷體"/>
              </w:rPr>
            </w:pPr>
            <w:r w:rsidRPr="009B15F1">
              <w:rPr>
                <w:rFonts w:ascii="標楷體" w:eastAsia="標楷體" w:hAnsi="標楷體" w:hint="eastAsia"/>
              </w:rPr>
              <w:t>備   註</w:t>
            </w:r>
          </w:p>
        </w:tc>
      </w:tr>
      <w:tr w:rsidR="00490487" w:rsidRPr="009B15F1" w:rsidTr="00AF128F">
        <w:trPr>
          <w:jc w:val="center"/>
        </w:trPr>
        <w:tc>
          <w:tcPr>
            <w:tcW w:w="2466" w:type="dxa"/>
            <w:vMerge/>
            <w:vAlign w:val="center"/>
          </w:tcPr>
          <w:p w:rsidR="00490487" w:rsidRPr="009B15F1" w:rsidRDefault="00490487" w:rsidP="00D7048A">
            <w:pPr>
              <w:spacing w:beforeLines="100" w:before="360"/>
              <w:ind w:firstLine="480"/>
              <w:jc w:val="center"/>
              <w:rPr>
                <w:rFonts w:ascii="標楷體" w:eastAsia="標楷體" w:hAnsi="標楷體"/>
              </w:rPr>
            </w:pP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學期</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年級</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彈性學習節數或領域別</w:t>
            </w:r>
          </w:p>
        </w:tc>
        <w:tc>
          <w:tcPr>
            <w:tcW w:w="1089"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週次</w:t>
            </w:r>
          </w:p>
        </w:tc>
        <w:tc>
          <w:tcPr>
            <w:tcW w:w="2203" w:type="dxa"/>
            <w:vMerge/>
          </w:tcPr>
          <w:p w:rsidR="00490487" w:rsidRPr="009B15F1" w:rsidRDefault="00490487" w:rsidP="00D7048A">
            <w:pPr>
              <w:spacing w:beforeLines="100" w:before="360"/>
              <w:ind w:firstLine="48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一</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一</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二</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二</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color w:val="000000"/>
              </w:rPr>
            </w:pPr>
            <w:r w:rsidRPr="009B15F1">
              <w:rPr>
                <w:rFonts w:ascii="標楷體" w:eastAsia="標楷體" w:hAnsi="標楷體" w:hint="eastAsia"/>
                <w:color w:val="000000"/>
              </w:rPr>
              <w:t>實施書法課程或活動</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語文學習節數-國語</w:t>
            </w:r>
          </w:p>
        </w:tc>
        <w:tc>
          <w:tcPr>
            <w:tcW w:w="1089" w:type="dxa"/>
            <w:vAlign w:val="center"/>
          </w:tcPr>
          <w:p w:rsidR="00490487" w:rsidRPr="009B15F1" w:rsidRDefault="0029206F" w:rsidP="00D7048A">
            <w:pPr>
              <w:spacing w:beforeLines="100" w:before="360"/>
              <w:jc w:val="center"/>
              <w:rPr>
                <w:rFonts w:ascii="標楷體" w:eastAsia="標楷體" w:hAnsi="標楷體"/>
              </w:rPr>
            </w:pPr>
            <w:r w:rsidRPr="009B15F1">
              <w:rPr>
                <w:rFonts w:ascii="標楷體" w:eastAsia="標楷體" w:hAnsi="標楷體" w:hint="eastAsia"/>
              </w:rPr>
              <w:t>1</w:t>
            </w:r>
            <w:r w:rsidRPr="009B15F1">
              <w:rPr>
                <w:rFonts w:ascii="標楷體" w:eastAsia="標楷體" w:hAnsi="標楷體"/>
              </w:rPr>
              <w:t>-4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FC515D">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國語課程</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7-10</w:t>
            </w:r>
          </w:p>
        </w:tc>
        <w:tc>
          <w:tcPr>
            <w:tcW w:w="2203" w:type="dxa"/>
          </w:tcPr>
          <w:p w:rsidR="00490487" w:rsidRPr="009B15F1" w:rsidRDefault="00490487" w:rsidP="00FC515D">
            <w:pPr>
              <w:spacing w:beforeLines="100" w:before="360"/>
              <w:jc w:val="both"/>
              <w:rPr>
                <w:rFonts w:ascii="標楷體" w:eastAsia="標楷體" w:hAnsi="標楷體"/>
              </w:rPr>
            </w:pPr>
            <w:r w:rsidRPr="009B15F1">
              <w:rPr>
                <w:rFonts w:ascii="標楷體" w:eastAsia="標楷體" w:hAnsi="標楷體" w:hint="eastAsia"/>
              </w:rPr>
              <w:t>每學年至少4小時</w:t>
            </w: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lastRenderedPageBreak/>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綜合課程</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5</w:t>
            </w:r>
            <w:r w:rsidRPr="009B15F1">
              <w:rPr>
                <w:rFonts w:ascii="標楷體" w:eastAsia="標楷體" w:hAnsi="標楷體" w:hint="eastAsia"/>
              </w:rPr>
              <w:t>-9</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34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生活課程</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w:t>
            </w:r>
            <w:r w:rsidRPr="009B15F1">
              <w:rPr>
                <w:rFonts w:ascii="標楷體" w:eastAsia="標楷體" w:hAnsi="標楷體" w:hint="eastAsia"/>
              </w:rPr>
              <w:t>-15</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9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生活課程</w:t>
            </w:r>
          </w:p>
        </w:tc>
        <w:tc>
          <w:tcPr>
            <w:tcW w:w="1089"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3-15</w:t>
            </w:r>
          </w:p>
        </w:tc>
        <w:tc>
          <w:tcPr>
            <w:tcW w:w="2203" w:type="dxa"/>
          </w:tcPr>
          <w:p w:rsidR="00490487" w:rsidRPr="009B15F1" w:rsidRDefault="00490487" w:rsidP="00D7048A">
            <w:pPr>
              <w:spacing w:beforeLines="100" w:before="360"/>
              <w:ind w:firstLine="480"/>
              <w:jc w:val="center"/>
              <w:rPr>
                <w:rFonts w:ascii="標楷體" w:eastAsia="標楷體" w:hAnsi="標楷體"/>
              </w:rPr>
            </w:pPr>
          </w:p>
        </w:tc>
      </w:tr>
      <w:tr w:rsidR="00490487" w:rsidRPr="009B15F1" w:rsidTr="00AF128F">
        <w:trPr>
          <w:trHeight w:val="798"/>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本土語領域</w:t>
            </w:r>
          </w:p>
        </w:tc>
        <w:tc>
          <w:tcPr>
            <w:tcW w:w="1089"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1-6</w:t>
            </w:r>
          </w:p>
        </w:tc>
        <w:tc>
          <w:tcPr>
            <w:tcW w:w="2203" w:type="dxa"/>
          </w:tcPr>
          <w:p w:rsidR="00490487" w:rsidRPr="009B15F1" w:rsidRDefault="00490487" w:rsidP="00D7048A">
            <w:pPr>
              <w:spacing w:beforeLines="100" w:before="360"/>
              <w:ind w:firstLine="480"/>
              <w:jc w:val="center"/>
              <w:rPr>
                <w:rFonts w:ascii="標楷體" w:eastAsia="標楷體" w:hAnsi="標楷體"/>
              </w:rPr>
            </w:pPr>
          </w:p>
        </w:tc>
      </w:tr>
      <w:tr w:rsidR="00490487" w:rsidRPr="009B15F1" w:rsidTr="00AF128F">
        <w:trPr>
          <w:trHeight w:val="72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1-6</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72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社會領域</w:t>
            </w:r>
          </w:p>
        </w:tc>
        <w:tc>
          <w:tcPr>
            <w:tcW w:w="1089"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1-4</w:t>
            </w:r>
          </w:p>
        </w:tc>
        <w:tc>
          <w:tcPr>
            <w:tcW w:w="2203" w:type="dxa"/>
          </w:tcPr>
          <w:p w:rsidR="00490487" w:rsidRPr="009B15F1" w:rsidRDefault="00490487" w:rsidP="00D7048A">
            <w:pPr>
              <w:spacing w:beforeLines="100" w:before="360"/>
              <w:ind w:firstLine="480"/>
              <w:jc w:val="center"/>
              <w:rPr>
                <w:rFonts w:ascii="標楷體" w:eastAsia="標楷體" w:hAnsi="標楷體"/>
              </w:rPr>
            </w:pPr>
          </w:p>
        </w:tc>
      </w:tr>
      <w:tr w:rsidR="00490487" w:rsidRPr="009B15F1" w:rsidTr="00AF128F">
        <w:trPr>
          <w:trHeight w:val="72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1-3</w:t>
            </w:r>
          </w:p>
        </w:tc>
        <w:tc>
          <w:tcPr>
            <w:tcW w:w="2203" w:type="dxa"/>
          </w:tcPr>
          <w:p w:rsidR="00490487" w:rsidRPr="009B15F1" w:rsidRDefault="00490487" w:rsidP="00D7048A">
            <w:pPr>
              <w:spacing w:beforeLines="100" w:before="360"/>
              <w:ind w:firstLine="480"/>
              <w:jc w:val="center"/>
              <w:rPr>
                <w:rFonts w:ascii="標楷體" w:eastAsia="標楷體" w:hAnsi="標楷體"/>
              </w:rPr>
            </w:pPr>
          </w:p>
        </w:tc>
      </w:tr>
      <w:tr w:rsidR="00490487" w:rsidRPr="009B15F1" w:rsidTr="00AF128F">
        <w:trPr>
          <w:trHeight w:val="72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1-2</w:t>
            </w:r>
          </w:p>
        </w:tc>
        <w:tc>
          <w:tcPr>
            <w:tcW w:w="2203" w:type="dxa"/>
          </w:tcPr>
          <w:p w:rsidR="00490487" w:rsidRPr="009B15F1" w:rsidRDefault="00490487" w:rsidP="00D7048A">
            <w:pPr>
              <w:spacing w:beforeLines="100" w:before="360"/>
              <w:ind w:firstLine="480"/>
              <w:jc w:val="center"/>
              <w:rPr>
                <w:rFonts w:ascii="標楷體" w:eastAsia="標楷體" w:hAnsi="標楷體"/>
              </w:rPr>
            </w:pPr>
          </w:p>
        </w:tc>
      </w:tr>
      <w:tr w:rsidR="00490487" w:rsidRPr="009B15F1" w:rsidTr="00AF128F">
        <w:trPr>
          <w:trHeight w:val="72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p>
        </w:tc>
        <w:tc>
          <w:tcPr>
            <w:tcW w:w="2203" w:type="dxa"/>
          </w:tcPr>
          <w:p w:rsidR="00490487" w:rsidRPr="009B15F1" w:rsidRDefault="00490487" w:rsidP="00D7048A">
            <w:pPr>
              <w:spacing w:beforeLines="100" w:before="360"/>
              <w:ind w:firstLine="480"/>
              <w:jc w:val="center"/>
              <w:rPr>
                <w:rFonts w:ascii="標楷體" w:eastAsia="標楷體" w:hAnsi="標楷體"/>
              </w:rPr>
            </w:pPr>
          </w:p>
        </w:tc>
      </w:tr>
      <w:tr w:rsidR="00490487" w:rsidRPr="009B15F1" w:rsidTr="00AF128F">
        <w:trPr>
          <w:trHeight w:val="72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數學領域</w:t>
            </w:r>
          </w:p>
        </w:tc>
        <w:tc>
          <w:tcPr>
            <w:tcW w:w="1089"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1-2</w:t>
            </w:r>
          </w:p>
        </w:tc>
        <w:tc>
          <w:tcPr>
            <w:tcW w:w="2203" w:type="dxa"/>
          </w:tcPr>
          <w:p w:rsidR="00490487" w:rsidRPr="009B15F1" w:rsidRDefault="00490487" w:rsidP="00D7048A">
            <w:pPr>
              <w:spacing w:beforeLines="100" w:before="360"/>
              <w:ind w:firstLine="480"/>
              <w:jc w:val="center"/>
              <w:rPr>
                <w:rFonts w:ascii="標楷體" w:eastAsia="標楷體" w:hAnsi="標楷體"/>
              </w:rPr>
            </w:pPr>
          </w:p>
        </w:tc>
      </w:tr>
      <w:tr w:rsidR="00490487" w:rsidRPr="009B15F1" w:rsidTr="00AF128F">
        <w:trPr>
          <w:trHeight w:val="725"/>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環境教育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國語領域</w:t>
            </w:r>
          </w:p>
        </w:tc>
        <w:tc>
          <w:tcPr>
            <w:tcW w:w="1089"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1-4</w:t>
            </w:r>
          </w:p>
        </w:tc>
        <w:tc>
          <w:tcPr>
            <w:tcW w:w="2203" w:type="dxa"/>
          </w:tcPr>
          <w:p w:rsidR="00490487" w:rsidRPr="009B15F1" w:rsidRDefault="00490487" w:rsidP="00D7048A">
            <w:pPr>
              <w:spacing w:beforeLines="100" w:before="360"/>
              <w:ind w:firstLine="48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1-4</w:t>
            </w:r>
          </w:p>
        </w:tc>
        <w:tc>
          <w:tcPr>
            <w:tcW w:w="220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每學期至少</w:t>
            </w:r>
            <w:r w:rsidRPr="009B15F1">
              <w:rPr>
                <w:rFonts w:ascii="標楷體" w:eastAsia="標楷體" w:hAnsi="標楷體"/>
              </w:rPr>
              <w:t>4</w:t>
            </w:r>
            <w:r w:rsidRPr="009B15F1">
              <w:rPr>
                <w:rFonts w:ascii="標楷體" w:eastAsia="標楷體" w:hAnsi="標楷體" w:hint="eastAsia"/>
              </w:rPr>
              <w:t>小時</w:t>
            </w: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1-19</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數學領域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1-</w:t>
            </w:r>
            <w:r>
              <w:rPr>
                <w:rFonts w:ascii="標楷體" w:eastAsia="標楷體" w:hAnsi="標楷體"/>
                <w:b/>
              </w:rPr>
              <w:t>9</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生活</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b/>
              </w:rPr>
              <w:t>3</w:t>
            </w:r>
            <w:r>
              <w:rPr>
                <w:rFonts w:ascii="標楷體" w:eastAsia="標楷體" w:hAnsi="標楷體" w:hint="eastAsia"/>
                <w:b/>
              </w:rPr>
              <w:t>-</w:t>
            </w:r>
            <w:r w:rsidRPr="009B15F1">
              <w:rPr>
                <w:rFonts w:ascii="標楷體" w:eastAsia="標楷體" w:hAnsi="標楷體" w:hint="eastAsia"/>
                <w:b/>
              </w:rPr>
              <w:t>9</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b/>
              </w:rPr>
              <w:t>1</w:t>
            </w:r>
            <w:r w:rsidRPr="009B15F1">
              <w:rPr>
                <w:rFonts w:ascii="標楷體" w:eastAsia="標楷體" w:hAnsi="標楷體" w:hint="eastAsia"/>
                <w:b/>
              </w:rPr>
              <w:t>-6</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1-19</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1-10</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3-4</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lastRenderedPageBreak/>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自然與生活科技領域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1-10</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1-15</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藝術與人文</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2-5</w:t>
            </w:r>
          </w:p>
        </w:tc>
        <w:tc>
          <w:tcPr>
            <w:tcW w:w="2203" w:type="dxa"/>
            <w:vAlign w:val="center"/>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性別平等教育</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藝術與人文</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6-11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生活</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1、3、7</w:t>
            </w:r>
          </w:p>
        </w:tc>
        <w:tc>
          <w:tcPr>
            <w:tcW w:w="2203"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每學年至少4小時</w:t>
            </w: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生活領域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b/>
              </w:rPr>
              <w:t>3</w:t>
            </w:r>
            <w:r w:rsidRPr="009B15F1">
              <w:rPr>
                <w:rFonts w:ascii="標楷體" w:eastAsia="標楷體" w:hAnsi="標楷體" w:hint="eastAsia"/>
                <w:b/>
              </w:rPr>
              <w:t>、9</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9、18</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5</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 xml:space="preserve">    </w:t>
            </w: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國語</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16</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1、3、4</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國</w:t>
            </w:r>
            <w:r w:rsidRPr="009B15F1">
              <w:rPr>
                <w:rFonts w:ascii="標楷體" w:eastAsia="標楷體" w:hAnsi="標楷體" w:hint="eastAsia"/>
              </w:rPr>
              <w:t>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5</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trHeight w:val="170"/>
          <w:jc w:val="center"/>
        </w:trPr>
        <w:tc>
          <w:tcPr>
            <w:tcW w:w="2466" w:type="dxa"/>
          </w:tcPr>
          <w:p w:rsidR="00490487" w:rsidRPr="009B15F1" w:rsidRDefault="00490487" w:rsidP="00D7048A">
            <w:pPr>
              <w:spacing w:beforeLines="100" w:before="360"/>
              <w:jc w:val="center"/>
              <w:rPr>
                <w:rFonts w:ascii="標楷體" w:eastAsia="標楷體" w:hAnsi="標楷體" w:cs="細明體"/>
                <w:color w:val="000000"/>
                <w:kern w:val="0"/>
              </w:rPr>
            </w:pPr>
            <w:r w:rsidRPr="009B15F1">
              <w:rPr>
                <w:rFonts w:ascii="標楷體" w:eastAsia="標楷體" w:hAnsi="標楷體" w:cs="細明體" w:hint="eastAsia"/>
                <w:color w:val="000000"/>
                <w:kern w:val="0"/>
              </w:rPr>
              <w:t>性侵害犯罪</w:t>
            </w:r>
            <w:r w:rsidRPr="009B15F1">
              <w:rPr>
                <w:rFonts w:ascii="標楷體" w:eastAsia="標楷體" w:hAnsi="標楷體" w:hint="eastAsia"/>
              </w:rPr>
              <w:t>防治課程</w:t>
            </w:r>
          </w:p>
        </w:tc>
        <w:tc>
          <w:tcPr>
            <w:tcW w:w="1068"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國</w:t>
            </w:r>
            <w:r w:rsidRPr="009B15F1">
              <w:rPr>
                <w:rFonts w:ascii="標楷體" w:eastAsia="標楷體" w:hAnsi="標楷體" w:hint="eastAsia"/>
              </w:rPr>
              <w:t>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生活</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每學年至少4小時</w:t>
            </w: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國語</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1、5</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lastRenderedPageBreak/>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6、7</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本土</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1、3</w:t>
            </w:r>
            <w:r>
              <w:rPr>
                <w:rFonts w:ascii="標楷體" w:eastAsia="標楷體" w:hAnsi="標楷體" w:hint="eastAsia"/>
                <w:b/>
              </w:rPr>
              <w:t>、5</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r>
              <w:rPr>
                <w:rFonts w:ascii="標楷體" w:eastAsia="標楷體" w:hAnsi="標楷體" w:hint="eastAsia"/>
                <w:b/>
              </w:rPr>
              <w:t>、2</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家庭教育課程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r>
              <w:rPr>
                <w:rFonts w:ascii="標楷體" w:eastAsia="標楷體" w:hAnsi="標楷體"/>
                <w:b/>
              </w:rPr>
              <w:t>-7</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健康與體育領域</w:t>
            </w:r>
          </w:p>
        </w:tc>
        <w:tc>
          <w:tcPr>
            <w:tcW w:w="1089" w:type="dxa"/>
            <w:vAlign w:val="center"/>
          </w:tcPr>
          <w:p w:rsidR="00490487" w:rsidRPr="009B15F1" w:rsidRDefault="00490487" w:rsidP="002F57C1">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每學年至少4小時</w:t>
            </w: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2F57C1" w:rsidP="00D7048A">
            <w:pPr>
              <w:spacing w:beforeLines="100" w:before="360"/>
              <w:ind w:firstLine="480"/>
              <w:jc w:val="center"/>
              <w:rPr>
                <w:rFonts w:ascii="標楷體" w:eastAsia="標楷體" w:hAnsi="標楷體"/>
              </w:rPr>
            </w:pPr>
            <w:r w:rsidRPr="009B15F1">
              <w:rPr>
                <w:rFonts w:ascii="標楷體" w:eastAsia="標楷體" w:hAnsi="標楷體" w:hint="eastAsia"/>
              </w:rPr>
              <w:t>健康與體育領域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r w:rsidR="00E770D2">
              <w:rPr>
                <w:rFonts w:ascii="標楷體" w:eastAsia="標楷體" w:hAnsi="標楷體" w:hint="eastAsia"/>
                <w:b/>
              </w:rPr>
              <w:t xml:space="preserve"> </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14</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E770D2" w:rsidP="00D7048A">
            <w:pPr>
              <w:spacing w:beforeLines="100" w:before="360"/>
              <w:jc w:val="center"/>
              <w:rPr>
                <w:rFonts w:ascii="標楷體" w:eastAsia="標楷體" w:hAnsi="標楷體"/>
                <w:b/>
              </w:rPr>
            </w:pPr>
            <w:r>
              <w:rPr>
                <w:rFonts w:ascii="標楷體" w:eastAsia="標楷體" w:hAnsi="標楷體" w:hint="eastAsia"/>
                <w:b/>
              </w:rPr>
              <w:t>7、9</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9、</w:t>
            </w:r>
            <w:r w:rsidRPr="009B15F1">
              <w:rPr>
                <w:rFonts w:ascii="標楷體" w:eastAsia="標楷體" w:hAnsi="標楷體" w:hint="eastAsia"/>
                <w:b/>
              </w:rPr>
              <w:t>11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9</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lastRenderedPageBreak/>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家庭暴力防治課程</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國語</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bCs/>
                <w:color w:val="000000"/>
              </w:rPr>
              <w:t>每學年實施4小時</w:t>
            </w: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國語</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國語</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20</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語文領域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9</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2</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社會領域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社會領域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2</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r>
              <w:rPr>
                <w:rFonts w:ascii="標楷體" w:eastAsia="標楷體" w:hAnsi="標楷體" w:hint="eastAsia"/>
                <w:b/>
              </w:rPr>
              <w:t>-</w:t>
            </w:r>
            <w:r w:rsidRPr="009B15F1">
              <w:rPr>
                <w:rFonts w:ascii="標楷體" w:eastAsia="標楷體" w:hAnsi="標楷體" w:hint="eastAsia"/>
                <w:b/>
              </w:rPr>
              <w:t>4</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全民國防教育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社會領域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5、8</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b/>
              </w:rPr>
              <w:t>3</w:t>
            </w:r>
            <w:r w:rsidRPr="009B15F1">
              <w:rPr>
                <w:rFonts w:ascii="標楷體" w:eastAsia="標楷體" w:hAnsi="標楷體" w:hint="eastAsia"/>
                <w:b/>
              </w:rPr>
              <w:t>、5</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2</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4、6</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語文領域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2</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lastRenderedPageBreak/>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6</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社會領域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健康與體育領域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高齡教育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自然領域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資訊倫理或素養</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資訊倫理或素養</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1-20</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資訊倫理或素養</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資訊倫理或素養</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1-20</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資訊倫理或素養</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資訊倫理或素養</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1-20</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資訊倫理或素養</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資訊倫理或素養</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1-18</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語文領域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5、9</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語文領域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1、7、10</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國語</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b/>
              </w:rPr>
              <w:t>4</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國語</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2、</w:t>
            </w:r>
            <w:r>
              <w:rPr>
                <w:rFonts w:ascii="標楷體" w:eastAsia="標楷體" w:hAnsi="標楷體" w:hint="eastAsia"/>
                <w:b/>
              </w:rPr>
              <w:t>9</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lastRenderedPageBreak/>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自然</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17、18</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13-19</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5-7</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2-3</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社會領域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1-4</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1-3</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自然領域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1-4</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海洋教育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自然領域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13</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1-20</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1-20</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1-20</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上</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1-21</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資訊教育</w:t>
            </w:r>
          </w:p>
        </w:tc>
        <w:tc>
          <w:tcPr>
            <w:tcW w:w="1068"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下</w:t>
            </w:r>
          </w:p>
        </w:tc>
        <w:tc>
          <w:tcPr>
            <w:tcW w:w="893"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彈性學習節數-資訊</w:t>
            </w:r>
          </w:p>
        </w:tc>
        <w:tc>
          <w:tcPr>
            <w:tcW w:w="1089" w:type="dxa"/>
            <w:vAlign w:val="center"/>
          </w:tcPr>
          <w:p w:rsidR="00490487" w:rsidRPr="009B15F1" w:rsidRDefault="00490487" w:rsidP="00D7048A">
            <w:pPr>
              <w:spacing w:beforeLines="100" w:before="360"/>
              <w:jc w:val="center"/>
              <w:rPr>
                <w:rFonts w:ascii="標楷體" w:eastAsia="標楷體" w:hAnsi="標楷體"/>
              </w:rPr>
            </w:pPr>
            <w:r>
              <w:rPr>
                <w:rFonts w:ascii="標楷體" w:eastAsia="標楷體" w:hAnsi="標楷體" w:hint="eastAsia"/>
              </w:rPr>
              <w:t>1-19</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語文領域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3-7</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生活領域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1-3</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lastRenderedPageBreak/>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生活領域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本土語領域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5-19</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1、7</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數學領域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1、7、8</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1-5</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4-6</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2</w:t>
            </w:r>
            <w:r>
              <w:rPr>
                <w:rFonts w:ascii="標楷體" w:eastAsia="標楷體" w:hAnsi="標楷體" w:hint="eastAsia"/>
                <w:b/>
              </w:rPr>
              <w:t>-5</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2-7</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家政教育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2-5</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健康與體育領域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1-3</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1</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7-9</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數學領域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1-22</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2</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數學領域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1-19</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國語領域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1-5</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3</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綜合領域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1-5</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數學領域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1-6</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4</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b/>
              </w:rPr>
              <w:t>13</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Pr>
                <w:rFonts w:ascii="標楷體" w:eastAsia="標楷體" w:hAnsi="標楷體" w:hint="eastAsia"/>
              </w:rPr>
              <w:t>英語</w:t>
            </w:r>
            <w:r w:rsidRPr="009B15F1">
              <w:rPr>
                <w:rFonts w:ascii="標楷體" w:eastAsia="標楷體" w:hAnsi="標楷體" w:hint="eastAsia"/>
              </w:rPr>
              <w:t>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Pr>
                <w:rFonts w:ascii="標楷體" w:eastAsia="標楷體" w:hAnsi="標楷體" w:hint="eastAsia"/>
                <w:b/>
              </w:rPr>
              <w:t>1-4</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5</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2-3</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lastRenderedPageBreak/>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上</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藝術與人文領域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1-5</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r w:rsidR="00490487" w:rsidRPr="009B15F1" w:rsidTr="00AF128F">
        <w:trPr>
          <w:jc w:val="center"/>
        </w:trPr>
        <w:tc>
          <w:tcPr>
            <w:tcW w:w="2466" w:type="dxa"/>
            <w:vAlign w:val="center"/>
          </w:tcPr>
          <w:p w:rsidR="00490487" w:rsidRPr="009B15F1" w:rsidRDefault="00490487" w:rsidP="00D7048A">
            <w:pPr>
              <w:spacing w:beforeLines="100" w:before="360"/>
              <w:jc w:val="center"/>
              <w:rPr>
                <w:rFonts w:ascii="標楷體" w:eastAsia="標楷體" w:hAnsi="標楷體"/>
              </w:rPr>
            </w:pPr>
            <w:r w:rsidRPr="009B15F1">
              <w:rPr>
                <w:rFonts w:ascii="標楷體" w:eastAsia="標楷體" w:hAnsi="標楷體" w:hint="eastAsia"/>
              </w:rPr>
              <w:t>人權教育</w:t>
            </w:r>
          </w:p>
        </w:tc>
        <w:tc>
          <w:tcPr>
            <w:tcW w:w="1068"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下</w:t>
            </w:r>
          </w:p>
        </w:tc>
        <w:tc>
          <w:tcPr>
            <w:tcW w:w="893" w:type="dxa"/>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6</w:t>
            </w:r>
          </w:p>
        </w:tc>
        <w:tc>
          <w:tcPr>
            <w:tcW w:w="2701" w:type="dxa"/>
            <w:vAlign w:val="center"/>
          </w:tcPr>
          <w:p w:rsidR="00490487" w:rsidRPr="009B15F1" w:rsidRDefault="00490487" w:rsidP="00D7048A">
            <w:pPr>
              <w:spacing w:beforeLines="100" w:before="360"/>
              <w:ind w:firstLine="480"/>
              <w:jc w:val="center"/>
              <w:rPr>
                <w:rFonts w:ascii="標楷體" w:eastAsia="標楷體" w:hAnsi="標楷體"/>
              </w:rPr>
            </w:pPr>
            <w:r w:rsidRPr="009B15F1">
              <w:rPr>
                <w:rFonts w:ascii="標楷體" w:eastAsia="標楷體" w:hAnsi="標楷體" w:hint="eastAsia"/>
              </w:rPr>
              <w:t>社會領域</w:t>
            </w:r>
          </w:p>
        </w:tc>
        <w:tc>
          <w:tcPr>
            <w:tcW w:w="1089" w:type="dxa"/>
            <w:vAlign w:val="center"/>
          </w:tcPr>
          <w:p w:rsidR="00490487" w:rsidRPr="009B15F1" w:rsidRDefault="00490487" w:rsidP="00D7048A">
            <w:pPr>
              <w:spacing w:beforeLines="100" w:before="360"/>
              <w:jc w:val="center"/>
              <w:rPr>
                <w:rFonts w:ascii="標楷體" w:eastAsia="標楷體" w:hAnsi="標楷體"/>
                <w:b/>
              </w:rPr>
            </w:pPr>
            <w:r w:rsidRPr="009B15F1">
              <w:rPr>
                <w:rFonts w:ascii="標楷體" w:eastAsia="標楷體" w:hAnsi="標楷體" w:hint="eastAsia"/>
                <w:b/>
              </w:rPr>
              <w:t>1-10</w:t>
            </w:r>
          </w:p>
        </w:tc>
        <w:tc>
          <w:tcPr>
            <w:tcW w:w="2203" w:type="dxa"/>
          </w:tcPr>
          <w:p w:rsidR="00490487" w:rsidRPr="009B15F1" w:rsidRDefault="00490487" w:rsidP="00D7048A">
            <w:pPr>
              <w:spacing w:beforeLines="100" w:before="360"/>
              <w:jc w:val="center"/>
              <w:rPr>
                <w:rFonts w:ascii="標楷體" w:eastAsia="標楷體" w:hAnsi="標楷體"/>
                <w:bCs/>
                <w:color w:val="000000"/>
              </w:rPr>
            </w:pPr>
          </w:p>
        </w:tc>
      </w:tr>
    </w:tbl>
    <w:p w:rsidR="008B5C55" w:rsidRDefault="008B5C55" w:rsidP="005E7C4D">
      <w:pPr>
        <w:jc w:val="both"/>
        <w:rPr>
          <w:rFonts w:eastAsia="標楷體"/>
          <w:b/>
          <w:color w:val="000000"/>
          <w:sz w:val="36"/>
          <w:szCs w:val="36"/>
        </w:rPr>
        <w:sectPr w:rsidR="008B5C55" w:rsidSect="00590003">
          <w:footerReference w:type="even" r:id="rId8"/>
          <w:footerReference w:type="default" r:id="rId9"/>
          <w:pgSz w:w="11906" w:h="16838"/>
          <w:pgMar w:top="1134" w:right="1134" w:bottom="1134" w:left="1134" w:header="851" w:footer="992" w:gutter="0"/>
          <w:pgNumType w:start="1"/>
          <w:cols w:space="425"/>
          <w:docGrid w:type="lines" w:linePitch="360"/>
        </w:sectPr>
      </w:pPr>
    </w:p>
    <w:p w:rsidR="00490487" w:rsidRPr="00CF2DDC" w:rsidRDefault="00E770D2" w:rsidP="00490487">
      <w:pPr>
        <w:jc w:val="center"/>
        <w:rPr>
          <w:b/>
        </w:rPr>
      </w:pPr>
      <w:r>
        <w:rPr>
          <w:noProof/>
        </w:rPr>
        <w:lastRenderedPageBreak/>
        <w:pict>
          <v:shapetype id="_x0000_t202" coordsize="21600,21600" o:spt="202" path="m,l,21600r21600,l21600,xe">
            <v:stroke joinstyle="miter"/>
            <v:path gradientshapeok="t" o:connecttype="rect"/>
          </v:shapetype>
          <v:shape id="文字方塊 2" o:spid="_x0000_s1084" type="#_x0000_t202" style="position:absolute;left:0;text-align:left;margin-left:24.3pt;margin-top:1.05pt;width:74.5pt;height:20.25pt;z-index:2517795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">
            <v:textbox>
              <w:txbxContent>
                <w:p w:rsidR="00E770D2" w:rsidRPr="00705807" w:rsidRDefault="00E770D2" w:rsidP="00490487">
                  <w:r w:rsidRPr="00705807">
                    <w:rPr>
                      <w:rFonts w:eastAsia="標楷體" w:hint="eastAsia"/>
                      <w:b/>
                      <w:color w:val="000000"/>
                    </w:rPr>
                    <w:t>附件五</w:t>
                  </w:r>
                </w:p>
              </w:txbxContent>
            </v:textbox>
            <w10:wrap type="square"/>
          </v:shape>
        </w:pict>
      </w:r>
      <w:r w:rsidR="00490487" w:rsidRPr="00CF2DDC">
        <w:rPr>
          <w:rFonts w:hint="eastAsia"/>
          <w:b/>
        </w:rPr>
        <w:t xml:space="preserve"> </w:t>
      </w:r>
      <w:r w:rsidR="00490487" w:rsidRPr="00CF2DDC">
        <w:rPr>
          <w:rFonts w:hint="eastAsia"/>
          <w:b/>
        </w:rPr>
        <w:t>嘉義縣</w:t>
      </w:r>
      <w:r w:rsidR="00490487">
        <w:rPr>
          <w:rFonts w:hint="eastAsia"/>
          <w:b/>
        </w:rPr>
        <w:t>大湖</w:t>
      </w:r>
      <w:r w:rsidR="00490487" w:rsidRPr="00CF2DDC">
        <w:rPr>
          <w:rFonts w:hint="eastAsia"/>
          <w:b/>
        </w:rPr>
        <w:t>國民</w:t>
      </w:r>
      <w:r w:rsidR="00490487">
        <w:rPr>
          <w:rFonts w:hint="eastAsia"/>
          <w:b/>
        </w:rPr>
        <w:t>小</w:t>
      </w:r>
      <w:r w:rsidR="00490487" w:rsidRPr="00CF2DDC">
        <w:rPr>
          <w:rFonts w:hint="eastAsia"/>
          <w:b/>
        </w:rPr>
        <w:t>學</w:t>
      </w:r>
      <w:r w:rsidR="00490487" w:rsidRPr="00CF2DDC">
        <w:rPr>
          <w:rFonts w:hint="eastAsia"/>
          <w:b/>
        </w:rPr>
        <w:t xml:space="preserve"> </w:t>
      </w:r>
      <w:r w:rsidR="00490487">
        <w:rPr>
          <w:rFonts w:hint="eastAsia"/>
          <w:b/>
        </w:rPr>
        <w:t>校訂</w:t>
      </w:r>
      <w:r w:rsidR="00490487" w:rsidRPr="00CF2DDC">
        <w:rPr>
          <w:rFonts w:hint="eastAsia"/>
          <w:b/>
        </w:rPr>
        <w:t>課程架構表</w:t>
      </w:r>
      <w:r w:rsidR="00490487" w:rsidRPr="00CF2DDC">
        <w:rPr>
          <w:rFonts w:hint="eastAsia"/>
          <w:b/>
        </w:rPr>
        <w:t xml:space="preserve">  </w:t>
      </w:r>
    </w:p>
    <w:p w:rsidR="00490487" w:rsidRDefault="00490487" w:rsidP="00490487">
      <w:pPr>
        <w:jc w:val="center"/>
      </w:pPr>
    </w:p>
    <w:p w:rsidR="00490487" w:rsidRDefault="00E770D2" w:rsidP="00490487">
      <w:pPr>
        <w:jc w:val="center"/>
      </w:pPr>
      <w:r>
        <w:rPr>
          <w:noProof/>
        </w:rPr>
        <w:pict>
          <v:shape id="文字方塊 50" o:spid="_x0000_s1085" type="#_x0000_t202" style="position:absolute;left:0;text-align:left;margin-left:73.5pt;margin-top:.75pt;width:667.5pt;height:30pt;z-index:251780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" fillcolor="white [3201]" strokeweight=".5pt">
            <v:textbox>
              <w:txbxContent>
                <w:p w:rsidR="00E770D2" w:rsidRPr="00F92BC4" w:rsidRDefault="00E770D2" w:rsidP="00490487">
                  <w:pPr>
                    <w:jc w:val="center"/>
                  </w:pPr>
                  <w:r w:rsidRPr="00F92BC4">
                    <w:rPr>
                      <w:rFonts w:hint="eastAsia"/>
                      <w:b/>
                      <w:bCs/>
                    </w:rPr>
                    <w:t>在地關懷</w:t>
                  </w:r>
                  <w:r w:rsidRPr="00F92BC4">
                    <w:rPr>
                      <w:rFonts w:hint="eastAsia"/>
                      <w:b/>
                      <w:bCs/>
                    </w:rPr>
                    <w:t xml:space="preserve">      </w:t>
                  </w:r>
                  <w:r w:rsidRPr="00F92BC4">
                    <w:rPr>
                      <w:rFonts w:hint="eastAsia"/>
                      <w:b/>
                      <w:bCs/>
                    </w:rPr>
                    <w:t>國際視野</w:t>
                  </w:r>
                  <w:r w:rsidRPr="00F92BC4">
                    <w:rPr>
                      <w:rFonts w:hint="eastAsia"/>
                      <w:b/>
                      <w:bCs/>
                    </w:rPr>
                    <w:t xml:space="preserve">     </w:t>
                  </w:r>
                  <w:r w:rsidRPr="00F92BC4">
                    <w:rPr>
                      <w:rFonts w:hint="eastAsia"/>
                      <w:b/>
                      <w:bCs/>
                    </w:rPr>
                    <w:t>科技創新</w:t>
                  </w:r>
                </w:p>
                <w:p w:rsidR="00E770D2" w:rsidRPr="00F92BC4" w:rsidRDefault="00E770D2" w:rsidP="00490487"/>
              </w:txbxContent>
            </v:textbox>
          </v:shape>
        </w:pict>
      </w:r>
      <w:r>
        <w:rPr>
          <w:noProof/>
        </w:rPr>
        <w:pict>
          <v:shape id="文字方塊 49" o:spid="_x0000_s1087" type="#_x0000_t202" style="position:absolute;left:0;text-align:left;margin-left:0;margin-top:2.25pt;width:63.75pt;height:25.95pt;z-index:25178265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" fillcolor="white [3201]" strokeweight=".5pt">
            <v:textbox>
              <w:txbxContent>
                <w:p w:rsidR="00E770D2" w:rsidRPr="0094062F" w:rsidRDefault="00E770D2" w:rsidP="00490487">
                  <w:pPr>
                    <w:jc w:val="center"/>
                    <w:rPr>
                      <w:rFonts w:asciiTheme="minorEastAsia" w:hAnsiTheme="minorEastAsia"/>
                      <w:b/>
                    </w:rPr>
                  </w:pPr>
                  <w:r w:rsidRPr="0094062F">
                    <w:rPr>
                      <w:rFonts w:asciiTheme="minorEastAsia" w:hAnsiTheme="minorEastAsia" w:hint="eastAsia"/>
                      <w:b/>
                    </w:rPr>
                    <w:t>學校願景</w:t>
                  </w:r>
                </w:p>
              </w:txbxContent>
            </v:textbox>
            <w10:wrap anchorx="margin"/>
          </v:shape>
        </w:pict>
      </w:r>
      <w:r w:rsidR="00490487">
        <w:rPr>
          <w:rFonts w:hint="eastAsia"/>
        </w:rPr>
        <w:t xml:space="preserve">              </w:t>
      </w:r>
    </w:p>
    <w:p w:rsidR="00490487" w:rsidRPr="00705807" w:rsidRDefault="00490487" w:rsidP="00490487">
      <w:pPr>
        <w:jc w:val="center"/>
      </w:pPr>
    </w:p>
    <w:p w:rsidR="00490487" w:rsidRDefault="00E770D2" w:rsidP="00490487">
      <w:pPr>
        <w:jc w:val="center"/>
      </w:pPr>
      <w:r>
        <w:rPr>
          <w:noProof/>
        </w:rPr>
        <w:pict>
          <v:shape id="文字方塊 52" o:spid="_x0000_s1088" type="#_x0000_t202" style="position:absolute;left:0;text-align:left;margin-left:73.45pt;margin-top:5.25pt;width:668.25pt;height:30pt;z-index:251783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" fillcolor="white [3201]" strokeweight=".5pt">
            <v:textbox>
              <w:txbxContent>
                <w:p w:rsidR="00E770D2" w:rsidRPr="00F92BC4" w:rsidRDefault="00E770D2" w:rsidP="00490487">
                  <w:pPr>
                    <w:jc w:val="center"/>
                    <w:rPr>
                      <w:b/>
                      <w:bCs/>
                    </w:rPr>
                  </w:pPr>
                  <w:r w:rsidRPr="00F92BC4">
                    <w:rPr>
                      <w:b/>
                      <w:bCs/>
                    </w:rPr>
                    <w:t>自主行動</w:t>
                  </w:r>
                  <w:r>
                    <w:rPr>
                      <w:rFonts w:hint="eastAsia"/>
                      <w:b/>
                      <w:bCs/>
                    </w:rPr>
                    <w:t xml:space="preserve">      </w:t>
                  </w:r>
                  <w:r w:rsidRPr="00F92BC4">
                    <w:rPr>
                      <w:b/>
                      <w:bCs/>
                    </w:rPr>
                    <w:t>溝通互動</w:t>
                  </w:r>
                  <w:r>
                    <w:rPr>
                      <w:rFonts w:hint="eastAsia"/>
                      <w:b/>
                      <w:bCs/>
                    </w:rPr>
                    <w:t xml:space="preserve">      </w:t>
                  </w:r>
                  <w:r w:rsidRPr="00F92BC4">
                    <w:rPr>
                      <w:b/>
                      <w:bCs/>
                    </w:rPr>
                    <w:t>社會參與</w:t>
                  </w:r>
                  <w:r>
                    <w:rPr>
                      <w:rFonts w:hint="eastAsia"/>
                      <w:b/>
                      <w:bCs/>
                    </w:rPr>
                    <w:t xml:space="preserve"> </w:t>
                  </w:r>
                </w:p>
              </w:txbxContent>
            </v:textbox>
          </v:shape>
        </w:pict>
      </w:r>
      <w:r>
        <w:rPr>
          <w:noProof/>
        </w:rPr>
        <w:pict>
          <v:shape id="文字方塊 51" o:spid="_x0000_s1089" type="#_x0000_t202" style="position:absolute;left:0;text-align:left;margin-left:.75pt;margin-top:7.5pt;width:64.5pt;height:25.95pt;z-index:251784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" fillcolor="white [3201]" strokeweight=".5pt">
            <v:textbox>
              <w:txbxContent>
                <w:p w:rsidR="00E770D2" w:rsidRPr="0094062F" w:rsidRDefault="00E770D2" w:rsidP="00490487">
                  <w:pPr>
                    <w:jc w:val="center"/>
                    <w:rPr>
                      <w:rFonts w:asciiTheme="minorEastAsia" w:hAnsiTheme="minorEastAsia"/>
                      <w:b/>
                    </w:rPr>
                  </w:pPr>
                  <w:r w:rsidRPr="0094062F">
                    <w:rPr>
                      <w:rFonts w:asciiTheme="minorEastAsia" w:hAnsiTheme="minorEastAsia" w:hint="eastAsia"/>
                      <w:b/>
                    </w:rPr>
                    <w:t>核心素養</w:t>
                  </w:r>
                </w:p>
              </w:txbxContent>
            </v:textbox>
          </v:shape>
        </w:pict>
      </w:r>
    </w:p>
    <w:p w:rsidR="00490487" w:rsidRDefault="00490487" w:rsidP="00490487">
      <w:pPr>
        <w:jc w:val="center"/>
      </w:pPr>
    </w:p>
    <w:p w:rsidR="00490487" w:rsidRDefault="00E770D2" w:rsidP="00490487">
      <w:pPr>
        <w:jc w:val="center"/>
      </w:pPr>
      <w:r>
        <w:rPr>
          <w:noProof/>
        </w:rPr>
        <w:pict>
          <v:shape id="文字方塊 53" o:spid="_x0000_s1091" type="#_x0000_t202" style="position:absolute;left:0;text-align:left;margin-left:0;margin-top:9.75pt;width:64.5pt;height:25.95pt;z-index:25178675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" fillcolor="white [3201]" strokeweight=".5pt">
            <v:textbox>
              <w:txbxContent>
                <w:p w:rsidR="00E770D2" w:rsidRPr="0094062F" w:rsidRDefault="00E770D2" w:rsidP="00490487">
                  <w:pPr>
                    <w:jc w:val="center"/>
                    <w:rPr>
                      <w:rFonts w:asciiTheme="minorEastAsia" w:hAnsiTheme="minorEastAsia"/>
                      <w:b/>
                    </w:rPr>
                  </w:pPr>
                  <w:r w:rsidRPr="0094062F">
                    <w:rPr>
                      <w:rFonts w:asciiTheme="minorEastAsia" w:hAnsiTheme="minorEastAsia" w:hint="eastAsia"/>
                      <w:b/>
                    </w:rPr>
                    <w:t>兒童圖像</w:t>
                  </w:r>
                </w:p>
              </w:txbxContent>
            </v:textbox>
            <w10:wrap anchorx="margin"/>
          </v:shape>
        </w:pict>
      </w:r>
    </w:p>
    <w:p w:rsidR="00490487" w:rsidRDefault="00E770D2" w:rsidP="00490487">
      <w:pPr>
        <w:jc w:val="center"/>
      </w:pPr>
      <w:r>
        <w:rPr>
          <w:noProof/>
        </w:rPr>
        <w:pict>
          <v:shape id="文字方塊 54" o:spid="_x0000_s1090" type="#_x0000_t202" style="position:absolute;left:0;text-align:left;margin-left:76.1pt;margin-top:1.2pt;width:668.25pt;height:30pt;z-index:251785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" fillcolor="white [3201]" strokeweight=".5pt">
            <v:textbox>
              <w:txbxContent>
                <w:p w:rsidR="00E770D2" w:rsidRPr="00F92BC4" w:rsidRDefault="00E770D2" w:rsidP="00490487">
                  <w:pPr>
                    <w:jc w:val="center"/>
                  </w:pPr>
                  <w:r w:rsidRPr="00F92BC4">
                    <w:rPr>
                      <w:rFonts w:hint="eastAsia"/>
                      <w:b/>
                      <w:bCs/>
                    </w:rPr>
                    <w:t>觀察力</w:t>
                  </w:r>
                  <w:r w:rsidRPr="00F92BC4">
                    <w:rPr>
                      <w:rFonts w:hint="eastAsia"/>
                      <w:b/>
                      <w:bCs/>
                    </w:rPr>
                    <w:t xml:space="preserve">    </w:t>
                  </w:r>
                  <w:r w:rsidRPr="00F92BC4">
                    <w:rPr>
                      <w:rFonts w:hint="eastAsia"/>
                      <w:b/>
                      <w:bCs/>
                    </w:rPr>
                    <w:t>探索力</w:t>
                  </w:r>
                  <w:r w:rsidRPr="00F92BC4">
                    <w:rPr>
                      <w:rFonts w:hint="eastAsia"/>
                      <w:b/>
                      <w:bCs/>
                    </w:rPr>
                    <w:t xml:space="preserve">    </w:t>
                  </w:r>
                  <w:r w:rsidRPr="00F92BC4">
                    <w:rPr>
                      <w:rFonts w:hint="eastAsia"/>
                      <w:b/>
                      <w:bCs/>
                    </w:rPr>
                    <w:t>表達力</w:t>
                  </w:r>
                  <w:r w:rsidRPr="00F92BC4">
                    <w:rPr>
                      <w:rFonts w:hint="eastAsia"/>
                      <w:b/>
                      <w:bCs/>
                    </w:rPr>
                    <w:t xml:space="preserve">     </w:t>
                  </w:r>
                  <w:r w:rsidRPr="00F92BC4">
                    <w:rPr>
                      <w:rFonts w:hint="eastAsia"/>
                      <w:b/>
                      <w:bCs/>
                    </w:rPr>
                    <w:t>行動力</w:t>
                  </w:r>
                  <w:r w:rsidRPr="00F92BC4">
                    <w:rPr>
                      <w:rFonts w:hint="eastAsia"/>
                      <w:b/>
                      <w:bCs/>
                    </w:rPr>
                    <w:t xml:space="preserve">    </w:t>
                  </w:r>
                  <w:r w:rsidRPr="00F92BC4">
                    <w:rPr>
                      <w:rFonts w:hint="eastAsia"/>
                      <w:b/>
                      <w:bCs/>
                    </w:rPr>
                    <w:t>創新力</w:t>
                  </w:r>
                </w:p>
                <w:p w:rsidR="00E770D2" w:rsidRPr="00F92BC4" w:rsidRDefault="00E770D2" w:rsidP="00490487">
                  <w:pPr>
                    <w:jc w:val="center"/>
                  </w:pPr>
                </w:p>
              </w:txbxContent>
            </v:textbox>
            <w10:wrap anchorx="margin"/>
          </v:shape>
        </w:pict>
      </w:r>
    </w:p>
    <w:p w:rsidR="00490487" w:rsidRDefault="00490487" w:rsidP="00490487">
      <w:pPr>
        <w:jc w:val="center"/>
      </w:pPr>
    </w:p>
    <w:tbl>
      <w:tblPr>
        <w:tblStyle w:val="ae"/>
        <w:tblpPr w:leftFromText="180" w:rightFromText="180" w:vertAnchor="page" w:horzAnchor="margin" w:tblpXSpec="right" w:tblpY="4081"/>
        <w:tblW w:w="0" w:type="auto"/>
        <w:tblLook w:val="04A0" w:firstRow="1" w:lastRow="0" w:firstColumn="1" w:lastColumn="0" w:noHBand="0" w:noVBand="1"/>
      </w:tblPr>
      <w:tblGrid>
        <w:gridCol w:w="888"/>
        <w:gridCol w:w="914"/>
        <w:gridCol w:w="1720"/>
        <w:gridCol w:w="1720"/>
        <w:gridCol w:w="2107"/>
        <w:gridCol w:w="1203"/>
        <w:gridCol w:w="1487"/>
        <w:gridCol w:w="2974"/>
      </w:tblGrid>
      <w:tr w:rsidR="00A976E9" w:rsidTr="00AF128F">
        <w:tc>
          <w:tcPr>
            <w:tcW w:w="1802" w:type="dxa"/>
            <w:gridSpan w:val="2"/>
            <w:tcBorders>
              <w:tl2br w:val="single" w:sz="4" w:space="0" w:color="auto"/>
            </w:tcBorders>
            <w:shd w:val="clear" w:color="auto" w:fill="D9D9D9" w:themeFill="background1" w:themeFillShade="D9"/>
          </w:tcPr>
          <w:p w:rsidR="00A976E9" w:rsidRPr="0026795D" w:rsidRDefault="00A976E9" w:rsidP="00AF128F">
            <w:pPr>
              <w:jc w:val="center"/>
              <w:rPr>
                <w:rFonts w:asciiTheme="majorEastAsia" w:eastAsiaTheme="majorEastAsia" w:hAnsiTheme="majorEastAsia"/>
                <w:szCs w:val="20"/>
              </w:rPr>
            </w:pPr>
            <w:r w:rsidRPr="0026795D">
              <w:rPr>
                <w:rFonts w:asciiTheme="majorEastAsia" w:eastAsiaTheme="majorEastAsia" w:hAnsiTheme="majorEastAsia" w:hint="eastAsia"/>
                <w:szCs w:val="20"/>
              </w:rPr>
              <w:t>課程類型</w:t>
            </w:r>
          </w:p>
          <w:p w:rsidR="00A976E9" w:rsidRDefault="00A976E9" w:rsidP="00AF128F">
            <w:pPr>
              <w:jc w:val="center"/>
              <w:rPr>
                <w:rFonts w:asciiTheme="majorEastAsia" w:eastAsiaTheme="majorEastAsia" w:hAnsiTheme="majorEastAsia"/>
                <w:szCs w:val="20"/>
              </w:rPr>
            </w:pPr>
          </w:p>
          <w:p w:rsidR="00A976E9" w:rsidRDefault="00A976E9" w:rsidP="00AF128F">
            <w:pPr>
              <w:jc w:val="center"/>
              <w:rPr>
                <w:rFonts w:asciiTheme="majorEastAsia" w:eastAsiaTheme="majorEastAsia" w:hAnsiTheme="majorEastAsia"/>
                <w:szCs w:val="20"/>
              </w:rPr>
            </w:pPr>
          </w:p>
          <w:p w:rsidR="00A976E9" w:rsidRDefault="00A976E9" w:rsidP="00AF128F">
            <w:pPr>
              <w:jc w:val="center"/>
              <w:rPr>
                <w:szCs w:val="20"/>
              </w:rPr>
            </w:pPr>
            <w:r w:rsidRPr="0026795D">
              <w:rPr>
                <w:rFonts w:asciiTheme="majorEastAsia" w:eastAsiaTheme="majorEastAsia" w:hAnsiTheme="majorEastAsia" w:hint="eastAsia"/>
                <w:szCs w:val="20"/>
              </w:rPr>
              <w:t>年級主題</w:t>
            </w:r>
          </w:p>
          <w:p w:rsidR="00A976E9" w:rsidRDefault="00A976E9" w:rsidP="00AF128F">
            <w:pPr>
              <w:jc w:val="center"/>
            </w:pPr>
          </w:p>
        </w:tc>
        <w:tc>
          <w:tcPr>
            <w:tcW w:w="3440" w:type="dxa"/>
            <w:gridSpan w:val="2"/>
            <w:shd w:val="clear" w:color="auto" w:fill="D9D9D9" w:themeFill="background1" w:themeFillShade="D9"/>
            <w:vAlign w:val="center"/>
          </w:tcPr>
          <w:p w:rsidR="00A976E9" w:rsidRPr="0026795D" w:rsidRDefault="00A976E9" w:rsidP="00AF128F">
            <w:pPr>
              <w:jc w:val="center"/>
              <w:rPr>
                <w:rFonts w:ascii="標楷體" w:eastAsia="標楷體" w:hAnsi="標楷體"/>
              </w:rPr>
            </w:pPr>
            <w:r w:rsidRPr="0026795D">
              <w:rPr>
                <w:rFonts w:ascii="標楷體" w:eastAsia="標楷體" w:hAnsi="標楷體" w:hint="eastAsia"/>
              </w:rPr>
              <w:t>統整性主題/專題/議題探究課程</w:t>
            </w:r>
          </w:p>
        </w:tc>
        <w:tc>
          <w:tcPr>
            <w:tcW w:w="2107" w:type="dxa"/>
            <w:shd w:val="clear" w:color="auto" w:fill="D9D9D9" w:themeFill="background1" w:themeFillShade="D9"/>
            <w:vAlign w:val="center"/>
          </w:tcPr>
          <w:p w:rsidR="00A976E9" w:rsidRDefault="00A976E9" w:rsidP="00AF128F">
            <w:pPr>
              <w:jc w:val="center"/>
              <w:rPr>
                <w:rFonts w:ascii="標楷體" w:eastAsia="標楷體" w:hAnsi="標楷體"/>
              </w:rPr>
            </w:pPr>
            <w:r w:rsidRPr="006D385C">
              <w:rPr>
                <w:rFonts w:ascii="標楷體" w:eastAsia="標楷體" w:hAnsi="標楷體" w:hint="eastAsia"/>
              </w:rPr>
              <w:t>社團活動</w:t>
            </w:r>
          </w:p>
          <w:p w:rsidR="00A976E9" w:rsidRPr="006D385C" w:rsidRDefault="00A976E9" w:rsidP="00AF128F">
            <w:pPr>
              <w:jc w:val="center"/>
              <w:rPr>
                <w:rFonts w:ascii="標楷體" w:eastAsia="標楷體" w:hAnsi="標楷體"/>
              </w:rPr>
            </w:pPr>
            <w:r w:rsidRPr="006D385C">
              <w:rPr>
                <w:rFonts w:ascii="標楷體" w:eastAsia="標楷體" w:hAnsi="標楷體" w:hint="eastAsia"/>
              </w:rPr>
              <w:t>與技藝課程</w:t>
            </w:r>
          </w:p>
        </w:tc>
        <w:tc>
          <w:tcPr>
            <w:tcW w:w="1203" w:type="dxa"/>
            <w:shd w:val="clear" w:color="auto" w:fill="D9D9D9" w:themeFill="background1" w:themeFillShade="D9"/>
            <w:vAlign w:val="center"/>
          </w:tcPr>
          <w:p w:rsidR="00A976E9" w:rsidRPr="006D385C" w:rsidRDefault="00A976E9" w:rsidP="00AF128F">
            <w:pPr>
              <w:jc w:val="center"/>
            </w:pPr>
            <w:r w:rsidRPr="006D385C">
              <w:rPr>
                <w:rFonts w:ascii="標楷體" w:eastAsia="標楷體" w:hAnsi="標楷體" w:hint="eastAsia"/>
              </w:rPr>
              <w:t>特殊需求領域課程</w:t>
            </w:r>
          </w:p>
        </w:tc>
        <w:tc>
          <w:tcPr>
            <w:tcW w:w="4461" w:type="dxa"/>
            <w:gridSpan w:val="2"/>
            <w:shd w:val="clear" w:color="auto" w:fill="D9D9D9" w:themeFill="background1" w:themeFillShade="D9"/>
            <w:vAlign w:val="center"/>
          </w:tcPr>
          <w:p w:rsidR="00A976E9" w:rsidRPr="006D385C" w:rsidRDefault="00A976E9" w:rsidP="00AF128F">
            <w:pPr>
              <w:jc w:val="center"/>
            </w:pPr>
            <w:r w:rsidRPr="006D385C">
              <w:rPr>
                <w:rFonts w:ascii="標楷體" w:eastAsia="標楷體" w:hAnsi="標楷體" w:hint="eastAsia"/>
              </w:rPr>
              <w:t>其他類課程</w:t>
            </w:r>
          </w:p>
        </w:tc>
      </w:tr>
      <w:tr w:rsidR="00A976E9" w:rsidTr="0016486B">
        <w:tc>
          <w:tcPr>
            <w:tcW w:w="888" w:type="dxa"/>
            <w:vMerge w:val="restart"/>
            <w:vAlign w:val="center"/>
          </w:tcPr>
          <w:p w:rsidR="00A976E9" w:rsidRPr="00D134AD" w:rsidRDefault="00A976E9" w:rsidP="0016486B">
            <w:pPr>
              <w:jc w:val="center"/>
              <w:rPr>
                <w:rFonts w:ascii="標楷體" w:eastAsia="標楷體" w:hAnsi="標楷體"/>
                <w:b/>
              </w:rPr>
            </w:pPr>
            <w:bookmarkStart w:id="0" w:name="_Hlk535443663"/>
            <w:r w:rsidRPr="00D134AD">
              <w:rPr>
                <w:rFonts w:ascii="標楷體" w:eastAsia="標楷體" w:hAnsi="標楷體" w:hint="eastAsia"/>
                <w:b/>
              </w:rPr>
              <w:t>上</w:t>
            </w:r>
          </w:p>
          <w:p w:rsidR="00A976E9" w:rsidRPr="00D134AD" w:rsidRDefault="00A976E9" w:rsidP="0016486B">
            <w:pPr>
              <w:jc w:val="center"/>
              <w:rPr>
                <w:rFonts w:ascii="標楷體" w:eastAsia="標楷體" w:hAnsi="標楷體"/>
                <w:b/>
              </w:rPr>
            </w:pPr>
            <w:r w:rsidRPr="00D134AD">
              <w:rPr>
                <w:rFonts w:ascii="標楷體" w:eastAsia="標楷體" w:hAnsi="標楷體" w:hint="eastAsia"/>
                <w:b/>
              </w:rPr>
              <w:t>學</w:t>
            </w:r>
          </w:p>
          <w:p w:rsidR="00A976E9" w:rsidRPr="00D134AD" w:rsidRDefault="00A976E9" w:rsidP="0016486B">
            <w:pPr>
              <w:jc w:val="center"/>
              <w:rPr>
                <w:rFonts w:ascii="標楷體" w:eastAsia="標楷體" w:hAnsi="標楷體"/>
                <w:b/>
              </w:rPr>
            </w:pPr>
            <w:r w:rsidRPr="00D134AD">
              <w:rPr>
                <w:rFonts w:ascii="標楷體" w:eastAsia="標楷體" w:hAnsi="標楷體" w:hint="eastAsia"/>
                <w:b/>
              </w:rPr>
              <w:t>期</w:t>
            </w:r>
          </w:p>
        </w:tc>
        <w:tc>
          <w:tcPr>
            <w:tcW w:w="914" w:type="dxa"/>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年級</w:t>
            </w:r>
          </w:p>
        </w:tc>
        <w:tc>
          <w:tcPr>
            <w:tcW w:w="1720" w:type="dxa"/>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主題名稱</w:t>
            </w:r>
          </w:p>
        </w:tc>
        <w:tc>
          <w:tcPr>
            <w:tcW w:w="1720" w:type="dxa"/>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主題名稱</w:t>
            </w:r>
          </w:p>
        </w:tc>
        <w:tc>
          <w:tcPr>
            <w:tcW w:w="2107" w:type="dxa"/>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社團名稱</w:t>
            </w:r>
          </w:p>
        </w:tc>
        <w:tc>
          <w:tcPr>
            <w:tcW w:w="1203" w:type="dxa"/>
            <w:vMerge w:val="restart"/>
          </w:tcPr>
          <w:p w:rsidR="00A976E9" w:rsidRPr="008124E7" w:rsidRDefault="00A976E9" w:rsidP="0016486B">
            <w:pPr>
              <w:jc w:val="center"/>
              <w:rPr>
                <w:rFonts w:ascii="標楷體" w:eastAsia="標楷體" w:hAnsi="標楷體"/>
                <w:b/>
              </w:rPr>
            </w:pPr>
          </w:p>
          <w:p w:rsidR="00A976E9" w:rsidRPr="008124E7" w:rsidRDefault="00A976E9" w:rsidP="0016486B">
            <w:pPr>
              <w:jc w:val="center"/>
              <w:rPr>
                <w:rFonts w:ascii="標楷體" w:eastAsia="標楷體" w:hAnsi="標楷體"/>
                <w:b/>
              </w:rPr>
            </w:pPr>
          </w:p>
          <w:p w:rsidR="00A976E9" w:rsidRPr="008124E7" w:rsidRDefault="00A976E9" w:rsidP="0016486B">
            <w:pPr>
              <w:jc w:val="center"/>
              <w:rPr>
                <w:rFonts w:ascii="標楷體" w:eastAsia="標楷體" w:hAnsi="標楷體"/>
                <w:b/>
              </w:rPr>
            </w:pPr>
          </w:p>
          <w:p w:rsidR="00A976E9" w:rsidRPr="008124E7" w:rsidRDefault="00A976E9" w:rsidP="0016486B">
            <w:pPr>
              <w:jc w:val="center"/>
              <w:rPr>
                <w:rFonts w:ascii="標楷體" w:eastAsia="標楷體" w:hAnsi="標楷體"/>
                <w:b/>
              </w:rPr>
            </w:pPr>
            <w:r w:rsidRPr="008124E7">
              <w:rPr>
                <w:rFonts w:ascii="標楷體" w:eastAsia="標楷體" w:hAnsi="標楷體" w:hint="eastAsia"/>
                <w:b/>
              </w:rPr>
              <w:t>另表呈現</w:t>
            </w:r>
          </w:p>
        </w:tc>
        <w:tc>
          <w:tcPr>
            <w:tcW w:w="1487" w:type="dxa"/>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課程名稱</w:t>
            </w:r>
          </w:p>
        </w:tc>
        <w:tc>
          <w:tcPr>
            <w:tcW w:w="2974" w:type="dxa"/>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課程名稱</w:t>
            </w:r>
          </w:p>
        </w:tc>
      </w:tr>
      <w:tr w:rsidR="00A976E9" w:rsidTr="0016486B">
        <w:tc>
          <w:tcPr>
            <w:tcW w:w="888" w:type="dxa"/>
            <w:vMerge/>
            <w:vAlign w:val="center"/>
          </w:tcPr>
          <w:p w:rsidR="00A976E9" w:rsidRPr="00D134AD" w:rsidRDefault="00A976E9" w:rsidP="0016486B">
            <w:pPr>
              <w:jc w:val="center"/>
              <w:rPr>
                <w:rFonts w:ascii="標楷體" w:eastAsia="標楷體" w:hAnsi="標楷體"/>
                <w:b/>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一</w:t>
            </w:r>
          </w:p>
        </w:tc>
        <w:tc>
          <w:tcPr>
            <w:tcW w:w="1720" w:type="dxa"/>
          </w:tcPr>
          <w:p w:rsidR="00A976E9" w:rsidRDefault="00A976E9" w:rsidP="0016486B">
            <w:pPr>
              <w:jc w:val="center"/>
            </w:pPr>
            <w:r w:rsidRPr="008124E7">
              <w:rPr>
                <w:rFonts w:ascii="標楷體" w:eastAsia="標楷體" w:hAnsi="標楷體" w:hint="eastAsia"/>
              </w:rPr>
              <w:t>木耳初體驗</w:t>
            </w:r>
          </w:p>
        </w:tc>
        <w:tc>
          <w:tcPr>
            <w:tcW w:w="1720" w:type="dxa"/>
          </w:tcPr>
          <w:p w:rsidR="00A976E9" w:rsidRDefault="00A976E9" w:rsidP="0016486B">
            <w:pPr>
              <w:jc w:val="center"/>
            </w:pPr>
            <w:r w:rsidRPr="008124E7">
              <w:rPr>
                <w:rFonts w:ascii="標楷體" w:eastAsia="標楷體" w:hAnsi="標楷體" w:hint="eastAsia"/>
              </w:rPr>
              <w:t>吃喝玩樂享生活</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p>
        </w:tc>
        <w:tc>
          <w:tcPr>
            <w:tcW w:w="2974" w:type="dxa"/>
          </w:tcPr>
          <w:p w:rsidR="00A976E9" w:rsidRDefault="00A976E9" w:rsidP="0016486B">
            <w:pPr>
              <w:jc w:val="center"/>
            </w:pPr>
          </w:p>
        </w:tc>
      </w:tr>
      <w:tr w:rsidR="00A976E9" w:rsidTr="0016486B">
        <w:tc>
          <w:tcPr>
            <w:tcW w:w="888" w:type="dxa"/>
            <w:vMerge/>
            <w:vAlign w:val="center"/>
          </w:tcPr>
          <w:p w:rsidR="00A976E9" w:rsidRPr="00D134AD" w:rsidRDefault="00A976E9" w:rsidP="0016486B">
            <w:pPr>
              <w:jc w:val="center"/>
              <w:rPr>
                <w:rFonts w:asciiTheme="majorEastAsia" w:eastAsiaTheme="majorEastAsia" w:hAnsiTheme="majorEastAsia"/>
                <w:b/>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二</w:t>
            </w:r>
          </w:p>
        </w:tc>
        <w:tc>
          <w:tcPr>
            <w:tcW w:w="1720" w:type="dxa"/>
          </w:tcPr>
          <w:p w:rsidR="00A976E9" w:rsidRDefault="00A976E9" w:rsidP="0016486B">
            <w:pPr>
              <w:jc w:val="center"/>
            </w:pPr>
            <w:r w:rsidRPr="008124E7">
              <w:rPr>
                <w:rFonts w:ascii="標楷體" w:eastAsia="標楷體" w:hAnsi="標楷體" w:hint="eastAsia"/>
              </w:rPr>
              <w:t>木耳初體驗</w:t>
            </w:r>
          </w:p>
        </w:tc>
        <w:tc>
          <w:tcPr>
            <w:tcW w:w="1720" w:type="dxa"/>
          </w:tcPr>
          <w:p w:rsidR="00A976E9" w:rsidRDefault="00A976E9" w:rsidP="0016486B">
            <w:pPr>
              <w:jc w:val="center"/>
            </w:pPr>
            <w:r w:rsidRPr="008124E7">
              <w:rPr>
                <w:rFonts w:ascii="標楷體" w:eastAsia="標楷體" w:hAnsi="標楷體" w:hint="eastAsia"/>
              </w:rPr>
              <w:t>吃喝玩樂享生活</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p>
        </w:tc>
        <w:tc>
          <w:tcPr>
            <w:tcW w:w="2974" w:type="dxa"/>
          </w:tcPr>
          <w:p w:rsidR="00A976E9" w:rsidRDefault="00A976E9" w:rsidP="0016486B">
            <w:pPr>
              <w:jc w:val="center"/>
            </w:pPr>
          </w:p>
        </w:tc>
      </w:tr>
      <w:tr w:rsidR="00A976E9" w:rsidTr="0016486B">
        <w:tc>
          <w:tcPr>
            <w:tcW w:w="888" w:type="dxa"/>
            <w:vMerge/>
            <w:vAlign w:val="center"/>
          </w:tcPr>
          <w:p w:rsidR="00A976E9" w:rsidRPr="00D134AD" w:rsidRDefault="00A976E9" w:rsidP="0016486B">
            <w:pPr>
              <w:jc w:val="center"/>
              <w:rPr>
                <w:rFonts w:asciiTheme="majorEastAsia" w:eastAsiaTheme="majorEastAsia" w:hAnsiTheme="majorEastAsia"/>
                <w:b/>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三</w:t>
            </w:r>
          </w:p>
        </w:tc>
        <w:tc>
          <w:tcPr>
            <w:tcW w:w="1720" w:type="dxa"/>
          </w:tcPr>
          <w:p w:rsidR="00A976E9" w:rsidRDefault="00A976E9" w:rsidP="0016486B">
            <w:pPr>
              <w:jc w:val="center"/>
            </w:pPr>
            <w:r w:rsidRPr="008124E7">
              <w:rPr>
                <w:rFonts w:ascii="標楷體" w:eastAsia="標楷體" w:hAnsi="標楷體" w:hint="eastAsia"/>
              </w:rPr>
              <w:t>木耳高手</w:t>
            </w:r>
          </w:p>
        </w:tc>
        <w:tc>
          <w:tcPr>
            <w:tcW w:w="1720" w:type="dxa"/>
          </w:tcPr>
          <w:p w:rsidR="00A976E9" w:rsidRDefault="00A976E9" w:rsidP="0016486B">
            <w:pPr>
              <w:jc w:val="center"/>
            </w:pPr>
            <w:r w:rsidRPr="008124E7">
              <w:rPr>
                <w:rFonts w:ascii="標楷體" w:eastAsia="標楷體" w:hAnsi="標楷體" w:hint="eastAsia"/>
              </w:rPr>
              <w:t>慧讀世英雄</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r w:rsidRPr="008124E7">
              <w:rPr>
                <w:rFonts w:ascii="標楷體" w:eastAsia="標楷體" w:hAnsi="標楷體" w:hint="eastAsia"/>
              </w:rPr>
              <w:t>世界旅遊趣</w:t>
            </w:r>
          </w:p>
        </w:tc>
        <w:tc>
          <w:tcPr>
            <w:tcW w:w="2974" w:type="dxa"/>
          </w:tcPr>
          <w:p w:rsidR="00A976E9" w:rsidRDefault="00A976E9" w:rsidP="0016486B">
            <w:pPr>
              <w:jc w:val="center"/>
            </w:pPr>
            <w:r w:rsidRPr="008124E7">
              <w:rPr>
                <w:rFonts w:ascii="標楷體" w:eastAsia="標楷體" w:hAnsi="標楷體" w:hint="eastAsia"/>
              </w:rPr>
              <w:t>電腦探險家</w:t>
            </w:r>
          </w:p>
        </w:tc>
      </w:tr>
      <w:tr w:rsidR="00A976E9" w:rsidTr="0016486B">
        <w:tc>
          <w:tcPr>
            <w:tcW w:w="888" w:type="dxa"/>
            <w:vMerge/>
            <w:vAlign w:val="center"/>
          </w:tcPr>
          <w:p w:rsidR="00A976E9" w:rsidRPr="00D134AD" w:rsidRDefault="00A976E9" w:rsidP="0016486B">
            <w:pPr>
              <w:jc w:val="center"/>
              <w:rPr>
                <w:rFonts w:asciiTheme="majorEastAsia" w:eastAsiaTheme="majorEastAsia" w:hAnsiTheme="majorEastAsia"/>
                <w:b/>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四</w:t>
            </w:r>
          </w:p>
        </w:tc>
        <w:tc>
          <w:tcPr>
            <w:tcW w:w="1720" w:type="dxa"/>
          </w:tcPr>
          <w:p w:rsidR="00A976E9" w:rsidRDefault="00A976E9" w:rsidP="0016486B">
            <w:pPr>
              <w:jc w:val="center"/>
            </w:pPr>
            <w:r w:rsidRPr="008124E7">
              <w:rPr>
                <w:rFonts w:ascii="標楷體" w:eastAsia="標楷體" w:hAnsi="標楷體" w:hint="eastAsia"/>
              </w:rPr>
              <w:t>木耳高手</w:t>
            </w:r>
          </w:p>
        </w:tc>
        <w:tc>
          <w:tcPr>
            <w:tcW w:w="1720" w:type="dxa"/>
          </w:tcPr>
          <w:p w:rsidR="00A976E9" w:rsidRDefault="00A976E9" w:rsidP="0016486B">
            <w:pPr>
              <w:jc w:val="center"/>
            </w:pPr>
            <w:r w:rsidRPr="008124E7">
              <w:rPr>
                <w:rFonts w:ascii="標楷體" w:eastAsia="標楷體" w:hAnsi="標楷體" w:hint="eastAsia"/>
              </w:rPr>
              <w:t>慧讀世英雄</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r w:rsidRPr="008124E7">
              <w:rPr>
                <w:rFonts w:ascii="標楷體" w:eastAsia="標楷體" w:hAnsi="標楷體" w:hint="eastAsia"/>
              </w:rPr>
              <w:t>世界旅遊趣</w:t>
            </w:r>
          </w:p>
        </w:tc>
        <w:tc>
          <w:tcPr>
            <w:tcW w:w="2974" w:type="dxa"/>
          </w:tcPr>
          <w:p w:rsidR="00A976E9" w:rsidRDefault="00A976E9" w:rsidP="0016486B">
            <w:pPr>
              <w:jc w:val="center"/>
            </w:pPr>
            <w:r w:rsidRPr="008124E7">
              <w:rPr>
                <w:rFonts w:ascii="標楷體" w:eastAsia="標楷體" w:hAnsi="標楷體" w:hint="eastAsia"/>
              </w:rPr>
              <w:t>電腦探險家</w:t>
            </w:r>
          </w:p>
        </w:tc>
      </w:tr>
      <w:tr w:rsidR="00A976E9" w:rsidTr="0016486B">
        <w:tc>
          <w:tcPr>
            <w:tcW w:w="888" w:type="dxa"/>
            <w:vMerge/>
            <w:vAlign w:val="center"/>
          </w:tcPr>
          <w:p w:rsidR="00A976E9" w:rsidRPr="00D134AD" w:rsidRDefault="00A976E9" w:rsidP="0016486B">
            <w:pPr>
              <w:jc w:val="center"/>
              <w:rPr>
                <w:rFonts w:asciiTheme="majorEastAsia" w:eastAsiaTheme="majorEastAsia" w:hAnsiTheme="majorEastAsia"/>
                <w:b/>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五</w:t>
            </w:r>
          </w:p>
        </w:tc>
        <w:tc>
          <w:tcPr>
            <w:tcW w:w="1720" w:type="dxa"/>
          </w:tcPr>
          <w:p w:rsidR="00A976E9" w:rsidRDefault="00A976E9" w:rsidP="0016486B">
            <w:pPr>
              <w:jc w:val="center"/>
            </w:pPr>
            <w:r w:rsidRPr="008124E7">
              <w:rPr>
                <w:rFonts w:ascii="標楷體" w:eastAsia="標楷體" w:hAnsi="標楷體" w:hint="eastAsia"/>
              </w:rPr>
              <w:t>大湖小農夫</w:t>
            </w:r>
          </w:p>
        </w:tc>
        <w:tc>
          <w:tcPr>
            <w:tcW w:w="1720" w:type="dxa"/>
          </w:tcPr>
          <w:p w:rsidR="00A976E9" w:rsidRDefault="00A976E9" w:rsidP="0016486B">
            <w:pPr>
              <w:jc w:val="center"/>
            </w:pPr>
            <w:r w:rsidRPr="008124E7">
              <w:rPr>
                <w:rFonts w:ascii="標楷體" w:eastAsia="標楷體" w:hAnsi="標楷體" w:hint="eastAsia"/>
              </w:rPr>
              <w:t>探索小博士</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r w:rsidRPr="008124E7">
              <w:rPr>
                <w:rFonts w:ascii="標楷體" w:eastAsia="標楷體" w:hAnsi="標楷體" w:hint="eastAsia"/>
              </w:rPr>
              <w:t>世界趴趴GO</w:t>
            </w:r>
          </w:p>
        </w:tc>
        <w:tc>
          <w:tcPr>
            <w:tcW w:w="2974" w:type="dxa"/>
          </w:tcPr>
          <w:p w:rsidR="00A976E9" w:rsidRPr="0016486B" w:rsidRDefault="00A976E9" w:rsidP="0016486B">
            <w:pPr>
              <w:jc w:val="center"/>
              <w:rPr>
                <w:sz w:val="16"/>
                <w:szCs w:val="16"/>
              </w:rPr>
            </w:pPr>
            <w:r w:rsidRPr="0016486B">
              <w:rPr>
                <w:rFonts w:ascii="標楷體" w:eastAsia="標楷體" w:hAnsi="標楷體"/>
                <w:sz w:val="16"/>
                <w:szCs w:val="16"/>
              </w:rPr>
              <w:t>Photo Cap</w:t>
            </w:r>
            <w:r w:rsidRPr="0016486B">
              <w:rPr>
                <w:rFonts w:ascii="標楷體" w:eastAsia="標楷體" w:hAnsi="標楷體" w:hint="eastAsia"/>
                <w:sz w:val="16"/>
                <w:szCs w:val="16"/>
              </w:rPr>
              <w:t xml:space="preserve"> 神奇的影像世界</w:t>
            </w:r>
          </w:p>
        </w:tc>
      </w:tr>
      <w:tr w:rsidR="00A976E9" w:rsidTr="0016486B">
        <w:tc>
          <w:tcPr>
            <w:tcW w:w="888" w:type="dxa"/>
            <w:vMerge/>
            <w:tcBorders>
              <w:bottom w:val="thinThickSmallGap" w:sz="24" w:space="0" w:color="auto"/>
            </w:tcBorders>
            <w:vAlign w:val="center"/>
          </w:tcPr>
          <w:p w:rsidR="00A976E9" w:rsidRPr="00D134AD" w:rsidRDefault="00A976E9" w:rsidP="0016486B">
            <w:pPr>
              <w:jc w:val="center"/>
              <w:rPr>
                <w:rFonts w:asciiTheme="majorEastAsia" w:eastAsiaTheme="majorEastAsia" w:hAnsiTheme="majorEastAsia"/>
                <w:b/>
              </w:rPr>
            </w:pPr>
          </w:p>
        </w:tc>
        <w:tc>
          <w:tcPr>
            <w:tcW w:w="914" w:type="dxa"/>
            <w:tcBorders>
              <w:bottom w:val="thinThickSmallGap" w:sz="24" w:space="0" w:color="auto"/>
            </w:tcBorders>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六</w:t>
            </w:r>
          </w:p>
        </w:tc>
        <w:tc>
          <w:tcPr>
            <w:tcW w:w="1720" w:type="dxa"/>
            <w:tcBorders>
              <w:bottom w:val="thinThickSmallGap" w:sz="24" w:space="0" w:color="auto"/>
            </w:tcBorders>
          </w:tcPr>
          <w:p w:rsidR="00A976E9" w:rsidRDefault="00A976E9" w:rsidP="0016486B">
            <w:pPr>
              <w:jc w:val="center"/>
            </w:pPr>
            <w:r w:rsidRPr="008124E7">
              <w:rPr>
                <w:rFonts w:ascii="標楷體" w:eastAsia="標楷體" w:hAnsi="標楷體" w:hint="eastAsia"/>
              </w:rPr>
              <w:t>大湖小農夫</w:t>
            </w:r>
          </w:p>
        </w:tc>
        <w:tc>
          <w:tcPr>
            <w:tcW w:w="1720" w:type="dxa"/>
            <w:tcBorders>
              <w:bottom w:val="thinThickSmallGap" w:sz="24" w:space="0" w:color="auto"/>
            </w:tcBorders>
          </w:tcPr>
          <w:p w:rsidR="00A976E9" w:rsidRDefault="00A976E9" w:rsidP="0016486B">
            <w:pPr>
              <w:jc w:val="center"/>
            </w:pPr>
            <w:r w:rsidRPr="008124E7">
              <w:rPr>
                <w:rFonts w:ascii="標楷體" w:eastAsia="標楷體" w:hAnsi="標楷體" w:hint="eastAsia"/>
              </w:rPr>
              <w:t>探索小博士</w:t>
            </w:r>
          </w:p>
        </w:tc>
        <w:tc>
          <w:tcPr>
            <w:tcW w:w="2107" w:type="dxa"/>
            <w:tcBorders>
              <w:bottom w:val="thinThickSmallGap" w:sz="24" w:space="0" w:color="auto"/>
            </w:tcBorders>
          </w:tcPr>
          <w:p w:rsidR="00A976E9" w:rsidRDefault="00A976E9" w:rsidP="0016486B">
            <w:pPr>
              <w:jc w:val="center"/>
            </w:pPr>
            <w:r w:rsidRPr="008124E7">
              <w:rPr>
                <w:rFonts w:ascii="標楷體" w:eastAsia="標楷體" w:hAnsi="標楷體" w:hint="eastAsia"/>
              </w:rPr>
              <w:t>直笛</w:t>
            </w:r>
          </w:p>
        </w:tc>
        <w:tc>
          <w:tcPr>
            <w:tcW w:w="1203" w:type="dxa"/>
            <w:vMerge/>
            <w:tcBorders>
              <w:bottom w:val="thinThickSmallGap" w:sz="24" w:space="0" w:color="auto"/>
            </w:tcBorders>
          </w:tcPr>
          <w:p w:rsidR="00A976E9" w:rsidRDefault="00A976E9" w:rsidP="0016486B">
            <w:pPr>
              <w:jc w:val="center"/>
            </w:pPr>
          </w:p>
        </w:tc>
        <w:tc>
          <w:tcPr>
            <w:tcW w:w="1487" w:type="dxa"/>
            <w:tcBorders>
              <w:bottom w:val="thinThickSmallGap" w:sz="24" w:space="0" w:color="auto"/>
            </w:tcBorders>
          </w:tcPr>
          <w:p w:rsidR="00A976E9" w:rsidRDefault="00A976E9" w:rsidP="0016486B">
            <w:pPr>
              <w:jc w:val="center"/>
            </w:pPr>
            <w:r w:rsidRPr="008124E7">
              <w:rPr>
                <w:rFonts w:ascii="標楷體" w:eastAsia="標楷體" w:hAnsi="標楷體" w:hint="eastAsia"/>
              </w:rPr>
              <w:t>世界趴趴GO</w:t>
            </w:r>
          </w:p>
        </w:tc>
        <w:tc>
          <w:tcPr>
            <w:tcW w:w="2974" w:type="dxa"/>
            <w:tcBorders>
              <w:bottom w:val="thinThickSmallGap" w:sz="24" w:space="0" w:color="auto"/>
            </w:tcBorders>
          </w:tcPr>
          <w:p w:rsidR="00A976E9" w:rsidRPr="0016486B" w:rsidRDefault="00A976E9" w:rsidP="0016486B">
            <w:pPr>
              <w:jc w:val="center"/>
              <w:rPr>
                <w:sz w:val="16"/>
                <w:szCs w:val="16"/>
              </w:rPr>
            </w:pPr>
            <w:r w:rsidRPr="0016486B">
              <w:rPr>
                <w:rFonts w:ascii="標楷體" w:eastAsia="標楷體" w:hAnsi="標楷體"/>
                <w:sz w:val="16"/>
                <w:szCs w:val="16"/>
              </w:rPr>
              <w:t>Photo Cap</w:t>
            </w:r>
            <w:r w:rsidRPr="0016486B">
              <w:rPr>
                <w:rFonts w:ascii="標楷體" w:eastAsia="標楷體" w:hAnsi="標楷體" w:hint="eastAsia"/>
                <w:sz w:val="16"/>
                <w:szCs w:val="16"/>
              </w:rPr>
              <w:t xml:space="preserve"> 神奇的影像世界</w:t>
            </w:r>
          </w:p>
        </w:tc>
      </w:tr>
      <w:bookmarkEnd w:id="0"/>
      <w:tr w:rsidR="00A976E9" w:rsidTr="0016486B">
        <w:tc>
          <w:tcPr>
            <w:tcW w:w="888" w:type="dxa"/>
            <w:vMerge w:val="restart"/>
            <w:tcBorders>
              <w:top w:val="thinThickSmallGap" w:sz="24" w:space="0" w:color="auto"/>
            </w:tcBorders>
            <w:vAlign w:val="center"/>
          </w:tcPr>
          <w:p w:rsidR="00A976E9" w:rsidRPr="00D134AD" w:rsidRDefault="00A976E9" w:rsidP="0016486B">
            <w:pPr>
              <w:jc w:val="center"/>
              <w:rPr>
                <w:rFonts w:ascii="標楷體" w:eastAsia="標楷體" w:hAnsi="標楷體"/>
                <w:b/>
              </w:rPr>
            </w:pPr>
            <w:r w:rsidRPr="00D134AD">
              <w:rPr>
                <w:rFonts w:ascii="標楷體" w:eastAsia="標楷體" w:hAnsi="標楷體" w:hint="eastAsia"/>
                <w:b/>
              </w:rPr>
              <w:t>下</w:t>
            </w:r>
          </w:p>
          <w:p w:rsidR="00A976E9" w:rsidRPr="00D134AD" w:rsidRDefault="00A976E9" w:rsidP="0016486B">
            <w:pPr>
              <w:jc w:val="center"/>
              <w:rPr>
                <w:rFonts w:ascii="標楷體" w:eastAsia="標楷體" w:hAnsi="標楷體"/>
                <w:b/>
              </w:rPr>
            </w:pPr>
            <w:r w:rsidRPr="00D134AD">
              <w:rPr>
                <w:rFonts w:ascii="標楷體" w:eastAsia="標楷體" w:hAnsi="標楷體" w:hint="eastAsia"/>
                <w:b/>
              </w:rPr>
              <w:t>學</w:t>
            </w:r>
          </w:p>
          <w:p w:rsidR="00A976E9" w:rsidRPr="00D134AD" w:rsidRDefault="00A976E9" w:rsidP="0016486B">
            <w:pPr>
              <w:jc w:val="center"/>
              <w:rPr>
                <w:rFonts w:ascii="標楷體" w:eastAsia="標楷體" w:hAnsi="標楷體"/>
                <w:b/>
              </w:rPr>
            </w:pPr>
            <w:r w:rsidRPr="00D134AD">
              <w:rPr>
                <w:rFonts w:ascii="標楷體" w:eastAsia="標楷體" w:hAnsi="標楷體" w:hint="eastAsia"/>
                <w:b/>
              </w:rPr>
              <w:t>期</w:t>
            </w:r>
          </w:p>
        </w:tc>
        <w:tc>
          <w:tcPr>
            <w:tcW w:w="914" w:type="dxa"/>
            <w:tcBorders>
              <w:top w:val="thinThickSmallGap" w:sz="24" w:space="0" w:color="auto"/>
            </w:tcBorders>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年級</w:t>
            </w:r>
          </w:p>
        </w:tc>
        <w:tc>
          <w:tcPr>
            <w:tcW w:w="1720" w:type="dxa"/>
            <w:tcBorders>
              <w:top w:val="thinThickSmallGap" w:sz="24" w:space="0" w:color="auto"/>
            </w:tcBorders>
          </w:tcPr>
          <w:p w:rsidR="00A976E9" w:rsidRPr="008124E7" w:rsidRDefault="00A976E9" w:rsidP="0016486B">
            <w:pPr>
              <w:rPr>
                <w:rFonts w:ascii="標楷體" w:eastAsia="標楷體" w:hAnsi="標楷體"/>
                <w:b/>
              </w:rPr>
            </w:pPr>
            <w:r w:rsidRPr="008124E7">
              <w:rPr>
                <w:rFonts w:ascii="標楷體" w:eastAsia="標楷體" w:hAnsi="標楷體" w:hint="eastAsia"/>
                <w:b/>
              </w:rPr>
              <w:t>主題名稱</w:t>
            </w:r>
          </w:p>
        </w:tc>
        <w:tc>
          <w:tcPr>
            <w:tcW w:w="1720" w:type="dxa"/>
            <w:tcBorders>
              <w:top w:val="thinThickSmallGap" w:sz="24" w:space="0" w:color="auto"/>
            </w:tcBorders>
          </w:tcPr>
          <w:p w:rsidR="00A976E9" w:rsidRPr="008124E7" w:rsidRDefault="00A976E9" w:rsidP="0016486B">
            <w:pPr>
              <w:rPr>
                <w:rFonts w:ascii="標楷體" w:eastAsia="標楷體" w:hAnsi="標楷體"/>
                <w:b/>
              </w:rPr>
            </w:pPr>
            <w:r w:rsidRPr="008124E7">
              <w:rPr>
                <w:rFonts w:ascii="標楷體" w:eastAsia="標楷體" w:hAnsi="標楷體" w:hint="eastAsia"/>
                <w:b/>
              </w:rPr>
              <w:t>主題名稱</w:t>
            </w:r>
          </w:p>
        </w:tc>
        <w:tc>
          <w:tcPr>
            <w:tcW w:w="2107" w:type="dxa"/>
            <w:tcBorders>
              <w:top w:val="thinThickSmallGap" w:sz="24" w:space="0" w:color="auto"/>
            </w:tcBorders>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社團名稱</w:t>
            </w:r>
          </w:p>
        </w:tc>
        <w:tc>
          <w:tcPr>
            <w:tcW w:w="1203" w:type="dxa"/>
            <w:vMerge w:val="restart"/>
            <w:tcBorders>
              <w:top w:val="thinThickSmallGap" w:sz="24" w:space="0" w:color="auto"/>
            </w:tcBorders>
          </w:tcPr>
          <w:p w:rsidR="00A976E9" w:rsidRPr="008124E7" w:rsidRDefault="00A976E9" w:rsidP="0016486B">
            <w:pPr>
              <w:jc w:val="center"/>
              <w:rPr>
                <w:rFonts w:ascii="標楷體" w:eastAsia="標楷體" w:hAnsi="標楷體"/>
                <w:b/>
              </w:rPr>
            </w:pPr>
          </w:p>
          <w:p w:rsidR="00A976E9" w:rsidRPr="008124E7" w:rsidRDefault="00A976E9" w:rsidP="0016486B">
            <w:pPr>
              <w:jc w:val="center"/>
              <w:rPr>
                <w:rFonts w:ascii="標楷體" w:eastAsia="標楷體" w:hAnsi="標楷體"/>
                <w:b/>
              </w:rPr>
            </w:pPr>
          </w:p>
          <w:p w:rsidR="00A976E9" w:rsidRPr="008124E7" w:rsidRDefault="00A976E9" w:rsidP="0016486B">
            <w:pPr>
              <w:jc w:val="center"/>
              <w:rPr>
                <w:rFonts w:ascii="標楷體" w:eastAsia="標楷體" w:hAnsi="標楷體"/>
                <w:b/>
              </w:rPr>
            </w:pPr>
          </w:p>
          <w:p w:rsidR="00A976E9" w:rsidRPr="008124E7" w:rsidRDefault="00A976E9" w:rsidP="0016486B">
            <w:pPr>
              <w:jc w:val="center"/>
              <w:rPr>
                <w:rFonts w:ascii="標楷體" w:eastAsia="標楷體" w:hAnsi="標楷體"/>
                <w:b/>
              </w:rPr>
            </w:pPr>
            <w:r w:rsidRPr="008124E7">
              <w:rPr>
                <w:rFonts w:ascii="標楷體" w:eastAsia="標楷體" w:hAnsi="標楷體" w:hint="eastAsia"/>
                <w:b/>
              </w:rPr>
              <w:t>另表呈現</w:t>
            </w:r>
          </w:p>
        </w:tc>
        <w:tc>
          <w:tcPr>
            <w:tcW w:w="1487" w:type="dxa"/>
            <w:tcBorders>
              <w:top w:val="thinThickSmallGap" w:sz="24" w:space="0" w:color="auto"/>
            </w:tcBorders>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課程名稱</w:t>
            </w:r>
          </w:p>
        </w:tc>
        <w:tc>
          <w:tcPr>
            <w:tcW w:w="2974" w:type="dxa"/>
            <w:tcBorders>
              <w:top w:val="thinThickSmallGap" w:sz="24" w:space="0" w:color="auto"/>
            </w:tcBorders>
          </w:tcPr>
          <w:p w:rsidR="00A976E9" w:rsidRPr="008124E7" w:rsidRDefault="00A976E9" w:rsidP="0016486B">
            <w:pPr>
              <w:jc w:val="center"/>
              <w:rPr>
                <w:rFonts w:ascii="標楷體" w:eastAsia="標楷體" w:hAnsi="標楷體"/>
                <w:b/>
              </w:rPr>
            </w:pPr>
            <w:r w:rsidRPr="008124E7">
              <w:rPr>
                <w:rFonts w:ascii="標楷體" w:eastAsia="標楷體" w:hAnsi="標楷體" w:hint="eastAsia"/>
                <w:b/>
              </w:rPr>
              <w:t>課程名稱</w:t>
            </w:r>
          </w:p>
        </w:tc>
      </w:tr>
      <w:tr w:rsidR="00A976E9" w:rsidTr="0016486B">
        <w:tc>
          <w:tcPr>
            <w:tcW w:w="888" w:type="dxa"/>
            <w:vMerge/>
          </w:tcPr>
          <w:p w:rsidR="00A976E9" w:rsidRPr="00376AD6" w:rsidRDefault="00A976E9" w:rsidP="0016486B">
            <w:pPr>
              <w:jc w:val="center"/>
              <w:rPr>
                <w:rFonts w:ascii="標楷體" w:eastAsia="標楷體" w:hAnsi="標楷體"/>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一</w:t>
            </w:r>
          </w:p>
        </w:tc>
        <w:tc>
          <w:tcPr>
            <w:tcW w:w="1720" w:type="dxa"/>
          </w:tcPr>
          <w:p w:rsidR="00A976E9" w:rsidRDefault="00A976E9" w:rsidP="0016486B">
            <w:pPr>
              <w:jc w:val="center"/>
            </w:pPr>
            <w:r w:rsidRPr="008124E7">
              <w:rPr>
                <w:rFonts w:ascii="標楷體" w:eastAsia="標楷體" w:hAnsi="標楷體" w:hint="eastAsia"/>
              </w:rPr>
              <w:t>木耳初體驗</w:t>
            </w:r>
          </w:p>
        </w:tc>
        <w:tc>
          <w:tcPr>
            <w:tcW w:w="1720" w:type="dxa"/>
          </w:tcPr>
          <w:p w:rsidR="00A976E9" w:rsidRPr="0016486B" w:rsidRDefault="00A976E9" w:rsidP="0016486B">
            <w:pPr>
              <w:jc w:val="center"/>
              <w:rPr>
                <w:sz w:val="20"/>
              </w:rPr>
            </w:pPr>
            <w:r w:rsidRPr="0016486B">
              <w:rPr>
                <w:rFonts w:ascii="標楷體" w:eastAsia="標楷體" w:hAnsi="標楷體" w:hint="eastAsia"/>
                <w:sz w:val="20"/>
              </w:rPr>
              <w:t>吃喝玩樂享生活</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p>
        </w:tc>
        <w:tc>
          <w:tcPr>
            <w:tcW w:w="2974" w:type="dxa"/>
          </w:tcPr>
          <w:p w:rsidR="00A976E9" w:rsidRDefault="00A976E9" w:rsidP="0016486B">
            <w:pPr>
              <w:jc w:val="center"/>
            </w:pPr>
          </w:p>
        </w:tc>
      </w:tr>
      <w:tr w:rsidR="00A976E9" w:rsidTr="0016486B">
        <w:tc>
          <w:tcPr>
            <w:tcW w:w="888" w:type="dxa"/>
            <w:vMerge/>
          </w:tcPr>
          <w:p w:rsidR="00A976E9" w:rsidRPr="001C3353" w:rsidRDefault="00A976E9" w:rsidP="0016486B">
            <w:pPr>
              <w:jc w:val="center"/>
              <w:rPr>
                <w:rFonts w:asciiTheme="majorEastAsia" w:eastAsiaTheme="majorEastAsia" w:hAnsiTheme="majorEastAsia"/>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二</w:t>
            </w:r>
          </w:p>
        </w:tc>
        <w:tc>
          <w:tcPr>
            <w:tcW w:w="1720" w:type="dxa"/>
          </w:tcPr>
          <w:p w:rsidR="00A976E9" w:rsidRDefault="00A976E9" w:rsidP="0016486B">
            <w:pPr>
              <w:jc w:val="center"/>
            </w:pPr>
            <w:r w:rsidRPr="008124E7">
              <w:rPr>
                <w:rFonts w:ascii="標楷體" w:eastAsia="標楷體" w:hAnsi="標楷體" w:hint="eastAsia"/>
              </w:rPr>
              <w:t>木耳初體驗</w:t>
            </w:r>
          </w:p>
        </w:tc>
        <w:tc>
          <w:tcPr>
            <w:tcW w:w="1720" w:type="dxa"/>
          </w:tcPr>
          <w:p w:rsidR="00A976E9" w:rsidRPr="0016486B" w:rsidRDefault="00A976E9" w:rsidP="0016486B">
            <w:pPr>
              <w:jc w:val="center"/>
              <w:rPr>
                <w:sz w:val="20"/>
              </w:rPr>
            </w:pPr>
            <w:r w:rsidRPr="0016486B">
              <w:rPr>
                <w:rFonts w:ascii="標楷體" w:eastAsia="標楷體" w:hAnsi="標楷體" w:hint="eastAsia"/>
                <w:sz w:val="20"/>
              </w:rPr>
              <w:t>吃喝玩樂享生活</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p>
        </w:tc>
        <w:tc>
          <w:tcPr>
            <w:tcW w:w="2974" w:type="dxa"/>
          </w:tcPr>
          <w:p w:rsidR="00A976E9" w:rsidRDefault="00A976E9" w:rsidP="0016486B">
            <w:pPr>
              <w:jc w:val="center"/>
            </w:pPr>
          </w:p>
        </w:tc>
      </w:tr>
      <w:tr w:rsidR="00A976E9" w:rsidTr="0016486B">
        <w:tc>
          <w:tcPr>
            <w:tcW w:w="888" w:type="dxa"/>
            <w:vMerge/>
          </w:tcPr>
          <w:p w:rsidR="00A976E9" w:rsidRPr="001C3353" w:rsidRDefault="00A976E9" w:rsidP="0016486B">
            <w:pPr>
              <w:jc w:val="center"/>
              <w:rPr>
                <w:rFonts w:asciiTheme="majorEastAsia" w:eastAsiaTheme="majorEastAsia" w:hAnsiTheme="majorEastAsia"/>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三</w:t>
            </w:r>
          </w:p>
        </w:tc>
        <w:tc>
          <w:tcPr>
            <w:tcW w:w="1720" w:type="dxa"/>
          </w:tcPr>
          <w:p w:rsidR="00A976E9" w:rsidRDefault="00A976E9" w:rsidP="0016486B">
            <w:pPr>
              <w:jc w:val="center"/>
            </w:pPr>
            <w:r w:rsidRPr="008124E7">
              <w:rPr>
                <w:rFonts w:ascii="標楷體" w:eastAsia="標楷體" w:hAnsi="標楷體" w:hint="eastAsia"/>
              </w:rPr>
              <w:t>木耳高手</w:t>
            </w:r>
          </w:p>
        </w:tc>
        <w:tc>
          <w:tcPr>
            <w:tcW w:w="1720" w:type="dxa"/>
          </w:tcPr>
          <w:p w:rsidR="00A976E9" w:rsidRDefault="00A976E9" w:rsidP="0016486B">
            <w:pPr>
              <w:jc w:val="center"/>
            </w:pPr>
            <w:r w:rsidRPr="008124E7">
              <w:rPr>
                <w:rFonts w:ascii="標楷體" w:eastAsia="標楷體" w:hAnsi="標楷體" w:hint="eastAsia"/>
              </w:rPr>
              <w:t>慧讀世英雄</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r w:rsidRPr="008124E7">
              <w:rPr>
                <w:rFonts w:ascii="標楷體" w:eastAsia="標楷體" w:hAnsi="標楷體" w:hint="eastAsia"/>
              </w:rPr>
              <w:t>世界旅遊趣</w:t>
            </w:r>
          </w:p>
        </w:tc>
        <w:tc>
          <w:tcPr>
            <w:tcW w:w="2974" w:type="dxa"/>
          </w:tcPr>
          <w:p w:rsidR="00A976E9" w:rsidRDefault="00A976E9" w:rsidP="0016486B">
            <w:pPr>
              <w:jc w:val="center"/>
            </w:pPr>
            <w:r w:rsidRPr="008124E7">
              <w:rPr>
                <w:rFonts w:ascii="標楷體" w:eastAsia="標楷體" w:hAnsi="標楷體" w:hint="eastAsia"/>
              </w:rPr>
              <w:t>聯結全世界</w:t>
            </w:r>
          </w:p>
        </w:tc>
      </w:tr>
      <w:tr w:rsidR="00A976E9" w:rsidTr="0016486B">
        <w:tc>
          <w:tcPr>
            <w:tcW w:w="888" w:type="dxa"/>
            <w:vMerge/>
          </w:tcPr>
          <w:p w:rsidR="00A976E9" w:rsidRPr="001C3353" w:rsidRDefault="00A976E9" w:rsidP="0016486B">
            <w:pPr>
              <w:jc w:val="center"/>
              <w:rPr>
                <w:rFonts w:asciiTheme="majorEastAsia" w:eastAsiaTheme="majorEastAsia" w:hAnsiTheme="majorEastAsia"/>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四</w:t>
            </w:r>
          </w:p>
        </w:tc>
        <w:tc>
          <w:tcPr>
            <w:tcW w:w="1720" w:type="dxa"/>
          </w:tcPr>
          <w:p w:rsidR="00A976E9" w:rsidRDefault="00A976E9" w:rsidP="0016486B">
            <w:pPr>
              <w:jc w:val="center"/>
            </w:pPr>
            <w:r w:rsidRPr="008124E7">
              <w:rPr>
                <w:rFonts w:ascii="標楷體" w:eastAsia="標楷體" w:hAnsi="標楷體" w:hint="eastAsia"/>
              </w:rPr>
              <w:t>木耳高手</w:t>
            </w:r>
          </w:p>
        </w:tc>
        <w:tc>
          <w:tcPr>
            <w:tcW w:w="1720" w:type="dxa"/>
          </w:tcPr>
          <w:p w:rsidR="00A976E9" w:rsidRDefault="00A976E9" w:rsidP="0016486B">
            <w:pPr>
              <w:jc w:val="center"/>
            </w:pPr>
            <w:r w:rsidRPr="008124E7">
              <w:rPr>
                <w:rFonts w:ascii="標楷體" w:eastAsia="標楷體" w:hAnsi="標楷體" w:hint="eastAsia"/>
              </w:rPr>
              <w:t>慧讀世英雄</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r w:rsidRPr="008124E7">
              <w:rPr>
                <w:rFonts w:ascii="標楷體" w:eastAsia="標楷體" w:hAnsi="標楷體" w:hint="eastAsia"/>
              </w:rPr>
              <w:t>世界旅遊趣</w:t>
            </w:r>
          </w:p>
        </w:tc>
        <w:tc>
          <w:tcPr>
            <w:tcW w:w="2974" w:type="dxa"/>
          </w:tcPr>
          <w:p w:rsidR="00A976E9" w:rsidRDefault="00A976E9" w:rsidP="0016486B">
            <w:pPr>
              <w:jc w:val="center"/>
            </w:pPr>
            <w:r w:rsidRPr="008124E7">
              <w:rPr>
                <w:rFonts w:ascii="標楷體" w:eastAsia="標楷體" w:hAnsi="標楷體" w:hint="eastAsia"/>
              </w:rPr>
              <w:t>聯結全世界</w:t>
            </w:r>
          </w:p>
        </w:tc>
      </w:tr>
      <w:tr w:rsidR="00A976E9" w:rsidTr="0016486B">
        <w:tc>
          <w:tcPr>
            <w:tcW w:w="888" w:type="dxa"/>
            <w:vMerge/>
          </w:tcPr>
          <w:p w:rsidR="00A976E9" w:rsidRPr="001C3353" w:rsidRDefault="00A976E9" w:rsidP="0016486B">
            <w:pPr>
              <w:jc w:val="center"/>
              <w:rPr>
                <w:rFonts w:asciiTheme="majorEastAsia" w:eastAsiaTheme="majorEastAsia" w:hAnsiTheme="majorEastAsia"/>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五</w:t>
            </w:r>
          </w:p>
        </w:tc>
        <w:tc>
          <w:tcPr>
            <w:tcW w:w="1720" w:type="dxa"/>
          </w:tcPr>
          <w:p w:rsidR="00A976E9" w:rsidRDefault="00A976E9" w:rsidP="0016486B">
            <w:pPr>
              <w:jc w:val="center"/>
            </w:pPr>
            <w:r w:rsidRPr="008124E7">
              <w:rPr>
                <w:rFonts w:ascii="標楷體" w:eastAsia="標楷體" w:hAnsi="標楷體" w:hint="eastAsia"/>
              </w:rPr>
              <w:t>大湖小農夫</w:t>
            </w:r>
          </w:p>
        </w:tc>
        <w:tc>
          <w:tcPr>
            <w:tcW w:w="1720" w:type="dxa"/>
          </w:tcPr>
          <w:p w:rsidR="00A976E9" w:rsidRDefault="00A976E9" w:rsidP="0016486B">
            <w:pPr>
              <w:jc w:val="center"/>
            </w:pPr>
            <w:r w:rsidRPr="008124E7">
              <w:rPr>
                <w:rFonts w:ascii="標楷體" w:eastAsia="標楷體" w:hAnsi="標楷體" w:hint="eastAsia"/>
              </w:rPr>
              <w:t>探索小博士</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r w:rsidRPr="008124E7">
              <w:rPr>
                <w:rFonts w:ascii="標楷體" w:eastAsia="標楷體" w:hAnsi="標楷體" w:hint="eastAsia"/>
              </w:rPr>
              <w:t>世界趴趴GO</w:t>
            </w:r>
          </w:p>
        </w:tc>
        <w:tc>
          <w:tcPr>
            <w:tcW w:w="2974" w:type="dxa"/>
          </w:tcPr>
          <w:p w:rsidR="00A976E9" w:rsidRDefault="00A976E9" w:rsidP="0016486B">
            <w:pPr>
              <w:jc w:val="center"/>
            </w:pPr>
            <w:r w:rsidRPr="008124E7">
              <w:rPr>
                <w:rFonts w:ascii="標楷體" w:eastAsia="標楷體" w:hAnsi="標楷體" w:cs="Arial" w:hint="eastAsia"/>
                <w:bCs/>
                <w:color w:val="000000"/>
                <w:kern w:val="24"/>
                <w:szCs w:val="20"/>
              </w:rPr>
              <w:t>程式設計小創客</w:t>
            </w:r>
          </w:p>
        </w:tc>
      </w:tr>
      <w:tr w:rsidR="00A976E9" w:rsidTr="0016486B">
        <w:tc>
          <w:tcPr>
            <w:tcW w:w="888" w:type="dxa"/>
            <w:vMerge/>
          </w:tcPr>
          <w:p w:rsidR="00A976E9" w:rsidRPr="001C3353" w:rsidRDefault="00A976E9" w:rsidP="0016486B">
            <w:pPr>
              <w:jc w:val="center"/>
              <w:rPr>
                <w:rFonts w:asciiTheme="majorEastAsia" w:eastAsiaTheme="majorEastAsia" w:hAnsiTheme="majorEastAsia"/>
              </w:rPr>
            </w:pPr>
          </w:p>
        </w:tc>
        <w:tc>
          <w:tcPr>
            <w:tcW w:w="914" w:type="dxa"/>
          </w:tcPr>
          <w:p w:rsidR="00A976E9" w:rsidRPr="001C3353" w:rsidRDefault="00A976E9" w:rsidP="0016486B">
            <w:pPr>
              <w:jc w:val="center"/>
              <w:rPr>
                <w:rFonts w:asciiTheme="majorEastAsia" w:eastAsiaTheme="majorEastAsia" w:hAnsiTheme="majorEastAsia"/>
              </w:rPr>
            </w:pPr>
            <w:r w:rsidRPr="008124E7">
              <w:rPr>
                <w:rFonts w:ascii="標楷體" w:eastAsia="標楷體" w:hAnsi="標楷體" w:hint="eastAsia"/>
              </w:rPr>
              <w:t>六</w:t>
            </w:r>
          </w:p>
        </w:tc>
        <w:tc>
          <w:tcPr>
            <w:tcW w:w="1720" w:type="dxa"/>
          </w:tcPr>
          <w:p w:rsidR="00A976E9" w:rsidRDefault="00A976E9" w:rsidP="0016486B">
            <w:pPr>
              <w:jc w:val="center"/>
            </w:pPr>
            <w:r w:rsidRPr="008124E7">
              <w:rPr>
                <w:rFonts w:ascii="標楷體" w:eastAsia="標楷體" w:hAnsi="標楷體" w:hint="eastAsia"/>
              </w:rPr>
              <w:t>大湖小農夫</w:t>
            </w:r>
          </w:p>
        </w:tc>
        <w:tc>
          <w:tcPr>
            <w:tcW w:w="1720" w:type="dxa"/>
          </w:tcPr>
          <w:p w:rsidR="00A976E9" w:rsidRDefault="00A976E9" w:rsidP="0016486B">
            <w:pPr>
              <w:jc w:val="center"/>
            </w:pPr>
            <w:r w:rsidRPr="008124E7">
              <w:rPr>
                <w:rFonts w:ascii="標楷體" w:eastAsia="標楷體" w:hAnsi="標楷體" w:hint="eastAsia"/>
              </w:rPr>
              <w:t>探索小博士</w:t>
            </w:r>
          </w:p>
        </w:tc>
        <w:tc>
          <w:tcPr>
            <w:tcW w:w="2107" w:type="dxa"/>
          </w:tcPr>
          <w:p w:rsidR="00A976E9" w:rsidRDefault="00A976E9" w:rsidP="0016486B">
            <w:pPr>
              <w:jc w:val="center"/>
            </w:pPr>
            <w:r w:rsidRPr="008124E7">
              <w:rPr>
                <w:rFonts w:ascii="標楷體" w:eastAsia="標楷體" w:hAnsi="標楷體" w:hint="eastAsia"/>
              </w:rPr>
              <w:t>直笛</w:t>
            </w:r>
          </w:p>
        </w:tc>
        <w:tc>
          <w:tcPr>
            <w:tcW w:w="1203" w:type="dxa"/>
            <w:vMerge/>
          </w:tcPr>
          <w:p w:rsidR="00A976E9" w:rsidRDefault="00A976E9" w:rsidP="0016486B">
            <w:pPr>
              <w:jc w:val="center"/>
            </w:pPr>
          </w:p>
        </w:tc>
        <w:tc>
          <w:tcPr>
            <w:tcW w:w="1487" w:type="dxa"/>
          </w:tcPr>
          <w:p w:rsidR="00A976E9" w:rsidRDefault="00A976E9" w:rsidP="0016486B">
            <w:pPr>
              <w:jc w:val="center"/>
            </w:pPr>
            <w:r w:rsidRPr="008124E7">
              <w:rPr>
                <w:rFonts w:ascii="標楷體" w:eastAsia="標楷體" w:hAnsi="標楷體" w:hint="eastAsia"/>
              </w:rPr>
              <w:t>世界趴趴GO</w:t>
            </w:r>
          </w:p>
        </w:tc>
        <w:tc>
          <w:tcPr>
            <w:tcW w:w="2974" w:type="dxa"/>
          </w:tcPr>
          <w:p w:rsidR="00A976E9" w:rsidRDefault="00A976E9" w:rsidP="0016486B">
            <w:pPr>
              <w:jc w:val="center"/>
            </w:pPr>
            <w:r w:rsidRPr="008124E7">
              <w:rPr>
                <w:rFonts w:ascii="標楷體" w:eastAsia="標楷體" w:hAnsi="標楷體" w:cs="Arial" w:hint="eastAsia"/>
                <w:bCs/>
                <w:color w:val="000000"/>
                <w:kern w:val="24"/>
                <w:szCs w:val="20"/>
              </w:rPr>
              <w:t>程式設計小創客</w:t>
            </w:r>
          </w:p>
        </w:tc>
      </w:tr>
    </w:tbl>
    <w:p w:rsidR="00490487" w:rsidRPr="00813C6C" w:rsidRDefault="00E770D2" w:rsidP="00490487">
      <w:pPr>
        <w:jc w:val="center"/>
        <w:rPr>
          <w:rFonts w:ascii="標楷體" w:eastAsia="標楷體" w:hAnsi="標楷體"/>
          <w:b/>
        </w:rPr>
        <w:sectPr w:rsidR="00490487" w:rsidRPr="00813C6C" w:rsidSect="00C62270">
          <w:footerReference w:type="even" r:id="rId10"/>
          <w:footerReference w:type="default" r:id="rId11"/>
          <w:pgSz w:w="16840" w:h="11907" w:orient="landscape" w:code="9"/>
          <w:pgMar w:top="1134" w:right="1134" w:bottom="1134" w:left="1134" w:header="851" w:footer="992" w:gutter="0"/>
          <w:pgNumType w:start="14"/>
          <w:cols w:space="425"/>
          <w:docGrid w:linePitch="360"/>
        </w:sectPr>
      </w:pPr>
      <w:r>
        <w:rPr>
          <w:noProof/>
        </w:rPr>
        <w:pict>
          <v:shape id="文字方塊 55" o:spid="_x0000_s1086" type="#_x0000_t202" style="position:absolute;left:0;text-align:left;margin-left:0;margin-top:29.7pt;width:64.5pt;height:259.5pt;z-index:251781632;visibility:visible;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" fillcolor="white [3201]" strokeweight=".5pt">
            <v:textbox>
              <w:txbxContent>
                <w:p w:rsidR="00E770D2" w:rsidRDefault="00E770D2" w:rsidP="00490487">
                  <w:pPr>
                    <w:jc w:val="center"/>
                    <w:rPr>
                      <w:rFonts w:asciiTheme="minorEastAsia" w:hAnsiTheme="minorEastAsia"/>
                    </w:rPr>
                  </w:pPr>
                </w:p>
                <w:p w:rsidR="00E770D2" w:rsidRPr="00D134AD" w:rsidRDefault="00E770D2" w:rsidP="00490487">
                  <w:pPr>
                    <w:jc w:val="center"/>
                    <w:rPr>
                      <w:rFonts w:asciiTheme="minorEastAsia" w:hAnsiTheme="minorEastAsia"/>
                      <w:b/>
                    </w:rPr>
                  </w:pPr>
                  <w:r w:rsidRPr="00D134AD">
                    <w:rPr>
                      <w:rFonts w:asciiTheme="minorEastAsia" w:hAnsiTheme="minorEastAsia" w:hint="eastAsia"/>
                      <w:b/>
                    </w:rPr>
                    <w:t>各</w:t>
                  </w:r>
                </w:p>
                <w:p w:rsidR="00E770D2" w:rsidRPr="00D134AD" w:rsidRDefault="00E770D2" w:rsidP="00490487">
                  <w:pPr>
                    <w:jc w:val="center"/>
                    <w:rPr>
                      <w:rFonts w:asciiTheme="minorEastAsia" w:hAnsiTheme="minorEastAsia"/>
                      <w:b/>
                    </w:rPr>
                  </w:pPr>
                  <w:r w:rsidRPr="00D134AD">
                    <w:rPr>
                      <w:rFonts w:asciiTheme="minorEastAsia" w:hAnsiTheme="minorEastAsia" w:hint="eastAsia"/>
                      <w:b/>
                    </w:rPr>
                    <w:t>年</w:t>
                  </w:r>
                </w:p>
                <w:p w:rsidR="00E770D2" w:rsidRPr="00D134AD" w:rsidRDefault="00E770D2" w:rsidP="00490487">
                  <w:pPr>
                    <w:jc w:val="center"/>
                    <w:rPr>
                      <w:rFonts w:asciiTheme="minorEastAsia" w:hAnsiTheme="minorEastAsia"/>
                      <w:b/>
                    </w:rPr>
                  </w:pPr>
                  <w:r w:rsidRPr="00D134AD">
                    <w:rPr>
                      <w:rFonts w:asciiTheme="minorEastAsia" w:hAnsiTheme="minorEastAsia" w:hint="eastAsia"/>
                      <w:b/>
                    </w:rPr>
                    <w:t>級</w:t>
                  </w:r>
                </w:p>
                <w:p w:rsidR="00E770D2" w:rsidRPr="00D134AD" w:rsidRDefault="00E770D2" w:rsidP="00490487">
                  <w:pPr>
                    <w:jc w:val="center"/>
                    <w:rPr>
                      <w:rFonts w:asciiTheme="minorEastAsia" w:hAnsiTheme="minorEastAsia"/>
                      <w:b/>
                    </w:rPr>
                  </w:pPr>
                  <w:r w:rsidRPr="00D134AD">
                    <w:rPr>
                      <w:rFonts w:asciiTheme="minorEastAsia" w:hAnsiTheme="minorEastAsia" w:hint="eastAsia"/>
                      <w:b/>
                    </w:rPr>
                    <w:t>課</w:t>
                  </w:r>
                </w:p>
                <w:p w:rsidR="00E770D2" w:rsidRPr="00D134AD" w:rsidRDefault="00E770D2" w:rsidP="00490487">
                  <w:pPr>
                    <w:jc w:val="center"/>
                    <w:rPr>
                      <w:rFonts w:asciiTheme="minorEastAsia" w:hAnsiTheme="minorEastAsia"/>
                      <w:b/>
                    </w:rPr>
                  </w:pPr>
                  <w:r w:rsidRPr="00D134AD">
                    <w:rPr>
                      <w:rFonts w:asciiTheme="minorEastAsia" w:hAnsiTheme="minorEastAsia" w:hint="eastAsia"/>
                      <w:b/>
                    </w:rPr>
                    <w:t>程</w:t>
                  </w:r>
                </w:p>
                <w:p w:rsidR="00E770D2" w:rsidRPr="00D134AD" w:rsidRDefault="00E770D2" w:rsidP="00490487">
                  <w:pPr>
                    <w:jc w:val="center"/>
                    <w:rPr>
                      <w:rFonts w:asciiTheme="minorEastAsia" w:hAnsiTheme="minorEastAsia"/>
                      <w:b/>
                    </w:rPr>
                  </w:pPr>
                  <w:r w:rsidRPr="00D134AD">
                    <w:rPr>
                      <w:rFonts w:asciiTheme="minorEastAsia" w:hAnsiTheme="minorEastAsia" w:hint="eastAsia"/>
                      <w:b/>
                    </w:rPr>
                    <w:t>規</w:t>
                  </w:r>
                </w:p>
                <w:p w:rsidR="00E770D2" w:rsidRPr="00D134AD" w:rsidRDefault="00E770D2" w:rsidP="00490487">
                  <w:pPr>
                    <w:jc w:val="center"/>
                    <w:rPr>
                      <w:rFonts w:asciiTheme="minorEastAsia" w:hAnsiTheme="minorEastAsia"/>
                      <w:b/>
                    </w:rPr>
                  </w:pPr>
                  <w:r w:rsidRPr="00D134AD">
                    <w:rPr>
                      <w:rFonts w:asciiTheme="minorEastAsia" w:hAnsiTheme="minorEastAsia" w:hint="eastAsia"/>
                      <w:b/>
                    </w:rPr>
                    <w:t>劃</w:t>
                  </w:r>
                </w:p>
                <w:p w:rsidR="00E770D2" w:rsidRPr="00D134AD" w:rsidRDefault="00E770D2" w:rsidP="00490487">
                  <w:pPr>
                    <w:jc w:val="center"/>
                    <w:rPr>
                      <w:rFonts w:asciiTheme="minorEastAsia" w:hAnsiTheme="minorEastAsia"/>
                      <w:b/>
                    </w:rPr>
                  </w:pPr>
                  <w:r w:rsidRPr="00D134AD">
                    <w:rPr>
                      <w:rFonts w:asciiTheme="minorEastAsia" w:hAnsiTheme="minorEastAsia" w:hint="eastAsia"/>
                      <w:b/>
                    </w:rPr>
                    <w:t>主</w:t>
                  </w:r>
                </w:p>
                <w:p w:rsidR="00E770D2" w:rsidRPr="00D134AD" w:rsidRDefault="00E770D2" w:rsidP="00490487">
                  <w:pPr>
                    <w:jc w:val="center"/>
                    <w:rPr>
                      <w:rFonts w:asciiTheme="minorEastAsia" w:hAnsiTheme="minorEastAsia"/>
                      <w:b/>
                    </w:rPr>
                  </w:pPr>
                  <w:r w:rsidRPr="00D134AD">
                    <w:rPr>
                      <w:rFonts w:asciiTheme="minorEastAsia" w:hAnsiTheme="minorEastAsia" w:hint="eastAsia"/>
                      <w:b/>
                    </w:rPr>
                    <w:t>題</w:t>
                  </w:r>
                </w:p>
              </w:txbxContent>
            </v:textbox>
            <w10:wrap anchorx="margin"/>
          </v:shape>
        </w:pict>
      </w:r>
    </w:p>
    <w:p w:rsidR="005E7C4D" w:rsidRDefault="0093398D" w:rsidP="005E7C4D">
      <w:pPr>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六</w:t>
      </w:r>
      <w:r w:rsidR="005E7C4D" w:rsidRPr="008C6C81">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582850">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B1441C" w:rsidRPr="00EC40D9">
        <w:rPr>
          <w:rFonts w:ascii="標楷體" w:eastAsia="標楷體" w:hAnsi="標楷體" w:hint="eastAsia"/>
          <w:b/>
          <w:sz w:val="36"/>
          <w:szCs w:val="36"/>
        </w:rPr>
        <w:t>嘉義縣</w:t>
      </w:r>
      <w:r w:rsidR="00133F28">
        <w:rPr>
          <w:rFonts w:ascii="標楷體" w:eastAsia="標楷體" w:hAnsi="標楷體" w:hint="eastAsia"/>
          <w:b/>
          <w:sz w:val="36"/>
          <w:szCs w:val="36"/>
        </w:rPr>
        <w:t>108學年度</w:t>
      </w:r>
      <w:r w:rsidR="00B32926">
        <w:rPr>
          <w:rFonts w:ascii="標楷體" w:eastAsia="標楷體" w:hAnsi="標楷體" w:hint="eastAsia"/>
          <w:b/>
          <w:sz w:val="36"/>
          <w:szCs w:val="36"/>
        </w:rPr>
        <w:t>公立</w:t>
      </w:r>
      <w:r w:rsidR="00CC58F0">
        <w:rPr>
          <w:rFonts w:ascii="標楷體" w:eastAsia="標楷體" w:hAnsi="標楷體" w:hint="eastAsia"/>
          <w:b/>
          <w:color w:val="FF0000"/>
          <w:sz w:val="36"/>
          <w:szCs w:val="36"/>
        </w:rPr>
        <w:t>大湖</w:t>
      </w:r>
      <w:r w:rsidR="00B1441C">
        <w:rPr>
          <w:rFonts w:ascii="標楷體" w:eastAsia="標楷體" w:hAnsi="標楷體" w:hint="eastAsia"/>
          <w:b/>
          <w:sz w:val="36"/>
          <w:szCs w:val="36"/>
        </w:rPr>
        <w:t>國民小</w:t>
      </w:r>
      <w:r w:rsidR="00B1441C" w:rsidRPr="00EC40D9">
        <w:rPr>
          <w:rFonts w:ascii="標楷體" w:eastAsia="標楷體" w:hAnsi="標楷體" w:hint="eastAsia"/>
          <w:b/>
          <w:sz w:val="36"/>
          <w:szCs w:val="36"/>
        </w:rPr>
        <w:t>學學生學習節數一覽表</w:t>
      </w:r>
    </w:p>
    <w:p w:rsidR="00E35099" w:rsidRPr="00E35099" w:rsidRDefault="00E35099" w:rsidP="00E35099">
      <w:pPr>
        <w:rPr>
          <w:rFonts w:ascii="標楷體" w:eastAsia="標楷體" w:hAnsi="標楷體"/>
          <w:b/>
        </w:rPr>
      </w:pPr>
      <w:r w:rsidRPr="00E35099">
        <w:rPr>
          <w:rFonts w:ascii="標楷體" w:eastAsia="標楷體" w:hAnsi="標楷體" w:hint="eastAsia"/>
          <w:b/>
        </w:rPr>
        <w:t>一、普通班學生學習節數一覽表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118"/>
        <w:gridCol w:w="611"/>
        <w:gridCol w:w="596"/>
        <w:gridCol w:w="709"/>
        <w:gridCol w:w="708"/>
        <w:gridCol w:w="628"/>
        <w:gridCol w:w="647"/>
        <w:gridCol w:w="709"/>
        <w:gridCol w:w="992"/>
        <w:gridCol w:w="1134"/>
        <w:gridCol w:w="851"/>
        <w:gridCol w:w="850"/>
        <w:gridCol w:w="1276"/>
        <w:gridCol w:w="1417"/>
        <w:gridCol w:w="1701"/>
      </w:tblGrid>
      <w:tr w:rsidR="00C94BC6" w:rsidRPr="00FF4EA1" w:rsidTr="00C94BC6">
        <w:trPr>
          <w:trHeight w:val="325"/>
        </w:trPr>
        <w:tc>
          <w:tcPr>
            <w:tcW w:w="2065" w:type="dxa"/>
            <w:gridSpan w:val="3"/>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項目(節)</w:t>
            </w:r>
          </w:p>
          <w:p w:rsidR="003655E5" w:rsidRPr="00C94BC6" w:rsidRDefault="003655E5" w:rsidP="00C94BC6">
            <w:pPr>
              <w:widowControl/>
              <w:jc w:val="center"/>
              <w:rPr>
                <w:rFonts w:ascii="標楷體" w:eastAsia="標楷體" w:hAnsi="標楷體" w:cs="新細明體"/>
                <w:kern w:val="0"/>
              </w:rPr>
            </w:pPr>
          </w:p>
          <w:p w:rsidR="003655E5" w:rsidRPr="00C94BC6" w:rsidRDefault="003655E5" w:rsidP="00C94BC6">
            <w:pPr>
              <w:widowControl/>
              <w:jc w:val="center"/>
              <w:rPr>
                <w:rFonts w:ascii="標楷體" w:eastAsia="標楷體" w:hAnsi="標楷體" w:cs="新細明體"/>
                <w:kern w:val="0"/>
              </w:rPr>
            </w:pPr>
          </w:p>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kern w:val="0"/>
              </w:rPr>
              <w:t>校名與年級</w:t>
            </w:r>
            <w:r w:rsidRPr="00C94BC6">
              <w:rPr>
                <w:rFonts w:ascii="標楷體" w:eastAsia="標楷體" w:hAnsi="標楷體" w:cs="新細明體" w:hint="eastAsia"/>
                <w:kern w:val="0"/>
              </w:rPr>
              <w:t xml:space="preserve">                                                                                                                                                                                                                                                      </w:t>
            </w:r>
          </w:p>
        </w:tc>
        <w:tc>
          <w:tcPr>
            <w:tcW w:w="7824" w:type="dxa"/>
            <w:gridSpan w:val="10"/>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領域學習節數(A)</w:t>
            </w:r>
          </w:p>
        </w:tc>
        <w:tc>
          <w:tcPr>
            <w:tcW w:w="1276"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彈性學習課程</w:t>
            </w:r>
            <w:r w:rsidR="007609DD">
              <w:rPr>
                <w:rFonts w:ascii="標楷體" w:eastAsia="標楷體" w:hAnsi="標楷體" w:cs="新細明體" w:hint="eastAsia"/>
                <w:kern w:val="0"/>
              </w:rPr>
              <w:t>/</w:t>
            </w:r>
            <w:r w:rsidRPr="00C94BC6">
              <w:rPr>
                <w:rFonts w:ascii="標楷體" w:eastAsia="標楷體" w:hAnsi="標楷體" w:cs="新細明體" w:hint="eastAsia"/>
                <w:kern w:val="0"/>
              </w:rPr>
              <w:t>節數(B)</w:t>
            </w:r>
          </w:p>
        </w:tc>
        <w:tc>
          <w:tcPr>
            <w:tcW w:w="1417"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學習總節數(C=A+B)</w:t>
            </w:r>
          </w:p>
        </w:tc>
        <w:tc>
          <w:tcPr>
            <w:tcW w:w="1701" w:type="dxa"/>
            <w:vMerge w:val="restart"/>
            <w:shd w:val="clear" w:color="auto" w:fill="auto"/>
            <w:hideMark/>
          </w:tcPr>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hint="eastAsia"/>
                <w:kern w:val="0"/>
              </w:rPr>
              <w:t>課程發展委員會通過日期</w:t>
            </w:r>
          </w:p>
        </w:tc>
      </w:tr>
      <w:tr w:rsidR="00C94BC6" w:rsidRPr="00FF4EA1" w:rsidTr="00C94BC6">
        <w:trPr>
          <w:trHeight w:val="325"/>
        </w:trPr>
        <w:tc>
          <w:tcPr>
            <w:tcW w:w="2065" w:type="dxa"/>
            <w:gridSpan w:val="3"/>
            <w:vMerge/>
            <w:shd w:val="clear" w:color="auto" w:fill="auto"/>
            <w:hideMark/>
          </w:tcPr>
          <w:p w:rsidR="003655E5" w:rsidRPr="00C94BC6" w:rsidRDefault="003655E5" w:rsidP="00C94BC6">
            <w:pPr>
              <w:widowControl/>
              <w:rPr>
                <w:rFonts w:ascii="標楷體" w:eastAsia="標楷體" w:hAnsi="標楷體" w:cs="新細明體"/>
                <w:kern w:val="0"/>
              </w:rPr>
            </w:pPr>
          </w:p>
        </w:tc>
        <w:tc>
          <w:tcPr>
            <w:tcW w:w="2641" w:type="dxa"/>
            <w:gridSpan w:val="4"/>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語文</w:t>
            </w:r>
          </w:p>
        </w:tc>
        <w:tc>
          <w:tcPr>
            <w:tcW w:w="647"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數學</w:t>
            </w:r>
          </w:p>
        </w:tc>
        <w:tc>
          <w:tcPr>
            <w:tcW w:w="2835" w:type="dxa"/>
            <w:gridSpan w:val="3"/>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生活</w:t>
            </w:r>
          </w:p>
        </w:tc>
        <w:tc>
          <w:tcPr>
            <w:tcW w:w="851"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健康與</w:t>
            </w:r>
            <w:r w:rsidRPr="00C94BC6">
              <w:rPr>
                <w:rFonts w:ascii="標楷體" w:eastAsia="標楷體" w:hAnsi="標楷體" w:cs="新細明體" w:hint="eastAsia"/>
                <w:kern w:val="0"/>
              </w:rPr>
              <w:br/>
              <w:t>體育</w:t>
            </w:r>
          </w:p>
        </w:tc>
        <w:tc>
          <w:tcPr>
            <w:tcW w:w="850"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綜合活動</w:t>
            </w: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C94BC6" w:rsidRPr="00FF4EA1" w:rsidTr="00C94BC6">
        <w:trPr>
          <w:trHeight w:val="650"/>
        </w:trPr>
        <w:tc>
          <w:tcPr>
            <w:tcW w:w="2065" w:type="dxa"/>
            <w:gridSpan w:val="3"/>
            <w:vMerge/>
            <w:shd w:val="clear" w:color="auto" w:fill="auto"/>
            <w:hideMark/>
          </w:tcPr>
          <w:p w:rsidR="003655E5" w:rsidRPr="00C94BC6" w:rsidRDefault="003655E5" w:rsidP="00C94BC6">
            <w:pPr>
              <w:widowControl/>
              <w:rPr>
                <w:rFonts w:ascii="標楷體" w:eastAsia="標楷體" w:hAnsi="標楷體" w:cs="新細明體"/>
                <w:kern w:val="0"/>
              </w:rPr>
            </w:pPr>
          </w:p>
        </w:tc>
        <w:tc>
          <w:tcPr>
            <w:tcW w:w="596"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國語文</w:t>
            </w:r>
          </w:p>
        </w:tc>
        <w:tc>
          <w:tcPr>
            <w:tcW w:w="709"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本土</w:t>
            </w:r>
            <w:r w:rsidRPr="00C94BC6">
              <w:rPr>
                <w:rFonts w:ascii="標楷體" w:eastAsia="標楷體" w:hAnsi="標楷體" w:cs="新細明體" w:hint="eastAsia"/>
                <w:kern w:val="0"/>
              </w:rPr>
              <w:br/>
              <w:t>語言</w:t>
            </w:r>
          </w:p>
        </w:tc>
        <w:tc>
          <w:tcPr>
            <w:tcW w:w="708"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新住民語語</w:t>
            </w:r>
          </w:p>
        </w:tc>
        <w:tc>
          <w:tcPr>
            <w:tcW w:w="628" w:type="dxa"/>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英語</w:t>
            </w:r>
          </w:p>
        </w:tc>
        <w:tc>
          <w:tcPr>
            <w:tcW w:w="64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709"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社會</w:t>
            </w:r>
          </w:p>
        </w:tc>
        <w:tc>
          <w:tcPr>
            <w:tcW w:w="992"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藝術與人文</w:t>
            </w:r>
          </w:p>
        </w:tc>
        <w:tc>
          <w:tcPr>
            <w:tcW w:w="1134"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自然與科技</w:t>
            </w:r>
          </w:p>
        </w:tc>
        <w:tc>
          <w:tcPr>
            <w:tcW w:w="851"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850"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582850" w:rsidRPr="00FF4EA1" w:rsidTr="009C7C92">
        <w:trPr>
          <w:trHeight w:val="360"/>
        </w:trPr>
        <w:tc>
          <w:tcPr>
            <w:tcW w:w="336" w:type="dxa"/>
            <w:vMerge w:val="restart"/>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1</w:t>
            </w:r>
          </w:p>
        </w:tc>
        <w:tc>
          <w:tcPr>
            <w:tcW w:w="1118" w:type="dxa"/>
            <w:vMerge w:val="restart"/>
            <w:shd w:val="clear" w:color="auto" w:fill="auto"/>
            <w:noWrap/>
            <w:hideMark/>
          </w:tcPr>
          <w:p w:rsidR="00582850" w:rsidRDefault="00107923" w:rsidP="00C94BC6">
            <w:pPr>
              <w:widowControl/>
              <w:rPr>
                <w:rFonts w:ascii="標楷體" w:eastAsia="標楷體" w:hAnsi="標楷體" w:cs="新細明體"/>
                <w:color w:val="FF0000"/>
                <w:kern w:val="0"/>
              </w:rPr>
            </w:pPr>
            <w:r>
              <w:rPr>
                <w:rFonts w:ascii="標楷體" w:eastAsia="標楷體" w:hAnsi="標楷體" w:cs="新細明體" w:hint="eastAsia"/>
                <w:color w:val="FF0000"/>
                <w:kern w:val="0"/>
              </w:rPr>
              <w:t>大湖</w:t>
            </w:r>
          </w:p>
          <w:p w:rsidR="00582850" w:rsidRPr="00C94BC6" w:rsidRDefault="00582850" w:rsidP="00C94BC6">
            <w:pPr>
              <w:widowControl/>
              <w:rPr>
                <w:rFonts w:ascii="標楷體" w:eastAsia="標楷體" w:hAnsi="標楷體" w:cs="新細明體"/>
                <w:color w:val="FF0000"/>
                <w:kern w:val="0"/>
              </w:rPr>
            </w:pPr>
            <w:r w:rsidRPr="00C94BC6">
              <w:rPr>
                <w:rFonts w:ascii="標楷體" w:eastAsia="標楷體" w:hAnsi="標楷體" w:cs="新細明體" w:hint="eastAsia"/>
                <w:color w:val="FF0000"/>
                <w:kern w:val="0"/>
              </w:rPr>
              <w:t>國小</w:t>
            </w:r>
          </w:p>
        </w:tc>
        <w:tc>
          <w:tcPr>
            <w:tcW w:w="611" w:type="dxa"/>
            <w:vMerge w:val="restart"/>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一</w:t>
            </w:r>
          </w:p>
        </w:tc>
        <w:tc>
          <w:tcPr>
            <w:tcW w:w="596" w:type="dxa"/>
            <w:vMerge w:val="restart"/>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6</w:t>
            </w:r>
          </w:p>
        </w:tc>
        <w:tc>
          <w:tcPr>
            <w:tcW w:w="709" w:type="dxa"/>
            <w:shd w:val="clear" w:color="auto" w:fill="auto"/>
            <w:noWrap/>
            <w:hideMark/>
          </w:tcPr>
          <w:p w:rsidR="00582850" w:rsidRPr="00C94BC6" w:rsidRDefault="00107923" w:rsidP="009C7C92">
            <w:pPr>
              <w:widowControl/>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0</w:t>
            </w:r>
          </w:p>
        </w:tc>
        <w:tc>
          <w:tcPr>
            <w:tcW w:w="628" w:type="dxa"/>
            <w:vMerge w:val="restart"/>
            <w:shd w:val="clear" w:color="auto" w:fill="auto"/>
          </w:tcPr>
          <w:p w:rsidR="00582850" w:rsidRPr="00C94BC6" w:rsidRDefault="00E770D2" w:rsidP="00C94BC6">
            <w:pPr>
              <w:widowControl/>
              <w:rPr>
                <w:rFonts w:ascii="標楷體" w:eastAsia="標楷體" w:hAnsi="標楷體" w:cs="新細明體"/>
                <w:kern w:val="0"/>
              </w:rPr>
            </w:pPr>
            <w:r>
              <w:rPr>
                <w:rFonts w:ascii="標楷體" w:eastAsia="標楷體" w:hAnsi="標楷體" w:cs="新細明體"/>
                <w:noProof/>
                <w:kern w:val="0"/>
              </w:rPr>
              <w:pict>
                <v:shapetype id="_x0000_t32" coordsize="21600,21600" o:spt="32" o:oned="t" path="m,l21600,21600e" filled="f">
                  <v:path arrowok="t" fillok="f" o:connecttype="none"/>
                  <o:lock v:ext="edit" shapetype="t"/>
                </v:shapetype>
                <v:shape id="AutoShape 73" o:spid="_x0000_s1060" type="#_x0000_t32" style="position:absolute;margin-left:-5.05pt;margin-top:-.5pt;width:28.45pt;height:34.35pt;z-index:251776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Xz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"/>
              </w:pict>
            </w:r>
          </w:p>
        </w:tc>
        <w:tc>
          <w:tcPr>
            <w:tcW w:w="647" w:type="dxa"/>
            <w:vMerge w:val="restart"/>
            <w:shd w:val="clear" w:color="auto" w:fill="auto"/>
            <w:noWrap/>
            <w:hideMark/>
          </w:tcPr>
          <w:p w:rsidR="00582850" w:rsidRPr="00C94BC6" w:rsidRDefault="00582850"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sidR="00107923">
              <w:rPr>
                <w:rFonts w:ascii="標楷體" w:eastAsia="標楷體" w:hAnsi="標楷體" w:cs="新細明體" w:hint="eastAsia"/>
                <w:kern w:val="0"/>
              </w:rPr>
              <w:t>4</w:t>
            </w:r>
          </w:p>
        </w:tc>
        <w:tc>
          <w:tcPr>
            <w:tcW w:w="2835" w:type="dxa"/>
            <w:gridSpan w:val="3"/>
            <w:vMerge w:val="restart"/>
            <w:shd w:val="clear" w:color="auto" w:fill="auto"/>
            <w:noWrap/>
            <w:vAlign w:val="center"/>
            <w:hideMark/>
          </w:tcPr>
          <w:p w:rsidR="00582850" w:rsidRPr="00C94BC6" w:rsidRDefault="00F919AF" w:rsidP="00C94BC6">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851" w:type="dxa"/>
            <w:vMerge w:val="restart"/>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850" w:type="dxa"/>
            <w:vMerge w:val="restart"/>
            <w:shd w:val="clear" w:color="auto" w:fill="auto"/>
            <w:noWrap/>
            <w:hideMark/>
          </w:tcPr>
          <w:p w:rsidR="00582850" w:rsidRPr="00C94BC6" w:rsidRDefault="00E770D2" w:rsidP="00C94BC6">
            <w:pPr>
              <w:widowControl/>
              <w:rPr>
                <w:rFonts w:ascii="標楷體" w:eastAsia="標楷體" w:hAnsi="標楷體" w:cs="新細明體"/>
                <w:kern w:val="0"/>
              </w:rPr>
            </w:pPr>
            <w:r>
              <w:rPr>
                <w:rFonts w:ascii="標楷體" w:eastAsia="標楷體" w:hAnsi="標楷體" w:cs="新細明體"/>
                <w:noProof/>
                <w:kern w:val="0"/>
              </w:rPr>
              <w:pict>
                <v:shape id="AutoShape 75" o:spid="_x0000_s1059" type="#_x0000_t32" style="position:absolute;margin-left:-3.6pt;margin-top:.3pt;width:37.65pt;height:33.45pt;z-index:25177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UuIwIAAEE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"/>
              </w:pict>
            </w:r>
          </w:p>
        </w:tc>
        <w:tc>
          <w:tcPr>
            <w:tcW w:w="1276" w:type="dxa"/>
            <w:vMerge w:val="restart"/>
            <w:shd w:val="clear" w:color="auto" w:fill="auto"/>
            <w:noWrap/>
            <w:hideMark/>
          </w:tcPr>
          <w:p w:rsidR="00582850" w:rsidRPr="00C94BC6" w:rsidRDefault="005F450D"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417" w:type="dxa"/>
            <w:vMerge w:val="restart"/>
            <w:shd w:val="clear" w:color="auto" w:fill="auto"/>
            <w:noWrap/>
            <w:hideMark/>
          </w:tcPr>
          <w:p w:rsidR="00582850" w:rsidRPr="00C94BC6" w:rsidRDefault="003167A4" w:rsidP="00C94BC6">
            <w:pPr>
              <w:widowControl/>
              <w:rPr>
                <w:rFonts w:ascii="標楷體" w:eastAsia="標楷體" w:hAnsi="標楷體" w:cs="新細明體"/>
                <w:kern w:val="0"/>
              </w:rPr>
            </w:pPr>
            <w:r>
              <w:rPr>
                <w:rFonts w:ascii="標楷體" w:eastAsia="標楷體" w:hAnsi="標楷體" w:cs="新細明體" w:hint="eastAsia"/>
                <w:kern w:val="0"/>
              </w:rPr>
              <w:t>23</w:t>
            </w:r>
          </w:p>
        </w:tc>
        <w:tc>
          <w:tcPr>
            <w:tcW w:w="1701" w:type="dxa"/>
            <w:vMerge w:val="restart"/>
            <w:shd w:val="clear" w:color="auto" w:fill="auto"/>
            <w:noWrap/>
            <w:hideMark/>
          </w:tcPr>
          <w:p w:rsidR="00582850" w:rsidRPr="00C94BC6" w:rsidRDefault="005F450D" w:rsidP="00C94BC6">
            <w:pPr>
              <w:rPr>
                <w:rFonts w:ascii="標楷體" w:eastAsia="標楷體" w:hAnsi="標楷體" w:cs="新細明體"/>
                <w:kern w:val="0"/>
              </w:rPr>
            </w:pPr>
            <w:r>
              <w:rPr>
                <w:rFonts w:ascii="標楷體" w:eastAsia="標楷體" w:hAnsi="標楷體" w:cs="新細明體" w:hint="eastAsia"/>
                <w:kern w:val="0"/>
              </w:rPr>
              <w:t>108.06.</w:t>
            </w:r>
            <w:r w:rsidR="007C2E80">
              <w:rPr>
                <w:rFonts w:ascii="標楷體" w:eastAsia="標楷體" w:hAnsi="標楷體" w:cs="新細明體" w:hint="eastAsia"/>
                <w:kern w:val="0"/>
              </w:rPr>
              <w:t>26</w:t>
            </w:r>
          </w:p>
        </w:tc>
      </w:tr>
      <w:tr w:rsidR="00582850" w:rsidRPr="00FF4EA1" w:rsidTr="00D57B0F">
        <w:trPr>
          <w:trHeight w:val="360"/>
        </w:trPr>
        <w:tc>
          <w:tcPr>
            <w:tcW w:w="336" w:type="dxa"/>
            <w:vMerge/>
            <w:shd w:val="clear" w:color="auto" w:fill="auto"/>
            <w:noWrap/>
          </w:tcPr>
          <w:p w:rsidR="00582850" w:rsidRPr="00C94BC6" w:rsidRDefault="00582850" w:rsidP="00C94BC6">
            <w:pPr>
              <w:widowControl/>
              <w:jc w:val="center"/>
              <w:rPr>
                <w:rFonts w:ascii="標楷體" w:eastAsia="標楷體" w:hAnsi="標楷體" w:cs="新細明體"/>
                <w:kern w:val="0"/>
              </w:rPr>
            </w:pPr>
          </w:p>
        </w:tc>
        <w:tc>
          <w:tcPr>
            <w:tcW w:w="1118" w:type="dxa"/>
            <w:vMerge/>
            <w:shd w:val="clear" w:color="auto" w:fill="auto"/>
            <w:noWrap/>
          </w:tcPr>
          <w:p w:rsidR="00582850" w:rsidRPr="00C94BC6" w:rsidRDefault="00582850" w:rsidP="00C94BC6">
            <w:pPr>
              <w:widowControl/>
              <w:rPr>
                <w:rFonts w:ascii="標楷體" w:eastAsia="標楷體" w:hAnsi="標楷體" w:cs="新細明體"/>
                <w:color w:val="FF0000"/>
                <w:kern w:val="0"/>
              </w:rPr>
            </w:pPr>
          </w:p>
        </w:tc>
        <w:tc>
          <w:tcPr>
            <w:tcW w:w="611" w:type="dxa"/>
            <w:vMerge/>
            <w:shd w:val="clear" w:color="auto" w:fill="auto"/>
            <w:noWrap/>
          </w:tcPr>
          <w:p w:rsidR="00582850" w:rsidRPr="00C94BC6" w:rsidRDefault="00582850" w:rsidP="00C94BC6">
            <w:pPr>
              <w:widowControl/>
              <w:jc w:val="center"/>
              <w:rPr>
                <w:rFonts w:ascii="標楷體" w:eastAsia="標楷體" w:hAnsi="標楷體" w:cs="新細明體"/>
                <w:kern w:val="0"/>
              </w:rPr>
            </w:pPr>
          </w:p>
        </w:tc>
        <w:tc>
          <w:tcPr>
            <w:tcW w:w="596"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1417" w:type="dxa"/>
            <w:gridSpan w:val="2"/>
            <w:shd w:val="clear" w:color="auto" w:fill="auto"/>
            <w:noWrap/>
          </w:tcPr>
          <w:p w:rsidR="00582850" w:rsidRDefault="00582850" w:rsidP="009C7C92">
            <w:pPr>
              <w:widowControl/>
              <w:jc w:val="center"/>
              <w:rPr>
                <w:rFonts w:ascii="標楷體" w:eastAsia="標楷體" w:hAnsi="標楷體" w:cs="新細明體"/>
                <w:noProof/>
                <w:kern w:val="0"/>
              </w:rPr>
            </w:pPr>
            <w:r>
              <w:rPr>
                <w:rFonts w:ascii="標楷體" w:eastAsia="標楷體" w:hAnsi="標楷體" w:cs="新細明體" w:hint="eastAsia"/>
                <w:noProof/>
                <w:kern w:val="0"/>
              </w:rPr>
              <w:t>1</w:t>
            </w:r>
          </w:p>
        </w:tc>
        <w:tc>
          <w:tcPr>
            <w:tcW w:w="628" w:type="dxa"/>
            <w:vMerge/>
            <w:shd w:val="clear" w:color="auto" w:fill="auto"/>
          </w:tcPr>
          <w:p w:rsidR="00582850" w:rsidRDefault="00582850" w:rsidP="00C94BC6">
            <w:pPr>
              <w:widowControl/>
              <w:rPr>
                <w:rFonts w:ascii="標楷體" w:eastAsia="標楷體" w:hAnsi="標楷體" w:cs="新細明體"/>
                <w:noProof/>
                <w:kern w:val="0"/>
              </w:rPr>
            </w:pPr>
          </w:p>
        </w:tc>
        <w:tc>
          <w:tcPr>
            <w:tcW w:w="647"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2835" w:type="dxa"/>
            <w:gridSpan w:val="3"/>
            <w:vMerge/>
            <w:shd w:val="clear" w:color="auto" w:fill="auto"/>
            <w:noWrap/>
            <w:vAlign w:val="center"/>
          </w:tcPr>
          <w:p w:rsidR="00582850" w:rsidRPr="00C94BC6" w:rsidRDefault="00582850" w:rsidP="00C94BC6">
            <w:pPr>
              <w:widowControl/>
              <w:jc w:val="center"/>
              <w:rPr>
                <w:rFonts w:ascii="標楷體" w:eastAsia="標楷體" w:hAnsi="標楷體" w:cs="新細明體"/>
                <w:kern w:val="0"/>
              </w:rPr>
            </w:pPr>
          </w:p>
        </w:tc>
        <w:tc>
          <w:tcPr>
            <w:tcW w:w="851"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850" w:type="dxa"/>
            <w:vMerge/>
            <w:shd w:val="clear" w:color="auto" w:fill="auto"/>
            <w:noWrap/>
          </w:tcPr>
          <w:p w:rsidR="00582850" w:rsidRDefault="00582850" w:rsidP="00C94BC6">
            <w:pPr>
              <w:widowControl/>
              <w:rPr>
                <w:rFonts w:ascii="標楷體" w:eastAsia="標楷體" w:hAnsi="標楷體" w:cs="新細明體"/>
                <w:noProof/>
                <w:kern w:val="0"/>
              </w:rPr>
            </w:pPr>
          </w:p>
        </w:tc>
        <w:tc>
          <w:tcPr>
            <w:tcW w:w="1276"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1417" w:type="dxa"/>
            <w:vMerge/>
            <w:shd w:val="clear" w:color="auto" w:fill="auto"/>
            <w:noWrap/>
          </w:tcPr>
          <w:p w:rsidR="00582850" w:rsidRPr="00C94BC6" w:rsidRDefault="00582850" w:rsidP="00C94BC6">
            <w:pPr>
              <w:widowControl/>
              <w:rPr>
                <w:rFonts w:ascii="標楷體" w:eastAsia="標楷體" w:hAnsi="標楷體" w:cs="新細明體"/>
                <w:kern w:val="0"/>
              </w:rPr>
            </w:pPr>
          </w:p>
        </w:tc>
        <w:tc>
          <w:tcPr>
            <w:tcW w:w="1701" w:type="dxa"/>
            <w:vMerge/>
            <w:shd w:val="clear" w:color="auto" w:fill="auto"/>
            <w:noWrap/>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二</w:t>
            </w:r>
          </w:p>
        </w:tc>
        <w:tc>
          <w:tcPr>
            <w:tcW w:w="596"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6</w:t>
            </w:r>
          </w:p>
        </w:tc>
        <w:tc>
          <w:tcPr>
            <w:tcW w:w="709"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hideMark/>
          </w:tcPr>
          <w:p w:rsidR="00582850" w:rsidRPr="00C94BC6" w:rsidRDefault="00E770D2" w:rsidP="00C94BC6">
            <w:pPr>
              <w:widowControl/>
              <w:rPr>
                <w:rFonts w:ascii="標楷體" w:eastAsia="標楷體" w:hAnsi="標楷體" w:cs="新細明體"/>
                <w:kern w:val="0"/>
              </w:rPr>
            </w:pPr>
            <w:r>
              <w:rPr>
                <w:rFonts w:ascii="標楷體" w:eastAsia="標楷體" w:hAnsi="標楷體" w:cs="新細明體"/>
                <w:noProof/>
                <w:kern w:val="0"/>
              </w:rPr>
              <w:pict>
                <v:shape id="AutoShape 68" o:spid="_x0000_s1058" type="#_x0000_t32" style="position:absolute;margin-left:-4.9pt;margin-top:1.5pt;width:33.25pt;height:13.8pt;z-index:251771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ORJAIAAEE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"/>
              </w:pict>
            </w:r>
          </w:p>
        </w:tc>
        <w:tc>
          <w:tcPr>
            <w:tcW w:w="628" w:type="dxa"/>
            <w:shd w:val="clear" w:color="auto" w:fill="auto"/>
          </w:tcPr>
          <w:p w:rsidR="00582850" w:rsidRPr="00C94BC6" w:rsidRDefault="003167A4" w:rsidP="00C94BC6">
            <w:pPr>
              <w:widowControl/>
              <w:rPr>
                <w:rFonts w:ascii="標楷體" w:eastAsia="標楷體" w:hAnsi="標楷體" w:cs="新細明體"/>
                <w:kern w:val="0"/>
              </w:rPr>
            </w:pPr>
            <w:r>
              <w:rPr>
                <w:rFonts w:ascii="標楷體" w:eastAsia="標楷體" w:hAnsi="標楷體" w:cs="新細明體" w:hint="eastAsia"/>
                <w:kern w:val="0"/>
              </w:rPr>
              <w:t>0</w:t>
            </w:r>
          </w:p>
        </w:tc>
        <w:tc>
          <w:tcPr>
            <w:tcW w:w="647"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2835" w:type="dxa"/>
            <w:gridSpan w:val="3"/>
            <w:shd w:val="clear" w:color="auto" w:fill="auto"/>
            <w:noWrap/>
            <w:vAlign w:val="center"/>
            <w:hideMark/>
          </w:tcPr>
          <w:p w:rsidR="00582850" w:rsidRPr="00C94BC6" w:rsidRDefault="00F919AF" w:rsidP="00C94BC6">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851" w:type="dxa"/>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2</w:t>
            </w:r>
          </w:p>
        </w:tc>
        <w:tc>
          <w:tcPr>
            <w:tcW w:w="850"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2</w:t>
            </w:r>
          </w:p>
        </w:tc>
        <w:tc>
          <w:tcPr>
            <w:tcW w:w="1276" w:type="dxa"/>
            <w:shd w:val="clear" w:color="auto" w:fill="auto"/>
            <w:noWrap/>
            <w:hideMark/>
          </w:tcPr>
          <w:p w:rsidR="00582850" w:rsidRPr="00C94BC6" w:rsidRDefault="005F450D"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417" w:type="dxa"/>
            <w:shd w:val="clear" w:color="auto" w:fill="auto"/>
            <w:noWrap/>
            <w:hideMark/>
          </w:tcPr>
          <w:p w:rsidR="00582850" w:rsidRPr="00C94BC6" w:rsidRDefault="005F450D" w:rsidP="00C94BC6">
            <w:pPr>
              <w:widowControl/>
              <w:rPr>
                <w:rFonts w:ascii="標楷體" w:eastAsia="標楷體" w:hAnsi="標楷體" w:cs="新細明體"/>
                <w:kern w:val="0"/>
              </w:rPr>
            </w:pPr>
            <w:r>
              <w:rPr>
                <w:rFonts w:ascii="標楷體" w:eastAsia="標楷體" w:hAnsi="標楷體" w:cs="新細明體" w:hint="eastAsia"/>
                <w:kern w:val="0"/>
              </w:rPr>
              <w:t>2</w:t>
            </w:r>
            <w:r w:rsidR="003167A4">
              <w:rPr>
                <w:rFonts w:ascii="標楷體" w:eastAsia="標楷體" w:hAnsi="標楷體" w:cs="新細明體" w:hint="eastAsia"/>
                <w:kern w:val="0"/>
              </w:rPr>
              <w:t>3</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三</w:t>
            </w:r>
          </w:p>
        </w:tc>
        <w:tc>
          <w:tcPr>
            <w:tcW w:w="596"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4</w:t>
            </w:r>
          </w:p>
        </w:tc>
        <w:tc>
          <w:tcPr>
            <w:tcW w:w="709"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tcPr>
          <w:p w:rsidR="00582850" w:rsidRPr="00C94BC6" w:rsidRDefault="00E770D2" w:rsidP="00C94BC6">
            <w:pPr>
              <w:widowControl/>
              <w:rPr>
                <w:rFonts w:ascii="標楷體" w:eastAsia="標楷體" w:hAnsi="標楷體" w:cs="新細明體"/>
                <w:kern w:val="0"/>
              </w:rPr>
            </w:pPr>
            <w:r>
              <w:rPr>
                <w:rFonts w:ascii="標楷體" w:eastAsia="標楷體" w:hAnsi="標楷體" w:cs="新細明體"/>
                <w:noProof/>
                <w:kern w:val="0"/>
              </w:rPr>
              <w:pict>
                <v:shape id="AutoShape 69" o:spid="_x0000_s1057" type="#_x0000_t32" style="position:absolute;margin-left:-4.25pt;margin-top:2.45pt;width:32.6pt;height:15.15pt;z-index:25177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w:r>
          </w:p>
        </w:tc>
        <w:tc>
          <w:tcPr>
            <w:tcW w:w="628" w:type="dxa"/>
            <w:shd w:val="clear" w:color="auto" w:fill="auto"/>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709"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992"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134"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850" w:type="dxa"/>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hideMark/>
          </w:tcPr>
          <w:p w:rsidR="00582850" w:rsidRPr="00C94BC6" w:rsidRDefault="005F450D" w:rsidP="00C94BC6">
            <w:pPr>
              <w:widowControl/>
              <w:rPr>
                <w:rFonts w:ascii="標楷體" w:eastAsia="標楷體" w:hAnsi="標楷體" w:cs="新細明體"/>
                <w:kern w:val="0"/>
              </w:rPr>
            </w:pPr>
            <w:r>
              <w:rPr>
                <w:rFonts w:ascii="標楷體" w:eastAsia="標楷體" w:hAnsi="標楷體" w:cs="新細明體" w:hint="eastAsia"/>
                <w:kern w:val="0"/>
              </w:rPr>
              <w:t>6</w:t>
            </w:r>
          </w:p>
        </w:tc>
        <w:tc>
          <w:tcPr>
            <w:tcW w:w="1417" w:type="dxa"/>
            <w:shd w:val="clear" w:color="auto" w:fill="auto"/>
            <w:noWrap/>
            <w:hideMark/>
          </w:tcPr>
          <w:p w:rsidR="00582850" w:rsidRPr="00C94BC6" w:rsidRDefault="003167A4" w:rsidP="00C94BC6">
            <w:pPr>
              <w:widowControl/>
              <w:rPr>
                <w:rFonts w:ascii="標楷體" w:eastAsia="標楷體" w:hAnsi="標楷體" w:cs="新細明體"/>
                <w:kern w:val="0"/>
              </w:rPr>
            </w:pPr>
            <w:r>
              <w:rPr>
                <w:rFonts w:ascii="標楷體" w:eastAsia="標楷體" w:hAnsi="標楷體" w:cs="新細明體" w:hint="eastAsia"/>
                <w:kern w:val="0"/>
              </w:rPr>
              <w:t>31</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四</w:t>
            </w:r>
          </w:p>
        </w:tc>
        <w:tc>
          <w:tcPr>
            <w:tcW w:w="596"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4</w:t>
            </w:r>
          </w:p>
        </w:tc>
        <w:tc>
          <w:tcPr>
            <w:tcW w:w="709"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tcPr>
          <w:p w:rsidR="00582850" w:rsidRPr="00C94BC6" w:rsidRDefault="00E770D2" w:rsidP="00C94BC6">
            <w:pPr>
              <w:widowControl/>
              <w:rPr>
                <w:rFonts w:ascii="標楷體" w:eastAsia="標楷體" w:hAnsi="標楷體" w:cs="新細明體"/>
                <w:kern w:val="0"/>
              </w:rPr>
            </w:pPr>
            <w:r>
              <w:rPr>
                <w:rFonts w:ascii="標楷體" w:eastAsia="標楷體" w:hAnsi="標楷體" w:cs="新細明體"/>
                <w:noProof/>
                <w:kern w:val="0"/>
              </w:rPr>
              <w:pict>
                <v:shape id="AutoShape 70" o:spid="_x0000_s1056" type="#_x0000_t32" style="position:absolute;margin-left:-1.75pt;margin-top:2.1pt;width:28.25pt;height:13.25pt;z-index:251773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"/>
              </w:pict>
            </w:r>
          </w:p>
        </w:tc>
        <w:tc>
          <w:tcPr>
            <w:tcW w:w="628" w:type="dxa"/>
            <w:shd w:val="clear" w:color="auto" w:fill="auto"/>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709"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992"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134"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850" w:type="dxa"/>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hideMark/>
          </w:tcPr>
          <w:p w:rsidR="00582850" w:rsidRPr="00C94BC6" w:rsidRDefault="005F450D" w:rsidP="00C94BC6">
            <w:pPr>
              <w:widowControl/>
              <w:rPr>
                <w:rFonts w:ascii="標楷體" w:eastAsia="標楷體" w:hAnsi="標楷體" w:cs="新細明體"/>
                <w:kern w:val="0"/>
              </w:rPr>
            </w:pPr>
            <w:r>
              <w:rPr>
                <w:rFonts w:ascii="標楷體" w:eastAsia="標楷體" w:hAnsi="標楷體" w:cs="新細明體" w:hint="eastAsia"/>
                <w:kern w:val="0"/>
              </w:rPr>
              <w:t>6</w:t>
            </w:r>
          </w:p>
        </w:tc>
        <w:tc>
          <w:tcPr>
            <w:tcW w:w="1417" w:type="dxa"/>
            <w:shd w:val="clear" w:color="auto" w:fill="auto"/>
            <w:noWrap/>
            <w:hideMark/>
          </w:tcPr>
          <w:p w:rsidR="00582850" w:rsidRPr="00C94BC6" w:rsidRDefault="003167A4" w:rsidP="00C94BC6">
            <w:pPr>
              <w:widowControl/>
              <w:rPr>
                <w:rFonts w:ascii="標楷體" w:eastAsia="標楷體" w:hAnsi="標楷體" w:cs="新細明體"/>
                <w:kern w:val="0"/>
              </w:rPr>
            </w:pPr>
            <w:r>
              <w:rPr>
                <w:rFonts w:ascii="標楷體" w:eastAsia="標楷體" w:hAnsi="標楷體" w:cs="新細明體" w:hint="eastAsia"/>
                <w:kern w:val="0"/>
              </w:rPr>
              <w:t>31</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五</w:t>
            </w:r>
          </w:p>
        </w:tc>
        <w:tc>
          <w:tcPr>
            <w:tcW w:w="596"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tcPr>
          <w:p w:rsidR="00582850" w:rsidRPr="00C94BC6" w:rsidRDefault="00E770D2" w:rsidP="00C94BC6">
            <w:pPr>
              <w:widowControl/>
              <w:rPr>
                <w:rFonts w:ascii="標楷體" w:eastAsia="標楷體" w:hAnsi="標楷體" w:cs="新細明體"/>
                <w:kern w:val="0"/>
              </w:rPr>
            </w:pPr>
            <w:r>
              <w:rPr>
                <w:rFonts w:ascii="標楷體" w:eastAsia="標楷體" w:hAnsi="標楷體" w:cs="新細明體"/>
                <w:noProof/>
                <w:kern w:val="0"/>
              </w:rPr>
              <w:pict>
                <v:shape id="AutoShape 71" o:spid="_x0000_s1055" type="#_x0000_t32" style="position:absolute;margin-left:-4.25pt;margin-top:1.75pt;width:32.6pt;height:15.8pt;z-index:25177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fpIwIAAEAEAAAOAAAAZHJzL2Uyb0RvYy54bWysU02P2yAQvVfqf0DcE9upk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"/>
              </w:pict>
            </w:r>
          </w:p>
        </w:tc>
        <w:tc>
          <w:tcPr>
            <w:tcW w:w="628" w:type="dxa"/>
            <w:shd w:val="clear" w:color="auto" w:fill="auto"/>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4</w:t>
            </w:r>
          </w:p>
        </w:tc>
        <w:tc>
          <w:tcPr>
            <w:tcW w:w="709"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992"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134"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850" w:type="dxa"/>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hideMark/>
          </w:tcPr>
          <w:p w:rsidR="00582850" w:rsidRPr="00C94BC6" w:rsidRDefault="005F450D" w:rsidP="00C94BC6">
            <w:pPr>
              <w:widowControl/>
              <w:rPr>
                <w:rFonts w:ascii="標楷體" w:eastAsia="標楷體" w:hAnsi="標楷體" w:cs="新細明體"/>
                <w:kern w:val="0"/>
              </w:rPr>
            </w:pPr>
            <w:r>
              <w:rPr>
                <w:rFonts w:ascii="標楷體" w:eastAsia="標楷體" w:hAnsi="標楷體" w:cs="新細明體" w:hint="eastAsia"/>
                <w:kern w:val="0"/>
              </w:rPr>
              <w:t>5</w:t>
            </w:r>
          </w:p>
        </w:tc>
        <w:tc>
          <w:tcPr>
            <w:tcW w:w="1417" w:type="dxa"/>
            <w:shd w:val="clear" w:color="auto" w:fill="auto"/>
            <w:noWrap/>
            <w:hideMark/>
          </w:tcPr>
          <w:p w:rsidR="00582850" w:rsidRPr="00C94BC6" w:rsidRDefault="003167A4" w:rsidP="00C94BC6">
            <w:pPr>
              <w:widowControl/>
              <w:rPr>
                <w:rFonts w:ascii="標楷體" w:eastAsia="標楷體" w:hAnsi="標楷體" w:cs="新細明體"/>
                <w:kern w:val="0"/>
              </w:rPr>
            </w:pPr>
            <w:r>
              <w:rPr>
                <w:rFonts w:ascii="標楷體" w:eastAsia="標楷體" w:hAnsi="標楷體" w:cs="新細明體" w:hint="eastAsia"/>
                <w:kern w:val="0"/>
              </w:rPr>
              <w:t>32</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C94BC6">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六</w:t>
            </w:r>
          </w:p>
        </w:tc>
        <w:tc>
          <w:tcPr>
            <w:tcW w:w="596"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tcPr>
          <w:p w:rsidR="00582850" w:rsidRPr="00C94BC6" w:rsidRDefault="00E770D2" w:rsidP="00C94BC6">
            <w:pPr>
              <w:widowControl/>
              <w:rPr>
                <w:rFonts w:ascii="標楷體" w:eastAsia="標楷體" w:hAnsi="標楷體" w:cs="新細明體"/>
                <w:kern w:val="0"/>
              </w:rPr>
            </w:pPr>
            <w:r>
              <w:rPr>
                <w:rFonts w:ascii="標楷體" w:eastAsia="標楷體" w:hAnsi="標楷體" w:cs="新細明體"/>
                <w:noProof/>
                <w:kern w:val="0"/>
              </w:rPr>
              <w:pict>
                <v:shape id="AutoShape 72" o:spid="_x0000_s1054" type="#_x0000_t32" style="position:absolute;margin-left:-3.6pt;margin-top:.15pt;width:31.95pt;height:16.3pt;z-index:251775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"/>
              </w:pict>
            </w:r>
          </w:p>
        </w:tc>
        <w:tc>
          <w:tcPr>
            <w:tcW w:w="628" w:type="dxa"/>
            <w:shd w:val="clear" w:color="auto" w:fill="auto"/>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hideMark/>
          </w:tcPr>
          <w:p w:rsidR="00582850" w:rsidRPr="00C94BC6" w:rsidRDefault="00107923" w:rsidP="00C94BC6">
            <w:pPr>
              <w:widowControl/>
              <w:rPr>
                <w:rFonts w:ascii="標楷體" w:eastAsia="標楷體" w:hAnsi="標楷體" w:cs="新細明體"/>
                <w:kern w:val="0"/>
              </w:rPr>
            </w:pPr>
            <w:r>
              <w:rPr>
                <w:rFonts w:ascii="標楷體" w:eastAsia="標楷體" w:hAnsi="標楷體" w:cs="新細明體" w:hint="eastAsia"/>
                <w:kern w:val="0"/>
              </w:rPr>
              <w:t>4</w:t>
            </w:r>
          </w:p>
        </w:tc>
        <w:tc>
          <w:tcPr>
            <w:tcW w:w="709"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992"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134" w:type="dxa"/>
            <w:shd w:val="clear" w:color="auto" w:fill="auto"/>
            <w:noWrap/>
            <w:hideMark/>
          </w:tcPr>
          <w:p w:rsidR="00582850" w:rsidRPr="00C94BC6" w:rsidRDefault="00F919AF"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850" w:type="dxa"/>
            <w:shd w:val="clear" w:color="auto" w:fill="auto"/>
            <w:noWrap/>
            <w:hideMark/>
          </w:tcPr>
          <w:p w:rsidR="00582850" w:rsidRPr="00C94BC6" w:rsidRDefault="00F6165E" w:rsidP="00C94BC6">
            <w:pPr>
              <w:widowControl/>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hideMark/>
          </w:tcPr>
          <w:p w:rsidR="00582850" w:rsidRPr="00C94BC6" w:rsidRDefault="005F450D" w:rsidP="00C94BC6">
            <w:pPr>
              <w:widowControl/>
              <w:rPr>
                <w:rFonts w:ascii="標楷體" w:eastAsia="標楷體" w:hAnsi="標楷體" w:cs="新細明體"/>
                <w:kern w:val="0"/>
              </w:rPr>
            </w:pPr>
            <w:r>
              <w:rPr>
                <w:rFonts w:ascii="標楷體" w:eastAsia="標楷體" w:hAnsi="標楷體" w:cs="新細明體" w:hint="eastAsia"/>
                <w:kern w:val="0"/>
              </w:rPr>
              <w:t>5</w:t>
            </w:r>
          </w:p>
        </w:tc>
        <w:tc>
          <w:tcPr>
            <w:tcW w:w="1417" w:type="dxa"/>
            <w:shd w:val="clear" w:color="auto" w:fill="auto"/>
            <w:noWrap/>
            <w:hideMark/>
          </w:tcPr>
          <w:p w:rsidR="00582850" w:rsidRPr="00C94BC6" w:rsidRDefault="003167A4" w:rsidP="00C94BC6">
            <w:pPr>
              <w:widowControl/>
              <w:rPr>
                <w:rFonts w:ascii="標楷體" w:eastAsia="標楷體" w:hAnsi="標楷體" w:cs="新細明體"/>
                <w:kern w:val="0"/>
              </w:rPr>
            </w:pPr>
            <w:r>
              <w:rPr>
                <w:rFonts w:ascii="標楷體" w:eastAsia="標楷體" w:hAnsi="標楷體" w:cs="新細明體" w:hint="eastAsia"/>
                <w:kern w:val="0"/>
              </w:rPr>
              <w:t>32</w:t>
            </w:r>
          </w:p>
        </w:tc>
        <w:tc>
          <w:tcPr>
            <w:tcW w:w="1701" w:type="dxa"/>
            <w:vMerge/>
            <w:shd w:val="clear" w:color="auto" w:fill="auto"/>
            <w:noWrap/>
            <w:hideMark/>
          </w:tcPr>
          <w:p w:rsidR="00582850" w:rsidRPr="00C94BC6" w:rsidRDefault="00582850" w:rsidP="00C94BC6">
            <w:pPr>
              <w:widowControl/>
              <w:rPr>
                <w:rFonts w:ascii="標楷體" w:eastAsia="標楷體" w:hAnsi="標楷體" w:cs="新細明體"/>
                <w:kern w:val="0"/>
              </w:rPr>
            </w:pPr>
          </w:p>
        </w:tc>
      </w:tr>
    </w:tbl>
    <w:p w:rsidR="00495B09" w:rsidRDefault="00495B09"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Pr="004F65F4" w:rsidRDefault="00582850" w:rsidP="00582850">
      <w:pPr>
        <w:pStyle w:val="Web"/>
        <w:widowControl w:val="0"/>
        <w:spacing w:before="0" w:beforeAutospacing="0" w:after="0" w:afterAutospacing="0"/>
        <w:rPr>
          <w:rFonts w:ascii="標楷體" w:eastAsia="標楷體" w:hAnsi="標楷體"/>
          <w:b/>
          <w:kern w:val="2"/>
          <w:sz w:val="36"/>
          <w:szCs w:val="36"/>
          <w:bdr w:val="single" w:sz="4" w:space="0" w:color="auto"/>
        </w:rPr>
        <w:sectPr w:rsidR="00582850" w:rsidRPr="004F65F4" w:rsidSect="00D50063">
          <w:footerReference w:type="even" r:id="rId12"/>
          <w:footerReference w:type="default" r:id="rId13"/>
          <w:pgSz w:w="16838" w:h="11906" w:orient="landscape"/>
          <w:pgMar w:top="1134" w:right="1134" w:bottom="1134" w:left="1134" w:header="851" w:footer="992" w:gutter="0"/>
          <w:cols w:space="425"/>
          <w:docGrid w:type="linesAndChars" w:linePitch="360"/>
        </w:sectPr>
      </w:pPr>
    </w:p>
    <w:p w:rsidR="00B5302C" w:rsidRDefault="0093398D">
      <w:pPr>
        <w:pStyle w:val="Web"/>
        <w:widowControl w:val="0"/>
        <w:spacing w:before="0" w:beforeAutospacing="0" w:after="0" w:afterAutospacing="0"/>
        <w:rPr>
          <w:rFonts w:ascii="Roman PS" w:eastAsia="標楷體" w:hAnsi="Roman PS"/>
          <w:kern w:val="2"/>
        </w:rPr>
      </w:pPr>
      <w:r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七</w:t>
      </w:r>
      <w:r w:rsidR="00B5302C" w:rsidRPr="00325249">
        <w:rPr>
          <w:rFonts w:ascii="Roman PS" w:eastAsia="標楷體" w:hAnsi="Roman PS" w:hint="eastAsia"/>
          <w:kern w:val="2"/>
          <w:sz w:val="36"/>
          <w:szCs w:val="36"/>
        </w:rPr>
        <w:t>（國小用）</w:t>
      </w:r>
    </w:p>
    <w:p w:rsidR="00B5302C" w:rsidRPr="007609DD" w:rsidRDefault="00B5302C" w:rsidP="00EC40D9">
      <w:pPr>
        <w:ind w:firstLineChars="200" w:firstLine="641"/>
        <w:rPr>
          <w:rFonts w:ascii="標楷體" w:eastAsia="標楷體" w:hAnsi="標楷體"/>
          <w:b/>
          <w:bCs/>
          <w:sz w:val="32"/>
          <w:szCs w:val="32"/>
        </w:rPr>
      </w:pPr>
      <w:r w:rsidRPr="007609DD">
        <w:rPr>
          <w:rFonts w:ascii="標楷體" w:eastAsia="標楷體" w:hAnsi="標楷體" w:hint="eastAsia"/>
          <w:b/>
          <w:bCs/>
          <w:sz w:val="32"/>
          <w:szCs w:val="32"/>
        </w:rPr>
        <w:t>嘉義縣</w:t>
      </w:r>
      <w:r w:rsidR="00133F28" w:rsidRPr="007609DD">
        <w:rPr>
          <w:rFonts w:ascii="標楷體" w:eastAsia="標楷體" w:hAnsi="標楷體" w:hint="eastAsia"/>
          <w:b/>
          <w:bCs/>
          <w:sz w:val="32"/>
          <w:szCs w:val="32"/>
        </w:rPr>
        <w:t>108學年度</w:t>
      </w:r>
      <w:r w:rsidR="009D22E3" w:rsidRPr="007609DD">
        <w:rPr>
          <w:rFonts w:ascii="標楷體" w:eastAsia="標楷體" w:hAnsi="標楷體" w:hint="eastAsia"/>
          <w:b/>
          <w:bCs/>
          <w:sz w:val="32"/>
          <w:szCs w:val="32"/>
        </w:rPr>
        <w:t>學習領域</w:t>
      </w:r>
      <w:r w:rsidR="007609DD" w:rsidRPr="007609DD">
        <w:rPr>
          <w:rFonts w:ascii="標楷體" w:eastAsia="標楷體" w:hAnsi="標楷體" w:hint="eastAsia"/>
          <w:b/>
          <w:bCs/>
          <w:sz w:val="32"/>
          <w:szCs w:val="32"/>
        </w:rPr>
        <w:t>節數</w:t>
      </w:r>
      <w:r w:rsidR="009D22E3" w:rsidRPr="007609DD">
        <w:rPr>
          <w:rFonts w:ascii="標楷體" w:eastAsia="標楷體" w:hAnsi="標楷體" w:hint="eastAsia"/>
          <w:b/>
          <w:bCs/>
          <w:sz w:val="32"/>
          <w:szCs w:val="32"/>
        </w:rPr>
        <w:t>、彈性學習</w:t>
      </w:r>
      <w:r w:rsidR="007609DD">
        <w:rPr>
          <w:rFonts w:ascii="標楷體" w:eastAsia="標楷體" w:hAnsi="標楷體" w:hint="eastAsia"/>
          <w:b/>
          <w:bCs/>
          <w:sz w:val="32"/>
          <w:szCs w:val="32"/>
        </w:rPr>
        <w:t>(</w:t>
      </w:r>
      <w:r w:rsidR="00A43303" w:rsidRPr="007609DD">
        <w:rPr>
          <w:rFonts w:ascii="標楷體" w:eastAsia="標楷體" w:hAnsi="標楷體" w:hint="eastAsia"/>
          <w:b/>
          <w:bCs/>
          <w:sz w:val="32"/>
          <w:szCs w:val="32"/>
        </w:rPr>
        <w:t>課程</w:t>
      </w:r>
      <w:r w:rsidR="007609DD" w:rsidRPr="007609DD">
        <w:rPr>
          <w:rFonts w:ascii="標楷體" w:eastAsia="標楷體" w:hAnsi="標楷體" w:hint="eastAsia"/>
          <w:b/>
          <w:bCs/>
          <w:sz w:val="32"/>
          <w:szCs w:val="32"/>
        </w:rPr>
        <w:t>/</w:t>
      </w:r>
      <w:r w:rsidRPr="007609DD">
        <w:rPr>
          <w:rFonts w:ascii="標楷體" w:eastAsia="標楷體" w:hAnsi="標楷體" w:hint="eastAsia"/>
          <w:b/>
          <w:bCs/>
          <w:sz w:val="32"/>
          <w:szCs w:val="32"/>
        </w:rPr>
        <w:t>節數</w:t>
      </w:r>
      <w:r w:rsidR="007609DD">
        <w:rPr>
          <w:rFonts w:ascii="標楷體" w:eastAsia="標楷體" w:hAnsi="標楷體" w:hint="eastAsia"/>
          <w:b/>
          <w:bCs/>
          <w:sz w:val="32"/>
          <w:szCs w:val="32"/>
        </w:rPr>
        <w:t>)</w:t>
      </w:r>
      <w:r w:rsidRPr="007609DD">
        <w:rPr>
          <w:rFonts w:ascii="標楷體" w:eastAsia="標楷體" w:hAnsi="標楷體" w:hint="eastAsia"/>
          <w:b/>
          <w:bCs/>
          <w:sz w:val="32"/>
          <w:szCs w:val="32"/>
        </w:rPr>
        <w:t>一覽表</w:t>
      </w:r>
    </w:p>
    <w:p w:rsidR="00B5302C" w:rsidRDefault="00B5302C">
      <w:pPr>
        <w:jc w:val="center"/>
        <w:rPr>
          <w:rFonts w:ascii="標楷體" w:eastAsia="標楷體" w:hAnsi="標楷體"/>
          <w:b/>
          <w:bCs/>
          <w:sz w:val="28"/>
        </w:rPr>
      </w:pPr>
      <w:r>
        <w:rPr>
          <w:rFonts w:ascii="標楷體" w:eastAsia="標楷體" w:hAnsi="標楷體" w:hint="eastAsia"/>
          <w:b/>
          <w:bCs/>
          <w:sz w:val="28"/>
        </w:rPr>
        <w:t>學校概況表編號：</w:t>
      </w:r>
      <w:r w:rsidR="003A29EE">
        <w:rPr>
          <w:rFonts w:ascii="標楷體" w:eastAsia="標楷體" w:hAnsi="標楷體" w:hint="eastAsia"/>
          <w:b/>
          <w:bCs/>
          <w:sz w:val="28"/>
          <w:u w:val="single"/>
        </w:rPr>
        <w:t xml:space="preserve"> </w:t>
      </w:r>
      <w:r w:rsidR="00E32565">
        <w:rPr>
          <w:rFonts w:ascii="標楷體" w:eastAsia="標楷體" w:hAnsi="標楷體" w:hint="eastAsia"/>
          <w:b/>
          <w:bCs/>
          <w:sz w:val="28"/>
          <w:u w:val="single"/>
        </w:rPr>
        <w:t>113</w:t>
      </w:r>
      <w:r>
        <w:rPr>
          <w:rFonts w:ascii="標楷體" w:eastAsia="標楷體" w:hAnsi="標楷體" w:hint="eastAsia"/>
          <w:b/>
          <w:bCs/>
          <w:sz w:val="28"/>
        </w:rPr>
        <w:t xml:space="preserve"> 鄉鎮別：</w:t>
      </w:r>
      <w:r w:rsidR="003A29EE">
        <w:rPr>
          <w:rFonts w:ascii="標楷體" w:eastAsia="標楷體" w:hAnsi="標楷體" w:hint="eastAsia"/>
          <w:b/>
          <w:bCs/>
          <w:sz w:val="28"/>
          <w:u w:val="single"/>
        </w:rPr>
        <w:t xml:space="preserve"> </w:t>
      </w:r>
      <w:r w:rsidR="00E32565">
        <w:rPr>
          <w:rFonts w:ascii="標楷體" w:eastAsia="標楷體" w:hAnsi="標楷體" w:hint="eastAsia"/>
          <w:b/>
          <w:bCs/>
          <w:sz w:val="28"/>
          <w:u w:val="single"/>
        </w:rPr>
        <w:t>番路鄉</w:t>
      </w:r>
      <w:r>
        <w:rPr>
          <w:rFonts w:ascii="標楷體" w:eastAsia="標楷體" w:hAnsi="標楷體" w:hint="eastAsia"/>
          <w:b/>
          <w:bCs/>
          <w:sz w:val="28"/>
        </w:rPr>
        <w:t xml:space="preserve"> 校名：</w:t>
      </w:r>
      <w:r w:rsidR="0058697E">
        <w:rPr>
          <w:rFonts w:ascii="標楷體" w:eastAsia="標楷體" w:hAnsi="標楷體" w:hint="eastAsia"/>
          <w:b/>
          <w:bCs/>
          <w:sz w:val="28"/>
          <w:u w:val="single"/>
        </w:rPr>
        <w:t xml:space="preserve">  </w:t>
      </w:r>
      <w:r w:rsidR="00E32565">
        <w:rPr>
          <w:rFonts w:ascii="標楷體" w:eastAsia="標楷體" w:hAnsi="標楷體" w:hint="eastAsia"/>
          <w:b/>
          <w:bCs/>
          <w:sz w:val="28"/>
          <w:u w:val="single"/>
        </w:rPr>
        <w:t>大湖</w:t>
      </w:r>
      <w:r>
        <w:rPr>
          <w:rFonts w:ascii="標楷體" w:eastAsia="標楷體" w:hAnsi="標楷體" w:hint="eastAsia"/>
          <w:b/>
          <w:bCs/>
          <w:sz w:val="28"/>
          <w:u w:val="single"/>
        </w:rPr>
        <w:t xml:space="preserve"> </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1440"/>
        <w:gridCol w:w="664"/>
        <w:gridCol w:w="596"/>
        <w:gridCol w:w="836"/>
        <w:gridCol w:w="568"/>
        <w:gridCol w:w="872"/>
        <w:gridCol w:w="540"/>
        <w:gridCol w:w="720"/>
        <w:gridCol w:w="604"/>
        <w:gridCol w:w="666"/>
        <w:gridCol w:w="558"/>
      </w:tblGrid>
      <w:tr w:rsidR="00B5302C" w:rsidRPr="00B129D9">
        <w:trPr>
          <w:cantSplit/>
          <w:trHeight w:val="420"/>
        </w:trPr>
        <w:tc>
          <w:tcPr>
            <w:tcW w:w="1548" w:type="dxa"/>
            <w:gridSpan w:val="3"/>
            <w:vMerge w:val="restart"/>
            <w:tcBorders>
              <w:tl2br w:val="single" w:sz="4" w:space="0" w:color="auto"/>
            </w:tcBorders>
          </w:tcPr>
          <w:p w:rsidR="00B5302C" w:rsidRPr="00B129D9" w:rsidRDefault="00B5302C" w:rsidP="00B129D9">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B5302C" w:rsidRPr="00B129D9" w:rsidRDefault="00B5302C">
            <w:pPr>
              <w:jc w:val="both"/>
              <w:rPr>
                <w:rFonts w:ascii="標楷體" w:eastAsia="標楷體" w:hAnsi="標楷體"/>
              </w:rPr>
            </w:pPr>
            <w:r w:rsidRPr="00B129D9">
              <w:rPr>
                <w:rFonts w:ascii="標楷體" w:eastAsia="標楷體" w:hAnsi="標楷體" w:hint="eastAsia"/>
              </w:rPr>
              <w:t>學習領域</w:t>
            </w:r>
          </w:p>
        </w:tc>
        <w:tc>
          <w:tcPr>
            <w:tcW w:w="1440" w:type="dxa"/>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一</w:t>
            </w:r>
            <w:r w:rsidR="00B5302C" w:rsidRPr="00B129D9">
              <w:rPr>
                <w:rFonts w:ascii="標楷體" w:eastAsia="標楷體" w:hAnsi="標楷體" w:hint="eastAsia"/>
              </w:rPr>
              <w:t>年級</w:t>
            </w:r>
          </w:p>
        </w:tc>
        <w:tc>
          <w:tcPr>
            <w:tcW w:w="1260"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二</w:t>
            </w:r>
            <w:r w:rsidR="00B5302C" w:rsidRPr="00B129D9">
              <w:rPr>
                <w:rFonts w:ascii="標楷體" w:eastAsia="標楷體" w:hAnsi="標楷體" w:hint="eastAsia"/>
              </w:rPr>
              <w:t>年級</w:t>
            </w:r>
          </w:p>
        </w:tc>
        <w:tc>
          <w:tcPr>
            <w:tcW w:w="140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三</w:t>
            </w:r>
            <w:r w:rsidR="00B5302C" w:rsidRPr="00B129D9">
              <w:rPr>
                <w:rFonts w:ascii="標楷體" w:eastAsia="標楷體" w:hAnsi="標楷體" w:hint="eastAsia"/>
              </w:rPr>
              <w:t>年級</w:t>
            </w:r>
          </w:p>
        </w:tc>
        <w:tc>
          <w:tcPr>
            <w:tcW w:w="1412"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四</w:t>
            </w:r>
            <w:r w:rsidR="00B5302C" w:rsidRPr="00B129D9">
              <w:rPr>
                <w:rFonts w:ascii="標楷體" w:eastAsia="標楷體" w:hAnsi="標楷體" w:hint="eastAsia"/>
              </w:rPr>
              <w:t>年級</w:t>
            </w:r>
          </w:p>
        </w:tc>
        <w:tc>
          <w:tcPr>
            <w:tcW w:w="132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五</w:t>
            </w:r>
            <w:r w:rsidR="00B5302C" w:rsidRPr="00B129D9">
              <w:rPr>
                <w:rFonts w:ascii="標楷體" w:eastAsia="標楷體" w:hAnsi="標楷體" w:hint="eastAsia"/>
              </w:rPr>
              <w:t>年級</w:t>
            </w:r>
          </w:p>
        </w:tc>
        <w:tc>
          <w:tcPr>
            <w:tcW w:w="122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六</w:t>
            </w:r>
            <w:r w:rsidR="00B5302C" w:rsidRPr="00B129D9">
              <w:rPr>
                <w:rFonts w:ascii="標楷體" w:eastAsia="標楷體" w:hAnsi="標楷體" w:hint="eastAsia"/>
              </w:rPr>
              <w:t>年級</w:t>
            </w:r>
          </w:p>
        </w:tc>
      </w:tr>
      <w:tr w:rsidR="00A43303" w:rsidRPr="00B129D9" w:rsidTr="00A43303">
        <w:trPr>
          <w:cantSplit/>
          <w:trHeight w:val="420"/>
        </w:trPr>
        <w:tc>
          <w:tcPr>
            <w:tcW w:w="1548" w:type="dxa"/>
            <w:gridSpan w:val="3"/>
            <w:vMerge/>
            <w:vAlign w:val="center"/>
          </w:tcPr>
          <w:p w:rsidR="00A43303" w:rsidRPr="00B129D9" w:rsidRDefault="00A43303">
            <w:pPr>
              <w:jc w:val="center"/>
              <w:rPr>
                <w:rFonts w:ascii="標楷體" w:eastAsia="標楷體" w:hAnsi="標楷體"/>
              </w:rPr>
            </w:pPr>
          </w:p>
        </w:tc>
        <w:tc>
          <w:tcPr>
            <w:tcW w:w="144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4"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96"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1E701F" w:rsidRPr="00B129D9" w:rsidTr="00A43303">
        <w:trPr>
          <w:cantSplit/>
          <w:trHeight w:val="420"/>
        </w:trPr>
        <w:tc>
          <w:tcPr>
            <w:tcW w:w="468" w:type="dxa"/>
            <w:vMerge w:val="restart"/>
            <w:textDirection w:val="tbRlV"/>
            <w:vAlign w:val="center"/>
          </w:tcPr>
          <w:p w:rsidR="001E701F" w:rsidRPr="00B129D9" w:rsidRDefault="001E701F">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1E701F" w:rsidRPr="00B129D9" w:rsidRDefault="001E701F">
            <w:pPr>
              <w:rPr>
                <w:rFonts w:ascii="標楷體" w:eastAsia="標楷體" w:hAnsi="標楷體"/>
              </w:rPr>
            </w:pPr>
            <w:r w:rsidRPr="00B129D9">
              <w:rPr>
                <w:rFonts w:ascii="標楷體" w:eastAsia="標楷體" w:hAnsi="標楷體" w:hint="eastAsia"/>
              </w:rPr>
              <w:t>語文領域</w:t>
            </w:r>
          </w:p>
        </w:tc>
        <w:tc>
          <w:tcPr>
            <w:tcW w:w="1440" w:type="dxa"/>
            <w:vAlign w:val="center"/>
          </w:tcPr>
          <w:p w:rsidR="001E701F" w:rsidRPr="00B129D9" w:rsidRDefault="001E701F" w:rsidP="0000041F">
            <w:pPr>
              <w:jc w:val="center"/>
              <w:rPr>
                <w:rFonts w:ascii="標楷體" w:eastAsia="標楷體" w:hAnsi="標楷體"/>
              </w:rPr>
            </w:pPr>
            <w:r>
              <w:rPr>
                <w:rFonts w:ascii="標楷體" w:eastAsia="標楷體" w:hAnsi="標楷體" w:hint="eastAsia"/>
              </w:rPr>
              <w:t>7</w:t>
            </w:r>
          </w:p>
        </w:tc>
        <w:tc>
          <w:tcPr>
            <w:tcW w:w="664" w:type="dxa"/>
            <w:vAlign w:val="center"/>
          </w:tcPr>
          <w:p w:rsidR="001E701F" w:rsidRPr="004F7597" w:rsidRDefault="007C2E80" w:rsidP="00AF128F">
            <w:pPr>
              <w:jc w:val="center"/>
              <w:rPr>
                <w:rFonts w:ascii="標楷體" w:eastAsia="標楷體" w:hAnsi="標楷體" w:cs="標楷體"/>
                <w:color w:val="000000"/>
              </w:rPr>
            </w:pPr>
            <w:r>
              <w:rPr>
                <w:rFonts w:ascii="標楷體" w:eastAsia="標楷體" w:hAnsi="標楷體" w:cs="標楷體" w:hint="eastAsia"/>
                <w:color w:val="000000"/>
              </w:rPr>
              <w:t>35</w:t>
            </w:r>
            <w:r w:rsidR="001E701F" w:rsidRPr="004F7597">
              <w:rPr>
                <w:rFonts w:ascii="標楷體" w:eastAsia="標楷體" w:hAnsi="標楷體" w:cs="標楷體" w:hint="eastAsia"/>
                <w:color w:val="000000"/>
              </w:rPr>
              <w:t>%</w:t>
            </w:r>
          </w:p>
        </w:tc>
        <w:tc>
          <w:tcPr>
            <w:tcW w:w="596" w:type="dxa"/>
            <w:vAlign w:val="center"/>
          </w:tcPr>
          <w:p w:rsidR="001E701F" w:rsidRPr="004F7597" w:rsidRDefault="007C2E80" w:rsidP="00AF128F">
            <w:pPr>
              <w:jc w:val="center"/>
              <w:rPr>
                <w:rFonts w:ascii="標楷體" w:eastAsia="標楷體" w:hAnsi="標楷體" w:cs="標楷體"/>
                <w:color w:val="000000"/>
              </w:rPr>
            </w:pPr>
            <w:r>
              <w:rPr>
                <w:rFonts w:ascii="標楷體" w:eastAsia="標楷體" w:hAnsi="標楷體" w:cs="標楷體" w:hint="eastAsia"/>
                <w:color w:val="000000"/>
              </w:rPr>
              <w:t>7</w:t>
            </w:r>
          </w:p>
        </w:tc>
        <w:tc>
          <w:tcPr>
            <w:tcW w:w="83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28%</w:t>
            </w:r>
          </w:p>
        </w:tc>
        <w:tc>
          <w:tcPr>
            <w:tcW w:w="568"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7</w:t>
            </w:r>
          </w:p>
        </w:tc>
        <w:tc>
          <w:tcPr>
            <w:tcW w:w="872"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28%</w:t>
            </w:r>
          </w:p>
        </w:tc>
        <w:tc>
          <w:tcPr>
            <w:tcW w:w="54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7</w:t>
            </w:r>
          </w:p>
        </w:tc>
        <w:tc>
          <w:tcPr>
            <w:tcW w:w="72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30%</w:t>
            </w:r>
          </w:p>
        </w:tc>
        <w:tc>
          <w:tcPr>
            <w:tcW w:w="604"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8</w:t>
            </w:r>
          </w:p>
        </w:tc>
        <w:tc>
          <w:tcPr>
            <w:tcW w:w="66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30%</w:t>
            </w:r>
          </w:p>
        </w:tc>
        <w:tc>
          <w:tcPr>
            <w:tcW w:w="558" w:type="dxa"/>
            <w:vAlign w:val="center"/>
          </w:tcPr>
          <w:p w:rsidR="001E701F" w:rsidRPr="004F7597" w:rsidRDefault="001E701F" w:rsidP="00AF128F">
            <w:pPr>
              <w:jc w:val="center"/>
              <w:rPr>
                <w:rFonts w:ascii="標楷體" w:eastAsia="標楷體" w:hAnsi="標楷體"/>
              </w:rPr>
            </w:pPr>
            <w:r w:rsidRPr="004F7597">
              <w:rPr>
                <w:rFonts w:ascii="標楷體" w:eastAsia="標楷體" w:hAnsi="標楷體" w:cs="標楷體" w:hint="eastAsia"/>
                <w:color w:val="000000"/>
              </w:rPr>
              <w:t>8</w:t>
            </w:r>
          </w:p>
        </w:tc>
      </w:tr>
      <w:tr w:rsidR="001E701F" w:rsidRPr="00B129D9" w:rsidTr="00A43303">
        <w:trPr>
          <w:cantSplit/>
          <w:trHeight w:val="420"/>
        </w:trPr>
        <w:tc>
          <w:tcPr>
            <w:tcW w:w="468" w:type="dxa"/>
            <w:vMerge/>
            <w:vAlign w:val="center"/>
          </w:tcPr>
          <w:p w:rsidR="001E701F" w:rsidRPr="00B129D9" w:rsidRDefault="001E701F">
            <w:pPr>
              <w:jc w:val="center"/>
              <w:rPr>
                <w:rFonts w:ascii="標楷體" w:eastAsia="標楷體" w:hAnsi="標楷體"/>
              </w:rPr>
            </w:pPr>
          </w:p>
        </w:tc>
        <w:tc>
          <w:tcPr>
            <w:tcW w:w="1080" w:type="dxa"/>
            <w:gridSpan w:val="2"/>
            <w:vAlign w:val="center"/>
          </w:tcPr>
          <w:p w:rsidR="001E701F" w:rsidRPr="00B129D9" w:rsidRDefault="001E701F">
            <w:pPr>
              <w:rPr>
                <w:rFonts w:ascii="標楷體" w:eastAsia="標楷體" w:hAnsi="標楷體"/>
              </w:rPr>
            </w:pPr>
            <w:r w:rsidRPr="00B129D9">
              <w:rPr>
                <w:rFonts w:ascii="標楷體" w:eastAsia="標楷體" w:hAnsi="標楷體" w:hint="eastAsia"/>
              </w:rPr>
              <w:t>數學領域</w:t>
            </w:r>
          </w:p>
        </w:tc>
        <w:tc>
          <w:tcPr>
            <w:tcW w:w="1440" w:type="dxa"/>
            <w:vAlign w:val="center"/>
          </w:tcPr>
          <w:p w:rsidR="001E701F" w:rsidRPr="00B129D9" w:rsidRDefault="001E701F">
            <w:pPr>
              <w:jc w:val="center"/>
              <w:rPr>
                <w:rFonts w:ascii="標楷體" w:eastAsia="標楷體" w:hAnsi="標楷體"/>
              </w:rPr>
            </w:pPr>
            <w:r>
              <w:rPr>
                <w:rFonts w:ascii="標楷體" w:eastAsia="標楷體" w:hAnsi="標楷體" w:hint="eastAsia"/>
              </w:rPr>
              <w:t>4</w:t>
            </w:r>
          </w:p>
        </w:tc>
        <w:tc>
          <w:tcPr>
            <w:tcW w:w="664"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15%</w:t>
            </w:r>
          </w:p>
        </w:tc>
        <w:tc>
          <w:tcPr>
            <w:tcW w:w="59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83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68"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872"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4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72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15%</w:t>
            </w:r>
          </w:p>
        </w:tc>
        <w:tc>
          <w:tcPr>
            <w:tcW w:w="604"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4</w:t>
            </w:r>
          </w:p>
        </w:tc>
        <w:tc>
          <w:tcPr>
            <w:tcW w:w="66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15%</w:t>
            </w:r>
          </w:p>
        </w:tc>
        <w:tc>
          <w:tcPr>
            <w:tcW w:w="558" w:type="dxa"/>
            <w:vAlign w:val="center"/>
          </w:tcPr>
          <w:p w:rsidR="001E701F" w:rsidRPr="004F7597" w:rsidRDefault="001E701F" w:rsidP="00AF128F">
            <w:pPr>
              <w:jc w:val="center"/>
              <w:rPr>
                <w:rFonts w:ascii="標楷體" w:eastAsia="標楷體" w:hAnsi="標楷體"/>
              </w:rPr>
            </w:pPr>
            <w:r w:rsidRPr="004F7597">
              <w:rPr>
                <w:rFonts w:ascii="標楷體" w:eastAsia="標楷體" w:hAnsi="標楷體" w:cs="標楷體" w:hint="eastAsia"/>
                <w:color w:val="000000"/>
              </w:rPr>
              <w:t>4</w:t>
            </w:r>
          </w:p>
        </w:tc>
      </w:tr>
      <w:tr w:rsidR="001E701F" w:rsidRPr="00B129D9" w:rsidTr="00A43303">
        <w:trPr>
          <w:cantSplit/>
          <w:trHeight w:val="420"/>
        </w:trPr>
        <w:tc>
          <w:tcPr>
            <w:tcW w:w="468" w:type="dxa"/>
            <w:vMerge/>
            <w:vAlign w:val="center"/>
          </w:tcPr>
          <w:p w:rsidR="001E701F" w:rsidRPr="00B129D9" w:rsidRDefault="001E701F">
            <w:pPr>
              <w:jc w:val="center"/>
              <w:rPr>
                <w:rFonts w:ascii="標楷體" w:eastAsia="標楷體" w:hAnsi="標楷體"/>
              </w:rPr>
            </w:pPr>
          </w:p>
        </w:tc>
        <w:tc>
          <w:tcPr>
            <w:tcW w:w="360" w:type="dxa"/>
            <w:vMerge w:val="restart"/>
            <w:vAlign w:val="center"/>
          </w:tcPr>
          <w:p w:rsidR="001E701F" w:rsidRPr="00B129D9" w:rsidRDefault="001E701F">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1E701F" w:rsidRPr="00B129D9" w:rsidRDefault="001E701F">
            <w:pPr>
              <w:jc w:val="center"/>
              <w:rPr>
                <w:rFonts w:ascii="標楷體" w:eastAsia="標楷體" w:hAnsi="標楷體"/>
              </w:rPr>
            </w:pPr>
            <w:r w:rsidRPr="00B129D9">
              <w:rPr>
                <w:rFonts w:ascii="標楷體" w:eastAsia="標楷體" w:hAnsi="標楷體" w:hint="eastAsia"/>
              </w:rPr>
              <w:t>社會</w:t>
            </w:r>
          </w:p>
        </w:tc>
        <w:tc>
          <w:tcPr>
            <w:tcW w:w="1440" w:type="dxa"/>
            <w:vMerge w:val="restart"/>
            <w:vAlign w:val="center"/>
          </w:tcPr>
          <w:p w:rsidR="001E701F" w:rsidRPr="004F7597" w:rsidRDefault="001E701F" w:rsidP="00AF128F">
            <w:pPr>
              <w:jc w:val="center"/>
              <w:rPr>
                <w:rFonts w:ascii="標楷體" w:eastAsia="標楷體" w:hAnsi="標楷體" w:cs="標楷體"/>
                <w:color w:val="000000"/>
              </w:rPr>
            </w:pPr>
            <w:r>
              <w:rPr>
                <w:rFonts w:ascii="標楷體" w:eastAsia="標楷體" w:hAnsi="標楷體" w:cs="標楷體" w:hint="eastAsia"/>
                <w:color w:val="000000"/>
              </w:rPr>
              <w:t>6</w:t>
            </w:r>
          </w:p>
        </w:tc>
        <w:tc>
          <w:tcPr>
            <w:tcW w:w="664" w:type="dxa"/>
            <w:vMerge w:val="restart"/>
            <w:vAlign w:val="center"/>
          </w:tcPr>
          <w:p w:rsidR="001E701F" w:rsidRPr="004F7597" w:rsidRDefault="007C2E80" w:rsidP="00AF128F">
            <w:pPr>
              <w:jc w:val="center"/>
              <w:rPr>
                <w:rFonts w:ascii="標楷體" w:eastAsia="標楷體" w:hAnsi="標楷體" w:cs="標楷體"/>
                <w:color w:val="000000"/>
              </w:rPr>
            </w:pPr>
            <w:r>
              <w:rPr>
                <w:rFonts w:ascii="標楷體" w:eastAsia="標楷體" w:hAnsi="標楷體" w:cs="標楷體" w:hint="eastAsia"/>
                <w:color w:val="000000"/>
              </w:rPr>
              <w:t>30</w:t>
            </w:r>
            <w:r w:rsidR="001E701F" w:rsidRPr="004F7597">
              <w:rPr>
                <w:rFonts w:ascii="標楷體" w:eastAsia="標楷體" w:hAnsi="標楷體" w:cs="標楷體" w:hint="eastAsia"/>
                <w:color w:val="000000"/>
              </w:rPr>
              <w:t>%</w:t>
            </w:r>
          </w:p>
        </w:tc>
        <w:tc>
          <w:tcPr>
            <w:tcW w:w="596" w:type="dxa"/>
            <w:vMerge w:val="restart"/>
            <w:vAlign w:val="center"/>
          </w:tcPr>
          <w:p w:rsidR="001E701F" w:rsidRPr="004F7597" w:rsidRDefault="007C2E80" w:rsidP="00AF128F">
            <w:pPr>
              <w:jc w:val="center"/>
              <w:rPr>
                <w:rFonts w:ascii="標楷體" w:eastAsia="標楷體" w:hAnsi="標楷體" w:cs="標楷體"/>
                <w:color w:val="000000"/>
              </w:rPr>
            </w:pPr>
            <w:r>
              <w:rPr>
                <w:rFonts w:ascii="標楷體" w:eastAsia="標楷體" w:hAnsi="標楷體" w:cs="標楷體" w:hint="eastAsia"/>
                <w:color w:val="000000"/>
              </w:rPr>
              <w:t>6</w:t>
            </w:r>
          </w:p>
        </w:tc>
        <w:tc>
          <w:tcPr>
            <w:tcW w:w="83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68"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872"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4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72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604"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66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558" w:type="dxa"/>
            <w:vAlign w:val="center"/>
          </w:tcPr>
          <w:p w:rsidR="001E701F" w:rsidRPr="004F7597" w:rsidRDefault="001E701F" w:rsidP="00AF128F">
            <w:pPr>
              <w:jc w:val="center"/>
              <w:rPr>
                <w:rFonts w:ascii="標楷體" w:eastAsia="標楷體" w:hAnsi="標楷體"/>
              </w:rPr>
            </w:pPr>
            <w:r w:rsidRPr="004F7597">
              <w:rPr>
                <w:rFonts w:ascii="標楷體" w:eastAsia="標楷體" w:hAnsi="標楷體" w:cs="標楷體" w:hint="eastAsia"/>
                <w:color w:val="000000"/>
              </w:rPr>
              <w:t>3</w:t>
            </w:r>
          </w:p>
        </w:tc>
      </w:tr>
      <w:tr w:rsidR="001E701F" w:rsidRPr="00B129D9" w:rsidTr="00A43303">
        <w:trPr>
          <w:cantSplit/>
          <w:trHeight w:val="420"/>
        </w:trPr>
        <w:tc>
          <w:tcPr>
            <w:tcW w:w="468" w:type="dxa"/>
            <w:vMerge/>
            <w:vAlign w:val="center"/>
          </w:tcPr>
          <w:p w:rsidR="001E701F" w:rsidRPr="00B129D9" w:rsidRDefault="001E701F">
            <w:pPr>
              <w:jc w:val="center"/>
              <w:rPr>
                <w:rFonts w:ascii="標楷體" w:eastAsia="標楷體" w:hAnsi="標楷體"/>
              </w:rPr>
            </w:pPr>
          </w:p>
        </w:tc>
        <w:tc>
          <w:tcPr>
            <w:tcW w:w="360" w:type="dxa"/>
            <w:vMerge/>
            <w:vAlign w:val="center"/>
          </w:tcPr>
          <w:p w:rsidR="001E701F" w:rsidRPr="00B129D9" w:rsidRDefault="001E701F">
            <w:pPr>
              <w:jc w:val="center"/>
              <w:rPr>
                <w:rFonts w:ascii="標楷體" w:eastAsia="標楷體" w:hAnsi="標楷體"/>
              </w:rPr>
            </w:pPr>
          </w:p>
        </w:tc>
        <w:tc>
          <w:tcPr>
            <w:tcW w:w="720" w:type="dxa"/>
            <w:vAlign w:val="center"/>
          </w:tcPr>
          <w:p w:rsidR="001E701F" w:rsidRPr="00B129D9" w:rsidRDefault="001E701F">
            <w:pPr>
              <w:jc w:val="center"/>
              <w:rPr>
                <w:rFonts w:ascii="標楷體" w:eastAsia="標楷體" w:hAnsi="標楷體"/>
              </w:rPr>
            </w:pPr>
            <w:r w:rsidRPr="00B129D9">
              <w:rPr>
                <w:rFonts w:ascii="標楷體" w:eastAsia="標楷體" w:hAnsi="標楷體" w:hint="eastAsia"/>
              </w:rPr>
              <w:t>自然與生活科技</w:t>
            </w:r>
          </w:p>
        </w:tc>
        <w:tc>
          <w:tcPr>
            <w:tcW w:w="1440" w:type="dxa"/>
            <w:vMerge/>
            <w:vAlign w:val="center"/>
          </w:tcPr>
          <w:p w:rsidR="001E701F" w:rsidRPr="00B129D9" w:rsidRDefault="001E701F">
            <w:pPr>
              <w:jc w:val="center"/>
              <w:rPr>
                <w:rFonts w:ascii="標楷體" w:eastAsia="標楷體" w:hAnsi="標楷體"/>
              </w:rPr>
            </w:pPr>
          </w:p>
        </w:tc>
        <w:tc>
          <w:tcPr>
            <w:tcW w:w="664" w:type="dxa"/>
            <w:vMerge/>
            <w:vAlign w:val="center"/>
          </w:tcPr>
          <w:p w:rsidR="001E701F" w:rsidRPr="00B129D9" w:rsidRDefault="001E701F">
            <w:pPr>
              <w:jc w:val="center"/>
              <w:rPr>
                <w:rFonts w:ascii="標楷體" w:eastAsia="標楷體" w:hAnsi="標楷體"/>
              </w:rPr>
            </w:pPr>
          </w:p>
        </w:tc>
        <w:tc>
          <w:tcPr>
            <w:tcW w:w="596" w:type="dxa"/>
            <w:vMerge/>
            <w:vAlign w:val="center"/>
          </w:tcPr>
          <w:p w:rsidR="001E701F" w:rsidRPr="00B129D9" w:rsidRDefault="001E701F">
            <w:pPr>
              <w:jc w:val="center"/>
              <w:rPr>
                <w:rFonts w:ascii="標楷體" w:eastAsia="標楷體" w:hAnsi="標楷體"/>
              </w:rPr>
            </w:pPr>
          </w:p>
        </w:tc>
        <w:tc>
          <w:tcPr>
            <w:tcW w:w="83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68"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872"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4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72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604"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66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558" w:type="dxa"/>
            <w:vAlign w:val="center"/>
          </w:tcPr>
          <w:p w:rsidR="001E701F" w:rsidRPr="004F7597" w:rsidRDefault="001E701F" w:rsidP="00AF128F">
            <w:pPr>
              <w:jc w:val="center"/>
              <w:rPr>
                <w:rFonts w:ascii="標楷體" w:eastAsia="標楷體" w:hAnsi="標楷體"/>
              </w:rPr>
            </w:pPr>
            <w:r w:rsidRPr="004F7597">
              <w:rPr>
                <w:rFonts w:ascii="標楷體" w:eastAsia="標楷體" w:hAnsi="標楷體" w:cs="標楷體" w:hint="eastAsia"/>
                <w:color w:val="000000"/>
              </w:rPr>
              <w:t>3</w:t>
            </w:r>
          </w:p>
        </w:tc>
      </w:tr>
      <w:tr w:rsidR="001E701F" w:rsidRPr="00B129D9" w:rsidTr="00A43303">
        <w:trPr>
          <w:cantSplit/>
          <w:trHeight w:val="420"/>
        </w:trPr>
        <w:tc>
          <w:tcPr>
            <w:tcW w:w="468" w:type="dxa"/>
            <w:vMerge/>
            <w:vAlign w:val="center"/>
          </w:tcPr>
          <w:p w:rsidR="001E701F" w:rsidRPr="00B129D9" w:rsidRDefault="001E701F">
            <w:pPr>
              <w:jc w:val="center"/>
              <w:rPr>
                <w:rFonts w:ascii="標楷體" w:eastAsia="標楷體" w:hAnsi="標楷體"/>
              </w:rPr>
            </w:pPr>
          </w:p>
        </w:tc>
        <w:tc>
          <w:tcPr>
            <w:tcW w:w="360" w:type="dxa"/>
            <w:vMerge/>
            <w:vAlign w:val="center"/>
          </w:tcPr>
          <w:p w:rsidR="001E701F" w:rsidRPr="00B129D9" w:rsidRDefault="001E701F">
            <w:pPr>
              <w:jc w:val="center"/>
              <w:rPr>
                <w:rFonts w:ascii="標楷體" w:eastAsia="標楷體" w:hAnsi="標楷體"/>
              </w:rPr>
            </w:pPr>
          </w:p>
        </w:tc>
        <w:tc>
          <w:tcPr>
            <w:tcW w:w="720" w:type="dxa"/>
            <w:vAlign w:val="center"/>
          </w:tcPr>
          <w:p w:rsidR="001E701F" w:rsidRPr="00B129D9" w:rsidRDefault="001E701F">
            <w:pPr>
              <w:jc w:val="center"/>
              <w:rPr>
                <w:rFonts w:ascii="標楷體" w:eastAsia="標楷體" w:hAnsi="標楷體"/>
              </w:rPr>
            </w:pPr>
            <w:r w:rsidRPr="00B129D9">
              <w:rPr>
                <w:rFonts w:ascii="標楷體" w:eastAsia="標楷體" w:hAnsi="標楷體" w:hint="eastAsia"/>
              </w:rPr>
              <w:t>藝術與人文</w:t>
            </w:r>
          </w:p>
        </w:tc>
        <w:tc>
          <w:tcPr>
            <w:tcW w:w="1440" w:type="dxa"/>
            <w:vMerge/>
            <w:vAlign w:val="center"/>
          </w:tcPr>
          <w:p w:rsidR="001E701F" w:rsidRPr="00B129D9" w:rsidRDefault="001E701F">
            <w:pPr>
              <w:jc w:val="center"/>
              <w:rPr>
                <w:rFonts w:ascii="標楷體" w:eastAsia="標楷體" w:hAnsi="標楷體"/>
              </w:rPr>
            </w:pPr>
          </w:p>
        </w:tc>
        <w:tc>
          <w:tcPr>
            <w:tcW w:w="664" w:type="dxa"/>
            <w:vMerge/>
            <w:vAlign w:val="center"/>
          </w:tcPr>
          <w:p w:rsidR="001E701F" w:rsidRPr="00B129D9" w:rsidRDefault="001E701F">
            <w:pPr>
              <w:jc w:val="center"/>
              <w:rPr>
                <w:rFonts w:ascii="標楷體" w:eastAsia="標楷體" w:hAnsi="標楷體"/>
              </w:rPr>
            </w:pPr>
          </w:p>
        </w:tc>
        <w:tc>
          <w:tcPr>
            <w:tcW w:w="596" w:type="dxa"/>
            <w:vMerge/>
            <w:vAlign w:val="center"/>
          </w:tcPr>
          <w:p w:rsidR="001E701F" w:rsidRPr="00B129D9" w:rsidRDefault="001E701F">
            <w:pPr>
              <w:jc w:val="center"/>
              <w:rPr>
                <w:rFonts w:ascii="標楷體" w:eastAsia="標楷體" w:hAnsi="標楷體"/>
              </w:rPr>
            </w:pPr>
          </w:p>
        </w:tc>
        <w:tc>
          <w:tcPr>
            <w:tcW w:w="83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68"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872"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4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72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604"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66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558" w:type="dxa"/>
            <w:vAlign w:val="center"/>
          </w:tcPr>
          <w:p w:rsidR="001E701F" w:rsidRPr="004F7597" w:rsidRDefault="001E701F" w:rsidP="00AF128F">
            <w:pPr>
              <w:jc w:val="center"/>
              <w:rPr>
                <w:rFonts w:ascii="標楷體" w:eastAsia="標楷體" w:hAnsi="標楷體"/>
              </w:rPr>
            </w:pPr>
            <w:r w:rsidRPr="004F7597">
              <w:rPr>
                <w:rFonts w:ascii="標楷體" w:eastAsia="標楷體" w:hAnsi="標楷體" w:cs="標楷體" w:hint="eastAsia"/>
                <w:color w:val="000000"/>
              </w:rPr>
              <w:t>3</w:t>
            </w:r>
          </w:p>
        </w:tc>
      </w:tr>
      <w:tr w:rsidR="001E701F" w:rsidRPr="00B129D9" w:rsidTr="00A43303">
        <w:trPr>
          <w:cantSplit/>
          <w:trHeight w:val="420"/>
        </w:trPr>
        <w:tc>
          <w:tcPr>
            <w:tcW w:w="468" w:type="dxa"/>
            <w:vMerge/>
            <w:vAlign w:val="center"/>
          </w:tcPr>
          <w:p w:rsidR="001E701F" w:rsidRPr="00B129D9" w:rsidRDefault="001E701F">
            <w:pPr>
              <w:jc w:val="center"/>
              <w:rPr>
                <w:rFonts w:ascii="標楷體" w:eastAsia="標楷體" w:hAnsi="標楷體"/>
              </w:rPr>
            </w:pPr>
          </w:p>
        </w:tc>
        <w:tc>
          <w:tcPr>
            <w:tcW w:w="1080" w:type="dxa"/>
            <w:gridSpan w:val="2"/>
            <w:vAlign w:val="center"/>
          </w:tcPr>
          <w:p w:rsidR="001E701F" w:rsidRPr="00B129D9" w:rsidRDefault="001E701F">
            <w:pPr>
              <w:jc w:val="center"/>
              <w:rPr>
                <w:rFonts w:ascii="標楷體" w:eastAsia="標楷體" w:hAnsi="標楷體"/>
              </w:rPr>
            </w:pPr>
            <w:r w:rsidRPr="00B129D9">
              <w:rPr>
                <w:rFonts w:ascii="標楷體" w:eastAsia="標楷體" w:hAnsi="標楷體" w:hint="eastAsia"/>
              </w:rPr>
              <w:t>健康與體育</w:t>
            </w:r>
          </w:p>
        </w:tc>
        <w:tc>
          <w:tcPr>
            <w:tcW w:w="1440" w:type="dxa"/>
            <w:vAlign w:val="center"/>
          </w:tcPr>
          <w:p w:rsidR="001E701F" w:rsidRPr="00B129D9" w:rsidRDefault="001E701F">
            <w:pPr>
              <w:jc w:val="center"/>
              <w:rPr>
                <w:rFonts w:ascii="標楷體" w:eastAsia="標楷體" w:hAnsi="標楷體"/>
              </w:rPr>
            </w:pPr>
            <w:r>
              <w:rPr>
                <w:rFonts w:ascii="標楷體" w:eastAsia="標楷體" w:hAnsi="標楷體" w:hint="eastAsia"/>
              </w:rPr>
              <w:t>3</w:t>
            </w:r>
          </w:p>
        </w:tc>
        <w:tc>
          <w:tcPr>
            <w:tcW w:w="664"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10%</w:t>
            </w:r>
          </w:p>
        </w:tc>
        <w:tc>
          <w:tcPr>
            <w:tcW w:w="59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2</w:t>
            </w:r>
          </w:p>
        </w:tc>
        <w:tc>
          <w:tcPr>
            <w:tcW w:w="83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68"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872"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4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720"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604"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666" w:type="dxa"/>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558" w:type="dxa"/>
            <w:vAlign w:val="center"/>
          </w:tcPr>
          <w:p w:rsidR="001E701F" w:rsidRPr="004F7597" w:rsidRDefault="001E701F" w:rsidP="00AF128F">
            <w:pPr>
              <w:jc w:val="center"/>
              <w:rPr>
                <w:rFonts w:ascii="標楷體" w:eastAsia="標楷體" w:hAnsi="標楷體"/>
              </w:rPr>
            </w:pPr>
            <w:r w:rsidRPr="004F7597">
              <w:rPr>
                <w:rFonts w:ascii="標楷體" w:eastAsia="標楷體" w:hAnsi="標楷體" w:cs="標楷體" w:hint="eastAsia"/>
                <w:color w:val="000000"/>
              </w:rPr>
              <w:t>3</w:t>
            </w:r>
          </w:p>
        </w:tc>
      </w:tr>
      <w:tr w:rsidR="001E701F" w:rsidRPr="00B129D9" w:rsidTr="00A43303">
        <w:trPr>
          <w:cantSplit/>
          <w:trHeight w:val="420"/>
        </w:trPr>
        <w:tc>
          <w:tcPr>
            <w:tcW w:w="468" w:type="dxa"/>
            <w:vMerge/>
            <w:tcBorders>
              <w:bottom w:val="single" w:sz="4" w:space="0" w:color="auto"/>
            </w:tcBorders>
            <w:vAlign w:val="center"/>
          </w:tcPr>
          <w:p w:rsidR="001E701F" w:rsidRPr="00B129D9" w:rsidRDefault="001E701F">
            <w:pPr>
              <w:jc w:val="center"/>
              <w:rPr>
                <w:rFonts w:ascii="標楷體" w:eastAsia="標楷體" w:hAnsi="標楷體"/>
              </w:rPr>
            </w:pPr>
          </w:p>
        </w:tc>
        <w:tc>
          <w:tcPr>
            <w:tcW w:w="1080" w:type="dxa"/>
            <w:gridSpan w:val="2"/>
            <w:tcBorders>
              <w:bottom w:val="single" w:sz="4" w:space="0" w:color="auto"/>
            </w:tcBorders>
            <w:vAlign w:val="center"/>
          </w:tcPr>
          <w:p w:rsidR="001E701F" w:rsidRPr="00B129D9" w:rsidRDefault="001E701F">
            <w:pPr>
              <w:jc w:val="center"/>
              <w:rPr>
                <w:rFonts w:ascii="標楷體" w:eastAsia="標楷體" w:hAnsi="標楷體"/>
              </w:rPr>
            </w:pPr>
            <w:r w:rsidRPr="00B129D9">
              <w:rPr>
                <w:rFonts w:ascii="標楷體" w:eastAsia="標楷體" w:hAnsi="標楷體" w:hint="eastAsia"/>
              </w:rPr>
              <w:t>綜合活動</w:t>
            </w:r>
          </w:p>
        </w:tc>
        <w:tc>
          <w:tcPr>
            <w:tcW w:w="1440" w:type="dxa"/>
            <w:tcBorders>
              <w:bottom w:val="single" w:sz="4" w:space="0" w:color="auto"/>
            </w:tcBorders>
            <w:vAlign w:val="center"/>
          </w:tcPr>
          <w:p w:rsidR="001E701F" w:rsidRPr="00B129D9" w:rsidRDefault="00E770D2">
            <w:pPr>
              <w:jc w:val="center"/>
              <w:rPr>
                <w:rFonts w:ascii="標楷體" w:eastAsia="標楷體" w:hAnsi="標楷體"/>
              </w:rPr>
            </w:pPr>
            <w:r>
              <w:rPr>
                <w:rFonts w:ascii="標楷體" w:eastAsia="標楷體" w:hAnsi="標楷體"/>
                <w:noProof/>
              </w:rPr>
              <w:pict>
                <v:shape id="AutoShape 59" o:spid="_x0000_s1096" type="#_x0000_t32" style="position:absolute;left:0;text-align:left;margin-left:1.05pt;margin-top:1.2pt;width:68.5pt;height:18.05pt;flip:x y;z-index:25179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"/>
              </w:pict>
            </w:r>
          </w:p>
        </w:tc>
        <w:tc>
          <w:tcPr>
            <w:tcW w:w="664" w:type="dxa"/>
            <w:tcBorders>
              <w:bottom w:val="single" w:sz="4" w:space="0" w:color="auto"/>
            </w:tcBorders>
            <w:vAlign w:val="center"/>
          </w:tcPr>
          <w:p w:rsidR="001E701F" w:rsidRPr="004F7597" w:rsidRDefault="007C2E80" w:rsidP="00AF128F">
            <w:pPr>
              <w:jc w:val="center"/>
              <w:rPr>
                <w:rFonts w:ascii="標楷體" w:eastAsia="標楷體" w:hAnsi="標楷體" w:cs="標楷體"/>
                <w:color w:val="000000"/>
              </w:rPr>
            </w:pPr>
            <w:r>
              <w:rPr>
                <w:rFonts w:ascii="標楷體" w:eastAsia="標楷體" w:hAnsi="標楷體" w:cs="標楷體" w:hint="eastAsia"/>
                <w:color w:val="000000"/>
              </w:rPr>
              <w:t>10</w:t>
            </w:r>
            <w:r w:rsidR="001E701F" w:rsidRPr="004F7597">
              <w:rPr>
                <w:rFonts w:ascii="標楷體" w:eastAsia="標楷體" w:hAnsi="標楷體" w:cs="標楷體" w:hint="eastAsia"/>
                <w:color w:val="000000"/>
              </w:rPr>
              <w:t>%</w:t>
            </w:r>
          </w:p>
        </w:tc>
        <w:tc>
          <w:tcPr>
            <w:tcW w:w="596" w:type="dxa"/>
            <w:tcBorders>
              <w:bottom w:val="single" w:sz="4" w:space="0" w:color="auto"/>
            </w:tcBorders>
            <w:vAlign w:val="center"/>
          </w:tcPr>
          <w:p w:rsidR="001E701F" w:rsidRPr="004F7597" w:rsidRDefault="007C2E80" w:rsidP="00AF128F">
            <w:pPr>
              <w:jc w:val="center"/>
              <w:rPr>
                <w:rFonts w:ascii="標楷體" w:eastAsia="標楷體" w:hAnsi="標楷體" w:cs="標楷體"/>
                <w:color w:val="000000"/>
              </w:rPr>
            </w:pPr>
            <w:r>
              <w:rPr>
                <w:rFonts w:ascii="標楷體" w:eastAsia="標楷體" w:hAnsi="標楷體" w:cs="標楷體" w:hint="eastAsia"/>
                <w:color w:val="000000"/>
              </w:rPr>
              <w:t>2</w:t>
            </w:r>
          </w:p>
        </w:tc>
        <w:tc>
          <w:tcPr>
            <w:tcW w:w="836" w:type="dxa"/>
            <w:tcBorders>
              <w:bottom w:val="sing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68" w:type="dxa"/>
            <w:tcBorders>
              <w:bottom w:val="sing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872" w:type="dxa"/>
            <w:tcBorders>
              <w:bottom w:val="sing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12%</w:t>
            </w:r>
          </w:p>
        </w:tc>
        <w:tc>
          <w:tcPr>
            <w:tcW w:w="540" w:type="dxa"/>
            <w:tcBorders>
              <w:bottom w:val="sing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720" w:type="dxa"/>
            <w:tcBorders>
              <w:bottom w:val="sing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604" w:type="dxa"/>
            <w:tcBorders>
              <w:bottom w:val="sing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w:t>
            </w:r>
          </w:p>
        </w:tc>
        <w:tc>
          <w:tcPr>
            <w:tcW w:w="666" w:type="dxa"/>
            <w:tcBorders>
              <w:bottom w:val="sing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11%</w:t>
            </w:r>
          </w:p>
        </w:tc>
        <w:tc>
          <w:tcPr>
            <w:tcW w:w="558" w:type="dxa"/>
            <w:tcBorders>
              <w:bottom w:val="single" w:sz="4" w:space="0" w:color="auto"/>
            </w:tcBorders>
            <w:vAlign w:val="center"/>
          </w:tcPr>
          <w:p w:rsidR="001E701F" w:rsidRPr="004F7597" w:rsidRDefault="001E701F" w:rsidP="00AF128F">
            <w:pPr>
              <w:jc w:val="center"/>
              <w:rPr>
                <w:rFonts w:ascii="標楷體" w:eastAsia="標楷體" w:hAnsi="標楷體"/>
              </w:rPr>
            </w:pPr>
            <w:r w:rsidRPr="004F7597">
              <w:rPr>
                <w:rFonts w:ascii="標楷體" w:eastAsia="標楷體" w:hAnsi="標楷體" w:cs="標楷體" w:hint="eastAsia"/>
                <w:color w:val="000000"/>
              </w:rPr>
              <w:t>3</w:t>
            </w:r>
          </w:p>
        </w:tc>
      </w:tr>
      <w:tr w:rsidR="001E701F" w:rsidRPr="00B129D9" w:rsidTr="00A43303">
        <w:trPr>
          <w:cantSplit/>
          <w:trHeight w:val="420"/>
        </w:trPr>
        <w:tc>
          <w:tcPr>
            <w:tcW w:w="468" w:type="dxa"/>
            <w:vMerge/>
            <w:tcBorders>
              <w:bottom w:val="double" w:sz="4" w:space="0" w:color="auto"/>
            </w:tcBorders>
            <w:vAlign w:val="center"/>
          </w:tcPr>
          <w:p w:rsidR="001E701F" w:rsidRPr="00B129D9" w:rsidRDefault="001E701F">
            <w:pPr>
              <w:jc w:val="center"/>
              <w:rPr>
                <w:rFonts w:ascii="標楷體" w:eastAsia="標楷體" w:hAnsi="標楷體"/>
              </w:rPr>
            </w:pPr>
          </w:p>
        </w:tc>
        <w:tc>
          <w:tcPr>
            <w:tcW w:w="1080" w:type="dxa"/>
            <w:gridSpan w:val="2"/>
            <w:tcBorders>
              <w:bottom w:val="double" w:sz="4" w:space="0" w:color="auto"/>
            </w:tcBorders>
            <w:vAlign w:val="center"/>
          </w:tcPr>
          <w:p w:rsidR="001E701F" w:rsidRPr="00B129D9" w:rsidRDefault="001E701F">
            <w:pPr>
              <w:jc w:val="center"/>
              <w:rPr>
                <w:rFonts w:ascii="標楷體" w:eastAsia="標楷體" w:hAnsi="標楷體"/>
              </w:rPr>
            </w:pPr>
            <w:r w:rsidRPr="00B129D9">
              <w:rPr>
                <w:rFonts w:ascii="標楷體" w:eastAsia="標楷體" w:hAnsi="標楷體" w:hint="eastAsia"/>
              </w:rPr>
              <w:t>小計</w:t>
            </w:r>
          </w:p>
        </w:tc>
        <w:tc>
          <w:tcPr>
            <w:tcW w:w="1440" w:type="dxa"/>
            <w:tcBorders>
              <w:bottom w:val="double" w:sz="4" w:space="0" w:color="auto"/>
            </w:tcBorders>
            <w:vAlign w:val="center"/>
          </w:tcPr>
          <w:p w:rsidR="001E701F" w:rsidRPr="00B129D9" w:rsidRDefault="001E701F">
            <w:pPr>
              <w:jc w:val="center"/>
              <w:rPr>
                <w:rFonts w:ascii="標楷體" w:eastAsia="標楷體" w:hAnsi="標楷體"/>
              </w:rPr>
            </w:pPr>
            <w:r>
              <w:rPr>
                <w:rFonts w:ascii="標楷體" w:eastAsia="標楷體" w:hAnsi="標楷體" w:hint="eastAsia"/>
              </w:rPr>
              <w:t>20</w:t>
            </w:r>
          </w:p>
        </w:tc>
        <w:tc>
          <w:tcPr>
            <w:tcW w:w="664" w:type="dxa"/>
            <w:tcBorders>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100%</w:t>
            </w:r>
          </w:p>
        </w:tc>
        <w:tc>
          <w:tcPr>
            <w:tcW w:w="596" w:type="dxa"/>
            <w:tcBorders>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20</w:t>
            </w:r>
          </w:p>
        </w:tc>
        <w:tc>
          <w:tcPr>
            <w:tcW w:w="836" w:type="dxa"/>
            <w:tcBorders>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100%</w:t>
            </w:r>
          </w:p>
        </w:tc>
        <w:tc>
          <w:tcPr>
            <w:tcW w:w="568" w:type="dxa"/>
            <w:tcBorders>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25</w:t>
            </w:r>
          </w:p>
        </w:tc>
        <w:tc>
          <w:tcPr>
            <w:tcW w:w="872" w:type="dxa"/>
            <w:tcBorders>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100%</w:t>
            </w:r>
          </w:p>
        </w:tc>
        <w:tc>
          <w:tcPr>
            <w:tcW w:w="540" w:type="dxa"/>
            <w:tcBorders>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25</w:t>
            </w:r>
          </w:p>
        </w:tc>
        <w:tc>
          <w:tcPr>
            <w:tcW w:w="720" w:type="dxa"/>
            <w:tcBorders>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100%</w:t>
            </w:r>
          </w:p>
        </w:tc>
        <w:tc>
          <w:tcPr>
            <w:tcW w:w="604" w:type="dxa"/>
            <w:tcBorders>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27</w:t>
            </w:r>
          </w:p>
        </w:tc>
        <w:tc>
          <w:tcPr>
            <w:tcW w:w="666" w:type="dxa"/>
            <w:tcBorders>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100%</w:t>
            </w:r>
          </w:p>
        </w:tc>
        <w:tc>
          <w:tcPr>
            <w:tcW w:w="558" w:type="dxa"/>
            <w:tcBorders>
              <w:bottom w:val="double" w:sz="4" w:space="0" w:color="auto"/>
            </w:tcBorders>
            <w:vAlign w:val="center"/>
          </w:tcPr>
          <w:p w:rsidR="001E701F" w:rsidRPr="004F7597" w:rsidRDefault="001E701F" w:rsidP="00AF128F">
            <w:pPr>
              <w:jc w:val="center"/>
              <w:rPr>
                <w:rFonts w:ascii="標楷體" w:eastAsia="標楷體" w:hAnsi="標楷體"/>
              </w:rPr>
            </w:pPr>
            <w:r w:rsidRPr="004F7597">
              <w:rPr>
                <w:rFonts w:ascii="標楷體" w:eastAsia="標楷體" w:hAnsi="標楷體" w:cs="標楷體" w:hint="eastAsia"/>
                <w:color w:val="000000"/>
              </w:rPr>
              <w:t>27</w:t>
            </w:r>
          </w:p>
        </w:tc>
      </w:tr>
      <w:tr w:rsidR="001E701F" w:rsidRPr="00B129D9">
        <w:trPr>
          <w:cantSplit/>
          <w:trHeight w:val="420"/>
        </w:trPr>
        <w:tc>
          <w:tcPr>
            <w:tcW w:w="1548" w:type="dxa"/>
            <w:gridSpan w:val="3"/>
            <w:tcBorders>
              <w:top w:val="double" w:sz="4" w:space="0" w:color="auto"/>
              <w:bottom w:val="double" w:sz="4" w:space="0" w:color="auto"/>
            </w:tcBorders>
            <w:vAlign w:val="center"/>
          </w:tcPr>
          <w:p w:rsidR="001E701F" w:rsidRDefault="001E701F">
            <w:pPr>
              <w:jc w:val="center"/>
              <w:rPr>
                <w:rFonts w:ascii="標楷體" w:eastAsia="標楷體" w:hAnsi="標楷體"/>
              </w:rPr>
            </w:pPr>
            <w:r w:rsidRPr="00B129D9">
              <w:rPr>
                <w:rFonts w:ascii="標楷體" w:eastAsia="標楷體" w:hAnsi="標楷體" w:hint="eastAsia"/>
              </w:rPr>
              <w:t>彈性</w:t>
            </w:r>
            <w:r>
              <w:rPr>
                <w:rFonts w:ascii="標楷體" w:eastAsia="標楷體" w:hAnsi="標楷體" w:hint="eastAsia"/>
              </w:rPr>
              <w:t>學習</w:t>
            </w:r>
          </w:p>
          <w:p w:rsidR="001E701F" w:rsidRPr="00B129D9" w:rsidRDefault="001E701F">
            <w:pPr>
              <w:jc w:val="center"/>
              <w:rPr>
                <w:rFonts w:ascii="標楷體" w:eastAsia="標楷體" w:hAnsi="標楷體"/>
              </w:rPr>
            </w:pPr>
            <w:r>
              <w:rPr>
                <w:rFonts w:ascii="標楷體" w:eastAsia="標楷體" w:hAnsi="標楷體" w:hint="eastAsia"/>
              </w:rPr>
              <w:t>課程</w:t>
            </w:r>
            <w:r w:rsidRPr="00B129D9">
              <w:rPr>
                <w:rFonts w:ascii="標楷體" w:eastAsia="標楷體" w:hAnsi="標楷體" w:hint="eastAsia"/>
              </w:rPr>
              <w:t>節數</w:t>
            </w:r>
          </w:p>
        </w:tc>
        <w:tc>
          <w:tcPr>
            <w:tcW w:w="1440" w:type="dxa"/>
            <w:tcBorders>
              <w:top w:val="double" w:sz="4" w:space="0" w:color="auto"/>
              <w:bottom w:val="double" w:sz="4" w:space="0" w:color="auto"/>
            </w:tcBorders>
            <w:vAlign w:val="center"/>
          </w:tcPr>
          <w:p w:rsidR="001E701F" w:rsidRPr="00B129D9" w:rsidRDefault="001E701F">
            <w:pPr>
              <w:jc w:val="center"/>
              <w:rPr>
                <w:rFonts w:ascii="標楷體" w:eastAsia="標楷體" w:hAnsi="標楷體"/>
              </w:rPr>
            </w:pPr>
            <w:r>
              <w:rPr>
                <w:rFonts w:ascii="標楷體" w:eastAsia="標楷體" w:hAnsi="標楷體" w:hint="eastAsia"/>
              </w:rPr>
              <w:t>3</w:t>
            </w:r>
          </w:p>
        </w:tc>
        <w:tc>
          <w:tcPr>
            <w:tcW w:w="1260" w:type="dxa"/>
            <w:gridSpan w:val="2"/>
            <w:tcBorders>
              <w:top w:val="double" w:sz="4" w:space="0" w:color="auto"/>
              <w:bottom w:val="double" w:sz="4" w:space="0" w:color="auto"/>
            </w:tcBorders>
            <w:vAlign w:val="center"/>
          </w:tcPr>
          <w:p w:rsidR="001E701F" w:rsidRPr="00B129D9" w:rsidRDefault="001E701F">
            <w:pPr>
              <w:jc w:val="center"/>
              <w:rPr>
                <w:rFonts w:ascii="標楷體" w:eastAsia="標楷體" w:hAnsi="標楷體"/>
              </w:rPr>
            </w:pPr>
            <w:r>
              <w:rPr>
                <w:rFonts w:ascii="標楷體" w:eastAsia="標楷體" w:hAnsi="標楷體" w:hint="eastAsia"/>
              </w:rPr>
              <w:t>3</w:t>
            </w:r>
          </w:p>
        </w:tc>
        <w:tc>
          <w:tcPr>
            <w:tcW w:w="1404" w:type="dxa"/>
            <w:gridSpan w:val="2"/>
            <w:tcBorders>
              <w:top w:val="double" w:sz="4" w:space="0" w:color="auto"/>
              <w:bottom w:val="double" w:sz="4" w:space="0" w:color="auto"/>
            </w:tcBorders>
            <w:vAlign w:val="center"/>
          </w:tcPr>
          <w:p w:rsidR="001E701F" w:rsidRPr="00B129D9" w:rsidRDefault="001E701F" w:rsidP="0058697E">
            <w:pPr>
              <w:jc w:val="center"/>
              <w:rPr>
                <w:rFonts w:ascii="標楷體" w:eastAsia="標楷體" w:hAnsi="標楷體"/>
              </w:rPr>
            </w:pPr>
            <w:r>
              <w:rPr>
                <w:rFonts w:ascii="標楷體" w:eastAsia="標楷體" w:hAnsi="標楷體" w:hint="eastAsia"/>
              </w:rPr>
              <w:t>6</w:t>
            </w:r>
          </w:p>
        </w:tc>
        <w:tc>
          <w:tcPr>
            <w:tcW w:w="1412" w:type="dxa"/>
            <w:gridSpan w:val="2"/>
            <w:tcBorders>
              <w:top w:val="double" w:sz="4" w:space="0" w:color="auto"/>
              <w:bottom w:val="double" w:sz="4" w:space="0" w:color="auto"/>
            </w:tcBorders>
            <w:vAlign w:val="center"/>
          </w:tcPr>
          <w:p w:rsidR="001E701F" w:rsidRPr="00B129D9" w:rsidRDefault="001E701F" w:rsidP="0058697E">
            <w:pPr>
              <w:jc w:val="center"/>
              <w:rPr>
                <w:rFonts w:ascii="標楷體" w:eastAsia="標楷體" w:hAnsi="標楷體"/>
              </w:rPr>
            </w:pPr>
            <w:r>
              <w:rPr>
                <w:rFonts w:ascii="標楷體" w:eastAsia="標楷體" w:hAnsi="標楷體" w:hint="eastAsia"/>
              </w:rPr>
              <w:t>6</w:t>
            </w:r>
          </w:p>
        </w:tc>
        <w:tc>
          <w:tcPr>
            <w:tcW w:w="1324" w:type="dxa"/>
            <w:gridSpan w:val="2"/>
            <w:tcBorders>
              <w:top w:val="double" w:sz="4" w:space="0" w:color="auto"/>
              <w:bottom w:val="double" w:sz="4" w:space="0" w:color="auto"/>
            </w:tcBorders>
            <w:vAlign w:val="center"/>
          </w:tcPr>
          <w:p w:rsidR="001E701F" w:rsidRPr="00B129D9" w:rsidRDefault="001E701F" w:rsidP="0058697E">
            <w:pPr>
              <w:jc w:val="center"/>
              <w:rPr>
                <w:rFonts w:ascii="標楷體" w:eastAsia="標楷體" w:hAnsi="標楷體"/>
              </w:rPr>
            </w:pPr>
            <w:r>
              <w:rPr>
                <w:rFonts w:ascii="標楷體" w:eastAsia="標楷體" w:hAnsi="標楷體" w:hint="eastAsia"/>
              </w:rPr>
              <w:t>5</w:t>
            </w:r>
          </w:p>
        </w:tc>
        <w:tc>
          <w:tcPr>
            <w:tcW w:w="1224" w:type="dxa"/>
            <w:gridSpan w:val="2"/>
            <w:tcBorders>
              <w:top w:val="double" w:sz="4" w:space="0" w:color="auto"/>
              <w:bottom w:val="double" w:sz="4" w:space="0" w:color="auto"/>
            </w:tcBorders>
            <w:vAlign w:val="center"/>
          </w:tcPr>
          <w:p w:rsidR="001E701F" w:rsidRPr="00B129D9" w:rsidRDefault="001E701F" w:rsidP="0058697E">
            <w:pPr>
              <w:jc w:val="center"/>
              <w:rPr>
                <w:rFonts w:ascii="標楷體" w:eastAsia="標楷體" w:hAnsi="標楷體"/>
              </w:rPr>
            </w:pPr>
            <w:r>
              <w:rPr>
                <w:rFonts w:ascii="標楷體" w:eastAsia="標楷體" w:hAnsi="標楷體" w:hint="eastAsia"/>
              </w:rPr>
              <w:t>5</w:t>
            </w:r>
          </w:p>
        </w:tc>
      </w:tr>
      <w:tr w:rsidR="001E701F" w:rsidRPr="00B129D9">
        <w:trPr>
          <w:trHeight w:val="420"/>
        </w:trPr>
        <w:tc>
          <w:tcPr>
            <w:tcW w:w="1548" w:type="dxa"/>
            <w:gridSpan w:val="3"/>
            <w:tcBorders>
              <w:top w:val="double" w:sz="4" w:space="0" w:color="auto"/>
              <w:bottom w:val="double" w:sz="4" w:space="0" w:color="auto"/>
            </w:tcBorders>
            <w:vAlign w:val="center"/>
          </w:tcPr>
          <w:p w:rsidR="001E701F" w:rsidRDefault="001E701F">
            <w:pPr>
              <w:rPr>
                <w:rFonts w:ascii="標楷體" w:eastAsia="標楷體" w:hAnsi="標楷體"/>
              </w:rPr>
            </w:pPr>
            <w:r w:rsidRPr="00B129D9">
              <w:rPr>
                <w:rFonts w:ascii="標楷體" w:eastAsia="標楷體" w:hAnsi="標楷體" w:hint="eastAsia"/>
              </w:rPr>
              <w:t>合計</w:t>
            </w:r>
          </w:p>
          <w:p w:rsidR="001E701F" w:rsidRPr="00B129D9" w:rsidRDefault="001E701F">
            <w:pPr>
              <w:rPr>
                <w:rFonts w:ascii="標楷體" w:eastAsia="標楷體" w:hAnsi="標楷體"/>
              </w:rPr>
            </w:pPr>
            <w:r w:rsidRPr="00A43303">
              <w:rPr>
                <w:rFonts w:ascii="標楷體" w:eastAsia="標楷體" w:hAnsi="標楷體" w:hint="eastAsia"/>
                <w:sz w:val="20"/>
                <w:szCs w:val="20"/>
              </w:rPr>
              <w:t>（領域及彈性學習課程節數之總節數）</w:t>
            </w:r>
          </w:p>
        </w:tc>
        <w:tc>
          <w:tcPr>
            <w:tcW w:w="1440" w:type="dxa"/>
            <w:tcBorders>
              <w:top w:val="double" w:sz="4" w:space="0" w:color="auto"/>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23</w:t>
            </w:r>
          </w:p>
        </w:tc>
        <w:tc>
          <w:tcPr>
            <w:tcW w:w="1260" w:type="dxa"/>
            <w:gridSpan w:val="2"/>
            <w:tcBorders>
              <w:top w:val="double" w:sz="4" w:space="0" w:color="auto"/>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23</w:t>
            </w:r>
          </w:p>
        </w:tc>
        <w:tc>
          <w:tcPr>
            <w:tcW w:w="1404" w:type="dxa"/>
            <w:gridSpan w:val="2"/>
            <w:tcBorders>
              <w:top w:val="double" w:sz="4" w:space="0" w:color="auto"/>
              <w:bottom w:val="double" w:sz="4" w:space="0" w:color="auto"/>
            </w:tcBorders>
            <w:vAlign w:val="center"/>
          </w:tcPr>
          <w:p w:rsidR="001E701F" w:rsidRPr="004F7597" w:rsidRDefault="001E701F" w:rsidP="00AF128F">
            <w:pPr>
              <w:ind w:firstLine="480"/>
              <w:jc w:val="center"/>
              <w:rPr>
                <w:rFonts w:ascii="標楷體" w:eastAsia="標楷體" w:hAnsi="標楷體" w:cs="標楷體"/>
                <w:color w:val="000000"/>
              </w:rPr>
            </w:pPr>
            <w:r w:rsidRPr="004F7597">
              <w:rPr>
                <w:rFonts w:ascii="標楷體" w:eastAsia="標楷體" w:hAnsi="標楷體" w:cs="標楷體" w:hint="eastAsia"/>
                <w:color w:val="000000"/>
              </w:rPr>
              <w:t>31</w:t>
            </w:r>
          </w:p>
        </w:tc>
        <w:tc>
          <w:tcPr>
            <w:tcW w:w="1412" w:type="dxa"/>
            <w:gridSpan w:val="2"/>
            <w:tcBorders>
              <w:top w:val="double" w:sz="4" w:space="0" w:color="auto"/>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31</w:t>
            </w:r>
          </w:p>
        </w:tc>
        <w:tc>
          <w:tcPr>
            <w:tcW w:w="1324" w:type="dxa"/>
            <w:gridSpan w:val="2"/>
            <w:tcBorders>
              <w:top w:val="double" w:sz="4" w:space="0" w:color="auto"/>
              <w:bottom w:val="double" w:sz="4" w:space="0" w:color="auto"/>
            </w:tcBorders>
            <w:vAlign w:val="center"/>
          </w:tcPr>
          <w:p w:rsidR="001E701F" w:rsidRPr="004F7597" w:rsidRDefault="001E701F" w:rsidP="00AF128F">
            <w:pPr>
              <w:jc w:val="center"/>
              <w:rPr>
                <w:rFonts w:ascii="標楷體" w:eastAsia="標楷體" w:hAnsi="標楷體" w:cs="標楷體"/>
                <w:color w:val="000000"/>
              </w:rPr>
            </w:pPr>
            <w:r w:rsidRPr="004F7597">
              <w:rPr>
                <w:rFonts w:ascii="標楷體" w:eastAsia="標楷體" w:hAnsi="標楷體" w:cs="標楷體" w:hint="eastAsia"/>
                <w:color w:val="000000"/>
              </w:rPr>
              <w:t>32</w:t>
            </w:r>
          </w:p>
        </w:tc>
        <w:tc>
          <w:tcPr>
            <w:tcW w:w="1224" w:type="dxa"/>
            <w:gridSpan w:val="2"/>
            <w:tcBorders>
              <w:top w:val="double" w:sz="4" w:space="0" w:color="auto"/>
              <w:bottom w:val="double" w:sz="4" w:space="0" w:color="auto"/>
            </w:tcBorders>
            <w:vAlign w:val="center"/>
          </w:tcPr>
          <w:p w:rsidR="001E701F" w:rsidRPr="004F7597" w:rsidRDefault="001E701F" w:rsidP="00AF128F">
            <w:pPr>
              <w:jc w:val="center"/>
              <w:rPr>
                <w:rFonts w:ascii="標楷體" w:eastAsia="標楷體" w:hAnsi="標楷體"/>
              </w:rPr>
            </w:pPr>
            <w:r w:rsidRPr="004F7597">
              <w:rPr>
                <w:rFonts w:ascii="標楷體" w:eastAsia="標楷體" w:hAnsi="標楷體" w:cs="標楷體" w:hint="eastAsia"/>
                <w:color w:val="000000"/>
              </w:rPr>
              <w:t>32</w:t>
            </w:r>
          </w:p>
        </w:tc>
      </w:tr>
      <w:tr w:rsidR="001E701F" w:rsidRPr="00B129D9">
        <w:trPr>
          <w:trHeight w:val="420"/>
        </w:trPr>
        <w:tc>
          <w:tcPr>
            <w:tcW w:w="1548" w:type="dxa"/>
            <w:gridSpan w:val="3"/>
            <w:tcBorders>
              <w:top w:val="double" w:sz="4" w:space="0" w:color="auto"/>
            </w:tcBorders>
            <w:vAlign w:val="center"/>
          </w:tcPr>
          <w:p w:rsidR="001E701F" w:rsidRPr="00B129D9" w:rsidRDefault="001E701F">
            <w:pPr>
              <w:jc w:val="center"/>
              <w:rPr>
                <w:rFonts w:ascii="標楷體" w:eastAsia="標楷體" w:hAnsi="標楷體"/>
              </w:rPr>
            </w:pPr>
            <w:r w:rsidRPr="00B129D9">
              <w:rPr>
                <w:rFonts w:ascii="標楷體" w:eastAsia="標楷體" w:hAnsi="標楷體" w:hint="eastAsia"/>
              </w:rPr>
              <w:t>說明欄</w:t>
            </w:r>
          </w:p>
        </w:tc>
        <w:tc>
          <w:tcPr>
            <w:tcW w:w="8064" w:type="dxa"/>
            <w:gridSpan w:val="11"/>
            <w:tcBorders>
              <w:top w:val="double" w:sz="4" w:space="0" w:color="auto"/>
            </w:tcBorders>
            <w:vAlign w:val="center"/>
          </w:tcPr>
          <w:p w:rsidR="001E701F" w:rsidRPr="00A43303" w:rsidRDefault="0020752A">
            <w:pPr>
              <w:rPr>
                <w:rFonts w:ascii="標楷體" w:eastAsia="標楷體" w:hAnsi="標楷體"/>
                <w:sz w:val="20"/>
                <w:szCs w:val="20"/>
              </w:rPr>
            </w:pPr>
            <w:r w:rsidRPr="00A43303">
              <w:rPr>
                <w:rFonts w:ascii="標楷體" w:eastAsia="標楷體" w:hAnsi="標楷體" w:hint="eastAsia"/>
                <w:sz w:val="20"/>
                <w:szCs w:val="20"/>
              </w:rPr>
              <w:fldChar w:fldCharType="begin"/>
            </w:r>
            <w:r w:rsidR="001E701F" w:rsidRPr="00A43303">
              <w:rPr>
                <w:rFonts w:ascii="標楷體" w:eastAsia="標楷體" w:hAnsi="標楷體" w:hint="eastAsia"/>
                <w:sz w:val="20"/>
                <w:szCs w:val="20"/>
              </w:rPr>
              <w:instrText xml:space="preserve"> eq \o\ac(○,</w:instrText>
            </w:r>
            <w:r w:rsidR="001E701F" w:rsidRPr="00A43303">
              <w:rPr>
                <w:rFonts w:ascii="標楷體" w:eastAsia="標楷體" w:hAnsi="標楷體" w:hint="eastAsia"/>
                <w:position w:val="2"/>
                <w:sz w:val="20"/>
                <w:szCs w:val="20"/>
              </w:rPr>
              <w:instrText>1</w:instrText>
            </w:r>
            <w:r w:rsidR="001E701F"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001E701F" w:rsidRPr="00A43303">
              <w:rPr>
                <w:rFonts w:ascii="標楷體" w:eastAsia="標楷體" w:hAnsi="標楷體" w:hint="eastAsia"/>
                <w:sz w:val="20"/>
                <w:szCs w:val="20"/>
              </w:rPr>
              <w:t>依據教育部</w:t>
            </w:r>
            <w:r w:rsidR="001E701F" w:rsidRPr="00A43303">
              <w:rPr>
                <w:rFonts w:ascii="標楷體" w:eastAsia="標楷體" w:hAnsi="標楷體"/>
                <w:sz w:val="20"/>
                <w:szCs w:val="20"/>
              </w:rPr>
              <w:t>95年5月24日台國（二）字第0950075748B號令修正</w:t>
            </w:r>
            <w:r w:rsidR="001E701F" w:rsidRPr="00A43303">
              <w:rPr>
                <w:rFonts w:ascii="標楷體" w:eastAsia="標楷體" w:hAnsi="標楷體" w:hint="eastAsia"/>
                <w:sz w:val="20"/>
                <w:szCs w:val="20"/>
              </w:rPr>
              <w:t>「九年一貫課程實施要點」，</w:t>
            </w:r>
            <w:r w:rsidR="001E701F" w:rsidRPr="00A43303">
              <w:rPr>
                <w:rFonts w:ascii="標楷體" w:eastAsia="標楷體" w:hAnsi="標楷體"/>
                <w:sz w:val="20"/>
                <w:szCs w:val="20"/>
              </w:rPr>
              <w:t>國民小學</w:t>
            </w:r>
            <w:r w:rsidR="001E701F" w:rsidRPr="00A43303">
              <w:rPr>
                <w:rFonts w:ascii="標楷體" w:eastAsia="標楷體" w:hAnsi="標楷體" w:hint="eastAsia"/>
                <w:sz w:val="20"/>
                <w:szCs w:val="20"/>
              </w:rPr>
              <w:t>一</w:t>
            </w:r>
            <w:r w:rsidR="001E701F" w:rsidRPr="00A43303">
              <w:rPr>
                <w:rFonts w:ascii="標楷體" w:eastAsia="標楷體" w:hAnsi="標楷體"/>
                <w:sz w:val="20"/>
                <w:szCs w:val="20"/>
              </w:rPr>
              <w:t>、</w:t>
            </w:r>
            <w:r w:rsidR="001E701F" w:rsidRPr="00A43303">
              <w:rPr>
                <w:rFonts w:ascii="標楷體" w:eastAsia="標楷體" w:hAnsi="標楷體" w:hint="eastAsia"/>
                <w:sz w:val="20"/>
                <w:szCs w:val="20"/>
              </w:rPr>
              <w:t>二</w:t>
            </w:r>
            <w:r w:rsidR="001E701F" w:rsidRPr="00A43303">
              <w:rPr>
                <w:rFonts w:ascii="標楷體" w:eastAsia="標楷體" w:hAnsi="標楷體"/>
                <w:sz w:val="20"/>
                <w:szCs w:val="20"/>
              </w:rPr>
              <w:t>年級語文領域學習節數得併同生活課程學習節數彈性實施之。</w:t>
            </w:r>
          </w:p>
          <w:p w:rsidR="001E701F" w:rsidRDefault="0020752A">
            <w:pPr>
              <w:rPr>
                <w:rFonts w:ascii="標楷體" w:eastAsia="標楷體" w:hAnsi="標楷體"/>
                <w:sz w:val="20"/>
                <w:szCs w:val="20"/>
              </w:rPr>
            </w:pPr>
            <w:r w:rsidRPr="00A43303">
              <w:rPr>
                <w:rFonts w:ascii="標楷體" w:eastAsia="標楷體" w:hAnsi="標楷體" w:hint="eastAsia"/>
                <w:sz w:val="20"/>
                <w:szCs w:val="20"/>
              </w:rPr>
              <w:fldChar w:fldCharType="begin"/>
            </w:r>
            <w:r w:rsidR="001E701F" w:rsidRPr="00A43303">
              <w:rPr>
                <w:rFonts w:ascii="標楷體" w:eastAsia="標楷體" w:hAnsi="標楷體" w:hint="eastAsia"/>
                <w:sz w:val="20"/>
                <w:szCs w:val="20"/>
              </w:rPr>
              <w:instrText xml:space="preserve"> eq \o\ac(○,</w:instrText>
            </w:r>
            <w:r w:rsidR="001E701F" w:rsidRPr="00A43303">
              <w:rPr>
                <w:rFonts w:ascii="標楷體" w:eastAsia="標楷體" w:hAnsi="標楷體" w:hint="eastAsia"/>
                <w:position w:val="2"/>
                <w:sz w:val="20"/>
                <w:szCs w:val="20"/>
              </w:rPr>
              <w:instrText>2</w:instrText>
            </w:r>
            <w:r w:rsidR="001E701F"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001E701F" w:rsidRPr="00A43303">
              <w:rPr>
                <w:rFonts w:ascii="標楷體" w:eastAsia="標楷體" w:hAnsi="標楷體" w:hint="eastAsia"/>
                <w:sz w:val="20"/>
                <w:szCs w:val="20"/>
              </w:rPr>
              <w:t>三至六年級英語及原住民語</w:t>
            </w:r>
            <w:r w:rsidR="001E701F" w:rsidRPr="00A43303">
              <w:rPr>
                <w:rFonts w:ascii="標楷體" w:eastAsia="標楷體" w:hAnsi="標楷體"/>
                <w:sz w:val="20"/>
                <w:szCs w:val="20"/>
              </w:rPr>
              <w:t>併</w:t>
            </w:r>
            <w:r w:rsidR="001E701F" w:rsidRPr="00A43303">
              <w:rPr>
                <w:rFonts w:ascii="標楷體" w:eastAsia="標楷體" w:hAnsi="標楷體" w:hint="eastAsia"/>
                <w:sz w:val="20"/>
                <w:szCs w:val="20"/>
              </w:rPr>
              <w:t>入語文領域，提高語文領域節數比例，依學校課程發展委員會決議，規劃適當之學習活動併入綜合活動領域節數。</w:t>
            </w:r>
          </w:p>
          <w:p w:rsidR="001E701F" w:rsidRPr="00A43303" w:rsidRDefault="001E701F">
            <w:pPr>
              <w:rPr>
                <w:rFonts w:ascii="標楷體" w:eastAsia="標楷體" w:hAnsi="標楷體"/>
                <w:color w:val="FF0000"/>
              </w:rPr>
            </w:pPr>
            <w:r w:rsidRPr="00A43303">
              <w:rPr>
                <w:rFonts w:ascii="新細明體" w:hAnsi="新細明體" w:hint="eastAsia"/>
                <w:color w:val="FF0000"/>
                <w:sz w:val="20"/>
                <w:szCs w:val="20"/>
              </w:rPr>
              <w:t>③</w:t>
            </w:r>
            <w:r w:rsidRPr="00A43303">
              <w:rPr>
                <w:rFonts w:ascii="標楷體" w:eastAsia="標楷體" w:hAnsi="標楷體" w:hint="eastAsia"/>
                <w:color w:val="FF0000"/>
                <w:sz w:val="20"/>
                <w:szCs w:val="20"/>
              </w:rPr>
              <w:t>依據12年國教課綱</w:t>
            </w:r>
            <w:r w:rsidRPr="00A43303">
              <w:rPr>
                <w:rFonts w:ascii="新細明體" w:hAnsi="新細明體" w:hint="eastAsia"/>
                <w:color w:val="FF0000"/>
                <w:sz w:val="20"/>
                <w:szCs w:val="20"/>
              </w:rPr>
              <w:t>，</w:t>
            </w:r>
            <w:r w:rsidRPr="00A43303">
              <w:rPr>
                <w:rFonts w:ascii="標楷體" w:eastAsia="標楷體" w:hAnsi="標楷體" w:hint="eastAsia"/>
                <w:color w:val="FF0000"/>
                <w:sz w:val="20"/>
                <w:szCs w:val="20"/>
              </w:rPr>
              <w:t>一年級語文領域新增新住民語文選項</w:t>
            </w:r>
            <w:r w:rsidRPr="00A43303">
              <w:rPr>
                <w:rFonts w:ascii="新細明體" w:hAnsi="新細明體" w:hint="eastAsia"/>
                <w:color w:val="FF0000"/>
                <w:sz w:val="20"/>
                <w:szCs w:val="20"/>
              </w:rPr>
              <w:t>。</w:t>
            </w:r>
          </w:p>
        </w:tc>
      </w:tr>
    </w:tbl>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備註：</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1.</w:t>
      </w:r>
      <w:r w:rsidR="00D266B2" w:rsidRPr="00CE0C39">
        <w:rPr>
          <w:rFonts w:ascii="標楷體" w:eastAsia="標楷體" w:hAnsi="標楷體" w:hint="eastAsia"/>
        </w:rPr>
        <w:t>三</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年級英語及</w:t>
      </w:r>
      <w:r w:rsidR="00D266B2" w:rsidRPr="00CE0C39">
        <w:rPr>
          <w:rFonts w:ascii="標楷體" w:eastAsia="標楷體" w:hAnsi="標楷體" w:hint="eastAsia"/>
        </w:rPr>
        <w:t>一</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w:t>
      </w:r>
      <w:r w:rsidR="00916A05" w:rsidRPr="00CE0C39">
        <w:rPr>
          <w:rFonts w:ascii="標楷體" w:eastAsia="標楷體" w:hAnsi="標楷體" w:hint="eastAsia"/>
        </w:rPr>
        <w:t>本</w:t>
      </w:r>
      <w:r w:rsidRPr="00CE0C39">
        <w:rPr>
          <w:rFonts w:ascii="標楷體" w:eastAsia="標楷體" w:hAnsi="標楷體" w:hint="eastAsia"/>
        </w:rPr>
        <w:t>土語言應列入「語文領域」統計。</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B5302C" w:rsidRDefault="00B5302C">
      <w:pPr>
        <w:ind w:left="600" w:hangingChars="300" w:hanging="600"/>
        <w:rPr>
          <w:sz w:val="20"/>
        </w:rPr>
      </w:pPr>
    </w:p>
    <w:p w:rsidR="0093398D" w:rsidRDefault="00BC679E" w:rsidP="0093398D">
      <w:pPr>
        <w:rPr>
          <w:rFonts w:ascii="標楷體" w:eastAsia="標楷體" w:hAnsi="標楷體"/>
          <w:sz w:val="28"/>
          <w:szCs w:val="28"/>
          <w:bdr w:val="single" w:sz="4" w:space="0" w:color="auto"/>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八</w:t>
      </w:r>
    </w:p>
    <w:p w:rsidR="00064F85" w:rsidRPr="00EC40D9" w:rsidRDefault="00064F85" w:rsidP="0093398D">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sidR="00133F28">
        <w:rPr>
          <w:rFonts w:ascii="標楷體" w:eastAsia="標楷體" w:hAnsi="標楷體" w:hint="eastAsia"/>
          <w:b/>
          <w:color w:val="000000"/>
          <w:sz w:val="32"/>
          <w:szCs w:val="32"/>
        </w:rPr>
        <w:t>108學年度</w:t>
      </w:r>
      <w:r w:rsidRPr="00EC40D9">
        <w:rPr>
          <w:rFonts w:ascii="標楷體" w:eastAsia="標楷體" w:hAnsi="標楷體"/>
          <w:b/>
          <w:color w:val="000000"/>
          <w:sz w:val="32"/>
          <w:szCs w:val="32"/>
          <w:u w:val="single"/>
        </w:rPr>
        <w:t xml:space="preserve"> </w:t>
      </w:r>
      <w:r w:rsidR="00AB325F">
        <w:rPr>
          <w:rFonts w:ascii="標楷體" w:eastAsia="標楷體" w:hAnsi="標楷體" w:hint="eastAsia"/>
          <w:b/>
          <w:color w:val="000000"/>
          <w:sz w:val="32"/>
          <w:szCs w:val="32"/>
          <w:u w:val="single"/>
        </w:rPr>
        <w:t>大湖</w:t>
      </w:r>
      <w:r w:rsidRPr="00EC40D9">
        <w:rPr>
          <w:rFonts w:ascii="標楷體" w:eastAsia="標楷體" w:hAnsi="標楷體"/>
          <w:b/>
          <w:color w:val="000000"/>
          <w:sz w:val="32"/>
          <w:szCs w:val="32"/>
          <w:u w:val="single"/>
        </w:rPr>
        <w:t xml:space="preserve"> </w:t>
      </w:r>
      <w:r w:rsidRPr="00EC40D9">
        <w:rPr>
          <w:rFonts w:ascii="標楷體" w:eastAsia="標楷體" w:hAnsi="標楷體"/>
          <w:b/>
          <w:color w:val="000000"/>
          <w:sz w:val="32"/>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911"/>
        <w:gridCol w:w="912"/>
        <w:gridCol w:w="912"/>
        <w:gridCol w:w="912"/>
        <w:gridCol w:w="912"/>
        <w:gridCol w:w="912"/>
      </w:tblGrid>
      <w:tr w:rsidR="00E1057B" w:rsidTr="00AB325F">
        <w:trPr>
          <w:trHeight w:val="1080"/>
          <w:jc w:val="center"/>
        </w:trPr>
        <w:tc>
          <w:tcPr>
            <w:tcW w:w="2914" w:type="dxa"/>
            <w:gridSpan w:val="3"/>
            <w:tcBorders>
              <w:top w:val="double" w:sz="4" w:space="0" w:color="auto"/>
              <w:left w:val="double" w:sz="4" w:space="0" w:color="auto"/>
              <w:tl2br w:val="single" w:sz="4" w:space="0" w:color="auto"/>
            </w:tcBorders>
            <w:vAlign w:val="bottom"/>
          </w:tcPr>
          <w:p w:rsidR="00E1057B" w:rsidRDefault="00E1057B" w:rsidP="00D71532">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911"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一</w:t>
            </w:r>
          </w:p>
        </w:tc>
        <w:tc>
          <w:tcPr>
            <w:tcW w:w="912"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二</w:t>
            </w:r>
          </w:p>
        </w:tc>
        <w:tc>
          <w:tcPr>
            <w:tcW w:w="912"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三</w:t>
            </w:r>
          </w:p>
        </w:tc>
        <w:tc>
          <w:tcPr>
            <w:tcW w:w="912"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四</w:t>
            </w:r>
          </w:p>
        </w:tc>
        <w:tc>
          <w:tcPr>
            <w:tcW w:w="912"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五</w:t>
            </w:r>
          </w:p>
        </w:tc>
        <w:tc>
          <w:tcPr>
            <w:tcW w:w="912"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六</w:t>
            </w:r>
          </w:p>
        </w:tc>
      </w:tr>
      <w:tr w:rsidR="00981C6B" w:rsidTr="00AB325F">
        <w:trPr>
          <w:cantSplit/>
          <w:trHeight w:val="855"/>
          <w:jc w:val="center"/>
        </w:trPr>
        <w:tc>
          <w:tcPr>
            <w:tcW w:w="714" w:type="dxa"/>
            <w:vMerge w:val="restart"/>
            <w:tcBorders>
              <w:left w:val="double" w:sz="4" w:space="0" w:color="auto"/>
            </w:tcBorders>
            <w:vAlign w:val="center"/>
          </w:tcPr>
          <w:p w:rsidR="00981C6B" w:rsidRDefault="00981C6B" w:rsidP="00D71532">
            <w:pPr>
              <w:jc w:val="center"/>
              <w:rPr>
                <w:rFonts w:eastAsia="標楷體"/>
                <w:color w:val="000000"/>
                <w:sz w:val="28"/>
              </w:rPr>
            </w:pPr>
            <w:r>
              <w:rPr>
                <w:rFonts w:eastAsia="標楷體"/>
                <w:color w:val="000000"/>
                <w:sz w:val="28"/>
              </w:rPr>
              <w:t>語文</w:t>
            </w:r>
          </w:p>
        </w:tc>
        <w:tc>
          <w:tcPr>
            <w:tcW w:w="660" w:type="dxa"/>
            <w:vMerge w:val="restart"/>
            <w:vAlign w:val="center"/>
          </w:tcPr>
          <w:p w:rsidR="00981C6B" w:rsidRDefault="00981C6B" w:rsidP="00D71532">
            <w:pPr>
              <w:jc w:val="center"/>
              <w:rPr>
                <w:rFonts w:eastAsia="標楷體"/>
                <w:color w:val="000000"/>
                <w:sz w:val="28"/>
              </w:rPr>
            </w:pPr>
            <w:r>
              <w:rPr>
                <w:rFonts w:eastAsia="標楷體"/>
                <w:color w:val="000000"/>
                <w:sz w:val="28"/>
              </w:rPr>
              <w:t>本國語文</w:t>
            </w:r>
          </w:p>
        </w:tc>
        <w:tc>
          <w:tcPr>
            <w:tcW w:w="1540" w:type="dxa"/>
            <w:vAlign w:val="center"/>
          </w:tcPr>
          <w:p w:rsidR="00981C6B" w:rsidRDefault="00981C6B" w:rsidP="00D71532">
            <w:pPr>
              <w:jc w:val="center"/>
              <w:rPr>
                <w:rFonts w:eastAsia="標楷體"/>
                <w:color w:val="000000"/>
                <w:sz w:val="28"/>
              </w:rPr>
            </w:pPr>
            <w:r>
              <w:rPr>
                <w:rFonts w:eastAsia="標楷體"/>
                <w:color w:val="000000"/>
                <w:sz w:val="28"/>
              </w:rPr>
              <w:t>國語文</w:t>
            </w:r>
          </w:p>
        </w:tc>
        <w:tc>
          <w:tcPr>
            <w:tcW w:w="911"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r>
      <w:tr w:rsidR="00981C6B" w:rsidTr="00AB325F">
        <w:trPr>
          <w:cantSplit/>
          <w:trHeight w:val="855"/>
          <w:jc w:val="center"/>
        </w:trPr>
        <w:tc>
          <w:tcPr>
            <w:tcW w:w="714" w:type="dxa"/>
            <w:vMerge/>
            <w:tcBorders>
              <w:left w:val="double" w:sz="4" w:space="0" w:color="auto"/>
            </w:tcBorders>
            <w:vAlign w:val="center"/>
          </w:tcPr>
          <w:p w:rsidR="00981C6B" w:rsidRDefault="00981C6B" w:rsidP="00D71532">
            <w:pPr>
              <w:jc w:val="center"/>
              <w:rPr>
                <w:rFonts w:eastAsia="標楷體"/>
                <w:color w:val="000000"/>
                <w:sz w:val="28"/>
              </w:rPr>
            </w:pPr>
          </w:p>
        </w:tc>
        <w:tc>
          <w:tcPr>
            <w:tcW w:w="660" w:type="dxa"/>
            <w:vMerge/>
            <w:vAlign w:val="center"/>
          </w:tcPr>
          <w:p w:rsidR="00981C6B" w:rsidRDefault="00981C6B" w:rsidP="00D71532">
            <w:pPr>
              <w:jc w:val="center"/>
              <w:rPr>
                <w:rFonts w:eastAsia="標楷體"/>
                <w:color w:val="000000"/>
                <w:sz w:val="28"/>
              </w:rPr>
            </w:pPr>
          </w:p>
        </w:tc>
        <w:tc>
          <w:tcPr>
            <w:tcW w:w="1540" w:type="dxa"/>
            <w:vAlign w:val="center"/>
          </w:tcPr>
          <w:p w:rsidR="00981C6B" w:rsidRDefault="00981C6B" w:rsidP="00D71532">
            <w:pPr>
              <w:jc w:val="center"/>
              <w:rPr>
                <w:rFonts w:eastAsia="標楷體"/>
                <w:color w:val="000000"/>
                <w:sz w:val="28"/>
              </w:rPr>
            </w:pPr>
            <w:r>
              <w:rPr>
                <w:rFonts w:eastAsia="標楷體"/>
                <w:color w:val="000000"/>
                <w:sz w:val="28"/>
              </w:rPr>
              <w:t>閩南語</w:t>
            </w:r>
          </w:p>
        </w:tc>
        <w:tc>
          <w:tcPr>
            <w:tcW w:w="911"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真平</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真平</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真平</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真平</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真平</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真平</w:t>
            </w:r>
          </w:p>
        </w:tc>
      </w:tr>
      <w:tr w:rsidR="00AB325F" w:rsidTr="00AB325F">
        <w:trPr>
          <w:cantSplit/>
          <w:trHeight w:val="855"/>
          <w:jc w:val="center"/>
        </w:trPr>
        <w:tc>
          <w:tcPr>
            <w:tcW w:w="714" w:type="dxa"/>
            <w:vMerge/>
            <w:tcBorders>
              <w:left w:val="double" w:sz="4" w:space="0" w:color="auto"/>
            </w:tcBorders>
            <w:vAlign w:val="center"/>
          </w:tcPr>
          <w:p w:rsidR="00AB325F" w:rsidRDefault="00AB325F" w:rsidP="00D71532">
            <w:pPr>
              <w:jc w:val="center"/>
              <w:rPr>
                <w:rFonts w:eastAsia="標楷體"/>
                <w:color w:val="000000"/>
                <w:sz w:val="28"/>
              </w:rPr>
            </w:pPr>
          </w:p>
        </w:tc>
        <w:tc>
          <w:tcPr>
            <w:tcW w:w="660" w:type="dxa"/>
            <w:vMerge/>
            <w:vAlign w:val="center"/>
          </w:tcPr>
          <w:p w:rsidR="00AB325F" w:rsidRDefault="00AB325F" w:rsidP="00D71532">
            <w:pPr>
              <w:jc w:val="center"/>
              <w:rPr>
                <w:rFonts w:eastAsia="標楷體"/>
                <w:color w:val="000000"/>
                <w:sz w:val="28"/>
              </w:rPr>
            </w:pPr>
          </w:p>
        </w:tc>
        <w:tc>
          <w:tcPr>
            <w:tcW w:w="1540" w:type="dxa"/>
            <w:vAlign w:val="center"/>
          </w:tcPr>
          <w:p w:rsidR="00AB325F" w:rsidRDefault="00AB325F" w:rsidP="00D71532">
            <w:pPr>
              <w:jc w:val="center"/>
              <w:rPr>
                <w:rFonts w:eastAsia="標楷體"/>
                <w:color w:val="000000"/>
                <w:sz w:val="28"/>
              </w:rPr>
            </w:pPr>
            <w:r>
              <w:rPr>
                <w:rFonts w:eastAsia="標楷體"/>
                <w:color w:val="000000"/>
                <w:sz w:val="28"/>
              </w:rPr>
              <w:t>客家語</w:t>
            </w:r>
          </w:p>
        </w:tc>
        <w:tc>
          <w:tcPr>
            <w:tcW w:w="911"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AB325F" w:rsidP="00D71532">
            <w:pPr>
              <w:jc w:val="center"/>
              <w:rPr>
                <w:rFonts w:ascii="標楷體" w:eastAsia="標楷體" w:hAnsi="標楷體"/>
                <w:color w:val="000000"/>
              </w:rPr>
            </w:pPr>
          </w:p>
        </w:tc>
      </w:tr>
      <w:tr w:rsidR="00AB325F" w:rsidTr="00AB325F">
        <w:trPr>
          <w:cantSplit/>
          <w:trHeight w:val="855"/>
          <w:jc w:val="center"/>
        </w:trPr>
        <w:tc>
          <w:tcPr>
            <w:tcW w:w="714" w:type="dxa"/>
            <w:vMerge/>
            <w:tcBorders>
              <w:left w:val="double" w:sz="4" w:space="0" w:color="auto"/>
            </w:tcBorders>
            <w:vAlign w:val="center"/>
          </w:tcPr>
          <w:p w:rsidR="00AB325F" w:rsidRDefault="00AB325F" w:rsidP="00D71532">
            <w:pPr>
              <w:jc w:val="center"/>
              <w:rPr>
                <w:rFonts w:eastAsia="標楷體"/>
                <w:color w:val="000000"/>
                <w:sz w:val="28"/>
              </w:rPr>
            </w:pPr>
          </w:p>
        </w:tc>
        <w:tc>
          <w:tcPr>
            <w:tcW w:w="660" w:type="dxa"/>
            <w:vMerge/>
            <w:vAlign w:val="center"/>
          </w:tcPr>
          <w:p w:rsidR="00AB325F" w:rsidRDefault="00AB325F" w:rsidP="00D71532">
            <w:pPr>
              <w:jc w:val="center"/>
              <w:rPr>
                <w:rFonts w:eastAsia="標楷體"/>
                <w:color w:val="000000"/>
                <w:sz w:val="28"/>
              </w:rPr>
            </w:pPr>
          </w:p>
        </w:tc>
        <w:tc>
          <w:tcPr>
            <w:tcW w:w="1540" w:type="dxa"/>
            <w:vAlign w:val="center"/>
          </w:tcPr>
          <w:p w:rsidR="00AB325F" w:rsidRDefault="00AB325F" w:rsidP="00D71532">
            <w:pPr>
              <w:jc w:val="center"/>
              <w:rPr>
                <w:rFonts w:eastAsia="標楷體"/>
                <w:color w:val="000000"/>
                <w:sz w:val="28"/>
              </w:rPr>
            </w:pPr>
            <w:r>
              <w:rPr>
                <w:rFonts w:eastAsia="標楷體"/>
                <w:color w:val="000000"/>
                <w:sz w:val="28"/>
              </w:rPr>
              <w:t>原住民語</w:t>
            </w:r>
          </w:p>
        </w:tc>
        <w:tc>
          <w:tcPr>
            <w:tcW w:w="911"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AB325F" w:rsidP="00D71532">
            <w:pPr>
              <w:rPr>
                <w:rFonts w:ascii="標楷體" w:eastAsia="標楷體" w:hAnsi="標楷體"/>
                <w:color w:val="000000"/>
              </w:rPr>
            </w:pPr>
          </w:p>
        </w:tc>
        <w:tc>
          <w:tcPr>
            <w:tcW w:w="912"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AB325F" w:rsidP="00D71532">
            <w:pPr>
              <w:jc w:val="center"/>
              <w:rPr>
                <w:rFonts w:ascii="標楷體" w:eastAsia="標楷體" w:hAnsi="標楷體"/>
                <w:color w:val="000000"/>
              </w:rPr>
            </w:pPr>
          </w:p>
        </w:tc>
      </w:tr>
      <w:tr w:rsidR="00AB325F" w:rsidTr="00AB325F">
        <w:trPr>
          <w:cantSplit/>
          <w:trHeight w:val="855"/>
          <w:jc w:val="center"/>
        </w:trPr>
        <w:tc>
          <w:tcPr>
            <w:tcW w:w="714" w:type="dxa"/>
            <w:vMerge/>
            <w:tcBorders>
              <w:left w:val="double" w:sz="4" w:space="0" w:color="auto"/>
            </w:tcBorders>
            <w:vAlign w:val="center"/>
          </w:tcPr>
          <w:p w:rsidR="00AB325F" w:rsidRDefault="00AB325F" w:rsidP="00D71532">
            <w:pPr>
              <w:jc w:val="center"/>
              <w:rPr>
                <w:rFonts w:eastAsia="標楷體"/>
                <w:color w:val="000000"/>
                <w:sz w:val="28"/>
              </w:rPr>
            </w:pPr>
          </w:p>
        </w:tc>
        <w:tc>
          <w:tcPr>
            <w:tcW w:w="660" w:type="dxa"/>
            <w:vMerge/>
            <w:vAlign w:val="center"/>
          </w:tcPr>
          <w:p w:rsidR="00AB325F" w:rsidRDefault="00AB325F" w:rsidP="00D71532">
            <w:pPr>
              <w:jc w:val="center"/>
              <w:rPr>
                <w:rFonts w:eastAsia="標楷體"/>
                <w:color w:val="000000"/>
                <w:sz w:val="28"/>
              </w:rPr>
            </w:pPr>
          </w:p>
        </w:tc>
        <w:tc>
          <w:tcPr>
            <w:tcW w:w="1540" w:type="dxa"/>
            <w:vAlign w:val="center"/>
          </w:tcPr>
          <w:p w:rsidR="00AB325F" w:rsidRPr="003748A1" w:rsidRDefault="00AB325F" w:rsidP="002D413F">
            <w:pPr>
              <w:jc w:val="center"/>
              <w:rPr>
                <w:rFonts w:eastAsia="標楷體"/>
                <w:color w:val="FF0000"/>
                <w:sz w:val="28"/>
              </w:rPr>
            </w:pPr>
            <w:r w:rsidRPr="003748A1">
              <w:rPr>
                <w:rFonts w:eastAsia="標楷體" w:hint="eastAsia"/>
                <w:color w:val="FF0000"/>
                <w:sz w:val="28"/>
              </w:rPr>
              <w:t>新住民語</w:t>
            </w:r>
          </w:p>
        </w:tc>
        <w:tc>
          <w:tcPr>
            <w:tcW w:w="911"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E770D2" w:rsidP="00D71532">
            <w:pPr>
              <w:jc w:val="center"/>
              <w:rPr>
                <w:rFonts w:ascii="標楷體" w:eastAsia="標楷體" w:hAnsi="標楷體"/>
                <w:color w:val="000000"/>
              </w:rPr>
            </w:pPr>
            <w:r>
              <w:rPr>
                <w:rFonts w:ascii="標楷體" w:eastAsia="標楷體" w:hAnsi="標楷體"/>
                <w:noProof/>
                <w:color w:val="000000"/>
              </w:rPr>
              <w:pict>
                <v:shape id="AutoShape 60" o:spid="_x0000_s1103" type="#_x0000_t32" style="position:absolute;left:0;text-align:left;margin-left:-.85pt;margin-top:.9pt;width:34.6pt;height:41.1pt;flip:x;z-index:25179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bLLAIAAEo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"/>
              </w:pict>
            </w:r>
          </w:p>
        </w:tc>
        <w:tc>
          <w:tcPr>
            <w:tcW w:w="912" w:type="dxa"/>
            <w:vAlign w:val="center"/>
          </w:tcPr>
          <w:p w:rsidR="00AB325F" w:rsidRPr="009A0649" w:rsidRDefault="00E770D2" w:rsidP="00D71532">
            <w:pPr>
              <w:jc w:val="center"/>
              <w:rPr>
                <w:rFonts w:ascii="標楷體" w:eastAsia="標楷體" w:hAnsi="標楷體"/>
                <w:color w:val="000000"/>
              </w:rPr>
            </w:pPr>
            <w:r>
              <w:rPr>
                <w:rFonts w:ascii="標楷體" w:eastAsia="標楷體" w:hAnsi="標楷體"/>
                <w:noProof/>
                <w:color w:val="000000"/>
              </w:rPr>
              <w:pict>
                <v:shape id="AutoShape 61" o:spid="_x0000_s1104" type="#_x0000_t32" style="position:absolute;left:0;text-align:left;margin-left:.5pt;margin-top:-.05pt;width:34.6pt;height:41.1pt;flip:x;z-index:25179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"/>
              </w:pict>
            </w:r>
          </w:p>
        </w:tc>
        <w:tc>
          <w:tcPr>
            <w:tcW w:w="912" w:type="dxa"/>
            <w:vAlign w:val="center"/>
          </w:tcPr>
          <w:p w:rsidR="00AB325F" w:rsidRPr="009A0649" w:rsidRDefault="00E770D2" w:rsidP="00D71532">
            <w:pPr>
              <w:rPr>
                <w:rFonts w:ascii="標楷體" w:eastAsia="標楷體" w:hAnsi="標楷體"/>
                <w:color w:val="000000"/>
              </w:rPr>
            </w:pPr>
            <w:r>
              <w:rPr>
                <w:rFonts w:ascii="標楷體" w:eastAsia="標楷體" w:hAnsi="標楷體"/>
                <w:noProof/>
                <w:color w:val="000000"/>
              </w:rPr>
              <w:pict>
                <v:shape id="AutoShape 63" o:spid="_x0000_s1106" type="#_x0000_t32" style="position:absolute;margin-left:35.95pt;margin-top:.7pt;width:34.6pt;height:41.1pt;flip:x;z-index:25179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9xKwIAAEo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"/>
              </w:pict>
            </w:r>
            <w:r>
              <w:rPr>
                <w:rFonts w:ascii="標楷體" w:eastAsia="標楷體" w:hAnsi="標楷體"/>
                <w:noProof/>
                <w:color w:val="000000"/>
              </w:rPr>
              <w:pict>
                <v:shape id="AutoShape 62" o:spid="_x0000_s1105" type="#_x0000_t32" style="position:absolute;margin-left:-.45pt;margin-top:1.25pt;width:34.6pt;height:41.1pt;flip:x;z-index:25179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"/>
              </w:pict>
            </w:r>
          </w:p>
        </w:tc>
        <w:tc>
          <w:tcPr>
            <w:tcW w:w="912" w:type="dxa"/>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AB325F" w:rsidRPr="009A0649" w:rsidRDefault="00E770D2" w:rsidP="00D71532">
            <w:pPr>
              <w:jc w:val="center"/>
              <w:rPr>
                <w:rFonts w:ascii="標楷體" w:eastAsia="標楷體" w:hAnsi="標楷體"/>
                <w:color w:val="000000"/>
              </w:rPr>
            </w:pPr>
            <w:r>
              <w:rPr>
                <w:rFonts w:ascii="標楷體" w:eastAsia="標楷體" w:hAnsi="標楷體"/>
                <w:noProof/>
                <w:color w:val="000000"/>
              </w:rPr>
              <w:pict>
                <v:shape id="AutoShape 64" o:spid="_x0000_s1107" type="#_x0000_t32" style="position:absolute;left:0;text-align:left;margin-left:-.05pt;margin-top:.7pt;width:34.6pt;height:41.1pt;flip:x;z-index:25179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"/>
              </w:pict>
            </w:r>
          </w:p>
        </w:tc>
      </w:tr>
      <w:tr w:rsidR="00AB325F" w:rsidTr="00AB325F">
        <w:trPr>
          <w:cantSplit/>
          <w:trHeight w:val="855"/>
          <w:jc w:val="center"/>
        </w:trPr>
        <w:tc>
          <w:tcPr>
            <w:tcW w:w="714" w:type="dxa"/>
            <w:vMerge/>
            <w:tcBorders>
              <w:left w:val="double" w:sz="4" w:space="0" w:color="auto"/>
            </w:tcBorders>
            <w:vAlign w:val="center"/>
          </w:tcPr>
          <w:p w:rsidR="00AB325F" w:rsidRDefault="00AB325F" w:rsidP="00D71532">
            <w:pPr>
              <w:jc w:val="center"/>
              <w:rPr>
                <w:rFonts w:eastAsia="標楷體"/>
                <w:color w:val="000000"/>
                <w:sz w:val="28"/>
              </w:rPr>
            </w:pPr>
          </w:p>
        </w:tc>
        <w:tc>
          <w:tcPr>
            <w:tcW w:w="2200" w:type="dxa"/>
            <w:gridSpan w:val="2"/>
            <w:vAlign w:val="center"/>
          </w:tcPr>
          <w:p w:rsidR="00AB325F" w:rsidRDefault="00AB325F" w:rsidP="00D71532">
            <w:pPr>
              <w:jc w:val="center"/>
              <w:rPr>
                <w:rFonts w:eastAsia="標楷體"/>
                <w:color w:val="000000"/>
                <w:sz w:val="28"/>
              </w:rPr>
            </w:pPr>
            <w:r>
              <w:rPr>
                <w:rFonts w:eastAsia="標楷體"/>
                <w:color w:val="000000"/>
                <w:sz w:val="28"/>
              </w:rPr>
              <w:t>英語</w:t>
            </w:r>
          </w:p>
        </w:tc>
        <w:tc>
          <w:tcPr>
            <w:tcW w:w="911" w:type="dxa"/>
            <w:tcBorders>
              <w:tr2bl w:val="single" w:sz="2" w:space="0" w:color="auto"/>
            </w:tcBorders>
            <w:vAlign w:val="center"/>
          </w:tcPr>
          <w:p w:rsidR="00AB325F" w:rsidRPr="009A0649" w:rsidRDefault="00AB325F" w:rsidP="00D71532">
            <w:pPr>
              <w:jc w:val="center"/>
              <w:rPr>
                <w:rFonts w:ascii="標楷體" w:eastAsia="標楷體" w:hAnsi="標楷體"/>
                <w:color w:val="000000"/>
              </w:rPr>
            </w:pPr>
          </w:p>
        </w:tc>
        <w:tc>
          <w:tcPr>
            <w:tcW w:w="912" w:type="dxa"/>
            <w:tcBorders>
              <w:tr2bl w:val="single" w:sz="2" w:space="0" w:color="auto"/>
            </w:tcBorders>
            <w:vAlign w:val="center"/>
          </w:tcPr>
          <w:p w:rsidR="00AB325F" w:rsidRPr="009A0649" w:rsidRDefault="00AB325F" w:rsidP="00D71532">
            <w:pPr>
              <w:jc w:val="center"/>
              <w:rPr>
                <w:rFonts w:ascii="標楷體" w:eastAsia="標楷體" w:hAnsi="標楷體"/>
                <w:color w:val="000000"/>
              </w:rPr>
            </w:pPr>
          </w:p>
        </w:tc>
        <w:tc>
          <w:tcPr>
            <w:tcW w:w="912" w:type="dxa"/>
            <w:vAlign w:val="center"/>
          </w:tcPr>
          <w:p w:rsidR="00981C6B" w:rsidRPr="004F7597" w:rsidRDefault="00981C6B" w:rsidP="00981C6B">
            <w:pPr>
              <w:jc w:val="center"/>
              <w:rPr>
                <w:rFonts w:ascii="標楷體" w:eastAsia="標楷體" w:hAnsi="標楷體"/>
              </w:rPr>
            </w:pPr>
            <w:r w:rsidRPr="004F7597">
              <w:rPr>
                <w:rFonts w:ascii="標楷體" w:eastAsia="標楷體" w:hAnsi="標楷體" w:hint="eastAsia"/>
              </w:rPr>
              <w:t>何嘉仁</w:t>
            </w:r>
          </w:p>
          <w:p w:rsidR="00AB325F" w:rsidRPr="009A0649" w:rsidRDefault="00981C6B" w:rsidP="00981C6B">
            <w:pPr>
              <w:jc w:val="center"/>
              <w:rPr>
                <w:rFonts w:ascii="標楷體" w:eastAsia="標楷體" w:hAnsi="標楷體"/>
                <w:color w:val="000000"/>
              </w:rPr>
            </w:pPr>
            <w:r w:rsidRPr="004F7597">
              <w:rPr>
                <w:rFonts w:ascii="標楷體" w:eastAsia="標楷體" w:hAnsi="標楷體" w:hint="eastAsia"/>
              </w:rPr>
              <w:t>(</w:t>
            </w:r>
            <w:r w:rsidR="00E3126A">
              <w:rPr>
                <w:rFonts w:ascii="標楷體" w:eastAsia="標楷體" w:hAnsi="標楷體" w:hint="eastAsia"/>
              </w:rPr>
              <w:t>ESTAR</w:t>
            </w:r>
            <w:r w:rsidRPr="004F7597">
              <w:rPr>
                <w:rFonts w:ascii="標楷體" w:eastAsia="標楷體" w:hAnsi="標楷體" w:hint="eastAsia"/>
              </w:rPr>
              <w:t>)</w:t>
            </w:r>
          </w:p>
        </w:tc>
        <w:tc>
          <w:tcPr>
            <w:tcW w:w="912" w:type="dxa"/>
            <w:vAlign w:val="center"/>
          </w:tcPr>
          <w:p w:rsidR="00AB325F" w:rsidRPr="004F7597" w:rsidRDefault="00AB325F" w:rsidP="00AF128F">
            <w:pPr>
              <w:jc w:val="center"/>
              <w:rPr>
                <w:rFonts w:ascii="標楷體" w:eastAsia="標楷體" w:hAnsi="標楷體"/>
              </w:rPr>
            </w:pPr>
            <w:r w:rsidRPr="004F7597">
              <w:rPr>
                <w:rFonts w:ascii="標楷體" w:eastAsia="標楷體" w:hAnsi="標楷體" w:hint="eastAsia"/>
              </w:rPr>
              <w:t>何嘉仁</w:t>
            </w:r>
          </w:p>
          <w:p w:rsidR="00AB325F" w:rsidRPr="004F7597" w:rsidRDefault="00AB325F" w:rsidP="00AF128F">
            <w:pPr>
              <w:jc w:val="center"/>
              <w:rPr>
                <w:rFonts w:ascii="標楷體" w:eastAsia="標楷體" w:hAnsi="標楷體"/>
                <w:color w:val="000000"/>
              </w:rPr>
            </w:pPr>
            <w:r w:rsidRPr="004F7597">
              <w:rPr>
                <w:rFonts w:ascii="標楷體" w:eastAsia="標楷體" w:hAnsi="標楷體" w:hint="eastAsia"/>
              </w:rPr>
              <w:t>(</w:t>
            </w:r>
            <w:r w:rsidR="00E3126A">
              <w:rPr>
                <w:rFonts w:ascii="標楷體" w:eastAsia="標楷體" w:hAnsi="標楷體" w:hint="eastAsia"/>
              </w:rPr>
              <w:t>ESTAR</w:t>
            </w:r>
            <w:r w:rsidRPr="004F7597">
              <w:rPr>
                <w:rFonts w:ascii="標楷體" w:eastAsia="標楷體" w:hAnsi="標楷體" w:hint="eastAsia"/>
              </w:rPr>
              <w:t>)</w:t>
            </w:r>
          </w:p>
        </w:tc>
        <w:tc>
          <w:tcPr>
            <w:tcW w:w="912" w:type="dxa"/>
            <w:vAlign w:val="center"/>
          </w:tcPr>
          <w:p w:rsidR="00AB325F" w:rsidRPr="004F7597" w:rsidRDefault="00AB325F" w:rsidP="00AF128F">
            <w:pPr>
              <w:jc w:val="center"/>
              <w:rPr>
                <w:rFonts w:ascii="標楷體" w:eastAsia="標楷體" w:hAnsi="標楷體"/>
              </w:rPr>
            </w:pPr>
            <w:r w:rsidRPr="004F7597">
              <w:rPr>
                <w:rFonts w:ascii="標楷體" w:eastAsia="標楷體" w:hAnsi="標楷體" w:hint="eastAsia"/>
              </w:rPr>
              <w:t>何嘉仁</w:t>
            </w:r>
          </w:p>
          <w:p w:rsidR="00AB325F" w:rsidRPr="004F7597" w:rsidRDefault="00AB325F" w:rsidP="00AF128F">
            <w:pPr>
              <w:jc w:val="center"/>
              <w:rPr>
                <w:rFonts w:ascii="標楷體" w:eastAsia="標楷體" w:hAnsi="標楷體"/>
                <w:color w:val="000000"/>
              </w:rPr>
            </w:pPr>
            <w:r w:rsidRPr="004F7597">
              <w:rPr>
                <w:rFonts w:ascii="標楷體" w:eastAsia="標楷體" w:hAnsi="標楷體" w:hint="eastAsia"/>
              </w:rPr>
              <w:t>(</w:t>
            </w:r>
            <w:r w:rsidR="00E3126A">
              <w:rPr>
                <w:rFonts w:ascii="標楷體" w:eastAsia="標楷體" w:hAnsi="標楷體" w:hint="eastAsia"/>
              </w:rPr>
              <w:t>ESTAR</w:t>
            </w:r>
            <w:r w:rsidRPr="004F7597">
              <w:rPr>
                <w:rFonts w:ascii="標楷體" w:eastAsia="標楷體" w:hAnsi="標楷體" w:hint="eastAsia"/>
              </w:rPr>
              <w:t>)</w:t>
            </w:r>
          </w:p>
        </w:tc>
        <w:tc>
          <w:tcPr>
            <w:tcW w:w="912" w:type="dxa"/>
            <w:vAlign w:val="center"/>
          </w:tcPr>
          <w:p w:rsidR="00AB325F" w:rsidRPr="004F7597" w:rsidRDefault="00AB325F" w:rsidP="00AF128F">
            <w:pPr>
              <w:jc w:val="center"/>
              <w:rPr>
                <w:rFonts w:ascii="標楷體" w:eastAsia="標楷體" w:hAnsi="標楷體"/>
              </w:rPr>
            </w:pPr>
            <w:r w:rsidRPr="004F7597">
              <w:rPr>
                <w:rFonts w:ascii="標楷體" w:eastAsia="標楷體" w:hAnsi="標楷體" w:hint="eastAsia"/>
              </w:rPr>
              <w:t>何嘉仁</w:t>
            </w:r>
          </w:p>
          <w:p w:rsidR="00AB325F" w:rsidRPr="004F7597" w:rsidRDefault="00AB325F" w:rsidP="00AF128F">
            <w:pPr>
              <w:jc w:val="center"/>
              <w:rPr>
                <w:rFonts w:ascii="標楷體" w:eastAsia="標楷體" w:hAnsi="標楷體"/>
                <w:color w:val="000000"/>
              </w:rPr>
            </w:pPr>
            <w:r w:rsidRPr="004F7597">
              <w:rPr>
                <w:rFonts w:ascii="標楷體" w:eastAsia="標楷體" w:hAnsi="標楷體" w:hint="eastAsia"/>
              </w:rPr>
              <w:t>(</w:t>
            </w:r>
            <w:r w:rsidR="00E3126A">
              <w:rPr>
                <w:rFonts w:ascii="標楷體" w:eastAsia="標楷體" w:hAnsi="標楷體" w:hint="eastAsia"/>
              </w:rPr>
              <w:t>ESTAR</w:t>
            </w:r>
            <w:r w:rsidRPr="004F7597">
              <w:rPr>
                <w:rFonts w:ascii="標楷體" w:eastAsia="標楷體" w:hAnsi="標楷體" w:hint="eastAsia"/>
              </w:rPr>
              <w:t>)</w:t>
            </w:r>
          </w:p>
        </w:tc>
      </w:tr>
      <w:tr w:rsidR="00981C6B" w:rsidTr="00AB325F">
        <w:trPr>
          <w:trHeight w:val="855"/>
          <w:jc w:val="center"/>
        </w:trPr>
        <w:tc>
          <w:tcPr>
            <w:tcW w:w="2914" w:type="dxa"/>
            <w:gridSpan w:val="3"/>
            <w:tcBorders>
              <w:left w:val="double" w:sz="4" w:space="0" w:color="auto"/>
            </w:tcBorders>
            <w:vAlign w:val="center"/>
          </w:tcPr>
          <w:p w:rsidR="00981C6B" w:rsidRDefault="00981C6B" w:rsidP="00D71532">
            <w:pPr>
              <w:jc w:val="center"/>
              <w:rPr>
                <w:rFonts w:eastAsia="標楷體"/>
                <w:color w:val="000000"/>
                <w:sz w:val="28"/>
              </w:rPr>
            </w:pPr>
            <w:r>
              <w:rPr>
                <w:rFonts w:eastAsia="標楷體"/>
                <w:color w:val="000000"/>
                <w:sz w:val="28"/>
              </w:rPr>
              <w:t>健康與體育</w:t>
            </w:r>
          </w:p>
        </w:tc>
        <w:tc>
          <w:tcPr>
            <w:tcW w:w="911" w:type="dxa"/>
            <w:vAlign w:val="center"/>
          </w:tcPr>
          <w:p w:rsidR="00981C6B" w:rsidRPr="009A0649" w:rsidRDefault="00981C6B" w:rsidP="00D71532">
            <w:pPr>
              <w:jc w:val="center"/>
              <w:rPr>
                <w:rFonts w:ascii="標楷體" w:eastAsia="標楷體" w:hAnsi="標楷體"/>
                <w:color w:val="000000"/>
              </w:rPr>
            </w:pPr>
            <w:r>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康軒</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康軒</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康軒</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康軒</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康軒</w:t>
            </w:r>
          </w:p>
        </w:tc>
      </w:tr>
      <w:tr w:rsidR="00981C6B" w:rsidTr="00AB325F">
        <w:trPr>
          <w:trHeight w:val="855"/>
          <w:jc w:val="center"/>
        </w:trPr>
        <w:tc>
          <w:tcPr>
            <w:tcW w:w="2914" w:type="dxa"/>
            <w:gridSpan w:val="3"/>
            <w:tcBorders>
              <w:left w:val="double" w:sz="4" w:space="0" w:color="auto"/>
            </w:tcBorders>
            <w:vAlign w:val="center"/>
          </w:tcPr>
          <w:p w:rsidR="00981C6B" w:rsidRDefault="00981C6B" w:rsidP="00D71532">
            <w:pPr>
              <w:jc w:val="center"/>
              <w:rPr>
                <w:rFonts w:eastAsia="標楷體"/>
                <w:color w:val="000000"/>
                <w:sz w:val="28"/>
              </w:rPr>
            </w:pPr>
            <w:r>
              <w:rPr>
                <w:rFonts w:eastAsia="標楷體"/>
                <w:color w:val="000000"/>
                <w:sz w:val="28"/>
              </w:rPr>
              <w:t>數學</w:t>
            </w:r>
          </w:p>
        </w:tc>
        <w:tc>
          <w:tcPr>
            <w:tcW w:w="911" w:type="dxa"/>
            <w:vAlign w:val="center"/>
          </w:tcPr>
          <w:p w:rsidR="00981C6B" w:rsidRPr="009A0649" w:rsidRDefault="00981C6B" w:rsidP="00D71532">
            <w:pPr>
              <w:jc w:val="center"/>
              <w:rPr>
                <w:rFonts w:ascii="標楷體" w:eastAsia="標楷體" w:hAnsi="標楷體"/>
                <w:color w:val="000000"/>
              </w:rPr>
            </w:pPr>
            <w:r>
              <w:rPr>
                <w:rFonts w:ascii="標楷體" w:eastAsia="標楷體" w:hAnsi="標楷體" w:hint="eastAsia"/>
                <w:color w:val="000000"/>
              </w:rPr>
              <w:t>康軒</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r>
      <w:tr w:rsidR="00981C6B" w:rsidTr="00AB325F">
        <w:trPr>
          <w:cantSplit/>
          <w:trHeight w:val="855"/>
          <w:jc w:val="center"/>
        </w:trPr>
        <w:tc>
          <w:tcPr>
            <w:tcW w:w="714" w:type="dxa"/>
            <w:vMerge w:val="restart"/>
            <w:tcBorders>
              <w:left w:val="double" w:sz="4" w:space="0" w:color="auto"/>
            </w:tcBorders>
            <w:vAlign w:val="center"/>
          </w:tcPr>
          <w:p w:rsidR="00981C6B" w:rsidRDefault="00981C6B" w:rsidP="00D71532">
            <w:pPr>
              <w:jc w:val="center"/>
              <w:rPr>
                <w:rFonts w:eastAsia="標楷體"/>
                <w:color w:val="000000"/>
                <w:sz w:val="28"/>
              </w:rPr>
            </w:pPr>
            <w:r>
              <w:rPr>
                <w:rFonts w:eastAsia="標楷體"/>
                <w:color w:val="000000"/>
                <w:sz w:val="28"/>
              </w:rPr>
              <w:t>生活課程</w:t>
            </w:r>
          </w:p>
        </w:tc>
        <w:tc>
          <w:tcPr>
            <w:tcW w:w="2200" w:type="dxa"/>
            <w:gridSpan w:val="2"/>
            <w:vAlign w:val="center"/>
          </w:tcPr>
          <w:p w:rsidR="00981C6B" w:rsidRDefault="00981C6B" w:rsidP="00D71532">
            <w:pPr>
              <w:jc w:val="center"/>
              <w:rPr>
                <w:rFonts w:eastAsia="標楷體"/>
                <w:color w:val="000000"/>
                <w:sz w:val="28"/>
              </w:rPr>
            </w:pPr>
            <w:r>
              <w:rPr>
                <w:rFonts w:eastAsia="標楷體"/>
                <w:color w:val="000000"/>
                <w:sz w:val="28"/>
              </w:rPr>
              <w:t>社會</w:t>
            </w:r>
          </w:p>
        </w:tc>
        <w:tc>
          <w:tcPr>
            <w:tcW w:w="911" w:type="dxa"/>
            <w:vMerge w:val="restart"/>
            <w:vAlign w:val="center"/>
          </w:tcPr>
          <w:p w:rsidR="00981C6B" w:rsidRPr="004F7597" w:rsidRDefault="00981C6B" w:rsidP="00AF128F">
            <w:pPr>
              <w:jc w:val="center"/>
              <w:rPr>
                <w:rFonts w:ascii="標楷體" w:eastAsia="標楷體" w:hAnsi="標楷體"/>
                <w:color w:val="000000"/>
              </w:rPr>
            </w:pPr>
            <w:r>
              <w:rPr>
                <w:rFonts w:ascii="標楷體" w:eastAsia="標楷體" w:hAnsi="標楷體" w:hint="eastAsia"/>
                <w:color w:val="000000"/>
              </w:rPr>
              <w:t>南一</w:t>
            </w:r>
          </w:p>
        </w:tc>
        <w:tc>
          <w:tcPr>
            <w:tcW w:w="912" w:type="dxa"/>
            <w:vMerge w:val="restart"/>
            <w:vAlign w:val="center"/>
          </w:tcPr>
          <w:p w:rsidR="00981C6B" w:rsidRPr="009A0649" w:rsidRDefault="00981C6B" w:rsidP="00D71532">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r>
      <w:tr w:rsidR="00981C6B" w:rsidTr="00AB325F">
        <w:trPr>
          <w:cantSplit/>
          <w:trHeight w:val="855"/>
          <w:jc w:val="center"/>
        </w:trPr>
        <w:tc>
          <w:tcPr>
            <w:tcW w:w="714" w:type="dxa"/>
            <w:vMerge/>
            <w:tcBorders>
              <w:left w:val="double" w:sz="4" w:space="0" w:color="auto"/>
            </w:tcBorders>
            <w:vAlign w:val="center"/>
          </w:tcPr>
          <w:p w:rsidR="00981C6B" w:rsidRDefault="00981C6B" w:rsidP="00D71532">
            <w:pPr>
              <w:jc w:val="center"/>
              <w:rPr>
                <w:rFonts w:eastAsia="標楷體"/>
                <w:color w:val="000000"/>
                <w:sz w:val="28"/>
              </w:rPr>
            </w:pPr>
          </w:p>
        </w:tc>
        <w:tc>
          <w:tcPr>
            <w:tcW w:w="2200" w:type="dxa"/>
            <w:gridSpan w:val="2"/>
            <w:vAlign w:val="center"/>
          </w:tcPr>
          <w:p w:rsidR="00981C6B" w:rsidRDefault="00981C6B" w:rsidP="00D71532">
            <w:pPr>
              <w:jc w:val="center"/>
              <w:rPr>
                <w:rFonts w:eastAsia="標楷體"/>
                <w:color w:val="000000"/>
                <w:sz w:val="28"/>
              </w:rPr>
            </w:pPr>
            <w:r>
              <w:rPr>
                <w:rFonts w:eastAsia="標楷體"/>
                <w:color w:val="000000"/>
                <w:sz w:val="28"/>
              </w:rPr>
              <w:t>藝術與人文</w:t>
            </w:r>
          </w:p>
        </w:tc>
        <w:tc>
          <w:tcPr>
            <w:tcW w:w="911" w:type="dxa"/>
            <w:vMerge/>
            <w:vAlign w:val="center"/>
          </w:tcPr>
          <w:p w:rsidR="00981C6B" w:rsidRPr="009A0649" w:rsidRDefault="00981C6B" w:rsidP="00D71532">
            <w:pPr>
              <w:jc w:val="center"/>
              <w:rPr>
                <w:rFonts w:ascii="標楷體" w:eastAsia="標楷體" w:hAnsi="標楷體"/>
                <w:color w:val="000000"/>
              </w:rPr>
            </w:pPr>
          </w:p>
        </w:tc>
        <w:tc>
          <w:tcPr>
            <w:tcW w:w="912" w:type="dxa"/>
            <w:vMerge/>
            <w:vAlign w:val="center"/>
          </w:tcPr>
          <w:p w:rsidR="00981C6B" w:rsidRPr="009A0649" w:rsidRDefault="00981C6B" w:rsidP="00D71532">
            <w:pPr>
              <w:jc w:val="center"/>
              <w:rPr>
                <w:rFonts w:ascii="標楷體" w:eastAsia="標楷體" w:hAnsi="標楷體"/>
                <w:color w:val="000000"/>
              </w:rPr>
            </w:pPr>
          </w:p>
        </w:tc>
        <w:tc>
          <w:tcPr>
            <w:tcW w:w="912" w:type="dxa"/>
            <w:vAlign w:val="center"/>
          </w:tcPr>
          <w:p w:rsidR="00981C6B" w:rsidRPr="004F7597" w:rsidRDefault="00981C6B" w:rsidP="00AF128F">
            <w:pPr>
              <w:jc w:val="center"/>
              <w:rPr>
                <w:rFonts w:ascii="標楷體" w:eastAsia="標楷體" w:hAnsi="標楷體"/>
                <w:color w:val="000000"/>
              </w:rPr>
            </w:pPr>
            <w:r>
              <w:rPr>
                <w:rFonts w:ascii="標楷體" w:eastAsia="標楷體" w:hAnsi="標楷體" w:hint="eastAsia"/>
                <w:color w:val="000000"/>
              </w:rPr>
              <w:t>康軒</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color w:val="000000"/>
              </w:rPr>
              <w:t>翰林</w:t>
            </w:r>
          </w:p>
        </w:tc>
      </w:tr>
      <w:tr w:rsidR="00981C6B" w:rsidTr="00AB325F">
        <w:trPr>
          <w:cantSplit/>
          <w:trHeight w:val="855"/>
          <w:jc w:val="center"/>
        </w:trPr>
        <w:tc>
          <w:tcPr>
            <w:tcW w:w="714" w:type="dxa"/>
            <w:vMerge/>
            <w:tcBorders>
              <w:left w:val="double" w:sz="4" w:space="0" w:color="auto"/>
            </w:tcBorders>
            <w:vAlign w:val="center"/>
          </w:tcPr>
          <w:p w:rsidR="00981C6B" w:rsidRDefault="00981C6B" w:rsidP="00D71532">
            <w:pPr>
              <w:jc w:val="center"/>
              <w:rPr>
                <w:rFonts w:eastAsia="標楷體"/>
                <w:color w:val="000000"/>
                <w:sz w:val="28"/>
              </w:rPr>
            </w:pPr>
          </w:p>
        </w:tc>
        <w:tc>
          <w:tcPr>
            <w:tcW w:w="2200" w:type="dxa"/>
            <w:gridSpan w:val="2"/>
            <w:vAlign w:val="center"/>
          </w:tcPr>
          <w:p w:rsidR="00981C6B" w:rsidRDefault="00981C6B" w:rsidP="00D71532">
            <w:pPr>
              <w:jc w:val="center"/>
              <w:rPr>
                <w:rFonts w:eastAsia="標楷體"/>
                <w:color w:val="000000"/>
                <w:sz w:val="28"/>
              </w:rPr>
            </w:pPr>
            <w:r>
              <w:rPr>
                <w:rFonts w:eastAsia="標楷體"/>
                <w:color w:val="000000"/>
                <w:sz w:val="28"/>
              </w:rPr>
              <w:t>自然與生活科技</w:t>
            </w:r>
          </w:p>
        </w:tc>
        <w:tc>
          <w:tcPr>
            <w:tcW w:w="911" w:type="dxa"/>
            <w:vMerge/>
            <w:vAlign w:val="center"/>
          </w:tcPr>
          <w:p w:rsidR="00981C6B" w:rsidRPr="009A0649" w:rsidRDefault="00981C6B" w:rsidP="00D71532">
            <w:pPr>
              <w:jc w:val="center"/>
              <w:rPr>
                <w:rFonts w:ascii="標楷體" w:eastAsia="標楷體" w:hAnsi="標楷體"/>
                <w:color w:val="000000"/>
              </w:rPr>
            </w:pPr>
          </w:p>
        </w:tc>
        <w:tc>
          <w:tcPr>
            <w:tcW w:w="912" w:type="dxa"/>
            <w:vMerge/>
            <w:vAlign w:val="center"/>
          </w:tcPr>
          <w:p w:rsidR="00981C6B" w:rsidRPr="009A0649" w:rsidRDefault="00981C6B" w:rsidP="00D71532">
            <w:pPr>
              <w:jc w:val="center"/>
              <w:rPr>
                <w:rFonts w:ascii="標楷體" w:eastAsia="標楷體" w:hAnsi="標楷體"/>
                <w:color w:val="000000"/>
              </w:rPr>
            </w:pP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r>
      <w:tr w:rsidR="00981C6B" w:rsidTr="00AB325F">
        <w:trPr>
          <w:trHeight w:val="855"/>
          <w:jc w:val="center"/>
        </w:trPr>
        <w:tc>
          <w:tcPr>
            <w:tcW w:w="2914" w:type="dxa"/>
            <w:gridSpan w:val="3"/>
            <w:tcBorders>
              <w:left w:val="double" w:sz="4" w:space="0" w:color="auto"/>
            </w:tcBorders>
            <w:vAlign w:val="center"/>
          </w:tcPr>
          <w:p w:rsidR="00981C6B" w:rsidRDefault="00981C6B" w:rsidP="00D71532">
            <w:pPr>
              <w:jc w:val="center"/>
              <w:rPr>
                <w:rFonts w:eastAsia="標楷體"/>
                <w:color w:val="000000"/>
                <w:sz w:val="28"/>
              </w:rPr>
            </w:pPr>
            <w:r>
              <w:rPr>
                <w:rFonts w:eastAsia="標楷體"/>
                <w:color w:val="000000"/>
                <w:sz w:val="28"/>
              </w:rPr>
              <w:t>綜合活動</w:t>
            </w:r>
          </w:p>
        </w:tc>
        <w:tc>
          <w:tcPr>
            <w:tcW w:w="911" w:type="dxa"/>
            <w:vAlign w:val="center"/>
          </w:tcPr>
          <w:p w:rsidR="00981C6B" w:rsidRPr="009A0649" w:rsidRDefault="00E770D2" w:rsidP="00D71532">
            <w:pPr>
              <w:jc w:val="center"/>
              <w:rPr>
                <w:rFonts w:ascii="標楷體" w:eastAsia="標楷體" w:hAnsi="標楷體"/>
                <w:color w:val="000000"/>
              </w:rPr>
            </w:pPr>
            <w:r>
              <w:rPr>
                <w:rFonts w:ascii="標楷體" w:eastAsia="標楷體" w:hAnsi="標楷體"/>
                <w:noProof/>
                <w:color w:val="000000"/>
              </w:rPr>
              <w:pict>
                <v:shape id="AutoShape 65" o:spid="_x0000_s1116" type="#_x0000_t32" style="position:absolute;left:0;text-align:left;margin-left:-.5pt;margin-top:.5pt;width:35.1pt;height:41.1pt;flip:y;z-index:251812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toKwIAAEoEAAAOAAAAZHJzL2Uyb0RvYy54bWysVMGO2jAQvVfqP1i5QxIaW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"/>
              </w:pic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c>
          <w:tcPr>
            <w:tcW w:w="912" w:type="dxa"/>
            <w:vAlign w:val="center"/>
          </w:tcPr>
          <w:p w:rsidR="00981C6B" w:rsidRPr="004F7597" w:rsidRDefault="00981C6B" w:rsidP="00AF128F">
            <w:pPr>
              <w:jc w:val="center"/>
              <w:rPr>
                <w:rFonts w:ascii="標楷體" w:eastAsia="標楷體" w:hAnsi="標楷體"/>
                <w:color w:val="000000"/>
              </w:rPr>
            </w:pPr>
            <w:r w:rsidRPr="004F7597">
              <w:rPr>
                <w:rFonts w:ascii="標楷體" w:eastAsia="標楷體" w:hAnsi="標楷體" w:hint="eastAsia"/>
              </w:rPr>
              <w:t>南一</w:t>
            </w:r>
          </w:p>
        </w:tc>
      </w:tr>
      <w:tr w:rsidR="00981C6B" w:rsidTr="00AB325F">
        <w:trPr>
          <w:trHeight w:val="855"/>
          <w:jc w:val="center"/>
        </w:trPr>
        <w:tc>
          <w:tcPr>
            <w:tcW w:w="2914" w:type="dxa"/>
            <w:gridSpan w:val="3"/>
            <w:tcBorders>
              <w:left w:val="double" w:sz="4" w:space="0" w:color="auto"/>
              <w:bottom w:val="double" w:sz="4" w:space="0" w:color="auto"/>
            </w:tcBorders>
            <w:vAlign w:val="center"/>
          </w:tcPr>
          <w:p w:rsidR="00981C6B" w:rsidRDefault="00981C6B" w:rsidP="00D71532">
            <w:pPr>
              <w:jc w:val="center"/>
              <w:rPr>
                <w:rFonts w:eastAsia="標楷體"/>
                <w:color w:val="000000"/>
                <w:sz w:val="28"/>
              </w:rPr>
            </w:pPr>
            <w:r>
              <w:rPr>
                <w:rFonts w:eastAsia="標楷體"/>
                <w:color w:val="000000"/>
                <w:sz w:val="28"/>
              </w:rPr>
              <w:t>資訊教育</w:t>
            </w:r>
          </w:p>
        </w:tc>
        <w:tc>
          <w:tcPr>
            <w:tcW w:w="911" w:type="dxa"/>
            <w:tcBorders>
              <w:bottom w:val="double" w:sz="4" w:space="0" w:color="auto"/>
              <w:tr2bl w:val="single" w:sz="2" w:space="0" w:color="auto"/>
            </w:tcBorders>
            <w:vAlign w:val="center"/>
          </w:tcPr>
          <w:p w:rsidR="00981C6B" w:rsidRDefault="00981C6B" w:rsidP="00D71532">
            <w:pPr>
              <w:jc w:val="center"/>
              <w:rPr>
                <w:rFonts w:eastAsia="標楷體"/>
                <w:color w:val="000000"/>
                <w:sz w:val="28"/>
              </w:rPr>
            </w:pPr>
          </w:p>
        </w:tc>
        <w:tc>
          <w:tcPr>
            <w:tcW w:w="912" w:type="dxa"/>
            <w:tcBorders>
              <w:bottom w:val="double" w:sz="4" w:space="0" w:color="auto"/>
              <w:tr2bl w:val="single" w:sz="2" w:space="0" w:color="auto"/>
            </w:tcBorders>
            <w:vAlign w:val="center"/>
          </w:tcPr>
          <w:p w:rsidR="00981C6B" w:rsidRDefault="00981C6B" w:rsidP="00D71532">
            <w:pPr>
              <w:jc w:val="center"/>
              <w:rPr>
                <w:rFonts w:eastAsia="標楷體"/>
                <w:color w:val="000000"/>
                <w:sz w:val="28"/>
              </w:rPr>
            </w:pPr>
          </w:p>
        </w:tc>
        <w:tc>
          <w:tcPr>
            <w:tcW w:w="912" w:type="dxa"/>
            <w:tcBorders>
              <w:bottom w:val="double" w:sz="4" w:space="0" w:color="auto"/>
            </w:tcBorders>
            <w:vAlign w:val="center"/>
          </w:tcPr>
          <w:p w:rsidR="00981C6B" w:rsidRPr="004F7597" w:rsidRDefault="00981C6B" w:rsidP="00AF128F">
            <w:pPr>
              <w:jc w:val="center"/>
              <w:rPr>
                <w:rFonts w:ascii="標楷體" w:eastAsia="標楷體" w:hAnsi="標楷體"/>
                <w:color w:val="000000"/>
              </w:rPr>
            </w:pPr>
          </w:p>
        </w:tc>
        <w:tc>
          <w:tcPr>
            <w:tcW w:w="912" w:type="dxa"/>
            <w:tcBorders>
              <w:bottom w:val="double" w:sz="4" w:space="0" w:color="auto"/>
            </w:tcBorders>
            <w:vAlign w:val="center"/>
          </w:tcPr>
          <w:p w:rsidR="00981C6B" w:rsidRPr="009A0649" w:rsidRDefault="00981C6B" w:rsidP="00D71532">
            <w:pPr>
              <w:jc w:val="center"/>
              <w:rPr>
                <w:rFonts w:eastAsia="標楷體"/>
                <w:color w:val="000000"/>
              </w:rPr>
            </w:pPr>
          </w:p>
        </w:tc>
        <w:tc>
          <w:tcPr>
            <w:tcW w:w="912" w:type="dxa"/>
            <w:tcBorders>
              <w:bottom w:val="double" w:sz="4" w:space="0" w:color="auto"/>
            </w:tcBorders>
            <w:vAlign w:val="center"/>
          </w:tcPr>
          <w:p w:rsidR="00981C6B" w:rsidRPr="009A0649" w:rsidRDefault="00981C6B" w:rsidP="00D71532">
            <w:pPr>
              <w:jc w:val="center"/>
              <w:rPr>
                <w:rFonts w:eastAsia="標楷體"/>
                <w:color w:val="000000"/>
              </w:rPr>
            </w:pPr>
          </w:p>
        </w:tc>
        <w:tc>
          <w:tcPr>
            <w:tcW w:w="912" w:type="dxa"/>
            <w:tcBorders>
              <w:bottom w:val="double" w:sz="4" w:space="0" w:color="auto"/>
            </w:tcBorders>
            <w:vAlign w:val="center"/>
          </w:tcPr>
          <w:p w:rsidR="00981C6B" w:rsidRPr="009A0649" w:rsidRDefault="00981C6B" w:rsidP="00D71532">
            <w:pPr>
              <w:jc w:val="center"/>
              <w:rPr>
                <w:rFonts w:eastAsia="標楷體"/>
                <w:color w:val="000000"/>
              </w:rPr>
            </w:pPr>
          </w:p>
        </w:tc>
      </w:tr>
    </w:tbl>
    <w:p w:rsidR="00064F85" w:rsidRDefault="00064F85" w:rsidP="00064F85">
      <w:pPr>
        <w:ind w:left="841" w:hangingChars="300" w:hanging="841"/>
        <w:rPr>
          <w:rFonts w:ascii="標楷體" w:eastAsia="標楷體" w:hAnsi="標楷體"/>
          <w:b/>
          <w:bCs/>
          <w:color w:val="000000"/>
          <w:sz w:val="28"/>
        </w:rPr>
        <w:sectPr w:rsidR="00064F85" w:rsidSect="00D50063">
          <w:pgSz w:w="11906" w:h="16838"/>
          <w:pgMar w:top="1134" w:right="1134" w:bottom="1134" w:left="1134" w:header="851" w:footer="992" w:gutter="0"/>
          <w:cols w:space="425"/>
          <w:docGrid w:type="lines" w:linePitch="360"/>
        </w:sectPr>
      </w:pPr>
    </w:p>
    <w:p w:rsidR="00B5302C" w:rsidRPr="00EF7C87" w:rsidRDefault="00B5302C" w:rsidP="009F5983">
      <w:pPr>
        <w:tabs>
          <w:tab w:val="left" w:pos="1290"/>
        </w:tabs>
        <w:spacing w:line="400" w:lineRule="exact"/>
        <w:rPr>
          <w:rFonts w:ascii="標楷體" w:eastAsia="標楷體" w:hAnsi="標楷體"/>
          <w:b/>
          <w:color w:val="000000"/>
          <w:sz w:val="36"/>
          <w:szCs w:val="36"/>
        </w:rPr>
      </w:pPr>
      <w:r w:rsidRPr="00EF7C87">
        <w:rPr>
          <w:rFonts w:ascii="標楷體" w:eastAsia="標楷體" w:hAnsi="標楷體" w:hint="eastAsia"/>
          <w:b/>
          <w:color w:val="000000"/>
          <w:sz w:val="36"/>
          <w:szCs w:val="36"/>
          <w:bdr w:val="single" w:sz="4" w:space="0" w:color="auto"/>
        </w:rPr>
        <w:lastRenderedPageBreak/>
        <w:t>附件</w:t>
      </w:r>
      <w:r w:rsidR="00FC53A4">
        <w:rPr>
          <w:rFonts w:ascii="標楷體" w:eastAsia="標楷體" w:hAnsi="標楷體" w:hint="eastAsia"/>
          <w:b/>
          <w:color w:val="000000"/>
          <w:sz w:val="36"/>
          <w:szCs w:val="36"/>
          <w:bdr w:val="single" w:sz="4" w:space="0" w:color="auto"/>
        </w:rPr>
        <w:t>九</w:t>
      </w:r>
    </w:p>
    <w:p w:rsidR="00271218" w:rsidRDefault="005D2831" w:rsidP="00C51E7D">
      <w:pPr>
        <w:spacing w:line="340" w:lineRule="exact"/>
        <w:rPr>
          <w:rFonts w:eastAsia="標楷體"/>
          <w:b/>
          <w:bCs/>
          <w:sz w:val="28"/>
        </w:rPr>
      </w:pPr>
      <w:r>
        <w:rPr>
          <w:rFonts w:eastAsia="標楷體" w:hint="eastAsia"/>
          <w:b/>
          <w:bCs/>
          <w:sz w:val="28"/>
        </w:rPr>
        <w:t xml:space="preserve"> </w:t>
      </w:r>
      <w:r w:rsidR="00C51E7D">
        <w:rPr>
          <w:rFonts w:eastAsia="標楷體" w:hint="eastAsia"/>
          <w:b/>
          <w:bCs/>
          <w:sz w:val="28"/>
        </w:rPr>
        <w:t xml:space="preserve">                                    </w:t>
      </w:r>
      <w:r w:rsidR="00271218">
        <w:rPr>
          <w:rFonts w:eastAsia="標楷體" w:hint="eastAsia"/>
          <w:b/>
          <w:bCs/>
          <w:sz w:val="28"/>
        </w:rPr>
        <w:t>嘉義縣</w:t>
      </w:r>
      <w:r w:rsidR="0085619D">
        <w:rPr>
          <w:rFonts w:eastAsia="標楷體" w:hint="eastAsia"/>
          <w:b/>
          <w:bCs/>
          <w:sz w:val="28"/>
        </w:rPr>
        <w:t>番路</w:t>
      </w:r>
      <w:r w:rsidR="00271218">
        <w:rPr>
          <w:rFonts w:eastAsia="標楷體" w:hint="eastAsia"/>
          <w:b/>
          <w:bCs/>
          <w:sz w:val="28"/>
        </w:rPr>
        <w:t>鄉</w:t>
      </w:r>
      <w:r w:rsidR="0085619D">
        <w:rPr>
          <w:rFonts w:eastAsia="標楷體" w:hint="eastAsia"/>
          <w:b/>
          <w:bCs/>
          <w:sz w:val="28"/>
        </w:rPr>
        <w:t>大湖</w:t>
      </w:r>
      <w:r w:rsidR="00271218">
        <w:rPr>
          <w:rFonts w:eastAsia="標楷體" w:hint="eastAsia"/>
          <w:b/>
          <w:bCs/>
          <w:sz w:val="28"/>
        </w:rPr>
        <w:t>國民小學</w:t>
      </w:r>
    </w:p>
    <w:p w:rsidR="00271218" w:rsidRPr="005577DE" w:rsidRDefault="005D2831" w:rsidP="002A069A">
      <w:pPr>
        <w:pStyle w:val="a6"/>
      </w:pPr>
      <w:r>
        <w:rPr>
          <w:rFonts w:hint="eastAsia"/>
        </w:rPr>
        <w:t>一</w:t>
      </w:r>
      <w:r>
        <w:rPr>
          <w:rFonts w:ascii="新細明體" w:eastAsia="新細明體" w:hAnsi="新細明體" w:hint="eastAsia"/>
        </w:rPr>
        <w:t>、</w:t>
      </w:r>
      <w:r>
        <w:rPr>
          <w:rFonts w:hint="eastAsia"/>
        </w:rPr>
        <w:t xml:space="preserve">學習領域                     </w:t>
      </w:r>
      <w:r w:rsidR="00133F28">
        <w:rPr>
          <w:rFonts w:hint="eastAsia"/>
        </w:rPr>
        <w:t>108學年度</w:t>
      </w:r>
      <w:r w:rsidR="00271218" w:rsidRPr="005577DE">
        <w:rPr>
          <w:rFonts w:hint="eastAsia"/>
        </w:rPr>
        <w:t>第一學期</w:t>
      </w:r>
      <w:r w:rsidR="00271218" w:rsidRPr="005577DE">
        <w:rPr>
          <w:rFonts w:hint="eastAsia"/>
          <w:u w:val="single"/>
        </w:rPr>
        <w:t xml:space="preserve"> </w:t>
      </w:r>
      <w:r w:rsidR="0064587F">
        <w:rPr>
          <w:rFonts w:hint="eastAsia"/>
          <w:u w:val="single"/>
        </w:rPr>
        <w:t>一</w:t>
      </w:r>
      <w:r w:rsidR="00271218" w:rsidRPr="005577DE">
        <w:rPr>
          <w:rFonts w:hint="eastAsia"/>
          <w:u w:val="single"/>
        </w:rPr>
        <w:t xml:space="preserve"> </w:t>
      </w:r>
      <w:r w:rsidR="00271218" w:rsidRPr="005577DE">
        <w:rPr>
          <w:rFonts w:hint="eastAsia"/>
        </w:rPr>
        <w:t>年級</w:t>
      </w:r>
      <w:r w:rsidR="00643DBD">
        <w:rPr>
          <w:rFonts w:hint="eastAsia"/>
        </w:rPr>
        <w:t>(</w:t>
      </w:r>
      <w:r w:rsidR="00271218" w:rsidRPr="005577DE">
        <w:rPr>
          <w:rFonts w:hint="eastAsia"/>
        </w:rPr>
        <w:t>領域</w:t>
      </w:r>
      <w:r w:rsidR="00643DBD">
        <w:rPr>
          <w:rFonts w:hint="eastAsia"/>
        </w:rPr>
        <w:t>/科目)</w:t>
      </w:r>
      <w:r w:rsidR="00271218" w:rsidRPr="005577DE">
        <w:rPr>
          <w:rFonts w:hint="eastAsia"/>
        </w:rPr>
        <w:t>課程教學進度總表</w:t>
      </w:r>
      <w:r w:rsidR="00643DBD">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7"/>
        <w:gridCol w:w="1723"/>
        <w:gridCol w:w="1974"/>
        <w:gridCol w:w="4122"/>
        <w:gridCol w:w="1274"/>
        <w:gridCol w:w="2270"/>
        <w:gridCol w:w="2411"/>
        <w:gridCol w:w="79"/>
      </w:tblGrid>
      <w:tr w:rsidR="009C3401" w:rsidRPr="00AD666E" w:rsidTr="001A0DF0">
        <w:trPr>
          <w:gridAfter w:val="1"/>
          <w:wAfter w:w="26" w:type="pct"/>
          <w:cantSplit/>
          <w:trHeight w:val="365"/>
          <w:tblHeader/>
        </w:trPr>
        <w:tc>
          <w:tcPr>
            <w:tcW w:w="186" w:type="pct"/>
            <w:vMerge w:val="restart"/>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週次</w:t>
            </w:r>
          </w:p>
        </w:tc>
        <w:tc>
          <w:tcPr>
            <w:tcW w:w="280" w:type="pct"/>
            <w:vMerge w:val="restart"/>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日期</w:t>
            </w:r>
          </w:p>
        </w:tc>
        <w:tc>
          <w:tcPr>
            <w:tcW w:w="564" w:type="pct"/>
            <w:vMerge w:val="restart"/>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學  校</w:t>
            </w:r>
          </w:p>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行事曆</w:t>
            </w:r>
          </w:p>
        </w:tc>
        <w:tc>
          <w:tcPr>
            <w:tcW w:w="3944" w:type="pct"/>
            <w:gridSpan w:val="5"/>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20 </w:t>
            </w:r>
            <w:r w:rsidRPr="00AA1B8F">
              <w:rPr>
                <w:rFonts w:ascii="標楷體" w:eastAsia="標楷體" w:hAnsi="標楷體" w:hint="eastAsia"/>
                <w:color w:val="FF0000"/>
              </w:rPr>
              <w:t>節數）</w:t>
            </w:r>
          </w:p>
        </w:tc>
      </w:tr>
      <w:tr w:rsidR="009C3401" w:rsidRPr="00AD666E" w:rsidTr="001A0DF0">
        <w:trPr>
          <w:gridAfter w:val="1"/>
          <w:wAfter w:w="26" w:type="pct"/>
          <w:cantSplit/>
          <w:trHeight w:val="626"/>
          <w:tblHeader/>
        </w:trPr>
        <w:tc>
          <w:tcPr>
            <w:tcW w:w="186" w:type="pct"/>
            <w:vMerge/>
            <w:vAlign w:val="center"/>
          </w:tcPr>
          <w:p w:rsidR="009C3401" w:rsidRPr="0010467B" w:rsidRDefault="009C3401" w:rsidP="00D7048A">
            <w:pPr>
              <w:snapToGrid w:val="0"/>
              <w:jc w:val="center"/>
              <w:rPr>
                <w:rFonts w:ascii="標楷體" w:eastAsia="標楷體" w:hAnsi="標楷體"/>
              </w:rPr>
            </w:pPr>
          </w:p>
        </w:tc>
        <w:tc>
          <w:tcPr>
            <w:tcW w:w="280" w:type="pct"/>
            <w:vMerge/>
            <w:vAlign w:val="center"/>
          </w:tcPr>
          <w:p w:rsidR="009C3401" w:rsidRPr="0010467B" w:rsidRDefault="009C3401" w:rsidP="00D7048A">
            <w:pPr>
              <w:snapToGrid w:val="0"/>
              <w:jc w:val="center"/>
              <w:rPr>
                <w:rFonts w:ascii="標楷體" w:eastAsia="標楷體" w:hAnsi="標楷體"/>
              </w:rPr>
            </w:pPr>
          </w:p>
        </w:tc>
        <w:tc>
          <w:tcPr>
            <w:tcW w:w="564" w:type="pct"/>
            <w:vMerge/>
            <w:vAlign w:val="center"/>
          </w:tcPr>
          <w:p w:rsidR="009C3401" w:rsidRPr="0010467B" w:rsidRDefault="009C3401" w:rsidP="00D7048A">
            <w:pPr>
              <w:snapToGrid w:val="0"/>
              <w:jc w:val="center"/>
              <w:rPr>
                <w:rFonts w:ascii="標楷體" w:eastAsia="標楷體" w:hAnsi="標楷體"/>
              </w:rPr>
            </w:pPr>
          </w:p>
        </w:tc>
        <w:tc>
          <w:tcPr>
            <w:tcW w:w="1995" w:type="pct"/>
            <w:gridSpan w:val="2"/>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語文</w:t>
            </w:r>
          </w:p>
        </w:tc>
        <w:tc>
          <w:tcPr>
            <w:tcW w:w="417" w:type="pct"/>
            <w:vMerge w:val="restart"/>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數學</w:t>
            </w:r>
          </w:p>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p w:rsidR="009C3401" w:rsidRPr="0010467B" w:rsidRDefault="009C3401" w:rsidP="00D7048A">
            <w:pPr>
              <w:snapToGrid w:val="0"/>
              <w:jc w:val="center"/>
              <w:rPr>
                <w:rFonts w:ascii="標楷體" w:eastAsia="標楷體" w:hAnsi="標楷體"/>
              </w:rPr>
            </w:pPr>
            <w:r>
              <w:rPr>
                <w:rFonts w:ascii="標楷體" w:eastAsia="標楷體" w:hAnsi="標楷體" w:hint="eastAsia"/>
              </w:rPr>
              <w:t>(4</w:t>
            </w:r>
            <w:r w:rsidRPr="0010467B">
              <w:rPr>
                <w:rFonts w:ascii="標楷體" w:eastAsia="標楷體" w:hAnsi="標楷體" w:hint="eastAsia"/>
              </w:rPr>
              <w:t>)</w:t>
            </w:r>
          </w:p>
        </w:tc>
        <w:tc>
          <w:tcPr>
            <w:tcW w:w="743" w:type="pct"/>
            <w:vMerge w:val="restart"/>
            <w:vAlign w:val="center"/>
          </w:tcPr>
          <w:p w:rsidR="009C3401" w:rsidRPr="00271218" w:rsidRDefault="009C3401" w:rsidP="00D7048A">
            <w:pPr>
              <w:pStyle w:val="a6"/>
            </w:pPr>
            <w:r w:rsidRPr="00271218">
              <w:rPr>
                <w:rFonts w:hint="eastAsia"/>
              </w:rPr>
              <w:t xml:space="preserve"> 生活課程</w:t>
            </w:r>
          </w:p>
          <w:p w:rsidR="009C3401" w:rsidRPr="00271218" w:rsidRDefault="009C3401" w:rsidP="00D7048A">
            <w:pPr>
              <w:pStyle w:val="a6"/>
            </w:pPr>
            <w:r>
              <w:rPr>
                <w:rFonts w:hint="eastAsia"/>
              </w:rPr>
              <w:t xml:space="preserve"> </w:t>
            </w:r>
            <w:r w:rsidRPr="00271218">
              <w:rPr>
                <w:rFonts w:hint="eastAsia"/>
              </w:rPr>
              <w:t>(</w:t>
            </w:r>
            <w:r>
              <w:rPr>
                <w:rFonts w:hint="eastAsia"/>
              </w:rPr>
              <w:t>南一</w:t>
            </w:r>
            <w:r w:rsidRPr="00271218">
              <w:rPr>
                <w:rFonts w:hint="eastAsia"/>
              </w:rPr>
              <w:t>)</w:t>
            </w:r>
          </w:p>
          <w:p w:rsidR="009C3401" w:rsidRDefault="009C3401" w:rsidP="00D7048A">
            <w:pPr>
              <w:snapToGrid w:val="0"/>
              <w:rPr>
                <w:rFonts w:ascii="標楷體" w:eastAsia="標楷體" w:hAnsi="標楷體"/>
              </w:rPr>
            </w:pPr>
            <w:r>
              <w:rPr>
                <w:rFonts w:ascii="標楷體" w:eastAsia="標楷體" w:hAnsi="標楷體" w:hint="eastAsia"/>
              </w:rPr>
              <w:t xml:space="preserve"> (6</w:t>
            </w:r>
            <w:r w:rsidRPr="00271218">
              <w:rPr>
                <w:rFonts w:ascii="標楷體" w:eastAsia="標楷體" w:hAnsi="標楷體" w:hint="eastAsia"/>
              </w:rPr>
              <w:t>)</w:t>
            </w:r>
          </w:p>
          <w:p w:rsidR="009C3401" w:rsidRPr="00271218" w:rsidRDefault="009C3401" w:rsidP="00D7048A">
            <w:pPr>
              <w:pStyle w:val="a6"/>
            </w:pPr>
            <w:r w:rsidRPr="005577DE">
              <w:rPr>
                <w:rFonts w:hint="eastAsia"/>
              </w:rPr>
              <w:t>（混齡教學，</w:t>
            </w:r>
            <w:r>
              <w:rPr>
                <w:rFonts w:hint="eastAsia"/>
              </w:rPr>
              <w:t>6</w:t>
            </w:r>
            <w:r w:rsidRPr="005577DE">
              <w:rPr>
                <w:rFonts w:hint="eastAsia"/>
              </w:rPr>
              <w:t>節）</w:t>
            </w:r>
          </w:p>
        </w:tc>
        <w:tc>
          <w:tcPr>
            <w:tcW w:w="789" w:type="pct"/>
            <w:vMerge w:val="restart"/>
            <w:vAlign w:val="center"/>
          </w:tcPr>
          <w:p w:rsidR="009C3401" w:rsidRPr="005577DE" w:rsidRDefault="009C3401" w:rsidP="00D7048A">
            <w:pPr>
              <w:pStyle w:val="a6"/>
            </w:pPr>
          </w:p>
          <w:p w:rsidR="009C3401" w:rsidRPr="00271218" w:rsidRDefault="009C3401" w:rsidP="00D7048A">
            <w:pPr>
              <w:pStyle w:val="a6"/>
            </w:pPr>
            <w:r w:rsidRPr="00271218">
              <w:rPr>
                <w:rFonts w:hint="eastAsia"/>
              </w:rPr>
              <w:t>健康與體育</w:t>
            </w:r>
          </w:p>
          <w:p w:rsidR="009C3401" w:rsidRPr="00271218" w:rsidRDefault="009C3401" w:rsidP="00D7048A">
            <w:pPr>
              <w:pStyle w:val="a6"/>
            </w:pPr>
            <w:r w:rsidRPr="00271218">
              <w:rPr>
                <w:rFonts w:hint="eastAsia"/>
              </w:rPr>
              <w:t>（</w:t>
            </w:r>
            <w:r>
              <w:rPr>
                <w:rFonts w:hint="eastAsia"/>
              </w:rPr>
              <w:t>翰林</w:t>
            </w:r>
            <w:r w:rsidRPr="00271218">
              <w:rPr>
                <w:rFonts w:hint="eastAsia"/>
              </w:rPr>
              <w:t>）</w:t>
            </w:r>
          </w:p>
          <w:p w:rsidR="009C3401" w:rsidRDefault="009C3401" w:rsidP="00D7048A">
            <w:pPr>
              <w:snapToGrid w:val="0"/>
              <w:rPr>
                <w:rFonts w:ascii="標楷體" w:eastAsia="標楷體" w:hAnsi="標楷體"/>
              </w:rPr>
            </w:pPr>
            <w:r>
              <w:rPr>
                <w:rFonts w:ascii="標楷體" w:eastAsia="標楷體" w:hAnsi="標楷體" w:hint="eastAsia"/>
              </w:rPr>
              <w:t xml:space="preserve"> (3</w:t>
            </w:r>
            <w:r w:rsidRPr="00271218">
              <w:rPr>
                <w:rFonts w:ascii="標楷體" w:eastAsia="標楷體" w:hAnsi="標楷體" w:hint="eastAsia"/>
              </w:rPr>
              <w:t>)</w:t>
            </w:r>
          </w:p>
          <w:p w:rsidR="009C3401" w:rsidRPr="005577DE" w:rsidRDefault="009C3401" w:rsidP="00D7048A">
            <w:pPr>
              <w:pStyle w:val="a6"/>
            </w:pPr>
            <w:r w:rsidRPr="005577DE">
              <w:rPr>
                <w:rFonts w:hint="eastAsia"/>
              </w:rPr>
              <w:t>（混齡教學，</w:t>
            </w:r>
            <w:r>
              <w:rPr>
                <w:rFonts w:hint="eastAsia"/>
              </w:rPr>
              <w:t>2</w:t>
            </w:r>
            <w:r w:rsidRPr="005577DE">
              <w:rPr>
                <w:rFonts w:hint="eastAsia"/>
              </w:rPr>
              <w:t>節）</w:t>
            </w:r>
          </w:p>
          <w:p w:rsidR="009C3401" w:rsidRPr="00271218" w:rsidRDefault="009C3401" w:rsidP="00D7048A">
            <w:pPr>
              <w:snapToGrid w:val="0"/>
              <w:jc w:val="center"/>
              <w:rPr>
                <w:rFonts w:ascii="標楷體" w:eastAsia="標楷體" w:hAnsi="標楷體"/>
              </w:rPr>
            </w:pPr>
          </w:p>
        </w:tc>
      </w:tr>
      <w:tr w:rsidR="009C3401" w:rsidRPr="00AD666E" w:rsidTr="001A0DF0">
        <w:trPr>
          <w:gridAfter w:val="1"/>
          <w:wAfter w:w="26" w:type="pct"/>
          <w:cantSplit/>
          <w:trHeight w:val="364"/>
          <w:tblHeader/>
        </w:trPr>
        <w:tc>
          <w:tcPr>
            <w:tcW w:w="186" w:type="pct"/>
            <w:vMerge/>
            <w:vAlign w:val="center"/>
          </w:tcPr>
          <w:p w:rsidR="009C3401" w:rsidRPr="00AD666E" w:rsidRDefault="009C3401" w:rsidP="00D7048A">
            <w:pPr>
              <w:snapToGrid w:val="0"/>
              <w:jc w:val="center"/>
              <w:rPr>
                <w:rFonts w:ascii="標楷體" w:eastAsia="標楷體" w:hAnsi="標楷體"/>
              </w:rPr>
            </w:pPr>
          </w:p>
        </w:tc>
        <w:tc>
          <w:tcPr>
            <w:tcW w:w="280" w:type="pct"/>
            <w:vMerge/>
            <w:vAlign w:val="center"/>
          </w:tcPr>
          <w:p w:rsidR="009C3401" w:rsidRPr="00AD666E" w:rsidRDefault="009C3401" w:rsidP="00D7048A">
            <w:pPr>
              <w:snapToGrid w:val="0"/>
              <w:jc w:val="center"/>
              <w:rPr>
                <w:rFonts w:ascii="標楷體" w:eastAsia="標楷體" w:hAnsi="標楷體"/>
              </w:rPr>
            </w:pPr>
          </w:p>
        </w:tc>
        <w:tc>
          <w:tcPr>
            <w:tcW w:w="564" w:type="pct"/>
            <w:vMerge/>
            <w:vAlign w:val="center"/>
          </w:tcPr>
          <w:p w:rsidR="009C3401" w:rsidRPr="00AD666E" w:rsidRDefault="009C3401" w:rsidP="00D7048A">
            <w:pPr>
              <w:snapToGrid w:val="0"/>
              <w:jc w:val="center"/>
              <w:rPr>
                <w:rFonts w:ascii="標楷體" w:eastAsia="標楷體" w:hAnsi="標楷體"/>
              </w:rPr>
            </w:pPr>
          </w:p>
        </w:tc>
        <w:tc>
          <w:tcPr>
            <w:tcW w:w="646" w:type="pct"/>
            <w:vAlign w:val="center"/>
          </w:tcPr>
          <w:p w:rsidR="009C3401" w:rsidRPr="00AD666E" w:rsidRDefault="009C3401" w:rsidP="00D7048A">
            <w:pPr>
              <w:snapToGrid w:val="0"/>
              <w:jc w:val="center"/>
              <w:rPr>
                <w:rFonts w:ascii="標楷體" w:eastAsia="標楷體" w:hAnsi="標楷體"/>
              </w:rPr>
            </w:pPr>
            <w:r w:rsidRPr="00AD666E">
              <w:rPr>
                <w:rFonts w:ascii="標楷體" w:eastAsia="標楷體" w:hAnsi="標楷體" w:hint="eastAsia"/>
              </w:rPr>
              <w:t>國語</w:t>
            </w:r>
          </w:p>
          <w:p w:rsidR="009C3401" w:rsidRPr="00AA1B8F" w:rsidRDefault="009C3401" w:rsidP="00D7048A">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6</w:t>
            </w:r>
            <w:r w:rsidRPr="00AA1B8F">
              <w:rPr>
                <w:rFonts w:ascii="標楷體" w:eastAsia="標楷體" w:hAnsi="標楷體" w:hint="eastAsia"/>
                <w:color w:val="FF0000"/>
              </w:rPr>
              <w:t>)</w:t>
            </w:r>
          </w:p>
          <w:p w:rsidR="009C3401" w:rsidRPr="00AD666E" w:rsidRDefault="009C3401" w:rsidP="00D7048A">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南一</w:t>
            </w:r>
            <w:r w:rsidRPr="00AD666E">
              <w:rPr>
                <w:rFonts w:ascii="標楷體" w:eastAsia="標楷體" w:hAnsi="標楷體" w:hint="eastAsia"/>
              </w:rPr>
              <w:t>)</w:t>
            </w:r>
          </w:p>
        </w:tc>
        <w:tc>
          <w:tcPr>
            <w:tcW w:w="1349" w:type="pct"/>
            <w:vAlign w:val="center"/>
          </w:tcPr>
          <w:p w:rsidR="009C3401" w:rsidRPr="00271218" w:rsidRDefault="009C3401" w:rsidP="00D7048A">
            <w:pPr>
              <w:pStyle w:val="a6"/>
            </w:pPr>
            <w:r w:rsidRPr="00271218">
              <w:rPr>
                <w:rFonts w:hint="eastAsia"/>
              </w:rPr>
              <w:t>本土語言</w:t>
            </w:r>
            <w:r>
              <w:rPr>
                <w:rFonts w:hint="eastAsia"/>
              </w:rPr>
              <w:t>/新住民語</w:t>
            </w:r>
          </w:p>
          <w:p w:rsidR="009C3401" w:rsidRDefault="009C3401" w:rsidP="00D7048A">
            <w:pPr>
              <w:pStyle w:val="a6"/>
            </w:pPr>
            <w:r w:rsidRPr="00271218">
              <w:rPr>
                <w:rFonts w:hint="eastAsia"/>
              </w:rPr>
              <w:t>(</w:t>
            </w:r>
            <w:r>
              <w:rPr>
                <w:rFonts w:hint="eastAsia"/>
              </w:rPr>
              <w:t>台</w:t>
            </w:r>
            <w:r w:rsidRPr="00271218">
              <w:rPr>
                <w:rFonts w:hint="eastAsia"/>
              </w:rPr>
              <w:t>語)</w:t>
            </w:r>
          </w:p>
          <w:p w:rsidR="009C3401" w:rsidRPr="0010467B" w:rsidRDefault="009C3401" w:rsidP="00D7048A">
            <w:pPr>
              <w:pStyle w:val="a6"/>
            </w:pPr>
            <w:r w:rsidRPr="0010467B">
              <w:rPr>
                <w:rFonts w:hint="eastAsia"/>
              </w:rPr>
              <w:t>（</w:t>
            </w:r>
            <w:r>
              <w:rPr>
                <w:rFonts w:hint="eastAsia"/>
              </w:rPr>
              <w:t>1</w:t>
            </w:r>
            <w:r w:rsidRPr="0010467B">
              <w:rPr>
                <w:rFonts w:hint="eastAsia"/>
              </w:rPr>
              <w:t>）</w:t>
            </w:r>
          </w:p>
          <w:p w:rsidR="009C3401" w:rsidRPr="00271218" w:rsidRDefault="009C3401" w:rsidP="00D7048A">
            <w:pPr>
              <w:pStyle w:val="a6"/>
            </w:pPr>
            <w:r>
              <w:rPr>
                <w:rFonts w:hint="eastAsia"/>
              </w:rPr>
              <w:t xml:space="preserve"> </w:t>
            </w:r>
            <w:r w:rsidRPr="0010467B">
              <w:rPr>
                <w:rFonts w:hint="eastAsia"/>
              </w:rPr>
              <w:t>(</w:t>
            </w:r>
            <w:r>
              <w:rPr>
                <w:rFonts w:hint="eastAsia"/>
              </w:rPr>
              <w:t>真平</w:t>
            </w:r>
            <w:r w:rsidRPr="0010467B">
              <w:rPr>
                <w:rFonts w:hint="eastAsia"/>
              </w:rPr>
              <w:t xml:space="preserve"> )</w:t>
            </w:r>
          </w:p>
          <w:p w:rsidR="009C3401" w:rsidRPr="00094477" w:rsidRDefault="009C3401" w:rsidP="00D7048A">
            <w:pPr>
              <w:pStyle w:val="a6"/>
            </w:pPr>
            <w:r w:rsidRPr="005577DE">
              <w:rPr>
                <w:rFonts w:hint="eastAsia"/>
              </w:rPr>
              <w:t>（混齡教學，</w:t>
            </w:r>
            <w:r>
              <w:rPr>
                <w:rFonts w:hint="eastAsia"/>
              </w:rPr>
              <w:t>1</w:t>
            </w:r>
            <w:r w:rsidRPr="005577DE">
              <w:rPr>
                <w:rFonts w:hint="eastAsia"/>
              </w:rPr>
              <w:t>節）</w:t>
            </w:r>
          </w:p>
        </w:tc>
        <w:tc>
          <w:tcPr>
            <w:tcW w:w="417" w:type="pct"/>
            <w:vMerge/>
            <w:vAlign w:val="center"/>
          </w:tcPr>
          <w:p w:rsidR="009C3401" w:rsidRPr="00AD666E" w:rsidRDefault="009C3401" w:rsidP="00D7048A">
            <w:pPr>
              <w:snapToGrid w:val="0"/>
              <w:rPr>
                <w:rFonts w:ascii="標楷體" w:eastAsia="標楷體" w:hAnsi="標楷體"/>
              </w:rPr>
            </w:pPr>
          </w:p>
        </w:tc>
        <w:tc>
          <w:tcPr>
            <w:tcW w:w="743" w:type="pct"/>
            <w:vMerge/>
            <w:vAlign w:val="center"/>
          </w:tcPr>
          <w:p w:rsidR="009C3401" w:rsidRPr="00AD666E" w:rsidRDefault="009C3401" w:rsidP="00D7048A">
            <w:pPr>
              <w:snapToGrid w:val="0"/>
              <w:rPr>
                <w:rFonts w:ascii="標楷體" w:eastAsia="標楷體" w:hAnsi="標楷體"/>
              </w:rPr>
            </w:pPr>
          </w:p>
        </w:tc>
        <w:tc>
          <w:tcPr>
            <w:tcW w:w="789" w:type="pct"/>
            <w:vMerge/>
            <w:tcBorders>
              <w:bottom w:val="single" w:sz="4" w:space="0" w:color="auto"/>
            </w:tcBorders>
            <w:vAlign w:val="center"/>
          </w:tcPr>
          <w:p w:rsidR="009C3401" w:rsidRPr="00AD666E" w:rsidRDefault="009C3401" w:rsidP="00D7048A">
            <w:pPr>
              <w:snapToGrid w:val="0"/>
              <w:rPr>
                <w:rFonts w:ascii="標楷體" w:eastAsia="標楷體" w:hAnsi="標楷體"/>
              </w:rPr>
            </w:pPr>
          </w:p>
        </w:tc>
      </w:tr>
      <w:tr w:rsidR="0084386B" w:rsidRPr="00AD666E" w:rsidTr="001A0DF0">
        <w:trPr>
          <w:gridAfter w:val="1"/>
          <w:wAfter w:w="26" w:type="pct"/>
          <w:cantSplit/>
          <w:trHeight w:val="416"/>
        </w:trPr>
        <w:tc>
          <w:tcPr>
            <w:tcW w:w="1030" w:type="pct"/>
            <w:gridSpan w:val="3"/>
            <w:vAlign w:val="center"/>
          </w:tcPr>
          <w:p w:rsidR="0084386B" w:rsidRPr="00557F38" w:rsidRDefault="0084386B" w:rsidP="00D7048A">
            <w:pPr>
              <w:snapToGrid w:val="0"/>
              <w:jc w:val="center"/>
              <w:rPr>
                <w:rFonts w:ascii="標楷體" w:eastAsia="標楷體" w:hAnsi="標楷體"/>
                <w:color w:val="FF0000"/>
              </w:rPr>
            </w:pPr>
            <w:r w:rsidRPr="00557F38">
              <w:rPr>
                <w:rFonts w:ascii="標楷體" w:eastAsia="標楷體" w:hAnsi="標楷體" w:hint="eastAsia"/>
                <w:color w:val="FF0000"/>
              </w:rPr>
              <w:t>學期</w:t>
            </w:r>
            <w:r>
              <w:rPr>
                <w:rFonts w:ascii="標楷體" w:eastAsia="標楷體" w:hAnsi="標楷體" w:hint="eastAsia"/>
                <w:color w:val="FF0000"/>
              </w:rPr>
              <w:t>核心素養</w:t>
            </w:r>
          </w:p>
        </w:tc>
        <w:tc>
          <w:tcPr>
            <w:tcW w:w="646" w:type="pct"/>
            <w:vAlign w:val="center"/>
          </w:tcPr>
          <w:p w:rsidR="0084386B" w:rsidRDefault="0084386B" w:rsidP="00D7048A">
            <w:pPr>
              <w:snapToGrid w:val="0"/>
              <w:rPr>
                <w:rFonts w:ascii="標楷體" w:eastAsia="標楷體" w:hAnsi="標楷體"/>
                <w:color w:val="000000"/>
                <w:sz w:val="20"/>
                <w:szCs w:val="20"/>
              </w:rPr>
            </w:pPr>
            <w:r w:rsidRPr="006501F0">
              <w:rPr>
                <w:rFonts w:ascii="標楷體" w:eastAsia="標楷體" w:hAnsi="標楷體" w:hint="eastAsia"/>
                <w:color w:val="000000"/>
                <w:sz w:val="20"/>
                <w:szCs w:val="20"/>
              </w:rPr>
              <w:t>國-E-A1、</w:t>
            </w:r>
          </w:p>
          <w:p w:rsidR="0084386B" w:rsidRDefault="0084386B" w:rsidP="00D7048A">
            <w:pPr>
              <w:snapToGrid w:val="0"/>
              <w:rPr>
                <w:rFonts w:ascii="標楷體" w:eastAsia="標楷體" w:hAnsi="標楷體"/>
                <w:color w:val="000000"/>
                <w:sz w:val="20"/>
                <w:szCs w:val="20"/>
              </w:rPr>
            </w:pPr>
            <w:r w:rsidRPr="006501F0">
              <w:rPr>
                <w:rFonts w:ascii="標楷體" w:eastAsia="標楷體" w:hAnsi="標楷體" w:hint="eastAsia"/>
                <w:color w:val="000000"/>
                <w:sz w:val="20"/>
                <w:szCs w:val="20"/>
              </w:rPr>
              <w:t>國-E-A2、</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國-E-A3、</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國-E-B1、</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國-E-B3、</w:t>
            </w:r>
          </w:p>
          <w:p w:rsidR="0084386B" w:rsidRDefault="0084386B" w:rsidP="00D7048A">
            <w:pPr>
              <w:snapToGrid w:val="0"/>
              <w:rPr>
                <w:rFonts w:ascii="標楷體" w:eastAsia="標楷體" w:hAnsi="標楷體"/>
                <w:color w:val="000000"/>
                <w:sz w:val="20"/>
                <w:szCs w:val="20"/>
              </w:rPr>
            </w:pPr>
            <w:r w:rsidRPr="006501F0">
              <w:rPr>
                <w:rFonts w:ascii="標楷體" w:eastAsia="標楷體" w:hAnsi="標楷體" w:hint="eastAsia"/>
                <w:color w:val="000000"/>
                <w:sz w:val="20"/>
                <w:szCs w:val="20"/>
              </w:rPr>
              <w:t>國-E-C2、</w:t>
            </w:r>
          </w:p>
          <w:p w:rsidR="0084386B" w:rsidRPr="00042404" w:rsidRDefault="0084386B" w:rsidP="00D7048A">
            <w:pPr>
              <w:snapToGrid w:val="0"/>
              <w:rPr>
                <w:rFonts w:ascii="標楷體" w:eastAsia="標楷體" w:hAnsi="標楷體"/>
              </w:rPr>
            </w:pPr>
            <w:r w:rsidRPr="006501F0">
              <w:rPr>
                <w:rFonts w:ascii="標楷體" w:eastAsia="標楷體" w:hAnsi="標楷體" w:hint="eastAsia"/>
                <w:color w:val="000000"/>
                <w:sz w:val="20"/>
                <w:szCs w:val="20"/>
              </w:rPr>
              <w:t>國-E-C3</w:t>
            </w:r>
          </w:p>
        </w:tc>
        <w:tc>
          <w:tcPr>
            <w:tcW w:w="1349" w:type="pct"/>
            <w:vAlign w:val="center"/>
          </w:tcPr>
          <w:p w:rsidR="0084386B" w:rsidRPr="004A09A7" w:rsidRDefault="0084386B" w:rsidP="00D7048A">
            <w:pPr>
              <w:snapToGrid w:val="0"/>
              <w:rPr>
                <w:rFonts w:ascii="標楷體" w:eastAsia="標楷體" w:hAnsi="標楷體"/>
              </w:rPr>
            </w:pPr>
            <w:r w:rsidRPr="004A09A7">
              <w:rPr>
                <w:rFonts w:ascii="標楷體" w:eastAsia="標楷體" w:hAnsi="標楷體" w:hint="eastAsia"/>
              </w:rPr>
              <w:t>閩-E-A1</w:t>
            </w:r>
          </w:p>
          <w:p w:rsidR="0084386B" w:rsidRPr="004A09A7" w:rsidRDefault="0084386B" w:rsidP="00D7048A">
            <w:pPr>
              <w:snapToGrid w:val="0"/>
              <w:rPr>
                <w:rFonts w:ascii="標楷體" w:eastAsia="標楷體" w:hAnsi="標楷體"/>
              </w:rPr>
            </w:pPr>
            <w:r w:rsidRPr="004A09A7">
              <w:rPr>
                <w:rFonts w:ascii="標楷體" w:eastAsia="標楷體" w:hAnsi="標楷體" w:hint="eastAsia"/>
              </w:rPr>
              <w:t>具備認識閩南語文對個人生活的重要性，並能主動學習，進而建立學習閩南語文的能力。</w:t>
            </w:r>
          </w:p>
          <w:p w:rsidR="0084386B" w:rsidRPr="004A09A7" w:rsidRDefault="0084386B" w:rsidP="00D7048A">
            <w:pPr>
              <w:snapToGrid w:val="0"/>
              <w:rPr>
                <w:rFonts w:ascii="標楷體" w:eastAsia="標楷體" w:hAnsi="標楷體"/>
              </w:rPr>
            </w:pPr>
            <w:r w:rsidRPr="004A09A7">
              <w:rPr>
                <w:rFonts w:ascii="標楷體" w:eastAsia="標楷體" w:hAnsi="標楷體" w:hint="eastAsia"/>
              </w:rPr>
              <w:t>閩-E-A2</w:t>
            </w:r>
          </w:p>
          <w:p w:rsidR="0084386B" w:rsidRPr="004A09A7" w:rsidRDefault="0084386B" w:rsidP="00D7048A">
            <w:pPr>
              <w:snapToGrid w:val="0"/>
              <w:rPr>
                <w:rFonts w:ascii="標楷體" w:eastAsia="標楷體" w:hAnsi="標楷體"/>
              </w:rPr>
            </w:pPr>
            <w:r w:rsidRPr="004A09A7">
              <w:rPr>
                <w:rFonts w:ascii="標楷體" w:eastAsia="標楷體" w:hAnsi="標楷體" w:hint="eastAsia"/>
              </w:rPr>
              <w:t>具備使用閩南語文進行思考的能力，並用之於日常生活中，以有效處理相關問題。</w:t>
            </w:r>
          </w:p>
          <w:p w:rsidR="0084386B" w:rsidRPr="004A09A7" w:rsidRDefault="0084386B" w:rsidP="00D7048A">
            <w:pPr>
              <w:snapToGrid w:val="0"/>
              <w:rPr>
                <w:rFonts w:ascii="標楷體" w:eastAsia="標楷體" w:hAnsi="標楷體"/>
              </w:rPr>
            </w:pPr>
            <w:r w:rsidRPr="004A09A7">
              <w:rPr>
                <w:rFonts w:ascii="標楷體" w:eastAsia="標楷體" w:hAnsi="標楷體" w:hint="eastAsia"/>
              </w:rPr>
              <w:t>閩-E-B1</w:t>
            </w:r>
          </w:p>
          <w:p w:rsidR="0084386B" w:rsidRPr="004A09A7" w:rsidRDefault="0084386B" w:rsidP="00D7048A">
            <w:pPr>
              <w:snapToGrid w:val="0"/>
              <w:rPr>
                <w:rFonts w:ascii="標楷體" w:eastAsia="標楷體" w:hAnsi="標楷體"/>
              </w:rPr>
            </w:pPr>
            <w:r w:rsidRPr="004A09A7">
              <w:rPr>
                <w:rFonts w:ascii="標楷體" w:eastAsia="標楷體" w:hAnsi="標楷體" w:hint="eastAsia"/>
              </w:rPr>
              <w:t>具備理解與使用閩南語文的基本能力，並能從事表達、溝通，以運用於家庭、學校、社區生活之中。</w:t>
            </w:r>
          </w:p>
          <w:p w:rsidR="0084386B" w:rsidRPr="004A09A7" w:rsidRDefault="0084386B" w:rsidP="00D7048A">
            <w:pPr>
              <w:snapToGrid w:val="0"/>
              <w:rPr>
                <w:rFonts w:ascii="標楷體" w:eastAsia="標楷體" w:hAnsi="標楷體"/>
              </w:rPr>
            </w:pPr>
            <w:r w:rsidRPr="004A09A7">
              <w:rPr>
                <w:rFonts w:ascii="標楷體" w:eastAsia="標楷體" w:hAnsi="標楷體" w:hint="eastAsia"/>
              </w:rPr>
              <w:t>閩-E-C2</w:t>
            </w:r>
          </w:p>
          <w:p w:rsidR="0084386B" w:rsidRPr="00042404" w:rsidRDefault="0084386B" w:rsidP="00D7048A">
            <w:pPr>
              <w:snapToGrid w:val="0"/>
              <w:jc w:val="center"/>
              <w:rPr>
                <w:rFonts w:ascii="標楷體" w:eastAsia="標楷體" w:hAnsi="標楷體"/>
              </w:rPr>
            </w:pPr>
            <w:r w:rsidRPr="004A09A7">
              <w:rPr>
                <w:rFonts w:ascii="標楷體" w:eastAsia="標楷體" w:hAnsi="標楷體" w:hint="eastAsia"/>
              </w:rPr>
              <w:t>具備運用閩南語文的溝通能力，珍愛自己、尊重別人，發揮團隊合作的精神。</w:t>
            </w:r>
          </w:p>
        </w:tc>
        <w:tc>
          <w:tcPr>
            <w:tcW w:w="417" w:type="pct"/>
            <w:vAlign w:val="center"/>
          </w:tcPr>
          <w:p w:rsidR="0084386B" w:rsidRPr="00604ECA" w:rsidRDefault="0084386B" w:rsidP="00D7048A">
            <w:pPr>
              <w:rPr>
                <w:rFonts w:ascii="標楷體" w:eastAsia="標楷體" w:hAnsi="標楷體"/>
              </w:rPr>
            </w:pPr>
            <w:r w:rsidRPr="00604ECA">
              <w:rPr>
                <w:rFonts w:ascii="標楷體" w:eastAsia="標楷體" w:hAnsi="標楷體" w:hint="eastAsia"/>
              </w:rPr>
              <w:t xml:space="preserve">數-E-A1 </w:t>
            </w:r>
          </w:p>
          <w:p w:rsidR="0084386B" w:rsidRDefault="0084386B" w:rsidP="00D7048A">
            <w:pPr>
              <w:rPr>
                <w:rFonts w:ascii="標楷體" w:eastAsia="標楷體" w:hAnsi="標楷體"/>
              </w:rPr>
            </w:pPr>
            <w:r w:rsidRPr="00604ECA">
              <w:rPr>
                <w:rFonts w:ascii="標楷體" w:eastAsia="標楷體" w:hAnsi="標楷體" w:hint="eastAsia"/>
              </w:rPr>
              <w:t>數-E-A2</w:t>
            </w:r>
          </w:p>
          <w:p w:rsidR="0084386B" w:rsidRPr="00604ECA" w:rsidRDefault="0084386B" w:rsidP="00D7048A">
            <w:pPr>
              <w:rPr>
                <w:rFonts w:ascii="標楷體" w:eastAsia="標楷體" w:hAnsi="標楷體"/>
              </w:rPr>
            </w:pPr>
            <w:r w:rsidRPr="00604ECA">
              <w:rPr>
                <w:rFonts w:ascii="標楷體" w:eastAsia="標楷體" w:hAnsi="標楷體" w:hint="eastAsia"/>
              </w:rPr>
              <w:t xml:space="preserve">數-E-B1 </w:t>
            </w:r>
          </w:p>
          <w:p w:rsidR="0084386B" w:rsidRDefault="0084386B" w:rsidP="00D7048A">
            <w:pPr>
              <w:rPr>
                <w:rFonts w:ascii="標楷體" w:eastAsia="標楷體" w:hAnsi="標楷體"/>
              </w:rPr>
            </w:pPr>
            <w:r w:rsidRPr="00604ECA">
              <w:rPr>
                <w:rFonts w:ascii="標楷體" w:eastAsia="標楷體" w:hAnsi="標楷體" w:hint="eastAsia"/>
              </w:rPr>
              <w:t>數-E-B3</w:t>
            </w:r>
          </w:p>
          <w:p w:rsidR="0084386B" w:rsidRDefault="0084386B" w:rsidP="00D7048A">
            <w:pPr>
              <w:rPr>
                <w:rFonts w:ascii="標楷體" w:eastAsia="標楷體" w:hAnsi="標楷體"/>
              </w:rPr>
            </w:pPr>
            <w:r w:rsidRPr="00604ECA">
              <w:rPr>
                <w:rFonts w:ascii="標楷體" w:eastAsia="標楷體" w:hAnsi="標楷體" w:hint="eastAsia"/>
              </w:rPr>
              <w:t>數-E-C1</w:t>
            </w:r>
          </w:p>
          <w:p w:rsidR="0084386B" w:rsidRPr="00042404" w:rsidRDefault="0084386B" w:rsidP="00D7048A">
            <w:pPr>
              <w:rPr>
                <w:rFonts w:ascii="標楷體" w:eastAsia="標楷體" w:hAnsi="標楷體"/>
              </w:rPr>
            </w:pPr>
            <w:r w:rsidRPr="00604ECA">
              <w:rPr>
                <w:rFonts w:ascii="標楷體" w:eastAsia="標楷體" w:hAnsi="標楷體" w:hint="eastAsia"/>
              </w:rPr>
              <w:t>數-E-C2</w:t>
            </w:r>
          </w:p>
        </w:tc>
        <w:tc>
          <w:tcPr>
            <w:tcW w:w="743" w:type="pct"/>
            <w:vAlign w:val="center"/>
          </w:tcPr>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Default="0084386B"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生活-E-C2、</w:t>
            </w:r>
          </w:p>
          <w:p w:rsidR="0084386B" w:rsidRPr="00590DF5" w:rsidRDefault="0084386B" w:rsidP="00D7048A">
            <w:pPr>
              <w:snapToGrid w:val="0"/>
              <w:rPr>
                <w:rFonts w:ascii="標楷體" w:eastAsia="標楷體" w:hAnsi="標楷體"/>
                <w:b/>
                <w:color w:val="C00000"/>
              </w:rPr>
            </w:pPr>
            <w:r w:rsidRPr="006501F0">
              <w:rPr>
                <w:rFonts w:ascii="標楷體" w:eastAsia="標楷體" w:hAnsi="標楷體" w:cs="Arial Unicode MS" w:hint="eastAsia"/>
                <w:color w:val="000000"/>
                <w:sz w:val="20"/>
                <w:szCs w:val="20"/>
              </w:rPr>
              <w:t>生活-E-C3</w:t>
            </w:r>
          </w:p>
        </w:tc>
        <w:tc>
          <w:tcPr>
            <w:tcW w:w="789" w:type="pct"/>
            <w:vAlign w:val="center"/>
          </w:tcPr>
          <w:p w:rsidR="0084386B" w:rsidRDefault="0084386B" w:rsidP="00D7048A">
            <w:pPr>
              <w:snapToGrid w:val="0"/>
              <w:rPr>
                <w:bCs/>
                <w:sz w:val="20"/>
                <w:szCs w:val="20"/>
              </w:rPr>
            </w:pPr>
            <w:r w:rsidRPr="00282F70">
              <w:rPr>
                <w:bCs/>
                <w:sz w:val="20"/>
                <w:szCs w:val="20"/>
              </w:rPr>
              <w:t>A1</w:t>
            </w:r>
            <w:r w:rsidRPr="00282F70">
              <w:rPr>
                <w:bCs/>
                <w:sz w:val="20"/>
                <w:szCs w:val="20"/>
              </w:rPr>
              <w:t>身心素質與自我精進</w:t>
            </w:r>
          </w:p>
          <w:p w:rsidR="0084386B" w:rsidRDefault="0084386B" w:rsidP="00D7048A">
            <w:pPr>
              <w:snapToGrid w:val="0"/>
              <w:rPr>
                <w:bCs/>
                <w:sz w:val="20"/>
                <w:szCs w:val="20"/>
              </w:rPr>
            </w:pPr>
            <w:r w:rsidRPr="00282F70">
              <w:rPr>
                <w:bCs/>
                <w:sz w:val="20"/>
                <w:szCs w:val="20"/>
              </w:rPr>
              <w:t>A2</w:t>
            </w:r>
            <w:r w:rsidRPr="00282F70">
              <w:rPr>
                <w:bCs/>
                <w:sz w:val="20"/>
                <w:szCs w:val="20"/>
              </w:rPr>
              <w:t>系統思考與解決問題</w:t>
            </w:r>
          </w:p>
          <w:p w:rsidR="0084386B" w:rsidRDefault="0084386B" w:rsidP="00D7048A">
            <w:pPr>
              <w:snapToGrid w:val="0"/>
              <w:rPr>
                <w:bCs/>
                <w:sz w:val="20"/>
                <w:szCs w:val="20"/>
              </w:rPr>
            </w:pPr>
            <w:r w:rsidRPr="00282F70">
              <w:rPr>
                <w:bCs/>
                <w:sz w:val="20"/>
                <w:szCs w:val="20"/>
              </w:rPr>
              <w:t>B3</w:t>
            </w:r>
            <w:r w:rsidRPr="00282F70">
              <w:rPr>
                <w:bCs/>
                <w:sz w:val="20"/>
                <w:szCs w:val="20"/>
              </w:rPr>
              <w:t>藝術涵養與美感素養</w:t>
            </w:r>
          </w:p>
          <w:p w:rsidR="0084386B" w:rsidRPr="007B4F65" w:rsidRDefault="0084386B" w:rsidP="00D7048A">
            <w:pPr>
              <w:snapToGrid w:val="0"/>
              <w:rPr>
                <w:sz w:val="20"/>
                <w:szCs w:val="20"/>
              </w:rPr>
            </w:pPr>
            <w:r w:rsidRPr="00282F70">
              <w:rPr>
                <w:sz w:val="20"/>
                <w:szCs w:val="20"/>
              </w:rPr>
              <w:t>C2</w:t>
            </w:r>
            <w:r w:rsidRPr="00282F70">
              <w:rPr>
                <w:sz w:val="20"/>
                <w:szCs w:val="20"/>
              </w:rPr>
              <w:t>人際關係與團隊合作</w:t>
            </w:r>
          </w:p>
        </w:tc>
      </w:tr>
      <w:tr w:rsidR="0084386B" w:rsidRPr="00AD666E" w:rsidTr="001A0DF0">
        <w:trPr>
          <w:gridAfter w:val="1"/>
          <w:wAfter w:w="26" w:type="pct"/>
          <w:cantSplit/>
          <w:trHeight w:val="416"/>
        </w:trPr>
        <w:tc>
          <w:tcPr>
            <w:tcW w:w="1030" w:type="pct"/>
            <w:gridSpan w:val="3"/>
            <w:vAlign w:val="center"/>
          </w:tcPr>
          <w:p w:rsidR="0084386B" w:rsidRPr="00557F38" w:rsidRDefault="0084386B" w:rsidP="00D7048A">
            <w:pPr>
              <w:snapToGrid w:val="0"/>
              <w:jc w:val="center"/>
              <w:rPr>
                <w:rFonts w:ascii="標楷體" w:eastAsia="標楷體" w:hAnsi="標楷體"/>
                <w:color w:val="FF0000"/>
              </w:rPr>
            </w:pPr>
            <w:r w:rsidRPr="00557F38">
              <w:rPr>
                <w:rFonts w:ascii="標楷體" w:eastAsia="標楷體" w:hAnsi="標楷體" w:hint="eastAsia"/>
                <w:color w:val="FF0000"/>
              </w:rPr>
              <w:lastRenderedPageBreak/>
              <w:t>學期學習</w:t>
            </w:r>
            <w:r>
              <w:rPr>
                <w:rFonts w:ascii="標楷體" w:eastAsia="標楷體" w:hAnsi="標楷體" w:hint="eastAsia"/>
                <w:color w:val="FF0000"/>
              </w:rPr>
              <w:t>重點</w:t>
            </w:r>
          </w:p>
        </w:tc>
        <w:tc>
          <w:tcPr>
            <w:tcW w:w="646" w:type="pct"/>
            <w:vAlign w:val="center"/>
          </w:tcPr>
          <w:p w:rsidR="0084386B" w:rsidRPr="00224188" w:rsidRDefault="0084386B" w:rsidP="00D7048A">
            <w:pPr>
              <w:snapToGrid w:val="0"/>
              <w:rPr>
                <w:rFonts w:ascii="標楷體" w:eastAsia="標楷體" w:hAnsi="標楷體"/>
              </w:rPr>
            </w:pPr>
            <w:r w:rsidRPr="00224188">
              <w:rPr>
                <w:rFonts w:ascii="標楷體" w:eastAsia="標楷體" w:hAnsi="標楷體" w:hint="eastAsia"/>
              </w:rPr>
              <w:t>學習表現</w:t>
            </w:r>
          </w:p>
          <w:p w:rsidR="0084386B" w:rsidRPr="00224188" w:rsidRDefault="0084386B" w:rsidP="00D7048A">
            <w:pPr>
              <w:snapToGrid w:val="0"/>
              <w:rPr>
                <w:rFonts w:ascii="標楷體" w:eastAsia="標楷體" w:hAnsi="標楷體"/>
              </w:rPr>
            </w:pPr>
            <w:r w:rsidRPr="00224188">
              <w:rPr>
                <w:rFonts w:ascii="標楷體" w:eastAsia="標楷體" w:hAnsi="標楷體" w:hint="eastAsia"/>
              </w:rPr>
              <w:t>1-I-1、1-I-2、1-I-3、2-I-1、2-I-2、2-I-3、3-I-1、3-I-2、3-I-3、3-I-4、</w:t>
            </w:r>
            <w:r w:rsidRPr="00224188">
              <w:rPr>
                <w:rFonts w:ascii="標楷體" w:eastAsia="標楷體" w:hAnsi="標楷體"/>
              </w:rPr>
              <w:t>4-I-1、</w:t>
            </w:r>
            <w:r w:rsidRPr="00224188">
              <w:rPr>
                <w:rFonts w:ascii="標楷體" w:eastAsia="標楷體" w:hAnsi="標楷體" w:hint="eastAsia"/>
              </w:rPr>
              <w:t>4-I-2、4-I-4、</w:t>
            </w:r>
            <w:r w:rsidRPr="00224188">
              <w:rPr>
                <w:rFonts w:ascii="標楷體" w:eastAsia="標楷體" w:hAnsi="標楷體"/>
              </w:rPr>
              <w:t>4-I-5、</w:t>
            </w:r>
            <w:r w:rsidRPr="00224188">
              <w:rPr>
                <w:rFonts w:ascii="標楷體" w:eastAsia="標楷體" w:hAnsi="標楷體" w:hint="eastAsia"/>
              </w:rPr>
              <w:t>4-I-6、5-I-1、5-I-3、5-I-4、5-I-6、5-I-9、6-I-2、</w:t>
            </w:r>
            <w:r w:rsidRPr="00224188">
              <w:rPr>
                <w:rFonts w:ascii="標楷體" w:eastAsia="標楷體" w:hAnsi="標楷體"/>
              </w:rPr>
              <w:t>6-I-4、</w:t>
            </w:r>
          </w:p>
          <w:p w:rsidR="0084386B" w:rsidRPr="00224188" w:rsidRDefault="0084386B" w:rsidP="00D7048A">
            <w:pPr>
              <w:snapToGrid w:val="0"/>
              <w:rPr>
                <w:rFonts w:ascii="標楷體" w:eastAsia="標楷體" w:hAnsi="標楷體"/>
              </w:rPr>
            </w:pPr>
            <w:r w:rsidRPr="00224188">
              <w:rPr>
                <w:rFonts w:ascii="標楷體" w:eastAsia="標楷體" w:hAnsi="標楷體" w:hint="eastAsia"/>
              </w:rPr>
              <w:t>學習內容</w:t>
            </w:r>
          </w:p>
          <w:p w:rsidR="0084386B" w:rsidRPr="00224188" w:rsidRDefault="0084386B" w:rsidP="00D7048A">
            <w:pPr>
              <w:snapToGrid w:val="0"/>
              <w:rPr>
                <w:rFonts w:ascii="標楷體" w:eastAsia="標楷體" w:hAnsi="標楷體"/>
              </w:rPr>
            </w:pPr>
            <w:r w:rsidRPr="00224188">
              <w:rPr>
                <w:rFonts w:ascii="標楷體" w:eastAsia="標楷體" w:hAnsi="標楷體" w:hint="eastAsia"/>
              </w:rPr>
              <w:t>Aa-I-1、Aa-I-2、Aa-I-3、Aa-I-4、Aa-I-5、Ab-I-1、Ab-I-2、Ab-I-3、Ab-I-4、Ab-I-5、Ab-I-6、Ac-I-2、Ad-I-2、Ad-I-3、Ba-I-1、Bb-I-2、Bb-I-3、Ca-I-1</w:t>
            </w:r>
          </w:p>
          <w:p w:rsidR="0084386B" w:rsidRPr="00224188" w:rsidRDefault="0084386B" w:rsidP="00D7048A">
            <w:pPr>
              <w:snapToGrid w:val="0"/>
              <w:rPr>
                <w:rFonts w:ascii="標楷體" w:eastAsia="標楷體" w:hAnsi="標楷體"/>
              </w:rPr>
            </w:pPr>
          </w:p>
        </w:tc>
        <w:tc>
          <w:tcPr>
            <w:tcW w:w="1349" w:type="pct"/>
            <w:vAlign w:val="center"/>
          </w:tcPr>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1-Ⅰ-1 能聽辨閩南語常用字詞的語音差異。</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1-Ⅰ-2 能聽懂日常生活中閩南語語句並掌握重點。</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1-Ⅰ-3 能聽懂所學的閩南語文課文主題、內容並掌握重點。</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1-Ⅰ-4 能從聆聽中建立主動學習閩南語的興趣與習慣。</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2-Ⅰ-1 能用閩南語簡單表達對他人的關懷與禮節。</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2-Ⅰ-2 能初步運用閩南語表達感受、情緒與需求。</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2-Ⅰ-3 能正確朗讀所學的閩南語課文。</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2-Ⅰ-4 能主動使用閩南語與他人互動。</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3-Ⅰ-1 能建立樂意閱讀閩南語文語句和短文的興趣。</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4-Ⅰ-1 能認識閩南語文的文字書寫。</w:t>
            </w:r>
          </w:p>
          <w:p w:rsidR="0084386B" w:rsidRPr="00573E8D" w:rsidRDefault="0084386B" w:rsidP="00D7048A">
            <w:pPr>
              <w:spacing w:line="0" w:lineRule="atLeast"/>
              <w:rPr>
                <w:rFonts w:ascii="新細明體" w:hAnsi="新細明體"/>
                <w:sz w:val="16"/>
                <w:szCs w:val="16"/>
              </w:rPr>
            </w:pP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Aa-Ⅰ-1 文字認讀。</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◎Ab-Ⅰ-1 語詞運用。</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◎Ab-Ⅰ-2 句型運用。</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Ac-Ⅰ-1 兒歌念謠。</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◎Ac-Ⅰ-2 生活故事。</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Ba-Ⅰ-2 親屬稱謂。</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Bb-Ⅰ-1 家庭生活。</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Bb-Ⅰ-2 學校生活。</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◎Bb-Ⅰ-3 數字運用。</w:t>
            </w:r>
          </w:p>
          <w:p w:rsidR="0084386B" w:rsidRPr="00573E8D" w:rsidRDefault="0084386B" w:rsidP="00D7048A">
            <w:pPr>
              <w:spacing w:line="0" w:lineRule="atLeast"/>
              <w:rPr>
                <w:rFonts w:ascii="新細明體" w:hAnsi="新細明體"/>
                <w:sz w:val="16"/>
                <w:szCs w:val="16"/>
              </w:rPr>
            </w:pPr>
            <w:r w:rsidRPr="00573E8D">
              <w:rPr>
                <w:rFonts w:ascii="新細明體" w:hAnsi="新細明體" w:hint="eastAsia"/>
                <w:sz w:val="16"/>
                <w:szCs w:val="16"/>
              </w:rPr>
              <w:t>◎Bg-Ⅰ-1 生活應對。</w:t>
            </w:r>
          </w:p>
          <w:p w:rsidR="0084386B" w:rsidRPr="00042404" w:rsidRDefault="0084386B" w:rsidP="00D7048A">
            <w:pPr>
              <w:snapToGrid w:val="0"/>
              <w:jc w:val="center"/>
              <w:rPr>
                <w:rFonts w:ascii="標楷體" w:eastAsia="標楷體" w:hAnsi="標楷體"/>
              </w:rPr>
            </w:pPr>
            <w:r w:rsidRPr="00573E8D">
              <w:rPr>
                <w:rFonts w:ascii="新細明體" w:hAnsi="新細明體" w:hint="eastAsia"/>
                <w:sz w:val="16"/>
                <w:szCs w:val="16"/>
              </w:rPr>
              <w:t>◎Bg-Ⅰ-2 口語表達。</w:t>
            </w:r>
          </w:p>
        </w:tc>
        <w:tc>
          <w:tcPr>
            <w:tcW w:w="417" w:type="pct"/>
            <w:vAlign w:val="center"/>
          </w:tcPr>
          <w:p w:rsidR="0084386B" w:rsidRPr="00224188" w:rsidRDefault="0084386B" w:rsidP="00D7048A">
            <w:pPr>
              <w:snapToGrid w:val="0"/>
              <w:rPr>
                <w:rFonts w:ascii="標楷體" w:eastAsia="標楷體" w:hAnsi="標楷體"/>
              </w:rPr>
            </w:pPr>
            <w:r w:rsidRPr="00224188">
              <w:rPr>
                <w:rFonts w:ascii="標楷體" w:eastAsia="標楷體" w:hAnsi="標楷體" w:hint="eastAsia"/>
              </w:rPr>
              <w:t>學習表現</w:t>
            </w:r>
          </w:p>
          <w:p w:rsidR="0084386B" w:rsidRDefault="0084386B" w:rsidP="00D7048A">
            <w:pPr>
              <w:snapToGrid w:val="0"/>
              <w:rPr>
                <w:rFonts w:ascii="標楷體" w:eastAsia="標楷體" w:hAnsi="標楷體"/>
              </w:rPr>
            </w:pPr>
            <w:r w:rsidRPr="00086336">
              <w:rPr>
                <w:rFonts w:ascii="標楷體" w:eastAsia="標楷體" w:hAnsi="標楷體" w:hint="eastAsia"/>
              </w:rPr>
              <w:t>n-I-1</w:t>
            </w:r>
          </w:p>
          <w:p w:rsidR="0084386B" w:rsidRDefault="0084386B" w:rsidP="00D7048A">
            <w:pPr>
              <w:snapToGrid w:val="0"/>
              <w:rPr>
                <w:rFonts w:ascii="標楷體" w:eastAsia="標楷體" w:hAnsi="標楷體"/>
              </w:rPr>
            </w:pPr>
            <w:r w:rsidRPr="00E96F1B">
              <w:rPr>
                <w:rFonts w:ascii="標楷體" w:eastAsia="標楷體" w:hAnsi="標楷體" w:hint="eastAsia"/>
              </w:rPr>
              <w:t>n-I-7</w:t>
            </w:r>
          </w:p>
          <w:p w:rsidR="0084386B" w:rsidRDefault="0084386B" w:rsidP="00D7048A">
            <w:pPr>
              <w:snapToGrid w:val="0"/>
              <w:rPr>
                <w:rFonts w:ascii="標楷體" w:eastAsia="標楷體" w:hAnsi="標楷體"/>
              </w:rPr>
            </w:pPr>
            <w:r w:rsidRPr="00E96F1B">
              <w:rPr>
                <w:rFonts w:ascii="標楷體" w:eastAsia="標楷體" w:hAnsi="標楷體" w:hint="eastAsia"/>
              </w:rPr>
              <w:t>n-I-2</w:t>
            </w:r>
          </w:p>
          <w:p w:rsidR="0084386B" w:rsidRDefault="0084386B" w:rsidP="00D7048A">
            <w:pPr>
              <w:snapToGrid w:val="0"/>
              <w:rPr>
                <w:rFonts w:ascii="標楷體" w:eastAsia="標楷體" w:hAnsi="標楷體"/>
              </w:rPr>
            </w:pPr>
            <w:r w:rsidRPr="00E96F1B">
              <w:rPr>
                <w:rFonts w:ascii="標楷體" w:eastAsia="標楷體" w:hAnsi="標楷體" w:hint="eastAsia"/>
              </w:rPr>
              <w:t>s-I-1</w:t>
            </w:r>
          </w:p>
          <w:p w:rsidR="0084386B" w:rsidRDefault="0084386B" w:rsidP="00D7048A">
            <w:pPr>
              <w:snapToGrid w:val="0"/>
              <w:rPr>
                <w:rFonts w:ascii="標楷體" w:eastAsia="標楷體" w:hAnsi="標楷體"/>
              </w:rPr>
            </w:pPr>
            <w:r w:rsidRPr="00E96F1B">
              <w:rPr>
                <w:rFonts w:ascii="標楷體" w:eastAsia="標楷體" w:hAnsi="標楷體" w:hint="eastAsia"/>
              </w:rPr>
              <w:t>r-I-1</w:t>
            </w:r>
          </w:p>
          <w:p w:rsidR="0084386B" w:rsidRDefault="0084386B" w:rsidP="00D7048A">
            <w:pPr>
              <w:snapToGrid w:val="0"/>
              <w:rPr>
                <w:rFonts w:ascii="標楷體" w:eastAsia="標楷體" w:hAnsi="標楷體"/>
              </w:rPr>
            </w:pPr>
            <w:r w:rsidRPr="00E96F1B">
              <w:rPr>
                <w:rFonts w:ascii="標楷體" w:eastAsia="標楷體" w:hAnsi="標楷體" w:hint="eastAsia"/>
              </w:rPr>
              <w:t>n-I-9</w:t>
            </w:r>
          </w:p>
          <w:p w:rsidR="0084386B" w:rsidRPr="00224188" w:rsidRDefault="0084386B" w:rsidP="00D7048A">
            <w:pPr>
              <w:snapToGrid w:val="0"/>
              <w:rPr>
                <w:rFonts w:ascii="標楷體" w:eastAsia="標楷體" w:hAnsi="標楷體"/>
              </w:rPr>
            </w:pPr>
            <w:r w:rsidRPr="00224188">
              <w:rPr>
                <w:rFonts w:ascii="標楷體" w:eastAsia="標楷體" w:hAnsi="標楷體" w:hint="eastAsia"/>
              </w:rPr>
              <w:t>學習內容</w:t>
            </w:r>
          </w:p>
          <w:p w:rsidR="0084386B" w:rsidRDefault="0084386B" w:rsidP="00D7048A">
            <w:pPr>
              <w:snapToGrid w:val="0"/>
              <w:rPr>
                <w:rFonts w:ascii="標楷體" w:eastAsia="標楷體" w:hAnsi="標楷體"/>
              </w:rPr>
            </w:pPr>
            <w:r w:rsidRPr="00B31A7C">
              <w:rPr>
                <w:rFonts w:ascii="標楷體" w:eastAsia="標楷體" w:hAnsi="標楷體" w:hint="eastAsia"/>
              </w:rPr>
              <w:t>N-1-1</w:t>
            </w:r>
          </w:p>
          <w:p w:rsidR="0084386B" w:rsidRDefault="0084386B" w:rsidP="00D7048A">
            <w:pPr>
              <w:snapToGrid w:val="0"/>
              <w:rPr>
                <w:rFonts w:ascii="標楷體" w:eastAsia="標楷體" w:hAnsi="標楷體" w:cs="新細明體"/>
              </w:rPr>
            </w:pPr>
            <w:r w:rsidRPr="006A0B98">
              <w:rPr>
                <w:rFonts w:ascii="標楷體" w:eastAsia="標楷體" w:hAnsi="標楷體" w:cs="新細明體" w:hint="eastAsia"/>
              </w:rPr>
              <w:t>N-1-5</w:t>
            </w:r>
          </w:p>
          <w:p w:rsidR="0084386B" w:rsidRDefault="0084386B" w:rsidP="00D7048A">
            <w:pPr>
              <w:snapToGrid w:val="0"/>
              <w:rPr>
                <w:rFonts w:ascii="標楷體" w:eastAsia="標楷體" w:hAnsi="標楷體" w:cs="新細明體"/>
              </w:rPr>
            </w:pPr>
            <w:r w:rsidRPr="00BF14CE">
              <w:rPr>
                <w:rFonts w:ascii="標楷體" w:eastAsia="標楷體" w:hAnsi="標楷體" w:cs="新細明體" w:hint="eastAsia"/>
              </w:rPr>
              <w:t>N-1-3</w:t>
            </w:r>
          </w:p>
          <w:p w:rsidR="0084386B" w:rsidRDefault="0084386B" w:rsidP="00D7048A">
            <w:pPr>
              <w:snapToGrid w:val="0"/>
              <w:rPr>
                <w:rFonts w:ascii="標楷體" w:eastAsia="標楷體" w:hAnsi="標楷體" w:cs="新細明體"/>
              </w:rPr>
            </w:pPr>
            <w:r w:rsidRPr="00BF14CE">
              <w:rPr>
                <w:rFonts w:ascii="標楷體" w:eastAsia="標楷體" w:hAnsi="標楷體" w:cs="新細明體" w:hint="eastAsia"/>
              </w:rPr>
              <w:t>S-1-2</w:t>
            </w:r>
          </w:p>
          <w:p w:rsidR="0084386B" w:rsidRDefault="0084386B" w:rsidP="00D7048A">
            <w:pPr>
              <w:snapToGrid w:val="0"/>
              <w:rPr>
                <w:rFonts w:ascii="標楷體" w:eastAsia="標楷體" w:hAnsi="標楷體" w:cs="新細明體"/>
              </w:rPr>
            </w:pPr>
            <w:r w:rsidRPr="00BF14CE">
              <w:rPr>
                <w:rFonts w:ascii="標楷體" w:eastAsia="標楷體" w:hAnsi="標楷體" w:cs="新細明體"/>
              </w:rPr>
              <w:t>N</w:t>
            </w:r>
            <w:r w:rsidRPr="00BF14CE">
              <w:rPr>
                <w:rFonts w:ascii="標楷體" w:eastAsia="標楷體" w:hAnsi="標楷體" w:cs="新細明體" w:hint="eastAsia"/>
              </w:rPr>
              <w:t>-1-</w:t>
            </w:r>
            <w:r w:rsidRPr="00BF14CE">
              <w:rPr>
                <w:rFonts w:ascii="標楷體" w:eastAsia="標楷體" w:hAnsi="標楷體" w:cs="新細明體"/>
              </w:rPr>
              <w:t>2</w:t>
            </w:r>
          </w:p>
          <w:p w:rsidR="0084386B" w:rsidRPr="00042404" w:rsidRDefault="0084386B" w:rsidP="00D7048A">
            <w:pPr>
              <w:snapToGrid w:val="0"/>
              <w:rPr>
                <w:rFonts w:ascii="標楷體" w:eastAsia="標楷體" w:hAnsi="標楷體"/>
              </w:rPr>
            </w:pPr>
            <w:r w:rsidRPr="00BF14CE">
              <w:rPr>
                <w:rFonts w:ascii="標楷體" w:eastAsia="標楷體" w:hAnsi="標楷體" w:cs="新細明體"/>
              </w:rPr>
              <w:t>N</w:t>
            </w:r>
            <w:r w:rsidRPr="00BF14CE">
              <w:rPr>
                <w:rFonts w:ascii="標楷體" w:eastAsia="標楷體" w:hAnsi="標楷體" w:cs="新細明體" w:hint="eastAsia"/>
              </w:rPr>
              <w:t>-1-</w:t>
            </w:r>
            <w:r w:rsidRPr="00BF14CE">
              <w:rPr>
                <w:rFonts w:ascii="標楷體" w:eastAsia="標楷體" w:hAnsi="標楷體" w:cs="新細明體"/>
              </w:rPr>
              <w:t>6</w:t>
            </w:r>
          </w:p>
        </w:tc>
        <w:tc>
          <w:tcPr>
            <w:tcW w:w="743" w:type="pct"/>
            <w:vAlign w:val="center"/>
          </w:tcPr>
          <w:p w:rsidR="0084386B" w:rsidRPr="004F55F5" w:rsidRDefault="0084386B" w:rsidP="00D7048A">
            <w:pPr>
              <w:jc w:val="both"/>
              <w:rPr>
                <w:rFonts w:ascii="標楷體" w:eastAsia="標楷體" w:hAnsi="標楷體" w:cs="Times New Roman"/>
                <w:color w:val="000000"/>
                <w:sz w:val="22"/>
                <w:szCs w:val="22"/>
                <w:shd w:val="pct15" w:color="auto" w:fill="FFFFFF"/>
              </w:rPr>
            </w:pPr>
            <w:r w:rsidRPr="004F55F5">
              <w:rPr>
                <w:rFonts w:ascii="標楷體" w:eastAsia="標楷體" w:hAnsi="標楷體" w:cs="Times New Roman" w:hint="eastAsia"/>
                <w:color w:val="000000"/>
                <w:sz w:val="22"/>
                <w:szCs w:val="22"/>
                <w:shd w:val="pct15" w:color="auto" w:fill="FFFFFF"/>
              </w:rPr>
              <w:t>學習表現</w:t>
            </w:r>
          </w:p>
          <w:p w:rsidR="0084386B" w:rsidRPr="004F55F5" w:rsidRDefault="0084386B" w:rsidP="00D7048A">
            <w:pPr>
              <w:jc w:val="both"/>
              <w:rPr>
                <w:rFonts w:ascii="標楷體" w:eastAsia="標楷體" w:hAnsi="標楷體" w:cs="Arial Unicode MS"/>
                <w:color w:val="000000"/>
                <w:sz w:val="20"/>
                <w:szCs w:val="20"/>
              </w:rPr>
            </w:pPr>
            <w:r w:rsidRPr="004F55F5">
              <w:rPr>
                <w:rFonts w:ascii="標楷體" w:eastAsia="標楷體" w:hAnsi="標楷體" w:cs="Arial Unicode MS" w:hint="eastAsia"/>
                <w:color w:val="000000"/>
                <w:sz w:val="20"/>
                <w:szCs w:val="20"/>
              </w:rPr>
              <w:t>1-I-1、1-I-2、1-I-3、1-I-4、2-I-1、2-I-2、2-I-3、2-I-4、2-I-5、2-I-6、3-I-1、3-I-2、3-I-3、4-I-1、4-I-2、4-I-3、5-I-1、5-I-3、5-I-4、6-I-1、6-I-2、6-I-3、6-I-4、6-I-5、</w:t>
            </w:r>
            <w:r w:rsidRPr="004F55F5">
              <w:rPr>
                <w:rFonts w:ascii="標楷體" w:eastAsia="標楷體" w:hAnsi="標楷體" w:cs="Times New Roman" w:hint="eastAsia"/>
                <w:color w:val="000000"/>
                <w:sz w:val="20"/>
                <w:szCs w:val="20"/>
              </w:rPr>
              <w:t>7-I-1、</w:t>
            </w:r>
            <w:r w:rsidRPr="004F55F5">
              <w:rPr>
                <w:rFonts w:ascii="標楷體" w:eastAsia="標楷體" w:hAnsi="標楷體" w:cs="Arial Unicode MS" w:hint="eastAsia"/>
                <w:color w:val="000000"/>
                <w:sz w:val="20"/>
                <w:szCs w:val="20"/>
              </w:rPr>
              <w:t>7-I-2、</w:t>
            </w:r>
            <w:r w:rsidRPr="004F55F5">
              <w:rPr>
                <w:rFonts w:ascii="標楷體" w:eastAsia="標楷體" w:hAnsi="標楷體" w:cs="Times New Roman" w:hint="eastAsia"/>
                <w:color w:val="000000"/>
                <w:sz w:val="20"/>
                <w:szCs w:val="20"/>
              </w:rPr>
              <w:t>7-I-3、</w:t>
            </w:r>
            <w:r w:rsidRPr="004F55F5">
              <w:rPr>
                <w:rFonts w:ascii="標楷體" w:eastAsia="標楷體" w:hAnsi="標楷體" w:cs="Arial Unicode MS" w:hint="eastAsia"/>
                <w:color w:val="000000"/>
                <w:sz w:val="20"/>
                <w:szCs w:val="20"/>
              </w:rPr>
              <w:t>7-I-4、7-I-5</w:t>
            </w:r>
          </w:p>
          <w:p w:rsidR="0084386B" w:rsidRPr="004F55F5" w:rsidRDefault="0084386B" w:rsidP="00D7048A">
            <w:pPr>
              <w:jc w:val="both"/>
              <w:rPr>
                <w:rFonts w:ascii="標楷體" w:eastAsia="標楷體" w:hAnsi="標楷體" w:cs="Times New Roman"/>
                <w:color w:val="000000"/>
                <w:sz w:val="22"/>
                <w:szCs w:val="22"/>
                <w:shd w:val="pct15" w:color="auto" w:fill="FFFFFF"/>
              </w:rPr>
            </w:pPr>
            <w:r w:rsidRPr="004F55F5">
              <w:rPr>
                <w:rFonts w:ascii="標楷體" w:eastAsia="標楷體" w:hAnsi="標楷體" w:cs="Times New Roman" w:hint="eastAsia"/>
                <w:color w:val="000000"/>
                <w:sz w:val="22"/>
                <w:szCs w:val="22"/>
                <w:shd w:val="pct15" w:color="auto" w:fill="FFFFFF"/>
              </w:rPr>
              <w:t>學習內容</w:t>
            </w:r>
          </w:p>
          <w:p w:rsidR="0084386B" w:rsidRPr="00590DF5" w:rsidRDefault="0084386B" w:rsidP="00D7048A">
            <w:pPr>
              <w:snapToGrid w:val="0"/>
              <w:rPr>
                <w:rFonts w:ascii="標楷體" w:eastAsia="標楷體" w:hAnsi="標楷體"/>
                <w:b/>
                <w:color w:val="C00000"/>
              </w:rPr>
            </w:pPr>
            <w:r w:rsidRPr="004F55F5">
              <w:rPr>
                <w:rFonts w:ascii="標楷體" w:eastAsia="標楷體" w:hAnsi="標楷體" w:cs="Arial Unicode MS" w:hint="eastAsia"/>
                <w:color w:val="000000"/>
                <w:sz w:val="20"/>
                <w:szCs w:val="20"/>
              </w:rPr>
              <w:t>A-I-2、A-I-3、B-I-1、B-I-2、B-I-3、C-I-1、C-I-2、C-I-3、C-I-4、C-I-5、D-I-1、D-I-3、D-I-4、E-I-1、E-I-2、E-I-3、E-I-4、F-I-1、F-I-2、F-I-3、F-I-4</w:t>
            </w:r>
          </w:p>
        </w:tc>
        <w:tc>
          <w:tcPr>
            <w:tcW w:w="789" w:type="pct"/>
            <w:vAlign w:val="center"/>
          </w:tcPr>
          <w:p w:rsidR="0084386B" w:rsidRPr="001A0DF0" w:rsidRDefault="0084386B" w:rsidP="00D7048A">
            <w:pPr>
              <w:spacing w:line="0" w:lineRule="atLeast"/>
              <w:jc w:val="both"/>
              <w:rPr>
                <w:snapToGrid w:val="0"/>
                <w:kern w:val="0"/>
                <w:sz w:val="16"/>
                <w:szCs w:val="16"/>
              </w:rPr>
            </w:pPr>
            <w:r w:rsidRPr="001A0DF0">
              <w:rPr>
                <w:snapToGrid w:val="0"/>
                <w:kern w:val="0"/>
                <w:sz w:val="16"/>
                <w:szCs w:val="16"/>
              </w:rPr>
              <w:t>1.</w:t>
            </w:r>
            <w:r w:rsidRPr="001A0DF0">
              <w:rPr>
                <w:snapToGrid w:val="0"/>
                <w:kern w:val="0"/>
                <w:sz w:val="16"/>
                <w:szCs w:val="16"/>
              </w:rPr>
              <w:t>引導學生觀察自己的成長現象，並透過遊戲化的教學活動，培養其照顧自己身體的責任感。</w:t>
            </w:r>
          </w:p>
          <w:p w:rsidR="0084386B" w:rsidRPr="001A0DF0" w:rsidRDefault="0084386B" w:rsidP="00D7048A">
            <w:pPr>
              <w:spacing w:line="0" w:lineRule="atLeast"/>
              <w:jc w:val="both"/>
              <w:rPr>
                <w:snapToGrid w:val="0"/>
                <w:kern w:val="0"/>
                <w:sz w:val="16"/>
                <w:szCs w:val="16"/>
              </w:rPr>
            </w:pPr>
            <w:r w:rsidRPr="001A0DF0">
              <w:rPr>
                <w:snapToGrid w:val="0"/>
                <w:kern w:val="0"/>
                <w:sz w:val="16"/>
                <w:szCs w:val="16"/>
              </w:rPr>
              <w:t>2.</w:t>
            </w:r>
            <w:r w:rsidRPr="001A0DF0">
              <w:rPr>
                <w:snapToGrid w:val="0"/>
                <w:kern w:val="0"/>
                <w:sz w:val="16"/>
                <w:szCs w:val="16"/>
              </w:rPr>
              <w:t>鼓勵學生持續實踐健康的行為習慣，並讓其透過觀察與演練，學習各種不同的清潔步驟。</w:t>
            </w:r>
          </w:p>
          <w:p w:rsidR="0084386B" w:rsidRPr="001A0DF0" w:rsidRDefault="0084386B" w:rsidP="00D7048A">
            <w:pPr>
              <w:spacing w:line="0" w:lineRule="atLeast"/>
              <w:jc w:val="both"/>
              <w:rPr>
                <w:snapToGrid w:val="0"/>
                <w:kern w:val="0"/>
                <w:sz w:val="16"/>
                <w:szCs w:val="16"/>
              </w:rPr>
            </w:pPr>
            <w:r w:rsidRPr="001A0DF0">
              <w:rPr>
                <w:snapToGrid w:val="0"/>
                <w:kern w:val="0"/>
                <w:sz w:val="16"/>
                <w:szCs w:val="16"/>
              </w:rPr>
              <w:t>3.</w:t>
            </w:r>
            <w:r w:rsidRPr="001A0DF0">
              <w:rPr>
                <w:snapToGrid w:val="0"/>
                <w:kern w:val="0"/>
                <w:sz w:val="16"/>
                <w:szCs w:val="16"/>
              </w:rPr>
              <w:t>藉由學生攝取食物的經驗，讓其了解食物對生理和心理的影響，並鼓勵學生養成良好的飲食習慣，讓自己更健康。</w:t>
            </w:r>
          </w:p>
          <w:p w:rsidR="0084386B" w:rsidRPr="001A0DF0" w:rsidRDefault="0084386B" w:rsidP="00D7048A">
            <w:pPr>
              <w:spacing w:line="0" w:lineRule="atLeast"/>
              <w:jc w:val="both"/>
              <w:rPr>
                <w:snapToGrid w:val="0"/>
                <w:kern w:val="0"/>
                <w:sz w:val="16"/>
                <w:szCs w:val="16"/>
              </w:rPr>
            </w:pPr>
            <w:r w:rsidRPr="001A0DF0">
              <w:rPr>
                <w:snapToGrid w:val="0"/>
                <w:kern w:val="0"/>
                <w:sz w:val="16"/>
                <w:szCs w:val="16"/>
              </w:rPr>
              <w:t>4.</w:t>
            </w:r>
            <w:r w:rsidRPr="001A0DF0">
              <w:rPr>
                <w:snapToGrid w:val="0"/>
                <w:kern w:val="0"/>
                <w:sz w:val="16"/>
                <w:szCs w:val="16"/>
              </w:rPr>
              <w:t>透過學生平日上學或放學回家的情境，探討周遭環境中的潛在危險，進一步思考因應解決的方法，提升學生危機應變的能力。</w:t>
            </w:r>
          </w:p>
          <w:p w:rsidR="0084386B" w:rsidRPr="001A0DF0" w:rsidRDefault="0084386B" w:rsidP="00D7048A">
            <w:pPr>
              <w:spacing w:line="0" w:lineRule="atLeast"/>
              <w:jc w:val="both"/>
              <w:rPr>
                <w:snapToGrid w:val="0"/>
                <w:kern w:val="0"/>
                <w:sz w:val="16"/>
                <w:szCs w:val="16"/>
              </w:rPr>
            </w:pPr>
            <w:r w:rsidRPr="001A0DF0">
              <w:rPr>
                <w:snapToGrid w:val="0"/>
                <w:kern w:val="0"/>
                <w:sz w:val="16"/>
                <w:szCs w:val="16"/>
              </w:rPr>
              <w:t>5.</w:t>
            </w:r>
            <w:r w:rsidRPr="001A0DF0">
              <w:rPr>
                <w:snapToGrid w:val="0"/>
                <w:kern w:val="0"/>
                <w:sz w:val="16"/>
                <w:szCs w:val="16"/>
              </w:rPr>
              <w:t>藉由觀察與討論，教導學生友愛同學，與同儕和睦相處的方法。</w:t>
            </w:r>
          </w:p>
          <w:p w:rsidR="0084386B" w:rsidRPr="001A0DF0" w:rsidRDefault="0084386B" w:rsidP="00D7048A">
            <w:pPr>
              <w:spacing w:line="0" w:lineRule="atLeast"/>
              <w:jc w:val="both"/>
              <w:rPr>
                <w:snapToGrid w:val="0"/>
                <w:kern w:val="0"/>
                <w:sz w:val="16"/>
                <w:szCs w:val="16"/>
              </w:rPr>
            </w:pPr>
            <w:r w:rsidRPr="001A0DF0">
              <w:rPr>
                <w:snapToGrid w:val="0"/>
                <w:kern w:val="0"/>
                <w:sz w:val="16"/>
                <w:szCs w:val="16"/>
              </w:rPr>
              <w:t>6.</w:t>
            </w:r>
            <w:r w:rsidRPr="001A0DF0">
              <w:rPr>
                <w:snapToGrid w:val="0"/>
                <w:kern w:val="0"/>
                <w:sz w:val="16"/>
                <w:szCs w:val="16"/>
              </w:rPr>
              <w:t>透過觀察與體驗活動，建立學生上體育課的正確行為，並引導學生實作暖身活動，知道運動前暖身的重要性。</w:t>
            </w:r>
          </w:p>
          <w:p w:rsidR="0084386B" w:rsidRPr="001A0DF0" w:rsidRDefault="0084386B" w:rsidP="00D7048A">
            <w:pPr>
              <w:spacing w:line="0" w:lineRule="atLeast"/>
              <w:jc w:val="both"/>
              <w:rPr>
                <w:snapToGrid w:val="0"/>
                <w:kern w:val="0"/>
                <w:sz w:val="16"/>
                <w:szCs w:val="16"/>
              </w:rPr>
            </w:pPr>
            <w:r w:rsidRPr="001A0DF0">
              <w:rPr>
                <w:snapToGrid w:val="0"/>
                <w:kern w:val="0"/>
                <w:sz w:val="16"/>
                <w:szCs w:val="16"/>
              </w:rPr>
              <w:t>7.</w:t>
            </w:r>
            <w:r w:rsidRPr="001A0DF0">
              <w:rPr>
                <w:snapToGrid w:val="0"/>
                <w:kern w:val="0"/>
                <w:sz w:val="16"/>
                <w:szCs w:val="16"/>
              </w:rPr>
              <w:t>透過觀察與體驗活動，引導學生正確使用校園遊樂設備，遵守使用規定。</w:t>
            </w:r>
          </w:p>
          <w:p w:rsidR="0084386B" w:rsidRPr="001A0DF0" w:rsidRDefault="0084386B" w:rsidP="00D7048A">
            <w:pPr>
              <w:spacing w:line="0" w:lineRule="atLeast"/>
              <w:jc w:val="both"/>
              <w:rPr>
                <w:snapToGrid w:val="0"/>
                <w:kern w:val="0"/>
                <w:sz w:val="16"/>
                <w:szCs w:val="16"/>
              </w:rPr>
            </w:pPr>
            <w:r w:rsidRPr="001A0DF0">
              <w:rPr>
                <w:snapToGrid w:val="0"/>
                <w:kern w:val="0"/>
                <w:sz w:val="16"/>
                <w:szCs w:val="16"/>
              </w:rPr>
              <w:t>8.</w:t>
            </w:r>
            <w:r w:rsidRPr="001A0DF0">
              <w:rPr>
                <w:snapToGrid w:val="0"/>
                <w:kern w:val="0"/>
                <w:sz w:val="16"/>
                <w:szCs w:val="16"/>
              </w:rPr>
              <w:t>透過身體造型遊戲，學會形狀、水平和支撐點的動作要素基本概念，並能應用在動作展演上。</w:t>
            </w:r>
          </w:p>
          <w:p w:rsidR="0084386B" w:rsidRPr="001A0DF0" w:rsidRDefault="0084386B" w:rsidP="00D7048A">
            <w:pPr>
              <w:spacing w:line="0" w:lineRule="atLeast"/>
              <w:jc w:val="both"/>
              <w:rPr>
                <w:snapToGrid w:val="0"/>
                <w:kern w:val="0"/>
                <w:sz w:val="16"/>
                <w:szCs w:val="16"/>
              </w:rPr>
            </w:pPr>
            <w:r w:rsidRPr="001A0DF0">
              <w:rPr>
                <w:snapToGrid w:val="0"/>
                <w:kern w:val="0"/>
                <w:sz w:val="16"/>
                <w:szCs w:val="16"/>
              </w:rPr>
              <w:t>9.</w:t>
            </w:r>
            <w:r w:rsidRPr="001A0DF0">
              <w:rPr>
                <w:snapToGrid w:val="0"/>
                <w:kern w:val="0"/>
                <w:sz w:val="16"/>
                <w:szCs w:val="16"/>
              </w:rPr>
              <w:t>指導學生體驗各種走路方法，並經由不同節奏的練習規畫，培養學生多走路的習慣。</w:t>
            </w:r>
          </w:p>
          <w:p w:rsidR="0084386B" w:rsidRPr="001A0DF0" w:rsidRDefault="0084386B" w:rsidP="00D7048A">
            <w:pPr>
              <w:spacing w:line="0" w:lineRule="atLeast"/>
              <w:jc w:val="both"/>
              <w:rPr>
                <w:snapToGrid w:val="0"/>
                <w:kern w:val="0"/>
                <w:sz w:val="16"/>
                <w:szCs w:val="20"/>
              </w:rPr>
            </w:pPr>
            <w:r w:rsidRPr="001A0DF0">
              <w:rPr>
                <w:snapToGrid w:val="0"/>
                <w:kern w:val="0"/>
                <w:sz w:val="16"/>
                <w:szCs w:val="16"/>
              </w:rPr>
              <w:t>10.</w:t>
            </w:r>
            <w:r w:rsidRPr="001A0DF0">
              <w:rPr>
                <w:snapToGrid w:val="0"/>
                <w:kern w:val="0"/>
                <w:sz w:val="16"/>
                <w:szCs w:val="16"/>
              </w:rPr>
              <w:t>透過一系列滾球練習與遊戲，發展學生協調性，培養基本運</w:t>
            </w:r>
            <w:r w:rsidRPr="001A0DF0">
              <w:rPr>
                <w:snapToGrid w:val="0"/>
                <w:kern w:val="0"/>
                <w:sz w:val="16"/>
                <w:szCs w:val="20"/>
              </w:rPr>
              <w:t>動能力與技巧。</w:t>
            </w:r>
          </w:p>
          <w:p w:rsidR="0084386B" w:rsidRPr="00042404" w:rsidRDefault="0084386B" w:rsidP="00D7048A">
            <w:pPr>
              <w:snapToGrid w:val="0"/>
              <w:rPr>
                <w:rFonts w:ascii="標楷體" w:eastAsia="標楷體" w:hAnsi="標楷體"/>
              </w:rPr>
            </w:pPr>
            <w:r w:rsidRPr="001A0DF0">
              <w:rPr>
                <w:snapToGrid w:val="0"/>
                <w:kern w:val="0"/>
                <w:sz w:val="16"/>
                <w:szCs w:val="20"/>
              </w:rPr>
              <w:t>11.</w:t>
            </w:r>
            <w:r w:rsidRPr="001A0DF0">
              <w:rPr>
                <w:snapToGrid w:val="0"/>
                <w:kern w:val="0"/>
                <w:sz w:val="16"/>
                <w:szCs w:val="20"/>
              </w:rPr>
              <w:t>藉由團體遊戲，培養學生群性並了解團隊合作重要性。</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1</w:t>
            </w:r>
          </w:p>
        </w:tc>
        <w:tc>
          <w:tcPr>
            <w:tcW w:w="280"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564" w:type="pct"/>
            <w:vAlign w:val="center"/>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1.來去讀冊</w:t>
            </w:r>
          </w:p>
          <w:p w:rsidR="0084386B" w:rsidRPr="00CB72D4"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p>
          <w:p w:rsidR="0084386B" w:rsidRPr="00042404" w:rsidRDefault="0084386B" w:rsidP="00D7048A">
            <w:pPr>
              <w:snapToGrid w:val="0"/>
              <w:rPr>
                <w:rFonts w:ascii="標楷體" w:eastAsia="標楷體" w:hAnsi="標楷體"/>
              </w:rPr>
            </w:pPr>
            <w:r w:rsidRPr="005C74E2">
              <w:rPr>
                <w:rFonts w:ascii="新細明體" w:hAnsi="新細明體" w:hint="eastAsia"/>
                <w:sz w:val="20"/>
              </w:rPr>
              <w:t>閩-E-B1</w:t>
            </w:r>
          </w:p>
        </w:tc>
        <w:tc>
          <w:tcPr>
            <w:tcW w:w="646" w:type="pct"/>
            <w:vAlign w:val="center"/>
          </w:tcPr>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hint="eastAsia"/>
                <w:snapToGrid w:val="0"/>
                <w:color w:val="000000"/>
                <w:kern w:val="0"/>
                <w:sz w:val="20"/>
                <w:szCs w:val="20"/>
              </w:rPr>
              <w:t>第壹單元幸福甜蜜蜜</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第一課踢踏踢</w:t>
            </w:r>
          </w:p>
          <w:p w:rsidR="0084386B" w:rsidRPr="006D7D68" w:rsidRDefault="0084386B" w:rsidP="00D7048A">
            <w:pPr>
              <w:spacing w:line="320" w:lineRule="exact"/>
              <w:rPr>
                <w:rFonts w:ascii="標楷體" w:eastAsia="標楷體" w:hAnsi="標楷體" w:cs="Times New Roman"/>
                <w:snapToGrid w:val="0"/>
                <w:color w:val="000000"/>
                <w:kern w:val="0"/>
                <w:sz w:val="20"/>
                <w:szCs w:val="20"/>
              </w:rPr>
            </w:pPr>
            <w:r w:rsidRPr="0069485C">
              <w:rPr>
                <w:rFonts w:ascii="標楷體" w:eastAsia="標楷體" w:hAnsi="標楷體" w:cs="Times New Roman" w:hint="eastAsia"/>
                <w:snapToGrid w:val="0"/>
                <w:color w:val="000000"/>
                <w:kern w:val="0"/>
                <w:sz w:val="20"/>
                <w:szCs w:val="20"/>
                <w:bdr w:val="single" w:sz="4" w:space="0" w:color="auto"/>
              </w:rPr>
              <w:t>環境教育</w:t>
            </w:r>
          </w:p>
          <w:p w:rsidR="0084386B" w:rsidRDefault="0084386B" w:rsidP="00D7048A">
            <w:pPr>
              <w:spacing w:line="320" w:lineRule="exact"/>
              <w:jc w:val="both"/>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84386B" w:rsidRPr="006D7D68" w:rsidRDefault="0084386B" w:rsidP="00D7048A">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書法活動</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國-E-B1</w:t>
            </w:r>
          </w:p>
          <w:p w:rsidR="0084386B" w:rsidRPr="00042404" w:rsidRDefault="0084386B" w:rsidP="00D7048A">
            <w:pPr>
              <w:snapToGrid w:val="0"/>
              <w:rPr>
                <w:rFonts w:ascii="標楷體" w:eastAsia="標楷體" w:hAnsi="標楷體"/>
              </w:rPr>
            </w:pPr>
            <w:r w:rsidRPr="006501F0">
              <w:rPr>
                <w:rFonts w:ascii="標楷體" w:eastAsia="標楷體" w:hAnsi="標楷體" w:cs="Arial Unicode MS" w:hint="eastAsia"/>
                <w:color w:val="000000"/>
                <w:sz w:val="20"/>
                <w:szCs w:val="20"/>
              </w:rPr>
              <w:t>國-E-B3</w:t>
            </w:r>
          </w:p>
        </w:tc>
        <w:tc>
          <w:tcPr>
            <w:tcW w:w="1349" w:type="pct"/>
            <w:vAlign w:val="center"/>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1.來去讀冊</w:t>
            </w:r>
          </w:p>
          <w:p w:rsidR="0084386B" w:rsidRPr="00CB72D4"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p>
          <w:p w:rsidR="0084386B" w:rsidRPr="00042404" w:rsidRDefault="0084386B" w:rsidP="00D7048A">
            <w:pPr>
              <w:snapToGrid w:val="0"/>
              <w:rPr>
                <w:rFonts w:ascii="標楷體" w:eastAsia="標楷體" w:hAnsi="標楷體"/>
              </w:rPr>
            </w:pPr>
            <w:r w:rsidRPr="005C74E2">
              <w:rPr>
                <w:rFonts w:ascii="新細明體" w:hAnsi="新細明體" w:hint="eastAsia"/>
                <w:sz w:val="20"/>
              </w:rPr>
              <w:t>閩-E-B1</w:t>
            </w:r>
          </w:p>
        </w:tc>
        <w:tc>
          <w:tcPr>
            <w:tcW w:w="417" w:type="pct"/>
            <w:shd w:val="clear" w:color="auto" w:fill="auto"/>
          </w:tcPr>
          <w:p w:rsidR="0084386B" w:rsidRPr="002B0F79" w:rsidRDefault="0084386B" w:rsidP="00D7048A">
            <w:pPr>
              <w:rPr>
                <w:rFonts w:ascii="標楷體" w:eastAsia="標楷體" w:hAnsi="標楷體"/>
              </w:rPr>
            </w:pPr>
            <w:r w:rsidRPr="002B0F79">
              <w:rPr>
                <w:rFonts w:ascii="標楷體" w:eastAsia="標楷體" w:hAnsi="標楷體" w:hint="eastAsia"/>
              </w:rPr>
              <w:t>一、10以內的數</w:t>
            </w:r>
          </w:p>
          <w:p w:rsidR="0084386B" w:rsidRPr="002B0F79" w:rsidRDefault="0084386B" w:rsidP="00D7048A">
            <w:pPr>
              <w:rPr>
                <w:rFonts w:ascii="標楷體" w:eastAsia="標楷體" w:hAnsi="標楷體"/>
              </w:rPr>
            </w:pPr>
            <w:r w:rsidRPr="002B0F79">
              <w:rPr>
                <w:rFonts w:ascii="標楷體" w:eastAsia="標楷體" w:hAnsi="標楷體" w:hint="eastAsia"/>
              </w:rPr>
              <w:t>【活動一】認識1～5</w:t>
            </w:r>
          </w:p>
          <w:p w:rsidR="0084386B" w:rsidRDefault="0084386B" w:rsidP="00D7048A">
            <w:pPr>
              <w:rPr>
                <w:rFonts w:ascii="標楷體" w:eastAsia="標楷體" w:hAnsi="標楷體"/>
              </w:rPr>
            </w:pPr>
            <w:r w:rsidRPr="002B0F79">
              <w:rPr>
                <w:rFonts w:ascii="標楷體" w:eastAsia="標楷體" w:hAnsi="標楷體" w:hint="eastAsia"/>
              </w:rPr>
              <w:t>【活動二】認識6～10</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Pr>
                <w:rFonts w:ascii="標楷體" w:eastAsia="標楷體" w:hAnsi="標楷體" w:hint="eastAsia"/>
                <w:bCs/>
                <w:snapToGrid w:val="0"/>
                <w:kern w:val="0"/>
                <w:sz w:val="20"/>
                <w:szCs w:val="16"/>
                <w:bdr w:val="single" w:sz="4" w:space="0" w:color="auto"/>
              </w:rPr>
              <w:t>家政</w:t>
            </w:r>
            <w:r w:rsidRPr="00841FAF">
              <w:rPr>
                <w:rFonts w:ascii="標楷體" w:eastAsia="標楷體" w:hAnsi="標楷體" w:hint="eastAsia"/>
                <w:bCs/>
                <w:snapToGrid w:val="0"/>
                <w:kern w:val="0"/>
                <w:sz w:val="20"/>
                <w:szCs w:val="16"/>
                <w:bdr w:val="single" w:sz="4" w:space="0" w:color="auto"/>
              </w:rPr>
              <w:t>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6D1071"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F95F93" w:rsidRDefault="0084386B" w:rsidP="00D7048A">
            <w:pPr>
              <w:rPr>
                <w:rFonts w:ascii="標楷體" w:eastAsia="標楷體" w:hAnsi="標楷體"/>
              </w:rPr>
            </w:pPr>
            <w:r w:rsidRPr="00F95F93">
              <w:rPr>
                <w:rFonts w:ascii="標楷體" w:eastAsia="標楷體" w:hAnsi="標楷體" w:hint="eastAsia"/>
              </w:rPr>
              <w:t>數-E-A1</w:t>
            </w:r>
          </w:p>
          <w:p w:rsidR="0084386B" w:rsidRPr="0004512E" w:rsidRDefault="0084386B" w:rsidP="00D7048A">
            <w:pPr>
              <w:rPr>
                <w:rFonts w:ascii="標楷體" w:eastAsia="標楷體" w:hAnsi="標楷體"/>
              </w:rPr>
            </w:pPr>
            <w:r w:rsidRPr="00F95F93">
              <w:rPr>
                <w:rFonts w:ascii="標楷體" w:eastAsia="標楷體" w:hAnsi="標楷體" w:hint="eastAsia"/>
              </w:rPr>
              <w:t>數-E-C2</w:t>
            </w: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主題一、我上一年級了</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單元1上學了</w:t>
            </w:r>
          </w:p>
          <w:p w:rsidR="0084386B" w:rsidRPr="00FA6F23" w:rsidRDefault="0084386B" w:rsidP="00D7048A">
            <w:pPr>
              <w:spacing w:line="0" w:lineRule="atLeast"/>
              <w:rPr>
                <w:rFonts w:ascii="標楷體" w:eastAsia="標楷體" w:hAnsi="標楷體"/>
                <w:bCs/>
                <w:sz w:val="20"/>
                <w:szCs w:val="20"/>
              </w:rPr>
            </w:pPr>
            <w:r w:rsidRPr="00FA6F23">
              <w:rPr>
                <w:rFonts w:ascii="標楷體" w:eastAsia="標楷體" w:hAnsi="標楷體" w:cs="Times New Roman" w:hint="eastAsia"/>
                <w:snapToGrid w:val="0"/>
                <w:color w:val="000000"/>
                <w:kern w:val="0"/>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第一冊第一單元：</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成長變變變</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長大真好</w:t>
            </w:r>
          </w:p>
          <w:p w:rsidR="0084386B" w:rsidRDefault="0084386B" w:rsidP="00D7048A">
            <w:pPr>
              <w:spacing w:line="0" w:lineRule="atLeast"/>
              <w:jc w:val="both"/>
              <w:rPr>
                <w:rFonts w:ascii="標楷體" w:eastAsia="標楷體" w:hAnsi="標楷體"/>
                <w:bCs/>
                <w:sz w:val="20"/>
                <w:szCs w:val="20"/>
                <w:bdr w:val="single" w:sz="4" w:space="0" w:color="auto"/>
              </w:rPr>
            </w:pPr>
            <w:r w:rsidRPr="00217F15">
              <w:rPr>
                <w:rFonts w:ascii="標楷體" w:eastAsia="標楷體" w:hAnsi="標楷體" w:hint="eastAsia"/>
                <w:bCs/>
                <w:sz w:val="20"/>
                <w:szCs w:val="20"/>
                <w:bdr w:val="single" w:sz="4" w:space="0" w:color="auto"/>
              </w:rPr>
              <w:t>安全教育</w:t>
            </w:r>
          </w:p>
          <w:p w:rsidR="004878B5" w:rsidRPr="00217F15" w:rsidRDefault="004878B5" w:rsidP="00D7048A">
            <w:pPr>
              <w:spacing w:line="0" w:lineRule="atLeast"/>
              <w:jc w:val="both"/>
              <w:rPr>
                <w:rFonts w:ascii="標楷體" w:eastAsia="標楷體" w:hAnsi="標楷體" w:hint="eastAsia"/>
                <w:bCs/>
                <w:sz w:val="20"/>
                <w:szCs w:val="20"/>
              </w:rPr>
            </w:pPr>
            <w:r>
              <w:rPr>
                <w:rFonts w:ascii="標楷體" w:eastAsia="標楷體" w:hAnsi="標楷體" w:hint="eastAsia"/>
                <w:bCs/>
                <w:sz w:val="20"/>
                <w:szCs w:val="20"/>
                <w:bdr w:val="single" w:sz="4" w:space="0" w:color="auto"/>
              </w:rPr>
              <w:t>家庭暴力防治</w:t>
            </w:r>
          </w:p>
          <w:p w:rsidR="0084386B" w:rsidRPr="00217F15" w:rsidRDefault="0084386B" w:rsidP="00D7048A">
            <w:pPr>
              <w:spacing w:line="0" w:lineRule="atLeast"/>
              <w:jc w:val="both"/>
              <w:rPr>
                <w:rFonts w:ascii="標楷體" w:eastAsia="標楷體" w:hAnsi="標楷體"/>
                <w:sz w:val="20"/>
                <w:szCs w:val="20"/>
              </w:rPr>
            </w:pPr>
            <w:r w:rsidRPr="00217F15">
              <w:rPr>
                <w:rFonts w:ascii="標楷體" w:eastAsia="標楷體" w:hAnsi="標楷體"/>
                <w:bCs/>
                <w:sz w:val="20"/>
                <w:szCs w:val="20"/>
              </w:rPr>
              <w:t>健體-E-A1</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2</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9/7</w:t>
            </w:r>
          </w:p>
        </w:tc>
        <w:tc>
          <w:tcPr>
            <w:tcW w:w="564"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1.來去讀冊</w:t>
            </w:r>
          </w:p>
          <w:p w:rsidR="0084386B" w:rsidRDefault="0084386B" w:rsidP="00D7048A">
            <w:pPr>
              <w:spacing w:line="0" w:lineRule="atLeast"/>
              <w:rPr>
                <w:rFonts w:ascii="新細明體" w:hAnsi="新細明體"/>
                <w:sz w:val="20"/>
              </w:rPr>
            </w:pPr>
            <w:r w:rsidRPr="00CB72D4">
              <w:rPr>
                <w:rFonts w:ascii="新細明體" w:hAnsi="新細明體" w:hint="eastAsia"/>
                <w:color w:val="FF0000"/>
                <w:sz w:val="20"/>
              </w:rPr>
              <w:t>對應核心素養指標</w:t>
            </w:r>
          </w:p>
          <w:p w:rsidR="0084386B" w:rsidRPr="00517BC9" w:rsidRDefault="0084386B" w:rsidP="00D7048A">
            <w:pPr>
              <w:spacing w:line="0" w:lineRule="atLeast"/>
              <w:ind w:leftChars="-10" w:left="-24" w:rightChars="-20" w:right="-48"/>
              <w:rPr>
                <w:rFonts w:ascii="新細明體" w:hAnsi="新細明體"/>
                <w:sz w:val="20"/>
              </w:rPr>
            </w:pPr>
            <w:r w:rsidRPr="005C74E2">
              <w:rPr>
                <w:rFonts w:ascii="新細明體" w:hAnsi="新細明體" w:hint="eastAsia"/>
                <w:sz w:val="20"/>
              </w:rPr>
              <w:t>閩-E-A2</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第壹單元幸福甜蜜蜜</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第一課踢踏踢</w:t>
            </w:r>
          </w:p>
          <w:p w:rsidR="0084386B" w:rsidRPr="006D7D68" w:rsidRDefault="0084386B" w:rsidP="00D7048A">
            <w:pPr>
              <w:spacing w:line="320" w:lineRule="exact"/>
              <w:rPr>
                <w:rFonts w:ascii="標楷體" w:eastAsia="標楷體" w:hAnsi="標楷體" w:cs="Times New Roman"/>
                <w:snapToGrid w:val="0"/>
                <w:color w:val="000000"/>
                <w:kern w:val="0"/>
                <w:sz w:val="20"/>
                <w:szCs w:val="20"/>
              </w:rPr>
            </w:pPr>
            <w:r w:rsidRPr="0069485C">
              <w:rPr>
                <w:rFonts w:ascii="標楷體" w:eastAsia="標楷體" w:hAnsi="標楷體" w:cs="Times New Roman" w:hint="eastAsia"/>
                <w:snapToGrid w:val="0"/>
                <w:color w:val="000000"/>
                <w:kern w:val="0"/>
                <w:sz w:val="20"/>
                <w:szCs w:val="20"/>
                <w:bdr w:val="single" w:sz="4" w:space="0" w:color="auto"/>
              </w:rPr>
              <w:t>環境教育</w:t>
            </w:r>
          </w:p>
          <w:p w:rsidR="0084386B"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84386B" w:rsidRPr="006D7D68" w:rsidRDefault="0084386B" w:rsidP="00D7048A">
            <w:pPr>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書法活動</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國-E-B1</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國-E-B3</w:t>
            </w:r>
          </w:p>
        </w:tc>
        <w:tc>
          <w:tcPr>
            <w:tcW w:w="1349"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1.來去讀冊</w:t>
            </w:r>
          </w:p>
          <w:p w:rsidR="0084386B" w:rsidRDefault="0084386B" w:rsidP="00D7048A">
            <w:pPr>
              <w:spacing w:line="0" w:lineRule="atLeast"/>
              <w:rPr>
                <w:rFonts w:ascii="新細明體" w:hAnsi="新細明體"/>
                <w:sz w:val="20"/>
              </w:rPr>
            </w:pPr>
            <w:r w:rsidRPr="00CB72D4">
              <w:rPr>
                <w:rFonts w:ascii="新細明體" w:hAnsi="新細明體" w:hint="eastAsia"/>
                <w:color w:val="FF0000"/>
                <w:sz w:val="20"/>
              </w:rPr>
              <w:t>對應核心素養指標</w:t>
            </w:r>
          </w:p>
          <w:p w:rsidR="0084386B" w:rsidRPr="00517BC9" w:rsidRDefault="0084386B" w:rsidP="00D7048A">
            <w:pPr>
              <w:spacing w:line="0" w:lineRule="atLeast"/>
              <w:ind w:leftChars="-10" w:left="-24" w:rightChars="-20" w:right="-48"/>
              <w:rPr>
                <w:rFonts w:ascii="新細明體" w:hAnsi="新細明體"/>
                <w:sz w:val="20"/>
              </w:rPr>
            </w:pPr>
            <w:r w:rsidRPr="005C74E2">
              <w:rPr>
                <w:rFonts w:ascii="新細明體" w:hAnsi="新細明體" w:hint="eastAsia"/>
                <w:sz w:val="20"/>
              </w:rPr>
              <w:t>閩-E-A2</w:t>
            </w:r>
          </w:p>
        </w:tc>
        <w:tc>
          <w:tcPr>
            <w:tcW w:w="417" w:type="pct"/>
            <w:shd w:val="clear" w:color="auto" w:fill="auto"/>
          </w:tcPr>
          <w:p w:rsidR="0084386B" w:rsidRPr="009A479D" w:rsidRDefault="0084386B" w:rsidP="00D7048A">
            <w:pPr>
              <w:rPr>
                <w:rFonts w:ascii="標楷體" w:eastAsia="標楷體" w:hAnsi="標楷體"/>
              </w:rPr>
            </w:pPr>
            <w:r w:rsidRPr="009A479D">
              <w:rPr>
                <w:rFonts w:ascii="標楷體" w:eastAsia="標楷體" w:hAnsi="標楷體"/>
              </w:rPr>
              <w:t>一</w:t>
            </w:r>
            <w:r w:rsidRPr="009A479D">
              <w:rPr>
                <w:rFonts w:ascii="標楷體" w:eastAsia="標楷體" w:hAnsi="標楷體" w:hint="eastAsia"/>
              </w:rPr>
              <w:t>、10以內的數</w:t>
            </w:r>
          </w:p>
          <w:p w:rsidR="0084386B" w:rsidRPr="009A479D" w:rsidRDefault="0084386B" w:rsidP="00D7048A">
            <w:pPr>
              <w:rPr>
                <w:rFonts w:ascii="標楷體" w:eastAsia="標楷體" w:hAnsi="標楷體"/>
              </w:rPr>
            </w:pPr>
            <w:r w:rsidRPr="009A479D">
              <w:rPr>
                <w:rFonts w:ascii="標楷體" w:eastAsia="標楷體" w:hAnsi="標楷體" w:hint="eastAsia"/>
              </w:rPr>
              <w:t>【活動三】認識0</w:t>
            </w:r>
          </w:p>
          <w:p w:rsidR="0084386B" w:rsidRPr="009A479D" w:rsidRDefault="0084386B" w:rsidP="00D7048A">
            <w:pPr>
              <w:rPr>
                <w:rFonts w:ascii="標楷體" w:eastAsia="標楷體" w:hAnsi="標楷體"/>
              </w:rPr>
            </w:pPr>
            <w:r w:rsidRPr="009A479D">
              <w:rPr>
                <w:rFonts w:ascii="標楷體" w:eastAsia="標楷體" w:hAnsi="標楷體" w:hint="eastAsia"/>
              </w:rPr>
              <w:t>【活動四】表示數量</w:t>
            </w:r>
          </w:p>
          <w:p w:rsidR="0084386B" w:rsidRDefault="0084386B" w:rsidP="00D7048A">
            <w:pPr>
              <w:rPr>
                <w:rFonts w:ascii="標楷體" w:eastAsia="標楷體" w:hAnsi="標楷體"/>
              </w:rPr>
            </w:pPr>
            <w:r w:rsidRPr="009A479D">
              <w:rPr>
                <w:rFonts w:ascii="標楷體" w:eastAsia="標楷體" w:hAnsi="標楷體" w:hint="eastAsia"/>
              </w:rPr>
              <w:t>【數學好好玩】尋找好朋友</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B54A41" w:rsidRDefault="0084386B" w:rsidP="00D7048A">
            <w:pPr>
              <w:rPr>
                <w:rFonts w:ascii="標楷體" w:eastAsia="標楷體" w:hAnsi="標楷體"/>
              </w:rPr>
            </w:pPr>
            <w:r w:rsidRPr="00B54A41">
              <w:rPr>
                <w:rFonts w:ascii="標楷體" w:eastAsia="標楷體" w:hAnsi="標楷體" w:hint="eastAsia"/>
              </w:rPr>
              <w:t>數-E-A1</w:t>
            </w:r>
          </w:p>
          <w:p w:rsidR="0084386B" w:rsidRPr="009A479D" w:rsidRDefault="0084386B" w:rsidP="00D7048A">
            <w:pPr>
              <w:rPr>
                <w:rFonts w:ascii="標楷體" w:eastAsia="標楷體" w:hAnsi="標楷體"/>
              </w:rPr>
            </w:pPr>
            <w:r w:rsidRPr="00B54A41">
              <w:rPr>
                <w:rFonts w:ascii="標楷體" w:eastAsia="標楷體" w:hAnsi="標楷體" w:hint="eastAsia"/>
              </w:rPr>
              <w:t>數-E-C2</w:t>
            </w: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主題一、我上一年級了</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單元1上學了</w:t>
            </w:r>
          </w:p>
          <w:p w:rsidR="0084386B"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FA6F23">
              <w:rPr>
                <w:rFonts w:ascii="標楷體" w:eastAsia="標楷體" w:hAnsi="標楷體" w:cs="Times New Roman" w:hint="eastAsia"/>
                <w:snapToGrid w:val="0"/>
                <w:color w:val="000000"/>
                <w:kern w:val="0"/>
                <w:sz w:val="20"/>
                <w:szCs w:val="20"/>
                <w:bdr w:val="single" w:sz="4" w:space="0" w:color="auto"/>
              </w:rPr>
              <w:t>環境教育</w:t>
            </w:r>
          </w:p>
          <w:p w:rsidR="0084386B" w:rsidRPr="00FA6F23" w:rsidRDefault="0084386B" w:rsidP="00D7048A">
            <w:pPr>
              <w:spacing w:line="320" w:lineRule="exact"/>
              <w:rPr>
                <w:rFonts w:ascii="標楷體" w:eastAsia="標楷體" w:hAnsi="標楷體" w:cs="Times New Roman"/>
                <w:snapToGrid w:val="0"/>
                <w:color w:val="000000"/>
                <w:kern w:val="0"/>
                <w:sz w:val="20"/>
                <w:szCs w:val="20"/>
              </w:rPr>
            </w:pPr>
            <w:r w:rsidRPr="00DE6AF9">
              <w:rPr>
                <w:rFonts w:ascii="標楷體" w:eastAsia="標楷體" w:hAnsi="標楷體" w:hint="eastAsia"/>
                <w:sz w:val="20"/>
                <w:bdr w:val="single" w:sz="4" w:space="0" w:color="auto"/>
              </w:rPr>
              <w:t>國防教育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第一冊第一單元：</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成長變變變</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清潔</w:t>
            </w:r>
            <w:r w:rsidRPr="00217F15">
              <w:rPr>
                <w:rFonts w:ascii="標楷體" w:eastAsia="標楷體" w:hAnsi="標楷體" w:hint="eastAsia"/>
                <w:bCs/>
                <w:sz w:val="20"/>
                <w:szCs w:val="20"/>
              </w:rPr>
              <w:t>衛生</w:t>
            </w:r>
            <w:r w:rsidRPr="00217F15">
              <w:rPr>
                <w:rFonts w:ascii="標楷體" w:eastAsia="標楷體" w:hAnsi="標楷體"/>
                <w:bCs/>
                <w:sz w:val="20"/>
                <w:szCs w:val="20"/>
              </w:rPr>
              <w:t>好習慣</w:t>
            </w:r>
          </w:p>
          <w:p w:rsidR="0084386B" w:rsidRPr="00217F15" w:rsidRDefault="0084386B" w:rsidP="00D7048A">
            <w:pPr>
              <w:spacing w:line="0" w:lineRule="atLeast"/>
              <w:jc w:val="both"/>
              <w:rPr>
                <w:rFonts w:ascii="標楷體" w:eastAsia="標楷體" w:hAnsi="標楷體"/>
                <w:sz w:val="20"/>
                <w:szCs w:val="20"/>
                <w:bdr w:val="single" w:sz="4" w:space="0" w:color="auto"/>
              </w:rPr>
            </w:pPr>
            <w:r w:rsidRPr="00217F15">
              <w:rPr>
                <w:rFonts w:ascii="標楷體" w:eastAsia="標楷體" w:hAnsi="標楷體" w:hint="eastAsia"/>
                <w:sz w:val="20"/>
                <w:szCs w:val="20"/>
                <w:bdr w:val="single" w:sz="4" w:space="0" w:color="auto"/>
              </w:rPr>
              <w:t>生命教育</w:t>
            </w:r>
          </w:p>
          <w:p w:rsidR="0084386B" w:rsidRPr="00217F15" w:rsidRDefault="0084386B" w:rsidP="00D7048A">
            <w:pPr>
              <w:spacing w:line="0" w:lineRule="atLeast"/>
              <w:jc w:val="both"/>
              <w:rPr>
                <w:rFonts w:ascii="標楷體" w:eastAsia="標楷體" w:hAnsi="標楷體"/>
                <w:sz w:val="20"/>
                <w:szCs w:val="20"/>
              </w:rPr>
            </w:pPr>
            <w:r w:rsidRPr="00217F15">
              <w:rPr>
                <w:rFonts w:ascii="標楷體" w:eastAsia="標楷體" w:hAnsi="標楷體"/>
                <w:bCs/>
                <w:sz w:val="20"/>
                <w:szCs w:val="20"/>
              </w:rPr>
              <w:t>健體-E-A1</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3</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9/8</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9/14</w:t>
            </w:r>
          </w:p>
        </w:tc>
        <w:tc>
          <w:tcPr>
            <w:tcW w:w="564"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1.來去讀冊</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Default="0084386B" w:rsidP="00D7048A">
            <w:pPr>
              <w:spacing w:line="0" w:lineRule="atLeast"/>
              <w:rPr>
                <w:rFonts w:ascii="新細明體" w:hAnsi="新細明體"/>
                <w:sz w:val="20"/>
              </w:rPr>
            </w:pPr>
            <w:r w:rsidRPr="005C74E2">
              <w:rPr>
                <w:rFonts w:ascii="新細明體" w:hAnsi="新細明體" w:hint="eastAsia"/>
                <w:sz w:val="20"/>
              </w:rPr>
              <w:t>閩-E-A2</w:t>
            </w:r>
          </w:p>
          <w:p w:rsidR="0084386B" w:rsidRPr="005C74E2" w:rsidRDefault="0084386B" w:rsidP="00D7048A">
            <w:pPr>
              <w:spacing w:line="0" w:lineRule="atLeast"/>
              <w:ind w:leftChars="-10" w:left="-24" w:rightChars="-20" w:right="-48"/>
              <w:rPr>
                <w:rFonts w:ascii="新細明體" w:hAnsi="新細明體"/>
                <w:sz w:val="20"/>
              </w:rPr>
            </w:pPr>
            <w:r w:rsidRPr="005C74E2">
              <w:rPr>
                <w:rFonts w:ascii="新細明體" w:hAnsi="新細明體" w:hint="eastAsia"/>
                <w:sz w:val="20"/>
              </w:rPr>
              <w:t>閩-E-B1</w:t>
            </w:r>
          </w:p>
          <w:p w:rsidR="0084386B" w:rsidRPr="00517BC9" w:rsidRDefault="0084386B" w:rsidP="00D7048A">
            <w:pPr>
              <w:spacing w:line="0" w:lineRule="atLeast"/>
              <w:ind w:leftChars="-10" w:left="-24" w:rightChars="-20" w:right="-48"/>
              <w:rPr>
                <w:rFonts w:ascii="新細明體" w:hAnsi="新細明體"/>
                <w:sz w:val="20"/>
              </w:rPr>
            </w:pPr>
            <w:r w:rsidRPr="005C74E2">
              <w:rPr>
                <w:rFonts w:ascii="新細明體" w:hAnsi="新細明體" w:hint="eastAsia"/>
                <w:sz w:val="20"/>
              </w:rPr>
              <w:t>閩-E-C2</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第壹單元幸福甜蜜蜜</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第二課木馬</w:t>
            </w:r>
          </w:p>
          <w:p w:rsidR="0084386B"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84386B" w:rsidRPr="000155E9"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84386B"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84386B" w:rsidRPr="000155E9"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olor w:val="000000"/>
                <w:sz w:val="20"/>
                <w:szCs w:val="20"/>
              </w:rPr>
            </w:pPr>
            <w:r w:rsidRPr="006501F0">
              <w:rPr>
                <w:rFonts w:ascii="標楷體" w:eastAsia="標楷體" w:hAnsi="標楷體" w:hint="eastAsia"/>
                <w:color w:val="000000"/>
                <w:sz w:val="20"/>
                <w:szCs w:val="20"/>
              </w:rPr>
              <w:t>國-E-A3</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hint="eastAsia"/>
                <w:color w:val="000000"/>
                <w:sz w:val="20"/>
                <w:szCs w:val="20"/>
              </w:rPr>
              <w:t>國-E-B3</w:t>
            </w:r>
          </w:p>
        </w:tc>
        <w:tc>
          <w:tcPr>
            <w:tcW w:w="1349"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1.來去讀冊</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Default="0084386B" w:rsidP="00D7048A">
            <w:pPr>
              <w:spacing w:line="0" w:lineRule="atLeast"/>
              <w:rPr>
                <w:rFonts w:ascii="新細明體" w:hAnsi="新細明體"/>
                <w:sz w:val="20"/>
              </w:rPr>
            </w:pPr>
            <w:r w:rsidRPr="005C74E2">
              <w:rPr>
                <w:rFonts w:ascii="新細明體" w:hAnsi="新細明體" w:hint="eastAsia"/>
                <w:sz w:val="20"/>
              </w:rPr>
              <w:t>閩-E-A2</w:t>
            </w:r>
          </w:p>
          <w:p w:rsidR="0084386B" w:rsidRPr="005C74E2" w:rsidRDefault="0084386B" w:rsidP="00D7048A">
            <w:pPr>
              <w:spacing w:line="0" w:lineRule="atLeast"/>
              <w:ind w:leftChars="-10" w:left="-24" w:rightChars="-20" w:right="-48"/>
              <w:rPr>
                <w:rFonts w:ascii="新細明體" w:hAnsi="新細明體"/>
                <w:sz w:val="20"/>
              </w:rPr>
            </w:pPr>
            <w:r w:rsidRPr="005C74E2">
              <w:rPr>
                <w:rFonts w:ascii="新細明體" w:hAnsi="新細明體" w:hint="eastAsia"/>
                <w:sz w:val="20"/>
              </w:rPr>
              <w:t>閩-E-B1</w:t>
            </w:r>
          </w:p>
          <w:p w:rsidR="0084386B" w:rsidRPr="00517BC9" w:rsidRDefault="0084386B" w:rsidP="00D7048A">
            <w:pPr>
              <w:spacing w:line="0" w:lineRule="atLeast"/>
              <w:ind w:leftChars="-10" w:left="-24" w:rightChars="-20" w:right="-48"/>
              <w:rPr>
                <w:rFonts w:ascii="新細明體" w:hAnsi="新細明體"/>
                <w:sz w:val="20"/>
              </w:rPr>
            </w:pPr>
            <w:r w:rsidRPr="005C74E2">
              <w:rPr>
                <w:rFonts w:ascii="新細明體" w:hAnsi="新細明體" w:hint="eastAsia"/>
                <w:sz w:val="20"/>
              </w:rPr>
              <w:t>閩-E-C2</w:t>
            </w:r>
          </w:p>
        </w:tc>
        <w:tc>
          <w:tcPr>
            <w:tcW w:w="417" w:type="pct"/>
            <w:shd w:val="clear" w:color="auto" w:fill="auto"/>
          </w:tcPr>
          <w:p w:rsidR="0084386B" w:rsidRPr="009A479D" w:rsidRDefault="0084386B" w:rsidP="00D7048A">
            <w:pPr>
              <w:rPr>
                <w:rFonts w:ascii="標楷體" w:eastAsia="標楷體" w:hAnsi="標楷體"/>
              </w:rPr>
            </w:pPr>
            <w:r w:rsidRPr="009A479D">
              <w:rPr>
                <w:rFonts w:ascii="標楷體" w:eastAsia="標楷體" w:hAnsi="標楷體" w:hint="eastAsia"/>
              </w:rPr>
              <w:t>二、比長短</w:t>
            </w:r>
          </w:p>
          <w:p w:rsidR="0084386B" w:rsidRPr="009A479D" w:rsidRDefault="0084386B" w:rsidP="00D7048A">
            <w:pPr>
              <w:rPr>
                <w:rFonts w:ascii="標楷體" w:eastAsia="標楷體" w:hAnsi="標楷體"/>
              </w:rPr>
            </w:pPr>
            <w:r w:rsidRPr="009A479D">
              <w:rPr>
                <w:rFonts w:ascii="標楷體" w:eastAsia="標楷體" w:hAnsi="標楷體" w:hint="eastAsia"/>
              </w:rPr>
              <w:t>【活動一】比長短</w:t>
            </w:r>
          </w:p>
          <w:p w:rsidR="0084386B" w:rsidRDefault="0084386B" w:rsidP="00D7048A">
            <w:pPr>
              <w:rPr>
                <w:rFonts w:ascii="標楷體" w:eastAsia="標楷體" w:hAnsi="標楷體"/>
              </w:rPr>
            </w:pPr>
            <w:r w:rsidRPr="009A479D">
              <w:rPr>
                <w:rFonts w:ascii="標楷體" w:eastAsia="標楷體" w:hAnsi="標楷體" w:hint="eastAsia"/>
              </w:rPr>
              <w:t>【活動二】比高矮、比厚薄</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841FAF">
              <w:rPr>
                <w:rFonts w:ascii="標楷體" w:eastAsia="標楷體" w:hAnsi="標楷體" w:hint="eastAsia"/>
                <w:bCs/>
                <w:snapToGrid w:val="0"/>
                <w:kern w:val="0"/>
                <w:sz w:val="20"/>
                <w:szCs w:val="16"/>
                <w:bdr w:val="single" w:sz="4" w:space="0" w:color="auto"/>
              </w:rPr>
              <w:t>性別平等教育</w:t>
            </w:r>
            <w:r w:rsidRPr="006501F0">
              <w:rPr>
                <w:rFonts w:ascii="標楷體" w:eastAsia="標楷體" w:hAnsi="標楷體" w:hint="eastAsia"/>
                <w:snapToGrid w:val="0"/>
                <w:color w:val="000000"/>
                <w:kern w:val="0"/>
                <w:sz w:val="20"/>
                <w:szCs w:val="20"/>
                <w:shd w:val="pct15" w:color="auto" w:fill="FFFFFF"/>
              </w:rPr>
              <w:t>對應核心素養指標</w:t>
            </w:r>
          </w:p>
          <w:p w:rsidR="0084386B" w:rsidRPr="00B54A41" w:rsidRDefault="0084386B" w:rsidP="00D7048A">
            <w:pPr>
              <w:rPr>
                <w:rFonts w:ascii="標楷體" w:eastAsia="標楷體" w:hAnsi="標楷體"/>
              </w:rPr>
            </w:pPr>
            <w:r w:rsidRPr="00B54A41">
              <w:rPr>
                <w:rFonts w:ascii="標楷體" w:eastAsia="標楷體" w:hAnsi="標楷體" w:hint="eastAsia"/>
              </w:rPr>
              <w:t>數-E-A1</w:t>
            </w:r>
          </w:p>
          <w:p w:rsidR="0084386B" w:rsidRPr="00B54A41" w:rsidRDefault="0084386B" w:rsidP="00D7048A">
            <w:pPr>
              <w:rPr>
                <w:rFonts w:ascii="標楷體" w:eastAsia="標楷體" w:hAnsi="標楷體"/>
              </w:rPr>
            </w:pPr>
            <w:r w:rsidRPr="00B54A41">
              <w:rPr>
                <w:rFonts w:ascii="標楷體" w:eastAsia="標楷體" w:hAnsi="標楷體" w:hint="eastAsia"/>
              </w:rPr>
              <w:t>數-E-C1</w:t>
            </w:r>
          </w:p>
          <w:p w:rsidR="0084386B" w:rsidRPr="009A479D" w:rsidRDefault="0084386B" w:rsidP="00D7048A">
            <w:pPr>
              <w:rPr>
                <w:rFonts w:ascii="標楷體" w:eastAsia="標楷體" w:hAnsi="標楷體"/>
              </w:rPr>
            </w:pPr>
            <w:r w:rsidRPr="00B54A41">
              <w:rPr>
                <w:rFonts w:ascii="標楷體" w:eastAsia="標楷體" w:hAnsi="標楷體" w:hint="eastAsia"/>
              </w:rPr>
              <w:t>數-E-C2</w:t>
            </w: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主題一、我上一年級了</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單元1上學了</w:t>
            </w:r>
          </w:p>
          <w:p w:rsidR="0084386B" w:rsidRPr="00FA6F23" w:rsidRDefault="0084386B" w:rsidP="00D7048A">
            <w:pPr>
              <w:snapToGrid w:val="0"/>
              <w:rPr>
                <w:rFonts w:ascii="標楷體" w:eastAsia="標楷體" w:hAnsi="標楷體"/>
                <w:bCs/>
                <w:sz w:val="20"/>
                <w:szCs w:val="20"/>
              </w:rPr>
            </w:pPr>
            <w:r w:rsidRPr="00FA6F23">
              <w:rPr>
                <w:rFonts w:ascii="標楷體" w:eastAsia="標楷體" w:hAnsi="標楷體" w:cs="Times New Roman" w:hint="eastAsia"/>
                <w:snapToGrid w:val="0"/>
                <w:color w:val="000000"/>
                <w:kern w:val="0"/>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第一冊第一單元：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成長變變變</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清潔</w:t>
            </w:r>
            <w:r w:rsidRPr="00217F15">
              <w:rPr>
                <w:rFonts w:ascii="標楷體" w:eastAsia="標楷體" w:hAnsi="標楷體" w:hint="eastAsia"/>
                <w:bCs/>
                <w:sz w:val="20"/>
                <w:szCs w:val="20"/>
              </w:rPr>
              <w:t>衛生</w:t>
            </w:r>
            <w:r w:rsidRPr="00217F15">
              <w:rPr>
                <w:rFonts w:ascii="標楷體" w:eastAsia="標楷體" w:hAnsi="標楷體"/>
                <w:bCs/>
                <w:sz w:val="20"/>
                <w:szCs w:val="20"/>
              </w:rPr>
              <w:t>好習慣</w:t>
            </w:r>
          </w:p>
          <w:p w:rsidR="0084386B" w:rsidRPr="00217F15" w:rsidRDefault="0084386B" w:rsidP="00D7048A">
            <w:pPr>
              <w:spacing w:line="0" w:lineRule="atLeast"/>
              <w:jc w:val="both"/>
              <w:rPr>
                <w:rFonts w:ascii="標楷體" w:eastAsia="標楷體" w:hAnsi="標楷體"/>
                <w:sz w:val="20"/>
                <w:szCs w:val="20"/>
                <w:bdr w:val="single" w:sz="4" w:space="0" w:color="auto"/>
              </w:rPr>
            </w:pPr>
            <w:r w:rsidRPr="00217F15">
              <w:rPr>
                <w:rFonts w:ascii="標楷體" w:eastAsia="標楷體" w:hAnsi="標楷體" w:hint="eastAsia"/>
                <w:sz w:val="20"/>
                <w:szCs w:val="20"/>
                <w:bdr w:val="single" w:sz="4" w:space="0" w:color="auto"/>
              </w:rPr>
              <w:t>生命教育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健體-E-A1</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4</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9/15</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9/21</w:t>
            </w:r>
          </w:p>
        </w:tc>
        <w:tc>
          <w:tcPr>
            <w:tcW w:w="564"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2.鉛筆盒仔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CB72D4" w:rsidRDefault="0084386B" w:rsidP="00D7048A">
            <w:pPr>
              <w:spacing w:line="0" w:lineRule="atLeast"/>
              <w:rPr>
                <w:rFonts w:ascii="新細明體" w:hAnsi="新細明體"/>
                <w:sz w:val="20"/>
              </w:rPr>
            </w:pP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第壹單元幸福甜蜜蜜</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第三課晚安</w:t>
            </w:r>
          </w:p>
          <w:p w:rsidR="0084386B" w:rsidRPr="000155E9"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家</w:t>
            </w:r>
            <w:r>
              <w:rPr>
                <w:rFonts w:ascii="標楷體" w:eastAsia="標楷體" w:hAnsi="標楷體" w:cs="Times New Roman" w:hint="eastAsia"/>
                <w:snapToGrid w:val="0"/>
                <w:color w:val="000000"/>
                <w:kern w:val="0"/>
                <w:sz w:val="20"/>
                <w:szCs w:val="20"/>
                <w:bdr w:val="single" w:sz="4" w:space="0" w:color="auto"/>
              </w:rPr>
              <w:t>庭</w:t>
            </w:r>
            <w:r w:rsidRPr="000155E9">
              <w:rPr>
                <w:rFonts w:ascii="標楷體" w:eastAsia="標楷體" w:hAnsi="標楷體" w:cs="Times New Roman" w:hint="eastAsia"/>
                <w:snapToGrid w:val="0"/>
                <w:color w:val="000000"/>
                <w:kern w:val="0"/>
                <w:sz w:val="20"/>
                <w:szCs w:val="20"/>
                <w:bdr w:val="single" w:sz="4" w:space="0" w:color="auto"/>
              </w:rPr>
              <w:t>教育</w:t>
            </w:r>
          </w:p>
          <w:p w:rsidR="0084386B"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統整活動一</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olor w:val="000000"/>
                <w:sz w:val="20"/>
                <w:szCs w:val="20"/>
              </w:rPr>
            </w:pPr>
            <w:r w:rsidRPr="006501F0">
              <w:rPr>
                <w:rFonts w:ascii="標楷體" w:eastAsia="標楷體" w:hAnsi="標楷體" w:hint="eastAsia"/>
                <w:color w:val="000000"/>
                <w:sz w:val="20"/>
                <w:szCs w:val="20"/>
              </w:rPr>
              <w:t>國-E-A1</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hint="eastAsia"/>
                <w:color w:val="000000"/>
                <w:sz w:val="20"/>
                <w:szCs w:val="20"/>
              </w:rPr>
              <w:t>國-E-B1</w:t>
            </w:r>
          </w:p>
        </w:tc>
        <w:tc>
          <w:tcPr>
            <w:tcW w:w="1349"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2.鉛筆盒仔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CB72D4" w:rsidRDefault="0084386B" w:rsidP="00D7048A">
            <w:pPr>
              <w:spacing w:line="0" w:lineRule="atLeast"/>
              <w:rPr>
                <w:rFonts w:ascii="新細明體" w:hAnsi="新細明體"/>
                <w:sz w:val="20"/>
              </w:rPr>
            </w:pPr>
          </w:p>
        </w:tc>
        <w:tc>
          <w:tcPr>
            <w:tcW w:w="417" w:type="pct"/>
            <w:shd w:val="clear" w:color="auto" w:fill="auto"/>
          </w:tcPr>
          <w:p w:rsidR="0084386B" w:rsidRPr="009A479D" w:rsidRDefault="0084386B" w:rsidP="00D7048A">
            <w:pPr>
              <w:rPr>
                <w:rFonts w:ascii="標楷體" w:eastAsia="標楷體" w:hAnsi="標楷體"/>
              </w:rPr>
            </w:pPr>
            <w:r w:rsidRPr="009A479D">
              <w:rPr>
                <w:rFonts w:ascii="標楷體" w:eastAsia="標楷體" w:hAnsi="標楷體" w:hint="eastAsia"/>
              </w:rPr>
              <w:t>二、比長短</w:t>
            </w:r>
          </w:p>
          <w:p w:rsidR="0084386B" w:rsidRDefault="0084386B" w:rsidP="00D7048A">
            <w:pPr>
              <w:ind w:left="57" w:right="57"/>
              <w:mirrorIndents/>
              <w:rPr>
                <w:rFonts w:ascii="標楷體" w:eastAsia="標楷體" w:hAnsi="標楷體"/>
              </w:rPr>
            </w:pPr>
            <w:r w:rsidRPr="009A479D">
              <w:rPr>
                <w:rFonts w:ascii="標楷體" w:eastAsia="標楷體" w:hAnsi="標楷體" w:hint="eastAsia"/>
              </w:rPr>
              <w:t>【活動三】直線和曲線</w:t>
            </w:r>
          </w:p>
          <w:p w:rsidR="0084386B" w:rsidRPr="00DB765B" w:rsidRDefault="0084386B" w:rsidP="00D7048A">
            <w:pPr>
              <w:spacing w:line="0" w:lineRule="atLeast"/>
              <w:ind w:leftChars="17" w:left="42" w:hanging="1"/>
              <w:rPr>
                <w:rFonts w:ascii="標楷體" w:eastAsia="標楷體" w:hAnsi="標楷體"/>
                <w:bCs/>
                <w:snapToGrid w:val="0"/>
                <w:kern w:val="0"/>
                <w:sz w:val="20"/>
                <w:szCs w:val="16"/>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性</w:t>
            </w:r>
            <w:r>
              <w:rPr>
                <w:rFonts w:ascii="標楷體" w:eastAsia="標楷體" w:hAnsi="標楷體" w:hint="eastAsia"/>
                <w:bCs/>
                <w:snapToGrid w:val="0"/>
                <w:kern w:val="0"/>
                <w:sz w:val="20"/>
                <w:szCs w:val="16"/>
                <w:bdr w:val="single" w:sz="4" w:space="0" w:color="auto"/>
              </w:rPr>
              <w:t>別</w:t>
            </w:r>
            <w:r w:rsidRPr="00841FAF">
              <w:rPr>
                <w:rFonts w:ascii="標楷體" w:eastAsia="標楷體" w:hAnsi="標楷體" w:hint="eastAsia"/>
                <w:bCs/>
                <w:snapToGrid w:val="0"/>
                <w:kern w:val="0"/>
                <w:sz w:val="20"/>
                <w:szCs w:val="16"/>
                <w:bdr w:val="single" w:sz="4" w:space="0" w:color="auto"/>
              </w:rPr>
              <w:t>平</w:t>
            </w:r>
            <w:r>
              <w:rPr>
                <w:rFonts w:ascii="標楷體" w:eastAsia="標楷體" w:hAnsi="標楷體" w:hint="eastAsia"/>
                <w:bCs/>
                <w:snapToGrid w:val="0"/>
                <w:kern w:val="0"/>
                <w:sz w:val="20"/>
                <w:szCs w:val="16"/>
                <w:bdr w:val="single" w:sz="4" w:space="0" w:color="auto"/>
              </w:rPr>
              <w:t>等</w:t>
            </w:r>
            <w:r w:rsidRPr="00841FAF">
              <w:rPr>
                <w:rFonts w:ascii="標楷體" w:eastAsia="標楷體" w:hAnsi="標楷體" w:hint="eastAsia"/>
                <w:bCs/>
                <w:snapToGrid w:val="0"/>
                <w:kern w:val="0"/>
                <w:sz w:val="20"/>
                <w:szCs w:val="16"/>
                <w:bdr w:val="single" w:sz="4" w:space="0" w:color="auto"/>
              </w:rPr>
              <w:t>教育</w:t>
            </w:r>
          </w:p>
          <w:p w:rsidR="0084386B"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FC64EF"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B54A41" w:rsidRDefault="0084386B" w:rsidP="00D7048A">
            <w:pPr>
              <w:rPr>
                <w:rFonts w:ascii="標楷體" w:eastAsia="標楷體" w:hAnsi="標楷體"/>
              </w:rPr>
            </w:pPr>
            <w:r w:rsidRPr="00B54A41">
              <w:rPr>
                <w:rFonts w:ascii="標楷體" w:eastAsia="標楷體" w:hAnsi="標楷體" w:hint="eastAsia"/>
              </w:rPr>
              <w:t>數-E-A1</w:t>
            </w:r>
          </w:p>
          <w:p w:rsidR="0084386B" w:rsidRPr="00B54A41" w:rsidRDefault="0084386B" w:rsidP="00D7048A">
            <w:pPr>
              <w:rPr>
                <w:rFonts w:ascii="標楷體" w:eastAsia="標楷體" w:hAnsi="標楷體"/>
              </w:rPr>
            </w:pPr>
            <w:r w:rsidRPr="00B54A41">
              <w:rPr>
                <w:rFonts w:ascii="標楷體" w:eastAsia="標楷體" w:hAnsi="標楷體" w:hint="eastAsia"/>
              </w:rPr>
              <w:t>數-E-C1</w:t>
            </w:r>
          </w:p>
          <w:p w:rsidR="0084386B" w:rsidRPr="009A479D" w:rsidRDefault="0084386B" w:rsidP="00D7048A">
            <w:pPr>
              <w:ind w:right="57"/>
              <w:mirrorIndents/>
              <w:rPr>
                <w:rFonts w:ascii="標楷體" w:eastAsia="標楷體" w:hAnsi="標楷體"/>
              </w:rPr>
            </w:pPr>
            <w:r w:rsidRPr="00B54A41">
              <w:rPr>
                <w:rFonts w:ascii="標楷體" w:eastAsia="標楷體" w:hAnsi="標楷體" w:hint="eastAsia"/>
              </w:rPr>
              <w:t>數-E-C2</w:t>
            </w: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主題一、我上一年級了</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單元2學校的一天</w:t>
            </w:r>
          </w:p>
          <w:p w:rsidR="0084386B" w:rsidRPr="00FA6F23" w:rsidRDefault="0084386B" w:rsidP="00D7048A">
            <w:pPr>
              <w:snapToGrid w:val="0"/>
              <w:rPr>
                <w:rFonts w:ascii="標楷體" w:eastAsia="標楷體" w:hAnsi="標楷體"/>
                <w:bCs/>
                <w:sz w:val="20"/>
                <w:szCs w:val="20"/>
              </w:rPr>
            </w:pPr>
            <w:r w:rsidRPr="00FA6F23">
              <w:rPr>
                <w:rFonts w:ascii="標楷體" w:eastAsia="標楷體" w:hAnsi="標楷體" w:cs="Times New Roman" w:hint="eastAsia"/>
                <w:snapToGrid w:val="0"/>
                <w:color w:val="000000"/>
                <w:kern w:val="0"/>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第一冊第二單元：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營養的食物</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食物調色盤</w:t>
            </w:r>
          </w:p>
          <w:p w:rsidR="0084386B" w:rsidRPr="00217F15" w:rsidRDefault="0084386B" w:rsidP="00D7048A">
            <w:pPr>
              <w:spacing w:line="0" w:lineRule="atLeast"/>
              <w:jc w:val="both"/>
              <w:rPr>
                <w:rFonts w:ascii="標楷體" w:eastAsia="標楷體" w:hAnsi="標楷體"/>
                <w:sz w:val="20"/>
                <w:szCs w:val="20"/>
                <w:bdr w:val="single" w:sz="4" w:space="0" w:color="auto"/>
              </w:rPr>
            </w:pPr>
            <w:r w:rsidRPr="00217F15">
              <w:rPr>
                <w:rFonts w:ascii="標楷體" w:eastAsia="標楷體" w:hAnsi="標楷體" w:hint="eastAsia"/>
                <w:sz w:val="20"/>
                <w:szCs w:val="20"/>
                <w:bdr w:val="single" w:sz="4" w:space="0" w:color="auto"/>
              </w:rPr>
              <w:t>生命教育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健體-E-A1</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5</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9/22</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9/28</w:t>
            </w:r>
          </w:p>
        </w:tc>
        <w:tc>
          <w:tcPr>
            <w:tcW w:w="564"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2.鉛筆盒仔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CB72D4"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646" w:type="pct"/>
          </w:tcPr>
          <w:p w:rsidR="0084386B" w:rsidRPr="00230944" w:rsidRDefault="0084386B" w:rsidP="00D7048A">
            <w:pPr>
              <w:rPr>
                <w:rFonts w:ascii="新細明體" w:hAnsi="新細明體" w:cs="Arial Unicode MS"/>
                <w:color w:val="000000"/>
                <w:sz w:val="20"/>
                <w:szCs w:val="20"/>
              </w:rPr>
            </w:pPr>
            <w:r>
              <w:rPr>
                <w:rFonts w:ascii="新細明體" w:hAnsi="新細明體" w:hint="eastAsia"/>
                <w:color w:val="000000"/>
                <w:sz w:val="20"/>
                <w:szCs w:val="20"/>
              </w:rPr>
              <w:t>首冊</w:t>
            </w:r>
            <w:r>
              <w:rPr>
                <w:rFonts w:ascii="新細明體" w:hAnsi="新細明體"/>
                <w:color w:val="000000"/>
                <w:sz w:val="20"/>
                <w:szCs w:val="20"/>
              </w:rPr>
              <w:br/>
            </w:r>
            <w:r w:rsidRPr="00230944">
              <w:rPr>
                <w:rFonts w:ascii="新細明體" w:hAnsi="新細明體" w:cs="Arial Unicode MS" w:hint="eastAsia"/>
                <w:color w:val="000000"/>
                <w:sz w:val="20"/>
                <w:szCs w:val="20"/>
              </w:rPr>
              <w:t>第貳單元快樂手牽手</w:t>
            </w:r>
          </w:p>
          <w:p w:rsidR="0084386B" w:rsidRPr="00230944" w:rsidRDefault="0084386B" w:rsidP="00D7048A">
            <w:pPr>
              <w:rPr>
                <w:rFonts w:ascii="新細明體" w:hAnsi="新細明體" w:cs="Arial Unicode MS"/>
                <w:color w:val="000000"/>
                <w:sz w:val="20"/>
                <w:szCs w:val="20"/>
              </w:rPr>
            </w:pPr>
            <w:r w:rsidRPr="00230944">
              <w:rPr>
                <w:rFonts w:ascii="新細明體" w:hAnsi="新細明體" w:cs="Arial Unicode MS" w:hint="eastAsia"/>
                <w:color w:val="000000"/>
                <w:sz w:val="20"/>
                <w:szCs w:val="20"/>
              </w:rPr>
              <w:t>第四課紙飛機</w:t>
            </w:r>
          </w:p>
          <w:p w:rsidR="0084386B" w:rsidRPr="006D7D68" w:rsidRDefault="0084386B"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olor w:val="000000"/>
                <w:sz w:val="20"/>
                <w:szCs w:val="20"/>
              </w:rPr>
            </w:pPr>
            <w:r w:rsidRPr="006501F0">
              <w:rPr>
                <w:rFonts w:ascii="標楷體" w:eastAsia="標楷體" w:hAnsi="標楷體" w:hint="eastAsia"/>
                <w:color w:val="000000"/>
                <w:sz w:val="20"/>
                <w:szCs w:val="20"/>
              </w:rPr>
              <w:t>國-E-A1</w:t>
            </w:r>
          </w:p>
          <w:p w:rsidR="0084386B" w:rsidRPr="00230944" w:rsidRDefault="0084386B" w:rsidP="00D7048A">
            <w:pPr>
              <w:rPr>
                <w:rFonts w:ascii="新細明體" w:hAnsi="新細明體" w:cs="Arial Unicode MS"/>
                <w:color w:val="000000"/>
                <w:sz w:val="20"/>
                <w:szCs w:val="20"/>
              </w:rPr>
            </w:pPr>
            <w:r w:rsidRPr="006501F0">
              <w:rPr>
                <w:rFonts w:ascii="標楷體" w:eastAsia="標楷體" w:hAnsi="標楷體" w:hint="eastAsia"/>
                <w:color w:val="000000"/>
                <w:sz w:val="20"/>
                <w:szCs w:val="20"/>
              </w:rPr>
              <w:t>國-E-B1</w:t>
            </w:r>
          </w:p>
        </w:tc>
        <w:tc>
          <w:tcPr>
            <w:tcW w:w="1349"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2.鉛筆盒仔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CB72D4"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417" w:type="pct"/>
            <w:shd w:val="clear" w:color="auto" w:fill="auto"/>
          </w:tcPr>
          <w:p w:rsidR="0084386B" w:rsidRPr="009A479D" w:rsidRDefault="0084386B" w:rsidP="00D7048A">
            <w:pPr>
              <w:rPr>
                <w:rFonts w:ascii="標楷體" w:eastAsia="標楷體" w:hAnsi="標楷體"/>
              </w:rPr>
            </w:pPr>
            <w:r w:rsidRPr="009A479D">
              <w:rPr>
                <w:rFonts w:ascii="標楷體" w:eastAsia="標楷體" w:hAnsi="標楷體" w:hint="eastAsia"/>
              </w:rPr>
              <w:t>三、排順序、比多少</w:t>
            </w:r>
          </w:p>
          <w:p w:rsidR="0084386B" w:rsidRPr="009A479D" w:rsidRDefault="0084386B" w:rsidP="00D7048A">
            <w:pPr>
              <w:rPr>
                <w:rFonts w:ascii="標楷體" w:eastAsia="標楷體" w:hAnsi="標楷體"/>
              </w:rPr>
            </w:pPr>
            <w:r w:rsidRPr="009A479D">
              <w:rPr>
                <w:rFonts w:ascii="標楷體" w:eastAsia="標楷體" w:hAnsi="標楷體" w:hint="eastAsia"/>
              </w:rPr>
              <w:t>【活動一】排數字</w:t>
            </w:r>
          </w:p>
          <w:p w:rsidR="0084386B" w:rsidRPr="009A479D" w:rsidRDefault="0084386B" w:rsidP="00D7048A">
            <w:pPr>
              <w:rPr>
                <w:rFonts w:ascii="標楷體" w:eastAsia="標楷體" w:hAnsi="標楷體"/>
              </w:rPr>
            </w:pPr>
            <w:r w:rsidRPr="009A479D">
              <w:rPr>
                <w:rFonts w:ascii="標楷體" w:eastAsia="標楷體" w:hAnsi="標楷體" w:hint="eastAsia"/>
              </w:rPr>
              <w:t>【活動二】排在第幾個</w:t>
            </w:r>
          </w:p>
          <w:p w:rsidR="0084386B" w:rsidRDefault="0084386B" w:rsidP="00D7048A">
            <w:pPr>
              <w:rPr>
                <w:rFonts w:ascii="標楷體" w:eastAsia="標楷體" w:hAnsi="標楷體"/>
              </w:rPr>
            </w:pPr>
            <w:r w:rsidRPr="009A479D">
              <w:rPr>
                <w:rFonts w:ascii="標楷體" w:eastAsia="標楷體" w:hAnsi="標楷體" w:hint="eastAsia"/>
              </w:rPr>
              <w:t>【活動三】排在第幾個</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84386B" w:rsidRPr="00FC64EF"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B54A41" w:rsidRDefault="0084386B" w:rsidP="00D7048A">
            <w:pPr>
              <w:rPr>
                <w:rFonts w:ascii="標楷體" w:eastAsia="標楷體" w:hAnsi="標楷體"/>
              </w:rPr>
            </w:pPr>
            <w:r w:rsidRPr="00B54A41">
              <w:rPr>
                <w:rFonts w:ascii="標楷體" w:eastAsia="標楷體" w:hAnsi="標楷體" w:hint="eastAsia"/>
              </w:rPr>
              <w:t>數-E-A1</w:t>
            </w:r>
          </w:p>
          <w:p w:rsidR="0084386B" w:rsidRPr="00B54A41" w:rsidRDefault="0084386B" w:rsidP="00D7048A">
            <w:pPr>
              <w:rPr>
                <w:rFonts w:ascii="標楷體" w:eastAsia="標楷體" w:hAnsi="標楷體"/>
              </w:rPr>
            </w:pPr>
            <w:r w:rsidRPr="00B54A41">
              <w:rPr>
                <w:rFonts w:ascii="標楷體" w:eastAsia="標楷體" w:hAnsi="標楷體" w:hint="eastAsia"/>
              </w:rPr>
              <w:t>數-E-C1</w:t>
            </w:r>
          </w:p>
          <w:p w:rsidR="0084386B" w:rsidRPr="009A479D" w:rsidRDefault="0084386B" w:rsidP="00D7048A">
            <w:pPr>
              <w:rPr>
                <w:rFonts w:ascii="標楷體" w:eastAsia="標楷體" w:hAnsi="標楷體"/>
              </w:rPr>
            </w:pPr>
            <w:r w:rsidRPr="00B54A41">
              <w:rPr>
                <w:rFonts w:ascii="標楷體" w:eastAsia="標楷體" w:hAnsi="標楷體" w:hint="eastAsia"/>
              </w:rPr>
              <w:t>數-E-C2</w:t>
            </w: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主題二、認識校園</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單元1校園裡哪裡最好玩</w:t>
            </w:r>
          </w:p>
          <w:p w:rsidR="0084386B" w:rsidRPr="00FA6F23" w:rsidRDefault="0084386B" w:rsidP="00D7048A">
            <w:pPr>
              <w:snapToGrid w:val="0"/>
              <w:rPr>
                <w:rFonts w:ascii="標楷體" w:eastAsia="標楷體" w:hAnsi="標楷體"/>
                <w:bCs/>
                <w:sz w:val="20"/>
                <w:szCs w:val="20"/>
              </w:rPr>
            </w:pPr>
            <w:r w:rsidRPr="00FA6F23">
              <w:rPr>
                <w:rFonts w:ascii="標楷體" w:eastAsia="標楷體" w:hAnsi="標楷體" w:hint="eastAsia"/>
                <w:bCs/>
                <w:sz w:val="20"/>
                <w:szCs w:val="20"/>
                <w:bdr w:val="single" w:sz="4" w:space="0" w:color="auto"/>
              </w:rPr>
              <w:t>海洋教育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第一冊第二單元：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營養的食物</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活動二：</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飲食好習慣</w:t>
            </w:r>
          </w:p>
          <w:p w:rsidR="0084386B" w:rsidRPr="00217F15" w:rsidRDefault="0084386B" w:rsidP="00D7048A">
            <w:pPr>
              <w:spacing w:line="0" w:lineRule="atLeast"/>
              <w:jc w:val="both"/>
              <w:rPr>
                <w:rFonts w:ascii="標楷體" w:eastAsia="標楷體" w:hAnsi="標楷體"/>
                <w:sz w:val="20"/>
                <w:szCs w:val="20"/>
                <w:bdr w:val="single" w:sz="4" w:space="0" w:color="auto"/>
              </w:rPr>
            </w:pPr>
            <w:r w:rsidRPr="00217F15">
              <w:rPr>
                <w:rFonts w:ascii="標楷體" w:eastAsia="標楷體" w:hAnsi="標楷體" w:hint="eastAsia"/>
                <w:sz w:val="20"/>
                <w:szCs w:val="20"/>
                <w:bdr w:val="single" w:sz="4" w:space="0" w:color="auto"/>
              </w:rPr>
              <w:t>生命教育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健體-E-A1</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6</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9/29</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10/5</w:t>
            </w:r>
          </w:p>
        </w:tc>
        <w:tc>
          <w:tcPr>
            <w:tcW w:w="564"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2.鉛筆盒仔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CB72D4"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646" w:type="pct"/>
          </w:tcPr>
          <w:p w:rsidR="0084386B" w:rsidRDefault="0084386B" w:rsidP="00D7048A">
            <w:pPr>
              <w:rPr>
                <w:rFonts w:ascii="新細明體" w:hAnsi="新細明體"/>
                <w:color w:val="000000"/>
                <w:sz w:val="20"/>
                <w:szCs w:val="20"/>
              </w:rPr>
            </w:pPr>
            <w:r>
              <w:rPr>
                <w:rFonts w:ascii="新細明體" w:hAnsi="新細明體" w:hint="eastAsia"/>
                <w:color w:val="000000"/>
                <w:sz w:val="20"/>
                <w:szCs w:val="20"/>
              </w:rPr>
              <w:t>首冊</w:t>
            </w:r>
          </w:p>
          <w:p w:rsidR="0084386B" w:rsidRPr="00230944" w:rsidRDefault="0084386B" w:rsidP="00D7048A">
            <w:pPr>
              <w:rPr>
                <w:rFonts w:ascii="新細明體" w:hAnsi="新細明體" w:cs="Arial Unicode MS"/>
                <w:color w:val="000000"/>
                <w:sz w:val="20"/>
                <w:szCs w:val="20"/>
              </w:rPr>
            </w:pPr>
            <w:r w:rsidRPr="00230944">
              <w:rPr>
                <w:rFonts w:ascii="新細明體" w:hAnsi="新細明體" w:cs="Arial Unicode MS" w:hint="eastAsia"/>
                <w:color w:val="000000"/>
                <w:sz w:val="20"/>
                <w:szCs w:val="20"/>
              </w:rPr>
              <w:t>第貳單元快樂手牽手</w:t>
            </w:r>
          </w:p>
          <w:p w:rsidR="0084386B" w:rsidRPr="00230944" w:rsidRDefault="0084386B" w:rsidP="00D7048A">
            <w:pPr>
              <w:rPr>
                <w:rFonts w:ascii="新細明體" w:hAnsi="新細明體" w:cs="Arial Unicode MS"/>
                <w:color w:val="000000"/>
                <w:sz w:val="20"/>
                <w:szCs w:val="20"/>
              </w:rPr>
            </w:pPr>
            <w:r w:rsidRPr="00230944">
              <w:rPr>
                <w:rFonts w:ascii="新細明體" w:hAnsi="新細明體" w:cs="Arial Unicode MS" w:hint="eastAsia"/>
                <w:color w:val="000000"/>
                <w:sz w:val="20"/>
                <w:szCs w:val="20"/>
              </w:rPr>
              <w:t>第五課好漂亮</w:t>
            </w:r>
          </w:p>
          <w:p w:rsidR="0084386B" w:rsidRPr="000155E9"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家</w:t>
            </w:r>
            <w:r>
              <w:rPr>
                <w:rFonts w:ascii="標楷體" w:eastAsia="標楷體" w:hAnsi="標楷體" w:cs="Arial Unicode MS" w:hint="eastAsia"/>
                <w:snapToGrid w:val="0"/>
                <w:color w:val="000000"/>
                <w:kern w:val="0"/>
                <w:sz w:val="20"/>
                <w:szCs w:val="20"/>
                <w:bdr w:val="single" w:sz="4" w:space="0" w:color="auto"/>
              </w:rPr>
              <w:t>庭</w:t>
            </w:r>
            <w:r w:rsidRPr="000155E9">
              <w:rPr>
                <w:rFonts w:ascii="標楷體" w:eastAsia="標楷體" w:hAnsi="標楷體" w:cs="Arial Unicode MS" w:hint="eastAsia"/>
                <w:snapToGrid w:val="0"/>
                <w:color w:val="000000"/>
                <w:kern w:val="0"/>
                <w:sz w:val="20"/>
                <w:szCs w:val="20"/>
                <w:bdr w:val="single" w:sz="4" w:space="0" w:color="auto"/>
              </w:rPr>
              <w:t>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olor w:val="000000"/>
                <w:sz w:val="20"/>
                <w:szCs w:val="20"/>
              </w:rPr>
            </w:pPr>
            <w:r w:rsidRPr="006501F0">
              <w:rPr>
                <w:rFonts w:ascii="標楷體" w:eastAsia="標楷體" w:hAnsi="標楷體" w:hint="eastAsia"/>
                <w:color w:val="000000"/>
                <w:sz w:val="20"/>
                <w:szCs w:val="20"/>
              </w:rPr>
              <w:t>國-E-A1</w:t>
            </w:r>
          </w:p>
          <w:p w:rsidR="0084386B" w:rsidRPr="00230944" w:rsidRDefault="0084386B" w:rsidP="00D7048A">
            <w:pPr>
              <w:rPr>
                <w:rFonts w:ascii="新細明體" w:hAnsi="新細明體" w:cs="Arial Unicode MS"/>
                <w:color w:val="000000"/>
                <w:sz w:val="20"/>
                <w:szCs w:val="20"/>
              </w:rPr>
            </w:pPr>
            <w:r w:rsidRPr="006501F0">
              <w:rPr>
                <w:rFonts w:ascii="標楷體" w:eastAsia="標楷體" w:hAnsi="標楷體" w:hint="eastAsia"/>
                <w:color w:val="000000"/>
                <w:sz w:val="20"/>
                <w:szCs w:val="20"/>
              </w:rPr>
              <w:t>國-E-B1</w:t>
            </w:r>
          </w:p>
        </w:tc>
        <w:tc>
          <w:tcPr>
            <w:tcW w:w="1349"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2.鉛筆盒仔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CB72D4"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三、排順序、比多少</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【活動四】</w:t>
            </w:r>
            <w:r>
              <w:rPr>
                <w:rFonts w:ascii="標楷體" w:eastAsia="標楷體" w:hAnsi="標楷體" w:cs="標楷體" w:hint="eastAsia"/>
              </w:rPr>
              <w:t>比多少</w:t>
            </w:r>
          </w:p>
          <w:p w:rsidR="0084386B" w:rsidRDefault="0084386B" w:rsidP="00D7048A">
            <w:pPr>
              <w:rPr>
                <w:rFonts w:ascii="標楷體" w:eastAsia="標楷體" w:hAnsi="標楷體" w:cs="標楷體"/>
              </w:rPr>
            </w:pPr>
            <w:r w:rsidRPr="00CE1D3C">
              <w:rPr>
                <w:rFonts w:ascii="標楷體" w:eastAsia="標楷體" w:hAnsi="標楷體" w:cs="標楷體" w:hint="eastAsia"/>
              </w:rPr>
              <w:t>【數學好好玩】數字小火車</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84386B" w:rsidRPr="00CE1D3C"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主題二、認識校園</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單元2校園裡還有哪些地方</w:t>
            </w:r>
          </w:p>
          <w:p w:rsidR="0084386B" w:rsidRPr="000155E9"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第一冊第三單元：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快樂上下學</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安全紅綠燈</w:t>
            </w:r>
          </w:p>
          <w:p w:rsidR="0084386B" w:rsidRPr="00217F15" w:rsidRDefault="0084386B" w:rsidP="00D7048A">
            <w:pPr>
              <w:snapToGrid w:val="0"/>
              <w:spacing w:line="0" w:lineRule="atLeast"/>
              <w:jc w:val="both"/>
              <w:rPr>
                <w:rFonts w:ascii="標楷體" w:eastAsia="標楷體" w:hAnsi="標楷體"/>
                <w:sz w:val="20"/>
                <w:szCs w:val="20"/>
                <w:bdr w:val="single" w:sz="4" w:space="0" w:color="auto"/>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sz w:val="20"/>
                <w:szCs w:val="20"/>
              </w:rPr>
              <w:t>健體-E-C2</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7</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10/6</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10/12</w:t>
            </w:r>
          </w:p>
        </w:tc>
        <w:tc>
          <w:tcPr>
            <w:tcW w:w="564" w:type="pct"/>
            <w:vAlign w:val="center"/>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2.鉛筆盒仔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Default="0084386B" w:rsidP="00D7048A">
            <w:pPr>
              <w:snapToGrid w:val="0"/>
              <w:rPr>
                <w:rFonts w:ascii="標楷體" w:eastAsia="標楷體" w:hAnsi="標楷體"/>
              </w:rPr>
            </w:pPr>
            <w:r w:rsidRPr="0088083D">
              <w:rPr>
                <w:rFonts w:ascii="新細明體" w:hAnsi="新細明體" w:hint="eastAsia"/>
                <w:sz w:val="20"/>
              </w:rPr>
              <w:t>閩-E-B1</w:t>
            </w:r>
          </w:p>
          <w:p w:rsidR="0084386B"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Default="0084386B" w:rsidP="00D7048A">
            <w:pPr>
              <w:rPr>
                <w:rFonts w:ascii="標楷體" w:eastAsia="標楷體" w:hAnsi="標楷體"/>
              </w:rPr>
            </w:pPr>
          </w:p>
          <w:p w:rsidR="0084386B" w:rsidRPr="00AD7CCD" w:rsidRDefault="0084386B" w:rsidP="00D7048A">
            <w:pPr>
              <w:rPr>
                <w:rFonts w:ascii="標楷體" w:eastAsia="標楷體" w:hAnsi="標楷體"/>
              </w:rPr>
            </w:pPr>
          </w:p>
        </w:tc>
        <w:tc>
          <w:tcPr>
            <w:tcW w:w="646" w:type="pct"/>
          </w:tcPr>
          <w:p w:rsidR="0084386B" w:rsidRPr="00230944" w:rsidRDefault="0084386B" w:rsidP="00D7048A">
            <w:pPr>
              <w:rPr>
                <w:rFonts w:ascii="新細明體" w:hAnsi="新細明體" w:cs="Arial Unicode MS"/>
                <w:color w:val="000000"/>
                <w:sz w:val="20"/>
                <w:szCs w:val="20"/>
              </w:rPr>
            </w:pPr>
            <w:r>
              <w:rPr>
                <w:rFonts w:ascii="新細明體" w:hAnsi="新細明體" w:hint="eastAsia"/>
                <w:color w:val="000000"/>
                <w:sz w:val="20"/>
                <w:szCs w:val="20"/>
              </w:rPr>
              <w:t>首冊</w:t>
            </w:r>
            <w:r>
              <w:rPr>
                <w:rFonts w:ascii="新細明體" w:hAnsi="新細明體"/>
                <w:color w:val="000000"/>
                <w:sz w:val="20"/>
                <w:szCs w:val="20"/>
              </w:rPr>
              <w:br/>
            </w:r>
            <w:r w:rsidRPr="00230944">
              <w:rPr>
                <w:rFonts w:ascii="新細明體" w:hAnsi="新細明體" w:cs="Arial Unicode MS" w:hint="eastAsia"/>
                <w:color w:val="000000"/>
                <w:sz w:val="20"/>
                <w:szCs w:val="20"/>
              </w:rPr>
              <w:t>第貳單元快樂手牽手</w:t>
            </w:r>
          </w:p>
          <w:p w:rsidR="0084386B" w:rsidRPr="00230944" w:rsidRDefault="0084386B" w:rsidP="00D7048A">
            <w:pPr>
              <w:rPr>
                <w:rFonts w:ascii="新細明體" w:hAnsi="新細明體" w:cs="Arial Unicode MS"/>
                <w:color w:val="000000"/>
                <w:sz w:val="20"/>
                <w:szCs w:val="20"/>
              </w:rPr>
            </w:pPr>
            <w:r w:rsidRPr="00230944">
              <w:rPr>
                <w:rFonts w:ascii="新細明體" w:hAnsi="新細明體" w:cs="Arial Unicode MS" w:hint="eastAsia"/>
                <w:color w:val="000000"/>
                <w:sz w:val="20"/>
                <w:szCs w:val="20"/>
              </w:rPr>
              <w:t>第六課剪刀石頭布</w:t>
            </w:r>
          </w:p>
          <w:p w:rsidR="0084386B" w:rsidRPr="000155E9"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84386B" w:rsidRPr="000155E9"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olor w:val="000000"/>
                <w:sz w:val="20"/>
                <w:szCs w:val="20"/>
              </w:rPr>
            </w:pPr>
            <w:r w:rsidRPr="006501F0">
              <w:rPr>
                <w:rFonts w:ascii="標楷體" w:eastAsia="標楷體" w:hAnsi="標楷體" w:hint="eastAsia"/>
                <w:color w:val="000000"/>
                <w:sz w:val="20"/>
                <w:szCs w:val="20"/>
              </w:rPr>
              <w:t>國-E-A1</w:t>
            </w:r>
          </w:p>
          <w:p w:rsidR="0084386B" w:rsidRPr="00230944" w:rsidRDefault="0084386B" w:rsidP="00D7048A">
            <w:pPr>
              <w:rPr>
                <w:rFonts w:ascii="新細明體" w:hAnsi="新細明體" w:cs="Arial Unicode MS"/>
                <w:color w:val="000000"/>
                <w:sz w:val="20"/>
                <w:szCs w:val="20"/>
              </w:rPr>
            </w:pPr>
            <w:r w:rsidRPr="006501F0">
              <w:rPr>
                <w:rFonts w:ascii="標楷體" w:eastAsia="標楷體" w:hAnsi="標楷體" w:hint="eastAsia"/>
                <w:color w:val="000000"/>
                <w:sz w:val="20"/>
                <w:szCs w:val="20"/>
              </w:rPr>
              <w:t>國-E-B1</w:t>
            </w:r>
          </w:p>
          <w:p w:rsidR="0084386B" w:rsidRPr="00230944" w:rsidRDefault="0084386B" w:rsidP="00D7048A">
            <w:pPr>
              <w:rPr>
                <w:rFonts w:ascii="新細明體" w:hAnsi="新細明體" w:cs="Arial Unicode MS"/>
                <w:color w:val="000000"/>
                <w:sz w:val="20"/>
                <w:szCs w:val="20"/>
              </w:rPr>
            </w:pPr>
          </w:p>
          <w:p w:rsidR="0084386B" w:rsidRPr="00230944" w:rsidRDefault="0084386B" w:rsidP="00D7048A">
            <w:pPr>
              <w:snapToGrid w:val="0"/>
              <w:rPr>
                <w:rFonts w:ascii="新細明體" w:hAnsi="新細明體" w:cs="Arial Unicode MS"/>
                <w:color w:val="000000"/>
                <w:sz w:val="20"/>
                <w:szCs w:val="20"/>
              </w:rPr>
            </w:pPr>
            <w:r w:rsidRPr="00230944">
              <w:rPr>
                <w:rFonts w:ascii="新細明體" w:hAnsi="新細明體" w:cs="Arial Unicode MS" w:hint="eastAsia"/>
                <w:color w:val="000000"/>
                <w:sz w:val="20"/>
                <w:szCs w:val="20"/>
              </w:rPr>
              <w:t>統整活動二</w:t>
            </w:r>
          </w:p>
        </w:tc>
        <w:tc>
          <w:tcPr>
            <w:tcW w:w="1349" w:type="pct"/>
            <w:vAlign w:val="center"/>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一、咱來去讀冊</w:t>
            </w:r>
          </w:p>
          <w:p w:rsidR="0084386B" w:rsidRDefault="0084386B" w:rsidP="00D7048A">
            <w:pPr>
              <w:spacing w:line="0" w:lineRule="atLeast"/>
              <w:rPr>
                <w:rFonts w:ascii="新細明體" w:hAnsi="新細明體"/>
                <w:sz w:val="20"/>
              </w:rPr>
            </w:pPr>
            <w:r w:rsidRPr="00517BC9">
              <w:rPr>
                <w:rFonts w:ascii="新細明體" w:hAnsi="新細明體"/>
                <w:sz w:val="20"/>
              </w:rPr>
              <w:t>2.鉛筆盒仔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Default="0084386B" w:rsidP="00D7048A">
            <w:pPr>
              <w:snapToGrid w:val="0"/>
              <w:rPr>
                <w:rFonts w:ascii="標楷體" w:eastAsia="標楷體" w:hAnsi="標楷體"/>
              </w:rPr>
            </w:pPr>
            <w:r w:rsidRPr="0088083D">
              <w:rPr>
                <w:rFonts w:ascii="新細明體" w:hAnsi="新細明體" w:hint="eastAsia"/>
                <w:sz w:val="20"/>
              </w:rPr>
              <w:t>閩-E-B1</w:t>
            </w:r>
          </w:p>
          <w:p w:rsidR="0084386B"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Default="0084386B" w:rsidP="00D7048A">
            <w:pPr>
              <w:rPr>
                <w:rFonts w:ascii="標楷體" w:eastAsia="標楷體" w:hAnsi="標楷體"/>
              </w:rPr>
            </w:pPr>
          </w:p>
          <w:p w:rsidR="0084386B" w:rsidRPr="00AD7CCD" w:rsidRDefault="0084386B" w:rsidP="00D7048A">
            <w:pPr>
              <w:rPr>
                <w:rFonts w:ascii="標楷體" w:eastAsia="標楷體" w:hAnsi="標楷體"/>
              </w:rPr>
            </w:pP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四、分與合</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【活動一】分一分</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【活動二】合一合</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家</w:t>
            </w:r>
            <w:r>
              <w:rPr>
                <w:rFonts w:ascii="標楷體" w:eastAsia="標楷體" w:hAnsi="標楷體" w:hint="eastAsia"/>
                <w:bCs/>
                <w:snapToGrid w:val="0"/>
                <w:kern w:val="0"/>
                <w:sz w:val="20"/>
                <w:szCs w:val="16"/>
                <w:bdr w:val="single" w:sz="4" w:space="0" w:color="auto"/>
              </w:rPr>
              <w:t>政</w:t>
            </w:r>
            <w:r w:rsidRPr="00841FAF">
              <w:rPr>
                <w:rFonts w:ascii="標楷體" w:eastAsia="標楷體" w:hAnsi="標楷體" w:hint="eastAsia"/>
                <w:bCs/>
                <w:snapToGrid w:val="0"/>
                <w:kern w:val="0"/>
                <w:sz w:val="20"/>
                <w:szCs w:val="16"/>
                <w:bdr w:val="single" w:sz="4" w:space="0" w:color="auto"/>
              </w:rPr>
              <w:t>教育</w:t>
            </w:r>
            <w:r w:rsidRPr="00841FAF">
              <w:rPr>
                <w:rFonts w:ascii="標楷體" w:eastAsia="標楷體" w:hAnsi="標楷體" w:hint="eastAsia"/>
                <w:bCs/>
                <w:snapToGrid w:val="0"/>
                <w:kern w:val="0"/>
                <w:sz w:val="20"/>
                <w:szCs w:val="16"/>
                <w:bdr w:val="single" w:sz="4" w:space="0" w:color="auto"/>
              </w:rPr>
              <w:br/>
              <w:t>環境教育</w:t>
            </w:r>
          </w:p>
          <w:p w:rsidR="0084386B" w:rsidRPr="00F06443"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主題二、認識校園</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單元2校園裡還有哪些地方</w:t>
            </w:r>
          </w:p>
          <w:p w:rsidR="0084386B" w:rsidRPr="00AF7878" w:rsidRDefault="0084386B"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第一冊第三單元：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快樂上下學</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活動二：</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我們是好同學</w:t>
            </w:r>
          </w:p>
          <w:p w:rsidR="0084386B" w:rsidRPr="00217F15" w:rsidRDefault="0084386B" w:rsidP="00D7048A">
            <w:pPr>
              <w:snapToGrid w:val="0"/>
              <w:spacing w:line="0" w:lineRule="atLeast"/>
              <w:jc w:val="both"/>
              <w:rPr>
                <w:rFonts w:ascii="標楷體" w:eastAsia="標楷體" w:hAnsi="標楷體"/>
                <w:sz w:val="20"/>
                <w:szCs w:val="20"/>
                <w:bdr w:val="single" w:sz="4" w:space="0" w:color="auto"/>
              </w:rPr>
            </w:pPr>
            <w:r w:rsidRPr="00217F15">
              <w:rPr>
                <w:rFonts w:ascii="標楷體" w:eastAsia="標楷體" w:hAnsi="標楷體" w:hint="eastAsia"/>
                <w:sz w:val="20"/>
                <w:szCs w:val="20"/>
                <w:bdr w:val="single" w:sz="4" w:space="0" w:color="auto"/>
              </w:rPr>
              <w:t>生命教育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sz w:val="20"/>
                <w:szCs w:val="20"/>
              </w:rPr>
              <w:t>健體-E-C2</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8</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10/13</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10/19</w:t>
            </w:r>
          </w:p>
        </w:tc>
        <w:tc>
          <w:tcPr>
            <w:tcW w:w="564" w:type="pct"/>
            <w:vAlign w:val="center"/>
          </w:tcPr>
          <w:p w:rsidR="0084386B" w:rsidRDefault="0084386B" w:rsidP="00D7048A">
            <w:pPr>
              <w:spacing w:line="0" w:lineRule="atLeast"/>
              <w:rPr>
                <w:rFonts w:ascii="新細明體" w:hAnsi="新細明體"/>
                <w:sz w:val="20"/>
              </w:rPr>
            </w:pPr>
            <w:r w:rsidRPr="00517BC9">
              <w:rPr>
                <w:rFonts w:ascii="新細明體" w:hAnsi="新細明體"/>
                <w:sz w:val="20"/>
              </w:rPr>
              <w:t>二、甜蜜的家庭</w:t>
            </w:r>
          </w:p>
          <w:p w:rsidR="0084386B" w:rsidRDefault="0084386B" w:rsidP="00D7048A">
            <w:pPr>
              <w:spacing w:line="0" w:lineRule="atLeast"/>
              <w:rPr>
                <w:rFonts w:ascii="新細明體" w:hAnsi="新細明體"/>
                <w:sz w:val="20"/>
              </w:rPr>
            </w:pPr>
            <w:r w:rsidRPr="00517BC9">
              <w:rPr>
                <w:rFonts w:ascii="新細明體" w:hAnsi="新細明體"/>
                <w:sz w:val="20"/>
              </w:rPr>
              <w:t>3.心肝仔囝</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042404" w:rsidRDefault="0084386B" w:rsidP="00D7048A">
            <w:pPr>
              <w:snapToGrid w:val="0"/>
              <w:rPr>
                <w:rFonts w:ascii="標楷體" w:eastAsia="標楷體" w:hAnsi="標楷體"/>
              </w:rPr>
            </w:pPr>
            <w:r w:rsidRPr="0088083D">
              <w:rPr>
                <w:rFonts w:ascii="新細明體" w:hAnsi="新細明體" w:hint="eastAsia"/>
                <w:sz w:val="20"/>
              </w:rPr>
              <w:t>閩-E-B1</w:t>
            </w:r>
          </w:p>
        </w:tc>
        <w:tc>
          <w:tcPr>
            <w:tcW w:w="646" w:type="pct"/>
          </w:tcPr>
          <w:p w:rsidR="0084386B" w:rsidRPr="00230944" w:rsidRDefault="0084386B" w:rsidP="00D7048A">
            <w:pPr>
              <w:rPr>
                <w:rFonts w:ascii="新細明體" w:hAnsi="新細明體" w:cs="Arial Unicode MS"/>
                <w:color w:val="000000"/>
                <w:sz w:val="20"/>
                <w:szCs w:val="20"/>
              </w:rPr>
            </w:pPr>
            <w:r>
              <w:rPr>
                <w:rFonts w:ascii="新細明體" w:hAnsi="新細明體" w:hint="eastAsia"/>
                <w:color w:val="000000"/>
                <w:sz w:val="20"/>
                <w:szCs w:val="20"/>
              </w:rPr>
              <w:t>首冊</w:t>
            </w:r>
            <w:r>
              <w:rPr>
                <w:rFonts w:ascii="新細明體" w:hAnsi="新細明體"/>
                <w:color w:val="000000"/>
                <w:sz w:val="20"/>
                <w:szCs w:val="20"/>
              </w:rPr>
              <w:br/>
            </w:r>
            <w:r w:rsidRPr="00230944">
              <w:rPr>
                <w:rFonts w:ascii="新細明體" w:hAnsi="新細明體" w:cs="Arial Unicode MS" w:hint="eastAsia"/>
                <w:color w:val="000000"/>
                <w:sz w:val="20"/>
                <w:szCs w:val="20"/>
              </w:rPr>
              <w:t>第參單元夢想故事屋</w:t>
            </w:r>
          </w:p>
          <w:p w:rsidR="0084386B" w:rsidRPr="00230944" w:rsidRDefault="0084386B" w:rsidP="00D7048A">
            <w:pPr>
              <w:rPr>
                <w:rFonts w:ascii="新細明體" w:hAnsi="新細明體" w:cs="Arial Unicode MS"/>
                <w:color w:val="000000"/>
                <w:sz w:val="20"/>
                <w:szCs w:val="20"/>
              </w:rPr>
            </w:pPr>
            <w:r w:rsidRPr="00230944">
              <w:rPr>
                <w:rFonts w:ascii="新細明體" w:hAnsi="新細明體" w:cs="Arial Unicode MS" w:hint="eastAsia"/>
                <w:color w:val="000000"/>
                <w:sz w:val="20"/>
                <w:szCs w:val="20"/>
              </w:rPr>
              <w:t>第七課不來梅樂隊</w:t>
            </w:r>
          </w:p>
          <w:p w:rsidR="0084386B" w:rsidRPr="000155E9" w:rsidRDefault="0084386B"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84386B" w:rsidRPr="000155E9" w:rsidRDefault="0084386B"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家</w:t>
            </w:r>
            <w:r>
              <w:rPr>
                <w:rFonts w:ascii="標楷體" w:eastAsia="標楷體" w:hAnsi="標楷體" w:cs="Arial Unicode MS" w:hint="eastAsia"/>
                <w:snapToGrid w:val="0"/>
                <w:color w:val="000000"/>
                <w:kern w:val="0"/>
                <w:sz w:val="20"/>
                <w:szCs w:val="20"/>
                <w:bdr w:val="single" w:sz="4" w:space="0" w:color="auto"/>
              </w:rPr>
              <w:t>庭</w:t>
            </w:r>
            <w:r w:rsidRPr="000155E9">
              <w:rPr>
                <w:rFonts w:ascii="標楷體" w:eastAsia="標楷體" w:hAnsi="標楷體" w:cs="Arial Unicode MS" w:hint="eastAsia"/>
                <w:snapToGrid w:val="0"/>
                <w:color w:val="000000"/>
                <w:kern w:val="0"/>
                <w:sz w:val="20"/>
                <w:szCs w:val="20"/>
                <w:bdr w:val="single" w:sz="4" w:space="0" w:color="auto"/>
              </w:rPr>
              <w:t>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olor w:val="000000"/>
                <w:sz w:val="20"/>
                <w:szCs w:val="20"/>
              </w:rPr>
            </w:pPr>
            <w:r w:rsidRPr="006501F0">
              <w:rPr>
                <w:rFonts w:ascii="標楷體" w:eastAsia="標楷體" w:hAnsi="標楷體" w:hint="eastAsia"/>
                <w:color w:val="000000"/>
                <w:sz w:val="20"/>
                <w:szCs w:val="20"/>
              </w:rPr>
              <w:t>國-E-A1</w:t>
            </w:r>
          </w:p>
          <w:p w:rsidR="0084386B" w:rsidRPr="00230944" w:rsidRDefault="0084386B" w:rsidP="00D7048A">
            <w:pPr>
              <w:rPr>
                <w:rFonts w:ascii="新細明體" w:hAnsi="新細明體" w:cs="Arial Unicode MS"/>
                <w:color w:val="000000"/>
                <w:sz w:val="20"/>
                <w:szCs w:val="20"/>
              </w:rPr>
            </w:pPr>
            <w:r w:rsidRPr="006501F0">
              <w:rPr>
                <w:rFonts w:ascii="標楷體" w:eastAsia="標楷體" w:hAnsi="標楷體" w:hint="eastAsia"/>
                <w:color w:val="000000"/>
                <w:sz w:val="20"/>
                <w:szCs w:val="20"/>
              </w:rPr>
              <w:t>國-E-B1</w:t>
            </w:r>
          </w:p>
        </w:tc>
        <w:tc>
          <w:tcPr>
            <w:tcW w:w="1349" w:type="pct"/>
            <w:vAlign w:val="center"/>
          </w:tcPr>
          <w:p w:rsidR="0084386B" w:rsidRDefault="0084386B" w:rsidP="00D7048A">
            <w:pPr>
              <w:spacing w:line="0" w:lineRule="atLeast"/>
              <w:rPr>
                <w:rFonts w:ascii="新細明體" w:hAnsi="新細明體"/>
                <w:sz w:val="20"/>
              </w:rPr>
            </w:pPr>
            <w:r w:rsidRPr="00517BC9">
              <w:rPr>
                <w:rFonts w:ascii="新細明體" w:hAnsi="新細明體"/>
                <w:sz w:val="20"/>
              </w:rPr>
              <w:t>二、甜蜜的家庭</w:t>
            </w:r>
          </w:p>
          <w:p w:rsidR="0084386B" w:rsidRDefault="0084386B" w:rsidP="00D7048A">
            <w:pPr>
              <w:spacing w:line="0" w:lineRule="atLeast"/>
              <w:rPr>
                <w:rFonts w:ascii="新細明體" w:hAnsi="新細明體"/>
                <w:sz w:val="20"/>
              </w:rPr>
            </w:pPr>
            <w:r w:rsidRPr="00517BC9">
              <w:rPr>
                <w:rFonts w:ascii="新細明體" w:hAnsi="新細明體"/>
                <w:sz w:val="20"/>
              </w:rPr>
              <w:t>3.心肝仔囝</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042404" w:rsidRDefault="0084386B" w:rsidP="00D7048A">
            <w:pPr>
              <w:snapToGrid w:val="0"/>
              <w:rPr>
                <w:rFonts w:ascii="標楷體" w:eastAsia="標楷體" w:hAnsi="標楷體"/>
              </w:rPr>
            </w:pPr>
            <w:r w:rsidRPr="0088083D">
              <w:rPr>
                <w:rFonts w:ascii="新細明體" w:hAnsi="新細明體" w:hint="eastAsia"/>
                <w:sz w:val="20"/>
              </w:rPr>
              <w:t>閩-E-B1</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四、分與合</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【活動三】10的分與合</w:t>
            </w:r>
          </w:p>
          <w:p w:rsidR="0084386B" w:rsidRDefault="0084386B" w:rsidP="00D7048A">
            <w:pPr>
              <w:rPr>
                <w:rFonts w:ascii="標楷體" w:eastAsia="標楷體" w:hAnsi="標楷體" w:cs="標楷體"/>
              </w:rPr>
            </w:pPr>
            <w:r w:rsidRPr="00CE1D3C">
              <w:rPr>
                <w:rFonts w:ascii="標楷體" w:eastAsia="標楷體" w:hAnsi="標楷體" w:cs="標楷體" w:hint="eastAsia"/>
              </w:rPr>
              <w:t>【數學好好玩】撿紅點遊戲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w:t>
            </w:r>
            <w:r>
              <w:rPr>
                <w:rFonts w:ascii="標楷體" w:eastAsia="標楷體" w:hAnsi="標楷體" w:hint="eastAsia"/>
                <w:bCs/>
                <w:snapToGrid w:val="0"/>
                <w:kern w:val="0"/>
                <w:sz w:val="20"/>
                <w:szCs w:val="16"/>
                <w:bdr w:val="single" w:sz="4" w:space="0" w:color="auto"/>
              </w:rPr>
              <w:t>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家</w:t>
            </w:r>
            <w:r>
              <w:rPr>
                <w:rFonts w:ascii="標楷體" w:eastAsia="標楷體" w:hAnsi="標楷體" w:hint="eastAsia"/>
                <w:bCs/>
                <w:snapToGrid w:val="0"/>
                <w:kern w:val="0"/>
                <w:sz w:val="20"/>
                <w:szCs w:val="16"/>
                <w:bdr w:val="single" w:sz="4" w:space="0" w:color="auto"/>
              </w:rPr>
              <w:t>政</w:t>
            </w:r>
            <w:r w:rsidRPr="00841FAF">
              <w:rPr>
                <w:rFonts w:ascii="標楷體" w:eastAsia="標楷體" w:hAnsi="標楷體" w:hint="eastAsia"/>
                <w:bCs/>
                <w:snapToGrid w:val="0"/>
                <w:kern w:val="0"/>
                <w:sz w:val="20"/>
                <w:szCs w:val="16"/>
                <w:bdr w:val="single" w:sz="4" w:space="0" w:color="auto"/>
              </w:rPr>
              <w:t>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BD4F01"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主題三、哇！好想吃</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單元1午餐大探索</w:t>
            </w:r>
          </w:p>
          <w:p w:rsidR="0084386B" w:rsidRPr="00AF7878" w:rsidRDefault="0084386B"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第一冊第四單元：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愛上體育課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體育課好好玩</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hint="eastAsia"/>
                <w:bCs/>
                <w:sz w:val="20"/>
                <w:szCs w:val="20"/>
                <w:bdr w:val="single" w:sz="4" w:space="0" w:color="auto"/>
              </w:rPr>
              <w:t>安全教育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健體-E-A1</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健體-E-A2</w:t>
            </w:r>
          </w:p>
        </w:tc>
      </w:tr>
      <w:tr w:rsidR="0084386B" w:rsidRPr="00AD666E" w:rsidTr="001A0DF0">
        <w:trPr>
          <w:gridAfter w:val="1"/>
          <w:wAfter w:w="26" w:type="pct"/>
          <w:cantSplit/>
          <w:trHeight w:val="364"/>
        </w:trPr>
        <w:tc>
          <w:tcPr>
            <w:tcW w:w="1030" w:type="pct"/>
            <w:gridSpan w:val="3"/>
            <w:vAlign w:val="center"/>
          </w:tcPr>
          <w:p w:rsidR="0084386B" w:rsidRPr="00042404" w:rsidRDefault="0084386B" w:rsidP="00D7048A">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646"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1349"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rPr>
              <w:t>口語評量</w:t>
            </w:r>
          </w:p>
        </w:tc>
        <w:tc>
          <w:tcPr>
            <w:tcW w:w="417"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743"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789" w:type="pct"/>
            <w:tcBorders>
              <w:bottom w:val="single" w:sz="4" w:space="0" w:color="auto"/>
            </w:tcBorders>
            <w:vAlign w:val="center"/>
          </w:tcPr>
          <w:p w:rsidR="0084386B" w:rsidRPr="00042404" w:rsidRDefault="0084386B" w:rsidP="00D7048A">
            <w:pPr>
              <w:snapToGrid w:val="0"/>
              <w:rPr>
                <w:rFonts w:ascii="標楷體" w:eastAsia="標楷體" w:hAnsi="標楷體"/>
              </w:rPr>
            </w:pPr>
            <w:r w:rsidRPr="00217F15">
              <w:rPr>
                <w:rFonts w:ascii="標楷體" w:eastAsia="標楷體" w:hAnsi="標楷體" w:hint="eastAsia"/>
                <w:sz w:val="20"/>
                <w:szCs w:val="20"/>
              </w:rPr>
              <w:t>實作評量</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9</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10/20</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10/26</w:t>
            </w:r>
          </w:p>
        </w:tc>
        <w:tc>
          <w:tcPr>
            <w:tcW w:w="564" w:type="pct"/>
          </w:tcPr>
          <w:p w:rsidR="0084386B" w:rsidRDefault="0084386B" w:rsidP="00D7048A">
            <w:pPr>
              <w:spacing w:line="0" w:lineRule="atLeast"/>
              <w:rPr>
                <w:rFonts w:ascii="新細明體" w:hAnsi="新細明體"/>
                <w:sz w:val="20"/>
              </w:rPr>
            </w:pPr>
            <w:r w:rsidRPr="00517BC9">
              <w:rPr>
                <w:rFonts w:ascii="新細明體" w:hAnsi="新細明體"/>
                <w:sz w:val="20"/>
              </w:rPr>
              <w:t>二、甜蜜的家庭</w:t>
            </w:r>
          </w:p>
          <w:p w:rsidR="0084386B" w:rsidRDefault="0084386B" w:rsidP="00D7048A">
            <w:pPr>
              <w:spacing w:line="0" w:lineRule="atLeast"/>
              <w:rPr>
                <w:rFonts w:ascii="新細明體" w:hAnsi="新細明體"/>
                <w:sz w:val="20"/>
              </w:rPr>
            </w:pPr>
            <w:r w:rsidRPr="00517BC9">
              <w:rPr>
                <w:rFonts w:ascii="新細明體" w:hAnsi="新細明體"/>
                <w:sz w:val="20"/>
              </w:rPr>
              <w:t>3.心肝仔囝</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886F4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閩-E-C2</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第參單元夢想故事屋</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第八課小蝌蚪找媽媽</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84386B" w:rsidRDefault="0084386B"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84386B" w:rsidRPr="00DE6AF9" w:rsidRDefault="0084386B"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olor w:val="000000"/>
                <w:sz w:val="20"/>
                <w:szCs w:val="20"/>
              </w:rPr>
            </w:pPr>
            <w:r w:rsidRPr="006501F0">
              <w:rPr>
                <w:rFonts w:ascii="標楷體" w:eastAsia="標楷體" w:hAnsi="標楷體" w:hint="eastAsia"/>
                <w:color w:val="000000"/>
                <w:sz w:val="20"/>
                <w:szCs w:val="20"/>
              </w:rPr>
              <w:t>國-E-A2</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hint="eastAsia"/>
                <w:color w:val="000000"/>
                <w:sz w:val="20"/>
                <w:szCs w:val="20"/>
              </w:rPr>
              <w:t>國-E-C3</w:t>
            </w:r>
          </w:p>
        </w:tc>
        <w:tc>
          <w:tcPr>
            <w:tcW w:w="1349" w:type="pct"/>
          </w:tcPr>
          <w:p w:rsidR="0084386B" w:rsidRDefault="0084386B" w:rsidP="00D7048A">
            <w:pPr>
              <w:spacing w:line="0" w:lineRule="atLeast"/>
              <w:rPr>
                <w:rFonts w:ascii="新細明體" w:hAnsi="新細明體"/>
                <w:sz w:val="20"/>
              </w:rPr>
            </w:pPr>
            <w:r w:rsidRPr="00517BC9">
              <w:rPr>
                <w:rFonts w:ascii="新細明體" w:hAnsi="新細明體"/>
                <w:sz w:val="20"/>
              </w:rPr>
              <w:t>二、甜蜜的家庭</w:t>
            </w:r>
          </w:p>
          <w:p w:rsidR="0084386B" w:rsidRDefault="0084386B" w:rsidP="00D7048A">
            <w:pPr>
              <w:spacing w:line="0" w:lineRule="atLeast"/>
              <w:rPr>
                <w:rFonts w:ascii="新細明體" w:hAnsi="新細明體"/>
                <w:sz w:val="20"/>
              </w:rPr>
            </w:pPr>
            <w:r w:rsidRPr="00517BC9">
              <w:rPr>
                <w:rFonts w:ascii="新細明體" w:hAnsi="新細明體"/>
                <w:sz w:val="20"/>
              </w:rPr>
              <w:t>3.心肝仔囝</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886F4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閩-E-C2</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五、方盒、圓罐、球</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【活動一】堆疊與分類</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CE1D3C"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主題三、哇！好想吃</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單元2午餐家家酒</w:t>
            </w:r>
          </w:p>
          <w:p w:rsidR="0084386B" w:rsidRPr="00AF7878" w:rsidRDefault="0084386B"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第一冊第四單元：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愛上體育課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活動二：</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暖身操</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健體-E-A1</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健體-E-A2</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10</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10/27</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tc>
        <w:tc>
          <w:tcPr>
            <w:tcW w:w="564" w:type="pct"/>
          </w:tcPr>
          <w:p w:rsidR="0084386B" w:rsidRDefault="0084386B" w:rsidP="00D7048A">
            <w:pPr>
              <w:spacing w:line="0" w:lineRule="atLeast"/>
              <w:rPr>
                <w:rFonts w:ascii="新細明體" w:hAnsi="新細明體"/>
                <w:sz w:val="20"/>
              </w:rPr>
            </w:pPr>
            <w:r w:rsidRPr="00517BC9">
              <w:rPr>
                <w:rFonts w:ascii="新細明體" w:hAnsi="新細明體"/>
                <w:sz w:val="20"/>
              </w:rPr>
              <w:t>二、甜蜜的家庭</w:t>
            </w:r>
          </w:p>
          <w:p w:rsidR="0084386B" w:rsidRDefault="0084386B" w:rsidP="00D7048A">
            <w:pPr>
              <w:spacing w:line="0" w:lineRule="atLeast"/>
              <w:rPr>
                <w:rFonts w:ascii="新細明體" w:hAnsi="新細明體"/>
                <w:sz w:val="20"/>
              </w:rPr>
            </w:pPr>
            <w:r w:rsidRPr="00517BC9">
              <w:rPr>
                <w:rFonts w:ascii="新細明體" w:hAnsi="新細明體"/>
                <w:sz w:val="20"/>
              </w:rPr>
              <w:t>3.心肝仔囝</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886F4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第參單元夢想故事屋</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第九課動物狂歡節</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84386B" w:rsidRDefault="0084386B"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84386B" w:rsidRPr="00DE6AF9" w:rsidRDefault="0084386B"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統整活動三</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總複習</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olor w:val="000000"/>
                <w:sz w:val="20"/>
                <w:szCs w:val="20"/>
              </w:rPr>
            </w:pPr>
            <w:r w:rsidRPr="006501F0">
              <w:rPr>
                <w:rFonts w:ascii="標楷體" w:eastAsia="標楷體" w:hAnsi="標楷體" w:hint="eastAsia"/>
                <w:color w:val="000000"/>
                <w:sz w:val="20"/>
                <w:szCs w:val="20"/>
              </w:rPr>
              <w:t>國-E-C2</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hint="eastAsia"/>
                <w:color w:val="000000"/>
                <w:sz w:val="20"/>
                <w:szCs w:val="20"/>
              </w:rPr>
              <w:t>國-E-C3</w:t>
            </w:r>
          </w:p>
        </w:tc>
        <w:tc>
          <w:tcPr>
            <w:tcW w:w="1349" w:type="pct"/>
          </w:tcPr>
          <w:p w:rsidR="0084386B" w:rsidRDefault="0084386B" w:rsidP="00D7048A">
            <w:pPr>
              <w:spacing w:line="0" w:lineRule="atLeast"/>
              <w:rPr>
                <w:rFonts w:ascii="新細明體" w:hAnsi="新細明體"/>
                <w:sz w:val="20"/>
              </w:rPr>
            </w:pPr>
            <w:r w:rsidRPr="00517BC9">
              <w:rPr>
                <w:rFonts w:ascii="新細明體" w:hAnsi="新細明體"/>
                <w:sz w:val="20"/>
              </w:rPr>
              <w:t>二、甜蜜的家庭</w:t>
            </w:r>
          </w:p>
          <w:p w:rsidR="0084386B" w:rsidRDefault="0084386B" w:rsidP="00D7048A">
            <w:pPr>
              <w:spacing w:line="0" w:lineRule="atLeast"/>
              <w:rPr>
                <w:rFonts w:ascii="新細明體" w:hAnsi="新細明體"/>
                <w:sz w:val="20"/>
              </w:rPr>
            </w:pPr>
            <w:r w:rsidRPr="00517BC9">
              <w:rPr>
                <w:rFonts w:ascii="新細明體" w:hAnsi="新細明體"/>
                <w:sz w:val="20"/>
              </w:rPr>
              <w:t>3.心肝仔囝</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886F4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五、方盒、圓罐、球</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【活動二】認識平面圖形</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【活動三】做造型</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CE1D3C"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主題三、哇！好想吃</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單元2午餐家家酒</w:t>
            </w:r>
          </w:p>
          <w:p w:rsidR="0084386B" w:rsidRPr="00AF7878" w:rsidRDefault="0084386B"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第一冊第四單元：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愛上體育課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活動三：</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安全遊樂園</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健體-E-A1</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健體-E-A2</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11</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11/9</w:t>
            </w:r>
          </w:p>
        </w:tc>
        <w:tc>
          <w:tcPr>
            <w:tcW w:w="564" w:type="pct"/>
          </w:tcPr>
          <w:p w:rsidR="0084386B" w:rsidRDefault="0084386B" w:rsidP="00D7048A">
            <w:pPr>
              <w:spacing w:line="0" w:lineRule="atLeast"/>
              <w:rPr>
                <w:rFonts w:ascii="新細明體" w:hAnsi="新細明體"/>
                <w:sz w:val="20"/>
              </w:rPr>
            </w:pPr>
            <w:r w:rsidRPr="00517BC9">
              <w:rPr>
                <w:rFonts w:ascii="新細明體" w:hAnsi="新細明體"/>
                <w:sz w:val="20"/>
              </w:rPr>
              <w:t>二、甜蜜的家庭</w:t>
            </w:r>
          </w:p>
          <w:p w:rsidR="0084386B" w:rsidRDefault="0084386B" w:rsidP="00D7048A">
            <w:pPr>
              <w:spacing w:line="0" w:lineRule="atLeast"/>
              <w:rPr>
                <w:rFonts w:ascii="新細明體" w:hAnsi="新細明體"/>
                <w:sz w:val="20"/>
              </w:rPr>
            </w:pPr>
            <w:r w:rsidRPr="00517BC9">
              <w:rPr>
                <w:rFonts w:ascii="新細明體" w:hAnsi="新細明體"/>
                <w:sz w:val="20"/>
              </w:rPr>
              <w:t>3.心肝仔囝</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6F4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〈數字列車〉</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第壹單元一起玩遊戲</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單元頁-聆聽故事</w:t>
            </w:r>
            <w:r w:rsidRPr="006501F0">
              <w:rPr>
                <w:rFonts w:ascii="新細明體" w:hAnsi="新細明體" w:cs="新細明體" w:hint="eastAsia"/>
                <w:snapToGrid w:val="0"/>
                <w:color w:val="000000"/>
                <w:kern w:val="0"/>
                <w:sz w:val="20"/>
                <w:szCs w:val="20"/>
              </w:rPr>
              <w:t>①</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84386B"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84386B" w:rsidRPr="00DE6AF9" w:rsidRDefault="0084386B"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第一課魔法文字</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84386B"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84386B" w:rsidRPr="00DE6AF9" w:rsidRDefault="0084386B"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olor w:val="000000"/>
                <w:sz w:val="20"/>
                <w:szCs w:val="20"/>
              </w:rPr>
            </w:pPr>
            <w:r w:rsidRPr="006501F0">
              <w:rPr>
                <w:rFonts w:ascii="標楷體" w:eastAsia="標楷體" w:hAnsi="標楷體" w:cs="Arial Unicode MS" w:hint="eastAsia"/>
                <w:color w:val="000000"/>
                <w:sz w:val="20"/>
                <w:szCs w:val="20"/>
              </w:rPr>
              <w:t>國-E-C2</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國-E-A1</w:t>
            </w:r>
          </w:p>
        </w:tc>
        <w:tc>
          <w:tcPr>
            <w:tcW w:w="1349" w:type="pct"/>
          </w:tcPr>
          <w:p w:rsidR="0084386B" w:rsidRDefault="0084386B" w:rsidP="00D7048A">
            <w:pPr>
              <w:spacing w:line="0" w:lineRule="atLeast"/>
              <w:rPr>
                <w:rFonts w:ascii="新細明體" w:hAnsi="新細明體"/>
                <w:sz w:val="20"/>
              </w:rPr>
            </w:pPr>
            <w:r w:rsidRPr="00517BC9">
              <w:rPr>
                <w:rFonts w:ascii="新細明體" w:hAnsi="新細明體"/>
                <w:sz w:val="20"/>
              </w:rPr>
              <w:t>二、甜蜜的家庭</w:t>
            </w:r>
          </w:p>
          <w:p w:rsidR="0084386B" w:rsidRDefault="0084386B" w:rsidP="00D7048A">
            <w:pPr>
              <w:spacing w:line="0" w:lineRule="atLeast"/>
              <w:rPr>
                <w:rFonts w:ascii="新細明體" w:hAnsi="新細明體"/>
                <w:sz w:val="20"/>
              </w:rPr>
            </w:pPr>
            <w:r w:rsidRPr="00517BC9">
              <w:rPr>
                <w:rFonts w:ascii="新細明體" w:hAnsi="新細明體"/>
                <w:sz w:val="20"/>
              </w:rPr>
              <w:t>3.心肝仔囝</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6F4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六、30以內的數</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【活動一】數到20</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【活動二】數到30</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生涯發展發展</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A125A3"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主題四、我愛泡泡</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單元1泡泡怎麼來</w:t>
            </w:r>
          </w:p>
          <w:p w:rsidR="0084386B" w:rsidRPr="00AF7878" w:rsidRDefault="0084386B"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84386B" w:rsidRPr="00AF7878" w:rsidRDefault="0084386B"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海洋教育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第一冊第四單元：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愛上體育課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活動三：</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安全遊樂園</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健體-E-A1</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健體-E-A2</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12</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11/10</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11/16</w:t>
            </w:r>
          </w:p>
        </w:tc>
        <w:tc>
          <w:tcPr>
            <w:tcW w:w="564" w:type="pct"/>
          </w:tcPr>
          <w:p w:rsidR="0084386B"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4.鳥仔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第壹單元一起玩遊戲</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第二課小船</w:t>
            </w:r>
          </w:p>
          <w:p w:rsidR="0084386B" w:rsidRPr="000155E9"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資訊教育</w:t>
            </w:r>
          </w:p>
          <w:p w:rsidR="0084386B"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84386B" w:rsidRPr="000155E9"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FA7D00">
              <w:rPr>
                <w:rFonts w:ascii="標楷體" w:eastAsia="標楷體" w:hAnsi="標楷體" w:cs="細明體" w:hint="eastAsia"/>
                <w:color w:val="000000"/>
                <w:kern w:val="0"/>
                <w:sz w:val="20"/>
                <w:bdr w:val="single" w:sz="4" w:space="0" w:color="auto"/>
              </w:rPr>
              <w:t>性侵害犯罪</w:t>
            </w:r>
            <w:r w:rsidRPr="00FA7D00">
              <w:rPr>
                <w:rFonts w:ascii="標楷體" w:eastAsia="標楷體" w:hAnsi="標楷體" w:hint="eastAsia"/>
                <w:sz w:val="20"/>
                <w:bdr w:val="single" w:sz="4" w:space="0" w:color="auto"/>
              </w:rPr>
              <w:t>防治課程</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國-E-B1</w:t>
            </w:r>
          </w:p>
        </w:tc>
        <w:tc>
          <w:tcPr>
            <w:tcW w:w="1349" w:type="pct"/>
          </w:tcPr>
          <w:p w:rsidR="0084386B"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4.鳥仔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六、30以內的數</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【活動三】表示數量</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【活動四】排在第幾個</w:t>
            </w:r>
          </w:p>
          <w:p w:rsidR="0084386B" w:rsidRPr="00841FAF" w:rsidRDefault="0084386B" w:rsidP="00D7048A">
            <w:pPr>
              <w:spacing w:line="0" w:lineRule="atLeast"/>
              <w:ind w:leftChars="17" w:left="42" w:hanging="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CE1D3C"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主題四、我愛泡泡</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單元2大家來吹泡泡</w:t>
            </w:r>
          </w:p>
          <w:p w:rsidR="0084386B" w:rsidRPr="00AF7878" w:rsidRDefault="0084386B"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84386B" w:rsidRPr="00AF7878" w:rsidRDefault="0084386B"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第一冊第五單元：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我的身體真神奇</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身體造型遊戲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健體-E-A1</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健體-E-A2</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健體-E-B3</w:t>
            </w:r>
          </w:p>
        </w:tc>
      </w:tr>
      <w:tr w:rsidR="0084386B" w:rsidRPr="00AD666E" w:rsidTr="001A0DF0">
        <w:trPr>
          <w:gridAfter w:val="1"/>
          <w:wAfter w:w="26" w:type="pct"/>
          <w:cantSplit/>
          <w:trHeight w:val="401"/>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t>13</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11/17</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11/23</w:t>
            </w:r>
          </w:p>
        </w:tc>
        <w:tc>
          <w:tcPr>
            <w:tcW w:w="564" w:type="pct"/>
          </w:tcPr>
          <w:p w:rsidR="0084386B"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4.鳥仔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第壹單元一起玩遊戲</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第三課印手印</w:t>
            </w:r>
          </w:p>
          <w:p w:rsidR="0084386B" w:rsidRPr="000155E9"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資訊教育</w:t>
            </w:r>
          </w:p>
          <w:p w:rsidR="0084386B" w:rsidRPr="000155E9"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w:t>
            </w:r>
            <w:r w:rsidRPr="000155E9">
              <w:rPr>
                <w:rFonts w:ascii="標楷體" w:eastAsia="標楷體" w:hAnsi="標楷體" w:cs="Arial Unicode MS" w:hint="eastAsia"/>
                <w:snapToGrid w:val="0"/>
                <w:color w:val="000000"/>
                <w:kern w:val="0"/>
                <w:sz w:val="20"/>
                <w:szCs w:val="20"/>
                <w:bdr w:val="single" w:sz="4" w:space="0" w:color="auto"/>
              </w:rPr>
              <w:t>教育</w:t>
            </w:r>
          </w:p>
          <w:p w:rsidR="0084386B" w:rsidRPr="00F0438C"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E-B3</w:t>
            </w:r>
          </w:p>
        </w:tc>
        <w:tc>
          <w:tcPr>
            <w:tcW w:w="1349" w:type="pct"/>
          </w:tcPr>
          <w:p w:rsidR="0084386B"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4.鳥仔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六、30以內的數</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【活動五】比大小</w:t>
            </w:r>
          </w:p>
          <w:p w:rsidR="0084386B" w:rsidRDefault="0084386B" w:rsidP="00D7048A">
            <w:pPr>
              <w:rPr>
                <w:rFonts w:ascii="標楷體" w:eastAsia="標楷體" w:hAnsi="標楷體" w:cs="標楷體"/>
              </w:rPr>
            </w:pPr>
            <w:r w:rsidRPr="00CE1D3C">
              <w:rPr>
                <w:rFonts w:ascii="標楷體" w:eastAsia="標楷體" w:hAnsi="標楷體" w:cs="標楷體" w:hint="eastAsia"/>
              </w:rPr>
              <w:t>【數學好好玩】數數尋寶戰</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CE1D3C"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主題四、我愛泡泡</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單元3美麗的泡泡</w:t>
            </w:r>
          </w:p>
          <w:p w:rsidR="0084386B" w:rsidRPr="00AF7878" w:rsidRDefault="0084386B"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84386B" w:rsidRPr="00AF7878" w:rsidRDefault="0084386B"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第一冊第五單元：</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我的身體真神奇</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活動二：</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墊上模仿秀</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健體-E-A1</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健體-E-A2</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健體-E-B3</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14</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11/24</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11/30</w:t>
            </w:r>
          </w:p>
        </w:tc>
        <w:tc>
          <w:tcPr>
            <w:tcW w:w="564" w:type="pct"/>
            <w:vAlign w:val="center"/>
          </w:tcPr>
          <w:p w:rsidR="0084386B"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4.鳥仔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Default="0084386B" w:rsidP="00D7048A">
            <w:pPr>
              <w:snapToGrid w:val="0"/>
              <w:rPr>
                <w:rFonts w:ascii="標楷體" w:eastAsia="標楷體" w:hAnsi="標楷體"/>
              </w:rPr>
            </w:pPr>
            <w:r w:rsidRPr="0088083D">
              <w:rPr>
                <w:rFonts w:ascii="新細明體" w:hAnsi="新細明體" w:hint="eastAsia"/>
                <w:sz w:val="20"/>
              </w:rPr>
              <w:t>閩-E-B1</w:t>
            </w: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Default="0084386B" w:rsidP="00D7048A">
            <w:pPr>
              <w:rPr>
                <w:rFonts w:ascii="標楷體" w:eastAsia="標楷體" w:hAnsi="標楷體"/>
              </w:rPr>
            </w:pPr>
          </w:p>
          <w:p w:rsidR="0084386B" w:rsidRPr="00AD7CCD" w:rsidRDefault="0084386B" w:rsidP="00D7048A">
            <w:pPr>
              <w:rPr>
                <w:rFonts w:ascii="標楷體" w:eastAsia="標楷體" w:hAnsi="標楷體"/>
              </w:rPr>
            </w:pP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第壹單元一起玩遊戲</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第四課吹泡泡</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資訊教育</w:t>
            </w:r>
          </w:p>
          <w:p w:rsidR="0084386B" w:rsidRPr="000155E9"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84386B" w:rsidRPr="000155E9"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國-E-C2</w:t>
            </w:r>
          </w:p>
        </w:tc>
        <w:tc>
          <w:tcPr>
            <w:tcW w:w="1349" w:type="pct"/>
            <w:vAlign w:val="center"/>
          </w:tcPr>
          <w:p w:rsidR="0084386B"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4.鳥仔</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Default="0084386B" w:rsidP="00D7048A">
            <w:pPr>
              <w:snapToGrid w:val="0"/>
              <w:rPr>
                <w:rFonts w:ascii="標楷體" w:eastAsia="標楷體" w:hAnsi="標楷體"/>
              </w:rPr>
            </w:pPr>
            <w:r w:rsidRPr="0088083D">
              <w:rPr>
                <w:rFonts w:ascii="新細明體" w:hAnsi="新細明體" w:hint="eastAsia"/>
                <w:sz w:val="20"/>
              </w:rPr>
              <w:t>閩-E-B1</w:t>
            </w: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Pr="00AD7CCD" w:rsidRDefault="0084386B" w:rsidP="00D7048A">
            <w:pPr>
              <w:rPr>
                <w:rFonts w:ascii="標楷體" w:eastAsia="標楷體" w:hAnsi="標楷體"/>
              </w:rPr>
            </w:pPr>
          </w:p>
          <w:p w:rsidR="0084386B" w:rsidRDefault="0084386B" w:rsidP="00D7048A">
            <w:pPr>
              <w:rPr>
                <w:rFonts w:ascii="標楷體" w:eastAsia="標楷體" w:hAnsi="標楷體"/>
              </w:rPr>
            </w:pPr>
          </w:p>
          <w:p w:rsidR="0084386B" w:rsidRPr="00AD7CCD" w:rsidRDefault="0084386B" w:rsidP="00D7048A">
            <w:pPr>
              <w:rPr>
                <w:rFonts w:ascii="標楷體" w:eastAsia="標楷體" w:hAnsi="標楷體"/>
              </w:rPr>
            </w:pP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七、10以內的加法</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【活動一】合起來是多少</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Pr>
                <w:rFonts w:ascii="標楷體" w:eastAsia="標楷體" w:hAnsi="標楷體" w:hint="eastAsia"/>
                <w:bCs/>
                <w:snapToGrid w:val="0"/>
                <w:kern w:val="0"/>
                <w:sz w:val="20"/>
                <w:szCs w:val="16"/>
                <w:bdr w:val="single" w:sz="4" w:space="0" w:color="auto"/>
              </w:rPr>
              <w:t>家政</w:t>
            </w:r>
            <w:r w:rsidRPr="00841FAF">
              <w:rPr>
                <w:rFonts w:ascii="標楷體" w:eastAsia="標楷體" w:hAnsi="標楷體" w:hint="eastAsia"/>
                <w:bCs/>
                <w:snapToGrid w:val="0"/>
                <w:kern w:val="0"/>
                <w:sz w:val="20"/>
                <w:szCs w:val="16"/>
                <w:bdr w:val="single" w:sz="4" w:space="0" w:color="auto"/>
              </w:rPr>
              <w:t>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7F5F7F"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主題五、聲音好好玩</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單元1聲音哪裡來</w:t>
            </w:r>
          </w:p>
          <w:p w:rsidR="0084386B" w:rsidRPr="00AF7878" w:rsidRDefault="0084386B"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84386B" w:rsidRPr="00AF7878" w:rsidRDefault="0084386B"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生活-E-C2</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生活-E-C3</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第一冊第五單元：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我的身體真神奇</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活動三：</w:t>
            </w:r>
          </w:p>
          <w:p w:rsidR="0084386B" w:rsidRPr="00217F15" w:rsidRDefault="0084386B" w:rsidP="00D7048A">
            <w:pPr>
              <w:spacing w:line="0" w:lineRule="atLeast"/>
              <w:jc w:val="both"/>
              <w:rPr>
                <w:rFonts w:ascii="標楷體" w:eastAsia="標楷體" w:hAnsi="標楷體"/>
                <w:sz w:val="20"/>
                <w:szCs w:val="20"/>
              </w:rPr>
            </w:pPr>
            <w:r w:rsidRPr="00217F15">
              <w:rPr>
                <w:rFonts w:ascii="標楷體" w:eastAsia="標楷體" w:hAnsi="標楷體"/>
                <w:bCs/>
                <w:sz w:val="20"/>
                <w:szCs w:val="20"/>
              </w:rPr>
              <w:t>唱跳樂趣多</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健體-E-A1</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健體-E-A2</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健體-E-B3</w:t>
            </w:r>
          </w:p>
        </w:tc>
      </w:tr>
      <w:tr w:rsidR="0084386B" w:rsidRPr="00AD666E" w:rsidTr="001A0DF0">
        <w:trPr>
          <w:cantSplit/>
          <w:trHeight w:val="364"/>
        </w:trPr>
        <w:tc>
          <w:tcPr>
            <w:tcW w:w="1030" w:type="pct"/>
            <w:gridSpan w:val="3"/>
            <w:vAlign w:val="center"/>
          </w:tcPr>
          <w:p w:rsidR="0084386B" w:rsidRPr="00042404" w:rsidRDefault="0084386B" w:rsidP="00D7048A">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646"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1349"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rPr>
              <w:t>口語評量</w:t>
            </w:r>
          </w:p>
        </w:tc>
        <w:tc>
          <w:tcPr>
            <w:tcW w:w="417"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743"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789" w:type="pct"/>
            <w:vAlign w:val="center"/>
          </w:tcPr>
          <w:p w:rsidR="0084386B" w:rsidRPr="00042404" w:rsidRDefault="0084386B" w:rsidP="00D7048A">
            <w:pPr>
              <w:snapToGrid w:val="0"/>
              <w:rPr>
                <w:rFonts w:ascii="標楷體" w:eastAsia="標楷體" w:hAnsi="標楷體"/>
              </w:rPr>
            </w:pPr>
            <w:r w:rsidRPr="00217F15">
              <w:rPr>
                <w:rFonts w:ascii="標楷體" w:eastAsia="標楷體" w:hAnsi="標楷體" w:hint="eastAsia"/>
                <w:sz w:val="20"/>
                <w:szCs w:val="20"/>
              </w:rPr>
              <w:t>實作評量</w:t>
            </w:r>
          </w:p>
        </w:tc>
        <w:tc>
          <w:tcPr>
            <w:tcW w:w="26" w:type="pct"/>
            <w:vAlign w:val="center"/>
          </w:tcPr>
          <w:p w:rsidR="0084386B" w:rsidRPr="00042404" w:rsidRDefault="0084386B" w:rsidP="00D7048A">
            <w:pPr>
              <w:snapToGrid w:val="0"/>
              <w:rPr>
                <w:rFonts w:ascii="標楷體" w:eastAsia="標楷體" w:hAnsi="標楷體"/>
              </w:rPr>
            </w:pP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15</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12/7</w:t>
            </w:r>
          </w:p>
        </w:tc>
        <w:tc>
          <w:tcPr>
            <w:tcW w:w="564"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5.數字歌</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646" w:type="pct"/>
          </w:tcPr>
          <w:p w:rsidR="0084386B" w:rsidRPr="002D42DA" w:rsidRDefault="0084386B" w:rsidP="00D7048A">
            <w:pPr>
              <w:snapToGrid w:val="0"/>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語文天地一</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snapToGrid w:val="0"/>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國-E-A1</w:t>
            </w:r>
          </w:p>
        </w:tc>
        <w:tc>
          <w:tcPr>
            <w:tcW w:w="1349"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5.數字歌</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七、10以內的加法</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【活動一】合起來是多少</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【活動二】0的加法</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2D42DA"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主題五、聲音好好玩</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單元2一起玩聲音</w:t>
            </w:r>
          </w:p>
          <w:p w:rsidR="0084386B" w:rsidRPr="00AF7878" w:rsidRDefault="0084386B"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84386B" w:rsidRPr="00AF7878" w:rsidRDefault="0084386B"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生活-E-C2</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生活-E-C3</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第一冊第五單元：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我的身體真神奇</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活動四：</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動物拳</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健體-E-A1</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健體-E-A2</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健體-E-B3</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16</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12/8</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12/14</w:t>
            </w:r>
          </w:p>
        </w:tc>
        <w:tc>
          <w:tcPr>
            <w:tcW w:w="564"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5.數字歌</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第貳單元快樂的生活</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單元頁-聆聽故事</w:t>
            </w:r>
            <w:r w:rsidRPr="006501F0">
              <w:rPr>
                <w:rFonts w:ascii="新細明體" w:hAnsi="新細明體" w:cs="新細明體" w:hint="eastAsia"/>
                <w:snapToGrid w:val="0"/>
                <w:color w:val="000000"/>
                <w:kern w:val="0"/>
                <w:sz w:val="20"/>
                <w:szCs w:val="20"/>
              </w:rPr>
              <w:t>②</w:t>
            </w:r>
          </w:p>
          <w:p w:rsidR="0084386B" w:rsidRPr="000155E9"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84386B"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84386B" w:rsidRPr="006501F0" w:rsidRDefault="0084386B" w:rsidP="00D7048A">
            <w:pPr>
              <w:rPr>
                <w:rFonts w:ascii="標楷體" w:eastAsia="標楷體" w:hAnsi="標楷體" w:cs="Arial Unicode MS"/>
                <w:snapToGrid w:val="0"/>
                <w:color w:val="000000"/>
                <w:kern w:val="0"/>
                <w:sz w:val="20"/>
                <w:szCs w:val="20"/>
              </w:rPr>
            </w:pPr>
            <w:r w:rsidRPr="00873BC8">
              <w:rPr>
                <w:rFonts w:ascii="標楷體" w:eastAsia="標楷體" w:hAnsi="標楷體" w:cs="細明體" w:hint="eastAsia"/>
                <w:color w:val="000000"/>
                <w:kern w:val="0"/>
                <w:sz w:val="20"/>
                <w:bdr w:val="single" w:sz="4" w:space="0" w:color="auto"/>
              </w:rPr>
              <w:t>性侵害犯罪</w:t>
            </w:r>
            <w:r w:rsidRPr="00873BC8">
              <w:rPr>
                <w:rFonts w:ascii="標楷體" w:eastAsia="標楷體" w:hAnsi="標楷體" w:hint="eastAsia"/>
                <w:sz w:val="20"/>
                <w:bdr w:val="single" w:sz="4" w:space="0" w:color="auto"/>
              </w:rPr>
              <w:t>防治課</w:t>
            </w:r>
            <w:r w:rsidRPr="006501F0">
              <w:rPr>
                <w:rFonts w:ascii="標楷體" w:eastAsia="標楷體" w:hAnsi="標楷體" w:cs="Arial Unicode MS" w:hint="eastAsia"/>
                <w:snapToGrid w:val="0"/>
                <w:color w:val="000000"/>
                <w:kern w:val="0"/>
                <w:sz w:val="20"/>
                <w:szCs w:val="20"/>
              </w:rPr>
              <w:t>第五課你好</w:t>
            </w:r>
          </w:p>
          <w:p w:rsidR="0084386B" w:rsidRPr="000155E9"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84386B" w:rsidRDefault="0084386B"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873BC8">
              <w:rPr>
                <w:rFonts w:ascii="標楷體" w:eastAsia="標楷體" w:hAnsi="標楷體" w:cs="細明體" w:hint="eastAsia"/>
                <w:color w:val="000000"/>
                <w:kern w:val="0"/>
                <w:sz w:val="20"/>
                <w:bdr w:val="single" w:sz="4" w:space="0" w:color="auto"/>
              </w:rPr>
              <w:t>性侵害犯罪</w:t>
            </w:r>
            <w:r w:rsidRPr="00873BC8">
              <w:rPr>
                <w:rFonts w:ascii="標楷體" w:eastAsia="標楷體" w:hAnsi="標楷體" w:hint="eastAsia"/>
                <w:sz w:val="20"/>
                <w:bdr w:val="single" w:sz="4" w:space="0" w:color="auto"/>
              </w:rPr>
              <w:t>防治課</w:t>
            </w: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國-E-A3</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國-E-A1</w:t>
            </w:r>
          </w:p>
        </w:tc>
        <w:tc>
          <w:tcPr>
            <w:tcW w:w="1349"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5.數字歌</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七、10以內的加法</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【活動三】加加看</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性平教育</w:t>
            </w:r>
          </w:p>
          <w:p w:rsidR="0084386B" w:rsidRPr="00462381"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主題五、聲音好好玩</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單元3聲音的想像</w:t>
            </w:r>
          </w:p>
          <w:p w:rsidR="0084386B" w:rsidRPr="00AF7878" w:rsidRDefault="0084386B"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84386B" w:rsidRPr="00AF7878" w:rsidRDefault="0084386B"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生活-E-C2</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生活-E-C3</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第一冊第六單元：</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走走跑跑</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跟著節奏走</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健體-E-A1</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17</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12/15</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12/21</w:t>
            </w:r>
          </w:p>
        </w:tc>
        <w:tc>
          <w:tcPr>
            <w:tcW w:w="564"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5.數字歌</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閩-E-A2</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第貳單元快樂的生活</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第六課外星人</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84386B" w:rsidRPr="000155E9" w:rsidRDefault="0084386B"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人權教育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國-E-C3</w:t>
            </w:r>
          </w:p>
        </w:tc>
        <w:tc>
          <w:tcPr>
            <w:tcW w:w="1349"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5.數字歌</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閩-E-A2</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八、10以內的減法</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【活動一】剩下多少</w:t>
            </w:r>
          </w:p>
          <w:p w:rsidR="0084386B" w:rsidRPr="00841FAF" w:rsidRDefault="0084386B" w:rsidP="00D7048A">
            <w:pPr>
              <w:spacing w:line="0" w:lineRule="atLeast"/>
              <w:ind w:leftChars="17" w:left="42" w:hanging="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FF1DA3" w:rsidRDefault="0084386B" w:rsidP="00D7048A">
            <w:pPr>
              <w:spacing w:line="0" w:lineRule="atLeast"/>
              <w:ind w:left="-1"/>
              <w:rPr>
                <w:rFonts w:ascii="標楷體" w:eastAsia="標楷體" w:hAnsi="標楷體"/>
                <w:bCs/>
                <w:snapToGrid w:val="0"/>
                <w:color w:val="262626"/>
                <w:kern w:val="0"/>
                <w:sz w:val="20"/>
                <w:szCs w:val="16"/>
                <w:bdr w:val="single" w:sz="4" w:space="0" w:color="auto"/>
              </w:rPr>
            </w:pPr>
            <w:r>
              <w:rPr>
                <w:rFonts w:ascii="標楷體" w:eastAsia="標楷體" w:hAnsi="標楷體" w:hint="eastAsia"/>
                <w:bCs/>
                <w:snapToGrid w:val="0"/>
                <w:color w:val="262626"/>
                <w:kern w:val="0"/>
                <w:sz w:val="20"/>
                <w:szCs w:val="16"/>
                <w:bdr w:val="single" w:sz="4" w:space="0" w:color="auto"/>
              </w:rPr>
              <w:t>家政</w:t>
            </w:r>
            <w:r w:rsidRPr="00FF1DA3">
              <w:rPr>
                <w:rFonts w:ascii="標楷體" w:eastAsia="標楷體" w:hAnsi="標楷體" w:hint="eastAsia"/>
                <w:bCs/>
                <w:snapToGrid w:val="0"/>
                <w:color w:val="262626"/>
                <w:kern w:val="0"/>
                <w:sz w:val="20"/>
                <w:szCs w:val="16"/>
                <w:bdr w:val="single" w:sz="4" w:space="0" w:color="auto"/>
              </w:rPr>
              <w:t>教育</w:t>
            </w:r>
          </w:p>
          <w:p w:rsidR="0084386B" w:rsidRPr="00E47E23"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主題六、新的一年</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單元1迎接新的一年</w:t>
            </w:r>
          </w:p>
          <w:p w:rsidR="0084386B" w:rsidRPr="00AF7878" w:rsidRDefault="0084386B"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84386B" w:rsidRPr="00AF7878" w:rsidRDefault="0084386B"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第一冊第六單元：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走走跑跑</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活動二：</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奔跑吧</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健體-E-A1</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t>18</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12/22</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12/28</w:t>
            </w:r>
          </w:p>
        </w:tc>
        <w:tc>
          <w:tcPr>
            <w:tcW w:w="564"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5.數字歌</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閩-E-C2</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第貳單元快樂的生活</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第七課小金魚</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84386B" w:rsidRPr="000155E9" w:rsidRDefault="0084386B"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國-E-A3</w:t>
            </w:r>
          </w:p>
        </w:tc>
        <w:tc>
          <w:tcPr>
            <w:tcW w:w="1349" w:type="pct"/>
          </w:tcPr>
          <w:p w:rsidR="0084386B" w:rsidRPr="00517BC9" w:rsidRDefault="0084386B" w:rsidP="00D7048A">
            <w:pPr>
              <w:spacing w:line="0" w:lineRule="atLeast"/>
              <w:rPr>
                <w:rFonts w:ascii="新細明體" w:hAnsi="新細明體"/>
                <w:sz w:val="20"/>
              </w:rPr>
            </w:pPr>
            <w:r w:rsidRPr="00517BC9">
              <w:rPr>
                <w:rFonts w:ascii="新細明體" w:hAnsi="新細明體"/>
                <w:sz w:val="20"/>
              </w:rPr>
              <w:t>三、古錐的動物</w:t>
            </w:r>
          </w:p>
          <w:p w:rsidR="0084386B" w:rsidRDefault="0084386B" w:rsidP="00D7048A">
            <w:pPr>
              <w:spacing w:line="0" w:lineRule="atLeast"/>
              <w:rPr>
                <w:rFonts w:ascii="新細明體" w:hAnsi="新細明體"/>
                <w:sz w:val="20"/>
              </w:rPr>
            </w:pPr>
            <w:r w:rsidRPr="00517BC9">
              <w:rPr>
                <w:rFonts w:ascii="新細明體" w:hAnsi="新細明體"/>
                <w:sz w:val="20"/>
              </w:rPr>
              <w:t>5.數字歌</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閩-E-C2</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八、10以內的減法</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【活動二】多多少、少多少</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CE1D3C"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主題六、新的一年</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單元1迎接新的一年</w:t>
            </w:r>
          </w:p>
          <w:p w:rsidR="0084386B" w:rsidRPr="00AF7878" w:rsidRDefault="0084386B"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AF7878">
              <w:rPr>
                <w:rFonts w:ascii="標楷體" w:eastAsia="標楷體" w:hAnsi="標楷體" w:hint="eastAsia"/>
                <w:bCs/>
                <w:sz w:val="20"/>
                <w:szCs w:val="20"/>
                <w:bdr w:val="single" w:sz="4" w:space="0" w:color="auto"/>
              </w:rPr>
              <w:t>教育</w:t>
            </w:r>
          </w:p>
          <w:p w:rsidR="0084386B" w:rsidRPr="00AF7878" w:rsidRDefault="0084386B"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海洋教育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第一冊第七單元：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大球小球真好玩</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滾球高手</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sz w:val="20"/>
                <w:szCs w:val="20"/>
              </w:rPr>
              <w:t>健體-E-C2</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sidRPr="00042404">
              <w:rPr>
                <w:rFonts w:ascii="標楷體" w:eastAsia="標楷體" w:hAnsi="標楷體" w:hint="eastAsia"/>
              </w:rPr>
              <w:lastRenderedPageBreak/>
              <w:t>19</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12/29</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1/4</w:t>
            </w:r>
          </w:p>
        </w:tc>
        <w:tc>
          <w:tcPr>
            <w:tcW w:w="564" w:type="pct"/>
          </w:tcPr>
          <w:p w:rsidR="0084386B" w:rsidRDefault="0084386B" w:rsidP="00D7048A">
            <w:pPr>
              <w:spacing w:line="0" w:lineRule="atLeast"/>
              <w:rPr>
                <w:rFonts w:ascii="新細明體" w:hAnsi="新細明體"/>
                <w:sz w:val="20"/>
              </w:rPr>
            </w:pPr>
            <w:r w:rsidRPr="00517BC9">
              <w:rPr>
                <w:rFonts w:ascii="新細明體" w:hAnsi="新細明體"/>
                <w:sz w:val="20"/>
              </w:rPr>
              <w:t>傳統念謠</w:t>
            </w:r>
            <w:r>
              <w:rPr>
                <w:rFonts w:ascii="新細明體" w:hAnsi="新細明體" w:hint="eastAsia"/>
                <w:sz w:val="20"/>
              </w:rPr>
              <w:t>~</w:t>
            </w:r>
            <w:r w:rsidRPr="00517BC9">
              <w:rPr>
                <w:rFonts w:ascii="新細明體" w:hAnsi="新細明體"/>
                <w:sz w:val="20"/>
              </w:rPr>
              <w:t>一放雞</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閩-E-C2</w:t>
            </w:r>
          </w:p>
        </w:tc>
        <w:tc>
          <w:tcPr>
            <w:tcW w:w="646"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第貳單元快樂的生活</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第八課紅紅的春</w:t>
            </w:r>
          </w:p>
          <w:p w:rsidR="0084386B" w:rsidRPr="000155E9"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84386B" w:rsidRPr="000155E9" w:rsidRDefault="0084386B"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color w:val="000000"/>
                <w:sz w:val="20"/>
                <w:szCs w:val="20"/>
              </w:rPr>
              <w:t>國-E-A2</w:t>
            </w:r>
          </w:p>
        </w:tc>
        <w:tc>
          <w:tcPr>
            <w:tcW w:w="1349" w:type="pct"/>
          </w:tcPr>
          <w:p w:rsidR="0084386B" w:rsidRDefault="0084386B" w:rsidP="00D7048A">
            <w:pPr>
              <w:spacing w:line="0" w:lineRule="atLeast"/>
              <w:rPr>
                <w:rFonts w:ascii="新細明體" w:hAnsi="新細明體"/>
                <w:sz w:val="20"/>
              </w:rPr>
            </w:pPr>
            <w:r w:rsidRPr="00517BC9">
              <w:rPr>
                <w:rFonts w:ascii="新細明體" w:hAnsi="新細明體"/>
                <w:sz w:val="20"/>
              </w:rPr>
              <w:t>傳統念謠</w:t>
            </w:r>
            <w:r>
              <w:rPr>
                <w:rFonts w:ascii="新細明體" w:hAnsi="新細明體" w:hint="eastAsia"/>
                <w:sz w:val="20"/>
              </w:rPr>
              <w:t>~</w:t>
            </w:r>
            <w:r w:rsidRPr="00517BC9">
              <w:rPr>
                <w:rFonts w:ascii="新細明體" w:hAnsi="新細明體"/>
                <w:sz w:val="20"/>
              </w:rPr>
              <w:t>一放雞</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517BC9"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閩-E-C2</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八、10以內的減法</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【活動三】減減看</w:t>
            </w:r>
          </w:p>
          <w:p w:rsidR="0084386B" w:rsidRDefault="0084386B" w:rsidP="00D7048A">
            <w:pPr>
              <w:rPr>
                <w:rFonts w:ascii="標楷體" w:eastAsia="標楷體" w:hAnsi="標楷體" w:cs="標楷體"/>
              </w:rPr>
            </w:pPr>
            <w:r w:rsidRPr="00CE1D3C">
              <w:rPr>
                <w:rFonts w:ascii="標楷體" w:eastAsia="標楷體" w:hAnsi="標楷體" w:cs="標楷體" w:hint="eastAsia"/>
              </w:rPr>
              <w:t>【數學好好玩】一日小店長</w:t>
            </w:r>
          </w:p>
          <w:p w:rsidR="0084386B" w:rsidRPr="00841FAF" w:rsidRDefault="0084386B" w:rsidP="00D7048A">
            <w:pPr>
              <w:spacing w:line="0" w:lineRule="atLeast"/>
              <w:ind w:leftChars="17" w:left="42" w:hanging="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C85AB2"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主題六、新的一年</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單元2除夕團圓夜</w:t>
            </w:r>
          </w:p>
          <w:p w:rsidR="0084386B" w:rsidRPr="00AF7878" w:rsidRDefault="0084386B"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AF7878">
              <w:rPr>
                <w:rFonts w:ascii="標楷體" w:eastAsia="標楷體" w:hAnsi="標楷體" w:hint="eastAsia"/>
                <w:bCs/>
                <w:sz w:val="20"/>
                <w:szCs w:val="20"/>
                <w:bdr w:val="single" w:sz="4" w:space="0" w:color="auto"/>
              </w:rPr>
              <w:t>教育</w:t>
            </w:r>
          </w:p>
          <w:p w:rsidR="0084386B" w:rsidRPr="00AF7878" w:rsidRDefault="0084386B"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海洋教育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第一冊第七單元：</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大球小球真好玩</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bCs/>
                <w:sz w:val="20"/>
                <w:szCs w:val="20"/>
              </w:rPr>
              <w:t>滾球高手</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sz w:val="20"/>
                <w:szCs w:val="20"/>
              </w:rPr>
              <w:t>健體-E-C2</w:t>
            </w:r>
          </w:p>
        </w:tc>
      </w:tr>
      <w:tr w:rsidR="0084386B" w:rsidRPr="00AD666E" w:rsidTr="001A0DF0">
        <w:trPr>
          <w:gridAfter w:val="1"/>
          <w:wAfter w:w="26" w:type="pct"/>
          <w:cantSplit/>
          <w:trHeight w:val="387"/>
        </w:trPr>
        <w:tc>
          <w:tcPr>
            <w:tcW w:w="186"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rPr>
              <w:lastRenderedPageBreak/>
              <w:t>20</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1/5</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w:t>
            </w:r>
          </w:p>
        </w:tc>
        <w:tc>
          <w:tcPr>
            <w:tcW w:w="564" w:type="pct"/>
            <w:vAlign w:val="center"/>
          </w:tcPr>
          <w:p w:rsidR="0084386B" w:rsidRDefault="0084386B" w:rsidP="00D7048A">
            <w:pPr>
              <w:spacing w:line="0" w:lineRule="atLeast"/>
              <w:rPr>
                <w:rFonts w:ascii="新細明體" w:hAnsi="新細明體"/>
                <w:sz w:val="20"/>
              </w:rPr>
            </w:pPr>
            <w:r w:rsidRPr="00517BC9">
              <w:rPr>
                <w:rFonts w:ascii="新細明體" w:hAnsi="新細明體"/>
                <w:sz w:val="20"/>
              </w:rPr>
              <w:t>歡喜來過節</w:t>
            </w:r>
            <w:r>
              <w:rPr>
                <w:rFonts w:ascii="新細明體" w:hAnsi="新細明體" w:hint="eastAsia"/>
                <w:sz w:val="20"/>
              </w:rPr>
              <w:t>~舊</w:t>
            </w:r>
            <w:r w:rsidRPr="00517BC9">
              <w:rPr>
                <w:rFonts w:ascii="新細明體" w:hAnsi="新細明體"/>
                <w:sz w:val="20"/>
              </w:rPr>
              <w:t>曆過年</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閩-E-A2</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042404" w:rsidRDefault="0084386B" w:rsidP="00D7048A">
            <w:pPr>
              <w:snapToGrid w:val="0"/>
              <w:rPr>
                <w:rFonts w:ascii="標楷體" w:eastAsia="標楷體" w:hAnsi="標楷體"/>
              </w:rPr>
            </w:pPr>
            <w:r w:rsidRPr="0088083D">
              <w:rPr>
                <w:rFonts w:ascii="新細明體" w:hAnsi="新細明體" w:hint="eastAsia"/>
                <w:sz w:val="20"/>
              </w:rPr>
              <w:t>閩-E-C2</w:t>
            </w:r>
          </w:p>
        </w:tc>
        <w:tc>
          <w:tcPr>
            <w:tcW w:w="646" w:type="pct"/>
          </w:tcPr>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語文天地二</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總複習</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國-E-A1</w:t>
            </w:r>
          </w:p>
        </w:tc>
        <w:tc>
          <w:tcPr>
            <w:tcW w:w="1349" w:type="pct"/>
            <w:vAlign w:val="center"/>
          </w:tcPr>
          <w:p w:rsidR="0084386B" w:rsidRDefault="0084386B" w:rsidP="00D7048A">
            <w:pPr>
              <w:spacing w:line="0" w:lineRule="atLeast"/>
              <w:rPr>
                <w:rFonts w:ascii="新細明體" w:hAnsi="新細明體"/>
                <w:sz w:val="20"/>
              </w:rPr>
            </w:pPr>
            <w:r w:rsidRPr="00517BC9">
              <w:rPr>
                <w:rFonts w:ascii="新細明體" w:hAnsi="新細明體"/>
                <w:sz w:val="20"/>
              </w:rPr>
              <w:t>歡喜來過節</w:t>
            </w:r>
            <w:r>
              <w:rPr>
                <w:rFonts w:ascii="新細明體" w:hAnsi="新細明體" w:hint="eastAsia"/>
                <w:sz w:val="20"/>
              </w:rPr>
              <w:t>~舊</w:t>
            </w:r>
            <w:r w:rsidRPr="00517BC9">
              <w:rPr>
                <w:rFonts w:ascii="新細明體" w:hAnsi="新細明體"/>
                <w:sz w:val="20"/>
              </w:rPr>
              <w:t>曆過年</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閩-E-A2</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042404" w:rsidRDefault="0084386B" w:rsidP="00D7048A">
            <w:pPr>
              <w:snapToGrid w:val="0"/>
              <w:rPr>
                <w:rFonts w:ascii="標楷體" w:eastAsia="標楷體" w:hAnsi="標楷體"/>
              </w:rPr>
            </w:pPr>
            <w:r w:rsidRPr="0088083D">
              <w:rPr>
                <w:rFonts w:ascii="新細明體" w:hAnsi="新細明體" w:hint="eastAsia"/>
                <w:sz w:val="20"/>
              </w:rPr>
              <w:t>閩-E-C2</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九、幾點鐘</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【活動一】時間的先後和長短</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【活動二】認識時鐘</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CE1D3C" w:rsidRDefault="0084386B" w:rsidP="00D7048A">
            <w:pPr>
              <w:rPr>
                <w:rFonts w:ascii="標楷體" w:eastAsia="標楷體" w:hAnsi="標楷體" w:cs="標楷體"/>
              </w:rPr>
            </w:pPr>
          </w:p>
        </w:tc>
        <w:tc>
          <w:tcPr>
            <w:tcW w:w="743" w:type="pct"/>
          </w:tcPr>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主題六、新的一年</w:t>
            </w:r>
          </w:p>
          <w:p w:rsidR="0084386B" w:rsidRPr="006501F0" w:rsidRDefault="0084386B" w:rsidP="00D7048A">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單元3過新年了</w:t>
            </w:r>
          </w:p>
          <w:p w:rsidR="0084386B" w:rsidRPr="00F51F61" w:rsidRDefault="0084386B"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F51F61">
              <w:rPr>
                <w:rFonts w:ascii="標楷體" w:eastAsia="標楷體" w:hAnsi="標楷體" w:hint="eastAsia"/>
                <w:bCs/>
                <w:sz w:val="20"/>
                <w:szCs w:val="20"/>
                <w:bdr w:val="single" w:sz="4" w:space="0" w:color="auto"/>
              </w:rPr>
              <w:t>教育</w:t>
            </w:r>
          </w:p>
          <w:p w:rsidR="0084386B" w:rsidRDefault="0084386B" w:rsidP="00D7048A">
            <w:pPr>
              <w:rPr>
                <w:rFonts w:ascii="標楷體" w:eastAsia="標楷體" w:hAnsi="標楷體"/>
                <w:bCs/>
                <w:sz w:val="20"/>
                <w:szCs w:val="20"/>
                <w:bdr w:val="single" w:sz="4" w:space="0" w:color="auto"/>
              </w:rPr>
            </w:pPr>
            <w:r w:rsidRPr="00F51F61">
              <w:rPr>
                <w:rFonts w:ascii="標楷體" w:eastAsia="標楷體" w:hAnsi="標楷體" w:hint="eastAsia"/>
                <w:bCs/>
                <w:sz w:val="20"/>
                <w:szCs w:val="20"/>
                <w:bdr w:val="single" w:sz="4" w:space="0" w:color="auto"/>
              </w:rPr>
              <w:t>海洋教育</w:t>
            </w:r>
          </w:p>
          <w:p w:rsidR="0084386B" w:rsidRPr="006501F0" w:rsidRDefault="0084386B" w:rsidP="00D7048A">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84386B" w:rsidRPr="006501F0" w:rsidRDefault="0084386B" w:rsidP="00D7048A">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84386B" w:rsidRPr="006501F0" w:rsidRDefault="0084386B" w:rsidP="00D7048A">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生活-E-C2</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第一冊第七單元：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大球小球真好玩</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活動一：</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滾球高手</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sz w:val="20"/>
                <w:szCs w:val="20"/>
              </w:rPr>
              <w:t>健體-E-C2</w:t>
            </w:r>
          </w:p>
        </w:tc>
      </w:tr>
      <w:tr w:rsidR="0084386B" w:rsidRPr="00AD666E" w:rsidTr="001A0DF0">
        <w:trPr>
          <w:gridAfter w:val="1"/>
          <w:wAfter w:w="26" w:type="pct"/>
          <w:cantSplit/>
          <w:trHeight w:val="364"/>
        </w:trPr>
        <w:tc>
          <w:tcPr>
            <w:tcW w:w="186"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rPr>
              <w:t>21</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1/18</w:t>
            </w:r>
          </w:p>
        </w:tc>
        <w:tc>
          <w:tcPr>
            <w:tcW w:w="564" w:type="pct"/>
            <w:vAlign w:val="center"/>
          </w:tcPr>
          <w:p w:rsidR="0084386B" w:rsidRDefault="0084386B" w:rsidP="00D7048A">
            <w:pPr>
              <w:spacing w:line="0" w:lineRule="atLeast"/>
              <w:rPr>
                <w:rFonts w:ascii="新細明體" w:hAnsi="新細明體"/>
                <w:sz w:val="20"/>
              </w:rPr>
            </w:pPr>
            <w:r w:rsidRPr="00517BC9">
              <w:rPr>
                <w:rFonts w:ascii="新細明體" w:hAnsi="新細明體"/>
                <w:sz w:val="20"/>
              </w:rPr>
              <w:t>歡喜來過節</w:t>
            </w:r>
            <w:r>
              <w:rPr>
                <w:rFonts w:ascii="新細明體" w:hAnsi="新細明體" w:hint="eastAsia"/>
                <w:sz w:val="20"/>
              </w:rPr>
              <w:t>~舊</w:t>
            </w:r>
            <w:r w:rsidRPr="00517BC9">
              <w:rPr>
                <w:rFonts w:ascii="新細明體" w:hAnsi="新細明體"/>
                <w:sz w:val="20"/>
              </w:rPr>
              <w:t>曆過年</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閩-E-A2</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042404" w:rsidRDefault="0084386B" w:rsidP="00D7048A">
            <w:pPr>
              <w:snapToGrid w:val="0"/>
              <w:rPr>
                <w:rFonts w:ascii="標楷體" w:eastAsia="標楷體" w:hAnsi="標楷體"/>
              </w:rPr>
            </w:pPr>
            <w:r w:rsidRPr="0088083D">
              <w:rPr>
                <w:rFonts w:ascii="新細明體" w:hAnsi="新細明體" w:hint="eastAsia"/>
                <w:sz w:val="20"/>
              </w:rPr>
              <w:t>閩-E-C2</w:t>
            </w:r>
          </w:p>
        </w:tc>
        <w:tc>
          <w:tcPr>
            <w:tcW w:w="646" w:type="pct"/>
          </w:tcPr>
          <w:p w:rsidR="0084386B" w:rsidRDefault="0084386B" w:rsidP="00D7048A">
            <w:pPr>
              <w:rPr>
                <w:rFonts w:ascii="新細明體" w:hAnsi="新細明體" w:cs="Arial Unicode MS"/>
                <w:color w:val="000000"/>
                <w:sz w:val="20"/>
                <w:szCs w:val="20"/>
              </w:rPr>
            </w:pPr>
            <w:r>
              <w:rPr>
                <w:rFonts w:ascii="新細明體" w:hAnsi="新細明體" w:cs="Arial Unicode MS" w:hint="eastAsia"/>
                <w:color w:val="000000"/>
                <w:sz w:val="20"/>
                <w:szCs w:val="20"/>
              </w:rPr>
              <w:t>評量週</w:t>
            </w:r>
          </w:p>
          <w:p w:rsidR="0084386B" w:rsidRDefault="0084386B" w:rsidP="00D7048A">
            <w:pPr>
              <w:rPr>
                <w:rFonts w:ascii="新細明體" w:hAnsi="新細明體" w:cs="Arial Unicode MS"/>
                <w:color w:val="000000"/>
                <w:sz w:val="20"/>
                <w:szCs w:val="20"/>
              </w:rPr>
            </w:pPr>
          </w:p>
          <w:p w:rsidR="0084386B" w:rsidRPr="00230944" w:rsidRDefault="0084386B" w:rsidP="00D7048A">
            <w:pPr>
              <w:rPr>
                <w:rFonts w:ascii="新細明體" w:hAnsi="新細明體"/>
                <w:color w:val="000000"/>
                <w:sz w:val="20"/>
                <w:szCs w:val="20"/>
              </w:rPr>
            </w:pPr>
            <w:r w:rsidRPr="00230944">
              <w:rPr>
                <w:rFonts w:ascii="新細明體" w:hAnsi="新細明體" w:hint="eastAsia"/>
                <w:color w:val="000000"/>
                <w:sz w:val="20"/>
                <w:szCs w:val="20"/>
              </w:rPr>
              <w:t>複習段考內容</w:t>
            </w:r>
          </w:p>
        </w:tc>
        <w:tc>
          <w:tcPr>
            <w:tcW w:w="1349" w:type="pct"/>
            <w:vAlign w:val="center"/>
          </w:tcPr>
          <w:p w:rsidR="0084386B" w:rsidRDefault="0084386B" w:rsidP="00D7048A">
            <w:pPr>
              <w:spacing w:line="0" w:lineRule="atLeast"/>
              <w:rPr>
                <w:rFonts w:ascii="新細明體" w:hAnsi="新細明體"/>
                <w:sz w:val="20"/>
              </w:rPr>
            </w:pPr>
            <w:r w:rsidRPr="00517BC9">
              <w:rPr>
                <w:rFonts w:ascii="新細明體" w:hAnsi="新細明體"/>
                <w:sz w:val="20"/>
              </w:rPr>
              <w:t>歡喜來過節</w:t>
            </w:r>
            <w:r>
              <w:rPr>
                <w:rFonts w:ascii="新細明體" w:hAnsi="新細明體" w:hint="eastAsia"/>
                <w:sz w:val="20"/>
              </w:rPr>
              <w:t>~舊</w:t>
            </w:r>
            <w:r w:rsidRPr="00517BC9">
              <w:rPr>
                <w:rFonts w:ascii="新細明體" w:hAnsi="新細明體"/>
                <w:sz w:val="20"/>
              </w:rPr>
              <w:t>曆過年</w:t>
            </w:r>
          </w:p>
          <w:p w:rsidR="0084386B" w:rsidRDefault="0084386B"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閩-E-A2</w:t>
            </w:r>
          </w:p>
          <w:p w:rsidR="0084386B" w:rsidRPr="0088083D" w:rsidRDefault="0084386B"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84386B" w:rsidRPr="00042404" w:rsidRDefault="0084386B" w:rsidP="00D7048A">
            <w:pPr>
              <w:snapToGrid w:val="0"/>
              <w:rPr>
                <w:rFonts w:ascii="標楷體" w:eastAsia="標楷體" w:hAnsi="標楷體"/>
              </w:rPr>
            </w:pPr>
            <w:r w:rsidRPr="0088083D">
              <w:rPr>
                <w:rFonts w:ascii="新細明體" w:hAnsi="新細明體" w:hint="eastAsia"/>
                <w:sz w:val="20"/>
              </w:rPr>
              <w:t>閩-E-C2</w:t>
            </w:r>
          </w:p>
        </w:tc>
        <w:tc>
          <w:tcPr>
            <w:tcW w:w="417" w:type="pct"/>
            <w:shd w:val="clear" w:color="auto" w:fill="auto"/>
          </w:tcPr>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九、幾點鐘</w:t>
            </w:r>
          </w:p>
          <w:p w:rsidR="0084386B" w:rsidRPr="00CE1D3C" w:rsidRDefault="0084386B" w:rsidP="00D7048A">
            <w:pPr>
              <w:rPr>
                <w:rFonts w:ascii="標楷體" w:eastAsia="標楷體" w:hAnsi="標楷體" w:cs="標楷體"/>
              </w:rPr>
            </w:pPr>
            <w:r w:rsidRPr="00CE1D3C">
              <w:rPr>
                <w:rFonts w:ascii="標楷體" w:eastAsia="標楷體" w:hAnsi="標楷體" w:cs="標楷體" w:hint="eastAsia"/>
              </w:rPr>
              <w:t>【活動三】幾點鐘</w:t>
            </w:r>
          </w:p>
          <w:p w:rsidR="0084386B" w:rsidRDefault="0084386B" w:rsidP="00D7048A">
            <w:pPr>
              <w:rPr>
                <w:rFonts w:ascii="標楷體" w:eastAsia="標楷體" w:hAnsi="標楷體" w:cs="標楷體"/>
              </w:rPr>
            </w:pPr>
            <w:r w:rsidRPr="00CE1D3C">
              <w:rPr>
                <w:rFonts w:ascii="標楷體" w:eastAsia="標楷體" w:hAnsi="標楷體" w:cs="標楷體" w:hint="eastAsia"/>
              </w:rPr>
              <w:t>【活動四】幾點半</w:t>
            </w:r>
          </w:p>
          <w:p w:rsidR="0084386B" w:rsidRPr="00841FAF" w:rsidRDefault="0084386B"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84386B" w:rsidRPr="00CE1D3C" w:rsidRDefault="0084386B" w:rsidP="00D7048A">
            <w:pPr>
              <w:rPr>
                <w:rFonts w:ascii="標楷體" w:eastAsia="標楷體" w:hAnsi="標楷體" w:cs="標楷體"/>
              </w:rPr>
            </w:pPr>
          </w:p>
        </w:tc>
        <w:tc>
          <w:tcPr>
            <w:tcW w:w="743" w:type="pct"/>
            <w:vAlign w:val="center"/>
          </w:tcPr>
          <w:p w:rsidR="0084386B" w:rsidRPr="00042404" w:rsidRDefault="0084386B" w:rsidP="00D7048A">
            <w:pPr>
              <w:snapToGrid w:val="0"/>
              <w:rPr>
                <w:rFonts w:ascii="標楷體" w:eastAsia="標楷體" w:hAnsi="標楷體"/>
              </w:rPr>
            </w:pPr>
            <w:r w:rsidRPr="006501F0">
              <w:rPr>
                <w:rFonts w:ascii="標楷體" w:eastAsia="標楷體" w:hAnsi="標楷體" w:hint="eastAsia"/>
                <w:snapToGrid w:val="0"/>
                <w:color w:val="000000"/>
                <w:kern w:val="0"/>
                <w:sz w:val="20"/>
                <w:szCs w:val="20"/>
              </w:rPr>
              <w:t>複習段考內容</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第一冊第七單元：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大球小球真好玩</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活動二：</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傳球遊戲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sz w:val="20"/>
                <w:szCs w:val="20"/>
              </w:rPr>
              <w:t>健體-E-C2</w:t>
            </w:r>
          </w:p>
        </w:tc>
      </w:tr>
      <w:tr w:rsidR="0084386B" w:rsidRPr="00AD666E" w:rsidTr="001A0DF0">
        <w:trPr>
          <w:gridAfter w:val="1"/>
          <w:wAfter w:w="26" w:type="pct"/>
          <w:cantSplit/>
          <w:trHeight w:val="364"/>
        </w:trPr>
        <w:tc>
          <w:tcPr>
            <w:tcW w:w="186" w:type="pct"/>
            <w:vAlign w:val="center"/>
          </w:tcPr>
          <w:p w:rsidR="0084386B" w:rsidRDefault="0084386B" w:rsidP="00D7048A">
            <w:pPr>
              <w:snapToGrid w:val="0"/>
              <w:rPr>
                <w:rFonts w:ascii="標楷體" w:eastAsia="標楷體" w:hAnsi="標楷體"/>
              </w:rPr>
            </w:pPr>
            <w:r>
              <w:rPr>
                <w:rFonts w:ascii="標楷體" w:eastAsia="標楷體" w:hAnsi="標楷體" w:hint="eastAsia"/>
              </w:rPr>
              <w:lastRenderedPageBreak/>
              <w:t>22</w:t>
            </w:r>
          </w:p>
        </w:tc>
        <w:tc>
          <w:tcPr>
            <w:tcW w:w="280" w:type="pct"/>
            <w:vAlign w:val="center"/>
          </w:tcPr>
          <w:p w:rsidR="0084386B" w:rsidRPr="0065775C" w:rsidRDefault="0084386B"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1/19</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84386B" w:rsidRPr="0065775C" w:rsidRDefault="0084386B"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w:t>
            </w:r>
            <w:r>
              <w:rPr>
                <w:rFonts w:ascii="標楷體" w:eastAsia="標楷體" w:hAnsi="標楷體" w:hint="eastAsia"/>
                <w:color w:val="000000"/>
                <w:sz w:val="22"/>
                <w:szCs w:val="22"/>
              </w:rPr>
              <w:t>25</w:t>
            </w:r>
          </w:p>
        </w:tc>
        <w:tc>
          <w:tcPr>
            <w:tcW w:w="564" w:type="pct"/>
            <w:vAlign w:val="center"/>
          </w:tcPr>
          <w:p w:rsidR="0084386B" w:rsidRPr="00042404" w:rsidRDefault="0084386B" w:rsidP="00D7048A">
            <w:pPr>
              <w:snapToGrid w:val="0"/>
              <w:rPr>
                <w:rFonts w:ascii="標楷體" w:eastAsia="標楷體" w:hAnsi="標楷體"/>
              </w:rPr>
            </w:pPr>
            <w:r w:rsidRPr="006501F0">
              <w:rPr>
                <w:rFonts w:ascii="標楷體" w:eastAsia="標楷體" w:hAnsi="標楷體" w:cs="Times New Roman" w:hint="eastAsia"/>
                <w:snapToGrid w:val="0"/>
                <w:color w:val="000000"/>
                <w:kern w:val="0"/>
                <w:sz w:val="20"/>
                <w:szCs w:val="20"/>
              </w:rPr>
              <w:t>休業式</w:t>
            </w:r>
          </w:p>
        </w:tc>
        <w:tc>
          <w:tcPr>
            <w:tcW w:w="646" w:type="pct"/>
            <w:vAlign w:val="center"/>
          </w:tcPr>
          <w:p w:rsidR="0084386B" w:rsidRPr="00042404" w:rsidRDefault="0084386B" w:rsidP="00D7048A">
            <w:pPr>
              <w:snapToGrid w:val="0"/>
              <w:rPr>
                <w:rFonts w:ascii="標楷體" w:eastAsia="標楷體" w:hAnsi="標楷體"/>
              </w:rPr>
            </w:pPr>
            <w:r w:rsidRPr="006501F0">
              <w:rPr>
                <w:rFonts w:ascii="標楷體" w:eastAsia="標楷體" w:hAnsi="標楷體" w:cs="Times New Roman" w:hint="eastAsia"/>
                <w:snapToGrid w:val="0"/>
                <w:color w:val="000000"/>
                <w:kern w:val="0"/>
                <w:sz w:val="20"/>
                <w:szCs w:val="20"/>
              </w:rPr>
              <w:t>休業式</w:t>
            </w:r>
          </w:p>
        </w:tc>
        <w:tc>
          <w:tcPr>
            <w:tcW w:w="1349" w:type="pct"/>
            <w:vAlign w:val="center"/>
          </w:tcPr>
          <w:p w:rsidR="0084386B" w:rsidRPr="00042404" w:rsidRDefault="0084386B" w:rsidP="00D7048A">
            <w:pPr>
              <w:snapToGrid w:val="0"/>
              <w:rPr>
                <w:rFonts w:ascii="標楷體" w:eastAsia="標楷體" w:hAnsi="標楷體"/>
              </w:rPr>
            </w:pPr>
            <w:r w:rsidRPr="006501F0">
              <w:rPr>
                <w:rFonts w:ascii="標楷體" w:eastAsia="標楷體" w:hAnsi="標楷體" w:cs="Times New Roman" w:hint="eastAsia"/>
                <w:snapToGrid w:val="0"/>
                <w:color w:val="000000"/>
                <w:kern w:val="0"/>
                <w:sz w:val="20"/>
                <w:szCs w:val="20"/>
              </w:rPr>
              <w:t>休業式</w:t>
            </w:r>
          </w:p>
        </w:tc>
        <w:tc>
          <w:tcPr>
            <w:tcW w:w="417" w:type="pct"/>
            <w:vAlign w:val="center"/>
          </w:tcPr>
          <w:p w:rsidR="0084386B" w:rsidRPr="00042404" w:rsidRDefault="0084386B" w:rsidP="00D7048A">
            <w:pPr>
              <w:snapToGrid w:val="0"/>
              <w:rPr>
                <w:rFonts w:ascii="標楷體" w:eastAsia="標楷體" w:hAnsi="標楷體"/>
              </w:rPr>
            </w:pPr>
            <w:r w:rsidRPr="006501F0">
              <w:rPr>
                <w:rFonts w:ascii="標楷體" w:eastAsia="標楷體" w:hAnsi="標楷體" w:cs="Times New Roman" w:hint="eastAsia"/>
                <w:snapToGrid w:val="0"/>
                <w:color w:val="000000"/>
                <w:kern w:val="0"/>
                <w:sz w:val="20"/>
                <w:szCs w:val="20"/>
              </w:rPr>
              <w:t>休業式</w:t>
            </w:r>
          </w:p>
        </w:tc>
        <w:tc>
          <w:tcPr>
            <w:tcW w:w="743" w:type="pct"/>
            <w:vAlign w:val="center"/>
          </w:tcPr>
          <w:p w:rsidR="0084386B" w:rsidRPr="00042404" w:rsidRDefault="0084386B" w:rsidP="00D7048A">
            <w:pPr>
              <w:snapToGrid w:val="0"/>
              <w:rPr>
                <w:rFonts w:ascii="標楷體" w:eastAsia="標楷體" w:hAnsi="標楷體"/>
              </w:rPr>
            </w:pPr>
            <w:r w:rsidRPr="006501F0">
              <w:rPr>
                <w:rFonts w:ascii="標楷體" w:eastAsia="標楷體" w:hAnsi="標楷體" w:cs="Times New Roman" w:hint="eastAsia"/>
                <w:snapToGrid w:val="0"/>
                <w:color w:val="000000"/>
                <w:kern w:val="0"/>
                <w:sz w:val="20"/>
                <w:szCs w:val="20"/>
              </w:rPr>
              <w:t>休業式</w:t>
            </w:r>
          </w:p>
        </w:tc>
        <w:tc>
          <w:tcPr>
            <w:tcW w:w="789" w:type="pct"/>
            <w:tcBorders>
              <w:bottom w:val="single" w:sz="4" w:space="0" w:color="auto"/>
            </w:tcBorders>
          </w:tcPr>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第一冊第七單元：</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大球小球真好玩</w:t>
            </w:r>
          </w:p>
          <w:p w:rsidR="0084386B" w:rsidRPr="00217F15" w:rsidRDefault="0084386B" w:rsidP="00D7048A">
            <w:pPr>
              <w:spacing w:line="0" w:lineRule="atLeast"/>
              <w:jc w:val="both"/>
              <w:rPr>
                <w:rFonts w:ascii="標楷體" w:eastAsia="標楷體" w:hAnsi="標楷體"/>
                <w:bCs/>
                <w:sz w:val="20"/>
                <w:szCs w:val="20"/>
              </w:rPr>
            </w:pPr>
            <w:r w:rsidRPr="00217F15">
              <w:rPr>
                <w:rFonts w:ascii="標楷體" w:eastAsia="標楷體" w:hAnsi="標楷體"/>
                <w:bCs/>
                <w:sz w:val="20"/>
                <w:szCs w:val="20"/>
              </w:rPr>
              <w:t>活動二：</w:t>
            </w:r>
          </w:p>
          <w:p w:rsidR="0084386B" w:rsidRPr="00217F15" w:rsidRDefault="0084386B" w:rsidP="00D7048A">
            <w:pPr>
              <w:snapToGrid w:val="0"/>
              <w:spacing w:line="0" w:lineRule="atLeast"/>
              <w:jc w:val="both"/>
              <w:rPr>
                <w:rFonts w:ascii="標楷體" w:eastAsia="標楷體" w:hAnsi="標楷體"/>
                <w:bCs/>
                <w:sz w:val="20"/>
                <w:szCs w:val="20"/>
              </w:rPr>
            </w:pPr>
            <w:r w:rsidRPr="00217F15">
              <w:rPr>
                <w:rFonts w:ascii="標楷體" w:eastAsia="標楷體" w:hAnsi="標楷體"/>
                <w:bCs/>
                <w:sz w:val="20"/>
                <w:szCs w:val="20"/>
              </w:rPr>
              <w:t>傳球遊戲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hint="eastAsia"/>
                <w:sz w:val="20"/>
                <w:szCs w:val="20"/>
                <w:bdr w:val="single" w:sz="4" w:space="0" w:color="auto"/>
              </w:rPr>
              <w:t>安全教育</w:t>
            </w:r>
          </w:p>
          <w:p w:rsidR="0084386B" w:rsidRPr="00217F15" w:rsidRDefault="0084386B" w:rsidP="00D7048A">
            <w:pPr>
              <w:snapToGrid w:val="0"/>
              <w:spacing w:line="0" w:lineRule="atLeast"/>
              <w:jc w:val="both"/>
              <w:rPr>
                <w:rFonts w:ascii="標楷體" w:eastAsia="標楷體" w:hAnsi="標楷體"/>
                <w:sz w:val="20"/>
                <w:szCs w:val="20"/>
              </w:rPr>
            </w:pPr>
            <w:r w:rsidRPr="00217F15">
              <w:rPr>
                <w:rFonts w:ascii="標楷體" w:eastAsia="標楷體" w:hAnsi="標楷體"/>
                <w:sz w:val="20"/>
                <w:szCs w:val="20"/>
              </w:rPr>
              <w:t>健體-E-C2</w:t>
            </w:r>
          </w:p>
        </w:tc>
      </w:tr>
      <w:tr w:rsidR="0084386B" w:rsidRPr="00AD666E" w:rsidTr="001A0DF0">
        <w:trPr>
          <w:cantSplit/>
          <w:trHeight w:val="364"/>
        </w:trPr>
        <w:tc>
          <w:tcPr>
            <w:tcW w:w="1030" w:type="pct"/>
            <w:gridSpan w:val="3"/>
            <w:vAlign w:val="center"/>
          </w:tcPr>
          <w:p w:rsidR="0084386B" w:rsidRPr="00042404" w:rsidRDefault="0084386B" w:rsidP="00D7048A">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646"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1349"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rPr>
              <w:t>口語評量</w:t>
            </w:r>
          </w:p>
        </w:tc>
        <w:tc>
          <w:tcPr>
            <w:tcW w:w="417"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743" w:type="pct"/>
            <w:vAlign w:val="center"/>
          </w:tcPr>
          <w:p w:rsidR="0084386B" w:rsidRPr="00042404" w:rsidRDefault="0084386B"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789" w:type="pct"/>
            <w:vAlign w:val="center"/>
          </w:tcPr>
          <w:p w:rsidR="0084386B" w:rsidRPr="00042404" w:rsidRDefault="0084386B" w:rsidP="00D7048A">
            <w:pPr>
              <w:snapToGrid w:val="0"/>
              <w:rPr>
                <w:rFonts w:ascii="標楷體" w:eastAsia="標楷體" w:hAnsi="標楷體"/>
              </w:rPr>
            </w:pPr>
            <w:r w:rsidRPr="00217F15">
              <w:rPr>
                <w:rFonts w:ascii="標楷體" w:eastAsia="標楷體" w:hAnsi="標楷體" w:hint="eastAsia"/>
                <w:sz w:val="20"/>
                <w:szCs w:val="20"/>
              </w:rPr>
              <w:t>實作評量</w:t>
            </w:r>
          </w:p>
        </w:tc>
        <w:tc>
          <w:tcPr>
            <w:tcW w:w="26" w:type="pct"/>
            <w:vAlign w:val="center"/>
          </w:tcPr>
          <w:p w:rsidR="0084386B" w:rsidRPr="00042404" w:rsidRDefault="0084386B" w:rsidP="00D7048A">
            <w:pPr>
              <w:snapToGrid w:val="0"/>
              <w:rPr>
                <w:rFonts w:ascii="標楷體" w:eastAsia="標楷體" w:hAnsi="標楷體"/>
              </w:rPr>
            </w:pPr>
          </w:p>
        </w:tc>
      </w:tr>
    </w:tbl>
    <w:p w:rsidR="009E48E7" w:rsidRPr="00EF7C87" w:rsidRDefault="00443E0A" w:rsidP="009E48E7">
      <w:pPr>
        <w:tabs>
          <w:tab w:val="left" w:pos="1290"/>
        </w:tabs>
        <w:spacing w:line="400" w:lineRule="exact"/>
        <w:rPr>
          <w:rFonts w:ascii="標楷體" w:eastAsia="標楷體" w:hAnsi="標楷體"/>
          <w:b/>
          <w:color w:val="000000"/>
          <w:sz w:val="36"/>
          <w:szCs w:val="36"/>
        </w:rPr>
      </w:pPr>
      <w:r>
        <w:rPr>
          <w:rFonts w:ascii="標楷體" w:eastAsia="標楷體" w:hAnsi="標楷體"/>
        </w:rPr>
        <w:br w:type="page"/>
      </w:r>
    </w:p>
    <w:p w:rsidR="009E48E7" w:rsidRDefault="009E48E7" w:rsidP="009E48E7">
      <w:pPr>
        <w:spacing w:line="340" w:lineRule="exact"/>
        <w:ind w:firstLineChars="1404" w:firstLine="3935"/>
        <w:rPr>
          <w:rFonts w:eastAsia="標楷體"/>
          <w:b/>
          <w:bCs/>
          <w:sz w:val="28"/>
        </w:rPr>
      </w:pPr>
      <w:r>
        <w:rPr>
          <w:rFonts w:eastAsia="標楷體" w:hint="eastAsia"/>
          <w:b/>
          <w:bCs/>
          <w:sz w:val="28"/>
        </w:rPr>
        <w:lastRenderedPageBreak/>
        <w:t xml:space="preserve">    </w:t>
      </w:r>
      <w:r w:rsidR="00643DBD">
        <w:rPr>
          <w:rFonts w:eastAsia="標楷體" w:hint="eastAsia"/>
          <w:b/>
          <w:bCs/>
          <w:sz w:val="28"/>
        </w:rPr>
        <w:t xml:space="preserve">   </w:t>
      </w:r>
      <w:r w:rsidR="0085619D">
        <w:rPr>
          <w:rFonts w:eastAsia="標楷體" w:hint="eastAsia"/>
          <w:b/>
          <w:bCs/>
          <w:sz w:val="28"/>
        </w:rPr>
        <w:t>嘉義縣番路鄉大湖國民小學</w:t>
      </w:r>
    </w:p>
    <w:p w:rsidR="009E48E7" w:rsidRPr="005577DE" w:rsidRDefault="009E48E7" w:rsidP="002A069A">
      <w:pPr>
        <w:pStyle w:val="a6"/>
      </w:pPr>
      <w:r>
        <w:rPr>
          <w:rFonts w:hint="eastAsia"/>
        </w:rPr>
        <w:t>108學年度</w:t>
      </w:r>
      <w:r w:rsidRPr="005577DE">
        <w:rPr>
          <w:rFonts w:hint="eastAsia"/>
        </w:rPr>
        <w:t>第</w:t>
      </w:r>
      <w:r>
        <w:rPr>
          <w:rFonts w:hint="eastAsia"/>
        </w:rPr>
        <w:t>二</w:t>
      </w:r>
      <w:r w:rsidRPr="005577DE">
        <w:rPr>
          <w:rFonts w:hint="eastAsia"/>
        </w:rPr>
        <w:t>學期</w:t>
      </w:r>
      <w:r w:rsidRPr="005577DE">
        <w:rPr>
          <w:rFonts w:hint="eastAsia"/>
          <w:u w:val="single"/>
        </w:rPr>
        <w:t xml:space="preserve"> </w:t>
      </w:r>
      <w:r>
        <w:rPr>
          <w:rFonts w:hint="eastAsia"/>
          <w:u w:val="single"/>
        </w:rPr>
        <w:t>一</w:t>
      </w:r>
      <w:r w:rsidRPr="005577DE">
        <w:rPr>
          <w:rFonts w:hint="eastAsia"/>
          <w:u w:val="single"/>
        </w:rPr>
        <w:t xml:space="preserve"> </w:t>
      </w:r>
      <w:r w:rsidRPr="005577DE">
        <w:rPr>
          <w:rFonts w:hint="eastAsia"/>
        </w:rPr>
        <w:t>年級</w:t>
      </w:r>
      <w:r w:rsidR="00643DBD">
        <w:rPr>
          <w:rFonts w:hint="eastAsia"/>
        </w:rPr>
        <w:t>(</w:t>
      </w:r>
      <w:r w:rsidRPr="005577DE">
        <w:rPr>
          <w:rFonts w:hint="eastAsia"/>
        </w:rPr>
        <w:t>領域</w:t>
      </w:r>
      <w:r w:rsidR="00643DBD">
        <w:rPr>
          <w:rFonts w:hint="eastAsia"/>
        </w:rPr>
        <w:t>/科目)</w:t>
      </w:r>
      <w:r w:rsidRPr="005577DE">
        <w:rPr>
          <w:rFonts w:hint="eastAsia"/>
        </w:rPr>
        <w:t>課程教學進度總表</w:t>
      </w:r>
      <w:r w:rsidR="00643DBD">
        <w:rPr>
          <w:rFonts w:hint="eastAsia"/>
        </w:rPr>
        <w:t>及議題融入規劃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849"/>
        <w:gridCol w:w="1008"/>
        <w:gridCol w:w="1830"/>
        <w:gridCol w:w="2674"/>
        <w:gridCol w:w="1128"/>
        <w:gridCol w:w="1267"/>
        <w:gridCol w:w="6058"/>
        <w:gridCol w:w="76"/>
      </w:tblGrid>
      <w:tr w:rsidR="009C3401" w:rsidRPr="00AD666E" w:rsidTr="001A0DF0">
        <w:trPr>
          <w:gridAfter w:val="1"/>
          <w:wAfter w:w="24" w:type="pct"/>
          <w:cantSplit/>
          <w:trHeight w:val="365"/>
          <w:tblHeader/>
        </w:trPr>
        <w:tc>
          <w:tcPr>
            <w:tcW w:w="183" w:type="pct"/>
            <w:vMerge w:val="restart"/>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週次</w:t>
            </w:r>
          </w:p>
        </w:tc>
        <w:tc>
          <w:tcPr>
            <w:tcW w:w="275" w:type="pct"/>
            <w:vMerge w:val="restart"/>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日期</w:t>
            </w:r>
          </w:p>
        </w:tc>
        <w:tc>
          <w:tcPr>
            <w:tcW w:w="326" w:type="pct"/>
            <w:vMerge w:val="restart"/>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學  校</w:t>
            </w:r>
          </w:p>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行事曆</w:t>
            </w:r>
          </w:p>
        </w:tc>
        <w:tc>
          <w:tcPr>
            <w:tcW w:w="4192" w:type="pct"/>
            <w:gridSpan w:val="5"/>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20 </w:t>
            </w:r>
            <w:r w:rsidRPr="00AA1B8F">
              <w:rPr>
                <w:rFonts w:ascii="標楷體" w:eastAsia="標楷體" w:hAnsi="標楷體" w:hint="eastAsia"/>
                <w:color w:val="FF0000"/>
              </w:rPr>
              <w:t>節數）</w:t>
            </w:r>
          </w:p>
        </w:tc>
      </w:tr>
      <w:tr w:rsidR="001A0DF0" w:rsidRPr="00AD666E" w:rsidTr="001A0DF0">
        <w:trPr>
          <w:gridAfter w:val="1"/>
          <w:wAfter w:w="24" w:type="pct"/>
          <w:cantSplit/>
          <w:trHeight w:val="626"/>
          <w:tblHeader/>
        </w:trPr>
        <w:tc>
          <w:tcPr>
            <w:tcW w:w="183" w:type="pct"/>
            <w:vMerge/>
            <w:vAlign w:val="center"/>
          </w:tcPr>
          <w:p w:rsidR="009C3401" w:rsidRPr="0010467B" w:rsidRDefault="009C3401" w:rsidP="00D7048A">
            <w:pPr>
              <w:snapToGrid w:val="0"/>
              <w:jc w:val="center"/>
              <w:rPr>
                <w:rFonts w:ascii="標楷體" w:eastAsia="標楷體" w:hAnsi="標楷體"/>
              </w:rPr>
            </w:pPr>
          </w:p>
        </w:tc>
        <w:tc>
          <w:tcPr>
            <w:tcW w:w="275" w:type="pct"/>
            <w:vMerge/>
            <w:vAlign w:val="center"/>
          </w:tcPr>
          <w:p w:rsidR="009C3401" w:rsidRPr="0010467B" w:rsidRDefault="009C3401" w:rsidP="00D7048A">
            <w:pPr>
              <w:snapToGrid w:val="0"/>
              <w:jc w:val="center"/>
              <w:rPr>
                <w:rFonts w:ascii="標楷體" w:eastAsia="標楷體" w:hAnsi="標楷體"/>
              </w:rPr>
            </w:pPr>
          </w:p>
        </w:tc>
        <w:tc>
          <w:tcPr>
            <w:tcW w:w="326" w:type="pct"/>
            <w:vMerge/>
            <w:vAlign w:val="center"/>
          </w:tcPr>
          <w:p w:rsidR="009C3401" w:rsidRPr="0010467B" w:rsidRDefault="009C3401" w:rsidP="00D7048A">
            <w:pPr>
              <w:snapToGrid w:val="0"/>
              <w:jc w:val="center"/>
              <w:rPr>
                <w:rFonts w:ascii="標楷體" w:eastAsia="標楷體" w:hAnsi="標楷體"/>
              </w:rPr>
            </w:pPr>
          </w:p>
        </w:tc>
        <w:tc>
          <w:tcPr>
            <w:tcW w:w="1457" w:type="pct"/>
            <w:gridSpan w:val="2"/>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語文</w:t>
            </w:r>
          </w:p>
        </w:tc>
        <w:tc>
          <w:tcPr>
            <w:tcW w:w="365" w:type="pct"/>
            <w:vMerge w:val="restart"/>
            <w:vAlign w:val="center"/>
          </w:tcPr>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數學</w:t>
            </w:r>
          </w:p>
          <w:p w:rsidR="009C3401" w:rsidRPr="0010467B" w:rsidRDefault="009C3401" w:rsidP="00D7048A">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p w:rsidR="009C3401" w:rsidRPr="0010467B" w:rsidRDefault="009C3401" w:rsidP="00D7048A">
            <w:pPr>
              <w:snapToGrid w:val="0"/>
              <w:jc w:val="center"/>
              <w:rPr>
                <w:rFonts w:ascii="標楷體" w:eastAsia="標楷體" w:hAnsi="標楷體"/>
              </w:rPr>
            </w:pPr>
            <w:r>
              <w:rPr>
                <w:rFonts w:ascii="標楷體" w:eastAsia="標楷體" w:hAnsi="標楷體" w:hint="eastAsia"/>
              </w:rPr>
              <w:t>(4</w:t>
            </w:r>
            <w:r w:rsidRPr="0010467B">
              <w:rPr>
                <w:rFonts w:ascii="標楷體" w:eastAsia="標楷體" w:hAnsi="標楷體" w:hint="eastAsia"/>
              </w:rPr>
              <w:t>)</w:t>
            </w:r>
          </w:p>
        </w:tc>
        <w:tc>
          <w:tcPr>
            <w:tcW w:w="410" w:type="pct"/>
            <w:vMerge w:val="restart"/>
            <w:vAlign w:val="center"/>
          </w:tcPr>
          <w:p w:rsidR="009C3401" w:rsidRPr="00271218" w:rsidRDefault="009C3401" w:rsidP="00D7048A">
            <w:pPr>
              <w:pStyle w:val="a6"/>
            </w:pPr>
            <w:r w:rsidRPr="00271218">
              <w:rPr>
                <w:rFonts w:hint="eastAsia"/>
              </w:rPr>
              <w:t xml:space="preserve"> 生活課程</w:t>
            </w:r>
          </w:p>
          <w:p w:rsidR="009C3401" w:rsidRPr="00271218" w:rsidRDefault="009C3401" w:rsidP="00D7048A">
            <w:pPr>
              <w:pStyle w:val="a6"/>
            </w:pPr>
            <w:r>
              <w:rPr>
                <w:rFonts w:hint="eastAsia"/>
              </w:rPr>
              <w:t xml:space="preserve"> </w:t>
            </w:r>
            <w:r w:rsidRPr="00271218">
              <w:rPr>
                <w:rFonts w:hint="eastAsia"/>
              </w:rPr>
              <w:t>(</w:t>
            </w:r>
            <w:r>
              <w:rPr>
                <w:rFonts w:hint="eastAsia"/>
              </w:rPr>
              <w:t>南一</w:t>
            </w:r>
            <w:r w:rsidRPr="00271218">
              <w:rPr>
                <w:rFonts w:hint="eastAsia"/>
              </w:rPr>
              <w:t>)</w:t>
            </w:r>
          </w:p>
          <w:p w:rsidR="009C3401" w:rsidRDefault="009C3401" w:rsidP="00D7048A">
            <w:pPr>
              <w:snapToGrid w:val="0"/>
              <w:rPr>
                <w:rFonts w:ascii="標楷體" w:eastAsia="標楷體" w:hAnsi="標楷體"/>
              </w:rPr>
            </w:pPr>
            <w:r>
              <w:rPr>
                <w:rFonts w:ascii="標楷體" w:eastAsia="標楷體" w:hAnsi="標楷體" w:hint="eastAsia"/>
              </w:rPr>
              <w:t xml:space="preserve"> (6</w:t>
            </w:r>
            <w:r w:rsidRPr="00271218">
              <w:rPr>
                <w:rFonts w:ascii="標楷體" w:eastAsia="標楷體" w:hAnsi="標楷體" w:hint="eastAsia"/>
              </w:rPr>
              <w:t>)</w:t>
            </w:r>
          </w:p>
          <w:p w:rsidR="009C3401" w:rsidRPr="00271218" w:rsidRDefault="009C3401" w:rsidP="00D7048A">
            <w:pPr>
              <w:pStyle w:val="a6"/>
            </w:pPr>
            <w:r w:rsidRPr="005577DE">
              <w:rPr>
                <w:rFonts w:hint="eastAsia"/>
              </w:rPr>
              <w:t>（混齡教學，</w:t>
            </w:r>
            <w:r>
              <w:rPr>
                <w:rFonts w:hint="eastAsia"/>
              </w:rPr>
              <w:t>6</w:t>
            </w:r>
            <w:r w:rsidRPr="005577DE">
              <w:rPr>
                <w:rFonts w:hint="eastAsia"/>
              </w:rPr>
              <w:t>節）</w:t>
            </w:r>
          </w:p>
        </w:tc>
        <w:tc>
          <w:tcPr>
            <w:tcW w:w="1959" w:type="pct"/>
            <w:vMerge w:val="restart"/>
            <w:vAlign w:val="center"/>
          </w:tcPr>
          <w:p w:rsidR="009C3401" w:rsidRPr="005577DE" w:rsidRDefault="009C3401" w:rsidP="00D7048A">
            <w:pPr>
              <w:pStyle w:val="a6"/>
            </w:pPr>
          </w:p>
          <w:p w:rsidR="009C3401" w:rsidRPr="00271218" w:rsidRDefault="009C3401" w:rsidP="00D7048A">
            <w:pPr>
              <w:pStyle w:val="a6"/>
            </w:pPr>
            <w:r w:rsidRPr="00271218">
              <w:rPr>
                <w:rFonts w:hint="eastAsia"/>
              </w:rPr>
              <w:t>健康與體育</w:t>
            </w:r>
          </w:p>
          <w:p w:rsidR="009C3401" w:rsidRPr="00271218" w:rsidRDefault="009C3401" w:rsidP="00D7048A">
            <w:pPr>
              <w:pStyle w:val="a6"/>
            </w:pPr>
            <w:r w:rsidRPr="00271218">
              <w:rPr>
                <w:rFonts w:hint="eastAsia"/>
              </w:rPr>
              <w:t>（</w:t>
            </w:r>
            <w:r>
              <w:rPr>
                <w:rFonts w:hint="eastAsia"/>
              </w:rPr>
              <w:t>翰林</w:t>
            </w:r>
            <w:r w:rsidRPr="00271218">
              <w:rPr>
                <w:rFonts w:hint="eastAsia"/>
              </w:rPr>
              <w:t>）</w:t>
            </w:r>
          </w:p>
          <w:p w:rsidR="009C3401" w:rsidRDefault="009C3401" w:rsidP="00D7048A">
            <w:pPr>
              <w:snapToGrid w:val="0"/>
              <w:rPr>
                <w:rFonts w:ascii="標楷體" w:eastAsia="標楷體" w:hAnsi="標楷體"/>
              </w:rPr>
            </w:pPr>
            <w:r>
              <w:rPr>
                <w:rFonts w:ascii="標楷體" w:eastAsia="標楷體" w:hAnsi="標楷體" w:hint="eastAsia"/>
              </w:rPr>
              <w:t xml:space="preserve"> (3</w:t>
            </w:r>
            <w:r w:rsidRPr="00271218">
              <w:rPr>
                <w:rFonts w:ascii="標楷體" w:eastAsia="標楷體" w:hAnsi="標楷體" w:hint="eastAsia"/>
              </w:rPr>
              <w:t>)</w:t>
            </w:r>
          </w:p>
          <w:p w:rsidR="009C3401" w:rsidRPr="005577DE" w:rsidRDefault="009C3401" w:rsidP="00D7048A">
            <w:pPr>
              <w:pStyle w:val="a6"/>
            </w:pPr>
            <w:r w:rsidRPr="005577DE">
              <w:rPr>
                <w:rFonts w:hint="eastAsia"/>
              </w:rPr>
              <w:t>（混齡教學，</w:t>
            </w:r>
            <w:r>
              <w:rPr>
                <w:rFonts w:hint="eastAsia"/>
              </w:rPr>
              <w:t>2</w:t>
            </w:r>
            <w:r w:rsidRPr="005577DE">
              <w:rPr>
                <w:rFonts w:hint="eastAsia"/>
              </w:rPr>
              <w:t>節）</w:t>
            </w:r>
          </w:p>
          <w:p w:rsidR="009C3401" w:rsidRPr="00271218" w:rsidRDefault="009C3401" w:rsidP="00D7048A">
            <w:pPr>
              <w:snapToGrid w:val="0"/>
              <w:jc w:val="center"/>
              <w:rPr>
                <w:rFonts w:ascii="標楷體" w:eastAsia="標楷體" w:hAnsi="標楷體"/>
              </w:rPr>
            </w:pPr>
          </w:p>
        </w:tc>
      </w:tr>
      <w:tr w:rsidR="001A0DF0" w:rsidRPr="00AD666E" w:rsidTr="001A0DF0">
        <w:trPr>
          <w:gridAfter w:val="1"/>
          <w:wAfter w:w="24" w:type="pct"/>
          <w:cantSplit/>
          <w:trHeight w:val="364"/>
          <w:tblHeader/>
        </w:trPr>
        <w:tc>
          <w:tcPr>
            <w:tcW w:w="183" w:type="pct"/>
            <w:vMerge/>
            <w:vAlign w:val="center"/>
          </w:tcPr>
          <w:p w:rsidR="009C3401" w:rsidRPr="00AD666E" w:rsidRDefault="009C3401" w:rsidP="00D7048A">
            <w:pPr>
              <w:snapToGrid w:val="0"/>
              <w:jc w:val="center"/>
              <w:rPr>
                <w:rFonts w:ascii="標楷體" w:eastAsia="標楷體" w:hAnsi="標楷體"/>
              </w:rPr>
            </w:pPr>
          </w:p>
        </w:tc>
        <w:tc>
          <w:tcPr>
            <w:tcW w:w="275" w:type="pct"/>
            <w:vMerge/>
            <w:vAlign w:val="center"/>
          </w:tcPr>
          <w:p w:rsidR="009C3401" w:rsidRPr="00AD666E" w:rsidRDefault="009C3401" w:rsidP="00D7048A">
            <w:pPr>
              <w:snapToGrid w:val="0"/>
              <w:jc w:val="center"/>
              <w:rPr>
                <w:rFonts w:ascii="標楷體" w:eastAsia="標楷體" w:hAnsi="標楷體"/>
              </w:rPr>
            </w:pPr>
          </w:p>
        </w:tc>
        <w:tc>
          <w:tcPr>
            <w:tcW w:w="326" w:type="pct"/>
            <w:vMerge/>
            <w:vAlign w:val="center"/>
          </w:tcPr>
          <w:p w:rsidR="009C3401" w:rsidRPr="00AD666E" w:rsidRDefault="009C3401" w:rsidP="00D7048A">
            <w:pPr>
              <w:snapToGrid w:val="0"/>
              <w:jc w:val="center"/>
              <w:rPr>
                <w:rFonts w:ascii="標楷體" w:eastAsia="標楷體" w:hAnsi="標楷體"/>
              </w:rPr>
            </w:pPr>
          </w:p>
        </w:tc>
        <w:tc>
          <w:tcPr>
            <w:tcW w:w="592" w:type="pct"/>
            <w:vAlign w:val="center"/>
          </w:tcPr>
          <w:p w:rsidR="009C3401" w:rsidRPr="00AD666E" w:rsidRDefault="009C3401" w:rsidP="00D7048A">
            <w:pPr>
              <w:snapToGrid w:val="0"/>
              <w:jc w:val="center"/>
              <w:rPr>
                <w:rFonts w:ascii="標楷體" w:eastAsia="標楷體" w:hAnsi="標楷體"/>
              </w:rPr>
            </w:pPr>
            <w:r w:rsidRPr="00AD666E">
              <w:rPr>
                <w:rFonts w:ascii="標楷體" w:eastAsia="標楷體" w:hAnsi="標楷體" w:hint="eastAsia"/>
              </w:rPr>
              <w:t>國語</w:t>
            </w:r>
          </w:p>
          <w:p w:rsidR="009C3401" w:rsidRPr="00AA1B8F" w:rsidRDefault="009C3401" w:rsidP="00D7048A">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6</w:t>
            </w:r>
            <w:r w:rsidRPr="00AA1B8F">
              <w:rPr>
                <w:rFonts w:ascii="標楷體" w:eastAsia="標楷體" w:hAnsi="標楷體" w:hint="eastAsia"/>
                <w:color w:val="FF0000"/>
              </w:rPr>
              <w:t>)</w:t>
            </w:r>
          </w:p>
          <w:p w:rsidR="009C3401" w:rsidRPr="00AD666E" w:rsidRDefault="009C3401" w:rsidP="00D7048A">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南一</w:t>
            </w:r>
            <w:r w:rsidRPr="00AD666E">
              <w:rPr>
                <w:rFonts w:ascii="標楷體" w:eastAsia="標楷體" w:hAnsi="標楷體" w:hint="eastAsia"/>
              </w:rPr>
              <w:t>)</w:t>
            </w:r>
          </w:p>
        </w:tc>
        <w:tc>
          <w:tcPr>
            <w:tcW w:w="865" w:type="pct"/>
            <w:vAlign w:val="center"/>
          </w:tcPr>
          <w:p w:rsidR="009C3401" w:rsidRPr="00271218" w:rsidRDefault="009C3401" w:rsidP="00D7048A">
            <w:pPr>
              <w:pStyle w:val="a6"/>
            </w:pPr>
            <w:r w:rsidRPr="00271218">
              <w:rPr>
                <w:rFonts w:hint="eastAsia"/>
              </w:rPr>
              <w:t>本土語言</w:t>
            </w:r>
            <w:r>
              <w:rPr>
                <w:rFonts w:hint="eastAsia"/>
              </w:rPr>
              <w:t>/新住民語</w:t>
            </w:r>
          </w:p>
          <w:p w:rsidR="009C3401" w:rsidRDefault="009C3401" w:rsidP="00D7048A">
            <w:pPr>
              <w:pStyle w:val="a6"/>
            </w:pPr>
            <w:r w:rsidRPr="00271218">
              <w:rPr>
                <w:rFonts w:hint="eastAsia"/>
              </w:rPr>
              <w:t>(</w:t>
            </w:r>
            <w:r>
              <w:rPr>
                <w:rFonts w:hint="eastAsia"/>
              </w:rPr>
              <w:t>台</w:t>
            </w:r>
            <w:r w:rsidRPr="00271218">
              <w:rPr>
                <w:rFonts w:hint="eastAsia"/>
              </w:rPr>
              <w:t>語)</w:t>
            </w:r>
          </w:p>
          <w:p w:rsidR="009C3401" w:rsidRPr="0010467B" w:rsidRDefault="009C3401" w:rsidP="00D7048A">
            <w:pPr>
              <w:pStyle w:val="a6"/>
            </w:pPr>
            <w:r w:rsidRPr="0010467B">
              <w:rPr>
                <w:rFonts w:hint="eastAsia"/>
              </w:rPr>
              <w:t>（</w:t>
            </w:r>
            <w:r>
              <w:rPr>
                <w:rFonts w:hint="eastAsia"/>
              </w:rPr>
              <w:t>1</w:t>
            </w:r>
            <w:r w:rsidRPr="0010467B">
              <w:rPr>
                <w:rFonts w:hint="eastAsia"/>
              </w:rPr>
              <w:t>）</w:t>
            </w:r>
          </w:p>
          <w:p w:rsidR="009C3401" w:rsidRPr="00271218" w:rsidRDefault="009C3401" w:rsidP="00D7048A">
            <w:pPr>
              <w:pStyle w:val="a6"/>
            </w:pPr>
            <w:r>
              <w:rPr>
                <w:rFonts w:hint="eastAsia"/>
              </w:rPr>
              <w:t xml:space="preserve"> </w:t>
            </w:r>
            <w:r w:rsidRPr="0010467B">
              <w:rPr>
                <w:rFonts w:hint="eastAsia"/>
              </w:rPr>
              <w:t>(</w:t>
            </w:r>
            <w:r>
              <w:rPr>
                <w:rFonts w:hint="eastAsia"/>
              </w:rPr>
              <w:t>真平</w:t>
            </w:r>
            <w:r w:rsidRPr="0010467B">
              <w:rPr>
                <w:rFonts w:hint="eastAsia"/>
              </w:rPr>
              <w:t xml:space="preserve"> )</w:t>
            </w:r>
          </w:p>
          <w:p w:rsidR="009C3401" w:rsidRPr="00094477" w:rsidRDefault="009C3401" w:rsidP="00D7048A">
            <w:pPr>
              <w:pStyle w:val="a6"/>
            </w:pPr>
            <w:r w:rsidRPr="005577DE">
              <w:rPr>
                <w:rFonts w:hint="eastAsia"/>
              </w:rPr>
              <w:t>（混齡教學，</w:t>
            </w:r>
            <w:r>
              <w:rPr>
                <w:rFonts w:hint="eastAsia"/>
              </w:rPr>
              <w:t>1</w:t>
            </w:r>
            <w:r w:rsidRPr="005577DE">
              <w:rPr>
                <w:rFonts w:hint="eastAsia"/>
              </w:rPr>
              <w:t>節）</w:t>
            </w:r>
          </w:p>
        </w:tc>
        <w:tc>
          <w:tcPr>
            <w:tcW w:w="365" w:type="pct"/>
            <w:vMerge/>
            <w:vAlign w:val="center"/>
          </w:tcPr>
          <w:p w:rsidR="009C3401" w:rsidRPr="00AD666E" w:rsidRDefault="009C3401" w:rsidP="00D7048A">
            <w:pPr>
              <w:snapToGrid w:val="0"/>
              <w:rPr>
                <w:rFonts w:ascii="標楷體" w:eastAsia="標楷體" w:hAnsi="標楷體"/>
              </w:rPr>
            </w:pPr>
          </w:p>
        </w:tc>
        <w:tc>
          <w:tcPr>
            <w:tcW w:w="410" w:type="pct"/>
            <w:vMerge/>
            <w:vAlign w:val="center"/>
          </w:tcPr>
          <w:p w:rsidR="009C3401" w:rsidRPr="00AD666E" w:rsidRDefault="009C3401" w:rsidP="00D7048A">
            <w:pPr>
              <w:snapToGrid w:val="0"/>
              <w:rPr>
                <w:rFonts w:ascii="標楷體" w:eastAsia="標楷體" w:hAnsi="標楷體"/>
              </w:rPr>
            </w:pPr>
          </w:p>
        </w:tc>
        <w:tc>
          <w:tcPr>
            <w:tcW w:w="1959" w:type="pct"/>
            <w:vMerge/>
            <w:tcBorders>
              <w:bottom w:val="single" w:sz="4" w:space="0" w:color="auto"/>
            </w:tcBorders>
            <w:vAlign w:val="center"/>
          </w:tcPr>
          <w:p w:rsidR="009C3401" w:rsidRPr="00AD666E" w:rsidRDefault="009C3401" w:rsidP="00D7048A">
            <w:pPr>
              <w:snapToGrid w:val="0"/>
              <w:rPr>
                <w:rFonts w:ascii="標楷體" w:eastAsia="標楷體" w:hAnsi="標楷體"/>
              </w:rPr>
            </w:pPr>
          </w:p>
        </w:tc>
      </w:tr>
      <w:tr w:rsidR="001A0DF0" w:rsidRPr="00AD666E" w:rsidTr="001A0DF0">
        <w:trPr>
          <w:gridAfter w:val="1"/>
          <w:wAfter w:w="24" w:type="pct"/>
          <w:cantSplit/>
          <w:trHeight w:val="416"/>
        </w:trPr>
        <w:tc>
          <w:tcPr>
            <w:tcW w:w="784" w:type="pct"/>
            <w:gridSpan w:val="3"/>
            <w:vAlign w:val="center"/>
          </w:tcPr>
          <w:p w:rsidR="009C3401" w:rsidRPr="00557F38" w:rsidRDefault="009C3401" w:rsidP="00D7048A">
            <w:pPr>
              <w:snapToGrid w:val="0"/>
              <w:jc w:val="center"/>
              <w:rPr>
                <w:rFonts w:ascii="標楷體" w:eastAsia="標楷體" w:hAnsi="標楷體"/>
                <w:color w:val="FF0000"/>
              </w:rPr>
            </w:pPr>
            <w:r w:rsidRPr="00557F38">
              <w:rPr>
                <w:rFonts w:ascii="標楷體" w:eastAsia="標楷體" w:hAnsi="標楷體" w:hint="eastAsia"/>
                <w:color w:val="FF0000"/>
              </w:rPr>
              <w:t>學期</w:t>
            </w:r>
            <w:r>
              <w:rPr>
                <w:rFonts w:ascii="標楷體" w:eastAsia="標楷體" w:hAnsi="標楷體" w:hint="eastAsia"/>
                <w:color w:val="FF0000"/>
              </w:rPr>
              <w:t>核心素養</w:t>
            </w:r>
          </w:p>
        </w:tc>
        <w:tc>
          <w:tcPr>
            <w:tcW w:w="592" w:type="pct"/>
            <w:vAlign w:val="center"/>
          </w:tcPr>
          <w:p w:rsidR="009C3401" w:rsidRDefault="009C3401" w:rsidP="00D7048A">
            <w:pPr>
              <w:snapToGrid w:val="0"/>
              <w:rPr>
                <w:rFonts w:ascii="標楷體" w:eastAsia="標楷體" w:hAnsi="標楷體"/>
                <w:color w:val="000000"/>
                <w:sz w:val="20"/>
                <w:szCs w:val="20"/>
              </w:rPr>
            </w:pPr>
            <w:r w:rsidRPr="006501F0">
              <w:rPr>
                <w:rFonts w:ascii="標楷體" w:eastAsia="標楷體" w:hAnsi="標楷體" w:hint="eastAsia"/>
                <w:color w:val="000000"/>
                <w:sz w:val="20"/>
                <w:szCs w:val="20"/>
              </w:rPr>
              <w:t>國-E-A1、</w:t>
            </w:r>
          </w:p>
          <w:p w:rsidR="009C3401" w:rsidRDefault="009C3401" w:rsidP="00D7048A">
            <w:pPr>
              <w:snapToGrid w:val="0"/>
              <w:rPr>
                <w:rFonts w:ascii="標楷體" w:eastAsia="標楷體" w:hAnsi="標楷體"/>
                <w:color w:val="000000"/>
                <w:sz w:val="20"/>
                <w:szCs w:val="20"/>
              </w:rPr>
            </w:pPr>
            <w:r w:rsidRPr="006501F0">
              <w:rPr>
                <w:rFonts w:ascii="標楷體" w:eastAsia="標楷體" w:hAnsi="標楷體" w:hint="eastAsia"/>
                <w:color w:val="000000"/>
                <w:sz w:val="20"/>
                <w:szCs w:val="20"/>
              </w:rPr>
              <w:t>國-E-A2、</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國-E-A3、</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國-E-B1、</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國-E-B3、</w:t>
            </w:r>
          </w:p>
          <w:p w:rsidR="009C3401" w:rsidRDefault="009C3401" w:rsidP="00D7048A">
            <w:pPr>
              <w:snapToGrid w:val="0"/>
              <w:rPr>
                <w:rFonts w:ascii="標楷體" w:eastAsia="標楷體" w:hAnsi="標楷體"/>
                <w:color w:val="000000"/>
                <w:sz w:val="20"/>
                <w:szCs w:val="20"/>
              </w:rPr>
            </w:pPr>
            <w:r w:rsidRPr="006501F0">
              <w:rPr>
                <w:rFonts w:ascii="標楷體" w:eastAsia="標楷體" w:hAnsi="標楷體" w:hint="eastAsia"/>
                <w:color w:val="000000"/>
                <w:sz w:val="20"/>
                <w:szCs w:val="20"/>
              </w:rPr>
              <w:t>國-E-C2、</w:t>
            </w:r>
          </w:p>
          <w:p w:rsidR="009C3401" w:rsidRPr="00042404" w:rsidRDefault="009C3401" w:rsidP="00D7048A">
            <w:pPr>
              <w:snapToGrid w:val="0"/>
              <w:rPr>
                <w:rFonts w:ascii="標楷體" w:eastAsia="標楷體" w:hAnsi="標楷體"/>
              </w:rPr>
            </w:pPr>
            <w:r w:rsidRPr="006501F0">
              <w:rPr>
                <w:rFonts w:ascii="標楷體" w:eastAsia="標楷體" w:hAnsi="標楷體" w:hint="eastAsia"/>
                <w:color w:val="000000"/>
                <w:sz w:val="20"/>
                <w:szCs w:val="20"/>
              </w:rPr>
              <w:t>國-E-C3</w:t>
            </w:r>
          </w:p>
        </w:tc>
        <w:tc>
          <w:tcPr>
            <w:tcW w:w="865" w:type="pct"/>
            <w:vAlign w:val="center"/>
          </w:tcPr>
          <w:p w:rsidR="009C3401" w:rsidRPr="004A09A7" w:rsidRDefault="009C3401" w:rsidP="00D7048A">
            <w:pPr>
              <w:snapToGrid w:val="0"/>
              <w:rPr>
                <w:rFonts w:ascii="標楷體" w:eastAsia="標楷體" w:hAnsi="標楷體"/>
              </w:rPr>
            </w:pPr>
            <w:r w:rsidRPr="004A09A7">
              <w:rPr>
                <w:rFonts w:ascii="標楷體" w:eastAsia="標楷體" w:hAnsi="標楷體" w:hint="eastAsia"/>
              </w:rPr>
              <w:t>閩-E-A1</w:t>
            </w:r>
          </w:p>
          <w:p w:rsidR="009C3401" w:rsidRPr="004A09A7" w:rsidRDefault="009C3401" w:rsidP="00D7048A">
            <w:pPr>
              <w:snapToGrid w:val="0"/>
              <w:rPr>
                <w:rFonts w:ascii="標楷體" w:eastAsia="標楷體" w:hAnsi="標楷體"/>
              </w:rPr>
            </w:pPr>
            <w:r w:rsidRPr="004A09A7">
              <w:rPr>
                <w:rFonts w:ascii="標楷體" w:eastAsia="標楷體" w:hAnsi="標楷體" w:hint="eastAsia"/>
              </w:rPr>
              <w:t>具備認識閩南語文對個人生活的重要性，並能主動學習，進而建立學習閩南語文的能力。</w:t>
            </w:r>
          </w:p>
          <w:p w:rsidR="009C3401" w:rsidRPr="004A09A7" w:rsidRDefault="009C3401" w:rsidP="00D7048A">
            <w:pPr>
              <w:snapToGrid w:val="0"/>
              <w:rPr>
                <w:rFonts w:ascii="標楷體" w:eastAsia="標楷體" w:hAnsi="標楷體"/>
              </w:rPr>
            </w:pPr>
            <w:r w:rsidRPr="004A09A7">
              <w:rPr>
                <w:rFonts w:ascii="標楷體" w:eastAsia="標楷體" w:hAnsi="標楷體" w:hint="eastAsia"/>
              </w:rPr>
              <w:t>閩-E-A2</w:t>
            </w:r>
          </w:p>
          <w:p w:rsidR="009C3401" w:rsidRPr="004A09A7" w:rsidRDefault="009C3401" w:rsidP="00D7048A">
            <w:pPr>
              <w:snapToGrid w:val="0"/>
              <w:rPr>
                <w:rFonts w:ascii="標楷體" w:eastAsia="標楷體" w:hAnsi="標楷體"/>
              </w:rPr>
            </w:pPr>
            <w:r w:rsidRPr="004A09A7">
              <w:rPr>
                <w:rFonts w:ascii="標楷體" w:eastAsia="標楷體" w:hAnsi="標楷體" w:hint="eastAsia"/>
              </w:rPr>
              <w:t>具備使用閩南語文進行思考的能力，並用之於日常生活中，以有效處理相關問題。</w:t>
            </w:r>
          </w:p>
          <w:p w:rsidR="009C3401" w:rsidRPr="004A09A7" w:rsidRDefault="009C3401" w:rsidP="00D7048A">
            <w:pPr>
              <w:snapToGrid w:val="0"/>
              <w:rPr>
                <w:rFonts w:ascii="標楷體" w:eastAsia="標楷體" w:hAnsi="標楷體"/>
              </w:rPr>
            </w:pPr>
            <w:r w:rsidRPr="004A09A7">
              <w:rPr>
                <w:rFonts w:ascii="標楷體" w:eastAsia="標楷體" w:hAnsi="標楷體" w:hint="eastAsia"/>
              </w:rPr>
              <w:t>閩-E-B1</w:t>
            </w:r>
          </w:p>
          <w:p w:rsidR="009C3401" w:rsidRPr="004A09A7" w:rsidRDefault="009C3401" w:rsidP="00D7048A">
            <w:pPr>
              <w:snapToGrid w:val="0"/>
              <w:rPr>
                <w:rFonts w:ascii="標楷體" w:eastAsia="標楷體" w:hAnsi="標楷體"/>
              </w:rPr>
            </w:pPr>
            <w:r w:rsidRPr="004A09A7">
              <w:rPr>
                <w:rFonts w:ascii="標楷體" w:eastAsia="標楷體" w:hAnsi="標楷體" w:hint="eastAsia"/>
              </w:rPr>
              <w:t>具備理解與使用閩南語文的基本能力，並能從事表達、溝通，以運用於家庭、學校、社區生活之中。</w:t>
            </w:r>
          </w:p>
          <w:p w:rsidR="009C3401" w:rsidRPr="004A09A7" w:rsidRDefault="009C3401" w:rsidP="00D7048A">
            <w:pPr>
              <w:snapToGrid w:val="0"/>
              <w:rPr>
                <w:rFonts w:ascii="標楷體" w:eastAsia="標楷體" w:hAnsi="標楷體"/>
              </w:rPr>
            </w:pPr>
            <w:r w:rsidRPr="004A09A7">
              <w:rPr>
                <w:rFonts w:ascii="標楷體" w:eastAsia="標楷體" w:hAnsi="標楷體" w:hint="eastAsia"/>
              </w:rPr>
              <w:t>閩-E-C2</w:t>
            </w:r>
          </w:p>
          <w:p w:rsidR="009C3401" w:rsidRPr="00042404" w:rsidRDefault="009C3401" w:rsidP="00D7048A">
            <w:pPr>
              <w:snapToGrid w:val="0"/>
              <w:jc w:val="center"/>
              <w:rPr>
                <w:rFonts w:ascii="標楷體" w:eastAsia="標楷體" w:hAnsi="標楷體"/>
              </w:rPr>
            </w:pPr>
            <w:r w:rsidRPr="004A09A7">
              <w:rPr>
                <w:rFonts w:ascii="標楷體" w:eastAsia="標楷體" w:hAnsi="標楷體" w:hint="eastAsia"/>
              </w:rPr>
              <w:t>具備運用閩南語文的溝通能力，珍愛自己、尊重別人，發揮團隊合作的精神。</w:t>
            </w:r>
          </w:p>
        </w:tc>
        <w:tc>
          <w:tcPr>
            <w:tcW w:w="365" w:type="pct"/>
            <w:vAlign w:val="center"/>
          </w:tcPr>
          <w:p w:rsidR="009C3401" w:rsidRPr="00667793" w:rsidRDefault="009C3401" w:rsidP="00D7048A">
            <w:pPr>
              <w:rPr>
                <w:rFonts w:ascii="標楷體" w:eastAsia="標楷體" w:hAnsi="標楷體"/>
              </w:rPr>
            </w:pPr>
            <w:r w:rsidRPr="00667793">
              <w:rPr>
                <w:rFonts w:ascii="標楷體" w:eastAsia="標楷體" w:hAnsi="標楷體"/>
              </w:rPr>
              <w:t>數-E-A1</w:t>
            </w:r>
            <w:r w:rsidRPr="00667793">
              <w:rPr>
                <w:rFonts w:ascii="標楷體" w:eastAsia="標楷體" w:hAnsi="標楷體" w:hint="eastAsia"/>
              </w:rPr>
              <w:t xml:space="preserve"> </w:t>
            </w:r>
          </w:p>
          <w:p w:rsidR="009C3401" w:rsidRDefault="009C3401" w:rsidP="00D7048A">
            <w:pPr>
              <w:rPr>
                <w:rFonts w:ascii="標楷體" w:eastAsia="標楷體" w:hAnsi="標楷體"/>
              </w:rPr>
            </w:pPr>
            <w:r w:rsidRPr="00667793">
              <w:rPr>
                <w:rFonts w:ascii="標楷體" w:eastAsia="標楷體" w:hAnsi="標楷體"/>
              </w:rPr>
              <w:t>數-E-A2</w:t>
            </w:r>
          </w:p>
          <w:p w:rsidR="009C3401" w:rsidRPr="00667793" w:rsidRDefault="009C3401" w:rsidP="00D7048A">
            <w:pPr>
              <w:rPr>
                <w:rFonts w:ascii="標楷體" w:eastAsia="標楷體" w:hAnsi="標楷體"/>
              </w:rPr>
            </w:pPr>
            <w:r w:rsidRPr="00667793">
              <w:rPr>
                <w:rFonts w:ascii="標楷體" w:eastAsia="標楷體" w:hAnsi="標楷體"/>
              </w:rPr>
              <w:t>數-E-B1</w:t>
            </w:r>
          </w:p>
          <w:p w:rsidR="009C3401" w:rsidRPr="00667793" w:rsidRDefault="009C3401" w:rsidP="00D7048A">
            <w:pPr>
              <w:rPr>
                <w:rFonts w:ascii="標楷體" w:eastAsia="標楷體" w:hAnsi="標楷體"/>
              </w:rPr>
            </w:pPr>
            <w:r w:rsidRPr="00667793">
              <w:rPr>
                <w:rFonts w:ascii="標楷體" w:eastAsia="標楷體" w:hAnsi="標楷體"/>
              </w:rPr>
              <w:t>數-E-B2</w:t>
            </w:r>
          </w:p>
          <w:p w:rsidR="009C3401" w:rsidRDefault="009C3401" w:rsidP="00D7048A">
            <w:pPr>
              <w:rPr>
                <w:rFonts w:ascii="標楷體" w:eastAsia="標楷體" w:hAnsi="標楷體"/>
              </w:rPr>
            </w:pPr>
            <w:r w:rsidRPr="00667793">
              <w:rPr>
                <w:rFonts w:ascii="標楷體" w:eastAsia="標楷體" w:hAnsi="標楷體"/>
              </w:rPr>
              <w:t>數-E-C1</w:t>
            </w:r>
          </w:p>
          <w:p w:rsidR="009C3401" w:rsidRPr="00042404" w:rsidRDefault="009C3401" w:rsidP="00D7048A">
            <w:pPr>
              <w:rPr>
                <w:rFonts w:ascii="標楷體" w:eastAsia="標楷體" w:hAnsi="標楷體"/>
              </w:rPr>
            </w:pPr>
            <w:r w:rsidRPr="00667793">
              <w:rPr>
                <w:rFonts w:ascii="標楷體" w:eastAsia="標楷體" w:hAnsi="標楷體"/>
              </w:rPr>
              <w:t>數-E-C2</w:t>
            </w:r>
            <w:r w:rsidRPr="00042404">
              <w:rPr>
                <w:rFonts w:ascii="標楷體" w:eastAsia="標楷體" w:hAnsi="標楷體"/>
              </w:rPr>
              <w:t xml:space="preserve"> </w:t>
            </w:r>
          </w:p>
        </w:tc>
        <w:tc>
          <w:tcPr>
            <w:tcW w:w="410" w:type="pct"/>
            <w:vAlign w:val="center"/>
          </w:tcPr>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生活-E-A1、</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生活-E-A2、</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生活-E-A3、</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生活-E-B1、</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生活-E-B2、</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生活-E-B3、</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生活-E-C1、</w:t>
            </w:r>
          </w:p>
          <w:p w:rsidR="009C3401" w:rsidRDefault="009C3401" w:rsidP="00D7048A">
            <w:pPr>
              <w:snapToGrid w:val="0"/>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生活-E-C2、</w:t>
            </w:r>
          </w:p>
          <w:p w:rsidR="009C3401" w:rsidRPr="00590DF5" w:rsidRDefault="009C3401" w:rsidP="00D7048A">
            <w:pPr>
              <w:snapToGrid w:val="0"/>
              <w:rPr>
                <w:rFonts w:ascii="標楷體" w:eastAsia="標楷體" w:hAnsi="標楷體"/>
                <w:b/>
                <w:color w:val="C00000"/>
              </w:rPr>
            </w:pPr>
            <w:r w:rsidRPr="006501F0">
              <w:rPr>
                <w:rFonts w:ascii="標楷體" w:eastAsia="標楷體" w:hAnsi="標楷體" w:cs="Arial Unicode MS" w:hint="eastAsia"/>
                <w:color w:val="000000"/>
                <w:sz w:val="20"/>
                <w:szCs w:val="20"/>
              </w:rPr>
              <w:t>生活-E-C3</w:t>
            </w:r>
          </w:p>
        </w:tc>
        <w:tc>
          <w:tcPr>
            <w:tcW w:w="1959" w:type="pct"/>
            <w:vAlign w:val="center"/>
          </w:tcPr>
          <w:p w:rsidR="009C3401" w:rsidRDefault="009C3401" w:rsidP="00D7048A">
            <w:pPr>
              <w:snapToGrid w:val="0"/>
              <w:rPr>
                <w:bCs/>
                <w:sz w:val="20"/>
                <w:szCs w:val="20"/>
              </w:rPr>
            </w:pPr>
            <w:r w:rsidRPr="0068275F">
              <w:rPr>
                <w:bCs/>
                <w:sz w:val="20"/>
                <w:szCs w:val="20"/>
              </w:rPr>
              <w:t>A1</w:t>
            </w:r>
            <w:r w:rsidRPr="0068275F">
              <w:rPr>
                <w:sz w:val="20"/>
                <w:szCs w:val="20"/>
              </w:rPr>
              <w:t>身心素質與自我精進</w:t>
            </w:r>
          </w:p>
          <w:p w:rsidR="009C3401" w:rsidRDefault="009C3401" w:rsidP="00D7048A">
            <w:pPr>
              <w:snapToGrid w:val="0"/>
              <w:rPr>
                <w:sz w:val="20"/>
                <w:szCs w:val="20"/>
              </w:rPr>
            </w:pPr>
            <w:r w:rsidRPr="0068275F">
              <w:rPr>
                <w:bCs/>
                <w:sz w:val="20"/>
                <w:szCs w:val="20"/>
              </w:rPr>
              <w:t>A2</w:t>
            </w:r>
            <w:r w:rsidRPr="0068275F">
              <w:rPr>
                <w:sz w:val="20"/>
                <w:szCs w:val="20"/>
              </w:rPr>
              <w:t>系統思考與解決問題</w:t>
            </w:r>
          </w:p>
          <w:p w:rsidR="009C3401" w:rsidRDefault="009C3401" w:rsidP="00D7048A">
            <w:pPr>
              <w:snapToGrid w:val="0"/>
              <w:rPr>
                <w:sz w:val="20"/>
                <w:szCs w:val="20"/>
              </w:rPr>
            </w:pPr>
            <w:r w:rsidRPr="0068275F">
              <w:rPr>
                <w:bCs/>
                <w:sz w:val="20"/>
                <w:szCs w:val="20"/>
              </w:rPr>
              <w:t>A3</w:t>
            </w:r>
            <w:r w:rsidRPr="0068275F">
              <w:rPr>
                <w:sz w:val="20"/>
                <w:szCs w:val="20"/>
              </w:rPr>
              <w:t>規劃執行與創新應變</w:t>
            </w:r>
          </w:p>
          <w:p w:rsidR="009C3401" w:rsidRDefault="009C3401" w:rsidP="00D7048A">
            <w:pPr>
              <w:snapToGrid w:val="0"/>
              <w:rPr>
                <w:sz w:val="20"/>
                <w:szCs w:val="20"/>
              </w:rPr>
            </w:pPr>
            <w:r w:rsidRPr="0068275F">
              <w:rPr>
                <w:bCs/>
                <w:sz w:val="20"/>
                <w:szCs w:val="20"/>
              </w:rPr>
              <w:t>B3</w:t>
            </w:r>
            <w:r w:rsidRPr="0068275F">
              <w:rPr>
                <w:sz w:val="20"/>
                <w:szCs w:val="20"/>
              </w:rPr>
              <w:t>藝術涵養與美感素養</w:t>
            </w:r>
          </w:p>
          <w:p w:rsidR="009C3401" w:rsidRPr="00042404" w:rsidRDefault="009C3401" w:rsidP="00D7048A">
            <w:pPr>
              <w:snapToGrid w:val="0"/>
              <w:rPr>
                <w:rFonts w:ascii="標楷體" w:eastAsia="標楷體" w:hAnsi="標楷體"/>
              </w:rPr>
            </w:pPr>
            <w:r w:rsidRPr="0068275F">
              <w:rPr>
                <w:bCs/>
                <w:sz w:val="20"/>
                <w:szCs w:val="20"/>
              </w:rPr>
              <w:t>C2</w:t>
            </w:r>
            <w:r w:rsidRPr="0068275F">
              <w:rPr>
                <w:sz w:val="20"/>
                <w:szCs w:val="20"/>
              </w:rPr>
              <w:t>人際關係與團隊合作</w:t>
            </w:r>
          </w:p>
        </w:tc>
      </w:tr>
      <w:tr w:rsidR="001A0DF0" w:rsidRPr="00AD666E" w:rsidTr="001A0DF0">
        <w:trPr>
          <w:gridAfter w:val="1"/>
          <w:wAfter w:w="24" w:type="pct"/>
          <w:cantSplit/>
          <w:trHeight w:val="416"/>
        </w:trPr>
        <w:tc>
          <w:tcPr>
            <w:tcW w:w="784" w:type="pct"/>
            <w:gridSpan w:val="3"/>
            <w:vAlign w:val="center"/>
          </w:tcPr>
          <w:p w:rsidR="009C3401" w:rsidRPr="00557F38" w:rsidRDefault="009C3401" w:rsidP="00D7048A">
            <w:pPr>
              <w:snapToGrid w:val="0"/>
              <w:jc w:val="center"/>
              <w:rPr>
                <w:rFonts w:ascii="標楷體" w:eastAsia="標楷體" w:hAnsi="標楷體"/>
                <w:color w:val="FF0000"/>
              </w:rPr>
            </w:pPr>
            <w:r w:rsidRPr="00557F38">
              <w:rPr>
                <w:rFonts w:ascii="標楷體" w:eastAsia="標楷體" w:hAnsi="標楷體" w:hint="eastAsia"/>
                <w:color w:val="FF0000"/>
              </w:rPr>
              <w:lastRenderedPageBreak/>
              <w:t>學期學習</w:t>
            </w:r>
            <w:r>
              <w:rPr>
                <w:rFonts w:ascii="標楷體" w:eastAsia="標楷體" w:hAnsi="標楷體" w:hint="eastAsia"/>
                <w:color w:val="FF0000"/>
              </w:rPr>
              <w:t>重點</w:t>
            </w:r>
          </w:p>
        </w:tc>
        <w:tc>
          <w:tcPr>
            <w:tcW w:w="592" w:type="pct"/>
            <w:vAlign w:val="center"/>
          </w:tcPr>
          <w:p w:rsidR="009C3401" w:rsidRPr="001A0DF0" w:rsidRDefault="009C3401" w:rsidP="00D7048A">
            <w:pPr>
              <w:jc w:val="both"/>
              <w:rPr>
                <w:rFonts w:ascii="標楷體" w:eastAsia="標楷體" w:hAnsi="標楷體" w:cs="Times New Roman"/>
                <w:color w:val="000000"/>
                <w:sz w:val="16"/>
                <w:szCs w:val="16"/>
                <w:shd w:val="pct15" w:color="auto" w:fill="FFFFFF"/>
              </w:rPr>
            </w:pPr>
            <w:r w:rsidRPr="001A0DF0">
              <w:rPr>
                <w:rFonts w:ascii="標楷體" w:eastAsia="標楷體" w:hAnsi="標楷體" w:cs="Times New Roman" w:hint="eastAsia"/>
                <w:color w:val="000000"/>
                <w:sz w:val="16"/>
                <w:szCs w:val="16"/>
                <w:shd w:val="pct15" w:color="auto" w:fill="FFFFFF"/>
              </w:rPr>
              <w:t>學習表現</w:t>
            </w:r>
          </w:p>
          <w:p w:rsidR="009C3401" w:rsidRPr="001A0DF0" w:rsidRDefault="009C3401" w:rsidP="00D7048A">
            <w:pPr>
              <w:jc w:val="both"/>
              <w:rPr>
                <w:rFonts w:ascii="標楷體" w:eastAsia="標楷體" w:hAnsi="標楷體" w:cs="Times New Roman"/>
                <w:color w:val="000000"/>
                <w:sz w:val="16"/>
                <w:szCs w:val="16"/>
              </w:rPr>
            </w:pPr>
            <w:r w:rsidRPr="001A0DF0">
              <w:rPr>
                <w:rFonts w:ascii="標楷體" w:eastAsia="標楷體" w:hAnsi="標楷體" w:cs="Times New Roman" w:hint="eastAsia"/>
                <w:color w:val="000000"/>
                <w:sz w:val="16"/>
                <w:szCs w:val="16"/>
              </w:rPr>
              <w:t>1-I-1、1-I-2、1-I-3、2-I-1、</w:t>
            </w:r>
            <w:r w:rsidRPr="001A0DF0">
              <w:rPr>
                <w:rFonts w:ascii="標楷體" w:eastAsia="標楷體" w:hAnsi="標楷體" w:cs="Arial Unicode MS" w:hint="eastAsia"/>
                <w:color w:val="000000"/>
                <w:sz w:val="16"/>
                <w:szCs w:val="16"/>
              </w:rPr>
              <w:t>2-I-2、2-I-3、</w:t>
            </w:r>
            <w:r w:rsidRPr="001A0DF0">
              <w:rPr>
                <w:rFonts w:ascii="標楷體" w:eastAsia="標楷體" w:hAnsi="標楷體" w:cs="Times New Roman" w:hint="eastAsia"/>
                <w:color w:val="000000"/>
                <w:sz w:val="16"/>
                <w:szCs w:val="16"/>
              </w:rPr>
              <w:t>3-I-1、</w:t>
            </w:r>
            <w:r w:rsidRPr="001A0DF0">
              <w:rPr>
                <w:rFonts w:ascii="標楷體" w:eastAsia="標楷體" w:hAnsi="標楷體" w:cs="Arial Unicode MS" w:hint="eastAsia"/>
                <w:color w:val="000000"/>
                <w:sz w:val="16"/>
                <w:szCs w:val="16"/>
              </w:rPr>
              <w:t>3-I-2、</w:t>
            </w:r>
            <w:r w:rsidRPr="001A0DF0">
              <w:rPr>
                <w:rFonts w:ascii="標楷體" w:eastAsia="標楷體" w:hAnsi="標楷體" w:cs="Times New Roman" w:hint="eastAsia"/>
                <w:color w:val="000000"/>
                <w:sz w:val="16"/>
                <w:szCs w:val="16"/>
              </w:rPr>
              <w:t>3-I-3、3-I-4、</w:t>
            </w:r>
            <w:r w:rsidRPr="001A0DF0">
              <w:rPr>
                <w:rFonts w:ascii="標楷體" w:eastAsia="標楷體" w:hAnsi="標楷體" w:cs="Times New Roman"/>
                <w:color w:val="000000"/>
                <w:sz w:val="16"/>
                <w:szCs w:val="16"/>
              </w:rPr>
              <w:t>4-I-1、</w:t>
            </w:r>
            <w:r w:rsidRPr="001A0DF0">
              <w:rPr>
                <w:rFonts w:ascii="標楷體" w:eastAsia="標楷體" w:hAnsi="標楷體" w:cs="Arial Unicode MS" w:hint="eastAsia"/>
                <w:color w:val="000000"/>
                <w:sz w:val="16"/>
                <w:szCs w:val="16"/>
              </w:rPr>
              <w:t>4-I-2、</w:t>
            </w:r>
            <w:r w:rsidRPr="001A0DF0">
              <w:rPr>
                <w:rFonts w:ascii="標楷體" w:eastAsia="標楷體" w:hAnsi="標楷體" w:cs="Times New Roman" w:hint="eastAsia"/>
                <w:color w:val="000000"/>
                <w:sz w:val="16"/>
                <w:szCs w:val="16"/>
              </w:rPr>
              <w:t>4-I-4、</w:t>
            </w:r>
            <w:r w:rsidRPr="001A0DF0">
              <w:rPr>
                <w:rFonts w:ascii="標楷體" w:eastAsia="標楷體" w:hAnsi="標楷體" w:cs="Times New Roman"/>
                <w:color w:val="000000"/>
                <w:sz w:val="16"/>
                <w:szCs w:val="16"/>
              </w:rPr>
              <w:t>4-I-5、</w:t>
            </w:r>
            <w:r w:rsidRPr="001A0DF0">
              <w:rPr>
                <w:rFonts w:ascii="標楷體" w:eastAsia="標楷體" w:hAnsi="標楷體" w:cs="Arial Unicode MS" w:hint="eastAsia"/>
                <w:color w:val="000000"/>
                <w:sz w:val="16"/>
                <w:szCs w:val="16"/>
              </w:rPr>
              <w:t>4-I-6、</w:t>
            </w:r>
            <w:r w:rsidRPr="001A0DF0">
              <w:rPr>
                <w:rFonts w:ascii="標楷體" w:eastAsia="標楷體" w:hAnsi="標楷體" w:cs="Times New Roman" w:hint="eastAsia"/>
                <w:color w:val="000000"/>
                <w:sz w:val="16"/>
                <w:szCs w:val="16"/>
              </w:rPr>
              <w:t>5-I-1、5-I-3、5-I-4、5-I-6、5-I-9、</w:t>
            </w:r>
            <w:r w:rsidRPr="001A0DF0">
              <w:rPr>
                <w:rFonts w:ascii="標楷體" w:eastAsia="標楷體" w:hAnsi="標楷體" w:cs="Arial Unicode MS" w:hint="eastAsia"/>
                <w:color w:val="000000"/>
                <w:sz w:val="16"/>
                <w:szCs w:val="16"/>
              </w:rPr>
              <w:t>6-I-2、</w:t>
            </w:r>
            <w:r w:rsidRPr="001A0DF0">
              <w:rPr>
                <w:rFonts w:ascii="標楷體" w:eastAsia="標楷體" w:hAnsi="標楷體" w:cs="Times New Roman"/>
                <w:color w:val="000000"/>
                <w:sz w:val="16"/>
                <w:szCs w:val="16"/>
              </w:rPr>
              <w:t>6-I-4、</w:t>
            </w:r>
          </w:p>
          <w:p w:rsidR="009C3401" w:rsidRPr="001A0DF0" w:rsidRDefault="009C3401" w:rsidP="00D7048A">
            <w:pPr>
              <w:jc w:val="both"/>
              <w:rPr>
                <w:rFonts w:ascii="標楷體" w:eastAsia="標楷體" w:hAnsi="標楷體" w:cs="Times New Roman"/>
                <w:color w:val="000000"/>
                <w:sz w:val="16"/>
                <w:szCs w:val="16"/>
                <w:shd w:val="pct15" w:color="auto" w:fill="FFFFFF"/>
              </w:rPr>
            </w:pPr>
            <w:r w:rsidRPr="001A0DF0">
              <w:rPr>
                <w:rFonts w:ascii="標楷體" w:eastAsia="標楷體" w:hAnsi="標楷體" w:cs="Times New Roman" w:hint="eastAsia"/>
                <w:color w:val="000000"/>
                <w:sz w:val="16"/>
                <w:szCs w:val="16"/>
                <w:shd w:val="pct15" w:color="auto" w:fill="FFFFFF"/>
              </w:rPr>
              <w:t>學習內容</w:t>
            </w:r>
          </w:p>
          <w:p w:rsidR="009C3401" w:rsidRPr="001A0DF0" w:rsidRDefault="009C3401" w:rsidP="00D7048A">
            <w:pPr>
              <w:jc w:val="both"/>
              <w:rPr>
                <w:rFonts w:ascii="標楷體" w:eastAsia="標楷體" w:hAnsi="標楷體" w:cs="Arial Unicode MS"/>
                <w:color w:val="000000"/>
                <w:sz w:val="16"/>
                <w:szCs w:val="16"/>
              </w:rPr>
            </w:pPr>
            <w:r w:rsidRPr="001A0DF0">
              <w:rPr>
                <w:rFonts w:ascii="標楷體" w:eastAsia="標楷體" w:hAnsi="標楷體" w:cs="Times New Roman" w:hint="eastAsia"/>
                <w:color w:val="000000"/>
                <w:sz w:val="16"/>
                <w:szCs w:val="16"/>
              </w:rPr>
              <w:t>Aa-I-1、Aa-I-2、Aa-I-3、Aa-I-4、Aa-I-5、</w:t>
            </w:r>
            <w:r w:rsidRPr="001A0DF0">
              <w:rPr>
                <w:rFonts w:ascii="標楷體" w:eastAsia="標楷體" w:hAnsi="標楷體" w:cs="Arial Unicode MS" w:hint="eastAsia"/>
                <w:color w:val="000000"/>
                <w:sz w:val="16"/>
                <w:szCs w:val="16"/>
              </w:rPr>
              <w:t>Ab-I-1、Ab-I-2、Ab-I-3、Ab-I-4、Ab-I-5、Ab-I-6、Ac-I-2、</w:t>
            </w:r>
            <w:r w:rsidRPr="001A0DF0">
              <w:rPr>
                <w:rFonts w:ascii="標楷體" w:eastAsia="標楷體" w:hAnsi="標楷體" w:cs="Times New Roman" w:hint="eastAsia"/>
                <w:color w:val="000000"/>
                <w:sz w:val="16"/>
                <w:szCs w:val="16"/>
              </w:rPr>
              <w:t>Ad-I-2、Ad-I-3、</w:t>
            </w:r>
            <w:r w:rsidRPr="001A0DF0">
              <w:rPr>
                <w:rFonts w:ascii="標楷體" w:eastAsia="標楷體" w:hAnsi="標楷體" w:cs="Arial Unicode MS" w:hint="eastAsia"/>
                <w:color w:val="000000"/>
                <w:sz w:val="16"/>
                <w:szCs w:val="16"/>
              </w:rPr>
              <w:t>Ba-I-1、</w:t>
            </w:r>
            <w:r w:rsidRPr="001A0DF0">
              <w:rPr>
                <w:rFonts w:ascii="標楷體" w:eastAsia="標楷體" w:hAnsi="標楷體" w:cs="Times New Roman" w:hint="eastAsia"/>
                <w:color w:val="000000"/>
                <w:sz w:val="16"/>
                <w:szCs w:val="16"/>
              </w:rPr>
              <w:t>Bb-I-2、</w:t>
            </w:r>
            <w:r w:rsidRPr="001A0DF0">
              <w:rPr>
                <w:rFonts w:ascii="標楷體" w:eastAsia="標楷體" w:hAnsi="標楷體" w:cs="Arial Unicode MS" w:hint="eastAsia"/>
                <w:color w:val="000000"/>
                <w:sz w:val="16"/>
                <w:szCs w:val="16"/>
              </w:rPr>
              <w:t>Bb-I-3、Ca-I-1</w:t>
            </w:r>
          </w:p>
          <w:p w:rsidR="009C3401" w:rsidRPr="001A0DF0" w:rsidRDefault="009C3401" w:rsidP="00D7048A">
            <w:pPr>
              <w:snapToGrid w:val="0"/>
              <w:rPr>
                <w:rFonts w:ascii="標楷體" w:eastAsia="標楷體" w:hAnsi="標楷體"/>
                <w:sz w:val="16"/>
                <w:szCs w:val="16"/>
              </w:rPr>
            </w:pPr>
          </w:p>
        </w:tc>
        <w:tc>
          <w:tcPr>
            <w:tcW w:w="865" w:type="pct"/>
          </w:tcPr>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1-Ⅰ-1 能聽辨閩南語常用字詞的語音差異。</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1-Ⅰ-2 能聽懂日常生活中閩南語語句並掌握重點。</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1-Ⅰ-3 能聽懂所學的閩南語文課文主題、內容並掌握重點。</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1-Ⅰ-4 能從聆聽中建立主動學習閩南語的興趣與習慣。</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2-Ⅰ-1 能用閩南語簡單表達對他人的關懷與禮節。</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2-Ⅰ-2 能初步運用閩南語表達感受、情緒與需求。</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2-Ⅰ-3 能正確朗讀所學的閩南語課文。</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2-Ⅰ-4 能主動使用閩南語與他人互動。</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3-Ⅰ-1 能建立樂意閱讀閩南語文語句和短文的興趣。</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4-Ⅰ-1 能認識閩南語文的文字書寫。</w:t>
            </w:r>
          </w:p>
          <w:p w:rsidR="009C3401" w:rsidRPr="001A0DF0" w:rsidRDefault="009C3401" w:rsidP="001A0DF0">
            <w:pPr>
              <w:spacing w:line="0" w:lineRule="atLeast"/>
              <w:jc w:val="both"/>
              <w:rPr>
                <w:rFonts w:ascii="新細明體" w:hAnsi="新細明體"/>
                <w:sz w:val="16"/>
                <w:szCs w:val="16"/>
              </w:rPr>
            </w:pP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Aa-Ⅰ-1 文字認讀。</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◎Ab-Ⅰ-1 語詞運用。</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◎Ab-Ⅰ-2 句型運用。</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Ac-Ⅰ-1 兒歌念謠。</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◎Ac-Ⅰ-2 生活故事。</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Ba-Ⅰ-2 親屬稱謂。</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Bb-Ⅰ-1 家庭生活。</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Bb-Ⅰ-2 學校生活。</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◎Bb-Ⅰ-3 數字運用。</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◎Bg-Ⅰ-1 生活應對。</w:t>
            </w:r>
          </w:p>
          <w:p w:rsidR="009C3401" w:rsidRPr="001A0DF0" w:rsidRDefault="009C3401" w:rsidP="001A0DF0">
            <w:pPr>
              <w:spacing w:line="0" w:lineRule="atLeast"/>
              <w:jc w:val="both"/>
              <w:rPr>
                <w:rFonts w:ascii="新細明體" w:hAnsi="新細明體"/>
                <w:sz w:val="16"/>
                <w:szCs w:val="16"/>
              </w:rPr>
            </w:pPr>
            <w:r w:rsidRPr="001A0DF0">
              <w:rPr>
                <w:rFonts w:ascii="新細明體" w:hAnsi="新細明體" w:hint="eastAsia"/>
                <w:sz w:val="16"/>
                <w:szCs w:val="16"/>
              </w:rPr>
              <w:t>◎Bg-Ⅰ-2 口語表達。</w:t>
            </w:r>
          </w:p>
        </w:tc>
        <w:tc>
          <w:tcPr>
            <w:tcW w:w="365" w:type="pct"/>
            <w:vAlign w:val="center"/>
          </w:tcPr>
          <w:p w:rsidR="009C3401" w:rsidRPr="001A0DF0" w:rsidRDefault="009C3401" w:rsidP="00D7048A">
            <w:pPr>
              <w:snapToGrid w:val="0"/>
              <w:rPr>
                <w:rFonts w:ascii="標楷體" w:eastAsia="標楷體" w:hAnsi="標楷體"/>
                <w:sz w:val="16"/>
                <w:szCs w:val="16"/>
              </w:rPr>
            </w:pPr>
            <w:r w:rsidRPr="001A0DF0">
              <w:rPr>
                <w:rFonts w:ascii="標楷體" w:eastAsia="標楷體" w:hAnsi="標楷體" w:hint="eastAsia"/>
                <w:sz w:val="16"/>
                <w:szCs w:val="16"/>
              </w:rPr>
              <w:t>學習表現</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hint="eastAsia"/>
                <w:sz w:val="16"/>
                <w:szCs w:val="16"/>
              </w:rPr>
              <w:t>n-I-1</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hint="eastAsia"/>
                <w:sz w:val="16"/>
                <w:szCs w:val="16"/>
              </w:rPr>
              <w:t>n-I-7</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hint="eastAsia"/>
                <w:sz w:val="16"/>
                <w:szCs w:val="16"/>
              </w:rPr>
              <w:t>n-I-2</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hint="eastAsia"/>
                <w:sz w:val="16"/>
                <w:szCs w:val="16"/>
              </w:rPr>
              <w:t>s-I-1</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hint="eastAsia"/>
                <w:sz w:val="16"/>
                <w:szCs w:val="16"/>
              </w:rPr>
              <w:t>r-I-1</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sz w:val="16"/>
                <w:szCs w:val="16"/>
              </w:rPr>
              <w:t>r-</w:t>
            </w:r>
            <w:r w:rsidRPr="001A0DF0">
              <w:rPr>
                <w:rFonts w:ascii="標楷體" w:eastAsia="標楷體" w:hAnsi="標楷體" w:hint="eastAsia"/>
                <w:sz w:val="16"/>
                <w:szCs w:val="16"/>
              </w:rPr>
              <w:t>I</w:t>
            </w:r>
            <w:r w:rsidRPr="001A0DF0">
              <w:rPr>
                <w:rFonts w:ascii="標楷體" w:eastAsia="標楷體" w:hAnsi="標楷體"/>
                <w:sz w:val="16"/>
                <w:szCs w:val="16"/>
              </w:rPr>
              <w:t>-2</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hint="eastAsia"/>
                <w:sz w:val="16"/>
                <w:szCs w:val="16"/>
              </w:rPr>
              <w:t>n-I-9</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sz w:val="16"/>
                <w:szCs w:val="16"/>
              </w:rPr>
              <w:t>d-I-1</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hint="eastAsia"/>
                <w:sz w:val="16"/>
                <w:szCs w:val="16"/>
              </w:rPr>
              <w:t>學習內容</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hint="eastAsia"/>
                <w:sz w:val="16"/>
                <w:szCs w:val="16"/>
              </w:rPr>
              <w:t>N-1-1</w:t>
            </w:r>
          </w:p>
          <w:p w:rsidR="009C3401" w:rsidRPr="001A0DF0" w:rsidRDefault="009C3401" w:rsidP="00D7048A">
            <w:pPr>
              <w:snapToGrid w:val="0"/>
              <w:rPr>
                <w:rFonts w:ascii="標楷體" w:eastAsia="標楷體" w:hAnsi="標楷體" w:cs="新細明體"/>
                <w:sz w:val="16"/>
                <w:szCs w:val="16"/>
              </w:rPr>
            </w:pPr>
            <w:r w:rsidRPr="001A0DF0">
              <w:rPr>
                <w:rFonts w:ascii="標楷體" w:eastAsia="標楷體" w:hAnsi="標楷體" w:cs="新細明體" w:hint="eastAsia"/>
                <w:sz w:val="16"/>
                <w:szCs w:val="16"/>
              </w:rPr>
              <w:t>N-1-5</w:t>
            </w:r>
          </w:p>
          <w:p w:rsidR="009C3401" w:rsidRPr="001A0DF0" w:rsidRDefault="009C3401" w:rsidP="00D7048A">
            <w:pPr>
              <w:snapToGrid w:val="0"/>
              <w:rPr>
                <w:rFonts w:ascii="標楷體" w:eastAsia="標楷體" w:hAnsi="標楷體" w:cs="新細明體"/>
                <w:sz w:val="16"/>
                <w:szCs w:val="16"/>
              </w:rPr>
            </w:pPr>
            <w:r w:rsidRPr="001A0DF0">
              <w:rPr>
                <w:rFonts w:ascii="標楷體" w:eastAsia="標楷體" w:hAnsi="標楷體" w:cs="新細明體" w:hint="eastAsia"/>
                <w:sz w:val="16"/>
                <w:szCs w:val="16"/>
              </w:rPr>
              <w:t>N-1-3</w:t>
            </w:r>
          </w:p>
          <w:p w:rsidR="009C3401" w:rsidRPr="001A0DF0" w:rsidRDefault="009C3401" w:rsidP="00D7048A">
            <w:pPr>
              <w:snapToGrid w:val="0"/>
              <w:rPr>
                <w:rFonts w:ascii="標楷體" w:eastAsia="標楷體" w:hAnsi="標楷體" w:cs="新細明體"/>
                <w:sz w:val="16"/>
                <w:szCs w:val="16"/>
              </w:rPr>
            </w:pPr>
            <w:r w:rsidRPr="001A0DF0">
              <w:rPr>
                <w:rFonts w:ascii="標楷體" w:eastAsia="標楷體" w:hAnsi="標楷體" w:cs="新細明體" w:hint="eastAsia"/>
                <w:sz w:val="16"/>
                <w:szCs w:val="16"/>
              </w:rPr>
              <w:t>S-1-2</w:t>
            </w:r>
          </w:p>
          <w:p w:rsidR="009C3401" w:rsidRPr="001A0DF0" w:rsidRDefault="009C3401" w:rsidP="00D7048A">
            <w:pPr>
              <w:snapToGrid w:val="0"/>
              <w:rPr>
                <w:rFonts w:ascii="標楷體" w:eastAsia="標楷體" w:hAnsi="標楷體" w:cs="新細明體"/>
                <w:sz w:val="16"/>
                <w:szCs w:val="16"/>
              </w:rPr>
            </w:pPr>
            <w:r w:rsidRPr="001A0DF0">
              <w:rPr>
                <w:rFonts w:ascii="標楷體" w:eastAsia="標楷體" w:hAnsi="標楷體" w:cs="新細明體"/>
                <w:sz w:val="16"/>
                <w:szCs w:val="16"/>
              </w:rPr>
              <w:t>N</w:t>
            </w:r>
            <w:r w:rsidRPr="001A0DF0">
              <w:rPr>
                <w:rFonts w:ascii="標楷體" w:eastAsia="標楷體" w:hAnsi="標楷體" w:cs="新細明體" w:hint="eastAsia"/>
                <w:sz w:val="16"/>
                <w:szCs w:val="16"/>
              </w:rPr>
              <w:t>-1-</w:t>
            </w:r>
            <w:r w:rsidRPr="001A0DF0">
              <w:rPr>
                <w:rFonts w:ascii="標楷體" w:eastAsia="標楷體" w:hAnsi="標楷體" w:cs="新細明體"/>
                <w:sz w:val="16"/>
                <w:szCs w:val="16"/>
              </w:rPr>
              <w:t>2</w:t>
            </w:r>
          </w:p>
          <w:p w:rsidR="009C3401" w:rsidRPr="001A0DF0" w:rsidRDefault="009C3401" w:rsidP="00D7048A">
            <w:pPr>
              <w:snapToGrid w:val="0"/>
              <w:rPr>
                <w:rFonts w:ascii="標楷體" w:eastAsia="標楷體" w:hAnsi="標楷體" w:cs="新細明體"/>
                <w:sz w:val="16"/>
                <w:szCs w:val="16"/>
              </w:rPr>
            </w:pPr>
            <w:r w:rsidRPr="001A0DF0">
              <w:rPr>
                <w:rFonts w:ascii="標楷體" w:eastAsia="標楷體" w:hAnsi="標楷體" w:cs="新細明體"/>
                <w:sz w:val="16"/>
                <w:szCs w:val="16"/>
              </w:rPr>
              <w:t>N</w:t>
            </w:r>
            <w:r w:rsidRPr="001A0DF0">
              <w:rPr>
                <w:rFonts w:ascii="標楷體" w:eastAsia="標楷體" w:hAnsi="標楷體" w:cs="新細明體" w:hint="eastAsia"/>
                <w:sz w:val="16"/>
                <w:szCs w:val="16"/>
              </w:rPr>
              <w:t>-1-</w:t>
            </w:r>
            <w:r w:rsidRPr="001A0DF0">
              <w:rPr>
                <w:rFonts w:ascii="標楷體" w:eastAsia="標楷體" w:hAnsi="標楷體" w:cs="新細明體"/>
                <w:sz w:val="16"/>
                <w:szCs w:val="16"/>
              </w:rPr>
              <w:t>6</w:t>
            </w:r>
          </w:p>
          <w:p w:rsidR="009C3401" w:rsidRPr="001A0DF0" w:rsidRDefault="009C3401" w:rsidP="00D7048A">
            <w:pPr>
              <w:snapToGrid w:val="0"/>
              <w:rPr>
                <w:rFonts w:ascii="標楷體" w:eastAsia="標楷體" w:hAnsi="標楷體" w:cs="新細明體"/>
                <w:sz w:val="16"/>
                <w:szCs w:val="16"/>
              </w:rPr>
            </w:pPr>
            <w:r w:rsidRPr="001A0DF0">
              <w:rPr>
                <w:rFonts w:ascii="標楷體" w:eastAsia="標楷體" w:hAnsi="標楷體" w:cs="新細明體"/>
                <w:sz w:val="16"/>
                <w:szCs w:val="16"/>
              </w:rPr>
              <w:t>R-1-1</w:t>
            </w:r>
          </w:p>
          <w:p w:rsidR="009C3401" w:rsidRPr="001A0DF0" w:rsidRDefault="009C3401" w:rsidP="00D7048A">
            <w:pPr>
              <w:snapToGrid w:val="0"/>
              <w:rPr>
                <w:rFonts w:ascii="標楷體" w:eastAsia="標楷體" w:hAnsi="標楷體"/>
                <w:sz w:val="16"/>
                <w:szCs w:val="16"/>
              </w:rPr>
            </w:pPr>
            <w:r w:rsidRPr="001A0DF0">
              <w:rPr>
                <w:rFonts w:ascii="標楷體" w:eastAsia="標楷體" w:hAnsi="標楷體" w:cs="新細明體"/>
                <w:sz w:val="16"/>
                <w:szCs w:val="16"/>
              </w:rPr>
              <w:t>D-1-1</w:t>
            </w:r>
          </w:p>
        </w:tc>
        <w:tc>
          <w:tcPr>
            <w:tcW w:w="410" w:type="pct"/>
            <w:vAlign w:val="center"/>
          </w:tcPr>
          <w:p w:rsidR="009C3401" w:rsidRPr="001A0DF0" w:rsidRDefault="009C3401" w:rsidP="001A0DF0">
            <w:pPr>
              <w:spacing w:line="240" w:lineRule="exact"/>
              <w:rPr>
                <w:rFonts w:ascii="標楷體" w:eastAsia="標楷體" w:hAnsi="標楷體" w:cs="Times New Roman"/>
                <w:color w:val="000000"/>
                <w:sz w:val="16"/>
                <w:szCs w:val="16"/>
                <w:shd w:val="pct15" w:color="auto" w:fill="FFFFFF"/>
              </w:rPr>
            </w:pPr>
            <w:r w:rsidRPr="001A0DF0">
              <w:rPr>
                <w:rFonts w:ascii="標楷體" w:eastAsia="標楷體" w:hAnsi="標楷體" w:cs="Times New Roman" w:hint="eastAsia"/>
                <w:color w:val="000000"/>
                <w:sz w:val="16"/>
                <w:szCs w:val="16"/>
                <w:shd w:val="pct15" w:color="auto" w:fill="FFFFFF"/>
              </w:rPr>
              <w:t>學習表現</w:t>
            </w:r>
          </w:p>
          <w:p w:rsidR="001A0DF0" w:rsidRDefault="009C3401" w:rsidP="001A0DF0">
            <w:pPr>
              <w:spacing w:line="240" w:lineRule="exact"/>
              <w:rPr>
                <w:rFonts w:ascii="標楷體" w:eastAsia="標楷體" w:hAnsi="標楷體" w:cs="Arial Unicode MS"/>
                <w:color w:val="000000"/>
                <w:sz w:val="16"/>
                <w:szCs w:val="16"/>
              </w:rPr>
            </w:pPr>
            <w:r w:rsidRPr="001A0DF0">
              <w:rPr>
                <w:rFonts w:ascii="標楷體" w:eastAsia="標楷體" w:hAnsi="標楷體" w:cs="Arial Unicode MS" w:hint="eastAsia"/>
                <w:color w:val="000000"/>
                <w:sz w:val="16"/>
                <w:szCs w:val="16"/>
              </w:rPr>
              <w:t>1-I-1、1-I-2、1-I-3、1-I-4、2-I-1、2-I-2、2-I-3、2-I-4、2-I-5、2-I-6、3-I-1、3-I-2、3-I-3、4-I-1、4-I-2、4-I-3、5-I-1、5-I-3、5-I-4、6-I-1、6-I-2、6-I-3、6-I-4、6-I-5、</w:t>
            </w:r>
            <w:r w:rsidRPr="001A0DF0">
              <w:rPr>
                <w:rFonts w:ascii="標楷體" w:eastAsia="標楷體" w:hAnsi="標楷體" w:cs="Times New Roman" w:hint="eastAsia"/>
                <w:color w:val="000000"/>
                <w:sz w:val="16"/>
                <w:szCs w:val="16"/>
              </w:rPr>
              <w:t>7-I-1、</w:t>
            </w:r>
            <w:r w:rsidRPr="001A0DF0">
              <w:rPr>
                <w:rFonts w:ascii="標楷體" w:eastAsia="標楷體" w:hAnsi="標楷體" w:cs="Arial Unicode MS" w:hint="eastAsia"/>
                <w:color w:val="000000"/>
                <w:sz w:val="16"/>
                <w:szCs w:val="16"/>
              </w:rPr>
              <w:t>7-I-2、</w:t>
            </w:r>
            <w:r w:rsidRPr="001A0DF0">
              <w:rPr>
                <w:rFonts w:ascii="標楷體" w:eastAsia="標楷體" w:hAnsi="標楷體" w:cs="Times New Roman" w:hint="eastAsia"/>
                <w:color w:val="000000"/>
                <w:sz w:val="16"/>
                <w:szCs w:val="16"/>
              </w:rPr>
              <w:t>7-I-3、</w:t>
            </w:r>
            <w:r w:rsidRPr="001A0DF0">
              <w:rPr>
                <w:rFonts w:ascii="標楷體" w:eastAsia="標楷體" w:hAnsi="標楷體" w:cs="Arial Unicode MS" w:hint="eastAsia"/>
                <w:color w:val="000000"/>
                <w:sz w:val="16"/>
                <w:szCs w:val="16"/>
              </w:rPr>
              <w:t>7-I-4、</w:t>
            </w:r>
          </w:p>
          <w:p w:rsidR="009C3401" w:rsidRPr="001A0DF0" w:rsidRDefault="009C3401" w:rsidP="001A0DF0">
            <w:pPr>
              <w:spacing w:line="240" w:lineRule="exact"/>
              <w:rPr>
                <w:rFonts w:ascii="標楷體" w:eastAsia="標楷體" w:hAnsi="標楷體" w:cs="Arial Unicode MS"/>
                <w:color w:val="000000"/>
                <w:sz w:val="16"/>
                <w:szCs w:val="16"/>
              </w:rPr>
            </w:pPr>
            <w:r w:rsidRPr="001A0DF0">
              <w:rPr>
                <w:rFonts w:ascii="標楷體" w:eastAsia="標楷體" w:hAnsi="標楷體" w:cs="Arial Unicode MS" w:hint="eastAsia"/>
                <w:color w:val="000000"/>
                <w:sz w:val="16"/>
                <w:szCs w:val="16"/>
              </w:rPr>
              <w:t>7-I-5</w:t>
            </w:r>
          </w:p>
          <w:p w:rsidR="009C3401" w:rsidRPr="001A0DF0" w:rsidRDefault="009C3401" w:rsidP="001A0DF0">
            <w:pPr>
              <w:spacing w:line="240" w:lineRule="exact"/>
              <w:rPr>
                <w:rFonts w:ascii="標楷體" w:eastAsia="標楷體" w:hAnsi="標楷體" w:cs="Times New Roman"/>
                <w:color w:val="000000"/>
                <w:sz w:val="16"/>
                <w:szCs w:val="16"/>
                <w:shd w:val="pct15" w:color="auto" w:fill="FFFFFF"/>
              </w:rPr>
            </w:pPr>
            <w:r w:rsidRPr="001A0DF0">
              <w:rPr>
                <w:rFonts w:ascii="標楷體" w:eastAsia="標楷體" w:hAnsi="標楷體" w:cs="Times New Roman" w:hint="eastAsia"/>
                <w:color w:val="000000"/>
                <w:sz w:val="16"/>
                <w:szCs w:val="16"/>
                <w:shd w:val="pct15" w:color="auto" w:fill="FFFFFF"/>
              </w:rPr>
              <w:t>學習內容</w:t>
            </w:r>
          </w:p>
          <w:p w:rsidR="001A0DF0" w:rsidRDefault="009C3401" w:rsidP="001A0DF0">
            <w:pPr>
              <w:snapToGrid w:val="0"/>
              <w:spacing w:line="240" w:lineRule="exact"/>
              <w:rPr>
                <w:rFonts w:ascii="標楷體" w:eastAsia="標楷體" w:hAnsi="標楷體" w:cs="Arial Unicode MS"/>
                <w:color w:val="000000"/>
                <w:sz w:val="16"/>
                <w:szCs w:val="16"/>
              </w:rPr>
            </w:pPr>
            <w:r w:rsidRPr="001A0DF0">
              <w:rPr>
                <w:rFonts w:ascii="標楷體" w:eastAsia="標楷體" w:hAnsi="標楷體" w:cs="Arial Unicode MS" w:hint="eastAsia"/>
                <w:color w:val="000000"/>
                <w:sz w:val="16"/>
                <w:szCs w:val="16"/>
              </w:rPr>
              <w:t>A-I-2、A-I-3、B-I-1、B-I-2、B-I-3、C-I-1、C-I-2、C-I-3、C-I-4、C-I-5、D-I-1、D-I-3、D-I-4、E-I-1、E-I-2、E-I-3、E-I-4、F-I-1、F-I-2、F-I-3、</w:t>
            </w:r>
          </w:p>
          <w:p w:rsidR="009C3401" w:rsidRPr="001A0DF0" w:rsidRDefault="009C3401" w:rsidP="001A0DF0">
            <w:pPr>
              <w:snapToGrid w:val="0"/>
              <w:spacing w:line="240" w:lineRule="exact"/>
              <w:rPr>
                <w:rFonts w:ascii="標楷體" w:eastAsia="標楷體" w:hAnsi="標楷體"/>
                <w:b/>
                <w:color w:val="C00000"/>
                <w:sz w:val="16"/>
                <w:szCs w:val="16"/>
              </w:rPr>
            </w:pPr>
            <w:r w:rsidRPr="001A0DF0">
              <w:rPr>
                <w:rFonts w:ascii="標楷體" w:eastAsia="標楷體" w:hAnsi="標楷體" w:cs="Arial Unicode MS" w:hint="eastAsia"/>
                <w:color w:val="000000"/>
                <w:sz w:val="16"/>
                <w:szCs w:val="16"/>
              </w:rPr>
              <w:t>F-I-4</w:t>
            </w:r>
          </w:p>
        </w:tc>
        <w:tc>
          <w:tcPr>
            <w:tcW w:w="1959" w:type="pct"/>
            <w:vAlign w:val="center"/>
          </w:tcPr>
          <w:p w:rsidR="009C3401" w:rsidRPr="001A0DF0" w:rsidRDefault="009C3401" w:rsidP="001A0DF0">
            <w:pPr>
              <w:spacing w:line="240" w:lineRule="exact"/>
              <w:rPr>
                <w:snapToGrid w:val="0"/>
                <w:kern w:val="0"/>
                <w:sz w:val="16"/>
                <w:szCs w:val="16"/>
              </w:rPr>
            </w:pPr>
            <w:r w:rsidRPr="001A0DF0">
              <w:rPr>
                <w:rFonts w:hint="eastAsia"/>
                <w:snapToGrid w:val="0"/>
                <w:kern w:val="0"/>
                <w:sz w:val="16"/>
                <w:szCs w:val="16"/>
              </w:rPr>
              <w:t>1.</w:t>
            </w:r>
            <w:r w:rsidRPr="001A0DF0">
              <w:rPr>
                <w:rFonts w:hint="eastAsia"/>
                <w:snapToGrid w:val="0"/>
                <w:kern w:val="0"/>
                <w:sz w:val="16"/>
                <w:szCs w:val="16"/>
              </w:rPr>
              <w:t>教師藉由單元插圖故事，引導兒童思考問題，提高學習動機</w:t>
            </w:r>
          </w:p>
          <w:p w:rsidR="009C3401" w:rsidRPr="001A0DF0" w:rsidRDefault="009C3401" w:rsidP="001A0DF0">
            <w:pPr>
              <w:spacing w:line="240" w:lineRule="exact"/>
              <w:rPr>
                <w:snapToGrid w:val="0"/>
                <w:kern w:val="0"/>
                <w:sz w:val="16"/>
                <w:szCs w:val="16"/>
              </w:rPr>
            </w:pPr>
            <w:r w:rsidRPr="001A0DF0">
              <w:rPr>
                <w:rFonts w:hint="eastAsia"/>
                <w:snapToGrid w:val="0"/>
                <w:kern w:val="0"/>
                <w:sz w:val="16"/>
                <w:szCs w:val="16"/>
              </w:rPr>
              <w:t>2.</w:t>
            </w:r>
            <w:r w:rsidRPr="001A0DF0">
              <w:rPr>
                <w:rFonts w:hint="eastAsia"/>
                <w:snapToGrid w:val="0"/>
                <w:kern w:val="0"/>
                <w:sz w:val="16"/>
                <w:szCs w:val="16"/>
              </w:rPr>
              <w:t>藉著感受情緒與表達情緒，讓兒童逐步認識並接納自己的情緒，學習克制衝動及合宜表達情緒的方法。</w:t>
            </w:r>
          </w:p>
          <w:p w:rsidR="009C3401" w:rsidRPr="001A0DF0" w:rsidRDefault="009C3401" w:rsidP="001A0DF0">
            <w:pPr>
              <w:spacing w:line="240" w:lineRule="exact"/>
              <w:rPr>
                <w:snapToGrid w:val="0"/>
                <w:kern w:val="0"/>
                <w:sz w:val="16"/>
                <w:szCs w:val="16"/>
              </w:rPr>
            </w:pPr>
            <w:r w:rsidRPr="001A0DF0">
              <w:rPr>
                <w:rFonts w:hint="eastAsia"/>
                <w:snapToGrid w:val="0"/>
                <w:kern w:val="0"/>
                <w:sz w:val="16"/>
                <w:szCs w:val="16"/>
              </w:rPr>
              <w:t>3.</w:t>
            </w:r>
            <w:r w:rsidRPr="001A0DF0">
              <w:rPr>
                <w:rFonts w:hint="eastAsia"/>
                <w:snapToGrid w:val="0"/>
                <w:kern w:val="0"/>
                <w:sz w:val="16"/>
                <w:szCs w:val="16"/>
              </w:rPr>
              <w:t>簡單介紹霸凌的類型，讓學生從霸凌事件的認識與討論中，學習受到霸凌時的處理方式，及不可以因為任何原因霸凌他人。</w:t>
            </w:r>
          </w:p>
          <w:p w:rsidR="009C3401" w:rsidRPr="001A0DF0" w:rsidRDefault="009C3401" w:rsidP="001A0DF0">
            <w:pPr>
              <w:spacing w:line="240" w:lineRule="exact"/>
              <w:rPr>
                <w:snapToGrid w:val="0"/>
                <w:kern w:val="0"/>
                <w:sz w:val="16"/>
                <w:szCs w:val="16"/>
              </w:rPr>
            </w:pPr>
            <w:r w:rsidRPr="001A0DF0">
              <w:rPr>
                <w:rFonts w:hint="eastAsia"/>
                <w:snapToGrid w:val="0"/>
                <w:kern w:val="0"/>
                <w:sz w:val="16"/>
                <w:szCs w:val="16"/>
              </w:rPr>
              <w:t>4.</w:t>
            </w:r>
            <w:r w:rsidRPr="001A0DF0">
              <w:rPr>
                <w:rFonts w:hint="eastAsia"/>
                <w:snapToGrid w:val="0"/>
                <w:kern w:val="0"/>
                <w:sz w:val="16"/>
                <w:szCs w:val="16"/>
              </w:rPr>
              <w:t>讓兒童分辨舒服與不舒服的身體碰觸，讓兒童能認識自己的身體隱私部位及身體自主權，建立「做自己身體的主人」的觀念，進而培養保護自己和處理危機的能力。</w:t>
            </w:r>
          </w:p>
          <w:p w:rsidR="009C3401" w:rsidRPr="001A0DF0" w:rsidRDefault="009C3401" w:rsidP="001A0DF0">
            <w:pPr>
              <w:spacing w:line="240" w:lineRule="exact"/>
              <w:rPr>
                <w:snapToGrid w:val="0"/>
                <w:kern w:val="0"/>
                <w:sz w:val="16"/>
                <w:szCs w:val="16"/>
              </w:rPr>
            </w:pPr>
            <w:r w:rsidRPr="001A0DF0">
              <w:rPr>
                <w:rFonts w:hint="eastAsia"/>
                <w:snapToGrid w:val="0"/>
                <w:kern w:val="0"/>
                <w:sz w:val="16"/>
                <w:szCs w:val="16"/>
              </w:rPr>
              <w:t>5.</w:t>
            </w:r>
            <w:r w:rsidRPr="001A0DF0">
              <w:rPr>
                <w:rFonts w:hint="eastAsia"/>
                <w:snapToGrid w:val="0"/>
                <w:kern w:val="0"/>
                <w:sz w:val="16"/>
                <w:szCs w:val="16"/>
              </w:rPr>
              <w:t>透過對學校活動或家務工作的檢視，讓兒童了解善盡責任參與活動，根據興趣和能力來分配工作才是合理的。兩性在生活上應該互相包容尊重、和諧共處。</w:t>
            </w:r>
          </w:p>
          <w:p w:rsidR="009C3401" w:rsidRPr="001A0DF0" w:rsidRDefault="009C3401" w:rsidP="001A0DF0">
            <w:pPr>
              <w:spacing w:line="240" w:lineRule="exact"/>
              <w:rPr>
                <w:snapToGrid w:val="0"/>
                <w:kern w:val="0"/>
                <w:sz w:val="16"/>
                <w:szCs w:val="16"/>
              </w:rPr>
            </w:pPr>
            <w:r w:rsidRPr="001A0DF0">
              <w:rPr>
                <w:rFonts w:hint="eastAsia"/>
                <w:snapToGrid w:val="0"/>
                <w:kern w:val="0"/>
                <w:sz w:val="16"/>
                <w:szCs w:val="16"/>
              </w:rPr>
              <w:t>6.</w:t>
            </w:r>
            <w:r w:rsidRPr="001A0DF0">
              <w:rPr>
                <w:rFonts w:hint="eastAsia"/>
                <w:snapToGrid w:val="0"/>
                <w:kern w:val="0"/>
                <w:sz w:val="16"/>
                <w:szCs w:val="16"/>
              </w:rPr>
              <w:t>發表生病時的感受和處理方法，透過角色扮演活動讓兒童了解如何和醫師、護士或藥師等健康照護者配合，幫助自己早日恢復健康。</w:t>
            </w:r>
          </w:p>
          <w:p w:rsidR="009C3401" w:rsidRPr="001A0DF0" w:rsidRDefault="009C3401" w:rsidP="001A0DF0">
            <w:pPr>
              <w:spacing w:line="240" w:lineRule="exact"/>
              <w:rPr>
                <w:snapToGrid w:val="0"/>
                <w:kern w:val="0"/>
                <w:sz w:val="16"/>
                <w:szCs w:val="16"/>
              </w:rPr>
            </w:pPr>
            <w:r w:rsidRPr="001A0DF0">
              <w:rPr>
                <w:rFonts w:hint="eastAsia"/>
                <w:snapToGrid w:val="0"/>
                <w:kern w:val="0"/>
                <w:sz w:val="16"/>
                <w:szCs w:val="16"/>
              </w:rPr>
              <w:t>7.</w:t>
            </w:r>
            <w:r w:rsidRPr="001A0DF0">
              <w:rPr>
                <w:rFonts w:hint="eastAsia"/>
                <w:snapToGrid w:val="0"/>
                <w:kern w:val="0"/>
                <w:sz w:val="16"/>
                <w:szCs w:val="16"/>
              </w:rPr>
              <w:t>引導兒童認識藥袋說明並遵照使用方法按時用藥，培養正確用藥的觀念。</w:t>
            </w:r>
          </w:p>
          <w:p w:rsidR="009C3401" w:rsidRPr="001A0DF0" w:rsidRDefault="001A0DF0" w:rsidP="001A0DF0">
            <w:pPr>
              <w:spacing w:line="240" w:lineRule="exact"/>
              <w:rPr>
                <w:snapToGrid w:val="0"/>
                <w:kern w:val="0"/>
                <w:sz w:val="16"/>
                <w:szCs w:val="16"/>
              </w:rPr>
            </w:pPr>
            <w:r>
              <w:rPr>
                <w:rFonts w:hint="eastAsia"/>
                <w:snapToGrid w:val="0"/>
                <w:kern w:val="0"/>
                <w:sz w:val="16"/>
                <w:szCs w:val="16"/>
              </w:rPr>
              <w:t>8.</w:t>
            </w:r>
            <w:r w:rsidR="009C3401" w:rsidRPr="001A0DF0">
              <w:rPr>
                <w:rFonts w:hint="eastAsia"/>
                <w:snapToGrid w:val="0"/>
                <w:kern w:val="0"/>
                <w:sz w:val="16"/>
                <w:szCs w:val="16"/>
              </w:rPr>
              <w:t>引導兒童認識疾病的傳染途徑和預防方法，了解「預防重於治療」的道理，知道增強抵抗力可以促進健康、預防疾病，進而落實良好的生活習慣，讓自己更健康。</w:t>
            </w:r>
          </w:p>
          <w:p w:rsidR="009C3401" w:rsidRPr="001A0DF0" w:rsidRDefault="001A0DF0" w:rsidP="001A0DF0">
            <w:pPr>
              <w:spacing w:line="240" w:lineRule="exact"/>
              <w:rPr>
                <w:snapToGrid w:val="0"/>
                <w:kern w:val="0"/>
                <w:sz w:val="16"/>
                <w:szCs w:val="16"/>
              </w:rPr>
            </w:pPr>
            <w:r>
              <w:rPr>
                <w:rFonts w:hint="eastAsia"/>
                <w:snapToGrid w:val="0"/>
                <w:kern w:val="0"/>
                <w:sz w:val="16"/>
                <w:szCs w:val="16"/>
              </w:rPr>
              <w:t>9.</w:t>
            </w:r>
            <w:r w:rsidR="009C3401" w:rsidRPr="001A0DF0">
              <w:rPr>
                <w:rFonts w:hint="eastAsia"/>
                <w:snapToGrid w:val="0"/>
                <w:kern w:val="0"/>
                <w:sz w:val="16"/>
                <w:szCs w:val="16"/>
              </w:rPr>
              <w:t>透過分享與探究活動，引導兒童知道運動的益處，進而願意增加運動機會。</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10.</w:t>
            </w:r>
            <w:r w:rsidR="009C3401" w:rsidRPr="001A0DF0">
              <w:rPr>
                <w:rFonts w:hint="eastAsia"/>
                <w:snapToGrid w:val="0"/>
                <w:kern w:val="0"/>
                <w:sz w:val="16"/>
                <w:szCs w:val="16"/>
              </w:rPr>
              <w:t>透過觀察與體驗活動，引導兒童認識校園的運動資源，並遵守使用規定。</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11.</w:t>
            </w:r>
            <w:r w:rsidR="009C3401" w:rsidRPr="001A0DF0">
              <w:rPr>
                <w:rFonts w:hint="eastAsia"/>
                <w:snapToGrid w:val="0"/>
                <w:kern w:val="0"/>
                <w:sz w:val="16"/>
                <w:szCs w:val="16"/>
              </w:rPr>
              <w:t>引導兒童實作伸展運動，知道運動前、後伸展的重要性。</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12.</w:t>
            </w:r>
            <w:r w:rsidR="009C3401" w:rsidRPr="001A0DF0">
              <w:rPr>
                <w:rFonts w:hint="eastAsia"/>
                <w:snapToGrid w:val="0"/>
                <w:kern w:val="0"/>
                <w:sz w:val="16"/>
                <w:szCs w:val="16"/>
              </w:rPr>
              <w:t>經由武術模仿遊戲，讓兒童學會武術拳與掌的基本動作，並能和他人合作，共同進行創作動作遊戲。</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13.</w:t>
            </w:r>
            <w:r w:rsidR="009C3401" w:rsidRPr="001A0DF0">
              <w:rPr>
                <w:rFonts w:hint="eastAsia"/>
                <w:snapToGrid w:val="0"/>
                <w:kern w:val="0"/>
                <w:sz w:val="16"/>
                <w:szCs w:val="16"/>
              </w:rPr>
              <w:t>透過各式童玩體驗與遊戲，提升兒童的體能與協調性，並讓其從中領略傳統的美好與珍貴。</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14.</w:t>
            </w:r>
            <w:r w:rsidR="009C3401" w:rsidRPr="001A0DF0">
              <w:rPr>
                <w:rFonts w:hint="eastAsia"/>
                <w:snapToGrid w:val="0"/>
                <w:kern w:val="0"/>
                <w:sz w:val="16"/>
                <w:szCs w:val="16"/>
              </w:rPr>
              <w:t>讓兒童了解跳躍的基本動作技巧，並能運用正確的技巧做出單、雙腳跳聯合性動作。</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15.</w:t>
            </w:r>
            <w:r w:rsidR="009C3401" w:rsidRPr="001A0DF0">
              <w:rPr>
                <w:rFonts w:hint="eastAsia"/>
                <w:snapToGrid w:val="0"/>
                <w:kern w:val="0"/>
                <w:sz w:val="16"/>
                <w:szCs w:val="16"/>
              </w:rPr>
              <w:t>透過分享與探究活動，引導兒童知道運動的益處，進而願意增加運動機會。</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16.</w:t>
            </w:r>
            <w:r w:rsidR="009C3401" w:rsidRPr="001A0DF0">
              <w:rPr>
                <w:rFonts w:hint="eastAsia"/>
                <w:snapToGrid w:val="0"/>
                <w:kern w:val="0"/>
                <w:sz w:val="16"/>
                <w:szCs w:val="16"/>
              </w:rPr>
              <w:t>透過觀察與體驗活動，引導兒童認識校園的運動資源，並遵守使用規定。</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17.</w:t>
            </w:r>
            <w:r w:rsidR="009C3401" w:rsidRPr="001A0DF0">
              <w:rPr>
                <w:rFonts w:hint="eastAsia"/>
                <w:snapToGrid w:val="0"/>
                <w:kern w:val="0"/>
                <w:sz w:val="16"/>
                <w:szCs w:val="16"/>
              </w:rPr>
              <w:t>藉由氣球多樣的擊球遊戲，降低運動學習門檻，引發兒童學習興趣。</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18.</w:t>
            </w:r>
            <w:r w:rsidR="009C3401" w:rsidRPr="001A0DF0">
              <w:rPr>
                <w:rFonts w:hint="eastAsia"/>
                <w:snapToGrid w:val="0"/>
                <w:kern w:val="0"/>
                <w:sz w:val="16"/>
                <w:szCs w:val="16"/>
              </w:rPr>
              <w:t>透過大、小球的拋球體驗與練習，學習基本運動要領，並在遊戲或比賽中增進運動技能。</w:t>
            </w:r>
          </w:p>
          <w:p w:rsidR="009C3401" w:rsidRPr="001A0DF0" w:rsidRDefault="001A0DF0" w:rsidP="001A0DF0">
            <w:pPr>
              <w:spacing w:line="240" w:lineRule="exact"/>
              <w:rPr>
                <w:snapToGrid w:val="0"/>
                <w:kern w:val="0"/>
                <w:sz w:val="16"/>
                <w:szCs w:val="16"/>
              </w:rPr>
            </w:pPr>
            <w:r>
              <w:rPr>
                <w:rFonts w:hint="eastAsia"/>
                <w:snapToGrid w:val="0"/>
                <w:kern w:val="0"/>
                <w:sz w:val="16"/>
                <w:szCs w:val="16"/>
              </w:rPr>
              <w:t>19.</w:t>
            </w:r>
            <w:r w:rsidR="009C3401" w:rsidRPr="001A0DF0">
              <w:rPr>
                <w:rFonts w:hint="eastAsia"/>
                <w:snapToGrid w:val="0"/>
                <w:kern w:val="0"/>
                <w:sz w:val="16"/>
                <w:szCs w:val="16"/>
              </w:rPr>
              <w:t>藉由各種不同的用手拍球練習和遊戲，增進兒童用手控球的靈活度與協調性。</w:t>
            </w:r>
          </w:p>
          <w:p w:rsidR="009C3401" w:rsidRPr="001A0DF0" w:rsidRDefault="001A0DF0" w:rsidP="001A0DF0">
            <w:pPr>
              <w:spacing w:line="240" w:lineRule="exact"/>
              <w:rPr>
                <w:snapToGrid w:val="0"/>
                <w:kern w:val="0"/>
                <w:sz w:val="16"/>
                <w:szCs w:val="16"/>
              </w:rPr>
            </w:pPr>
            <w:r>
              <w:rPr>
                <w:rFonts w:hint="eastAsia"/>
                <w:snapToGrid w:val="0"/>
                <w:kern w:val="0"/>
                <w:sz w:val="16"/>
                <w:szCs w:val="16"/>
              </w:rPr>
              <w:t>20.</w:t>
            </w:r>
            <w:r w:rsidR="009C3401" w:rsidRPr="001A0DF0">
              <w:rPr>
                <w:rFonts w:hint="eastAsia"/>
                <w:snapToGrid w:val="0"/>
                <w:kern w:val="0"/>
                <w:sz w:val="16"/>
                <w:szCs w:val="16"/>
              </w:rPr>
              <w:t>教師藉由播放水域活動相關相片或影片，引導學生發表自我經驗，提高其學習興趣。</w:t>
            </w:r>
          </w:p>
          <w:p w:rsidR="009C3401" w:rsidRPr="001A0DF0" w:rsidRDefault="009C3401" w:rsidP="00D7048A">
            <w:pPr>
              <w:spacing w:line="0" w:lineRule="atLeast"/>
              <w:jc w:val="both"/>
              <w:rPr>
                <w:snapToGrid w:val="0"/>
                <w:kern w:val="0"/>
                <w:sz w:val="16"/>
                <w:szCs w:val="16"/>
              </w:rPr>
            </w:pPr>
            <w:r w:rsidRPr="001A0DF0">
              <w:rPr>
                <w:rFonts w:hint="eastAsia"/>
                <w:snapToGrid w:val="0"/>
                <w:kern w:val="0"/>
                <w:sz w:val="16"/>
                <w:szCs w:val="16"/>
              </w:rPr>
              <w:t>21.</w:t>
            </w:r>
            <w:r w:rsidRPr="001A0DF0">
              <w:rPr>
                <w:rFonts w:hint="eastAsia"/>
                <w:snapToGrid w:val="0"/>
                <w:kern w:val="0"/>
                <w:sz w:val="16"/>
                <w:szCs w:val="16"/>
              </w:rPr>
              <w:tab/>
            </w:r>
            <w:r w:rsidRPr="001A0DF0">
              <w:rPr>
                <w:rFonts w:hint="eastAsia"/>
                <w:snapToGrid w:val="0"/>
                <w:kern w:val="0"/>
                <w:sz w:val="16"/>
                <w:szCs w:val="16"/>
              </w:rPr>
              <w:t>透過討論方式，教師教導兒童挑選游泳裝備的方法。</w:t>
            </w:r>
          </w:p>
          <w:p w:rsidR="009C3401" w:rsidRPr="001A0DF0" w:rsidRDefault="009C3401" w:rsidP="00D7048A">
            <w:pPr>
              <w:snapToGrid w:val="0"/>
              <w:rPr>
                <w:rFonts w:ascii="標楷體" w:eastAsia="標楷體" w:hAnsi="標楷體"/>
                <w:sz w:val="16"/>
                <w:szCs w:val="16"/>
              </w:rPr>
            </w:pPr>
            <w:r w:rsidRPr="001A0DF0">
              <w:rPr>
                <w:rFonts w:hint="eastAsia"/>
                <w:snapToGrid w:val="0"/>
                <w:kern w:val="0"/>
                <w:sz w:val="16"/>
                <w:szCs w:val="16"/>
              </w:rPr>
              <w:t xml:space="preserve">22.  </w:t>
            </w:r>
            <w:r w:rsidRPr="001A0DF0">
              <w:rPr>
                <w:rFonts w:hint="eastAsia"/>
                <w:snapToGrid w:val="0"/>
                <w:kern w:val="0"/>
                <w:sz w:val="16"/>
                <w:szCs w:val="16"/>
              </w:rPr>
              <w:t>藉由經驗分享，教師幫助兒童了解游泳時的安全規範。</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2/9</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2/15</w:t>
            </w:r>
          </w:p>
        </w:tc>
        <w:tc>
          <w:tcPr>
            <w:tcW w:w="326" w:type="pct"/>
            <w:vAlign w:val="center"/>
          </w:tcPr>
          <w:p w:rsidR="009C3401" w:rsidRDefault="009C3401" w:rsidP="00D7048A">
            <w:pPr>
              <w:snapToGrid w:val="0"/>
              <w:rPr>
                <w:rFonts w:ascii="標楷體" w:eastAsia="標楷體" w:hAnsi="標楷體"/>
              </w:rPr>
            </w:pPr>
            <w:r>
              <w:rPr>
                <w:rFonts w:ascii="標楷體" w:eastAsia="標楷體" w:hAnsi="標楷體" w:hint="eastAsia"/>
              </w:rPr>
              <w:t>2/11開學日</w:t>
            </w:r>
          </w:p>
          <w:p w:rsidR="009C3401" w:rsidRPr="00042404" w:rsidRDefault="009C3401" w:rsidP="00D7048A">
            <w:pPr>
              <w:snapToGrid w:val="0"/>
              <w:rPr>
                <w:rFonts w:ascii="標楷體" w:eastAsia="標楷體" w:hAnsi="標楷體"/>
              </w:rPr>
            </w:pPr>
            <w:r>
              <w:rPr>
                <w:rFonts w:ascii="標楷體" w:eastAsia="標楷體" w:hAnsi="標楷體" w:hint="eastAsia"/>
              </w:rPr>
              <w:t>2/15補行上班日</w:t>
            </w:r>
          </w:p>
        </w:tc>
        <w:tc>
          <w:tcPr>
            <w:tcW w:w="592" w:type="pct"/>
          </w:tcPr>
          <w:p w:rsidR="009C3401" w:rsidRPr="000155E9" w:rsidRDefault="009C3401" w:rsidP="00D7048A">
            <w:pPr>
              <w:spacing w:line="320" w:lineRule="exact"/>
              <w:rPr>
                <w:rFonts w:ascii="標楷體" w:eastAsia="標楷體" w:hAnsi="標楷體" w:cs="Arial Unicode MS"/>
                <w:snapToGrid w:val="0"/>
                <w:color w:val="000000"/>
                <w:kern w:val="0"/>
                <w:sz w:val="20"/>
                <w:szCs w:val="20"/>
                <w:bdr w:val="single" w:sz="4" w:space="0" w:color="auto"/>
              </w:rPr>
            </w:pPr>
            <w:r w:rsidRPr="009A6CB5">
              <w:rPr>
                <w:rFonts w:ascii="標楷體" w:eastAsia="標楷體" w:hAnsi="標楷體" w:hint="eastAsia"/>
              </w:rPr>
              <w:t>聆聽故事</w:t>
            </w:r>
            <w:r w:rsidRPr="009A6CB5">
              <w:rPr>
                <w:rFonts w:ascii="標楷體" w:eastAsia="標楷體" w:hAnsi="標楷體" w:hint="eastAsia"/>
              </w:rPr>
              <w:br/>
              <w:t>第一課太陽是充電機</w:t>
            </w:r>
            <w:r w:rsidRPr="009A6CB5">
              <w:rPr>
                <w:rFonts w:ascii="標楷體" w:eastAsia="標楷體" w:hAnsi="標楷體" w:hint="eastAsia"/>
              </w:rPr>
              <w:br/>
            </w: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9C3401" w:rsidRDefault="009C3401"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447DC8" w:rsidRDefault="009C3401"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 xml:space="preserve">國-E-B3 </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國-E-A2</w:t>
            </w:r>
          </w:p>
        </w:tc>
        <w:tc>
          <w:tcPr>
            <w:tcW w:w="865" w:type="pct"/>
            <w:vAlign w:val="center"/>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一、咱來去讀冊</w:t>
            </w:r>
          </w:p>
          <w:p w:rsidR="009C3401" w:rsidRDefault="009C3401" w:rsidP="00D7048A">
            <w:pPr>
              <w:spacing w:line="0" w:lineRule="atLeast"/>
              <w:rPr>
                <w:rFonts w:ascii="新細明體" w:hAnsi="新細明體"/>
                <w:sz w:val="20"/>
              </w:rPr>
            </w:pPr>
            <w:r w:rsidRPr="00517BC9">
              <w:rPr>
                <w:rFonts w:ascii="新細明體" w:hAnsi="新細明體"/>
                <w:sz w:val="20"/>
              </w:rPr>
              <w:t>1.來去讀冊</w:t>
            </w:r>
          </w:p>
          <w:p w:rsidR="009C3401" w:rsidRPr="00CB72D4"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p>
          <w:p w:rsidR="009C3401" w:rsidRPr="00042404" w:rsidRDefault="009C3401" w:rsidP="00D7048A">
            <w:pPr>
              <w:snapToGrid w:val="0"/>
              <w:rPr>
                <w:rFonts w:ascii="標楷體" w:eastAsia="標楷體" w:hAnsi="標楷體"/>
              </w:rPr>
            </w:pPr>
            <w:r w:rsidRPr="005C74E2">
              <w:rPr>
                <w:rFonts w:ascii="新細明體" w:hAnsi="新細明體" w:hint="eastAsia"/>
                <w:sz w:val="20"/>
              </w:rPr>
              <w:t>閩-E-B1</w:t>
            </w:r>
          </w:p>
        </w:tc>
        <w:tc>
          <w:tcPr>
            <w:tcW w:w="365" w:type="pct"/>
            <w:shd w:val="clear" w:color="auto" w:fill="auto"/>
          </w:tcPr>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單元一、心情追追追</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活動一、情緒調色盤</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hint="eastAsia"/>
                <w:bCs/>
                <w:sz w:val="20"/>
                <w:szCs w:val="20"/>
                <w:bdr w:val="single" w:sz="4" w:space="0" w:color="auto"/>
              </w:rPr>
              <w:t>家庭教育</w:t>
            </w:r>
          </w:p>
          <w:p w:rsidR="009C3401" w:rsidRPr="00290725" w:rsidRDefault="009C3401" w:rsidP="00D7048A">
            <w:pPr>
              <w:snapToGrid w:val="0"/>
              <w:spacing w:line="0" w:lineRule="atLeast"/>
              <w:jc w:val="both"/>
              <w:rPr>
                <w:rFonts w:ascii="標楷體" w:eastAsia="標楷體" w:hAnsi="標楷體"/>
                <w:sz w:val="20"/>
                <w:szCs w:val="20"/>
              </w:rPr>
            </w:pPr>
            <w:r w:rsidRPr="00290725">
              <w:rPr>
                <w:rFonts w:ascii="標楷體" w:eastAsia="標楷體" w:hAnsi="標楷體"/>
                <w:bCs/>
                <w:sz w:val="20"/>
                <w:szCs w:val="20"/>
              </w:rPr>
              <w:t>健-E-A2</w:t>
            </w:r>
          </w:p>
        </w:tc>
        <w:tc>
          <w:tcPr>
            <w:tcW w:w="410" w:type="pct"/>
          </w:tcPr>
          <w:p w:rsidR="009C3401" w:rsidRDefault="009C3401" w:rsidP="00D7048A">
            <w:pPr>
              <w:snapToGrid w:val="0"/>
              <w:rPr>
                <w:rFonts w:ascii="標楷體" w:eastAsia="標楷體" w:hAnsi="標楷體"/>
                <w:sz w:val="20"/>
                <w:szCs w:val="20"/>
                <w:bdr w:val="single" w:sz="4" w:space="0" w:color="auto"/>
              </w:rPr>
            </w:pPr>
            <w:r w:rsidRPr="009A6CB5">
              <w:rPr>
                <w:rFonts w:ascii="標楷體" w:eastAsia="標楷體" w:hAnsi="標楷體" w:hint="eastAsia"/>
              </w:rPr>
              <w:t>主題一、校園裡的訊息</w:t>
            </w:r>
            <w:r w:rsidRPr="009A6CB5">
              <w:rPr>
                <w:rFonts w:ascii="標楷體" w:eastAsia="標楷體" w:hAnsi="標楷體" w:hint="eastAsia"/>
              </w:rPr>
              <w:br/>
              <w:t>單元1分享寒假生活</w:t>
            </w:r>
            <w:r w:rsidRPr="009A6CB5">
              <w:rPr>
                <w:rFonts w:ascii="標楷體" w:eastAsia="標楷體" w:hAnsi="標楷體" w:hint="eastAsia"/>
              </w:rPr>
              <w:br/>
            </w:r>
            <w:r w:rsidRPr="005A468B">
              <w:rPr>
                <w:rFonts w:ascii="標楷體" w:eastAsia="標楷體" w:hAnsi="標楷體" w:hint="eastAsia"/>
                <w:sz w:val="20"/>
                <w:szCs w:val="20"/>
                <w:bdr w:val="single" w:sz="4" w:space="0" w:color="auto"/>
              </w:rPr>
              <w:t>資訊教育</w:t>
            </w:r>
          </w:p>
          <w:p w:rsidR="009C3401" w:rsidRPr="005A468B" w:rsidRDefault="009C3401" w:rsidP="00D7048A">
            <w:pPr>
              <w:snapToGrid w:val="0"/>
              <w:rPr>
                <w:rFonts w:ascii="標楷體" w:eastAsia="標楷體" w:hAnsi="標楷體"/>
                <w:sz w:val="20"/>
                <w:szCs w:val="20"/>
              </w:rPr>
            </w:pPr>
            <w:r>
              <w:rPr>
                <w:rFonts w:ascii="標楷體" w:eastAsia="標楷體" w:hAnsi="標楷體" w:hint="eastAsia"/>
                <w:sz w:val="20"/>
                <w:szCs w:val="20"/>
                <w:bdr w:val="single" w:sz="4" w:space="0" w:color="auto"/>
              </w:rPr>
              <w:t>高齡教育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生活-E-A1</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生活-E-A2</w:t>
            </w:r>
          </w:p>
          <w:p w:rsidR="009C3401" w:rsidRPr="009A6CB5" w:rsidRDefault="009C3401" w:rsidP="00D7048A">
            <w:pPr>
              <w:jc w:val="both"/>
              <w:rPr>
                <w:rFonts w:ascii="標楷體" w:eastAsia="標楷體" w:hAnsi="標楷體"/>
              </w:rPr>
            </w:pPr>
          </w:p>
        </w:tc>
        <w:tc>
          <w:tcPr>
            <w:tcW w:w="1959" w:type="pct"/>
          </w:tcPr>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單元一、心情追追追</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活動一、情緒調色盤</w:t>
            </w:r>
          </w:p>
          <w:p w:rsidR="009C3401" w:rsidRDefault="009C3401" w:rsidP="00D7048A">
            <w:pPr>
              <w:snapToGrid w:val="0"/>
              <w:spacing w:line="0" w:lineRule="atLeast"/>
              <w:jc w:val="both"/>
              <w:rPr>
                <w:rFonts w:ascii="標楷體" w:eastAsia="標楷體" w:hAnsi="標楷體"/>
                <w:bCs/>
                <w:sz w:val="20"/>
                <w:szCs w:val="20"/>
                <w:bdr w:val="single" w:sz="4" w:space="0" w:color="auto"/>
              </w:rPr>
            </w:pPr>
            <w:r w:rsidRPr="00290725">
              <w:rPr>
                <w:rFonts w:ascii="標楷體" w:eastAsia="標楷體" w:hAnsi="標楷體" w:hint="eastAsia"/>
                <w:bCs/>
                <w:sz w:val="20"/>
                <w:szCs w:val="20"/>
                <w:bdr w:val="single" w:sz="4" w:space="0" w:color="auto"/>
              </w:rPr>
              <w:t>家庭教育</w:t>
            </w:r>
          </w:p>
          <w:p w:rsidR="004878B5" w:rsidRPr="00290725" w:rsidRDefault="004878B5" w:rsidP="00D7048A">
            <w:pPr>
              <w:snapToGrid w:val="0"/>
              <w:spacing w:line="0" w:lineRule="atLeast"/>
              <w:jc w:val="both"/>
              <w:rPr>
                <w:rFonts w:ascii="標楷體" w:eastAsia="標楷體" w:hAnsi="標楷體" w:hint="eastAsia"/>
                <w:bCs/>
                <w:sz w:val="20"/>
                <w:szCs w:val="20"/>
              </w:rPr>
            </w:pPr>
            <w:r>
              <w:rPr>
                <w:rFonts w:ascii="標楷體" w:eastAsia="標楷體" w:hAnsi="標楷體" w:hint="eastAsia"/>
                <w:bCs/>
                <w:sz w:val="20"/>
                <w:szCs w:val="20"/>
                <w:bdr w:val="single" w:sz="4" w:space="0" w:color="auto"/>
              </w:rPr>
              <w:t>家庭暴力防治</w:t>
            </w:r>
          </w:p>
          <w:p w:rsidR="009C3401" w:rsidRPr="00290725" w:rsidRDefault="009C3401" w:rsidP="00D7048A">
            <w:pPr>
              <w:snapToGrid w:val="0"/>
              <w:spacing w:line="0" w:lineRule="atLeast"/>
              <w:jc w:val="both"/>
              <w:rPr>
                <w:rFonts w:ascii="標楷體" w:eastAsia="標楷體" w:hAnsi="標楷體"/>
                <w:sz w:val="20"/>
                <w:szCs w:val="20"/>
              </w:rPr>
            </w:pPr>
            <w:r w:rsidRPr="00290725">
              <w:rPr>
                <w:rFonts w:ascii="標楷體" w:eastAsia="標楷體" w:hAnsi="標楷體"/>
                <w:bCs/>
                <w:sz w:val="20"/>
                <w:szCs w:val="20"/>
              </w:rPr>
              <w:t>健-E-A2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2</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2/16</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2/22</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第二課春雨是什麼顏色</w:t>
            </w:r>
            <w:r w:rsidRPr="009A6CB5">
              <w:rPr>
                <w:rFonts w:ascii="標楷體" w:eastAsia="標楷體" w:hAnsi="標楷體" w:hint="eastAsia"/>
              </w:rPr>
              <w:br/>
            </w: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9C3401"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314A0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國-E-A3</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一、咱來去讀冊</w:t>
            </w:r>
          </w:p>
          <w:p w:rsidR="009C3401" w:rsidRDefault="009C3401" w:rsidP="00D7048A">
            <w:pPr>
              <w:spacing w:line="0" w:lineRule="atLeast"/>
              <w:rPr>
                <w:rFonts w:ascii="新細明體" w:hAnsi="新細明體"/>
                <w:sz w:val="20"/>
              </w:rPr>
            </w:pPr>
            <w:r w:rsidRPr="00517BC9">
              <w:rPr>
                <w:rFonts w:ascii="新細明體" w:hAnsi="新細明體"/>
                <w:sz w:val="20"/>
              </w:rPr>
              <w:t>1.來去讀冊</w:t>
            </w:r>
          </w:p>
          <w:p w:rsidR="009C3401" w:rsidRDefault="009C3401" w:rsidP="00D7048A">
            <w:pPr>
              <w:spacing w:line="0" w:lineRule="atLeast"/>
              <w:rPr>
                <w:rFonts w:ascii="新細明體" w:hAnsi="新細明體"/>
                <w:sz w:val="20"/>
              </w:rPr>
            </w:pPr>
            <w:r w:rsidRPr="00CB72D4">
              <w:rPr>
                <w:rFonts w:ascii="新細明體" w:hAnsi="新細明體" w:hint="eastAsia"/>
                <w:color w:val="FF0000"/>
                <w:sz w:val="20"/>
              </w:rPr>
              <w:t>對應核心素養指標</w:t>
            </w:r>
          </w:p>
          <w:p w:rsidR="009C3401" w:rsidRPr="00517BC9" w:rsidRDefault="009C3401" w:rsidP="00D7048A">
            <w:pPr>
              <w:spacing w:line="0" w:lineRule="atLeast"/>
              <w:ind w:leftChars="-10" w:left="-24" w:rightChars="-20" w:right="-48"/>
              <w:rPr>
                <w:rFonts w:ascii="新細明體" w:hAnsi="新細明體"/>
                <w:sz w:val="20"/>
              </w:rPr>
            </w:pPr>
            <w:r w:rsidRPr="005C74E2">
              <w:rPr>
                <w:rFonts w:ascii="新細明體" w:hAnsi="新細明體" w:hint="eastAsia"/>
                <w:sz w:val="20"/>
              </w:rPr>
              <w:t>閩-E-A2</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一、50以內的數</w:t>
            </w:r>
          </w:p>
          <w:p w:rsidR="009C3401" w:rsidRPr="003B4989" w:rsidRDefault="009C3401" w:rsidP="00D7048A">
            <w:pPr>
              <w:rPr>
                <w:rFonts w:ascii="標楷體" w:eastAsia="標楷體" w:hAnsi="標楷體"/>
              </w:rPr>
            </w:pPr>
            <w:r w:rsidRPr="003B4989">
              <w:rPr>
                <w:rFonts w:ascii="標楷體" w:eastAsia="標楷體" w:hAnsi="標楷體" w:hint="eastAsia"/>
              </w:rPr>
              <w:t>【活動三】表示數量</w:t>
            </w:r>
          </w:p>
          <w:p w:rsidR="009C3401" w:rsidRPr="003B4989" w:rsidRDefault="009C3401" w:rsidP="00D7048A">
            <w:pPr>
              <w:pStyle w:val="4123"/>
              <w:tabs>
                <w:tab w:val="clear" w:pos="142"/>
              </w:tabs>
              <w:snapToGrid w:val="0"/>
              <w:spacing w:line="240" w:lineRule="auto"/>
              <w:ind w:left="0" w:right="0" w:firstLine="0"/>
              <w:jc w:val="left"/>
              <w:rPr>
                <w:rFonts w:ascii="標楷體" w:eastAsia="標楷體" w:hAnsi="標楷體"/>
                <w:sz w:val="24"/>
                <w:szCs w:val="22"/>
              </w:rPr>
            </w:pPr>
            <w:r w:rsidRPr="003B4989">
              <w:rPr>
                <w:rFonts w:ascii="標楷體" w:eastAsia="標楷體" w:hAnsi="標楷體"/>
                <w:sz w:val="24"/>
                <w:szCs w:val="22"/>
              </w:rPr>
              <w:t>【活動四】排在第幾個</w:t>
            </w:r>
          </w:p>
          <w:p w:rsidR="009C3401" w:rsidRDefault="009C3401" w:rsidP="00D7048A">
            <w:pPr>
              <w:pStyle w:val="4123"/>
              <w:tabs>
                <w:tab w:val="clear" w:pos="142"/>
              </w:tabs>
              <w:snapToGrid w:val="0"/>
              <w:spacing w:line="240" w:lineRule="auto"/>
              <w:ind w:left="0" w:right="0" w:firstLine="0"/>
              <w:jc w:val="left"/>
              <w:rPr>
                <w:rFonts w:ascii="標楷體" w:eastAsia="標楷體" w:hAnsi="標楷體"/>
                <w:sz w:val="24"/>
                <w:szCs w:val="22"/>
              </w:rPr>
            </w:pPr>
            <w:r w:rsidRPr="003B4989">
              <w:rPr>
                <w:rFonts w:ascii="標楷體" w:eastAsia="標楷體" w:hAnsi="標楷體"/>
                <w:sz w:val="24"/>
                <w:szCs w:val="22"/>
              </w:rPr>
              <w:t>【活動五】數的大小比較</w:t>
            </w:r>
          </w:p>
          <w:p w:rsidR="009C3401" w:rsidRPr="004610AD" w:rsidRDefault="009C3401" w:rsidP="00D7048A">
            <w:pPr>
              <w:spacing w:line="0" w:lineRule="atLeast"/>
              <w:ind w:left="-1"/>
              <w:rPr>
                <w:rFonts w:ascii="標楷體" w:eastAsia="標楷體" w:hAnsi="標楷體"/>
                <w:bCs/>
                <w:snapToGrid w:val="0"/>
                <w:sz w:val="20"/>
                <w:szCs w:val="16"/>
                <w:bdr w:val="single" w:sz="4" w:space="0" w:color="auto"/>
              </w:rPr>
            </w:pPr>
            <w:r w:rsidRPr="004610AD">
              <w:rPr>
                <w:rFonts w:ascii="標楷體" w:eastAsia="標楷體" w:hAnsi="標楷體" w:hint="eastAsia"/>
                <w:bCs/>
                <w:snapToGrid w:val="0"/>
                <w:sz w:val="20"/>
                <w:szCs w:val="16"/>
                <w:bdr w:val="single" w:sz="4" w:space="0" w:color="auto"/>
              </w:rPr>
              <w:t>人權教育</w:t>
            </w:r>
            <w:r w:rsidRPr="004610AD">
              <w:rPr>
                <w:rFonts w:ascii="標楷體" w:eastAsia="標楷體" w:hAnsi="標楷體" w:hint="eastAsia"/>
                <w:bCs/>
                <w:snapToGrid w:val="0"/>
                <w:sz w:val="20"/>
                <w:szCs w:val="16"/>
                <w:bdr w:val="single" w:sz="4" w:space="0" w:color="auto"/>
              </w:rPr>
              <w:br/>
              <w:t>性</w:t>
            </w:r>
            <w:r>
              <w:rPr>
                <w:rFonts w:ascii="標楷體" w:eastAsia="標楷體" w:hAnsi="標楷體" w:hint="eastAsia"/>
                <w:bCs/>
                <w:snapToGrid w:val="0"/>
                <w:sz w:val="20"/>
                <w:szCs w:val="16"/>
                <w:bdr w:val="single" w:sz="4" w:space="0" w:color="auto"/>
              </w:rPr>
              <w:t>別平等</w:t>
            </w:r>
            <w:r w:rsidRPr="004610AD">
              <w:rPr>
                <w:rFonts w:ascii="標楷體" w:eastAsia="標楷體" w:hAnsi="標楷體" w:hint="eastAsia"/>
                <w:bCs/>
                <w:snapToGrid w:val="0"/>
                <w:sz w:val="20"/>
                <w:szCs w:val="16"/>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hint="eastAsia"/>
              </w:rPr>
              <w:t>數-E-A1</w:t>
            </w:r>
          </w:p>
          <w:p w:rsidR="009C3401" w:rsidRPr="00451FA0" w:rsidRDefault="009C3401" w:rsidP="00D7048A">
            <w:pPr>
              <w:rPr>
                <w:rFonts w:ascii="標楷體" w:eastAsia="標楷體" w:hAnsi="標楷體"/>
              </w:rPr>
            </w:pPr>
            <w:r w:rsidRPr="00451FA0">
              <w:rPr>
                <w:rFonts w:ascii="標楷體" w:eastAsia="標楷體" w:hAnsi="標楷體"/>
              </w:rPr>
              <w:t>數-E-C1</w:t>
            </w:r>
          </w:p>
          <w:p w:rsidR="009C3401" w:rsidRPr="003B4989" w:rsidRDefault="009C3401" w:rsidP="00D7048A">
            <w:pPr>
              <w:pStyle w:val="4123"/>
              <w:tabs>
                <w:tab w:val="clear" w:pos="142"/>
              </w:tabs>
              <w:snapToGrid w:val="0"/>
              <w:spacing w:line="240" w:lineRule="auto"/>
              <w:ind w:left="0" w:right="0" w:firstLine="0"/>
              <w:jc w:val="left"/>
              <w:rPr>
                <w:rFonts w:ascii="標楷體" w:eastAsia="標楷體" w:hAnsi="標楷體"/>
                <w:sz w:val="24"/>
                <w:szCs w:val="22"/>
              </w:rPr>
            </w:pPr>
            <w:r w:rsidRPr="00451FA0">
              <w:rPr>
                <w:rFonts w:ascii="標楷體" w:eastAsia="標楷體" w:hAnsi="標楷體"/>
              </w:rPr>
              <w:t>數-E-C2</w:t>
            </w:r>
          </w:p>
        </w:tc>
        <w:tc>
          <w:tcPr>
            <w:tcW w:w="410" w:type="pct"/>
          </w:tcPr>
          <w:p w:rsidR="009C3401" w:rsidRPr="00314A09" w:rsidRDefault="009C3401" w:rsidP="00D7048A">
            <w:pPr>
              <w:snapToGrid w:val="0"/>
              <w:rPr>
                <w:rFonts w:ascii="標楷體" w:eastAsia="標楷體" w:hAnsi="標楷體"/>
                <w:bCs/>
                <w:sz w:val="20"/>
                <w:szCs w:val="20"/>
                <w:bdr w:val="single" w:sz="4" w:space="0" w:color="auto"/>
              </w:rPr>
            </w:pPr>
            <w:r w:rsidRPr="009A6CB5">
              <w:rPr>
                <w:rFonts w:ascii="標楷體" w:eastAsia="標楷體" w:hAnsi="標楷體" w:hint="eastAsia"/>
              </w:rPr>
              <w:t>主題一、校園裡的訊息</w:t>
            </w:r>
            <w:r w:rsidRPr="009A6CB5">
              <w:rPr>
                <w:rFonts w:ascii="標楷體" w:eastAsia="標楷體" w:hAnsi="標楷體" w:hint="eastAsia"/>
              </w:rPr>
              <w:br/>
              <w:t>單元2訊息在哪裡</w:t>
            </w:r>
            <w:r w:rsidRPr="009A6CB5">
              <w:rPr>
                <w:rFonts w:ascii="標楷體" w:eastAsia="標楷體" w:hAnsi="標楷體" w:hint="eastAsia"/>
              </w:rPr>
              <w:br/>
            </w:r>
            <w:r w:rsidRPr="005A468B">
              <w:rPr>
                <w:rFonts w:ascii="標楷體" w:eastAsia="標楷體" w:hAnsi="標楷體" w:hint="eastAsia"/>
                <w:bCs/>
                <w:sz w:val="20"/>
                <w:szCs w:val="20"/>
                <w:bdr w:val="single" w:sz="4" w:space="0" w:color="auto"/>
              </w:rPr>
              <w:t>性別平等教育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生活-E-A2</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生活-E-A3</w:t>
            </w:r>
          </w:p>
          <w:p w:rsidR="009C3401" w:rsidRPr="009A6CB5" w:rsidRDefault="009C3401" w:rsidP="00D7048A">
            <w:pPr>
              <w:jc w:val="both"/>
              <w:rPr>
                <w:rFonts w:ascii="標楷體" w:eastAsia="標楷體" w:hAnsi="標楷體"/>
              </w:rPr>
            </w:pPr>
          </w:p>
        </w:tc>
        <w:tc>
          <w:tcPr>
            <w:tcW w:w="1959" w:type="pct"/>
            <w:tcBorders>
              <w:bottom w:val="single" w:sz="4" w:space="0" w:color="auto"/>
            </w:tcBorders>
          </w:tcPr>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單元一、心情追追追</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活動一、情緒調色盤</w:t>
            </w:r>
          </w:p>
          <w:p w:rsidR="009C3401" w:rsidRDefault="009C3401" w:rsidP="00D7048A">
            <w:pPr>
              <w:snapToGrid w:val="0"/>
              <w:spacing w:line="0" w:lineRule="atLeast"/>
              <w:jc w:val="both"/>
              <w:rPr>
                <w:rFonts w:ascii="標楷體" w:eastAsia="標楷體" w:hAnsi="標楷體"/>
                <w:bCs/>
                <w:sz w:val="20"/>
                <w:szCs w:val="20"/>
                <w:bdr w:val="single" w:sz="4" w:space="0" w:color="auto"/>
              </w:rPr>
            </w:pPr>
            <w:r w:rsidRPr="00290725">
              <w:rPr>
                <w:rFonts w:ascii="標楷體" w:eastAsia="標楷體" w:hAnsi="標楷體" w:hint="eastAsia"/>
                <w:bCs/>
                <w:sz w:val="20"/>
                <w:szCs w:val="20"/>
                <w:bdr w:val="single" w:sz="4" w:space="0" w:color="auto"/>
              </w:rPr>
              <w:t>家庭教育</w:t>
            </w:r>
          </w:p>
          <w:p w:rsidR="002F57C1" w:rsidRPr="00290725" w:rsidRDefault="002F57C1" w:rsidP="002F57C1">
            <w:pPr>
              <w:snapToGrid w:val="0"/>
              <w:spacing w:line="0" w:lineRule="atLeast"/>
              <w:jc w:val="both"/>
              <w:rPr>
                <w:rFonts w:ascii="標楷體" w:eastAsia="標楷體" w:hAnsi="標楷體" w:hint="eastAsia"/>
                <w:bCs/>
                <w:sz w:val="20"/>
                <w:szCs w:val="20"/>
              </w:rPr>
            </w:pPr>
            <w:r>
              <w:rPr>
                <w:rFonts w:ascii="標楷體" w:eastAsia="標楷體" w:hAnsi="標楷體" w:hint="eastAsia"/>
                <w:bCs/>
                <w:sz w:val="20"/>
                <w:szCs w:val="20"/>
                <w:bdr w:val="single" w:sz="4" w:space="0" w:color="auto"/>
              </w:rPr>
              <w:t>家庭暴力防治</w:t>
            </w:r>
          </w:p>
          <w:p w:rsidR="009C3401" w:rsidRPr="00290725" w:rsidRDefault="009C3401" w:rsidP="00D7048A">
            <w:pPr>
              <w:snapToGrid w:val="0"/>
              <w:spacing w:line="0" w:lineRule="atLeast"/>
              <w:jc w:val="both"/>
              <w:rPr>
                <w:rFonts w:ascii="標楷體" w:eastAsia="標楷體" w:hAnsi="標楷體"/>
                <w:sz w:val="20"/>
                <w:szCs w:val="20"/>
              </w:rPr>
            </w:pPr>
            <w:r w:rsidRPr="00290725">
              <w:rPr>
                <w:rFonts w:ascii="標楷體" w:eastAsia="標楷體" w:hAnsi="標楷體"/>
                <w:bCs/>
                <w:sz w:val="20"/>
                <w:szCs w:val="20"/>
              </w:rPr>
              <w:t>健-E-A2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3</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2/23</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2/29</w:t>
            </w:r>
          </w:p>
        </w:tc>
        <w:tc>
          <w:tcPr>
            <w:tcW w:w="326"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rPr>
              <w:t>2/28和平紀念日</w:t>
            </w: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第三課山中音樂會</w:t>
            </w:r>
            <w:r w:rsidRPr="009A6CB5">
              <w:rPr>
                <w:rFonts w:ascii="標楷體" w:eastAsia="標楷體" w:hAnsi="標楷體" w:hint="eastAsia"/>
              </w:rPr>
              <w:br/>
            </w: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9C3401"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1B029C"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hint="eastAsia"/>
                <w:color w:val="000000"/>
                <w:sz w:val="20"/>
                <w:szCs w:val="20"/>
              </w:rPr>
              <w:t>國-E-C1</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一、咱來去讀冊</w:t>
            </w:r>
          </w:p>
          <w:p w:rsidR="009C3401" w:rsidRDefault="009C3401" w:rsidP="00D7048A">
            <w:pPr>
              <w:spacing w:line="0" w:lineRule="atLeast"/>
              <w:rPr>
                <w:rFonts w:ascii="新細明體" w:hAnsi="新細明體"/>
                <w:sz w:val="20"/>
              </w:rPr>
            </w:pPr>
            <w:r w:rsidRPr="00517BC9">
              <w:rPr>
                <w:rFonts w:ascii="新細明體" w:hAnsi="新細明體"/>
                <w:sz w:val="20"/>
              </w:rPr>
              <w:t>1.來去讀冊</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Default="009C3401" w:rsidP="00D7048A">
            <w:pPr>
              <w:spacing w:line="0" w:lineRule="atLeast"/>
              <w:rPr>
                <w:rFonts w:ascii="新細明體" w:hAnsi="新細明體"/>
                <w:sz w:val="20"/>
              </w:rPr>
            </w:pPr>
            <w:r w:rsidRPr="005C74E2">
              <w:rPr>
                <w:rFonts w:ascii="新細明體" w:hAnsi="新細明體" w:hint="eastAsia"/>
                <w:sz w:val="20"/>
              </w:rPr>
              <w:t>閩-E-A2</w:t>
            </w:r>
          </w:p>
          <w:p w:rsidR="009C3401" w:rsidRPr="005C74E2" w:rsidRDefault="009C3401" w:rsidP="00D7048A">
            <w:pPr>
              <w:spacing w:line="0" w:lineRule="atLeast"/>
              <w:ind w:leftChars="-10" w:left="-24" w:rightChars="-20" w:right="-48"/>
              <w:rPr>
                <w:rFonts w:ascii="新細明體" w:hAnsi="新細明體"/>
                <w:sz w:val="20"/>
              </w:rPr>
            </w:pPr>
            <w:r w:rsidRPr="005C74E2">
              <w:rPr>
                <w:rFonts w:ascii="新細明體" w:hAnsi="新細明體" w:hint="eastAsia"/>
                <w:sz w:val="20"/>
              </w:rPr>
              <w:t>閩-E-B1</w:t>
            </w:r>
          </w:p>
          <w:p w:rsidR="009C3401" w:rsidRPr="00517BC9" w:rsidRDefault="009C3401" w:rsidP="00D7048A">
            <w:pPr>
              <w:spacing w:line="0" w:lineRule="atLeast"/>
              <w:ind w:leftChars="-10" w:left="-24" w:rightChars="-20" w:right="-48"/>
              <w:rPr>
                <w:rFonts w:ascii="新細明體" w:hAnsi="新細明體"/>
                <w:sz w:val="20"/>
              </w:rPr>
            </w:pPr>
            <w:r w:rsidRPr="005C74E2">
              <w:rPr>
                <w:rFonts w:ascii="新細明體" w:hAnsi="新細明體" w:hint="eastAsia"/>
                <w:sz w:val="20"/>
              </w:rPr>
              <w:t>閩-E-C2</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二、</w:t>
            </w:r>
            <w:r w:rsidRPr="003B4989">
              <w:rPr>
                <w:rFonts w:ascii="標楷體" w:eastAsia="標楷體" w:hAnsi="標楷體"/>
              </w:rPr>
              <w:t>18以內的加法</w:t>
            </w:r>
          </w:p>
          <w:p w:rsidR="009C3401" w:rsidRPr="003B4989" w:rsidRDefault="009C3401" w:rsidP="00D7048A">
            <w:pPr>
              <w:rPr>
                <w:rFonts w:ascii="標楷體" w:eastAsia="標楷體" w:hAnsi="標楷體"/>
              </w:rPr>
            </w:pPr>
            <w:r w:rsidRPr="003B4989">
              <w:rPr>
                <w:rFonts w:ascii="標楷體" w:eastAsia="標楷體" w:hAnsi="標楷體"/>
              </w:rPr>
              <w:t>【活動一】基本加法</w:t>
            </w:r>
          </w:p>
          <w:p w:rsidR="009C3401" w:rsidRDefault="009C3401" w:rsidP="00D7048A">
            <w:pPr>
              <w:rPr>
                <w:rFonts w:ascii="標楷體" w:eastAsia="標楷體" w:hAnsi="標楷體"/>
              </w:rPr>
            </w:pPr>
            <w:r w:rsidRPr="003B4989">
              <w:rPr>
                <w:rFonts w:ascii="標楷體" w:eastAsia="標楷體" w:hAnsi="標楷體"/>
              </w:rPr>
              <w:t>【活動二】7＋8等於8＋7</w:t>
            </w:r>
          </w:p>
          <w:p w:rsidR="009C3401" w:rsidRPr="004610AD" w:rsidRDefault="009C3401" w:rsidP="00D7048A">
            <w:pPr>
              <w:spacing w:line="0" w:lineRule="atLeast"/>
              <w:ind w:left="-1"/>
              <w:rPr>
                <w:rFonts w:ascii="標楷體" w:eastAsia="標楷體" w:hAnsi="標楷體"/>
                <w:bCs/>
                <w:snapToGrid w:val="0"/>
                <w:sz w:val="20"/>
                <w:szCs w:val="16"/>
                <w:bdr w:val="single" w:sz="4" w:space="0" w:color="auto"/>
              </w:rPr>
            </w:pPr>
            <w:r w:rsidRPr="004610AD">
              <w:rPr>
                <w:rFonts w:ascii="標楷體" w:eastAsia="標楷體" w:hAnsi="標楷體" w:hint="eastAsia"/>
                <w:bCs/>
                <w:snapToGrid w:val="0"/>
                <w:sz w:val="20"/>
                <w:szCs w:val="16"/>
                <w:bdr w:val="single" w:sz="4" w:space="0" w:color="auto"/>
              </w:rPr>
              <w:t>生涯發展教育</w:t>
            </w:r>
            <w:r w:rsidRPr="004610AD">
              <w:rPr>
                <w:rFonts w:ascii="標楷體" w:eastAsia="標楷體" w:hAnsi="標楷體" w:hint="eastAsia"/>
                <w:bCs/>
                <w:snapToGrid w:val="0"/>
                <w:sz w:val="20"/>
                <w:szCs w:val="16"/>
                <w:bdr w:val="single" w:sz="4" w:space="0" w:color="auto"/>
              </w:rPr>
              <w:br/>
              <w:t>性</w:t>
            </w:r>
            <w:r>
              <w:rPr>
                <w:rFonts w:ascii="標楷體" w:eastAsia="標楷體" w:hAnsi="標楷體" w:hint="eastAsia"/>
                <w:bCs/>
                <w:snapToGrid w:val="0"/>
                <w:sz w:val="20"/>
                <w:szCs w:val="16"/>
                <w:bdr w:val="single" w:sz="4" w:space="0" w:color="auto"/>
              </w:rPr>
              <w:t>別平等</w:t>
            </w:r>
            <w:r w:rsidRPr="004610AD">
              <w:rPr>
                <w:rFonts w:ascii="標楷體" w:eastAsia="標楷體" w:hAnsi="標楷體" w:hint="eastAsia"/>
                <w:bCs/>
                <w:snapToGrid w:val="0"/>
                <w:sz w:val="20"/>
                <w:szCs w:val="16"/>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數-E-A2</w:t>
            </w:r>
          </w:p>
          <w:p w:rsidR="009C3401" w:rsidRPr="00451FA0" w:rsidRDefault="009C3401" w:rsidP="00D7048A">
            <w:pPr>
              <w:rPr>
                <w:rFonts w:ascii="標楷體" w:eastAsia="標楷體" w:hAnsi="標楷體"/>
              </w:rPr>
            </w:pPr>
            <w:r w:rsidRPr="00451FA0">
              <w:rPr>
                <w:rFonts w:ascii="標楷體" w:eastAsia="標楷體" w:hAnsi="標楷體"/>
              </w:rPr>
              <w:t>數-E-B1</w:t>
            </w:r>
          </w:p>
          <w:p w:rsidR="009C3401" w:rsidRPr="003B4989" w:rsidRDefault="009C3401" w:rsidP="00D7048A">
            <w:pPr>
              <w:rPr>
                <w:rFonts w:ascii="標楷體" w:eastAsia="標楷體" w:hAnsi="標楷體"/>
              </w:rPr>
            </w:pPr>
            <w:r w:rsidRPr="00451FA0">
              <w:rPr>
                <w:rFonts w:ascii="標楷體" w:eastAsia="標楷體" w:hAnsi="標楷體"/>
              </w:rPr>
              <w:t>數-E-C2</w:t>
            </w:r>
          </w:p>
        </w:tc>
        <w:tc>
          <w:tcPr>
            <w:tcW w:w="410" w:type="pct"/>
          </w:tcPr>
          <w:p w:rsidR="009C3401" w:rsidRPr="005A468B" w:rsidRDefault="009C3401" w:rsidP="00D7048A">
            <w:pPr>
              <w:snapToGrid w:val="0"/>
              <w:rPr>
                <w:rFonts w:ascii="標楷體" w:eastAsia="標楷體" w:hAnsi="標楷體"/>
                <w:bCs/>
                <w:sz w:val="20"/>
                <w:szCs w:val="20"/>
              </w:rPr>
            </w:pPr>
            <w:r w:rsidRPr="009A6CB5">
              <w:rPr>
                <w:rFonts w:ascii="標楷體" w:eastAsia="標楷體" w:hAnsi="標楷體" w:hint="eastAsia"/>
              </w:rPr>
              <w:t>主題一、校園裡的訊息</w:t>
            </w:r>
            <w:r w:rsidRPr="009A6CB5">
              <w:rPr>
                <w:rFonts w:ascii="標楷體" w:eastAsia="標楷體" w:hAnsi="標楷體" w:hint="eastAsia"/>
              </w:rPr>
              <w:br/>
              <w:t>單元2訊息在哪裡</w:t>
            </w:r>
            <w:r w:rsidRPr="009A6CB5">
              <w:rPr>
                <w:rFonts w:ascii="標楷體" w:eastAsia="標楷體" w:hAnsi="標楷體" w:hint="eastAsia"/>
              </w:rPr>
              <w:br/>
            </w:r>
            <w:r w:rsidRPr="005A468B">
              <w:rPr>
                <w:rFonts w:ascii="標楷體" w:eastAsia="標楷體" w:hAnsi="標楷體" w:hint="eastAsia"/>
                <w:bCs/>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生活-E-A1</w:t>
            </w:r>
          </w:p>
          <w:p w:rsidR="009C3401" w:rsidRPr="009A6CB5" w:rsidRDefault="009C3401" w:rsidP="00D7048A">
            <w:pPr>
              <w:jc w:val="both"/>
              <w:rPr>
                <w:rFonts w:ascii="標楷體" w:eastAsia="標楷體" w:hAnsi="標楷體"/>
              </w:rPr>
            </w:pPr>
          </w:p>
        </w:tc>
        <w:tc>
          <w:tcPr>
            <w:tcW w:w="1959" w:type="pct"/>
          </w:tcPr>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單元一、心情追追追</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活動二、煩惱知多少</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hint="eastAsia"/>
                <w:bCs/>
                <w:sz w:val="20"/>
                <w:szCs w:val="20"/>
                <w:bdr w:val="single" w:sz="4" w:space="0" w:color="auto"/>
              </w:rPr>
              <w:t>人權教育</w:t>
            </w:r>
          </w:p>
          <w:p w:rsidR="009C3401" w:rsidRPr="00290725" w:rsidRDefault="009C3401" w:rsidP="00D7048A">
            <w:pPr>
              <w:snapToGrid w:val="0"/>
              <w:spacing w:line="0" w:lineRule="atLeast"/>
              <w:jc w:val="both"/>
              <w:rPr>
                <w:rFonts w:ascii="標楷體" w:eastAsia="標楷體" w:hAnsi="標楷體"/>
                <w:sz w:val="20"/>
                <w:szCs w:val="20"/>
              </w:rPr>
            </w:pPr>
            <w:r w:rsidRPr="00290725">
              <w:rPr>
                <w:rFonts w:ascii="標楷體" w:eastAsia="標楷體" w:hAnsi="標楷體"/>
                <w:bCs/>
                <w:sz w:val="20"/>
                <w:szCs w:val="20"/>
              </w:rPr>
              <w:t>健-E-A2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4</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3/7</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Pr="00424B91" w:rsidRDefault="009C3401" w:rsidP="00D7048A">
            <w:pPr>
              <w:snapToGrid w:val="0"/>
              <w:spacing w:line="320" w:lineRule="exact"/>
              <w:rPr>
                <w:rFonts w:ascii="標楷體" w:eastAsia="標楷體" w:hAnsi="標楷體" w:cs="Times New Roman"/>
                <w:snapToGrid w:val="0"/>
                <w:color w:val="000000"/>
                <w:kern w:val="0"/>
                <w:sz w:val="20"/>
                <w:szCs w:val="20"/>
              </w:rPr>
            </w:pPr>
            <w:r w:rsidRPr="009A6CB5">
              <w:rPr>
                <w:rFonts w:ascii="標楷體" w:eastAsia="標楷體" w:hAnsi="標楷體" w:hint="eastAsia"/>
              </w:rPr>
              <w:t>語文天地一</w:t>
            </w:r>
            <w:r w:rsidRPr="009A6CB5">
              <w:rPr>
                <w:rFonts w:ascii="標楷體" w:eastAsia="標楷體" w:hAnsi="標楷體" w:hint="eastAsia"/>
              </w:rPr>
              <w:br/>
            </w:r>
            <w:r>
              <w:rPr>
                <w:rFonts w:ascii="標楷體" w:eastAsia="標楷體" w:hAnsi="標楷體" w:cs="Times New Roman" w:hint="eastAsia"/>
                <w:snapToGrid w:val="0"/>
                <w:color w:val="000000"/>
                <w:kern w:val="0"/>
                <w:sz w:val="20"/>
                <w:szCs w:val="20"/>
                <w:bdr w:val="single" w:sz="4" w:space="0" w:color="auto"/>
              </w:rPr>
              <w:t>書法活動</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hint="eastAsia"/>
                <w:color w:val="000000"/>
                <w:sz w:val="20"/>
                <w:szCs w:val="20"/>
              </w:rPr>
              <w:t>國-E-A1</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一、咱來去讀冊</w:t>
            </w:r>
          </w:p>
          <w:p w:rsidR="009C3401" w:rsidRDefault="009C3401" w:rsidP="00D7048A">
            <w:pPr>
              <w:spacing w:line="0" w:lineRule="atLeast"/>
              <w:rPr>
                <w:rFonts w:ascii="新細明體" w:hAnsi="新細明體"/>
                <w:sz w:val="20"/>
              </w:rPr>
            </w:pPr>
            <w:r w:rsidRPr="00517BC9">
              <w:rPr>
                <w:rFonts w:ascii="新細明體" w:hAnsi="新細明體"/>
                <w:sz w:val="20"/>
              </w:rPr>
              <w:t>2.鉛筆盒仔</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9C3401" w:rsidRPr="00CB72D4" w:rsidRDefault="009C3401" w:rsidP="00D7048A">
            <w:pPr>
              <w:spacing w:line="0" w:lineRule="atLeast"/>
              <w:rPr>
                <w:rFonts w:ascii="新細明體" w:hAnsi="新細明體"/>
                <w:sz w:val="20"/>
              </w:rPr>
            </w:pP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二、</w:t>
            </w:r>
            <w:r w:rsidRPr="003B4989">
              <w:rPr>
                <w:rFonts w:ascii="標楷體" w:eastAsia="標楷體" w:hAnsi="標楷體"/>
              </w:rPr>
              <w:t>18以內的加法</w:t>
            </w:r>
          </w:p>
          <w:p w:rsidR="009C3401" w:rsidRPr="003B4989" w:rsidRDefault="009C3401" w:rsidP="00D7048A">
            <w:pPr>
              <w:rPr>
                <w:rFonts w:ascii="標楷體" w:eastAsia="標楷體" w:hAnsi="標楷體"/>
              </w:rPr>
            </w:pPr>
            <w:r w:rsidRPr="003B4989">
              <w:rPr>
                <w:rFonts w:ascii="標楷體" w:eastAsia="標楷體" w:hAnsi="標楷體"/>
              </w:rPr>
              <w:t>【活動三】加法算式的規律</w:t>
            </w:r>
          </w:p>
          <w:p w:rsidR="009C3401" w:rsidRPr="003B4989" w:rsidRDefault="009C3401" w:rsidP="00D7048A">
            <w:pPr>
              <w:rPr>
                <w:rFonts w:ascii="標楷體" w:eastAsia="標楷體" w:hAnsi="標楷體"/>
              </w:rPr>
            </w:pPr>
            <w:r w:rsidRPr="003B4989">
              <w:rPr>
                <w:rFonts w:ascii="標楷體" w:eastAsia="標楷體" w:hAnsi="標楷體"/>
              </w:rPr>
              <w:t>【活動四】來玩加法心算卡</w:t>
            </w:r>
          </w:p>
          <w:p w:rsidR="009C3401" w:rsidRDefault="009C3401" w:rsidP="00D7048A">
            <w:pPr>
              <w:rPr>
                <w:rFonts w:ascii="標楷體" w:eastAsia="標楷體" w:hAnsi="標楷體"/>
              </w:rPr>
            </w:pPr>
            <w:r w:rsidRPr="003B4989">
              <w:rPr>
                <w:rFonts w:ascii="標楷體" w:eastAsia="標楷體" w:hAnsi="標楷體"/>
              </w:rPr>
              <w:t>【</w:t>
            </w:r>
            <w:r w:rsidRPr="003B4989">
              <w:rPr>
                <w:rFonts w:ascii="標楷體" w:eastAsia="標楷體" w:hAnsi="標楷體" w:hint="eastAsia"/>
              </w:rPr>
              <w:t>數學好好玩</w:t>
            </w:r>
            <w:r w:rsidRPr="003B4989">
              <w:rPr>
                <w:rFonts w:ascii="標楷體" w:eastAsia="標楷體" w:hAnsi="標楷體"/>
              </w:rPr>
              <w:t>】</w:t>
            </w:r>
            <w:r w:rsidRPr="003B4989">
              <w:rPr>
                <w:rFonts w:ascii="標楷體" w:eastAsia="標楷體" w:hAnsi="標楷體" w:hint="eastAsia"/>
              </w:rPr>
              <w:t>數字組合大賽</w:t>
            </w:r>
          </w:p>
          <w:p w:rsidR="009C3401" w:rsidRPr="004610AD" w:rsidRDefault="009C3401" w:rsidP="00D7048A">
            <w:pPr>
              <w:spacing w:line="0" w:lineRule="atLeast"/>
              <w:ind w:left="-1"/>
              <w:rPr>
                <w:rFonts w:ascii="標楷體" w:eastAsia="標楷體" w:hAnsi="標楷體"/>
                <w:bCs/>
                <w:snapToGrid w:val="0"/>
                <w:sz w:val="20"/>
                <w:szCs w:val="16"/>
                <w:bdr w:val="single" w:sz="4" w:space="0" w:color="auto"/>
              </w:rPr>
            </w:pPr>
            <w:r w:rsidRPr="004610AD">
              <w:rPr>
                <w:rFonts w:ascii="標楷體" w:eastAsia="標楷體" w:hAnsi="標楷體" w:hint="eastAsia"/>
                <w:bCs/>
                <w:snapToGrid w:val="0"/>
                <w:sz w:val="20"/>
                <w:szCs w:val="16"/>
                <w:bdr w:val="single" w:sz="4" w:space="0" w:color="auto"/>
              </w:rPr>
              <w:t>性</w:t>
            </w:r>
            <w:r>
              <w:rPr>
                <w:rFonts w:ascii="標楷體" w:eastAsia="標楷體" w:hAnsi="標楷體" w:hint="eastAsia"/>
                <w:bCs/>
                <w:snapToGrid w:val="0"/>
                <w:sz w:val="20"/>
                <w:szCs w:val="16"/>
                <w:bdr w:val="single" w:sz="4" w:space="0" w:color="auto"/>
              </w:rPr>
              <w:t>別平等</w:t>
            </w:r>
            <w:r w:rsidRPr="004610AD">
              <w:rPr>
                <w:rFonts w:ascii="標楷體" w:eastAsia="標楷體" w:hAnsi="標楷體" w:hint="eastAsia"/>
                <w:bCs/>
                <w:snapToGrid w:val="0"/>
                <w:sz w:val="20"/>
                <w:szCs w:val="16"/>
                <w:bdr w:val="single" w:sz="4" w:space="0" w:color="auto"/>
              </w:rPr>
              <w:t>教育</w:t>
            </w:r>
            <w:r w:rsidRPr="004610AD">
              <w:rPr>
                <w:rFonts w:ascii="標楷體" w:eastAsia="標楷體" w:hAnsi="標楷體" w:hint="eastAsia"/>
                <w:bCs/>
                <w:snapToGrid w:val="0"/>
                <w:sz w:val="20"/>
                <w:szCs w:val="16"/>
                <w:bdr w:val="single" w:sz="4" w:space="0" w:color="auto"/>
              </w:rPr>
              <w:b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數-E-A2</w:t>
            </w:r>
          </w:p>
          <w:p w:rsidR="009C3401" w:rsidRPr="00451FA0" w:rsidRDefault="009C3401" w:rsidP="00D7048A">
            <w:pPr>
              <w:rPr>
                <w:rFonts w:ascii="標楷體" w:eastAsia="標楷體" w:hAnsi="標楷體"/>
              </w:rPr>
            </w:pPr>
            <w:r w:rsidRPr="00451FA0">
              <w:rPr>
                <w:rFonts w:ascii="標楷體" w:eastAsia="標楷體" w:hAnsi="標楷體"/>
              </w:rPr>
              <w:t>數-E-B1</w:t>
            </w:r>
          </w:p>
          <w:p w:rsidR="009C3401" w:rsidRPr="003B4989" w:rsidRDefault="009C3401" w:rsidP="00D7048A">
            <w:pPr>
              <w:rPr>
                <w:rFonts w:ascii="標楷體" w:eastAsia="標楷體" w:hAnsi="標楷體"/>
              </w:rPr>
            </w:pPr>
            <w:r w:rsidRPr="00451FA0">
              <w:rPr>
                <w:rFonts w:ascii="標楷體" w:eastAsia="標楷體" w:hAnsi="標楷體"/>
              </w:rPr>
              <w:t>數-E-C2</w:t>
            </w:r>
          </w:p>
        </w:tc>
        <w:tc>
          <w:tcPr>
            <w:tcW w:w="410" w:type="pct"/>
          </w:tcPr>
          <w:p w:rsidR="009C3401" w:rsidRPr="005A468B" w:rsidRDefault="009C3401" w:rsidP="00D7048A">
            <w:pPr>
              <w:snapToGrid w:val="0"/>
              <w:rPr>
                <w:rFonts w:ascii="標楷體" w:eastAsia="標楷體" w:hAnsi="標楷體"/>
                <w:bCs/>
                <w:sz w:val="20"/>
                <w:szCs w:val="20"/>
              </w:rPr>
            </w:pPr>
            <w:r w:rsidRPr="009A6CB5">
              <w:rPr>
                <w:rFonts w:ascii="標楷體" w:eastAsia="標楷體" w:hAnsi="標楷體" w:hint="eastAsia"/>
              </w:rPr>
              <w:t>主題一、校園裡的訊息</w:t>
            </w:r>
            <w:r w:rsidRPr="009A6CB5">
              <w:rPr>
                <w:rFonts w:ascii="標楷體" w:eastAsia="標楷體" w:hAnsi="標楷體" w:hint="eastAsia"/>
              </w:rPr>
              <w:br/>
              <w:t>單元3讓我告訴你</w:t>
            </w:r>
            <w:r w:rsidRPr="009A6CB5">
              <w:rPr>
                <w:rFonts w:ascii="標楷體" w:eastAsia="標楷體" w:hAnsi="標楷體" w:hint="eastAsia"/>
              </w:rPr>
              <w:br/>
            </w:r>
            <w:r w:rsidRPr="005A468B">
              <w:rPr>
                <w:rFonts w:ascii="標楷體" w:eastAsia="標楷體" w:hAnsi="標楷體" w:hint="eastAsia"/>
                <w:bCs/>
                <w:sz w:val="20"/>
                <w:szCs w:val="20"/>
                <w:bdr w:val="single" w:sz="4" w:space="0" w:color="auto"/>
              </w:rPr>
              <w:t>資訊教育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生活-E-C2</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生活-E-C3</w:t>
            </w:r>
          </w:p>
        </w:tc>
        <w:tc>
          <w:tcPr>
            <w:tcW w:w="1959" w:type="pct"/>
            <w:tcBorders>
              <w:bottom w:val="single" w:sz="4" w:space="0" w:color="auto"/>
            </w:tcBorders>
          </w:tcPr>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單元二、男女齊步走</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活動一、做身體的主人</w:t>
            </w:r>
          </w:p>
          <w:p w:rsidR="009C3401" w:rsidRPr="00290725" w:rsidRDefault="009C3401" w:rsidP="00D7048A">
            <w:pPr>
              <w:snapToGrid w:val="0"/>
              <w:spacing w:line="0" w:lineRule="atLeast"/>
              <w:jc w:val="both"/>
              <w:rPr>
                <w:rFonts w:ascii="標楷體" w:eastAsia="標楷體" w:hAnsi="標楷體"/>
                <w:bCs/>
                <w:sz w:val="20"/>
                <w:szCs w:val="20"/>
                <w:bdr w:val="single" w:sz="4" w:space="0" w:color="auto"/>
              </w:rPr>
            </w:pPr>
            <w:r w:rsidRPr="00290725">
              <w:rPr>
                <w:rFonts w:ascii="標楷體" w:eastAsia="標楷體" w:hAnsi="標楷體" w:hint="eastAsia"/>
                <w:bCs/>
                <w:sz w:val="20"/>
                <w:szCs w:val="20"/>
                <w:bdr w:val="single" w:sz="4" w:space="0" w:color="auto"/>
              </w:rPr>
              <w:t>人權教育</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hint="eastAsia"/>
                <w:bCs/>
                <w:sz w:val="20"/>
                <w:szCs w:val="20"/>
                <w:bdr w:val="single" w:sz="4" w:space="0" w:color="auto"/>
              </w:rPr>
              <w:t>性別平等教育</w:t>
            </w:r>
          </w:p>
          <w:p w:rsidR="009C3401" w:rsidRPr="00290725" w:rsidRDefault="009C3401" w:rsidP="00D7048A">
            <w:pPr>
              <w:snapToGrid w:val="0"/>
              <w:spacing w:line="0" w:lineRule="atLeast"/>
              <w:jc w:val="both"/>
              <w:rPr>
                <w:rFonts w:ascii="標楷體" w:eastAsia="標楷體" w:hAnsi="標楷體"/>
                <w:sz w:val="20"/>
                <w:szCs w:val="20"/>
              </w:rPr>
            </w:pPr>
            <w:r w:rsidRPr="00290725">
              <w:rPr>
                <w:rFonts w:ascii="標楷體" w:eastAsia="標楷體" w:hAnsi="標楷體"/>
                <w:bCs/>
                <w:sz w:val="20"/>
                <w:szCs w:val="20"/>
              </w:rPr>
              <w:t>健-E-A2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5</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3/8</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3/14</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Default="009C3401" w:rsidP="00D7048A">
            <w:pPr>
              <w:jc w:val="both"/>
              <w:rPr>
                <w:rFonts w:ascii="標楷體" w:eastAsia="標楷體" w:hAnsi="標楷體"/>
              </w:rPr>
            </w:pPr>
            <w:r w:rsidRPr="009A6CB5">
              <w:rPr>
                <w:rFonts w:ascii="標楷體" w:eastAsia="標楷體" w:hAnsi="標楷體" w:hint="eastAsia"/>
              </w:rPr>
              <w:t>閱讀列車一</w:t>
            </w:r>
          </w:p>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9C3401" w:rsidRPr="00524B4B"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hint="eastAsia"/>
                <w:color w:val="000000"/>
                <w:sz w:val="20"/>
                <w:szCs w:val="20"/>
              </w:rPr>
              <w:t>國-E-A1</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一、咱來去讀冊</w:t>
            </w:r>
          </w:p>
          <w:p w:rsidR="009C3401" w:rsidRDefault="009C3401" w:rsidP="00D7048A">
            <w:pPr>
              <w:spacing w:line="0" w:lineRule="atLeast"/>
              <w:rPr>
                <w:rFonts w:ascii="新細明體" w:hAnsi="新細明體"/>
                <w:sz w:val="20"/>
              </w:rPr>
            </w:pPr>
            <w:r w:rsidRPr="00517BC9">
              <w:rPr>
                <w:rFonts w:ascii="新細明體" w:hAnsi="新細明體"/>
                <w:sz w:val="20"/>
              </w:rPr>
              <w:t>2.鉛筆盒仔</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9C3401" w:rsidRPr="00CB72D4"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三、圖形與分類</w:t>
            </w:r>
          </w:p>
          <w:p w:rsidR="009C3401" w:rsidRPr="003B4989" w:rsidRDefault="009C3401" w:rsidP="00D7048A">
            <w:pPr>
              <w:rPr>
                <w:rFonts w:ascii="標楷體" w:eastAsia="標楷體" w:hAnsi="標楷體"/>
              </w:rPr>
            </w:pPr>
            <w:r w:rsidRPr="003B4989">
              <w:rPr>
                <w:rFonts w:ascii="標楷體" w:eastAsia="標楷體" w:hAnsi="標楷體"/>
              </w:rPr>
              <w:t>【活動一】形狀大小一樣的圖形</w:t>
            </w:r>
          </w:p>
          <w:p w:rsidR="009C3401" w:rsidRDefault="009C3401" w:rsidP="00D7048A">
            <w:pPr>
              <w:rPr>
                <w:rFonts w:ascii="標楷體" w:eastAsia="標楷體" w:hAnsi="標楷體"/>
              </w:rPr>
            </w:pPr>
            <w:r w:rsidRPr="003B4989">
              <w:rPr>
                <w:rFonts w:ascii="標楷體" w:eastAsia="標楷體" w:hAnsi="標楷體"/>
              </w:rPr>
              <w:t>【活動二】排排看</w:t>
            </w:r>
          </w:p>
          <w:p w:rsidR="009C3401" w:rsidRPr="004610AD" w:rsidRDefault="009C3401" w:rsidP="00D7048A">
            <w:pPr>
              <w:spacing w:line="0" w:lineRule="atLeast"/>
              <w:ind w:left="-1"/>
              <w:rPr>
                <w:rFonts w:ascii="標楷體" w:eastAsia="標楷體" w:hAnsi="標楷體"/>
                <w:bCs/>
                <w:snapToGrid w:val="0"/>
                <w:sz w:val="20"/>
                <w:szCs w:val="16"/>
                <w:bdr w:val="single" w:sz="4" w:space="0" w:color="auto"/>
              </w:rPr>
            </w:pPr>
            <w:r w:rsidRPr="004610AD">
              <w:rPr>
                <w:rFonts w:ascii="標楷體" w:eastAsia="標楷體" w:hAnsi="標楷體" w:hint="eastAsia"/>
                <w:bCs/>
                <w:snapToGrid w:val="0"/>
                <w:sz w:val="20"/>
                <w:szCs w:val="16"/>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數-E-A2</w:t>
            </w:r>
          </w:p>
          <w:p w:rsidR="009C3401" w:rsidRPr="003B4989" w:rsidRDefault="009C3401" w:rsidP="00D7048A">
            <w:pPr>
              <w:rPr>
                <w:rFonts w:ascii="標楷體" w:eastAsia="標楷體" w:hAnsi="標楷體"/>
              </w:rPr>
            </w:pPr>
            <w:r w:rsidRPr="00451FA0">
              <w:rPr>
                <w:rFonts w:ascii="標楷體" w:eastAsia="標楷體" w:hAnsi="標楷體"/>
              </w:rPr>
              <w:t>數-E-B2</w:t>
            </w:r>
          </w:p>
        </w:tc>
        <w:tc>
          <w:tcPr>
            <w:tcW w:w="410" w:type="pct"/>
          </w:tcPr>
          <w:p w:rsidR="009C3401" w:rsidRPr="005A468B" w:rsidRDefault="009C3401" w:rsidP="00D7048A">
            <w:pPr>
              <w:snapToGrid w:val="0"/>
              <w:rPr>
                <w:rFonts w:ascii="標楷體" w:eastAsia="標楷體" w:hAnsi="標楷體"/>
                <w:bCs/>
                <w:sz w:val="20"/>
                <w:szCs w:val="20"/>
              </w:rPr>
            </w:pPr>
            <w:r w:rsidRPr="009A6CB5">
              <w:rPr>
                <w:rFonts w:ascii="標楷體" w:eastAsia="標楷體" w:hAnsi="標楷體" w:hint="eastAsia"/>
              </w:rPr>
              <w:t>主題二、美麗的春天</w:t>
            </w:r>
            <w:r w:rsidRPr="009A6CB5">
              <w:rPr>
                <w:rFonts w:ascii="標楷體" w:eastAsia="標楷體" w:hAnsi="標楷體" w:hint="eastAsia"/>
              </w:rPr>
              <w:br/>
              <w:t>單元1發現春天</w:t>
            </w:r>
            <w:r w:rsidRPr="009A6CB5">
              <w:rPr>
                <w:rFonts w:ascii="標楷體" w:eastAsia="標楷體" w:hAnsi="標楷體" w:hint="eastAsia"/>
              </w:rPr>
              <w:br/>
            </w:r>
            <w:r w:rsidRPr="005A468B">
              <w:rPr>
                <w:rFonts w:ascii="標楷體" w:eastAsia="標楷體" w:hAnsi="標楷體" w:hint="eastAsia"/>
                <w:bCs/>
                <w:sz w:val="20"/>
                <w:szCs w:val="20"/>
                <w:bdr w:val="single" w:sz="4" w:space="0" w:color="auto"/>
              </w:rPr>
              <w:t>資訊教育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生活-E-A3</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生活-E-B1</w:t>
            </w:r>
          </w:p>
          <w:p w:rsidR="009C3401" w:rsidRPr="009A6CB5" w:rsidRDefault="009C3401" w:rsidP="00D7048A">
            <w:pPr>
              <w:jc w:val="both"/>
              <w:rPr>
                <w:rFonts w:ascii="標楷體" w:eastAsia="標楷體" w:hAnsi="標楷體"/>
              </w:rPr>
            </w:pPr>
          </w:p>
        </w:tc>
        <w:tc>
          <w:tcPr>
            <w:tcW w:w="1959" w:type="pct"/>
          </w:tcPr>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單元二、男女齊步走</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活動二、超級比一比</w:t>
            </w:r>
          </w:p>
          <w:p w:rsidR="009C3401" w:rsidRPr="00290725" w:rsidRDefault="009C3401" w:rsidP="00D7048A">
            <w:pPr>
              <w:snapToGrid w:val="0"/>
              <w:spacing w:line="0" w:lineRule="atLeast"/>
              <w:jc w:val="both"/>
              <w:rPr>
                <w:rFonts w:ascii="標楷體" w:eastAsia="標楷體" w:hAnsi="標楷體"/>
                <w:bCs/>
                <w:sz w:val="20"/>
                <w:szCs w:val="20"/>
                <w:bdr w:val="single" w:sz="4" w:space="0" w:color="auto"/>
              </w:rPr>
            </w:pPr>
            <w:r w:rsidRPr="00290725">
              <w:rPr>
                <w:rFonts w:ascii="標楷體" w:eastAsia="標楷體" w:hAnsi="標楷體" w:hint="eastAsia"/>
                <w:bCs/>
                <w:sz w:val="20"/>
                <w:szCs w:val="20"/>
                <w:bdr w:val="single" w:sz="4" w:space="0" w:color="auto"/>
              </w:rPr>
              <w:t>性別平等教育</w:t>
            </w:r>
          </w:p>
          <w:p w:rsidR="009C3401" w:rsidRPr="00290725" w:rsidRDefault="009C3401" w:rsidP="00D7048A">
            <w:pPr>
              <w:snapToGrid w:val="0"/>
              <w:spacing w:line="0" w:lineRule="atLeast"/>
              <w:jc w:val="both"/>
              <w:rPr>
                <w:rFonts w:ascii="標楷體" w:eastAsia="標楷體" w:hAnsi="標楷體"/>
                <w:sz w:val="20"/>
                <w:szCs w:val="20"/>
              </w:rPr>
            </w:pPr>
            <w:r w:rsidRPr="00290725">
              <w:rPr>
                <w:rFonts w:ascii="標楷體" w:eastAsia="標楷體" w:hAnsi="標楷體"/>
                <w:bCs/>
                <w:sz w:val="20"/>
                <w:szCs w:val="20"/>
              </w:rPr>
              <w:t>健-E-A2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6</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3/15</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3/21</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聆聽故事</w:t>
            </w:r>
            <w:r w:rsidRPr="009A6CB5">
              <w:rPr>
                <w:rFonts w:ascii="標楷體" w:eastAsia="標楷體" w:hAnsi="標楷體" w:hint="eastAsia"/>
              </w:rPr>
              <w:br/>
              <w:t>第四課書是我的好朋友</w:t>
            </w:r>
            <w:r w:rsidRPr="009A6CB5">
              <w:rPr>
                <w:rFonts w:ascii="標楷體" w:eastAsia="標楷體" w:hAnsi="標楷體" w:hint="eastAsia"/>
              </w:rPr>
              <w:br/>
            </w:r>
            <w:r w:rsidRPr="000155E9">
              <w:rPr>
                <w:rFonts w:ascii="標楷體" w:eastAsia="標楷體" w:hAnsi="標楷體" w:cs="Times New Roman" w:hint="eastAsia"/>
                <w:snapToGrid w:val="0"/>
                <w:color w:val="000000"/>
                <w:kern w:val="0"/>
                <w:sz w:val="20"/>
                <w:szCs w:val="20"/>
                <w:bdr w:val="single" w:sz="4" w:space="0" w:color="auto"/>
              </w:rPr>
              <w:t>環境教育</w:t>
            </w:r>
          </w:p>
          <w:p w:rsidR="009C3401" w:rsidRPr="00524B4B"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hint="eastAsia"/>
                <w:color w:val="000000"/>
                <w:sz w:val="20"/>
                <w:szCs w:val="20"/>
              </w:rPr>
              <w:t xml:space="preserve">國-E-B3 </w:t>
            </w:r>
          </w:p>
          <w:p w:rsidR="009C3401" w:rsidRPr="009A6CB5" w:rsidRDefault="009C3401" w:rsidP="00D7048A">
            <w:pPr>
              <w:jc w:val="both"/>
              <w:rPr>
                <w:rFonts w:ascii="標楷體" w:eastAsia="標楷體" w:hAnsi="標楷體"/>
              </w:rPr>
            </w:pPr>
            <w:r w:rsidRPr="009A6CB5">
              <w:rPr>
                <w:rFonts w:ascii="標楷體" w:eastAsia="標楷體" w:hAnsi="標楷體" w:hint="eastAsia"/>
                <w:color w:val="000000"/>
                <w:sz w:val="20"/>
                <w:szCs w:val="20"/>
              </w:rPr>
              <w:t xml:space="preserve">國-E-A1 </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一、咱來去讀冊</w:t>
            </w:r>
          </w:p>
          <w:p w:rsidR="009C3401" w:rsidRDefault="009C3401" w:rsidP="00D7048A">
            <w:pPr>
              <w:spacing w:line="0" w:lineRule="atLeast"/>
              <w:rPr>
                <w:rFonts w:ascii="新細明體" w:hAnsi="新細明體"/>
                <w:sz w:val="20"/>
              </w:rPr>
            </w:pPr>
            <w:r w:rsidRPr="00517BC9">
              <w:rPr>
                <w:rFonts w:ascii="新細明體" w:hAnsi="新細明體"/>
                <w:sz w:val="20"/>
              </w:rPr>
              <w:t>2.鉛筆盒仔</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9C3401" w:rsidRPr="00CB72D4"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shd w:val="clear" w:color="auto" w:fill="auto"/>
          </w:tcPr>
          <w:p w:rsidR="009C3401" w:rsidRPr="001A0DF0" w:rsidRDefault="009C3401" w:rsidP="00D7048A">
            <w:pPr>
              <w:rPr>
                <w:rFonts w:ascii="標楷體" w:eastAsia="標楷體" w:hAnsi="標楷體"/>
                <w:sz w:val="22"/>
                <w:szCs w:val="22"/>
              </w:rPr>
            </w:pPr>
            <w:r w:rsidRPr="001A0DF0">
              <w:rPr>
                <w:rFonts w:ascii="標楷體" w:eastAsia="標楷體" w:hAnsi="標楷體" w:hint="eastAsia"/>
                <w:sz w:val="22"/>
                <w:szCs w:val="22"/>
              </w:rPr>
              <w:t>三、圖形與分類</w:t>
            </w:r>
          </w:p>
          <w:p w:rsidR="009C3401" w:rsidRPr="001A0DF0" w:rsidRDefault="009C3401" w:rsidP="00D7048A">
            <w:pPr>
              <w:rPr>
                <w:rFonts w:ascii="標楷體" w:eastAsia="標楷體" w:hAnsi="標楷體"/>
                <w:sz w:val="22"/>
                <w:szCs w:val="22"/>
              </w:rPr>
            </w:pPr>
            <w:r w:rsidRPr="001A0DF0">
              <w:rPr>
                <w:rFonts w:ascii="標楷體" w:eastAsia="標楷體" w:hAnsi="標楷體"/>
                <w:sz w:val="22"/>
                <w:szCs w:val="22"/>
              </w:rPr>
              <w:t>【活動三】分類活動</w:t>
            </w:r>
          </w:p>
          <w:p w:rsidR="009C3401" w:rsidRPr="001A0DF0" w:rsidRDefault="009C3401" w:rsidP="00D7048A">
            <w:pPr>
              <w:rPr>
                <w:rFonts w:ascii="標楷體" w:eastAsia="標楷體" w:hAnsi="標楷體"/>
                <w:sz w:val="22"/>
                <w:szCs w:val="22"/>
              </w:rPr>
            </w:pPr>
            <w:r w:rsidRPr="001A0DF0">
              <w:rPr>
                <w:rFonts w:ascii="標楷體" w:eastAsia="標楷體" w:hAnsi="標楷體"/>
                <w:sz w:val="22"/>
                <w:szCs w:val="22"/>
              </w:rPr>
              <w:t>【活動四】做紀錄和統計表</w:t>
            </w:r>
          </w:p>
          <w:p w:rsidR="009C3401" w:rsidRPr="004610AD" w:rsidRDefault="009C3401" w:rsidP="00D7048A">
            <w:pPr>
              <w:spacing w:line="0" w:lineRule="atLeast"/>
              <w:ind w:left="-1"/>
              <w:rPr>
                <w:rFonts w:ascii="標楷體" w:eastAsia="標楷體" w:hAnsi="標楷體"/>
                <w:bCs/>
                <w:snapToGrid w:val="0"/>
                <w:sz w:val="20"/>
                <w:szCs w:val="20"/>
                <w:bdr w:val="single" w:sz="4" w:space="0" w:color="auto"/>
              </w:rPr>
            </w:pPr>
            <w:r w:rsidRPr="004610AD">
              <w:rPr>
                <w:rFonts w:ascii="標楷體" w:eastAsia="標楷體" w:hAnsi="標楷體" w:hint="eastAsia"/>
                <w:bCs/>
                <w:snapToGrid w:val="0"/>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數-E-A2</w:t>
            </w:r>
          </w:p>
          <w:p w:rsidR="009C3401" w:rsidRPr="003B4989" w:rsidRDefault="009C3401" w:rsidP="00D7048A">
            <w:pPr>
              <w:rPr>
                <w:rFonts w:ascii="標楷體" w:eastAsia="標楷體" w:hAnsi="標楷體"/>
              </w:rPr>
            </w:pPr>
            <w:r w:rsidRPr="00451FA0">
              <w:rPr>
                <w:rFonts w:ascii="標楷體" w:eastAsia="標楷體" w:hAnsi="標楷體"/>
              </w:rPr>
              <w:t>數-E-B2</w:t>
            </w:r>
          </w:p>
        </w:tc>
        <w:tc>
          <w:tcPr>
            <w:tcW w:w="410" w:type="pct"/>
          </w:tcPr>
          <w:p w:rsidR="009C3401" w:rsidRPr="001A0DF0" w:rsidRDefault="009C3401" w:rsidP="00D7048A">
            <w:pPr>
              <w:snapToGrid w:val="0"/>
              <w:rPr>
                <w:rFonts w:ascii="標楷體" w:eastAsia="標楷體" w:hAnsi="標楷體"/>
                <w:bCs/>
                <w:sz w:val="22"/>
                <w:szCs w:val="22"/>
              </w:rPr>
            </w:pPr>
            <w:r w:rsidRPr="001A0DF0">
              <w:rPr>
                <w:rFonts w:ascii="標楷體" w:eastAsia="標楷體" w:hAnsi="標楷體" w:hint="eastAsia"/>
                <w:sz w:val="22"/>
                <w:szCs w:val="22"/>
              </w:rPr>
              <w:t>主題二、美麗的春天</w:t>
            </w:r>
            <w:r w:rsidRPr="001A0DF0">
              <w:rPr>
                <w:rFonts w:ascii="標楷體" w:eastAsia="標楷體" w:hAnsi="標楷體" w:hint="eastAsia"/>
                <w:sz w:val="22"/>
                <w:szCs w:val="22"/>
              </w:rPr>
              <w:br/>
              <w:t>單元2和春天一起玩</w:t>
            </w:r>
            <w:r w:rsidRPr="001A0DF0">
              <w:rPr>
                <w:rFonts w:ascii="標楷體" w:eastAsia="標楷體" w:hAnsi="標楷體" w:hint="eastAsia"/>
                <w:sz w:val="22"/>
                <w:szCs w:val="22"/>
              </w:rPr>
              <w:br/>
            </w:r>
            <w:r w:rsidRPr="001A0DF0">
              <w:rPr>
                <w:rFonts w:ascii="標楷體" w:eastAsia="標楷體" w:hAnsi="標楷體" w:hint="eastAsia"/>
                <w:bCs/>
                <w:sz w:val="22"/>
                <w:szCs w:val="22"/>
                <w:bdr w:val="single" w:sz="4" w:space="0" w:color="auto"/>
              </w:rPr>
              <w:t>資訊教育</w:t>
            </w:r>
          </w:p>
          <w:p w:rsidR="009C3401" w:rsidRPr="001A0DF0" w:rsidRDefault="009C3401" w:rsidP="00D7048A">
            <w:pPr>
              <w:jc w:val="both"/>
              <w:rPr>
                <w:rFonts w:ascii="標楷體" w:eastAsia="標楷體" w:hAnsi="標楷體"/>
                <w:snapToGrid w:val="0"/>
                <w:color w:val="000000"/>
                <w:kern w:val="0"/>
                <w:sz w:val="22"/>
                <w:szCs w:val="22"/>
                <w:shd w:val="pct15" w:color="auto" w:fill="FFFFFF"/>
              </w:rPr>
            </w:pPr>
            <w:r w:rsidRPr="001A0DF0">
              <w:rPr>
                <w:rFonts w:ascii="標楷體" w:eastAsia="標楷體" w:hAnsi="標楷體" w:hint="eastAsia"/>
                <w:snapToGrid w:val="0"/>
                <w:color w:val="000000"/>
                <w:kern w:val="0"/>
                <w:sz w:val="22"/>
                <w:szCs w:val="22"/>
                <w:shd w:val="pct15" w:color="auto" w:fill="FFFFFF"/>
              </w:rPr>
              <w:t>對應核心素養指標</w:t>
            </w:r>
          </w:p>
          <w:p w:rsidR="009C3401" w:rsidRPr="001A0DF0" w:rsidRDefault="009C3401" w:rsidP="00D7048A">
            <w:pPr>
              <w:jc w:val="both"/>
              <w:rPr>
                <w:rFonts w:ascii="標楷體" w:eastAsia="標楷體" w:hAnsi="標楷體" w:cs="Arial Unicode MS"/>
                <w:color w:val="000000"/>
                <w:sz w:val="22"/>
                <w:szCs w:val="22"/>
              </w:rPr>
            </w:pPr>
            <w:r w:rsidRPr="001A0DF0">
              <w:rPr>
                <w:rFonts w:ascii="標楷體" w:eastAsia="標楷體" w:hAnsi="標楷體" w:cs="Arial Unicode MS" w:hint="eastAsia"/>
                <w:color w:val="000000"/>
                <w:sz w:val="22"/>
                <w:szCs w:val="22"/>
              </w:rPr>
              <w:t>生活-E-C2</w:t>
            </w:r>
          </w:p>
          <w:p w:rsidR="009C3401" w:rsidRPr="001A0DF0" w:rsidRDefault="009C3401" w:rsidP="00D7048A">
            <w:pPr>
              <w:jc w:val="both"/>
              <w:rPr>
                <w:rFonts w:ascii="標楷體" w:eastAsia="標楷體" w:hAnsi="標楷體"/>
                <w:sz w:val="22"/>
                <w:szCs w:val="22"/>
              </w:rPr>
            </w:pPr>
            <w:r w:rsidRPr="001A0DF0">
              <w:rPr>
                <w:rFonts w:ascii="標楷體" w:eastAsia="標楷體" w:hAnsi="標楷體" w:cs="Arial Unicode MS" w:hint="eastAsia"/>
                <w:color w:val="000000"/>
                <w:sz w:val="22"/>
                <w:szCs w:val="22"/>
              </w:rPr>
              <w:t>生活-E-C3</w:t>
            </w:r>
          </w:p>
          <w:p w:rsidR="009C3401" w:rsidRPr="009A6CB5" w:rsidRDefault="009C3401" w:rsidP="00D7048A">
            <w:pPr>
              <w:jc w:val="both"/>
              <w:rPr>
                <w:rFonts w:ascii="標楷體" w:eastAsia="標楷體" w:hAnsi="標楷體"/>
              </w:rPr>
            </w:pPr>
          </w:p>
        </w:tc>
        <w:tc>
          <w:tcPr>
            <w:tcW w:w="1959" w:type="pct"/>
            <w:tcBorders>
              <w:bottom w:val="single" w:sz="4" w:space="0" w:color="auto"/>
            </w:tcBorders>
          </w:tcPr>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單元三、疾病小百科</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活動一、生病了怎麼辦</w:t>
            </w:r>
          </w:p>
          <w:p w:rsidR="009C3401" w:rsidRPr="00290725" w:rsidRDefault="009C3401" w:rsidP="00D7048A">
            <w:pPr>
              <w:snapToGrid w:val="0"/>
              <w:spacing w:line="0" w:lineRule="atLeast"/>
              <w:jc w:val="both"/>
              <w:rPr>
                <w:rFonts w:ascii="標楷體" w:eastAsia="標楷體" w:hAnsi="標楷體"/>
                <w:bCs/>
                <w:sz w:val="20"/>
                <w:szCs w:val="20"/>
                <w:bdr w:val="single" w:sz="4" w:space="0" w:color="auto"/>
              </w:rPr>
            </w:pPr>
            <w:r w:rsidRPr="00290725">
              <w:rPr>
                <w:rFonts w:ascii="標楷體" w:eastAsia="標楷體" w:hAnsi="標楷體" w:hint="eastAsia"/>
                <w:bCs/>
                <w:sz w:val="20"/>
                <w:szCs w:val="20"/>
                <w:bdr w:val="single" w:sz="4" w:space="0" w:color="auto"/>
              </w:rPr>
              <w:t>家庭教育</w:t>
            </w:r>
          </w:p>
          <w:p w:rsidR="009C3401" w:rsidRPr="00290725" w:rsidRDefault="009C3401" w:rsidP="00D7048A">
            <w:pPr>
              <w:snapToGrid w:val="0"/>
              <w:spacing w:line="0" w:lineRule="atLeast"/>
              <w:jc w:val="both"/>
              <w:rPr>
                <w:rFonts w:ascii="標楷體" w:eastAsia="標楷體" w:hAnsi="標楷體"/>
                <w:sz w:val="20"/>
                <w:szCs w:val="20"/>
              </w:rPr>
            </w:pPr>
            <w:r w:rsidRPr="00290725">
              <w:rPr>
                <w:rFonts w:ascii="標楷體" w:eastAsia="標楷體" w:hAnsi="標楷體"/>
                <w:bCs/>
                <w:sz w:val="20"/>
                <w:szCs w:val="20"/>
              </w:rPr>
              <w:t>健-E-A1</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7</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3/22</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3/28</w:t>
            </w:r>
          </w:p>
        </w:tc>
        <w:tc>
          <w:tcPr>
            <w:tcW w:w="326" w:type="pct"/>
            <w:vAlign w:val="center"/>
          </w:tcPr>
          <w:p w:rsidR="009C3401" w:rsidRPr="00042404" w:rsidRDefault="009C3401" w:rsidP="00D7048A">
            <w:pPr>
              <w:snapToGrid w:val="0"/>
              <w:rPr>
                <w:rFonts w:ascii="標楷體" w:eastAsia="標楷體" w:hAnsi="標楷體"/>
              </w:rPr>
            </w:pPr>
            <w:r w:rsidRPr="001C7ADB">
              <w:rPr>
                <w:rFonts w:ascii="標楷體" w:eastAsia="標楷體" w:hAnsi="標楷體" w:hint="eastAsia"/>
                <w:sz w:val="20"/>
              </w:rPr>
              <w:t>3/24-3/25第一次定期評量</w:t>
            </w: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第五課風喜歡和我一起玩</w:t>
            </w:r>
            <w:r w:rsidRPr="009A6CB5">
              <w:rPr>
                <w:rFonts w:ascii="標楷體" w:eastAsia="標楷體" w:hAnsi="標楷體" w:hint="eastAsia"/>
              </w:rPr>
              <w:br/>
            </w: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hint="eastAsia"/>
                <w:color w:val="000000"/>
                <w:sz w:val="20"/>
                <w:szCs w:val="20"/>
              </w:rPr>
              <w:t>國-E-B3</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一、咱來去讀冊</w:t>
            </w:r>
          </w:p>
          <w:p w:rsidR="009C3401" w:rsidRDefault="009C3401" w:rsidP="00D7048A">
            <w:pPr>
              <w:spacing w:line="0" w:lineRule="atLeast"/>
              <w:rPr>
                <w:rFonts w:ascii="新細明體" w:hAnsi="新細明體"/>
                <w:sz w:val="20"/>
              </w:rPr>
            </w:pPr>
            <w:r w:rsidRPr="00517BC9">
              <w:rPr>
                <w:rFonts w:ascii="新細明體" w:hAnsi="新細明體"/>
                <w:sz w:val="20"/>
              </w:rPr>
              <w:t>2.鉛筆盒仔</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CB72D4"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vAlign w:val="center"/>
          </w:tcPr>
          <w:p w:rsidR="009C3401" w:rsidRPr="003B4989" w:rsidRDefault="009C3401" w:rsidP="00D7048A">
            <w:pPr>
              <w:rPr>
                <w:rFonts w:ascii="標楷體" w:eastAsia="標楷體" w:hAnsi="標楷體"/>
              </w:rPr>
            </w:pPr>
            <w:r w:rsidRPr="003B4989">
              <w:rPr>
                <w:rFonts w:ascii="標楷體" w:eastAsia="標楷體" w:hAnsi="標楷體" w:hint="eastAsia"/>
              </w:rPr>
              <w:t>四、</w:t>
            </w:r>
            <w:r w:rsidRPr="003B4989">
              <w:rPr>
                <w:rFonts w:ascii="標楷體" w:eastAsia="標楷體" w:hAnsi="標楷體"/>
              </w:rPr>
              <w:t>18以內的減法</w:t>
            </w:r>
          </w:p>
          <w:p w:rsidR="009C3401" w:rsidRPr="003B4989" w:rsidRDefault="009C3401" w:rsidP="00D7048A">
            <w:pPr>
              <w:rPr>
                <w:rFonts w:ascii="標楷體" w:eastAsia="標楷體" w:hAnsi="標楷體"/>
              </w:rPr>
            </w:pPr>
            <w:r w:rsidRPr="003B4989">
              <w:rPr>
                <w:rFonts w:ascii="標楷體" w:eastAsia="標楷體" w:hAnsi="標楷體"/>
              </w:rPr>
              <w:t>【活動一】基本減法</w:t>
            </w:r>
          </w:p>
          <w:p w:rsidR="009C3401" w:rsidRDefault="009C3401" w:rsidP="00D7048A">
            <w:pPr>
              <w:snapToGrid w:val="0"/>
              <w:rPr>
                <w:rFonts w:ascii="標楷體" w:eastAsia="標楷體" w:hAnsi="標楷體"/>
              </w:rPr>
            </w:pPr>
            <w:r w:rsidRPr="003B4989">
              <w:rPr>
                <w:rFonts w:ascii="標楷體" w:eastAsia="標楷體" w:hAnsi="標楷體"/>
              </w:rPr>
              <w:t>【活動二】比較型的問題</w:t>
            </w:r>
          </w:p>
          <w:p w:rsidR="009C3401" w:rsidRPr="004610AD" w:rsidRDefault="009C3401" w:rsidP="00D7048A">
            <w:pPr>
              <w:spacing w:line="0" w:lineRule="atLeast"/>
              <w:ind w:left="-1"/>
              <w:rPr>
                <w:rFonts w:ascii="標楷體" w:eastAsia="標楷體" w:hAnsi="標楷體"/>
                <w:bCs/>
                <w:snapToGrid w:val="0"/>
                <w:sz w:val="20"/>
                <w:szCs w:val="20"/>
                <w:bdr w:val="single" w:sz="4" w:space="0" w:color="auto"/>
              </w:rPr>
            </w:pPr>
            <w:r w:rsidRPr="004610AD">
              <w:rPr>
                <w:rFonts w:ascii="標楷體" w:eastAsia="標楷體" w:hAnsi="標楷體" w:hint="eastAsia"/>
                <w:bCs/>
                <w:snapToGrid w:val="0"/>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數-E-A2</w:t>
            </w:r>
          </w:p>
          <w:p w:rsidR="009C3401" w:rsidRPr="00451FA0" w:rsidRDefault="009C3401" w:rsidP="00D7048A">
            <w:pPr>
              <w:rPr>
                <w:rFonts w:ascii="標楷體" w:eastAsia="標楷體" w:hAnsi="標楷體"/>
              </w:rPr>
            </w:pPr>
            <w:r w:rsidRPr="00451FA0">
              <w:rPr>
                <w:rFonts w:ascii="標楷體" w:eastAsia="標楷體" w:hAnsi="標楷體"/>
              </w:rPr>
              <w:t>數-E-B1</w:t>
            </w:r>
          </w:p>
          <w:p w:rsidR="009C3401" w:rsidRPr="00042404" w:rsidRDefault="009C3401" w:rsidP="00D7048A">
            <w:pPr>
              <w:snapToGrid w:val="0"/>
              <w:rPr>
                <w:rFonts w:ascii="標楷體" w:eastAsia="標楷體" w:hAnsi="標楷體"/>
              </w:rPr>
            </w:pPr>
            <w:r w:rsidRPr="00451FA0">
              <w:rPr>
                <w:rFonts w:ascii="標楷體" w:eastAsia="標楷體" w:hAnsi="標楷體"/>
              </w:rPr>
              <w:t>數-E-C2</w:t>
            </w:r>
          </w:p>
        </w:tc>
        <w:tc>
          <w:tcPr>
            <w:tcW w:w="410" w:type="pct"/>
          </w:tcPr>
          <w:p w:rsidR="009C3401" w:rsidRPr="005A468B" w:rsidRDefault="009C3401" w:rsidP="001A0DF0">
            <w:pPr>
              <w:snapToGrid w:val="0"/>
              <w:jc w:val="both"/>
              <w:rPr>
                <w:rFonts w:ascii="標楷體" w:eastAsia="標楷體" w:hAnsi="標楷體"/>
                <w:bCs/>
                <w:sz w:val="20"/>
                <w:szCs w:val="20"/>
              </w:rPr>
            </w:pPr>
            <w:r w:rsidRPr="009A6CB5">
              <w:rPr>
                <w:rFonts w:ascii="標楷體" w:eastAsia="標楷體" w:hAnsi="標楷體" w:hint="eastAsia"/>
              </w:rPr>
              <w:t>主題二、美麗的春天</w:t>
            </w:r>
            <w:r w:rsidRPr="009A6CB5">
              <w:rPr>
                <w:rFonts w:ascii="標楷體" w:eastAsia="標楷體" w:hAnsi="標楷體" w:hint="eastAsia"/>
              </w:rPr>
              <w:br/>
              <w:t>單元2和春天一起玩</w:t>
            </w:r>
            <w:r w:rsidRPr="009A6CB5">
              <w:rPr>
                <w:rFonts w:ascii="標楷體" w:eastAsia="標楷體" w:hAnsi="標楷體" w:hint="eastAsia"/>
              </w:rPr>
              <w:br/>
            </w:r>
            <w:r w:rsidRPr="005A468B">
              <w:rPr>
                <w:rFonts w:ascii="標楷體" w:eastAsia="標楷體" w:hAnsi="標楷體" w:hint="eastAsia"/>
                <w:bCs/>
                <w:sz w:val="20"/>
                <w:szCs w:val="20"/>
                <w:bdr w:val="single" w:sz="4" w:space="0" w:color="auto"/>
              </w:rPr>
              <w:t>環境教育</w:t>
            </w:r>
          </w:p>
          <w:p w:rsidR="009C3401" w:rsidRPr="009A6CB5" w:rsidRDefault="009C3401" w:rsidP="001A0DF0">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1A0DF0">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生活-E-B2</w:t>
            </w:r>
          </w:p>
          <w:p w:rsidR="009C3401" w:rsidRPr="009A6CB5" w:rsidRDefault="009C3401" w:rsidP="001A0DF0">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生活-E-B3</w:t>
            </w:r>
          </w:p>
          <w:p w:rsidR="009C3401" w:rsidRPr="00042404" w:rsidRDefault="009C3401" w:rsidP="001A0DF0">
            <w:pPr>
              <w:snapToGrid w:val="0"/>
              <w:jc w:val="both"/>
              <w:rPr>
                <w:rFonts w:ascii="標楷體" w:eastAsia="標楷體" w:hAnsi="標楷體"/>
              </w:rPr>
            </w:pPr>
          </w:p>
        </w:tc>
        <w:tc>
          <w:tcPr>
            <w:tcW w:w="1959" w:type="pct"/>
          </w:tcPr>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單元三、疾病小百科</w:t>
            </w:r>
          </w:p>
          <w:p w:rsidR="009C3401" w:rsidRPr="00290725" w:rsidRDefault="009C3401" w:rsidP="00D7048A">
            <w:pPr>
              <w:snapToGrid w:val="0"/>
              <w:spacing w:line="0" w:lineRule="atLeast"/>
              <w:jc w:val="both"/>
              <w:rPr>
                <w:rFonts w:ascii="標楷體" w:eastAsia="標楷體" w:hAnsi="標楷體"/>
                <w:sz w:val="20"/>
                <w:szCs w:val="20"/>
              </w:rPr>
            </w:pPr>
            <w:r w:rsidRPr="00290725">
              <w:rPr>
                <w:rFonts w:ascii="標楷體" w:eastAsia="標楷體" w:hAnsi="標楷體"/>
                <w:bCs/>
                <w:sz w:val="20"/>
                <w:szCs w:val="20"/>
              </w:rPr>
              <w:t>活動二、用藥停看聽</w:t>
            </w:r>
          </w:p>
        </w:tc>
      </w:tr>
      <w:tr w:rsidR="001A0DF0" w:rsidRPr="00AD666E" w:rsidTr="001A0DF0">
        <w:trPr>
          <w:gridAfter w:val="1"/>
          <w:wAfter w:w="24" w:type="pct"/>
          <w:cantSplit/>
          <w:trHeight w:val="364"/>
        </w:trPr>
        <w:tc>
          <w:tcPr>
            <w:tcW w:w="784" w:type="pct"/>
            <w:gridSpan w:val="3"/>
            <w:vAlign w:val="center"/>
          </w:tcPr>
          <w:p w:rsidR="009C3401" w:rsidRPr="00042404" w:rsidRDefault="009C3401" w:rsidP="00D7048A">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92"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865"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rPr>
              <w:t>口語評量</w:t>
            </w:r>
          </w:p>
        </w:tc>
        <w:tc>
          <w:tcPr>
            <w:tcW w:w="365"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10"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1959" w:type="pct"/>
            <w:tcBorders>
              <w:bottom w:val="single" w:sz="4" w:space="0" w:color="auto"/>
            </w:tcBorders>
            <w:vAlign w:val="center"/>
          </w:tcPr>
          <w:p w:rsidR="009C3401" w:rsidRPr="00042404" w:rsidRDefault="009C3401" w:rsidP="00D7048A">
            <w:pPr>
              <w:snapToGrid w:val="0"/>
              <w:rPr>
                <w:rFonts w:ascii="標楷體" w:eastAsia="標楷體" w:hAnsi="標楷體"/>
              </w:rPr>
            </w:pPr>
            <w:r w:rsidRPr="00290725">
              <w:rPr>
                <w:rFonts w:ascii="標楷體" w:eastAsia="標楷體" w:hAnsi="標楷體" w:hint="eastAsia"/>
                <w:sz w:val="20"/>
                <w:szCs w:val="20"/>
              </w:rPr>
              <w:t>實作評量</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8</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3/29</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4/4</w:t>
            </w:r>
          </w:p>
        </w:tc>
        <w:tc>
          <w:tcPr>
            <w:tcW w:w="326" w:type="pct"/>
            <w:vAlign w:val="center"/>
          </w:tcPr>
          <w:p w:rsidR="009C3401" w:rsidRPr="00042404" w:rsidRDefault="009C3401" w:rsidP="00D7048A">
            <w:pPr>
              <w:snapToGrid w:val="0"/>
              <w:rPr>
                <w:rFonts w:ascii="標楷體" w:eastAsia="標楷體" w:hAnsi="標楷體"/>
              </w:rPr>
            </w:pPr>
            <w:r w:rsidRPr="00743F8A">
              <w:rPr>
                <w:rFonts w:ascii="標楷體" w:eastAsia="標楷體" w:hAnsi="標楷體" w:hint="eastAsia"/>
                <w:sz w:val="20"/>
              </w:rPr>
              <w:t>4/2-4/5兒童節暨民族掃墓節</w:t>
            </w: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第六課鄰居的小孩</w:t>
            </w:r>
            <w:r w:rsidRPr="009A6CB5">
              <w:rPr>
                <w:rFonts w:ascii="標楷體" w:eastAsia="標楷體" w:hAnsi="標楷體" w:hint="eastAsia"/>
              </w:rPr>
              <w:br/>
            </w:r>
            <w:r w:rsidRPr="000155E9">
              <w:rPr>
                <w:rFonts w:ascii="標楷體" w:eastAsia="標楷體" w:hAnsi="標楷體" w:cs="Times New Roman" w:hint="eastAsia"/>
                <w:snapToGrid w:val="0"/>
                <w:color w:val="000000"/>
                <w:kern w:val="0"/>
                <w:sz w:val="20"/>
                <w:szCs w:val="20"/>
                <w:bdr w:val="single" w:sz="4" w:space="0" w:color="auto"/>
              </w:rPr>
              <w:t>環境教育</w:t>
            </w:r>
          </w:p>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海洋教育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hint="eastAsia"/>
                <w:color w:val="000000"/>
                <w:sz w:val="20"/>
                <w:szCs w:val="20"/>
              </w:rPr>
              <w:t>國-E-B1</w:t>
            </w:r>
          </w:p>
        </w:tc>
        <w:tc>
          <w:tcPr>
            <w:tcW w:w="865" w:type="pct"/>
            <w:vAlign w:val="center"/>
          </w:tcPr>
          <w:p w:rsidR="009C3401" w:rsidRDefault="009C3401" w:rsidP="00D7048A">
            <w:pPr>
              <w:spacing w:line="0" w:lineRule="atLeast"/>
              <w:rPr>
                <w:rFonts w:ascii="新細明體" w:hAnsi="新細明體"/>
                <w:sz w:val="20"/>
              </w:rPr>
            </w:pPr>
            <w:r w:rsidRPr="00517BC9">
              <w:rPr>
                <w:rFonts w:ascii="新細明體" w:hAnsi="新細明體"/>
                <w:sz w:val="20"/>
              </w:rPr>
              <w:t>二、甜蜜的家庭</w:t>
            </w:r>
          </w:p>
          <w:p w:rsidR="009C3401" w:rsidRDefault="009C3401" w:rsidP="00D7048A">
            <w:pPr>
              <w:spacing w:line="0" w:lineRule="atLeast"/>
              <w:rPr>
                <w:rFonts w:ascii="新細明體" w:hAnsi="新細明體"/>
                <w:sz w:val="20"/>
              </w:rPr>
            </w:pPr>
            <w:r w:rsidRPr="00517BC9">
              <w:rPr>
                <w:rFonts w:ascii="新細明體" w:hAnsi="新細明體"/>
                <w:sz w:val="20"/>
              </w:rPr>
              <w:t>3.心肝仔囝</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042404" w:rsidRDefault="009C3401" w:rsidP="00D7048A">
            <w:pPr>
              <w:snapToGrid w:val="0"/>
              <w:rPr>
                <w:rFonts w:ascii="標楷體" w:eastAsia="標楷體" w:hAnsi="標楷體"/>
              </w:rPr>
            </w:pPr>
            <w:r w:rsidRPr="0088083D">
              <w:rPr>
                <w:rFonts w:ascii="新細明體" w:hAnsi="新細明體" w:hint="eastAsia"/>
                <w:sz w:val="20"/>
              </w:rPr>
              <w:t>閩-E-B1</w:t>
            </w:r>
          </w:p>
        </w:tc>
        <w:tc>
          <w:tcPr>
            <w:tcW w:w="365" w:type="pct"/>
            <w:shd w:val="clear" w:color="auto" w:fill="auto"/>
          </w:tcPr>
          <w:p w:rsidR="009C3401" w:rsidRPr="001A0DF0" w:rsidRDefault="009C3401" w:rsidP="001A0DF0">
            <w:pPr>
              <w:spacing w:line="240" w:lineRule="exact"/>
              <w:rPr>
                <w:rFonts w:ascii="標楷體" w:eastAsia="標楷體" w:hAnsi="標楷體"/>
                <w:sz w:val="18"/>
                <w:szCs w:val="18"/>
              </w:rPr>
            </w:pPr>
            <w:r w:rsidRPr="001A0DF0">
              <w:rPr>
                <w:rFonts w:ascii="標楷體" w:eastAsia="標楷體" w:hAnsi="標楷體" w:hint="eastAsia"/>
                <w:sz w:val="18"/>
                <w:szCs w:val="18"/>
              </w:rPr>
              <w:t>四、</w:t>
            </w:r>
            <w:r w:rsidRPr="001A0DF0">
              <w:rPr>
                <w:rFonts w:ascii="標楷體" w:eastAsia="標楷體" w:hAnsi="標楷體"/>
                <w:sz w:val="18"/>
                <w:szCs w:val="18"/>
              </w:rPr>
              <w:t>18以內的減法</w:t>
            </w:r>
          </w:p>
          <w:p w:rsidR="009C3401" w:rsidRPr="001A0DF0" w:rsidRDefault="009C3401" w:rsidP="001A0DF0">
            <w:pPr>
              <w:spacing w:line="240" w:lineRule="exact"/>
              <w:rPr>
                <w:rFonts w:ascii="標楷體" w:eastAsia="標楷體" w:hAnsi="標楷體"/>
                <w:sz w:val="18"/>
                <w:szCs w:val="18"/>
              </w:rPr>
            </w:pPr>
            <w:r w:rsidRPr="001A0DF0">
              <w:rPr>
                <w:rFonts w:ascii="標楷體" w:eastAsia="標楷體" w:hAnsi="標楷體"/>
                <w:sz w:val="18"/>
                <w:szCs w:val="18"/>
              </w:rPr>
              <w:t>【活動三】減法算式的規律</w:t>
            </w:r>
          </w:p>
          <w:p w:rsidR="009C3401" w:rsidRPr="001A0DF0" w:rsidRDefault="009C3401" w:rsidP="001A0DF0">
            <w:pPr>
              <w:spacing w:line="240" w:lineRule="exact"/>
              <w:rPr>
                <w:rFonts w:ascii="標楷體" w:eastAsia="標楷體" w:hAnsi="標楷體"/>
                <w:sz w:val="18"/>
                <w:szCs w:val="18"/>
              </w:rPr>
            </w:pPr>
            <w:r w:rsidRPr="001A0DF0">
              <w:rPr>
                <w:rFonts w:ascii="標楷體" w:eastAsia="標楷體" w:hAnsi="標楷體"/>
                <w:sz w:val="18"/>
                <w:szCs w:val="18"/>
              </w:rPr>
              <w:t>【活動四】來玩減法心算卡</w:t>
            </w:r>
          </w:p>
          <w:p w:rsidR="009C3401" w:rsidRPr="001A0DF0" w:rsidRDefault="009C3401" w:rsidP="001A0DF0">
            <w:pPr>
              <w:spacing w:line="240" w:lineRule="exact"/>
              <w:rPr>
                <w:rFonts w:ascii="標楷體" w:eastAsia="標楷體" w:hAnsi="標楷體"/>
                <w:sz w:val="18"/>
                <w:szCs w:val="18"/>
              </w:rPr>
            </w:pPr>
            <w:r w:rsidRPr="001A0DF0">
              <w:rPr>
                <w:rFonts w:ascii="標楷體" w:eastAsia="標楷體" w:hAnsi="標楷體"/>
                <w:sz w:val="18"/>
                <w:szCs w:val="18"/>
              </w:rPr>
              <w:t>【</w:t>
            </w:r>
            <w:r w:rsidRPr="001A0DF0">
              <w:rPr>
                <w:rFonts w:ascii="標楷體" w:eastAsia="標楷體" w:hAnsi="標楷體" w:hint="eastAsia"/>
                <w:sz w:val="18"/>
                <w:szCs w:val="18"/>
              </w:rPr>
              <w:t>數學好好玩</w:t>
            </w:r>
            <w:r w:rsidRPr="001A0DF0">
              <w:rPr>
                <w:rFonts w:ascii="標楷體" w:eastAsia="標楷體" w:hAnsi="標楷體"/>
                <w:sz w:val="18"/>
                <w:szCs w:val="18"/>
              </w:rPr>
              <w:t>】</w:t>
            </w:r>
            <w:r w:rsidRPr="001A0DF0">
              <w:rPr>
                <w:rFonts w:ascii="標楷體" w:eastAsia="標楷體" w:hAnsi="標楷體" w:hint="eastAsia"/>
                <w:sz w:val="18"/>
                <w:szCs w:val="18"/>
              </w:rPr>
              <w:t>金庫密碼</w:t>
            </w:r>
          </w:p>
          <w:p w:rsidR="009C3401" w:rsidRPr="001A0DF0" w:rsidRDefault="009C3401" w:rsidP="001A0DF0">
            <w:pPr>
              <w:spacing w:line="240" w:lineRule="exact"/>
              <w:rPr>
                <w:rFonts w:ascii="標楷體" w:eastAsia="標楷體" w:hAnsi="標楷體"/>
                <w:bCs/>
                <w:sz w:val="18"/>
                <w:szCs w:val="18"/>
                <w:bdr w:val="single" w:sz="4" w:space="0" w:color="auto"/>
              </w:rPr>
            </w:pPr>
            <w:r w:rsidRPr="001A0DF0">
              <w:rPr>
                <w:rFonts w:ascii="標楷體" w:eastAsia="標楷體" w:hAnsi="標楷體"/>
                <w:bCs/>
                <w:sz w:val="18"/>
                <w:szCs w:val="18"/>
                <w:bdr w:val="single" w:sz="4" w:space="0" w:color="auto"/>
              </w:rPr>
              <w:t>人權教育</w:t>
            </w:r>
          </w:p>
          <w:p w:rsidR="009C3401" w:rsidRPr="001A0DF0" w:rsidRDefault="009C3401" w:rsidP="001A0DF0">
            <w:pPr>
              <w:spacing w:line="240" w:lineRule="exact"/>
              <w:rPr>
                <w:rFonts w:ascii="標楷體" w:eastAsia="標楷體" w:hAnsi="標楷體"/>
                <w:bCs/>
                <w:sz w:val="18"/>
                <w:szCs w:val="18"/>
                <w:bdr w:val="single" w:sz="4" w:space="0" w:color="auto"/>
              </w:rPr>
            </w:pPr>
            <w:r w:rsidRPr="001A0DF0">
              <w:rPr>
                <w:rFonts w:ascii="標楷體" w:eastAsia="標楷體" w:hAnsi="標楷體"/>
                <w:bCs/>
                <w:sz w:val="18"/>
                <w:szCs w:val="18"/>
                <w:bdr w:val="single" w:sz="4" w:space="0" w:color="auto"/>
              </w:rPr>
              <w:t>生涯發展教育</w:t>
            </w:r>
          </w:p>
          <w:p w:rsidR="009C3401" w:rsidRPr="001A0DF0" w:rsidRDefault="009C3401" w:rsidP="001A0DF0">
            <w:pPr>
              <w:spacing w:line="240" w:lineRule="exact"/>
              <w:jc w:val="both"/>
              <w:rPr>
                <w:rFonts w:ascii="標楷體" w:eastAsia="標楷體" w:hAnsi="標楷體"/>
                <w:snapToGrid w:val="0"/>
                <w:color w:val="000000"/>
                <w:kern w:val="0"/>
                <w:sz w:val="18"/>
                <w:szCs w:val="18"/>
                <w:shd w:val="pct15" w:color="auto" w:fill="FFFFFF"/>
              </w:rPr>
            </w:pPr>
            <w:r w:rsidRPr="001A0DF0">
              <w:rPr>
                <w:rFonts w:ascii="標楷體" w:eastAsia="標楷體" w:hAnsi="標楷體" w:hint="eastAsia"/>
                <w:snapToGrid w:val="0"/>
                <w:color w:val="000000"/>
                <w:kern w:val="0"/>
                <w:sz w:val="18"/>
                <w:szCs w:val="18"/>
                <w:shd w:val="pct15" w:color="auto" w:fill="FFFFFF"/>
              </w:rPr>
              <w:t>對應核心素養指標</w:t>
            </w:r>
          </w:p>
          <w:p w:rsidR="009C3401" w:rsidRPr="001A0DF0" w:rsidRDefault="009C3401" w:rsidP="001A0DF0">
            <w:pPr>
              <w:spacing w:line="240" w:lineRule="exact"/>
              <w:rPr>
                <w:rFonts w:ascii="標楷體" w:eastAsia="標楷體" w:hAnsi="標楷體"/>
                <w:sz w:val="18"/>
                <w:szCs w:val="18"/>
              </w:rPr>
            </w:pPr>
            <w:r w:rsidRPr="001A0DF0">
              <w:rPr>
                <w:rFonts w:ascii="標楷體" w:eastAsia="標楷體" w:hAnsi="標楷體"/>
                <w:sz w:val="18"/>
                <w:szCs w:val="18"/>
              </w:rPr>
              <w:t>數-E-A1</w:t>
            </w:r>
          </w:p>
          <w:p w:rsidR="009C3401" w:rsidRPr="001A0DF0" w:rsidRDefault="009C3401" w:rsidP="001A0DF0">
            <w:pPr>
              <w:spacing w:line="240" w:lineRule="exact"/>
              <w:rPr>
                <w:rFonts w:ascii="標楷體" w:eastAsia="標楷體" w:hAnsi="標楷體"/>
                <w:sz w:val="18"/>
                <w:szCs w:val="18"/>
              </w:rPr>
            </w:pPr>
            <w:r w:rsidRPr="001A0DF0">
              <w:rPr>
                <w:rFonts w:ascii="標楷體" w:eastAsia="標楷體" w:hAnsi="標楷體"/>
                <w:sz w:val="18"/>
                <w:szCs w:val="18"/>
              </w:rPr>
              <w:t>數-E-A2</w:t>
            </w:r>
          </w:p>
          <w:p w:rsidR="009C3401" w:rsidRPr="001A0DF0" w:rsidRDefault="009C3401" w:rsidP="001A0DF0">
            <w:pPr>
              <w:spacing w:line="240" w:lineRule="exact"/>
              <w:rPr>
                <w:rFonts w:ascii="標楷體" w:eastAsia="標楷體" w:hAnsi="標楷體"/>
                <w:sz w:val="18"/>
                <w:szCs w:val="18"/>
              </w:rPr>
            </w:pPr>
            <w:r w:rsidRPr="001A0DF0">
              <w:rPr>
                <w:rFonts w:ascii="標楷體" w:eastAsia="標楷體" w:hAnsi="標楷體"/>
                <w:sz w:val="18"/>
                <w:szCs w:val="18"/>
              </w:rPr>
              <w:t>數-E-B1</w:t>
            </w:r>
          </w:p>
          <w:p w:rsidR="009C3401" w:rsidRPr="003B4989" w:rsidRDefault="009C3401" w:rsidP="001A0DF0">
            <w:pPr>
              <w:spacing w:line="240" w:lineRule="exact"/>
              <w:rPr>
                <w:rFonts w:ascii="標楷體" w:eastAsia="標楷體" w:hAnsi="標楷體"/>
              </w:rPr>
            </w:pPr>
            <w:r w:rsidRPr="001A0DF0">
              <w:rPr>
                <w:rFonts w:ascii="標楷體" w:eastAsia="標楷體" w:hAnsi="標楷體"/>
                <w:sz w:val="18"/>
                <w:szCs w:val="18"/>
              </w:rPr>
              <w:t>數-E-C2</w:t>
            </w:r>
          </w:p>
        </w:tc>
        <w:tc>
          <w:tcPr>
            <w:tcW w:w="410" w:type="pct"/>
          </w:tcPr>
          <w:p w:rsidR="009C3401" w:rsidRPr="005A468B" w:rsidRDefault="009C3401" w:rsidP="00D7048A">
            <w:pPr>
              <w:snapToGrid w:val="0"/>
              <w:rPr>
                <w:rFonts w:ascii="標楷體" w:eastAsia="標楷體" w:hAnsi="標楷體"/>
                <w:bCs/>
                <w:sz w:val="20"/>
                <w:szCs w:val="20"/>
              </w:rPr>
            </w:pPr>
            <w:r w:rsidRPr="009A6CB5">
              <w:rPr>
                <w:rFonts w:ascii="標楷體" w:eastAsia="標楷體" w:hAnsi="標楷體" w:hint="eastAsia"/>
              </w:rPr>
              <w:t>主題三、種植樂趣多</w:t>
            </w:r>
            <w:r w:rsidRPr="009A6CB5">
              <w:rPr>
                <w:rFonts w:ascii="標楷體" w:eastAsia="標楷體" w:hAnsi="標楷體" w:hint="eastAsia"/>
              </w:rPr>
              <w:br/>
              <w:t>單元1種子在哪裡</w:t>
            </w:r>
            <w:r w:rsidRPr="009A6CB5">
              <w:rPr>
                <w:rFonts w:ascii="標楷體" w:eastAsia="標楷體" w:hAnsi="標楷體" w:hint="eastAsia"/>
              </w:rPr>
              <w:br/>
            </w:r>
            <w:r w:rsidRPr="005A468B">
              <w:rPr>
                <w:rFonts w:ascii="標楷體" w:eastAsia="標楷體" w:hAnsi="標楷體" w:hint="eastAsia"/>
                <w:bCs/>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生活-E-A1</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生活-E-A2</w:t>
            </w:r>
          </w:p>
          <w:p w:rsidR="009C3401" w:rsidRPr="009A6CB5" w:rsidRDefault="009C3401" w:rsidP="00D7048A">
            <w:pPr>
              <w:jc w:val="both"/>
              <w:rPr>
                <w:rFonts w:ascii="標楷體" w:eastAsia="標楷體" w:hAnsi="標楷體"/>
              </w:rPr>
            </w:pPr>
          </w:p>
        </w:tc>
        <w:tc>
          <w:tcPr>
            <w:tcW w:w="1959" w:type="pct"/>
            <w:tcBorders>
              <w:bottom w:val="single" w:sz="4" w:space="0" w:color="auto"/>
            </w:tcBorders>
          </w:tcPr>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單元三、疾病小百科</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bCs/>
                <w:sz w:val="20"/>
                <w:szCs w:val="20"/>
              </w:rPr>
              <w:t>活動三、疾病預防知多少</w:t>
            </w:r>
          </w:p>
          <w:p w:rsidR="009C3401" w:rsidRPr="00290725" w:rsidRDefault="009C3401" w:rsidP="00D7048A">
            <w:pPr>
              <w:snapToGrid w:val="0"/>
              <w:spacing w:line="0" w:lineRule="atLeast"/>
              <w:jc w:val="both"/>
              <w:rPr>
                <w:rFonts w:ascii="標楷體" w:eastAsia="標楷體" w:hAnsi="標楷體"/>
                <w:bCs/>
                <w:sz w:val="20"/>
                <w:szCs w:val="20"/>
              </w:rPr>
            </w:pPr>
            <w:r w:rsidRPr="00290725">
              <w:rPr>
                <w:rFonts w:ascii="標楷體" w:eastAsia="標楷體" w:hAnsi="標楷體" w:hint="eastAsia"/>
                <w:bCs/>
                <w:sz w:val="20"/>
                <w:szCs w:val="20"/>
                <w:bdr w:val="single" w:sz="4" w:space="0" w:color="auto"/>
              </w:rPr>
              <w:t>家庭教育</w:t>
            </w:r>
          </w:p>
          <w:p w:rsidR="009C3401" w:rsidRPr="00290725" w:rsidRDefault="009C3401" w:rsidP="00D7048A">
            <w:pPr>
              <w:snapToGrid w:val="0"/>
              <w:spacing w:line="0" w:lineRule="atLeast"/>
              <w:jc w:val="both"/>
              <w:rPr>
                <w:rFonts w:ascii="標楷體" w:eastAsia="標楷體" w:hAnsi="標楷體"/>
                <w:sz w:val="20"/>
                <w:szCs w:val="20"/>
              </w:rPr>
            </w:pPr>
            <w:r w:rsidRPr="00290725">
              <w:rPr>
                <w:rFonts w:ascii="標楷體" w:eastAsia="標楷體" w:hAnsi="標楷體"/>
                <w:bCs/>
                <w:sz w:val="20"/>
                <w:szCs w:val="20"/>
              </w:rPr>
              <w:t>健-E-A1</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9</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4/5</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4/11</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語文天地二</w:t>
            </w:r>
            <w:r w:rsidRPr="009A6CB5">
              <w:rPr>
                <w:rFonts w:ascii="標楷體" w:eastAsia="標楷體" w:hAnsi="標楷體" w:hint="eastAsia"/>
              </w:rPr>
              <w:br/>
            </w:r>
            <w:r w:rsidRPr="000155E9">
              <w:rPr>
                <w:rFonts w:ascii="標楷體" w:eastAsia="標楷體" w:hAnsi="標楷體" w:cs="Times New Roman" w:hint="eastAsia"/>
                <w:snapToGrid w:val="0"/>
                <w:color w:val="000000"/>
                <w:kern w:val="0"/>
                <w:sz w:val="20"/>
                <w:szCs w:val="20"/>
                <w:bdr w:val="single" w:sz="4" w:space="0" w:color="auto"/>
              </w:rPr>
              <w:t>環境教育</w:t>
            </w:r>
          </w:p>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9C3401"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DE6AF9" w:rsidRDefault="009C3401"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hint="eastAsia"/>
                <w:color w:val="000000"/>
                <w:sz w:val="20"/>
                <w:szCs w:val="20"/>
              </w:rPr>
              <w:t>國-E-A1</w:t>
            </w:r>
          </w:p>
        </w:tc>
        <w:tc>
          <w:tcPr>
            <w:tcW w:w="865" w:type="pct"/>
          </w:tcPr>
          <w:p w:rsidR="009C3401" w:rsidRDefault="009C3401" w:rsidP="00D7048A">
            <w:pPr>
              <w:spacing w:line="0" w:lineRule="atLeast"/>
              <w:rPr>
                <w:rFonts w:ascii="新細明體" w:hAnsi="新細明體"/>
                <w:sz w:val="20"/>
              </w:rPr>
            </w:pPr>
            <w:r w:rsidRPr="00517BC9">
              <w:rPr>
                <w:rFonts w:ascii="新細明體" w:hAnsi="新細明體"/>
                <w:sz w:val="20"/>
              </w:rPr>
              <w:t>二、甜蜜的家庭</w:t>
            </w:r>
          </w:p>
          <w:p w:rsidR="009C3401" w:rsidRDefault="009C3401" w:rsidP="00D7048A">
            <w:pPr>
              <w:spacing w:line="0" w:lineRule="atLeast"/>
              <w:rPr>
                <w:rFonts w:ascii="新細明體" w:hAnsi="新細明體"/>
                <w:sz w:val="20"/>
              </w:rPr>
            </w:pPr>
            <w:r w:rsidRPr="00517BC9">
              <w:rPr>
                <w:rFonts w:ascii="新細明體" w:hAnsi="新細明體"/>
                <w:sz w:val="20"/>
              </w:rPr>
              <w:t>3.心肝仔囝</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9C3401" w:rsidRPr="00886F4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閩-E-C2</w:t>
            </w:r>
          </w:p>
        </w:tc>
        <w:tc>
          <w:tcPr>
            <w:tcW w:w="365" w:type="pct"/>
            <w:shd w:val="clear" w:color="auto" w:fill="auto"/>
          </w:tcPr>
          <w:p w:rsidR="009C3401" w:rsidRPr="001A0DF0" w:rsidRDefault="009C3401" w:rsidP="00D7048A">
            <w:pPr>
              <w:rPr>
                <w:rFonts w:ascii="標楷體" w:eastAsia="標楷體" w:hAnsi="標楷體"/>
                <w:sz w:val="20"/>
                <w:szCs w:val="20"/>
              </w:rPr>
            </w:pPr>
            <w:r w:rsidRPr="001A0DF0">
              <w:rPr>
                <w:rFonts w:ascii="標楷體" w:eastAsia="標楷體" w:hAnsi="標楷體" w:hint="eastAsia"/>
                <w:sz w:val="20"/>
                <w:szCs w:val="20"/>
              </w:rPr>
              <w:t>五、有多長</w:t>
            </w:r>
          </w:p>
          <w:p w:rsidR="009C3401" w:rsidRPr="001A0DF0" w:rsidRDefault="009C3401" w:rsidP="00D7048A">
            <w:pPr>
              <w:rPr>
                <w:rFonts w:ascii="標楷體" w:eastAsia="標楷體" w:hAnsi="標楷體"/>
                <w:sz w:val="20"/>
                <w:szCs w:val="20"/>
              </w:rPr>
            </w:pPr>
            <w:r w:rsidRPr="001A0DF0">
              <w:rPr>
                <w:rFonts w:ascii="標楷體" w:eastAsia="標楷體" w:hAnsi="標楷體" w:hint="eastAsia"/>
                <w:sz w:val="20"/>
                <w:szCs w:val="20"/>
              </w:rPr>
              <w:t>【活動一】長度的間接比較</w:t>
            </w:r>
          </w:p>
          <w:p w:rsidR="009C3401" w:rsidRPr="001A0DF0" w:rsidRDefault="009C3401" w:rsidP="00D7048A">
            <w:pPr>
              <w:rPr>
                <w:rFonts w:ascii="標楷體" w:eastAsia="標楷體" w:hAnsi="標楷體"/>
                <w:sz w:val="20"/>
                <w:szCs w:val="20"/>
              </w:rPr>
            </w:pPr>
            <w:r w:rsidRPr="001A0DF0">
              <w:rPr>
                <w:rFonts w:ascii="標楷體" w:eastAsia="標楷體" w:hAnsi="標楷體" w:hint="eastAsia"/>
                <w:sz w:val="20"/>
                <w:szCs w:val="20"/>
              </w:rPr>
              <w:t>【活動二】長度的個別單位比較</w:t>
            </w:r>
          </w:p>
          <w:p w:rsidR="009C3401" w:rsidRPr="001A0DF0" w:rsidRDefault="009C3401" w:rsidP="00D7048A">
            <w:pPr>
              <w:spacing w:line="0" w:lineRule="atLeast"/>
              <w:rPr>
                <w:rFonts w:ascii="標楷體" w:eastAsia="標楷體" w:hAnsi="標楷體"/>
                <w:sz w:val="20"/>
                <w:szCs w:val="20"/>
                <w:bdr w:val="single" w:sz="4" w:space="0" w:color="auto"/>
              </w:rPr>
            </w:pPr>
            <w:r w:rsidRPr="001A0DF0">
              <w:rPr>
                <w:rFonts w:ascii="標楷體" w:eastAsia="標楷體" w:hAnsi="標楷體"/>
                <w:sz w:val="20"/>
                <w:szCs w:val="20"/>
                <w:bdr w:val="single" w:sz="4" w:space="0" w:color="auto"/>
              </w:rPr>
              <w:t>人權教育</w:t>
            </w:r>
            <w:r w:rsidRPr="001A0DF0">
              <w:rPr>
                <w:rFonts w:ascii="標楷體" w:eastAsia="標楷體" w:hAnsi="標楷體"/>
                <w:sz w:val="20"/>
                <w:szCs w:val="20"/>
                <w:bdr w:val="single" w:sz="4" w:space="0" w:color="auto"/>
              </w:rPr>
              <w:br/>
              <w:t>生涯發展</w:t>
            </w:r>
            <w:r w:rsidRPr="001A0DF0">
              <w:rPr>
                <w:rFonts w:ascii="標楷體" w:eastAsia="標楷體" w:hAnsi="標楷體" w:hint="eastAsia"/>
                <w:sz w:val="20"/>
                <w:szCs w:val="20"/>
                <w:bdr w:val="single" w:sz="4" w:space="0" w:color="auto"/>
              </w:rPr>
              <w:t>教育</w:t>
            </w:r>
            <w:r w:rsidRPr="001A0DF0">
              <w:rPr>
                <w:rFonts w:ascii="標楷體" w:eastAsia="標楷體" w:hAnsi="標楷體"/>
                <w:sz w:val="20"/>
                <w:szCs w:val="20"/>
                <w:bdr w:val="single" w:sz="4" w:space="0" w:color="auto"/>
              </w:rPr>
              <w:br/>
              <w:t>環境教育</w:t>
            </w:r>
          </w:p>
          <w:p w:rsidR="009C3401" w:rsidRPr="001A0DF0" w:rsidRDefault="009C3401" w:rsidP="00D7048A">
            <w:pPr>
              <w:jc w:val="both"/>
              <w:rPr>
                <w:rFonts w:ascii="標楷體" w:eastAsia="標楷體" w:hAnsi="標楷體"/>
                <w:snapToGrid w:val="0"/>
                <w:color w:val="000000"/>
                <w:kern w:val="0"/>
                <w:sz w:val="20"/>
                <w:szCs w:val="20"/>
                <w:shd w:val="pct15" w:color="auto" w:fill="FFFFFF"/>
              </w:rPr>
            </w:pPr>
            <w:r w:rsidRPr="001A0DF0">
              <w:rPr>
                <w:rFonts w:ascii="標楷體" w:eastAsia="標楷體" w:hAnsi="標楷體" w:hint="eastAsia"/>
                <w:snapToGrid w:val="0"/>
                <w:color w:val="000000"/>
                <w:kern w:val="0"/>
                <w:sz w:val="20"/>
                <w:szCs w:val="20"/>
                <w:shd w:val="pct15" w:color="auto" w:fill="FFFFFF"/>
              </w:rPr>
              <w:t>對應核心素養指標</w:t>
            </w:r>
          </w:p>
          <w:p w:rsidR="009C3401" w:rsidRPr="001A0DF0" w:rsidRDefault="009C3401" w:rsidP="00D7048A">
            <w:pPr>
              <w:rPr>
                <w:rFonts w:ascii="標楷體" w:eastAsia="標楷體" w:hAnsi="標楷體"/>
                <w:sz w:val="20"/>
                <w:szCs w:val="20"/>
              </w:rPr>
            </w:pPr>
            <w:r w:rsidRPr="001A0DF0">
              <w:rPr>
                <w:rFonts w:ascii="標楷體" w:eastAsia="標楷體" w:hAnsi="標楷體"/>
                <w:sz w:val="20"/>
                <w:szCs w:val="20"/>
              </w:rPr>
              <w:t>數-E-A1</w:t>
            </w:r>
          </w:p>
          <w:p w:rsidR="009C3401" w:rsidRPr="001A0DF0" w:rsidRDefault="009C3401" w:rsidP="00D7048A">
            <w:pPr>
              <w:rPr>
                <w:rFonts w:ascii="標楷體" w:eastAsia="標楷體" w:hAnsi="標楷體"/>
                <w:sz w:val="20"/>
                <w:szCs w:val="20"/>
              </w:rPr>
            </w:pPr>
            <w:r w:rsidRPr="001A0DF0">
              <w:rPr>
                <w:rFonts w:ascii="標楷體" w:eastAsia="標楷體" w:hAnsi="標楷體"/>
                <w:sz w:val="20"/>
                <w:szCs w:val="20"/>
              </w:rPr>
              <w:t>數-E-C1</w:t>
            </w:r>
          </w:p>
          <w:p w:rsidR="009C3401" w:rsidRPr="001A0DF0" w:rsidRDefault="009C3401" w:rsidP="00D7048A">
            <w:pPr>
              <w:rPr>
                <w:rFonts w:ascii="標楷體" w:eastAsia="標楷體" w:hAnsi="標楷體"/>
                <w:sz w:val="20"/>
                <w:szCs w:val="20"/>
              </w:rPr>
            </w:pPr>
            <w:r w:rsidRPr="001A0DF0">
              <w:rPr>
                <w:rFonts w:ascii="標楷體" w:eastAsia="標楷體" w:hAnsi="標楷體"/>
                <w:sz w:val="20"/>
                <w:szCs w:val="20"/>
              </w:rPr>
              <w:t>數-E-C2</w:t>
            </w:r>
          </w:p>
        </w:tc>
        <w:tc>
          <w:tcPr>
            <w:tcW w:w="410" w:type="pct"/>
          </w:tcPr>
          <w:p w:rsidR="009C3401" w:rsidRPr="001A0DF0" w:rsidRDefault="009C3401" w:rsidP="00D7048A">
            <w:pPr>
              <w:spacing w:line="0" w:lineRule="atLeast"/>
              <w:rPr>
                <w:rFonts w:ascii="標楷體" w:eastAsia="標楷體" w:hAnsi="標楷體"/>
                <w:bCs/>
                <w:sz w:val="20"/>
                <w:szCs w:val="20"/>
                <w:bdr w:val="single" w:sz="4" w:space="0" w:color="auto"/>
              </w:rPr>
            </w:pPr>
            <w:r w:rsidRPr="001A0DF0">
              <w:rPr>
                <w:rFonts w:ascii="標楷體" w:eastAsia="標楷體" w:hAnsi="標楷體" w:hint="eastAsia"/>
                <w:sz w:val="20"/>
                <w:szCs w:val="20"/>
              </w:rPr>
              <w:t>主題三、種植樂趣多</w:t>
            </w:r>
            <w:r w:rsidRPr="001A0DF0">
              <w:rPr>
                <w:rFonts w:ascii="標楷體" w:eastAsia="標楷體" w:hAnsi="標楷體" w:hint="eastAsia"/>
                <w:sz w:val="20"/>
                <w:szCs w:val="20"/>
              </w:rPr>
              <w:br/>
              <w:t>單元2體驗種植的樂趣</w:t>
            </w:r>
            <w:r w:rsidRPr="001A0DF0">
              <w:rPr>
                <w:rFonts w:ascii="標楷體" w:eastAsia="標楷體" w:hAnsi="標楷體" w:hint="eastAsia"/>
                <w:sz w:val="20"/>
                <w:szCs w:val="20"/>
              </w:rPr>
              <w:br/>
            </w:r>
            <w:r w:rsidRPr="001A0DF0">
              <w:rPr>
                <w:rFonts w:ascii="標楷體" w:eastAsia="標楷體" w:hAnsi="標楷體" w:hint="eastAsia"/>
                <w:bCs/>
                <w:sz w:val="20"/>
                <w:szCs w:val="20"/>
                <w:bdr w:val="single" w:sz="4" w:space="0" w:color="auto"/>
              </w:rPr>
              <w:t>資訊教育</w:t>
            </w:r>
          </w:p>
          <w:p w:rsidR="009C3401" w:rsidRPr="001A0DF0" w:rsidRDefault="009C3401" w:rsidP="00D7048A">
            <w:pPr>
              <w:snapToGrid w:val="0"/>
              <w:rPr>
                <w:rFonts w:ascii="標楷體" w:eastAsia="標楷體" w:hAnsi="標楷體"/>
                <w:bCs/>
                <w:sz w:val="20"/>
                <w:szCs w:val="20"/>
              </w:rPr>
            </w:pPr>
            <w:r w:rsidRPr="001A0DF0">
              <w:rPr>
                <w:rFonts w:ascii="標楷體" w:eastAsia="標楷體" w:hAnsi="標楷體" w:hint="eastAsia"/>
                <w:bCs/>
                <w:sz w:val="20"/>
                <w:szCs w:val="20"/>
                <w:bdr w:val="single" w:sz="4" w:space="0" w:color="auto"/>
              </w:rPr>
              <w:t>環境教育</w:t>
            </w:r>
          </w:p>
          <w:p w:rsidR="009C3401" w:rsidRPr="001A0DF0" w:rsidRDefault="009C3401" w:rsidP="00D7048A">
            <w:pPr>
              <w:jc w:val="both"/>
              <w:rPr>
                <w:rFonts w:ascii="標楷體" w:eastAsia="標楷體" w:hAnsi="標楷體"/>
                <w:snapToGrid w:val="0"/>
                <w:color w:val="000000"/>
                <w:kern w:val="0"/>
                <w:sz w:val="20"/>
                <w:szCs w:val="20"/>
                <w:shd w:val="pct15" w:color="auto" w:fill="FFFFFF"/>
              </w:rPr>
            </w:pPr>
            <w:r w:rsidRPr="001A0DF0">
              <w:rPr>
                <w:rFonts w:ascii="標楷體" w:eastAsia="標楷體" w:hAnsi="標楷體" w:hint="eastAsia"/>
                <w:snapToGrid w:val="0"/>
                <w:color w:val="000000"/>
                <w:kern w:val="0"/>
                <w:sz w:val="20"/>
                <w:szCs w:val="20"/>
                <w:shd w:val="pct15" w:color="auto" w:fill="FFFFFF"/>
              </w:rPr>
              <w:t>對應核心素養指標</w:t>
            </w:r>
          </w:p>
          <w:p w:rsidR="009C3401" w:rsidRPr="001A0DF0" w:rsidRDefault="009C3401" w:rsidP="00D7048A">
            <w:pPr>
              <w:jc w:val="both"/>
              <w:rPr>
                <w:rFonts w:ascii="標楷體" w:eastAsia="標楷體" w:hAnsi="標楷體" w:cs="Arial Unicode MS"/>
                <w:color w:val="000000"/>
                <w:sz w:val="20"/>
                <w:szCs w:val="20"/>
              </w:rPr>
            </w:pPr>
            <w:r w:rsidRPr="001A0DF0">
              <w:rPr>
                <w:rFonts w:ascii="標楷體" w:eastAsia="標楷體" w:hAnsi="標楷體" w:cs="Arial Unicode MS" w:hint="eastAsia"/>
                <w:color w:val="000000"/>
                <w:sz w:val="20"/>
                <w:szCs w:val="20"/>
              </w:rPr>
              <w:t>生活-E-B1</w:t>
            </w:r>
          </w:p>
          <w:p w:rsidR="009C3401" w:rsidRPr="001A0DF0" w:rsidRDefault="009C3401" w:rsidP="00D7048A">
            <w:pPr>
              <w:jc w:val="both"/>
              <w:rPr>
                <w:rFonts w:ascii="標楷體" w:eastAsia="標楷體" w:hAnsi="標楷體" w:cs="Arial Unicode MS"/>
                <w:color w:val="000000"/>
                <w:sz w:val="20"/>
                <w:szCs w:val="20"/>
              </w:rPr>
            </w:pPr>
            <w:r w:rsidRPr="001A0DF0">
              <w:rPr>
                <w:rFonts w:ascii="標楷體" w:eastAsia="標楷體" w:hAnsi="標楷體" w:cs="Arial Unicode MS" w:hint="eastAsia"/>
                <w:color w:val="000000"/>
                <w:sz w:val="20"/>
                <w:szCs w:val="20"/>
              </w:rPr>
              <w:t>生活-E-B2</w:t>
            </w:r>
          </w:p>
          <w:p w:rsidR="009C3401" w:rsidRPr="001A0DF0" w:rsidRDefault="009C3401" w:rsidP="00D7048A">
            <w:pPr>
              <w:jc w:val="both"/>
              <w:rPr>
                <w:rFonts w:ascii="標楷體" w:eastAsia="標楷體" w:hAnsi="標楷體" w:cs="Arial Unicode MS"/>
                <w:color w:val="000000"/>
                <w:sz w:val="20"/>
                <w:szCs w:val="20"/>
              </w:rPr>
            </w:pPr>
            <w:r w:rsidRPr="001A0DF0">
              <w:rPr>
                <w:rFonts w:ascii="標楷體" w:eastAsia="標楷體" w:hAnsi="標楷體" w:cs="Arial Unicode MS" w:hint="eastAsia"/>
                <w:color w:val="000000"/>
                <w:sz w:val="20"/>
                <w:szCs w:val="20"/>
              </w:rPr>
              <w:t>生活-E-B3</w:t>
            </w:r>
          </w:p>
        </w:tc>
        <w:tc>
          <w:tcPr>
            <w:tcW w:w="1959" w:type="pct"/>
          </w:tcPr>
          <w:p w:rsidR="009C3401" w:rsidRPr="00CF6158" w:rsidRDefault="009C3401" w:rsidP="00D7048A">
            <w:pPr>
              <w:snapToGrid w:val="0"/>
              <w:spacing w:line="0" w:lineRule="atLeast"/>
              <w:jc w:val="both"/>
              <w:rPr>
                <w:rFonts w:ascii="標楷體" w:eastAsia="標楷體" w:hAnsi="標楷體"/>
                <w:bCs/>
                <w:sz w:val="20"/>
                <w:szCs w:val="20"/>
              </w:rPr>
            </w:pPr>
            <w:r w:rsidRPr="00CF6158">
              <w:rPr>
                <w:rFonts w:ascii="標楷體" w:eastAsia="標楷體" w:hAnsi="標楷體"/>
                <w:bCs/>
                <w:sz w:val="20"/>
                <w:szCs w:val="20"/>
              </w:rPr>
              <w:t>單元四、我愛運動</w:t>
            </w:r>
          </w:p>
          <w:p w:rsidR="009C3401" w:rsidRPr="00CF6158" w:rsidRDefault="009C3401" w:rsidP="00D7048A">
            <w:pPr>
              <w:spacing w:line="0" w:lineRule="atLeast"/>
              <w:jc w:val="both"/>
              <w:rPr>
                <w:rFonts w:ascii="標楷體" w:eastAsia="標楷體" w:hAnsi="標楷體"/>
                <w:bCs/>
                <w:sz w:val="20"/>
                <w:szCs w:val="20"/>
              </w:rPr>
            </w:pPr>
            <w:r w:rsidRPr="00CF6158">
              <w:rPr>
                <w:rFonts w:ascii="標楷體" w:eastAsia="標楷體" w:hAnsi="標楷體"/>
                <w:bCs/>
                <w:sz w:val="20"/>
                <w:szCs w:val="20"/>
              </w:rPr>
              <w:t>活動一、伸展一下</w:t>
            </w:r>
          </w:p>
          <w:p w:rsidR="009C3401" w:rsidRPr="00CF6158" w:rsidRDefault="009C3401" w:rsidP="00D7048A">
            <w:pPr>
              <w:snapToGrid w:val="0"/>
              <w:spacing w:line="0" w:lineRule="atLeast"/>
              <w:jc w:val="both"/>
              <w:rPr>
                <w:rFonts w:ascii="標楷體" w:eastAsia="標楷體" w:hAnsi="標楷體"/>
                <w:bCs/>
                <w:sz w:val="20"/>
                <w:szCs w:val="20"/>
              </w:rPr>
            </w:pPr>
            <w:r w:rsidRPr="00CF6158">
              <w:rPr>
                <w:rFonts w:ascii="標楷體" w:eastAsia="標楷體" w:hAnsi="標楷體"/>
                <w:bCs/>
                <w:sz w:val="20"/>
                <w:szCs w:val="20"/>
              </w:rPr>
              <w:t>活動二、滾出活力</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pacing w:line="0" w:lineRule="atLeast"/>
              <w:jc w:val="both"/>
              <w:rPr>
                <w:rFonts w:ascii="標楷體" w:eastAsia="標楷體" w:hAnsi="標楷體"/>
                <w:bCs/>
                <w:sz w:val="20"/>
                <w:szCs w:val="20"/>
              </w:rPr>
            </w:pPr>
            <w:r w:rsidRPr="00CF6158">
              <w:rPr>
                <w:rFonts w:ascii="標楷體" w:eastAsia="標楷體" w:hAnsi="標楷體"/>
                <w:bCs/>
                <w:sz w:val="20"/>
                <w:szCs w:val="20"/>
              </w:rPr>
              <w:t>健-E-A1</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bCs/>
                <w:sz w:val="20"/>
                <w:szCs w:val="20"/>
              </w:rPr>
              <w:t>健-E-A2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10</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4/12</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4/18</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Default="009C3401" w:rsidP="00D7048A">
            <w:pPr>
              <w:jc w:val="both"/>
              <w:rPr>
                <w:rFonts w:ascii="標楷體" w:eastAsia="標楷體" w:hAnsi="標楷體"/>
              </w:rPr>
            </w:pPr>
            <w:r w:rsidRPr="009A6CB5">
              <w:rPr>
                <w:rFonts w:ascii="標楷體" w:eastAsia="標楷體" w:hAnsi="標楷體" w:hint="eastAsia"/>
              </w:rPr>
              <w:t>閱讀列車二</w:t>
            </w:r>
          </w:p>
          <w:p w:rsidR="009C3401" w:rsidRPr="00DF0967" w:rsidRDefault="009C3401"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hint="eastAsia"/>
                <w:color w:val="000000"/>
                <w:sz w:val="20"/>
                <w:szCs w:val="20"/>
              </w:rPr>
              <w:t>國E-B3</w:t>
            </w:r>
          </w:p>
        </w:tc>
        <w:tc>
          <w:tcPr>
            <w:tcW w:w="865" w:type="pct"/>
          </w:tcPr>
          <w:p w:rsidR="009C3401" w:rsidRDefault="009C3401" w:rsidP="00D7048A">
            <w:pPr>
              <w:spacing w:line="0" w:lineRule="atLeast"/>
              <w:rPr>
                <w:rFonts w:ascii="新細明體" w:hAnsi="新細明體"/>
                <w:sz w:val="20"/>
              </w:rPr>
            </w:pPr>
            <w:r w:rsidRPr="00517BC9">
              <w:rPr>
                <w:rFonts w:ascii="新細明體" w:hAnsi="新細明體"/>
                <w:sz w:val="20"/>
              </w:rPr>
              <w:t>二、甜蜜的家庭</w:t>
            </w:r>
          </w:p>
          <w:p w:rsidR="009C3401" w:rsidRDefault="009C3401" w:rsidP="00D7048A">
            <w:pPr>
              <w:spacing w:line="0" w:lineRule="atLeast"/>
              <w:rPr>
                <w:rFonts w:ascii="新細明體" w:hAnsi="新細明體"/>
                <w:sz w:val="20"/>
              </w:rPr>
            </w:pPr>
            <w:r w:rsidRPr="00517BC9">
              <w:rPr>
                <w:rFonts w:ascii="新細明體" w:hAnsi="新細明體"/>
                <w:sz w:val="20"/>
              </w:rPr>
              <w:t>3.心肝仔囝</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9C3401" w:rsidRPr="00886F4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shd w:val="clear" w:color="auto" w:fill="auto"/>
          </w:tcPr>
          <w:p w:rsidR="009C3401" w:rsidRPr="001A0DF0" w:rsidRDefault="009C3401" w:rsidP="00D7048A">
            <w:pPr>
              <w:rPr>
                <w:rFonts w:ascii="標楷體" w:eastAsia="標楷體" w:hAnsi="標楷體"/>
                <w:sz w:val="20"/>
                <w:szCs w:val="20"/>
              </w:rPr>
            </w:pPr>
            <w:r w:rsidRPr="001A0DF0">
              <w:rPr>
                <w:rFonts w:ascii="標楷體" w:eastAsia="標楷體" w:hAnsi="標楷體" w:hint="eastAsia"/>
                <w:sz w:val="20"/>
                <w:szCs w:val="20"/>
              </w:rPr>
              <w:t>五、有多長</w:t>
            </w:r>
          </w:p>
          <w:p w:rsidR="009C3401" w:rsidRPr="001A0DF0" w:rsidRDefault="009C3401" w:rsidP="00D7048A">
            <w:pPr>
              <w:rPr>
                <w:rFonts w:ascii="標楷體" w:eastAsia="標楷體" w:hAnsi="標楷體"/>
                <w:sz w:val="20"/>
                <w:szCs w:val="20"/>
              </w:rPr>
            </w:pPr>
            <w:r w:rsidRPr="001A0DF0">
              <w:rPr>
                <w:rFonts w:ascii="標楷體" w:eastAsia="標楷體" w:hAnsi="標楷體" w:hint="eastAsia"/>
                <w:sz w:val="20"/>
                <w:szCs w:val="20"/>
              </w:rPr>
              <w:t>【活動三】長度的合成分解</w:t>
            </w:r>
          </w:p>
          <w:p w:rsidR="009C3401" w:rsidRPr="001A0DF0" w:rsidRDefault="009C3401" w:rsidP="00D7048A">
            <w:pPr>
              <w:rPr>
                <w:rFonts w:ascii="標楷體" w:eastAsia="標楷體" w:hAnsi="標楷體"/>
                <w:sz w:val="20"/>
                <w:szCs w:val="20"/>
              </w:rPr>
            </w:pPr>
            <w:r w:rsidRPr="001A0DF0">
              <w:rPr>
                <w:rFonts w:ascii="標楷體" w:eastAsia="標楷體" w:hAnsi="標楷體"/>
                <w:sz w:val="20"/>
                <w:szCs w:val="20"/>
              </w:rPr>
              <w:t>【</w:t>
            </w:r>
            <w:r w:rsidRPr="001A0DF0">
              <w:rPr>
                <w:rFonts w:ascii="標楷體" w:eastAsia="標楷體" w:hAnsi="標楷體" w:hint="eastAsia"/>
                <w:sz w:val="20"/>
                <w:szCs w:val="20"/>
              </w:rPr>
              <w:t>數學小學堂</w:t>
            </w:r>
            <w:r w:rsidRPr="001A0DF0">
              <w:rPr>
                <w:rFonts w:ascii="標楷體" w:eastAsia="標楷體" w:hAnsi="標楷體"/>
                <w:sz w:val="20"/>
                <w:szCs w:val="20"/>
              </w:rPr>
              <w:t>】</w:t>
            </w:r>
            <w:r w:rsidRPr="001A0DF0">
              <w:rPr>
                <w:rFonts w:ascii="標楷體" w:eastAsia="標楷體" w:hAnsi="標楷體" w:hint="eastAsia"/>
                <w:sz w:val="20"/>
                <w:szCs w:val="20"/>
              </w:rPr>
              <w:t>身體尺</w:t>
            </w:r>
          </w:p>
          <w:p w:rsidR="009C3401" w:rsidRPr="001A0DF0" w:rsidRDefault="009C3401" w:rsidP="00D7048A">
            <w:pPr>
              <w:snapToGrid w:val="0"/>
              <w:rPr>
                <w:rFonts w:ascii="標楷體" w:eastAsia="標楷體" w:hAnsi="標楷體"/>
                <w:bCs/>
                <w:sz w:val="20"/>
                <w:szCs w:val="20"/>
              </w:rPr>
            </w:pPr>
            <w:r w:rsidRPr="001A0DF0">
              <w:rPr>
                <w:rFonts w:ascii="標楷體" w:eastAsia="標楷體" w:hAnsi="標楷體"/>
                <w:sz w:val="20"/>
                <w:szCs w:val="20"/>
                <w:bdr w:val="single" w:sz="4" w:space="0" w:color="auto"/>
              </w:rPr>
              <w:t>人權教育</w:t>
            </w:r>
            <w:r w:rsidRPr="001A0DF0">
              <w:rPr>
                <w:rFonts w:ascii="標楷體" w:eastAsia="標楷體" w:hAnsi="標楷體"/>
                <w:sz w:val="20"/>
                <w:szCs w:val="20"/>
                <w:bdr w:val="single" w:sz="4" w:space="0" w:color="auto"/>
              </w:rPr>
              <w:br/>
              <w:t>生涯發展</w:t>
            </w:r>
            <w:r w:rsidRPr="001A0DF0">
              <w:rPr>
                <w:rFonts w:ascii="標楷體" w:eastAsia="標楷體" w:hAnsi="標楷體" w:hint="eastAsia"/>
                <w:sz w:val="20"/>
                <w:szCs w:val="20"/>
                <w:bdr w:val="single" w:sz="4" w:space="0" w:color="auto"/>
              </w:rPr>
              <w:t>教育</w:t>
            </w:r>
          </w:p>
          <w:p w:rsidR="009C3401" w:rsidRPr="001A0DF0" w:rsidRDefault="009C3401" w:rsidP="00D7048A">
            <w:pPr>
              <w:jc w:val="both"/>
              <w:rPr>
                <w:rFonts w:ascii="標楷體" w:eastAsia="標楷體" w:hAnsi="標楷體"/>
                <w:snapToGrid w:val="0"/>
                <w:color w:val="000000"/>
                <w:kern w:val="0"/>
                <w:sz w:val="20"/>
                <w:szCs w:val="20"/>
                <w:shd w:val="pct15" w:color="auto" w:fill="FFFFFF"/>
              </w:rPr>
            </w:pPr>
            <w:r w:rsidRPr="001A0DF0">
              <w:rPr>
                <w:rFonts w:ascii="標楷體" w:eastAsia="標楷體" w:hAnsi="標楷體" w:hint="eastAsia"/>
                <w:snapToGrid w:val="0"/>
                <w:color w:val="000000"/>
                <w:kern w:val="0"/>
                <w:sz w:val="20"/>
                <w:szCs w:val="20"/>
                <w:shd w:val="pct15" w:color="auto" w:fill="FFFFFF"/>
              </w:rPr>
              <w:t>對應核心素養指標</w:t>
            </w:r>
          </w:p>
          <w:p w:rsidR="009C3401" w:rsidRPr="001A0DF0" w:rsidRDefault="009C3401" w:rsidP="00D7048A">
            <w:pPr>
              <w:rPr>
                <w:rFonts w:ascii="標楷體" w:eastAsia="標楷體" w:hAnsi="標楷體"/>
                <w:sz w:val="20"/>
                <w:szCs w:val="20"/>
              </w:rPr>
            </w:pPr>
            <w:r w:rsidRPr="001A0DF0">
              <w:rPr>
                <w:rFonts w:ascii="標楷體" w:eastAsia="標楷體" w:hAnsi="標楷體"/>
                <w:sz w:val="20"/>
                <w:szCs w:val="20"/>
              </w:rPr>
              <w:t>數-E-A1</w:t>
            </w:r>
          </w:p>
          <w:p w:rsidR="009C3401" w:rsidRPr="001A0DF0" w:rsidRDefault="009C3401" w:rsidP="00D7048A">
            <w:pPr>
              <w:rPr>
                <w:rFonts w:ascii="標楷體" w:eastAsia="標楷體" w:hAnsi="標楷體"/>
                <w:sz w:val="20"/>
                <w:szCs w:val="20"/>
              </w:rPr>
            </w:pPr>
            <w:r w:rsidRPr="001A0DF0">
              <w:rPr>
                <w:rFonts w:ascii="標楷體" w:eastAsia="標楷體" w:hAnsi="標楷體"/>
                <w:sz w:val="20"/>
                <w:szCs w:val="20"/>
              </w:rPr>
              <w:t>數-E-C1</w:t>
            </w:r>
          </w:p>
          <w:p w:rsidR="009C3401" w:rsidRPr="003B4989" w:rsidRDefault="009C3401" w:rsidP="00D7048A">
            <w:pPr>
              <w:rPr>
                <w:rFonts w:ascii="標楷體" w:eastAsia="標楷體" w:hAnsi="標楷體"/>
              </w:rPr>
            </w:pPr>
            <w:r w:rsidRPr="001A0DF0">
              <w:rPr>
                <w:rFonts w:ascii="標楷體" w:eastAsia="標楷體" w:hAnsi="標楷體"/>
                <w:sz w:val="20"/>
                <w:szCs w:val="20"/>
              </w:rPr>
              <w:t>數-E-C2</w:t>
            </w:r>
          </w:p>
        </w:tc>
        <w:tc>
          <w:tcPr>
            <w:tcW w:w="410" w:type="pct"/>
          </w:tcPr>
          <w:p w:rsidR="009C3401" w:rsidRPr="005A468B" w:rsidRDefault="009C3401" w:rsidP="00D7048A">
            <w:pPr>
              <w:spacing w:line="0" w:lineRule="atLeast"/>
              <w:rPr>
                <w:rFonts w:ascii="標楷體" w:eastAsia="標楷體" w:hAnsi="標楷體"/>
                <w:bCs/>
                <w:sz w:val="20"/>
                <w:szCs w:val="20"/>
                <w:bdr w:val="single" w:sz="4" w:space="0" w:color="auto"/>
              </w:rPr>
            </w:pPr>
            <w:r w:rsidRPr="009A6CB5">
              <w:rPr>
                <w:rFonts w:ascii="標楷體" w:eastAsia="標楷體" w:hAnsi="標楷體" w:hint="eastAsia"/>
              </w:rPr>
              <w:br/>
              <w:t>主題三、種植樂趣多</w:t>
            </w:r>
            <w:r w:rsidRPr="009A6CB5">
              <w:rPr>
                <w:rFonts w:ascii="標楷體" w:eastAsia="標楷體" w:hAnsi="標楷體" w:hint="eastAsia"/>
              </w:rPr>
              <w:br/>
              <w:t>單元2體驗種植的樂趣</w:t>
            </w:r>
            <w:r w:rsidRPr="009A6CB5">
              <w:rPr>
                <w:rFonts w:ascii="標楷體" w:eastAsia="標楷體" w:hAnsi="標楷體" w:hint="eastAsia"/>
              </w:rPr>
              <w:br/>
            </w:r>
            <w:r w:rsidRPr="005A468B">
              <w:rPr>
                <w:rFonts w:ascii="標楷體" w:eastAsia="標楷體" w:hAnsi="標楷體" w:hint="eastAsia"/>
                <w:bCs/>
                <w:sz w:val="20"/>
                <w:szCs w:val="20"/>
                <w:bdr w:val="single" w:sz="4" w:space="0" w:color="auto"/>
              </w:rPr>
              <w:t>資訊教育</w:t>
            </w:r>
          </w:p>
          <w:p w:rsidR="009C3401" w:rsidRPr="005A468B" w:rsidRDefault="009C3401"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生活-E-C2</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生活-E-C3</w:t>
            </w:r>
          </w:p>
        </w:tc>
        <w:tc>
          <w:tcPr>
            <w:tcW w:w="1959" w:type="pct"/>
            <w:tcBorders>
              <w:bottom w:val="single" w:sz="4" w:space="0" w:color="auto"/>
            </w:tcBorders>
          </w:tcPr>
          <w:p w:rsidR="009C3401" w:rsidRPr="00CF6158" w:rsidRDefault="009C3401" w:rsidP="00D7048A">
            <w:pPr>
              <w:snapToGrid w:val="0"/>
              <w:spacing w:line="0" w:lineRule="atLeast"/>
              <w:jc w:val="both"/>
              <w:rPr>
                <w:rFonts w:ascii="標楷體" w:eastAsia="標楷體" w:hAnsi="標楷體"/>
                <w:bCs/>
                <w:sz w:val="20"/>
                <w:szCs w:val="20"/>
              </w:rPr>
            </w:pPr>
            <w:r w:rsidRPr="00CF6158">
              <w:rPr>
                <w:rFonts w:ascii="標楷體" w:eastAsia="標楷體" w:hAnsi="標楷體"/>
                <w:bCs/>
                <w:sz w:val="20"/>
                <w:szCs w:val="20"/>
              </w:rPr>
              <w:t>單元四、我愛運動</w:t>
            </w:r>
          </w:p>
          <w:p w:rsidR="009C3401" w:rsidRPr="00CF6158" w:rsidRDefault="009C3401" w:rsidP="00D7048A">
            <w:pPr>
              <w:spacing w:line="0" w:lineRule="atLeast"/>
              <w:jc w:val="both"/>
              <w:rPr>
                <w:rFonts w:ascii="標楷體" w:eastAsia="標楷體" w:hAnsi="標楷體"/>
                <w:bCs/>
                <w:sz w:val="20"/>
                <w:szCs w:val="20"/>
              </w:rPr>
            </w:pPr>
            <w:r w:rsidRPr="00CF6158">
              <w:rPr>
                <w:rFonts w:ascii="標楷體" w:eastAsia="標楷體" w:hAnsi="標楷體"/>
                <w:bCs/>
                <w:sz w:val="20"/>
                <w:szCs w:val="20"/>
              </w:rPr>
              <w:t>活動三、有趣的平衡遊戲</w:t>
            </w:r>
          </w:p>
          <w:p w:rsidR="009C3401" w:rsidRPr="00CF6158" w:rsidRDefault="009C3401" w:rsidP="00D7048A">
            <w:pPr>
              <w:snapToGrid w:val="0"/>
              <w:spacing w:line="0" w:lineRule="atLeast"/>
              <w:jc w:val="both"/>
              <w:rPr>
                <w:rFonts w:ascii="標楷體" w:eastAsia="標楷體" w:hAnsi="標楷體"/>
                <w:bCs/>
                <w:sz w:val="20"/>
                <w:szCs w:val="20"/>
              </w:rPr>
            </w:pPr>
            <w:r w:rsidRPr="00CF6158">
              <w:rPr>
                <w:rFonts w:ascii="標楷體" w:eastAsia="標楷體" w:hAnsi="標楷體"/>
                <w:bCs/>
                <w:sz w:val="20"/>
                <w:szCs w:val="20"/>
              </w:rPr>
              <w:t>活動四、動出好體力</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pacing w:line="0" w:lineRule="atLeast"/>
              <w:jc w:val="both"/>
              <w:rPr>
                <w:rFonts w:ascii="標楷體" w:eastAsia="標楷體" w:hAnsi="標楷體"/>
                <w:bCs/>
                <w:sz w:val="20"/>
                <w:szCs w:val="20"/>
              </w:rPr>
            </w:pPr>
            <w:r w:rsidRPr="00CF6158">
              <w:rPr>
                <w:rFonts w:ascii="標楷體" w:eastAsia="標楷體" w:hAnsi="標楷體"/>
                <w:bCs/>
                <w:sz w:val="20"/>
                <w:szCs w:val="20"/>
              </w:rPr>
              <w:t>健-E-A1</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bCs/>
                <w:sz w:val="20"/>
                <w:szCs w:val="20"/>
              </w:rPr>
              <w:t>健-E-A2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11</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4/19</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4/25</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聆聽故事</w:t>
            </w:r>
            <w:r w:rsidRPr="009A6CB5">
              <w:rPr>
                <w:rFonts w:ascii="新細明體" w:hAnsi="新細明體" w:cs="新細明體" w:hint="eastAsia"/>
              </w:rPr>
              <w:t>③</w:t>
            </w:r>
            <w:r w:rsidRPr="009A6CB5">
              <w:rPr>
                <w:rFonts w:ascii="標楷體" w:eastAsia="標楷體" w:hAnsi="標楷體" w:hint="eastAsia"/>
              </w:rPr>
              <w:br/>
              <w:t>第七課畫畫</w:t>
            </w:r>
            <w:r w:rsidRPr="009A6CB5">
              <w:rPr>
                <w:rFonts w:ascii="標楷體" w:eastAsia="標楷體" w:hAnsi="標楷體" w:hint="eastAsia"/>
              </w:rPr>
              <w:br/>
            </w:r>
            <w:r w:rsidRPr="000155E9">
              <w:rPr>
                <w:rFonts w:ascii="標楷體" w:eastAsia="標楷體" w:hAnsi="標楷體" w:cs="Times New Roman" w:hint="eastAsia"/>
                <w:snapToGrid w:val="0"/>
                <w:color w:val="000000"/>
                <w:kern w:val="0"/>
                <w:sz w:val="20"/>
                <w:szCs w:val="20"/>
                <w:bdr w:val="single" w:sz="4" w:space="0" w:color="auto"/>
              </w:rPr>
              <w:t>環境教育</w:t>
            </w:r>
          </w:p>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9C3401" w:rsidRPr="00E13296"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 xml:space="preserve">國-E-B3 </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國-E-A1</w:t>
            </w:r>
          </w:p>
        </w:tc>
        <w:tc>
          <w:tcPr>
            <w:tcW w:w="865" w:type="pct"/>
          </w:tcPr>
          <w:p w:rsidR="009C3401" w:rsidRDefault="009C3401" w:rsidP="00D7048A">
            <w:pPr>
              <w:spacing w:line="0" w:lineRule="atLeast"/>
              <w:rPr>
                <w:rFonts w:ascii="新細明體" w:hAnsi="新細明體"/>
                <w:sz w:val="20"/>
              </w:rPr>
            </w:pPr>
            <w:r w:rsidRPr="00517BC9">
              <w:rPr>
                <w:rFonts w:ascii="新細明體" w:hAnsi="新細明體"/>
                <w:sz w:val="20"/>
              </w:rPr>
              <w:t>二、甜蜜的家庭</w:t>
            </w:r>
          </w:p>
          <w:p w:rsidR="009C3401" w:rsidRDefault="009C3401" w:rsidP="00D7048A">
            <w:pPr>
              <w:spacing w:line="0" w:lineRule="atLeast"/>
              <w:rPr>
                <w:rFonts w:ascii="新細明體" w:hAnsi="新細明體"/>
                <w:sz w:val="20"/>
              </w:rPr>
            </w:pPr>
            <w:r w:rsidRPr="00517BC9">
              <w:rPr>
                <w:rFonts w:ascii="新細明體" w:hAnsi="新細明體"/>
                <w:sz w:val="20"/>
              </w:rPr>
              <w:t>3.心肝仔囝</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6F4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六、100以內的數</w:t>
            </w:r>
          </w:p>
          <w:p w:rsidR="009C3401" w:rsidRPr="003B4989" w:rsidRDefault="009C3401" w:rsidP="00D7048A">
            <w:pPr>
              <w:rPr>
                <w:rFonts w:ascii="標楷體" w:eastAsia="標楷體" w:hAnsi="標楷體"/>
              </w:rPr>
            </w:pPr>
            <w:r w:rsidRPr="003B4989">
              <w:rPr>
                <w:rFonts w:ascii="標楷體" w:eastAsia="標楷體" w:hAnsi="標楷體"/>
              </w:rPr>
              <w:t>【活動一】往上數到100</w:t>
            </w:r>
          </w:p>
          <w:p w:rsidR="009C3401" w:rsidRDefault="009C3401" w:rsidP="00D7048A">
            <w:pPr>
              <w:rPr>
                <w:rFonts w:ascii="標楷體" w:eastAsia="標楷體" w:hAnsi="標楷體"/>
              </w:rPr>
            </w:pPr>
            <w:r w:rsidRPr="003B4989">
              <w:rPr>
                <w:rFonts w:ascii="標楷體" w:eastAsia="標楷體" w:hAnsi="標楷體"/>
              </w:rPr>
              <w:t>【活動二】從100往下數</w:t>
            </w:r>
          </w:p>
          <w:p w:rsidR="009C3401" w:rsidRPr="004610AD" w:rsidRDefault="009C3401"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數-E-C1</w:t>
            </w:r>
          </w:p>
          <w:p w:rsidR="009C3401" w:rsidRPr="003B4989" w:rsidRDefault="009C3401" w:rsidP="00D7048A">
            <w:pPr>
              <w:rPr>
                <w:rFonts w:ascii="標楷體" w:eastAsia="標楷體" w:hAnsi="標楷體"/>
              </w:rPr>
            </w:pPr>
            <w:r w:rsidRPr="00451FA0">
              <w:rPr>
                <w:rFonts w:ascii="標楷體" w:eastAsia="標楷體" w:hAnsi="標楷體"/>
              </w:rPr>
              <w:t>數-E-C2</w:t>
            </w:r>
          </w:p>
        </w:tc>
        <w:tc>
          <w:tcPr>
            <w:tcW w:w="410" w:type="pct"/>
          </w:tcPr>
          <w:p w:rsidR="009C3401" w:rsidRPr="00BD0A47" w:rsidRDefault="009C3401" w:rsidP="00D7048A">
            <w:pPr>
              <w:spacing w:line="0" w:lineRule="atLeast"/>
              <w:rPr>
                <w:rFonts w:ascii="標楷體" w:eastAsia="標楷體" w:hAnsi="標楷體"/>
                <w:bCs/>
                <w:sz w:val="20"/>
                <w:szCs w:val="20"/>
                <w:bdr w:val="single" w:sz="4" w:space="0" w:color="auto"/>
              </w:rPr>
            </w:pPr>
            <w:r w:rsidRPr="009A6CB5">
              <w:rPr>
                <w:rFonts w:ascii="標楷體" w:eastAsia="標楷體" w:hAnsi="標楷體" w:hint="eastAsia"/>
              </w:rPr>
              <w:t>主題四、繽紛色彩</w:t>
            </w:r>
            <w:r w:rsidRPr="009A6CB5">
              <w:rPr>
                <w:rFonts w:ascii="標楷體" w:eastAsia="標楷體" w:hAnsi="標楷體" w:hint="eastAsia"/>
              </w:rPr>
              <w:br/>
              <w:t>單元1一起找顏色</w:t>
            </w:r>
            <w:r w:rsidRPr="009A6CB5">
              <w:rPr>
                <w:rFonts w:ascii="標楷體" w:eastAsia="標楷體" w:hAnsi="標楷體" w:hint="eastAsia"/>
              </w:rPr>
              <w:br/>
            </w:r>
            <w:r w:rsidRPr="00BD0A47">
              <w:rPr>
                <w:rFonts w:ascii="標楷體" w:eastAsia="標楷體" w:hAnsi="標楷體" w:hint="eastAsia"/>
                <w:bCs/>
                <w:sz w:val="20"/>
                <w:szCs w:val="20"/>
                <w:bdr w:val="single" w:sz="4" w:space="0" w:color="auto"/>
              </w:rPr>
              <w:t>海洋教育</w:t>
            </w:r>
          </w:p>
          <w:p w:rsidR="009C3401" w:rsidRPr="00BD0A47" w:rsidRDefault="009C3401"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生活-E-B2</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生活-E-C3</w:t>
            </w:r>
          </w:p>
        </w:tc>
        <w:tc>
          <w:tcPr>
            <w:tcW w:w="1959" w:type="pct"/>
            <w:tcBorders>
              <w:bottom w:val="single" w:sz="4" w:space="0" w:color="auto"/>
            </w:tcBorders>
          </w:tcPr>
          <w:p w:rsidR="009C3401" w:rsidRPr="00CF6158" w:rsidRDefault="009C3401" w:rsidP="00D7048A">
            <w:pPr>
              <w:snapToGrid w:val="0"/>
              <w:spacing w:line="0" w:lineRule="atLeast"/>
              <w:jc w:val="both"/>
              <w:rPr>
                <w:rFonts w:ascii="標楷體" w:eastAsia="標楷體" w:hAnsi="標楷體"/>
                <w:bCs/>
                <w:sz w:val="20"/>
                <w:szCs w:val="20"/>
              </w:rPr>
            </w:pPr>
            <w:r w:rsidRPr="00CF6158">
              <w:rPr>
                <w:rFonts w:ascii="標楷體" w:eastAsia="標楷體" w:hAnsi="標楷體"/>
                <w:bCs/>
                <w:sz w:val="20"/>
                <w:szCs w:val="20"/>
              </w:rPr>
              <w:t>單元四、我愛運動</w:t>
            </w:r>
          </w:p>
          <w:p w:rsidR="009C3401" w:rsidRPr="00CF6158" w:rsidRDefault="009C3401" w:rsidP="00D7048A">
            <w:pPr>
              <w:snapToGrid w:val="0"/>
              <w:spacing w:line="0" w:lineRule="atLeast"/>
              <w:jc w:val="both"/>
              <w:rPr>
                <w:rFonts w:ascii="標楷體" w:eastAsia="標楷體" w:hAnsi="標楷體"/>
                <w:bCs/>
                <w:sz w:val="20"/>
                <w:szCs w:val="20"/>
              </w:rPr>
            </w:pPr>
            <w:r w:rsidRPr="00CF6158">
              <w:rPr>
                <w:rFonts w:ascii="標楷體" w:eastAsia="標楷體" w:hAnsi="標楷體"/>
                <w:bCs/>
                <w:sz w:val="20"/>
                <w:szCs w:val="20"/>
              </w:rPr>
              <w:t>活動五、我愛唱跳</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bCs/>
                <w:sz w:val="20"/>
                <w:szCs w:val="20"/>
              </w:rPr>
              <w:t>健-E-A3</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12</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4/26</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第八課小果子的卡片</w:t>
            </w:r>
            <w:r w:rsidRPr="009A6CB5">
              <w:rPr>
                <w:rFonts w:ascii="標楷體" w:eastAsia="標楷體" w:hAnsi="標楷體" w:hint="eastAsia"/>
              </w:rPr>
              <w:br/>
            </w:r>
            <w:r w:rsidRPr="000155E9">
              <w:rPr>
                <w:rFonts w:ascii="標楷體" w:eastAsia="標楷體" w:hAnsi="標楷體" w:cs="Times New Roman" w:hint="eastAsia"/>
                <w:snapToGrid w:val="0"/>
                <w:color w:val="000000"/>
                <w:kern w:val="0"/>
                <w:sz w:val="20"/>
                <w:szCs w:val="20"/>
                <w:bdr w:val="single" w:sz="4" w:space="0" w:color="auto"/>
              </w:rPr>
              <w:t>環境教育</w:t>
            </w:r>
          </w:p>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國-E-B1</w:t>
            </w:r>
          </w:p>
        </w:tc>
        <w:tc>
          <w:tcPr>
            <w:tcW w:w="865" w:type="pct"/>
          </w:tcPr>
          <w:p w:rsidR="009C3401" w:rsidRDefault="009C3401" w:rsidP="00D7048A">
            <w:pPr>
              <w:spacing w:line="0" w:lineRule="atLeast"/>
              <w:rPr>
                <w:rFonts w:ascii="新細明體" w:hAnsi="新細明體"/>
                <w:sz w:val="20"/>
              </w:rPr>
            </w:pPr>
            <w:r w:rsidRPr="00517BC9">
              <w:rPr>
                <w:rFonts w:ascii="新細明體" w:hAnsi="新細明體"/>
                <w:sz w:val="20"/>
              </w:rPr>
              <w:t>三、古錐的動物</w:t>
            </w:r>
          </w:p>
          <w:p w:rsidR="009C3401" w:rsidRDefault="009C3401" w:rsidP="00D7048A">
            <w:pPr>
              <w:spacing w:line="0" w:lineRule="atLeast"/>
              <w:rPr>
                <w:rFonts w:ascii="新細明體" w:hAnsi="新細明體"/>
                <w:sz w:val="20"/>
              </w:rPr>
            </w:pPr>
            <w:r w:rsidRPr="00517BC9">
              <w:rPr>
                <w:rFonts w:ascii="新細明體" w:hAnsi="新細明體"/>
                <w:sz w:val="20"/>
              </w:rPr>
              <w:t>4.鳥仔</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517BC9"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六、100以內的數</w:t>
            </w:r>
          </w:p>
          <w:p w:rsidR="009C3401" w:rsidRPr="003B4989" w:rsidRDefault="009C3401" w:rsidP="00D7048A">
            <w:pPr>
              <w:rPr>
                <w:rFonts w:ascii="標楷體" w:eastAsia="標楷體" w:hAnsi="標楷體"/>
              </w:rPr>
            </w:pPr>
            <w:r w:rsidRPr="003B4989">
              <w:rPr>
                <w:rFonts w:ascii="標楷體" w:eastAsia="標楷體" w:hAnsi="標楷體"/>
              </w:rPr>
              <w:t>【活動三】認識個位和十位</w:t>
            </w:r>
          </w:p>
          <w:p w:rsidR="009C3401" w:rsidRDefault="009C3401" w:rsidP="00D7048A">
            <w:pPr>
              <w:rPr>
                <w:rFonts w:ascii="標楷體" w:eastAsia="標楷體" w:hAnsi="標楷體"/>
              </w:rPr>
            </w:pPr>
            <w:r w:rsidRPr="003B4989">
              <w:rPr>
                <w:rFonts w:ascii="標楷體" w:eastAsia="標楷體" w:hAnsi="標楷體"/>
              </w:rPr>
              <w:t>【活動四】比大小</w:t>
            </w:r>
          </w:p>
          <w:p w:rsidR="009C3401" w:rsidRPr="004610AD" w:rsidRDefault="009C3401"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數-E-C1</w:t>
            </w:r>
          </w:p>
          <w:p w:rsidR="009C3401" w:rsidRPr="003B4989" w:rsidRDefault="009C3401" w:rsidP="00D7048A">
            <w:pPr>
              <w:rPr>
                <w:rFonts w:ascii="標楷體" w:eastAsia="標楷體" w:hAnsi="標楷體"/>
              </w:rPr>
            </w:pPr>
            <w:r w:rsidRPr="00451FA0">
              <w:rPr>
                <w:rFonts w:ascii="標楷體" w:eastAsia="標楷體" w:hAnsi="標楷體"/>
              </w:rPr>
              <w:t>數-E-C2</w:t>
            </w:r>
          </w:p>
        </w:tc>
        <w:tc>
          <w:tcPr>
            <w:tcW w:w="410" w:type="pct"/>
          </w:tcPr>
          <w:p w:rsidR="009C3401" w:rsidRPr="00BD0A47" w:rsidRDefault="009C3401" w:rsidP="00D7048A">
            <w:pPr>
              <w:spacing w:line="0" w:lineRule="atLeast"/>
              <w:rPr>
                <w:rFonts w:ascii="標楷體" w:eastAsia="標楷體" w:hAnsi="標楷體"/>
                <w:bCs/>
                <w:sz w:val="20"/>
                <w:szCs w:val="20"/>
                <w:bdr w:val="single" w:sz="4" w:space="0" w:color="auto"/>
              </w:rPr>
            </w:pPr>
            <w:r w:rsidRPr="009A6CB5">
              <w:rPr>
                <w:rFonts w:ascii="標楷體" w:eastAsia="標楷體" w:hAnsi="標楷體" w:hint="eastAsia"/>
              </w:rPr>
              <w:t>主題四、繽紛色彩</w:t>
            </w:r>
            <w:r w:rsidRPr="009A6CB5">
              <w:rPr>
                <w:rFonts w:ascii="標楷體" w:eastAsia="標楷體" w:hAnsi="標楷體" w:hint="eastAsia"/>
              </w:rPr>
              <w:br/>
              <w:t>單元2色彩魔術師</w:t>
            </w:r>
            <w:r w:rsidRPr="009A6CB5">
              <w:rPr>
                <w:rFonts w:ascii="標楷體" w:eastAsia="標楷體" w:hAnsi="標楷體" w:hint="eastAsia"/>
              </w:rPr>
              <w:br/>
            </w:r>
            <w:r w:rsidRPr="00BD0A47">
              <w:rPr>
                <w:rFonts w:ascii="標楷體" w:eastAsia="標楷體" w:hAnsi="標楷體" w:hint="eastAsia"/>
                <w:bCs/>
                <w:sz w:val="20"/>
                <w:szCs w:val="20"/>
                <w:bdr w:val="single" w:sz="4" w:space="0" w:color="auto"/>
              </w:rPr>
              <w:t>海洋教育</w:t>
            </w:r>
          </w:p>
          <w:p w:rsidR="009C3401" w:rsidRPr="00BD0A47" w:rsidRDefault="009C3401"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生活-E-A1</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生活-E-C1</w:t>
            </w: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單元五、高手來過招</w:t>
            </w:r>
          </w:p>
          <w:p w:rsidR="009C3401" w:rsidRPr="00CF6158" w:rsidRDefault="009C3401" w:rsidP="00D7048A">
            <w:pPr>
              <w:snapToGrid w:val="0"/>
              <w:spacing w:line="0" w:lineRule="atLeast"/>
              <w:jc w:val="both"/>
              <w:rPr>
                <w:bCs/>
                <w:sz w:val="20"/>
                <w:szCs w:val="20"/>
              </w:rPr>
            </w:pPr>
            <w:r w:rsidRPr="00CF6158">
              <w:rPr>
                <w:bCs/>
                <w:sz w:val="20"/>
                <w:szCs w:val="20"/>
              </w:rPr>
              <w:t>活動一、功夫小子</w:t>
            </w:r>
          </w:p>
          <w:p w:rsidR="009C3401" w:rsidRPr="00CF6158" w:rsidRDefault="009C3401" w:rsidP="00D7048A">
            <w:pPr>
              <w:snapToGrid w:val="0"/>
              <w:spacing w:line="0" w:lineRule="atLeast"/>
              <w:jc w:val="both"/>
              <w:rPr>
                <w:bCs/>
                <w:sz w:val="20"/>
                <w:szCs w:val="20"/>
              </w:rPr>
            </w:pPr>
            <w:r w:rsidRPr="00CF6158">
              <w:rPr>
                <w:rFonts w:hint="eastAsia"/>
                <w:bCs/>
                <w:sz w:val="20"/>
                <w:szCs w:val="20"/>
                <w:bdr w:val="single" w:sz="4" w:space="0" w:color="auto"/>
              </w:rPr>
              <w:t>安全教育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-E-B3</w:t>
            </w:r>
          </w:p>
        </w:tc>
      </w:tr>
      <w:tr w:rsidR="001A0DF0" w:rsidRPr="00AD666E" w:rsidTr="001A0DF0">
        <w:trPr>
          <w:gridAfter w:val="1"/>
          <w:wAfter w:w="24" w:type="pct"/>
          <w:cantSplit/>
          <w:trHeight w:val="401"/>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13</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5/9</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第九課張奶奶的寶貝</w:t>
            </w:r>
            <w:r w:rsidRPr="009A6CB5">
              <w:rPr>
                <w:rFonts w:ascii="標楷體" w:eastAsia="標楷體" w:hAnsi="標楷體" w:hint="eastAsia"/>
              </w:rPr>
              <w:br/>
            </w:r>
            <w:r w:rsidRPr="000155E9">
              <w:rPr>
                <w:rFonts w:ascii="標楷體" w:eastAsia="標楷體" w:hAnsi="標楷體" w:cs="Times New Roman" w:hint="eastAsia"/>
                <w:snapToGrid w:val="0"/>
                <w:color w:val="000000"/>
                <w:kern w:val="0"/>
                <w:sz w:val="20"/>
                <w:szCs w:val="20"/>
                <w:bdr w:val="single" w:sz="4" w:space="0" w:color="auto"/>
              </w:rPr>
              <w:t>環境教育</w:t>
            </w:r>
          </w:p>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資訊教育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國-E-C1</w:t>
            </w:r>
          </w:p>
        </w:tc>
        <w:tc>
          <w:tcPr>
            <w:tcW w:w="865" w:type="pct"/>
          </w:tcPr>
          <w:p w:rsidR="009C3401" w:rsidRDefault="009C3401" w:rsidP="00D7048A">
            <w:pPr>
              <w:spacing w:line="0" w:lineRule="atLeast"/>
              <w:rPr>
                <w:rFonts w:ascii="新細明體" w:hAnsi="新細明體"/>
                <w:sz w:val="20"/>
              </w:rPr>
            </w:pPr>
            <w:r w:rsidRPr="00517BC9">
              <w:rPr>
                <w:rFonts w:ascii="新細明體" w:hAnsi="新細明體"/>
                <w:sz w:val="20"/>
              </w:rPr>
              <w:t>三、古錐的動物</w:t>
            </w:r>
          </w:p>
          <w:p w:rsidR="009C3401" w:rsidRDefault="009C3401" w:rsidP="00D7048A">
            <w:pPr>
              <w:spacing w:line="0" w:lineRule="atLeast"/>
              <w:rPr>
                <w:rFonts w:ascii="新細明體" w:hAnsi="新細明體"/>
                <w:sz w:val="20"/>
              </w:rPr>
            </w:pPr>
            <w:r w:rsidRPr="00517BC9">
              <w:rPr>
                <w:rFonts w:ascii="新細明體" w:hAnsi="新細明體"/>
                <w:sz w:val="20"/>
              </w:rPr>
              <w:t>4.鳥仔</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9C3401" w:rsidRPr="00517BC9"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六、100以內的數</w:t>
            </w:r>
          </w:p>
          <w:p w:rsidR="009C3401" w:rsidRPr="003B4989" w:rsidRDefault="009C3401" w:rsidP="00D7048A">
            <w:pPr>
              <w:rPr>
                <w:rFonts w:ascii="標楷體" w:eastAsia="標楷體" w:hAnsi="標楷體"/>
              </w:rPr>
            </w:pPr>
            <w:r w:rsidRPr="003B4989">
              <w:rPr>
                <w:rFonts w:ascii="標楷體" w:eastAsia="標楷體" w:hAnsi="標楷體"/>
              </w:rPr>
              <w:t>【活動五】百數表</w:t>
            </w:r>
          </w:p>
          <w:p w:rsidR="009C3401" w:rsidRDefault="009C3401" w:rsidP="00D7048A">
            <w:pPr>
              <w:spacing w:line="0" w:lineRule="atLeast"/>
              <w:rPr>
                <w:rFonts w:ascii="標楷體" w:eastAsia="標楷體" w:hAnsi="標楷體"/>
              </w:rPr>
            </w:pPr>
            <w:r w:rsidRPr="003B4989">
              <w:rPr>
                <w:rFonts w:ascii="標楷體" w:eastAsia="標楷體" w:hAnsi="標楷體"/>
              </w:rPr>
              <w:t>【</w:t>
            </w:r>
            <w:r w:rsidRPr="003B4989">
              <w:rPr>
                <w:rFonts w:ascii="標楷體" w:eastAsia="標楷體" w:hAnsi="標楷體" w:hint="eastAsia"/>
              </w:rPr>
              <w:t>數學好好玩</w:t>
            </w:r>
            <w:r w:rsidRPr="003B4989">
              <w:rPr>
                <w:rFonts w:ascii="標楷體" w:eastAsia="標楷體" w:hAnsi="標楷體"/>
              </w:rPr>
              <w:t>】</w:t>
            </w:r>
            <w:r w:rsidRPr="003B4989">
              <w:rPr>
                <w:rFonts w:ascii="標楷體" w:eastAsia="標楷體" w:hAnsi="標楷體" w:hint="eastAsia"/>
              </w:rPr>
              <w:t>決戰100</w:t>
            </w:r>
          </w:p>
          <w:p w:rsidR="009C3401" w:rsidRPr="004610AD" w:rsidRDefault="009C3401"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數-E-C1</w:t>
            </w:r>
          </w:p>
          <w:p w:rsidR="009C3401" w:rsidRPr="003B4989" w:rsidRDefault="009C3401" w:rsidP="00D7048A">
            <w:pPr>
              <w:spacing w:line="0" w:lineRule="atLeast"/>
              <w:rPr>
                <w:rFonts w:ascii="標楷體" w:eastAsia="標楷體" w:hAnsi="標楷體"/>
              </w:rPr>
            </w:pPr>
            <w:r w:rsidRPr="00451FA0">
              <w:rPr>
                <w:rFonts w:ascii="標楷體" w:eastAsia="標楷體" w:hAnsi="標楷體"/>
              </w:rPr>
              <w:t>數-E-C2</w:t>
            </w:r>
          </w:p>
        </w:tc>
        <w:tc>
          <w:tcPr>
            <w:tcW w:w="410" w:type="pct"/>
          </w:tcPr>
          <w:p w:rsidR="009C3401" w:rsidRPr="00BD0A47" w:rsidRDefault="009C3401" w:rsidP="00D7048A">
            <w:pPr>
              <w:snapToGrid w:val="0"/>
              <w:rPr>
                <w:rFonts w:ascii="標楷體" w:eastAsia="標楷體" w:hAnsi="標楷體"/>
                <w:bCs/>
                <w:sz w:val="20"/>
                <w:szCs w:val="20"/>
              </w:rPr>
            </w:pPr>
            <w:r w:rsidRPr="009A6CB5">
              <w:rPr>
                <w:rFonts w:ascii="標楷體" w:eastAsia="標楷體" w:hAnsi="標楷體" w:hint="eastAsia"/>
              </w:rPr>
              <w:t>主題四、繽紛色彩</w:t>
            </w:r>
            <w:r w:rsidRPr="009A6CB5">
              <w:rPr>
                <w:rFonts w:ascii="標楷體" w:eastAsia="標楷體" w:hAnsi="標楷體" w:hint="eastAsia"/>
              </w:rPr>
              <w:br/>
              <w:t>單元2色彩魔術師</w:t>
            </w:r>
            <w:r w:rsidRPr="009A6CB5">
              <w:rPr>
                <w:rFonts w:ascii="標楷體" w:eastAsia="標楷體" w:hAnsi="標楷體" w:hint="eastAsia"/>
              </w:rPr>
              <w:br/>
            </w:r>
            <w:r w:rsidRPr="00BD0A47">
              <w:rPr>
                <w:rFonts w:ascii="標楷體" w:eastAsia="標楷體" w:hAnsi="標楷體" w:cs="Times New Roman" w:hint="eastAsia"/>
                <w:snapToGrid w:val="0"/>
                <w:color w:val="000000"/>
                <w:kern w:val="0"/>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生活-E-A1</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生活-E-A2</w:t>
            </w: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單元五、高手來過招</w:t>
            </w:r>
          </w:p>
          <w:p w:rsidR="009C3401" w:rsidRPr="00CF6158" w:rsidRDefault="009C3401" w:rsidP="00D7048A">
            <w:pPr>
              <w:snapToGrid w:val="0"/>
              <w:spacing w:line="0" w:lineRule="atLeast"/>
              <w:jc w:val="both"/>
              <w:rPr>
                <w:bCs/>
                <w:sz w:val="20"/>
                <w:szCs w:val="20"/>
              </w:rPr>
            </w:pPr>
            <w:r w:rsidRPr="00CF6158">
              <w:rPr>
                <w:bCs/>
                <w:sz w:val="20"/>
                <w:szCs w:val="20"/>
              </w:rPr>
              <w:t>活動二、童玩世界</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多元文化教育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-E-C2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14</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5/10</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5/16</w:t>
            </w:r>
          </w:p>
        </w:tc>
        <w:tc>
          <w:tcPr>
            <w:tcW w:w="326"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sz w:val="20"/>
              </w:rPr>
              <w:t>5/12-5/13</w:t>
            </w:r>
            <w:r w:rsidRPr="001C7ADB">
              <w:rPr>
                <w:rFonts w:ascii="標楷體" w:eastAsia="標楷體" w:hAnsi="標楷體" w:hint="eastAsia"/>
                <w:sz w:val="20"/>
              </w:rPr>
              <w:t>第</w:t>
            </w:r>
            <w:r>
              <w:rPr>
                <w:rFonts w:ascii="標楷體" w:eastAsia="標楷體" w:hAnsi="標楷體" w:hint="eastAsia"/>
                <w:sz w:val="20"/>
              </w:rPr>
              <w:t>二</w:t>
            </w:r>
            <w:r w:rsidRPr="001C7ADB">
              <w:rPr>
                <w:rFonts w:ascii="標楷體" w:eastAsia="標楷體" w:hAnsi="標楷體" w:hint="eastAsia"/>
                <w:sz w:val="20"/>
              </w:rPr>
              <w:t>次定期評量</w:t>
            </w:r>
          </w:p>
        </w:tc>
        <w:tc>
          <w:tcPr>
            <w:tcW w:w="592" w:type="pct"/>
            <w:vAlign w:val="center"/>
          </w:tcPr>
          <w:p w:rsidR="009C3401" w:rsidRPr="004610AD" w:rsidRDefault="009C3401" w:rsidP="00D7048A">
            <w:pPr>
              <w:snapToGrid w:val="0"/>
              <w:rPr>
                <w:rFonts w:ascii="標楷體" w:eastAsia="標楷體" w:hAnsi="標楷體"/>
                <w:sz w:val="20"/>
                <w:szCs w:val="20"/>
                <w:bdr w:val="single" w:sz="4" w:space="0" w:color="auto"/>
              </w:rPr>
            </w:pPr>
            <w:r w:rsidRPr="009A6CB5">
              <w:rPr>
                <w:rFonts w:ascii="標楷體" w:eastAsia="標楷體" w:hAnsi="標楷體" w:hint="eastAsia"/>
              </w:rPr>
              <w:t>語文天地三</w:t>
            </w:r>
            <w:r w:rsidRPr="009A6CB5">
              <w:rPr>
                <w:rFonts w:ascii="標楷體" w:eastAsia="標楷體" w:hAnsi="標楷體" w:hint="eastAsia"/>
              </w:rPr>
              <w:br/>
            </w: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9C3401" w:rsidRPr="004610AD" w:rsidRDefault="009C3401" w:rsidP="00D7048A">
            <w:pPr>
              <w:snapToGrid w:val="0"/>
              <w:rPr>
                <w:rFonts w:ascii="標楷體" w:eastAsia="標楷體" w:hAnsi="標楷體"/>
                <w:bCs/>
                <w:sz w:val="20"/>
                <w:szCs w:val="20"/>
              </w:rPr>
            </w:pPr>
            <w:r w:rsidRPr="004610AD">
              <w:rPr>
                <w:rFonts w:ascii="標楷體" w:eastAsia="標楷體" w:hAnsi="標楷體" w:hint="eastAsia"/>
                <w:sz w:val="20"/>
                <w:szCs w:val="20"/>
                <w:bdr w:val="single" w:sz="4" w:space="0" w:color="auto"/>
              </w:rPr>
              <w:t>環境教育</w:t>
            </w:r>
          </w:p>
          <w:p w:rsidR="009C3401" w:rsidRPr="009A6CB5" w:rsidRDefault="009C3401" w:rsidP="00D7048A">
            <w:pPr>
              <w:jc w:val="both"/>
              <w:rPr>
                <w:rFonts w:ascii="標楷體" w:eastAsia="標楷體" w:hAnsi="標楷體"/>
              </w:rPr>
            </w:pP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042404" w:rsidRDefault="009C3401" w:rsidP="00D7048A">
            <w:pPr>
              <w:snapToGrid w:val="0"/>
              <w:rPr>
                <w:rFonts w:ascii="標楷體" w:eastAsia="標楷體" w:hAnsi="標楷體"/>
              </w:rPr>
            </w:pPr>
            <w:r w:rsidRPr="009A6CB5">
              <w:rPr>
                <w:rFonts w:ascii="標楷體" w:eastAsia="標楷體" w:hAnsi="標楷體" w:cs="Arial Unicode MS" w:hint="eastAsia"/>
                <w:color w:val="000000"/>
                <w:sz w:val="20"/>
                <w:szCs w:val="20"/>
              </w:rPr>
              <w:t>國-E-A1</w:t>
            </w:r>
          </w:p>
        </w:tc>
        <w:tc>
          <w:tcPr>
            <w:tcW w:w="865" w:type="pct"/>
            <w:vAlign w:val="center"/>
          </w:tcPr>
          <w:p w:rsidR="009C3401" w:rsidRDefault="009C3401" w:rsidP="00D7048A">
            <w:pPr>
              <w:spacing w:line="0" w:lineRule="atLeast"/>
              <w:rPr>
                <w:rFonts w:ascii="新細明體" w:hAnsi="新細明體"/>
                <w:sz w:val="20"/>
              </w:rPr>
            </w:pPr>
            <w:r w:rsidRPr="00517BC9">
              <w:rPr>
                <w:rFonts w:ascii="新細明體" w:hAnsi="新細明體"/>
                <w:sz w:val="20"/>
              </w:rPr>
              <w:t>三、古錐的動物</w:t>
            </w:r>
          </w:p>
          <w:p w:rsidR="009C3401" w:rsidRDefault="009C3401" w:rsidP="00D7048A">
            <w:pPr>
              <w:spacing w:line="0" w:lineRule="atLeast"/>
              <w:rPr>
                <w:rFonts w:ascii="新細明體" w:hAnsi="新細明體"/>
                <w:sz w:val="20"/>
              </w:rPr>
            </w:pPr>
            <w:r w:rsidRPr="00517BC9">
              <w:rPr>
                <w:rFonts w:ascii="新細明體" w:hAnsi="新細明體"/>
                <w:sz w:val="20"/>
              </w:rPr>
              <w:t>4.鳥仔</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9C3401" w:rsidRPr="00042404" w:rsidRDefault="009C3401" w:rsidP="00D7048A">
            <w:pPr>
              <w:snapToGrid w:val="0"/>
              <w:rPr>
                <w:rFonts w:ascii="標楷體" w:eastAsia="標楷體" w:hAnsi="標楷體"/>
              </w:rPr>
            </w:pPr>
            <w:r w:rsidRPr="0088083D">
              <w:rPr>
                <w:rFonts w:ascii="新細明體" w:hAnsi="新細明體" w:hint="eastAsia"/>
                <w:sz w:val="20"/>
              </w:rPr>
              <w:t>閩-E-B1</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七、認識錢幣</w:t>
            </w:r>
          </w:p>
          <w:p w:rsidR="009C3401" w:rsidRPr="003B4989" w:rsidRDefault="009C3401" w:rsidP="00D7048A">
            <w:pPr>
              <w:rPr>
                <w:rFonts w:ascii="標楷體" w:eastAsia="標楷體" w:hAnsi="標楷體"/>
              </w:rPr>
            </w:pPr>
            <w:r w:rsidRPr="003B4989">
              <w:rPr>
                <w:rFonts w:ascii="標楷體" w:eastAsia="標楷體" w:hAnsi="標楷體"/>
              </w:rPr>
              <w:t>【活動一】認識常用的錢幣</w:t>
            </w:r>
          </w:p>
          <w:p w:rsidR="009C3401" w:rsidRDefault="009C3401" w:rsidP="00D7048A">
            <w:pPr>
              <w:rPr>
                <w:rFonts w:ascii="標楷體" w:eastAsia="標楷體" w:hAnsi="標楷體"/>
              </w:rPr>
            </w:pPr>
            <w:r w:rsidRPr="003B4989">
              <w:rPr>
                <w:rFonts w:ascii="標楷體" w:eastAsia="標楷體" w:hAnsi="標楷體"/>
              </w:rPr>
              <w:t>【活動二】有多少元</w:t>
            </w:r>
          </w:p>
          <w:p w:rsidR="009C3401" w:rsidRPr="004610AD" w:rsidRDefault="009C3401" w:rsidP="00D7048A">
            <w:pPr>
              <w:snapToGrid w:val="0"/>
              <w:rPr>
                <w:rFonts w:ascii="標楷體" w:eastAsia="標楷體" w:hAnsi="標楷體"/>
                <w:sz w:val="20"/>
                <w:szCs w:val="20"/>
                <w:bdr w:val="single" w:sz="4" w:space="0" w:color="auto"/>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9C3401" w:rsidRPr="004610AD" w:rsidRDefault="009C3401" w:rsidP="00D7048A">
            <w:pPr>
              <w:snapToGrid w:val="0"/>
              <w:rPr>
                <w:rFonts w:ascii="標楷體" w:eastAsia="標楷體" w:hAnsi="標楷體"/>
                <w:bCs/>
                <w:sz w:val="20"/>
                <w:szCs w:val="20"/>
              </w:rPr>
            </w:pPr>
            <w:r w:rsidRPr="004610AD">
              <w:rPr>
                <w:rFonts w:ascii="標楷體" w:eastAsia="標楷體" w:hAnsi="標楷體" w:hint="eastAsia"/>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數-E-C1</w:t>
            </w:r>
          </w:p>
          <w:p w:rsidR="009C3401" w:rsidRPr="003B4989" w:rsidRDefault="009C3401" w:rsidP="00D7048A">
            <w:pPr>
              <w:rPr>
                <w:rFonts w:ascii="標楷體" w:eastAsia="標楷體" w:hAnsi="標楷體"/>
              </w:rPr>
            </w:pPr>
            <w:r w:rsidRPr="00451FA0">
              <w:rPr>
                <w:rFonts w:ascii="標楷體" w:eastAsia="標楷體" w:hAnsi="標楷體"/>
              </w:rPr>
              <w:t>數-E-C2</w:t>
            </w:r>
          </w:p>
        </w:tc>
        <w:tc>
          <w:tcPr>
            <w:tcW w:w="410" w:type="pct"/>
            <w:vAlign w:val="center"/>
          </w:tcPr>
          <w:p w:rsidR="009C3401" w:rsidRPr="00BD0A47" w:rsidRDefault="009C3401" w:rsidP="00D7048A">
            <w:pPr>
              <w:snapToGrid w:val="0"/>
              <w:rPr>
                <w:rFonts w:ascii="標楷體" w:eastAsia="標楷體" w:hAnsi="標楷體"/>
                <w:bCs/>
                <w:sz w:val="20"/>
                <w:szCs w:val="20"/>
              </w:rPr>
            </w:pPr>
            <w:r w:rsidRPr="009A6CB5">
              <w:rPr>
                <w:rFonts w:ascii="標楷體" w:eastAsia="標楷體" w:hAnsi="標楷體" w:hint="eastAsia"/>
              </w:rPr>
              <w:t>主題五、夏日端午</w:t>
            </w:r>
            <w:r w:rsidRPr="009A6CB5">
              <w:rPr>
                <w:rFonts w:ascii="標楷體" w:eastAsia="標楷體" w:hAnsi="標楷體" w:hint="eastAsia"/>
              </w:rPr>
              <w:br/>
              <w:t>單元1天氣變熱了</w:t>
            </w:r>
            <w:r w:rsidRPr="009A6CB5">
              <w:rPr>
                <w:rFonts w:ascii="標楷體" w:eastAsia="標楷體" w:hAnsi="標楷體" w:hint="eastAsia"/>
              </w:rPr>
              <w:br/>
            </w:r>
            <w:r w:rsidRPr="00BD0A47">
              <w:rPr>
                <w:rFonts w:ascii="標楷體" w:eastAsia="標楷體" w:hAnsi="標楷體" w:cs="Times New Roman" w:hint="eastAsia"/>
                <w:snapToGrid w:val="0"/>
                <w:color w:val="000000"/>
                <w:kern w:val="0"/>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生活-E-B1</w:t>
            </w:r>
          </w:p>
          <w:p w:rsidR="009C3401" w:rsidRPr="009A6CB5" w:rsidRDefault="009C3401" w:rsidP="00D7048A">
            <w:pPr>
              <w:jc w:val="both"/>
              <w:rPr>
                <w:rFonts w:ascii="標楷體" w:eastAsia="標楷體" w:hAnsi="標楷體" w:cs="Arial Unicode MS"/>
                <w:color w:val="000000"/>
                <w:sz w:val="20"/>
                <w:szCs w:val="20"/>
              </w:rPr>
            </w:pPr>
            <w:r w:rsidRPr="009A6CB5">
              <w:rPr>
                <w:rFonts w:ascii="標楷體" w:eastAsia="標楷體" w:hAnsi="標楷體" w:cs="Arial Unicode MS" w:hint="eastAsia"/>
                <w:color w:val="000000"/>
                <w:sz w:val="20"/>
                <w:szCs w:val="20"/>
              </w:rPr>
              <w:t>生活-E-B2</w:t>
            </w:r>
          </w:p>
          <w:p w:rsidR="009C3401" w:rsidRPr="00042404" w:rsidRDefault="009C3401" w:rsidP="00D7048A">
            <w:pPr>
              <w:snapToGrid w:val="0"/>
              <w:rPr>
                <w:rFonts w:ascii="標楷體" w:eastAsia="標楷體" w:hAnsi="標楷體"/>
              </w:rPr>
            </w:pP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單元六、跳一跳動一動</w:t>
            </w:r>
          </w:p>
          <w:p w:rsidR="009C3401" w:rsidRPr="00CF6158" w:rsidRDefault="009C3401" w:rsidP="00D7048A">
            <w:pPr>
              <w:snapToGrid w:val="0"/>
              <w:spacing w:line="0" w:lineRule="atLeast"/>
              <w:jc w:val="both"/>
              <w:rPr>
                <w:bCs/>
                <w:sz w:val="20"/>
                <w:szCs w:val="20"/>
              </w:rPr>
            </w:pPr>
            <w:r w:rsidRPr="00CF6158">
              <w:rPr>
                <w:bCs/>
                <w:sz w:val="20"/>
                <w:szCs w:val="20"/>
              </w:rPr>
              <w:t>活動一、長大真好</w:t>
            </w:r>
          </w:p>
          <w:p w:rsidR="009C3401" w:rsidRPr="00CF6158" w:rsidRDefault="009C3401" w:rsidP="00D7048A">
            <w:pPr>
              <w:snapToGrid w:val="0"/>
              <w:spacing w:line="0" w:lineRule="atLeast"/>
              <w:jc w:val="both"/>
              <w:rPr>
                <w:bCs/>
                <w:sz w:val="20"/>
                <w:szCs w:val="20"/>
              </w:rPr>
            </w:pPr>
            <w:r w:rsidRPr="00CF6158">
              <w:rPr>
                <w:rFonts w:hint="eastAsia"/>
                <w:bCs/>
                <w:sz w:val="20"/>
                <w:szCs w:val="20"/>
                <w:bdr w:val="single" w:sz="4" w:space="0" w:color="auto"/>
              </w:rPr>
              <w:t>安全教育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-E-A1</w:t>
            </w:r>
          </w:p>
        </w:tc>
      </w:tr>
      <w:tr w:rsidR="001A0DF0" w:rsidRPr="00AD666E" w:rsidTr="001A0DF0">
        <w:trPr>
          <w:cantSplit/>
          <w:trHeight w:val="364"/>
        </w:trPr>
        <w:tc>
          <w:tcPr>
            <w:tcW w:w="784" w:type="pct"/>
            <w:gridSpan w:val="3"/>
            <w:vAlign w:val="center"/>
          </w:tcPr>
          <w:p w:rsidR="009C3401" w:rsidRPr="00042404" w:rsidRDefault="009C3401" w:rsidP="00D7048A">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92"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865"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rPr>
              <w:t>口語評量</w:t>
            </w:r>
          </w:p>
        </w:tc>
        <w:tc>
          <w:tcPr>
            <w:tcW w:w="365"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10"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1959" w:type="pct"/>
          </w:tcPr>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rPr>
              <w:t>實作評量</w:t>
            </w:r>
          </w:p>
        </w:tc>
        <w:tc>
          <w:tcPr>
            <w:tcW w:w="24" w:type="pct"/>
            <w:vAlign w:val="center"/>
          </w:tcPr>
          <w:p w:rsidR="009C3401" w:rsidRPr="00042404" w:rsidRDefault="009C3401" w:rsidP="00D7048A">
            <w:pPr>
              <w:snapToGrid w:val="0"/>
              <w:rPr>
                <w:rFonts w:ascii="標楷體" w:eastAsia="標楷體" w:hAnsi="標楷體"/>
              </w:rPr>
            </w:pP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15</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5/17</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5/23</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Default="009C3401" w:rsidP="00D7048A">
            <w:pPr>
              <w:jc w:val="both"/>
              <w:rPr>
                <w:rFonts w:ascii="標楷體" w:eastAsia="標楷體" w:hAnsi="標楷體"/>
              </w:rPr>
            </w:pPr>
            <w:r w:rsidRPr="009A6CB5">
              <w:rPr>
                <w:rFonts w:ascii="標楷體" w:eastAsia="標楷體" w:hAnsi="標楷體" w:hint="eastAsia"/>
              </w:rPr>
              <w:t>閱讀列車三</w:t>
            </w:r>
          </w:p>
          <w:p w:rsidR="009C3401" w:rsidRPr="00ED617E"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ED617E">
              <w:rPr>
                <w:rFonts w:ascii="標楷體" w:eastAsia="標楷體" w:hAnsi="標楷體" w:cs="Times New Roman"/>
                <w:snapToGrid w:val="0"/>
                <w:color w:val="000000"/>
                <w:kern w:val="0"/>
                <w:sz w:val="20"/>
                <w:szCs w:val="20"/>
                <w:bdr w:val="single" w:sz="4" w:space="0" w:color="auto"/>
              </w:rPr>
              <w:t>人權</w:t>
            </w:r>
            <w:r w:rsidRPr="00ED617E">
              <w:rPr>
                <w:rFonts w:ascii="標楷體" w:eastAsia="標楷體" w:hAnsi="標楷體" w:cs="Times New Roman" w:hint="eastAsia"/>
                <w:snapToGrid w:val="0"/>
                <w:color w:val="000000"/>
                <w:kern w:val="0"/>
                <w:sz w:val="20"/>
                <w:szCs w:val="20"/>
                <w:bdr w:val="single" w:sz="4" w:space="0" w:color="auto"/>
              </w:rPr>
              <w:t>教育</w:t>
            </w:r>
          </w:p>
          <w:p w:rsidR="009C3401" w:rsidRPr="00ED617E" w:rsidRDefault="009C3401"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ED617E">
              <w:rPr>
                <w:rFonts w:ascii="標楷體" w:eastAsia="標楷體" w:hAnsi="標楷體" w:cs="Arial Unicode MS" w:hint="eastAsia"/>
                <w:snapToGrid w:val="0"/>
                <w:color w:val="000000"/>
                <w:kern w:val="0"/>
                <w:sz w:val="20"/>
                <w:szCs w:val="20"/>
                <w:bdr w:val="single" w:sz="4" w:space="0" w:color="auto"/>
              </w:rPr>
              <w:t>生涯發展教育</w:t>
            </w:r>
          </w:p>
          <w:p w:rsidR="009C3401" w:rsidRPr="00336FD0" w:rsidRDefault="009C3401"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ED617E">
              <w:rPr>
                <w:rFonts w:ascii="標楷體" w:eastAsia="標楷體" w:hAnsi="標楷體" w:cs="Arial Unicode MS" w:hint="eastAsia"/>
                <w:snapToGrid w:val="0"/>
                <w:color w:val="000000"/>
                <w:kern w:val="0"/>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國-E-A3</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三、古錐的動物</w:t>
            </w:r>
          </w:p>
          <w:p w:rsidR="009C3401" w:rsidRDefault="009C3401" w:rsidP="00D7048A">
            <w:pPr>
              <w:spacing w:line="0" w:lineRule="atLeast"/>
              <w:rPr>
                <w:rFonts w:ascii="新細明體" w:hAnsi="新細明體"/>
                <w:sz w:val="20"/>
              </w:rPr>
            </w:pPr>
            <w:r w:rsidRPr="00517BC9">
              <w:rPr>
                <w:rFonts w:ascii="新細明體" w:hAnsi="新細明體"/>
                <w:sz w:val="20"/>
              </w:rPr>
              <w:t>5.數字歌</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517BC9"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七、認識錢幣</w:t>
            </w:r>
          </w:p>
          <w:p w:rsidR="009C3401" w:rsidRDefault="009C3401" w:rsidP="00D7048A">
            <w:pPr>
              <w:rPr>
                <w:rFonts w:ascii="標楷體" w:eastAsia="標楷體" w:hAnsi="標楷體"/>
              </w:rPr>
            </w:pPr>
            <w:r w:rsidRPr="003B4989">
              <w:rPr>
                <w:rFonts w:ascii="標楷體" w:eastAsia="標楷體" w:hAnsi="標楷體"/>
              </w:rPr>
              <w:t>【活動三】買東西</w:t>
            </w:r>
          </w:p>
          <w:p w:rsidR="009C3401" w:rsidRPr="004610AD" w:rsidRDefault="009C3401" w:rsidP="00D7048A">
            <w:pPr>
              <w:snapToGrid w:val="0"/>
              <w:rPr>
                <w:rFonts w:ascii="標楷體" w:eastAsia="標楷體" w:hAnsi="標楷體"/>
                <w:sz w:val="20"/>
                <w:szCs w:val="20"/>
                <w:bdr w:val="single" w:sz="4" w:space="0" w:color="auto"/>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數-E-C1</w:t>
            </w:r>
          </w:p>
          <w:p w:rsidR="009C3401" w:rsidRPr="003B4989" w:rsidRDefault="009C3401" w:rsidP="00D7048A">
            <w:pPr>
              <w:rPr>
                <w:rFonts w:ascii="標楷體" w:eastAsia="標楷體" w:hAnsi="標楷體"/>
              </w:rPr>
            </w:pPr>
            <w:r w:rsidRPr="00451FA0">
              <w:rPr>
                <w:rFonts w:ascii="標楷體" w:eastAsia="標楷體" w:hAnsi="標楷體"/>
              </w:rPr>
              <w:t>數-E-C2</w:t>
            </w:r>
          </w:p>
        </w:tc>
        <w:tc>
          <w:tcPr>
            <w:tcW w:w="410" w:type="pct"/>
          </w:tcPr>
          <w:p w:rsidR="009C3401" w:rsidRPr="00BD0A47" w:rsidRDefault="009C3401" w:rsidP="00D7048A">
            <w:pPr>
              <w:spacing w:line="0" w:lineRule="atLeast"/>
              <w:rPr>
                <w:rFonts w:ascii="標楷體" w:eastAsia="標楷體" w:hAnsi="標楷體"/>
                <w:bCs/>
                <w:sz w:val="20"/>
                <w:szCs w:val="20"/>
                <w:bdr w:val="single" w:sz="4" w:space="0" w:color="auto"/>
              </w:rPr>
            </w:pPr>
            <w:r w:rsidRPr="009A6CB5">
              <w:rPr>
                <w:rFonts w:ascii="標楷體" w:eastAsia="標楷體" w:hAnsi="標楷體" w:hint="eastAsia"/>
              </w:rPr>
              <w:t>主題五、夏日端午</w:t>
            </w:r>
            <w:r w:rsidRPr="009A6CB5">
              <w:rPr>
                <w:rFonts w:ascii="標楷體" w:eastAsia="標楷體" w:hAnsi="標楷體" w:hint="eastAsia"/>
              </w:rPr>
              <w:br/>
              <w:t>單元1天氣變熱了</w:t>
            </w:r>
            <w:r w:rsidRPr="009A6CB5">
              <w:rPr>
                <w:rFonts w:ascii="標楷體" w:eastAsia="標楷體" w:hAnsi="標楷體" w:hint="eastAsia"/>
              </w:rPr>
              <w:br/>
            </w:r>
            <w:r w:rsidRPr="00BD0A47">
              <w:rPr>
                <w:rFonts w:ascii="標楷體" w:eastAsia="標楷體" w:hAnsi="標楷體" w:hint="eastAsia"/>
                <w:bCs/>
                <w:sz w:val="20"/>
                <w:szCs w:val="20"/>
                <w:bdr w:val="single" w:sz="4" w:space="0" w:color="auto"/>
              </w:rPr>
              <w:t>人權教育</w:t>
            </w:r>
          </w:p>
          <w:p w:rsidR="009C3401" w:rsidRPr="00BD0A47" w:rsidRDefault="009C3401"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生涯發展教育</w:t>
            </w:r>
          </w:p>
          <w:p w:rsidR="009C3401" w:rsidRPr="00BD0A47" w:rsidRDefault="009C3401" w:rsidP="00D7048A">
            <w:pPr>
              <w:snapToGrid w:val="0"/>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BD0A47">
              <w:rPr>
                <w:rFonts w:ascii="標楷體" w:eastAsia="標楷體" w:hAnsi="標楷體" w:hint="eastAsia"/>
                <w:bCs/>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生活-E-A1</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生活-E-A3</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生活-E-B3</w:t>
            </w:r>
          </w:p>
          <w:p w:rsidR="009C3401" w:rsidRPr="009A6CB5" w:rsidRDefault="009C3401" w:rsidP="00D7048A">
            <w:pPr>
              <w:jc w:val="both"/>
              <w:rPr>
                <w:rFonts w:ascii="標楷體" w:eastAsia="標楷體" w:hAnsi="標楷體"/>
              </w:rPr>
            </w:pP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單元六、跳一跳動一動</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pacing w:line="0" w:lineRule="atLeast"/>
              <w:jc w:val="both"/>
              <w:rPr>
                <w:bCs/>
                <w:sz w:val="20"/>
                <w:szCs w:val="20"/>
              </w:rPr>
            </w:pPr>
            <w:r w:rsidRPr="00CF6158">
              <w:rPr>
                <w:bCs/>
                <w:sz w:val="20"/>
                <w:szCs w:val="20"/>
              </w:rPr>
              <w:t>健</w:t>
            </w:r>
            <w:r w:rsidRPr="00CF6158">
              <w:rPr>
                <w:bCs/>
                <w:sz w:val="20"/>
                <w:szCs w:val="20"/>
              </w:rPr>
              <w:t>-E-A1</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-E-A2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16</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5/24</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5/30</w:t>
            </w:r>
          </w:p>
        </w:tc>
        <w:tc>
          <w:tcPr>
            <w:tcW w:w="326" w:type="pct"/>
            <w:vAlign w:val="center"/>
          </w:tcPr>
          <w:p w:rsidR="009C3401" w:rsidRPr="00042404" w:rsidRDefault="009C3401" w:rsidP="00D7048A">
            <w:pPr>
              <w:snapToGrid w:val="0"/>
              <w:rPr>
                <w:rFonts w:ascii="標楷體" w:eastAsia="標楷體" w:hAnsi="標楷體"/>
              </w:rPr>
            </w:pPr>
          </w:p>
        </w:tc>
        <w:tc>
          <w:tcPr>
            <w:tcW w:w="592" w:type="pct"/>
          </w:tcPr>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聆聽故事</w:t>
            </w:r>
            <w:r w:rsidRPr="009A6CB5">
              <w:rPr>
                <w:rFonts w:ascii="新細明體" w:hAnsi="新細明體" w:cs="新細明體" w:hint="eastAsia"/>
              </w:rPr>
              <w:t>④</w:t>
            </w:r>
            <w:r w:rsidRPr="009A6CB5">
              <w:rPr>
                <w:rFonts w:ascii="標楷體" w:eastAsia="標楷體" w:hAnsi="標楷體" w:hint="eastAsia"/>
              </w:rPr>
              <w:br/>
              <w:t>第十課井裡的小青蛙</w:t>
            </w:r>
            <w:r w:rsidRPr="009A6CB5">
              <w:rPr>
                <w:rFonts w:ascii="標楷體" w:eastAsia="標楷體" w:hAnsi="標楷體" w:hint="eastAsia"/>
              </w:rPr>
              <w:br/>
            </w: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9C3401" w:rsidRPr="000155E9" w:rsidRDefault="009C3401"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 xml:space="preserve">國-E-B3 </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 xml:space="preserve">國-E-A1 </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三、古錐的動物</w:t>
            </w:r>
          </w:p>
          <w:p w:rsidR="009C3401" w:rsidRDefault="009C3401" w:rsidP="00D7048A">
            <w:pPr>
              <w:spacing w:line="0" w:lineRule="atLeast"/>
              <w:rPr>
                <w:rFonts w:ascii="新細明體" w:hAnsi="新細明體"/>
                <w:sz w:val="20"/>
              </w:rPr>
            </w:pPr>
            <w:r w:rsidRPr="00517BC9">
              <w:rPr>
                <w:rFonts w:ascii="新細明體" w:hAnsi="新細明體"/>
                <w:sz w:val="20"/>
              </w:rPr>
              <w:t>5.數字歌</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517BC9"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八、二位數的加減</w:t>
            </w:r>
          </w:p>
          <w:p w:rsidR="009C3401" w:rsidRPr="003B4989" w:rsidRDefault="009C3401" w:rsidP="00D7048A">
            <w:pPr>
              <w:rPr>
                <w:rFonts w:ascii="標楷體" w:eastAsia="標楷體" w:hAnsi="標楷體"/>
              </w:rPr>
            </w:pPr>
            <w:r w:rsidRPr="003B4989">
              <w:rPr>
                <w:rFonts w:ascii="標楷體" w:eastAsia="標楷體" w:hAnsi="標楷體"/>
              </w:rPr>
              <w:t xml:space="preserve">【活動一】加法計算(不進位) </w:t>
            </w:r>
          </w:p>
          <w:p w:rsidR="009C3401" w:rsidRDefault="009C3401" w:rsidP="00D7048A">
            <w:pPr>
              <w:rPr>
                <w:rFonts w:ascii="標楷體" w:eastAsia="標楷體" w:hAnsi="標楷體"/>
              </w:rPr>
            </w:pPr>
            <w:r w:rsidRPr="003B4989">
              <w:rPr>
                <w:rFonts w:ascii="標楷體" w:eastAsia="標楷體" w:hAnsi="標楷體"/>
              </w:rPr>
              <w:t>【活動二】加法計算(進位)</w:t>
            </w:r>
          </w:p>
          <w:p w:rsidR="009C3401" w:rsidRPr="004610AD" w:rsidRDefault="009C3401" w:rsidP="00D7048A">
            <w:pPr>
              <w:spacing w:line="0" w:lineRule="atLeast"/>
              <w:rPr>
                <w:rFonts w:ascii="標楷體" w:eastAsia="標楷體" w:hAnsi="標楷體"/>
                <w:bCs/>
                <w:sz w:val="20"/>
                <w:szCs w:val="20"/>
                <w:bdr w:val="single" w:sz="4" w:space="0" w:color="auto"/>
              </w:rPr>
            </w:pPr>
            <w:r w:rsidRPr="004610AD">
              <w:rPr>
                <w:rFonts w:ascii="標楷體" w:eastAsia="標楷體" w:hAnsi="標楷體"/>
                <w:bCs/>
                <w:sz w:val="20"/>
                <w:szCs w:val="20"/>
                <w:bdr w:val="single" w:sz="4" w:space="0" w:color="auto"/>
              </w:rPr>
              <w:t>生涯發展教育</w:t>
            </w:r>
            <w:r w:rsidRPr="004610AD">
              <w:rPr>
                <w:rFonts w:ascii="標楷體" w:eastAsia="標楷體" w:hAnsi="標楷體"/>
                <w:bCs/>
                <w:sz w:val="20"/>
                <w:szCs w:val="20"/>
                <w:bdr w:val="single" w:sz="4" w:space="0" w:color="auto"/>
              </w:rPr>
              <w:br/>
              <w:t>性別平等教育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數-E-A2</w:t>
            </w:r>
          </w:p>
          <w:p w:rsidR="009C3401" w:rsidRPr="00451FA0" w:rsidRDefault="009C3401" w:rsidP="00D7048A">
            <w:pPr>
              <w:rPr>
                <w:rFonts w:ascii="標楷體" w:eastAsia="標楷體" w:hAnsi="標楷體"/>
              </w:rPr>
            </w:pPr>
            <w:r w:rsidRPr="00451FA0">
              <w:rPr>
                <w:rFonts w:ascii="標楷體" w:eastAsia="標楷體" w:hAnsi="標楷體"/>
              </w:rPr>
              <w:t>數-E-B1</w:t>
            </w:r>
          </w:p>
          <w:p w:rsidR="009C3401" w:rsidRPr="003B4989" w:rsidRDefault="009C3401" w:rsidP="00D7048A">
            <w:pPr>
              <w:rPr>
                <w:rFonts w:ascii="標楷體" w:eastAsia="標楷體" w:hAnsi="標楷體"/>
              </w:rPr>
            </w:pPr>
            <w:r w:rsidRPr="00451FA0">
              <w:rPr>
                <w:rFonts w:ascii="標楷體" w:eastAsia="標楷體" w:hAnsi="標楷體"/>
              </w:rPr>
              <w:t>數-E-C2</w:t>
            </w:r>
          </w:p>
        </w:tc>
        <w:tc>
          <w:tcPr>
            <w:tcW w:w="410" w:type="pct"/>
          </w:tcPr>
          <w:p w:rsidR="009C3401" w:rsidRPr="00BD0A47" w:rsidRDefault="009C3401" w:rsidP="00D7048A">
            <w:pPr>
              <w:spacing w:line="0" w:lineRule="atLeast"/>
              <w:rPr>
                <w:rFonts w:ascii="標楷體" w:eastAsia="標楷體" w:hAnsi="標楷體"/>
                <w:bCs/>
                <w:sz w:val="20"/>
                <w:szCs w:val="20"/>
                <w:bdr w:val="single" w:sz="4" w:space="0" w:color="auto"/>
              </w:rPr>
            </w:pPr>
            <w:r w:rsidRPr="009A6CB5">
              <w:rPr>
                <w:rFonts w:ascii="標楷體" w:eastAsia="標楷體" w:hAnsi="標楷體" w:hint="eastAsia"/>
              </w:rPr>
              <w:t>主題五、夏日端午</w:t>
            </w:r>
            <w:r w:rsidRPr="009A6CB5">
              <w:rPr>
                <w:rFonts w:ascii="標楷體" w:eastAsia="標楷體" w:hAnsi="標楷體" w:hint="eastAsia"/>
              </w:rPr>
              <w:br/>
              <w:t>單元2夏日的活動</w:t>
            </w:r>
            <w:r w:rsidRPr="009A6CB5">
              <w:rPr>
                <w:rFonts w:ascii="標楷體" w:eastAsia="標楷體" w:hAnsi="標楷體" w:hint="eastAsia"/>
              </w:rPr>
              <w:br/>
            </w:r>
            <w:r w:rsidRPr="00BD0A47">
              <w:rPr>
                <w:rFonts w:ascii="標楷體" w:eastAsia="標楷體" w:hAnsi="標楷體" w:hint="eastAsia"/>
                <w:bCs/>
                <w:sz w:val="20"/>
                <w:szCs w:val="20"/>
                <w:bdr w:val="single" w:sz="4" w:space="0" w:color="auto"/>
              </w:rPr>
              <w:t>人權教育</w:t>
            </w:r>
          </w:p>
          <w:p w:rsidR="009C3401" w:rsidRPr="00BD0A47" w:rsidRDefault="009C3401"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生涯發展教育</w:t>
            </w:r>
          </w:p>
          <w:p w:rsidR="009C3401" w:rsidRDefault="009C3401" w:rsidP="00D7048A">
            <w:pPr>
              <w:jc w:val="both"/>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BD0A47">
              <w:rPr>
                <w:rFonts w:ascii="標楷體" w:eastAsia="標楷體" w:hAnsi="標楷體" w:hint="eastAsia"/>
                <w:bCs/>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生活-E-A1</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生活-E-A3</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生活-E-B3</w:t>
            </w:r>
          </w:p>
          <w:p w:rsidR="009C3401" w:rsidRPr="003428F7" w:rsidRDefault="009C3401" w:rsidP="00D7048A">
            <w:pPr>
              <w:jc w:val="both"/>
              <w:rPr>
                <w:rFonts w:ascii="標楷體" w:eastAsia="標楷體" w:hAnsi="標楷體"/>
              </w:rPr>
            </w:pP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單元七、球類運動樂趣多</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-E-C2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17</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5/31</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6/6</w:t>
            </w:r>
          </w:p>
        </w:tc>
        <w:tc>
          <w:tcPr>
            <w:tcW w:w="326" w:type="pct"/>
            <w:vAlign w:val="center"/>
          </w:tcPr>
          <w:p w:rsidR="009C3401" w:rsidRPr="00DF2EDF" w:rsidRDefault="009C3401" w:rsidP="00D7048A">
            <w:pPr>
              <w:snapToGrid w:val="0"/>
              <w:rPr>
                <w:rFonts w:ascii="標楷體" w:eastAsia="標楷體" w:hAnsi="標楷體"/>
                <w:sz w:val="20"/>
                <w:szCs w:val="20"/>
              </w:rPr>
            </w:pPr>
            <w:r w:rsidRPr="00DF2EDF">
              <w:rPr>
                <w:rFonts w:ascii="標楷體" w:eastAsia="標楷體" w:hAnsi="標楷體" w:hint="eastAsia"/>
                <w:sz w:val="20"/>
                <w:szCs w:val="20"/>
              </w:rPr>
              <w:t>6/2-6/3畢業生定期評量</w:t>
            </w:r>
          </w:p>
        </w:tc>
        <w:tc>
          <w:tcPr>
            <w:tcW w:w="592" w:type="pct"/>
          </w:tcPr>
          <w:p w:rsidR="009C3401" w:rsidRPr="000155E9" w:rsidRDefault="009C3401" w:rsidP="00D7048A">
            <w:pPr>
              <w:spacing w:line="320" w:lineRule="exact"/>
              <w:rPr>
                <w:rFonts w:ascii="標楷體" w:eastAsia="標楷體" w:hAnsi="標楷體" w:cs="Times New Roman"/>
                <w:snapToGrid w:val="0"/>
                <w:color w:val="000000"/>
                <w:kern w:val="0"/>
                <w:sz w:val="20"/>
                <w:szCs w:val="20"/>
                <w:bdr w:val="single" w:sz="4" w:space="0" w:color="auto"/>
              </w:rPr>
            </w:pPr>
            <w:r w:rsidRPr="009A6CB5">
              <w:rPr>
                <w:rFonts w:ascii="標楷體" w:eastAsia="標楷體" w:hAnsi="標楷體" w:hint="eastAsia"/>
              </w:rPr>
              <w:t>第十一課吃星星的小鴨子</w:t>
            </w:r>
            <w:r w:rsidRPr="009A6CB5">
              <w:rPr>
                <w:rFonts w:ascii="標楷體" w:eastAsia="標楷體" w:hAnsi="標楷體" w:hint="eastAsia"/>
              </w:rPr>
              <w:br/>
            </w:r>
            <w:r w:rsidRPr="000155E9">
              <w:rPr>
                <w:rFonts w:ascii="標楷體" w:eastAsia="標楷體" w:hAnsi="標楷體" w:cs="Times New Roman" w:hint="eastAsia"/>
                <w:snapToGrid w:val="0"/>
                <w:color w:val="000000"/>
                <w:kern w:val="0"/>
                <w:sz w:val="20"/>
                <w:szCs w:val="20"/>
                <w:bdr w:val="single" w:sz="4" w:space="0" w:color="auto"/>
              </w:rPr>
              <w:t>性別平等教育</w:t>
            </w:r>
          </w:p>
          <w:p w:rsidR="009C3401" w:rsidRPr="000155E9" w:rsidRDefault="009C3401"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9C3401" w:rsidRPr="000155E9" w:rsidRDefault="009C3401"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國-E-A2</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三、古錐的動物</w:t>
            </w:r>
          </w:p>
          <w:p w:rsidR="009C3401" w:rsidRDefault="009C3401" w:rsidP="00D7048A">
            <w:pPr>
              <w:spacing w:line="0" w:lineRule="atLeast"/>
              <w:rPr>
                <w:rFonts w:ascii="新細明體" w:hAnsi="新細明體"/>
                <w:sz w:val="20"/>
              </w:rPr>
            </w:pPr>
            <w:r w:rsidRPr="00517BC9">
              <w:rPr>
                <w:rFonts w:ascii="新細明體" w:hAnsi="新細明體"/>
                <w:sz w:val="20"/>
              </w:rPr>
              <w:t>5.數字歌</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閩-E-A2</w:t>
            </w:r>
          </w:p>
          <w:p w:rsidR="009C3401" w:rsidRPr="00517BC9"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八、二位數的加減</w:t>
            </w:r>
          </w:p>
          <w:p w:rsidR="009C3401" w:rsidRPr="003B4989" w:rsidRDefault="009C3401" w:rsidP="00D7048A">
            <w:pPr>
              <w:rPr>
                <w:rFonts w:ascii="標楷體" w:eastAsia="標楷體" w:hAnsi="標楷體"/>
              </w:rPr>
            </w:pPr>
            <w:r w:rsidRPr="003B4989">
              <w:rPr>
                <w:rFonts w:ascii="標楷體" w:eastAsia="標楷體" w:hAnsi="標楷體"/>
              </w:rPr>
              <w:t xml:space="preserve">【活動三】減法計算(不退位) </w:t>
            </w:r>
          </w:p>
          <w:p w:rsidR="009C3401" w:rsidRDefault="009C3401" w:rsidP="00D7048A">
            <w:pPr>
              <w:rPr>
                <w:rFonts w:ascii="標楷體" w:eastAsia="標楷體" w:hAnsi="標楷體"/>
              </w:rPr>
            </w:pPr>
            <w:r w:rsidRPr="003B4989">
              <w:rPr>
                <w:rFonts w:ascii="標楷體" w:eastAsia="標楷體" w:hAnsi="標楷體"/>
              </w:rPr>
              <w:t xml:space="preserve">【活動四】減法計算(退位) </w:t>
            </w:r>
          </w:p>
          <w:p w:rsidR="009C3401" w:rsidRPr="004610AD" w:rsidRDefault="009C3401" w:rsidP="00D7048A">
            <w:pPr>
              <w:snapToGrid w:val="0"/>
              <w:rPr>
                <w:rFonts w:ascii="標楷體" w:eastAsia="標楷體" w:hAnsi="標楷體"/>
                <w:sz w:val="20"/>
                <w:szCs w:val="20"/>
                <w:bdr w:val="single" w:sz="4" w:space="0" w:color="auto"/>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數-E-A2</w:t>
            </w:r>
          </w:p>
          <w:p w:rsidR="009C3401" w:rsidRPr="00451FA0" w:rsidRDefault="009C3401" w:rsidP="00D7048A">
            <w:pPr>
              <w:rPr>
                <w:rFonts w:ascii="標楷體" w:eastAsia="標楷體" w:hAnsi="標楷體"/>
              </w:rPr>
            </w:pPr>
            <w:r w:rsidRPr="00451FA0">
              <w:rPr>
                <w:rFonts w:ascii="標楷體" w:eastAsia="標楷體" w:hAnsi="標楷體"/>
              </w:rPr>
              <w:t>數-E-B1</w:t>
            </w:r>
          </w:p>
          <w:p w:rsidR="009C3401" w:rsidRPr="003B4989" w:rsidRDefault="009C3401" w:rsidP="00D7048A">
            <w:pPr>
              <w:rPr>
                <w:rFonts w:ascii="標楷體" w:eastAsia="標楷體" w:hAnsi="標楷體"/>
              </w:rPr>
            </w:pPr>
            <w:r w:rsidRPr="00451FA0">
              <w:rPr>
                <w:rFonts w:ascii="標楷體" w:eastAsia="標楷體" w:hAnsi="標楷體"/>
              </w:rPr>
              <w:t>數-E-C2</w:t>
            </w:r>
          </w:p>
        </w:tc>
        <w:tc>
          <w:tcPr>
            <w:tcW w:w="410" w:type="pct"/>
          </w:tcPr>
          <w:p w:rsidR="009C3401" w:rsidRPr="00BD0A47" w:rsidRDefault="009C3401" w:rsidP="00D7048A">
            <w:pPr>
              <w:spacing w:line="0" w:lineRule="atLeast"/>
              <w:rPr>
                <w:rFonts w:ascii="標楷體" w:eastAsia="標楷體" w:hAnsi="標楷體"/>
                <w:bCs/>
                <w:sz w:val="20"/>
                <w:szCs w:val="20"/>
                <w:bdr w:val="single" w:sz="4" w:space="0" w:color="auto"/>
              </w:rPr>
            </w:pPr>
            <w:r w:rsidRPr="009A6CB5">
              <w:rPr>
                <w:rFonts w:ascii="標楷體" w:eastAsia="標楷體" w:hAnsi="標楷體" w:hint="eastAsia"/>
              </w:rPr>
              <w:t>主題五、夏日端午</w:t>
            </w:r>
            <w:r w:rsidRPr="009A6CB5">
              <w:rPr>
                <w:rFonts w:ascii="標楷體" w:eastAsia="標楷體" w:hAnsi="標楷體" w:hint="eastAsia"/>
              </w:rPr>
              <w:br/>
              <w:t>單元3夏日過端午</w:t>
            </w:r>
            <w:r w:rsidRPr="009A6CB5">
              <w:rPr>
                <w:rFonts w:ascii="標楷體" w:eastAsia="標楷體" w:hAnsi="標楷體" w:hint="eastAsia"/>
              </w:rPr>
              <w:br/>
            </w:r>
            <w:r w:rsidRPr="00BD0A47">
              <w:rPr>
                <w:rFonts w:ascii="標楷體" w:eastAsia="標楷體" w:hAnsi="標楷體" w:hint="eastAsia"/>
                <w:bCs/>
                <w:sz w:val="20"/>
                <w:szCs w:val="20"/>
                <w:bdr w:val="single" w:sz="4" w:space="0" w:color="auto"/>
              </w:rPr>
              <w:t>生涯發展教育</w:t>
            </w:r>
          </w:p>
          <w:p w:rsidR="009C3401" w:rsidRPr="00BD0A47" w:rsidRDefault="009C3401"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BD0A47">
              <w:rPr>
                <w:rFonts w:ascii="標楷體" w:eastAsia="標楷體" w:hAnsi="標楷體" w:hint="eastAsia"/>
                <w:bCs/>
                <w:sz w:val="20"/>
                <w:szCs w:val="20"/>
                <w:bdr w:val="single" w:sz="4" w:space="0" w:color="auto"/>
              </w:rPr>
              <w:t>教育</w:t>
            </w:r>
          </w:p>
          <w:p w:rsidR="009C3401" w:rsidRPr="00BD0A47" w:rsidRDefault="009C3401" w:rsidP="00D7048A">
            <w:pPr>
              <w:snapToGrid w:val="0"/>
              <w:rPr>
                <w:rFonts w:ascii="標楷體" w:eastAsia="標楷體" w:hAnsi="標楷體"/>
                <w:bCs/>
                <w:sz w:val="20"/>
                <w:szCs w:val="20"/>
              </w:rPr>
            </w:pPr>
            <w:r w:rsidRPr="00BD0A47">
              <w:rPr>
                <w:rFonts w:ascii="標楷體" w:eastAsia="標楷體" w:hAnsi="標楷體" w:hint="eastAsia"/>
                <w:bCs/>
                <w:sz w:val="20"/>
                <w:szCs w:val="20"/>
                <w:bdr w:val="single" w:sz="4" w:space="0" w:color="auto"/>
              </w:rPr>
              <w:t>資訊教育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生活-E-A1</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生活-E-A3</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生活-E-B3</w:t>
            </w:r>
          </w:p>
          <w:p w:rsidR="009C3401" w:rsidRPr="009A6CB5" w:rsidRDefault="009C3401" w:rsidP="00D7048A">
            <w:pPr>
              <w:jc w:val="both"/>
              <w:rPr>
                <w:rFonts w:ascii="標楷體" w:eastAsia="標楷體" w:hAnsi="標楷體"/>
              </w:rPr>
            </w:pP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單元七、球類運動樂趣多</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-E-C2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18</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6/7</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6/13</w:t>
            </w:r>
          </w:p>
        </w:tc>
        <w:tc>
          <w:tcPr>
            <w:tcW w:w="326" w:type="pct"/>
            <w:vAlign w:val="center"/>
          </w:tcPr>
          <w:p w:rsidR="009C3401" w:rsidRPr="00DF2EDF" w:rsidRDefault="009C3401" w:rsidP="00D7048A">
            <w:pPr>
              <w:snapToGrid w:val="0"/>
              <w:rPr>
                <w:rFonts w:ascii="標楷體" w:eastAsia="標楷體" w:hAnsi="標楷體"/>
                <w:sz w:val="20"/>
                <w:szCs w:val="20"/>
              </w:rPr>
            </w:pPr>
          </w:p>
        </w:tc>
        <w:tc>
          <w:tcPr>
            <w:tcW w:w="592" w:type="pct"/>
          </w:tcPr>
          <w:p w:rsidR="009C3401" w:rsidRPr="006D7D68" w:rsidRDefault="009C3401" w:rsidP="00D7048A">
            <w:pPr>
              <w:snapToGrid w:val="0"/>
              <w:spacing w:line="320" w:lineRule="exact"/>
              <w:rPr>
                <w:rFonts w:ascii="標楷體" w:eastAsia="標楷體" w:hAnsi="標楷體" w:cs="Times New Roman"/>
                <w:snapToGrid w:val="0"/>
                <w:color w:val="000000"/>
                <w:kern w:val="0"/>
                <w:sz w:val="20"/>
                <w:szCs w:val="20"/>
              </w:rPr>
            </w:pPr>
            <w:r w:rsidRPr="009A6CB5">
              <w:rPr>
                <w:rFonts w:ascii="標楷體" w:eastAsia="標楷體" w:hAnsi="標楷體" w:hint="eastAsia"/>
              </w:rPr>
              <w:t>第十二課一半一半</w:t>
            </w:r>
            <w:r w:rsidRPr="009A6CB5">
              <w:rPr>
                <w:rFonts w:ascii="標楷體" w:eastAsia="標楷體" w:hAnsi="標楷體" w:hint="eastAsia"/>
              </w:rPr>
              <w:br/>
            </w:r>
            <w:r w:rsidRPr="000155E9">
              <w:rPr>
                <w:rFonts w:ascii="標楷體" w:eastAsia="標楷體" w:hAnsi="標楷體" w:cs="Times New Roman" w:hint="eastAsia"/>
                <w:snapToGrid w:val="0"/>
                <w:color w:val="000000"/>
                <w:kern w:val="0"/>
                <w:sz w:val="20"/>
                <w:szCs w:val="20"/>
                <w:bdr w:val="single" w:sz="4" w:space="0" w:color="auto"/>
              </w:rPr>
              <w:t>環境教育</w:t>
            </w:r>
          </w:p>
          <w:p w:rsidR="009C3401" w:rsidRPr="006D7D68" w:rsidRDefault="009C3401" w:rsidP="00D7048A">
            <w:pPr>
              <w:spacing w:line="320" w:lineRule="exact"/>
              <w:rPr>
                <w:rFonts w:ascii="標楷體" w:eastAsia="標楷體" w:hAnsi="標楷體" w:cs="Times New Roman"/>
                <w:snapToGrid w:val="0"/>
                <w:color w:val="000000"/>
                <w:kern w:val="0"/>
                <w:sz w:val="20"/>
                <w:szCs w:val="20"/>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國-E-C1</w:t>
            </w:r>
          </w:p>
        </w:tc>
        <w:tc>
          <w:tcPr>
            <w:tcW w:w="865" w:type="pct"/>
          </w:tcPr>
          <w:p w:rsidR="009C3401" w:rsidRPr="00517BC9" w:rsidRDefault="009C3401" w:rsidP="00D7048A">
            <w:pPr>
              <w:spacing w:line="0" w:lineRule="atLeast"/>
              <w:rPr>
                <w:rFonts w:ascii="新細明體" w:hAnsi="新細明體"/>
                <w:sz w:val="20"/>
              </w:rPr>
            </w:pPr>
            <w:r w:rsidRPr="00517BC9">
              <w:rPr>
                <w:rFonts w:ascii="新細明體" w:hAnsi="新細明體"/>
                <w:sz w:val="20"/>
              </w:rPr>
              <w:t>三、古錐的動物</w:t>
            </w:r>
          </w:p>
          <w:p w:rsidR="009C3401" w:rsidRDefault="009C3401" w:rsidP="00D7048A">
            <w:pPr>
              <w:spacing w:line="0" w:lineRule="atLeast"/>
              <w:rPr>
                <w:rFonts w:ascii="新細明體" w:hAnsi="新細明體"/>
                <w:sz w:val="20"/>
              </w:rPr>
            </w:pPr>
            <w:r w:rsidRPr="00517BC9">
              <w:rPr>
                <w:rFonts w:ascii="新細明體" w:hAnsi="新細明體"/>
                <w:sz w:val="20"/>
              </w:rPr>
              <w:t>5.數字歌</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9C3401" w:rsidRPr="00517BC9"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閩-E-C2</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八、二位數的加減</w:t>
            </w:r>
          </w:p>
          <w:p w:rsidR="009C3401" w:rsidRDefault="009C3401" w:rsidP="00D7048A">
            <w:pPr>
              <w:rPr>
                <w:rFonts w:ascii="標楷體" w:eastAsia="標楷體" w:hAnsi="標楷體"/>
              </w:rPr>
            </w:pPr>
            <w:r w:rsidRPr="003B4989">
              <w:rPr>
                <w:rFonts w:ascii="標楷體" w:eastAsia="標楷體" w:hAnsi="標楷體"/>
              </w:rPr>
              <w:t>【活動五】加減應用</w:t>
            </w:r>
          </w:p>
          <w:p w:rsidR="009C3401" w:rsidRPr="004610AD" w:rsidRDefault="009C3401"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生涯發展</w:t>
            </w:r>
            <w:r w:rsidRPr="004610AD">
              <w:rPr>
                <w:rFonts w:ascii="標楷體" w:eastAsia="標楷體" w:hAnsi="標楷體" w:hint="eastAsia"/>
                <w:sz w:val="20"/>
                <w:szCs w:val="20"/>
                <w:bdr w:val="single" w:sz="4" w:space="0" w:color="auto"/>
              </w:rPr>
              <w:t>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451FA0" w:rsidRDefault="009C3401" w:rsidP="00D7048A">
            <w:pPr>
              <w:rPr>
                <w:rFonts w:ascii="標楷體" w:eastAsia="標楷體" w:hAnsi="標楷體"/>
              </w:rPr>
            </w:pPr>
            <w:r w:rsidRPr="00451FA0">
              <w:rPr>
                <w:rFonts w:ascii="標楷體" w:eastAsia="標楷體" w:hAnsi="標楷體"/>
              </w:rPr>
              <w:t>數-E-A2</w:t>
            </w:r>
          </w:p>
          <w:p w:rsidR="009C3401" w:rsidRPr="00451FA0" w:rsidRDefault="009C3401" w:rsidP="00D7048A">
            <w:pPr>
              <w:rPr>
                <w:rFonts w:ascii="標楷體" w:eastAsia="標楷體" w:hAnsi="標楷體"/>
              </w:rPr>
            </w:pPr>
            <w:r w:rsidRPr="00451FA0">
              <w:rPr>
                <w:rFonts w:ascii="標楷體" w:eastAsia="標楷體" w:hAnsi="標楷體"/>
              </w:rPr>
              <w:t>數-E-B1</w:t>
            </w:r>
          </w:p>
          <w:p w:rsidR="009C3401" w:rsidRPr="003B4989" w:rsidRDefault="009C3401" w:rsidP="00D7048A">
            <w:pPr>
              <w:rPr>
                <w:rFonts w:ascii="標楷體" w:eastAsia="標楷體" w:hAnsi="標楷體"/>
              </w:rPr>
            </w:pPr>
            <w:r w:rsidRPr="00451FA0">
              <w:rPr>
                <w:rFonts w:ascii="標楷體" w:eastAsia="標楷體" w:hAnsi="標楷體"/>
              </w:rPr>
              <w:t>數-E-C2</w:t>
            </w:r>
          </w:p>
        </w:tc>
        <w:tc>
          <w:tcPr>
            <w:tcW w:w="410" w:type="pct"/>
          </w:tcPr>
          <w:p w:rsidR="009C3401" w:rsidRPr="00BD0A47" w:rsidRDefault="009C3401" w:rsidP="00D7048A">
            <w:pPr>
              <w:snapToGrid w:val="0"/>
              <w:rPr>
                <w:rFonts w:ascii="標楷體" w:eastAsia="標楷體" w:hAnsi="標楷體"/>
                <w:bCs/>
                <w:sz w:val="20"/>
                <w:szCs w:val="20"/>
                <w:bdr w:val="single" w:sz="4" w:space="0" w:color="auto"/>
              </w:rPr>
            </w:pPr>
            <w:r w:rsidRPr="009A6CB5">
              <w:rPr>
                <w:rFonts w:ascii="標楷體" w:eastAsia="標楷體" w:hAnsi="標楷體" w:hint="eastAsia"/>
              </w:rPr>
              <w:t>主題六、生活中的水</w:t>
            </w:r>
            <w:r w:rsidRPr="009A6CB5">
              <w:rPr>
                <w:rFonts w:ascii="標楷體" w:eastAsia="標楷體" w:hAnsi="標楷體" w:hint="eastAsia"/>
              </w:rPr>
              <w:br/>
              <w:t>單元1校園尋水趣</w:t>
            </w:r>
            <w:r w:rsidRPr="009A6CB5">
              <w:rPr>
                <w:rFonts w:ascii="標楷體" w:eastAsia="標楷體" w:hAnsi="標楷體" w:hint="eastAsia"/>
              </w:rPr>
              <w:br/>
              <w:t>單元2天上來的水</w:t>
            </w:r>
            <w:r w:rsidRPr="009A6CB5">
              <w:rPr>
                <w:rFonts w:ascii="標楷體" w:eastAsia="標楷體" w:hAnsi="標楷體" w:hint="eastAsia"/>
              </w:rPr>
              <w:br/>
            </w:r>
            <w:r w:rsidRPr="00BD0A47">
              <w:rPr>
                <w:rFonts w:ascii="標楷體" w:eastAsia="標楷體" w:hAnsi="標楷體" w:hint="eastAsia"/>
                <w:bCs/>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生活-E-A1</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生活-E-A2</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生活-E-A3</w:t>
            </w: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單元七、球類運動樂趣多</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-E-C2</w:t>
            </w:r>
          </w:p>
        </w:tc>
      </w:tr>
      <w:tr w:rsidR="001A0DF0" w:rsidRPr="00AD666E" w:rsidTr="001A0DF0">
        <w:trPr>
          <w:gridAfter w:val="1"/>
          <w:wAfter w:w="24" w:type="pct"/>
          <w:cantSplit/>
          <w:trHeight w:val="364"/>
        </w:trPr>
        <w:tc>
          <w:tcPr>
            <w:tcW w:w="183" w:type="pct"/>
            <w:vAlign w:val="center"/>
          </w:tcPr>
          <w:p w:rsidR="009C3401" w:rsidRPr="00042404" w:rsidRDefault="009C3401" w:rsidP="00D7048A">
            <w:pPr>
              <w:snapToGrid w:val="0"/>
              <w:rPr>
                <w:rFonts w:ascii="標楷體" w:eastAsia="標楷體" w:hAnsi="標楷體"/>
              </w:rPr>
            </w:pPr>
            <w:r w:rsidRPr="00042404">
              <w:rPr>
                <w:rFonts w:ascii="標楷體" w:eastAsia="標楷體" w:hAnsi="標楷體" w:hint="eastAsia"/>
              </w:rPr>
              <w:lastRenderedPageBreak/>
              <w:t>19</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6/14</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6/20</w:t>
            </w:r>
          </w:p>
        </w:tc>
        <w:tc>
          <w:tcPr>
            <w:tcW w:w="326" w:type="pct"/>
            <w:vAlign w:val="center"/>
          </w:tcPr>
          <w:p w:rsidR="009C3401" w:rsidRPr="00DF2EDF" w:rsidRDefault="009C3401" w:rsidP="00D7048A">
            <w:pPr>
              <w:snapToGrid w:val="0"/>
              <w:rPr>
                <w:rFonts w:ascii="標楷體" w:eastAsia="標楷體" w:hAnsi="標楷體"/>
                <w:sz w:val="20"/>
                <w:szCs w:val="20"/>
              </w:rPr>
            </w:pPr>
            <w:r w:rsidRPr="00DF2EDF">
              <w:rPr>
                <w:rFonts w:ascii="標楷體" w:eastAsia="標楷體" w:hAnsi="標楷體" w:hint="eastAsia"/>
                <w:sz w:val="20"/>
                <w:szCs w:val="20"/>
              </w:rPr>
              <w:t>6/20補行上班日</w:t>
            </w:r>
          </w:p>
          <w:p w:rsidR="009C3401" w:rsidRPr="00DF2EDF" w:rsidRDefault="009C3401" w:rsidP="00D7048A">
            <w:pPr>
              <w:snapToGrid w:val="0"/>
              <w:rPr>
                <w:rFonts w:ascii="標楷體" w:eastAsia="標楷體" w:hAnsi="標楷體"/>
                <w:sz w:val="20"/>
                <w:szCs w:val="20"/>
              </w:rPr>
            </w:pPr>
            <w:r w:rsidRPr="00DF2EDF">
              <w:rPr>
                <w:rFonts w:ascii="標楷體" w:eastAsia="標楷體" w:hAnsi="標楷體" w:hint="eastAsia"/>
                <w:sz w:val="20"/>
                <w:szCs w:val="20"/>
              </w:rPr>
              <w:t>6/18畢業典禮</w:t>
            </w:r>
          </w:p>
        </w:tc>
        <w:tc>
          <w:tcPr>
            <w:tcW w:w="592" w:type="pct"/>
          </w:tcPr>
          <w:p w:rsidR="009C3401" w:rsidRPr="004610AD" w:rsidRDefault="009C3401" w:rsidP="00D7048A">
            <w:pPr>
              <w:snapToGrid w:val="0"/>
              <w:rPr>
                <w:rFonts w:ascii="標楷體" w:eastAsia="標楷體" w:hAnsi="標楷體"/>
                <w:bCs/>
                <w:sz w:val="20"/>
                <w:szCs w:val="20"/>
                <w:bdr w:val="single" w:sz="4" w:space="0" w:color="auto"/>
              </w:rPr>
            </w:pPr>
            <w:r w:rsidRPr="009A6CB5">
              <w:rPr>
                <w:rFonts w:ascii="標楷體" w:eastAsia="標楷體" w:hAnsi="標楷體" w:hint="eastAsia"/>
              </w:rPr>
              <w:t>語文天地四</w:t>
            </w:r>
            <w:r w:rsidRPr="009A6CB5">
              <w:rPr>
                <w:rFonts w:ascii="標楷體" w:eastAsia="標楷體" w:hAnsi="標楷體" w:hint="eastAsia"/>
              </w:rPr>
              <w:br/>
            </w:r>
            <w:r w:rsidRPr="004610AD">
              <w:rPr>
                <w:rFonts w:ascii="標楷體" w:eastAsia="標楷體" w:hAnsi="標楷體"/>
                <w:bCs/>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國-E-A1</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國-E-A2</w:t>
            </w:r>
          </w:p>
        </w:tc>
        <w:tc>
          <w:tcPr>
            <w:tcW w:w="865" w:type="pct"/>
          </w:tcPr>
          <w:p w:rsidR="009C3401" w:rsidRDefault="009C3401" w:rsidP="00D7048A">
            <w:pPr>
              <w:spacing w:line="0" w:lineRule="atLeast"/>
              <w:rPr>
                <w:rFonts w:ascii="新細明體" w:hAnsi="新細明體"/>
                <w:sz w:val="20"/>
              </w:rPr>
            </w:pPr>
            <w:r w:rsidRPr="00517BC9">
              <w:rPr>
                <w:rFonts w:ascii="新細明體" w:hAnsi="新細明體"/>
                <w:sz w:val="20"/>
              </w:rPr>
              <w:t>傳統念謠</w:t>
            </w:r>
            <w:r>
              <w:rPr>
                <w:rFonts w:ascii="新細明體" w:hAnsi="新細明體" w:hint="eastAsia"/>
                <w:sz w:val="20"/>
              </w:rPr>
              <w:t>~</w:t>
            </w:r>
            <w:r w:rsidRPr="00517BC9">
              <w:rPr>
                <w:rFonts w:ascii="新細明體" w:hAnsi="新細明體"/>
                <w:sz w:val="20"/>
              </w:rPr>
              <w:t>一放雞</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閩-E-A1</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9C3401" w:rsidRPr="00517BC9"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閩-E-C2</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九、幾月幾日星期幾</w:t>
            </w:r>
          </w:p>
          <w:p w:rsidR="009C3401" w:rsidRDefault="009C3401" w:rsidP="00D7048A">
            <w:pPr>
              <w:rPr>
                <w:rFonts w:ascii="標楷體" w:eastAsia="標楷體" w:hAnsi="標楷體"/>
              </w:rPr>
            </w:pPr>
            <w:r w:rsidRPr="003B4989">
              <w:rPr>
                <w:rFonts w:ascii="標楷體" w:eastAsia="標楷體" w:hAnsi="標楷體"/>
              </w:rPr>
              <w:t>【活動一】認識月曆</w:t>
            </w:r>
          </w:p>
          <w:p w:rsidR="009C3401" w:rsidRPr="004610AD" w:rsidRDefault="009C3401" w:rsidP="00D7048A">
            <w:pPr>
              <w:snapToGrid w:val="0"/>
              <w:rPr>
                <w:rFonts w:ascii="標楷體" w:eastAsia="標楷體" w:hAnsi="標楷體"/>
                <w:bCs/>
                <w:sz w:val="20"/>
                <w:szCs w:val="20"/>
                <w:bdr w:val="single" w:sz="4" w:space="0" w:color="auto"/>
              </w:rPr>
            </w:pPr>
            <w:r w:rsidRPr="004610AD">
              <w:rPr>
                <w:rFonts w:ascii="標楷體" w:eastAsia="標楷體" w:hAnsi="標楷體"/>
                <w:bCs/>
                <w:sz w:val="20"/>
                <w:szCs w:val="20"/>
                <w:bdr w:val="single" w:sz="4" w:space="0" w:color="auto"/>
              </w:rPr>
              <w:t>生涯發展教育</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3B4989" w:rsidRDefault="009C3401" w:rsidP="00D7048A">
            <w:pPr>
              <w:rPr>
                <w:rFonts w:ascii="標楷體" w:eastAsia="標楷體" w:hAnsi="標楷體"/>
              </w:rPr>
            </w:pPr>
            <w:r w:rsidRPr="00451FA0">
              <w:rPr>
                <w:rFonts w:ascii="標楷體" w:eastAsia="標楷體" w:hAnsi="標楷體"/>
              </w:rPr>
              <w:t>數-E-B1</w:t>
            </w:r>
          </w:p>
        </w:tc>
        <w:tc>
          <w:tcPr>
            <w:tcW w:w="410" w:type="pct"/>
          </w:tcPr>
          <w:p w:rsidR="009C3401" w:rsidRPr="00BD0A47" w:rsidRDefault="009C3401" w:rsidP="00D7048A">
            <w:pPr>
              <w:snapToGrid w:val="0"/>
              <w:rPr>
                <w:rFonts w:ascii="標楷體" w:eastAsia="標楷體" w:hAnsi="標楷體"/>
                <w:bCs/>
                <w:sz w:val="20"/>
                <w:szCs w:val="20"/>
                <w:bdr w:val="single" w:sz="4" w:space="0" w:color="auto"/>
              </w:rPr>
            </w:pPr>
            <w:r w:rsidRPr="009A6CB5">
              <w:rPr>
                <w:rFonts w:ascii="標楷體" w:eastAsia="標楷體" w:hAnsi="標楷體" w:hint="eastAsia"/>
              </w:rPr>
              <w:t>主題六、生活中的水</w:t>
            </w:r>
            <w:r w:rsidRPr="009A6CB5">
              <w:rPr>
                <w:rFonts w:ascii="標楷體" w:eastAsia="標楷體" w:hAnsi="標楷體" w:hint="eastAsia"/>
              </w:rPr>
              <w:br/>
              <w:t>單元2天上來的水</w:t>
            </w:r>
            <w:r w:rsidRPr="009A6CB5">
              <w:rPr>
                <w:rFonts w:ascii="標楷體" w:eastAsia="標楷體" w:hAnsi="標楷體" w:hint="eastAsia"/>
              </w:rPr>
              <w:br/>
            </w:r>
            <w:r w:rsidRPr="00BD0A47">
              <w:rPr>
                <w:rFonts w:ascii="標楷體" w:eastAsia="標楷體" w:hAnsi="標楷體" w:hint="eastAsia"/>
                <w:bCs/>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生活-E-A2</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生活-E-B1</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生活-E-B3</w:t>
            </w:r>
          </w:p>
          <w:p w:rsidR="009C3401" w:rsidRPr="009A6CB5" w:rsidRDefault="009C3401" w:rsidP="00D7048A">
            <w:pPr>
              <w:jc w:val="both"/>
              <w:rPr>
                <w:rFonts w:ascii="標楷體" w:eastAsia="標楷體" w:hAnsi="標楷體"/>
              </w:rPr>
            </w:pP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單元七、球類運動樂趣多</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-E-C2</w:t>
            </w:r>
          </w:p>
        </w:tc>
      </w:tr>
      <w:tr w:rsidR="001A0DF0" w:rsidRPr="00AD666E" w:rsidTr="001A0DF0">
        <w:trPr>
          <w:gridAfter w:val="1"/>
          <w:wAfter w:w="24" w:type="pct"/>
          <w:cantSplit/>
          <w:trHeight w:val="387"/>
        </w:trPr>
        <w:tc>
          <w:tcPr>
            <w:tcW w:w="183"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rPr>
              <w:lastRenderedPageBreak/>
              <w:t>20</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6/21</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6/27</w:t>
            </w:r>
          </w:p>
        </w:tc>
        <w:tc>
          <w:tcPr>
            <w:tcW w:w="326" w:type="pct"/>
            <w:vAlign w:val="center"/>
          </w:tcPr>
          <w:p w:rsidR="009C3401" w:rsidRDefault="009C3401" w:rsidP="00D7048A">
            <w:pPr>
              <w:snapToGrid w:val="0"/>
              <w:rPr>
                <w:rFonts w:ascii="標楷體" w:eastAsia="標楷體" w:hAnsi="標楷體"/>
                <w:sz w:val="20"/>
                <w:szCs w:val="20"/>
              </w:rPr>
            </w:pPr>
            <w:r w:rsidRPr="00DF2EDF">
              <w:rPr>
                <w:rFonts w:ascii="標楷體" w:eastAsia="標楷體" w:hAnsi="標楷體" w:hint="eastAsia"/>
                <w:sz w:val="20"/>
                <w:szCs w:val="20"/>
              </w:rPr>
              <w:t>6/22-6/23第</w:t>
            </w:r>
            <w:r>
              <w:rPr>
                <w:rFonts w:ascii="標楷體" w:eastAsia="標楷體" w:hAnsi="標楷體" w:hint="eastAsia"/>
                <w:sz w:val="20"/>
                <w:szCs w:val="20"/>
              </w:rPr>
              <w:t>三</w:t>
            </w:r>
            <w:r w:rsidRPr="00DF2EDF">
              <w:rPr>
                <w:rFonts w:ascii="標楷體" w:eastAsia="標楷體" w:hAnsi="標楷體" w:hint="eastAsia"/>
                <w:sz w:val="20"/>
                <w:szCs w:val="20"/>
              </w:rPr>
              <w:t>次定期評量</w:t>
            </w:r>
          </w:p>
          <w:p w:rsidR="009C3401" w:rsidRPr="00DF2EDF" w:rsidRDefault="009C3401" w:rsidP="00D7048A">
            <w:pPr>
              <w:snapToGrid w:val="0"/>
              <w:rPr>
                <w:rFonts w:ascii="標楷體" w:eastAsia="標楷體" w:hAnsi="標楷體"/>
                <w:sz w:val="20"/>
                <w:szCs w:val="20"/>
              </w:rPr>
            </w:pPr>
            <w:r>
              <w:rPr>
                <w:rFonts w:ascii="標楷體" w:eastAsia="標楷體" w:hAnsi="標楷體" w:hint="eastAsia"/>
                <w:sz w:val="20"/>
                <w:szCs w:val="20"/>
              </w:rPr>
              <w:t>6/25-6/28端午連假</w:t>
            </w:r>
          </w:p>
        </w:tc>
        <w:tc>
          <w:tcPr>
            <w:tcW w:w="592" w:type="pct"/>
          </w:tcPr>
          <w:p w:rsidR="009C3401" w:rsidRDefault="009C3401" w:rsidP="00D7048A">
            <w:pPr>
              <w:jc w:val="both"/>
              <w:rPr>
                <w:rFonts w:ascii="標楷體" w:eastAsia="標楷體" w:hAnsi="標楷體"/>
              </w:rPr>
            </w:pPr>
            <w:r w:rsidRPr="009A6CB5">
              <w:rPr>
                <w:rFonts w:ascii="標楷體" w:eastAsia="標楷體" w:hAnsi="標楷體" w:hint="eastAsia"/>
              </w:rPr>
              <w:t>閱讀列車四</w:t>
            </w:r>
          </w:p>
          <w:p w:rsidR="009C3401" w:rsidRPr="006D7D68" w:rsidRDefault="009C3401" w:rsidP="00D7048A">
            <w:pPr>
              <w:snapToGrid w:val="0"/>
              <w:spacing w:line="320" w:lineRule="exact"/>
              <w:rPr>
                <w:rFonts w:ascii="標楷體" w:eastAsia="標楷體" w:hAnsi="標楷體" w:cs="Times New Roman"/>
                <w:snapToGrid w:val="0"/>
                <w:color w:val="000000"/>
                <w:kern w:val="0"/>
                <w:sz w:val="20"/>
                <w:szCs w:val="20"/>
              </w:rPr>
            </w:pPr>
            <w:r w:rsidRPr="000155E9">
              <w:rPr>
                <w:rFonts w:ascii="標楷體" w:eastAsia="標楷體" w:hAnsi="標楷體" w:cs="Times New Roman" w:hint="eastAsia"/>
                <w:snapToGrid w:val="0"/>
                <w:color w:val="000000"/>
                <w:kern w:val="0"/>
                <w:sz w:val="20"/>
                <w:szCs w:val="20"/>
                <w:bdr w:val="single" w:sz="4" w:space="0" w:color="auto"/>
              </w:rPr>
              <w:t>人權教育</w:t>
            </w:r>
          </w:p>
          <w:p w:rsidR="009C3401" w:rsidRPr="009B5C85" w:rsidRDefault="009C3401"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color w:val="000000"/>
                <w:sz w:val="20"/>
                <w:szCs w:val="20"/>
              </w:rPr>
              <w:t>國-E-C3</w:t>
            </w:r>
          </w:p>
        </w:tc>
        <w:tc>
          <w:tcPr>
            <w:tcW w:w="865" w:type="pct"/>
            <w:vAlign w:val="center"/>
          </w:tcPr>
          <w:p w:rsidR="009C3401" w:rsidRDefault="009C3401" w:rsidP="00D7048A">
            <w:pPr>
              <w:spacing w:line="0" w:lineRule="atLeast"/>
              <w:rPr>
                <w:rFonts w:ascii="新細明體" w:hAnsi="新細明體"/>
                <w:sz w:val="20"/>
              </w:rPr>
            </w:pPr>
            <w:r w:rsidRPr="00517BC9">
              <w:rPr>
                <w:rFonts w:ascii="新細明體" w:hAnsi="新細明體"/>
                <w:sz w:val="20"/>
              </w:rPr>
              <w:t>歡喜來過節</w:t>
            </w:r>
            <w:r>
              <w:rPr>
                <w:rFonts w:ascii="新細明體" w:hAnsi="新細明體" w:hint="eastAsia"/>
                <w:sz w:val="20"/>
              </w:rPr>
              <w:t>~舊</w:t>
            </w:r>
            <w:r w:rsidRPr="00517BC9">
              <w:rPr>
                <w:rFonts w:ascii="新細明體" w:hAnsi="新細明體"/>
                <w:sz w:val="20"/>
              </w:rPr>
              <w:t>曆過年</w:t>
            </w:r>
          </w:p>
          <w:p w:rsidR="009C3401" w:rsidRDefault="009C3401" w:rsidP="00D7048A">
            <w:pPr>
              <w:spacing w:line="0" w:lineRule="atLeast"/>
              <w:rPr>
                <w:rFonts w:ascii="新細明體" w:hAnsi="新細明體"/>
                <w:color w:val="FF0000"/>
                <w:sz w:val="20"/>
              </w:rPr>
            </w:pPr>
            <w:r w:rsidRPr="00CB72D4">
              <w:rPr>
                <w:rFonts w:ascii="新細明體" w:hAnsi="新細明體" w:hint="eastAsia"/>
                <w:color w:val="FF0000"/>
                <w:sz w:val="20"/>
              </w:rPr>
              <w:t>對應核心素養指標</w:t>
            </w:r>
            <w:r>
              <w:rPr>
                <w:rFonts w:ascii="新細明體" w:hAnsi="新細明體" w:hint="eastAsia"/>
                <w:color w:val="FF0000"/>
                <w:sz w:val="20"/>
              </w:rPr>
              <w:t xml:space="preserve"> </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閩-E-A2</w:t>
            </w:r>
          </w:p>
          <w:p w:rsidR="009C3401" w:rsidRPr="0088083D" w:rsidRDefault="009C3401" w:rsidP="00D7048A">
            <w:pPr>
              <w:spacing w:line="0" w:lineRule="atLeast"/>
              <w:ind w:leftChars="-10" w:left="-24" w:rightChars="-20" w:right="-48"/>
              <w:rPr>
                <w:rFonts w:ascii="新細明體" w:hAnsi="新細明體"/>
                <w:sz w:val="20"/>
              </w:rPr>
            </w:pPr>
            <w:r w:rsidRPr="0088083D">
              <w:rPr>
                <w:rFonts w:ascii="新細明體" w:hAnsi="新細明體" w:hint="eastAsia"/>
                <w:sz w:val="20"/>
              </w:rPr>
              <w:t>閩-E-B1</w:t>
            </w:r>
          </w:p>
          <w:p w:rsidR="009C3401" w:rsidRPr="00042404" w:rsidRDefault="009C3401" w:rsidP="00D7048A">
            <w:pPr>
              <w:snapToGrid w:val="0"/>
              <w:rPr>
                <w:rFonts w:ascii="標楷體" w:eastAsia="標楷體" w:hAnsi="標楷體"/>
              </w:rPr>
            </w:pPr>
            <w:r w:rsidRPr="0088083D">
              <w:rPr>
                <w:rFonts w:ascii="新細明體" w:hAnsi="新細明體" w:hint="eastAsia"/>
                <w:sz w:val="20"/>
              </w:rPr>
              <w:t>閩-E-C2</w:t>
            </w:r>
          </w:p>
        </w:tc>
        <w:tc>
          <w:tcPr>
            <w:tcW w:w="365" w:type="pct"/>
            <w:shd w:val="clear" w:color="auto" w:fill="auto"/>
          </w:tcPr>
          <w:p w:rsidR="009C3401" w:rsidRPr="003B4989" w:rsidRDefault="009C3401" w:rsidP="00D7048A">
            <w:pPr>
              <w:rPr>
                <w:rFonts w:ascii="標楷體" w:eastAsia="標楷體" w:hAnsi="標楷體"/>
              </w:rPr>
            </w:pPr>
            <w:r w:rsidRPr="003B4989">
              <w:rPr>
                <w:rFonts w:ascii="標楷體" w:eastAsia="標楷體" w:hAnsi="標楷體" w:hint="eastAsia"/>
              </w:rPr>
              <w:t>九、幾月幾日星期幾</w:t>
            </w:r>
          </w:p>
          <w:p w:rsidR="009C3401" w:rsidRDefault="009C3401" w:rsidP="00D7048A">
            <w:pPr>
              <w:rPr>
                <w:rFonts w:ascii="標楷體" w:eastAsia="標楷體" w:hAnsi="標楷體"/>
              </w:rPr>
            </w:pPr>
            <w:r w:rsidRPr="003B4989">
              <w:rPr>
                <w:rFonts w:ascii="標楷體" w:eastAsia="標楷體" w:hAnsi="標楷體"/>
              </w:rPr>
              <w:t>【活動二】日期的先後順序</w:t>
            </w:r>
          </w:p>
          <w:p w:rsidR="009C3401" w:rsidRPr="0025418D" w:rsidRDefault="009C3401" w:rsidP="00D7048A">
            <w:pPr>
              <w:snapToGrid w:val="0"/>
              <w:rPr>
                <w:rFonts w:ascii="標楷體" w:eastAsia="標楷體" w:hAnsi="標楷體"/>
                <w:bCs/>
                <w:sz w:val="20"/>
                <w:szCs w:val="20"/>
                <w:bdr w:val="single" w:sz="4" w:space="0" w:color="auto"/>
              </w:rPr>
            </w:pPr>
            <w:r w:rsidRPr="0025418D">
              <w:rPr>
                <w:rFonts w:ascii="標楷體" w:eastAsia="標楷體" w:hAnsi="標楷體"/>
                <w:bCs/>
                <w:sz w:val="20"/>
                <w:szCs w:val="20"/>
                <w:bdr w:val="single" w:sz="4" w:space="0" w:color="auto"/>
              </w:rPr>
              <w:t>生涯發展教育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451FA0" w:rsidRDefault="009C3401" w:rsidP="00D7048A">
            <w:pPr>
              <w:rPr>
                <w:rFonts w:ascii="標楷體" w:eastAsia="標楷體" w:hAnsi="標楷體"/>
              </w:rPr>
            </w:pPr>
            <w:r w:rsidRPr="00451FA0">
              <w:rPr>
                <w:rFonts w:ascii="標楷體" w:eastAsia="標楷體" w:hAnsi="標楷體"/>
              </w:rPr>
              <w:t>數-E-A1</w:t>
            </w:r>
          </w:p>
          <w:p w:rsidR="009C3401" w:rsidRPr="003B4989" w:rsidRDefault="009C3401" w:rsidP="00D7048A">
            <w:pPr>
              <w:rPr>
                <w:rFonts w:ascii="標楷體" w:eastAsia="標楷體" w:hAnsi="標楷體"/>
              </w:rPr>
            </w:pPr>
            <w:r w:rsidRPr="00451FA0">
              <w:rPr>
                <w:rFonts w:ascii="標楷體" w:eastAsia="標楷體" w:hAnsi="標楷體"/>
              </w:rPr>
              <w:t>數-E-B1</w:t>
            </w:r>
          </w:p>
        </w:tc>
        <w:tc>
          <w:tcPr>
            <w:tcW w:w="410" w:type="pct"/>
            <w:vAlign w:val="center"/>
          </w:tcPr>
          <w:p w:rsidR="009C3401" w:rsidRPr="00BD0A47" w:rsidRDefault="009C3401" w:rsidP="00D7048A">
            <w:pPr>
              <w:snapToGrid w:val="0"/>
              <w:rPr>
                <w:rFonts w:ascii="標楷體" w:eastAsia="標楷體" w:hAnsi="標楷體"/>
                <w:bCs/>
                <w:sz w:val="20"/>
                <w:szCs w:val="20"/>
              </w:rPr>
            </w:pPr>
            <w:r w:rsidRPr="009A6CB5">
              <w:rPr>
                <w:rFonts w:ascii="標楷體" w:eastAsia="標楷體" w:hAnsi="標楷體" w:hint="eastAsia"/>
              </w:rPr>
              <w:t>主題六、生活中的水</w:t>
            </w:r>
            <w:r w:rsidRPr="009A6CB5">
              <w:rPr>
                <w:rFonts w:ascii="標楷體" w:eastAsia="標楷體" w:hAnsi="標楷體" w:hint="eastAsia"/>
              </w:rPr>
              <w:br/>
              <w:t>單元3和水玩遊戲</w:t>
            </w:r>
            <w:r w:rsidRPr="009A6CB5">
              <w:rPr>
                <w:rFonts w:ascii="標楷體" w:eastAsia="標楷體" w:hAnsi="標楷體" w:hint="eastAsia"/>
              </w:rPr>
              <w:br/>
            </w:r>
            <w:r w:rsidRPr="00BD0A47">
              <w:rPr>
                <w:rFonts w:ascii="標楷體" w:eastAsia="標楷體" w:hAnsi="標楷體" w:hint="eastAsia"/>
                <w:bCs/>
                <w:sz w:val="20"/>
                <w:szCs w:val="20"/>
                <w:bdr w:val="single" w:sz="4" w:space="0" w:color="auto"/>
              </w:rPr>
              <w:t>環境教育</w:t>
            </w:r>
          </w:p>
          <w:p w:rsidR="009C3401" w:rsidRPr="009A6CB5" w:rsidRDefault="009C3401" w:rsidP="00D7048A">
            <w:pPr>
              <w:jc w:val="both"/>
              <w:rPr>
                <w:rFonts w:ascii="標楷體" w:eastAsia="標楷體" w:hAnsi="標楷體"/>
                <w:snapToGrid w:val="0"/>
                <w:color w:val="000000"/>
                <w:kern w:val="0"/>
                <w:sz w:val="20"/>
                <w:szCs w:val="20"/>
                <w:shd w:val="pct15" w:color="auto" w:fill="FFFFFF"/>
              </w:rPr>
            </w:pPr>
            <w:r w:rsidRPr="009A6CB5">
              <w:rPr>
                <w:rFonts w:ascii="標楷體" w:eastAsia="標楷體" w:hAnsi="標楷體" w:hint="eastAsia"/>
                <w:snapToGrid w:val="0"/>
                <w:color w:val="000000"/>
                <w:kern w:val="0"/>
                <w:sz w:val="20"/>
                <w:szCs w:val="20"/>
                <w:shd w:val="pct15" w:color="auto" w:fill="FFFFFF"/>
              </w:rPr>
              <w:t>對應核心素養指標</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生活-E-A2</w:t>
            </w:r>
          </w:p>
          <w:p w:rsidR="009C3401" w:rsidRPr="009A6CB5"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生活-E-B1</w:t>
            </w:r>
          </w:p>
          <w:p w:rsidR="009C3401" w:rsidRPr="00042404" w:rsidRDefault="009C3401" w:rsidP="00D7048A">
            <w:pPr>
              <w:jc w:val="both"/>
              <w:rPr>
                <w:rFonts w:ascii="標楷體" w:eastAsia="標楷體" w:hAnsi="標楷體"/>
              </w:rPr>
            </w:pPr>
            <w:r w:rsidRPr="009A6CB5">
              <w:rPr>
                <w:rFonts w:ascii="標楷體" w:eastAsia="標楷體" w:hAnsi="標楷體" w:cs="Arial Unicode MS" w:hint="eastAsia"/>
                <w:sz w:val="20"/>
                <w:szCs w:val="20"/>
              </w:rPr>
              <w:t>生活-E-B3</w:t>
            </w: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單元八、玩水樂無窮</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-E-A2</w:t>
            </w:r>
          </w:p>
        </w:tc>
      </w:tr>
      <w:tr w:rsidR="001A0DF0" w:rsidRPr="00AD666E" w:rsidTr="001A0DF0">
        <w:trPr>
          <w:gridAfter w:val="1"/>
          <w:wAfter w:w="24" w:type="pct"/>
          <w:cantSplit/>
          <w:trHeight w:val="364"/>
        </w:trPr>
        <w:tc>
          <w:tcPr>
            <w:tcW w:w="183" w:type="pct"/>
          </w:tcPr>
          <w:p w:rsidR="009C3401" w:rsidRDefault="009C3401" w:rsidP="00D7048A">
            <w:pPr>
              <w:jc w:val="center"/>
              <w:rPr>
                <w:rFonts w:ascii="標楷體" w:eastAsia="標楷體" w:hAnsi="標楷體"/>
              </w:rPr>
            </w:pPr>
            <w:r>
              <w:rPr>
                <w:rFonts w:ascii="標楷體" w:eastAsia="標楷體" w:hAnsi="標楷體" w:hint="eastAsia"/>
              </w:rPr>
              <w:t>21</w:t>
            </w:r>
          </w:p>
        </w:tc>
        <w:tc>
          <w:tcPr>
            <w:tcW w:w="275" w:type="pct"/>
            <w:vAlign w:val="center"/>
          </w:tcPr>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6/28</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9C3401" w:rsidRPr="0065775C" w:rsidRDefault="009C3401"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6/30</w:t>
            </w:r>
          </w:p>
        </w:tc>
        <w:tc>
          <w:tcPr>
            <w:tcW w:w="326" w:type="pct"/>
            <w:vAlign w:val="center"/>
          </w:tcPr>
          <w:p w:rsidR="009C3401" w:rsidRPr="00DF2EDF" w:rsidRDefault="009C3401" w:rsidP="00D7048A">
            <w:pPr>
              <w:snapToGrid w:val="0"/>
              <w:rPr>
                <w:rFonts w:ascii="標楷體" w:eastAsia="標楷體" w:hAnsi="標楷體"/>
                <w:sz w:val="20"/>
                <w:szCs w:val="20"/>
              </w:rPr>
            </w:pPr>
            <w:r>
              <w:rPr>
                <w:rFonts w:ascii="標楷體" w:eastAsia="標楷體" w:hAnsi="標楷體" w:hint="eastAsia"/>
                <w:sz w:val="20"/>
                <w:szCs w:val="20"/>
              </w:rPr>
              <w:t>6/30休業式</w:t>
            </w:r>
          </w:p>
        </w:tc>
        <w:tc>
          <w:tcPr>
            <w:tcW w:w="592" w:type="pct"/>
            <w:vAlign w:val="center"/>
          </w:tcPr>
          <w:p w:rsidR="009C3401" w:rsidRPr="00042404" w:rsidRDefault="009C3401" w:rsidP="00D7048A">
            <w:pPr>
              <w:snapToGrid w:val="0"/>
              <w:rPr>
                <w:rFonts w:ascii="標楷體" w:eastAsia="標楷體" w:hAnsi="標楷體"/>
              </w:rPr>
            </w:pPr>
            <w:r w:rsidRPr="009A6CB5">
              <w:rPr>
                <w:rFonts w:ascii="標楷體" w:eastAsia="標楷體" w:hAnsi="標楷體" w:cs="Times New Roman" w:hint="eastAsia"/>
                <w:snapToGrid w:val="0"/>
                <w:color w:val="000000"/>
                <w:kern w:val="0"/>
                <w:sz w:val="20"/>
                <w:szCs w:val="20"/>
              </w:rPr>
              <w:t>休業式</w:t>
            </w:r>
          </w:p>
        </w:tc>
        <w:tc>
          <w:tcPr>
            <w:tcW w:w="865" w:type="pct"/>
            <w:vAlign w:val="center"/>
          </w:tcPr>
          <w:p w:rsidR="009C3401" w:rsidRPr="00042404" w:rsidRDefault="009C3401" w:rsidP="00D7048A">
            <w:pPr>
              <w:snapToGrid w:val="0"/>
              <w:rPr>
                <w:rFonts w:ascii="標楷體" w:eastAsia="標楷體" w:hAnsi="標楷體"/>
              </w:rPr>
            </w:pPr>
            <w:r w:rsidRPr="009A6CB5">
              <w:rPr>
                <w:rFonts w:ascii="標楷體" w:eastAsia="標楷體" w:hAnsi="標楷體" w:cs="Times New Roman" w:hint="eastAsia"/>
                <w:snapToGrid w:val="0"/>
                <w:color w:val="000000"/>
                <w:kern w:val="0"/>
                <w:sz w:val="20"/>
                <w:szCs w:val="20"/>
              </w:rPr>
              <w:t>休業式</w:t>
            </w:r>
          </w:p>
        </w:tc>
        <w:tc>
          <w:tcPr>
            <w:tcW w:w="365" w:type="pct"/>
            <w:vAlign w:val="center"/>
          </w:tcPr>
          <w:p w:rsidR="009C3401" w:rsidRPr="00042404" w:rsidRDefault="009C3401" w:rsidP="00D7048A">
            <w:pPr>
              <w:snapToGrid w:val="0"/>
              <w:rPr>
                <w:rFonts w:ascii="標楷體" w:eastAsia="標楷體" w:hAnsi="標楷體"/>
              </w:rPr>
            </w:pPr>
            <w:r w:rsidRPr="008F5D91">
              <w:rPr>
                <w:rFonts w:ascii="標楷體" w:eastAsia="標楷體" w:hAnsi="標楷體" w:hint="eastAsia"/>
              </w:rPr>
              <w:t>總複習週</w:t>
            </w:r>
          </w:p>
        </w:tc>
        <w:tc>
          <w:tcPr>
            <w:tcW w:w="410" w:type="pct"/>
            <w:vAlign w:val="center"/>
          </w:tcPr>
          <w:p w:rsidR="009C3401" w:rsidRPr="00042404" w:rsidRDefault="009C3401" w:rsidP="00D7048A">
            <w:pPr>
              <w:snapToGrid w:val="0"/>
              <w:rPr>
                <w:rFonts w:ascii="標楷體" w:eastAsia="標楷體" w:hAnsi="標楷體"/>
              </w:rPr>
            </w:pPr>
            <w:r w:rsidRPr="008F5D91">
              <w:rPr>
                <w:rFonts w:ascii="標楷體" w:eastAsia="標楷體" w:hAnsi="標楷體" w:hint="eastAsia"/>
              </w:rPr>
              <w:t>總複習週</w:t>
            </w:r>
          </w:p>
        </w:tc>
        <w:tc>
          <w:tcPr>
            <w:tcW w:w="1959" w:type="pct"/>
            <w:tcBorders>
              <w:bottom w:val="single" w:sz="4" w:space="0" w:color="auto"/>
            </w:tcBorders>
          </w:tcPr>
          <w:p w:rsidR="009C3401" w:rsidRPr="00CF6158" w:rsidRDefault="009C3401" w:rsidP="00D7048A">
            <w:pPr>
              <w:snapToGrid w:val="0"/>
              <w:spacing w:line="0" w:lineRule="atLeast"/>
              <w:jc w:val="both"/>
              <w:rPr>
                <w:bCs/>
                <w:sz w:val="20"/>
                <w:szCs w:val="20"/>
              </w:rPr>
            </w:pPr>
            <w:r w:rsidRPr="00CF6158">
              <w:rPr>
                <w:bCs/>
                <w:sz w:val="20"/>
                <w:szCs w:val="20"/>
              </w:rPr>
              <w:t>單元八、玩水樂無窮</w:t>
            </w:r>
          </w:p>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bdr w:val="single" w:sz="4" w:space="0" w:color="auto"/>
              </w:rPr>
              <w:t>安全教育</w:t>
            </w:r>
          </w:p>
          <w:p w:rsidR="009C3401" w:rsidRPr="00CF6158" w:rsidRDefault="009C3401" w:rsidP="00D7048A">
            <w:pPr>
              <w:snapToGrid w:val="0"/>
              <w:spacing w:line="0" w:lineRule="atLeast"/>
              <w:jc w:val="both"/>
              <w:rPr>
                <w:rFonts w:ascii="標楷體" w:eastAsia="標楷體" w:hAnsi="標楷體"/>
                <w:sz w:val="20"/>
                <w:szCs w:val="20"/>
              </w:rPr>
            </w:pPr>
            <w:r w:rsidRPr="00CF6158">
              <w:rPr>
                <w:bCs/>
                <w:sz w:val="20"/>
                <w:szCs w:val="20"/>
              </w:rPr>
              <w:t>健</w:t>
            </w:r>
            <w:r w:rsidRPr="00CF6158">
              <w:rPr>
                <w:bCs/>
                <w:sz w:val="20"/>
                <w:szCs w:val="20"/>
              </w:rPr>
              <w:t>-E-A2</w:t>
            </w:r>
          </w:p>
        </w:tc>
      </w:tr>
      <w:tr w:rsidR="001A0DF0" w:rsidRPr="00AD666E" w:rsidTr="001A0DF0">
        <w:trPr>
          <w:cantSplit/>
          <w:trHeight w:val="364"/>
        </w:trPr>
        <w:tc>
          <w:tcPr>
            <w:tcW w:w="784" w:type="pct"/>
            <w:gridSpan w:val="3"/>
            <w:vAlign w:val="center"/>
          </w:tcPr>
          <w:p w:rsidR="009C3401" w:rsidRPr="00042404" w:rsidRDefault="009C3401" w:rsidP="00D7048A">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92"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865"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rPr>
              <w:t>口語測驗</w:t>
            </w:r>
          </w:p>
        </w:tc>
        <w:tc>
          <w:tcPr>
            <w:tcW w:w="365"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10" w:type="pct"/>
            <w:vAlign w:val="center"/>
          </w:tcPr>
          <w:p w:rsidR="009C3401" w:rsidRPr="00042404" w:rsidRDefault="009C3401"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1959" w:type="pct"/>
          </w:tcPr>
          <w:p w:rsidR="009C3401" w:rsidRPr="00CF6158" w:rsidRDefault="009C3401" w:rsidP="00D7048A">
            <w:pPr>
              <w:snapToGrid w:val="0"/>
              <w:spacing w:line="0" w:lineRule="atLeast"/>
              <w:jc w:val="both"/>
              <w:rPr>
                <w:rFonts w:ascii="標楷體" w:eastAsia="標楷體" w:hAnsi="標楷體"/>
                <w:sz w:val="20"/>
                <w:szCs w:val="20"/>
              </w:rPr>
            </w:pPr>
            <w:r w:rsidRPr="00CF6158">
              <w:rPr>
                <w:rFonts w:ascii="標楷體" w:eastAsia="標楷體" w:hAnsi="標楷體" w:hint="eastAsia"/>
                <w:sz w:val="20"/>
                <w:szCs w:val="20"/>
              </w:rPr>
              <w:t>實作評量</w:t>
            </w:r>
          </w:p>
        </w:tc>
        <w:tc>
          <w:tcPr>
            <w:tcW w:w="24" w:type="pct"/>
            <w:vAlign w:val="center"/>
          </w:tcPr>
          <w:p w:rsidR="009C3401" w:rsidRPr="00042404" w:rsidRDefault="009C3401" w:rsidP="00D7048A">
            <w:pPr>
              <w:snapToGrid w:val="0"/>
              <w:rPr>
                <w:rFonts w:ascii="標楷體" w:eastAsia="標楷體" w:hAnsi="標楷體"/>
              </w:rPr>
            </w:pPr>
          </w:p>
        </w:tc>
      </w:tr>
    </w:tbl>
    <w:p w:rsidR="00443E0A" w:rsidRDefault="009E48E7" w:rsidP="009E48E7">
      <w:pPr>
        <w:spacing w:line="340" w:lineRule="exact"/>
        <w:ind w:firstLineChars="1404" w:firstLine="3370"/>
        <w:rPr>
          <w:rFonts w:eastAsia="標楷體"/>
          <w:b/>
          <w:bCs/>
          <w:sz w:val="28"/>
        </w:rPr>
      </w:pPr>
      <w:r>
        <w:rPr>
          <w:rFonts w:ascii="標楷體" w:eastAsia="標楷體" w:hAnsi="標楷體"/>
        </w:rPr>
        <w:br w:type="page"/>
      </w:r>
    </w:p>
    <w:p w:rsidR="0064587F" w:rsidRDefault="0064587F" w:rsidP="0064587F">
      <w:pPr>
        <w:spacing w:line="340" w:lineRule="exact"/>
        <w:ind w:firstLineChars="1404" w:firstLine="3935"/>
        <w:rPr>
          <w:rFonts w:eastAsia="標楷體"/>
          <w:b/>
          <w:bCs/>
          <w:sz w:val="28"/>
        </w:rPr>
      </w:pPr>
      <w:r>
        <w:rPr>
          <w:rFonts w:eastAsia="標楷體" w:hint="eastAsia"/>
          <w:b/>
          <w:bCs/>
          <w:sz w:val="28"/>
        </w:rPr>
        <w:lastRenderedPageBreak/>
        <w:t xml:space="preserve">    </w:t>
      </w:r>
      <w:r w:rsidR="00204C39">
        <w:rPr>
          <w:rFonts w:eastAsia="標楷體" w:hint="eastAsia"/>
          <w:b/>
          <w:bCs/>
          <w:sz w:val="28"/>
        </w:rPr>
        <w:t xml:space="preserve">   </w:t>
      </w:r>
      <w:r w:rsidR="0085619D">
        <w:rPr>
          <w:rFonts w:eastAsia="標楷體" w:hint="eastAsia"/>
          <w:b/>
          <w:bCs/>
          <w:sz w:val="28"/>
        </w:rPr>
        <w:t>嘉義縣番路鄉大湖國民小學</w:t>
      </w:r>
    </w:p>
    <w:p w:rsidR="0064587F" w:rsidRPr="005577DE" w:rsidRDefault="0064587F" w:rsidP="002A069A">
      <w:pPr>
        <w:pStyle w:val="a6"/>
      </w:pPr>
      <w:r>
        <w:rPr>
          <w:rFonts w:hint="eastAsia"/>
        </w:rPr>
        <w:t>108學年度</w:t>
      </w:r>
      <w:r w:rsidRPr="005577DE">
        <w:rPr>
          <w:rFonts w:hint="eastAsia"/>
        </w:rPr>
        <w:t>第一學期</w:t>
      </w:r>
      <w:r w:rsidRPr="005577DE">
        <w:rPr>
          <w:rFonts w:hint="eastAsia"/>
          <w:u w:val="single"/>
        </w:rPr>
        <w:t xml:space="preserve"> </w:t>
      </w:r>
      <w:r>
        <w:rPr>
          <w:rFonts w:hint="eastAsia"/>
          <w:u w:val="single"/>
        </w:rPr>
        <w:t>二</w:t>
      </w:r>
      <w:r w:rsidRPr="005577DE">
        <w:rPr>
          <w:rFonts w:hint="eastAsia"/>
          <w:u w:val="single"/>
        </w:rPr>
        <w:t xml:space="preserve"> </w:t>
      </w:r>
      <w:r w:rsidRPr="005577DE">
        <w:rPr>
          <w:rFonts w:hint="eastAsia"/>
        </w:rPr>
        <w:t>年級</w:t>
      </w:r>
      <w:r w:rsidR="00204C39">
        <w:rPr>
          <w:rFonts w:hint="eastAsia"/>
        </w:rPr>
        <w:t>(</w:t>
      </w:r>
      <w:r w:rsidR="00204C39" w:rsidRPr="005577DE">
        <w:rPr>
          <w:rFonts w:hint="eastAsia"/>
        </w:rPr>
        <w:t>領域</w:t>
      </w:r>
      <w:r w:rsidR="00204C39">
        <w:rPr>
          <w:rFonts w:hint="eastAsia"/>
        </w:rPr>
        <w:t>/科目)</w:t>
      </w:r>
      <w:r w:rsidR="00204C39" w:rsidRPr="005577DE">
        <w:rPr>
          <w:rFonts w:hint="eastAsia"/>
        </w:rPr>
        <w:t>課程教學進度總表</w:t>
      </w:r>
      <w:r w:rsidR="00204C39">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5"/>
        <w:gridCol w:w="873"/>
        <w:gridCol w:w="2269"/>
        <w:gridCol w:w="1273"/>
        <w:gridCol w:w="3260"/>
        <w:gridCol w:w="1137"/>
        <w:gridCol w:w="3545"/>
        <w:gridCol w:w="1424"/>
        <w:gridCol w:w="76"/>
      </w:tblGrid>
      <w:tr w:rsidR="001C2A4D" w:rsidRPr="00AD666E" w:rsidTr="00970933">
        <w:trPr>
          <w:gridAfter w:val="1"/>
          <w:wAfter w:w="25" w:type="pct"/>
          <w:cantSplit/>
          <w:trHeight w:val="365"/>
          <w:tblHeader/>
        </w:trPr>
        <w:tc>
          <w:tcPr>
            <w:tcW w:w="186" w:type="pct"/>
            <w:vMerge w:val="restart"/>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週次</w:t>
            </w:r>
          </w:p>
        </w:tc>
        <w:tc>
          <w:tcPr>
            <w:tcW w:w="280" w:type="pct"/>
            <w:vMerge w:val="restart"/>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日期</w:t>
            </w:r>
          </w:p>
        </w:tc>
        <w:tc>
          <w:tcPr>
            <w:tcW w:w="286" w:type="pct"/>
            <w:vMerge w:val="restart"/>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學  校</w:t>
            </w:r>
          </w:p>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行事曆</w:t>
            </w:r>
          </w:p>
        </w:tc>
        <w:tc>
          <w:tcPr>
            <w:tcW w:w="4224" w:type="pct"/>
            <w:gridSpan w:val="6"/>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r>
              <w:rPr>
                <w:rFonts w:ascii="標楷體" w:eastAsia="標楷體" w:hAnsi="標楷體" w:hint="eastAsia"/>
                <w:color w:val="FF0000"/>
              </w:rPr>
              <w:t>20節</w:t>
            </w:r>
            <w:r w:rsidRPr="00AA1B8F">
              <w:rPr>
                <w:rFonts w:ascii="標楷體" w:eastAsia="標楷體" w:hAnsi="標楷體" w:hint="eastAsia"/>
                <w:color w:val="FF0000"/>
              </w:rPr>
              <w:t>）</w:t>
            </w:r>
          </w:p>
        </w:tc>
      </w:tr>
      <w:tr w:rsidR="00970933" w:rsidRPr="00AD666E" w:rsidTr="00970933">
        <w:trPr>
          <w:gridAfter w:val="1"/>
          <w:wAfter w:w="25" w:type="pct"/>
          <w:cantSplit/>
          <w:trHeight w:val="308"/>
          <w:tblHeader/>
        </w:trPr>
        <w:tc>
          <w:tcPr>
            <w:tcW w:w="186" w:type="pct"/>
            <w:vMerge/>
            <w:vAlign w:val="center"/>
          </w:tcPr>
          <w:p w:rsidR="001C2A4D" w:rsidRPr="0010467B" w:rsidRDefault="001C2A4D" w:rsidP="00D7048A">
            <w:pPr>
              <w:snapToGrid w:val="0"/>
              <w:jc w:val="center"/>
              <w:rPr>
                <w:rFonts w:ascii="標楷體" w:eastAsia="標楷體" w:hAnsi="標楷體"/>
              </w:rPr>
            </w:pPr>
          </w:p>
        </w:tc>
        <w:tc>
          <w:tcPr>
            <w:tcW w:w="280" w:type="pct"/>
            <w:vMerge/>
            <w:vAlign w:val="center"/>
          </w:tcPr>
          <w:p w:rsidR="001C2A4D" w:rsidRPr="0010467B" w:rsidRDefault="001C2A4D" w:rsidP="00D7048A">
            <w:pPr>
              <w:snapToGrid w:val="0"/>
              <w:jc w:val="center"/>
              <w:rPr>
                <w:rFonts w:ascii="標楷體" w:eastAsia="標楷體" w:hAnsi="標楷體"/>
              </w:rPr>
            </w:pPr>
          </w:p>
        </w:tc>
        <w:tc>
          <w:tcPr>
            <w:tcW w:w="286" w:type="pct"/>
            <w:vMerge/>
            <w:vAlign w:val="center"/>
          </w:tcPr>
          <w:p w:rsidR="001C2A4D" w:rsidRPr="0010467B" w:rsidRDefault="001C2A4D" w:rsidP="00D7048A">
            <w:pPr>
              <w:snapToGrid w:val="0"/>
              <w:jc w:val="center"/>
              <w:rPr>
                <w:rFonts w:ascii="標楷體" w:eastAsia="標楷體" w:hAnsi="標楷體"/>
              </w:rPr>
            </w:pPr>
          </w:p>
        </w:tc>
        <w:tc>
          <w:tcPr>
            <w:tcW w:w="1159" w:type="pct"/>
            <w:gridSpan w:val="2"/>
            <w:vAlign w:val="center"/>
          </w:tcPr>
          <w:p w:rsidR="001C2A4D" w:rsidRPr="0010467B" w:rsidRDefault="001C2A4D" w:rsidP="00FE1855">
            <w:pPr>
              <w:snapToGrid w:val="0"/>
              <w:jc w:val="center"/>
              <w:rPr>
                <w:rFonts w:ascii="標楷體" w:eastAsia="標楷體" w:hAnsi="標楷體"/>
              </w:rPr>
            </w:pPr>
            <w:r w:rsidRPr="0010467B">
              <w:rPr>
                <w:rFonts w:ascii="標楷體" w:eastAsia="標楷體" w:hAnsi="標楷體" w:hint="eastAsia"/>
              </w:rPr>
              <w:t>語文</w:t>
            </w:r>
          </w:p>
        </w:tc>
        <w:tc>
          <w:tcPr>
            <w:tcW w:w="1067" w:type="pct"/>
            <w:vMerge w:val="restart"/>
            <w:vAlign w:val="center"/>
          </w:tcPr>
          <w:p w:rsidR="001C2A4D" w:rsidRPr="0010467B" w:rsidRDefault="001C2A4D" w:rsidP="00FE1855">
            <w:pPr>
              <w:snapToGrid w:val="0"/>
              <w:jc w:val="center"/>
              <w:rPr>
                <w:rFonts w:ascii="標楷體" w:eastAsia="標楷體" w:hAnsi="標楷體"/>
              </w:rPr>
            </w:pPr>
            <w:r w:rsidRPr="0010467B">
              <w:rPr>
                <w:rFonts w:ascii="標楷體" w:eastAsia="標楷體" w:hAnsi="標楷體" w:hint="eastAsia"/>
              </w:rPr>
              <w:t>數學</w:t>
            </w:r>
          </w:p>
          <w:p w:rsidR="001C2A4D" w:rsidRPr="0010467B" w:rsidRDefault="001C2A4D" w:rsidP="00FE1855">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3</w:t>
            </w:r>
            <w:r w:rsidRPr="0010467B">
              <w:rPr>
                <w:rFonts w:ascii="標楷體" w:eastAsia="標楷體" w:hAnsi="標楷體" w:hint="eastAsia"/>
              </w:rPr>
              <w:t>）</w:t>
            </w:r>
          </w:p>
          <w:p w:rsidR="001C2A4D" w:rsidRPr="0010467B" w:rsidRDefault="001C2A4D" w:rsidP="00FE1855">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翰林</w:t>
            </w:r>
            <w:r w:rsidRPr="0010467B">
              <w:rPr>
                <w:rFonts w:ascii="標楷體" w:eastAsia="標楷體" w:hAnsi="標楷體" w:hint="eastAsia"/>
              </w:rPr>
              <w:t>)</w:t>
            </w:r>
          </w:p>
        </w:tc>
        <w:tc>
          <w:tcPr>
            <w:tcW w:w="372" w:type="pct"/>
            <w:vMerge w:val="restart"/>
            <w:vAlign w:val="center"/>
          </w:tcPr>
          <w:p w:rsidR="001C2A4D" w:rsidRPr="00271218" w:rsidRDefault="001C2A4D" w:rsidP="00FE1855">
            <w:pPr>
              <w:pStyle w:val="a6"/>
              <w:jc w:val="center"/>
            </w:pPr>
            <w:r w:rsidRPr="00271218">
              <w:rPr>
                <w:rFonts w:hint="eastAsia"/>
              </w:rPr>
              <w:t>生活課程</w:t>
            </w:r>
          </w:p>
          <w:p w:rsidR="001C2A4D" w:rsidRPr="00271218" w:rsidRDefault="001C2A4D" w:rsidP="00FE1855">
            <w:pPr>
              <w:pStyle w:val="a6"/>
              <w:jc w:val="center"/>
            </w:pPr>
            <w:r w:rsidRPr="00271218">
              <w:rPr>
                <w:rFonts w:hint="eastAsia"/>
              </w:rPr>
              <w:t>(</w:t>
            </w:r>
            <w:r>
              <w:rPr>
                <w:rFonts w:hint="eastAsia"/>
              </w:rPr>
              <w:t>6</w:t>
            </w:r>
            <w:r w:rsidRPr="00271218">
              <w:rPr>
                <w:rFonts w:hint="eastAsia"/>
              </w:rPr>
              <w:t>)</w:t>
            </w:r>
          </w:p>
          <w:p w:rsidR="001C2A4D" w:rsidRDefault="001C2A4D" w:rsidP="00FE1855">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翰林</w:t>
            </w:r>
            <w:r w:rsidRPr="00271218">
              <w:rPr>
                <w:rFonts w:ascii="標楷體" w:eastAsia="標楷體" w:hAnsi="標楷體" w:hint="eastAsia"/>
              </w:rPr>
              <w:t>)</w:t>
            </w:r>
          </w:p>
          <w:p w:rsidR="001C2A4D" w:rsidRPr="005577DE" w:rsidRDefault="001C2A4D" w:rsidP="00FE1855">
            <w:pPr>
              <w:pStyle w:val="a6"/>
              <w:jc w:val="center"/>
            </w:pPr>
            <w:r w:rsidRPr="005577DE">
              <w:rPr>
                <w:rFonts w:hint="eastAsia"/>
              </w:rPr>
              <w:t>（混齡教學，</w:t>
            </w:r>
            <w:r>
              <w:rPr>
                <w:rFonts w:hint="eastAsia"/>
              </w:rPr>
              <w:t>6</w:t>
            </w:r>
            <w:r w:rsidRPr="005577DE">
              <w:rPr>
                <w:rFonts w:hint="eastAsia"/>
              </w:rPr>
              <w:t>節）</w:t>
            </w:r>
          </w:p>
          <w:p w:rsidR="001C2A4D" w:rsidRPr="00271218" w:rsidRDefault="001C2A4D" w:rsidP="00FE1855">
            <w:pPr>
              <w:snapToGrid w:val="0"/>
              <w:jc w:val="center"/>
              <w:rPr>
                <w:rFonts w:ascii="標楷體" w:eastAsia="標楷體" w:hAnsi="標楷體"/>
              </w:rPr>
            </w:pPr>
          </w:p>
        </w:tc>
        <w:tc>
          <w:tcPr>
            <w:tcW w:w="1160" w:type="pct"/>
            <w:vMerge w:val="restart"/>
            <w:vAlign w:val="center"/>
          </w:tcPr>
          <w:p w:rsidR="001C2A4D" w:rsidRPr="00271218" w:rsidRDefault="001C2A4D" w:rsidP="00FE1855">
            <w:pPr>
              <w:snapToGrid w:val="0"/>
              <w:jc w:val="center"/>
              <w:rPr>
                <w:rFonts w:ascii="標楷體" w:eastAsia="標楷體" w:hAnsi="標楷體"/>
              </w:rPr>
            </w:pPr>
            <w:r w:rsidRPr="00271218">
              <w:rPr>
                <w:rFonts w:ascii="標楷體" w:eastAsia="標楷體" w:hAnsi="標楷體" w:hint="eastAsia"/>
              </w:rPr>
              <w:t>綜合活動</w:t>
            </w:r>
          </w:p>
          <w:p w:rsidR="001C2A4D" w:rsidRPr="00271218" w:rsidRDefault="001C2A4D" w:rsidP="00FE1855">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2</w:t>
            </w:r>
            <w:r w:rsidRPr="00271218">
              <w:rPr>
                <w:rFonts w:ascii="標楷體" w:eastAsia="標楷體" w:hAnsi="標楷體" w:hint="eastAsia"/>
              </w:rPr>
              <w:t>)</w:t>
            </w:r>
          </w:p>
          <w:p w:rsidR="001C2A4D" w:rsidRDefault="001C2A4D" w:rsidP="00FE1855">
            <w:pPr>
              <w:pStyle w:val="a7"/>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p w:rsidR="001C2A4D" w:rsidRPr="00271218" w:rsidRDefault="001C2A4D" w:rsidP="00FE1855">
            <w:pPr>
              <w:pStyle w:val="a6"/>
              <w:jc w:val="center"/>
            </w:pPr>
            <w:r w:rsidRPr="005577DE">
              <w:rPr>
                <w:rFonts w:hint="eastAsia"/>
              </w:rPr>
              <w:t>（混齡教學，</w:t>
            </w:r>
            <w:r>
              <w:rPr>
                <w:rFonts w:hint="eastAsia"/>
              </w:rPr>
              <w:t>0</w:t>
            </w:r>
            <w:r w:rsidRPr="005577DE">
              <w:rPr>
                <w:rFonts w:hint="eastAsia"/>
              </w:rPr>
              <w:t>節）</w:t>
            </w:r>
          </w:p>
        </w:tc>
        <w:tc>
          <w:tcPr>
            <w:tcW w:w="466" w:type="pct"/>
            <w:vMerge w:val="restart"/>
            <w:vAlign w:val="center"/>
          </w:tcPr>
          <w:p w:rsidR="001C2A4D" w:rsidRPr="00271218" w:rsidRDefault="001C2A4D" w:rsidP="00FE1855">
            <w:pPr>
              <w:pStyle w:val="a6"/>
              <w:jc w:val="center"/>
            </w:pPr>
            <w:r w:rsidRPr="00271218">
              <w:rPr>
                <w:rFonts w:hint="eastAsia"/>
              </w:rPr>
              <w:t>健康與體育</w:t>
            </w:r>
          </w:p>
          <w:p w:rsidR="001C2A4D" w:rsidRPr="00271218" w:rsidRDefault="001C2A4D" w:rsidP="00FE1855">
            <w:pPr>
              <w:pStyle w:val="a6"/>
              <w:jc w:val="center"/>
            </w:pPr>
            <w:r w:rsidRPr="00271218">
              <w:rPr>
                <w:rFonts w:hint="eastAsia"/>
              </w:rPr>
              <w:t>（</w:t>
            </w:r>
            <w:r>
              <w:rPr>
                <w:rFonts w:hint="eastAsia"/>
              </w:rPr>
              <w:t>2</w:t>
            </w:r>
            <w:r w:rsidRPr="00271218">
              <w:rPr>
                <w:rFonts w:hint="eastAsia"/>
              </w:rPr>
              <w:t>）</w:t>
            </w:r>
          </w:p>
          <w:p w:rsidR="001C2A4D" w:rsidRDefault="001C2A4D" w:rsidP="00FE1855">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p>
          <w:p w:rsidR="001C2A4D" w:rsidRPr="005577DE" w:rsidRDefault="001C2A4D" w:rsidP="00FE1855">
            <w:pPr>
              <w:pStyle w:val="a6"/>
              <w:jc w:val="center"/>
            </w:pPr>
            <w:r w:rsidRPr="005577DE">
              <w:rPr>
                <w:rFonts w:hint="eastAsia"/>
              </w:rPr>
              <w:t>（混齡教學，n節）</w:t>
            </w:r>
          </w:p>
          <w:p w:rsidR="001C2A4D" w:rsidRPr="00271218" w:rsidRDefault="001C2A4D" w:rsidP="00FE1855">
            <w:pPr>
              <w:snapToGrid w:val="0"/>
              <w:jc w:val="center"/>
              <w:rPr>
                <w:rFonts w:ascii="標楷體" w:eastAsia="標楷體" w:hAnsi="標楷體"/>
              </w:rPr>
            </w:pPr>
          </w:p>
        </w:tc>
      </w:tr>
      <w:tr w:rsidR="00970933" w:rsidRPr="00AD666E" w:rsidTr="00970933">
        <w:trPr>
          <w:gridAfter w:val="1"/>
          <w:wAfter w:w="25" w:type="pct"/>
          <w:cantSplit/>
          <w:trHeight w:val="1404"/>
          <w:tblHeader/>
        </w:trPr>
        <w:tc>
          <w:tcPr>
            <w:tcW w:w="186" w:type="pct"/>
            <w:vMerge/>
            <w:vAlign w:val="center"/>
          </w:tcPr>
          <w:p w:rsidR="001C2A4D" w:rsidRPr="00AD666E" w:rsidRDefault="001C2A4D" w:rsidP="00D7048A">
            <w:pPr>
              <w:snapToGrid w:val="0"/>
              <w:jc w:val="center"/>
              <w:rPr>
                <w:rFonts w:ascii="標楷體" w:eastAsia="標楷體" w:hAnsi="標楷體"/>
              </w:rPr>
            </w:pPr>
          </w:p>
        </w:tc>
        <w:tc>
          <w:tcPr>
            <w:tcW w:w="280" w:type="pct"/>
            <w:vMerge/>
            <w:vAlign w:val="center"/>
          </w:tcPr>
          <w:p w:rsidR="001C2A4D" w:rsidRPr="00AD666E" w:rsidRDefault="001C2A4D" w:rsidP="00D7048A">
            <w:pPr>
              <w:snapToGrid w:val="0"/>
              <w:jc w:val="center"/>
              <w:rPr>
                <w:rFonts w:ascii="標楷體" w:eastAsia="標楷體" w:hAnsi="標楷體"/>
              </w:rPr>
            </w:pPr>
          </w:p>
        </w:tc>
        <w:tc>
          <w:tcPr>
            <w:tcW w:w="286" w:type="pct"/>
            <w:vMerge/>
            <w:vAlign w:val="center"/>
          </w:tcPr>
          <w:p w:rsidR="001C2A4D" w:rsidRPr="00AD666E" w:rsidRDefault="001C2A4D" w:rsidP="00D7048A">
            <w:pPr>
              <w:snapToGrid w:val="0"/>
              <w:jc w:val="center"/>
              <w:rPr>
                <w:rFonts w:ascii="標楷體" w:eastAsia="標楷體" w:hAnsi="標楷體"/>
              </w:rPr>
            </w:pPr>
          </w:p>
        </w:tc>
        <w:tc>
          <w:tcPr>
            <w:tcW w:w="743" w:type="pct"/>
            <w:vAlign w:val="center"/>
          </w:tcPr>
          <w:p w:rsidR="001C2A4D" w:rsidRPr="00AD666E" w:rsidRDefault="001C2A4D" w:rsidP="00FE1855">
            <w:pPr>
              <w:snapToGrid w:val="0"/>
              <w:jc w:val="center"/>
              <w:rPr>
                <w:rFonts w:ascii="標楷體" w:eastAsia="標楷體" w:hAnsi="標楷體"/>
              </w:rPr>
            </w:pPr>
            <w:r w:rsidRPr="00AD666E">
              <w:rPr>
                <w:rFonts w:ascii="標楷體" w:eastAsia="標楷體" w:hAnsi="標楷體" w:hint="eastAsia"/>
              </w:rPr>
              <w:t>國語</w:t>
            </w:r>
          </w:p>
          <w:p w:rsidR="001C2A4D" w:rsidRPr="00AA1B8F" w:rsidRDefault="001C2A4D" w:rsidP="00FE1855">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6</w:t>
            </w:r>
            <w:r w:rsidRPr="00AA1B8F">
              <w:rPr>
                <w:rFonts w:ascii="標楷體" w:eastAsia="標楷體" w:hAnsi="標楷體" w:hint="eastAsia"/>
                <w:color w:val="FF0000"/>
              </w:rPr>
              <w:t>)</w:t>
            </w:r>
          </w:p>
          <w:p w:rsidR="001C2A4D" w:rsidRPr="00AD666E" w:rsidRDefault="001C2A4D" w:rsidP="00FE1855">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南一</w:t>
            </w:r>
            <w:r w:rsidRPr="00AD666E">
              <w:rPr>
                <w:rFonts w:ascii="標楷體" w:eastAsia="標楷體" w:hAnsi="標楷體" w:hint="eastAsia"/>
              </w:rPr>
              <w:t>)</w:t>
            </w:r>
          </w:p>
        </w:tc>
        <w:tc>
          <w:tcPr>
            <w:tcW w:w="417" w:type="pct"/>
            <w:vAlign w:val="center"/>
          </w:tcPr>
          <w:p w:rsidR="001C2A4D" w:rsidRPr="00271218" w:rsidRDefault="001C2A4D" w:rsidP="00FE1855">
            <w:pPr>
              <w:pStyle w:val="a6"/>
              <w:jc w:val="center"/>
            </w:pPr>
            <w:r w:rsidRPr="00271218">
              <w:rPr>
                <w:rFonts w:hint="eastAsia"/>
              </w:rPr>
              <w:t>本土語言</w:t>
            </w:r>
          </w:p>
          <w:p w:rsidR="001C2A4D" w:rsidRPr="00271218" w:rsidRDefault="001C2A4D" w:rsidP="00FE1855">
            <w:pPr>
              <w:pStyle w:val="a6"/>
              <w:jc w:val="center"/>
            </w:pPr>
            <w:r w:rsidRPr="00271218">
              <w:rPr>
                <w:rFonts w:hint="eastAsia"/>
              </w:rPr>
              <w:t>(</w:t>
            </w:r>
            <w:r>
              <w:rPr>
                <w:rFonts w:hint="eastAsia"/>
              </w:rPr>
              <w:t>閩南</w:t>
            </w:r>
            <w:r w:rsidRPr="00271218">
              <w:rPr>
                <w:rFonts w:hint="eastAsia"/>
              </w:rPr>
              <w:t>語)</w:t>
            </w:r>
          </w:p>
          <w:p w:rsidR="001C2A4D" w:rsidRPr="00271218" w:rsidRDefault="001C2A4D" w:rsidP="00FE1855">
            <w:pPr>
              <w:pStyle w:val="a6"/>
              <w:jc w:val="center"/>
            </w:pPr>
            <w:r w:rsidRPr="00271218">
              <w:rPr>
                <w:rFonts w:hint="eastAsia"/>
              </w:rPr>
              <w:t>（</w:t>
            </w:r>
            <w:r>
              <w:rPr>
                <w:rFonts w:hint="eastAsia"/>
              </w:rPr>
              <w:t>1</w:t>
            </w:r>
            <w:r w:rsidRPr="00271218">
              <w:rPr>
                <w:rFonts w:hint="eastAsia"/>
              </w:rPr>
              <w:t>）</w:t>
            </w:r>
          </w:p>
          <w:p w:rsidR="001C2A4D" w:rsidRPr="00271218" w:rsidRDefault="001C2A4D" w:rsidP="00FE1855">
            <w:pPr>
              <w:pStyle w:val="a6"/>
              <w:jc w:val="center"/>
            </w:pPr>
            <w:r w:rsidRPr="00271218">
              <w:rPr>
                <w:rFonts w:hint="eastAsia"/>
              </w:rPr>
              <w:t>（</w:t>
            </w:r>
            <w:r>
              <w:rPr>
                <w:rFonts w:hint="eastAsia"/>
              </w:rPr>
              <w:t>真平</w:t>
            </w:r>
            <w:r w:rsidRPr="00271218">
              <w:rPr>
                <w:rFonts w:hint="eastAsia"/>
              </w:rPr>
              <w:t>）</w:t>
            </w:r>
          </w:p>
          <w:p w:rsidR="001C2A4D" w:rsidRPr="00094477" w:rsidRDefault="001C2A4D" w:rsidP="00FE1855">
            <w:pPr>
              <w:pStyle w:val="a6"/>
              <w:jc w:val="center"/>
            </w:pPr>
            <w:r w:rsidRPr="005577DE">
              <w:rPr>
                <w:rFonts w:hint="eastAsia"/>
              </w:rPr>
              <w:t>（混齡教學，</w:t>
            </w:r>
            <w:r>
              <w:rPr>
                <w:rFonts w:hint="eastAsia"/>
              </w:rPr>
              <w:t>1</w:t>
            </w:r>
            <w:r w:rsidRPr="005577DE">
              <w:rPr>
                <w:rFonts w:hint="eastAsia"/>
              </w:rPr>
              <w:t>節）</w:t>
            </w:r>
          </w:p>
        </w:tc>
        <w:tc>
          <w:tcPr>
            <w:tcW w:w="1067" w:type="pct"/>
            <w:vMerge/>
            <w:vAlign w:val="center"/>
          </w:tcPr>
          <w:p w:rsidR="001C2A4D" w:rsidRPr="00AD666E" w:rsidRDefault="001C2A4D" w:rsidP="00FE1855">
            <w:pPr>
              <w:snapToGrid w:val="0"/>
              <w:jc w:val="center"/>
              <w:rPr>
                <w:rFonts w:ascii="標楷體" w:eastAsia="標楷體" w:hAnsi="標楷體"/>
              </w:rPr>
            </w:pPr>
          </w:p>
        </w:tc>
        <w:tc>
          <w:tcPr>
            <w:tcW w:w="372" w:type="pct"/>
            <w:vMerge/>
            <w:vAlign w:val="center"/>
          </w:tcPr>
          <w:p w:rsidR="001C2A4D" w:rsidRPr="00AD666E" w:rsidRDefault="001C2A4D" w:rsidP="00FE1855">
            <w:pPr>
              <w:snapToGrid w:val="0"/>
              <w:jc w:val="center"/>
              <w:rPr>
                <w:rFonts w:ascii="標楷體" w:eastAsia="標楷體" w:hAnsi="標楷體"/>
              </w:rPr>
            </w:pPr>
          </w:p>
        </w:tc>
        <w:tc>
          <w:tcPr>
            <w:tcW w:w="1160" w:type="pct"/>
            <w:vMerge/>
            <w:tcBorders>
              <w:bottom w:val="single" w:sz="4" w:space="0" w:color="auto"/>
            </w:tcBorders>
            <w:vAlign w:val="center"/>
          </w:tcPr>
          <w:p w:rsidR="001C2A4D" w:rsidRPr="00AD666E" w:rsidRDefault="001C2A4D" w:rsidP="00FE1855">
            <w:pPr>
              <w:snapToGrid w:val="0"/>
              <w:jc w:val="center"/>
              <w:rPr>
                <w:rFonts w:ascii="標楷體" w:eastAsia="標楷體" w:hAnsi="標楷體"/>
              </w:rPr>
            </w:pPr>
          </w:p>
        </w:tc>
        <w:tc>
          <w:tcPr>
            <w:tcW w:w="466" w:type="pct"/>
            <w:vMerge/>
            <w:vAlign w:val="center"/>
          </w:tcPr>
          <w:p w:rsidR="001C2A4D" w:rsidRPr="00AD666E" w:rsidRDefault="001C2A4D" w:rsidP="00FE1855">
            <w:pPr>
              <w:snapToGrid w:val="0"/>
              <w:jc w:val="center"/>
              <w:rPr>
                <w:rFonts w:ascii="標楷體" w:eastAsia="標楷體" w:hAnsi="標楷體"/>
              </w:rPr>
            </w:pPr>
          </w:p>
        </w:tc>
      </w:tr>
      <w:tr w:rsidR="00970933" w:rsidRPr="00FE1855" w:rsidTr="00970933">
        <w:trPr>
          <w:gridAfter w:val="1"/>
          <w:wAfter w:w="25" w:type="pct"/>
          <w:cantSplit/>
          <w:trHeight w:val="6380"/>
        </w:trPr>
        <w:tc>
          <w:tcPr>
            <w:tcW w:w="751" w:type="pct"/>
            <w:gridSpan w:val="3"/>
            <w:vAlign w:val="center"/>
          </w:tcPr>
          <w:p w:rsidR="001C2A4D" w:rsidRPr="00557F38" w:rsidRDefault="001C2A4D" w:rsidP="00D7048A">
            <w:pPr>
              <w:snapToGrid w:val="0"/>
              <w:jc w:val="center"/>
              <w:rPr>
                <w:rFonts w:ascii="標楷體" w:eastAsia="標楷體" w:hAnsi="標楷體"/>
                <w:color w:val="FF0000"/>
              </w:rPr>
            </w:pPr>
            <w:r w:rsidRPr="00557F38">
              <w:rPr>
                <w:rFonts w:ascii="標楷體" w:eastAsia="標楷體" w:hAnsi="標楷體" w:hint="eastAsia"/>
                <w:color w:val="FF0000"/>
              </w:rPr>
              <w:t>學期學習</w:t>
            </w:r>
            <w:r>
              <w:rPr>
                <w:rFonts w:ascii="標楷體" w:eastAsia="標楷體" w:hAnsi="標楷體" w:hint="eastAsia"/>
                <w:color w:val="FF0000"/>
              </w:rPr>
              <w:t>重點</w:t>
            </w:r>
          </w:p>
        </w:tc>
        <w:tc>
          <w:tcPr>
            <w:tcW w:w="743" w:type="pct"/>
          </w:tcPr>
          <w:p w:rsidR="001C2A4D" w:rsidRPr="00FE1855" w:rsidRDefault="001C2A4D" w:rsidP="00FE1855">
            <w:pPr>
              <w:snapToGrid w:val="0"/>
              <w:spacing w:line="32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1.用完整語句表達「成長」的喜悅。</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2.用心觀察事物，感受外界事物的現象。</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3.有規畫自己生活作息的能力。</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4.瞭解故事的發展過程及含意。</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5.認識「童詩」的寫作形式。</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6.認識記敘文描寫景物的寫作方法。</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7.正確的使用本課句型進行造句。</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8.用心觀察景物，詳細描述「第一眼」，及景物近、遠的差異。</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 xml:space="preserve">9.熟習本課語詞，並善加練習。 </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10.發揮想像力與聯想力，瞭解課文中描繪的事物。</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11.用「注音符號查字法」的步驟找查某字的資料。</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12.學習並應用第一人稱敘述的寫作技巧。</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13.知道「名詞」的意思。</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14.分辨「名詞」和「動詞」。</w:t>
            </w:r>
          </w:p>
          <w:p w:rsidR="001C2A4D" w:rsidRPr="00FE1855" w:rsidRDefault="001C2A4D" w:rsidP="00FE1855">
            <w:pPr>
              <w:snapToGrid w:val="0"/>
              <w:spacing w:line="240" w:lineRule="exact"/>
              <w:rPr>
                <w:rFonts w:ascii="標楷體" w:eastAsia="標楷體" w:hAnsi="標楷體"/>
                <w:sz w:val="16"/>
                <w:szCs w:val="16"/>
              </w:rPr>
            </w:pPr>
            <w:r w:rsidRPr="00FE1855">
              <w:rPr>
                <w:rFonts w:ascii="標楷體" w:eastAsia="標楷體" w:hAnsi="標楷體" w:cs="Times New Roman" w:hint="eastAsia"/>
                <w:snapToGrid w:val="0"/>
                <w:color w:val="000000"/>
                <w:kern w:val="0"/>
                <w:sz w:val="16"/>
                <w:szCs w:val="16"/>
              </w:rPr>
              <w:t>15.知道「問號」與「驚嘆號」的概念和想法。</w:t>
            </w:r>
          </w:p>
        </w:tc>
        <w:tc>
          <w:tcPr>
            <w:tcW w:w="417" w:type="pct"/>
          </w:tcPr>
          <w:p w:rsidR="001C2A4D" w:rsidRPr="00FE1855" w:rsidRDefault="001C2A4D" w:rsidP="00FE1855">
            <w:pPr>
              <w:snapToGrid w:val="0"/>
              <w:spacing w:line="240" w:lineRule="exact"/>
              <w:rPr>
                <w:rFonts w:ascii="標楷體" w:eastAsia="標楷體" w:hAnsi="標楷體"/>
                <w:sz w:val="16"/>
                <w:szCs w:val="16"/>
              </w:rPr>
            </w:pPr>
            <w:r w:rsidRPr="00FE1855">
              <w:rPr>
                <w:rFonts w:ascii="標楷體" w:eastAsia="標楷體" w:hAnsi="標楷體" w:hint="eastAsia"/>
                <w:snapToGrid w:val="0"/>
                <w:kern w:val="0"/>
                <w:sz w:val="16"/>
                <w:szCs w:val="16"/>
              </w:rPr>
              <w:t>1.能運用日常閩語、以合適的方式與各種人士對話。</w:t>
            </w:r>
            <w:r w:rsidRPr="00FE1855">
              <w:rPr>
                <w:rFonts w:ascii="標楷體" w:eastAsia="標楷體" w:hAnsi="標楷體" w:hint="eastAsia"/>
                <w:snapToGrid w:val="0"/>
                <w:kern w:val="0"/>
                <w:sz w:val="16"/>
                <w:szCs w:val="16"/>
              </w:rPr>
              <w:br/>
              <w:t>2.能以閩南語從事各種情況溝通。</w:t>
            </w:r>
            <w:r w:rsidRPr="00FE1855">
              <w:rPr>
                <w:rFonts w:ascii="標楷體" w:eastAsia="標楷體" w:hAnsi="標楷體" w:hint="eastAsia"/>
                <w:snapToGrid w:val="0"/>
                <w:kern w:val="0"/>
                <w:sz w:val="16"/>
                <w:szCs w:val="16"/>
              </w:rPr>
              <w:br/>
              <w:t>3.能運用閩南語說出學用品名稱，並知道其用途。</w:t>
            </w:r>
          </w:p>
        </w:tc>
        <w:tc>
          <w:tcPr>
            <w:tcW w:w="1067" w:type="pct"/>
          </w:tcPr>
          <w:p w:rsidR="001C2A4D" w:rsidRPr="00FE1855" w:rsidRDefault="001C2A4D" w:rsidP="00FE1855">
            <w:pPr>
              <w:snapToGrid w:val="0"/>
              <w:spacing w:line="240" w:lineRule="exact"/>
              <w:rPr>
                <w:rFonts w:ascii="標楷體" w:eastAsia="標楷體" w:hAnsi="標楷體"/>
                <w:snapToGrid w:val="0"/>
                <w:kern w:val="0"/>
                <w:sz w:val="16"/>
                <w:szCs w:val="16"/>
              </w:rPr>
            </w:pPr>
            <w:r w:rsidRPr="00FE1855">
              <w:rPr>
                <w:rFonts w:ascii="標楷體" w:eastAsia="標楷體" w:hAnsi="標楷體" w:hint="eastAsia"/>
                <w:snapToGrid w:val="0"/>
                <w:kern w:val="0"/>
                <w:sz w:val="16"/>
                <w:szCs w:val="16"/>
              </w:rPr>
              <w:t>1透過積木的累加，認識200以內的數和百位，並認識與使用100元錢幣，進而利用位值關係進行200以內數的大小比較。</w:t>
            </w:r>
          </w:p>
          <w:p w:rsidR="001C2A4D" w:rsidRPr="00FE1855" w:rsidRDefault="001C2A4D" w:rsidP="00FE1855">
            <w:pPr>
              <w:snapToGrid w:val="0"/>
              <w:spacing w:line="240" w:lineRule="exact"/>
              <w:rPr>
                <w:rFonts w:ascii="標楷體" w:eastAsia="標楷體" w:hAnsi="標楷體"/>
                <w:snapToGrid w:val="0"/>
                <w:kern w:val="0"/>
                <w:sz w:val="16"/>
                <w:szCs w:val="16"/>
              </w:rPr>
            </w:pPr>
            <w:r w:rsidRPr="00FE1855">
              <w:rPr>
                <w:rFonts w:ascii="標楷體" w:eastAsia="標楷體" w:hAnsi="標楷體" w:hint="eastAsia"/>
                <w:snapToGrid w:val="0"/>
                <w:kern w:val="0"/>
                <w:sz w:val="16"/>
                <w:szCs w:val="16"/>
              </w:rPr>
              <w:t>2能熟練二位數加法直式計算(含不進位及一次進位)，並能解決生活情境問題。</w:t>
            </w:r>
          </w:p>
          <w:p w:rsidR="001C2A4D" w:rsidRPr="00FE1855" w:rsidRDefault="001C2A4D" w:rsidP="00FE1855">
            <w:pPr>
              <w:snapToGrid w:val="0"/>
              <w:spacing w:line="240" w:lineRule="exact"/>
              <w:rPr>
                <w:rFonts w:ascii="標楷體" w:eastAsia="標楷體" w:hAnsi="標楷體"/>
                <w:snapToGrid w:val="0"/>
                <w:kern w:val="0"/>
                <w:sz w:val="16"/>
                <w:szCs w:val="16"/>
              </w:rPr>
            </w:pPr>
            <w:r w:rsidRPr="00FE1855">
              <w:rPr>
                <w:rFonts w:ascii="標楷體" w:eastAsia="標楷體" w:hAnsi="標楷體" w:hint="eastAsia"/>
                <w:snapToGrid w:val="0"/>
                <w:kern w:val="0"/>
                <w:sz w:val="16"/>
                <w:szCs w:val="16"/>
              </w:rPr>
              <w:t>3能熟練二位數減法直式計算(含不退位及一次退位)和驗算，並能解決生活情境問題。</w:t>
            </w:r>
          </w:p>
          <w:p w:rsidR="001C2A4D" w:rsidRPr="00FE1855" w:rsidRDefault="001C2A4D" w:rsidP="00FE1855">
            <w:pPr>
              <w:snapToGrid w:val="0"/>
              <w:spacing w:line="240" w:lineRule="exact"/>
              <w:rPr>
                <w:rFonts w:ascii="標楷體" w:eastAsia="標楷體" w:hAnsi="標楷體"/>
                <w:snapToGrid w:val="0"/>
                <w:kern w:val="0"/>
                <w:sz w:val="16"/>
                <w:szCs w:val="16"/>
              </w:rPr>
            </w:pPr>
            <w:r w:rsidRPr="00FE1855">
              <w:rPr>
                <w:rFonts w:ascii="標楷體" w:eastAsia="標楷體" w:hAnsi="標楷體" w:hint="eastAsia"/>
                <w:snapToGrid w:val="0"/>
                <w:kern w:val="0"/>
                <w:sz w:val="16"/>
                <w:szCs w:val="16"/>
              </w:rPr>
              <w:t>4能理解不同個別單位測量同一長度時，其數值不同；並能畫出指定長度和進行公分的實測、估測及合成與分解問題。</w:t>
            </w:r>
          </w:p>
          <w:p w:rsidR="001C2A4D" w:rsidRPr="00FE1855" w:rsidRDefault="001C2A4D" w:rsidP="00FE1855">
            <w:pPr>
              <w:snapToGrid w:val="0"/>
              <w:spacing w:line="240" w:lineRule="exact"/>
              <w:rPr>
                <w:rFonts w:ascii="標楷體" w:eastAsia="標楷體" w:hAnsi="標楷體"/>
                <w:snapToGrid w:val="0"/>
                <w:kern w:val="0"/>
                <w:sz w:val="16"/>
                <w:szCs w:val="16"/>
              </w:rPr>
            </w:pPr>
            <w:r w:rsidRPr="00FE1855">
              <w:rPr>
                <w:rFonts w:ascii="標楷體" w:eastAsia="標楷體" w:hAnsi="標楷體" w:hint="eastAsia"/>
                <w:snapToGrid w:val="0"/>
                <w:kern w:val="0"/>
                <w:sz w:val="16"/>
                <w:szCs w:val="16"/>
              </w:rPr>
              <w:t>5能做簡單的二位數加減估算，並透過線段圖理解兩步驟問題，知道加法順序改變並不影響其和的性質，及能用加法兩步驟、減法兩步驟或加減兩步驟的算式解決生活中的問題。</w:t>
            </w:r>
          </w:p>
          <w:p w:rsidR="001C2A4D" w:rsidRPr="00FE1855" w:rsidRDefault="001C2A4D" w:rsidP="00FE1855">
            <w:pPr>
              <w:snapToGrid w:val="0"/>
              <w:spacing w:line="240" w:lineRule="exact"/>
              <w:rPr>
                <w:rFonts w:ascii="標楷體" w:eastAsia="標楷體" w:hAnsi="標楷體"/>
                <w:snapToGrid w:val="0"/>
                <w:kern w:val="0"/>
                <w:sz w:val="16"/>
                <w:szCs w:val="16"/>
              </w:rPr>
            </w:pPr>
            <w:r w:rsidRPr="00FE1855">
              <w:rPr>
                <w:rFonts w:ascii="標楷體" w:eastAsia="標楷體" w:hAnsi="標楷體" w:hint="eastAsia"/>
                <w:snapToGrid w:val="0"/>
                <w:kern w:val="0"/>
                <w:sz w:val="16"/>
                <w:szCs w:val="16"/>
              </w:rPr>
              <w:t>6認識容量、重量和面積，並做直接、間接和個別單位的比較，且能認識同類量的遞移關係。</w:t>
            </w:r>
          </w:p>
          <w:p w:rsidR="001C2A4D" w:rsidRPr="00FE1855" w:rsidRDefault="001C2A4D" w:rsidP="00FE1855">
            <w:pPr>
              <w:snapToGrid w:val="0"/>
              <w:spacing w:line="240" w:lineRule="exact"/>
              <w:rPr>
                <w:rFonts w:ascii="標楷體" w:eastAsia="標楷體" w:hAnsi="標楷體"/>
                <w:snapToGrid w:val="0"/>
                <w:kern w:val="0"/>
                <w:sz w:val="16"/>
                <w:szCs w:val="16"/>
              </w:rPr>
            </w:pPr>
            <w:r w:rsidRPr="00FE1855">
              <w:rPr>
                <w:rFonts w:ascii="標楷體" w:eastAsia="標楷體" w:hAnsi="標楷體" w:hint="eastAsia"/>
                <w:snapToGrid w:val="0"/>
                <w:kern w:val="0"/>
                <w:sz w:val="16"/>
                <w:szCs w:val="16"/>
              </w:rPr>
              <w:t>7能做連加的計算，且能使用乘法橫式紀錄問題，並且熟練被乘數為2、5、4、8的乘法計算，且能解決生活中的乘法問題。</w:t>
            </w:r>
          </w:p>
          <w:p w:rsidR="001C2A4D" w:rsidRPr="00FE1855" w:rsidRDefault="001C2A4D" w:rsidP="00FE1855">
            <w:pPr>
              <w:snapToGrid w:val="0"/>
              <w:spacing w:line="240" w:lineRule="exact"/>
              <w:rPr>
                <w:rFonts w:ascii="標楷體" w:eastAsia="標楷體" w:hAnsi="標楷體"/>
                <w:snapToGrid w:val="0"/>
                <w:kern w:val="0"/>
                <w:sz w:val="16"/>
                <w:szCs w:val="16"/>
              </w:rPr>
            </w:pPr>
            <w:r w:rsidRPr="00FE1855">
              <w:rPr>
                <w:rFonts w:ascii="標楷體" w:eastAsia="標楷體" w:hAnsi="標楷體" w:hint="eastAsia"/>
                <w:snapToGrid w:val="0"/>
                <w:kern w:val="0"/>
                <w:sz w:val="16"/>
                <w:szCs w:val="16"/>
              </w:rPr>
              <w:t>8認識鐘面上的時刻和時針與分針的移動情形，並理解某一時刻增減兩個小時以內的時刻，及兩個時刻之間經過幾小時。</w:t>
            </w:r>
          </w:p>
          <w:p w:rsidR="001C2A4D" w:rsidRPr="00FE1855" w:rsidRDefault="001C2A4D" w:rsidP="00FE1855">
            <w:pPr>
              <w:snapToGrid w:val="0"/>
              <w:spacing w:line="240" w:lineRule="exact"/>
              <w:rPr>
                <w:rFonts w:ascii="標楷體" w:eastAsia="標楷體" w:hAnsi="標楷體"/>
                <w:sz w:val="16"/>
                <w:szCs w:val="16"/>
              </w:rPr>
            </w:pPr>
            <w:r w:rsidRPr="00FE1855">
              <w:rPr>
                <w:rFonts w:ascii="標楷體" w:eastAsia="標楷體" w:hAnsi="標楷體" w:hint="eastAsia"/>
                <w:snapToGrid w:val="0"/>
                <w:kern w:val="0"/>
                <w:sz w:val="16"/>
                <w:szCs w:val="16"/>
              </w:rPr>
              <w:t>9能做連加的計算，且能使用乘法橫式紀錄問題，並且熟練被乘數為3、6、7、9的乘法計算，且能解決生活中的乘法問題。</w:t>
            </w:r>
          </w:p>
        </w:tc>
        <w:tc>
          <w:tcPr>
            <w:tcW w:w="372" w:type="pct"/>
          </w:tcPr>
          <w:p w:rsidR="001C2A4D" w:rsidRPr="00FE1855" w:rsidRDefault="001C2A4D" w:rsidP="00FE1855">
            <w:pPr>
              <w:snapToGrid w:val="0"/>
              <w:spacing w:line="240" w:lineRule="exact"/>
              <w:rPr>
                <w:rFonts w:ascii="標楷體" w:eastAsia="標楷體" w:hAnsi="標楷體" w:cs="Times New Roman"/>
                <w:snapToGrid w:val="0"/>
                <w:kern w:val="0"/>
                <w:sz w:val="16"/>
                <w:szCs w:val="16"/>
              </w:rPr>
            </w:pPr>
            <w:r w:rsidRPr="00FE1855">
              <w:rPr>
                <w:rFonts w:ascii="標楷體" w:eastAsia="標楷體" w:hAnsi="標楷體" w:hint="eastAsia"/>
                <w:b/>
                <w:color w:val="C00000"/>
                <w:sz w:val="16"/>
                <w:szCs w:val="16"/>
              </w:rPr>
              <w:t xml:space="preserve">  </w:t>
            </w:r>
            <w:r w:rsidRPr="00FE1855">
              <w:rPr>
                <w:rFonts w:ascii="標楷體" w:eastAsia="標楷體" w:hAnsi="標楷體" w:cs="Times New Roman" w:hint="eastAsia"/>
                <w:snapToGrid w:val="0"/>
                <w:kern w:val="0"/>
                <w:sz w:val="16"/>
                <w:szCs w:val="16"/>
              </w:rPr>
              <w:t>1.藉著各種不同的活動進行，體驗有趣的影子遊戲，讓兒童了解到許多隨手可得，隨處可見的事物都可以為生活帶來樂趣。</w:t>
            </w:r>
          </w:p>
          <w:p w:rsidR="001C2A4D" w:rsidRPr="00FE1855" w:rsidRDefault="001C2A4D" w:rsidP="00FE1855">
            <w:pPr>
              <w:snapToGrid w:val="0"/>
              <w:spacing w:line="240" w:lineRule="exact"/>
              <w:rPr>
                <w:rFonts w:ascii="標楷體" w:eastAsia="標楷體" w:hAnsi="標楷體" w:cs="Times New Roman"/>
                <w:snapToGrid w:val="0"/>
                <w:kern w:val="0"/>
                <w:sz w:val="16"/>
                <w:szCs w:val="16"/>
              </w:rPr>
            </w:pPr>
            <w:r w:rsidRPr="00FE1855">
              <w:rPr>
                <w:rFonts w:ascii="標楷體" w:eastAsia="標楷體" w:hAnsi="標楷體" w:cs="Times New Roman" w:hint="eastAsia"/>
                <w:snapToGrid w:val="0"/>
                <w:kern w:val="0"/>
                <w:sz w:val="16"/>
                <w:szCs w:val="16"/>
              </w:rPr>
              <w:t>2.透過影子造形秀的製作與表演，感受創作與藝術表演的樂趣。</w:t>
            </w:r>
          </w:p>
          <w:p w:rsidR="001C2A4D" w:rsidRPr="00FE1855" w:rsidRDefault="001C2A4D" w:rsidP="00FE1855">
            <w:pPr>
              <w:snapToGrid w:val="0"/>
              <w:spacing w:line="240" w:lineRule="exact"/>
              <w:rPr>
                <w:rFonts w:ascii="標楷體" w:eastAsia="標楷體" w:hAnsi="標楷體" w:cs="Times New Roman"/>
                <w:snapToGrid w:val="0"/>
                <w:kern w:val="0"/>
                <w:sz w:val="16"/>
                <w:szCs w:val="16"/>
              </w:rPr>
            </w:pPr>
            <w:r w:rsidRPr="00FE1855">
              <w:rPr>
                <w:rFonts w:ascii="標楷體" w:eastAsia="標楷體" w:hAnsi="標楷體" w:cs="Times New Roman" w:hint="eastAsia"/>
                <w:snapToGrid w:val="0"/>
                <w:kern w:val="0"/>
                <w:sz w:val="16"/>
                <w:szCs w:val="16"/>
              </w:rPr>
              <w:t>3.經由演出影子造形秀的準備工作，讓兒童了解到分工合作的要領，並發現到團結力量大的道理。</w:t>
            </w:r>
          </w:p>
          <w:p w:rsidR="001C2A4D" w:rsidRPr="00FE1855" w:rsidRDefault="001C2A4D" w:rsidP="00FE1855">
            <w:pPr>
              <w:snapToGrid w:val="0"/>
              <w:spacing w:line="240" w:lineRule="exact"/>
              <w:rPr>
                <w:rFonts w:ascii="標楷體" w:eastAsia="標楷體" w:hAnsi="標楷體"/>
                <w:b/>
                <w:color w:val="C00000"/>
                <w:sz w:val="16"/>
                <w:szCs w:val="16"/>
              </w:rPr>
            </w:pPr>
            <w:r w:rsidRPr="00FE1855">
              <w:rPr>
                <w:rFonts w:ascii="標楷體" w:eastAsia="標楷體" w:hAnsi="標楷體" w:cstheme="minorBidi" w:hint="eastAsia"/>
                <w:sz w:val="16"/>
                <w:szCs w:val="16"/>
              </w:rPr>
              <w:t>校本課程：</w:t>
            </w:r>
            <w:r w:rsidRPr="00FE1855">
              <w:rPr>
                <w:rFonts w:ascii="標楷體" w:eastAsia="標楷體" w:hAnsi="標楷體" w:cs="標楷體" w:hint="eastAsia"/>
                <w:color w:val="000000"/>
                <w:sz w:val="16"/>
                <w:szCs w:val="16"/>
              </w:rPr>
              <w:t>走讀大湖，探索孕育大湖新生命之木耳</w:t>
            </w:r>
            <w:r w:rsidRPr="00FE1855">
              <w:rPr>
                <w:rFonts w:ascii="標楷體" w:eastAsia="標楷體" w:hAnsi="標楷體" w:hint="eastAsia"/>
                <w:b/>
                <w:color w:val="C00000"/>
                <w:sz w:val="16"/>
                <w:szCs w:val="16"/>
              </w:rPr>
              <w:t xml:space="preserve">  </w:t>
            </w:r>
          </w:p>
        </w:tc>
        <w:tc>
          <w:tcPr>
            <w:tcW w:w="1160" w:type="pct"/>
          </w:tcPr>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1.能覺察自己在學校與家裡的行為表現有何異同。</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2.能了解怎樣做才是適當的行為表現。</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3.能省思自己的行為，並訂出改進的做法。</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4.能說出在生活中常見的社區機構與資源，並進行調查。</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5.能體察社區機構與資源和日常生活的關係，並知道使用時應注意的事項。</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6.能藉由分享，知道在戶外活動中可能會發生的危險。</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7.能因為戶外活動而接近生活中的自然環境，進而喜歡大自然。</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8.能知道戶外活動必須注意哪些事，以預防危險發生。</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9.能提出校園安全的預防及自我保護的方法並實踐之。</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10.討論日常生活中潛藏的安全問題，並說出遇到各種危險情境時應有的反應及態度。</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11.能了解自己擁有隱私權及身體自主權，並分辨出合宜和不合宜的身體碰觸。</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12.能說出面對騷擾或霸凌應有的處理和保護自己的方法。</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13.能說出遇到各種危險情境下應有的反應與應對。</w:t>
            </w:r>
          </w:p>
          <w:p w:rsidR="001C2A4D" w:rsidRPr="00FE1855" w:rsidRDefault="001C2A4D" w:rsidP="00FE1855">
            <w:pPr>
              <w:snapToGrid w:val="0"/>
              <w:spacing w:line="240" w:lineRule="exact"/>
              <w:rPr>
                <w:rFonts w:ascii="標楷體" w:eastAsia="標楷體" w:hAnsi="標楷體" w:cs="Times New Roman"/>
                <w:snapToGrid w:val="0"/>
                <w:color w:val="000000"/>
                <w:kern w:val="0"/>
                <w:sz w:val="16"/>
                <w:szCs w:val="16"/>
              </w:rPr>
            </w:pPr>
            <w:r w:rsidRPr="00FE1855">
              <w:rPr>
                <w:rFonts w:ascii="標楷體" w:eastAsia="標楷體" w:hAnsi="標楷體" w:cs="Times New Roman" w:hint="eastAsia"/>
                <w:snapToGrid w:val="0"/>
                <w:color w:val="000000"/>
                <w:kern w:val="0"/>
                <w:sz w:val="16"/>
                <w:szCs w:val="16"/>
              </w:rPr>
              <w:t>14.能落實垃圾分類與資源回收工作，並減少製造出的垃圾。</w:t>
            </w:r>
          </w:p>
          <w:p w:rsidR="001C2A4D" w:rsidRPr="00FE1855" w:rsidRDefault="001C2A4D" w:rsidP="00FE1855">
            <w:pPr>
              <w:snapToGrid w:val="0"/>
              <w:spacing w:line="240" w:lineRule="exact"/>
              <w:rPr>
                <w:rFonts w:ascii="標楷體" w:eastAsia="標楷體" w:hAnsi="標楷體"/>
                <w:sz w:val="16"/>
                <w:szCs w:val="16"/>
              </w:rPr>
            </w:pPr>
            <w:r w:rsidRPr="00FE1855">
              <w:rPr>
                <w:rFonts w:ascii="標楷體" w:eastAsia="標楷體" w:hAnsi="標楷體" w:cs="Times New Roman" w:hint="eastAsia"/>
                <w:snapToGrid w:val="0"/>
                <w:color w:val="000000"/>
                <w:kern w:val="0"/>
                <w:sz w:val="16"/>
                <w:szCs w:val="16"/>
              </w:rPr>
              <w:t>15.能說出環境中的空氣汙染、缺水、洪水等問題，並落實環境保護。</w:t>
            </w:r>
          </w:p>
        </w:tc>
        <w:tc>
          <w:tcPr>
            <w:tcW w:w="466" w:type="pct"/>
          </w:tcPr>
          <w:p w:rsidR="001C2A4D" w:rsidRPr="00FE1855" w:rsidRDefault="001C2A4D" w:rsidP="002376A4">
            <w:pPr>
              <w:snapToGrid w:val="0"/>
              <w:spacing w:line="240" w:lineRule="exact"/>
              <w:rPr>
                <w:rFonts w:ascii="標楷體" w:eastAsia="標楷體" w:hAnsi="標楷體"/>
                <w:spacing w:val="-18"/>
                <w:sz w:val="18"/>
                <w:szCs w:val="16"/>
              </w:rPr>
            </w:pPr>
            <w:r w:rsidRPr="00FE1855">
              <w:rPr>
                <w:rFonts w:ascii="標楷體" w:eastAsia="標楷體" w:hAnsi="標楷體" w:hint="eastAsia"/>
                <w:spacing w:val="-18"/>
                <w:sz w:val="18"/>
                <w:szCs w:val="16"/>
              </w:rPr>
              <w:t>1.認識六大類食物，進而建立均衡飲食之觀念，並教導學生養成潔牙的好習慣,</w:t>
            </w:r>
          </w:p>
          <w:p w:rsidR="001C2A4D" w:rsidRPr="00FE1855" w:rsidRDefault="001C2A4D" w:rsidP="002376A4">
            <w:pPr>
              <w:snapToGrid w:val="0"/>
              <w:spacing w:line="240" w:lineRule="exact"/>
              <w:rPr>
                <w:rFonts w:ascii="標楷體" w:eastAsia="標楷體" w:hAnsi="標楷體"/>
                <w:spacing w:val="-18"/>
                <w:sz w:val="18"/>
                <w:szCs w:val="16"/>
              </w:rPr>
            </w:pPr>
            <w:r w:rsidRPr="00FE1855">
              <w:rPr>
                <w:rFonts w:ascii="標楷體" w:eastAsia="標楷體" w:hAnsi="標楷體" w:hint="eastAsia"/>
                <w:spacing w:val="-18"/>
                <w:sz w:val="18"/>
                <w:szCs w:val="16"/>
              </w:rPr>
              <w:t>2.透過情境教學及身體活動，鼓勵學生自我悅納，肯定自己，喜歡別人,</w:t>
            </w:r>
          </w:p>
          <w:p w:rsidR="001C2A4D" w:rsidRPr="00FE1855" w:rsidRDefault="001C2A4D" w:rsidP="002376A4">
            <w:pPr>
              <w:snapToGrid w:val="0"/>
              <w:spacing w:line="240" w:lineRule="exact"/>
              <w:rPr>
                <w:rFonts w:ascii="標楷體" w:eastAsia="標楷體" w:hAnsi="標楷體"/>
                <w:spacing w:val="-18"/>
                <w:sz w:val="18"/>
                <w:szCs w:val="16"/>
              </w:rPr>
            </w:pPr>
            <w:r w:rsidRPr="00FE1855">
              <w:rPr>
                <w:rFonts w:ascii="標楷體" w:eastAsia="標楷體" w:hAnsi="標楷體" w:hint="eastAsia"/>
                <w:spacing w:val="-18"/>
                <w:sz w:val="18"/>
                <w:szCs w:val="16"/>
              </w:rPr>
              <w:t>3.介紹運動準備注意事項，並教導學生學會操作繩索、跑步、跳躍的動作要領,</w:t>
            </w:r>
          </w:p>
          <w:p w:rsidR="001C2A4D" w:rsidRPr="00FE1855" w:rsidRDefault="001C2A4D" w:rsidP="002376A4">
            <w:pPr>
              <w:snapToGrid w:val="0"/>
              <w:spacing w:line="240" w:lineRule="exact"/>
              <w:rPr>
                <w:rFonts w:ascii="標楷體" w:eastAsia="標楷體" w:hAnsi="標楷體"/>
                <w:spacing w:val="-18"/>
                <w:sz w:val="18"/>
                <w:szCs w:val="16"/>
              </w:rPr>
            </w:pPr>
            <w:r w:rsidRPr="00FE1855">
              <w:rPr>
                <w:rFonts w:ascii="標楷體" w:eastAsia="標楷體" w:hAnsi="標楷體" w:hint="eastAsia"/>
                <w:spacing w:val="-18"/>
                <w:sz w:val="18"/>
                <w:szCs w:val="16"/>
              </w:rPr>
              <w:t>4.從圓的概念發展出各種身體活動，進而教導學生如何與家人保持良性互動</w:t>
            </w:r>
            <w:r w:rsidRPr="00FE1855">
              <w:rPr>
                <w:rFonts w:ascii="標楷體" w:eastAsia="標楷體" w:hAnsi="標楷體" w:hint="eastAsia"/>
                <w:sz w:val="18"/>
                <w:szCs w:val="16"/>
              </w:rPr>
              <w:t>。</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w:t>
            </w:r>
          </w:p>
        </w:tc>
        <w:tc>
          <w:tcPr>
            <w:tcW w:w="280"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286"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sz w:val="20"/>
                <w:szCs w:val="20"/>
              </w:rPr>
              <w:t>8/30</w:t>
            </w:r>
            <w:r w:rsidRPr="003407B3">
              <w:rPr>
                <w:rFonts w:ascii="標楷體" w:eastAsia="標楷體" w:hAnsi="標楷體" w:hint="eastAsia"/>
                <w:sz w:val="20"/>
                <w:szCs w:val="20"/>
              </w:rPr>
              <w:t>第1學期開學日</w:t>
            </w:r>
          </w:p>
        </w:tc>
        <w:tc>
          <w:tcPr>
            <w:tcW w:w="743" w:type="pct"/>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第壹單元快樂的成長</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第一課小時候</w:t>
            </w:r>
          </w:p>
          <w:p w:rsidR="001C2A4D" w:rsidRPr="006D7D68" w:rsidRDefault="001C2A4D" w:rsidP="00D7048A">
            <w:pPr>
              <w:spacing w:line="320" w:lineRule="exact"/>
              <w:rPr>
                <w:rFonts w:ascii="標楷體" w:eastAsia="標楷體" w:hAnsi="標楷體" w:cs="Times New Roman"/>
                <w:snapToGrid w:val="0"/>
                <w:color w:val="000000"/>
                <w:kern w:val="0"/>
                <w:sz w:val="20"/>
                <w:szCs w:val="20"/>
              </w:rPr>
            </w:pPr>
            <w:r w:rsidRPr="0069485C">
              <w:rPr>
                <w:rFonts w:ascii="標楷體" w:eastAsia="標楷體" w:hAnsi="標楷體" w:cs="Times New Roman" w:hint="eastAsia"/>
                <w:snapToGrid w:val="0"/>
                <w:color w:val="000000"/>
                <w:kern w:val="0"/>
                <w:sz w:val="20"/>
                <w:szCs w:val="20"/>
                <w:bdr w:val="single" w:sz="4" w:space="0" w:color="auto"/>
              </w:rPr>
              <w:t>環境教育</w:t>
            </w:r>
          </w:p>
          <w:p w:rsidR="001C2A4D" w:rsidRDefault="001C2A4D" w:rsidP="00D7048A">
            <w:pPr>
              <w:spacing w:line="320" w:lineRule="exact"/>
              <w:jc w:val="both"/>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1C2A4D" w:rsidRPr="006D7D68" w:rsidRDefault="001C2A4D" w:rsidP="00D7048A">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書法活動</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AD0545">
            <w:pPr>
              <w:pStyle w:val="afd"/>
              <w:numPr>
                <w:ilvl w:val="0"/>
                <w:numId w:val="7"/>
              </w:numPr>
              <w:snapToGrid w:val="0"/>
              <w:ind w:leftChars="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咱來去讀冊1、來去讀冊</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bCs/>
                <w:color w:val="000000"/>
                <w:sz w:val="16"/>
                <w:szCs w:val="16"/>
              </w:rPr>
              <w:t>5-6-9-3</w:t>
            </w:r>
          </w:p>
        </w:tc>
        <w:tc>
          <w:tcPr>
            <w:tcW w:w="1067" w:type="pct"/>
            <w:vAlign w:val="center"/>
          </w:tcPr>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一、</w:t>
            </w:r>
            <w:r w:rsidRPr="00CF2761">
              <w:rPr>
                <w:rFonts w:ascii="Times New Roman" w:eastAsia="標楷體" w:hAnsi="Times New Roman" w:cs="Times New Roman" w:hint="eastAsia"/>
                <w:bCs/>
                <w:sz w:val="20"/>
                <w:szCs w:val="20"/>
              </w:rPr>
              <w:t>200</w:t>
            </w:r>
            <w:r w:rsidRPr="00CF2761">
              <w:rPr>
                <w:rFonts w:ascii="Times New Roman" w:eastAsia="標楷體" w:hAnsi="Times New Roman" w:cs="Times New Roman" w:hint="eastAsia"/>
                <w:bCs/>
                <w:sz w:val="20"/>
                <w:szCs w:val="20"/>
              </w:rPr>
              <w:t>以內的數</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 xml:space="preserve">1-1 </w:t>
            </w:r>
            <w:r w:rsidRPr="00CF2761">
              <w:rPr>
                <w:rFonts w:ascii="Times New Roman" w:eastAsia="標楷體" w:hAnsi="Times New Roman" w:cs="Times New Roman" w:hint="eastAsia"/>
                <w:bCs/>
                <w:sz w:val="20"/>
                <w:szCs w:val="20"/>
              </w:rPr>
              <w:t>十個一數</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 xml:space="preserve">1-2 </w:t>
            </w:r>
            <w:r w:rsidRPr="00CF2761">
              <w:rPr>
                <w:rFonts w:ascii="Times New Roman" w:eastAsia="標楷體" w:hAnsi="Times New Roman" w:cs="Times New Roman" w:hint="eastAsia"/>
                <w:bCs/>
                <w:sz w:val="20"/>
                <w:szCs w:val="20"/>
              </w:rPr>
              <w:t>一百幾十幾</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Pr>
                <w:rFonts w:ascii="標楷體" w:eastAsia="標楷體" w:hAnsi="標楷體" w:hint="eastAsia"/>
                <w:bCs/>
                <w:snapToGrid w:val="0"/>
                <w:kern w:val="0"/>
                <w:sz w:val="20"/>
                <w:szCs w:val="16"/>
                <w:bdr w:val="single" w:sz="4" w:space="0" w:color="auto"/>
              </w:rPr>
              <w:t>家政</w:t>
            </w:r>
            <w:r w:rsidRPr="00841FAF">
              <w:rPr>
                <w:rFonts w:ascii="標楷體" w:eastAsia="標楷體" w:hAnsi="標楷體" w:hint="eastAsia"/>
                <w:bCs/>
                <w:snapToGrid w:val="0"/>
                <w:kern w:val="0"/>
                <w:sz w:val="20"/>
                <w:szCs w:val="16"/>
                <w:bdr w:val="single" w:sz="4" w:space="0" w:color="auto"/>
              </w:rPr>
              <w:t>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pStyle w:val="23"/>
              <w:spacing w:line="0" w:lineRule="atLeast"/>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一、影子變變變</w:t>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 踩影子遊戲</w:t>
            </w:r>
          </w:p>
          <w:p w:rsidR="001C2A4D" w:rsidRPr="00FA6F23" w:rsidRDefault="001C2A4D" w:rsidP="00D7048A">
            <w:pPr>
              <w:spacing w:line="0" w:lineRule="atLeast"/>
              <w:jc w:val="center"/>
              <w:rPr>
                <w:rFonts w:ascii="標楷體" w:eastAsia="標楷體" w:hAnsi="標楷體"/>
                <w:bCs/>
                <w:sz w:val="20"/>
                <w:szCs w:val="20"/>
              </w:rPr>
            </w:pPr>
            <w:r w:rsidRPr="00FA6F23">
              <w:rPr>
                <w:rFonts w:ascii="標楷體" w:eastAsia="標楷體" w:hAnsi="標楷體" w:cs="Times New Roman" w:hint="eastAsia"/>
                <w:snapToGrid w:val="0"/>
                <w:color w:val="000000"/>
                <w:kern w:val="0"/>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1-3-6-5</w:t>
            </w:r>
          </w:p>
          <w:p w:rsidR="001C2A4D" w:rsidRPr="007C04F5" w:rsidRDefault="001C2A4D" w:rsidP="00D7048A">
            <w:pPr>
              <w:spacing w:line="0" w:lineRule="atLeast"/>
              <w:jc w:val="center"/>
              <w:rPr>
                <w:rFonts w:ascii="標楷體" w:eastAsia="標楷體" w:hAnsi="標楷體" w:cs="Times New Roman"/>
                <w:sz w:val="16"/>
                <w:szCs w:val="16"/>
              </w:rPr>
            </w:pPr>
          </w:p>
        </w:tc>
        <w:tc>
          <w:tcPr>
            <w:tcW w:w="1160" w:type="pct"/>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一、我的行為表現</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1.學校和家裡的我</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生涯發展教育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家政教育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1-1-2</w:t>
            </w: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一、1護牙好習慣</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(1)</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一、2潔牙大行動</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(1)</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5-6-3-2</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2</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9/7</w:t>
            </w:r>
          </w:p>
        </w:tc>
        <w:tc>
          <w:tcPr>
            <w:tcW w:w="286" w:type="pct"/>
            <w:vAlign w:val="center"/>
          </w:tcPr>
          <w:p w:rsidR="001C2A4D" w:rsidRPr="00042404" w:rsidRDefault="001C2A4D" w:rsidP="00D7048A">
            <w:pPr>
              <w:snapToGrid w:val="0"/>
              <w:rPr>
                <w:rFonts w:ascii="標楷體" w:eastAsia="標楷體" w:hAnsi="標楷體"/>
              </w:rPr>
            </w:pPr>
          </w:p>
        </w:tc>
        <w:tc>
          <w:tcPr>
            <w:tcW w:w="743" w:type="pct"/>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第壹單元快樂的成長</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第二課我長大了</w:t>
            </w:r>
          </w:p>
          <w:p w:rsidR="001C2A4D" w:rsidRPr="006D7D68" w:rsidRDefault="001C2A4D" w:rsidP="00D7048A">
            <w:pPr>
              <w:spacing w:line="320" w:lineRule="exact"/>
              <w:rPr>
                <w:rFonts w:ascii="標楷體" w:eastAsia="標楷體" w:hAnsi="標楷體" w:cs="Times New Roman"/>
                <w:snapToGrid w:val="0"/>
                <w:color w:val="000000"/>
                <w:kern w:val="0"/>
                <w:sz w:val="20"/>
                <w:szCs w:val="20"/>
              </w:rPr>
            </w:pPr>
            <w:r w:rsidRPr="0069485C">
              <w:rPr>
                <w:rFonts w:ascii="標楷體" w:eastAsia="標楷體" w:hAnsi="標楷體" w:cs="Times New Roman" w:hint="eastAsia"/>
                <w:snapToGrid w:val="0"/>
                <w:color w:val="000000"/>
                <w:kern w:val="0"/>
                <w:sz w:val="20"/>
                <w:szCs w:val="20"/>
                <w:bdr w:val="single" w:sz="4" w:space="0" w:color="auto"/>
              </w:rPr>
              <w:t>環境教育</w:t>
            </w:r>
          </w:p>
          <w:p w:rsidR="001C2A4D"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1C2A4D" w:rsidRPr="006D7D68" w:rsidRDefault="001C2A4D" w:rsidP="00D7048A">
            <w:pPr>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書法活動</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AD0545">
            <w:pPr>
              <w:pStyle w:val="afd"/>
              <w:numPr>
                <w:ilvl w:val="0"/>
                <w:numId w:val="8"/>
              </w:numPr>
              <w:snapToGrid w:val="0"/>
              <w:ind w:leftChars="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咱來去讀冊1、來去讀冊</w:t>
            </w:r>
          </w:p>
          <w:p w:rsidR="001C2A4D" w:rsidRPr="00487298" w:rsidRDefault="001C2A4D" w:rsidP="00D7048A">
            <w:pPr>
              <w:pStyle w:val="afd"/>
              <w:snapToGrid w:val="0"/>
              <w:ind w:leftChars="0" w:left="390"/>
              <w:jc w:val="center"/>
              <w:rPr>
                <w:rFonts w:ascii="標楷體" w:eastAsia="標楷體" w:hAnsi="標楷體"/>
                <w:color w:val="000000"/>
                <w:kern w:val="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bCs/>
                <w:color w:val="000000"/>
                <w:sz w:val="16"/>
                <w:szCs w:val="16"/>
              </w:rPr>
              <w:t>5-6-9-3</w:t>
            </w:r>
          </w:p>
        </w:tc>
        <w:tc>
          <w:tcPr>
            <w:tcW w:w="1067" w:type="pct"/>
            <w:vAlign w:val="center"/>
          </w:tcPr>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一、</w:t>
            </w:r>
            <w:r w:rsidRPr="00CF2761">
              <w:rPr>
                <w:rFonts w:ascii="Times New Roman" w:eastAsia="標楷體" w:hAnsi="Times New Roman" w:cs="Times New Roman" w:hint="eastAsia"/>
                <w:bCs/>
                <w:sz w:val="20"/>
                <w:szCs w:val="20"/>
              </w:rPr>
              <w:t>200</w:t>
            </w:r>
            <w:r w:rsidRPr="00CF2761">
              <w:rPr>
                <w:rFonts w:ascii="Times New Roman" w:eastAsia="標楷體" w:hAnsi="Times New Roman" w:cs="Times New Roman" w:hint="eastAsia"/>
                <w:bCs/>
                <w:sz w:val="20"/>
                <w:szCs w:val="20"/>
              </w:rPr>
              <w:t>以內的數</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 xml:space="preserve">1-3 </w:t>
            </w:r>
            <w:r w:rsidRPr="00CF2761">
              <w:rPr>
                <w:rFonts w:ascii="Times New Roman" w:eastAsia="標楷體" w:hAnsi="Times New Roman" w:cs="Times New Roman" w:hint="eastAsia"/>
                <w:bCs/>
                <w:sz w:val="20"/>
                <w:szCs w:val="20"/>
              </w:rPr>
              <w:t>認識百位</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1-4</w:t>
            </w:r>
            <w:r w:rsidRPr="00CF2761">
              <w:rPr>
                <w:rFonts w:ascii="Times New Roman" w:eastAsia="標楷體" w:hAnsi="Times New Roman" w:cs="Times New Roman" w:hint="eastAsia"/>
                <w:bCs/>
                <w:sz w:val="20"/>
                <w:szCs w:val="20"/>
              </w:rPr>
              <w:t>認識</w:t>
            </w:r>
            <w:r w:rsidRPr="00CF2761">
              <w:rPr>
                <w:rFonts w:ascii="Times New Roman" w:eastAsia="標楷體" w:hAnsi="Times New Roman" w:cs="Times New Roman" w:hint="eastAsia"/>
                <w:bCs/>
                <w:sz w:val="20"/>
                <w:szCs w:val="20"/>
              </w:rPr>
              <w:t>100</w:t>
            </w:r>
            <w:r w:rsidRPr="00CF2761">
              <w:rPr>
                <w:rFonts w:ascii="Times New Roman" w:eastAsia="標楷體" w:hAnsi="Times New Roman" w:cs="Times New Roman" w:hint="eastAsia"/>
                <w:bCs/>
                <w:sz w:val="20"/>
                <w:szCs w:val="20"/>
              </w:rPr>
              <w:t>元的錢幣及應用</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 xml:space="preserve">2-n-02 </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pStyle w:val="ac"/>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一、影子變變變</w:t>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2.奇妙的影子</w:t>
            </w:r>
          </w:p>
          <w:p w:rsidR="001C2A4D"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FA6F23">
              <w:rPr>
                <w:rFonts w:ascii="標楷體" w:eastAsia="標楷體" w:hAnsi="標楷體" w:cs="Times New Roman" w:hint="eastAsia"/>
                <w:snapToGrid w:val="0"/>
                <w:color w:val="000000"/>
                <w:kern w:val="0"/>
                <w:sz w:val="20"/>
                <w:szCs w:val="20"/>
                <w:bdr w:val="single" w:sz="4" w:space="0" w:color="auto"/>
              </w:rPr>
              <w:t>環境教育</w:t>
            </w:r>
          </w:p>
          <w:p w:rsidR="001C2A4D" w:rsidRPr="00FA6F23" w:rsidRDefault="001C2A4D" w:rsidP="00D7048A">
            <w:pPr>
              <w:spacing w:line="320" w:lineRule="exact"/>
              <w:rPr>
                <w:rFonts w:ascii="標楷體" w:eastAsia="標楷體" w:hAnsi="標楷體" w:cs="Times New Roman"/>
                <w:snapToGrid w:val="0"/>
                <w:color w:val="000000"/>
                <w:kern w:val="0"/>
                <w:sz w:val="20"/>
                <w:szCs w:val="20"/>
              </w:rPr>
            </w:pPr>
            <w:r w:rsidRPr="00DE6AF9">
              <w:rPr>
                <w:rFonts w:ascii="標楷體" w:eastAsia="標楷體" w:hAnsi="標楷體" w:hint="eastAsia"/>
                <w:sz w:val="20"/>
                <w:bdr w:val="single" w:sz="4" w:space="0" w:color="auto"/>
              </w:rPr>
              <w:t>國防教育</w:t>
            </w:r>
          </w:p>
          <w:p w:rsidR="001C2A4D" w:rsidRDefault="001C2A4D" w:rsidP="00D7048A">
            <w:pPr>
              <w:spacing w:line="0" w:lineRule="atLeast"/>
              <w:jc w:val="center"/>
              <w:rPr>
                <w:rFonts w:ascii="標楷體" w:eastAsia="標楷體" w:hAnsi="標楷體"/>
                <w:sz w:val="16"/>
                <w:szCs w:val="16"/>
              </w:rPr>
            </w:pPr>
            <w:r w:rsidRPr="007C04F5">
              <w:rPr>
                <w:rFonts w:ascii="標楷體" w:eastAsia="標楷體" w:hAnsi="標楷體" w:hint="eastAsia"/>
                <w:sz w:val="16"/>
                <w:szCs w:val="16"/>
              </w:rPr>
              <w:t>1-3-6-5</w:t>
            </w:r>
          </w:p>
          <w:p w:rsidR="001C2A4D" w:rsidRPr="007C04F5" w:rsidRDefault="001C2A4D" w:rsidP="00D7048A">
            <w:pPr>
              <w:spacing w:line="0" w:lineRule="atLeast"/>
              <w:jc w:val="center"/>
              <w:rPr>
                <w:rFonts w:ascii="標楷體" w:eastAsia="標楷體" w:hAnsi="標楷體" w:cs="Times New Roman"/>
                <w:sz w:val="16"/>
                <w:szCs w:val="16"/>
              </w:rPr>
            </w:pPr>
            <w:r>
              <w:rPr>
                <w:rFonts w:ascii="標楷體" w:eastAsia="標楷體" w:hAnsi="標楷體" w:hint="eastAsia"/>
                <w:sz w:val="16"/>
                <w:szCs w:val="16"/>
              </w:rPr>
              <w:t>校本課程：</w:t>
            </w:r>
            <w:r w:rsidRPr="00B33F58">
              <w:rPr>
                <w:rFonts w:ascii="標楷體" w:eastAsia="標楷體" w:hAnsi="標楷體" w:cs="標楷體" w:hint="eastAsia"/>
                <w:color w:val="000000"/>
                <w:sz w:val="16"/>
              </w:rPr>
              <w:t>走讀大湖，探索孕育大湖新生命之木耳</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一、我的行為表現</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1.學校和家裡的我</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生涯發展教育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家政教育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1-1-2</w:t>
            </w: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一、2潔牙大行動</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(1)</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一、3早餐健康吃</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(1)</w:t>
            </w:r>
          </w:p>
          <w:p w:rsidR="001C2A4D" w:rsidRPr="00AF7094" w:rsidRDefault="001C2A4D" w:rsidP="00D7048A">
            <w:pPr>
              <w:snapToGrid w:val="0"/>
              <w:spacing w:line="0" w:lineRule="atLeast"/>
              <w:jc w:val="both"/>
              <w:rPr>
                <w:rFonts w:ascii="標楷體" w:eastAsia="標楷體" w:hAnsi="標楷體" w:cs="微軟正黑體"/>
                <w:color w:val="000000"/>
                <w:kern w:val="0"/>
                <w:sz w:val="20"/>
                <w:szCs w:val="20"/>
                <w:bdr w:val="single" w:sz="4" w:space="0" w:color="auto"/>
              </w:rPr>
            </w:pPr>
            <w:r w:rsidRPr="00AF7094">
              <w:rPr>
                <w:rFonts w:ascii="標楷體" w:eastAsia="標楷體" w:hAnsi="標楷體" w:cs="微軟正黑體" w:hint="eastAsia"/>
                <w:color w:val="000000"/>
                <w:kern w:val="0"/>
                <w:sz w:val="20"/>
                <w:szCs w:val="20"/>
                <w:bdr w:val="single" w:sz="4" w:space="0" w:color="auto"/>
              </w:rPr>
              <w:t>家政教育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5-6-3-2</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3</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9/8</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9/14</w:t>
            </w:r>
          </w:p>
        </w:tc>
        <w:tc>
          <w:tcPr>
            <w:tcW w:w="286" w:type="pct"/>
            <w:vAlign w:val="center"/>
          </w:tcPr>
          <w:p w:rsidR="001C2A4D" w:rsidRPr="00214996" w:rsidRDefault="001C2A4D" w:rsidP="00D7048A">
            <w:pPr>
              <w:snapToGrid w:val="0"/>
              <w:rPr>
                <w:rFonts w:ascii="標楷體" w:eastAsia="標楷體" w:hAnsi="標楷體"/>
                <w:sz w:val="20"/>
              </w:rPr>
            </w:pPr>
            <w:r w:rsidRPr="00214996">
              <w:rPr>
                <w:rFonts w:ascii="標楷體" w:eastAsia="標楷體" w:hAnsi="標楷體" w:hint="eastAsia"/>
                <w:sz w:val="20"/>
              </w:rPr>
              <w:t>9/13中秋節</w:t>
            </w:r>
          </w:p>
        </w:tc>
        <w:tc>
          <w:tcPr>
            <w:tcW w:w="743" w:type="pct"/>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第壹單元快樂的成長</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第三課小種子</w:t>
            </w:r>
          </w:p>
          <w:p w:rsidR="001C2A4D"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1C2A4D"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6-1-3-1</w:t>
            </w:r>
          </w:p>
        </w:tc>
        <w:tc>
          <w:tcPr>
            <w:tcW w:w="417" w:type="pct"/>
            <w:vAlign w:val="center"/>
          </w:tcPr>
          <w:p w:rsidR="001C2A4D" w:rsidRPr="00487298" w:rsidRDefault="001C2A4D" w:rsidP="00AD0545">
            <w:pPr>
              <w:pStyle w:val="afd"/>
              <w:numPr>
                <w:ilvl w:val="0"/>
                <w:numId w:val="9"/>
              </w:numPr>
              <w:snapToGrid w:val="0"/>
              <w:ind w:leftChars="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咱來去讀冊1、來去讀冊</w:t>
            </w:r>
          </w:p>
          <w:p w:rsidR="001C2A4D" w:rsidRPr="00487298" w:rsidRDefault="001C2A4D" w:rsidP="00D7048A">
            <w:pPr>
              <w:pStyle w:val="afd"/>
              <w:snapToGrid w:val="0"/>
              <w:ind w:leftChars="0" w:left="39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pStyle w:val="afd"/>
              <w:snapToGrid w:val="0"/>
              <w:ind w:leftChars="0" w:left="390"/>
              <w:jc w:val="center"/>
              <w:rPr>
                <w:rFonts w:ascii="標楷體" w:eastAsia="標楷體" w:hAnsi="標楷體" w:cs="Roman PS"/>
                <w:sz w:val="16"/>
                <w:szCs w:val="16"/>
              </w:rPr>
            </w:pPr>
            <w:r w:rsidRPr="00487298">
              <w:rPr>
                <w:rFonts w:ascii="標楷體" w:eastAsia="標楷體" w:hAnsi="標楷體" w:hint="eastAsia"/>
                <w:color w:val="000000"/>
                <w:sz w:val="16"/>
                <w:szCs w:val="16"/>
              </w:rPr>
              <w:t>1-2-5-6</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一、</w:t>
            </w:r>
            <w:r w:rsidRPr="00CF2761">
              <w:rPr>
                <w:rFonts w:ascii="Times New Roman" w:eastAsia="標楷體" w:hAnsi="Times New Roman" w:cs="Times New Roman" w:hint="eastAsia"/>
                <w:bCs/>
                <w:sz w:val="20"/>
                <w:szCs w:val="20"/>
              </w:rPr>
              <w:t>200</w:t>
            </w:r>
            <w:r w:rsidRPr="00CF2761">
              <w:rPr>
                <w:rFonts w:ascii="Times New Roman" w:eastAsia="標楷體" w:hAnsi="Times New Roman" w:cs="Times New Roman" w:hint="eastAsia"/>
                <w:bCs/>
                <w:sz w:val="20"/>
                <w:szCs w:val="20"/>
              </w:rPr>
              <w:t>以內的數</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1-5</w:t>
            </w:r>
            <w:r w:rsidRPr="00CF2761">
              <w:rPr>
                <w:rFonts w:ascii="Times New Roman" w:eastAsia="標楷體" w:cs="Times New Roman" w:hint="eastAsia"/>
                <w:bCs/>
                <w:sz w:val="20"/>
                <w:szCs w:val="20"/>
              </w:rPr>
              <w:t>數的大小比較</w:t>
            </w:r>
          </w:p>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cs="Times New Roman" w:hint="eastAsia"/>
                <w:bCs/>
                <w:sz w:val="20"/>
                <w:szCs w:val="20"/>
              </w:rPr>
              <w:t>練習園地</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數學樂園</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性別平等教育</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2-n-03</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2-a-01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一、影子變變變</w:t>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3. 影子造形秀</w:t>
            </w:r>
          </w:p>
          <w:p w:rsidR="001C2A4D" w:rsidRPr="00FA6F23" w:rsidRDefault="001C2A4D" w:rsidP="00D7048A">
            <w:pPr>
              <w:snapToGrid w:val="0"/>
              <w:rPr>
                <w:rFonts w:ascii="標楷體" w:eastAsia="標楷體" w:hAnsi="標楷體"/>
                <w:bCs/>
                <w:sz w:val="20"/>
                <w:szCs w:val="20"/>
              </w:rPr>
            </w:pPr>
            <w:r w:rsidRPr="00FA6F23">
              <w:rPr>
                <w:rFonts w:ascii="標楷體" w:eastAsia="標楷體" w:hAnsi="標楷體" w:cs="Times New Roman" w:hint="eastAsia"/>
                <w:snapToGrid w:val="0"/>
                <w:color w:val="000000"/>
                <w:kern w:val="0"/>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bCs/>
                <w:color w:val="000000"/>
                <w:sz w:val="16"/>
                <w:szCs w:val="16"/>
              </w:rPr>
              <w:t>1-2-4-3</w:t>
            </w:r>
          </w:p>
        </w:tc>
        <w:tc>
          <w:tcPr>
            <w:tcW w:w="1160" w:type="pct"/>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一、我的行為表現</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2.我可以這麼做</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生涯發展教育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家政教育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1-1-2</w:t>
            </w: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一、4飲食大原則</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cs="微軟正黑體"/>
                <w:color w:val="000000"/>
                <w:kern w:val="0"/>
                <w:sz w:val="20"/>
                <w:szCs w:val="20"/>
                <w:bdr w:val="single" w:sz="4" w:space="0" w:color="auto"/>
              </w:rPr>
            </w:pPr>
            <w:r w:rsidRPr="00AF7094">
              <w:rPr>
                <w:rFonts w:ascii="標楷體" w:eastAsia="標楷體" w:hAnsi="標楷體" w:cs="微軟正黑體" w:hint="eastAsia"/>
                <w:color w:val="000000"/>
                <w:kern w:val="0"/>
                <w:sz w:val="20"/>
                <w:szCs w:val="20"/>
                <w:bdr w:val="single" w:sz="4" w:space="0" w:color="auto"/>
              </w:rPr>
              <w:t>家政教育</w:t>
            </w:r>
          </w:p>
          <w:p w:rsidR="001C2A4D" w:rsidRPr="00AF7094" w:rsidRDefault="001C2A4D" w:rsidP="00AD0545">
            <w:pPr>
              <w:pStyle w:val="afd"/>
              <w:numPr>
                <w:ilvl w:val="0"/>
                <w:numId w:val="13"/>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sz w:val="20"/>
                <w:szCs w:val="20"/>
              </w:rPr>
              <w:t>6-8-2-1</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4</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9/15</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9/21</w:t>
            </w:r>
          </w:p>
        </w:tc>
        <w:tc>
          <w:tcPr>
            <w:tcW w:w="286" w:type="pct"/>
            <w:vAlign w:val="center"/>
          </w:tcPr>
          <w:p w:rsidR="001C2A4D" w:rsidRPr="00214996" w:rsidRDefault="001C2A4D" w:rsidP="00D7048A">
            <w:pPr>
              <w:snapToGrid w:val="0"/>
              <w:rPr>
                <w:rFonts w:ascii="標楷體" w:eastAsia="標楷體" w:hAnsi="標楷體"/>
                <w:sz w:val="20"/>
              </w:rPr>
            </w:pPr>
          </w:p>
        </w:tc>
        <w:tc>
          <w:tcPr>
            <w:tcW w:w="743" w:type="pct"/>
          </w:tcPr>
          <w:p w:rsidR="001C2A4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語文天地一</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家</w:t>
            </w:r>
            <w:r>
              <w:rPr>
                <w:rFonts w:ascii="標楷體" w:eastAsia="標楷體" w:hAnsi="標楷體" w:cs="Times New Roman" w:hint="eastAsia"/>
                <w:snapToGrid w:val="0"/>
                <w:color w:val="000000"/>
                <w:kern w:val="0"/>
                <w:sz w:val="20"/>
                <w:szCs w:val="20"/>
                <w:bdr w:val="single" w:sz="4" w:space="0" w:color="auto"/>
              </w:rPr>
              <w:t>庭</w:t>
            </w:r>
            <w:r w:rsidRPr="000155E9">
              <w:rPr>
                <w:rFonts w:ascii="標楷體" w:eastAsia="標楷體" w:hAnsi="標楷體" w:cs="Times New Roman" w:hint="eastAsia"/>
                <w:snapToGrid w:val="0"/>
                <w:color w:val="000000"/>
                <w:kern w:val="0"/>
                <w:sz w:val="20"/>
                <w:szCs w:val="20"/>
                <w:bdr w:val="single" w:sz="4" w:space="0" w:color="auto"/>
              </w:rPr>
              <w:t>教育</w:t>
            </w:r>
          </w:p>
          <w:p w:rsidR="001C2A4D" w:rsidRDefault="001C2A4D"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1C2A4D" w:rsidRPr="000155E9" w:rsidRDefault="001C2A4D" w:rsidP="00D7048A">
            <w:pPr>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1C2A4D" w:rsidRPr="00B865D8" w:rsidRDefault="001C2A4D" w:rsidP="00D7048A">
            <w:pPr>
              <w:snapToGrid w:val="0"/>
              <w:spacing w:line="320" w:lineRule="exact"/>
              <w:rPr>
                <w:rFonts w:ascii="標楷體" w:eastAsia="標楷體" w:hAnsi="標楷體" w:cs="Times New Roman"/>
                <w:snapToGrid w:val="0"/>
                <w:color w:val="000000"/>
                <w:kern w:val="0"/>
                <w:sz w:val="20"/>
                <w:szCs w:val="20"/>
              </w:rPr>
            </w:pP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4-1-4-3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r w:rsidRPr="0058345D">
              <w:rPr>
                <w:rFonts w:ascii="標楷體" w:eastAsia="標楷體" w:hAnsi="標楷體" w:cs="Arial Unicode MS" w:hint="eastAsia"/>
                <w:color w:val="000000"/>
                <w:sz w:val="20"/>
                <w:szCs w:val="20"/>
              </w:rPr>
              <w:c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2-1-1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2-1-2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2-1-2-4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3-1-3-2</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6-1-6</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一、咱來去讀冊2、鉛筆盒仔</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2-5-6-3</w:t>
            </w:r>
          </w:p>
        </w:tc>
        <w:tc>
          <w:tcPr>
            <w:tcW w:w="1067" w:type="pct"/>
            <w:vAlign w:val="center"/>
          </w:tcPr>
          <w:p w:rsidR="001C2A4D" w:rsidRPr="00DB765B" w:rsidRDefault="001C2A4D" w:rsidP="00D7048A">
            <w:pPr>
              <w:spacing w:line="0" w:lineRule="atLeast"/>
              <w:ind w:leftChars="17" w:left="42" w:hanging="1"/>
              <w:rPr>
                <w:rFonts w:ascii="標楷體" w:eastAsia="標楷體" w:hAnsi="標楷體"/>
                <w:bCs/>
                <w:snapToGrid w:val="0"/>
                <w:kern w:val="0"/>
                <w:sz w:val="20"/>
                <w:szCs w:val="16"/>
              </w:rPr>
            </w:pPr>
            <w:r w:rsidRPr="00CF2761">
              <w:rPr>
                <w:rFonts w:ascii="Times New Roman" w:eastAsia="標楷體" w:hAnsi="Times New Roman" w:cs="Times New Roman" w:hint="eastAsia"/>
                <w:bCs/>
                <w:sz w:val="20"/>
                <w:szCs w:val="20"/>
              </w:rPr>
              <w:t>二、二位數的直式加法</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2-1</w:t>
            </w:r>
            <w:r w:rsidRPr="00CF2761">
              <w:rPr>
                <w:rFonts w:ascii="Times New Roman" w:eastAsia="標楷體" w:hAnsi="Times New Roman" w:cs="Times New Roman" w:hint="eastAsia"/>
                <w:bCs/>
                <w:sz w:val="20"/>
                <w:szCs w:val="20"/>
              </w:rPr>
              <w:t>不進位加法</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2-2</w:t>
            </w:r>
            <w:r w:rsidRPr="00CF2761">
              <w:rPr>
                <w:rFonts w:ascii="Times New Roman" w:eastAsia="標楷體" w:hAnsi="Times New Roman" w:cs="Times New Roman" w:hint="eastAsia"/>
                <w:bCs/>
                <w:sz w:val="20"/>
                <w:szCs w:val="20"/>
              </w:rPr>
              <w:t>進位加法</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性</w:t>
            </w:r>
            <w:r>
              <w:rPr>
                <w:rFonts w:ascii="標楷體" w:eastAsia="標楷體" w:hAnsi="標楷體" w:hint="eastAsia"/>
                <w:bCs/>
                <w:snapToGrid w:val="0"/>
                <w:kern w:val="0"/>
                <w:sz w:val="20"/>
                <w:szCs w:val="16"/>
                <w:bdr w:val="single" w:sz="4" w:space="0" w:color="auto"/>
              </w:rPr>
              <w:t>別</w:t>
            </w:r>
            <w:r w:rsidRPr="00841FAF">
              <w:rPr>
                <w:rFonts w:ascii="標楷體" w:eastAsia="標楷體" w:hAnsi="標楷體" w:hint="eastAsia"/>
                <w:bCs/>
                <w:snapToGrid w:val="0"/>
                <w:kern w:val="0"/>
                <w:sz w:val="20"/>
                <w:szCs w:val="16"/>
                <w:bdr w:val="single" w:sz="4" w:space="0" w:color="auto"/>
              </w:rPr>
              <w:t>平</w:t>
            </w:r>
            <w:r>
              <w:rPr>
                <w:rFonts w:ascii="標楷體" w:eastAsia="標楷體" w:hAnsi="標楷體" w:hint="eastAsia"/>
                <w:bCs/>
                <w:snapToGrid w:val="0"/>
                <w:kern w:val="0"/>
                <w:sz w:val="20"/>
                <w:szCs w:val="16"/>
                <w:bdr w:val="single" w:sz="4" w:space="0" w:color="auto"/>
              </w:rPr>
              <w:t>等</w:t>
            </w:r>
            <w:r w:rsidRPr="00841FAF">
              <w:rPr>
                <w:rFonts w:ascii="標楷體" w:eastAsia="標楷體" w:hAnsi="標楷體" w:hint="eastAsia"/>
                <w:bCs/>
                <w:snapToGrid w:val="0"/>
                <w:kern w:val="0"/>
                <w:sz w:val="20"/>
                <w:szCs w:val="16"/>
                <w:bdr w:val="single" w:sz="4" w:space="0" w:color="auto"/>
              </w:rPr>
              <w:t>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1C2A4D" w:rsidRPr="00AA46AB"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一、影子變變變</w:t>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3. 影子造形秀</w:t>
            </w:r>
          </w:p>
          <w:p w:rsidR="001C2A4D" w:rsidRPr="00FA6F23" w:rsidRDefault="001C2A4D" w:rsidP="00D7048A">
            <w:pPr>
              <w:snapToGrid w:val="0"/>
              <w:rPr>
                <w:rFonts w:ascii="標楷體" w:eastAsia="標楷體" w:hAnsi="標楷體"/>
                <w:bCs/>
                <w:sz w:val="20"/>
                <w:szCs w:val="20"/>
              </w:rPr>
            </w:pPr>
            <w:r w:rsidRPr="00FA6F23">
              <w:rPr>
                <w:rFonts w:ascii="標楷體" w:eastAsia="標楷體" w:hAnsi="標楷體" w:cs="Times New Roman" w:hint="eastAsia"/>
                <w:snapToGrid w:val="0"/>
                <w:color w:val="000000"/>
                <w:kern w:val="0"/>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bCs/>
                <w:color w:val="000000"/>
                <w:sz w:val="16"/>
                <w:szCs w:val="16"/>
              </w:rPr>
              <w:t>2-5-3-4</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二、生活超連結</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1.社區裡的好鄰居</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2-1-3</w:t>
            </w:r>
          </w:p>
        </w:tc>
        <w:tc>
          <w:tcPr>
            <w:tcW w:w="466"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一、健康行動家／5．吃得對　長得好</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cs="微軟正黑體"/>
                <w:color w:val="000000"/>
                <w:kern w:val="0"/>
                <w:sz w:val="20"/>
                <w:szCs w:val="20"/>
                <w:bdr w:val="single" w:sz="4" w:space="0" w:color="auto"/>
              </w:rPr>
            </w:pPr>
            <w:r w:rsidRPr="00AF7094">
              <w:rPr>
                <w:rFonts w:ascii="標楷體" w:eastAsia="標楷體" w:hAnsi="標楷體" w:cs="微軟正黑體" w:hint="eastAsia"/>
                <w:color w:val="000000"/>
                <w:kern w:val="0"/>
                <w:sz w:val="20"/>
                <w:szCs w:val="20"/>
                <w:bdr w:val="single" w:sz="4" w:space="0" w:color="auto"/>
              </w:rPr>
              <w:t>家政教育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6-8-2-1</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5</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9/22</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9/28</w:t>
            </w:r>
          </w:p>
        </w:tc>
        <w:tc>
          <w:tcPr>
            <w:tcW w:w="286" w:type="pct"/>
            <w:vAlign w:val="center"/>
          </w:tcPr>
          <w:p w:rsidR="001C2A4D" w:rsidRPr="00214996" w:rsidRDefault="001C2A4D" w:rsidP="00D7048A">
            <w:pPr>
              <w:snapToGrid w:val="0"/>
              <w:rPr>
                <w:rFonts w:ascii="標楷體" w:eastAsia="標楷體" w:hAnsi="標楷體"/>
                <w:sz w:val="20"/>
              </w:rPr>
            </w:pPr>
          </w:p>
        </w:tc>
        <w:tc>
          <w:tcPr>
            <w:tcW w:w="743" w:type="pct"/>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第貳單元大地的禮物</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第四課珍珠不見了</w:t>
            </w:r>
          </w:p>
          <w:p w:rsidR="001C2A4D" w:rsidRPr="006D7D68" w:rsidRDefault="001C2A4D"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AD0545">
            <w:pPr>
              <w:pStyle w:val="afd"/>
              <w:numPr>
                <w:ilvl w:val="0"/>
                <w:numId w:val="10"/>
              </w:numPr>
              <w:snapToGrid w:val="0"/>
              <w:ind w:leftChars="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咱來去讀冊2、鉛筆盒仔</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bCs/>
                <w:sz w:val="16"/>
                <w:szCs w:val="16"/>
              </w:rPr>
            </w:pPr>
            <w:r w:rsidRPr="00487298">
              <w:rPr>
                <w:rFonts w:ascii="標楷體" w:eastAsia="標楷體" w:hAnsi="標楷體" w:hint="eastAsia"/>
                <w:bCs/>
                <w:color w:val="000000"/>
                <w:sz w:val="16"/>
                <w:szCs w:val="16"/>
              </w:rPr>
              <w:t>【</w:t>
            </w:r>
            <w:r w:rsidRPr="00487298">
              <w:rPr>
                <w:rFonts w:ascii="標楷體" w:eastAsia="標楷體" w:hAnsi="標楷體" w:hint="eastAsia"/>
                <w:bCs/>
                <w:sz w:val="16"/>
                <w:szCs w:val="16"/>
              </w:rPr>
              <w:t>高齡教育</w:t>
            </w:r>
            <w:r w:rsidRPr="00487298">
              <w:rPr>
                <w:rFonts w:ascii="標楷體" w:eastAsia="標楷體" w:hAnsi="標楷體" w:hint="eastAsia"/>
                <w:bCs/>
                <w:color w:val="000000"/>
                <w:sz w:val="16"/>
                <w:szCs w:val="16"/>
              </w:rPr>
              <w:t>】</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bCs/>
                <w:snapToGrid w:val="0"/>
                <w:kern w:val="0"/>
                <w:sz w:val="16"/>
                <w:szCs w:val="16"/>
              </w:rPr>
              <w:t>5-3-4-2</w:t>
            </w:r>
          </w:p>
        </w:tc>
        <w:tc>
          <w:tcPr>
            <w:tcW w:w="1067" w:type="pct"/>
            <w:vAlign w:val="center"/>
          </w:tcPr>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二、二位數的直式加法</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2-3</w:t>
            </w:r>
            <w:r w:rsidRPr="00CF2761">
              <w:rPr>
                <w:rFonts w:ascii="Times New Roman" w:eastAsia="標楷體" w:hAnsi="Times New Roman" w:cs="Times New Roman" w:hint="eastAsia"/>
                <w:bCs/>
                <w:sz w:val="20"/>
                <w:szCs w:val="20"/>
              </w:rPr>
              <w:t>解題</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1C2A4D" w:rsidRPr="00B865D8"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二、和風做朋友</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1.風來了</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1.風來了</w:t>
            </w:r>
          </w:p>
          <w:p w:rsidR="001C2A4D" w:rsidRPr="00FA6F23" w:rsidRDefault="001C2A4D" w:rsidP="00D7048A">
            <w:pPr>
              <w:snapToGrid w:val="0"/>
              <w:rPr>
                <w:rFonts w:ascii="標楷體" w:eastAsia="標楷體" w:hAnsi="標楷體"/>
                <w:bCs/>
                <w:sz w:val="20"/>
                <w:szCs w:val="20"/>
              </w:rPr>
            </w:pPr>
            <w:r w:rsidRPr="00FA6F23">
              <w:rPr>
                <w:rFonts w:ascii="標楷體" w:eastAsia="標楷體" w:hAnsi="標楷體" w:hint="eastAsia"/>
                <w:bCs/>
                <w:sz w:val="20"/>
                <w:szCs w:val="20"/>
                <w:bdr w:val="single" w:sz="4" w:space="0" w:color="auto"/>
              </w:rPr>
              <w:t>海洋教育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2-5-6-3</w:t>
            </w:r>
          </w:p>
        </w:tc>
        <w:tc>
          <w:tcPr>
            <w:tcW w:w="1160" w:type="pct"/>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二、生活超連結</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1.社區裡的好鄰居</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2-1-3</w:t>
            </w: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二、1運動安全有一套(2)</w:t>
            </w:r>
          </w:p>
          <w:p w:rsidR="001C2A4D" w:rsidRPr="00AF7094" w:rsidRDefault="001C2A4D" w:rsidP="00D7048A">
            <w:pPr>
              <w:adjustRightInd w:val="0"/>
              <w:snapToGrid w:val="0"/>
              <w:spacing w:line="0" w:lineRule="atLeast"/>
              <w:ind w:firstLine="40"/>
              <w:jc w:val="both"/>
              <w:rPr>
                <w:rFonts w:ascii="標楷體" w:eastAsia="標楷體" w:hAnsi="標楷體" w:cs="微軟正黑體"/>
                <w:bCs/>
                <w:color w:val="000000"/>
                <w:kern w:val="0"/>
                <w:sz w:val="20"/>
                <w:szCs w:val="20"/>
                <w:bdr w:val="single" w:sz="4" w:space="0" w:color="auto"/>
              </w:rPr>
            </w:pPr>
            <w:r w:rsidRPr="00AF7094">
              <w:rPr>
                <w:rFonts w:ascii="標楷體" w:eastAsia="標楷體" w:hAnsi="標楷體" w:cs="微軟正黑體" w:hint="eastAsia"/>
                <w:bCs/>
                <w:color w:val="000000"/>
                <w:kern w:val="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5-4-6-1</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6</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9/29</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10/5</w:t>
            </w:r>
          </w:p>
        </w:tc>
        <w:tc>
          <w:tcPr>
            <w:tcW w:w="286" w:type="pct"/>
            <w:vAlign w:val="center"/>
          </w:tcPr>
          <w:p w:rsidR="001C2A4D" w:rsidRPr="00214996" w:rsidRDefault="001C2A4D" w:rsidP="00D7048A">
            <w:pPr>
              <w:snapToGrid w:val="0"/>
              <w:rPr>
                <w:rFonts w:ascii="標楷體" w:eastAsia="標楷體" w:hAnsi="標楷體"/>
                <w:sz w:val="20"/>
              </w:rPr>
            </w:pPr>
            <w:r w:rsidRPr="00214996">
              <w:rPr>
                <w:rFonts w:ascii="標楷體" w:eastAsia="標楷體" w:hAnsi="標楷體" w:hint="eastAsia"/>
                <w:sz w:val="20"/>
              </w:rPr>
              <w:t>10/5補行上班日</w:t>
            </w:r>
          </w:p>
        </w:tc>
        <w:tc>
          <w:tcPr>
            <w:tcW w:w="743"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第貳單元大地的禮物</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第五課我愛秋夜</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58345D" w:rsidRDefault="001C2A4D" w:rsidP="00D7048A">
            <w:pPr>
              <w:rPr>
                <w:rFonts w:ascii="標楷體" w:eastAsia="標楷體" w:hAnsi="標楷體" w:cs="Arial Unicode MS"/>
                <w:color w:val="000000"/>
                <w:sz w:val="20"/>
                <w:szCs w:val="20"/>
              </w:rPr>
            </w:pPr>
            <w:r w:rsidRPr="000155E9">
              <w:rPr>
                <w:rFonts w:ascii="標楷體" w:eastAsia="標楷體" w:hAnsi="標楷體" w:cs="Arial Unicode MS" w:hint="eastAsia"/>
                <w:snapToGrid w:val="0"/>
                <w:color w:val="000000"/>
                <w:kern w:val="0"/>
                <w:sz w:val="20"/>
                <w:szCs w:val="20"/>
                <w:bdr w:val="single" w:sz="4" w:space="0" w:color="auto"/>
              </w:rPr>
              <w:t>家</w:t>
            </w:r>
            <w:r>
              <w:rPr>
                <w:rFonts w:ascii="標楷體" w:eastAsia="標楷體" w:hAnsi="標楷體" w:cs="Arial Unicode MS" w:hint="eastAsia"/>
                <w:snapToGrid w:val="0"/>
                <w:color w:val="000000"/>
                <w:kern w:val="0"/>
                <w:sz w:val="20"/>
                <w:szCs w:val="20"/>
                <w:bdr w:val="single" w:sz="4" w:space="0" w:color="auto"/>
              </w:rPr>
              <w:t>庭</w:t>
            </w:r>
            <w:r w:rsidRPr="000155E9">
              <w:rPr>
                <w:rFonts w:ascii="標楷體" w:eastAsia="標楷體" w:hAnsi="標楷體" w:cs="Arial Unicode MS" w:hint="eastAsia"/>
                <w:snapToGrid w:val="0"/>
                <w:color w:val="000000"/>
                <w:kern w:val="0"/>
                <w:sz w:val="20"/>
                <w:szCs w:val="20"/>
                <w:bdr w:val="single" w:sz="4" w:space="0" w:color="auto"/>
              </w:rPr>
              <w:t>教育</w:t>
            </w: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一、咱來去讀冊2、鉛筆盒仔</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bCs/>
                <w:snapToGrid w:val="0"/>
                <w:kern w:val="0"/>
                <w:sz w:val="16"/>
                <w:szCs w:val="16"/>
              </w:rPr>
              <w:t>5-6-5-2</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三、二位數的直式減法</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3-1</w:t>
            </w:r>
            <w:r w:rsidRPr="00CF2761">
              <w:rPr>
                <w:rFonts w:ascii="Times New Roman" w:eastAsia="標楷體" w:cs="Times New Roman" w:hint="eastAsia"/>
                <w:bCs/>
                <w:sz w:val="20"/>
                <w:szCs w:val="20"/>
              </w:rPr>
              <w:t>不退位減法</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3-2</w:t>
            </w:r>
            <w:r w:rsidRPr="00CF2761">
              <w:rPr>
                <w:rFonts w:ascii="Times New Roman" w:eastAsia="標楷體" w:hAnsi="Times New Roman" w:cs="Times New Roman" w:hint="eastAsia"/>
                <w:bCs/>
                <w:sz w:val="20"/>
                <w:szCs w:val="20"/>
              </w:rPr>
              <w:t>退位減法</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1C2A4D" w:rsidRPr="00B865D8"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bCs/>
                <w:snapToGrid w:val="0"/>
                <w:color w:val="000000"/>
                <w:sz w:val="16"/>
                <w:szCs w:val="16"/>
              </w:rPr>
              <w:t>二、和風做朋友</w:t>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2.風的遊戲</w:t>
            </w:r>
          </w:p>
          <w:p w:rsidR="001C2A4D" w:rsidRPr="00FA6F23" w:rsidRDefault="001C2A4D" w:rsidP="00D7048A">
            <w:pPr>
              <w:snapToGrid w:val="0"/>
              <w:rPr>
                <w:rFonts w:ascii="標楷體" w:eastAsia="標楷體" w:hAnsi="標楷體"/>
                <w:bCs/>
                <w:sz w:val="20"/>
                <w:szCs w:val="20"/>
              </w:rPr>
            </w:pPr>
            <w:r w:rsidRPr="00FA6F23">
              <w:rPr>
                <w:rFonts w:ascii="標楷體" w:eastAsia="標楷體" w:hAnsi="標楷體" w:hint="eastAsia"/>
                <w:bCs/>
                <w:sz w:val="20"/>
                <w:szCs w:val="20"/>
                <w:bdr w:val="single" w:sz="4" w:space="0" w:color="auto"/>
              </w:rPr>
              <w:t>海洋教育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1-2-3-5</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二、生活超連結</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2.生活好便利</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2-1-3</w:t>
            </w: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二、2我最靈活</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cs="微軟正黑體"/>
                <w:bCs/>
                <w:color w:val="000000"/>
                <w:kern w:val="0"/>
                <w:sz w:val="20"/>
                <w:szCs w:val="20"/>
                <w:bdr w:val="single" w:sz="4" w:space="0" w:color="auto"/>
              </w:rPr>
            </w:pPr>
            <w:r w:rsidRPr="00AF7094">
              <w:rPr>
                <w:rFonts w:ascii="標楷體" w:eastAsia="標楷體" w:hAnsi="標楷體" w:cs="微軟正黑體" w:hint="eastAsia"/>
                <w:bCs/>
                <w:color w:val="000000"/>
                <w:kern w:val="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1-5-3-6</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7</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10/6</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10/12</w:t>
            </w:r>
          </w:p>
        </w:tc>
        <w:tc>
          <w:tcPr>
            <w:tcW w:w="286" w:type="pct"/>
            <w:vAlign w:val="center"/>
          </w:tcPr>
          <w:p w:rsidR="001C2A4D" w:rsidRPr="00513C88" w:rsidRDefault="001C2A4D" w:rsidP="00D7048A">
            <w:pPr>
              <w:snapToGrid w:val="0"/>
              <w:rPr>
                <w:rFonts w:ascii="標楷體" w:eastAsia="標楷體" w:hAnsi="標楷體"/>
                <w:sz w:val="20"/>
              </w:rPr>
            </w:pPr>
            <w:r w:rsidRPr="00513C88">
              <w:rPr>
                <w:rFonts w:ascii="標楷體" w:eastAsia="標楷體" w:hAnsi="標楷體" w:hint="eastAsia"/>
                <w:sz w:val="20"/>
              </w:rPr>
              <w:t>10/7-10/8</w:t>
            </w:r>
          </w:p>
          <w:p w:rsidR="001C2A4D" w:rsidRPr="00513C88" w:rsidRDefault="001C2A4D" w:rsidP="00D7048A">
            <w:pPr>
              <w:snapToGrid w:val="0"/>
              <w:rPr>
                <w:rFonts w:ascii="標楷體" w:eastAsia="標楷體" w:hAnsi="標楷體"/>
                <w:sz w:val="20"/>
              </w:rPr>
            </w:pPr>
            <w:r w:rsidRPr="00513C88">
              <w:rPr>
                <w:rFonts w:ascii="標楷體" w:eastAsia="標楷體" w:hAnsi="標楷體" w:hint="eastAsia"/>
                <w:sz w:val="20"/>
              </w:rPr>
              <w:t>第一次定期考查</w:t>
            </w:r>
          </w:p>
          <w:p w:rsidR="001C2A4D" w:rsidRPr="00042404" w:rsidRDefault="001C2A4D" w:rsidP="00D7048A">
            <w:pPr>
              <w:snapToGrid w:val="0"/>
              <w:rPr>
                <w:rFonts w:ascii="標楷體" w:eastAsia="標楷體" w:hAnsi="標楷體"/>
              </w:rPr>
            </w:pPr>
            <w:r w:rsidRPr="00513C88">
              <w:rPr>
                <w:rFonts w:ascii="標楷體" w:eastAsia="標楷體" w:hAnsi="標楷體" w:hint="eastAsia"/>
                <w:sz w:val="20"/>
              </w:rPr>
              <w:t>10/10-10/13國慶連假</w:t>
            </w:r>
          </w:p>
        </w:tc>
        <w:tc>
          <w:tcPr>
            <w:tcW w:w="743"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第貳單元大地的禮物</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第六課</w:t>
            </w:r>
            <w:r w:rsidRPr="0058345D">
              <w:rPr>
                <w:rFonts w:ascii="標楷體" w:eastAsia="標楷體" w:hAnsi="標楷體" w:cs="Arial Unicode MS" w:hint="eastAsia"/>
                <w:snapToGrid w:val="0"/>
                <w:color w:val="000000"/>
                <w:kern w:val="0"/>
                <w:sz w:val="20"/>
                <w:szCs w:val="20"/>
              </w:rPr>
              <w:t>去農場玩</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AD0545">
            <w:pPr>
              <w:pStyle w:val="afd"/>
              <w:numPr>
                <w:ilvl w:val="0"/>
                <w:numId w:val="11"/>
              </w:numPr>
              <w:snapToGrid w:val="0"/>
              <w:ind w:leftChars="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咱來去讀冊2、鉛筆盒仔</w:t>
            </w:r>
          </w:p>
          <w:p w:rsidR="001C2A4D" w:rsidRPr="00487298" w:rsidRDefault="001C2A4D" w:rsidP="00D7048A">
            <w:pPr>
              <w:spacing w:line="0" w:lineRule="atLeast"/>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pStyle w:val="afd"/>
              <w:snapToGrid w:val="0"/>
              <w:ind w:leftChars="0" w:left="390"/>
              <w:jc w:val="center"/>
              <w:rPr>
                <w:rFonts w:ascii="標楷體" w:eastAsia="標楷體" w:hAnsi="標楷體" w:cs="Roman PS"/>
                <w:sz w:val="16"/>
                <w:szCs w:val="16"/>
              </w:rPr>
            </w:pPr>
            <w:r w:rsidRPr="00487298">
              <w:rPr>
                <w:rFonts w:ascii="標楷體" w:eastAsia="標楷體" w:hAnsi="標楷體" w:hint="eastAsia"/>
                <w:color w:val="000000"/>
                <w:sz w:val="16"/>
                <w:szCs w:val="16"/>
              </w:rPr>
              <w:t>5-6-3-6</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三、二位數的直式減法</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3-3</w:t>
            </w:r>
            <w:r w:rsidRPr="00CF2761">
              <w:rPr>
                <w:rFonts w:ascii="Times New Roman" w:eastAsia="標楷體" w:cs="Times New Roman" w:hint="eastAsia"/>
                <w:bCs/>
                <w:sz w:val="20"/>
                <w:szCs w:val="20"/>
              </w:rPr>
              <w:t>解題</w:t>
            </w:r>
            <w:r w:rsidRPr="00CF2761">
              <w:rPr>
                <w:rFonts w:ascii="Times New Roman" w:eastAsia="標楷體" w:cs="Times New Roman"/>
                <w:bCs/>
                <w:sz w:val="20"/>
                <w:szCs w:val="20"/>
              </w:rPr>
              <w:br/>
            </w:r>
            <w:r w:rsidRPr="00CF2761">
              <w:rPr>
                <w:rFonts w:ascii="Times New Roman" w:eastAsia="標楷體" w:cs="Times New Roman" w:hint="eastAsia"/>
                <w:bCs/>
                <w:sz w:val="20"/>
                <w:szCs w:val="20"/>
              </w:rPr>
              <w:t>3-4</w:t>
            </w:r>
            <w:r w:rsidRPr="00CF2761">
              <w:rPr>
                <w:rFonts w:ascii="Times New Roman" w:eastAsia="標楷體" w:cs="Times New Roman" w:hint="eastAsia"/>
                <w:bCs/>
                <w:sz w:val="20"/>
                <w:szCs w:val="20"/>
              </w:rPr>
              <w:t>加法和減法的關係</w:t>
            </w:r>
            <w:r w:rsidRPr="00CF2761">
              <w:rPr>
                <w:rFonts w:ascii="Times New Roman" w:eastAsia="標楷體" w:cs="Times New Roman"/>
                <w:bCs/>
                <w:sz w:val="20"/>
                <w:szCs w:val="20"/>
              </w:rPr>
              <w:br/>
            </w:r>
            <w:r w:rsidRPr="00CF2761">
              <w:rPr>
                <w:rFonts w:ascii="Times New Roman" w:eastAsia="標楷體" w:cs="Times New Roman" w:hint="eastAsia"/>
                <w:bCs/>
                <w:sz w:val="20"/>
                <w:szCs w:val="20"/>
              </w:rPr>
              <w:t>練習園地</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數學樂園</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家</w:t>
            </w:r>
            <w:r>
              <w:rPr>
                <w:rFonts w:ascii="標楷體" w:eastAsia="標楷體" w:hAnsi="標楷體" w:hint="eastAsia"/>
                <w:bCs/>
                <w:snapToGrid w:val="0"/>
                <w:kern w:val="0"/>
                <w:sz w:val="20"/>
                <w:szCs w:val="16"/>
                <w:bdr w:val="single" w:sz="4" w:space="0" w:color="auto"/>
              </w:rPr>
              <w:t>政</w:t>
            </w:r>
            <w:r w:rsidRPr="00841FAF">
              <w:rPr>
                <w:rFonts w:ascii="標楷體" w:eastAsia="標楷體" w:hAnsi="標楷體" w:hint="eastAsia"/>
                <w:bCs/>
                <w:snapToGrid w:val="0"/>
                <w:kern w:val="0"/>
                <w:sz w:val="20"/>
                <w:szCs w:val="16"/>
                <w:bdr w:val="single" w:sz="4" w:space="0" w:color="auto"/>
              </w:rPr>
              <w:t>教育</w:t>
            </w:r>
            <w:r w:rsidRPr="00841FAF">
              <w:rPr>
                <w:rFonts w:ascii="標楷體" w:eastAsia="標楷體" w:hAnsi="標楷體" w:hint="eastAsia"/>
                <w:bCs/>
                <w:snapToGrid w:val="0"/>
                <w:kern w:val="0"/>
                <w:sz w:val="20"/>
                <w:szCs w:val="16"/>
                <w:bdr w:val="single" w:sz="4" w:space="0" w:color="auto"/>
              </w:rPr>
              <w:br/>
              <w:t>環境教育</w:t>
            </w:r>
          </w:p>
          <w:p w:rsidR="001C2A4D" w:rsidRPr="00B865D8"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2-a-04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042404" w:rsidRDefault="001C2A4D" w:rsidP="00D7048A">
            <w:pPr>
              <w:snapToGrid w:val="0"/>
              <w:rPr>
                <w:rFonts w:ascii="標楷體" w:eastAsia="標楷體" w:hAnsi="標楷體"/>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二、和風做朋友</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2.風的遊戲</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2.風的遊戲</w:t>
            </w:r>
          </w:p>
          <w:p w:rsidR="001C2A4D" w:rsidRPr="00AF7878" w:rsidRDefault="001C2A4D"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1C2A4D" w:rsidRDefault="001C2A4D" w:rsidP="00D7048A">
            <w:pPr>
              <w:spacing w:line="0" w:lineRule="atLeast"/>
              <w:jc w:val="center"/>
              <w:rPr>
                <w:rFonts w:ascii="標楷體" w:eastAsia="標楷體" w:hAnsi="標楷體"/>
                <w:sz w:val="16"/>
                <w:szCs w:val="16"/>
              </w:rPr>
            </w:pPr>
            <w:r w:rsidRPr="007C04F5">
              <w:rPr>
                <w:rFonts w:ascii="標楷體" w:eastAsia="標楷體" w:hAnsi="標楷體" w:hint="eastAsia"/>
                <w:sz w:val="16"/>
                <w:szCs w:val="16"/>
              </w:rPr>
              <w:t>2-5-3-6</w:t>
            </w:r>
          </w:p>
          <w:p w:rsidR="001C2A4D" w:rsidRPr="007C04F5" w:rsidRDefault="001C2A4D" w:rsidP="00D7048A">
            <w:pPr>
              <w:spacing w:line="0" w:lineRule="atLeast"/>
              <w:jc w:val="center"/>
              <w:rPr>
                <w:rFonts w:ascii="標楷體" w:eastAsia="標楷體" w:hAnsi="標楷體" w:cs="Times New Roman"/>
                <w:sz w:val="16"/>
                <w:szCs w:val="16"/>
              </w:rPr>
            </w:pPr>
            <w:r>
              <w:rPr>
                <w:rFonts w:ascii="標楷體" w:eastAsia="標楷體" w:hAnsi="標楷體" w:hint="eastAsia"/>
                <w:sz w:val="16"/>
                <w:szCs w:val="16"/>
              </w:rPr>
              <w:t>校本課程：</w:t>
            </w:r>
            <w:r w:rsidRPr="00B33F58">
              <w:rPr>
                <w:rFonts w:ascii="標楷體" w:eastAsia="標楷體" w:hAnsi="標楷體" w:cs="標楷體" w:hint="eastAsia"/>
                <w:color w:val="000000"/>
                <w:sz w:val="16"/>
              </w:rPr>
              <w:t>走讀大湖，探索孕育大湖新生命之木耳</w:t>
            </w:r>
          </w:p>
        </w:tc>
        <w:tc>
          <w:tcPr>
            <w:tcW w:w="1160" w:type="pct"/>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二、生活超連結</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2.生活好便利</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2-1-3</w:t>
            </w: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二、安全動起來</w:t>
            </w:r>
            <w:r w:rsidRPr="00AF7094">
              <w:rPr>
                <w:rFonts w:ascii="標楷體" w:eastAsia="標楷體" w:hAnsi="標楷體" w:hint="eastAsia"/>
                <w:color w:val="000000"/>
                <w:sz w:val="20"/>
                <w:szCs w:val="20"/>
              </w:rPr>
              <w:t>二、3跑步高手(1)</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二、4跳出活力</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cs="標楷體"/>
                <w:bCs/>
                <w:color w:val="000000"/>
                <w:kern w:val="0"/>
                <w:sz w:val="20"/>
                <w:szCs w:val="20"/>
                <w:bdr w:val="single" w:sz="4" w:space="0" w:color="auto"/>
              </w:rPr>
            </w:pPr>
            <w:r w:rsidRPr="00AF7094">
              <w:rPr>
                <w:rFonts w:ascii="標楷體" w:eastAsia="標楷體" w:hAnsi="標楷體" w:cs="標楷體" w:hint="eastAsia"/>
                <w:bCs/>
                <w:color w:val="000000"/>
                <w:kern w:val="0"/>
                <w:sz w:val="20"/>
                <w:szCs w:val="20"/>
                <w:bdr w:val="single" w:sz="4" w:space="0" w:color="auto"/>
              </w:rPr>
              <w:t>生命教育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8-5-6-1</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8</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10/13</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10/19</w:t>
            </w:r>
          </w:p>
        </w:tc>
        <w:tc>
          <w:tcPr>
            <w:tcW w:w="286" w:type="pct"/>
            <w:vAlign w:val="center"/>
          </w:tcPr>
          <w:p w:rsidR="001C2A4D" w:rsidRPr="00042404" w:rsidRDefault="001C2A4D" w:rsidP="00D7048A">
            <w:pPr>
              <w:snapToGrid w:val="0"/>
              <w:rPr>
                <w:rFonts w:ascii="標楷體" w:eastAsia="標楷體" w:hAnsi="標楷體"/>
              </w:rPr>
            </w:pPr>
          </w:p>
        </w:tc>
        <w:tc>
          <w:tcPr>
            <w:tcW w:w="743" w:type="pct"/>
            <w:vAlign w:val="center"/>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第貳單元大地的禮物</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第七課</w:t>
            </w:r>
            <w:r w:rsidRPr="0058345D">
              <w:rPr>
                <w:rFonts w:ascii="標楷體" w:eastAsia="標楷體" w:hAnsi="標楷體" w:cs="Arial Unicode MS" w:hint="eastAsia"/>
                <w:snapToGrid w:val="0"/>
                <w:color w:val="000000"/>
                <w:kern w:val="0"/>
                <w:sz w:val="20"/>
                <w:szCs w:val="20"/>
              </w:rPr>
              <w:t>大地的音符</w:t>
            </w:r>
          </w:p>
          <w:p w:rsidR="001C2A4D" w:rsidRPr="000155E9" w:rsidRDefault="001C2A4D"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1C2A4D" w:rsidRPr="000155E9" w:rsidRDefault="001C2A4D"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家</w:t>
            </w:r>
            <w:r>
              <w:rPr>
                <w:rFonts w:ascii="標楷體" w:eastAsia="標楷體" w:hAnsi="標楷體" w:cs="Arial Unicode MS" w:hint="eastAsia"/>
                <w:snapToGrid w:val="0"/>
                <w:color w:val="000000"/>
                <w:kern w:val="0"/>
                <w:sz w:val="20"/>
                <w:szCs w:val="20"/>
                <w:bdr w:val="single" w:sz="4" w:space="0" w:color="auto"/>
              </w:rPr>
              <w:t>庭</w:t>
            </w:r>
            <w:r w:rsidRPr="000155E9">
              <w:rPr>
                <w:rFonts w:ascii="標楷體" w:eastAsia="標楷體" w:hAnsi="標楷體" w:cs="Arial Unicode MS" w:hint="eastAsia"/>
                <w:snapToGrid w:val="0"/>
                <w:color w:val="000000"/>
                <w:kern w:val="0"/>
                <w:sz w:val="20"/>
                <w:szCs w:val="20"/>
                <w:bdr w:val="single" w:sz="4" w:space="0" w:color="auto"/>
              </w:rPr>
              <w:t>教育</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042404" w:rsidRDefault="001C2A4D" w:rsidP="00D7048A">
            <w:pPr>
              <w:snapToGrid w:val="0"/>
              <w:rPr>
                <w:rFonts w:ascii="標楷體" w:eastAsia="標楷體" w:hAnsi="標楷體"/>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二、甜蜜的家庭3、心肝仔囝</w:t>
            </w:r>
          </w:p>
          <w:p w:rsidR="001C2A4D" w:rsidRPr="00487298" w:rsidRDefault="001C2A4D" w:rsidP="00D7048A">
            <w:pPr>
              <w:snapToGrid w:val="0"/>
              <w:jc w:val="center"/>
              <w:rPr>
                <w:rFonts w:ascii="標楷體" w:eastAsia="標楷體" w:hAnsi="標楷體" w:cs="標楷體"/>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w:t>
            </w:r>
            <w:r w:rsidRPr="00487298">
              <w:rPr>
                <w:rFonts w:ascii="標楷體" w:eastAsia="標楷體" w:hAnsi="標楷體" w:hint="eastAsia"/>
                <w:bCs/>
                <w:sz w:val="16"/>
                <w:szCs w:val="16"/>
              </w:rPr>
              <w:t>高齡教育</w:t>
            </w:r>
            <w:r w:rsidRPr="00487298">
              <w:rPr>
                <w:rFonts w:ascii="標楷體" w:eastAsia="標楷體" w:hAnsi="標楷體" w:hint="eastAsia"/>
                <w:bCs/>
                <w:color w:val="000000"/>
                <w:sz w:val="16"/>
                <w:szCs w:val="16"/>
              </w:rPr>
              <w:t>】</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bCs/>
                <w:color w:val="000000"/>
                <w:sz w:val="16"/>
                <w:szCs w:val="16"/>
              </w:rPr>
              <w:t>1-2-3-4</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四、認識公分</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4-1</w:t>
            </w:r>
            <w:r w:rsidRPr="00CF2761">
              <w:rPr>
                <w:rFonts w:ascii="Times New Roman" w:eastAsia="標楷體" w:cs="Times New Roman" w:hint="eastAsia"/>
                <w:bCs/>
                <w:sz w:val="20"/>
                <w:szCs w:val="20"/>
              </w:rPr>
              <w:t>個別單位的測量</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4-2</w:t>
            </w:r>
            <w:r w:rsidRPr="00CF2761">
              <w:rPr>
                <w:rFonts w:ascii="Times New Roman" w:eastAsia="標楷體" w:hAnsi="Times New Roman" w:cs="Times New Roman" w:hint="eastAsia"/>
                <w:bCs/>
                <w:sz w:val="20"/>
                <w:szCs w:val="20"/>
              </w:rPr>
              <w:t>認識公分</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生涯發展</w:t>
            </w:r>
            <w:r>
              <w:rPr>
                <w:rFonts w:ascii="標楷體" w:eastAsia="標楷體" w:hAnsi="標楷體" w:hint="eastAsia"/>
                <w:bCs/>
                <w:snapToGrid w:val="0"/>
                <w:kern w:val="0"/>
                <w:sz w:val="20"/>
                <w:szCs w:val="16"/>
                <w:bdr w:val="single" w:sz="4" w:space="0" w:color="auto"/>
              </w:rPr>
              <w:t>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家</w:t>
            </w:r>
            <w:r>
              <w:rPr>
                <w:rFonts w:ascii="標楷體" w:eastAsia="標楷體" w:hAnsi="標楷體" w:hint="eastAsia"/>
                <w:bCs/>
                <w:snapToGrid w:val="0"/>
                <w:kern w:val="0"/>
                <w:sz w:val="20"/>
                <w:szCs w:val="16"/>
                <w:bdr w:val="single" w:sz="4" w:space="0" w:color="auto"/>
              </w:rPr>
              <w:t>政</w:t>
            </w:r>
            <w:r w:rsidRPr="00841FAF">
              <w:rPr>
                <w:rFonts w:ascii="標楷體" w:eastAsia="標楷體" w:hAnsi="標楷體" w:hint="eastAsia"/>
                <w:bCs/>
                <w:snapToGrid w:val="0"/>
                <w:kern w:val="0"/>
                <w:sz w:val="20"/>
                <w:szCs w:val="16"/>
                <w:bdr w:val="single" w:sz="4" w:space="0" w:color="auto"/>
              </w:rPr>
              <w:t>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1C2A4D" w:rsidRPr="00AA46AB"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2-n-14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2-n-15</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2-s-03</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C-S-03</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C-S-05</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042404" w:rsidRDefault="001C2A4D" w:rsidP="00D7048A">
            <w:pPr>
              <w:snapToGrid w:val="0"/>
              <w:rPr>
                <w:rFonts w:ascii="標楷體" w:eastAsia="標楷體" w:hAnsi="標楷體"/>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二、和風做朋友</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3.風的音樂會</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AF7878" w:rsidRDefault="001C2A4D"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2-4-5-1</w:t>
            </w:r>
          </w:p>
          <w:p w:rsidR="001C2A4D" w:rsidRPr="007C04F5" w:rsidRDefault="001C2A4D" w:rsidP="00D7048A">
            <w:pPr>
              <w:spacing w:line="0" w:lineRule="atLeast"/>
              <w:jc w:val="center"/>
              <w:rPr>
                <w:rFonts w:ascii="標楷體" w:eastAsia="標楷體" w:hAnsi="標楷體" w:cs="Times New Roman"/>
                <w:sz w:val="16"/>
                <w:szCs w:val="16"/>
              </w:rPr>
            </w:pP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三、戶外活動驚嘆號</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1.安心做活動</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海洋教育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sz w:val="20"/>
                <w:szCs w:val="20"/>
              </w:rPr>
            </w:pPr>
            <w:r w:rsidRPr="00AF7094">
              <w:rPr>
                <w:rFonts w:ascii="標楷體" w:eastAsia="標楷體" w:hAnsi="標楷體" w:hint="eastAsia"/>
                <w:color w:val="000000"/>
                <w:sz w:val="20"/>
                <w:szCs w:val="20"/>
              </w:rPr>
              <w:t>4-1-1</w:t>
            </w:r>
          </w:p>
        </w:tc>
        <w:tc>
          <w:tcPr>
            <w:tcW w:w="466"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二、安全動起來／5．處理小傷口</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sz w:val="20"/>
                <w:szCs w:val="20"/>
              </w:rPr>
            </w:pPr>
            <w:r w:rsidRPr="00AF7094">
              <w:rPr>
                <w:rFonts w:ascii="標楷體" w:eastAsia="標楷體" w:hAnsi="標楷體" w:hint="eastAsia"/>
                <w:sz w:val="20"/>
                <w:szCs w:val="20"/>
              </w:rPr>
              <w:t>8-5-4-2</w:t>
            </w:r>
          </w:p>
        </w:tc>
      </w:tr>
      <w:tr w:rsidR="00970933" w:rsidRPr="00AD666E" w:rsidTr="00970933">
        <w:trPr>
          <w:gridAfter w:val="1"/>
          <w:wAfter w:w="25" w:type="pct"/>
          <w:cantSplit/>
          <w:trHeight w:val="364"/>
        </w:trPr>
        <w:tc>
          <w:tcPr>
            <w:tcW w:w="751" w:type="pct"/>
            <w:gridSpan w:val="3"/>
            <w:vAlign w:val="center"/>
          </w:tcPr>
          <w:p w:rsidR="001C2A4D" w:rsidRPr="00042404" w:rsidRDefault="001C2A4D" w:rsidP="00D7048A">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743" w:type="pct"/>
            <w:vAlign w:val="center"/>
          </w:tcPr>
          <w:p w:rsidR="001C2A4D" w:rsidRPr="00042404" w:rsidRDefault="001C2A4D" w:rsidP="00D7048A">
            <w:pPr>
              <w:snapToGrid w:val="0"/>
              <w:rPr>
                <w:rFonts w:ascii="標楷體" w:eastAsia="標楷體" w:hAnsi="標楷體"/>
              </w:rPr>
            </w:pPr>
            <w:r w:rsidRPr="007C04F5">
              <w:rPr>
                <w:rFonts w:ascii="標楷體" w:eastAsia="標楷體" w:hAnsi="標楷體" w:hint="eastAsia"/>
                <w:sz w:val="16"/>
                <w:szCs w:val="16"/>
              </w:rPr>
              <w:t>紙筆測驗</w:t>
            </w:r>
          </w:p>
        </w:tc>
        <w:tc>
          <w:tcPr>
            <w:tcW w:w="417" w:type="pct"/>
            <w:vAlign w:val="center"/>
          </w:tcPr>
          <w:p w:rsidR="001C2A4D" w:rsidRPr="00042404" w:rsidRDefault="001C2A4D" w:rsidP="00D7048A">
            <w:pPr>
              <w:snapToGrid w:val="0"/>
              <w:rPr>
                <w:rFonts w:ascii="標楷體" w:eastAsia="標楷體" w:hAnsi="標楷體"/>
              </w:rPr>
            </w:pPr>
            <w:r w:rsidRPr="00487298">
              <w:rPr>
                <w:rFonts w:ascii="標楷體" w:eastAsia="標楷體" w:hAnsi="標楷體" w:hint="eastAsia"/>
                <w:sz w:val="16"/>
                <w:szCs w:val="16"/>
              </w:rPr>
              <w:t>口語測驗</w:t>
            </w:r>
          </w:p>
        </w:tc>
        <w:tc>
          <w:tcPr>
            <w:tcW w:w="1067" w:type="pct"/>
            <w:vAlign w:val="center"/>
          </w:tcPr>
          <w:p w:rsidR="001C2A4D" w:rsidRPr="00042404" w:rsidRDefault="001C2A4D" w:rsidP="00D7048A">
            <w:pPr>
              <w:snapToGrid w:val="0"/>
              <w:rPr>
                <w:rFonts w:ascii="標楷體" w:eastAsia="標楷體" w:hAnsi="標楷體"/>
              </w:rPr>
            </w:pPr>
            <w:r w:rsidRPr="007C04F5">
              <w:rPr>
                <w:rFonts w:ascii="標楷體" w:eastAsia="標楷體" w:hAnsi="標楷體" w:hint="eastAsia"/>
                <w:sz w:val="16"/>
                <w:szCs w:val="16"/>
              </w:rPr>
              <w:t>紙筆測驗</w:t>
            </w:r>
          </w:p>
        </w:tc>
        <w:tc>
          <w:tcPr>
            <w:tcW w:w="372" w:type="pct"/>
            <w:vAlign w:val="center"/>
          </w:tcPr>
          <w:p w:rsidR="001C2A4D" w:rsidRPr="00042404" w:rsidRDefault="001C2A4D" w:rsidP="00D7048A">
            <w:pPr>
              <w:snapToGrid w:val="0"/>
              <w:rPr>
                <w:rFonts w:ascii="標楷體" w:eastAsia="標楷體" w:hAnsi="標楷體"/>
              </w:rPr>
            </w:pPr>
            <w:r w:rsidRPr="007C04F5">
              <w:rPr>
                <w:rFonts w:ascii="標楷體" w:eastAsia="標楷體" w:hAnsi="標楷體" w:hint="eastAsia"/>
                <w:sz w:val="16"/>
                <w:szCs w:val="16"/>
              </w:rPr>
              <w:t>紙筆測驗</w:t>
            </w:r>
          </w:p>
        </w:tc>
        <w:tc>
          <w:tcPr>
            <w:tcW w:w="1160" w:type="pct"/>
            <w:tcBorders>
              <w:bottom w:val="single" w:sz="4" w:space="0" w:color="auto"/>
            </w:tcBorders>
            <w:vAlign w:val="center"/>
          </w:tcPr>
          <w:p w:rsidR="001C2A4D" w:rsidRPr="00AF7094" w:rsidRDefault="001C2A4D" w:rsidP="00D7048A">
            <w:pPr>
              <w:snapToGrid w:val="0"/>
              <w:spacing w:line="0" w:lineRule="atLeast"/>
              <w:jc w:val="both"/>
              <w:rPr>
                <w:rFonts w:ascii="標楷體" w:eastAsia="標楷體" w:hAnsi="標楷體"/>
                <w:sz w:val="20"/>
                <w:szCs w:val="20"/>
              </w:rPr>
            </w:pPr>
            <w:r>
              <w:rPr>
                <w:rFonts w:ascii="標楷體" w:eastAsia="標楷體" w:hAnsi="標楷體" w:hint="eastAsia"/>
                <w:sz w:val="20"/>
                <w:szCs w:val="20"/>
              </w:rPr>
              <w:t>綜合評量</w:t>
            </w:r>
          </w:p>
        </w:tc>
        <w:tc>
          <w:tcPr>
            <w:tcW w:w="466" w:type="pct"/>
            <w:vAlign w:val="center"/>
          </w:tcPr>
          <w:p w:rsidR="001C2A4D" w:rsidRPr="00AF7094" w:rsidRDefault="001C2A4D" w:rsidP="00D7048A">
            <w:pPr>
              <w:snapToGrid w:val="0"/>
              <w:spacing w:line="0" w:lineRule="atLeast"/>
              <w:jc w:val="both"/>
              <w:rPr>
                <w:rFonts w:ascii="標楷體" w:eastAsia="標楷體" w:hAnsi="標楷體"/>
                <w:sz w:val="20"/>
                <w:szCs w:val="20"/>
              </w:rPr>
            </w:pPr>
            <w:r w:rsidRPr="00AF7094">
              <w:rPr>
                <w:rFonts w:ascii="標楷體" w:eastAsia="標楷體" w:hAnsi="標楷體" w:hint="eastAsia"/>
                <w:sz w:val="20"/>
                <w:szCs w:val="20"/>
              </w:rPr>
              <w:t>實作評量</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9</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10/20</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10/26</w:t>
            </w:r>
          </w:p>
        </w:tc>
        <w:tc>
          <w:tcPr>
            <w:tcW w:w="286" w:type="pct"/>
            <w:vAlign w:val="center"/>
          </w:tcPr>
          <w:p w:rsidR="001C2A4D" w:rsidRPr="00042404" w:rsidRDefault="001C2A4D" w:rsidP="00D7048A">
            <w:pPr>
              <w:snapToGrid w:val="0"/>
              <w:rPr>
                <w:rFonts w:ascii="標楷體" w:eastAsia="標楷體" w:hAnsi="標楷體"/>
              </w:rPr>
            </w:pPr>
          </w:p>
        </w:tc>
        <w:tc>
          <w:tcPr>
            <w:tcW w:w="743" w:type="pct"/>
            <w:vAlign w:val="center"/>
          </w:tcPr>
          <w:p w:rsidR="001C2A4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語文天地二</w:t>
            </w:r>
          </w:p>
          <w:p w:rsidR="001C2A4D" w:rsidRPr="000155E9" w:rsidRDefault="001C2A4D"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1C2A4D" w:rsidRDefault="001C2A4D"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1C2A4D" w:rsidRPr="00DE6AF9" w:rsidRDefault="001C2A4D"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1C2A4D" w:rsidRPr="008B4D0A" w:rsidRDefault="001C2A4D" w:rsidP="00D7048A">
            <w:pPr>
              <w:snapToGrid w:val="0"/>
              <w:spacing w:line="320" w:lineRule="exact"/>
              <w:rPr>
                <w:rFonts w:ascii="標楷體" w:eastAsia="標楷體" w:hAnsi="標楷體" w:cs="Times New Roman"/>
                <w:snapToGrid w:val="0"/>
                <w:color w:val="000000"/>
                <w:kern w:val="0"/>
                <w:sz w:val="20"/>
                <w:szCs w:val="20"/>
              </w:rPr>
            </w:pP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r w:rsidRPr="0058345D">
              <w:rPr>
                <w:rFonts w:ascii="標楷體" w:eastAsia="標楷體" w:hAnsi="標楷體" w:cs="Arial Unicode MS" w:hint="eastAsia"/>
                <w:color w:val="000000"/>
                <w:sz w:val="20"/>
                <w:szCs w:val="20"/>
              </w:rPr>
              <w:c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4-1-2-1</w:t>
            </w:r>
          </w:p>
          <w:p w:rsidR="001C2A4D" w:rsidRPr="00042404" w:rsidRDefault="001C2A4D" w:rsidP="00D7048A">
            <w:pPr>
              <w:snapToGrid w:val="0"/>
              <w:rPr>
                <w:rFonts w:ascii="標楷體" w:eastAsia="標楷體" w:hAnsi="標楷體"/>
              </w:rPr>
            </w:pPr>
            <w:r w:rsidRPr="0058345D">
              <w:rPr>
                <w:rFonts w:ascii="標楷體" w:eastAsia="標楷體" w:hAnsi="標楷體" w:cs="Arial Unicode MS" w:hint="eastAsia"/>
                <w:color w:val="000000"/>
                <w:sz w:val="20"/>
                <w:szCs w:val="20"/>
              </w:rPr>
              <w:t>5-1-6</w:t>
            </w:r>
          </w:p>
        </w:tc>
        <w:tc>
          <w:tcPr>
            <w:tcW w:w="417" w:type="pct"/>
            <w:vAlign w:val="center"/>
          </w:tcPr>
          <w:p w:rsidR="001C2A4D" w:rsidRPr="00487298" w:rsidRDefault="001C2A4D" w:rsidP="00AD0545">
            <w:pPr>
              <w:pStyle w:val="afd"/>
              <w:numPr>
                <w:ilvl w:val="0"/>
                <w:numId w:val="11"/>
              </w:numPr>
              <w:snapToGrid w:val="0"/>
              <w:ind w:leftChars="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甜蜜的家庭3、心肝仔囝</w:t>
            </w:r>
          </w:p>
          <w:p w:rsidR="001C2A4D" w:rsidRPr="00487298" w:rsidRDefault="001C2A4D" w:rsidP="00D7048A">
            <w:pPr>
              <w:jc w:val="center"/>
              <w:rPr>
                <w:rFonts w:ascii="標楷體" w:eastAsia="標楷體" w:hAnsi="標楷體" w:cs="標楷體"/>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jc w:val="center"/>
              <w:rPr>
                <w:rFonts w:ascii="標楷體" w:eastAsia="標楷體" w:hAnsi="標楷體"/>
                <w:sz w:val="16"/>
                <w:szCs w:val="16"/>
              </w:rPr>
            </w:pPr>
            <w:r w:rsidRPr="00487298">
              <w:rPr>
                <w:rFonts w:ascii="標楷體" w:eastAsia="標楷體" w:hAnsi="標楷體" w:hint="eastAsia"/>
                <w:color w:val="000000"/>
                <w:sz w:val="16"/>
                <w:szCs w:val="16"/>
              </w:rPr>
              <w:t>5-6-3-1</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四、認識公分</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4-3</w:t>
            </w:r>
            <w:r w:rsidRPr="00CF2761">
              <w:rPr>
                <w:rFonts w:ascii="Times New Roman" w:eastAsia="標楷體" w:cs="Times New Roman" w:hint="eastAsia"/>
                <w:bCs/>
                <w:sz w:val="20"/>
                <w:szCs w:val="20"/>
              </w:rPr>
              <w:t>量長度</w:t>
            </w:r>
          </w:p>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cs="Times New Roman" w:hint="eastAsia"/>
                <w:bCs/>
                <w:sz w:val="20"/>
                <w:szCs w:val="20"/>
              </w:rPr>
              <w:t>4-4</w:t>
            </w:r>
            <w:r w:rsidRPr="00CF2761">
              <w:rPr>
                <w:rFonts w:ascii="Times New Roman" w:eastAsia="標楷體" w:cs="Times New Roman" w:hint="eastAsia"/>
                <w:bCs/>
                <w:sz w:val="20"/>
                <w:szCs w:val="20"/>
              </w:rPr>
              <w:t>長度的加減</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生涯發展教育</w:t>
            </w:r>
          </w:p>
          <w:p w:rsidR="001C2A4D" w:rsidRPr="008B4D0A"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2-n-15</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2-s-03</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C-S-03</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C-S-05</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042404" w:rsidRDefault="001C2A4D" w:rsidP="00D7048A">
            <w:pPr>
              <w:snapToGrid w:val="0"/>
              <w:rPr>
                <w:rFonts w:ascii="標楷體" w:eastAsia="標楷體" w:hAnsi="標楷體"/>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jc w:val="center"/>
              <w:rPr>
                <w:rFonts w:ascii="標楷體" w:eastAsia="標楷體" w:hAnsi="標楷體"/>
                <w:bCs/>
                <w:snapToGrid w:val="0"/>
                <w:color w:val="000000"/>
                <w:kern w:val="0"/>
                <w:sz w:val="16"/>
                <w:szCs w:val="16"/>
              </w:rPr>
            </w:pPr>
            <w:r w:rsidRPr="007C04F5">
              <w:rPr>
                <w:rFonts w:ascii="標楷體" w:eastAsia="標楷體" w:hAnsi="標楷體" w:cs="Times New Roman" w:hint="eastAsia"/>
                <w:bCs/>
                <w:sz w:val="16"/>
                <w:szCs w:val="16"/>
              </w:rPr>
              <w:t>三、吹泡泡</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1.泡泡真好玩</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1.泡泡真好玩</w:t>
            </w:r>
          </w:p>
          <w:p w:rsidR="001C2A4D" w:rsidRPr="00AF7878" w:rsidRDefault="001C2A4D"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5-2-3-1</w:t>
            </w:r>
          </w:p>
        </w:tc>
        <w:tc>
          <w:tcPr>
            <w:tcW w:w="1160" w:type="pct"/>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三、戶外活動驚嘆號</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1.安心做活動</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海洋教育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4-1-1</w:t>
            </w:r>
          </w:p>
        </w:tc>
        <w:tc>
          <w:tcPr>
            <w:tcW w:w="466" w:type="pct"/>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 xml:space="preserve">二、安全動起來／6．除臭大師 </w:t>
            </w:r>
            <w:r w:rsidRPr="00AF7094">
              <w:rPr>
                <w:rFonts w:ascii="標楷體" w:eastAsia="標楷體" w:hAnsi="標楷體" w:hint="eastAsia"/>
                <w:color w:val="000000"/>
                <w:sz w:val="20"/>
                <w:szCs w:val="20"/>
              </w:rPr>
              <w:t>(1)</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二、7多喝水不憋尿(1)</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5-2-3-1</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10</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10/27</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tc>
        <w:tc>
          <w:tcPr>
            <w:tcW w:w="286" w:type="pct"/>
            <w:vAlign w:val="center"/>
          </w:tcPr>
          <w:p w:rsidR="001C2A4D" w:rsidRPr="00042404" w:rsidRDefault="001C2A4D" w:rsidP="00D7048A">
            <w:pPr>
              <w:snapToGrid w:val="0"/>
              <w:rPr>
                <w:rFonts w:ascii="標楷體" w:eastAsia="標楷體" w:hAnsi="標楷體"/>
              </w:rPr>
            </w:pPr>
          </w:p>
        </w:tc>
        <w:tc>
          <w:tcPr>
            <w:tcW w:w="743" w:type="pct"/>
          </w:tcPr>
          <w:p w:rsidR="001C2A4D" w:rsidRPr="0058345D" w:rsidRDefault="001C2A4D" w:rsidP="00D7048A">
            <w:pPr>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Times New Roman" w:hint="eastAsia"/>
                <w:snapToGrid w:val="0"/>
                <w:color w:val="000000"/>
                <w:kern w:val="0"/>
                <w:sz w:val="20"/>
                <w:szCs w:val="20"/>
              </w:rPr>
              <w:t>〈閱讀列車〉</w:t>
            </w:r>
            <w:r w:rsidRPr="0058345D">
              <w:rPr>
                <w:rFonts w:ascii="標楷體" w:eastAsia="標楷體" w:hAnsi="標楷體" w:cs="Arial Unicode MS" w:hint="eastAsia"/>
                <w:snapToGrid w:val="0"/>
                <w:color w:val="000000"/>
                <w:kern w:val="0"/>
                <w:sz w:val="20"/>
                <w:szCs w:val="20"/>
              </w:rPr>
              <w:t>飛吧！蒲公英</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5-1-7-3</w:t>
            </w:r>
          </w:p>
        </w:tc>
        <w:tc>
          <w:tcPr>
            <w:tcW w:w="417" w:type="pct"/>
            <w:vAlign w:val="center"/>
          </w:tcPr>
          <w:p w:rsidR="001C2A4D" w:rsidRPr="00487298" w:rsidRDefault="001C2A4D" w:rsidP="00D7048A">
            <w:pPr>
              <w:jc w:val="center"/>
              <w:rPr>
                <w:rFonts w:ascii="標楷體" w:eastAsia="標楷體" w:hAnsi="標楷體" w:cs="標楷體"/>
                <w:color w:val="000000"/>
                <w:sz w:val="16"/>
                <w:szCs w:val="16"/>
              </w:rPr>
            </w:pPr>
            <w:r w:rsidRPr="00487298">
              <w:rPr>
                <w:rFonts w:ascii="標楷體" w:eastAsia="標楷體" w:hAnsi="標楷體"/>
                <w:color w:val="000000"/>
                <w:kern w:val="0"/>
                <w:sz w:val="16"/>
                <w:szCs w:val="16"/>
              </w:rPr>
              <w:t>二、甜蜜的家庭3、心肝仔囝</w:t>
            </w: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jc w:val="center"/>
              <w:rPr>
                <w:rFonts w:ascii="標楷體" w:eastAsia="標楷體" w:hAnsi="標楷體"/>
                <w:sz w:val="16"/>
                <w:szCs w:val="16"/>
              </w:rPr>
            </w:pPr>
            <w:r w:rsidRPr="00487298">
              <w:rPr>
                <w:rFonts w:ascii="標楷體" w:eastAsia="標楷體" w:hAnsi="標楷體" w:hint="eastAsia"/>
                <w:bCs/>
                <w:snapToGrid w:val="0"/>
                <w:kern w:val="0"/>
                <w:sz w:val="16"/>
                <w:szCs w:val="16"/>
              </w:rPr>
              <w:t>1-2-3-5</w:t>
            </w:r>
          </w:p>
        </w:tc>
        <w:tc>
          <w:tcPr>
            <w:tcW w:w="1067" w:type="pct"/>
            <w:vAlign w:val="center"/>
          </w:tcPr>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綜合與應用（一）</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例題</w:t>
            </w:r>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例題</w:t>
            </w:r>
            <w:r w:rsidRPr="00CF2761">
              <w:rPr>
                <w:rFonts w:ascii="Times New Roman" w:eastAsia="標楷體" w:hAnsi="Times New Roman" w:cs="Times New Roman" w:hint="eastAsia"/>
                <w:bCs/>
                <w:sz w:val="20"/>
                <w:szCs w:val="20"/>
              </w:rPr>
              <w:t>2</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例題</w:t>
            </w:r>
            <w:r w:rsidRPr="00CF2761">
              <w:rPr>
                <w:rFonts w:ascii="Times New Roman" w:eastAsia="標楷體" w:hAnsi="Times New Roman" w:cs="Times New Roman" w:hint="eastAsia"/>
                <w:bCs/>
                <w:sz w:val="20"/>
                <w:szCs w:val="20"/>
              </w:rPr>
              <w:t>3</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例題</w:t>
            </w:r>
            <w:r w:rsidRPr="00CF2761">
              <w:rPr>
                <w:rFonts w:ascii="Times New Roman" w:eastAsia="標楷體" w:hAnsi="Times New Roman" w:cs="Times New Roman" w:hint="eastAsia"/>
                <w:bCs/>
                <w:sz w:val="20"/>
                <w:szCs w:val="20"/>
              </w:rPr>
              <w:t>4</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性</w:t>
            </w:r>
            <w:r>
              <w:rPr>
                <w:rFonts w:ascii="標楷體" w:eastAsia="標楷體" w:hAnsi="標楷體" w:hint="eastAsia"/>
                <w:bCs/>
                <w:snapToGrid w:val="0"/>
                <w:kern w:val="0"/>
                <w:sz w:val="20"/>
                <w:szCs w:val="16"/>
                <w:bdr w:val="single" w:sz="4" w:space="0" w:color="auto"/>
              </w:rPr>
              <w:t>別</w:t>
            </w:r>
            <w:r w:rsidRPr="00841FAF">
              <w:rPr>
                <w:rFonts w:ascii="標楷體" w:eastAsia="標楷體" w:hAnsi="標楷體" w:hint="eastAsia"/>
                <w:bCs/>
                <w:snapToGrid w:val="0"/>
                <w:kern w:val="0"/>
                <w:sz w:val="20"/>
                <w:szCs w:val="16"/>
                <w:bdr w:val="single" w:sz="4" w:space="0" w:color="auto"/>
              </w:rPr>
              <w:t>平</w:t>
            </w:r>
            <w:r>
              <w:rPr>
                <w:rFonts w:ascii="標楷體" w:eastAsia="標楷體" w:hAnsi="標楷體" w:hint="eastAsia"/>
                <w:bCs/>
                <w:snapToGrid w:val="0"/>
                <w:kern w:val="0"/>
                <w:sz w:val="20"/>
                <w:szCs w:val="16"/>
                <w:bdr w:val="single" w:sz="4" w:space="0" w:color="auto"/>
              </w:rPr>
              <w:t>等</w:t>
            </w:r>
            <w:r w:rsidRPr="00841FAF">
              <w:rPr>
                <w:rFonts w:ascii="標楷體" w:eastAsia="標楷體" w:hAnsi="標楷體" w:hint="eastAsia"/>
                <w:bCs/>
                <w:snapToGrid w:val="0"/>
                <w:kern w:val="0"/>
                <w:sz w:val="20"/>
                <w:szCs w:val="16"/>
                <w:bdr w:val="single" w:sz="4" w:space="0" w:color="auto"/>
              </w:rPr>
              <w:t>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海洋教育</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w:t>
            </w:r>
            <w:r w:rsidRPr="00CF2761">
              <w:rPr>
                <w:rFonts w:ascii="Times New Roman" w:eastAsia="標楷體" w:hAnsi="Times New Roman" w:cs="Times New Roman" w:hint="eastAsia"/>
                <w:bCs/>
                <w:sz w:val="20"/>
                <w:szCs w:val="20"/>
              </w:rPr>
              <w:t>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2-n-03</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2-n-15</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2-a-01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2-a-04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042404" w:rsidRDefault="001C2A4D" w:rsidP="00D7048A">
            <w:pPr>
              <w:snapToGrid w:val="0"/>
              <w:rPr>
                <w:rFonts w:ascii="標楷體" w:eastAsia="標楷體" w:hAnsi="標楷體"/>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三、吹泡泡</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1.泡泡真好玩</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1.泡泡真好玩</w:t>
            </w:r>
          </w:p>
          <w:p w:rsidR="001C2A4D" w:rsidRPr="00AF7878" w:rsidRDefault="001C2A4D"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1C2A4D" w:rsidRPr="00AF7878" w:rsidRDefault="001C2A4D"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海洋教育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5-3-4-2</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三、戶外活動驚嘆號</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2.快樂去郊遊</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海洋教育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bdr w:val="single" w:sz="4" w:space="0" w:color="auto"/>
              </w:rPr>
              <w:t>環境教育</w:t>
            </w:r>
            <w:r w:rsidRPr="00AF7094">
              <w:rPr>
                <w:rFonts w:ascii="標楷體" w:eastAsia="標楷體" w:hAnsi="標楷體" w:hint="eastAsia"/>
                <w:color w:val="000000"/>
                <w:sz w:val="20"/>
                <w:szCs w:val="20"/>
              </w:rPr>
              <w:t>.</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4-1-3</w:t>
            </w:r>
          </w:p>
        </w:tc>
        <w:tc>
          <w:tcPr>
            <w:tcW w:w="466"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三、樂活運動家／1．學我練功夫</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5-8-5-6</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11</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11/9</w:t>
            </w:r>
          </w:p>
        </w:tc>
        <w:tc>
          <w:tcPr>
            <w:tcW w:w="286" w:type="pct"/>
            <w:vAlign w:val="center"/>
          </w:tcPr>
          <w:p w:rsidR="001C2A4D" w:rsidRPr="00042404" w:rsidRDefault="001C2A4D" w:rsidP="00D7048A">
            <w:pPr>
              <w:snapToGrid w:val="0"/>
              <w:rPr>
                <w:rFonts w:ascii="標楷體" w:eastAsia="標楷體" w:hAnsi="標楷體"/>
              </w:rPr>
            </w:pPr>
          </w:p>
        </w:tc>
        <w:tc>
          <w:tcPr>
            <w:tcW w:w="743" w:type="pct"/>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第參單元語文的趣味</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第八課小小說書人</w:t>
            </w:r>
          </w:p>
          <w:p w:rsidR="001C2A4D" w:rsidRPr="000155E9" w:rsidRDefault="001C2A4D"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1C2A4D"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1C2A4D" w:rsidRPr="00DE6AF9" w:rsidRDefault="001C2A4D"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6-1-3-1</w:t>
            </w:r>
          </w:p>
        </w:tc>
        <w:tc>
          <w:tcPr>
            <w:tcW w:w="417" w:type="pct"/>
          </w:tcPr>
          <w:p w:rsidR="001C2A4D" w:rsidRPr="00487298" w:rsidRDefault="001C2A4D" w:rsidP="00AD0545">
            <w:pPr>
              <w:pStyle w:val="afd"/>
              <w:numPr>
                <w:ilvl w:val="0"/>
                <w:numId w:val="10"/>
              </w:numPr>
              <w:ind w:leftChars="0"/>
              <w:jc w:val="center"/>
              <w:rPr>
                <w:rFonts w:ascii="標楷體" w:eastAsia="標楷體" w:hAnsi="標楷體" w:cs="標楷體"/>
                <w:color w:val="000000"/>
                <w:sz w:val="16"/>
                <w:szCs w:val="16"/>
              </w:rPr>
            </w:pPr>
            <w:r w:rsidRPr="00487298">
              <w:rPr>
                <w:rFonts w:ascii="標楷體" w:eastAsia="標楷體" w:hAnsi="標楷體"/>
                <w:color w:val="000000"/>
                <w:kern w:val="0"/>
                <w:sz w:val="16"/>
                <w:szCs w:val="16"/>
              </w:rPr>
              <w:t>甜蜜的家庭3、心肝仔囝</w:t>
            </w:r>
            <w:r w:rsidRPr="00487298">
              <w:rPr>
                <w:rFonts w:ascii="標楷體" w:eastAsia="標楷體" w:hAnsi="標楷體" w:cs="標楷體" w:hint="eastAsia"/>
                <w:color w:val="000000"/>
                <w:sz w:val="16"/>
                <w:szCs w:val="16"/>
              </w:rPr>
              <w:t>(1)</w:t>
            </w:r>
          </w:p>
          <w:p w:rsidR="001C2A4D" w:rsidRPr="00487298" w:rsidRDefault="001C2A4D" w:rsidP="00D7048A">
            <w:pPr>
              <w:pStyle w:val="afd"/>
              <w:ind w:leftChars="0" w:left="390"/>
              <w:jc w:val="center"/>
              <w:rPr>
                <w:rFonts w:ascii="標楷體" w:eastAsia="標楷體" w:hAnsi="標楷體"/>
                <w:color w:val="000000"/>
                <w:kern w:val="0"/>
                <w:sz w:val="16"/>
                <w:szCs w:val="16"/>
              </w:rPr>
            </w:pPr>
            <w:r w:rsidRPr="00487298">
              <w:rPr>
                <w:rFonts w:ascii="標楷體" w:eastAsia="標楷體" w:hAnsi="標楷體" w:hint="eastAsia"/>
                <w:color w:val="000000"/>
                <w:sz w:val="16"/>
                <w:szCs w:val="16"/>
              </w:rPr>
              <w:t>2-3-5-6</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五、</w:t>
            </w:r>
            <w:r w:rsidRPr="00CF2761">
              <w:rPr>
                <w:rFonts w:ascii="Times New Roman" w:eastAsia="標楷體" w:hAnsi="Times New Roman" w:cs="Times New Roman" w:hint="eastAsia"/>
                <w:sz w:val="20"/>
                <w:szCs w:val="20"/>
              </w:rPr>
              <w:t>加減的估算與兩步驟</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5-1</w:t>
            </w:r>
            <w:r w:rsidRPr="00CF2761">
              <w:rPr>
                <w:rFonts w:ascii="Times New Roman" w:eastAsia="標楷體" w:cs="Times New Roman" w:hint="eastAsia"/>
                <w:bCs/>
                <w:sz w:val="20"/>
                <w:szCs w:val="20"/>
              </w:rPr>
              <w:t>加減估算</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5-2</w:t>
            </w:r>
            <w:r w:rsidRPr="00CF2761">
              <w:rPr>
                <w:rFonts w:ascii="Times New Roman" w:eastAsia="標楷體" w:hAnsi="Times New Roman" w:cs="Times New Roman" w:hint="eastAsia"/>
                <w:bCs/>
                <w:sz w:val="20"/>
                <w:szCs w:val="20"/>
              </w:rPr>
              <w:t>加法兩步驟問題</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生涯發展發展</w:t>
            </w:r>
          </w:p>
          <w:p w:rsidR="001C2A4D" w:rsidRPr="00CF2761" w:rsidRDefault="001C2A4D" w:rsidP="00D7048A">
            <w:pPr>
              <w:spacing w:line="0" w:lineRule="atLeast"/>
              <w:rPr>
                <w:rFonts w:ascii="Times New Roman" w:eastAsia="標楷體" w:hAnsi="Times New Roman" w:cs="Times New Roman"/>
                <w:bCs/>
                <w:sz w:val="20"/>
                <w:szCs w:val="20"/>
              </w:rPr>
            </w:pPr>
            <w:r w:rsidRPr="00841FAF">
              <w:rPr>
                <w:rFonts w:ascii="標楷體" w:eastAsia="標楷體" w:hAnsi="標楷體" w:hint="eastAsia"/>
                <w:bCs/>
                <w:snapToGrid w:val="0"/>
                <w:kern w:val="0"/>
                <w:sz w:val="20"/>
                <w:szCs w:val="16"/>
                <w:bdr w:val="single" w:sz="4" w:space="0" w:color="auto"/>
              </w:rPr>
              <w:t>環境教育</w:t>
            </w:r>
            <w:r w:rsidRPr="00CF2761">
              <w:rPr>
                <w:rFonts w:ascii="Times New Roman" w:eastAsia="標楷體" w:hAnsi="Times New Roman" w:cs="Times New Roman"/>
                <w:bCs/>
                <w:sz w:val="20"/>
                <w:szCs w:val="20"/>
              </w:rPr>
              <w:t>2-n-09</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2-n-11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2-a-02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C-S-05</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042404" w:rsidRDefault="001C2A4D" w:rsidP="00D7048A">
            <w:pPr>
              <w:snapToGrid w:val="0"/>
              <w:rPr>
                <w:rFonts w:ascii="標楷體" w:eastAsia="標楷體" w:hAnsi="標楷體"/>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三、吹泡泡</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1.泡泡真好玩</w:t>
            </w:r>
            <w:r w:rsidRPr="007C04F5">
              <w:rPr>
                <w:rFonts w:ascii="標楷體" w:eastAsia="標楷體" w:hAnsi="標楷體" w:cs="Times New Roman"/>
                <w:bCs/>
                <w:sz w:val="16"/>
                <w:szCs w:val="16"/>
              </w:rPr>
              <w:br/>
            </w:r>
            <w:r w:rsidRPr="007C04F5">
              <w:rPr>
                <w:rFonts w:ascii="標楷體" w:eastAsia="標楷體" w:hAnsi="標楷體" w:cs="Times New Roman" w:hint="eastAsia"/>
                <w:bCs/>
                <w:sz w:val="16"/>
                <w:szCs w:val="16"/>
              </w:rPr>
              <w:t>2.好玩的泡泡畫</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1.泡泡真好玩</w:t>
            </w:r>
            <w:r w:rsidRPr="007C04F5">
              <w:rPr>
                <w:rFonts w:ascii="標楷體" w:eastAsia="標楷體" w:hAnsi="標楷體"/>
                <w:bCs/>
                <w:snapToGrid w:val="0"/>
                <w:color w:val="000000"/>
                <w:kern w:val="0"/>
                <w:sz w:val="16"/>
                <w:szCs w:val="16"/>
              </w:rPr>
              <w:br/>
              <w:t>2.好玩的泡泡畫</w:t>
            </w:r>
          </w:p>
          <w:p w:rsidR="001C2A4D" w:rsidRPr="00AF7878" w:rsidRDefault="001C2A4D"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1C2A4D" w:rsidRPr="00AF7878" w:rsidRDefault="001C2A4D"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海洋教育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5-6-9-8</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四、危險！看招</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1.生活安全大考驗</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4-1-2</w:t>
            </w:r>
          </w:p>
        </w:tc>
        <w:tc>
          <w:tcPr>
            <w:tcW w:w="466"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三、樂活運動家／2．魔鏡新創意</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bCs/>
                <w:snapToGrid w:val="0"/>
                <w:color w:val="000000"/>
                <w:kern w:val="0"/>
                <w:sz w:val="20"/>
                <w:szCs w:val="20"/>
                <w:bdr w:val="single" w:sz="4" w:space="0" w:color="auto"/>
              </w:rPr>
            </w:pPr>
            <w:r w:rsidRPr="00AF7094">
              <w:rPr>
                <w:rFonts w:ascii="標楷體" w:eastAsia="標楷體" w:hAnsi="標楷體" w:cs="標楷體" w:hint="eastAsia"/>
                <w:bCs/>
                <w:color w:val="000000"/>
                <w:kern w:val="0"/>
                <w:sz w:val="20"/>
                <w:szCs w:val="20"/>
                <w:bdr w:val="single" w:sz="4" w:space="0" w:color="auto"/>
              </w:rPr>
              <w:t>生命教育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2-5-3-6</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12</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11/10</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11/16</w:t>
            </w:r>
          </w:p>
        </w:tc>
        <w:tc>
          <w:tcPr>
            <w:tcW w:w="286" w:type="pct"/>
            <w:vAlign w:val="center"/>
          </w:tcPr>
          <w:p w:rsidR="001C2A4D" w:rsidRPr="00042404" w:rsidRDefault="001C2A4D" w:rsidP="00D7048A">
            <w:pPr>
              <w:snapToGrid w:val="0"/>
              <w:rPr>
                <w:rFonts w:ascii="標楷體" w:eastAsia="標楷體" w:hAnsi="標楷體"/>
              </w:rPr>
            </w:pPr>
          </w:p>
        </w:tc>
        <w:tc>
          <w:tcPr>
            <w:tcW w:w="743" w:type="pct"/>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第參單元語文的趣味</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第九課一起來寫詩</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資訊教育</w:t>
            </w:r>
          </w:p>
          <w:p w:rsidR="001C2A4D"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FA7D00">
              <w:rPr>
                <w:rFonts w:ascii="標楷體" w:eastAsia="標楷體" w:hAnsi="標楷體" w:cs="細明體" w:hint="eastAsia"/>
                <w:color w:val="000000"/>
                <w:kern w:val="0"/>
                <w:sz w:val="20"/>
                <w:bdr w:val="single" w:sz="4" w:space="0" w:color="auto"/>
              </w:rPr>
              <w:t>性侵害犯罪</w:t>
            </w:r>
            <w:r w:rsidRPr="00FA7D00">
              <w:rPr>
                <w:rFonts w:ascii="標楷體" w:eastAsia="標楷體" w:hAnsi="標楷體" w:hint="eastAsia"/>
                <w:sz w:val="20"/>
                <w:bdr w:val="single" w:sz="4" w:space="0" w:color="auto"/>
              </w:rPr>
              <w:t>防治課程</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三、古錐的動物4、鳥仔</w:t>
            </w:r>
          </w:p>
          <w:p w:rsidR="001C2A4D" w:rsidRPr="00487298" w:rsidRDefault="001C2A4D" w:rsidP="00D7048A">
            <w:pPr>
              <w:jc w:val="center"/>
              <w:rPr>
                <w:rFonts w:ascii="標楷體" w:eastAsia="標楷體" w:hAnsi="標楷體" w:cs="標楷體"/>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jc w:val="center"/>
              <w:rPr>
                <w:rFonts w:ascii="標楷體" w:eastAsia="標楷體" w:hAnsi="標楷體"/>
                <w:sz w:val="16"/>
                <w:szCs w:val="16"/>
              </w:rPr>
            </w:pPr>
            <w:r w:rsidRPr="00487298">
              <w:rPr>
                <w:rFonts w:ascii="標楷體" w:eastAsia="標楷體" w:hAnsi="標楷體" w:hint="eastAsia"/>
                <w:color w:val="000000"/>
                <w:sz w:val="16"/>
                <w:szCs w:val="16"/>
              </w:rPr>
              <w:t>5-6-3-2</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五、</w:t>
            </w:r>
            <w:r w:rsidRPr="00CF2761">
              <w:rPr>
                <w:rFonts w:ascii="Times New Roman" w:eastAsia="標楷體" w:hAnsi="Times New Roman" w:cs="Times New Roman" w:hint="eastAsia"/>
                <w:sz w:val="20"/>
                <w:szCs w:val="20"/>
              </w:rPr>
              <w:t>加減的估算與兩步驟</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5-3</w:t>
            </w:r>
            <w:r w:rsidRPr="00CF2761">
              <w:rPr>
                <w:rFonts w:ascii="Times New Roman" w:eastAsia="標楷體" w:cs="Times New Roman" w:hint="eastAsia"/>
                <w:bCs/>
                <w:sz w:val="20"/>
                <w:szCs w:val="20"/>
              </w:rPr>
              <w:t>減法兩步驟問題</w:t>
            </w:r>
          </w:p>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cs="Times New Roman" w:hint="eastAsia"/>
                <w:bCs/>
                <w:sz w:val="20"/>
                <w:szCs w:val="20"/>
              </w:rPr>
              <w:t>5-4</w:t>
            </w:r>
            <w:r w:rsidRPr="00CF2761">
              <w:rPr>
                <w:rFonts w:ascii="Times New Roman" w:eastAsia="標楷體" w:cs="Times New Roman" w:hint="eastAsia"/>
                <w:bCs/>
                <w:sz w:val="20"/>
                <w:szCs w:val="20"/>
              </w:rPr>
              <w:t>加減兩步驟問題</w:t>
            </w:r>
          </w:p>
          <w:p w:rsidR="001C2A4D" w:rsidRPr="00841FAF" w:rsidRDefault="001C2A4D" w:rsidP="00D7048A">
            <w:pPr>
              <w:spacing w:line="0" w:lineRule="atLeast"/>
              <w:ind w:leftChars="17" w:left="42" w:hanging="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2-n-09</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C-T-04</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C-S-05</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042404" w:rsidRDefault="001C2A4D" w:rsidP="00D7048A">
            <w:pPr>
              <w:snapToGrid w:val="0"/>
              <w:rPr>
                <w:rFonts w:ascii="標楷體" w:eastAsia="標楷體" w:hAnsi="標楷體"/>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cs="Times New Roman" w:hint="eastAsia"/>
                <w:bCs/>
                <w:sz w:val="16"/>
                <w:szCs w:val="16"/>
              </w:rPr>
              <w:t>四、可愛的動物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1.動物與我</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1.動物與我</w:t>
            </w:r>
          </w:p>
          <w:p w:rsidR="001C2A4D" w:rsidRPr="00AF7878" w:rsidRDefault="001C2A4D"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1C2A4D" w:rsidRPr="00AF7878" w:rsidRDefault="001C2A4D"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5-2-4-1</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四、危險！看招</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1.生活安全大考驗</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4-1-2</w:t>
            </w:r>
          </w:p>
        </w:tc>
        <w:tc>
          <w:tcPr>
            <w:tcW w:w="466"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三、樂活運動家／3．團結力量大　4．命中目標</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bCs/>
                <w:snapToGrid w:val="0"/>
                <w:color w:val="000000"/>
                <w:kern w:val="0"/>
                <w:sz w:val="20"/>
                <w:szCs w:val="20"/>
                <w:bdr w:val="single" w:sz="4" w:space="0" w:color="auto"/>
              </w:rPr>
            </w:pPr>
            <w:r w:rsidRPr="00AF7094">
              <w:rPr>
                <w:rFonts w:ascii="標楷體" w:eastAsia="標楷體" w:hAnsi="標楷體" w:cs="標楷體" w:hint="eastAsia"/>
                <w:bCs/>
                <w:color w:val="000000"/>
                <w:kern w:val="0"/>
                <w:sz w:val="20"/>
                <w:szCs w:val="20"/>
                <w:bdr w:val="single" w:sz="4" w:space="0" w:color="auto"/>
              </w:rPr>
              <w:t>生命教育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2-5-3-6</w:t>
            </w:r>
          </w:p>
        </w:tc>
      </w:tr>
      <w:tr w:rsidR="00970933" w:rsidRPr="00AD666E" w:rsidTr="00970933">
        <w:trPr>
          <w:gridAfter w:val="1"/>
          <w:wAfter w:w="25" w:type="pct"/>
          <w:cantSplit/>
          <w:trHeight w:val="401"/>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13</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11/17</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11/23</w:t>
            </w:r>
          </w:p>
        </w:tc>
        <w:tc>
          <w:tcPr>
            <w:tcW w:w="286" w:type="pct"/>
            <w:vAlign w:val="center"/>
          </w:tcPr>
          <w:p w:rsidR="001C2A4D" w:rsidRPr="00042404" w:rsidRDefault="001C2A4D" w:rsidP="00D7048A">
            <w:pPr>
              <w:snapToGrid w:val="0"/>
              <w:rPr>
                <w:rFonts w:ascii="標楷體" w:eastAsia="標楷體" w:hAnsi="標楷體"/>
              </w:rPr>
            </w:pPr>
          </w:p>
        </w:tc>
        <w:tc>
          <w:tcPr>
            <w:tcW w:w="743" w:type="pct"/>
            <w:vAlign w:val="center"/>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第參單元語文的趣味</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第十課一字師</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資訊教育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w:t>
            </w:r>
            <w:r w:rsidRPr="000155E9">
              <w:rPr>
                <w:rFonts w:ascii="標楷體" w:eastAsia="標楷體" w:hAnsi="標楷體" w:cs="Arial Unicode MS" w:hint="eastAsia"/>
                <w:snapToGrid w:val="0"/>
                <w:color w:val="000000"/>
                <w:kern w:val="0"/>
                <w:sz w:val="20"/>
                <w:szCs w:val="20"/>
                <w:bdr w:val="single" w:sz="4" w:space="0" w:color="auto"/>
              </w:rPr>
              <w:t>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042404" w:rsidRDefault="001C2A4D" w:rsidP="00D7048A">
            <w:pPr>
              <w:snapToGrid w:val="0"/>
              <w:rPr>
                <w:rFonts w:ascii="標楷體" w:eastAsia="標楷體" w:hAnsi="標楷體"/>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三、古錐的動物4、鳥仔</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bCs/>
                <w:snapToGrid w:val="0"/>
                <w:kern w:val="0"/>
                <w:sz w:val="16"/>
                <w:szCs w:val="16"/>
              </w:rPr>
              <w:t>7-6-5-2</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六、比比看</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6-1</w:t>
            </w:r>
            <w:r w:rsidRPr="00CF2761">
              <w:rPr>
                <w:rFonts w:ascii="Times New Roman" w:eastAsia="標楷體" w:cs="Times New Roman" w:hint="eastAsia"/>
                <w:bCs/>
                <w:sz w:val="20"/>
                <w:szCs w:val="20"/>
              </w:rPr>
              <w:t>容量比一比</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6-2</w:t>
            </w:r>
            <w:r w:rsidRPr="00CF2761">
              <w:rPr>
                <w:rFonts w:ascii="Times New Roman" w:eastAsia="標楷體" w:hAnsi="Times New Roman" w:cs="Times New Roman" w:hint="eastAsia"/>
                <w:bCs/>
                <w:sz w:val="20"/>
                <w:szCs w:val="20"/>
              </w:rPr>
              <w:t>重量比一比</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1C2A4D" w:rsidRPr="00003CE7"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2-n-03</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2-n-16</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2-n-17</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2-a-01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sz w:val="20"/>
                <w:szCs w:val="20"/>
              </w:rPr>
              <w:t>C-S-02</w:t>
            </w:r>
          </w:p>
          <w:p w:rsidR="001C2A4D" w:rsidRPr="00042404" w:rsidRDefault="001C2A4D" w:rsidP="00D7048A">
            <w:pPr>
              <w:snapToGrid w:val="0"/>
              <w:rPr>
                <w:rFonts w:ascii="標楷體" w:eastAsia="標楷體" w:hAnsi="標楷體"/>
              </w:rPr>
            </w:pPr>
            <w:r w:rsidRPr="00CF2761">
              <w:rPr>
                <w:rFonts w:ascii="Times New Roman" w:eastAsia="標楷體" w:hAnsi="Times New Roman" w:cs="Times New Roman"/>
                <w:sz w:val="20"/>
                <w:szCs w:val="20"/>
              </w:rPr>
              <w:t>C-S-03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四、可愛的動物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1.動物與我</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1.動物與我</w:t>
            </w:r>
          </w:p>
          <w:p w:rsidR="001C2A4D" w:rsidRPr="00AF7878" w:rsidRDefault="001C2A4D"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1C2A4D" w:rsidRPr="00AF7878" w:rsidRDefault="001C2A4D"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1C2A4D" w:rsidRDefault="001C2A4D" w:rsidP="00D7048A">
            <w:pPr>
              <w:spacing w:line="0" w:lineRule="atLeast"/>
              <w:jc w:val="center"/>
              <w:rPr>
                <w:rFonts w:ascii="標楷體" w:eastAsia="標楷體" w:hAnsi="標楷體"/>
                <w:sz w:val="16"/>
                <w:szCs w:val="16"/>
              </w:rPr>
            </w:pPr>
            <w:r w:rsidRPr="007C04F5">
              <w:rPr>
                <w:rFonts w:ascii="標楷體" w:eastAsia="標楷體" w:hAnsi="標楷體" w:hint="eastAsia"/>
                <w:sz w:val="16"/>
                <w:szCs w:val="16"/>
              </w:rPr>
              <w:t>5-6-7-8</w:t>
            </w:r>
          </w:p>
          <w:p w:rsidR="001C2A4D" w:rsidRPr="007C04F5" w:rsidRDefault="001C2A4D" w:rsidP="00D7048A">
            <w:pPr>
              <w:spacing w:line="0" w:lineRule="atLeast"/>
              <w:jc w:val="center"/>
              <w:rPr>
                <w:rFonts w:ascii="標楷體" w:eastAsia="標楷體" w:hAnsi="標楷體" w:cs="Times New Roman"/>
                <w:sz w:val="16"/>
                <w:szCs w:val="16"/>
              </w:rPr>
            </w:pPr>
            <w:r>
              <w:rPr>
                <w:rFonts w:ascii="標楷體" w:eastAsia="標楷體" w:hAnsi="標楷體" w:hint="eastAsia"/>
                <w:sz w:val="16"/>
                <w:szCs w:val="16"/>
              </w:rPr>
              <w:t>校本課程：</w:t>
            </w:r>
            <w:r w:rsidRPr="00B33F58">
              <w:rPr>
                <w:rFonts w:ascii="標楷體" w:eastAsia="標楷體" w:hAnsi="標楷體" w:cs="標楷體" w:hint="eastAsia"/>
                <w:color w:val="000000"/>
                <w:sz w:val="16"/>
              </w:rPr>
              <w:t>走讀大湖，探索孕育大湖新生命之木耳</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四、危險！看招</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2.我的保護守則</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4-1-2</w:t>
            </w:r>
          </w:p>
        </w:tc>
        <w:tc>
          <w:tcPr>
            <w:tcW w:w="466"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三、樂活運動家／5．拋跑來接球　6．圍圓踢球樂</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color w:val="000000"/>
                <w:spacing w:val="-18"/>
                <w:sz w:val="20"/>
                <w:szCs w:val="20"/>
              </w:rPr>
            </w:pPr>
            <w:r w:rsidRPr="00AF7094">
              <w:rPr>
                <w:rFonts w:ascii="標楷體" w:eastAsia="標楷體" w:hAnsi="標楷體" w:hint="eastAsia"/>
                <w:sz w:val="20"/>
                <w:szCs w:val="20"/>
              </w:rPr>
              <w:t>5-6-8-9</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14</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11/24</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11/30</w:t>
            </w:r>
          </w:p>
        </w:tc>
        <w:tc>
          <w:tcPr>
            <w:tcW w:w="286" w:type="pct"/>
            <w:vAlign w:val="center"/>
          </w:tcPr>
          <w:p w:rsidR="001C2A4D" w:rsidRPr="00513C88" w:rsidRDefault="001C2A4D" w:rsidP="00D7048A">
            <w:pPr>
              <w:snapToGrid w:val="0"/>
              <w:rPr>
                <w:rFonts w:ascii="標楷體" w:eastAsia="標楷體" w:hAnsi="標楷體"/>
                <w:sz w:val="20"/>
              </w:rPr>
            </w:pPr>
            <w:r>
              <w:rPr>
                <w:rFonts w:ascii="標楷體" w:eastAsia="標楷體" w:hAnsi="標楷體" w:hint="eastAsia"/>
                <w:sz w:val="20"/>
              </w:rPr>
              <w:t>11/26-11/27第二</w:t>
            </w:r>
            <w:r w:rsidRPr="00513C88">
              <w:rPr>
                <w:rFonts w:ascii="標楷體" w:eastAsia="標楷體" w:hAnsi="標楷體" w:hint="eastAsia"/>
                <w:sz w:val="20"/>
              </w:rPr>
              <w:t>次定期考查</w:t>
            </w:r>
          </w:p>
          <w:p w:rsidR="001C2A4D" w:rsidRPr="00042404" w:rsidRDefault="001C2A4D" w:rsidP="00D7048A">
            <w:pPr>
              <w:snapToGrid w:val="0"/>
              <w:rPr>
                <w:rFonts w:ascii="標楷體" w:eastAsia="標楷體" w:hAnsi="標楷體"/>
              </w:rPr>
            </w:pPr>
          </w:p>
        </w:tc>
        <w:tc>
          <w:tcPr>
            <w:tcW w:w="743" w:type="pct"/>
            <w:vAlign w:val="center"/>
          </w:tcPr>
          <w:p w:rsidR="001C2A4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語文天地三</w:t>
            </w:r>
          </w:p>
          <w:p w:rsidR="001C2A4D" w:rsidRPr="000155E9" w:rsidRDefault="001C2A4D"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資訊教育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C751C2" w:rsidRDefault="001C2A4D" w:rsidP="00D7048A">
            <w:pPr>
              <w:snapToGrid w:val="0"/>
              <w:spacing w:line="320" w:lineRule="exact"/>
              <w:rPr>
                <w:rFonts w:ascii="標楷體" w:eastAsia="標楷體" w:hAnsi="標楷體" w:cs="Times New Roman"/>
                <w:snapToGrid w:val="0"/>
                <w:color w:val="000000"/>
                <w:kern w:val="0"/>
                <w:sz w:val="20"/>
                <w:szCs w:val="20"/>
              </w:rPr>
            </w:pP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r w:rsidRPr="0058345D">
              <w:rPr>
                <w:rFonts w:ascii="標楷體" w:eastAsia="標楷體" w:hAnsi="標楷體" w:cs="Arial Unicode MS" w:hint="eastAsia"/>
                <w:color w:val="000000"/>
                <w:sz w:val="20"/>
                <w:szCs w:val="20"/>
              </w:rPr>
              <w:c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4-1-2-1</w:t>
            </w:r>
          </w:p>
          <w:p w:rsidR="001C2A4D" w:rsidRPr="00042404" w:rsidRDefault="001C2A4D" w:rsidP="00D7048A">
            <w:pPr>
              <w:snapToGrid w:val="0"/>
              <w:rPr>
                <w:rFonts w:ascii="標楷體" w:eastAsia="標楷體" w:hAnsi="標楷體"/>
              </w:rPr>
            </w:pPr>
            <w:r w:rsidRPr="0058345D">
              <w:rPr>
                <w:rFonts w:ascii="標楷體" w:eastAsia="標楷體" w:hAnsi="標楷體" w:cs="Arial Unicode MS" w:hint="eastAsia"/>
                <w:color w:val="000000"/>
                <w:sz w:val="20"/>
                <w:szCs w:val="20"/>
              </w:rPr>
              <w:t>5-1-6</w:t>
            </w:r>
          </w:p>
        </w:tc>
        <w:tc>
          <w:tcPr>
            <w:tcW w:w="417" w:type="pct"/>
            <w:vAlign w:val="center"/>
          </w:tcPr>
          <w:p w:rsidR="001C2A4D" w:rsidRPr="00487298" w:rsidRDefault="001C2A4D" w:rsidP="00AD0545">
            <w:pPr>
              <w:pStyle w:val="afd"/>
              <w:numPr>
                <w:ilvl w:val="0"/>
                <w:numId w:val="9"/>
              </w:numPr>
              <w:snapToGrid w:val="0"/>
              <w:ind w:leftChars="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古錐的動物4、鳥仔</w:t>
            </w:r>
          </w:p>
          <w:p w:rsidR="001C2A4D" w:rsidRPr="00487298" w:rsidRDefault="001C2A4D" w:rsidP="00D7048A">
            <w:pPr>
              <w:jc w:val="center"/>
              <w:rPr>
                <w:rFonts w:ascii="標楷體" w:eastAsia="標楷體" w:hAnsi="標楷體" w:cs="Arial Unicode MS"/>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bCs/>
                <w:sz w:val="16"/>
                <w:szCs w:val="16"/>
              </w:rPr>
            </w:pPr>
            <w:r w:rsidRPr="00487298">
              <w:rPr>
                <w:rFonts w:ascii="標楷體" w:eastAsia="標楷體" w:hAnsi="標楷體" w:hint="eastAsia"/>
                <w:bCs/>
                <w:color w:val="000000"/>
                <w:sz w:val="16"/>
                <w:szCs w:val="16"/>
              </w:rPr>
              <w:t>【</w:t>
            </w:r>
            <w:r w:rsidRPr="00487298">
              <w:rPr>
                <w:rFonts w:ascii="標楷體" w:eastAsia="標楷體" w:hAnsi="標楷體" w:hint="eastAsia"/>
                <w:bCs/>
                <w:sz w:val="16"/>
                <w:szCs w:val="16"/>
              </w:rPr>
              <w:t>高齡教育</w:t>
            </w:r>
            <w:r w:rsidRPr="00487298">
              <w:rPr>
                <w:rFonts w:ascii="標楷體" w:eastAsia="標楷體" w:hAnsi="標楷體" w:hint="eastAsia"/>
                <w:bCs/>
                <w:color w:val="000000"/>
                <w:sz w:val="16"/>
                <w:szCs w:val="16"/>
              </w:rPr>
              <w:t>】</w:t>
            </w:r>
          </w:p>
          <w:p w:rsidR="001C2A4D" w:rsidRPr="00487298" w:rsidRDefault="001C2A4D" w:rsidP="00D7048A">
            <w:pPr>
              <w:pStyle w:val="afd"/>
              <w:snapToGrid w:val="0"/>
              <w:ind w:leftChars="0" w:left="390"/>
              <w:jc w:val="center"/>
              <w:rPr>
                <w:rFonts w:ascii="標楷體" w:eastAsia="標楷體" w:hAnsi="標楷體" w:cs="Roman PS"/>
                <w:sz w:val="16"/>
                <w:szCs w:val="16"/>
              </w:rPr>
            </w:pPr>
            <w:r w:rsidRPr="00487298">
              <w:rPr>
                <w:rFonts w:ascii="標楷體" w:eastAsia="標楷體" w:hAnsi="標楷體" w:hint="eastAsia"/>
                <w:bCs/>
                <w:snapToGrid w:val="0"/>
                <w:kern w:val="0"/>
                <w:sz w:val="16"/>
                <w:szCs w:val="16"/>
              </w:rPr>
              <w:t>5-9-8-6</w:t>
            </w:r>
          </w:p>
        </w:tc>
        <w:tc>
          <w:tcPr>
            <w:tcW w:w="1067" w:type="pct"/>
            <w:vAlign w:val="center"/>
          </w:tcPr>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六、比比看</w:t>
            </w:r>
            <w:r w:rsidRPr="00D25E70">
              <w:rPr>
                <w:rFonts w:ascii="Times New Roman" w:eastAsia="標楷體" w:hAnsi="Times New Roman" w:cs="Times New Roman"/>
                <w:sz w:val="20"/>
                <w:szCs w:val="20"/>
              </w:rPr>
              <w:br/>
            </w:r>
            <w:r w:rsidRPr="00D25E70">
              <w:rPr>
                <w:rFonts w:ascii="Times New Roman" w:eastAsia="標楷體" w:hAnsi="Times New Roman" w:cs="Times New Roman"/>
                <w:bCs/>
                <w:sz w:val="20"/>
                <w:szCs w:val="20"/>
              </w:rPr>
              <w:t>6-3</w:t>
            </w:r>
            <w:r w:rsidRPr="00D25E70">
              <w:rPr>
                <w:rFonts w:ascii="Times New Roman" w:eastAsia="標楷體" w:hAnsi="Times New Roman" w:cs="Times New Roman"/>
                <w:bCs/>
                <w:sz w:val="20"/>
                <w:szCs w:val="20"/>
              </w:rPr>
              <w:t>面的大小比較</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練習園地</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七、乘法（一）</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D25E70">
              <w:rPr>
                <w:rFonts w:ascii="Times New Roman" w:eastAsia="標楷體" w:hAnsi="Times New Roman" w:cs="Times New Roman"/>
                <w:bCs/>
                <w:sz w:val="20"/>
                <w:szCs w:val="20"/>
              </w:rPr>
              <w:t>7-1</w:t>
            </w:r>
            <w:r w:rsidRPr="00D25E70">
              <w:rPr>
                <w:rFonts w:ascii="Times New Roman" w:eastAsia="標楷體" w:hAnsi="Times New Roman" w:cs="Times New Roman"/>
                <w:bCs/>
                <w:sz w:val="20"/>
                <w:szCs w:val="20"/>
              </w:rPr>
              <w:t>乘法算式</w:t>
            </w:r>
            <w:r w:rsidRPr="00D25E70">
              <w:rPr>
                <w:rFonts w:ascii="Times New Roman" w:eastAsia="標楷體" w:hAnsi="Times New Roman" w:cs="Times New Roman"/>
                <w:sz w:val="20"/>
                <w:szCs w:val="20"/>
              </w:rPr>
              <w:br/>
              <w:t>(</w:t>
            </w:r>
            <w:r w:rsidRPr="00D25E70">
              <w:rPr>
                <w:rFonts w:ascii="Times New Roman" w:eastAsia="標楷體" w:hAnsi="Times New Roman" w:cs="Times New Roman"/>
                <w:snapToGrid w:val="0"/>
                <w:kern w:val="0"/>
                <w:sz w:val="20"/>
                <w:szCs w:val="20"/>
              </w:rPr>
              <w:t>3</w:t>
            </w:r>
            <w:r w:rsidRPr="00D25E70">
              <w:rPr>
                <w:rFonts w:ascii="Times New Roman" w:eastAsia="標楷體" w:hAnsi="Times New Roman" w:cs="Times New Roman"/>
                <w:sz w:val="20"/>
                <w:szCs w:val="20"/>
              </w:rPr>
              <w:t>)</w:t>
            </w:r>
            <w:r w:rsidRPr="00D25E70">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Pr>
                <w:rFonts w:ascii="標楷體" w:eastAsia="標楷體" w:hAnsi="標楷體" w:hint="eastAsia"/>
                <w:bCs/>
                <w:snapToGrid w:val="0"/>
                <w:kern w:val="0"/>
                <w:sz w:val="20"/>
                <w:szCs w:val="16"/>
                <w:bdr w:val="single" w:sz="4" w:space="0" w:color="auto"/>
              </w:rPr>
              <w:t>家政</w:t>
            </w:r>
            <w:r w:rsidRPr="00841FAF">
              <w:rPr>
                <w:rFonts w:ascii="標楷體" w:eastAsia="標楷體" w:hAnsi="標楷體" w:hint="eastAsia"/>
                <w:bCs/>
                <w:snapToGrid w:val="0"/>
                <w:kern w:val="0"/>
                <w:sz w:val="20"/>
                <w:szCs w:val="16"/>
                <w:bdr w:val="single" w:sz="4" w:space="0" w:color="auto"/>
              </w:rPr>
              <w:t>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1C2A4D" w:rsidRPr="00D25E70" w:rsidRDefault="001C2A4D" w:rsidP="00D7048A">
            <w:pPr>
              <w:spacing w:line="0" w:lineRule="atLeast"/>
              <w:rPr>
                <w:rFonts w:ascii="Times New Roman" w:eastAsia="標楷體" w:hAnsi="Times New Roman" w:cs="Times New Roman"/>
                <w:sz w:val="20"/>
                <w:szCs w:val="20"/>
              </w:rPr>
            </w:pP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2-n-03</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2-n-06</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2-n-18</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2-s-04</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2-a-01</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C-R-01</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C-T-01</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C-T-02</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C-S-02</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C-S-03</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C-S-05</w:t>
            </w:r>
          </w:p>
          <w:p w:rsidR="001C2A4D" w:rsidRPr="00D25E70" w:rsidRDefault="001C2A4D" w:rsidP="00D7048A">
            <w:pPr>
              <w:spacing w:line="0" w:lineRule="atLeast"/>
              <w:rPr>
                <w:rFonts w:ascii="Times New Roman" w:eastAsia="標楷體" w:hAnsi="Times New Roman" w:cs="Times New Roman"/>
                <w:bCs/>
                <w:sz w:val="20"/>
                <w:szCs w:val="20"/>
              </w:rPr>
            </w:pPr>
            <w:r w:rsidRPr="00D25E70">
              <w:rPr>
                <w:rFonts w:ascii="Times New Roman" w:eastAsia="標楷體" w:hAnsi="Times New Roman" w:cs="Times New Roman"/>
                <w:bCs/>
                <w:sz w:val="20"/>
                <w:szCs w:val="20"/>
              </w:rPr>
              <w:t>C-C-01</w:t>
            </w:r>
          </w:p>
          <w:p w:rsidR="001C2A4D" w:rsidRPr="00042404" w:rsidRDefault="001C2A4D" w:rsidP="00D7048A">
            <w:pPr>
              <w:snapToGrid w:val="0"/>
              <w:rPr>
                <w:rFonts w:ascii="標楷體" w:eastAsia="標楷體" w:hAnsi="標楷體"/>
              </w:rPr>
            </w:pPr>
            <w:r w:rsidRPr="00D25E70">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四、可愛的動物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1.動物與我</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AF7878" w:rsidRDefault="001C2A4D"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1C2A4D" w:rsidRPr="00AF7878" w:rsidRDefault="001C2A4D"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1-5-3-8</w:t>
            </w:r>
          </w:p>
          <w:p w:rsidR="001C2A4D" w:rsidRPr="007C04F5" w:rsidRDefault="001C2A4D" w:rsidP="00D7048A">
            <w:pPr>
              <w:spacing w:line="0" w:lineRule="atLeast"/>
              <w:jc w:val="center"/>
              <w:rPr>
                <w:rFonts w:ascii="標楷體" w:eastAsia="標楷體" w:hAnsi="標楷體" w:cs="Times New Roman"/>
                <w:sz w:val="16"/>
                <w:szCs w:val="16"/>
              </w:rPr>
            </w:pP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五、自我保護</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1.勇敢說不</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E770D2" w:rsidRPr="00AF7094" w:rsidRDefault="00E770D2" w:rsidP="00D7048A">
            <w:pPr>
              <w:snapToGrid w:val="0"/>
              <w:spacing w:line="0" w:lineRule="atLeast"/>
              <w:jc w:val="both"/>
              <w:rPr>
                <w:rFonts w:ascii="標楷體" w:eastAsia="標楷體" w:hAnsi="標楷體" w:hint="eastAsia"/>
                <w:color w:val="000000"/>
                <w:sz w:val="20"/>
                <w:szCs w:val="20"/>
                <w:bdr w:val="single" w:sz="4" w:space="0" w:color="auto"/>
              </w:rPr>
            </w:pPr>
            <w:r>
              <w:rPr>
                <w:rFonts w:ascii="標楷體" w:eastAsia="標楷體" w:hAnsi="標楷體" w:hint="eastAsia"/>
                <w:color w:val="000000"/>
                <w:sz w:val="20"/>
                <w:szCs w:val="20"/>
                <w:bdr w:val="single" w:sz="4" w:space="0" w:color="auto"/>
              </w:rPr>
              <w:t>家庭暴力防治</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4-1-2</w:t>
            </w:r>
          </w:p>
        </w:tc>
        <w:tc>
          <w:tcPr>
            <w:tcW w:w="466" w:type="pct"/>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四、喜歡自己、珍愛家人／1．成長的變化</w:t>
            </w: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1-2-5-6</w:t>
            </w:r>
          </w:p>
        </w:tc>
      </w:tr>
      <w:tr w:rsidR="00970933" w:rsidRPr="00AD666E" w:rsidTr="00970933">
        <w:trPr>
          <w:cantSplit/>
          <w:trHeight w:val="364"/>
        </w:trPr>
        <w:tc>
          <w:tcPr>
            <w:tcW w:w="751" w:type="pct"/>
            <w:gridSpan w:val="3"/>
            <w:vAlign w:val="center"/>
          </w:tcPr>
          <w:p w:rsidR="001C2A4D" w:rsidRPr="00042404" w:rsidRDefault="001C2A4D" w:rsidP="00D7048A">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743"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17" w:type="pct"/>
            <w:vAlign w:val="center"/>
          </w:tcPr>
          <w:p w:rsidR="001C2A4D" w:rsidRPr="00042404" w:rsidRDefault="001C2A4D" w:rsidP="00D7048A">
            <w:pPr>
              <w:snapToGrid w:val="0"/>
              <w:rPr>
                <w:rFonts w:ascii="標楷體" w:eastAsia="標楷體" w:hAnsi="標楷體"/>
              </w:rPr>
            </w:pPr>
            <w:r w:rsidRPr="00487298">
              <w:rPr>
                <w:rFonts w:ascii="標楷體" w:eastAsia="標楷體" w:hAnsi="標楷體" w:hint="eastAsia"/>
                <w:sz w:val="16"/>
                <w:szCs w:val="16"/>
              </w:rPr>
              <w:t>口頭測驗</w:t>
            </w:r>
          </w:p>
        </w:tc>
        <w:tc>
          <w:tcPr>
            <w:tcW w:w="1067"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372"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1160"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綜合評量</w:t>
            </w:r>
          </w:p>
        </w:tc>
        <w:tc>
          <w:tcPr>
            <w:tcW w:w="466" w:type="pct"/>
            <w:tcBorders>
              <w:bottom w:val="single" w:sz="4" w:space="0" w:color="auto"/>
            </w:tcBorders>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實作評量</w:t>
            </w:r>
          </w:p>
        </w:tc>
        <w:tc>
          <w:tcPr>
            <w:tcW w:w="25" w:type="pct"/>
            <w:vAlign w:val="center"/>
          </w:tcPr>
          <w:p w:rsidR="001C2A4D" w:rsidRPr="00042404" w:rsidRDefault="001C2A4D" w:rsidP="00D7048A">
            <w:pPr>
              <w:snapToGrid w:val="0"/>
              <w:rPr>
                <w:rFonts w:ascii="標楷體" w:eastAsia="標楷體" w:hAnsi="標楷體"/>
              </w:rPr>
            </w:pP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15</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12/7</w:t>
            </w:r>
          </w:p>
        </w:tc>
        <w:tc>
          <w:tcPr>
            <w:tcW w:w="286" w:type="pct"/>
            <w:vAlign w:val="center"/>
          </w:tcPr>
          <w:p w:rsidR="001C2A4D" w:rsidRPr="00042404" w:rsidRDefault="001C2A4D" w:rsidP="00D7048A">
            <w:pPr>
              <w:snapToGrid w:val="0"/>
              <w:rPr>
                <w:rFonts w:ascii="標楷體" w:eastAsia="標楷體" w:hAnsi="標楷體"/>
              </w:rPr>
            </w:pPr>
          </w:p>
        </w:tc>
        <w:tc>
          <w:tcPr>
            <w:tcW w:w="743" w:type="pct"/>
            <w:vAlign w:val="center"/>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第肆單元美好的時光</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第十一課迎風向前行</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042404" w:rsidRDefault="001C2A4D" w:rsidP="00D7048A">
            <w:pPr>
              <w:snapToGrid w:val="0"/>
              <w:rPr>
                <w:rFonts w:ascii="標楷體" w:eastAsia="標楷體" w:hAnsi="標楷體"/>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AD0545">
            <w:pPr>
              <w:pStyle w:val="afd"/>
              <w:numPr>
                <w:ilvl w:val="0"/>
                <w:numId w:val="8"/>
              </w:numPr>
              <w:snapToGrid w:val="0"/>
              <w:ind w:leftChars="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古錐的動物5、數字歌</w:t>
            </w:r>
          </w:p>
          <w:p w:rsidR="001C2A4D" w:rsidRPr="00487298" w:rsidRDefault="001C2A4D" w:rsidP="00D7048A">
            <w:pPr>
              <w:jc w:val="center"/>
              <w:rPr>
                <w:rFonts w:ascii="標楷體" w:eastAsia="標楷體" w:hAnsi="標楷體" w:cs="Arial Unicode MS"/>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pStyle w:val="afd"/>
              <w:snapToGrid w:val="0"/>
              <w:ind w:leftChars="0" w:left="390"/>
              <w:jc w:val="center"/>
              <w:rPr>
                <w:rFonts w:ascii="標楷體" w:eastAsia="標楷體" w:hAnsi="標楷體" w:cs="Roman PS"/>
                <w:sz w:val="16"/>
                <w:szCs w:val="16"/>
              </w:rPr>
            </w:pPr>
            <w:r w:rsidRPr="00487298">
              <w:rPr>
                <w:rFonts w:ascii="標楷體" w:eastAsia="標楷體" w:hAnsi="標楷體" w:hint="eastAsia"/>
                <w:color w:val="000000"/>
                <w:sz w:val="16"/>
                <w:szCs w:val="16"/>
              </w:rPr>
              <w:t>6-8-5-6</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七、乘法（一）</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7-2 2</w:t>
            </w:r>
            <w:r w:rsidRPr="00CF2761">
              <w:rPr>
                <w:rFonts w:ascii="Times New Roman" w:eastAsia="標楷體" w:cs="Times New Roman" w:hint="eastAsia"/>
                <w:bCs/>
                <w:sz w:val="20"/>
                <w:szCs w:val="20"/>
              </w:rPr>
              <w:t>的乘法</w:t>
            </w:r>
            <w:r w:rsidRPr="00CF2761">
              <w:rPr>
                <w:rFonts w:ascii="Times New Roman" w:eastAsia="標楷體" w:cs="Times New Roman"/>
                <w:bCs/>
                <w:sz w:val="20"/>
                <w:szCs w:val="20"/>
              </w:rPr>
              <w:br/>
            </w:r>
            <w:r w:rsidRPr="00CF2761">
              <w:rPr>
                <w:rFonts w:ascii="Times New Roman" w:eastAsia="標楷體" w:cs="Times New Roman" w:hint="eastAsia"/>
                <w:bCs/>
                <w:sz w:val="20"/>
                <w:szCs w:val="20"/>
              </w:rPr>
              <w:t>7-3 5</w:t>
            </w:r>
            <w:r w:rsidRPr="00CF2761">
              <w:rPr>
                <w:rFonts w:ascii="Times New Roman" w:eastAsia="標楷體" w:cs="Times New Roman" w:hint="eastAsia"/>
                <w:bCs/>
                <w:sz w:val="20"/>
                <w:szCs w:val="20"/>
              </w:rPr>
              <w:t>的乘法</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7-4 4</w:t>
            </w:r>
            <w:r w:rsidRPr="00CF2761">
              <w:rPr>
                <w:rFonts w:ascii="Times New Roman" w:eastAsia="標楷體" w:hAnsi="Times New Roman" w:cs="Times New Roman" w:hint="eastAsia"/>
                <w:bCs/>
                <w:sz w:val="20"/>
                <w:szCs w:val="20"/>
              </w:rPr>
              <w:t>的乘法</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1C2A4D" w:rsidRPr="00AA46AB"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2-n-06</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2-n-08</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C-S-05</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四、可愛的動物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2.愛護動物</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AF7878" w:rsidRDefault="001C2A4D"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1C2A4D" w:rsidRPr="00AF7878" w:rsidRDefault="001C2A4D"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6-7-8-4</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五、自我保護</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1.勇敢說不</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4-1-2</w:t>
            </w:r>
          </w:p>
        </w:tc>
        <w:tc>
          <w:tcPr>
            <w:tcW w:w="466" w:type="pct"/>
          </w:tcPr>
          <w:p w:rsidR="001C2A4D" w:rsidRPr="00AF7094" w:rsidRDefault="001C2A4D" w:rsidP="00AD0545">
            <w:pPr>
              <w:pStyle w:val="afd"/>
              <w:numPr>
                <w:ilvl w:val="0"/>
                <w:numId w:val="13"/>
              </w:numPr>
              <w:snapToGrid w:val="0"/>
              <w:spacing w:line="0" w:lineRule="atLeast"/>
              <w:ind w:leftChars="0"/>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喜</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歡自己、珍愛家人</w:t>
            </w:r>
            <w:r w:rsidRPr="00AF7094">
              <w:rPr>
                <w:rFonts w:ascii="標楷體" w:eastAsia="標楷體" w:hAnsi="標楷體" w:hint="eastAsia"/>
                <w:color w:val="000000"/>
                <w:sz w:val="20"/>
                <w:szCs w:val="20"/>
              </w:rPr>
              <w:t>（2）</w:t>
            </w:r>
          </w:p>
          <w:p w:rsidR="001C2A4D" w:rsidRPr="00AF7094" w:rsidRDefault="001C2A4D" w:rsidP="00D7048A">
            <w:pPr>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性平教育</w:t>
            </w:r>
          </w:p>
          <w:p w:rsidR="001C2A4D" w:rsidRPr="00AF7094" w:rsidRDefault="001C2A4D" w:rsidP="00D7048A">
            <w:pPr>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smartTag w:uri="urn:schemas-microsoft-com:office:smarttags" w:element="chsdate">
              <w:smartTagPr>
                <w:attr w:name="IsROCDate" w:val="False"/>
                <w:attr w:name="IsLunarDate" w:val="False"/>
                <w:attr w:name="Day" w:val="2"/>
                <w:attr w:name="Month" w:val="1"/>
                <w:attr w:name="Year" w:val="2004"/>
              </w:smartTagPr>
              <w:r w:rsidRPr="00AF7094">
                <w:rPr>
                  <w:rFonts w:ascii="標楷體" w:eastAsia="標楷體" w:hAnsi="標楷體" w:hint="eastAsia"/>
                  <w:color w:val="000000"/>
                  <w:sz w:val="20"/>
                  <w:szCs w:val="20"/>
                </w:rPr>
                <w:t>4-1-2</w:t>
              </w:r>
            </w:smartTag>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16</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12/8</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12/14</w:t>
            </w:r>
          </w:p>
        </w:tc>
        <w:tc>
          <w:tcPr>
            <w:tcW w:w="286" w:type="pct"/>
            <w:vAlign w:val="center"/>
          </w:tcPr>
          <w:p w:rsidR="001C2A4D" w:rsidRPr="00042404" w:rsidRDefault="001C2A4D" w:rsidP="00D7048A">
            <w:pPr>
              <w:snapToGrid w:val="0"/>
              <w:rPr>
                <w:rFonts w:ascii="標楷體" w:eastAsia="標楷體" w:hAnsi="標楷體"/>
              </w:rPr>
            </w:pPr>
          </w:p>
        </w:tc>
        <w:tc>
          <w:tcPr>
            <w:tcW w:w="743" w:type="pct"/>
            <w:vAlign w:val="center"/>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第肆單元美好的時光</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第十二課到外婆家</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873BC8">
              <w:rPr>
                <w:rFonts w:ascii="標楷體" w:eastAsia="標楷體" w:hAnsi="標楷體" w:cs="細明體" w:hint="eastAsia"/>
                <w:color w:val="000000"/>
                <w:kern w:val="0"/>
                <w:sz w:val="20"/>
                <w:bdr w:val="single" w:sz="4" w:space="0" w:color="auto"/>
              </w:rPr>
              <w:t>性侵害犯罪</w:t>
            </w:r>
            <w:r w:rsidRPr="00873BC8">
              <w:rPr>
                <w:rFonts w:ascii="標楷體" w:eastAsia="標楷體" w:hAnsi="標楷體" w:hint="eastAsia"/>
                <w:sz w:val="20"/>
                <w:bdr w:val="single" w:sz="4" w:space="0" w:color="auto"/>
              </w:rPr>
              <w:t>防治課程</w:t>
            </w:r>
          </w:p>
          <w:p w:rsidR="001C2A4D" w:rsidRPr="00FE03BF" w:rsidRDefault="001C2A4D" w:rsidP="00D7048A">
            <w:pPr>
              <w:snapToGrid w:val="0"/>
              <w:spacing w:line="320" w:lineRule="exact"/>
              <w:rPr>
                <w:rFonts w:ascii="標楷體" w:eastAsia="標楷體" w:hAnsi="標楷體" w:cs="Arial Unicode MS"/>
                <w:snapToGrid w:val="0"/>
                <w:color w:val="000000"/>
                <w:kern w:val="0"/>
                <w:sz w:val="20"/>
                <w:szCs w:val="20"/>
              </w:rPr>
            </w:pP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042404" w:rsidRDefault="001C2A4D" w:rsidP="00D7048A">
            <w:pPr>
              <w:snapToGrid w:val="0"/>
              <w:rPr>
                <w:rFonts w:ascii="標楷體" w:eastAsia="標楷體" w:hAnsi="標楷體"/>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三、古錐的動物5、數字歌</w:t>
            </w:r>
          </w:p>
          <w:p w:rsidR="001C2A4D" w:rsidRPr="00487298" w:rsidRDefault="001C2A4D" w:rsidP="00D7048A">
            <w:pPr>
              <w:jc w:val="center"/>
              <w:rPr>
                <w:rFonts w:ascii="標楷體" w:eastAsia="標楷體" w:hAnsi="標楷體" w:cs="標楷體"/>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jc w:val="center"/>
              <w:rPr>
                <w:rFonts w:ascii="標楷體" w:eastAsia="標楷體" w:hAnsi="標楷體"/>
                <w:sz w:val="16"/>
                <w:szCs w:val="16"/>
              </w:rPr>
            </w:pPr>
            <w:r w:rsidRPr="00487298">
              <w:rPr>
                <w:rFonts w:ascii="標楷體" w:eastAsia="標楷體" w:hAnsi="標楷體" w:hint="eastAsia"/>
                <w:bCs/>
                <w:snapToGrid w:val="0"/>
                <w:kern w:val="0"/>
                <w:sz w:val="16"/>
                <w:szCs w:val="16"/>
              </w:rPr>
              <w:t>5-4-8-7</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七、乘法（一）</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7-5 8</w:t>
            </w:r>
            <w:r w:rsidRPr="00CF2761">
              <w:rPr>
                <w:rFonts w:ascii="Times New Roman" w:eastAsia="標楷體" w:cs="Times New Roman" w:hint="eastAsia"/>
                <w:bCs/>
                <w:sz w:val="20"/>
                <w:szCs w:val="20"/>
              </w:rPr>
              <w:t>的乘法</w:t>
            </w:r>
            <w:r w:rsidRPr="00CF2761">
              <w:rPr>
                <w:rFonts w:ascii="Times New Roman" w:eastAsia="標楷體" w:cs="Times New Roman"/>
                <w:bCs/>
                <w:sz w:val="20"/>
                <w:szCs w:val="20"/>
              </w:rPr>
              <w:br/>
            </w:r>
            <w:r w:rsidRPr="00CF2761">
              <w:rPr>
                <w:rFonts w:ascii="Times New Roman" w:eastAsia="標楷體" w:cs="Times New Roman" w:hint="eastAsia"/>
                <w:bCs/>
                <w:sz w:val="20"/>
                <w:szCs w:val="20"/>
              </w:rPr>
              <w:t xml:space="preserve">7-6 </w:t>
            </w:r>
            <w:r w:rsidRPr="00CF2761">
              <w:rPr>
                <w:rFonts w:ascii="Times New Roman" w:eastAsia="標楷體" w:cs="Times New Roman" w:hint="eastAsia"/>
                <w:bCs/>
                <w:sz w:val="20"/>
                <w:szCs w:val="20"/>
              </w:rPr>
              <w:t>解題</w:t>
            </w:r>
          </w:p>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cs="Times New Roman" w:hint="eastAsia"/>
                <w:bCs/>
                <w:sz w:val="20"/>
                <w:szCs w:val="20"/>
              </w:rPr>
              <w:t>練習園地</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數學樂園</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性平教育</w:t>
            </w:r>
          </w:p>
          <w:p w:rsidR="001C2A4D" w:rsidRPr="00AA46AB"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2-n-06</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2-n-08</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C-S-05</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五、美麗的色彩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1.生活中的色彩</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1.生活中的色彩</w:t>
            </w:r>
          </w:p>
          <w:p w:rsidR="001C2A4D" w:rsidRPr="00AF7878" w:rsidRDefault="001C2A4D"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1C2A4D" w:rsidRPr="00AF7878" w:rsidRDefault="001C2A4D"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bCs/>
                <w:snapToGrid w:val="0"/>
                <w:color w:val="000000"/>
                <w:kern w:val="0"/>
                <w:sz w:val="16"/>
                <w:szCs w:val="16"/>
              </w:rPr>
            </w:pP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9-8-5-2</w:t>
            </w:r>
          </w:p>
          <w:p w:rsidR="001C2A4D" w:rsidRPr="007C04F5" w:rsidRDefault="001C2A4D" w:rsidP="00D7048A">
            <w:pPr>
              <w:spacing w:line="0" w:lineRule="atLeast"/>
              <w:jc w:val="center"/>
              <w:rPr>
                <w:rFonts w:ascii="標楷體" w:eastAsia="標楷體" w:hAnsi="標楷體" w:cs="Times New Roman"/>
                <w:sz w:val="16"/>
                <w:szCs w:val="16"/>
              </w:rPr>
            </w:pP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五、自我保護</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2.我的防護罩</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4-1-2</w:t>
            </w: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四、喜歡自己、珍愛家人／3．我真的很不錯　4．肯定自己</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cs="微軟正黑體"/>
                <w:color w:val="000000"/>
                <w:kern w:val="0"/>
                <w:sz w:val="20"/>
                <w:szCs w:val="20"/>
                <w:bdr w:val="single" w:sz="4" w:space="0" w:color="auto"/>
              </w:rPr>
            </w:pPr>
            <w:r w:rsidRPr="00AF7094">
              <w:rPr>
                <w:rFonts w:ascii="標楷體" w:eastAsia="標楷體" w:hAnsi="標楷體" w:cs="標楷體" w:hint="eastAsia"/>
                <w:bCs/>
                <w:color w:val="000000"/>
                <w:kern w:val="0"/>
                <w:sz w:val="20"/>
                <w:szCs w:val="20"/>
                <w:bdr w:val="single" w:sz="4" w:space="0" w:color="auto"/>
              </w:rPr>
              <w:t>生命教育</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5-3-6-2</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17</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12/15</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12/21</w:t>
            </w:r>
          </w:p>
        </w:tc>
        <w:tc>
          <w:tcPr>
            <w:tcW w:w="286" w:type="pct"/>
            <w:vAlign w:val="center"/>
          </w:tcPr>
          <w:p w:rsidR="001C2A4D" w:rsidRPr="00042404" w:rsidRDefault="001C2A4D" w:rsidP="00D7048A">
            <w:pPr>
              <w:snapToGrid w:val="0"/>
              <w:rPr>
                <w:rFonts w:ascii="標楷體" w:eastAsia="標楷體" w:hAnsi="標楷體"/>
              </w:rPr>
            </w:pPr>
          </w:p>
        </w:tc>
        <w:tc>
          <w:tcPr>
            <w:tcW w:w="743" w:type="pct"/>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第肆單元美好的時光</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第十三課出租時間的熊爺爺</w:t>
            </w:r>
          </w:p>
          <w:p w:rsidR="001C2A4D" w:rsidRPr="000155E9" w:rsidRDefault="001C2A4D"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1C2A4D" w:rsidRPr="000155E9" w:rsidRDefault="001C2A4D"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人權教育</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三、古錐的動物5、數字歌</w:t>
            </w:r>
          </w:p>
          <w:p w:rsidR="001C2A4D" w:rsidRPr="00487298" w:rsidRDefault="001C2A4D" w:rsidP="00D7048A">
            <w:pPr>
              <w:jc w:val="center"/>
              <w:rPr>
                <w:rFonts w:ascii="標楷體" w:eastAsia="標楷體" w:hAnsi="標楷體" w:cs="Arial Unicode MS"/>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2-1-3-5</w:t>
            </w:r>
          </w:p>
        </w:tc>
        <w:tc>
          <w:tcPr>
            <w:tcW w:w="1067" w:type="pct"/>
            <w:vAlign w:val="center"/>
          </w:tcPr>
          <w:p w:rsidR="001C2A4D" w:rsidRPr="00841FAF" w:rsidRDefault="001C2A4D" w:rsidP="00D7048A">
            <w:pPr>
              <w:spacing w:line="0" w:lineRule="atLeast"/>
              <w:ind w:leftChars="17" w:left="42" w:hanging="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八、時間</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8-1 5</w:t>
            </w:r>
            <w:r w:rsidRPr="00CF2761">
              <w:rPr>
                <w:rFonts w:ascii="Times New Roman" w:eastAsia="標楷體" w:hAnsi="Times New Roman" w:cs="Times New Roman" w:hint="eastAsia"/>
                <w:bCs/>
                <w:sz w:val="20"/>
                <w:szCs w:val="20"/>
              </w:rPr>
              <w:t>分鐘</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8-2 1</w:t>
            </w:r>
            <w:r w:rsidRPr="00CF2761">
              <w:rPr>
                <w:rFonts w:ascii="Times New Roman" w:eastAsia="標楷體" w:hAnsi="Times New Roman" w:cs="Times New Roman" w:hint="eastAsia"/>
                <w:bCs/>
                <w:sz w:val="20"/>
                <w:szCs w:val="20"/>
              </w:rPr>
              <w:t>分鐘</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1C2A4D" w:rsidRPr="00FF1DA3" w:rsidRDefault="001C2A4D" w:rsidP="00D7048A">
            <w:pPr>
              <w:spacing w:line="0" w:lineRule="atLeast"/>
              <w:ind w:left="-1"/>
              <w:rPr>
                <w:rFonts w:ascii="標楷體" w:eastAsia="標楷體" w:hAnsi="標楷體"/>
                <w:bCs/>
                <w:snapToGrid w:val="0"/>
                <w:color w:val="262626"/>
                <w:kern w:val="0"/>
                <w:sz w:val="20"/>
                <w:szCs w:val="16"/>
                <w:bdr w:val="single" w:sz="4" w:space="0" w:color="auto"/>
              </w:rPr>
            </w:pPr>
            <w:r>
              <w:rPr>
                <w:rFonts w:ascii="標楷體" w:eastAsia="標楷體" w:hAnsi="標楷體" w:hint="eastAsia"/>
                <w:bCs/>
                <w:snapToGrid w:val="0"/>
                <w:color w:val="262626"/>
                <w:kern w:val="0"/>
                <w:sz w:val="20"/>
                <w:szCs w:val="16"/>
                <w:bdr w:val="single" w:sz="4" w:space="0" w:color="auto"/>
              </w:rPr>
              <w:t>家政</w:t>
            </w:r>
            <w:r w:rsidRPr="00FF1DA3">
              <w:rPr>
                <w:rFonts w:ascii="標楷體" w:eastAsia="標楷體" w:hAnsi="標楷體" w:hint="eastAsia"/>
                <w:bCs/>
                <w:snapToGrid w:val="0"/>
                <w:color w:val="262626"/>
                <w:kern w:val="0"/>
                <w:sz w:val="20"/>
                <w:szCs w:val="16"/>
                <w:bdr w:val="single" w:sz="4" w:space="0" w:color="auto"/>
              </w:rPr>
              <w:t>教育</w:t>
            </w:r>
          </w:p>
          <w:p w:rsidR="001C2A4D" w:rsidRPr="00AA46AB"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2-n-12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C-S-03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cs="Times New Roman" w:hint="eastAsia"/>
                <w:bCs/>
                <w:sz w:val="16"/>
                <w:szCs w:val="16"/>
              </w:rPr>
              <w:t>五、美麗的色彩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1.生活中的色彩</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（6）</w:t>
            </w:r>
          </w:p>
          <w:p w:rsidR="001C2A4D" w:rsidRPr="00AF7878" w:rsidRDefault="001C2A4D"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1C2A4D" w:rsidRPr="00AF7878" w:rsidRDefault="001C2A4D"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5-4-1-2</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五、自我保護</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2.我的防護罩</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性別平等教育</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人權教育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4-1-2</w:t>
            </w: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四、喜歡自己、珍愛家人／5．關愛家人</w:t>
            </w: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cs="微軟正黑體"/>
                <w:bCs/>
                <w:color w:val="000000"/>
                <w:kern w:val="0"/>
                <w:sz w:val="20"/>
                <w:szCs w:val="20"/>
                <w:bdr w:val="single" w:sz="4" w:space="0" w:color="auto"/>
              </w:rPr>
            </w:pPr>
            <w:r w:rsidRPr="00AF7094">
              <w:rPr>
                <w:rFonts w:ascii="標楷體" w:eastAsia="標楷體" w:hAnsi="標楷體" w:cs="微軟正黑體" w:hint="eastAsia"/>
                <w:bCs/>
                <w:color w:val="000000"/>
                <w:kern w:val="0"/>
                <w:sz w:val="20"/>
                <w:szCs w:val="20"/>
                <w:bdr w:val="single" w:sz="4" w:space="0" w:color="auto"/>
              </w:rPr>
              <w:t>家政教育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2-1-4-5</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18</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12/22</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12/28</w:t>
            </w:r>
          </w:p>
        </w:tc>
        <w:tc>
          <w:tcPr>
            <w:tcW w:w="286" w:type="pct"/>
            <w:vAlign w:val="center"/>
          </w:tcPr>
          <w:p w:rsidR="001C2A4D" w:rsidRPr="00042404" w:rsidRDefault="001C2A4D" w:rsidP="00D7048A">
            <w:pPr>
              <w:snapToGrid w:val="0"/>
              <w:rPr>
                <w:rFonts w:ascii="標楷體" w:eastAsia="標楷體" w:hAnsi="標楷體"/>
              </w:rPr>
            </w:pPr>
          </w:p>
        </w:tc>
        <w:tc>
          <w:tcPr>
            <w:tcW w:w="743" w:type="pct"/>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第肆單元美好的時光</w:t>
            </w:r>
          </w:p>
          <w:p w:rsidR="001C2A4D" w:rsidRPr="0058345D" w:rsidRDefault="001C2A4D" w:rsidP="00D7048A">
            <w:pPr>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第十四課打開相本</w:t>
            </w:r>
          </w:p>
          <w:p w:rsidR="001C2A4D" w:rsidRPr="000155E9" w:rsidRDefault="001C2A4D" w:rsidP="00D7048A">
            <w:pPr>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1C2A4D" w:rsidRPr="000155E9" w:rsidRDefault="001C2A4D"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6-1-3-1</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三、古錐的動物5、數字歌</w:t>
            </w:r>
          </w:p>
          <w:p w:rsidR="001C2A4D" w:rsidRPr="00487298" w:rsidRDefault="001C2A4D" w:rsidP="00D7048A">
            <w:pPr>
              <w:jc w:val="center"/>
              <w:rPr>
                <w:rFonts w:ascii="標楷體" w:eastAsia="標楷體" w:hAnsi="標楷體" w:cs="Arial Unicode MS"/>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2-1-4-5</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八、時間</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8-3 1</w:t>
            </w:r>
            <w:r w:rsidRPr="00CF2761">
              <w:rPr>
                <w:rFonts w:ascii="Times New Roman" w:eastAsia="標楷體" w:cs="Times New Roman" w:hint="eastAsia"/>
                <w:bCs/>
                <w:sz w:val="20"/>
                <w:szCs w:val="20"/>
              </w:rPr>
              <w:t>小時前、</w:t>
            </w:r>
            <w:r w:rsidRPr="00CF2761">
              <w:rPr>
                <w:rFonts w:ascii="Times New Roman" w:eastAsia="標楷體" w:cs="Times New Roman" w:hint="eastAsia"/>
                <w:bCs/>
                <w:sz w:val="20"/>
                <w:szCs w:val="20"/>
              </w:rPr>
              <w:t>1</w:t>
            </w:r>
            <w:r w:rsidRPr="00CF2761">
              <w:rPr>
                <w:rFonts w:ascii="Times New Roman" w:eastAsia="標楷體" w:cs="Times New Roman" w:hint="eastAsia"/>
                <w:bCs/>
                <w:sz w:val="20"/>
                <w:szCs w:val="20"/>
              </w:rPr>
              <w:t>小時後</w:t>
            </w:r>
            <w:r w:rsidRPr="00CF2761">
              <w:rPr>
                <w:rFonts w:ascii="Times New Roman" w:eastAsia="標楷體" w:cs="Times New Roman"/>
                <w:bCs/>
                <w:sz w:val="20"/>
                <w:szCs w:val="20"/>
              </w:rPr>
              <w:br/>
            </w:r>
            <w:r>
              <w:rPr>
                <w:rFonts w:ascii="Times New Roman" w:eastAsia="標楷體" w:cs="Times New Roman" w:hint="eastAsia"/>
                <w:bCs/>
                <w:sz w:val="20"/>
                <w:szCs w:val="20"/>
              </w:rPr>
              <w:t>8-4</w:t>
            </w:r>
            <w:r w:rsidRPr="00CF2761">
              <w:rPr>
                <w:rFonts w:ascii="Times New Roman" w:eastAsia="標楷體" w:cs="Times New Roman" w:hint="eastAsia"/>
                <w:bCs/>
                <w:sz w:val="20"/>
                <w:szCs w:val="20"/>
              </w:rPr>
              <w:t>解題</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生涯發展教育</w:t>
            </w:r>
          </w:p>
          <w:p w:rsidR="001C2A4D" w:rsidRPr="00AA46AB"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2-n-12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C-S-03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cs="Times New Roman" w:hint="eastAsia"/>
                <w:bCs/>
                <w:sz w:val="16"/>
                <w:szCs w:val="16"/>
              </w:rPr>
              <w:t>五、美麗的色彩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2.色彩變變變</w:t>
            </w:r>
            <w:r w:rsidRPr="007C04F5">
              <w:rPr>
                <w:rFonts w:ascii="標楷體" w:eastAsia="標楷體" w:hAnsi="標楷體" w:cs="Times New Roman"/>
                <w:sz w:val="16"/>
                <w:szCs w:val="16"/>
              </w:rPr>
              <w:br/>
              <w:t>(</w:t>
            </w:r>
            <w:r w:rsidRPr="007C04F5">
              <w:rPr>
                <w:rFonts w:ascii="標楷體" w:eastAsia="標楷體" w:hAnsi="標楷體" w:cs="Times New Roman" w:hint="eastAsia"/>
                <w:snapToGrid w:val="0"/>
                <w:kern w:val="0"/>
                <w:sz w:val="16"/>
                <w:szCs w:val="16"/>
              </w:rPr>
              <w:t>7</w:t>
            </w:r>
            <w:r w:rsidRPr="007C04F5">
              <w:rPr>
                <w:rFonts w:ascii="標楷體" w:eastAsia="標楷體" w:hAnsi="標楷體" w:cs="Times New Roman"/>
                <w:sz w:val="16"/>
                <w:szCs w:val="16"/>
              </w:rPr>
              <w:t>)</w:t>
            </w:r>
          </w:p>
          <w:p w:rsidR="001C2A4D" w:rsidRPr="00AF7878" w:rsidRDefault="001C2A4D"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AF7878">
              <w:rPr>
                <w:rFonts w:ascii="標楷體" w:eastAsia="標楷體" w:hAnsi="標楷體" w:hint="eastAsia"/>
                <w:bCs/>
                <w:sz w:val="20"/>
                <w:szCs w:val="20"/>
                <w:bdr w:val="single" w:sz="4" w:space="0" w:color="auto"/>
              </w:rPr>
              <w:t>教育</w:t>
            </w:r>
          </w:p>
          <w:p w:rsidR="001C2A4D" w:rsidRPr="00AF7878" w:rsidRDefault="001C2A4D"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海洋教育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5-4-6-8</w:t>
            </w: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六、我的環保行動</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1.垃圾大作戰</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4-1-4</w:t>
            </w:r>
          </w:p>
          <w:p w:rsidR="001C2A4D" w:rsidRPr="00AF7094" w:rsidRDefault="001C2A4D" w:rsidP="00D7048A">
            <w:pPr>
              <w:snapToGrid w:val="0"/>
              <w:spacing w:line="0" w:lineRule="atLeast"/>
              <w:jc w:val="both"/>
              <w:rPr>
                <w:rFonts w:ascii="標楷體" w:eastAsia="標楷體" w:hAnsi="標楷體"/>
                <w:color w:val="000000"/>
                <w:sz w:val="20"/>
                <w:szCs w:val="20"/>
              </w:rPr>
            </w:pP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四、喜歡自己、珍愛家人／6．你說我聽</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adjustRightInd w:val="0"/>
              <w:snapToGrid w:val="0"/>
              <w:spacing w:line="0" w:lineRule="atLeast"/>
              <w:ind w:firstLine="40"/>
              <w:jc w:val="both"/>
              <w:rPr>
                <w:rFonts w:ascii="標楷體" w:eastAsia="標楷體" w:hAnsi="標楷體" w:cs="微軟正黑體"/>
                <w:bCs/>
                <w:color w:val="000000"/>
                <w:kern w:val="0"/>
                <w:sz w:val="20"/>
                <w:szCs w:val="20"/>
                <w:bdr w:val="single" w:sz="4" w:space="0" w:color="auto"/>
              </w:rPr>
            </w:pPr>
            <w:r w:rsidRPr="00AF7094">
              <w:rPr>
                <w:rFonts w:ascii="標楷體" w:eastAsia="標楷體" w:hAnsi="標楷體" w:cs="微軟正黑體" w:hint="eastAsia"/>
                <w:bCs/>
                <w:color w:val="000000"/>
                <w:kern w:val="0"/>
                <w:sz w:val="20"/>
                <w:szCs w:val="20"/>
                <w:bdr w:val="single" w:sz="4" w:space="0" w:color="auto"/>
              </w:rPr>
              <w:t>家政教育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5-8-6-4</w:t>
            </w:r>
          </w:p>
        </w:tc>
      </w:tr>
      <w:tr w:rsidR="00970933" w:rsidRPr="00AD666E"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19</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12/29</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1/4</w:t>
            </w:r>
          </w:p>
        </w:tc>
        <w:tc>
          <w:tcPr>
            <w:tcW w:w="286"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1/1開國紀念日</w:t>
            </w:r>
          </w:p>
        </w:tc>
        <w:tc>
          <w:tcPr>
            <w:tcW w:w="743" w:type="pct"/>
          </w:tcPr>
          <w:p w:rsidR="001C2A4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語文天地四</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4-1-1-3</w:t>
            </w:r>
            <w:r w:rsidRPr="0058345D">
              <w:rPr>
                <w:rFonts w:ascii="標楷體" w:eastAsia="標楷體" w:hAnsi="標楷體" w:cs="Arial Unicode MS" w:hint="eastAsia"/>
                <w:color w:val="000000"/>
                <w:sz w:val="20"/>
                <w:szCs w:val="20"/>
              </w:rPr>
              <w:cr/>
              <w:t>5-1-1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6-1-2-1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2-1-1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2-1-2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2-1-2-4</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3-1-3-2</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3-1-4-2</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color w:val="000000"/>
                <w:kern w:val="0"/>
                <w:sz w:val="16"/>
                <w:szCs w:val="16"/>
              </w:rPr>
              <w:t>傳統念謠──一放雞</w:t>
            </w:r>
          </w:p>
          <w:p w:rsidR="001C2A4D" w:rsidRPr="00487298" w:rsidRDefault="001C2A4D" w:rsidP="00D7048A">
            <w:pPr>
              <w:jc w:val="center"/>
              <w:rPr>
                <w:rFonts w:ascii="標楷體" w:eastAsia="標楷體" w:hAnsi="標楷體" w:cs="Arial Unicode MS"/>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5-8-4-5</w:t>
            </w:r>
          </w:p>
        </w:tc>
        <w:tc>
          <w:tcPr>
            <w:tcW w:w="1067" w:type="pct"/>
            <w:vAlign w:val="center"/>
          </w:tcPr>
          <w:p w:rsidR="001C2A4D" w:rsidRPr="00841FAF" w:rsidRDefault="001C2A4D" w:rsidP="00D7048A">
            <w:pPr>
              <w:spacing w:line="0" w:lineRule="atLeast"/>
              <w:ind w:leftChars="17" w:left="42" w:hanging="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九、乘法（二）</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9-1 3</w:t>
            </w:r>
            <w:r w:rsidRPr="00CF2761">
              <w:rPr>
                <w:rFonts w:ascii="Times New Roman" w:eastAsia="標楷體" w:hAnsi="Times New Roman" w:cs="Times New Roman" w:hint="eastAsia"/>
                <w:bCs/>
                <w:sz w:val="20"/>
                <w:szCs w:val="20"/>
              </w:rPr>
              <w:t>的乘法</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9-2 6</w:t>
            </w:r>
            <w:r w:rsidRPr="00CF2761">
              <w:rPr>
                <w:rFonts w:ascii="Times New Roman" w:eastAsia="標楷體" w:hAnsi="Times New Roman" w:cs="Times New Roman" w:hint="eastAsia"/>
                <w:bCs/>
                <w:sz w:val="20"/>
                <w:szCs w:val="20"/>
              </w:rPr>
              <w:t>的乘法</w:t>
            </w:r>
            <w:r w:rsidRPr="00CF2761">
              <w:rPr>
                <w:rFonts w:ascii="Times New Roman" w:eastAsia="標楷體" w:hAnsi="Times New Roman" w:cs="Times New Roman"/>
                <w:bCs/>
                <w:sz w:val="20"/>
                <w:szCs w:val="20"/>
              </w:rPr>
              <w:br/>
            </w:r>
            <w:r w:rsidRPr="00CF2761">
              <w:rPr>
                <w:rFonts w:ascii="Times New Roman" w:eastAsia="標楷體" w:hAnsi="Times New Roman" w:cs="Times New Roman" w:hint="eastAsia"/>
                <w:bCs/>
                <w:sz w:val="20"/>
                <w:szCs w:val="20"/>
              </w:rPr>
              <w:t>9-3 7</w:t>
            </w:r>
            <w:r w:rsidRPr="00CF2761">
              <w:rPr>
                <w:rFonts w:ascii="Times New Roman" w:eastAsia="標楷體" w:hAnsi="Times New Roman" w:cs="Times New Roman" w:hint="eastAsia"/>
                <w:bCs/>
                <w:sz w:val="20"/>
                <w:szCs w:val="20"/>
              </w:rPr>
              <w:t>的乘法</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1C2A4D" w:rsidRPr="006201FF" w:rsidRDefault="001C2A4D" w:rsidP="00D7048A">
            <w:pPr>
              <w:spacing w:line="0" w:lineRule="atLeast"/>
              <w:rPr>
                <w:rFonts w:ascii="Times New Roman" w:eastAsia="標楷體" w:hAnsi="Times New Roman" w:cs="Times New Roman"/>
                <w:sz w:val="20"/>
                <w:szCs w:val="20"/>
              </w:rPr>
            </w:pP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2-n-06</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2-n-08</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C-S-03</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cs="Times New Roman" w:hint="eastAsia"/>
                <w:bCs/>
                <w:sz w:val="16"/>
                <w:szCs w:val="16"/>
              </w:rPr>
              <w:t>六、歡喜過冬天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1.冬天來了</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（6）</w:t>
            </w:r>
          </w:p>
          <w:p w:rsidR="001C2A4D" w:rsidRPr="00AF7878" w:rsidRDefault="001C2A4D"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AF7878">
              <w:rPr>
                <w:rFonts w:ascii="標楷體" w:eastAsia="標楷體" w:hAnsi="標楷體" w:hint="eastAsia"/>
                <w:bCs/>
                <w:sz w:val="20"/>
                <w:szCs w:val="20"/>
                <w:bdr w:val="single" w:sz="4" w:space="0" w:color="auto"/>
              </w:rPr>
              <w:t>教育</w:t>
            </w:r>
          </w:p>
          <w:p w:rsidR="001C2A4D" w:rsidRPr="00AF7878" w:rsidRDefault="001C2A4D"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海洋教育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2-5-4-1</w:t>
            </w:r>
          </w:p>
          <w:p w:rsidR="001C2A4D" w:rsidRPr="007C04F5" w:rsidRDefault="001C2A4D" w:rsidP="00D7048A">
            <w:pPr>
              <w:spacing w:line="0" w:lineRule="atLeast"/>
              <w:jc w:val="center"/>
              <w:rPr>
                <w:rFonts w:ascii="標楷體" w:eastAsia="標楷體" w:hAnsi="標楷體" w:cs="Times New Roman"/>
                <w:sz w:val="16"/>
                <w:szCs w:val="16"/>
              </w:rPr>
            </w:pP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六、我的環保行動</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2.環保生活家</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4-1-4</w:t>
            </w:r>
          </w:p>
        </w:tc>
        <w:tc>
          <w:tcPr>
            <w:tcW w:w="466" w:type="pct"/>
          </w:tcPr>
          <w:p w:rsidR="001C2A4D" w:rsidRPr="00AF7094" w:rsidRDefault="001C2A4D" w:rsidP="00D7048A">
            <w:pPr>
              <w:adjustRightInd w:val="0"/>
              <w:snapToGrid w:val="0"/>
              <w:spacing w:line="0" w:lineRule="atLeast"/>
              <w:ind w:firstLine="4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五、圓來真有趣／1．我是小圓球</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(1)</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五、2身體變成圓</w:t>
            </w:r>
          </w:p>
          <w:p w:rsidR="001C2A4D" w:rsidRPr="00AF7094" w:rsidRDefault="001C2A4D" w:rsidP="00D7048A">
            <w:pPr>
              <w:adjustRightInd w:val="0"/>
              <w:snapToGrid w:val="0"/>
              <w:spacing w:line="0" w:lineRule="atLeast"/>
              <w:ind w:firstLine="40"/>
              <w:jc w:val="both"/>
              <w:rPr>
                <w:rFonts w:ascii="標楷體" w:eastAsia="標楷體" w:hAnsi="標楷體"/>
                <w:color w:val="000000"/>
                <w:sz w:val="20"/>
                <w:szCs w:val="20"/>
              </w:rPr>
            </w:pPr>
            <w:r w:rsidRPr="00AF7094">
              <w:rPr>
                <w:rFonts w:ascii="標楷體" w:eastAsia="標楷體" w:hAnsi="標楷體" w:hint="eastAsia"/>
                <w:color w:val="000000"/>
                <w:sz w:val="20"/>
                <w:szCs w:val="20"/>
              </w:rPr>
              <w:t>(1)</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2-5-4-8</w:t>
            </w:r>
          </w:p>
        </w:tc>
      </w:tr>
      <w:tr w:rsidR="00970933" w:rsidRPr="00AD666E" w:rsidTr="00970933">
        <w:trPr>
          <w:gridAfter w:val="1"/>
          <w:wAfter w:w="25" w:type="pct"/>
          <w:cantSplit/>
          <w:trHeight w:val="387"/>
        </w:trPr>
        <w:tc>
          <w:tcPr>
            <w:tcW w:w="186"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lastRenderedPageBreak/>
              <w:t>20</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1/5</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w:t>
            </w:r>
          </w:p>
        </w:tc>
        <w:tc>
          <w:tcPr>
            <w:tcW w:w="286" w:type="pct"/>
            <w:vAlign w:val="center"/>
          </w:tcPr>
          <w:p w:rsidR="001C2A4D" w:rsidRPr="00042404" w:rsidRDefault="001C2A4D" w:rsidP="00D7048A">
            <w:pPr>
              <w:snapToGrid w:val="0"/>
              <w:rPr>
                <w:rFonts w:ascii="標楷體" w:eastAsia="標楷體" w:hAnsi="標楷體"/>
              </w:rPr>
            </w:pPr>
          </w:p>
        </w:tc>
        <w:tc>
          <w:tcPr>
            <w:tcW w:w="743" w:type="pct"/>
          </w:tcPr>
          <w:p w:rsidR="001C2A4D" w:rsidRPr="0058345D" w:rsidRDefault="001C2A4D" w:rsidP="00D7048A">
            <w:pPr>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Times New Roman" w:hint="eastAsia"/>
                <w:snapToGrid w:val="0"/>
                <w:color w:val="000000"/>
                <w:kern w:val="0"/>
                <w:sz w:val="20"/>
                <w:szCs w:val="20"/>
              </w:rPr>
              <w:t>〈閱讀列車〉</w:t>
            </w:r>
            <w:r w:rsidRPr="0058345D">
              <w:rPr>
                <w:rFonts w:ascii="標楷體" w:eastAsia="標楷體" w:hAnsi="標楷體" w:cs="Arial Unicode MS" w:hint="eastAsia"/>
                <w:snapToGrid w:val="0"/>
                <w:color w:val="000000"/>
                <w:kern w:val="0"/>
                <w:sz w:val="20"/>
                <w:szCs w:val="20"/>
              </w:rPr>
              <w:t>文字魔法師</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5-1-3</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5-1-4-1</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5-1-7</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5-1-2-2</w:t>
            </w:r>
          </w:p>
          <w:p w:rsidR="001C2A4D" w:rsidRPr="0058345D" w:rsidRDefault="001C2A4D" w:rsidP="00D7048A">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5-1-4-2</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5-1-7-1</w:t>
            </w:r>
          </w:p>
        </w:tc>
        <w:tc>
          <w:tcPr>
            <w:tcW w:w="417" w:type="pct"/>
            <w:vAlign w:val="center"/>
          </w:tcPr>
          <w:p w:rsidR="001C2A4D" w:rsidRPr="00487298" w:rsidRDefault="001C2A4D" w:rsidP="00D7048A">
            <w:pPr>
              <w:snapToGrid w:val="0"/>
              <w:jc w:val="center"/>
              <w:rPr>
                <w:rFonts w:ascii="標楷體" w:eastAsia="標楷體" w:hAnsi="標楷體" w:cs="Arial Unicode MS"/>
                <w:color w:val="000000"/>
                <w:sz w:val="16"/>
                <w:szCs w:val="16"/>
              </w:rPr>
            </w:pPr>
            <w:r w:rsidRPr="00487298">
              <w:rPr>
                <w:rFonts w:ascii="標楷體" w:eastAsia="標楷體" w:hAnsi="標楷體"/>
                <w:color w:val="000000"/>
                <w:kern w:val="0"/>
                <w:sz w:val="16"/>
                <w:szCs w:val="16"/>
              </w:rPr>
              <w:t>歡喜來過年──舊曆過年</w:t>
            </w:r>
            <w:r w:rsidRPr="00487298">
              <w:rPr>
                <w:rFonts w:ascii="標楷體" w:eastAsia="標楷體" w:hAnsi="標楷體" w:hint="eastAsia"/>
                <w:color w:val="000000"/>
                <w:kern w:val="0"/>
                <w:sz w:val="16"/>
                <w:szCs w:val="16"/>
              </w:rPr>
              <w:t>／節慶故事</w:t>
            </w: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5-4-7-8</w:t>
            </w:r>
          </w:p>
        </w:tc>
        <w:tc>
          <w:tcPr>
            <w:tcW w:w="1067" w:type="pct"/>
            <w:vAlign w:val="center"/>
          </w:tcPr>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hAnsi="Times New Roman" w:cs="Times New Roman" w:hint="eastAsia"/>
                <w:bCs/>
                <w:sz w:val="20"/>
                <w:szCs w:val="20"/>
              </w:rPr>
              <w:t>九、乘法（二）</w:t>
            </w:r>
            <w:r w:rsidRPr="00AA46AB">
              <w:rPr>
                <w:rFonts w:ascii="Times New Roman" w:eastAsia="標楷體" w:hAnsi="Times New Roman" w:cs="Times New Roman"/>
                <w:sz w:val="20"/>
                <w:szCs w:val="20"/>
              </w:rPr>
              <w:br/>
            </w:r>
            <w:r w:rsidRPr="00CF2761">
              <w:rPr>
                <w:rFonts w:ascii="Times New Roman" w:eastAsia="標楷體" w:cs="Times New Roman" w:hint="eastAsia"/>
                <w:bCs/>
                <w:sz w:val="20"/>
                <w:szCs w:val="20"/>
              </w:rPr>
              <w:t>9-4 9</w:t>
            </w:r>
            <w:r w:rsidRPr="00CF2761">
              <w:rPr>
                <w:rFonts w:ascii="Times New Roman" w:eastAsia="標楷體" w:cs="Times New Roman" w:hint="eastAsia"/>
                <w:bCs/>
                <w:sz w:val="20"/>
                <w:szCs w:val="20"/>
              </w:rPr>
              <w:t>的乘法</w:t>
            </w:r>
          </w:p>
          <w:p w:rsidR="001C2A4D" w:rsidRPr="00CF2761" w:rsidRDefault="001C2A4D" w:rsidP="00D7048A">
            <w:pPr>
              <w:spacing w:line="0" w:lineRule="atLeast"/>
              <w:rPr>
                <w:rFonts w:ascii="Times New Roman" w:eastAsia="標楷體" w:cs="Times New Roman"/>
                <w:bCs/>
                <w:sz w:val="20"/>
                <w:szCs w:val="20"/>
              </w:rPr>
            </w:pPr>
            <w:r w:rsidRPr="00CF2761">
              <w:rPr>
                <w:rFonts w:ascii="Times New Roman" w:eastAsia="標楷體" w:cs="Times New Roman" w:hint="eastAsia"/>
                <w:bCs/>
                <w:sz w:val="20"/>
                <w:szCs w:val="20"/>
              </w:rPr>
              <w:t xml:space="preserve">9-5 </w:t>
            </w:r>
            <w:r w:rsidRPr="00CF2761">
              <w:rPr>
                <w:rFonts w:ascii="Times New Roman" w:eastAsia="標楷體" w:cs="Times New Roman" w:hint="eastAsia"/>
                <w:bCs/>
                <w:sz w:val="20"/>
                <w:szCs w:val="20"/>
              </w:rPr>
              <w:t>解題</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CF2761">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41FAF">
              <w:rPr>
                <w:rFonts w:ascii="標楷體" w:eastAsia="標楷體" w:hAnsi="標楷體" w:hint="eastAsia"/>
                <w:bCs/>
                <w:snapToGrid w:val="0"/>
                <w:kern w:val="0"/>
                <w:sz w:val="20"/>
                <w:szCs w:val="16"/>
                <w:bdr w:val="single" w:sz="4" w:space="0" w:color="auto"/>
              </w:rPr>
              <w:t>人權教育</w:t>
            </w:r>
          </w:p>
          <w:p w:rsidR="001C2A4D" w:rsidRPr="00841FAF" w:rsidRDefault="001C2A4D"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2-n-06</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C-R-01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C-T-01</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C-T-02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C-S-02</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C-S-03</w:t>
            </w:r>
          </w:p>
          <w:p w:rsidR="001C2A4D" w:rsidRPr="00CF2761" w:rsidRDefault="001C2A4D" w:rsidP="00D7048A">
            <w:pPr>
              <w:spacing w:line="0" w:lineRule="atLeast"/>
              <w:rPr>
                <w:rFonts w:ascii="Times New Roman" w:eastAsia="標楷體" w:hAnsi="Times New Roman" w:cs="Times New Roman"/>
                <w:bCs/>
                <w:sz w:val="20"/>
                <w:szCs w:val="20"/>
              </w:rPr>
            </w:pPr>
            <w:r w:rsidRPr="00CF2761">
              <w:rPr>
                <w:rFonts w:ascii="Times New Roman" w:eastAsia="標楷體" w:hAnsi="Times New Roman" w:cs="Times New Roman"/>
                <w:bCs/>
                <w:sz w:val="20"/>
                <w:szCs w:val="20"/>
              </w:rPr>
              <w:t>C-C-01</w:t>
            </w:r>
          </w:p>
          <w:p w:rsidR="001C2A4D" w:rsidRPr="00042404" w:rsidRDefault="001C2A4D" w:rsidP="00D7048A">
            <w:pPr>
              <w:snapToGrid w:val="0"/>
              <w:rPr>
                <w:rFonts w:ascii="標楷體" w:eastAsia="標楷體" w:hAnsi="標楷體"/>
              </w:rPr>
            </w:pPr>
            <w:r w:rsidRPr="00CF2761">
              <w:rPr>
                <w:rFonts w:ascii="Times New Roman" w:eastAsia="標楷體" w:hAnsi="Times New Roman" w:cs="Times New Roman"/>
                <w:bCs/>
                <w:sz w:val="20"/>
                <w:szCs w:val="20"/>
              </w:rPr>
              <w:t>C-C-03</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六、歡喜過冬天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2.溫暖過冬天</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F51F61" w:rsidRDefault="001C2A4D"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F51F61">
              <w:rPr>
                <w:rFonts w:ascii="標楷體" w:eastAsia="標楷體" w:hAnsi="標楷體" w:hint="eastAsia"/>
                <w:bCs/>
                <w:sz w:val="20"/>
                <w:szCs w:val="20"/>
                <w:bdr w:val="single" w:sz="4" w:space="0" w:color="auto"/>
              </w:rPr>
              <w:t>教育</w:t>
            </w:r>
          </w:p>
          <w:p w:rsidR="001C2A4D" w:rsidRPr="00F51F61" w:rsidRDefault="001C2A4D" w:rsidP="00D7048A">
            <w:pPr>
              <w:snapToGrid w:val="0"/>
              <w:rPr>
                <w:rFonts w:ascii="標楷體" w:eastAsia="標楷體" w:hAnsi="標楷體"/>
                <w:bCs/>
                <w:sz w:val="20"/>
                <w:szCs w:val="20"/>
                <w:bdr w:val="single" w:sz="4" w:space="0" w:color="auto"/>
              </w:rPr>
            </w:pPr>
            <w:r w:rsidRPr="00F51F61">
              <w:rPr>
                <w:rFonts w:ascii="標楷體" w:eastAsia="標楷體" w:hAnsi="標楷體" w:hint="eastAsia"/>
                <w:bCs/>
                <w:sz w:val="20"/>
                <w:szCs w:val="20"/>
                <w:bdr w:val="single" w:sz="4" w:space="0" w:color="auto"/>
              </w:rPr>
              <w:t>海洋教育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4-5-7-8</w:t>
            </w:r>
          </w:p>
          <w:p w:rsidR="001C2A4D" w:rsidRPr="007C04F5" w:rsidRDefault="001C2A4D" w:rsidP="00D7048A">
            <w:pPr>
              <w:spacing w:line="0" w:lineRule="atLeast"/>
              <w:jc w:val="center"/>
              <w:rPr>
                <w:rFonts w:ascii="標楷體" w:eastAsia="標楷體" w:hAnsi="標楷體" w:cs="Times New Roman"/>
                <w:sz w:val="16"/>
                <w:szCs w:val="16"/>
              </w:rPr>
            </w:pPr>
          </w:p>
        </w:tc>
        <w:tc>
          <w:tcPr>
            <w:tcW w:w="116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六、我的環保行動</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2.環保生活家</w:t>
            </w:r>
          </w:p>
          <w:p w:rsidR="001C2A4D" w:rsidRPr="00AF7094" w:rsidRDefault="001C2A4D" w:rsidP="00D7048A">
            <w:pPr>
              <w:snapToGrid w:val="0"/>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4-1-4</w:t>
            </w:r>
          </w:p>
        </w:tc>
        <w:tc>
          <w:tcPr>
            <w:tcW w:w="466"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五、圓來真有趣</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6-7-4-8</w:t>
            </w:r>
          </w:p>
        </w:tc>
      </w:tr>
      <w:tr w:rsidR="00970933" w:rsidRPr="00707995" w:rsidTr="00970933">
        <w:trPr>
          <w:gridAfter w:val="1"/>
          <w:wAfter w:w="25" w:type="pct"/>
          <w:cantSplit/>
          <w:trHeight w:val="364"/>
        </w:trPr>
        <w:tc>
          <w:tcPr>
            <w:tcW w:w="186"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21</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1/18</w:t>
            </w:r>
          </w:p>
        </w:tc>
        <w:tc>
          <w:tcPr>
            <w:tcW w:w="286" w:type="pct"/>
            <w:vAlign w:val="center"/>
          </w:tcPr>
          <w:p w:rsidR="001C2A4D" w:rsidRDefault="001C2A4D" w:rsidP="00D7048A">
            <w:pPr>
              <w:snapToGrid w:val="0"/>
              <w:rPr>
                <w:rFonts w:ascii="標楷體" w:eastAsia="標楷體" w:hAnsi="標楷體"/>
                <w:sz w:val="20"/>
              </w:rPr>
            </w:pPr>
            <w:r>
              <w:rPr>
                <w:rFonts w:ascii="標楷體" w:eastAsia="標楷體" w:hAnsi="標楷體" w:hint="eastAsia"/>
                <w:sz w:val="20"/>
              </w:rPr>
              <w:t>1/15-1/16第三</w:t>
            </w:r>
            <w:r w:rsidRPr="00513C88">
              <w:rPr>
                <w:rFonts w:ascii="標楷體" w:eastAsia="標楷體" w:hAnsi="標楷體" w:hint="eastAsia"/>
                <w:sz w:val="20"/>
              </w:rPr>
              <w:t>次定期考查</w:t>
            </w:r>
          </w:p>
          <w:p w:rsidR="001C2A4D" w:rsidRPr="00CC0196" w:rsidRDefault="001C2A4D" w:rsidP="00D7048A">
            <w:pPr>
              <w:snapToGrid w:val="0"/>
              <w:rPr>
                <w:rFonts w:ascii="標楷體" w:eastAsia="標楷體" w:hAnsi="標楷體"/>
                <w:sz w:val="20"/>
              </w:rPr>
            </w:pPr>
          </w:p>
        </w:tc>
        <w:tc>
          <w:tcPr>
            <w:tcW w:w="743" w:type="pct"/>
            <w:vAlign w:val="center"/>
          </w:tcPr>
          <w:p w:rsidR="001C2A4D" w:rsidRPr="00042404" w:rsidRDefault="001C2A4D" w:rsidP="00D7048A">
            <w:pPr>
              <w:snapToGrid w:val="0"/>
              <w:rPr>
                <w:rFonts w:ascii="標楷體" w:eastAsia="標楷體" w:hAnsi="標楷體"/>
              </w:rPr>
            </w:pPr>
            <w:r w:rsidRPr="0058345D">
              <w:rPr>
                <w:rFonts w:ascii="標楷體" w:eastAsia="標楷體" w:hAnsi="標楷體" w:cs="Arial Unicode MS" w:hint="eastAsia"/>
                <w:snapToGrid w:val="0"/>
                <w:color w:val="000000"/>
                <w:kern w:val="0"/>
                <w:sz w:val="20"/>
                <w:szCs w:val="20"/>
              </w:rPr>
              <w:t>複習段考內容</w:t>
            </w:r>
          </w:p>
        </w:tc>
        <w:tc>
          <w:tcPr>
            <w:tcW w:w="417" w:type="pct"/>
            <w:vAlign w:val="center"/>
          </w:tcPr>
          <w:p w:rsidR="001C2A4D" w:rsidRPr="00487298" w:rsidRDefault="001C2A4D" w:rsidP="00D7048A">
            <w:pPr>
              <w:snapToGrid w:val="0"/>
              <w:jc w:val="center"/>
              <w:rPr>
                <w:rFonts w:ascii="標楷體" w:eastAsia="標楷體" w:hAnsi="標楷體"/>
                <w:color w:val="000000"/>
                <w:kern w:val="0"/>
                <w:sz w:val="16"/>
                <w:szCs w:val="16"/>
              </w:rPr>
            </w:pPr>
            <w:r w:rsidRPr="00487298">
              <w:rPr>
                <w:rFonts w:ascii="標楷體" w:eastAsia="標楷體" w:hAnsi="標楷體" w:hint="eastAsia"/>
                <w:color w:val="000000"/>
                <w:kern w:val="0"/>
                <w:sz w:val="16"/>
                <w:szCs w:val="16"/>
              </w:rPr>
              <w:t>總複習</w:t>
            </w:r>
          </w:p>
          <w:p w:rsidR="001C2A4D" w:rsidRPr="00487298" w:rsidRDefault="001C2A4D" w:rsidP="00D7048A">
            <w:pPr>
              <w:jc w:val="center"/>
              <w:rPr>
                <w:rFonts w:ascii="標楷體" w:eastAsia="標楷體" w:hAnsi="標楷體"/>
                <w:color w:val="000000"/>
                <w:sz w:val="16"/>
                <w:szCs w:val="16"/>
              </w:rPr>
            </w:pPr>
            <w:r w:rsidRPr="00487298">
              <w:rPr>
                <w:rFonts w:ascii="標楷體" w:eastAsia="標楷體" w:hAnsi="標楷體" w:hint="eastAsia"/>
                <w:color w:val="000000"/>
                <w:sz w:val="16"/>
                <w:szCs w:val="16"/>
              </w:rPr>
              <w:t>評量週</w:t>
            </w:r>
            <w:r w:rsidRPr="00487298">
              <w:rPr>
                <w:rFonts w:ascii="標楷體" w:eastAsia="標楷體" w:hAnsi="標楷體" w:cs="標楷體" w:hint="eastAsia"/>
                <w:color w:val="000000"/>
                <w:sz w:val="16"/>
                <w:szCs w:val="16"/>
              </w:rPr>
              <w:t>(1)</w:t>
            </w:r>
          </w:p>
          <w:p w:rsidR="001C2A4D" w:rsidRPr="00487298" w:rsidRDefault="001C2A4D" w:rsidP="00D7048A">
            <w:pPr>
              <w:jc w:val="center"/>
              <w:rPr>
                <w:rFonts w:ascii="標楷體" w:eastAsia="標楷體" w:hAnsi="標楷體"/>
                <w:sz w:val="16"/>
                <w:szCs w:val="16"/>
              </w:rPr>
            </w:pPr>
            <w:r w:rsidRPr="00487298">
              <w:rPr>
                <w:rFonts w:ascii="標楷體" w:eastAsia="標楷體" w:hAnsi="標楷體" w:hint="eastAsia"/>
                <w:color w:val="000000"/>
                <w:sz w:val="16"/>
                <w:szCs w:val="16"/>
              </w:rPr>
              <w:t>5-4-1-5</w:t>
            </w:r>
          </w:p>
        </w:tc>
        <w:tc>
          <w:tcPr>
            <w:tcW w:w="1067" w:type="pct"/>
            <w:vAlign w:val="center"/>
          </w:tcPr>
          <w:p w:rsidR="001C2A4D" w:rsidRPr="00042404" w:rsidRDefault="001C2A4D" w:rsidP="00D7048A">
            <w:pPr>
              <w:snapToGrid w:val="0"/>
              <w:rPr>
                <w:rFonts w:ascii="標楷體" w:eastAsia="標楷體" w:hAnsi="標楷體"/>
              </w:rPr>
            </w:pPr>
            <w:r w:rsidRPr="0058345D">
              <w:rPr>
                <w:rFonts w:ascii="標楷體" w:eastAsia="標楷體" w:hAnsi="標楷體" w:cs="Arial Unicode MS" w:hint="eastAsia"/>
                <w:snapToGrid w:val="0"/>
                <w:color w:val="000000"/>
                <w:kern w:val="0"/>
                <w:sz w:val="20"/>
                <w:szCs w:val="20"/>
              </w:rPr>
              <w:t>複習段考內容</w:t>
            </w:r>
          </w:p>
        </w:tc>
        <w:tc>
          <w:tcPr>
            <w:tcW w:w="372" w:type="pct"/>
            <w:vAlign w:val="center"/>
          </w:tcPr>
          <w:p w:rsidR="001C2A4D" w:rsidRPr="007C04F5" w:rsidRDefault="001C2A4D" w:rsidP="00D7048A">
            <w:pPr>
              <w:spacing w:line="0" w:lineRule="atLeast"/>
              <w:jc w:val="center"/>
              <w:rPr>
                <w:rFonts w:ascii="標楷體" w:eastAsia="標楷體" w:hAnsi="標楷體"/>
                <w:bCs/>
                <w:snapToGrid w:val="0"/>
                <w:color w:val="000000"/>
                <w:kern w:val="0"/>
                <w:sz w:val="16"/>
                <w:szCs w:val="16"/>
              </w:rPr>
            </w:pPr>
            <w:r w:rsidRPr="007C04F5">
              <w:rPr>
                <w:rFonts w:ascii="標楷體" w:eastAsia="標楷體" w:hAnsi="標楷體" w:cs="Times New Roman" w:hint="eastAsia"/>
                <w:bCs/>
                <w:sz w:val="16"/>
                <w:szCs w:val="16"/>
              </w:rPr>
              <w:t>六、歡喜過冬天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2.溫暖過冬天</w:t>
            </w:r>
            <w:r w:rsidRPr="007C04F5">
              <w:rPr>
                <w:rFonts w:ascii="標楷體" w:eastAsia="標楷體" w:hAnsi="標楷體" w:cs="Times New Roman"/>
                <w:bCs/>
                <w:sz w:val="16"/>
                <w:szCs w:val="16"/>
              </w:rPr>
              <w:br/>
            </w:r>
            <w:r w:rsidRPr="007C04F5">
              <w:rPr>
                <w:rFonts w:ascii="標楷體" w:eastAsia="標楷體" w:hAnsi="標楷體" w:cs="Times New Roman" w:hint="eastAsia"/>
                <w:bCs/>
                <w:sz w:val="16"/>
                <w:szCs w:val="16"/>
              </w:rPr>
              <w:t>3.散播溫暖散播愛</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kern w:val="0"/>
                <w:sz w:val="16"/>
                <w:szCs w:val="16"/>
              </w:rPr>
              <w:t>（7）</w:t>
            </w:r>
          </w:p>
          <w:p w:rsidR="001C2A4D" w:rsidRPr="00F51F61" w:rsidRDefault="001C2A4D"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F51F61">
              <w:rPr>
                <w:rFonts w:ascii="標楷體" w:eastAsia="標楷體" w:hAnsi="標楷體" w:hint="eastAsia"/>
                <w:bCs/>
                <w:sz w:val="20"/>
                <w:szCs w:val="20"/>
                <w:bdr w:val="single" w:sz="4" w:space="0" w:color="auto"/>
              </w:rPr>
              <w:t>教育</w:t>
            </w:r>
          </w:p>
          <w:p w:rsidR="001C2A4D" w:rsidRPr="00F51F61" w:rsidRDefault="001C2A4D" w:rsidP="00D7048A">
            <w:pPr>
              <w:snapToGrid w:val="0"/>
              <w:rPr>
                <w:rFonts w:ascii="標楷體" w:eastAsia="標楷體" w:hAnsi="標楷體"/>
                <w:bCs/>
                <w:sz w:val="20"/>
                <w:szCs w:val="20"/>
                <w:bdr w:val="single" w:sz="4" w:space="0" w:color="auto"/>
              </w:rPr>
            </w:pPr>
            <w:r w:rsidRPr="00F51F61">
              <w:rPr>
                <w:rFonts w:ascii="標楷體" w:eastAsia="標楷體" w:hAnsi="標楷體" w:hint="eastAsia"/>
                <w:bCs/>
                <w:sz w:val="20"/>
                <w:szCs w:val="20"/>
                <w:bdr w:val="single" w:sz="4" w:space="0" w:color="auto"/>
              </w:rPr>
              <w:t>海洋教育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bCs/>
                <w:snapToGrid w:val="0"/>
                <w:color w:val="000000"/>
                <w:kern w:val="0"/>
                <w:sz w:val="16"/>
                <w:szCs w:val="16"/>
              </w:rPr>
              <w:t>.</w:t>
            </w:r>
            <w:r w:rsidRPr="007C04F5">
              <w:rPr>
                <w:rFonts w:ascii="標楷體" w:eastAsia="標楷體" w:hAnsi="標楷體" w:hint="eastAsia"/>
                <w:sz w:val="16"/>
                <w:szCs w:val="16"/>
              </w:rPr>
              <w:t xml:space="preserve"> 5-4-1-2</w:t>
            </w:r>
          </w:p>
        </w:tc>
        <w:tc>
          <w:tcPr>
            <w:tcW w:w="1160" w:type="pct"/>
            <w:tcBorders>
              <w:bottom w:val="single" w:sz="4" w:space="0" w:color="auto"/>
            </w:tcBorders>
          </w:tcPr>
          <w:p w:rsidR="001C2A4D" w:rsidRPr="00AF7094" w:rsidRDefault="001C2A4D" w:rsidP="00D7048A">
            <w:pPr>
              <w:spacing w:line="0" w:lineRule="atLeast"/>
              <w:jc w:val="both"/>
              <w:rPr>
                <w:rFonts w:ascii="標楷體" w:eastAsia="標楷體" w:hAnsi="標楷體" w:cs="Times New Roman"/>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複習段考內容</w:t>
            </w:r>
          </w:p>
        </w:tc>
        <w:tc>
          <w:tcPr>
            <w:tcW w:w="466" w:type="pct"/>
          </w:tcPr>
          <w:p w:rsidR="001C2A4D" w:rsidRPr="00AF7094" w:rsidRDefault="001C2A4D" w:rsidP="00D7048A">
            <w:pPr>
              <w:snapToGrid w:val="0"/>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五、圓來真有趣</w:t>
            </w: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5-4-1-2</w:t>
            </w:r>
          </w:p>
        </w:tc>
      </w:tr>
      <w:tr w:rsidR="00970933" w:rsidRPr="00707995" w:rsidTr="00970933">
        <w:trPr>
          <w:gridAfter w:val="1"/>
          <w:wAfter w:w="25" w:type="pct"/>
          <w:cantSplit/>
          <w:trHeight w:val="364"/>
        </w:trPr>
        <w:tc>
          <w:tcPr>
            <w:tcW w:w="186" w:type="pct"/>
            <w:vAlign w:val="center"/>
          </w:tcPr>
          <w:p w:rsidR="001C2A4D" w:rsidRDefault="001C2A4D" w:rsidP="00D7048A">
            <w:pPr>
              <w:snapToGrid w:val="0"/>
              <w:rPr>
                <w:rFonts w:ascii="標楷體" w:eastAsia="標楷體" w:hAnsi="標楷體"/>
              </w:rPr>
            </w:pPr>
            <w:r>
              <w:rPr>
                <w:rFonts w:ascii="標楷體" w:eastAsia="標楷體" w:hAnsi="標楷體" w:hint="eastAsia"/>
              </w:rPr>
              <w:t>22</w:t>
            </w:r>
          </w:p>
        </w:tc>
        <w:tc>
          <w:tcPr>
            <w:tcW w:w="280"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w:t>
            </w:r>
            <w:r>
              <w:rPr>
                <w:rFonts w:ascii="標楷體" w:eastAsia="標楷體" w:hAnsi="標楷體" w:hint="eastAsia"/>
                <w:color w:val="000000"/>
                <w:sz w:val="22"/>
                <w:szCs w:val="22"/>
              </w:rPr>
              <w:t>19</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w:t>
            </w:r>
            <w:r>
              <w:rPr>
                <w:rFonts w:ascii="標楷體" w:eastAsia="標楷體" w:hAnsi="標楷體" w:hint="eastAsia"/>
                <w:color w:val="000000"/>
                <w:sz w:val="22"/>
                <w:szCs w:val="22"/>
              </w:rPr>
              <w:t>25</w:t>
            </w:r>
          </w:p>
        </w:tc>
        <w:tc>
          <w:tcPr>
            <w:tcW w:w="286" w:type="pct"/>
            <w:vAlign w:val="center"/>
          </w:tcPr>
          <w:p w:rsidR="001C2A4D" w:rsidRDefault="001C2A4D" w:rsidP="00D7048A">
            <w:pPr>
              <w:snapToGrid w:val="0"/>
              <w:rPr>
                <w:rFonts w:ascii="標楷體" w:eastAsia="標楷體" w:hAnsi="標楷體"/>
                <w:sz w:val="20"/>
              </w:rPr>
            </w:pPr>
            <w:r>
              <w:rPr>
                <w:rFonts w:ascii="標楷體" w:eastAsia="標楷體" w:hAnsi="標楷體" w:hint="eastAsia"/>
                <w:sz w:val="20"/>
              </w:rPr>
              <w:t>1/20休業式</w:t>
            </w:r>
          </w:p>
        </w:tc>
        <w:tc>
          <w:tcPr>
            <w:tcW w:w="743" w:type="pct"/>
            <w:vAlign w:val="center"/>
          </w:tcPr>
          <w:p w:rsidR="001C2A4D" w:rsidRPr="00042404" w:rsidRDefault="001C2A4D" w:rsidP="00D7048A">
            <w:pPr>
              <w:snapToGrid w:val="0"/>
              <w:rPr>
                <w:rFonts w:ascii="標楷體" w:eastAsia="標楷體" w:hAnsi="標楷體"/>
              </w:rPr>
            </w:pPr>
            <w:r w:rsidRPr="0058345D">
              <w:rPr>
                <w:rFonts w:ascii="標楷體" w:eastAsia="標楷體" w:hAnsi="標楷體" w:cs="Times New Roman" w:hint="eastAsia"/>
                <w:snapToGrid w:val="0"/>
                <w:color w:val="000000"/>
                <w:kern w:val="0"/>
                <w:sz w:val="20"/>
                <w:szCs w:val="20"/>
              </w:rPr>
              <w:t>休業式</w:t>
            </w:r>
          </w:p>
        </w:tc>
        <w:tc>
          <w:tcPr>
            <w:tcW w:w="417"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一、歡喜去學校</w:t>
            </w:r>
            <w:r w:rsidRPr="00487298">
              <w:rPr>
                <w:rFonts w:ascii="標楷體" w:eastAsia="標楷體" w:hAnsi="標楷體" w:hint="eastAsia"/>
                <w:sz w:val="16"/>
                <w:szCs w:val="16"/>
              </w:rPr>
              <w:t xml:space="preserve">  </w:t>
            </w:r>
            <w:r w:rsidRPr="00487298">
              <w:rPr>
                <w:rFonts w:ascii="標楷體" w:eastAsia="標楷體" w:hAnsi="標楷體"/>
                <w:sz w:val="16"/>
                <w:szCs w:val="16"/>
              </w:rPr>
              <w:t>1.</w:t>
            </w:r>
            <w:r w:rsidRPr="00487298">
              <w:rPr>
                <w:rFonts w:ascii="標楷體" w:eastAsia="標楷體" w:hAnsi="標楷體" w:hint="eastAsia"/>
                <w:sz w:val="16"/>
                <w:szCs w:val="16"/>
              </w:rPr>
              <w:t>學校的</w:t>
            </w:r>
            <w:r w:rsidRPr="00487298">
              <w:rPr>
                <w:rFonts w:ascii="標楷體" w:eastAsia="標楷體" w:hAnsi="標楷體"/>
                <w:sz w:val="16"/>
                <w:szCs w:val="16"/>
              </w:rPr>
              <w:t>運動埕</w:t>
            </w: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bCs/>
                <w:color w:val="000000"/>
                <w:sz w:val="16"/>
                <w:szCs w:val="16"/>
              </w:rPr>
              <w:t>5-4-1-2</w:t>
            </w:r>
          </w:p>
        </w:tc>
        <w:tc>
          <w:tcPr>
            <w:tcW w:w="1067" w:type="pct"/>
            <w:vAlign w:val="center"/>
          </w:tcPr>
          <w:p w:rsidR="001C2A4D" w:rsidRPr="00042404" w:rsidRDefault="001C2A4D" w:rsidP="00D7048A">
            <w:pPr>
              <w:snapToGrid w:val="0"/>
              <w:rPr>
                <w:rFonts w:ascii="標楷體" w:eastAsia="標楷體" w:hAnsi="標楷體"/>
              </w:rPr>
            </w:pPr>
            <w:r w:rsidRPr="0058345D">
              <w:rPr>
                <w:rFonts w:ascii="標楷體" w:eastAsia="標楷體" w:hAnsi="標楷體" w:cs="Times New Roman" w:hint="eastAsia"/>
                <w:snapToGrid w:val="0"/>
                <w:color w:val="000000"/>
                <w:kern w:val="0"/>
                <w:sz w:val="20"/>
                <w:szCs w:val="20"/>
              </w:rPr>
              <w:t>休業式</w:t>
            </w:r>
          </w:p>
        </w:tc>
        <w:tc>
          <w:tcPr>
            <w:tcW w:w="372" w:type="pct"/>
            <w:vAlign w:val="center"/>
          </w:tcPr>
          <w:p w:rsidR="001C2A4D" w:rsidRPr="00042404" w:rsidRDefault="001C2A4D" w:rsidP="00D7048A">
            <w:pPr>
              <w:snapToGrid w:val="0"/>
              <w:rPr>
                <w:rFonts w:ascii="標楷體" w:eastAsia="標楷體" w:hAnsi="標楷體"/>
              </w:rPr>
            </w:pPr>
            <w:r w:rsidRPr="0058345D">
              <w:rPr>
                <w:rFonts w:ascii="標楷體" w:eastAsia="標楷體" w:hAnsi="標楷體" w:cs="Times New Roman" w:hint="eastAsia"/>
                <w:snapToGrid w:val="0"/>
                <w:color w:val="000000"/>
                <w:kern w:val="0"/>
                <w:sz w:val="20"/>
                <w:szCs w:val="20"/>
              </w:rPr>
              <w:t>休業式</w:t>
            </w:r>
          </w:p>
        </w:tc>
        <w:tc>
          <w:tcPr>
            <w:tcW w:w="1160" w:type="pct"/>
            <w:tcBorders>
              <w:bottom w:val="single" w:sz="4" w:space="0" w:color="auto"/>
            </w:tcBorders>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休業式</w:t>
            </w:r>
          </w:p>
        </w:tc>
        <w:tc>
          <w:tcPr>
            <w:tcW w:w="466"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休業式</w:t>
            </w:r>
          </w:p>
        </w:tc>
      </w:tr>
      <w:tr w:rsidR="00970933" w:rsidRPr="00AD666E" w:rsidTr="00970933">
        <w:trPr>
          <w:cantSplit/>
          <w:trHeight w:val="364"/>
        </w:trPr>
        <w:tc>
          <w:tcPr>
            <w:tcW w:w="751" w:type="pct"/>
            <w:gridSpan w:val="3"/>
            <w:vAlign w:val="center"/>
          </w:tcPr>
          <w:p w:rsidR="001C2A4D" w:rsidRPr="00042404" w:rsidRDefault="001C2A4D" w:rsidP="00D7048A">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743" w:type="pct"/>
            <w:vAlign w:val="center"/>
          </w:tcPr>
          <w:p w:rsidR="001C2A4D" w:rsidRPr="0065775C" w:rsidRDefault="001C2A4D"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紙筆測驗</w:t>
            </w:r>
          </w:p>
        </w:tc>
        <w:tc>
          <w:tcPr>
            <w:tcW w:w="417" w:type="pct"/>
            <w:vAlign w:val="center"/>
          </w:tcPr>
          <w:p w:rsidR="001C2A4D" w:rsidRPr="00042404" w:rsidRDefault="001C2A4D" w:rsidP="00D7048A">
            <w:pPr>
              <w:snapToGrid w:val="0"/>
              <w:rPr>
                <w:rFonts w:ascii="標楷體" w:eastAsia="標楷體" w:hAnsi="標楷體"/>
              </w:rPr>
            </w:pPr>
            <w:r w:rsidRPr="00487298">
              <w:rPr>
                <w:rFonts w:ascii="標楷體" w:eastAsia="標楷體" w:hAnsi="標楷體" w:hint="eastAsia"/>
                <w:sz w:val="16"/>
                <w:szCs w:val="16"/>
              </w:rPr>
              <w:t>口頭測驗</w:t>
            </w:r>
          </w:p>
        </w:tc>
        <w:tc>
          <w:tcPr>
            <w:tcW w:w="1067"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372"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1160"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綜合評量</w:t>
            </w:r>
          </w:p>
        </w:tc>
        <w:tc>
          <w:tcPr>
            <w:tcW w:w="466" w:type="pct"/>
            <w:tcBorders>
              <w:bottom w:val="single" w:sz="4" w:space="0" w:color="auto"/>
            </w:tcBorders>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實作評量</w:t>
            </w:r>
          </w:p>
        </w:tc>
        <w:tc>
          <w:tcPr>
            <w:tcW w:w="25" w:type="pct"/>
            <w:vAlign w:val="center"/>
          </w:tcPr>
          <w:p w:rsidR="001C2A4D" w:rsidRPr="00042404" w:rsidRDefault="001C2A4D" w:rsidP="00D7048A">
            <w:pPr>
              <w:snapToGrid w:val="0"/>
              <w:rPr>
                <w:rFonts w:ascii="標楷體" w:eastAsia="標楷體" w:hAnsi="標楷體"/>
              </w:rPr>
            </w:pPr>
          </w:p>
        </w:tc>
      </w:tr>
    </w:tbl>
    <w:p w:rsidR="0064587F" w:rsidRDefault="0064587F" w:rsidP="0064587F">
      <w:pPr>
        <w:spacing w:line="340" w:lineRule="exact"/>
        <w:ind w:firstLineChars="1404" w:firstLine="3370"/>
        <w:rPr>
          <w:rFonts w:eastAsia="標楷體"/>
          <w:b/>
          <w:bCs/>
          <w:sz w:val="28"/>
        </w:rPr>
      </w:pPr>
      <w:r>
        <w:rPr>
          <w:rFonts w:ascii="標楷體" w:eastAsia="標楷體" w:hAnsi="標楷體"/>
        </w:rPr>
        <w:br w:type="page"/>
      </w:r>
      <w:r w:rsidR="00630D65">
        <w:rPr>
          <w:rFonts w:ascii="標楷體" w:eastAsia="標楷體" w:hAnsi="標楷體" w:hint="eastAsia"/>
        </w:rPr>
        <w:lastRenderedPageBreak/>
        <w:t xml:space="preserve">        </w:t>
      </w:r>
      <w:r w:rsidR="0085619D">
        <w:rPr>
          <w:rFonts w:eastAsia="標楷體" w:hint="eastAsia"/>
          <w:b/>
          <w:bCs/>
          <w:sz w:val="28"/>
        </w:rPr>
        <w:t>嘉義縣番路鄉大湖國民小學</w:t>
      </w:r>
    </w:p>
    <w:p w:rsidR="0064587F" w:rsidRPr="0010467B" w:rsidRDefault="0064587F" w:rsidP="002A069A">
      <w:pPr>
        <w:pStyle w:val="a6"/>
      </w:pPr>
      <w:r>
        <w:rPr>
          <w:rFonts w:hint="eastAsia"/>
          <w:color w:val="FF0000"/>
        </w:rPr>
        <w:t>108學年度第二</w:t>
      </w:r>
      <w:r w:rsidRPr="00E57A2E">
        <w:rPr>
          <w:rFonts w:hint="eastAsia"/>
          <w:color w:val="FF0000"/>
        </w:rPr>
        <w:t>學期</w:t>
      </w:r>
      <w:r w:rsidR="009E48E7" w:rsidRPr="009E48E7">
        <w:rPr>
          <w:rFonts w:hint="eastAsia"/>
          <w:u w:val="single"/>
        </w:rPr>
        <w:t>二</w:t>
      </w:r>
      <w:r>
        <w:rPr>
          <w:rFonts w:hint="eastAsia"/>
        </w:rPr>
        <w:t>年級</w:t>
      </w:r>
      <w:r w:rsidR="00630D65">
        <w:rPr>
          <w:rFonts w:hint="eastAsia"/>
        </w:rPr>
        <w:t>(</w:t>
      </w:r>
      <w:r w:rsidR="00630D65" w:rsidRPr="005577DE">
        <w:rPr>
          <w:rFonts w:hint="eastAsia"/>
        </w:rPr>
        <w:t>領域</w:t>
      </w:r>
      <w:r w:rsidR="00630D65">
        <w:rPr>
          <w:rFonts w:hint="eastAsia"/>
        </w:rPr>
        <w:t>/科目)</w:t>
      </w:r>
      <w:r w:rsidR="00630D65" w:rsidRPr="005577DE">
        <w:rPr>
          <w:rFonts w:hint="eastAsia"/>
        </w:rPr>
        <w:t>課程教學進度總表</w:t>
      </w:r>
      <w:r w:rsidR="00630D65">
        <w:rPr>
          <w:rFonts w:hint="eastAsia"/>
        </w:rPr>
        <w:t>及議題融入規劃</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4"/>
        <w:gridCol w:w="855"/>
        <w:gridCol w:w="728"/>
        <w:gridCol w:w="3116"/>
        <w:gridCol w:w="943"/>
        <w:gridCol w:w="2604"/>
        <w:gridCol w:w="1276"/>
        <w:gridCol w:w="2819"/>
        <w:gridCol w:w="2243"/>
      </w:tblGrid>
      <w:tr w:rsidR="001C2A4D" w:rsidRPr="00AD666E" w:rsidTr="00970933">
        <w:trPr>
          <w:cantSplit/>
          <w:trHeight w:val="365"/>
          <w:tblHeader/>
        </w:trPr>
        <w:tc>
          <w:tcPr>
            <w:tcW w:w="189" w:type="pct"/>
            <w:vMerge w:val="restart"/>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週次</w:t>
            </w:r>
          </w:p>
        </w:tc>
        <w:tc>
          <w:tcPr>
            <w:tcW w:w="282" w:type="pct"/>
            <w:vMerge w:val="restart"/>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日期</w:t>
            </w:r>
          </w:p>
        </w:tc>
        <w:tc>
          <w:tcPr>
            <w:tcW w:w="240" w:type="pct"/>
            <w:vMerge w:val="restart"/>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學  校</w:t>
            </w:r>
          </w:p>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行事曆</w:t>
            </w:r>
          </w:p>
        </w:tc>
        <w:tc>
          <w:tcPr>
            <w:tcW w:w="4289" w:type="pct"/>
            <w:gridSpan w:val="6"/>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20 </w:t>
            </w:r>
            <w:r w:rsidRPr="00AA1B8F">
              <w:rPr>
                <w:rFonts w:ascii="標楷體" w:eastAsia="標楷體" w:hAnsi="標楷體" w:hint="eastAsia"/>
                <w:color w:val="FF0000"/>
              </w:rPr>
              <w:t>節數）</w:t>
            </w:r>
          </w:p>
        </w:tc>
      </w:tr>
      <w:tr w:rsidR="001C2A4D" w:rsidRPr="00AD666E" w:rsidTr="00970933">
        <w:trPr>
          <w:cantSplit/>
          <w:trHeight w:val="626"/>
          <w:tblHeader/>
        </w:trPr>
        <w:tc>
          <w:tcPr>
            <w:tcW w:w="189" w:type="pct"/>
            <w:vMerge/>
            <w:vAlign w:val="center"/>
          </w:tcPr>
          <w:p w:rsidR="001C2A4D" w:rsidRPr="0010467B" w:rsidRDefault="001C2A4D" w:rsidP="00D7048A">
            <w:pPr>
              <w:snapToGrid w:val="0"/>
              <w:jc w:val="center"/>
              <w:rPr>
                <w:rFonts w:ascii="標楷體" w:eastAsia="標楷體" w:hAnsi="標楷體"/>
              </w:rPr>
            </w:pPr>
          </w:p>
        </w:tc>
        <w:tc>
          <w:tcPr>
            <w:tcW w:w="282" w:type="pct"/>
            <w:vMerge/>
            <w:vAlign w:val="center"/>
          </w:tcPr>
          <w:p w:rsidR="001C2A4D" w:rsidRPr="0010467B" w:rsidRDefault="001C2A4D" w:rsidP="00D7048A">
            <w:pPr>
              <w:snapToGrid w:val="0"/>
              <w:jc w:val="center"/>
              <w:rPr>
                <w:rFonts w:ascii="標楷體" w:eastAsia="標楷體" w:hAnsi="標楷體"/>
              </w:rPr>
            </w:pPr>
          </w:p>
        </w:tc>
        <w:tc>
          <w:tcPr>
            <w:tcW w:w="240" w:type="pct"/>
            <w:vMerge/>
            <w:vAlign w:val="center"/>
          </w:tcPr>
          <w:p w:rsidR="001C2A4D" w:rsidRPr="0010467B" w:rsidRDefault="001C2A4D" w:rsidP="00D7048A">
            <w:pPr>
              <w:snapToGrid w:val="0"/>
              <w:jc w:val="center"/>
              <w:rPr>
                <w:rFonts w:ascii="標楷體" w:eastAsia="標楷體" w:hAnsi="標楷體"/>
              </w:rPr>
            </w:pPr>
          </w:p>
        </w:tc>
        <w:tc>
          <w:tcPr>
            <w:tcW w:w="1339" w:type="pct"/>
            <w:gridSpan w:val="2"/>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語文</w:t>
            </w:r>
          </w:p>
        </w:tc>
        <w:tc>
          <w:tcPr>
            <w:tcW w:w="859" w:type="pct"/>
            <w:vMerge w:val="restart"/>
            <w:vAlign w:val="center"/>
          </w:tcPr>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數學</w:t>
            </w:r>
          </w:p>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3</w:t>
            </w:r>
            <w:r w:rsidRPr="0010467B">
              <w:rPr>
                <w:rFonts w:ascii="標楷體" w:eastAsia="標楷體" w:hAnsi="標楷體" w:hint="eastAsia"/>
              </w:rPr>
              <w:t>）</w:t>
            </w:r>
          </w:p>
          <w:p w:rsidR="001C2A4D" w:rsidRPr="0010467B" w:rsidRDefault="001C2A4D" w:rsidP="00D7048A">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翰林</w:t>
            </w:r>
            <w:r w:rsidRPr="0010467B">
              <w:rPr>
                <w:rFonts w:ascii="標楷體" w:eastAsia="標楷體" w:hAnsi="標楷體" w:hint="eastAsia"/>
              </w:rPr>
              <w:t>)</w:t>
            </w:r>
          </w:p>
        </w:tc>
        <w:tc>
          <w:tcPr>
            <w:tcW w:w="421" w:type="pct"/>
            <w:vMerge w:val="restart"/>
            <w:vAlign w:val="center"/>
          </w:tcPr>
          <w:p w:rsidR="001C2A4D" w:rsidRPr="00271218" w:rsidRDefault="001C2A4D" w:rsidP="00D7048A">
            <w:pPr>
              <w:pStyle w:val="a6"/>
            </w:pPr>
            <w:r w:rsidRPr="00271218">
              <w:rPr>
                <w:rFonts w:hint="eastAsia"/>
              </w:rPr>
              <w:t xml:space="preserve"> 生活課程</w:t>
            </w:r>
          </w:p>
          <w:p w:rsidR="001C2A4D" w:rsidRPr="00271218" w:rsidRDefault="001C2A4D" w:rsidP="00D7048A">
            <w:pPr>
              <w:pStyle w:val="a6"/>
            </w:pPr>
            <w:r w:rsidRPr="00271218">
              <w:rPr>
                <w:rFonts w:hint="eastAsia"/>
              </w:rPr>
              <w:t xml:space="preserve">   (</w:t>
            </w:r>
            <w:r>
              <w:rPr>
                <w:rFonts w:hint="eastAsia"/>
              </w:rPr>
              <w:t>6</w:t>
            </w:r>
            <w:r w:rsidRPr="00271218">
              <w:rPr>
                <w:rFonts w:hint="eastAsia"/>
              </w:rPr>
              <w:t>)</w:t>
            </w:r>
          </w:p>
          <w:p w:rsidR="001C2A4D" w:rsidRDefault="001C2A4D" w:rsidP="00D7048A">
            <w:pPr>
              <w:snapToGrid w:val="0"/>
              <w:rPr>
                <w:rFonts w:ascii="標楷體" w:eastAsia="標楷體" w:hAnsi="標楷體"/>
              </w:rPr>
            </w:pPr>
            <w:r>
              <w:rPr>
                <w:rFonts w:ascii="標楷體" w:eastAsia="標楷體" w:hAnsi="標楷體" w:hint="eastAsia"/>
              </w:rPr>
              <w:t xml:space="preserve">  </w:t>
            </w:r>
            <w:r w:rsidRPr="00271218">
              <w:rPr>
                <w:rFonts w:ascii="標楷體" w:eastAsia="標楷體" w:hAnsi="標楷體" w:hint="eastAsia"/>
              </w:rPr>
              <w:t>(</w:t>
            </w:r>
            <w:r>
              <w:rPr>
                <w:rFonts w:ascii="標楷體" w:eastAsia="標楷體" w:hAnsi="標楷體" w:hint="eastAsia"/>
              </w:rPr>
              <w:t>翰林</w:t>
            </w:r>
            <w:r w:rsidRPr="00271218">
              <w:rPr>
                <w:rFonts w:ascii="標楷體" w:eastAsia="標楷體" w:hAnsi="標楷體" w:hint="eastAsia"/>
              </w:rPr>
              <w:t>)</w:t>
            </w:r>
          </w:p>
          <w:p w:rsidR="001C2A4D" w:rsidRPr="005577DE" w:rsidRDefault="001C2A4D" w:rsidP="00D7048A">
            <w:pPr>
              <w:pStyle w:val="a6"/>
            </w:pPr>
            <w:r w:rsidRPr="005577DE">
              <w:rPr>
                <w:rFonts w:hint="eastAsia"/>
              </w:rPr>
              <w:t>（混齡教學，</w:t>
            </w:r>
            <w:r>
              <w:rPr>
                <w:rFonts w:hint="eastAsia"/>
              </w:rPr>
              <w:t>6</w:t>
            </w:r>
            <w:r w:rsidRPr="005577DE">
              <w:rPr>
                <w:rFonts w:hint="eastAsia"/>
              </w:rPr>
              <w:t>節）</w:t>
            </w:r>
          </w:p>
          <w:p w:rsidR="001C2A4D" w:rsidRPr="00271218" w:rsidRDefault="001C2A4D" w:rsidP="00D7048A">
            <w:pPr>
              <w:snapToGrid w:val="0"/>
              <w:jc w:val="center"/>
              <w:rPr>
                <w:rFonts w:ascii="標楷體" w:eastAsia="標楷體" w:hAnsi="標楷體"/>
              </w:rPr>
            </w:pPr>
          </w:p>
        </w:tc>
        <w:tc>
          <w:tcPr>
            <w:tcW w:w="930" w:type="pct"/>
            <w:vMerge w:val="restart"/>
            <w:vAlign w:val="center"/>
          </w:tcPr>
          <w:p w:rsidR="001C2A4D" w:rsidRPr="00271218" w:rsidRDefault="001C2A4D" w:rsidP="00D7048A">
            <w:pPr>
              <w:snapToGrid w:val="0"/>
              <w:jc w:val="center"/>
              <w:rPr>
                <w:rFonts w:ascii="標楷體" w:eastAsia="標楷體" w:hAnsi="標楷體"/>
              </w:rPr>
            </w:pPr>
            <w:r w:rsidRPr="00271218">
              <w:rPr>
                <w:rFonts w:ascii="標楷體" w:eastAsia="標楷體" w:hAnsi="標楷體" w:hint="eastAsia"/>
              </w:rPr>
              <w:t>綜合活動</w:t>
            </w:r>
          </w:p>
          <w:p w:rsidR="001C2A4D" w:rsidRPr="00271218" w:rsidRDefault="001C2A4D" w:rsidP="00D7048A">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2</w:t>
            </w:r>
            <w:r w:rsidRPr="00271218">
              <w:rPr>
                <w:rFonts w:ascii="標楷體" w:eastAsia="標楷體" w:hAnsi="標楷體" w:hint="eastAsia"/>
              </w:rPr>
              <w:t>)</w:t>
            </w:r>
          </w:p>
          <w:p w:rsidR="001C2A4D" w:rsidRDefault="001C2A4D" w:rsidP="00D7048A">
            <w:pPr>
              <w:pStyle w:val="a7"/>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p w:rsidR="001C2A4D" w:rsidRPr="005577DE" w:rsidRDefault="001C2A4D" w:rsidP="00D7048A">
            <w:pPr>
              <w:pStyle w:val="a6"/>
            </w:pPr>
            <w:r w:rsidRPr="005577DE">
              <w:rPr>
                <w:rFonts w:hint="eastAsia"/>
              </w:rPr>
              <w:t>（混齡教學，</w:t>
            </w:r>
            <w:r>
              <w:rPr>
                <w:rFonts w:hint="eastAsia"/>
              </w:rPr>
              <w:t>0</w:t>
            </w:r>
            <w:r w:rsidRPr="005577DE">
              <w:rPr>
                <w:rFonts w:hint="eastAsia"/>
              </w:rPr>
              <w:t>節）</w:t>
            </w:r>
          </w:p>
          <w:p w:rsidR="001C2A4D" w:rsidRPr="00271218" w:rsidRDefault="001C2A4D" w:rsidP="00D7048A">
            <w:pPr>
              <w:pStyle w:val="a7"/>
              <w:snapToGrid w:val="0"/>
              <w:jc w:val="center"/>
              <w:rPr>
                <w:rFonts w:ascii="標楷體" w:eastAsia="標楷體" w:hAnsi="標楷體"/>
              </w:rPr>
            </w:pPr>
          </w:p>
        </w:tc>
        <w:tc>
          <w:tcPr>
            <w:tcW w:w="741" w:type="pct"/>
            <w:vMerge w:val="restart"/>
            <w:vAlign w:val="center"/>
          </w:tcPr>
          <w:p w:rsidR="001C2A4D" w:rsidRPr="00271218" w:rsidRDefault="001C2A4D" w:rsidP="00D7048A">
            <w:pPr>
              <w:pStyle w:val="a6"/>
            </w:pPr>
            <w:r w:rsidRPr="00271218">
              <w:rPr>
                <w:rFonts w:hint="eastAsia"/>
              </w:rPr>
              <w:t>健康與體育</w:t>
            </w:r>
          </w:p>
          <w:p w:rsidR="001C2A4D" w:rsidRPr="00271218" w:rsidRDefault="001C2A4D" w:rsidP="00D7048A">
            <w:pPr>
              <w:pStyle w:val="a6"/>
            </w:pPr>
            <w:r w:rsidRPr="00271218">
              <w:rPr>
                <w:rFonts w:hint="eastAsia"/>
              </w:rPr>
              <w:t xml:space="preserve">  （</w:t>
            </w:r>
            <w:r>
              <w:rPr>
                <w:rFonts w:hint="eastAsia"/>
              </w:rPr>
              <w:t>2</w:t>
            </w:r>
            <w:r w:rsidRPr="00271218">
              <w:rPr>
                <w:rFonts w:hint="eastAsia"/>
              </w:rPr>
              <w:t>）</w:t>
            </w:r>
          </w:p>
          <w:p w:rsidR="001C2A4D" w:rsidRDefault="001C2A4D" w:rsidP="00D7048A">
            <w:pPr>
              <w:snapToGrid w:val="0"/>
              <w:rPr>
                <w:rFonts w:ascii="標楷體" w:eastAsia="標楷體" w:hAnsi="標楷體"/>
              </w:rPr>
            </w:pPr>
            <w:r>
              <w:rPr>
                <w:rFonts w:ascii="標楷體" w:eastAsia="標楷體" w:hAnsi="標楷體" w:hint="eastAsia"/>
              </w:rPr>
              <w:t xml:space="preserve">  </w:t>
            </w: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p>
          <w:p w:rsidR="001C2A4D" w:rsidRPr="005577DE" w:rsidRDefault="001C2A4D" w:rsidP="00D7048A">
            <w:pPr>
              <w:pStyle w:val="a6"/>
            </w:pPr>
            <w:r w:rsidRPr="005577DE">
              <w:rPr>
                <w:rFonts w:hint="eastAsia"/>
              </w:rPr>
              <w:t>（混齡教學，n節）</w:t>
            </w:r>
          </w:p>
          <w:p w:rsidR="001C2A4D" w:rsidRPr="00271218" w:rsidRDefault="001C2A4D" w:rsidP="00D7048A">
            <w:pPr>
              <w:snapToGrid w:val="0"/>
              <w:jc w:val="center"/>
              <w:rPr>
                <w:rFonts w:ascii="標楷體" w:eastAsia="標楷體" w:hAnsi="標楷體"/>
              </w:rPr>
            </w:pPr>
          </w:p>
        </w:tc>
      </w:tr>
      <w:tr w:rsidR="001C2A4D" w:rsidRPr="00AD666E" w:rsidTr="00970933">
        <w:trPr>
          <w:cantSplit/>
          <w:trHeight w:val="364"/>
          <w:tblHeader/>
        </w:trPr>
        <w:tc>
          <w:tcPr>
            <w:tcW w:w="189" w:type="pct"/>
            <w:vMerge/>
            <w:vAlign w:val="center"/>
          </w:tcPr>
          <w:p w:rsidR="001C2A4D" w:rsidRPr="00AD666E" w:rsidRDefault="001C2A4D" w:rsidP="00D7048A">
            <w:pPr>
              <w:snapToGrid w:val="0"/>
              <w:jc w:val="center"/>
              <w:rPr>
                <w:rFonts w:ascii="標楷體" w:eastAsia="標楷體" w:hAnsi="標楷體"/>
              </w:rPr>
            </w:pPr>
          </w:p>
        </w:tc>
        <w:tc>
          <w:tcPr>
            <w:tcW w:w="282" w:type="pct"/>
            <w:vMerge/>
            <w:vAlign w:val="center"/>
          </w:tcPr>
          <w:p w:rsidR="001C2A4D" w:rsidRPr="00AD666E" w:rsidRDefault="001C2A4D" w:rsidP="00D7048A">
            <w:pPr>
              <w:snapToGrid w:val="0"/>
              <w:jc w:val="center"/>
              <w:rPr>
                <w:rFonts w:ascii="標楷體" w:eastAsia="標楷體" w:hAnsi="標楷體"/>
              </w:rPr>
            </w:pPr>
          </w:p>
        </w:tc>
        <w:tc>
          <w:tcPr>
            <w:tcW w:w="240" w:type="pct"/>
            <w:vMerge/>
            <w:vAlign w:val="center"/>
          </w:tcPr>
          <w:p w:rsidR="001C2A4D" w:rsidRPr="00AD666E" w:rsidRDefault="001C2A4D" w:rsidP="00D7048A">
            <w:pPr>
              <w:snapToGrid w:val="0"/>
              <w:jc w:val="center"/>
              <w:rPr>
                <w:rFonts w:ascii="標楷體" w:eastAsia="標楷體" w:hAnsi="標楷體"/>
              </w:rPr>
            </w:pPr>
          </w:p>
        </w:tc>
        <w:tc>
          <w:tcPr>
            <w:tcW w:w="1028" w:type="pct"/>
            <w:vAlign w:val="center"/>
          </w:tcPr>
          <w:p w:rsidR="001C2A4D" w:rsidRPr="00AD666E" w:rsidRDefault="001C2A4D" w:rsidP="00D7048A">
            <w:pPr>
              <w:snapToGrid w:val="0"/>
              <w:jc w:val="center"/>
              <w:rPr>
                <w:rFonts w:ascii="標楷體" w:eastAsia="標楷體" w:hAnsi="標楷體"/>
              </w:rPr>
            </w:pPr>
            <w:r w:rsidRPr="00AD666E">
              <w:rPr>
                <w:rFonts w:ascii="標楷體" w:eastAsia="標楷體" w:hAnsi="標楷體" w:hint="eastAsia"/>
              </w:rPr>
              <w:t>國語</w:t>
            </w:r>
          </w:p>
          <w:p w:rsidR="001C2A4D" w:rsidRPr="00AA1B8F" w:rsidRDefault="001C2A4D" w:rsidP="00D7048A">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6</w:t>
            </w:r>
            <w:r w:rsidRPr="00AA1B8F">
              <w:rPr>
                <w:rFonts w:ascii="標楷體" w:eastAsia="標楷體" w:hAnsi="標楷體" w:hint="eastAsia"/>
                <w:color w:val="FF0000"/>
              </w:rPr>
              <w:t>)</w:t>
            </w:r>
          </w:p>
          <w:p w:rsidR="001C2A4D" w:rsidRPr="00AD666E" w:rsidRDefault="001C2A4D" w:rsidP="00D7048A">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南一</w:t>
            </w:r>
            <w:r w:rsidRPr="00AD666E">
              <w:rPr>
                <w:rFonts w:ascii="標楷體" w:eastAsia="標楷體" w:hAnsi="標楷體" w:hint="eastAsia"/>
              </w:rPr>
              <w:t>)</w:t>
            </w:r>
          </w:p>
        </w:tc>
        <w:tc>
          <w:tcPr>
            <w:tcW w:w="310" w:type="pct"/>
            <w:vAlign w:val="center"/>
          </w:tcPr>
          <w:p w:rsidR="001C2A4D" w:rsidRPr="00271218" w:rsidRDefault="001C2A4D" w:rsidP="00D7048A">
            <w:pPr>
              <w:pStyle w:val="a6"/>
            </w:pPr>
            <w:r w:rsidRPr="00271218">
              <w:rPr>
                <w:rFonts w:hint="eastAsia"/>
              </w:rPr>
              <w:t>本土語言</w:t>
            </w:r>
          </w:p>
          <w:p w:rsidR="001C2A4D" w:rsidRPr="00271218" w:rsidRDefault="001C2A4D" w:rsidP="00D7048A">
            <w:pPr>
              <w:pStyle w:val="a6"/>
            </w:pPr>
            <w:r w:rsidRPr="00271218">
              <w:rPr>
                <w:rFonts w:hint="eastAsia"/>
              </w:rPr>
              <w:t>(</w:t>
            </w:r>
            <w:r>
              <w:rPr>
                <w:rFonts w:hint="eastAsia"/>
              </w:rPr>
              <w:t>閩南</w:t>
            </w:r>
            <w:r w:rsidRPr="00271218">
              <w:rPr>
                <w:rFonts w:hint="eastAsia"/>
              </w:rPr>
              <w:t>語)</w:t>
            </w:r>
          </w:p>
          <w:p w:rsidR="001C2A4D" w:rsidRPr="00271218" w:rsidRDefault="001C2A4D" w:rsidP="00D7048A">
            <w:pPr>
              <w:pStyle w:val="a6"/>
            </w:pPr>
            <w:r w:rsidRPr="00271218">
              <w:rPr>
                <w:rFonts w:hint="eastAsia"/>
              </w:rPr>
              <w:t>（</w:t>
            </w:r>
            <w:r>
              <w:rPr>
                <w:rFonts w:hint="eastAsia"/>
              </w:rPr>
              <w:t>1</w:t>
            </w:r>
            <w:r w:rsidRPr="00271218">
              <w:rPr>
                <w:rFonts w:hint="eastAsia"/>
              </w:rPr>
              <w:t>）</w:t>
            </w:r>
          </w:p>
          <w:p w:rsidR="001C2A4D" w:rsidRPr="00271218" w:rsidRDefault="001C2A4D" w:rsidP="00D7048A">
            <w:pPr>
              <w:pStyle w:val="a6"/>
            </w:pPr>
            <w:r w:rsidRPr="00271218">
              <w:rPr>
                <w:rFonts w:hint="eastAsia"/>
              </w:rPr>
              <w:t>（</w:t>
            </w:r>
            <w:r>
              <w:rPr>
                <w:rFonts w:hint="eastAsia"/>
              </w:rPr>
              <w:t>真平</w:t>
            </w:r>
            <w:r w:rsidRPr="00271218">
              <w:rPr>
                <w:rFonts w:hint="eastAsia"/>
              </w:rPr>
              <w:t>）</w:t>
            </w:r>
          </w:p>
          <w:p w:rsidR="001C2A4D" w:rsidRPr="005577DE" w:rsidRDefault="001C2A4D" w:rsidP="00D7048A">
            <w:pPr>
              <w:pStyle w:val="a6"/>
            </w:pPr>
            <w:r w:rsidRPr="005577DE">
              <w:rPr>
                <w:rFonts w:hint="eastAsia"/>
              </w:rPr>
              <w:t>（混齡教學，</w:t>
            </w:r>
            <w:r>
              <w:rPr>
                <w:rFonts w:hint="eastAsia"/>
              </w:rPr>
              <w:t>1</w:t>
            </w:r>
            <w:r w:rsidRPr="005577DE">
              <w:rPr>
                <w:rFonts w:hint="eastAsia"/>
              </w:rPr>
              <w:t>節）</w:t>
            </w:r>
          </w:p>
          <w:p w:rsidR="001C2A4D" w:rsidRPr="00094477" w:rsidRDefault="001C2A4D" w:rsidP="00D7048A">
            <w:pPr>
              <w:snapToGrid w:val="0"/>
              <w:ind w:firstLineChars="100" w:firstLine="240"/>
              <w:jc w:val="center"/>
              <w:rPr>
                <w:rFonts w:ascii="標楷體" w:eastAsia="標楷體" w:hAnsi="標楷體"/>
              </w:rPr>
            </w:pPr>
          </w:p>
        </w:tc>
        <w:tc>
          <w:tcPr>
            <w:tcW w:w="859" w:type="pct"/>
            <w:vMerge/>
            <w:vAlign w:val="center"/>
          </w:tcPr>
          <w:p w:rsidR="001C2A4D" w:rsidRPr="00AD666E" w:rsidRDefault="001C2A4D" w:rsidP="00D7048A">
            <w:pPr>
              <w:snapToGrid w:val="0"/>
              <w:rPr>
                <w:rFonts w:ascii="標楷體" w:eastAsia="標楷體" w:hAnsi="標楷體"/>
              </w:rPr>
            </w:pPr>
          </w:p>
        </w:tc>
        <w:tc>
          <w:tcPr>
            <w:tcW w:w="421" w:type="pct"/>
            <w:vMerge/>
            <w:vAlign w:val="center"/>
          </w:tcPr>
          <w:p w:rsidR="001C2A4D" w:rsidRPr="00AD666E" w:rsidRDefault="001C2A4D" w:rsidP="00D7048A">
            <w:pPr>
              <w:snapToGrid w:val="0"/>
              <w:rPr>
                <w:rFonts w:ascii="標楷體" w:eastAsia="標楷體" w:hAnsi="標楷體"/>
              </w:rPr>
            </w:pPr>
          </w:p>
        </w:tc>
        <w:tc>
          <w:tcPr>
            <w:tcW w:w="930" w:type="pct"/>
            <w:vMerge/>
            <w:tcBorders>
              <w:bottom w:val="single" w:sz="4" w:space="0" w:color="auto"/>
            </w:tcBorders>
            <w:vAlign w:val="center"/>
          </w:tcPr>
          <w:p w:rsidR="001C2A4D" w:rsidRPr="00AD666E" w:rsidRDefault="001C2A4D" w:rsidP="00D7048A">
            <w:pPr>
              <w:snapToGrid w:val="0"/>
              <w:rPr>
                <w:rFonts w:ascii="標楷體" w:eastAsia="標楷體" w:hAnsi="標楷體"/>
              </w:rPr>
            </w:pPr>
          </w:p>
        </w:tc>
        <w:tc>
          <w:tcPr>
            <w:tcW w:w="741" w:type="pct"/>
            <w:vMerge/>
            <w:vAlign w:val="center"/>
          </w:tcPr>
          <w:p w:rsidR="001C2A4D" w:rsidRPr="00AD666E" w:rsidRDefault="001C2A4D" w:rsidP="00D7048A">
            <w:pPr>
              <w:snapToGrid w:val="0"/>
              <w:rPr>
                <w:rFonts w:ascii="標楷體" w:eastAsia="標楷體" w:hAnsi="標楷體"/>
              </w:rPr>
            </w:pPr>
          </w:p>
        </w:tc>
      </w:tr>
      <w:tr w:rsidR="001C2A4D" w:rsidRPr="00AD666E" w:rsidTr="00970933">
        <w:trPr>
          <w:cantSplit/>
          <w:trHeight w:val="416"/>
        </w:trPr>
        <w:tc>
          <w:tcPr>
            <w:tcW w:w="711" w:type="pct"/>
            <w:gridSpan w:val="3"/>
          </w:tcPr>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學期學習重點</w:t>
            </w:r>
          </w:p>
        </w:tc>
        <w:tc>
          <w:tcPr>
            <w:tcW w:w="1028" w:type="pct"/>
          </w:tcPr>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1.知道詩歌中想像、比喻和「擬人法」的運用方法。</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2.能運用感官表達觀察到的人、事、物。</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3.能運用自述方法描寫景物。</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4.以豐富的想像力感受周遭事物傳遞的訊息。</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5.觀察字形，認識同部首的語詞。</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6.從好朋友之間的相處過程中，體會友情的溫馨。</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7.知道童詩、書信正文的寫法。</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8.體會賞鳥的樂趣，進而學會尊重生命。</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9.能分辨構成故事情節的原因、經過、結果。</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10.認識記敘文「順敘法」的敘寫方式。</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11.培養借書的習慣，並樂於分享自己閱讀的經驗。</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12.建立「部件」的概念。</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13.知道「冒號」與「引號」的用法。</w:t>
            </w:r>
          </w:p>
          <w:p w:rsidR="001C2A4D" w:rsidRPr="00970933" w:rsidRDefault="001C2A4D" w:rsidP="00970933">
            <w:pPr>
              <w:spacing w:line="320" w:lineRule="exact"/>
              <w:jc w:val="both"/>
              <w:rPr>
                <w:rFonts w:ascii="標楷體" w:eastAsia="標楷體" w:hAnsi="標楷體" w:cs="Times New Roman"/>
                <w:snapToGrid w:val="0"/>
                <w:color w:val="000000"/>
                <w:kern w:val="0"/>
                <w:sz w:val="16"/>
                <w:szCs w:val="16"/>
              </w:rPr>
            </w:pPr>
            <w:r w:rsidRPr="00970933">
              <w:rPr>
                <w:rFonts w:ascii="標楷體" w:eastAsia="標楷體" w:hAnsi="標楷體" w:cs="Times New Roman" w:hint="eastAsia"/>
                <w:snapToGrid w:val="0"/>
                <w:color w:val="000000"/>
                <w:kern w:val="0"/>
                <w:sz w:val="16"/>
                <w:szCs w:val="16"/>
              </w:rPr>
              <w:t>14.訓練學生以造詞區別同音字。</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cs="Times New Roman" w:hint="eastAsia"/>
                <w:snapToGrid w:val="0"/>
                <w:color w:val="000000"/>
                <w:kern w:val="0"/>
                <w:sz w:val="16"/>
                <w:szCs w:val="16"/>
              </w:rPr>
              <w:t>15.依語氣及變音規則閱讀例句。</w:t>
            </w:r>
          </w:p>
        </w:tc>
        <w:tc>
          <w:tcPr>
            <w:tcW w:w="310" w:type="pct"/>
          </w:tcPr>
          <w:p w:rsidR="001C2A4D" w:rsidRPr="00970933" w:rsidRDefault="001C2A4D" w:rsidP="00970933">
            <w:pPr>
              <w:jc w:val="both"/>
              <w:rPr>
                <w:rFonts w:ascii="標楷體" w:eastAsia="標楷體" w:hAnsi="標楷體"/>
                <w:snapToGrid w:val="0"/>
                <w:kern w:val="0"/>
                <w:sz w:val="16"/>
                <w:szCs w:val="16"/>
              </w:rPr>
            </w:pPr>
            <w:r w:rsidRPr="00970933">
              <w:rPr>
                <w:rFonts w:ascii="標楷體" w:eastAsia="標楷體" w:hAnsi="標楷體" w:hint="eastAsia"/>
                <w:snapToGrid w:val="0"/>
                <w:kern w:val="0"/>
                <w:sz w:val="16"/>
                <w:szCs w:val="16"/>
              </w:rPr>
              <w:t>1.能運用閩南語以生活語言與家人、朋友交談溝通。</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napToGrid w:val="0"/>
                <w:kern w:val="0"/>
                <w:sz w:val="16"/>
                <w:szCs w:val="16"/>
              </w:rPr>
              <w:t>2.能運用學過的句子，來表達對母親及家人的感謝。</w:t>
            </w:r>
            <w:r w:rsidRPr="00970933">
              <w:rPr>
                <w:rFonts w:ascii="標楷體" w:eastAsia="標楷體" w:hAnsi="標楷體" w:hint="eastAsia"/>
                <w:snapToGrid w:val="0"/>
                <w:kern w:val="0"/>
                <w:sz w:val="16"/>
                <w:szCs w:val="16"/>
              </w:rPr>
              <w:br/>
              <w:t>3.能運用閩南語說出方位詞，並會正確使用。</w:t>
            </w:r>
          </w:p>
        </w:tc>
        <w:tc>
          <w:tcPr>
            <w:tcW w:w="859" w:type="pct"/>
          </w:tcPr>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1能做連加的計算，理解被乘數為1和10的乘法計算，被乘數為0的乘法意義，並用直式記錄乘法問題。</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2認識1000以內的數和100元、500元和1000元的幣值，並能用＜、＝與＞表示數量大小關係。</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3理解三位數加減直式計算（含兩次進位及一次退位），並能解決生活中的問題。</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4認識長度的單位「公尺」及「公尺」和「公分」的關係，並能做長度的實測、估測與同單位的計算。能在具體情境中，知道三個長度量的遞移關係。</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5理解以及理解乘法交換律可用於簡化計算，並能用連加的方式解決十幾乘以2或3的問題。</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6解決具體情境中「先乘再加減」的兩步驟問題（不含併式）和「先加減再乘」的兩步驟問題（不含併式）。</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7查看年曆和月曆，並解決生活情境問題，且理解「年」和「月」的關係。</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8在具體情境中，進行分裝和平分活動。</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9認識平面圖形的各種性質，和正方體與長方體的各種性質。</w:t>
            </w:r>
          </w:p>
        </w:tc>
        <w:tc>
          <w:tcPr>
            <w:tcW w:w="421" w:type="pct"/>
          </w:tcPr>
          <w:p w:rsidR="001C2A4D" w:rsidRPr="00970933" w:rsidRDefault="001C2A4D" w:rsidP="00970933">
            <w:pPr>
              <w:spacing w:line="0" w:lineRule="atLeast"/>
              <w:jc w:val="both"/>
              <w:rPr>
                <w:rFonts w:ascii="標楷體" w:eastAsia="標楷體" w:hAnsi="標楷體" w:cs="Times New Roman"/>
                <w:snapToGrid w:val="0"/>
                <w:kern w:val="0"/>
                <w:sz w:val="16"/>
                <w:szCs w:val="16"/>
              </w:rPr>
            </w:pPr>
            <w:r w:rsidRPr="00970933">
              <w:rPr>
                <w:rFonts w:ascii="標楷體" w:eastAsia="標楷體" w:hAnsi="標楷體" w:cs="Times New Roman" w:hint="eastAsia"/>
                <w:snapToGrid w:val="0"/>
                <w:kern w:val="0"/>
                <w:sz w:val="16"/>
                <w:szCs w:val="16"/>
              </w:rPr>
              <w:t>1.透過探討活動和實際觀察植物的生長，愛護植物和自然環境。</w:t>
            </w:r>
          </w:p>
          <w:p w:rsidR="001C2A4D" w:rsidRPr="00970933" w:rsidRDefault="001C2A4D" w:rsidP="00970933">
            <w:pPr>
              <w:spacing w:line="0" w:lineRule="atLeast"/>
              <w:jc w:val="both"/>
              <w:rPr>
                <w:rFonts w:ascii="標楷體" w:eastAsia="標楷體" w:hAnsi="標楷體" w:cs="Times New Roman"/>
                <w:snapToGrid w:val="0"/>
                <w:kern w:val="0"/>
                <w:sz w:val="16"/>
                <w:szCs w:val="16"/>
              </w:rPr>
            </w:pPr>
            <w:r w:rsidRPr="00970933">
              <w:rPr>
                <w:rFonts w:ascii="標楷體" w:eastAsia="標楷體" w:hAnsi="標楷體" w:cs="Times New Roman" w:hint="eastAsia"/>
                <w:snapToGrid w:val="0"/>
                <w:kern w:val="0"/>
                <w:sz w:val="16"/>
                <w:szCs w:val="16"/>
              </w:rPr>
              <w:t>2.透過觀察植物生長的過程，感受生命生長的喜悅，進而能懂得關懷自然與生命。</w:t>
            </w:r>
          </w:p>
          <w:p w:rsidR="001C2A4D" w:rsidRPr="00970933" w:rsidRDefault="001C2A4D" w:rsidP="00970933">
            <w:pPr>
              <w:spacing w:line="0" w:lineRule="atLeast"/>
              <w:jc w:val="both"/>
              <w:rPr>
                <w:rFonts w:ascii="標楷體" w:eastAsia="標楷體" w:hAnsi="標楷體" w:cs="Times New Roman"/>
                <w:snapToGrid w:val="0"/>
                <w:kern w:val="0"/>
                <w:sz w:val="16"/>
                <w:szCs w:val="16"/>
              </w:rPr>
            </w:pPr>
            <w:r w:rsidRPr="00970933">
              <w:rPr>
                <w:rFonts w:ascii="標楷體" w:eastAsia="標楷體" w:hAnsi="標楷體" w:cs="Times New Roman" w:hint="eastAsia"/>
                <w:snapToGrid w:val="0"/>
                <w:kern w:val="0"/>
                <w:sz w:val="16"/>
                <w:szCs w:val="16"/>
              </w:rPr>
              <w:t>3.引導兒童說出早餐吃了哪些東西，並發現吃完早餐後產生哪些垃圾，進而探索垃圾的處理方式。</w:t>
            </w:r>
          </w:p>
          <w:p w:rsidR="001C2A4D" w:rsidRPr="00970933" w:rsidRDefault="001C2A4D" w:rsidP="00970933">
            <w:pPr>
              <w:spacing w:line="0" w:lineRule="atLeast"/>
              <w:jc w:val="both"/>
              <w:rPr>
                <w:rFonts w:ascii="標楷體" w:eastAsia="標楷體" w:hAnsi="標楷體" w:cs="Times New Roman"/>
                <w:snapToGrid w:val="0"/>
                <w:kern w:val="0"/>
                <w:sz w:val="16"/>
                <w:szCs w:val="16"/>
              </w:rPr>
            </w:pPr>
            <w:r w:rsidRPr="00970933">
              <w:rPr>
                <w:rFonts w:ascii="標楷體" w:eastAsia="標楷體" w:hAnsi="標楷體" w:cs="Times New Roman" w:hint="eastAsia"/>
                <w:snapToGrid w:val="0"/>
                <w:kern w:val="0"/>
                <w:sz w:val="16"/>
                <w:szCs w:val="16"/>
              </w:rPr>
              <w:t>4.引導兒童探索一天製造出的垃圾，進而討論有效的垃圾減量方式並實際去進行。</w:t>
            </w:r>
          </w:p>
          <w:p w:rsidR="001C2A4D" w:rsidRPr="00970933" w:rsidRDefault="001C2A4D" w:rsidP="00970933">
            <w:pPr>
              <w:snapToGrid w:val="0"/>
              <w:jc w:val="both"/>
              <w:rPr>
                <w:rFonts w:ascii="標楷體" w:eastAsia="標楷體" w:hAnsi="標楷體"/>
                <w:sz w:val="16"/>
                <w:szCs w:val="16"/>
              </w:rPr>
            </w:pPr>
            <w:r w:rsidRPr="00970933">
              <w:rPr>
                <w:rFonts w:ascii="標楷體" w:eastAsia="標楷體" w:hAnsi="標楷體" w:hint="eastAsia"/>
                <w:sz w:val="16"/>
                <w:szCs w:val="16"/>
              </w:rPr>
              <w:t>校本課程：</w:t>
            </w:r>
            <w:r w:rsidRPr="00970933">
              <w:rPr>
                <w:rFonts w:ascii="標楷體" w:eastAsia="標楷體" w:hAnsi="標楷體" w:cs="標楷體" w:hint="eastAsia"/>
                <w:color w:val="000000"/>
                <w:sz w:val="16"/>
                <w:szCs w:val="16"/>
              </w:rPr>
              <w:t>走讀大湖，探索孕育大湖新生命之木耳</w:t>
            </w:r>
          </w:p>
        </w:tc>
        <w:tc>
          <w:tcPr>
            <w:tcW w:w="930" w:type="pct"/>
          </w:tcPr>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1.講述班上熱心助人的人與事。</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2.說出自己曾實際體驗的助人與被幫助的事情和心情。</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3.能說出如何主動幫助他人，為人服務。</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4.說出對生活周圍不同文化背景族群的看法與發現。</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5.參與不同文化的介紹活動與訪問活動。</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6.欣賞與自己不同文化背景的人並能與之相處。</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7.藉由活動，察覺團隊成員間需要有良好的互動，才能合作達成共同的目標。</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8.藉由懷孕體驗活動，察覺母親懷孕時的各種不便，而感受到生命之珍貴。</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9.能察覺自己的誕生與成長是家人的期望，對父母表示感謝，並珍惜生命。</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10.能透過各種生活物品或紀錄，察覺自己的成長，並表達心裡的感受。</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11.知道遵守校園秩序與整潔帶來的好處</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12.能落實環保行動及養成節儉的美德。</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13.說出自己和家人在假期中可能的戶外活動種類。</w:t>
            </w:r>
          </w:p>
          <w:p w:rsidR="001C2A4D" w:rsidRPr="00970933" w:rsidRDefault="001C2A4D" w:rsidP="00970933">
            <w:pPr>
              <w:snapToGrid w:val="0"/>
              <w:spacing w:line="0" w:lineRule="atLeast"/>
              <w:jc w:val="both"/>
              <w:rPr>
                <w:rFonts w:ascii="標楷體" w:eastAsia="標楷體" w:hAnsi="標楷體" w:cs="Arial Unicode MS"/>
                <w:snapToGrid w:val="0"/>
                <w:color w:val="000000"/>
                <w:kern w:val="0"/>
                <w:sz w:val="16"/>
                <w:szCs w:val="16"/>
              </w:rPr>
            </w:pPr>
            <w:r w:rsidRPr="00970933">
              <w:rPr>
                <w:rFonts w:ascii="標楷體" w:eastAsia="標楷體" w:hAnsi="標楷體" w:cs="Arial Unicode MS" w:hint="eastAsia"/>
                <w:snapToGrid w:val="0"/>
                <w:color w:val="000000"/>
                <w:kern w:val="0"/>
                <w:sz w:val="16"/>
                <w:szCs w:val="16"/>
              </w:rPr>
              <w:t>14.討論有哪些方法及工具可以記錄活動的過程。</w:t>
            </w:r>
          </w:p>
          <w:p w:rsidR="001C2A4D" w:rsidRPr="00970933" w:rsidRDefault="001C2A4D" w:rsidP="00970933">
            <w:pPr>
              <w:snapToGrid w:val="0"/>
              <w:spacing w:line="0" w:lineRule="atLeast"/>
              <w:jc w:val="both"/>
              <w:rPr>
                <w:rFonts w:ascii="標楷體" w:eastAsia="標楷體" w:hAnsi="標楷體"/>
                <w:sz w:val="16"/>
                <w:szCs w:val="16"/>
              </w:rPr>
            </w:pPr>
            <w:r w:rsidRPr="00970933">
              <w:rPr>
                <w:rFonts w:ascii="標楷體" w:eastAsia="標楷體" w:hAnsi="標楷體" w:cs="Arial Unicode MS" w:hint="eastAsia"/>
                <w:snapToGrid w:val="0"/>
                <w:color w:val="000000"/>
                <w:kern w:val="0"/>
                <w:sz w:val="16"/>
                <w:szCs w:val="16"/>
              </w:rPr>
              <w:t>15.能完成暑假生活紀錄表的設計。</w:t>
            </w:r>
          </w:p>
        </w:tc>
        <w:tc>
          <w:tcPr>
            <w:tcW w:w="741" w:type="pct"/>
          </w:tcPr>
          <w:p w:rsidR="001C2A4D" w:rsidRPr="00970933" w:rsidRDefault="001C2A4D" w:rsidP="00970933">
            <w:pPr>
              <w:snapToGrid w:val="0"/>
              <w:spacing w:line="0" w:lineRule="atLeast"/>
              <w:jc w:val="both"/>
              <w:rPr>
                <w:rFonts w:ascii="標楷體" w:eastAsia="標楷體" w:hAnsi="標楷體"/>
                <w:sz w:val="16"/>
                <w:szCs w:val="16"/>
              </w:rPr>
            </w:pPr>
            <w:r w:rsidRPr="00970933">
              <w:rPr>
                <w:rFonts w:ascii="標楷體" w:eastAsia="標楷體" w:hAnsi="標楷體" w:hint="eastAsia"/>
                <w:sz w:val="16"/>
                <w:szCs w:val="16"/>
              </w:rPr>
              <w:t>1.了解如何與人相處，並在參與遊戲時，能遵守團體規範,</w:t>
            </w:r>
          </w:p>
          <w:p w:rsidR="001C2A4D" w:rsidRPr="00970933" w:rsidRDefault="001C2A4D" w:rsidP="00970933">
            <w:pPr>
              <w:snapToGrid w:val="0"/>
              <w:spacing w:line="0" w:lineRule="atLeast"/>
              <w:jc w:val="both"/>
              <w:rPr>
                <w:rFonts w:ascii="標楷體" w:eastAsia="標楷體" w:hAnsi="標楷體"/>
                <w:sz w:val="16"/>
                <w:szCs w:val="16"/>
              </w:rPr>
            </w:pPr>
            <w:r w:rsidRPr="00970933">
              <w:rPr>
                <w:rFonts w:ascii="標楷體" w:eastAsia="標楷體" w:hAnsi="標楷體" w:hint="eastAsia"/>
                <w:sz w:val="16"/>
                <w:szCs w:val="16"/>
              </w:rPr>
              <w:t>2.認識簡單的全身性活動，養成規律的運動習慣，保持良好體適能,</w:t>
            </w:r>
          </w:p>
          <w:p w:rsidR="001C2A4D" w:rsidRPr="00970933" w:rsidRDefault="001C2A4D" w:rsidP="00970933">
            <w:pPr>
              <w:snapToGrid w:val="0"/>
              <w:spacing w:line="0" w:lineRule="atLeast"/>
              <w:jc w:val="both"/>
              <w:rPr>
                <w:rFonts w:ascii="標楷體" w:eastAsia="標楷體" w:hAnsi="標楷體"/>
                <w:sz w:val="16"/>
                <w:szCs w:val="16"/>
              </w:rPr>
            </w:pPr>
            <w:r w:rsidRPr="00970933">
              <w:rPr>
                <w:rFonts w:ascii="標楷體" w:eastAsia="標楷體" w:hAnsi="標楷體" w:hint="eastAsia"/>
                <w:sz w:val="16"/>
                <w:szCs w:val="16"/>
              </w:rPr>
              <w:t>3.維護舒適的生活環境，並能演練舞獅活動與基本動作,</w:t>
            </w:r>
          </w:p>
          <w:p w:rsidR="001C2A4D" w:rsidRPr="00970933" w:rsidRDefault="001C2A4D" w:rsidP="00970933">
            <w:pPr>
              <w:snapToGrid w:val="0"/>
              <w:spacing w:line="0" w:lineRule="atLeast"/>
              <w:jc w:val="both"/>
              <w:rPr>
                <w:rFonts w:ascii="標楷體" w:eastAsia="標楷體" w:hAnsi="標楷體"/>
                <w:sz w:val="16"/>
                <w:szCs w:val="16"/>
              </w:rPr>
            </w:pPr>
            <w:r w:rsidRPr="00970933">
              <w:rPr>
                <w:rFonts w:ascii="標楷體" w:eastAsia="標楷體" w:hAnsi="標楷體" w:hint="eastAsia"/>
                <w:sz w:val="16"/>
                <w:szCs w:val="16"/>
              </w:rPr>
              <w:t>4.認識水的重要性，能表現全身性的動作以模仿水滴和雲朵的特性,</w:t>
            </w:r>
          </w:p>
          <w:p w:rsidR="001C2A4D" w:rsidRPr="00970933" w:rsidRDefault="001C2A4D" w:rsidP="00970933">
            <w:pPr>
              <w:snapToGrid w:val="0"/>
              <w:spacing w:line="0" w:lineRule="atLeast"/>
              <w:jc w:val="both"/>
              <w:rPr>
                <w:rFonts w:ascii="標楷體" w:eastAsia="標楷體" w:hAnsi="標楷體"/>
                <w:sz w:val="16"/>
                <w:szCs w:val="16"/>
              </w:rPr>
            </w:pP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2/9</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2/15</w:t>
            </w:r>
          </w:p>
        </w:tc>
        <w:tc>
          <w:tcPr>
            <w:tcW w:w="240" w:type="pct"/>
            <w:vAlign w:val="center"/>
          </w:tcPr>
          <w:p w:rsidR="001C2A4D" w:rsidRDefault="001C2A4D" w:rsidP="00D7048A">
            <w:pPr>
              <w:snapToGrid w:val="0"/>
              <w:rPr>
                <w:rFonts w:ascii="標楷體" w:eastAsia="標楷體" w:hAnsi="標楷體"/>
              </w:rPr>
            </w:pPr>
            <w:r>
              <w:rPr>
                <w:rFonts w:ascii="標楷體" w:eastAsia="標楷體" w:hAnsi="標楷體" w:hint="eastAsia"/>
              </w:rPr>
              <w:t>2/11開學日</w:t>
            </w:r>
          </w:p>
          <w:p w:rsidR="001C2A4D" w:rsidRPr="00042404" w:rsidRDefault="001C2A4D" w:rsidP="00D7048A">
            <w:pPr>
              <w:snapToGrid w:val="0"/>
              <w:rPr>
                <w:rFonts w:ascii="標楷體" w:eastAsia="標楷體" w:hAnsi="標楷體"/>
              </w:rPr>
            </w:pPr>
            <w:r>
              <w:rPr>
                <w:rFonts w:ascii="標楷體" w:eastAsia="標楷體" w:hAnsi="標楷體" w:hint="eastAsia"/>
              </w:rPr>
              <w:t>2/15補行上班日</w:t>
            </w:r>
          </w:p>
        </w:tc>
        <w:tc>
          <w:tcPr>
            <w:tcW w:w="1028" w:type="pct"/>
          </w:tcPr>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第壹單元美麗的大自然</w:t>
            </w:r>
          </w:p>
          <w:p w:rsidR="001C2A4D" w:rsidRPr="0058345D" w:rsidRDefault="001C2A4D" w:rsidP="00D7048A">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第一課小河</w:t>
            </w:r>
          </w:p>
          <w:p w:rsidR="001C2A4D" w:rsidRPr="000155E9" w:rsidRDefault="001C2A4D" w:rsidP="00D7048A">
            <w:pPr>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1C2A4D"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6-1-3-3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6-1-2-2</w:t>
            </w:r>
          </w:p>
          <w:p w:rsidR="001C2A4D" w:rsidRPr="0058345D" w:rsidRDefault="001C2A4D" w:rsidP="00D7048A">
            <w:pPr>
              <w:tabs>
                <w:tab w:val="left" w:pos="1680"/>
              </w:tabs>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hint="eastAsia"/>
                <w:color w:val="000000"/>
                <w:sz w:val="20"/>
                <w:szCs w:val="20"/>
              </w:rPr>
              <w:t>6-1-3-1</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一、歡喜去學校</w:t>
            </w:r>
            <w:r w:rsidRPr="00487298">
              <w:rPr>
                <w:rFonts w:ascii="標楷體" w:eastAsia="標楷體" w:hAnsi="標楷體" w:hint="eastAsia"/>
                <w:sz w:val="16"/>
                <w:szCs w:val="16"/>
              </w:rPr>
              <w:t xml:space="preserve">  </w:t>
            </w:r>
            <w:r w:rsidRPr="00487298">
              <w:rPr>
                <w:rFonts w:ascii="標楷體" w:eastAsia="標楷體" w:hAnsi="標楷體"/>
                <w:sz w:val="16"/>
                <w:szCs w:val="16"/>
              </w:rPr>
              <w:t>1.</w:t>
            </w:r>
            <w:r w:rsidRPr="00487298">
              <w:rPr>
                <w:rFonts w:ascii="標楷體" w:eastAsia="標楷體" w:hAnsi="標楷體" w:hint="eastAsia"/>
                <w:sz w:val="16"/>
                <w:szCs w:val="16"/>
              </w:rPr>
              <w:t>學校的</w:t>
            </w:r>
            <w:r w:rsidRPr="00487298">
              <w:rPr>
                <w:rFonts w:ascii="標楷體" w:eastAsia="標楷體" w:hAnsi="標楷體"/>
                <w:sz w:val="16"/>
                <w:szCs w:val="16"/>
              </w:rPr>
              <w:t>運動埕</w:t>
            </w: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2-3-6-5</w:t>
            </w:r>
          </w:p>
        </w:tc>
        <w:tc>
          <w:tcPr>
            <w:tcW w:w="859" w:type="pct"/>
            <w:vAlign w:val="center"/>
          </w:tcPr>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hAnsi="Times New Roman" w:cs="Times New Roman" w:hint="eastAsia"/>
                <w:bCs/>
                <w:sz w:val="20"/>
                <w:szCs w:val="20"/>
              </w:rPr>
              <w:t>一、乘法（一）</w:t>
            </w:r>
            <w:r w:rsidRPr="00AA46AB">
              <w:rPr>
                <w:rFonts w:ascii="Times New Roman" w:eastAsia="標楷體" w:hAnsi="Times New Roman" w:cs="Times New Roman"/>
                <w:sz w:val="20"/>
                <w:szCs w:val="20"/>
              </w:rPr>
              <w:br/>
            </w:r>
            <w:r w:rsidRPr="00B1596C">
              <w:rPr>
                <w:rFonts w:ascii="Times New Roman" w:eastAsia="標楷體" w:cs="Times New Roman" w:hint="eastAsia"/>
                <w:bCs/>
                <w:sz w:val="20"/>
                <w:szCs w:val="20"/>
              </w:rPr>
              <w:t>1-1 1</w:t>
            </w:r>
            <w:r w:rsidRPr="00B1596C">
              <w:rPr>
                <w:rFonts w:ascii="Times New Roman" w:eastAsia="標楷體" w:cs="Times New Roman" w:hint="eastAsia"/>
                <w:bCs/>
                <w:sz w:val="20"/>
                <w:szCs w:val="20"/>
              </w:rPr>
              <w:t>和</w:t>
            </w:r>
            <w:r w:rsidRPr="00B1596C">
              <w:rPr>
                <w:rFonts w:ascii="Times New Roman" w:eastAsia="標楷體" w:cs="Times New Roman" w:hint="eastAsia"/>
                <w:bCs/>
                <w:sz w:val="20"/>
                <w:szCs w:val="20"/>
              </w:rPr>
              <w:t>10</w:t>
            </w:r>
            <w:r w:rsidRPr="00B1596C">
              <w:rPr>
                <w:rFonts w:ascii="Times New Roman" w:eastAsia="標楷體" w:cs="Times New Roman" w:hint="eastAsia"/>
                <w:bCs/>
                <w:sz w:val="20"/>
                <w:szCs w:val="20"/>
              </w:rPr>
              <w:t>的乘法</w:t>
            </w:r>
            <w:r w:rsidRPr="00B1596C">
              <w:rPr>
                <w:rFonts w:ascii="Times New Roman" w:eastAsia="標楷體" w:cs="Times New Roman" w:hint="eastAsia"/>
                <w:bCs/>
                <w:sz w:val="20"/>
                <w:szCs w:val="20"/>
              </w:rPr>
              <w:t xml:space="preserve"> </w:t>
            </w:r>
          </w:p>
          <w:p w:rsidR="001C2A4D" w:rsidRPr="004610AD" w:rsidRDefault="001C2A4D" w:rsidP="00D7048A">
            <w:pPr>
              <w:spacing w:line="0" w:lineRule="atLeast"/>
              <w:ind w:left="-1"/>
              <w:rPr>
                <w:rFonts w:ascii="標楷體" w:eastAsia="標楷體" w:hAnsi="標楷體"/>
                <w:bCs/>
                <w:snapToGrid w:val="0"/>
                <w:sz w:val="20"/>
                <w:szCs w:val="16"/>
                <w:bdr w:val="single" w:sz="4" w:space="0" w:color="auto"/>
              </w:rPr>
            </w:pPr>
            <w:r w:rsidRPr="00B1596C">
              <w:rPr>
                <w:rFonts w:ascii="Times New Roman" w:eastAsia="標楷體" w:hAnsi="Times New Roman" w:cs="Times New Roman" w:hint="eastAsia"/>
                <w:bCs/>
                <w:sz w:val="20"/>
                <w:szCs w:val="20"/>
              </w:rPr>
              <w:t xml:space="preserve">1-2 </w:t>
            </w:r>
            <w:r w:rsidRPr="00B1596C">
              <w:rPr>
                <w:rFonts w:ascii="Times New Roman" w:eastAsia="標楷體" w:hAnsi="Times New Roman" w:cs="Times New Roman" w:hint="eastAsia"/>
                <w:bCs/>
                <w:sz w:val="20"/>
                <w:szCs w:val="20"/>
              </w:rPr>
              <w:t>被乘數為</w:t>
            </w:r>
            <w:r w:rsidRPr="00B1596C">
              <w:rPr>
                <w:rFonts w:ascii="Times New Roman" w:eastAsia="標楷體" w:hAnsi="Times New Roman" w:cs="Times New Roman" w:hint="eastAsia"/>
                <w:bCs/>
                <w:sz w:val="20"/>
                <w:szCs w:val="20"/>
              </w:rPr>
              <w:t>0</w:t>
            </w:r>
            <w:r w:rsidRPr="00B1596C">
              <w:rPr>
                <w:rFonts w:ascii="Times New Roman" w:eastAsia="標楷體" w:hAnsi="Times New Roman" w:cs="Times New Roman" w:hint="eastAsia"/>
                <w:bCs/>
                <w:sz w:val="20"/>
                <w:szCs w:val="20"/>
              </w:rPr>
              <w:t>的乘法</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hint="eastAsia"/>
                <w:bCs/>
                <w:snapToGrid w:val="0"/>
                <w:sz w:val="20"/>
                <w:szCs w:val="16"/>
                <w:bdr w:val="single" w:sz="4" w:space="0" w:color="auto"/>
              </w:rPr>
              <w:t>人權教育</w:t>
            </w:r>
            <w:r w:rsidRPr="004610AD">
              <w:rPr>
                <w:rFonts w:ascii="標楷體" w:eastAsia="標楷體" w:hAnsi="標楷體" w:hint="eastAsia"/>
                <w:bCs/>
                <w:snapToGrid w:val="0"/>
                <w:sz w:val="20"/>
                <w:szCs w:val="16"/>
                <w:bdr w:val="single" w:sz="4" w:space="0" w:color="auto"/>
              </w:rPr>
              <w:br/>
            </w:r>
            <w:r>
              <w:rPr>
                <w:rFonts w:ascii="標楷體" w:eastAsia="標楷體" w:hAnsi="標楷體" w:hint="eastAsia"/>
                <w:bCs/>
                <w:snapToGrid w:val="0"/>
                <w:sz w:val="20"/>
                <w:szCs w:val="16"/>
                <w:bdr w:val="single" w:sz="4" w:space="0" w:color="auto"/>
              </w:rPr>
              <w:t>性別平等</w:t>
            </w:r>
            <w:r w:rsidRPr="004610AD">
              <w:rPr>
                <w:rFonts w:ascii="標楷體" w:eastAsia="標楷體" w:hAnsi="標楷體" w:hint="eastAsia"/>
                <w:bCs/>
                <w:snapToGrid w:val="0"/>
                <w:sz w:val="20"/>
                <w:szCs w:val="16"/>
                <w:bdr w:val="single" w:sz="4" w:space="0" w:color="auto"/>
              </w:rPr>
              <w:t>教育</w:t>
            </w:r>
          </w:p>
          <w:p w:rsidR="001C2A4D" w:rsidRPr="009E4F68"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2-n-06</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2-n-08</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C-R-01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C-T-01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C-T-02</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C-T-04</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C-S-02</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C-C-03</w:t>
            </w:r>
          </w:p>
        </w:tc>
        <w:tc>
          <w:tcPr>
            <w:tcW w:w="421" w:type="pct"/>
            <w:vAlign w:val="center"/>
          </w:tcPr>
          <w:p w:rsidR="001C2A4D" w:rsidRPr="007C04F5" w:rsidRDefault="001C2A4D" w:rsidP="00D7048A">
            <w:pPr>
              <w:pStyle w:val="ac"/>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一、和書做朋友</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1.我愛看書</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1.我愛看書</w:t>
            </w:r>
          </w:p>
          <w:p w:rsidR="001C2A4D" w:rsidRDefault="001C2A4D" w:rsidP="00D7048A">
            <w:pPr>
              <w:snapToGrid w:val="0"/>
              <w:rPr>
                <w:rFonts w:ascii="標楷體" w:eastAsia="標楷體" w:hAnsi="標楷體"/>
                <w:sz w:val="20"/>
                <w:szCs w:val="20"/>
                <w:bdr w:val="single" w:sz="4" w:space="0" w:color="auto"/>
              </w:rPr>
            </w:pPr>
            <w:r w:rsidRPr="005A468B">
              <w:rPr>
                <w:rFonts w:ascii="標楷體" w:eastAsia="標楷體" w:hAnsi="標楷體" w:hint="eastAsia"/>
                <w:sz w:val="20"/>
                <w:szCs w:val="20"/>
                <w:bdr w:val="single" w:sz="4" w:space="0" w:color="auto"/>
              </w:rPr>
              <w:t>資訊教育</w:t>
            </w:r>
          </w:p>
          <w:p w:rsidR="001C2A4D" w:rsidRPr="005A468B" w:rsidRDefault="001C2A4D" w:rsidP="00D7048A">
            <w:pPr>
              <w:snapToGrid w:val="0"/>
              <w:rPr>
                <w:rFonts w:ascii="標楷體" w:eastAsia="標楷體" w:hAnsi="標楷體"/>
                <w:sz w:val="20"/>
                <w:szCs w:val="20"/>
              </w:rPr>
            </w:pPr>
            <w:r>
              <w:rPr>
                <w:rFonts w:ascii="標楷體" w:eastAsia="標楷體" w:hAnsi="標楷體" w:hint="eastAsia"/>
                <w:sz w:val="20"/>
                <w:szCs w:val="20"/>
                <w:bdr w:val="single" w:sz="4" w:space="0" w:color="auto"/>
              </w:rPr>
              <w:t>高齡教育</w:t>
            </w:r>
          </w:p>
          <w:p w:rsidR="001C2A4D" w:rsidRPr="007C04F5" w:rsidRDefault="001C2A4D" w:rsidP="00D7048A">
            <w:pPr>
              <w:spacing w:line="0" w:lineRule="atLeast"/>
              <w:jc w:val="center"/>
              <w:rPr>
                <w:rFonts w:ascii="標楷體" w:eastAsia="標楷體" w:hAnsi="標楷體"/>
                <w:bCs/>
                <w:snapToGrid w:val="0"/>
                <w:color w:val="000000"/>
                <w:kern w:val="0"/>
                <w:sz w:val="16"/>
                <w:szCs w:val="16"/>
              </w:rPr>
            </w:pP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bCs/>
                <w:color w:val="000000"/>
                <w:sz w:val="16"/>
                <w:szCs w:val="16"/>
              </w:rPr>
              <w:t>3-4-1-2</w:t>
            </w:r>
          </w:p>
        </w:tc>
        <w:tc>
          <w:tcPr>
            <w:tcW w:w="930" w:type="pct"/>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一、愛心小天使</w:t>
            </w:r>
          </w:p>
          <w:p w:rsidR="001C2A4D" w:rsidRPr="00AF7094" w:rsidRDefault="001C2A4D" w:rsidP="00D7048A">
            <w:pPr>
              <w:tabs>
                <w:tab w:val="right" w:pos="2400"/>
              </w:tabs>
              <w:snapToGrid w:val="0"/>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1.互助你我他</w:t>
            </w:r>
          </w:p>
          <w:p w:rsidR="001C2A4D" w:rsidRPr="00AF7094" w:rsidRDefault="001C2A4D" w:rsidP="00D7048A">
            <w:pPr>
              <w:tabs>
                <w:tab w:val="right" w:pos="2400"/>
              </w:tabs>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3-1-3</w:t>
            </w:r>
          </w:p>
        </w:tc>
        <w:tc>
          <w:tcPr>
            <w:tcW w:w="741" w:type="pct"/>
          </w:tcPr>
          <w:p w:rsidR="001C2A4D" w:rsidRPr="00AF7094" w:rsidRDefault="001C2A4D" w:rsidP="00AD0545">
            <w:pPr>
              <w:pStyle w:val="afd"/>
              <w:numPr>
                <w:ilvl w:val="0"/>
                <w:numId w:val="6"/>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我的好夥伴／3．快樂踩疊包</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color w:val="000000"/>
                <w:sz w:val="20"/>
                <w:szCs w:val="20"/>
                <w:bdr w:val="single" w:sz="4" w:space="0" w:color="auto"/>
              </w:rPr>
              <w:t>性平教育</w:t>
            </w:r>
          </w:p>
          <w:p w:rsidR="001C2A4D" w:rsidRPr="00AF7094" w:rsidRDefault="001C2A4D" w:rsidP="00D7048A">
            <w:pPr>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生命教育</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sz w:val="20"/>
                <w:szCs w:val="20"/>
              </w:rPr>
              <w:t>6-8-7-4</w:t>
            </w:r>
          </w:p>
          <w:p w:rsidR="001C2A4D" w:rsidRPr="00AF7094" w:rsidRDefault="001C2A4D" w:rsidP="00D7048A">
            <w:pPr>
              <w:pStyle w:val="afd"/>
              <w:snapToGrid w:val="0"/>
              <w:spacing w:line="0" w:lineRule="atLeast"/>
              <w:ind w:leftChars="0" w:left="360"/>
              <w:jc w:val="both"/>
              <w:rPr>
                <w:rFonts w:ascii="標楷體" w:eastAsia="標楷體" w:hAnsi="標楷體"/>
                <w:color w:val="000000"/>
                <w:spacing w:val="-18"/>
                <w:sz w:val="20"/>
                <w:szCs w:val="20"/>
              </w:rPr>
            </w:pP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2</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2/16</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2/22</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第壹單元美麗的大自然</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第二課看夕陽</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1C2A4D"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一、歡喜去學校</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1.</w:t>
            </w:r>
            <w:r w:rsidRPr="00487298">
              <w:rPr>
                <w:rFonts w:ascii="標楷體" w:eastAsia="標楷體" w:hAnsi="標楷體" w:hint="eastAsia"/>
                <w:sz w:val="16"/>
                <w:szCs w:val="16"/>
              </w:rPr>
              <w:t>學校的</w:t>
            </w:r>
            <w:r w:rsidRPr="00487298">
              <w:rPr>
                <w:rFonts w:ascii="標楷體" w:eastAsia="標楷體" w:hAnsi="標楷體"/>
                <w:sz w:val="16"/>
                <w:szCs w:val="16"/>
              </w:rPr>
              <w:t>運動埕</w:t>
            </w: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5-6-3-2</w:t>
            </w:r>
          </w:p>
        </w:tc>
        <w:tc>
          <w:tcPr>
            <w:tcW w:w="859" w:type="pct"/>
            <w:vAlign w:val="center"/>
          </w:tcPr>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hAnsi="Times New Roman" w:cs="Times New Roman" w:hint="eastAsia"/>
                <w:bCs/>
                <w:sz w:val="20"/>
                <w:szCs w:val="20"/>
              </w:rPr>
              <w:t>一、乘法（一）</w:t>
            </w:r>
            <w:r w:rsidRPr="00AA46AB">
              <w:rPr>
                <w:rFonts w:ascii="Times New Roman" w:eastAsia="標楷體" w:hAnsi="Times New Roman" w:cs="Times New Roman"/>
                <w:sz w:val="20"/>
                <w:szCs w:val="20"/>
              </w:rPr>
              <w:br/>
            </w:r>
            <w:r w:rsidRPr="00B1596C">
              <w:rPr>
                <w:rFonts w:ascii="Times New Roman" w:eastAsia="標楷體" w:cs="Times New Roman" w:hint="eastAsia"/>
                <w:bCs/>
                <w:sz w:val="20"/>
                <w:szCs w:val="20"/>
              </w:rPr>
              <w:t xml:space="preserve">1-3 </w:t>
            </w:r>
            <w:r w:rsidRPr="00B1596C">
              <w:rPr>
                <w:rFonts w:ascii="Times New Roman" w:eastAsia="標楷體" w:cs="Times New Roman" w:hint="eastAsia"/>
                <w:bCs/>
                <w:sz w:val="20"/>
                <w:szCs w:val="20"/>
              </w:rPr>
              <w:t>解題</w:t>
            </w:r>
            <w:r w:rsidRPr="00B1596C">
              <w:rPr>
                <w:rFonts w:ascii="Times New Roman" w:eastAsia="標楷體" w:cs="Times New Roman"/>
                <w:bCs/>
                <w:sz w:val="20"/>
                <w:szCs w:val="20"/>
              </w:rPr>
              <w:br/>
            </w:r>
            <w:r w:rsidRPr="00B1596C">
              <w:rPr>
                <w:rFonts w:ascii="Times New Roman" w:eastAsia="標楷體" w:cs="Times New Roman" w:hint="eastAsia"/>
                <w:bCs/>
                <w:sz w:val="20"/>
                <w:szCs w:val="20"/>
              </w:rPr>
              <w:t xml:space="preserve">1-4 </w:t>
            </w:r>
            <w:r w:rsidRPr="00B1596C">
              <w:rPr>
                <w:rFonts w:ascii="Times New Roman" w:eastAsia="標楷體" w:cs="Times New Roman" w:hint="eastAsia"/>
                <w:bCs/>
                <w:sz w:val="20"/>
                <w:szCs w:val="20"/>
              </w:rPr>
              <w:t>乘法直式紀錄</w:t>
            </w:r>
            <w:r w:rsidRPr="00B1596C">
              <w:rPr>
                <w:rFonts w:ascii="Times New Roman" w:eastAsia="標楷體" w:cs="Times New Roman"/>
                <w:bCs/>
                <w:sz w:val="20"/>
                <w:szCs w:val="20"/>
              </w:rPr>
              <w:br/>
            </w:r>
            <w:r w:rsidRPr="00B1596C">
              <w:rPr>
                <w:rFonts w:ascii="Times New Roman" w:eastAsia="標楷體" w:cs="Times New Roman" w:hint="eastAsia"/>
                <w:bCs/>
                <w:sz w:val="20"/>
                <w:szCs w:val="20"/>
              </w:rPr>
              <w:t>練習園地</w:t>
            </w:r>
          </w:p>
          <w:p w:rsidR="001C2A4D" w:rsidRPr="004610AD" w:rsidRDefault="001C2A4D" w:rsidP="00D7048A">
            <w:pPr>
              <w:spacing w:line="0" w:lineRule="atLeast"/>
              <w:ind w:left="-1"/>
              <w:rPr>
                <w:rFonts w:ascii="標楷體" w:eastAsia="標楷體" w:hAnsi="標楷體"/>
                <w:bCs/>
                <w:snapToGrid w:val="0"/>
                <w:sz w:val="20"/>
                <w:szCs w:val="16"/>
                <w:bdr w:val="single" w:sz="4" w:space="0" w:color="auto"/>
              </w:rPr>
            </w:pPr>
            <w:r w:rsidRPr="00B1596C">
              <w:rPr>
                <w:rFonts w:ascii="Times New Roman" w:eastAsia="標楷體" w:hAnsi="Times New Roman" w:cs="Times New Roman" w:hint="eastAsia"/>
                <w:bCs/>
                <w:sz w:val="20"/>
                <w:szCs w:val="20"/>
              </w:rPr>
              <w:t>數學樂園</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hint="eastAsia"/>
                <w:bCs/>
                <w:snapToGrid w:val="0"/>
                <w:sz w:val="20"/>
                <w:szCs w:val="16"/>
                <w:bdr w:val="single" w:sz="4" w:space="0" w:color="auto"/>
              </w:rPr>
              <w:t>人權教育</w:t>
            </w:r>
            <w:r w:rsidRPr="004610AD">
              <w:rPr>
                <w:rFonts w:ascii="標楷體" w:eastAsia="標楷體" w:hAnsi="標楷體" w:hint="eastAsia"/>
                <w:bCs/>
                <w:snapToGrid w:val="0"/>
                <w:sz w:val="20"/>
                <w:szCs w:val="16"/>
                <w:bdr w:val="single" w:sz="4" w:space="0" w:color="auto"/>
              </w:rPr>
              <w:br/>
              <w:t>性</w:t>
            </w:r>
            <w:r>
              <w:rPr>
                <w:rFonts w:ascii="標楷體" w:eastAsia="標楷體" w:hAnsi="標楷體" w:hint="eastAsia"/>
                <w:bCs/>
                <w:snapToGrid w:val="0"/>
                <w:sz w:val="20"/>
                <w:szCs w:val="16"/>
                <w:bdr w:val="single" w:sz="4" w:space="0" w:color="auto"/>
              </w:rPr>
              <w:t>別平等</w:t>
            </w:r>
            <w:r w:rsidRPr="004610AD">
              <w:rPr>
                <w:rFonts w:ascii="標楷體" w:eastAsia="標楷體" w:hAnsi="標楷體" w:hint="eastAsia"/>
                <w:bCs/>
                <w:snapToGrid w:val="0"/>
                <w:sz w:val="20"/>
                <w:szCs w:val="16"/>
                <w:bdr w:val="single" w:sz="4" w:space="0" w:color="auto"/>
              </w:rPr>
              <w:t>教育</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2-n-06</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2-n-08</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C-R-01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C-T-01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C-T-02</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C-T-04</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C-S-02</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C-C-03</w:t>
            </w:r>
          </w:p>
        </w:tc>
        <w:tc>
          <w:tcPr>
            <w:tcW w:w="421" w:type="pct"/>
            <w:vAlign w:val="center"/>
          </w:tcPr>
          <w:p w:rsidR="001C2A4D" w:rsidRPr="007C04F5" w:rsidRDefault="001C2A4D" w:rsidP="00D7048A">
            <w:pPr>
              <w:pStyle w:val="31"/>
              <w:spacing w:line="0" w:lineRule="atLeast"/>
              <w:ind w:leftChars="0" w:left="0" w:firstLine="350"/>
              <w:jc w:val="center"/>
              <w:rPr>
                <w:bCs/>
                <w:snapToGrid w:val="0"/>
                <w:sz w:val="16"/>
                <w:szCs w:val="16"/>
              </w:rPr>
            </w:pPr>
            <w:r w:rsidRPr="007C04F5">
              <w:rPr>
                <w:rFonts w:cs="Times New Roman" w:hint="eastAsia"/>
                <w:bCs/>
                <w:sz w:val="16"/>
                <w:szCs w:val="16"/>
              </w:rPr>
              <w:t>一、和書做朋友</w:t>
            </w:r>
            <w:r w:rsidRPr="007C04F5">
              <w:rPr>
                <w:rFonts w:cs="Times New Roman"/>
                <w:sz w:val="16"/>
                <w:szCs w:val="16"/>
              </w:rPr>
              <w:br/>
            </w:r>
            <w:r w:rsidRPr="007C04F5">
              <w:rPr>
                <w:rFonts w:cs="Times New Roman" w:hint="eastAsia"/>
                <w:bCs/>
                <w:sz w:val="16"/>
                <w:szCs w:val="16"/>
              </w:rPr>
              <w:t>2.閱讀快樂多</w:t>
            </w:r>
            <w:r w:rsidRPr="007C04F5">
              <w:rPr>
                <w:rFonts w:cs="Times New Roman"/>
                <w:sz w:val="16"/>
                <w:szCs w:val="16"/>
              </w:rPr>
              <w:br/>
              <w:t>(</w:t>
            </w:r>
            <w:r w:rsidRPr="007C04F5">
              <w:rPr>
                <w:rFonts w:cs="Times New Roman" w:hint="eastAsia"/>
                <w:snapToGrid w:val="0"/>
                <w:kern w:val="0"/>
                <w:sz w:val="16"/>
                <w:szCs w:val="16"/>
              </w:rPr>
              <w:t>7</w:t>
            </w:r>
            <w:r w:rsidRPr="007C04F5">
              <w:rPr>
                <w:rFonts w:cs="Times New Roman"/>
                <w:sz w:val="16"/>
                <w:szCs w:val="16"/>
              </w:rPr>
              <w:t>)</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2.閱讀快樂多</w:t>
            </w:r>
          </w:p>
          <w:p w:rsidR="001C2A4D" w:rsidRPr="005A468B" w:rsidRDefault="001C2A4D" w:rsidP="00D7048A">
            <w:pPr>
              <w:snapToGrid w:val="0"/>
              <w:rPr>
                <w:rFonts w:ascii="標楷體" w:eastAsia="標楷體" w:hAnsi="標楷體"/>
                <w:bCs/>
                <w:sz w:val="20"/>
                <w:szCs w:val="20"/>
                <w:bdr w:val="single" w:sz="4" w:space="0" w:color="auto"/>
              </w:rPr>
            </w:pPr>
            <w:r w:rsidRPr="005A468B">
              <w:rPr>
                <w:rFonts w:ascii="標楷體" w:eastAsia="標楷體" w:hAnsi="標楷體" w:hint="eastAsia"/>
                <w:bCs/>
                <w:sz w:val="20"/>
                <w:szCs w:val="20"/>
                <w:bdr w:val="single" w:sz="4" w:space="0" w:color="auto"/>
              </w:rPr>
              <w:t>性別平等教育</w:t>
            </w:r>
          </w:p>
          <w:p w:rsidR="001C2A4D" w:rsidRDefault="001C2A4D" w:rsidP="00D7048A">
            <w:pPr>
              <w:spacing w:line="0" w:lineRule="atLeast"/>
              <w:jc w:val="center"/>
              <w:rPr>
                <w:rFonts w:ascii="標楷體" w:eastAsia="標楷體" w:hAnsi="標楷體"/>
                <w:bCs/>
                <w:color w:val="000000"/>
                <w:sz w:val="16"/>
                <w:szCs w:val="16"/>
              </w:rPr>
            </w:pPr>
            <w:r w:rsidRPr="007C04F5">
              <w:rPr>
                <w:rFonts w:ascii="標楷體" w:eastAsia="標楷體" w:hAnsi="標楷體" w:hint="eastAsia"/>
                <w:bCs/>
                <w:color w:val="000000"/>
                <w:sz w:val="16"/>
                <w:szCs w:val="16"/>
              </w:rPr>
              <w:t>2-5-4-6</w:t>
            </w:r>
          </w:p>
          <w:p w:rsidR="001C2A4D" w:rsidRPr="007C04F5" w:rsidRDefault="001C2A4D" w:rsidP="00D7048A">
            <w:pPr>
              <w:spacing w:line="0" w:lineRule="atLeast"/>
              <w:jc w:val="center"/>
              <w:rPr>
                <w:rFonts w:ascii="標楷體" w:eastAsia="標楷體" w:hAnsi="標楷體" w:cs="Times New Roman"/>
                <w:sz w:val="16"/>
                <w:szCs w:val="16"/>
              </w:rPr>
            </w:pPr>
            <w:r>
              <w:rPr>
                <w:rFonts w:ascii="標楷體" w:eastAsia="標楷體" w:hAnsi="標楷體" w:hint="eastAsia"/>
                <w:sz w:val="16"/>
                <w:szCs w:val="16"/>
              </w:rPr>
              <w:t>校本課程：</w:t>
            </w:r>
            <w:r w:rsidRPr="00B33F58">
              <w:rPr>
                <w:rFonts w:ascii="標楷體" w:eastAsia="標楷體" w:hAnsi="標楷體" w:cs="標楷體" w:hint="eastAsia"/>
                <w:color w:val="000000"/>
                <w:sz w:val="16"/>
              </w:rPr>
              <w:t>走讀大湖，探索孕育大湖新生命之木耳</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一、愛心小天使</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1.互助你我他</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3-1-3</w:t>
            </w:r>
          </w:p>
        </w:tc>
        <w:tc>
          <w:tcPr>
            <w:tcW w:w="741" w:type="pct"/>
          </w:tcPr>
          <w:p w:rsidR="001C2A4D" w:rsidRPr="00AF7094" w:rsidRDefault="001C2A4D" w:rsidP="00AD0545">
            <w:pPr>
              <w:pStyle w:val="afd"/>
              <w:numPr>
                <w:ilvl w:val="0"/>
                <w:numId w:val="14"/>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我的好夥伴／4．小球輕鬆玩</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pStyle w:val="afd"/>
              <w:snapToGrid w:val="0"/>
              <w:spacing w:line="0" w:lineRule="atLeast"/>
              <w:ind w:leftChars="0" w:left="360"/>
              <w:jc w:val="both"/>
              <w:rPr>
                <w:rFonts w:ascii="標楷體" w:eastAsia="標楷體" w:hAnsi="標楷體"/>
                <w:color w:val="000000"/>
                <w:spacing w:val="-18"/>
                <w:sz w:val="20"/>
                <w:szCs w:val="20"/>
              </w:rPr>
            </w:pPr>
            <w:r w:rsidRPr="00AF7094">
              <w:rPr>
                <w:rFonts w:ascii="標楷體" w:eastAsia="標楷體" w:hAnsi="標楷體" w:hint="eastAsia"/>
                <w:sz w:val="20"/>
                <w:szCs w:val="20"/>
              </w:rPr>
              <w:t>4-5-6-2</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3</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2/23</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2/29</w:t>
            </w:r>
          </w:p>
        </w:tc>
        <w:tc>
          <w:tcPr>
            <w:tcW w:w="240"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2/28和平紀念日</w:t>
            </w: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第壹單元美麗的大自然</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第三課我想去的地方</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1C2A4D"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6-1-2-2</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6-1-3-1</w:t>
            </w:r>
          </w:p>
        </w:tc>
        <w:tc>
          <w:tcPr>
            <w:tcW w:w="310" w:type="pct"/>
            <w:vAlign w:val="center"/>
          </w:tcPr>
          <w:p w:rsidR="001C2A4D" w:rsidRPr="00487298" w:rsidRDefault="001C2A4D" w:rsidP="00D7048A">
            <w:pPr>
              <w:snapToGrid w:val="0"/>
              <w:jc w:val="center"/>
              <w:rPr>
                <w:rFonts w:ascii="標楷體" w:eastAsia="標楷體" w:hAnsi="標楷體" w:cs="標楷體"/>
                <w:color w:val="000000"/>
                <w:sz w:val="16"/>
                <w:szCs w:val="16"/>
              </w:rPr>
            </w:pPr>
            <w:r w:rsidRPr="00487298">
              <w:rPr>
                <w:rFonts w:ascii="標楷體" w:eastAsia="標楷體" w:hAnsi="標楷體"/>
                <w:sz w:val="16"/>
                <w:szCs w:val="16"/>
              </w:rPr>
              <w:t>一、歡喜去學校</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1.</w:t>
            </w:r>
            <w:r w:rsidRPr="00487298">
              <w:rPr>
                <w:rFonts w:ascii="標楷體" w:eastAsia="標楷體" w:hAnsi="標楷體" w:hint="eastAsia"/>
                <w:sz w:val="16"/>
                <w:szCs w:val="16"/>
              </w:rPr>
              <w:t>學校的</w:t>
            </w:r>
            <w:r w:rsidRPr="00487298">
              <w:rPr>
                <w:rFonts w:ascii="標楷體" w:eastAsia="標楷體" w:hAnsi="標楷體"/>
                <w:sz w:val="16"/>
                <w:szCs w:val="16"/>
              </w:rPr>
              <w:t>運動埕</w:t>
            </w: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w:t>
            </w:r>
            <w:r w:rsidRPr="00487298">
              <w:rPr>
                <w:rFonts w:ascii="標楷體" w:eastAsia="標楷體" w:hAnsi="標楷體" w:hint="eastAsia"/>
                <w:bCs/>
                <w:sz w:val="16"/>
                <w:szCs w:val="16"/>
              </w:rPr>
              <w:t>高齡教育</w:t>
            </w:r>
            <w:r w:rsidRPr="00487298">
              <w:rPr>
                <w:rFonts w:ascii="標楷體" w:eastAsia="標楷體" w:hAnsi="標楷體" w:hint="eastAsia"/>
                <w:bCs/>
                <w:color w:val="000000"/>
                <w:sz w:val="16"/>
                <w:szCs w:val="16"/>
              </w:rPr>
              <w:t>】</w:t>
            </w:r>
          </w:p>
          <w:p w:rsidR="001C2A4D" w:rsidRPr="00487298" w:rsidRDefault="001C2A4D" w:rsidP="00D7048A">
            <w:pPr>
              <w:snapToGrid w:val="0"/>
              <w:jc w:val="center"/>
              <w:rPr>
                <w:rFonts w:ascii="標楷體" w:eastAsia="標楷體" w:hAnsi="標楷體"/>
                <w:bCs/>
                <w:sz w:val="16"/>
                <w:szCs w:val="16"/>
              </w:rPr>
            </w:pPr>
            <w:r w:rsidRPr="00487298">
              <w:rPr>
                <w:rFonts w:ascii="標楷體" w:eastAsia="標楷體" w:hAnsi="標楷體" w:hint="eastAsia"/>
                <w:bCs/>
                <w:color w:val="000000"/>
                <w:sz w:val="16"/>
                <w:szCs w:val="16"/>
              </w:rPr>
              <w:t>2-5-3-6</w:t>
            </w:r>
          </w:p>
          <w:p w:rsidR="001C2A4D" w:rsidRPr="00487298" w:rsidRDefault="001C2A4D" w:rsidP="00D7048A">
            <w:pPr>
              <w:snapToGrid w:val="0"/>
              <w:jc w:val="center"/>
              <w:rPr>
                <w:rFonts w:ascii="標楷體" w:eastAsia="標楷體" w:hAnsi="標楷體"/>
                <w:sz w:val="16"/>
                <w:szCs w:val="16"/>
              </w:rPr>
            </w:pPr>
          </w:p>
        </w:tc>
        <w:tc>
          <w:tcPr>
            <w:tcW w:w="859" w:type="pct"/>
            <w:vAlign w:val="center"/>
          </w:tcPr>
          <w:p w:rsidR="001C2A4D" w:rsidRPr="004610AD" w:rsidRDefault="001C2A4D" w:rsidP="00D7048A">
            <w:pPr>
              <w:spacing w:line="0" w:lineRule="atLeast"/>
              <w:ind w:left="-1"/>
              <w:rPr>
                <w:rFonts w:ascii="標楷體" w:eastAsia="標楷體" w:hAnsi="標楷體"/>
                <w:bCs/>
                <w:snapToGrid w:val="0"/>
                <w:sz w:val="20"/>
                <w:szCs w:val="16"/>
                <w:bdr w:val="single" w:sz="4" w:space="0" w:color="auto"/>
              </w:rPr>
            </w:pPr>
            <w:r w:rsidRPr="00B1596C">
              <w:rPr>
                <w:rFonts w:ascii="Times New Roman" w:eastAsia="標楷體" w:hAnsi="Times New Roman" w:cs="Times New Roman" w:hint="eastAsia"/>
                <w:bCs/>
                <w:sz w:val="20"/>
                <w:szCs w:val="20"/>
              </w:rPr>
              <w:t>二、</w:t>
            </w:r>
            <w:r w:rsidRPr="00B1596C">
              <w:rPr>
                <w:rFonts w:ascii="Times New Roman" w:eastAsia="標楷體" w:hAnsi="Times New Roman" w:cs="Times New Roman" w:hint="eastAsia"/>
                <w:bCs/>
                <w:sz w:val="20"/>
                <w:szCs w:val="20"/>
              </w:rPr>
              <w:t>1000</w:t>
            </w:r>
            <w:r w:rsidRPr="00B1596C">
              <w:rPr>
                <w:rFonts w:ascii="Times New Roman" w:eastAsia="標楷體" w:hAnsi="Times New Roman" w:cs="Times New Roman" w:hint="eastAsia"/>
                <w:bCs/>
                <w:sz w:val="20"/>
                <w:szCs w:val="20"/>
              </w:rPr>
              <w:t>以內的數</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2-1</w:t>
            </w:r>
            <w:r w:rsidRPr="00B1596C">
              <w:rPr>
                <w:rFonts w:ascii="Times New Roman" w:eastAsia="標楷體" w:hAnsi="Times New Roman" w:cs="Times New Roman" w:hint="eastAsia"/>
                <w:bCs/>
                <w:sz w:val="20"/>
                <w:szCs w:val="20"/>
              </w:rPr>
              <w:t>幾個百，幾個十</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2-2</w:t>
            </w:r>
            <w:r w:rsidRPr="00B1596C">
              <w:rPr>
                <w:rFonts w:ascii="Times New Roman" w:eastAsia="標楷體" w:hAnsi="Times New Roman" w:cs="Times New Roman" w:hint="eastAsia"/>
                <w:bCs/>
                <w:sz w:val="20"/>
                <w:szCs w:val="20"/>
              </w:rPr>
              <w:t>幾個百，幾個十，幾個一</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hint="eastAsia"/>
                <w:bCs/>
                <w:snapToGrid w:val="0"/>
                <w:sz w:val="20"/>
                <w:szCs w:val="16"/>
                <w:bdr w:val="single" w:sz="4" w:space="0" w:color="auto"/>
              </w:rPr>
              <w:t>生涯發展教育</w:t>
            </w:r>
            <w:r w:rsidRPr="004610AD">
              <w:rPr>
                <w:rFonts w:ascii="標楷體" w:eastAsia="標楷體" w:hAnsi="標楷體" w:hint="eastAsia"/>
                <w:bCs/>
                <w:snapToGrid w:val="0"/>
                <w:sz w:val="20"/>
                <w:szCs w:val="16"/>
                <w:bdr w:val="single" w:sz="4" w:space="0" w:color="auto"/>
              </w:rPr>
              <w:br/>
              <w:t>性</w:t>
            </w:r>
            <w:r>
              <w:rPr>
                <w:rFonts w:ascii="標楷體" w:eastAsia="標楷體" w:hAnsi="標楷體" w:hint="eastAsia"/>
                <w:bCs/>
                <w:snapToGrid w:val="0"/>
                <w:sz w:val="20"/>
                <w:szCs w:val="16"/>
                <w:bdr w:val="single" w:sz="4" w:space="0" w:color="auto"/>
              </w:rPr>
              <w:t>別平等</w:t>
            </w:r>
            <w:r w:rsidRPr="004610AD">
              <w:rPr>
                <w:rFonts w:ascii="標楷體" w:eastAsia="標楷體" w:hAnsi="標楷體" w:hint="eastAsia"/>
                <w:bCs/>
                <w:snapToGrid w:val="0"/>
                <w:sz w:val="20"/>
                <w:szCs w:val="16"/>
                <w:bdr w:val="single" w:sz="4" w:space="0" w:color="auto"/>
              </w:rPr>
              <w:t>教育</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C-R-01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C-T-01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C-S-02</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C-S-03</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C-S-05</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C-C-03</w:t>
            </w:r>
          </w:p>
        </w:tc>
        <w:tc>
          <w:tcPr>
            <w:tcW w:w="421" w:type="pct"/>
            <w:vAlign w:val="center"/>
          </w:tcPr>
          <w:p w:rsidR="001C2A4D" w:rsidRPr="007C04F5" w:rsidRDefault="001C2A4D" w:rsidP="00D7048A">
            <w:pPr>
              <w:pStyle w:val="31"/>
              <w:spacing w:line="0" w:lineRule="atLeast"/>
              <w:ind w:leftChars="0" w:left="0" w:firstLine="350"/>
              <w:jc w:val="center"/>
              <w:rPr>
                <w:bCs/>
                <w:snapToGrid w:val="0"/>
                <w:sz w:val="16"/>
                <w:szCs w:val="16"/>
              </w:rPr>
            </w:pPr>
            <w:r w:rsidRPr="007C04F5">
              <w:rPr>
                <w:rFonts w:cs="Times New Roman" w:hint="eastAsia"/>
                <w:bCs/>
                <w:sz w:val="16"/>
                <w:szCs w:val="16"/>
              </w:rPr>
              <w:t>二、奇妙的種子</w:t>
            </w:r>
            <w:r w:rsidRPr="007C04F5">
              <w:rPr>
                <w:rFonts w:cs="Times New Roman"/>
                <w:sz w:val="16"/>
                <w:szCs w:val="16"/>
              </w:rPr>
              <w:br/>
            </w:r>
            <w:r w:rsidRPr="007C04F5">
              <w:rPr>
                <w:rFonts w:cs="Times New Roman" w:hint="eastAsia"/>
                <w:bCs/>
                <w:sz w:val="16"/>
                <w:szCs w:val="16"/>
              </w:rPr>
              <w:t>1.種子找新家</w:t>
            </w:r>
            <w:r w:rsidRPr="007C04F5">
              <w:rPr>
                <w:rFonts w:cs="Times New Roman"/>
                <w:sz w:val="16"/>
                <w:szCs w:val="16"/>
              </w:rPr>
              <w:br/>
            </w:r>
            <w:r w:rsidRPr="007C04F5">
              <w:rPr>
                <w:rFonts w:hint="eastAsia"/>
                <w:bCs/>
                <w:snapToGrid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1.種子找新家</w:t>
            </w:r>
          </w:p>
          <w:p w:rsidR="001C2A4D" w:rsidRPr="005A468B" w:rsidRDefault="001C2A4D"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bCs/>
                <w:color w:val="000000"/>
                <w:sz w:val="16"/>
                <w:szCs w:val="16"/>
              </w:rPr>
              <w:t>2-5-4-6</w:t>
            </w:r>
          </w:p>
        </w:tc>
        <w:tc>
          <w:tcPr>
            <w:tcW w:w="930" w:type="pct"/>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一、愛心小天使</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2.我的助人行動</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3-1-3</w:t>
            </w:r>
          </w:p>
        </w:tc>
        <w:tc>
          <w:tcPr>
            <w:tcW w:w="741"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一、我的好夥伴／5．小小打擊王</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2-5-6-3</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4</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3/7</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語文天地一</w:t>
            </w:r>
          </w:p>
          <w:p w:rsidR="001C2A4D" w:rsidRPr="006D7D68" w:rsidRDefault="001C2A4D"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書法活動</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2-1-1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2-1-2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2-1-2-4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3-1-1</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hint="eastAsia"/>
                <w:color w:val="000000"/>
                <w:sz w:val="20"/>
                <w:szCs w:val="20"/>
              </w:rPr>
              <w:t>3-1-3-2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二、彩色的春天</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2.鳥鼠食菝仔</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1-2-3-5</w:t>
            </w:r>
          </w:p>
        </w:tc>
        <w:tc>
          <w:tcPr>
            <w:tcW w:w="859" w:type="pct"/>
            <w:vAlign w:val="center"/>
          </w:tcPr>
          <w:p w:rsidR="001C2A4D" w:rsidRPr="004610AD" w:rsidRDefault="001C2A4D" w:rsidP="00D7048A">
            <w:pPr>
              <w:spacing w:line="0" w:lineRule="atLeast"/>
              <w:ind w:left="-1"/>
              <w:rPr>
                <w:rFonts w:ascii="標楷體" w:eastAsia="標楷體" w:hAnsi="標楷體"/>
                <w:bCs/>
                <w:snapToGrid w:val="0"/>
                <w:sz w:val="20"/>
                <w:szCs w:val="16"/>
                <w:bdr w:val="single" w:sz="4" w:space="0" w:color="auto"/>
              </w:rPr>
            </w:pPr>
            <w:r w:rsidRPr="00B1596C">
              <w:rPr>
                <w:rFonts w:ascii="Times New Roman" w:eastAsia="標楷體" w:hAnsi="Times New Roman" w:cs="Times New Roman" w:hint="eastAsia"/>
                <w:bCs/>
                <w:sz w:val="20"/>
                <w:szCs w:val="20"/>
              </w:rPr>
              <w:t>二、</w:t>
            </w:r>
            <w:r w:rsidRPr="00B1596C">
              <w:rPr>
                <w:rFonts w:ascii="Times New Roman" w:eastAsia="標楷體" w:hAnsi="Times New Roman" w:cs="Times New Roman" w:hint="eastAsia"/>
                <w:bCs/>
                <w:sz w:val="20"/>
                <w:szCs w:val="20"/>
              </w:rPr>
              <w:t>1000</w:t>
            </w:r>
            <w:r w:rsidRPr="00B1596C">
              <w:rPr>
                <w:rFonts w:ascii="Times New Roman" w:eastAsia="標楷體" w:hAnsi="Times New Roman" w:cs="Times New Roman" w:hint="eastAsia"/>
                <w:bCs/>
                <w:sz w:val="20"/>
                <w:szCs w:val="20"/>
              </w:rPr>
              <w:t>以內的數</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 xml:space="preserve">2-3 </w:t>
            </w:r>
            <w:r w:rsidRPr="00B1596C">
              <w:rPr>
                <w:rFonts w:ascii="Times New Roman" w:eastAsia="標楷體" w:hAnsi="Times New Roman" w:cs="Times New Roman" w:hint="eastAsia"/>
                <w:bCs/>
                <w:sz w:val="20"/>
                <w:szCs w:val="20"/>
              </w:rPr>
              <w:t>多</w:t>
            </w: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2-4</w:t>
            </w:r>
            <w:r w:rsidRPr="00B1596C">
              <w:rPr>
                <w:rFonts w:ascii="Times New Roman" w:eastAsia="標楷體" w:hAnsi="Times New Roman" w:cs="Times New Roman" w:hint="eastAsia"/>
                <w:bCs/>
                <w:sz w:val="20"/>
                <w:szCs w:val="20"/>
              </w:rPr>
              <w:t>數的大小比較</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hint="eastAsia"/>
                <w:bCs/>
                <w:snapToGrid w:val="0"/>
                <w:sz w:val="20"/>
                <w:szCs w:val="16"/>
                <w:bdr w:val="single" w:sz="4" w:space="0" w:color="auto"/>
              </w:rPr>
              <w:t>性</w:t>
            </w:r>
            <w:r>
              <w:rPr>
                <w:rFonts w:ascii="標楷體" w:eastAsia="標楷體" w:hAnsi="標楷體" w:hint="eastAsia"/>
                <w:bCs/>
                <w:snapToGrid w:val="0"/>
                <w:sz w:val="20"/>
                <w:szCs w:val="16"/>
                <w:bdr w:val="single" w:sz="4" w:space="0" w:color="auto"/>
              </w:rPr>
              <w:t>別平等</w:t>
            </w:r>
            <w:r w:rsidRPr="004610AD">
              <w:rPr>
                <w:rFonts w:ascii="標楷體" w:eastAsia="標楷體" w:hAnsi="標楷體" w:hint="eastAsia"/>
                <w:bCs/>
                <w:snapToGrid w:val="0"/>
                <w:sz w:val="20"/>
                <w:szCs w:val="16"/>
                <w:bdr w:val="single" w:sz="4" w:space="0" w:color="auto"/>
              </w:rPr>
              <w:t>教育</w:t>
            </w:r>
            <w:r w:rsidRPr="004610AD">
              <w:rPr>
                <w:rFonts w:ascii="標楷體" w:eastAsia="標楷體" w:hAnsi="標楷體" w:hint="eastAsia"/>
                <w:bCs/>
                <w:snapToGrid w:val="0"/>
                <w:sz w:val="20"/>
                <w:szCs w:val="16"/>
                <w:bdr w:val="single" w:sz="4" w:space="0" w:color="auto"/>
              </w:rPr>
              <w:br/>
              <w:t>環境教育</w:t>
            </w:r>
          </w:p>
          <w:p w:rsidR="001C2A4D" w:rsidRPr="00345FFF"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2-a-01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C-R-01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C-T-01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C-S-02</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C-S-03</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C-S-05</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C-C-03</w:t>
            </w:r>
          </w:p>
        </w:tc>
        <w:tc>
          <w:tcPr>
            <w:tcW w:w="421" w:type="pct"/>
            <w:vAlign w:val="center"/>
          </w:tcPr>
          <w:p w:rsidR="001C2A4D" w:rsidRPr="007C04F5" w:rsidRDefault="001C2A4D" w:rsidP="00D7048A">
            <w:pPr>
              <w:pStyle w:val="31"/>
              <w:spacing w:line="0" w:lineRule="atLeast"/>
              <w:ind w:leftChars="0" w:left="0" w:firstLine="350"/>
              <w:jc w:val="center"/>
              <w:rPr>
                <w:bCs/>
                <w:snapToGrid w:val="0"/>
                <w:sz w:val="16"/>
                <w:szCs w:val="16"/>
              </w:rPr>
            </w:pPr>
            <w:r w:rsidRPr="007C04F5">
              <w:rPr>
                <w:rFonts w:cs="Times New Roman" w:hint="eastAsia"/>
                <w:bCs/>
                <w:sz w:val="16"/>
                <w:szCs w:val="16"/>
              </w:rPr>
              <w:t>二、奇妙的種子</w:t>
            </w:r>
            <w:r w:rsidRPr="007C04F5">
              <w:rPr>
                <w:rFonts w:cs="Times New Roman"/>
                <w:sz w:val="16"/>
                <w:szCs w:val="16"/>
              </w:rPr>
              <w:br/>
            </w:r>
            <w:r w:rsidRPr="007C04F5">
              <w:rPr>
                <w:rFonts w:cs="Times New Roman" w:hint="eastAsia"/>
                <w:bCs/>
                <w:sz w:val="16"/>
                <w:szCs w:val="16"/>
              </w:rPr>
              <w:t>1.種子找新家</w:t>
            </w:r>
            <w:r w:rsidRPr="007C04F5">
              <w:rPr>
                <w:rFonts w:cs="Times New Roman"/>
                <w:sz w:val="16"/>
                <w:szCs w:val="16"/>
              </w:rPr>
              <w:br/>
            </w:r>
            <w:r w:rsidRPr="007C04F5">
              <w:rPr>
                <w:rFonts w:hint="eastAsia"/>
                <w:bCs/>
                <w:snapToGrid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1.種子找新家</w:t>
            </w:r>
          </w:p>
          <w:p w:rsidR="001C2A4D" w:rsidRPr="005A468B" w:rsidRDefault="001C2A4D"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資訊教育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4-5-6-3</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一、愛心小天使</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2.我的助人行動</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3-1-3</w:t>
            </w:r>
          </w:p>
        </w:tc>
        <w:tc>
          <w:tcPr>
            <w:tcW w:w="741"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二、運動有活力／1．創意鐘擺</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4-6-5-6</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5</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3/8</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3/14</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第貳單元溫馨的情誼</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第四課盒子裡的寶貝</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二、彩色的春天</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2.鳥鼠食菝仔</w:t>
            </w:r>
          </w:p>
          <w:p w:rsidR="001C2A4D" w:rsidRPr="00487298" w:rsidRDefault="001C2A4D" w:rsidP="00D7048A">
            <w:pPr>
              <w:snapToGrid w:val="0"/>
              <w:jc w:val="center"/>
              <w:rPr>
                <w:rFonts w:ascii="標楷體" w:eastAsia="標楷體" w:hAnsi="標楷體" w:cs="標楷體"/>
                <w:color w:val="000000"/>
                <w:sz w:val="16"/>
                <w:szCs w:val="16"/>
              </w:rPr>
            </w:pP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w:t>
            </w:r>
            <w:r w:rsidRPr="00487298">
              <w:rPr>
                <w:rFonts w:ascii="標楷體" w:eastAsia="標楷體" w:hAnsi="標楷體" w:hint="eastAsia"/>
                <w:bCs/>
                <w:sz w:val="16"/>
                <w:szCs w:val="16"/>
              </w:rPr>
              <w:t>高齡教育</w:t>
            </w:r>
            <w:r w:rsidRPr="00487298">
              <w:rPr>
                <w:rFonts w:ascii="標楷體" w:eastAsia="標楷體" w:hAnsi="標楷體" w:hint="eastAsia"/>
                <w:bCs/>
                <w:color w:val="000000"/>
                <w:sz w:val="16"/>
                <w:szCs w:val="16"/>
              </w:rPr>
              <w:t>】</w:t>
            </w:r>
          </w:p>
          <w:p w:rsidR="001C2A4D" w:rsidRPr="00487298" w:rsidRDefault="001C2A4D" w:rsidP="00D7048A">
            <w:pPr>
              <w:snapToGrid w:val="0"/>
              <w:jc w:val="center"/>
              <w:rPr>
                <w:rFonts w:ascii="標楷體" w:eastAsia="標楷體" w:hAnsi="標楷體"/>
                <w:bCs/>
                <w:sz w:val="16"/>
                <w:szCs w:val="16"/>
              </w:rPr>
            </w:pPr>
            <w:r w:rsidRPr="00487298">
              <w:rPr>
                <w:rFonts w:ascii="標楷體" w:eastAsia="標楷體" w:hAnsi="標楷體" w:hint="eastAsia"/>
                <w:bCs/>
                <w:color w:val="000000"/>
                <w:sz w:val="16"/>
                <w:szCs w:val="16"/>
              </w:rPr>
              <w:t>1-2-3-6</w:t>
            </w:r>
          </w:p>
          <w:p w:rsidR="001C2A4D" w:rsidRPr="00487298" w:rsidRDefault="001C2A4D" w:rsidP="00D7048A">
            <w:pPr>
              <w:snapToGrid w:val="0"/>
              <w:jc w:val="center"/>
              <w:rPr>
                <w:rFonts w:ascii="標楷體" w:eastAsia="標楷體" w:hAnsi="標楷體"/>
                <w:sz w:val="16"/>
                <w:szCs w:val="16"/>
              </w:rPr>
            </w:pPr>
          </w:p>
        </w:tc>
        <w:tc>
          <w:tcPr>
            <w:tcW w:w="859" w:type="pct"/>
            <w:vAlign w:val="center"/>
          </w:tcPr>
          <w:p w:rsidR="001C2A4D" w:rsidRPr="004610AD" w:rsidRDefault="001C2A4D" w:rsidP="00D7048A">
            <w:pPr>
              <w:spacing w:line="0" w:lineRule="atLeast"/>
              <w:ind w:left="-1"/>
              <w:rPr>
                <w:rFonts w:ascii="標楷體" w:eastAsia="標楷體" w:hAnsi="標楷體"/>
                <w:bCs/>
                <w:snapToGrid w:val="0"/>
                <w:sz w:val="20"/>
                <w:szCs w:val="16"/>
                <w:bdr w:val="single" w:sz="4" w:space="0" w:color="auto"/>
              </w:rPr>
            </w:pPr>
            <w:r w:rsidRPr="00B1596C">
              <w:rPr>
                <w:rFonts w:ascii="Times New Roman" w:eastAsia="標楷體" w:hAnsi="Times New Roman" w:cs="Times New Roman" w:hint="eastAsia"/>
                <w:bCs/>
                <w:sz w:val="20"/>
                <w:szCs w:val="20"/>
              </w:rPr>
              <w:t>二、</w:t>
            </w:r>
            <w:r w:rsidRPr="00B1596C">
              <w:rPr>
                <w:rFonts w:ascii="Times New Roman" w:eastAsia="標楷體" w:hAnsi="Times New Roman" w:cs="Times New Roman" w:hint="eastAsia"/>
                <w:bCs/>
                <w:sz w:val="20"/>
                <w:szCs w:val="20"/>
              </w:rPr>
              <w:t>1000</w:t>
            </w:r>
            <w:r w:rsidRPr="00B1596C">
              <w:rPr>
                <w:rFonts w:ascii="Times New Roman" w:eastAsia="標楷體" w:hAnsi="Times New Roman" w:cs="Times New Roman" w:hint="eastAsia"/>
                <w:bCs/>
                <w:sz w:val="20"/>
                <w:szCs w:val="20"/>
              </w:rPr>
              <w:t>以內的數</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2-5</w:t>
            </w:r>
            <w:r w:rsidRPr="00B1596C">
              <w:rPr>
                <w:rFonts w:ascii="Times New Roman" w:eastAsia="標楷體" w:hAnsi="Times New Roman" w:cs="Times New Roman" w:hint="eastAsia"/>
                <w:bCs/>
                <w:sz w:val="20"/>
                <w:szCs w:val="20"/>
              </w:rPr>
              <w:t>認識錢幣</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hint="eastAsia"/>
                <w:bCs/>
                <w:snapToGrid w:val="0"/>
                <w:sz w:val="20"/>
                <w:szCs w:val="16"/>
                <w:bdr w:val="single" w:sz="4" w:space="0" w:color="auto"/>
              </w:rPr>
              <w:t>生涯發展教育</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2-n-02</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C-R-01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C-T-01</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C-S-02</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C-S-03</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C-S-05</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C-C-03</w:t>
            </w:r>
          </w:p>
        </w:tc>
        <w:tc>
          <w:tcPr>
            <w:tcW w:w="421" w:type="pct"/>
            <w:vAlign w:val="center"/>
          </w:tcPr>
          <w:p w:rsidR="001C2A4D" w:rsidRPr="007C04F5" w:rsidRDefault="001C2A4D" w:rsidP="00D7048A">
            <w:pPr>
              <w:pStyle w:val="31"/>
              <w:spacing w:line="0" w:lineRule="atLeast"/>
              <w:ind w:leftChars="0" w:left="0" w:firstLine="350"/>
              <w:jc w:val="center"/>
              <w:rPr>
                <w:bCs/>
                <w:snapToGrid w:val="0"/>
                <w:sz w:val="16"/>
                <w:szCs w:val="16"/>
              </w:rPr>
            </w:pPr>
            <w:r w:rsidRPr="007C04F5">
              <w:rPr>
                <w:rFonts w:cs="Times New Roman" w:hint="eastAsia"/>
                <w:bCs/>
                <w:sz w:val="16"/>
                <w:szCs w:val="16"/>
              </w:rPr>
              <w:t>二、奇妙的種子</w:t>
            </w:r>
            <w:r w:rsidRPr="007C04F5">
              <w:rPr>
                <w:rFonts w:cs="Times New Roman"/>
                <w:sz w:val="16"/>
                <w:szCs w:val="16"/>
              </w:rPr>
              <w:br/>
            </w:r>
            <w:r w:rsidRPr="007C04F5">
              <w:rPr>
                <w:rFonts w:cs="Times New Roman" w:hint="eastAsia"/>
                <w:bCs/>
                <w:sz w:val="16"/>
                <w:szCs w:val="16"/>
              </w:rPr>
              <w:t>2.發芽長大了</w:t>
            </w:r>
            <w:r w:rsidRPr="007C04F5">
              <w:rPr>
                <w:rFonts w:cs="Times New Roman"/>
                <w:sz w:val="16"/>
                <w:szCs w:val="16"/>
              </w:rPr>
              <w:br/>
            </w:r>
            <w:r w:rsidRPr="007C04F5">
              <w:rPr>
                <w:rFonts w:hint="eastAsia"/>
                <w:bCs/>
                <w:snapToGrid w:val="0"/>
                <w:sz w:val="16"/>
                <w:szCs w:val="16"/>
              </w:rPr>
              <w:t>（7）</w:t>
            </w:r>
          </w:p>
          <w:p w:rsidR="001C2A4D" w:rsidRPr="005A468B" w:rsidRDefault="001C2A4D"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資訊教育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bCs/>
                <w:color w:val="000000"/>
                <w:sz w:val="16"/>
                <w:szCs w:val="16"/>
              </w:rPr>
              <w:t>5-2-3-6</w:t>
            </w:r>
          </w:p>
        </w:tc>
        <w:tc>
          <w:tcPr>
            <w:tcW w:w="930" w:type="pct"/>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二、都是一家人</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1.我想認識你</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3-1-4</w:t>
            </w:r>
          </w:p>
        </w:tc>
        <w:tc>
          <w:tcPr>
            <w:tcW w:w="741" w:type="pct"/>
          </w:tcPr>
          <w:p w:rsidR="001C2A4D" w:rsidRPr="00AF7094" w:rsidRDefault="001C2A4D" w:rsidP="00AD0545">
            <w:pPr>
              <w:pStyle w:val="afd"/>
              <w:numPr>
                <w:ilvl w:val="0"/>
                <w:numId w:val="14"/>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運動</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有活力／2．拍毽自由行</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1-2-5-4</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6</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3/15</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3/21</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第貳單元溫馨的情誼</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第五課好朋友</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6-1-3-3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二、彩色的春天</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2.鳥鼠食菝仔</w:t>
            </w: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5-6-3-2</w:t>
            </w:r>
          </w:p>
        </w:tc>
        <w:tc>
          <w:tcPr>
            <w:tcW w:w="859" w:type="pct"/>
            <w:vAlign w:val="center"/>
          </w:tcPr>
          <w:p w:rsidR="001C2A4D" w:rsidRPr="004610AD" w:rsidRDefault="001C2A4D" w:rsidP="00D7048A">
            <w:pPr>
              <w:spacing w:line="0" w:lineRule="atLeast"/>
              <w:ind w:left="-1"/>
              <w:rPr>
                <w:rFonts w:ascii="標楷體" w:eastAsia="標楷體" w:hAnsi="標楷體"/>
                <w:bCs/>
                <w:snapToGrid w:val="0"/>
                <w:sz w:val="20"/>
                <w:szCs w:val="20"/>
                <w:bdr w:val="single" w:sz="4" w:space="0" w:color="auto"/>
              </w:rPr>
            </w:pPr>
            <w:r w:rsidRPr="00B1596C">
              <w:rPr>
                <w:rFonts w:ascii="Times New Roman" w:eastAsia="標楷體" w:hAnsi="Times New Roman" w:cs="Times New Roman" w:hint="eastAsia"/>
                <w:bCs/>
                <w:sz w:val="20"/>
                <w:szCs w:val="20"/>
              </w:rPr>
              <w:t>三、</w:t>
            </w:r>
            <w:r w:rsidRPr="00B1596C">
              <w:rPr>
                <w:rFonts w:ascii="Times New Roman" w:eastAsia="標楷體" w:hAnsi="Times New Roman" w:cs="Times New Roman" w:hint="eastAsia"/>
                <w:bCs/>
                <w:sz w:val="20"/>
                <w:szCs w:val="20"/>
              </w:rPr>
              <w:t>1000</w:t>
            </w:r>
            <w:r w:rsidRPr="00B1596C">
              <w:rPr>
                <w:rFonts w:ascii="Times New Roman" w:eastAsia="標楷體" w:hAnsi="Times New Roman" w:cs="Times New Roman" w:hint="eastAsia"/>
                <w:bCs/>
                <w:sz w:val="20"/>
                <w:szCs w:val="20"/>
              </w:rPr>
              <w:t>以內的加減</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3-1</w:t>
            </w:r>
            <w:r w:rsidRPr="00B1596C">
              <w:rPr>
                <w:rFonts w:ascii="Times New Roman" w:eastAsia="標楷體" w:hAnsi="Times New Roman" w:cs="Times New Roman" w:hint="eastAsia"/>
                <w:bCs/>
                <w:sz w:val="20"/>
                <w:szCs w:val="20"/>
              </w:rPr>
              <w:t>十位進百位的加法</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3</w:t>
            </w:r>
            <w:smartTag w:uri="urn:schemas-microsoft-com:office:smarttags" w:element="chmetcnv">
              <w:smartTagPr>
                <w:attr w:name="TCSC" w:val="0"/>
                <w:attr w:name="NumberType" w:val="1"/>
                <w:attr w:name="Negative" w:val="True"/>
                <w:attr w:name="HasSpace" w:val="False"/>
                <w:attr w:name="SourceValue" w:val="2"/>
                <w:attr w:name="UnitName" w:val="兩"/>
              </w:smartTagP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t>兩</w:t>
              </w:r>
            </w:smartTag>
            <w:r w:rsidRPr="00B1596C">
              <w:rPr>
                <w:rFonts w:ascii="Times New Roman" w:eastAsia="標楷體" w:hAnsi="Times New Roman" w:cs="Times New Roman" w:hint="eastAsia"/>
                <w:bCs/>
                <w:sz w:val="20"/>
                <w:szCs w:val="20"/>
              </w:rPr>
              <w:t>次進位的加法</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hint="eastAsia"/>
                <w:bCs/>
                <w:snapToGrid w:val="0"/>
                <w:sz w:val="20"/>
                <w:szCs w:val="20"/>
                <w:bdr w:val="single" w:sz="4" w:space="0" w:color="auto"/>
              </w:rPr>
              <w:t>生涯發展教育</w:t>
            </w:r>
          </w:p>
          <w:p w:rsidR="001C2A4D" w:rsidRPr="00714223"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C-C-03</w:t>
            </w:r>
          </w:p>
        </w:tc>
        <w:tc>
          <w:tcPr>
            <w:tcW w:w="421" w:type="pct"/>
            <w:vAlign w:val="center"/>
          </w:tcPr>
          <w:p w:rsidR="001C2A4D" w:rsidRPr="007C04F5" w:rsidRDefault="001C2A4D" w:rsidP="00D7048A">
            <w:pPr>
              <w:pStyle w:val="31"/>
              <w:spacing w:line="0" w:lineRule="atLeast"/>
              <w:ind w:leftChars="0" w:left="0"/>
              <w:jc w:val="center"/>
              <w:rPr>
                <w:bCs/>
                <w:snapToGrid w:val="0"/>
                <w:sz w:val="16"/>
                <w:szCs w:val="16"/>
              </w:rPr>
            </w:pPr>
            <w:r w:rsidRPr="007C04F5">
              <w:rPr>
                <w:rFonts w:cs="Times New Roman" w:hint="eastAsia"/>
                <w:bCs/>
                <w:sz w:val="16"/>
                <w:szCs w:val="16"/>
              </w:rPr>
              <w:t>二、奇妙的種子</w:t>
            </w:r>
            <w:r w:rsidRPr="007C04F5">
              <w:rPr>
                <w:rFonts w:cs="Times New Roman"/>
                <w:sz w:val="16"/>
                <w:szCs w:val="16"/>
              </w:rPr>
              <w:br/>
            </w:r>
            <w:r w:rsidRPr="007C04F5">
              <w:rPr>
                <w:rFonts w:cs="Times New Roman" w:hint="eastAsia"/>
                <w:bCs/>
                <w:sz w:val="16"/>
                <w:szCs w:val="16"/>
              </w:rPr>
              <w:t>2.發芽長大了</w:t>
            </w:r>
            <w:r w:rsidRPr="007C04F5">
              <w:rPr>
                <w:rFonts w:cs="Times New Roman"/>
                <w:sz w:val="16"/>
                <w:szCs w:val="16"/>
              </w:rPr>
              <w:br/>
            </w:r>
            <w:r w:rsidRPr="007C04F5">
              <w:rPr>
                <w:rFonts w:hint="eastAsia"/>
                <w:bCs/>
                <w:snapToGrid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2.發芽長大了</w:t>
            </w:r>
          </w:p>
          <w:p w:rsidR="001C2A4D" w:rsidRPr="005A468B" w:rsidRDefault="001C2A4D"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資訊教育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1-2-5-3</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二、都是一家人</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2.真正高興見到你</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3-1-4</w:t>
            </w:r>
          </w:p>
        </w:tc>
        <w:tc>
          <w:tcPr>
            <w:tcW w:w="741" w:type="pct"/>
          </w:tcPr>
          <w:p w:rsidR="001C2A4D" w:rsidRPr="00AF7094" w:rsidRDefault="001C2A4D" w:rsidP="00AD0545">
            <w:pPr>
              <w:pStyle w:val="afd"/>
              <w:numPr>
                <w:ilvl w:val="0"/>
                <w:numId w:val="14"/>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運動</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有活力／3．快樂玩飛盤</w:t>
            </w:r>
          </w:p>
          <w:p w:rsidR="001C2A4D" w:rsidRPr="00AF7094" w:rsidRDefault="001C2A4D" w:rsidP="00D7048A">
            <w:pPr>
              <w:tabs>
                <w:tab w:val="left" w:pos="795"/>
              </w:tabs>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4-5-6-8</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7</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3/22</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3/28</w:t>
            </w:r>
          </w:p>
        </w:tc>
        <w:tc>
          <w:tcPr>
            <w:tcW w:w="240" w:type="pct"/>
            <w:vAlign w:val="center"/>
          </w:tcPr>
          <w:p w:rsidR="001C2A4D" w:rsidRPr="00042404" w:rsidRDefault="001C2A4D" w:rsidP="00D7048A">
            <w:pPr>
              <w:snapToGrid w:val="0"/>
              <w:rPr>
                <w:rFonts w:ascii="標楷體" w:eastAsia="標楷體" w:hAnsi="標楷體"/>
              </w:rPr>
            </w:pPr>
            <w:r w:rsidRPr="001C7ADB">
              <w:rPr>
                <w:rFonts w:ascii="標楷體" w:eastAsia="標楷體" w:hAnsi="標楷體" w:hint="eastAsia"/>
                <w:sz w:val="20"/>
              </w:rPr>
              <w:t>3/24-3/25第一次定期評量</w:t>
            </w: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第貳單元溫馨的情誼</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第六課點一盞燈</w:t>
            </w:r>
          </w:p>
          <w:p w:rsidR="001C2A4D"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E770D2" w:rsidRPr="000155E9" w:rsidRDefault="00E770D2" w:rsidP="00D7048A">
            <w:pPr>
              <w:snapToGrid w:val="0"/>
              <w:spacing w:line="320" w:lineRule="exact"/>
              <w:rPr>
                <w:rFonts w:ascii="標楷體" w:eastAsia="標楷體" w:hAnsi="標楷體" w:cs="Times New Roman" w:hint="eastAsia"/>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家庭暴力防治</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sz w:val="16"/>
                <w:szCs w:val="16"/>
              </w:rPr>
              <w:t>二、彩色的春天</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3.美麗的學校</w:t>
            </w: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sz w:val="16"/>
                <w:szCs w:val="16"/>
              </w:rPr>
              <w:t>1-5-6-8</w:t>
            </w:r>
          </w:p>
        </w:tc>
        <w:tc>
          <w:tcPr>
            <w:tcW w:w="859" w:type="pct"/>
            <w:vAlign w:val="center"/>
          </w:tcPr>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hAnsi="Times New Roman" w:cs="Times New Roman" w:hint="eastAsia"/>
                <w:bCs/>
                <w:sz w:val="20"/>
                <w:szCs w:val="20"/>
              </w:rPr>
              <w:t>三、</w:t>
            </w:r>
            <w:r w:rsidRPr="00B1596C">
              <w:rPr>
                <w:rFonts w:ascii="Times New Roman" w:eastAsia="標楷體" w:hAnsi="Times New Roman" w:cs="Times New Roman" w:hint="eastAsia"/>
                <w:bCs/>
                <w:sz w:val="20"/>
                <w:szCs w:val="20"/>
              </w:rPr>
              <w:t>1000</w:t>
            </w:r>
            <w:r w:rsidRPr="00B1596C">
              <w:rPr>
                <w:rFonts w:ascii="Times New Roman" w:eastAsia="標楷體" w:hAnsi="Times New Roman" w:cs="Times New Roman" w:hint="eastAsia"/>
                <w:bCs/>
                <w:sz w:val="20"/>
                <w:szCs w:val="20"/>
              </w:rPr>
              <w:t>以內的加減</w:t>
            </w:r>
            <w:r w:rsidRPr="00AA46AB">
              <w:rPr>
                <w:rFonts w:ascii="Times New Roman" w:eastAsia="標楷體" w:hAnsi="Times New Roman" w:cs="Times New Roman"/>
                <w:sz w:val="20"/>
                <w:szCs w:val="20"/>
              </w:rPr>
              <w:br/>
            </w:r>
            <w:r w:rsidRPr="00B1596C">
              <w:rPr>
                <w:rFonts w:ascii="Times New Roman" w:eastAsia="標楷體" w:cs="Times New Roman" w:hint="eastAsia"/>
                <w:bCs/>
                <w:sz w:val="20"/>
                <w:szCs w:val="20"/>
              </w:rPr>
              <w:t>3-3</w:t>
            </w:r>
            <w:r w:rsidRPr="00B1596C">
              <w:rPr>
                <w:rFonts w:ascii="Times New Roman" w:eastAsia="標楷體" w:cs="Times New Roman" w:hint="eastAsia"/>
                <w:bCs/>
                <w:sz w:val="20"/>
                <w:szCs w:val="20"/>
              </w:rPr>
              <w:t>三位數的減法</w:t>
            </w:r>
          </w:p>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cs="Times New Roman" w:hint="eastAsia"/>
                <w:bCs/>
                <w:sz w:val="20"/>
                <w:szCs w:val="20"/>
              </w:rPr>
              <w:t>3-4</w:t>
            </w:r>
            <w:r w:rsidRPr="00B1596C">
              <w:rPr>
                <w:rFonts w:ascii="Times New Roman" w:eastAsia="標楷體" w:cs="Times New Roman" w:hint="eastAsia"/>
                <w:bCs/>
                <w:sz w:val="20"/>
                <w:szCs w:val="20"/>
              </w:rPr>
              <w:t>加減應用</w:t>
            </w:r>
          </w:p>
          <w:p w:rsidR="001C2A4D" w:rsidRPr="004610AD" w:rsidRDefault="001C2A4D" w:rsidP="00D7048A">
            <w:pPr>
              <w:spacing w:line="0" w:lineRule="atLeast"/>
              <w:ind w:left="-1"/>
              <w:rPr>
                <w:rFonts w:ascii="標楷體" w:eastAsia="標楷體" w:hAnsi="標楷體"/>
                <w:bCs/>
                <w:snapToGrid w:val="0"/>
                <w:sz w:val="20"/>
                <w:szCs w:val="20"/>
                <w:bdr w:val="single" w:sz="4" w:space="0" w:color="auto"/>
              </w:rPr>
            </w:pPr>
            <w:r w:rsidRPr="00B1596C">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hint="eastAsia"/>
                <w:bCs/>
                <w:snapToGrid w:val="0"/>
                <w:sz w:val="20"/>
                <w:szCs w:val="20"/>
                <w:bdr w:val="single" w:sz="4" w:space="0" w:color="auto"/>
              </w:rPr>
              <w:t>生涯發展教育</w:t>
            </w:r>
          </w:p>
          <w:p w:rsidR="001C2A4D" w:rsidRPr="00AA46AB"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2-n-09</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C-C-03</w:t>
            </w:r>
          </w:p>
        </w:tc>
        <w:tc>
          <w:tcPr>
            <w:tcW w:w="421" w:type="pct"/>
            <w:vAlign w:val="center"/>
          </w:tcPr>
          <w:p w:rsidR="001C2A4D" w:rsidRPr="00C7427E" w:rsidRDefault="001C2A4D" w:rsidP="00D7048A">
            <w:pPr>
              <w:spacing w:line="0" w:lineRule="atLeast"/>
              <w:jc w:val="center"/>
              <w:rPr>
                <w:rFonts w:ascii="標楷體" w:eastAsia="標楷體" w:hAnsi="標楷體"/>
                <w:bCs/>
                <w:snapToGrid w:val="0"/>
                <w:color w:val="000000"/>
                <w:sz w:val="16"/>
                <w:szCs w:val="16"/>
              </w:rPr>
            </w:pPr>
            <w:r w:rsidRPr="00C7427E">
              <w:rPr>
                <w:rFonts w:ascii="標楷體" w:eastAsia="標楷體" w:hAnsi="標楷體" w:cs="Times New Roman" w:hint="eastAsia"/>
                <w:bCs/>
                <w:color w:val="000000"/>
                <w:sz w:val="16"/>
                <w:szCs w:val="16"/>
              </w:rPr>
              <w:t>二、奇妙的種子</w:t>
            </w:r>
            <w:r w:rsidRPr="00C7427E">
              <w:rPr>
                <w:rFonts w:ascii="標楷體" w:eastAsia="標楷體" w:hAnsi="標楷體" w:cs="Times New Roman"/>
                <w:color w:val="000000"/>
                <w:sz w:val="16"/>
                <w:szCs w:val="16"/>
              </w:rPr>
              <w:br/>
            </w:r>
            <w:r w:rsidRPr="00C7427E">
              <w:rPr>
                <w:rFonts w:ascii="標楷體" w:eastAsia="標楷體" w:hAnsi="標楷體" w:cs="Times New Roman" w:hint="eastAsia"/>
                <w:bCs/>
                <w:color w:val="000000"/>
                <w:sz w:val="16"/>
                <w:szCs w:val="16"/>
              </w:rPr>
              <w:t>2.發芽長大了</w:t>
            </w:r>
            <w:r w:rsidRPr="00C7427E">
              <w:rPr>
                <w:rFonts w:ascii="標楷體" w:eastAsia="標楷體" w:hAnsi="標楷體" w:cs="Times New Roman"/>
                <w:color w:val="000000"/>
                <w:sz w:val="16"/>
                <w:szCs w:val="16"/>
              </w:rPr>
              <w:br/>
            </w:r>
            <w:r w:rsidRPr="00C7427E">
              <w:rPr>
                <w:rFonts w:ascii="標楷體" w:eastAsia="標楷體" w:hAnsi="標楷體" w:hint="eastAsia"/>
                <w:bCs/>
                <w:snapToGrid w:val="0"/>
                <w:color w:val="000000"/>
                <w:sz w:val="16"/>
                <w:szCs w:val="16"/>
              </w:rPr>
              <w:t>（7）</w:t>
            </w:r>
          </w:p>
          <w:p w:rsidR="001C2A4D" w:rsidRPr="005A468B" w:rsidRDefault="001C2A4D"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1C2A4D" w:rsidRPr="00C7427E" w:rsidRDefault="001C2A4D" w:rsidP="00D7048A">
            <w:pPr>
              <w:spacing w:line="0" w:lineRule="atLeast"/>
              <w:jc w:val="center"/>
              <w:rPr>
                <w:rFonts w:ascii="標楷體" w:eastAsia="標楷體" w:hAnsi="標楷體" w:cstheme="minorBidi"/>
                <w:bCs/>
                <w:snapToGrid w:val="0"/>
                <w:color w:val="000000"/>
                <w:kern w:val="0"/>
                <w:sz w:val="16"/>
                <w:szCs w:val="16"/>
              </w:rPr>
            </w:pPr>
          </w:p>
          <w:p w:rsidR="001C2A4D" w:rsidRPr="00C7427E" w:rsidRDefault="001C2A4D" w:rsidP="00D7048A">
            <w:pPr>
              <w:spacing w:line="0" w:lineRule="atLeast"/>
              <w:jc w:val="center"/>
              <w:rPr>
                <w:rFonts w:ascii="標楷體" w:eastAsia="標楷體" w:hAnsi="標楷體" w:cstheme="minorBidi"/>
                <w:sz w:val="16"/>
                <w:szCs w:val="16"/>
              </w:rPr>
            </w:pPr>
            <w:r w:rsidRPr="00C7427E">
              <w:rPr>
                <w:rFonts w:ascii="標楷體" w:eastAsia="標楷體" w:hAnsi="標楷體" w:cstheme="minorBidi" w:hint="eastAsia"/>
                <w:sz w:val="16"/>
                <w:szCs w:val="16"/>
              </w:rPr>
              <w:t>1-5-6-8</w:t>
            </w:r>
          </w:p>
          <w:p w:rsidR="001C2A4D" w:rsidRPr="00042404" w:rsidRDefault="001C2A4D" w:rsidP="00D7048A">
            <w:pPr>
              <w:snapToGrid w:val="0"/>
              <w:rPr>
                <w:rFonts w:ascii="標楷體" w:eastAsia="標楷體" w:hAnsi="標楷體"/>
              </w:rPr>
            </w:pPr>
            <w:r w:rsidRPr="00C7427E">
              <w:rPr>
                <w:rFonts w:ascii="標楷體" w:eastAsia="標楷體" w:hAnsi="標楷體" w:cstheme="minorBidi" w:hint="eastAsia"/>
                <w:sz w:val="16"/>
                <w:szCs w:val="16"/>
              </w:rPr>
              <w:t>校本課程：</w:t>
            </w:r>
            <w:r w:rsidRPr="00C7427E">
              <w:rPr>
                <w:rFonts w:ascii="標楷體" w:eastAsia="標楷體" w:hAnsi="標楷體" w:cs="標楷體" w:hint="eastAsia"/>
                <w:color w:val="000000"/>
                <w:sz w:val="16"/>
              </w:rPr>
              <w:t>走讀大湖，探索孕育大湖新生命之木耳</w:t>
            </w:r>
          </w:p>
        </w:tc>
        <w:tc>
          <w:tcPr>
            <w:tcW w:w="930" w:type="pct"/>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二、都是一家人</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2.真正高興見到你</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3-1-4</w:t>
            </w:r>
          </w:p>
        </w:tc>
        <w:tc>
          <w:tcPr>
            <w:tcW w:w="741" w:type="pct"/>
          </w:tcPr>
          <w:p w:rsidR="001C2A4D" w:rsidRPr="00AF7094" w:rsidRDefault="001C2A4D" w:rsidP="00AD0545">
            <w:pPr>
              <w:pStyle w:val="afd"/>
              <w:numPr>
                <w:ilvl w:val="0"/>
                <w:numId w:val="6"/>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運動</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有活力／4．我會擲飛盤</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sz w:val="20"/>
                <w:szCs w:val="20"/>
              </w:rPr>
            </w:pPr>
            <w:r w:rsidRPr="00AF7094">
              <w:rPr>
                <w:rFonts w:ascii="標楷體" w:eastAsia="標楷體" w:hAnsi="標楷體" w:hint="eastAsia"/>
                <w:sz w:val="20"/>
                <w:szCs w:val="20"/>
              </w:rPr>
              <w:t>4-5-6-8</w:t>
            </w:r>
          </w:p>
        </w:tc>
      </w:tr>
      <w:tr w:rsidR="001C2A4D" w:rsidRPr="00AD666E" w:rsidTr="00970933">
        <w:trPr>
          <w:cantSplit/>
          <w:trHeight w:val="364"/>
        </w:trPr>
        <w:tc>
          <w:tcPr>
            <w:tcW w:w="711" w:type="pct"/>
            <w:gridSpan w:val="3"/>
            <w:vAlign w:val="center"/>
          </w:tcPr>
          <w:p w:rsidR="001C2A4D" w:rsidRPr="00042404" w:rsidRDefault="001C2A4D" w:rsidP="00D7048A">
            <w:pPr>
              <w:snapToGrid w:val="0"/>
              <w:jc w:val="center"/>
              <w:rPr>
                <w:rFonts w:ascii="標楷體" w:eastAsia="標楷體" w:hAnsi="標楷體"/>
              </w:rPr>
            </w:pPr>
            <w:r>
              <w:rPr>
                <w:rFonts w:ascii="標楷體" w:eastAsia="標楷體" w:hAnsi="標楷體" w:hint="eastAsia"/>
              </w:rPr>
              <w:lastRenderedPageBreak/>
              <w:t>第一次段考</w:t>
            </w:r>
            <w:r>
              <w:rPr>
                <w:rFonts w:ascii="標楷體" w:eastAsia="標楷體" w:hAnsi="標楷體"/>
              </w:rPr>
              <w:t>評量方式</w:t>
            </w:r>
          </w:p>
        </w:tc>
        <w:tc>
          <w:tcPr>
            <w:tcW w:w="1028"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310" w:type="pct"/>
            <w:vAlign w:val="center"/>
          </w:tcPr>
          <w:p w:rsidR="001C2A4D" w:rsidRPr="00042404" w:rsidRDefault="001C2A4D" w:rsidP="00D7048A">
            <w:pPr>
              <w:snapToGrid w:val="0"/>
              <w:rPr>
                <w:rFonts w:ascii="標楷體" w:eastAsia="標楷體" w:hAnsi="標楷體"/>
              </w:rPr>
            </w:pPr>
            <w:r w:rsidRPr="00487298">
              <w:rPr>
                <w:rFonts w:ascii="標楷體" w:eastAsia="標楷體" w:hAnsi="標楷體" w:hint="eastAsia"/>
                <w:sz w:val="16"/>
                <w:szCs w:val="16"/>
              </w:rPr>
              <w:t>口頭測驗</w:t>
            </w:r>
          </w:p>
        </w:tc>
        <w:tc>
          <w:tcPr>
            <w:tcW w:w="859"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21" w:type="pct"/>
            <w:vAlign w:val="center"/>
          </w:tcPr>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sz w:val="16"/>
                <w:szCs w:val="16"/>
              </w:rPr>
              <w:t>二、彩色的春天</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3.美麗的學校</w:t>
            </w:r>
            <w:r w:rsidRPr="00487298">
              <w:rPr>
                <w:rFonts w:ascii="標楷體" w:eastAsia="標楷體" w:hAnsi="標楷體" w:cs="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sz w:val="16"/>
                <w:szCs w:val="16"/>
              </w:rPr>
              <w:t>1-5-6-8</w:t>
            </w:r>
          </w:p>
        </w:tc>
        <w:tc>
          <w:tcPr>
            <w:tcW w:w="930" w:type="pct"/>
            <w:tcBorders>
              <w:bottom w:val="single" w:sz="4" w:space="0" w:color="auto"/>
            </w:tcBorders>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綜合評量</w:t>
            </w:r>
          </w:p>
        </w:tc>
        <w:tc>
          <w:tcPr>
            <w:tcW w:w="741"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實作評量</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8</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3/29</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4/4</w:t>
            </w:r>
          </w:p>
        </w:tc>
        <w:tc>
          <w:tcPr>
            <w:tcW w:w="240" w:type="pct"/>
            <w:vAlign w:val="center"/>
          </w:tcPr>
          <w:p w:rsidR="001C2A4D" w:rsidRPr="00042404" w:rsidRDefault="001C2A4D" w:rsidP="00D7048A">
            <w:pPr>
              <w:snapToGrid w:val="0"/>
              <w:rPr>
                <w:rFonts w:ascii="標楷體" w:eastAsia="標楷體" w:hAnsi="標楷體"/>
              </w:rPr>
            </w:pPr>
            <w:r w:rsidRPr="00743F8A">
              <w:rPr>
                <w:rFonts w:ascii="標楷體" w:eastAsia="標楷體" w:hAnsi="標楷體" w:hint="eastAsia"/>
                <w:sz w:val="20"/>
              </w:rPr>
              <w:t>4/2-4/5兒童節暨民族掃墓節</w:t>
            </w: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第貳單元溫馨的情誼</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第七課小布熊的悄悄話</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58345D" w:rsidRDefault="001C2A4D" w:rsidP="00D7048A">
            <w:pPr>
              <w:rPr>
                <w:rFonts w:ascii="標楷體" w:eastAsia="標楷體" w:hAnsi="標楷體"/>
                <w:color w:val="000000"/>
                <w:sz w:val="20"/>
                <w:szCs w:val="20"/>
              </w:rPr>
            </w:pPr>
            <w:r w:rsidRPr="000155E9">
              <w:rPr>
                <w:rFonts w:ascii="標楷體" w:eastAsia="標楷體" w:hAnsi="標楷體" w:cs="Times New Roman" w:hint="eastAsia"/>
                <w:snapToGrid w:val="0"/>
                <w:color w:val="000000"/>
                <w:kern w:val="0"/>
                <w:sz w:val="20"/>
                <w:szCs w:val="20"/>
                <w:bdr w:val="single" w:sz="4" w:space="0" w:color="auto"/>
              </w:rPr>
              <w:t>海洋教育</w:t>
            </w: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6-1-3-2</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hint="eastAsia"/>
                <w:color w:val="000000"/>
                <w:sz w:val="20"/>
                <w:szCs w:val="20"/>
              </w:rPr>
              <w:t>6-1-4-1</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二、彩色的春天</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3.美麗的學校</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（1）1-5-6-4</w:t>
            </w:r>
          </w:p>
        </w:tc>
        <w:tc>
          <w:tcPr>
            <w:tcW w:w="859" w:type="pct"/>
            <w:vAlign w:val="center"/>
          </w:tcPr>
          <w:p w:rsidR="001C2A4D" w:rsidRPr="004610AD" w:rsidRDefault="001C2A4D" w:rsidP="00D7048A">
            <w:pPr>
              <w:spacing w:line="0" w:lineRule="atLeast"/>
              <w:rPr>
                <w:rFonts w:ascii="標楷體" w:eastAsia="標楷體" w:hAnsi="標楷體"/>
                <w:bCs/>
                <w:sz w:val="20"/>
                <w:szCs w:val="20"/>
                <w:bdr w:val="single" w:sz="4" w:space="0" w:color="auto"/>
              </w:rPr>
            </w:pPr>
            <w:r w:rsidRPr="00B1596C">
              <w:rPr>
                <w:rFonts w:ascii="Times New Roman" w:eastAsia="標楷體" w:hAnsi="Times New Roman" w:cs="Times New Roman" w:hint="eastAsia"/>
                <w:bCs/>
                <w:sz w:val="20"/>
                <w:szCs w:val="20"/>
              </w:rPr>
              <w:t>四、公尺和公分</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4-1</w:t>
            </w:r>
            <w:r w:rsidRPr="00B1596C">
              <w:rPr>
                <w:rFonts w:ascii="Times New Roman" w:eastAsia="標楷體" w:hAnsi="Times New Roman" w:cs="Times New Roman" w:hint="eastAsia"/>
                <w:bCs/>
                <w:sz w:val="20"/>
                <w:szCs w:val="20"/>
              </w:rPr>
              <w:t>認識</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t>公尺</w:t>
              </w:r>
            </w:smartTag>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4</w:t>
            </w:r>
            <w:smartTag w:uri="urn:schemas-microsoft-com:office:smarttags" w:element="chmetcnv">
              <w:smartTagPr>
                <w:attr w:name="UnitName" w:val="公尺"/>
                <w:attr w:name="SourceValue" w:val="2"/>
                <w:attr w:name="HasSpace" w:val="False"/>
                <w:attr w:name="Negative" w:val="True"/>
                <w:attr w:name="NumberType" w:val="1"/>
                <w:attr w:name="TCSC" w:val="0"/>
              </w:smartTagP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t>公尺</w:t>
              </w:r>
            </w:smartTag>
            <w:r w:rsidRPr="00B1596C">
              <w:rPr>
                <w:rFonts w:ascii="Times New Roman" w:eastAsia="標楷體" w:hAnsi="Times New Roman" w:cs="Times New Roman" w:hint="eastAsia"/>
                <w:bCs/>
                <w:sz w:val="20"/>
                <w:szCs w:val="20"/>
              </w:rPr>
              <w:t>和公分</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bCs/>
                <w:sz w:val="20"/>
                <w:szCs w:val="20"/>
                <w:bdr w:val="single" w:sz="4" w:space="0" w:color="auto"/>
              </w:rPr>
              <w:t>人權教育</w:t>
            </w:r>
          </w:p>
          <w:p w:rsidR="001C2A4D" w:rsidRPr="004610AD" w:rsidRDefault="001C2A4D" w:rsidP="00D7048A">
            <w:pPr>
              <w:spacing w:line="0" w:lineRule="atLeast"/>
              <w:rPr>
                <w:rFonts w:ascii="標楷體" w:eastAsia="標楷體" w:hAnsi="標楷體"/>
                <w:bCs/>
                <w:sz w:val="20"/>
                <w:szCs w:val="20"/>
                <w:bdr w:val="single" w:sz="4" w:space="0" w:color="auto"/>
              </w:rPr>
            </w:pPr>
            <w:r w:rsidRPr="004610AD">
              <w:rPr>
                <w:rFonts w:ascii="標楷體" w:eastAsia="標楷體" w:hAnsi="標楷體"/>
                <w:bCs/>
                <w:sz w:val="20"/>
                <w:szCs w:val="20"/>
                <w:bdr w:val="single" w:sz="4" w:space="0" w:color="auto"/>
              </w:rPr>
              <w:t>生涯發展教育</w:t>
            </w:r>
          </w:p>
          <w:p w:rsidR="001C2A4D" w:rsidRPr="00AA46AB"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C-C-03</w:t>
            </w:r>
          </w:p>
        </w:tc>
        <w:tc>
          <w:tcPr>
            <w:tcW w:w="421" w:type="pct"/>
            <w:vAlign w:val="center"/>
          </w:tcPr>
          <w:p w:rsidR="001C2A4D" w:rsidRPr="007C04F5" w:rsidRDefault="001C2A4D" w:rsidP="00D7048A">
            <w:pPr>
              <w:pStyle w:val="31"/>
              <w:spacing w:line="0" w:lineRule="atLeast"/>
              <w:ind w:leftChars="0" w:left="0" w:firstLine="350"/>
              <w:jc w:val="center"/>
              <w:rPr>
                <w:bCs/>
                <w:snapToGrid w:val="0"/>
                <w:sz w:val="16"/>
                <w:szCs w:val="16"/>
              </w:rPr>
            </w:pPr>
            <w:r w:rsidRPr="007C04F5">
              <w:rPr>
                <w:rFonts w:cs="Times New Roman" w:hint="eastAsia"/>
                <w:bCs/>
                <w:sz w:val="16"/>
                <w:szCs w:val="16"/>
              </w:rPr>
              <w:t>三、垃圾變少了</w:t>
            </w:r>
            <w:r w:rsidRPr="007C04F5">
              <w:rPr>
                <w:rFonts w:cs="Times New Roman"/>
                <w:sz w:val="16"/>
                <w:szCs w:val="16"/>
              </w:rPr>
              <w:br/>
            </w:r>
            <w:r w:rsidRPr="007C04F5">
              <w:rPr>
                <w:rFonts w:cs="Times New Roman" w:hint="eastAsia"/>
                <w:bCs/>
                <w:sz w:val="16"/>
                <w:szCs w:val="16"/>
              </w:rPr>
              <w:t>1.垃圾哪裡來</w:t>
            </w:r>
            <w:r w:rsidRPr="007C04F5">
              <w:rPr>
                <w:rFonts w:cs="Times New Roman"/>
                <w:sz w:val="16"/>
                <w:szCs w:val="16"/>
              </w:rPr>
              <w:br/>
            </w:r>
            <w:r w:rsidRPr="007C04F5">
              <w:rPr>
                <w:rFonts w:hint="eastAsia"/>
                <w:bCs/>
                <w:snapToGrid w:val="0"/>
                <w:sz w:val="16"/>
                <w:szCs w:val="16"/>
              </w:rPr>
              <w:t>（7）</w:t>
            </w:r>
          </w:p>
          <w:p w:rsidR="001C2A4D" w:rsidRPr="007C04F5" w:rsidRDefault="001C2A4D" w:rsidP="00D7048A">
            <w:pPr>
              <w:spacing w:line="0" w:lineRule="atLeast"/>
              <w:jc w:val="center"/>
              <w:rPr>
                <w:rFonts w:ascii="標楷體" w:eastAsia="標楷體" w:hAnsi="標楷體"/>
                <w:color w:val="000000"/>
                <w:sz w:val="16"/>
                <w:szCs w:val="16"/>
              </w:rPr>
            </w:pPr>
            <w:r w:rsidRPr="007C04F5">
              <w:rPr>
                <w:rFonts w:ascii="標楷體" w:eastAsia="標楷體" w:hAnsi="標楷體"/>
                <w:bCs/>
                <w:color w:val="000000"/>
                <w:sz w:val="16"/>
                <w:szCs w:val="16"/>
              </w:rPr>
              <w:t>1.垃圾哪裡來</w:t>
            </w:r>
          </w:p>
          <w:p w:rsidR="001C2A4D" w:rsidRPr="005A468B" w:rsidRDefault="001C2A4D"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2-6-5-9</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三、當我們同在一起</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1.團隊好伙伴</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3-1-2</w:t>
            </w:r>
          </w:p>
        </w:tc>
        <w:tc>
          <w:tcPr>
            <w:tcW w:w="741" w:type="pct"/>
          </w:tcPr>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 xml:space="preserve">二、運動有活力／5．追風跑步走   </w:t>
            </w:r>
            <w:r w:rsidRPr="00AF7094">
              <w:rPr>
                <w:rFonts w:ascii="標楷體" w:eastAsia="標楷體" w:hAnsi="標楷體" w:hint="eastAsia"/>
                <w:color w:val="000000"/>
                <w:sz w:val="20"/>
                <w:szCs w:val="20"/>
              </w:rPr>
              <w:t>(2)</w:t>
            </w:r>
          </w:p>
          <w:p w:rsidR="001C2A4D" w:rsidRPr="00AF7094" w:rsidRDefault="001C2A4D" w:rsidP="00D7048A">
            <w:pPr>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生命教育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8-9-4-7</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9</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4/5</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4/11</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語文天地二</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1C2A4D"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DE6AF9" w:rsidRDefault="001C2A4D"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r w:rsidRPr="0058345D">
              <w:rPr>
                <w:rFonts w:ascii="標楷體" w:eastAsia="標楷體" w:hAnsi="標楷體" w:hint="eastAsia"/>
                <w:color w:val="000000"/>
                <w:sz w:val="20"/>
                <w:szCs w:val="20"/>
              </w:rPr>
              <w:c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 xml:space="preserve">4-1-4-6 </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hint="eastAsia"/>
                <w:color w:val="000000"/>
                <w:sz w:val="20"/>
                <w:szCs w:val="20"/>
              </w:rPr>
              <w:t>6-1-3-2(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二、彩色的春天</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3.美麗的學校</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（1）4-8-8-5</w:t>
            </w:r>
          </w:p>
        </w:tc>
        <w:tc>
          <w:tcPr>
            <w:tcW w:w="859" w:type="pct"/>
            <w:vAlign w:val="center"/>
          </w:tcPr>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hAnsi="Times New Roman" w:cs="Times New Roman" w:hint="eastAsia"/>
                <w:bCs/>
                <w:sz w:val="20"/>
                <w:szCs w:val="20"/>
              </w:rPr>
              <w:t>四、公尺和公分</w:t>
            </w:r>
            <w:r w:rsidRPr="00AA46AB">
              <w:rPr>
                <w:rFonts w:ascii="Times New Roman" w:eastAsia="標楷體" w:hAnsi="Times New Roman" w:cs="Times New Roman"/>
                <w:sz w:val="20"/>
                <w:szCs w:val="20"/>
              </w:rPr>
              <w:br/>
            </w:r>
            <w:r w:rsidRPr="00B1596C">
              <w:rPr>
                <w:rFonts w:ascii="Times New Roman" w:eastAsia="標楷體" w:cs="Times New Roman" w:hint="eastAsia"/>
                <w:bCs/>
                <w:sz w:val="20"/>
                <w:szCs w:val="20"/>
              </w:rPr>
              <w:t>4-3</w:t>
            </w:r>
            <w:r w:rsidRPr="00B1596C">
              <w:rPr>
                <w:rFonts w:ascii="Times New Roman" w:eastAsia="標楷體" w:cs="Times New Roman" w:hint="eastAsia"/>
                <w:bCs/>
                <w:sz w:val="20"/>
                <w:szCs w:val="20"/>
              </w:rPr>
              <w:t>長度的比較</w:t>
            </w:r>
          </w:p>
          <w:p w:rsidR="001C2A4D" w:rsidRPr="004610AD" w:rsidRDefault="001C2A4D" w:rsidP="00D7048A">
            <w:pPr>
              <w:spacing w:line="0" w:lineRule="atLeast"/>
              <w:rPr>
                <w:rFonts w:ascii="標楷體" w:eastAsia="標楷體" w:hAnsi="標楷體"/>
                <w:sz w:val="20"/>
                <w:szCs w:val="20"/>
                <w:bdr w:val="single" w:sz="4" w:space="0" w:color="auto"/>
              </w:rPr>
            </w:pPr>
            <w:r w:rsidRPr="00B1596C">
              <w:rPr>
                <w:rFonts w:ascii="Times New Roman" w:eastAsia="標楷體" w:hAnsi="Times New Roman" w:cs="Times New Roman" w:hint="eastAsia"/>
                <w:bCs/>
                <w:sz w:val="20"/>
                <w:szCs w:val="20"/>
              </w:rPr>
              <w:t>4-4</w:t>
            </w:r>
            <w:r w:rsidRPr="00B1596C">
              <w:rPr>
                <w:rFonts w:ascii="Times New Roman" w:eastAsia="標楷體" w:hAnsi="Times New Roman" w:cs="Times New Roman" w:hint="eastAsia"/>
                <w:bCs/>
                <w:sz w:val="20"/>
                <w:szCs w:val="20"/>
              </w:rPr>
              <w:t>解題</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r w:rsidRPr="004610AD">
              <w:rPr>
                <w:rFonts w:ascii="標楷體" w:eastAsia="標楷體" w:hAnsi="標楷體"/>
                <w:sz w:val="20"/>
                <w:szCs w:val="20"/>
                <w:bdr w:val="single" w:sz="4" w:space="0" w:color="auto"/>
              </w:rPr>
              <w:br/>
              <w:t>環境教育</w:t>
            </w:r>
          </w:p>
          <w:p w:rsidR="001C2A4D" w:rsidRPr="00A16E16"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2-n-15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C-C-03</w:t>
            </w:r>
          </w:p>
        </w:tc>
        <w:tc>
          <w:tcPr>
            <w:tcW w:w="421" w:type="pct"/>
            <w:vAlign w:val="center"/>
          </w:tcPr>
          <w:p w:rsidR="001C2A4D" w:rsidRPr="007C04F5" w:rsidRDefault="001C2A4D" w:rsidP="00D7048A">
            <w:pPr>
              <w:pStyle w:val="31"/>
              <w:spacing w:line="0" w:lineRule="atLeast"/>
              <w:ind w:leftChars="0" w:left="0"/>
              <w:jc w:val="center"/>
              <w:rPr>
                <w:bCs/>
                <w:snapToGrid w:val="0"/>
                <w:sz w:val="16"/>
                <w:szCs w:val="16"/>
              </w:rPr>
            </w:pPr>
            <w:r w:rsidRPr="007C04F5">
              <w:rPr>
                <w:rFonts w:cs="Times New Roman" w:hint="eastAsia"/>
                <w:bCs/>
                <w:sz w:val="16"/>
                <w:szCs w:val="16"/>
              </w:rPr>
              <w:t>三、垃圾變少了</w:t>
            </w:r>
            <w:r w:rsidRPr="007C04F5">
              <w:rPr>
                <w:rFonts w:cs="Times New Roman"/>
                <w:sz w:val="16"/>
                <w:szCs w:val="16"/>
              </w:rPr>
              <w:br/>
            </w:r>
            <w:r w:rsidRPr="007C04F5">
              <w:rPr>
                <w:rFonts w:cs="Times New Roman" w:hint="eastAsia"/>
                <w:bCs/>
                <w:sz w:val="16"/>
                <w:szCs w:val="16"/>
              </w:rPr>
              <w:t>2.家庭垃圾大減量</w:t>
            </w:r>
            <w:r w:rsidRPr="007C04F5">
              <w:rPr>
                <w:rFonts w:hint="eastAsia"/>
                <w:bCs/>
                <w:snapToGrid w:val="0"/>
                <w:sz w:val="16"/>
                <w:szCs w:val="16"/>
              </w:rPr>
              <w:t>（7）</w:t>
            </w:r>
          </w:p>
          <w:p w:rsidR="001C2A4D" w:rsidRPr="005A468B" w:rsidRDefault="001C2A4D" w:rsidP="00D7048A">
            <w:pPr>
              <w:spacing w:line="0" w:lineRule="atLeast"/>
              <w:rPr>
                <w:rFonts w:ascii="標楷體" w:eastAsia="標楷體" w:hAnsi="標楷體"/>
                <w:bCs/>
                <w:sz w:val="20"/>
                <w:szCs w:val="20"/>
                <w:bdr w:val="single" w:sz="4" w:space="0" w:color="auto"/>
              </w:rPr>
            </w:pPr>
            <w:r w:rsidRPr="005A468B">
              <w:rPr>
                <w:rFonts w:ascii="標楷體" w:eastAsia="標楷體" w:hAnsi="標楷體" w:hint="eastAsia"/>
                <w:bCs/>
                <w:sz w:val="20"/>
                <w:szCs w:val="20"/>
                <w:bdr w:val="single" w:sz="4" w:space="0" w:color="auto"/>
              </w:rPr>
              <w:t>資訊教育</w:t>
            </w:r>
          </w:p>
          <w:p w:rsidR="001C2A4D" w:rsidRPr="005A468B" w:rsidRDefault="001C2A4D"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1-5-3-6</w:t>
            </w:r>
          </w:p>
        </w:tc>
        <w:tc>
          <w:tcPr>
            <w:tcW w:w="930" w:type="pct"/>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三、當我們同在一起</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2.分工合作</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3-1-2</w:t>
            </w:r>
          </w:p>
        </w:tc>
        <w:tc>
          <w:tcPr>
            <w:tcW w:w="741" w:type="pct"/>
          </w:tcPr>
          <w:p w:rsidR="001C2A4D" w:rsidRPr="00AF7094" w:rsidRDefault="001C2A4D" w:rsidP="00AD0545">
            <w:pPr>
              <w:pStyle w:val="afd"/>
              <w:numPr>
                <w:ilvl w:val="0"/>
                <w:numId w:val="6"/>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運動</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有活力／6．接龍又接力</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生命教育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5-4-6-8</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10</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4/12</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4/18</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〈閱讀列車〉樹上的小房子</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2-1-1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2-1-2-3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2-1-2-4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3-1-1-7</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3-1-1-8</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3-1-1-9</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5-1-7-3</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二、彩色的春天</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3.美麗的學校</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【海洋教育】</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4-5-6-2</w:t>
            </w:r>
          </w:p>
          <w:p w:rsidR="001C2A4D" w:rsidRPr="00487298" w:rsidRDefault="001C2A4D" w:rsidP="00D7048A">
            <w:pPr>
              <w:snapToGrid w:val="0"/>
              <w:jc w:val="center"/>
              <w:rPr>
                <w:rFonts w:ascii="標楷體" w:eastAsia="標楷體" w:hAnsi="標楷體"/>
                <w:sz w:val="16"/>
                <w:szCs w:val="16"/>
              </w:rPr>
            </w:pPr>
          </w:p>
        </w:tc>
        <w:tc>
          <w:tcPr>
            <w:tcW w:w="859" w:type="pct"/>
            <w:vAlign w:val="center"/>
          </w:tcPr>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hAnsi="Times New Roman" w:cs="Times New Roman" w:hint="eastAsia"/>
                <w:bCs/>
                <w:sz w:val="20"/>
                <w:szCs w:val="20"/>
              </w:rPr>
              <w:t>綜合與應用（一）</w:t>
            </w:r>
            <w:r w:rsidRPr="00AA46AB">
              <w:rPr>
                <w:rFonts w:ascii="Times New Roman" w:eastAsia="標楷體" w:hAnsi="Times New Roman" w:cs="Times New Roman"/>
                <w:sz w:val="20"/>
                <w:szCs w:val="20"/>
              </w:rPr>
              <w:br/>
            </w:r>
            <w:r w:rsidRPr="00B1596C">
              <w:rPr>
                <w:rFonts w:ascii="Times New Roman" w:eastAsia="標楷體" w:cs="Times New Roman" w:hint="eastAsia"/>
                <w:bCs/>
                <w:sz w:val="20"/>
                <w:szCs w:val="20"/>
              </w:rPr>
              <w:t>布題</w:t>
            </w:r>
            <w:r w:rsidRPr="00B1596C">
              <w:rPr>
                <w:rFonts w:ascii="Times New Roman" w:eastAsia="標楷體" w:cs="Times New Roman" w:hint="eastAsia"/>
                <w:bCs/>
                <w:sz w:val="20"/>
                <w:szCs w:val="20"/>
              </w:rPr>
              <w:t>1</w:t>
            </w:r>
            <w:r w:rsidRPr="00B1596C">
              <w:rPr>
                <w:rFonts w:ascii="Times New Roman" w:eastAsia="標楷體" w:cs="Times New Roman"/>
                <w:bCs/>
                <w:sz w:val="20"/>
                <w:szCs w:val="20"/>
              </w:rPr>
              <w:br/>
            </w:r>
            <w:r w:rsidRPr="00B1596C">
              <w:rPr>
                <w:rFonts w:ascii="Times New Roman" w:eastAsia="標楷體" w:cs="Times New Roman" w:hint="eastAsia"/>
                <w:bCs/>
                <w:sz w:val="20"/>
                <w:szCs w:val="20"/>
              </w:rPr>
              <w:t>布題</w:t>
            </w:r>
            <w:r w:rsidRPr="00B1596C">
              <w:rPr>
                <w:rFonts w:ascii="Times New Roman" w:eastAsia="標楷體" w:cs="Times New Roman" w:hint="eastAsia"/>
                <w:bCs/>
                <w:sz w:val="20"/>
                <w:szCs w:val="20"/>
              </w:rPr>
              <w:t>2</w:t>
            </w:r>
          </w:p>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cs="Times New Roman" w:hint="eastAsia"/>
                <w:bCs/>
                <w:sz w:val="20"/>
                <w:szCs w:val="20"/>
              </w:rPr>
              <w:t>布題</w:t>
            </w:r>
            <w:r w:rsidRPr="00B1596C">
              <w:rPr>
                <w:rFonts w:ascii="Times New Roman" w:eastAsia="標楷體" w:cs="Times New Roman" w:hint="eastAsia"/>
                <w:bCs/>
                <w:sz w:val="20"/>
                <w:szCs w:val="20"/>
              </w:rPr>
              <w:t>3</w:t>
            </w:r>
          </w:p>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cs="Times New Roman" w:hint="eastAsia"/>
                <w:bCs/>
                <w:sz w:val="20"/>
                <w:szCs w:val="20"/>
              </w:rPr>
              <w:t>布題</w:t>
            </w:r>
            <w:r w:rsidRPr="00B1596C">
              <w:rPr>
                <w:rFonts w:ascii="Times New Roman" w:eastAsia="標楷體" w:cs="Times New Roman" w:hint="eastAsia"/>
                <w:bCs/>
                <w:sz w:val="20"/>
                <w:szCs w:val="20"/>
              </w:rPr>
              <w:t>4</w:t>
            </w:r>
          </w:p>
          <w:p w:rsidR="001C2A4D" w:rsidRPr="004610AD" w:rsidRDefault="001C2A4D" w:rsidP="00D7048A">
            <w:pPr>
              <w:snapToGrid w:val="0"/>
              <w:rPr>
                <w:rFonts w:ascii="標楷體" w:eastAsia="標楷體" w:hAnsi="標楷體"/>
                <w:bCs/>
                <w:sz w:val="20"/>
                <w:szCs w:val="20"/>
              </w:rPr>
            </w:pP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5</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1C2A4D" w:rsidRPr="00497B0A"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2-n-06</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2-n-09</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2-n-15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2-a-01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C-C-01</w:t>
            </w:r>
          </w:p>
        </w:tc>
        <w:tc>
          <w:tcPr>
            <w:tcW w:w="421" w:type="pct"/>
            <w:vAlign w:val="center"/>
          </w:tcPr>
          <w:p w:rsidR="001C2A4D" w:rsidRPr="007C04F5" w:rsidRDefault="001C2A4D" w:rsidP="00D7048A">
            <w:pPr>
              <w:pStyle w:val="31"/>
              <w:spacing w:line="0" w:lineRule="atLeast"/>
              <w:ind w:leftChars="0" w:left="0"/>
              <w:rPr>
                <w:bCs/>
                <w:snapToGrid w:val="0"/>
                <w:sz w:val="16"/>
                <w:szCs w:val="16"/>
              </w:rPr>
            </w:pPr>
            <w:r w:rsidRPr="007C04F5">
              <w:rPr>
                <w:rFonts w:cs="Times New Roman" w:hint="eastAsia"/>
                <w:bCs/>
                <w:sz w:val="16"/>
                <w:szCs w:val="16"/>
              </w:rPr>
              <w:t>四、下雨了</w:t>
            </w:r>
            <w:r w:rsidRPr="007C04F5">
              <w:rPr>
                <w:rFonts w:cs="Times New Roman"/>
                <w:sz w:val="16"/>
                <w:szCs w:val="16"/>
              </w:rPr>
              <w:br/>
            </w:r>
            <w:r w:rsidRPr="007C04F5">
              <w:rPr>
                <w:rFonts w:cs="Times New Roman" w:hint="eastAsia"/>
                <w:bCs/>
                <w:sz w:val="16"/>
                <w:szCs w:val="16"/>
              </w:rPr>
              <w:t>1.雨天的情景</w:t>
            </w:r>
            <w:r w:rsidRPr="007C04F5">
              <w:rPr>
                <w:rFonts w:cs="Times New Roman"/>
                <w:sz w:val="16"/>
                <w:szCs w:val="16"/>
              </w:rPr>
              <w:br/>
            </w:r>
            <w:r w:rsidRPr="007C04F5">
              <w:rPr>
                <w:rFonts w:hint="eastAsia"/>
                <w:bCs/>
                <w:snapToGrid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1.雨天的情</w:t>
            </w:r>
            <w:r w:rsidRPr="007C04F5">
              <w:rPr>
                <w:rFonts w:ascii="標楷體" w:eastAsia="標楷體" w:hAnsi="標楷體"/>
                <w:bCs/>
                <w:color w:val="000000"/>
                <w:sz w:val="16"/>
                <w:szCs w:val="16"/>
              </w:rPr>
              <w:t>景</w:t>
            </w:r>
          </w:p>
          <w:p w:rsidR="001C2A4D" w:rsidRPr="005A468B" w:rsidRDefault="001C2A4D" w:rsidP="00D7048A">
            <w:pPr>
              <w:spacing w:line="0" w:lineRule="atLeast"/>
              <w:rPr>
                <w:rFonts w:ascii="標楷體" w:eastAsia="標楷體" w:hAnsi="標楷體"/>
                <w:bCs/>
                <w:sz w:val="20"/>
                <w:szCs w:val="20"/>
                <w:bdr w:val="single" w:sz="4" w:space="0" w:color="auto"/>
              </w:rPr>
            </w:pPr>
            <w:r w:rsidRPr="005A468B">
              <w:rPr>
                <w:rFonts w:ascii="標楷體" w:eastAsia="標楷體" w:hAnsi="標楷體" w:hint="eastAsia"/>
                <w:bCs/>
                <w:sz w:val="20"/>
                <w:szCs w:val="20"/>
                <w:bdr w:val="single" w:sz="4" w:space="0" w:color="auto"/>
              </w:rPr>
              <w:t>資訊教育</w:t>
            </w:r>
          </w:p>
          <w:p w:rsidR="001C2A4D" w:rsidRPr="007C04F5" w:rsidRDefault="001C2A4D" w:rsidP="00D7048A">
            <w:pPr>
              <w:spacing w:line="0" w:lineRule="atLeast"/>
              <w:jc w:val="center"/>
              <w:rPr>
                <w:rFonts w:ascii="標楷體" w:eastAsia="標楷體" w:hAnsi="標楷體" w:cs="Times New Roman"/>
                <w:sz w:val="16"/>
                <w:szCs w:val="16"/>
              </w:rPr>
            </w:pPr>
            <w:r w:rsidRPr="005A468B">
              <w:rPr>
                <w:rFonts w:ascii="標楷體" w:eastAsia="標楷體" w:hAnsi="標楷體" w:hint="eastAsia"/>
                <w:bCs/>
                <w:sz w:val="20"/>
                <w:szCs w:val="20"/>
                <w:bdr w:val="single" w:sz="4" w:space="0" w:color="auto"/>
              </w:rPr>
              <w:t>環境教育</w:t>
            </w:r>
            <w:r w:rsidRPr="007C04F5">
              <w:rPr>
                <w:rFonts w:ascii="標楷體" w:eastAsia="標楷體" w:hAnsi="標楷體" w:hint="eastAsia"/>
                <w:sz w:val="16"/>
                <w:szCs w:val="16"/>
              </w:rPr>
              <w:t>2-3-1-3</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三、當我們同在一起</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2.分工合作</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3-1-2</w:t>
            </w:r>
          </w:p>
        </w:tc>
        <w:tc>
          <w:tcPr>
            <w:tcW w:w="741" w:type="pct"/>
          </w:tcPr>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三、舒適的環境／1．社區尋寶　2．動手愛家園</w:t>
            </w:r>
            <w:r w:rsidRPr="00AF7094">
              <w:rPr>
                <w:rFonts w:ascii="標楷體" w:eastAsia="標楷體" w:hAnsi="標楷體" w:hint="eastAsia"/>
                <w:color w:val="000000"/>
                <w:sz w:val="20"/>
                <w:szCs w:val="20"/>
              </w:rPr>
              <w:t>(2)</w:t>
            </w:r>
          </w:p>
          <w:p w:rsidR="001C2A4D" w:rsidRPr="00AF7094" w:rsidRDefault="001C2A4D" w:rsidP="00D7048A">
            <w:pPr>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生命教育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5-6-4-2</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11</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4/19</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4/25</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第參單元我學會了</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第八課跌倒</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6-1-3-3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三、我的身軀</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4.小弟</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1-2-3-5</w:t>
            </w:r>
          </w:p>
        </w:tc>
        <w:tc>
          <w:tcPr>
            <w:tcW w:w="859" w:type="pct"/>
            <w:vAlign w:val="center"/>
          </w:tcPr>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hAnsi="Times New Roman" w:cs="Times New Roman" w:hint="eastAsia"/>
                <w:bCs/>
                <w:sz w:val="20"/>
                <w:szCs w:val="20"/>
              </w:rPr>
              <w:t>五、乘法（二）</w:t>
            </w:r>
            <w:r w:rsidRPr="00AA46AB">
              <w:rPr>
                <w:rFonts w:ascii="Times New Roman" w:eastAsia="標楷體" w:hAnsi="Times New Roman" w:cs="Times New Roman"/>
                <w:sz w:val="20"/>
                <w:szCs w:val="20"/>
              </w:rPr>
              <w:br/>
            </w:r>
            <w:r w:rsidRPr="00B1596C">
              <w:rPr>
                <w:rFonts w:ascii="Times New Roman" w:eastAsia="標楷體" w:cs="Times New Roman" w:hint="eastAsia"/>
                <w:bCs/>
                <w:sz w:val="20"/>
                <w:szCs w:val="20"/>
              </w:rPr>
              <w:t xml:space="preserve">5-1 </w:t>
            </w:r>
            <w:r w:rsidRPr="00B1596C">
              <w:rPr>
                <w:rFonts w:ascii="Times New Roman" w:eastAsia="標楷體" w:cs="Times New Roman" w:hint="eastAsia"/>
                <w:bCs/>
                <w:sz w:val="20"/>
                <w:szCs w:val="20"/>
              </w:rPr>
              <w:t>乘法的順序</w:t>
            </w:r>
            <w:r w:rsidRPr="00B1596C">
              <w:rPr>
                <w:rFonts w:ascii="Times New Roman" w:eastAsia="標楷體" w:cs="Times New Roman"/>
                <w:bCs/>
                <w:sz w:val="20"/>
                <w:szCs w:val="20"/>
              </w:rPr>
              <w:br/>
            </w:r>
            <w:r w:rsidRPr="00B1596C">
              <w:rPr>
                <w:rFonts w:ascii="Times New Roman" w:eastAsia="標楷體" w:cs="Times New Roman" w:hint="eastAsia"/>
                <w:bCs/>
                <w:sz w:val="20"/>
                <w:szCs w:val="20"/>
              </w:rPr>
              <w:t>5-2</w:t>
            </w:r>
            <w:r w:rsidRPr="00B1596C">
              <w:rPr>
                <w:rFonts w:ascii="Times New Roman" w:eastAsia="標楷體" w:cs="Times New Roman" w:hint="eastAsia"/>
                <w:bCs/>
                <w:sz w:val="20"/>
                <w:szCs w:val="20"/>
              </w:rPr>
              <w:t>十幾乘以</w:t>
            </w:r>
            <w:r w:rsidRPr="00B1596C">
              <w:rPr>
                <w:rFonts w:ascii="Times New Roman" w:eastAsia="標楷體" w:cs="Times New Roman" w:hint="eastAsia"/>
                <w:bCs/>
                <w:sz w:val="20"/>
                <w:szCs w:val="20"/>
              </w:rPr>
              <w:t>2</w:t>
            </w:r>
            <w:r w:rsidRPr="00B1596C">
              <w:rPr>
                <w:rFonts w:ascii="Times New Roman" w:eastAsia="標楷體" w:cs="Times New Roman" w:hint="eastAsia"/>
                <w:bCs/>
                <w:sz w:val="20"/>
                <w:szCs w:val="20"/>
              </w:rPr>
              <w:t>或</w:t>
            </w:r>
            <w:r w:rsidRPr="00B1596C">
              <w:rPr>
                <w:rFonts w:ascii="Times New Roman" w:eastAsia="標楷體" w:cs="Times New Roman" w:hint="eastAsia"/>
                <w:bCs/>
                <w:sz w:val="20"/>
                <w:szCs w:val="20"/>
              </w:rPr>
              <w:t>3</w:t>
            </w:r>
          </w:p>
          <w:p w:rsidR="001C2A4D" w:rsidRPr="004610AD" w:rsidRDefault="001C2A4D" w:rsidP="00D7048A">
            <w:pPr>
              <w:snapToGrid w:val="0"/>
              <w:rPr>
                <w:rFonts w:ascii="標楷體" w:eastAsia="標楷體" w:hAnsi="標楷體"/>
                <w:bCs/>
                <w:sz w:val="20"/>
                <w:szCs w:val="20"/>
              </w:rPr>
            </w:pPr>
            <w:r w:rsidRPr="00B1596C">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1C2A4D" w:rsidRPr="00771C86"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2-n-06</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2-n-08</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2-a-03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C-C-03</w:t>
            </w:r>
          </w:p>
        </w:tc>
        <w:tc>
          <w:tcPr>
            <w:tcW w:w="421" w:type="pct"/>
            <w:vAlign w:val="center"/>
          </w:tcPr>
          <w:p w:rsidR="001C2A4D" w:rsidRPr="007C04F5" w:rsidRDefault="001C2A4D" w:rsidP="00D7048A">
            <w:pPr>
              <w:pStyle w:val="31"/>
              <w:spacing w:line="0" w:lineRule="atLeast"/>
              <w:ind w:leftChars="0" w:left="0" w:firstLine="350"/>
              <w:jc w:val="center"/>
              <w:rPr>
                <w:bCs/>
                <w:snapToGrid w:val="0"/>
                <w:sz w:val="16"/>
                <w:szCs w:val="16"/>
              </w:rPr>
            </w:pPr>
            <w:r w:rsidRPr="007C04F5">
              <w:rPr>
                <w:rFonts w:cs="Times New Roman" w:hint="eastAsia"/>
                <w:bCs/>
                <w:sz w:val="16"/>
                <w:szCs w:val="16"/>
              </w:rPr>
              <w:t>四、下雨了</w:t>
            </w:r>
            <w:r w:rsidRPr="007C04F5">
              <w:rPr>
                <w:rFonts w:cs="Times New Roman"/>
                <w:sz w:val="16"/>
                <w:szCs w:val="16"/>
              </w:rPr>
              <w:br/>
            </w:r>
            <w:r w:rsidRPr="007C04F5">
              <w:rPr>
                <w:rFonts w:cs="Times New Roman" w:hint="eastAsia"/>
                <w:bCs/>
                <w:sz w:val="16"/>
                <w:szCs w:val="16"/>
              </w:rPr>
              <w:t>2.雨的音樂會</w:t>
            </w:r>
            <w:r w:rsidRPr="007C04F5">
              <w:rPr>
                <w:rFonts w:cs="Times New Roman"/>
                <w:sz w:val="16"/>
                <w:szCs w:val="16"/>
              </w:rPr>
              <w:br/>
            </w:r>
            <w:r w:rsidRPr="007C04F5">
              <w:rPr>
                <w:rFonts w:hint="eastAsia"/>
                <w:bCs/>
                <w:snapToGrid w:val="0"/>
                <w:sz w:val="16"/>
                <w:szCs w:val="16"/>
              </w:rPr>
              <w:t>（7）</w:t>
            </w:r>
          </w:p>
          <w:p w:rsidR="001C2A4D" w:rsidRPr="00BD0A47" w:rsidRDefault="001C2A4D"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海洋教育</w:t>
            </w:r>
          </w:p>
          <w:p w:rsidR="001C2A4D" w:rsidRPr="00BD0A47" w:rsidRDefault="001C2A4D"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1-5-6-2</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四、生命有愛</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1.愛的誕生</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1-1-4</w:t>
            </w:r>
          </w:p>
        </w:tc>
        <w:tc>
          <w:tcPr>
            <w:tcW w:w="741" w:type="pct"/>
          </w:tcPr>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三、舒適的環境／3．假日好休閒　4．旅遊要規畫</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pacing w:line="0" w:lineRule="atLeast"/>
              <w:jc w:val="both"/>
              <w:rPr>
                <w:rFonts w:ascii="標楷體" w:eastAsia="標楷體" w:hAnsi="標楷體" w:cs="微軟正黑體"/>
                <w:color w:val="000000"/>
                <w:kern w:val="0"/>
                <w:sz w:val="20"/>
                <w:szCs w:val="20"/>
                <w:bdr w:val="single" w:sz="4" w:space="0" w:color="auto"/>
              </w:rPr>
            </w:pPr>
            <w:r w:rsidRPr="00AF7094">
              <w:rPr>
                <w:rFonts w:ascii="標楷體" w:eastAsia="標楷體" w:hAnsi="標楷體" w:cs="微軟正黑體"/>
                <w:color w:val="000000"/>
                <w:kern w:val="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4-5-6-2</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12</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4/26</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第參單元我學會了</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第九課賞鳥</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6-1-3-2</w:t>
            </w:r>
          </w:p>
        </w:tc>
        <w:tc>
          <w:tcPr>
            <w:tcW w:w="310" w:type="pct"/>
            <w:vAlign w:val="center"/>
          </w:tcPr>
          <w:p w:rsidR="001C2A4D" w:rsidRPr="00487298" w:rsidRDefault="001C2A4D" w:rsidP="00AD0545">
            <w:pPr>
              <w:pStyle w:val="afd"/>
              <w:numPr>
                <w:ilvl w:val="0"/>
                <w:numId w:val="12"/>
              </w:numPr>
              <w:snapToGrid w:val="0"/>
              <w:ind w:leftChars="0"/>
              <w:jc w:val="center"/>
              <w:rPr>
                <w:rFonts w:ascii="標楷體" w:eastAsia="標楷體" w:hAnsi="標楷體"/>
                <w:sz w:val="16"/>
                <w:szCs w:val="16"/>
              </w:rPr>
            </w:pPr>
            <w:r w:rsidRPr="00487298">
              <w:rPr>
                <w:rFonts w:ascii="標楷體" w:eastAsia="標楷體" w:hAnsi="標楷體"/>
                <w:sz w:val="16"/>
                <w:szCs w:val="16"/>
              </w:rPr>
              <w:t>我的身軀</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4.小弟</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w:t>
            </w:r>
            <w:r w:rsidRPr="00487298">
              <w:rPr>
                <w:rFonts w:ascii="標楷體" w:eastAsia="標楷體" w:hAnsi="標楷體" w:hint="eastAsia"/>
                <w:bCs/>
                <w:sz w:val="16"/>
                <w:szCs w:val="16"/>
              </w:rPr>
              <w:t>高齡教育</w:t>
            </w:r>
            <w:r w:rsidRPr="00487298">
              <w:rPr>
                <w:rFonts w:ascii="標楷體" w:eastAsia="標楷體" w:hAnsi="標楷體" w:hint="eastAsia"/>
                <w:bCs/>
                <w:color w:val="000000"/>
                <w:sz w:val="16"/>
                <w:szCs w:val="16"/>
              </w:rPr>
              <w:t>】</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bCs/>
                <w:color w:val="000000"/>
                <w:sz w:val="16"/>
                <w:szCs w:val="16"/>
              </w:rPr>
              <w:t>4-5-6-2</w:t>
            </w:r>
          </w:p>
        </w:tc>
        <w:tc>
          <w:tcPr>
            <w:tcW w:w="859" w:type="pct"/>
            <w:vAlign w:val="center"/>
          </w:tcPr>
          <w:p w:rsidR="001C2A4D" w:rsidRPr="004610AD" w:rsidRDefault="001C2A4D" w:rsidP="00D7048A">
            <w:pPr>
              <w:snapToGrid w:val="0"/>
              <w:rPr>
                <w:rFonts w:ascii="標楷體" w:eastAsia="標楷體" w:hAnsi="標楷體"/>
                <w:bCs/>
                <w:sz w:val="20"/>
                <w:szCs w:val="20"/>
              </w:rPr>
            </w:pPr>
            <w:r w:rsidRPr="00B1596C">
              <w:rPr>
                <w:rFonts w:ascii="Times New Roman" w:eastAsia="標楷體" w:hAnsi="Times New Roman" w:cs="Times New Roman" w:hint="eastAsia"/>
                <w:bCs/>
                <w:sz w:val="20"/>
                <w:szCs w:val="20"/>
              </w:rPr>
              <w:t>六、</w:t>
            </w:r>
            <w:r w:rsidRPr="00B1596C">
              <w:rPr>
                <w:rFonts w:ascii="Times New Roman" w:eastAsia="標楷體" w:hAnsi="Times New Roman" w:cs="Times New Roman" w:hint="eastAsia"/>
                <w:sz w:val="20"/>
                <w:szCs w:val="20"/>
              </w:rPr>
              <w:t>乘與加減兩步驟</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6-1</w:t>
            </w:r>
            <w:r w:rsidRPr="00B1596C">
              <w:rPr>
                <w:rFonts w:ascii="Times New Roman" w:eastAsia="標楷體" w:hAnsi="Times New Roman" w:cs="Times New Roman" w:hint="eastAsia"/>
                <w:bCs/>
                <w:sz w:val="20"/>
                <w:szCs w:val="20"/>
              </w:rPr>
              <w:t>先乘再加減</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6-2</w:t>
            </w:r>
            <w:r w:rsidRPr="00B1596C">
              <w:rPr>
                <w:rFonts w:ascii="Times New Roman" w:eastAsia="標楷體" w:hAnsi="Times New Roman" w:cs="Times New Roman" w:hint="eastAsia"/>
                <w:bCs/>
                <w:sz w:val="20"/>
                <w:szCs w:val="20"/>
              </w:rPr>
              <w:t>先加減再乘</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1C2A4D" w:rsidRPr="00771C86"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w:t>
            </w:r>
            <w:r w:rsidRPr="00B1596C">
              <w:rPr>
                <w:rFonts w:ascii="Times New Roman" w:eastAsia="標楷體" w:hAnsi="Times New Roman" w:cs="Times New Roman" w:hint="eastAsia"/>
                <w:bCs/>
                <w:sz w:val="20"/>
                <w:szCs w:val="20"/>
              </w:rPr>
              <w:t>06</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bCs/>
                <w:sz w:val="20"/>
                <w:szCs w:val="20"/>
              </w:rPr>
              <w:t>-</w:t>
            </w:r>
            <w:r w:rsidRPr="00B1596C">
              <w:rPr>
                <w:rFonts w:ascii="Times New Roman" w:eastAsia="標楷體" w:hAnsi="Times New Roman" w:cs="Times New Roman" w:hint="eastAsia"/>
                <w:bCs/>
                <w:sz w:val="20"/>
                <w:szCs w:val="20"/>
              </w:rPr>
              <w:t>n</w:t>
            </w:r>
            <w:r w:rsidRPr="00B1596C">
              <w:rPr>
                <w:rFonts w:ascii="Times New Roman" w:eastAsia="標楷體" w:hAnsi="Times New Roman" w:cs="Times New Roman"/>
                <w:bCs/>
                <w:sz w:val="20"/>
                <w:szCs w:val="20"/>
              </w:rPr>
              <w:t>-0</w:t>
            </w:r>
            <w:r w:rsidRPr="00B1596C">
              <w:rPr>
                <w:rFonts w:ascii="Times New Roman" w:eastAsia="標楷體" w:hAnsi="Times New Roman" w:cs="Times New Roman" w:hint="eastAsia"/>
                <w:bCs/>
                <w:sz w:val="20"/>
                <w:szCs w:val="20"/>
              </w:rPr>
              <w:t>8</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bCs/>
                <w:sz w:val="20"/>
                <w:szCs w:val="20"/>
              </w:rPr>
              <w:t>-</w:t>
            </w:r>
            <w:r w:rsidRPr="00B1596C">
              <w:rPr>
                <w:rFonts w:ascii="Times New Roman" w:eastAsia="標楷體" w:hAnsi="Times New Roman" w:cs="Times New Roman" w:hint="eastAsia"/>
                <w:bCs/>
                <w:sz w:val="20"/>
                <w:szCs w:val="20"/>
              </w:rPr>
              <w:t>n</w:t>
            </w:r>
            <w:r w:rsidRPr="00B1596C">
              <w:rPr>
                <w:rFonts w:ascii="Times New Roman" w:eastAsia="標楷體" w:hAnsi="Times New Roman" w:cs="Times New Roman"/>
                <w:bCs/>
                <w:sz w:val="20"/>
                <w:szCs w:val="20"/>
              </w:rPr>
              <w:t>-</w:t>
            </w:r>
            <w:r w:rsidRPr="00B1596C">
              <w:rPr>
                <w:rFonts w:ascii="Times New Roman" w:eastAsia="標楷體" w:hAnsi="Times New Roman" w:cs="Times New Roman" w:hint="eastAsia"/>
                <w:bCs/>
                <w:sz w:val="20"/>
                <w:szCs w:val="20"/>
              </w:rPr>
              <w:t>10</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w:t>
            </w:r>
            <w:r w:rsidRPr="00B1596C">
              <w:rPr>
                <w:rFonts w:ascii="Times New Roman" w:eastAsia="標楷體" w:hAnsi="Times New Roman" w:cs="Times New Roman" w:hint="eastAsia"/>
                <w:bCs/>
                <w:sz w:val="20"/>
                <w:szCs w:val="20"/>
              </w:rPr>
              <w:t>R</w:t>
            </w:r>
            <w:r w:rsidRPr="00B1596C">
              <w:rPr>
                <w:rFonts w:ascii="Times New Roman" w:eastAsia="標楷體" w:hAnsi="Times New Roman" w:cs="Times New Roman"/>
                <w:bCs/>
                <w:sz w:val="20"/>
                <w:szCs w:val="20"/>
              </w:rPr>
              <w:t>-0</w:t>
            </w:r>
            <w:r w:rsidRPr="00B1596C">
              <w:rPr>
                <w:rFonts w:ascii="Times New Roman" w:eastAsia="標楷體" w:hAnsi="Times New Roman" w:cs="Times New Roman" w:hint="eastAsia"/>
                <w:bCs/>
                <w:sz w:val="20"/>
                <w:szCs w:val="20"/>
              </w:rPr>
              <w:t>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w:t>
            </w:r>
            <w:r w:rsidRPr="00B1596C">
              <w:rPr>
                <w:rFonts w:ascii="Times New Roman" w:eastAsia="標楷體" w:hAnsi="Times New Roman" w:cs="Times New Roman" w:hint="eastAsia"/>
                <w:bCs/>
                <w:sz w:val="20"/>
                <w:szCs w:val="20"/>
              </w:rPr>
              <w:t>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w:t>
            </w:r>
            <w:r w:rsidRPr="00B1596C">
              <w:rPr>
                <w:rFonts w:ascii="Times New Roman" w:eastAsia="標楷體" w:hAnsi="Times New Roman" w:cs="Times New Roman" w:hint="eastAsia"/>
                <w:bCs/>
                <w:sz w:val="20"/>
                <w:szCs w:val="20"/>
              </w:rPr>
              <w:t>T</w:t>
            </w:r>
            <w:r w:rsidRPr="00B1596C">
              <w:rPr>
                <w:rFonts w:ascii="Times New Roman" w:eastAsia="標楷體" w:hAnsi="Times New Roman" w:cs="Times New Roman"/>
                <w:bCs/>
                <w:sz w:val="20"/>
                <w:szCs w:val="20"/>
              </w:rPr>
              <w: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w:t>
            </w:r>
            <w:r w:rsidRPr="00B1596C">
              <w:rPr>
                <w:rFonts w:ascii="Times New Roman" w:eastAsia="標楷體" w:hAnsi="Times New Roman" w:cs="Times New Roman" w:hint="eastAsia"/>
                <w:bCs/>
                <w:sz w:val="20"/>
                <w:szCs w:val="20"/>
              </w:rPr>
              <w:t>T</w:t>
            </w:r>
            <w:r w:rsidRPr="00B1596C">
              <w:rPr>
                <w:rFonts w:ascii="Times New Roman" w:eastAsia="標楷體" w:hAnsi="Times New Roman" w:cs="Times New Roman"/>
                <w:bCs/>
                <w:sz w:val="20"/>
                <w:szCs w:val="20"/>
              </w:rPr>
              <w:t>-0</w:t>
            </w:r>
            <w:r w:rsidRPr="00B1596C">
              <w:rPr>
                <w:rFonts w:ascii="Times New Roman" w:eastAsia="標楷體" w:hAnsi="Times New Roman" w:cs="Times New Roman" w:hint="eastAsia"/>
                <w:bCs/>
                <w:sz w:val="20"/>
                <w:szCs w:val="20"/>
              </w:rPr>
              <w:t>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w:t>
            </w:r>
            <w:r w:rsidRPr="00B1596C">
              <w:rPr>
                <w:rFonts w:ascii="Times New Roman" w:eastAsia="標楷體" w:hAnsi="Times New Roman" w:cs="Times New Roman" w:hint="eastAsia"/>
                <w:bCs/>
                <w:sz w:val="20"/>
                <w:szCs w:val="20"/>
              </w:rPr>
              <w:t>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w:t>
            </w:r>
            <w:r w:rsidRPr="00B1596C">
              <w:rPr>
                <w:rFonts w:ascii="Times New Roman" w:eastAsia="標楷體" w:hAnsi="Times New Roman" w:cs="Times New Roman" w:hint="eastAsia"/>
                <w:bCs/>
                <w:sz w:val="20"/>
                <w:szCs w:val="20"/>
              </w:rPr>
              <w:t>S</w:t>
            </w:r>
            <w:r w:rsidRPr="00B1596C">
              <w:rPr>
                <w:rFonts w:ascii="Times New Roman" w:eastAsia="標楷體" w:hAnsi="Times New Roman" w:cs="Times New Roman"/>
                <w:bCs/>
                <w:sz w:val="20"/>
                <w:szCs w:val="20"/>
              </w:rPr>
              <w:t>-0</w:t>
            </w:r>
            <w:r w:rsidRPr="00B1596C">
              <w:rPr>
                <w:rFonts w:ascii="Times New Roman" w:eastAsia="標楷體" w:hAnsi="Times New Roman" w:cs="Times New Roman" w:hint="eastAsia"/>
                <w:bCs/>
                <w:sz w:val="20"/>
                <w:szCs w:val="20"/>
              </w:rPr>
              <w:t>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w:t>
            </w:r>
            <w:r w:rsidRPr="00B1596C">
              <w:rPr>
                <w:rFonts w:ascii="Times New Roman" w:eastAsia="標楷體" w:hAnsi="Times New Roman" w:cs="Times New Roman" w:hint="eastAsia"/>
                <w:bCs/>
                <w:sz w:val="20"/>
                <w:szCs w:val="20"/>
              </w:rPr>
              <w:t>S</w:t>
            </w:r>
            <w:r w:rsidRPr="00B1596C">
              <w:rPr>
                <w:rFonts w:ascii="Times New Roman" w:eastAsia="標楷體" w:hAnsi="Times New Roman" w:cs="Times New Roman"/>
                <w:bCs/>
                <w:sz w:val="20"/>
                <w:szCs w:val="20"/>
              </w:rPr>
              <w:t>-0</w:t>
            </w:r>
            <w:r w:rsidRPr="00B1596C">
              <w:rPr>
                <w:rFonts w:ascii="Times New Roman" w:eastAsia="標楷體" w:hAnsi="Times New Roman" w:cs="Times New Roman" w:hint="eastAsia"/>
                <w:bCs/>
                <w:sz w:val="20"/>
                <w:szCs w:val="20"/>
              </w:rPr>
              <w:t>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hint="eastAsia"/>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C-C-03</w:t>
            </w:r>
          </w:p>
        </w:tc>
        <w:tc>
          <w:tcPr>
            <w:tcW w:w="421" w:type="pct"/>
            <w:vAlign w:val="center"/>
          </w:tcPr>
          <w:p w:rsidR="001C2A4D" w:rsidRPr="00BD0A47" w:rsidRDefault="001C2A4D" w:rsidP="00D7048A">
            <w:pPr>
              <w:spacing w:line="0" w:lineRule="atLeast"/>
              <w:rPr>
                <w:rFonts w:ascii="標楷體" w:eastAsia="標楷體" w:hAnsi="標楷體"/>
                <w:bCs/>
                <w:sz w:val="20"/>
                <w:szCs w:val="20"/>
                <w:bdr w:val="single" w:sz="4" w:space="0" w:color="auto"/>
              </w:rPr>
            </w:pPr>
            <w:r w:rsidRPr="007C04F5">
              <w:rPr>
                <w:rFonts w:ascii="標楷體" w:eastAsia="標楷體" w:hAnsi="標楷體" w:cs="Times New Roman" w:hint="eastAsia"/>
                <w:bCs/>
                <w:sz w:val="16"/>
                <w:szCs w:val="16"/>
              </w:rPr>
              <w:t>四、下雨了</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3.雨後的景象</w:t>
            </w:r>
            <w:r w:rsidRPr="007C04F5">
              <w:rPr>
                <w:rFonts w:ascii="標楷體" w:eastAsia="標楷體" w:hAnsi="標楷體" w:cs="Times New Roman"/>
                <w:sz w:val="16"/>
                <w:szCs w:val="16"/>
              </w:rPr>
              <w:br/>
              <w:t>(</w:t>
            </w:r>
            <w:r w:rsidRPr="007C04F5">
              <w:rPr>
                <w:rFonts w:ascii="標楷體" w:eastAsia="標楷體" w:hAnsi="標楷體" w:cs="Times New Roman" w:hint="eastAsia"/>
                <w:snapToGrid w:val="0"/>
                <w:kern w:val="0"/>
                <w:sz w:val="16"/>
                <w:szCs w:val="16"/>
              </w:rPr>
              <w:t>7</w:t>
            </w:r>
            <w:r w:rsidRPr="007C04F5">
              <w:rPr>
                <w:rFonts w:ascii="標楷體" w:eastAsia="標楷體" w:hAnsi="標楷體" w:cs="Times New Roman"/>
                <w:sz w:val="16"/>
                <w:szCs w:val="16"/>
              </w:rPr>
              <w:t>)</w:t>
            </w:r>
            <w:r w:rsidRPr="007C04F5">
              <w:rPr>
                <w:rFonts w:ascii="標楷體" w:eastAsia="標楷體" w:hAnsi="標楷體" w:cs="Times New Roman"/>
                <w:sz w:val="16"/>
                <w:szCs w:val="16"/>
              </w:rPr>
              <w:br/>
            </w:r>
            <w:r w:rsidRPr="00BD0A47">
              <w:rPr>
                <w:rFonts w:ascii="標楷體" w:eastAsia="標楷體" w:hAnsi="標楷體" w:hint="eastAsia"/>
                <w:bCs/>
                <w:sz w:val="20"/>
                <w:szCs w:val="20"/>
                <w:bdr w:val="single" w:sz="4" w:space="0" w:color="auto"/>
              </w:rPr>
              <w:t>海洋教育</w:t>
            </w:r>
          </w:p>
          <w:p w:rsidR="001C2A4D" w:rsidRPr="00BD0A47" w:rsidRDefault="001C2A4D"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1-5-3-6</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四、生命有愛</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2.我長大了</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1-1-4</w:t>
            </w:r>
          </w:p>
        </w:tc>
        <w:tc>
          <w:tcPr>
            <w:tcW w:w="741" w:type="pct"/>
          </w:tcPr>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三、舒適的環境／5．野餐的選擇　6．野外安全</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2-5-4-6</w:t>
            </w:r>
          </w:p>
        </w:tc>
      </w:tr>
      <w:tr w:rsidR="001C2A4D" w:rsidRPr="00AD666E" w:rsidTr="00970933">
        <w:trPr>
          <w:cantSplit/>
          <w:trHeight w:val="401"/>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13</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5/9</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第參單元我學會了</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第十課我的借書證</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資訊教育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AD0545">
            <w:pPr>
              <w:pStyle w:val="afd"/>
              <w:numPr>
                <w:ilvl w:val="0"/>
                <w:numId w:val="12"/>
              </w:numPr>
              <w:snapToGrid w:val="0"/>
              <w:ind w:leftChars="0"/>
              <w:jc w:val="center"/>
              <w:rPr>
                <w:rFonts w:ascii="標楷體" w:eastAsia="標楷體" w:hAnsi="標楷體"/>
                <w:sz w:val="16"/>
                <w:szCs w:val="16"/>
              </w:rPr>
            </w:pPr>
            <w:r w:rsidRPr="00487298">
              <w:rPr>
                <w:rFonts w:ascii="標楷體" w:eastAsia="標楷體" w:hAnsi="標楷體"/>
                <w:sz w:val="16"/>
                <w:szCs w:val="16"/>
              </w:rPr>
              <w:t>我的身軀</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4.小弟</w:t>
            </w:r>
          </w:p>
          <w:p w:rsidR="001C2A4D" w:rsidRPr="00487298" w:rsidRDefault="001C2A4D" w:rsidP="00D7048A">
            <w:pPr>
              <w:pStyle w:val="afd"/>
              <w:snapToGrid w:val="0"/>
              <w:ind w:leftChars="0" w:left="36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042404" w:rsidRDefault="001C2A4D" w:rsidP="00D7048A">
            <w:pPr>
              <w:snapToGrid w:val="0"/>
              <w:rPr>
                <w:rFonts w:ascii="標楷體" w:eastAsia="標楷體" w:hAnsi="標楷體"/>
              </w:rPr>
            </w:pPr>
            <w:r w:rsidRPr="00487298">
              <w:rPr>
                <w:rFonts w:ascii="標楷體" w:eastAsia="標楷體" w:hAnsi="標楷體" w:hint="eastAsia"/>
                <w:color w:val="000000"/>
                <w:sz w:val="16"/>
                <w:szCs w:val="16"/>
              </w:rPr>
              <w:t>1-5-6-8</w:t>
            </w:r>
          </w:p>
        </w:tc>
        <w:tc>
          <w:tcPr>
            <w:tcW w:w="859" w:type="pct"/>
            <w:vAlign w:val="center"/>
          </w:tcPr>
          <w:p w:rsidR="001C2A4D" w:rsidRPr="004610AD" w:rsidRDefault="001C2A4D" w:rsidP="00D7048A">
            <w:pPr>
              <w:snapToGrid w:val="0"/>
              <w:rPr>
                <w:rFonts w:ascii="標楷體" w:eastAsia="標楷體" w:hAnsi="標楷體"/>
                <w:bCs/>
                <w:sz w:val="20"/>
                <w:szCs w:val="20"/>
              </w:rPr>
            </w:pPr>
            <w:r w:rsidRPr="00B1596C">
              <w:rPr>
                <w:rFonts w:ascii="Times New Roman" w:eastAsia="標楷體" w:hAnsi="Times New Roman" w:cs="Times New Roman" w:hint="eastAsia"/>
                <w:bCs/>
                <w:sz w:val="20"/>
                <w:szCs w:val="20"/>
              </w:rPr>
              <w:t>七、幾月幾日星期幾</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7-1</w:t>
            </w:r>
            <w:r w:rsidRPr="00B1596C">
              <w:rPr>
                <w:rFonts w:ascii="Times New Roman" w:eastAsia="標楷體" w:hAnsi="Times New Roman" w:cs="Times New Roman" w:hint="eastAsia"/>
                <w:bCs/>
                <w:sz w:val="20"/>
                <w:szCs w:val="20"/>
              </w:rPr>
              <w:t>年、月和日</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1C2A4D" w:rsidRPr="00ED36FF"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2-n-13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C-C-03</w:t>
            </w:r>
          </w:p>
        </w:tc>
        <w:tc>
          <w:tcPr>
            <w:tcW w:w="421" w:type="pct"/>
            <w:vAlign w:val="center"/>
          </w:tcPr>
          <w:p w:rsidR="001C2A4D" w:rsidRPr="0064708B" w:rsidRDefault="001C2A4D" w:rsidP="00AD0545">
            <w:pPr>
              <w:pStyle w:val="31"/>
              <w:numPr>
                <w:ilvl w:val="0"/>
                <w:numId w:val="6"/>
              </w:numPr>
              <w:spacing w:line="0" w:lineRule="atLeast"/>
              <w:ind w:leftChars="0"/>
              <w:jc w:val="center"/>
              <w:rPr>
                <w:rFonts w:cs="Times New Roman"/>
                <w:sz w:val="16"/>
                <w:szCs w:val="16"/>
              </w:rPr>
            </w:pPr>
            <w:r w:rsidRPr="007C04F5">
              <w:rPr>
                <w:rFonts w:cs="Times New Roman" w:hint="eastAsia"/>
                <w:bCs/>
                <w:sz w:val="16"/>
                <w:szCs w:val="16"/>
              </w:rPr>
              <w:t>泥土</w:t>
            </w:r>
          </w:p>
          <w:p w:rsidR="001C2A4D" w:rsidRPr="007C04F5" w:rsidRDefault="001C2A4D" w:rsidP="00D7048A">
            <w:pPr>
              <w:pStyle w:val="31"/>
              <w:spacing w:line="0" w:lineRule="atLeast"/>
              <w:ind w:leftChars="0" w:left="0"/>
              <w:rPr>
                <w:rFonts w:cs="Times New Roman"/>
                <w:sz w:val="16"/>
                <w:szCs w:val="16"/>
              </w:rPr>
            </w:pPr>
            <w:r w:rsidRPr="007C04F5">
              <w:rPr>
                <w:rFonts w:cs="Times New Roman" w:hint="eastAsia"/>
                <w:bCs/>
                <w:sz w:val="16"/>
                <w:szCs w:val="16"/>
              </w:rPr>
              <w:t>與螞蟻</w:t>
            </w:r>
            <w:r w:rsidRPr="007C04F5">
              <w:rPr>
                <w:rFonts w:cs="Times New Roman"/>
                <w:sz w:val="16"/>
                <w:szCs w:val="16"/>
              </w:rPr>
              <w:br/>
            </w:r>
            <w:r w:rsidRPr="007C04F5">
              <w:rPr>
                <w:rFonts w:cs="Times New Roman" w:hint="eastAsia"/>
                <w:bCs/>
                <w:sz w:val="16"/>
                <w:szCs w:val="16"/>
              </w:rPr>
              <w:t>1.親近泥土</w:t>
            </w:r>
            <w:r w:rsidRPr="007C04F5">
              <w:rPr>
                <w:rFonts w:cs="Times New Roman"/>
                <w:sz w:val="16"/>
                <w:szCs w:val="16"/>
              </w:rPr>
              <w:br/>
            </w:r>
            <w:r>
              <w:rPr>
                <w:rFonts w:cs="Times New Roman"/>
                <w:sz w:val="16"/>
                <w:szCs w:val="16"/>
              </w:rPr>
              <w:t xml:space="preserve">   </w:t>
            </w:r>
            <w:r w:rsidRPr="007C04F5">
              <w:rPr>
                <w:rFonts w:cs="Times New Roman"/>
                <w:sz w:val="16"/>
                <w:szCs w:val="16"/>
              </w:rPr>
              <w:t>(</w:t>
            </w:r>
            <w:r w:rsidRPr="007C04F5">
              <w:rPr>
                <w:rFonts w:cs="Times New Roman" w:hint="eastAsia"/>
                <w:snapToGrid w:val="0"/>
                <w:kern w:val="0"/>
                <w:sz w:val="16"/>
                <w:szCs w:val="16"/>
              </w:rPr>
              <w:t>7</w:t>
            </w:r>
            <w:r w:rsidRPr="007C04F5">
              <w:rPr>
                <w:rFonts w:cs="Times New Roman"/>
                <w:sz w:val="16"/>
                <w:szCs w:val="16"/>
              </w:rPr>
              <w:t>)</w:t>
            </w:r>
          </w:p>
          <w:p w:rsidR="001C2A4D" w:rsidRPr="00BD0A47" w:rsidRDefault="001C2A4D" w:rsidP="00D7048A">
            <w:pPr>
              <w:snapToGrid w:val="0"/>
              <w:rPr>
                <w:rFonts w:ascii="標楷體" w:eastAsia="標楷體" w:hAnsi="標楷體"/>
                <w:bCs/>
                <w:sz w:val="20"/>
                <w:szCs w:val="20"/>
              </w:rPr>
            </w:pPr>
            <w:r w:rsidRPr="00BD0A47">
              <w:rPr>
                <w:rFonts w:ascii="標楷體" w:eastAsia="標楷體" w:hAnsi="標楷體" w:cs="Times New Roman" w:hint="eastAsia"/>
                <w:snapToGrid w:val="0"/>
                <w:color w:val="000000"/>
                <w:kern w:val="0"/>
                <w:sz w:val="20"/>
                <w:szCs w:val="20"/>
                <w:bdr w:val="single" w:sz="4" w:space="0" w:color="auto"/>
              </w:rPr>
              <w:t>環境教育</w:t>
            </w:r>
          </w:p>
          <w:p w:rsidR="001C2A4D" w:rsidRDefault="001C2A4D" w:rsidP="00D7048A">
            <w:pPr>
              <w:spacing w:line="0" w:lineRule="atLeast"/>
              <w:jc w:val="center"/>
              <w:rPr>
                <w:rFonts w:ascii="標楷體" w:eastAsia="標楷體" w:hAnsi="標楷體"/>
                <w:sz w:val="16"/>
                <w:szCs w:val="16"/>
              </w:rPr>
            </w:pPr>
            <w:r w:rsidRPr="007C04F5">
              <w:rPr>
                <w:rFonts w:ascii="標楷體" w:eastAsia="標楷體" w:hAnsi="標楷體" w:hint="eastAsia"/>
                <w:sz w:val="16"/>
                <w:szCs w:val="16"/>
              </w:rPr>
              <w:t>4-5-8-9</w:t>
            </w:r>
          </w:p>
          <w:p w:rsidR="001C2A4D" w:rsidRPr="007C04F5" w:rsidRDefault="001C2A4D" w:rsidP="00D7048A">
            <w:pPr>
              <w:spacing w:line="0" w:lineRule="atLeast"/>
              <w:jc w:val="center"/>
              <w:rPr>
                <w:rFonts w:ascii="標楷體" w:eastAsia="標楷體" w:hAnsi="標楷體" w:cs="Times New Roman"/>
                <w:sz w:val="16"/>
                <w:szCs w:val="16"/>
              </w:rPr>
            </w:pPr>
            <w:r>
              <w:rPr>
                <w:rFonts w:ascii="標楷體" w:eastAsia="標楷體" w:hAnsi="標楷體" w:hint="eastAsia"/>
                <w:sz w:val="16"/>
                <w:szCs w:val="16"/>
              </w:rPr>
              <w:t>校本課程：</w:t>
            </w:r>
            <w:r w:rsidRPr="00B33F58">
              <w:rPr>
                <w:rFonts w:ascii="標楷體" w:eastAsia="標楷體" w:hAnsi="標楷體" w:cs="標楷體" w:hint="eastAsia"/>
                <w:color w:val="000000"/>
                <w:sz w:val="16"/>
              </w:rPr>
              <w:t>走讀大湖，探索孕育大湖新生命之木耳</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四、生命有愛</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2.我長大了</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1-1-4</w:t>
            </w:r>
          </w:p>
        </w:tc>
        <w:tc>
          <w:tcPr>
            <w:tcW w:w="741" w:type="pct"/>
          </w:tcPr>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pacing w:val="-18"/>
                <w:sz w:val="20"/>
                <w:szCs w:val="20"/>
              </w:rPr>
              <w:t>三、舒適的環境／7．親近大自然　8．珍惜地球資源</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家政</w:t>
            </w:r>
            <w:r w:rsidRPr="00AF7094">
              <w:rPr>
                <w:rFonts w:ascii="標楷體" w:eastAsia="標楷體" w:hAnsi="標楷體"/>
                <w:color w:val="000000"/>
                <w:sz w:val="20"/>
                <w:szCs w:val="20"/>
                <w:bdr w:val="single" w:sz="4" w:space="0" w:color="auto"/>
              </w:rPr>
              <w:t>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4-5-6-2</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14</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5/10</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5/16</w:t>
            </w:r>
          </w:p>
        </w:tc>
        <w:tc>
          <w:tcPr>
            <w:tcW w:w="240"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sz w:val="20"/>
              </w:rPr>
              <w:t>5/12-5/13</w:t>
            </w:r>
            <w:r w:rsidRPr="001C7ADB">
              <w:rPr>
                <w:rFonts w:ascii="標楷體" w:eastAsia="標楷體" w:hAnsi="標楷體" w:hint="eastAsia"/>
                <w:sz w:val="20"/>
              </w:rPr>
              <w:t>第</w:t>
            </w:r>
            <w:r>
              <w:rPr>
                <w:rFonts w:ascii="標楷體" w:eastAsia="標楷體" w:hAnsi="標楷體" w:hint="eastAsia"/>
                <w:sz w:val="20"/>
              </w:rPr>
              <w:t>二</w:t>
            </w:r>
            <w:r w:rsidRPr="001C7ADB">
              <w:rPr>
                <w:rFonts w:ascii="標楷體" w:eastAsia="標楷體" w:hAnsi="標楷體" w:hint="eastAsia"/>
                <w:sz w:val="20"/>
              </w:rPr>
              <w:t>次定期評量</w:t>
            </w:r>
          </w:p>
        </w:tc>
        <w:tc>
          <w:tcPr>
            <w:tcW w:w="1028" w:type="pct"/>
          </w:tcPr>
          <w:p w:rsidR="001C2A4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語文天地三</w:t>
            </w:r>
          </w:p>
          <w:p w:rsidR="001C2A4D" w:rsidRPr="004610AD" w:rsidRDefault="001C2A4D" w:rsidP="00D7048A">
            <w:pPr>
              <w:snapToGrid w:val="0"/>
              <w:rPr>
                <w:rFonts w:ascii="標楷體" w:eastAsia="標楷體" w:hAnsi="標楷體"/>
                <w:sz w:val="20"/>
                <w:szCs w:val="20"/>
                <w:bdr w:val="single" w:sz="4" w:space="0" w:color="auto"/>
              </w:rPr>
            </w:pPr>
            <w:r w:rsidRPr="004610AD">
              <w:rPr>
                <w:rFonts w:ascii="標楷體" w:eastAsia="標楷體" w:hAnsi="標楷體"/>
                <w:sz w:val="20"/>
                <w:szCs w:val="20"/>
                <w:bdr w:val="single" w:sz="4" w:space="0" w:color="auto"/>
              </w:rPr>
              <w:t>生涯發展</w:t>
            </w:r>
            <w:r w:rsidRPr="004610AD">
              <w:rPr>
                <w:rFonts w:ascii="標楷體" w:eastAsia="標楷體" w:hAnsi="標楷體" w:hint="eastAsia"/>
                <w:sz w:val="20"/>
                <w:szCs w:val="20"/>
                <w:bdr w:val="single" w:sz="4" w:space="0" w:color="auto"/>
              </w:rPr>
              <w:t>教育</w:t>
            </w:r>
          </w:p>
          <w:p w:rsidR="001C2A4D" w:rsidRPr="004610AD" w:rsidRDefault="001C2A4D" w:rsidP="00D7048A">
            <w:pPr>
              <w:snapToGrid w:val="0"/>
              <w:rPr>
                <w:rFonts w:ascii="標楷體" w:eastAsia="標楷體" w:hAnsi="標楷體"/>
                <w:bCs/>
                <w:sz w:val="20"/>
                <w:szCs w:val="20"/>
              </w:rPr>
            </w:pPr>
            <w:r w:rsidRPr="004610AD">
              <w:rPr>
                <w:rFonts w:ascii="標楷體" w:eastAsia="標楷體" w:hAnsi="標楷體" w:hint="eastAsia"/>
                <w:sz w:val="20"/>
                <w:szCs w:val="20"/>
                <w:bdr w:val="single" w:sz="4" w:space="0" w:color="auto"/>
              </w:rPr>
              <w:t>環境教育</w:t>
            </w:r>
          </w:p>
          <w:p w:rsidR="001C2A4D" w:rsidRPr="00957993" w:rsidRDefault="001C2A4D" w:rsidP="00D7048A">
            <w:pPr>
              <w:snapToGrid w:val="0"/>
              <w:spacing w:line="320" w:lineRule="exact"/>
              <w:rPr>
                <w:rFonts w:ascii="標楷體" w:eastAsia="標楷體" w:hAnsi="標楷體" w:cs="Times New Roman"/>
                <w:snapToGrid w:val="0"/>
                <w:color w:val="000000"/>
                <w:kern w:val="0"/>
                <w:sz w:val="20"/>
                <w:szCs w:val="20"/>
              </w:rPr>
            </w:pP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 xml:space="preserve">4-1-1-3 </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hint="eastAsia"/>
                <w:color w:val="000000"/>
                <w:sz w:val="20"/>
                <w:szCs w:val="20"/>
              </w:rPr>
              <w:t>6-1-6</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三、我的身軀</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5.我的身軀</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bCs/>
                <w:sz w:val="16"/>
                <w:szCs w:val="16"/>
              </w:rPr>
            </w:pPr>
            <w:r w:rsidRPr="00487298">
              <w:rPr>
                <w:rFonts w:ascii="標楷體" w:eastAsia="標楷體" w:hAnsi="標楷體" w:hint="eastAsia"/>
                <w:bCs/>
                <w:color w:val="000000"/>
                <w:sz w:val="16"/>
                <w:szCs w:val="16"/>
              </w:rPr>
              <w:t>【</w:t>
            </w:r>
            <w:r w:rsidRPr="00487298">
              <w:rPr>
                <w:rFonts w:ascii="標楷體" w:eastAsia="標楷體" w:hAnsi="標楷體" w:hint="eastAsia"/>
                <w:bCs/>
                <w:sz w:val="16"/>
                <w:szCs w:val="16"/>
              </w:rPr>
              <w:t>高齡教育</w:t>
            </w:r>
            <w:r w:rsidRPr="00487298">
              <w:rPr>
                <w:rFonts w:ascii="標楷體" w:eastAsia="標楷體" w:hAnsi="標楷體" w:hint="eastAsia"/>
                <w:bCs/>
                <w:color w:val="000000"/>
                <w:sz w:val="16"/>
                <w:szCs w:val="16"/>
              </w:rPr>
              <w:t>】</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sz w:val="16"/>
                <w:szCs w:val="16"/>
              </w:rPr>
              <w:t>4-5-6-8</w:t>
            </w:r>
          </w:p>
          <w:p w:rsidR="001C2A4D" w:rsidRPr="00042404" w:rsidRDefault="001C2A4D" w:rsidP="00D7048A">
            <w:pPr>
              <w:snapToGrid w:val="0"/>
              <w:rPr>
                <w:rFonts w:ascii="標楷體" w:eastAsia="標楷體" w:hAnsi="標楷體"/>
              </w:rPr>
            </w:pPr>
          </w:p>
        </w:tc>
        <w:tc>
          <w:tcPr>
            <w:tcW w:w="859" w:type="pct"/>
            <w:vAlign w:val="center"/>
          </w:tcPr>
          <w:p w:rsidR="001C2A4D" w:rsidRPr="00B1596C" w:rsidRDefault="001C2A4D" w:rsidP="00D7048A">
            <w:pPr>
              <w:spacing w:line="0" w:lineRule="atLeast"/>
              <w:rPr>
                <w:rFonts w:ascii="Times New Roman" w:eastAsia="標楷體" w:cs="Times New Roman"/>
                <w:bCs/>
                <w:sz w:val="20"/>
                <w:szCs w:val="20"/>
              </w:rPr>
            </w:pPr>
            <w:r w:rsidRPr="00B1596C">
              <w:rPr>
                <w:rFonts w:ascii="Times New Roman" w:eastAsia="標楷體" w:hAnsi="Times New Roman" w:cs="Times New Roman" w:hint="eastAsia"/>
                <w:bCs/>
                <w:sz w:val="20"/>
                <w:szCs w:val="20"/>
              </w:rPr>
              <w:t>七、幾月幾日星期幾</w:t>
            </w:r>
            <w:r w:rsidRPr="00AA46AB">
              <w:rPr>
                <w:rFonts w:ascii="Times New Roman" w:eastAsia="標楷體" w:hAnsi="Times New Roman" w:cs="Times New Roman"/>
                <w:sz w:val="20"/>
                <w:szCs w:val="20"/>
              </w:rPr>
              <w:br/>
            </w:r>
            <w:r w:rsidRPr="00B1596C">
              <w:rPr>
                <w:rFonts w:ascii="Times New Roman" w:eastAsia="標楷體" w:cs="Times New Roman" w:hint="eastAsia"/>
                <w:bCs/>
                <w:sz w:val="20"/>
                <w:szCs w:val="20"/>
              </w:rPr>
              <w:t>7-2</w:t>
            </w:r>
            <w:r w:rsidRPr="00B1596C">
              <w:rPr>
                <w:rFonts w:ascii="Times New Roman" w:eastAsia="標楷體" w:cs="Times New Roman" w:hint="eastAsia"/>
                <w:bCs/>
                <w:sz w:val="20"/>
                <w:szCs w:val="20"/>
              </w:rPr>
              <w:t>日、星期和月</w:t>
            </w:r>
            <w:r w:rsidRPr="00B1596C">
              <w:rPr>
                <w:rFonts w:ascii="Times New Roman" w:eastAsia="標楷體" w:cs="Times New Roman"/>
                <w:bCs/>
                <w:sz w:val="20"/>
                <w:szCs w:val="20"/>
              </w:rPr>
              <w:br/>
            </w:r>
            <w:r w:rsidRPr="00B1596C">
              <w:rPr>
                <w:rFonts w:ascii="Times New Roman" w:eastAsia="標楷體" w:cs="Times New Roman" w:hint="eastAsia"/>
                <w:bCs/>
                <w:sz w:val="20"/>
                <w:szCs w:val="20"/>
              </w:rPr>
              <w:t>練習園地</w:t>
            </w:r>
          </w:p>
          <w:p w:rsidR="001C2A4D" w:rsidRPr="004610AD" w:rsidRDefault="001C2A4D" w:rsidP="00D7048A">
            <w:pPr>
              <w:snapToGrid w:val="0"/>
              <w:rPr>
                <w:rFonts w:ascii="標楷體" w:eastAsia="標楷體" w:hAnsi="標楷體"/>
                <w:sz w:val="20"/>
                <w:szCs w:val="20"/>
                <w:bdr w:val="single" w:sz="4" w:space="0" w:color="auto"/>
              </w:rPr>
            </w:pPr>
            <w:r w:rsidRPr="00B1596C">
              <w:rPr>
                <w:rFonts w:ascii="Times New Roman" w:eastAsia="標楷體" w:hAnsi="Times New Roman" w:cs="Times New Roman" w:hint="eastAsia"/>
                <w:bCs/>
                <w:sz w:val="20"/>
                <w:szCs w:val="20"/>
              </w:rPr>
              <w:t>數學樂園</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1C2A4D" w:rsidRPr="004610AD" w:rsidRDefault="001C2A4D" w:rsidP="00D7048A">
            <w:pPr>
              <w:snapToGrid w:val="0"/>
              <w:rPr>
                <w:rFonts w:ascii="標楷體" w:eastAsia="標楷體" w:hAnsi="標楷體"/>
                <w:bCs/>
                <w:sz w:val="20"/>
                <w:szCs w:val="20"/>
              </w:rPr>
            </w:pPr>
            <w:r w:rsidRPr="004610AD">
              <w:rPr>
                <w:rFonts w:ascii="標楷體" w:eastAsia="標楷體" w:hAnsi="標楷體" w:hint="eastAsia"/>
                <w:sz w:val="20"/>
                <w:szCs w:val="20"/>
                <w:bdr w:val="single" w:sz="4" w:space="0" w:color="auto"/>
              </w:rPr>
              <w:t>環境教育</w:t>
            </w:r>
          </w:p>
          <w:p w:rsidR="001C2A4D" w:rsidRPr="00AA46AB"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2-n-1</w:t>
            </w:r>
            <w:r w:rsidRPr="00B1596C">
              <w:rPr>
                <w:rFonts w:ascii="Times New Roman" w:eastAsia="標楷體" w:hAnsi="Times New Roman" w:cs="Times New Roman" w:hint="eastAsia"/>
                <w:bCs/>
                <w:sz w:val="20"/>
                <w:szCs w:val="20"/>
              </w:rPr>
              <w:t>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C-S-05</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C-C-03</w:t>
            </w:r>
          </w:p>
        </w:tc>
        <w:tc>
          <w:tcPr>
            <w:tcW w:w="421" w:type="pct"/>
            <w:vAlign w:val="center"/>
          </w:tcPr>
          <w:p w:rsidR="001C2A4D" w:rsidRPr="007C04F5" w:rsidRDefault="001C2A4D" w:rsidP="00D7048A">
            <w:pPr>
              <w:pStyle w:val="31"/>
              <w:spacing w:line="0" w:lineRule="atLeast"/>
              <w:ind w:leftChars="0" w:left="0" w:firstLine="350"/>
              <w:jc w:val="center"/>
              <w:rPr>
                <w:bCs/>
                <w:snapToGrid w:val="0"/>
                <w:sz w:val="16"/>
                <w:szCs w:val="16"/>
              </w:rPr>
            </w:pPr>
            <w:r w:rsidRPr="007C04F5">
              <w:rPr>
                <w:rFonts w:cs="Times New Roman" w:hint="eastAsia"/>
                <w:bCs/>
                <w:sz w:val="16"/>
                <w:szCs w:val="16"/>
              </w:rPr>
              <w:t>五、泥土與螞蟻</w:t>
            </w:r>
            <w:r w:rsidRPr="007C04F5">
              <w:rPr>
                <w:rFonts w:cs="Times New Roman"/>
                <w:sz w:val="16"/>
                <w:szCs w:val="16"/>
              </w:rPr>
              <w:br/>
            </w:r>
            <w:r w:rsidRPr="007C04F5">
              <w:rPr>
                <w:rFonts w:cs="Times New Roman" w:hint="eastAsia"/>
                <w:bCs/>
                <w:sz w:val="16"/>
                <w:szCs w:val="16"/>
              </w:rPr>
              <w:t>1.親近泥土</w:t>
            </w:r>
            <w:r w:rsidRPr="007C04F5">
              <w:rPr>
                <w:rFonts w:cs="Times New Roman"/>
                <w:sz w:val="16"/>
                <w:szCs w:val="16"/>
              </w:rPr>
              <w:br/>
            </w:r>
            <w:r w:rsidRPr="007C04F5">
              <w:rPr>
                <w:rFonts w:hint="eastAsia"/>
                <w:bCs/>
                <w:snapToGrid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1.親近泥土</w:t>
            </w:r>
          </w:p>
          <w:p w:rsidR="001C2A4D" w:rsidRPr="00BD0A47" w:rsidRDefault="001C2A4D" w:rsidP="00D7048A">
            <w:pPr>
              <w:snapToGrid w:val="0"/>
              <w:rPr>
                <w:rFonts w:ascii="標楷體" w:eastAsia="標楷體" w:hAnsi="標楷體"/>
                <w:bCs/>
                <w:sz w:val="20"/>
                <w:szCs w:val="20"/>
              </w:rPr>
            </w:pPr>
            <w:r w:rsidRPr="00BD0A47">
              <w:rPr>
                <w:rFonts w:ascii="標楷體" w:eastAsia="標楷體" w:hAnsi="標楷體" w:cs="Times New Roman" w:hint="eastAsia"/>
                <w:snapToGrid w:val="0"/>
                <w:color w:val="000000"/>
                <w:kern w:val="0"/>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8-5-7-6</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五、生活環境好幫手</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1.愛校總動員</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家政教育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2-1-1</w:t>
            </w:r>
          </w:p>
        </w:tc>
        <w:tc>
          <w:tcPr>
            <w:tcW w:w="741" w:type="pct"/>
          </w:tcPr>
          <w:p w:rsidR="001C2A4D" w:rsidRPr="00AF7094" w:rsidRDefault="001C2A4D" w:rsidP="00AD0545">
            <w:pPr>
              <w:pStyle w:val="afd"/>
              <w:numPr>
                <w:ilvl w:val="0"/>
                <w:numId w:val="6"/>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保健</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小學堂／1．疾病不要來</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(1)</w:t>
            </w:r>
          </w:p>
          <w:p w:rsidR="001C2A4D" w:rsidRPr="00AF7094" w:rsidRDefault="001C2A4D" w:rsidP="00D7048A">
            <w:pPr>
              <w:spacing w:line="0" w:lineRule="atLeast"/>
              <w:jc w:val="both"/>
              <w:rPr>
                <w:rFonts w:ascii="標楷體" w:eastAsia="標楷體" w:hAnsi="標楷體" w:cs="微軟正黑體"/>
                <w:color w:val="000000"/>
                <w:kern w:val="0"/>
                <w:sz w:val="20"/>
                <w:szCs w:val="20"/>
                <w:bdr w:val="single" w:sz="4" w:space="0" w:color="auto"/>
              </w:rPr>
            </w:pPr>
            <w:r w:rsidRPr="00AF7094">
              <w:rPr>
                <w:rFonts w:ascii="標楷體" w:eastAsia="標楷體" w:hAnsi="標楷體" w:cs="微軟正黑體"/>
                <w:color w:val="000000"/>
                <w:kern w:val="0"/>
                <w:sz w:val="20"/>
                <w:szCs w:val="20"/>
                <w:bdr w:val="single" w:sz="4" w:space="0" w:color="auto"/>
              </w:rPr>
              <w:t>環境教育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1-2-8-4</w:t>
            </w:r>
          </w:p>
        </w:tc>
      </w:tr>
      <w:tr w:rsidR="001C2A4D" w:rsidRPr="00AD666E" w:rsidTr="00970933">
        <w:trPr>
          <w:cantSplit/>
          <w:trHeight w:val="364"/>
        </w:trPr>
        <w:tc>
          <w:tcPr>
            <w:tcW w:w="711" w:type="pct"/>
            <w:gridSpan w:val="3"/>
            <w:vAlign w:val="center"/>
          </w:tcPr>
          <w:p w:rsidR="001C2A4D" w:rsidRPr="00042404" w:rsidRDefault="001C2A4D" w:rsidP="00D7048A">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1028"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310" w:type="pct"/>
            <w:vAlign w:val="center"/>
          </w:tcPr>
          <w:p w:rsidR="001C2A4D" w:rsidRPr="00042404" w:rsidRDefault="001C2A4D" w:rsidP="00D7048A">
            <w:pPr>
              <w:snapToGrid w:val="0"/>
              <w:rPr>
                <w:rFonts w:ascii="標楷體" w:eastAsia="標楷體" w:hAnsi="標楷體"/>
              </w:rPr>
            </w:pPr>
            <w:r w:rsidRPr="00487298">
              <w:rPr>
                <w:rFonts w:ascii="標楷體" w:eastAsia="標楷體" w:hAnsi="標楷體" w:hint="eastAsia"/>
                <w:sz w:val="16"/>
                <w:szCs w:val="16"/>
              </w:rPr>
              <w:t>口語測驗</w:t>
            </w:r>
          </w:p>
        </w:tc>
        <w:tc>
          <w:tcPr>
            <w:tcW w:w="859"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21"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930"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綜合評量</w:t>
            </w:r>
          </w:p>
        </w:tc>
        <w:tc>
          <w:tcPr>
            <w:tcW w:w="741"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實作評量</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15</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5/17</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5/23</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第肆單元快樂讀故事</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第十一課救救小蝌蚪</w:t>
            </w:r>
          </w:p>
          <w:p w:rsidR="001C2A4D" w:rsidRPr="00ED617E"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ED617E">
              <w:rPr>
                <w:rFonts w:ascii="標楷體" w:eastAsia="標楷體" w:hAnsi="標楷體" w:cs="Times New Roman"/>
                <w:snapToGrid w:val="0"/>
                <w:color w:val="000000"/>
                <w:kern w:val="0"/>
                <w:sz w:val="20"/>
                <w:szCs w:val="20"/>
                <w:bdr w:val="single" w:sz="4" w:space="0" w:color="auto"/>
              </w:rPr>
              <w:t>人權</w:t>
            </w:r>
            <w:r w:rsidRPr="00ED617E">
              <w:rPr>
                <w:rFonts w:ascii="標楷體" w:eastAsia="標楷體" w:hAnsi="標楷體" w:cs="Times New Roman" w:hint="eastAsia"/>
                <w:snapToGrid w:val="0"/>
                <w:color w:val="000000"/>
                <w:kern w:val="0"/>
                <w:sz w:val="20"/>
                <w:szCs w:val="20"/>
                <w:bdr w:val="single" w:sz="4" w:space="0" w:color="auto"/>
              </w:rPr>
              <w:t>教育</w:t>
            </w:r>
          </w:p>
          <w:p w:rsidR="001C2A4D" w:rsidRPr="00ED617E" w:rsidRDefault="001C2A4D"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ED617E">
              <w:rPr>
                <w:rFonts w:ascii="標楷體" w:eastAsia="標楷體" w:hAnsi="標楷體" w:cs="Arial Unicode MS" w:hint="eastAsia"/>
                <w:snapToGrid w:val="0"/>
                <w:color w:val="000000"/>
                <w:kern w:val="0"/>
                <w:sz w:val="20"/>
                <w:szCs w:val="20"/>
                <w:bdr w:val="single" w:sz="4" w:space="0" w:color="auto"/>
              </w:rPr>
              <w:t>生涯發展教育</w:t>
            </w:r>
          </w:p>
          <w:p w:rsidR="001C2A4D" w:rsidRPr="00ED617E" w:rsidRDefault="001C2A4D"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ED617E">
              <w:rPr>
                <w:rFonts w:ascii="標楷體" w:eastAsia="標楷體" w:hAnsi="標楷體" w:cs="Arial Unicode MS" w:hint="eastAsia"/>
                <w:snapToGrid w:val="0"/>
                <w:color w:val="000000"/>
                <w:kern w:val="0"/>
                <w:sz w:val="20"/>
                <w:szCs w:val="20"/>
                <w:bdr w:val="single" w:sz="4" w:space="0" w:color="auto"/>
              </w:rPr>
              <w:t>環境教育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三、我的身軀</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5.我的身軀</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2-5-4-7</w:t>
            </w:r>
          </w:p>
        </w:tc>
        <w:tc>
          <w:tcPr>
            <w:tcW w:w="859" w:type="pct"/>
            <w:vAlign w:val="center"/>
          </w:tcPr>
          <w:p w:rsidR="001C2A4D" w:rsidRPr="004610AD" w:rsidRDefault="001C2A4D" w:rsidP="00D7048A">
            <w:pPr>
              <w:snapToGrid w:val="0"/>
              <w:rPr>
                <w:rFonts w:ascii="標楷體" w:eastAsia="標楷體" w:hAnsi="標楷體"/>
                <w:sz w:val="20"/>
                <w:szCs w:val="20"/>
                <w:bdr w:val="single" w:sz="4" w:space="0" w:color="auto"/>
              </w:rPr>
            </w:pPr>
            <w:r w:rsidRPr="00B1596C">
              <w:rPr>
                <w:rFonts w:ascii="Times New Roman" w:eastAsia="標楷體" w:hAnsi="Times New Roman" w:cs="Times New Roman" w:hint="eastAsia"/>
                <w:bCs/>
                <w:sz w:val="20"/>
                <w:szCs w:val="20"/>
              </w:rPr>
              <w:t>八、分裝與平分</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8-1</w:t>
            </w:r>
            <w:r w:rsidRPr="00B1596C">
              <w:rPr>
                <w:rFonts w:ascii="Times New Roman" w:eastAsia="標楷體" w:hAnsi="Times New Roman" w:cs="Times New Roman" w:hint="eastAsia"/>
                <w:bCs/>
                <w:sz w:val="20"/>
                <w:szCs w:val="20"/>
              </w:rPr>
              <w:t>分裝</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2-n-06</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2-n-07</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2-n-08</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C-S-05</w:t>
            </w:r>
          </w:p>
        </w:tc>
        <w:tc>
          <w:tcPr>
            <w:tcW w:w="421" w:type="pct"/>
            <w:vAlign w:val="center"/>
          </w:tcPr>
          <w:p w:rsidR="001C2A4D" w:rsidRPr="007C04F5" w:rsidRDefault="001C2A4D" w:rsidP="00D7048A">
            <w:pPr>
              <w:pStyle w:val="31"/>
              <w:spacing w:line="0" w:lineRule="atLeast"/>
              <w:ind w:leftChars="0" w:left="0" w:firstLine="350"/>
              <w:jc w:val="center"/>
              <w:rPr>
                <w:bCs/>
                <w:snapToGrid w:val="0"/>
                <w:sz w:val="16"/>
                <w:szCs w:val="16"/>
              </w:rPr>
            </w:pPr>
            <w:r w:rsidRPr="007C04F5">
              <w:rPr>
                <w:rFonts w:cs="Times New Roman" w:hint="eastAsia"/>
                <w:bCs/>
                <w:sz w:val="16"/>
                <w:szCs w:val="16"/>
              </w:rPr>
              <w:t>五、泥土與螞蟻</w:t>
            </w:r>
            <w:r w:rsidRPr="007C04F5">
              <w:rPr>
                <w:rFonts w:cs="Times New Roman"/>
                <w:sz w:val="16"/>
                <w:szCs w:val="16"/>
              </w:rPr>
              <w:br/>
            </w:r>
            <w:r w:rsidRPr="007C04F5">
              <w:rPr>
                <w:rFonts w:cs="Times New Roman" w:hint="eastAsia"/>
                <w:bCs/>
                <w:sz w:val="16"/>
                <w:szCs w:val="16"/>
              </w:rPr>
              <w:t>2.泥土裡的螞蟻</w:t>
            </w:r>
            <w:r w:rsidRPr="007C04F5">
              <w:rPr>
                <w:rFonts w:cs="Times New Roman"/>
                <w:sz w:val="16"/>
                <w:szCs w:val="16"/>
              </w:rPr>
              <w:br/>
            </w:r>
            <w:r w:rsidRPr="007C04F5">
              <w:rPr>
                <w:rFonts w:hint="eastAsia"/>
                <w:bCs/>
                <w:snapToGrid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2.泥土裡的螞蟻</w:t>
            </w:r>
          </w:p>
          <w:p w:rsidR="001C2A4D" w:rsidRPr="00BD0A47" w:rsidRDefault="001C2A4D"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人權教育</w:t>
            </w:r>
          </w:p>
          <w:p w:rsidR="001C2A4D" w:rsidRPr="00BD0A47" w:rsidRDefault="001C2A4D"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生涯發展教育</w:t>
            </w:r>
          </w:p>
          <w:p w:rsidR="001C2A4D" w:rsidRPr="00BD0A47" w:rsidRDefault="001C2A4D" w:rsidP="00D7048A">
            <w:pPr>
              <w:snapToGrid w:val="0"/>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BD0A47">
              <w:rPr>
                <w:rFonts w:ascii="標楷體" w:eastAsia="標楷體" w:hAnsi="標楷體" w:hint="eastAsia"/>
                <w:bCs/>
                <w:sz w:val="20"/>
                <w:szCs w:val="20"/>
                <w:bdr w:val="single" w:sz="4" w:space="0" w:color="auto"/>
              </w:rPr>
              <w:t>教育</w:t>
            </w:r>
          </w:p>
          <w:p w:rsidR="001C2A4D" w:rsidRPr="00662047" w:rsidRDefault="001C2A4D" w:rsidP="00D7048A">
            <w:pPr>
              <w:spacing w:line="0" w:lineRule="atLeast"/>
              <w:jc w:val="center"/>
              <w:rPr>
                <w:rFonts w:ascii="標楷體" w:eastAsia="標楷體" w:hAnsi="標楷體"/>
                <w:bCs/>
                <w:snapToGrid w:val="0"/>
                <w:color w:val="000000"/>
                <w:sz w:val="16"/>
                <w:szCs w:val="16"/>
              </w:rPr>
            </w:pP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4-5-1-2</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五、生活環境好幫手</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2.愛物惜物一起來</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家政教育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4-1-4</w:t>
            </w:r>
          </w:p>
        </w:tc>
        <w:tc>
          <w:tcPr>
            <w:tcW w:w="741" w:type="pct"/>
          </w:tcPr>
          <w:p w:rsidR="001C2A4D" w:rsidRPr="00AF7094" w:rsidRDefault="001C2A4D" w:rsidP="00AD0545">
            <w:pPr>
              <w:pStyle w:val="afd"/>
              <w:numPr>
                <w:ilvl w:val="0"/>
                <w:numId w:val="14"/>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保健</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小學堂／2．症狀大集合　3．出遊「藥」注意</w:t>
            </w:r>
          </w:p>
          <w:p w:rsidR="001C2A4D" w:rsidRPr="00AF7094" w:rsidRDefault="001C2A4D" w:rsidP="00D7048A">
            <w:pPr>
              <w:spacing w:line="0" w:lineRule="atLeast"/>
              <w:ind w:left="200" w:hanging="200"/>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4-8-8-7</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16</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5/24</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5/30</w:t>
            </w:r>
          </w:p>
        </w:tc>
        <w:tc>
          <w:tcPr>
            <w:tcW w:w="240" w:type="pct"/>
            <w:vAlign w:val="center"/>
          </w:tcPr>
          <w:p w:rsidR="001C2A4D" w:rsidRPr="00042404" w:rsidRDefault="001C2A4D" w:rsidP="00D7048A">
            <w:pPr>
              <w:snapToGrid w:val="0"/>
              <w:rPr>
                <w:rFonts w:ascii="標楷體" w:eastAsia="標楷體" w:hAnsi="標楷體"/>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第肆單元快樂讀故事</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第十二課猴子撈月亮</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三、我的身軀</w:t>
            </w:r>
            <w:r w:rsidRPr="00487298">
              <w:rPr>
                <w:rFonts w:ascii="標楷體" w:eastAsia="標楷體" w:hAnsi="標楷體" w:hint="eastAsia"/>
                <w:sz w:val="16"/>
                <w:szCs w:val="16"/>
              </w:rPr>
              <w:t xml:space="preserve">  </w:t>
            </w:r>
            <w:r w:rsidRPr="00487298">
              <w:rPr>
                <w:rFonts w:ascii="標楷體" w:eastAsia="標楷體" w:hAnsi="標楷體"/>
                <w:sz w:val="16"/>
                <w:szCs w:val="16"/>
              </w:rPr>
              <w:t xml:space="preserve"> 5.我的身軀</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2-5-4-1</w:t>
            </w:r>
          </w:p>
        </w:tc>
        <w:tc>
          <w:tcPr>
            <w:tcW w:w="859" w:type="pct"/>
            <w:vAlign w:val="center"/>
          </w:tcPr>
          <w:p w:rsidR="001C2A4D" w:rsidRPr="004610AD" w:rsidRDefault="001C2A4D" w:rsidP="00D7048A">
            <w:pPr>
              <w:spacing w:line="0" w:lineRule="atLeast"/>
              <w:rPr>
                <w:rFonts w:ascii="標楷體" w:eastAsia="標楷體" w:hAnsi="標楷體"/>
                <w:bCs/>
                <w:sz w:val="20"/>
                <w:szCs w:val="20"/>
                <w:bdr w:val="single" w:sz="4" w:space="0" w:color="auto"/>
              </w:rPr>
            </w:pPr>
            <w:r w:rsidRPr="00B1596C">
              <w:rPr>
                <w:rFonts w:ascii="Times New Roman" w:eastAsia="標楷體" w:hAnsi="Times New Roman" w:cs="Times New Roman" w:hint="eastAsia"/>
                <w:bCs/>
                <w:sz w:val="20"/>
                <w:szCs w:val="20"/>
              </w:rPr>
              <w:t>八、分裝與平分</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8-2</w:t>
            </w:r>
            <w:r w:rsidRPr="00B1596C">
              <w:rPr>
                <w:rFonts w:ascii="Times New Roman" w:eastAsia="標楷體" w:hAnsi="Times New Roman" w:cs="Times New Roman" w:hint="eastAsia"/>
                <w:bCs/>
                <w:sz w:val="20"/>
                <w:szCs w:val="20"/>
              </w:rPr>
              <w:t>平分</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bCs/>
                <w:sz w:val="20"/>
                <w:szCs w:val="20"/>
                <w:bdr w:val="single" w:sz="4" w:space="0" w:color="auto"/>
              </w:rPr>
              <w:t>生涯發展教育</w:t>
            </w:r>
            <w:r w:rsidRPr="004610AD">
              <w:rPr>
                <w:rFonts w:ascii="標楷體" w:eastAsia="標楷體" w:hAnsi="標楷體"/>
                <w:bCs/>
                <w:sz w:val="20"/>
                <w:szCs w:val="20"/>
                <w:bdr w:val="single" w:sz="4" w:space="0" w:color="auto"/>
              </w:rPr>
              <w:br/>
              <w:t>性別平等教育</w:t>
            </w:r>
          </w:p>
          <w:p w:rsidR="001C2A4D" w:rsidRPr="00662047"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2-n-06</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2-n-07</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2-n-08</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C-S-05</w:t>
            </w:r>
          </w:p>
        </w:tc>
        <w:tc>
          <w:tcPr>
            <w:tcW w:w="421" w:type="pct"/>
            <w:vAlign w:val="center"/>
          </w:tcPr>
          <w:p w:rsidR="001C2A4D" w:rsidRPr="007C04F5" w:rsidRDefault="001C2A4D" w:rsidP="00D7048A">
            <w:pPr>
              <w:pStyle w:val="31"/>
              <w:spacing w:line="0" w:lineRule="atLeast"/>
              <w:ind w:leftChars="0" w:left="0" w:firstLine="350"/>
              <w:jc w:val="center"/>
              <w:rPr>
                <w:bCs/>
                <w:snapToGrid w:val="0"/>
                <w:kern w:val="0"/>
                <w:sz w:val="16"/>
                <w:szCs w:val="16"/>
              </w:rPr>
            </w:pPr>
            <w:r w:rsidRPr="007C04F5">
              <w:rPr>
                <w:rFonts w:cs="Times New Roman" w:hint="eastAsia"/>
                <w:bCs/>
                <w:sz w:val="16"/>
                <w:szCs w:val="16"/>
              </w:rPr>
              <w:t>六、夏天</w:t>
            </w:r>
            <w:r w:rsidRPr="007C04F5">
              <w:rPr>
                <w:rFonts w:cs="Times New Roman"/>
                <w:sz w:val="16"/>
                <w:szCs w:val="16"/>
              </w:rPr>
              <w:br/>
            </w:r>
            <w:r w:rsidRPr="007C04F5">
              <w:rPr>
                <w:rFonts w:cs="Times New Roman" w:hint="eastAsia"/>
                <w:bCs/>
                <w:sz w:val="16"/>
                <w:szCs w:val="16"/>
              </w:rPr>
              <w:t>1.過端午</w:t>
            </w:r>
            <w:r w:rsidRPr="007C04F5">
              <w:rPr>
                <w:rFonts w:cs="Times New Roman"/>
                <w:sz w:val="16"/>
                <w:szCs w:val="16"/>
              </w:rPr>
              <w:br/>
            </w:r>
            <w:r w:rsidRPr="007C04F5">
              <w:rPr>
                <w:rFonts w:hint="eastAsia"/>
                <w:bCs/>
                <w:snapToGrid w:val="0"/>
                <w:sz w:val="16"/>
                <w:szCs w:val="16"/>
              </w:rPr>
              <w:t>（7）</w:t>
            </w:r>
          </w:p>
          <w:p w:rsidR="001C2A4D" w:rsidRPr="00BD0A47" w:rsidRDefault="001C2A4D"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人權教育</w:t>
            </w:r>
          </w:p>
          <w:p w:rsidR="001C2A4D" w:rsidRPr="00BD0A47" w:rsidRDefault="001C2A4D"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生涯發展教育</w:t>
            </w:r>
          </w:p>
          <w:p w:rsidR="001C2A4D" w:rsidRPr="00BD0A47" w:rsidRDefault="001C2A4D" w:rsidP="00D7048A">
            <w:pPr>
              <w:snapToGrid w:val="0"/>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BD0A47">
              <w:rPr>
                <w:rFonts w:ascii="標楷體" w:eastAsia="標楷體" w:hAnsi="標楷體" w:hint="eastAsia"/>
                <w:bCs/>
                <w:sz w:val="20"/>
                <w:szCs w:val="20"/>
                <w:bdr w:val="single" w:sz="4" w:space="0" w:color="auto"/>
              </w:rPr>
              <w:t>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1-8-7-9</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五、生活環境好幫手</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2.愛物惜物一起來</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家政教育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生涯發展教育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4-1-4</w:t>
            </w:r>
          </w:p>
        </w:tc>
        <w:tc>
          <w:tcPr>
            <w:tcW w:w="741" w:type="pct"/>
          </w:tcPr>
          <w:p w:rsidR="001C2A4D" w:rsidRPr="00AF7094" w:rsidRDefault="001C2A4D" w:rsidP="00AD0545">
            <w:pPr>
              <w:pStyle w:val="afd"/>
              <w:numPr>
                <w:ilvl w:val="0"/>
                <w:numId w:val="14"/>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小水</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滴旅行／1．跳躍的水滴</w:t>
            </w:r>
          </w:p>
          <w:p w:rsidR="001C2A4D" w:rsidRPr="00AF7094" w:rsidRDefault="001C2A4D" w:rsidP="00D7048A">
            <w:pPr>
              <w:spacing w:line="0" w:lineRule="atLeast"/>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4-5-8-7</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17</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5/31</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6/6</w:t>
            </w:r>
          </w:p>
        </w:tc>
        <w:tc>
          <w:tcPr>
            <w:tcW w:w="240" w:type="pct"/>
            <w:vAlign w:val="center"/>
          </w:tcPr>
          <w:p w:rsidR="001C2A4D" w:rsidRPr="00DF2EDF" w:rsidRDefault="001C2A4D" w:rsidP="00D7048A">
            <w:pPr>
              <w:snapToGrid w:val="0"/>
              <w:rPr>
                <w:rFonts w:ascii="標楷體" w:eastAsia="標楷體" w:hAnsi="標楷體"/>
                <w:sz w:val="20"/>
                <w:szCs w:val="20"/>
              </w:rPr>
            </w:pPr>
            <w:r w:rsidRPr="00DF2EDF">
              <w:rPr>
                <w:rFonts w:ascii="標楷體" w:eastAsia="標楷體" w:hAnsi="標楷體" w:hint="eastAsia"/>
                <w:sz w:val="20"/>
                <w:szCs w:val="20"/>
              </w:rPr>
              <w:t>6/2-6/3畢業生定期評量</w:t>
            </w: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第肆單元快樂讀故事</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第十三課赤腳國王</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性別平等教育</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1C2A4D" w:rsidRPr="000155E9" w:rsidRDefault="001C2A4D"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三、我的身軀</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5.我的身軀</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bCs/>
                <w:color w:val="000000"/>
                <w:sz w:val="16"/>
                <w:szCs w:val="16"/>
              </w:rPr>
            </w:pPr>
            <w:r w:rsidRPr="00487298">
              <w:rPr>
                <w:rFonts w:ascii="標楷體" w:eastAsia="標楷體" w:hAnsi="標楷體" w:hint="eastAsia"/>
                <w:bCs/>
                <w:color w:val="000000"/>
                <w:sz w:val="16"/>
                <w:szCs w:val="16"/>
              </w:rPr>
              <w:t>【</w:t>
            </w:r>
            <w:r w:rsidRPr="00487298">
              <w:rPr>
                <w:rFonts w:ascii="標楷體" w:eastAsia="標楷體" w:hAnsi="標楷體" w:hint="eastAsia"/>
                <w:bCs/>
                <w:sz w:val="16"/>
                <w:szCs w:val="16"/>
              </w:rPr>
              <w:t>高齡教育</w:t>
            </w:r>
            <w:r w:rsidRPr="00487298">
              <w:rPr>
                <w:rFonts w:ascii="標楷體" w:eastAsia="標楷體" w:hAnsi="標楷體" w:hint="eastAsia"/>
                <w:bCs/>
                <w:color w:val="000000"/>
                <w:sz w:val="16"/>
                <w:szCs w:val="16"/>
              </w:rPr>
              <w:t>】</w:t>
            </w:r>
          </w:p>
          <w:p w:rsidR="001C2A4D" w:rsidRPr="00487298" w:rsidRDefault="001C2A4D" w:rsidP="00D7048A">
            <w:pPr>
              <w:snapToGrid w:val="0"/>
              <w:jc w:val="center"/>
              <w:rPr>
                <w:rFonts w:ascii="標楷體" w:eastAsia="標楷體" w:hAnsi="標楷體"/>
                <w:bCs/>
                <w:sz w:val="16"/>
                <w:szCs w:val="16"/>
              </w:rPr>
            </w:pPr>
            <w:r w:rsidRPr="00487298">
              <w:rPr>
                <w:rFonts w:ascii="標楷體" w:eastAsia="標楷體" w:hAnsi="標楷體" w:hint="eastAsia"/>
                <w:bCs/>
                <w:color w:val="000000"/>
                <w:sz w:val="16"/>
                <w:szCs w:val="16"/>
              </w:rPr>
              <w:t>4-5-8-9</w:t>
            </w:r>
          </w:p>
          <w:p w:rsidR="001C2A4D" w:rsidRPr="00487298" w:rsidRDefault="001C2A4D" w:rsidP="00D7048A">
            <w:pPr>
              <w:snapToGrid w:val="0"/>
              <w:jc w:val="center"/>
              <w:rPr>
                <w:rFonts w:ascii="標楷體" w:eastAsia="標楷體" w:hAnsi="標楷體"/>
                <w:sz w:val="16"/>
                <w:szCs w:val="16"/>
              </w:rPr>
            </w:pPr>
          </w:p>
        </w:tc>
        <w:tc>
          <w:tcPr>
            <w:tcW w:w="859" w:type="pct"/>
            <w:vAlign w:val="center"/>
          </w:tcPr>
          <w:p w:rsidR="001C2A4D" w:rsidRPr="004610AD" w:rsidRDefault="001C2A4D" w:rsidP="00D7048A">
            <w:pPr>
              <w:snapToGrid w:val="0"/>
              <w:rPr>
                <w:rFonts w:ascii="標楷體" w:eastAsia="標楷體" w:hAnsi="標楷體"/>
                <w:sz w:val="20"/>
                <w:szCs w:val="20"/>
                <w:bdr w:val="single" w:sz="4" w:space="0" w:color="auto"/>
              </w:rPr>
            </w:pPr>
            <w:r w:rsidRPr="00B1596C">
              <w:rPr>
                <w:rFonts w:ascii="Times New Roman" w:eastAsia="標楷體" w:hAnsi="Times New Roman" w:cs="Times New Roman" w:hint="eastAsia"/>
                <w:bCs/>
                <w:sz w:val="20"/>
                <w:szCs w:val="20"/>
              </w:rPr>
              <w:t>八、分裝與平分</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 xml:space="preserve">8-3 </w:t>
            </w:r>
            <w:r w:rsidRPr="00B1596C">
              <w:rPr>
                <w:rFonts w:ascii="Times New Roman" w:eastAsia="標楷體" w:hAnsi="Times New Roman" w:cs="Times New Roman" w:hint="eastAsia"/>
                <w:bCs/>
                <w:sz w:val="20"/>
                <w:szCs w:val="20"/>
              </w:rPr>
              <w:t>解題</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1C2A4D" w:rsidRPr="00662047"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2-n-07</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C-S-05</w:t>
            </w:r>
          </w:p>
        </w:tc>
        <w:tc>
          <w:tcPr>
            <w:tcW w:w="421" w:type="pct"/>
            <w:vAlign w:val="center"/>
          </w:tcPr>
          <w:p w:rsidR="001C2A4D" w:rsidRPr="007C04F5" w:rsidRDefault="001C2A4D" w:rsidP="00D7048A">
            <w:pPr>
              <w:pStyle w:val="31"/>
              <w:spacing w:line="0" w:lineRule="atLeast"/>
              <w:ind w:leftChars="0" w:left="0" w:firstLine="350"/>
              <w:jc w:val="center"/>
              <w:rPr>
                <w:bCs/>
                <w:snapToGrid w:val="0"/>
                <w:sz w:val="16"/>
                <w:szCs w:val="16"/>
              </w:rPr>
            </w:pPr>
            <w:r w:rsidRPr="007C04F5">
              <w:rPr>
                <w:rFonts w:cs="Times New Roman" w:hint="eastAsia"/>
                <w:bCs/>
                <w:sz w:val="16"/>
                <w:szCs w:val="16"/>
              </w:rPr>
              <w:t>六、夏天</w:t>
            </w:r>
            <w:r w:rsidRPr="007C04F5">
              <w:rPr>
                <w:rFonts w:cs="Times New Roman"/>
                <w:sz w:val="16"/>
                <w:szCs w:val="16"/>
              </w:rPr>
              <w:br/>
            </w:r>
            <w:r w:rsidRPr="007C04F5">
              <w:rPr>
                <w:rFonts w:cs="Times New Roman" w:hint="eastAsia"/>
                <w:bCs/>
                <w:sz w:val="16"/>
                <w:szCs w:val="16"/>
              </w:rPr>
              <w:t>1.過端午</w:t>
            </w:r>
            <w:r w:rsidRPr="007C04F5">
              <w:rPr>
                <w:rFonts w:cs="Times New Roman"/>
                <w:sz w:val="16"/>
                <w:szCs w:val="16"/>
              </w:rPr>
              <w:br/>
            </w:r>
            <w:r w:rsidRPr="007C04F5">
              <w:rPr>
                <w:rFonts w:hint="eastAsia"/>
                <w:bCs/>
                <w:snapToGrid w:val="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1.過端午</w:t>
            </w:r>
          </w:p>
          <w:p w:rsidR="001C2A4D" w:rsidRPr="00BD0A47" w:rsidRDefault="001C2A4D"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生涯發展教育</w:t>
            </w:r>
          </w:p>
          <w:p w:rsidR="001C2A4D" w:rsidRPr="00BD0A47" w:rsidRDefault="001C2A4D"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BD0A47">
              <w:rPr>
                <w:rFonts w:ascii="標楷體" w:eastAsia="標楷體" w:hAnsi="標楷體" w:hint="eastAsia"/>
                <w:bCs/>
                <w:sz w:val="20"/>
                <w:szCs w:val="20"/>
                <w:bdr w:val="single" w:sz="4" w:space="0" w:color="auto"/>
              </w:rPr>
              <w:t>教育</w:t>
            </w:r>
          </w:p>
          <w:p w:rsidR="001C2A4D" w:rsidRPr="00BD0A47" w:rsidRDefault="001C2A4D" w:rsidP="00D7048A">
            <w:pPr>
              <w:snapToGrid w:val="0"/>
              <w:rPr>
                <w:rFonts w:ascii="標楷體" w:eastAsia="標楷體" w:hAnsi="標楷體"/>
                <w:bCs/>
                <w:sz w:val="20"/>
                <w:szCs w:val="20"/>
              </w:rPr>
            </w:pPr>
            <w:r w:rsidRPr="00BD0A47">
              <w:rPr>
                <w:rFonts w:ascii="標楷體" w:eastAsia="標楷體" w:hAnsi="標楷體" w:hint="eastAsia"/>
                <w:bCs/>
                <w:sz w:val="20"/>
                <w:szCs w:val="20"/>
                <w:bdr w:val="single" w:sz="4" w:space="0" w:color="auto"/>
              </w:rPr>
              <w:t>資訊教育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9-6-8-4</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六、我的暑假生活</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1.戶外活動樂趣多</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4-1-3</w:t>
            </w:r>
          </w:p>
        </w:tc>
        <w:tc>
          <w:tcPr>
            <w:tcW w:w="741" w:type="pct"/>
          </w:tcPr>
          <w:p w:rsidR="001C2A4D" w:rsidRPr="00AF7094" w:rsidRDefault="001C2A4D" w:rsidP="00AD0545">
            <w:pPr>
              <w:pStyle w:val="afd"/>
              <w:numPr>
                <w:ilvl w:val="0"/>
                <w:numId w:val="14"/>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小水</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滴旅行／2．溪流到大海</w:t>
            </w:r>
          </w:p>
          <w:p w:rsidR="001C2A4D" w:rsidRPr="00AF7094" w:rsidRDefault="001C2A4D" w:rsidP="00D7048A">
            <w:pPr>
              <w:spacing w:line="0" w:lineRule="atLeast"/>
              <w:ind w:left="9"/>
              <w:jc w:val="both"/>
              <w:rPr>
                <w:rFonts w:ascii="標楷體" w:eastAsia="標楷體" w:hAnsi="標楷體"/>
                <w:color w:val="000000"/>
                <w:sz w:val="20"/>
                <w:szCs w:val="20"/>
              </w:rPr>
            </w:pPr>
            <w:r w:rsidRPr="00AF7094">
              <w:rPr>
                <w:rFonts w:ascii="標楷體" w:eastAsia="標楷體" w:hAnsi="標楷體" w:hint="eastAsia"/>
                <w:color w:val="000000"/>
                <w:sz w:val="20"/>
                <w:szCs w:val="20"/>
              </w:rPr>
              <w:t>(2)</w:t>
            </w:r>
          </w:p>
          <w:p w:rsidR="001C2A4D" w:rsidRPr="00AF7094" w:rsidRDefault="001C2A4D" w:rsidP="00D7048A">
            <w:pPr>
              <w:spacing w:line="0" w:lineRule="atLeast"/>
              <w:jc w:val="both"/>
              <w:rPr>
                <w:rFonts w:ascii="標楷體" w:eastAsia="標楷體" w:hAnsi="標楷體"/>
                <w:color w:val="000000"/>
                <w:sz w:val="20"/>
                <w:szCs w:val="20"/>
                <w:bdr w:val="single" w:sz="4" w:space="0" w:color="auto"/>
              </w:rPr>
            </w:pPr>
            <w:r w:rsidRPr="00AF7094">
              <w:rPr>
                <w:rFonts w:ascii="標楷體" w:eastAsia="標楷體" w:hAnsi="標楷體" w:hint="eastAsia"/>
                <w:color w:val="000000"/>
                <w:sz w:val="20"/>
                <w:szCs w:val="20"/>
                <w:bdr w:val="single" w:sz="4" w:space="0" w:color="auto"/>
              </w:rPr>
              <w:t>生命教育</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4-5-8-9</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18</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6/7</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6/13</w:t>
            </w:r>
          </w:p>
        </w:tc>
        <w:tc>
          <w:tcPr>
            <w:tcW w:w="240" w:type="pct"/>
            <w:vAlign w:val="center"/>
          </w:tcPr>
          <w:p w:rsidR="001C2A4D" w:rsidRPr="00DF2EDF" w:rsidRDefault="001C2A4D" w:rsidP="00D7048A">
            <w:pPr>
              <w:snapToGrid w:val="0"/>
              <w:rPr>
                <w:rFonts w:ascii="標楷體" w:eastAsia="標楷體" w:hAnsi="標楷體"/>
                <w:sz w:val="20"/>
                <w:szCs w:val="20"/>
              </w:rPr>
            </w:pP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第肆單元快樂讀故事</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第十四課角和腳</w:t>
            </w:r>
          </w:p>
          <w:p w:rsidR="001C2A4D" w:rsidRPr="006D7D68" w:rsidRDefault="001C2A4D" w:rsidP="00D7048A">
            <w:pPr>
              <w:snapToGrid w:val="0"/>
              <w:spacing w:line="320" w:lineRule="exact"/>
              <w:rPr>
                <w:rFonts w:ascii="標楷體" w:eastAsia="標楷體" w:hAnsi="標楷體" w:cs="Times New Roman"/>
                <w:snapToGrid w:val="0"/>
                <w:color w:val="000000"/>
                <w:kern w:val="0"/>
                <w:sz w:val="20"/>
                <w:szCs w:val="20"/>
              </w:rPr>
            </w:pPr>
            <w:r w:rsidRPr="000155E9">
              <w:rPr>
                <w:rFonts w:ascii="標楷體" w:eastAsia="標楷體" w:hAnsi="標楷體" w:cs="Times New Roman" w:hint="eastAsia"/>
                <w:snapToGrid w:val="0"/>
                <w:color w:val="000000"/>
                <w:kern w:val="0"/>
                <w:sz w:val="20"/>
                <w:szCs w:val="20"/>
                <w:bdr w:val="single" w:sz="4" w:space="0" w:color="auto"/>
              </w:rPr>
              <w:t>環境教育</w:t>
            </w:r>
          </w:p>
          <w:p w:rsidR="001C2A4D" w:rsidRPr="006D7D68" w:rsidRDefault="001C2A4D" w:rsidP="00D7048A">
            <w:pPr>
              <w:spacing w:line="320" w:lineRule="exact"/>
              <w:rPr>
                <w:rFonts w:ascii="標楷體" w:eastAsia="標楷體" w:hAnsi="標楷體" w:cs="Times New Roman"/>
                <w:snapToGrid w:val="0"/>
                <w:color w:val="000000"/>
                <w:kern w:val="0"/>
                <w:sz w:val="20"/>
                <w:szCs w:val="20"/>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1-1-4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6-1-2-1</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6-1-2-2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傳統念謠</w:t>
            </w:r>
            <w:r w:rsidRPr="00487298">
              <w:rPr>
                <w:rFonts w:ascii="標楷體" w:eastAsia="標楷體" w:hAnsi="標楷體" w:hint="eastAsia"/>
                <w:sz w:val="16"/>
                <w:szCs w:val="16"/>
              </w:rPr>
              <w:t>～</w:t>
            </w:r>
            <w:r w:rsidRPr="00487298">
              <w:rPr>
                <w:rFonts w:ascii="標楷體" w:eastAsia="標楷體" w:hAnsi="標楷體"/>
                <w:sz w:val="16"/>
                <w:szCs w:val="16"/>
              </w:rPr>
              <w:t>阿財天頂跋落來</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w:t>
            </w:r>
            <w:r>
              <w:rPr>
                <w:rFonts w:ascii="標楷體" w:eastAsia="標楷體" w:hAnsi="標楷體" w:hint="eastAsia"/>
                <w:color w:val="000000"/>
                <w:sz w:val="16"/>
                <w:szCs w:val="16"/>
              </w:rPr>
              <w:t>2</w:t>
            </w:r>
            <w:r w:rsidRPr="00487298">
              <w:rPr>
                <w:rFonts w:ascii="標楷體" w:eastAsia="標楷體" w:hAnsi="標楷體" w:hint="eastAsia"/>
                <w:color w:val="000000"/>
                <w:sz w:val="16"/>
                <w:szCs w:val="16"/>
              </w:rPr>
              <w:t>）</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5-6-8-9</w:t>
            </w:r>
          </w:p>
        </w:tc>
        <w:tc>
          <w:tcPr>
            <w:tcW w:w="859" w:type="pct"/>
            <w:vAlign w:val="center"/>
          </w:tcPr>
          <w:p w:rsidR="001C2A4D" w:rsidRPr="004610AD" w:rsidRDefault="001C2A4D" w:rsidP="00D7048A">
            <w:pPr>
              <w:snapToGrid w:val="0"/>
              <w:rPr>
                <w:rFonts w:ascii="標楷體" w:eastAsia="標楷體" w:hAnsi="標楷體"/>
                <w:bCs/>
                <w:sz w:val="20"/>
                <w:szCs w:val="20"/>
              </w:rPr>
            </w:pPr>
            <w:r w:rsidRPr="00B1596C">
              <w:rPr>
                <w:rFonts w:ascii="Times New Roman" w:eastAsia="標楷體" w:hAnsi="Times New Roman" w:cs="Times New Roman" w:hint="eastAsia"/>
                <w:bCs/>
                <w:sz w:val="20"/>
                <w:szCs w:val="20"/>
              </w:rPr>
              <w:t>九、平面圖形與立體形體</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9-1</w:t>
            </w:r>
            <w:r w:rsidRPr="00B1596C">
              <w:rPr>
                <w:rFonts w:ascii="Times New Roman" w:eastAsia="標楷體" w:hAnsi="Times New Roman" w:cs="Times New Roman" w:hint="eastAsia"/>
                <w:bCs/>
                <w:sz w:val="20"/>
                <w:szCs w:val="20"/>
              </w:rPr>
              <w:t>平面圖形的邊、角和頂點</w:t>
            </w:r>
            <w:r w:rsidRPr="00B1596C">
              <w:rPr>
                <w:rFonts w:ascii="Times New Roman" w:eastAsia="標楷體" w:hAnsi="Times New Roman" w:cs="Times New Roman" w:hint="eastAsia"/>
                <w:bCs/>
                <w:sz w:val="20"/>
                <w:szCs w:val="20"/>
              </w:rPr>
              <w:br/>
              <w:t>9-2</w:t>
            </w:r>
            <w:r w:rsidRPr="00B1596C">
              <w:rPr>
                <w:rFonts w:ascii="Times New Roman" w:eastAsia="標楷體" w:hAnsi="Times New Roman" w:cs="Times New Roman" w:hint="eastAsia"/>
                <w:bCs/>
                <w:sz w:val="20"/>
                <w:szCs w:val="20"/>
              </w:rPr>
              <w:t>認識平行和垂直</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sz w:val="20"/>
                <w:szCs w:val="20"/>
                <w:bdr w:val="single" w:sz="4" w:space="0" w:color="auto"/>
              </w:rPr>
              <w:t>生涯發展</w:t>
            </w:r>
            <w:r w:rsidRPr="004610AD">
              <w:rPr>
                <w:rFonts w:ascii="標楷體" w:eastAsia="標楷體" w:hAnsi="標楷體" w:hint="eastAsia"/>
                <w:sz w:val="20"/>
                <w:szCs w:val="20"/>
                <w:bdr w:val="single" w:sz="4" w:space="0" w:color="auto"/>
              </w:rPr>
              <w:t>教育</w:t>
            </w:r>
          </w:p>
          <w:p w:rsidR="001C2A4D" w:rsidRPr="00A47407"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2-s-1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2-s-2</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2-s-3</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2-s-5</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C-R-01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C-S-03</w:t>
            </w:r>
          </w:p>
        </w:tc>
        <w:tc>
          <w:tcPr>
            <w:tcW w:w="421"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六、夏天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2.涼快一夏</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2.涼快一夏</w:t>
            </w:r>
          </w:p>
          <w:p w:rsidR="001C2A4D" w:rsidRPr="00BD0A47" w:rsidRDefault="001C2A4D"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2-5-4-6</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六、我的暑假生活</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1.戶外活動樂趣多</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4-1-3</w:t>
            </w:r>
          </w:p>
        </w:tc>
        <w:tc>
          <w:tcPr>
            <w:tcW w:w="741" w:type="pct"/>
          </w:tcPr>
          <w:p w:rsidR="001C2A4D" w:rsidRPr="00AF7094" w:rsidRDefault="001C2A4D" w:rsidP="00AD0545">
            <w:pPr>
              <w:pStyle w:val="afd"/>
              <w:numPr>
                <w:ilvl w:val="0"/>
                <w:numId w:val="6"/>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小水</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滴旅行／2．溪流到大海</w:t>
            </w:r>
          </w:p>
          <w:p w:rsidR="001C2A4D" w:rsidRPr="00AF7094" w:rsidRDefault="001C2A4D" w:rsidP="00D7048A">
            <w:pPr>
              <w:spacing w:line="0" w:lineRule="atLeast"/>
              <w:ind w:left="9"/>
              <w:jc w:val="both"/>
              <w:rPr>
                <w:rFonts w:ascii="標楷體" w:eastAsia="標楷體" w:hAnsi="標楷體"/>
                <w:sz w:val="20"/>
                <w:szCs w:val="20"/>
              </w:rPr>
            </w:pPr>
            <w:r w:rsidRPr="00AF7094">
              <w:rPr>
                <w:rFonts w:ascii="標楷體" w:eastAsia="標楷體" w:hAnsi="標楷體" w:hint="eastAsia"/>
                <w:color w:val="000000"/>
                <w:sz w:val="20"/>
                <w:szCs w:val="20"/>
              </w:rPr>
              <w:t>(2)</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sz w:val="20"/>
                <w:szCs w:val="20"/>
              </w:rPr>
              <w:t>4-6-7-2</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sidRPr="00042404">
              <w:rPr>
                <w:rFonts w:ascii="標楷體" w:eastAsia="標楷體" w:hAnsi="標楷體" w:hint="eastAsia"/>
              </w:rPr>
              <w:lastRenderedPageBreak/>
              <w:t>19</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6/14</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6/20</w:t>
            </w:r>
          </w:p>
        </w:tc>
        <w:tc>
          <w:tcPr>
            <w:tcW w:w="240" w:type="pct"/>
            <w:vAlign w:val="center"/>
          </w:tcPr>
          <w:p w:rsidR="001C2A4D" w:rsidRPr="00DF2EDF" w:rsidRDefault="001C2A4D" w:rsidP="00D7048A">
            <w:pPr>
              <w:snapToGrid w:val="0"/>
              <w:rPr>
                <w:rFonts w:ascii="標楷體" w:eastAsia="標楷體" w:hAnsi="標楷體"/>
                <w:sz w:val="20"/>
                <w:szCs w:val="20"/>
              </w:rPr>
            </w:pPr>
            <w:r w:rsidRPr="00DF2EDF">
              <w:rPr>
                <w:rFonts w:ascii="標楷體" w:eastAsia="標楷體" w:hAnsi="標楷體" w:hint="eastAsia"/>
                <w:sz w:val="20"/>
                <w:szCs w:val="20"/>
              </w:rPr>
              <w:t>6/20補行上班日</w:t>
            </w:r>
          </w:p>
          <w:p w:rsidR="001C2A4D" w:rsidRPr="00DF2EDF" w:rsidRDefault="001C2A4D" w:rsidP="00D7048A">
            <w:pPr>
              <w:snapToGrid w:val="0"/>
              <w:rPr>
                <w:rFonts w:ascii="標楷體" w:eastAsia="標楷體" w:hAnsi="標楷體"/>
                <w:sz w:val="20"/>
                <w:szCs w:val="20"/>
              </w:rPr>
            </w:pPr>
            <w:r w:rsidRPr="00DF2EDF">
              <w:rPr>
                <w:rFonts w:ascii="標楷體" w:eastAsia="標楷體" w:hAnsi="標楷體" w:hint="eastAsia"/>
                <w:sz w:val="20"/>
                <w:szCs w:val="20"/>
              </w:rPr>
              <w:t>6/18畢業典禮</w:t>
            </w:r>
          </w:p>
        </w:tc>
        <w:tc>
          <w:tcPr>
            <w:tcW w:w="1028" w:type="pct"/>
          </w:tcPr>
          <w:p w:rsidR="001C2A4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語文天地四</w:t>
            </w:r>
          </w:p>
          <w:p w:rsidR="001C2A4D" w:rsidRPr="004610AD" w:rsidRDefault="001C2A4D" w:rsidP="00D7048A">
            <w:pPr>
              <w:snapToGrid w:val="0"/>
              <w:rPr>
                <w:rFonts w:ascii="標楷體" w:eastAsia="標楷體" w:hAnsi="標楷體"/>
                <w:bCs/>
                <w:sz w:val="20"/>
                <w:szCs w:val="20"/>
                <w:bdr w:val="single" w:sz="4" w:space="0" w:color="auto"/>
              </w:rPr>
            </w:pPr>
            <w:r w:rsidRPr="004610AD">
              <w:rPr>
                <w:rFonts w:ascii="標楷體" w:eastAsia="標楷體" w:hAnsi="標楷體"/>
                <w:bCs/>
                <w:sz w:val="20"/>
                <w:szCs w:val="20"/>
                <w:bdr w:val="single" w:sz="4" w:space="0" w:color="auto"/>
              </w:rPr>
              <w:t>生涯發展教育</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4-1-1-3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6-1-6</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3-1-1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3-1-3-2</w:t>
            </w:r>
          </w:p>
          <w:p w:rsidR="001C2A4D" w:rsidRPr="0058345D" w:rsidRDefault="001C2A4D" w:rsidP="00D7048A">
            <w:pPr>
              <w:snapToGrid w:val="0"/>
              <w:spacing w:line="320" w:lineRule="exact"/>
              <w:rPr>
                <w:rFonts w:ascii="標楷體" w:eastAsia="標楷體" w:hAnsi="標楷體" w:cs="Arial Unicode MS"/>
                <w:snapToGrid w:val="0"/>
                <w:color w:val="000000"/>
                <w:kern w:val="0"/>
                <w:sz w:val="20"/>
                <w:szCs w:val="20"/>
              </w:rPr>
            </w:pPr>
            <w:r w:rsidRPr="0058345D">
              <w:rPr>
                <w:rFonts w:ascii="標楷體" w:eastAsia="標楷體" w:hAnsi="標楷體" w:hint="eastAsia"/>
                <w:color w:val="000000"/>
                <w:sz w:val="20"/>
                <w:szCs w:val="20"/>
              </w:rPr>
              <w:t>3-1-4-2</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傳統念謠</w:t>
            </w:r>
            <w:r w:rsidRPr="00487298">
              <w:rPr>
                <w:rFonts w:ascii="標楷體" w:eastAsia="標楷體" w:hAnsi="標楷體" w:hint="eastAsia"/>
                <w:sz w:val="16"/>
                <w:szCs w:val="16"/>
              </w:rPr>
              <w:t>～</w:t>
            </w:r>
            <w:r w:rsidRPr="00487298">
              <w:rPr>
                <w:rFonts w:ascii="標楷體" w:eastAsia="標楷體" w:hAnsi="標楷體"/>
                <w:sz w:val="16"/>
                <w:szCs w:val="16"/>
              </w:rPr>
              <w:t>阿財天頂跋落來</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（1）</w:t>
            </w:r>
          </w:p>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hint="eastAsia"/>
                <w:color w:val="000000"/>
                <w:sz w:val="16"/>
                <w:szCs w:val="16"/>
              </w:rPr>
              <w:t>5-6-8-9</w:t>
            </w:r>
          </w:p>
        </w:tc>
        <w:tc>
          <w:tcPr>
            <w:tcW w:w="859" w:type="pct"/>
            <w:vAlign w:val="center"/>
          </w:tcPr>
          <w:p w:rsidR="001C2A4D" w:rsidRPr="004610AD" w:rsidRDefault="001C2A4D" w:rsidP="00D7048A">
            <w:pPr>
              <w:snapToGrid w:val="0"/>
              <w:rPr>
                <w:rFonts w:ascii="標楷體" w:eastAsia="標楷體" w:hAnsi="標楷體"/>
                <w:bCs/>
                <w:sz w:val="20"/>
                <w:szCs w:val="20"/>
                <w:bdr w:val="single" w:sz="4" w:space="0" w:color="auto"/>
              </w:rPr>
            </w:pPr>
            <w:r w:rsidRPr="00B1596C">
              <w:rPr>
                <w:rFonts w:ascii="Times New Roman" w:eastAsia="標楷體" w:hAnsi="Times New Roman" w:cs="Times New Roman" w:hint="eastAsia"/>
                <w:bCs/>
                <w:sz w:val="20"/>
                <w:szCs w:val="20"/>
              </w:rPr>
              <w:t>九、平面圖形與立體形體</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9-3</w:t>
            </w:r>
            <w:r w:rsidRPr="00B1596C">
              <w:rPr>
                <w:rFonts w:ascii="Times New Roman" w:eastAsia="標楷體" w:hAnsi="Times New Roman" w:cs="Times New Roman" w:hint="eastAsia"/>
                <w:bCs/>
                <w:sz w:val="20"/>
                <w:szCs w:val="20"/>
              </w:rPr>
              <w:t>正方體和長方體</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4610AD">
              <w:rPr>
                <w:rFonts w:ascii="標楷體" w:eastAsia="標楷體" w:hAnsi="標楷體"/>
                <w:bCs/>
                <w:sz w:val="20"/>
                <w:szCs w:val="20"/>
                <w:bdr w:val="single" w:sz="4" w:space="0" w:color="auto"/>
              </w:rPr>
              <w:t>生涯發展教育</w:t>
            </w:r>
          </w:p>
          <w:p w:rsidR="001C2A4D" w:rsidRPr="00EE1B21" w:rsidRDefault="001C2A4D" w:rsidP="00D7048A">
            <w:pPr>
              <w:spacing w:line="0" w:lineRule="atLeast"/>
              <w:rPr>
                <w:rFonts w:ascii="Times New Roman" w:eastAsia="標楷體" w:hAnsi="Times New Roman" w:cs="Times New Roman"/>
                <w:sz w:val="20"/>
                <w:szCs w:val="20"/>
              </w:rPr>
            </w:pP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2-s-1</w:t>
            </w:r>
          </w:p>
          <w:p w:rsidR="001C2A4D" w:rsidRPr="00B1596C" w:rsidRDefault="001C2A4D" w:rsidP="00D7048A">
            <w:pPr>
              <w:spacing w:line="0" w:lineRule="atLeast"/>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2-s-3</w:t>
            </w:r>
          </w:p>
          <w:p w:rsidR="001C2A4D" w:rsidRPr="00B1596C"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C-R-01</w:t>
            </w:r>
          </w:p>
          <w:p w:rsidR="001C2A4D" w:rsidRPr="00AA46AB" w:rsidRDefault="001C2A4D" w:rsidP="00D7048A">
            <w:pPr>
              <w:spacing w:line="0" w:lineRule="atLeast"/>
              <w:rPr>
                <w:rFonts w:ascii="Times New Roman" w:eastAsia="標楷體" w:hAnsi="Times New Roman" w:cs="Times New Roman"/>
                <w:sz w:val="20"/>
                <w:szCs w:val="20"/>
              </w:rPr>
            </w:pPr>
            <w:r w:rsidRPr="00B1596C">
              <w:rPr>
                <w:rFonts w:ascii="Times New Roman" w:eastAsia="標楷體" w:hAnsi="Times New Roman" w:cs="Times New Roman"/>
                <w:sz w:val="20"/>
                <w:szCs w:val="20"/>
              </w:rPr>
              <w:t>C-S-03</w:t>
            </w:r>
          </w:p>
        </w:tc>
        <w:tc>
          <w:tcPr>
            <w:tcW w:w="421"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六、夏天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2.涼快一夏</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2.涼快一夏</w:t>
            </w:r>
          </w:p>
          <w:p w:rsidR="001C2A4D" w:rsidRPr="00BD0A47" w:rsidRDefault="001C2A4D"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1-5-6-8</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六、我的暑假生活</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2.暑假玩樂去</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4-1-3</w:t>
            </w:r>
          </w:p>
        </w:tc>
        <w:tc>
          <w:tcPr>
            <w:tcW w:w="741" w:type="pct"/>
          </w:tcPr>
          <w:p w:rsidR="001C2A4D" w:rsidRPr="00AF7094" w:rsidRDefault="001C2A4D" w:rsidP="00AD0545">
            <w:pPr>
              <w:pStyle w:val="afd"/>
              <w:numPr>
                <w:ilvl w:val="0"/>
                <w:numId w:val="13"/>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小水滴旅行／2．溪流到大海</w:t>
            </w:r>
          </w:p>
          <w:p w:rsidR="001C2A4D" w:rsidRPr="00AF7094" w:rsidRDefault="001C2A4D" w:rsidP="00D7048A">
            <w:pPr>
              <w:spacing w:line="0" w:lineRule="atLeast"/>
              <w:ind w:left="9"/>
              <w:jc w:val="both"/>
              <w:rPr>
                <w:rFonts w:ascii="標楷體" w:eastAsia="標楷體" w:hAnsi="標楷體"/>
                <w:sz w:val="20"/>
                <w:szCs w:val="20"/>
              </w:rPr>
            </w:pPr>
            <w:r w:rsidRPr="00AF7094">
              <w:rPr>
                <w:rFonts w:ascii="標楷體" w:eastAsia="標楷體" w:hAnsi="標楷體" w:hint="eastAsia"/>
                <w:color w:val="000000"/>
                <w:sz w:val="20"/>
                <w:szCs w:val="20"/>
              </w:rPr>
              <w:t>(2)</w:t>
            </w:r>
            <w:r w:rsidRPr="00AF7094">
              <w:rPr>
                <w:rFonts w:ascii="標楷體" w:eastAsia="標楷體" w:hAnsi="標楷體" w:hint="eastAsia"/>
                <w:sz w:val="20"/>
                <w:szCs w:val="20"/>
              </w:rPr>
              <w:t>1-5-7-5</w:t>
            </w:r>
          </w:p>
        </w:tc>
      </w:tr>
      <w:tr w:rsidR="001C2A4D" w:rsidRPr="00AD666E" w:rsidTr="00970933">
        <w:trPr>
          <w:cantSplit/>
          <w:trHeight w:val="364"/>
        </w:trPr>
        <w:tc>
          <w:tcPr>
            <w:tcW w:w="189"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lastRenderedPageBreak/>
              <w:t>20</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6/21</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6/27</w:t>
            </w:r>
          </w:p>
        </w:tc>
        <w:tc>
          <w:tcPr>
            <w:tcW w:w="240" w:type="pct"/>
            <w:vAlign w:val="center"/>
          </w:tcPr>
          <w:p w:rsidR="001C2A4D" w:rsidRDefault="001C2A4D" w:rsidP="00D7048A">
            <w:pPr>
              <w:snapToGrid w:val="0"/>
              <w:rPr>
                <w:rFonts w:ascii="標楷體" w:eastAsia="標楷體" w:hAnsi="標楷體"/>
                <w:sz w:val="20"/>
                <w:szCs w:val="20"/>
              </w:rPr>
            </w:pPr>
            <w:r w:rsidRPr="00DF2EDF">
              <w:rPr>
                <w:rFonts w:ascii="標楷體" w:eastAsia="標楷體" w:hAnsi="標楷體" w:hint="eastAsia"/>
                <w:sz w:val="20"/>
                <w:szCs w:val="20"/>
              </w:rPr>
              <w:t>6/22-6/23第</w:t>
            </w:r>
            <w:r>
              <w:rPr>
                <w:rFonts w:ascii="標楷體" w:eastAsia="標楷體" w:hAnsi="標楷體" w:hint="eastAsia"/>
                <w:sz w:val="20"/>
                <w:szCs w:val="20"/>
              </w:rPr>
              <w:t>三</w:t>
            </w:r>
            <w:r w:rsidRPr="00DF2EDF">
              <w:rPr>
                <w:rFonts w:ascii="標楷體" w:eastAsia="標楷體" w:hAnsi="標楷體" w:hint="eastAsia"/>
                <w:sz w:val="20"/>
                <w:szCs w:val="20"/>
              </w:rPr>
              <w:t>次定期評量</w:t>
            </w:r>
          </w:p>
          <w:p w:rsidR="001C2A4D" w:rsidRPr="00DF2EDF" w:rsidRDefault="001C2A4D" w:rsidP="00D7048A">
            <w:pPr>
              <w:snapToGrid w:val="0"/>
              <w:rPr>
                <w:rFonts w:ascii="標楷體" w:eastAsia="標楷體" w:hAnsi="標楷體"/>
                <w:sz w:val="20"/>
                <w:szCs w:val="20"/>
              </w:rPr>
            </w:pPr>
            <w:r>
              <w:rPr>
                <w:rFonts w:ascii="標楷體" w:eastAsia="標楷體" w:hAnsi="標楷體" w:hint="eastAsia"/>
                <w:sz w:val="20"/>
                <w:szCs w:val="20"/>
              </w:rPr>
              <w:t>6/25-6/28端午連假</w:t>
            </w: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〈閱讀列車〉蝸牛強強</w:t>
            </w:r>
          </w:p>
          <w:p w:rsidR="001C2A4D" w:rsidRPr="006D7D68" w:rsidRDefault="001C2A4D" w:rsidP="00D7048A">
            <w:pPr>
              <w:snapToGrid w:val="0"/>
              <w:spacing w:line="320" w:lineRule="exact"/>
              <w:rPr>
                <w:rFonts w:ascii="標楷體" w:eastAsia="標楷體" w:hAnsi="標楷體" w:cs="Times New Roman"/>
                <w:snapToGrid w:val="0"/>
                <w:color w:val="000000"/>
                <w:kern w:val="0"/>
                <w:sz w:val="20"/>
                <w:szCs w:val="20"/>
              </w:rPr>
            </w:pPr>
            <w:r w:rsidRPr="000155E9">
              <w:rPr>
                <w:rFonts w:ascii="標楷體" w:eastAsia="標楷體" w:hAnsi="標楷體" w:cs="Times New Roman" w:hint="eastAsia"/>
                <w:snapToGrid w:val="0"/>
                <w:color w:val="000000"/>
                <w:kern w:val="0"/>
                <w:sz w:val="20"/>
                <w:szCs w:val="20"/>
                <w:bdr w:val="single" w:sz="4" w:space="0" w:color="auto"/>
              </w:rPr>
              <w:t>人權教育</w:t>
            </w:r>
          </w:p>
          <w:p w:rsidR="001C2A4D" w:rsidRPr="000155E9" w:rsidRDefault="001C2A4D"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2-1-1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2-1-2-3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2-1-2-4</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3-1-1-7</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3-1-1-8</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3-1-1-9</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5-1-2-3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5-1-3</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5-1-4-1</w:t>
            </w:r>
          </w:p>
          <w:p w:rsidR="001C2A4D" w:rsidRPr="0058345D" w:rsidRDefault="001C2A4D" w:rsidP="00D7048A">
            <w:pPr>
              <w:rPr>
                <w:rFonts w:ascii="標楷體" w:eastAsia="標楷體" w:hAnsi="標楷體"/>
                <w:color w:val="000000"/>
                <w:sz w:val="20"/>
                <w:szCs w:val="20"/>
              </w:rPr>
            </w:pPr>
            <w:r w:rsidRPr="0058345D">
              <w:rPr>
                <w:rFonts w:ascii="標楷體" w:eastAsia="標楷體" w:hAnsi="標楷體" w:hint="eastAsia"/>
                <w:color w:val="000000"/>
                <w:sz w:val="20"/>
                <w:szCs w:val="20"/>
              </w:rPr>
              <w:t>5-1-7-2</w:t>
            </w:r>
          </w:p>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hint="eastAsia"/>
                <w:color w:val="000000"/>
                <w:sz w:val="20"/>
                <w:szCs w:val="20"/>
              </w:rPr>
              <w:t>5-1-7-3</w:t>
            </w:r>
          </w:p>
        </w:tc>
        <w:tc>
          <w:tcPr>
            <w:tcW w:w="310" w:type="pct"/>
            <w:vAlign w:val="center"/>
          </w:tcPr>
          <w:p w:rsidR="001C2A4D" w:rsidRPr="00487298" w:rsidRDefault="001C2A4D" w:rsidP="00D7048A">
            <w:pPr>
              <w:snapToGrid w:val="0"/>
              <w:jc w:val="center"/>
              <w:rPr>
                <w:rFonts w:ascii="標楷體" w:eastAsia="標楷體" w:hAnsi="標楷體"/>
                <w:sz w:val="16"/>
                <w:szCs w:val="16"/>
              </w:rPr>
            </w:pPr>
            <w:r w:rsidRPr="00487298">
              <w:rPr>
                <w:rFonts w:ascii="標楷體" w:eastAsia="標楷體" w:hAnsi="標楷體"/>
                <w:sz w:val="16"/>
                <w:szCs w:val="16"/>
              </w:rPr>
              <w:t>傳統念謠</w:t>
            </w:r>
            <w:r w:rsidRPr="00487298">
              <w:rPr>
                <w:rFonts w:ascii="標楷體" w:eastAsia="標楷體" w:hAnsi="標楷體" w:hint="eastAsia"/>
                <w:sz w:val="16"/>
                <w:szCs w:val="16"/>
              </w:rPr>
              <w:t>～</w:t>
            </w:r>
            <w:r w:rsidRPr="00487298">
              <w:rPr>
                <w:rFonts w:ascii="標楷體" w:eastAsia="標楷體" w:hAnsi="標楷體"/>
                <w:sz w:val="16"/>
                <w:szCs w:val="16"/>
              </w:rPr>
              <w:t>阿財天頂跋落來</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w:t>
            </w:r>
            <w:r>
              <w:rPr>
                <w:rFonts w:ascii="標楷體" w:eastAsia="標楷體" w:hAnsi="標楷體" w:hint="eastAsia"/>
                <w:color w:val="000000"/>
                <w:sz w:val="16"/>
                <w:szCs w:val="16"/>
              </w:rPr>
              <w:t>2</w:t>
            </w:r>
            <w:r w:rsidRPr="00487298">
              <w:rPr>
                <w:rFonts w:ascii="標楷體" w:eastAsia="標楷體" w:hAnsi="標楷體" w:hint="eastAsia"/>
                <w:color w:val="000000"/>
                <w:sz w:val="16"/>
                <w:szCs w:val="16"/>
              </w:rPr>
              <w:t>）</w:t>
            </w:r>
          </w:p>
          <w:p w:rsidR="001C2A4D" w:rsidRPr="00042404" w:rsidRDefault="001C2A4D" w:rsidP="00D7048A">
            <w:pPr>
              <w:snapToGrid w:val="0"/>
              <w:rPr>
                <w:rFonts w:ascii="標楷體" w:eastAsia="標楷體" w:hAnsi="標楷體"/>
              </w:rPr>
            </w:pPr>
            <w:r w:rsidRPr="00487298">
              <w:rPr>
                <w:rFonts w:ascii="標楷體" w:eastAsia="標楷體" w:hAnsi="標楷體" w:hint="eastAsia"/>
                <w:color w:val="000000"/>
                <w:sz w:val="16"/>
                <w:szCs w:val="16"/>
              </w:rPr>
              <w:t>5-6-8-9</w:t>
            </w:r>
          </w:p>
        </w:tc>
        <w:tc>
          <w:tcPr>
            <w:tcW w:w="859" w:type="pct"/>
            <w:vAlign w:val="center"/>
          </w:tcPr>
          <w:p w:rsidR="001C2A4D" w:rsidRPr="00B1596C" w:rsidRDefault="001C2A4D" w:rsidP="00D7048A">
            <w:pPr>
              <w:spacing w:line="0" w:lineRule="atLeast"/>
              <w:jc w:val="center"/>
              <w:rPr>
                <w:rFonts w:ascii="Times New Roman" w:eastAsia="標楷體" w:cs="Times New Roman"/>
                <w:bCs/>
                <w:sz w:val="20"/>
                <w:szCs w:val="20"/>
              </w:rPr>
            </w:pPr>
            <w:r w:rsidRPr="00B1596C">
              <w:rPr>
                <w:rFonts w:ascii="Times New Roman" w:eastAsia="標楷體" w:hAnsi="Times New Roman" w:cs="Times New Roman" w:hint="eastAsia"/>
                <w:bCs/>
                <w:sz w:val="20"/>
                <w:szCs w:val="20"/>
              </w:rPr>
              <w:t>綜合與應用（二）</w:t>
            </w:r>
            <w:r w:rsidRPr="00AA46AB">
              <w:rPr>
                <w:rFonts w:ascii="Times New Roman" w:eastAsia="標楷體" w:hAnsi="Times New Roman" w:cs="Times New Roman"/>
                <w:sz w:val="20"/>
                <w:szCs w:val="20"/>
              </w:rPr>
              <w:br/>
            </w:r>
            <w:r w:rsidRPr="00B1596C">
              <w:rPr>
                <w:rFonts w:ascii="Times New Roman" w:eastAsia="標楷體" w:cs="Times New Roman" w:hint="eastAsia"/>
                <w:bCs/>
                <w:sz w:val="20"/>
                <w:szCs w:val="20"/>
              </w:rPr>
              <w:t>布題</w:t>
            </w:r>
            <w:r w:rsidRPr="00B1596C">
              <w:rPr>
                <w:rFonts w:ascii="Times New Roman" w:eastAsia="標楷體" w:cs="Times New Roman" w:hint="eastAsia"/>
                <w:bCs/>
                <w:sz w:val="20"/>
                <w:szCs w:val="20"/>
              </w:rPr>
              <w:t>1</w:t>
            </w:r>
          </w:p>
          <w:p w:rsidR="001C2A4D" w:rsidRPr="0025418D" w:rsidRDefault="001C2A4D" w:rsidP="00D7048A">
            <w:pPr>
              <w:snapToGrid w:val="0"/>
              <w:rPr>
                <w:rFonts w:ascii="標楷體" w:eastAsia="標楷體" w:hAnsi="標楷體"/>
                <w:bCs/>
                <w:sz w:val="20"/>
                <w:szCs w:val="20"/>
                <w:bdr w:val="single" w:sz="4" w:space="0" w:color="auto"/>
              </w:rPr>
            </w:pP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4</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5</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6</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25418D">
              <w:rPr>
                <w:rFonts w:ascii="標楷體" w:eastAsia="標楷體" w:hAnsi="標楷體"/>
                <w:bCs/>
                <w:sz w:val="20"/>
                <w:szCs w:val="20"/>
                <w:bdr w:val="single" w:sz="4" w:space="0" w:color="auto"/>
              </w:rPr>
              <w:t>生涯發展教育</w:t>
            </w:r>
          </w:p>
          <w:p w:rsidR="001C2A4D" w:rsidRPr="00EE1B21" w:rsidRDefault="001C2A4D" w:rsidP="00D7048A">
            <w:pPr>
              <w:spacing w:line="0" w:lineRule="atLeast"/>
              <w:jc w:val="center"/>
              <w:rPr>
                <w:rFonts w:ascii="Times New Roman" w:eastAsia="標楷體" w:hAnsi="Times New Roman" w:cs="Times New Roman"/>
                <w:sz w:val="20"/>
                <w:szCs w:val="20"/>
              </w:rPr>
            </w:pP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2-n-06</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2-n-07</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2-n-08</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2-n-10</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2-n-13</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2-s-05</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C-T-01</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C-S-03</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C-S-05</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C-C-01</w:t>
            </w:r>
          </w:p>
          <w:p w:rsidR="001C2A4D" w:rsidRPr="00AA46AB" w:rsidRDefault="001C2A4D" w:rsidP="00D7048A">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bCs/>
                <w:sz w:val="20"/>
                <w:szCs w:val="20"/>
              </w:rPr>
              <w:t>C-C-03</w:t>
            </w:r>
          </w:p>
        </w:tc>
        <w:tc>
          <w:tcPr>
            <w:tcW w:w="421" w:type="pct"/>
            <w:vAlign w:val="center"/>
          </w:tcPr>
          <w:p w:rsidR="001C2A4D" w:rsidRPr="007C04F5" w:rsidRDefault="001C2A4D" w:rsidP="00D7048A">
            <w:pPr>
              <w:spacing w:line="0" w:lineRule="atLeast"/>
              <w:jc w:val="center"/>
              <w:rPr>
                <w:rFonts w:ascii="標楷體" w:eastAsia="標楷體" w:hAnsi="標楷體"/>
                <w:bCs/>
                <w:snapToGrid w:val="0"/>
                <w:color w:val="000000"/>
                <w:sz w:val="16"/>
                <w:szCs w:val="16"/>
              </w:rPr>
            </w:pPr>
            <w:r w:rsidRPr="007C04F5">
              <w:rPr>
                <w:rFonts w:ascii="標楷體" w:eastAsia="標楷體" w:hAnsi="標楷體" w:cs="Times New Roman" w:hint="eastAsia"/>
                <w:bCs/>
                <w:sz w:val="16"/>
                <w:szCs w:val="16"/>
              </w:rPr>
              <w:t>六、夏天</w:t>
            </w:r>
            <w:r w:rsidRPr="007C04F5">
              <w:rPr>
                <w:rFonts w:ascii="標楷體" w:eastAsia="標楷體" w:hAnsi="標楷體" w:cs="Times New Roman"/>
                <w:sz w:val="16"/>
                <w:szCs w:val="16"/>
              </w:rPr>
              <w:br/>
            </w:r>
            <w:r w:rsidRPr="007C04F5">
              <w:rPr>
                <w:rFonts w:ascii="標楷體" w:eastAsia="標楷體" w:hAnsi="標楷體" w:cs="Times New Roman" w:hint="eastAsia"/>
                <w:bCs/>
                <w:sz w:val="16"/>
                <w:szCs w:val="16"/>
              </w:rPr>
              <w:t>2.涼快一夏</w:t>
            </w:r>
            <w:r w:rsidRPr="007C04F5">
              <w:rPr>
                <w:rFonts w:ascii="標楷體" w:eastAsia="標楷體" w:hAnsi="標楷體" w:cs="Times New Roman"/>
                <w:sz w:val="16"/>
                <w:szCs w:val="16"/>
              </w:rPr>
              <w:br/>
            </w:r>
            <w:r w:rsidRPr="007C04F5">
              <w:rPr>
                <w:rFonts w:ascii="標楷體" w:eastAsia="標楷體" w:hAnsi="標楷體" w:hint="eastAsia"/>
                <w:bCs/>
                <w:snapToGrid w:val="0"/>
                <w:color w:val="000000"/>
                <w:sz w:val="16"/>
                <w:szCs w:val="16"/>
              </w:rPr>
              <w:t>（7）</w:t>
            </w:r>
          </w:p>
          <w:p w:rsidR="001C2A4D" w:rsidRPr="007C04F5" w:rsidRDefault="001C2A4D" w:rsidP="00D7048A">
            <w:pPr>
              <w:spacing w:line="0" w:lineRule="atLeast"/>
              <w:ind w:hanging="1"/>
              <w:jc w:val="center"/>
              <w:rPr>
                <w:rFonts w:ascii="標楷體" w:eastAsia="標楷體" w:hAnsi="標楷體"/>
                <w:bCs/>
                <w:snapToGrid w:val="0"/>
                <w:color w:val="000000"/>
                <w:kern w:val="0"/>
                <w:sz w:val="16"/>
                <w:szCs w:val="16"/>
              </w:rPr>
            </w:pPr>
            <w:r w:rsidRPr="007C04F5">
              <w:rPr>
                <w:rFonts w:ascii="標楷體" w:eastAsia="標楷體" w:hAnsi="標楷體"/>
                <w:bCs/>
                <w:snapToGrid w:val="0"/>
                <w:color w:val="000000"/>
                <w:kern w:val="0"/>
                <w:sz w:val="16"/>
                <w:szCs w:val="16"/>
              </w:rPr>
              <w:t>2.涼快一夏</w:t>
            </w:r>
          </w:p>
          <w:p w:rsidR="001C2A4D" w:rsidRPr="00BD0A47" w:rsidRDefault="001C2A4D" w:rsidP="00D7048A">
            <w:pPr>
              <w:snapToGrid w:val="0"/>
              <w:rPr>
                <w:rFonts w:ascii="標楷體" w:eastAsia="標楷體" w:hAnsi="標楷體"/>
                <w:bCs/>
                <w:sz w:val="20"/>
                <w:szCs w:val="20"/>
              </w:rPr>
            </w:pPr>
            <w:r w:rsidRPr="00BD0A47">
              <w:rPr>
                <w:rFonts w:ascii="標楷體" w:eastAsia="標楷體" w:hAnsi="標楷體" w:hint="eastAsia"/>
                <w:bCs/>
                <w:sz w:val="20"/>
                <w:szCs w:val="20"/>
                <w:bdr w:val="single" w:sz="4" w:space="0" w:color="auto"/>
              </w:rPr>
              <w:t>環境教育</w:t>
            </w:r>
          </w:p>
          <w:p w:rsidR="001C2A4D" w:rsidRPr="007C04F5" w:rsidRDefault="001C2A4D" w:rsidP="00D7048A">
            <w:pPr>
              <w:spacing w:line="0" w:lineRule="atLeast"/>
              <w:jc w:val="center"/>
              <w:rPr>
                <w:rFonts w:ascii="標楷體" w:eastAsia="標楷體" w:hAnsi="標楷體" w:cs="Times New Roman"/>
                <w:sz w:val="16"/>
                <w:szCs w:val="16"/>
              </w:rPr>
            </w:pPr>
            <w:r w:rsidRPr="007C04F5">
              <w:rPr>
                <w:rFonts w:ascii="標楷體" w:eastAsia="標楷體" w:hAnsi="標楷體" w:hint="eastAsia"/>
                <w:sz w:val="16"/>
                <w:szCs w:val="16"/>
              </w:rPr>
              <w:t>1-5-6-8</w:t>
            </w:r>
          </w:p>
        </w:tc>
        <w:tc>
          <w:tcPr>
            <w:tcW w:w="930" w:type="pct"/>
            <w:tcBorders>
              <w:bottom w:val="single" w:sz="4" w:space="0" w:color="auto"/>
            </w:tcBorders>
          </w:tcPr>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六、我的暑假生活</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2.暑假玩樂去</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環境教育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性別平等教育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bdr w:val="single" w:sz="4" w:space="0" w:color="auto"/>
              </w:rPr>
            </w:pPr>
            <w:r w:rsidRPr="00AF7094">
              <w:rPr>
                <w:rFonts w:ascii="標楷體" w:eastAsia="標楷體" w:hAnsi="標楷體" w:cs="Arial Unicode MS" w:hint="eastAsia"/>
                <w:snapToGrid w:val="0"/>
                <w:color w:val="000000"/>
                <w:kern w:val="0"/>
                <w:sz w:val="20"/>
                <w:szCs w:val="20"/>
                <w:bdr w:val="single" w:sz="4" w:space="0" w:color="auto"/>
              </w:rPr>
              <w:t>人權教育</w:t>
            </w:r>
          </w:p>
          <w:p w:rsidR="001C2A4D" w:rsidRPr="00AF7094" w:rsidRDefault="001C2A4D" w:rsidP="00D7048A">
            <w:pPr>
              <w:tabs>
                <w:tab w:val="right" w:pos="2400"/>
              </w:tabs>
              <w:spacing w:line="0" w:lineRule="atLeast"/>
              <w:jc w:val="both"/>
              <w:rPr>
                <w:rFonts w:ascii="標楷體" w:eastAsia="標楷體" w:hAnsi="標楷體" w:cs="Arial Unicode MS"/>
                <w:snapToGrid w:val="0"/>
                <w:color w:val="000000"/>
                <w:kern w:val="0"/>
                <w:sz w:val="20"/>
                <w:szCs w:val="20"/>
              </w:rPr>
            </w:pPr>
            <w:r w:rsidRPr="00AF7094">
              <w:rPr>
                <w:rFonts w:ascii="標楷體" w:eastAsia="標楷體" w:hAnsi="標楷體" w:cs="Arial Unicode MS" w:hint="eastAsia"/>
                <w:snapToGrid w:val="0"/>
                <w:color w:val="000000"/>
                <w:kern w:val="0"/>
                <w:sz w:val="20"/>
                <w:szCs w:val="20"/>
              </w:rPr>
              <w:t>4-1-3</w:t>
            </w:r>
          </w:p>
        </w:tc>
        <w:tc>
          <w:tcPr>
            <w:tcW w:w="741" w:type="pct"/>
          </w:tcPr>
          <w:p w:rsidR="001C2A4D" w:rsidRPr="00AF7094" w:rsidRDefault="001C2A4D" w:rsidP="00AD0545">
            <w:pPr>
              <w:pStyle w:val="afd"/>
              <w:numPr>
                <w:ilvl w:val="0"/>
                <w:numId w:val="13"/>
              </w:numPr>
              <w:snapToGrid w:val="0"/>
              <w:spacing w:line="0" w:lineRule="atLeast"/>
              <w:ind w:leftChars="0"/>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小水</w:t>
            </w:r>
          </w:p>
          <w:p w:rsidR="001C2A4D" w:rsidRPr="00AF7094" w:rsidRDefault="001C2A4D" w:rsidP="00D7048A">
            <w:pPr>
              <w:snapToGrid w:val="0"/>
              <w:spacing w:line="0" w:lineRule="atLeast"/>
              <w:jc w:val="both"/>
              <w:rPr>
                <w:rFonts w:ascii="標楷體" w:eastAsia="標楷體" w:hAnsi="標楷體"/>
                <w:color w:val="000000"/>
                <w:spacing w:val="-18"/>
                <w:sz w:val="20"/>
                <w:szCs w:val="20"/>
              </w:rPr>
            </w:pPr>
            <w:r w:rsidRPr="00AF7094">
              <w:rPr>
                <w:rFonts w:ascii="標楷體" w:eastAsia="標楷體" w:hAnsi="標楷體" w:hint="eastAsia"/>
                <w:color w:val="000000"/>
                <w:spacing w:val="-18"/>
                <w:sz w:val="20"/>
                <w:szCs w:val="20"/>
              </w:rPr>
              <w:t>滴旅行／2．溪流到大海</w:t>
            </w:r>
          </w:p>
          <w:p w:rsidR="001C2A4D" w:rsidRPr="00AF7094" w:rsidRDefault="001C2A4D" w:rsidP="00D7048A">
            <w:pPr>
              <w:spacing w:line="0" w:lineRule="atLeast"/>
              <w:ind w:left="9"/>
              <w:jc w:val="both"/>
              <w:rPr>
                <w:rFonts w:ascii="標楷體" w:eastAsia="標楷體" w:hAnsi="標楷體"/>
                <w:sz w:val="20"/>
                <w:szCs w:val="20"/>
              </w:rPr>
            </w:pPr>
            <w:r w:rsidRPr="00AF7094">
              <w:rPr>
                <w:rFonts w:ascii="標楷體" w:eastAsia="標楷體" w:hAnsi="標楷體" w:hint="eastAsia"/>
                <w:color w:val="000000"/>
                <w:sz w:val="20"/>
                <w:szCs w:val="20"/>
              </w:rPr>
              <w:t>(2)</w:t>
            </w:r>
            <w:r w:rsidRPr="00AF7094">
              <w:rPr>
                <w:rFonts w:ascii="標楷體" w:eastAsia="標楷體" w:hAnsi="標楷體" w:hint="eastAsia"/>
                <w:sz w:val="20"/>
                <w:szCs w:val="20"/>
              </w:rPr>
              <w:t>1-5-7-5</w:t>
            </w:r>
          </w:p>
        </w:tc>
      </w:tr>
      <w:tr w:rsidR="001C2A4D" w:rsidRPr="00AD666E" w:rsidTr="00970933">
        <w:trPr>
          <w:cantSplit/>
          <w:trHeight w:val="364"/>
        </w:trPr>
        <w:tc>
          <w:tcPr>
            <w:tcW w:w="189" w:type="pct"/>
          </w:tcPr>
          <w:p w:rsidR="001C2A4D" w:rsidRDefault="001C2A4D" w:rsidP="00D7048A">
            <w:pPr>
              <w:jc w:val="center"/>
              <w:rPr>
                <w:rFonts w:ascii="標楷體" w:eastAsia="標楷體" w:hAnsi="標楷體"/>
              </w:rPr>
            </w:pPr>
            <w:r>
              <w:rPr>
                <w:rFonts w:ascii="標楷體" w:eastAsia="標楷體" w:hAnsi="標楷體" w:hint="eastAsia"/>
              </w:rPr>
              <w:lastRenderedPageBreak/>
              <w:t>21</w:t>
            </w:r>
          </w:p>
        </w:tc>
        <w:tc>
          <w:tcPr>
            <w:tcW w:w="282" w:type="pct"/>
            <w:vAlign w:val="center"/>
          </w:tcPr>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6/28</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1C2A4D" w:rsidRPr="0065775C" w:rsidRDefault="001C2A4D"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6/30</w:t>
            </w:r>
          </w:p>
        </w:tc>
        <w:tc>
          <w:tcPr>
            <w:tcW w:w="240" w:type="pct"/>
            <w:vAlign w:val="center"/>
          </w:tcPr>
          <w:p w:rsidR="001C2A4D" w:rsidRPr="00DF2EDF" w:rsidRDefault="001C2A4D" w:rsidP="00D7048A">
            <w:pPr>
              <w:snapToGrid w:val="0"/>
              <w:rPr>
                <w:rFonts w:ascii="標楷體" w:eastAsia="標楷體" w:hAnsi="標楷體"/>
                <w:sz w:val="20"/>
                <w:szCs w:val="20"/>
              </w:rPr>
            </w:pPr>
            <w:r>
              <w:rPr>
                <w:rFonts w:ascii="標楷體" w:eastAsia="標楷體" w:hAnsi="標楷體" w:hint="eastAsia"/>
                <w:sz w:val="20"/>
                <w:szCs w:val="20"/>
              </w:rPr>
              <w:t>6/30休業式</w:t>
            </w:r>
          </w:p>
        </w:tc>
        <w:tc>
          <w:tcPr>
            <w:tcW w:w="1028" w:type="pct"/>
          </w:tcPr>
          <w:p w:rsidR="001C2A4D" w:rsidRPr="0058345D" w:rsidRDefault="001C2A4D" w:rsidP="00D7048A">
            <w:pPr>
              <w:snapToGrid w:val="0"/>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休業式</w:t>
            </w:r>
          </w:p>
        </w:tc>
        <w:tc>
          <w:tcPr>
            <w:tcW w:w="310" w:type="pct"/>
            <w:vAlign w:val="center"/>
          </w:tcPr>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總複習</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hint="eastAsia"/>
                <w:color w:val="000000"/>
                <w:sz w:val="16"/>
                <w:szCs w:val="16"/>
              </w:rPr>
              <w:t>評量週</w:t>
            </w:r>
          </w:p>
          <w:p w:rsidR="001C2A4D" w:rsidRPr="00487298" w:rsidRDefault="001C2A4D" w:rsidP="00D7048A">
            <w:pPr>
              <w:snapToGrid w:val="0"/>
              <w:jc w:val="center"/>
              <w:rPr>
                <w:rFonts w:ascii="標楷體" w:eastAsia="標楷體" w:hAnsi="標楷體"/>
                <w:color w:val="000000"/>
                <w:sz w:val="16"/>
                <w:szCs w:val="16"/>
              </w:rPr>
            </w:pPr>
            <w:r w:rsidRPr="00487298">
              <w:rPr>
                <w:rFonts w:ascii="標楷體" w:eastAsia="標楷體" w:hAnsi="標楷體" w:cs="標楷體" w:hint="eastAsia"/>
                <w:color w:val="000000"/>
                <w:sz w:val="16"/>
                <w:szCs w:val="16"/>
              </w:rPr>
              <w:t>(1)</w:t>
            </w:r>
          </w:p>
          <w:p w:rsidR="001C2A4D" w:rsidRPr="00042404" w:rsidRDefault="001C2A4D" w:rsidP="00D7048A">
            <w:pPr>
              <w:snapToGrid w:val="0"/>
              <w:rPr>
                <w:rFonts w:ascii="標楷體" w:eastAsia="標楷體" w:hAnsi="標楷體"/>
              </w:rPr>
            </w:pPr>
            <w:r w:rsidRPr="00487298">
              <w:rPr>
                <w:rFonts w:ascii="標楷體" w:eastAsia="標楷體" w:hAnsi="標楷體" w:hint="eastAsia"/>
                <w:color w:val="000000"/>
                <w:sz w:val="16"/>
                <w:szCs w:val="16"/>
              </w:rPr>
              <w:t>5-8-7-9</w:t>
            </w:r>
          </w:p>
        </w:tc>
        <w:tc>
          <w:tcPr>
            <w:tcW w:w="859" w:type="pct"/>
            <w:tcBorders>
              <w:top w:val="single" w:sz="4" w:space="0" w:color="auto"/>
              <w:left w:val="single" w:sz="4" w:space="0" w:color="auto"/>
              <w:bottom w:val="single" w:sz="4" w:space="0" w:color="auto"/>
              <w:right w:val="single" w:sz="4" w:space="0" w:color="auto"/>
            </w:tcBorders>
            <w:vAlign w:val="center"/>
          </w:tcPr>
          <w:p w:rsidR="001C2A4D" w:rsidRPr="00FD1015"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hint="eastAsia"/>
                <w:bCs/>
                <w:sz w:val="20"/>
                <w:szCs w:val="20"/>
              </w:rPr>
              <w:t>綜合與應用（二）</w:t>
            </w:r>
            <w:r w:rsidRPr="00FD1015">
              <w:rPr>
                <w:rFonts w:ascii="Times New Roman" w:eastAsia="標楷體" w:hAnsi="Times New Roman" w:cs="Times New Roman"/>
                <w:bCs/>
                <w:sz w:val="20"/>
                <w:szCs w:val="20"/>
              </w:rPr>
              <w:br/>
            </w:r>
            <w:r w:rsidRPr="00FD1015">
              <w:rPr>
                <w:rFonts w:ascii="Times New Roman" w:eastAsia="標楷體" w:hAnsi="Times New Roman" w:cs="Times New Roman" w:hint="eastAsia"/>
                <w:bCs/>
                <w:sz w:val="20"/>
                <w:szCs w:val="20"/>
              </w:rPr>
              <w:t>布題</w:t>
            </w:r>
            <w:r w:rsidRPr="00FD1015">
              <w:rPr>
                <w:rFonts w:ascii="Times New Roman" w:eastAsia="標楷體" w:hAnsi="Times New Roman" w:cs="Times New Roman" w:hint="eastAsia"/>
                <w:bCs/>
                <w:sz w:val="20"/>
                <w:szCs w:val="20"/>
              </w:rPr>
              <w:t>1</w:t>
            </w:r>
          </w:p>
          <w:p w:rsidR="001C2A4D" w:rsidRPr="0025418D" w:rsidRDefault="001C2A4D" w:rsidP="00D7048A">
            <w:pPr>
              <w:snapToGrid w:val="0"/>
              <w:rPr>
                <w:rFonts w:ascii="標楷體" w:eastAsia="標楷體" w:hAnsi="標楷體"/>
                <w:bCs/>
                <w:sz w:val="20"/>
                <w:szCs w:val="20"/>
                <w:bdr w:val="single" w:sz="4" w:space="0" w:color="auto"/>
              </w:rPr>
            </w:pP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4</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5</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布題</w:t>
            </w:r>
            <w:r w:rsidRPr="00B1596C">
              <w:rPr>
                <w:rFonts w:ascii="Times New Roman" w:eastAsia="標楷體" w:hAnsi="Times New Roman" w:cs="Times New Roman" w:hint="eastAsia"/>
                <w:bCs/>
                <w:sz w:val="20"/>
                <w:szCs w:val="20"/>
              </w:rPr>
              <w:t>6</w:t>
            </w:r>
            <w:r w:rsidRPr="00FD1015">
              <w:rPr>
                <w:rFonts w:ascii="Times New Roman" w:eastAsia="標楷體" w:hAnsi="Times New Roman" w:cs="Times New Roman"/>
                <w:bCs/>
                <w:sz w:val="20"/>
                <w:szCs w:val="20"/>
              </w:rPr>
              <w:br/>
              <w:t>(</w:t>
            </w:r>
            <w:r w:rsidRPr="00FD1015">
              <w:rPr>
                <w:rFonts w:ascii="Times New Roman" w:eastAsia="標楷體" w:hAnsi="Times New Roman" w:cs="Times New Roman" w:hint="eastAsia"/>
                <w:bCs/>
                <w:sz w:val="20"/>
                <w:szCs w:val="20"/>
              </w:rPr>
              <w:t>3</w:t>
            </w:r>
            <w:r w:rsidRPr="00FD1015">
              <w:rPr>
                <w:rFonts w:ascii="Times New Roman" w:eastAsia="標楷體" w:hAnsi="Times New Roman" w:cs="Times New Roman"/>
                <w:bCs/>
                <w:sz w:val="20"/>
                <w:szCs w:val="20"/>
              </w:rPr>
              <w:t>)</w:t>
            </w:r>
            <w:r w:rsidRPr="00FD1015">
              <w:rPr>
                <w:rFonts w:ascii="Times New Roman" w:eastAsia="標楷體" w:hAnsi="Times New Roman" w:cs="Times New Roman"/>
                <w:bCs/>
                <w:sz w:val="20"/>
                <w:szCs w:val="20"/>
              </w:rPr>
              <w:br/>
            </w:r>
            <w:r w:rsidRPr="0025418D">
              <w:rPr>
                <w:rFonts w:ascii="標楷體" w:eastAsia="標楷體" w:hAnsi="標楷體"/>
                <w:bCs/>
                <w:sz w:val="20"/>
                <w:szCs w:val="20"/>
                <w:bdr w:val="single" w:sz="4" w:space="0" w:color="auto"/>
              </w:rPr>
              <w:t>生涯發展教育</w:t>
            </w:r>
          </w:p>
          <w:p w:rsidR="001C2A4D" w:rsidRPr="00EE1B21" w:rsidRDefault="001C2A4D" w:rsidP="00D7048A">
            <w:pPr>
              <w:spacing w:line="0" w:lineRule="atLeast"/>
              <w:jc w:val="center"/>
              <w:rPr>
                <w:rFonts w:ascii="Times New Roman" w:eastAsia="標楷體" w:hAnsi="Times New Roman" w:cs="Times New Roman"/>
                <w:bCs/>
                <w:sz w:val="20"/>
                <w:szCs w:val="20"/>
              </w:rPr>
            </w:pP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2-n-06</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2-n-07</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2-n-08</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2-n-10</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2-n-13</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2-s-05</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C-R-01</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C-T-01</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C-T-02</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C-T-04</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C-S-02</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C-S-03</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C-S-05</w:t>
            </w:r>
          </w:p>
          <w:p w:rsidR="001C2A4D" w:rsidRPr="00B1596C"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C-C-01</w:t>
            </w:r>
          </w:p>
          <w:p w:rsidR="001C2A4D" w:rsidRPr="00FD1015" w:rsidRDefault="001C2A4D" w:rsidP="00D7048A">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bCs/>
                <w:sz w:val="20"/>
                <w:szCs w:val="20"/>
              </w:rPr>
              <w:t>C-C-03</w:t>
            </w:r>
          </w:p>
        </w:tc>
        <w:tc>
          <w:tcPr>
            <w:tcW w:w="421" w:type="pct"/>
            <w:vAlign w:val="center"/>
          </w:tcPr>
          <w:p w:rsidR="001C2A4D" w:rsidRPr="00042404" w:rsidRDefault="001C2A4D" w:rsidP="00D7048A">
            <w:pPr>
              <w:snapToGrid w:val="0"/>
              <w:rPr>
                <w:rFonts w:ascii="標楷體" w:eastAsia="標楷體" w:hAnsi="標楷體"/>
              </w:rPr>
            </w:pPr>
            <w:r w:rsidRPr="0058345D">
              <w:rPr>
                <w:rFonts w:ascii="標楷體" w:eastAsia="標楷體" w:hAnsi="標楷體" w:cs="Times New Roman" w:hint="eastAsia"/>
                <w:snapToGrid w:val="0"/>
                <w:color w:val="000000"/>
                <w:kern w:val="0"/>
                <w:sz w:val="20"/>
                <w:szCs w:val="20"/>
              </w:rPr>
              <w:t>休業式</w:t>
            </w:r>
          </w:p>
        </w:tc>
        <w:tc>
          <w:tcPr>
            <w:tcW w:w="930" w:type="pct"/>
            <w:tcBorders>
              <w:bottom w:val="single" w:sz="4" w:space="0" w:color="auto"/>
            </w:tcBorders>
          </w:tcPr>
          <w:p w:rsidR="001C2A4D" w:rsidRPr="00AF7094" w:rsidRDefault="001C2A4D" w:rsidP="00D7048A">
            <w:pPr>
              <w:snapToGrid w:val="0"/>
              <w:spacing w:line="0" w:lineRule="atLeast"/>
              <w:jc w:val="both"/>
              <w:rPr>
                <w:rFonts w:ascii="標楷體" w:eastAsia="標楷體" w:hAnsi="標楷體"/>
                <w:sz w:val="20"/>
                <w:szCs w:val="20"/>
              </w:rPr>
            </w:pPr>
            <w:r w:rsidRPr="00AF7094">
              <w:rPr>
                <w:rFonts w:ascii="標楷體" w:eastAsia="標楷體" w:hAnsi="標楷體" w:hint="eastAsia"/>
                <w:sz w:val="20"/>
                <w:szCs w:val="20"/>
              </w:rPr>
              <w:t>休業式</w:t>
            </w:r>
          </w:p>
        </w:tc>
        <w:tc>
          <w:tcPr>
            <w:tcW w:w="741" w:type="pct"/>
          </w:tcPr>
          <w:p w:rsidR="001C2A4D" w:rsidRPr="00AF7094" w:rsidRDefault="001C2A4D" w:rsidP="00D7048A">
            <w:pPr>
              <w:snapToGrid w:val="0"/>
              <w:spacing w:line="0" w:lineRule="atLeast"/>
              <w:jc w:val="both"/>
              <w:rPr>
                <w:rFonts w:ascii="標楷體" w:eastAsia="標楷體" w:hAnsi="標楷體"/>
                <w:sz w:val="20"/>
                <w:szCs w:val="20"/>
              </w:rPr>
            </w:pPr>
            <w:r w:rsidRPr="00AF7094">
              <w:rPr>
                <w:rFonts w:ascii="標楷體" w:eastAsia="標楷體" w:hAnsi="標楷體" w:hint="eastAsia"/>
                <w:sz w:val="20"/>
                <w:szCs w:val="20"/>
              </w:rPr>
              <w:t>休業式</w:t>
            </w:r>
          </w:p>
        </w:tc>
      </w:tr>
      <w:tr w:rsidR="001C2A4D" w:rsidRPr="00AD666E" w:rsidTr="00970933">
        <w:trPr>
          <w:cantSplit/>
          <w:trHeight w:val="364"/>
        </w:trPr>
        <w:tc>
          <w:tcPr>
            <w:tcW w:w="711" w:type="pct"/>
            <w:gridSpan w:val="3"/>
            <w:vAlign w:val="center"/>
          </w:tcPr>
          <w:p w:rsidR="001C2A4D" w:rsidRPr="00042404" w:rsidRDefault="001C2A4D" w:rsidP="00D7048A">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1028"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310" w:type="pct"/>
            <w:vAlign w:val="center"/>
          </w:tcPr>
          <w:p w:rsidR="001C2A4D" w:rsidRPr="00042404" w:rsidRDefault="001C2A4D" w:rsidP="00D7048A">
            <w:pPr>
              <w:snapToGrid w:val="0"/>
              <w:rPr>
                <w:rFonts w:ascii="標楷體" w:eastAsia="標楷體" w:hAnsi="標楷體"/>
              </w:rPr>
            </w:pPr>
            <w:r w:rsidRPr="00487298">
              <w:rPr>
                <w:rFonts w:ascii="標楷體" w:eastAsia="標楷體" w:hAnsi="標楷體" w:hint="eastAsia"/>
                <w:sz w:val="16"/>
                <w:szCs w:val="16"/>
              </w:rPr>
              <w:t>口頭測驗</w:t>
            </w:r>
          </w:p>
        </w:tc>
        <w:tc>
          <w:tcPr>
            <w:tcW w:w="859"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21"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930"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綜合評量</w:t>
            </w:r>
          </w:p>
        </w:tc>
        <w:tc>
          <w:tcPr>
            <w:tcW w:w="741" w:type="pct"/>
            <w:vAlign w:val="center"/>
          </w:tcPr>
          <w:p w:rsidR="001C2A4D" w:rsidRPr="00042404" w:rsidRDefault="001C2A4D" w:rsidP="00D7048A">
            <w:pPr>
              <w:snapToGrid w:val="0"/>
              <w:rPr>
                <w:rFonts w:ascii="標楷體" w:eastAsia="標楷體" w:hAnsi="標楷體"/>
              </w:rPr>
            </w:pPr>
            <w:r>
              <w:rPr>
                <w:rFonts w:ascii="標楷體" w:eastAsia="標楷體" w:hAnsi="標楷體" w:hint="eastAsia"/>
              </w:rPr>
              <w:t>實作評量</w:t>
            </w:r>
          </w:p>
        </w:tc>
      </w:tr>
    </w:tbl>
    <w:p w:rsidR="0064587F" w:rsidRDefault="0064587F" w:rsidP="0064587F">
      <w:pPr>
        <w:rPr>
          <w:rFonts w:ascii="標楷體" w:eastAsia="標楷體" w:hAnsi="標楷體"/>
        </w:rPr>
      </w:pPr>
    </w:p>
    <w:p w:rsidR="0064587F" w:rsidRPr="00042404" w:rsidRDefault="0064587F" w:rsidP="0064587F">
      <w:pPr>
        <w:rPr>
          <w:rFonts w:ascii="標楷體" w:eastAsia="標楷體" w:hAnsi="標楷體"/>
        </w:rPr>
      </w:pPr>
      <w:r w:rsidRPr="00042404">
        <w:rPr>
          <w:rFonts w:ascii="標楷體" w:eastAsia="標楷體" w:hAnsi="標楷體" w:hint="eastAsia"/>
        </w:rPr>
        <w:t>說明：</w:t>
      </w:r>
    </w:p>
    <w:p w:rsidR="0064587F" w:rsidRPr="00AB4167" w:rsidRDefault="0064587F" w:rsidP="0064587F">
      <w:pPr>
        <w:numPr>
          <w:ilvl w:val="0"/>
          <w:numId w:val="1"/>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sidR="00630D65">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Pr>
          <w:rFonts w:ascii="標楷體" w:eastAsia="標楷體" w:hAnsi="標楷體"/>
          <w:b/>
          <w:color w:val="FF0000"/>
        </w:rPr>
        <w:t>。</w:t>
      </w:r>
    </w:p>
    <w:p w:rsidR="0064587F" w:rsidRPr="00042404" w:rsidRDefault="0064587F" w:rsidP="0064587F">
      <w:pPr>
        <w:numPr>
          <w:ilvl w:val="0"/>
          <w:numId w:val="1"/>
        </w:numPr>
        <w:rPr>
          <w:rFonts w:ascii="標楷體" w:eastAsia="標楷體" w:hAnsi="標楷體"/>
        </w:rPr>
      </w:pPr>
      <w:r>
        <w:rPr>
          <w:rFonts w:ascii="標楷體" w:eastAsia="標楷體" w:hAnsi="標楷體" w:hint="eastAsia"/>
        </w:rPr>
        <w:t>各領域學習節數</w:t>
      </w:r>
      <w:r w:rsidRPr="00042404">
        <w:rPr>
          <w:rFonts w:ascii="標楷體" w:eastAsia="標楷體" w:hAnsi="標楷體" w:hint="eastAsia"/>
        </w:rPr>
        <w:t>【節數】欄，請以數字填寫；【教科書版本】欄，請填寫所選用教科書版本名稱；【日期】欄，請參考縣府行事曆。</w:t>
      </w:r>
    </w:p>
    <w:p w:rsidR="0064587F" w:rsidRPr="009D22E3" w:rsidRDefault="0064587F" w:rsidP="0064587F">
      <w:pPr>
        <w:numPr>
          <w:ilvl w:val="0"/>
          <w:numId w:val="1"/>
        </w:numPr>
        <w:rPr>
          <w:rFonts w:ascii="標楷體" w:eastAsia="標楷體" w:hAnsi="標楷體"/>
        </w:rPr>
      </w:pPr>
      <w:r w:rsidRPr="009D22E3">
        <w:rPr>
          <w:rFonts w:ascii="標楷體" w:eastAsia="標楷體" w:hAnsi="標楷體" w:hint="eastAsia"/>
        </w:rPr>
        <w:t>表格不敷使用者，請自行增頁。各年級至少填報1份課程教學進度總表，各班也可自行提出。</w:t>
      </w:r>
    </w:p>
    <w:p w:rsidR="0064587F" w:rsidRPr="009D22E3" w:rsidRDefault="0064587F" w:rsidP="0064587F">
      <w:pPr>
        <w:numPr>
          <w:ilvl w:val="0"/>
          <w:numId w:val="1"/>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64587F" w:rsidRDefault="0064587F" w:rsidP="0064587F">
      <w:pPr>
        <w:tabs>
          <w:tab w:val="left" w:pos="9360"/>
        </w:tabs>
        <w:spacing w:line="340" w:lineRule="exact"/>
        <w:rPr>
          <w:rFonts w:eastAsia="標楷體"/>
          <w:b/>
          <w:bCs/>
          <w:sz w:val="28"/>
        </w:rPr>
      </w:pPr>
      <w:r>
        <w:rPr>
          <w:rFonts w:eastAsia="標楷體"/>
          <w:b/>
          <w:bCs/>
          <w:sz w:val="28"/>
        </w:rPr>
        <w:tab/>
      </w:r>
    </w:p>
    <w:p w:rsidR="0085619D" w:rsidRDefault="0064587F" w:rsidP="0085619D">
      <w:pPr>
        <w:tabs>
          <w:tab w:val="left" w:pos="9360"/>
        </w:tabs>
        <w:spacing w:line="340" w:lineRule="exact"/>
        <w:jc w:val="center"/>
        <w:rPr>
          <w:rFonts w:eastAsia="標楷體"/>
          <w:b/>
          <w:bCs/>
          <w:sz w:val="28"/>
        </w:rPr>
      </w:pPr>
      <w:r w:rsidRPr="00E7619D">
        <w:rPr>
          <w:rFonts w:eastAsia="標楷體" w:hint="eastAsia"/>
          <w:sz w:val="28"/>
        </w:rPr>
        <w:br w:type="page"/>
      </w:r>
      <w:r w:rsidR="0085619D">
        <w:rPr>
          <w:rFonts w:eastAsia="標楷體" w:hint="eastAsia"/>
          <w:b/>
          <w:bCs/>
          <w:sz w:val="28"/>
        </w:rPr>
        <w:lastRenderedPageBreak/>
        <w:t>嘉義縣番路鄉大湖國民小學</w:t>
      </w:r>
    </w:p>
    <w:p w:rsidR="00443E0A" w:rsidRPr="00630D65" w:rsidRDefault="00133F28" w:rsidP="0085619D">
      <w:pPr>
        <w:tabs>
          <w:tab w:val="left" w:pos="9360"/>
        </w:tabs>
        <w:spacing w:line="340" w:lineRule="exact"/>
        <w:jc w:val="center"/>
      </w:pPr>
      <w:r>
        <w:rPr>
          <w:rFonts w:hint="eastAsia"/>
        </w:rPr>
        <w:t>108</w:t>
      </w:r>
      <w:r>
        <w:rPr>
          <w:rFonts w:hint="eastAsia"/>
        </w:rPr>
        <w:t>學年度</w:t>
      </w:r>
      <w:r w:rsidR="00443E0A" w:rsidRPr="00E57A2E">
        <w:rPr>
          <w:rFonts w:hint="eastAsia"/>
          <w:color w:val="FF0000"/>
        </w:rPr>
        <w:t>第一學期</w:t>
      </w:r>
      <w:r w:rsidR="00443E0A">
        <w:rPr>
          <w:rFonts w:hint="eastAsia"/>
          <w:u w:val="single"/>
        </w:rPr>
        <w:t>三</w:t>
      </w:r>
      <w:r w:rsidR="002C62FA">
        <w:rPr>
          <w:rFonts w:hint="eastAsia"/>
        </w:rPr>
        <w:t>年級</w:t>
      </w:r>
      <w:r w:rsidR="00630D65">
        <w:rPr>
          <w:rFonts w:hint="eastAsia"/>
        </w:rPr>
        <w:t>(</w:t>
      </w:r>
      <w:r w:rsidR="00630D65" w:rsidRPr="005577DE">
        <w:rPr>
          <w:rFonts w:hint="eastAsia"/>
        </w:rPr>
        <w:t>領域</w:t>
      </w:r>
      <w:r w:rsidR="00630D65">
        <w:rPr>
          <w:rFonts w:hint="eastAsia"/>
        </w:rPr>
        <w:t>/</w:t>
      </w:r>
      <w:r w:rsidR="00630D65">
        <w:rPr>
          <w:rFonts w:hint="eastAsia"/>
        </w:rPr>
        <w:t>科目</w:t>
      </w:r>
      <w:r w:rsidR="00630D65">
        <w:rPr>
          <w:rFonts w:hint="eastAsia"/>
        </w:rPr>
        <w:t>)</w:t>
      </w:r>
      <w:r w:rsidR="00630D65" w:rsidRPr="005577DE">
        <w:rPr>
          <w:rFonts w:hint="eastAsia"/>
        </w:rPr>
        <w:t>課程教學進度總表</w:t>
      </w:r>
      <w:r w:rsidR="00630D65">
        <w:rPr>
          <w:rFonts w:hint="eastAsia"/>
        </w:rPr>
        <w:t>及議題融入規劃</w:t>
      </w: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9"/>
        <w:gridCol w:w="704"/>
        <w:gridCol w:w="1533"/>
        <w:gridCol w:w="1701"/>
        <w:gridCol w:w="1425"/>
        <w:gridCol w:w="1282"/>
        <w:gridCol w:w="1140"/>
        <w:gridCol w:w="1137"/>
        <w:gridCol w:w="965"/>
        <w:gridCol w:w="1419"/>
        <w:gridCol w:w="1416"/>
        <w:gridCol w:w="1349"/>
      </w:tblGrid>
      <w:tr w:rsidR="00E801F9" w:rsidRPr="00AD666E" w:rsidTr="00D7048A">
        <w:trPr>
          <w:cantSplit/>
          <w:trHeight w:val="365"/>
          <w:tblHeader/>
          <w:jc w:val="center"/>
        </w:trPr>
        <w:tc>
          <w:tcPr>
            <w:tcW w:w="161" w:type="pct"/>
            <w:vMerge w:val="restart"/>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週次</w:t>
            </w:r>
          </w:p>
        </w:tc>
        <w:tc>
          <w:tcPr>
            <w:tcW w:w="242" w:type="pct"/>
            <w:vMerge w:val="restart"/>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日期</w:t>
            </w:r>
          </w:p>
        </w:tc>
        <w:tc>
          <w:tcPr>
            <w:tcW w:w="527" w:type="pct"/>
            <w:vMerge w:val="restart"/>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學  校</w:t>
            </w:r>
          </w:p>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行事曆</w:t>
            </w:r>
          </w:p>
        </w:tc>
        <w:tc>
          <w:tcPr>
            <w:tcW w:w="4070" w:type="pct"/>
            <w:gridSpan w:val="9"/>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25   </w:t>
            </w:r>
            <w:r w:rsidRPr="00AA1B8F">
              <w:rPr>
                <w:rFonts w:ascii="標楷體" w:eastAsia="標楷體" w:hAnsi="標楷體" w:hint="eastAsia"/>
                <w:color w:val="FF0000"/>
              </w:rPr>
              <w:t>節數）</w:t>
            </w:r>
          </w:p>
        </w:tc>
      </w:tr>
      <w:tr w:rsidR="00E801F9" w:rsidRPr="00AD666E" w:rsidTr="00D7048A">
        <w:trPr>
          <w:cantSplit/>
          <w:trHeight w:val="626"/>
          <w:tblHeader/>
          <w:jc w:val="center"/>
        </w:trPr>
        <w:tc>
          <w:tcPr>
            <w:tcW w:w="161" w:type="pct"/>
            <w:vMerge/>
            <w:vAlign w:val="center"/>
          </w:tcPr>
          <w:p w:rsidR="00E801F9" w:rsidRPr="0010467B" w:rsidRDefault="00E801F9" w:rsidP="00D7048A">
            <w:pPr>
              <w:snapToGrid w:val="0"/>
              <w:jc w:val="center"/>
              <w:rPr>
                <w:rFonts w:ascii="標楷體" w:eastAsia="標楷體" w:hAnsi="標楷體"/>
              </w:rPr>
            </w:pPr>
          </w:p>
        </w:tc>
        <w:tc>
          <w:tcPr>
            <w:tcW w:w="242" w:type="pct"/>
            <w:vMerge/>
            <w:vAlign w:val="center"/>
          </w:tcPr>
          <w:p w:rsidR="00E801F9" w:rsidRPr="0010467B" w:rsidRDefault="00E801F9" w:rsidP="00D7048A">
            <w:pPr>
              <w:snapToGrid w:val="0"/>
              <w:jc w:val="center"/>
              <w:rPr>
                <w:rFonts w:ascii="標楷體" w:eastAsia="標楷體" w:hAnsi="標楷體"/>
              </w:rPr>
            </w:pPr>
          </w:p>
        </w:tc>
        <w:tc>
          <w:tcPr>
            <w:tcW w:w="527" w:type="pct"/>
            <w:vMerge/>
            <w:vAlign w:val="center"/>
          </w:tcPr>
          <w:p w:rsidR="00E801F9" w:rsidRPr="0010467B" w:rsidRDefault="00E801F9" w:rsidP="00D7048A">
            <w:pPr>
              <w:snapToGrid w:val="0"/>
              <w:jc w:val="center"/>
              <w:rPr>
                <w:rFonts w:ascii="標楷體" w:eastAsia="標楷體" w:hAnsi="標楷體"/>
              </w:rPr>
            </w:pPr>
          </w:p>
        </w:tc>
        <w:tc>
          <w:tcPr>
            <w:tcW w:w="1516" w:type="pct"/>
            <w:gridSpan w:val="3"/>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語文</w:t>
            </w:r>
          </w:p>
        </w:tc>
        <w:tc>
          <w:tcPr>
            <w:tcW w:w="392" w:type="pct"/>
            <w:vMerge w:val="restart"/>
            <w:vAlign w:val="center"/>
          </w:tcPr>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數學</w:t>
            </w:r>
          </w:p>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rPr>
              <w:t>3</w:t>
            </w:r>
            <w:r w:rsidRPr="00113AF1">
              <w:rPr>
                <w:rFonts w:ascii="標楷體" w:eastAsia="標楷體" w:hAnsi="標楷體" w:hint="eastAsia"/>
              </w:rPr>
              <w:t xml:space="preserve"> ）</w:t>
            </w:r>
          </w:p>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tc>
        <w:tc>
          <w:tcPr>
            <w:tcW w:w="391" w:type="pct"/>
            <w:vMerge w:val="restart"/>
            <w:vAlign w:val="center"/>
          </w:tcPr>
          <w:p w:rsidR="00E801F9" w:rsidRPr="00113AF1" w:rsidRDefault="00E801F9" w:rsidP="00D7048A">
            <w:pPr>
              <w:pStyle w:val="a6"/>
              <w:jc w:val="center"/>
            </w:pPr>
            <w:r w:rsidRPr="00113AF1">
              <w:rPr>
                <w:rFonts w:hint="eastAsia"/>
              </w:rPr>
              <w:t xml:space="preserve">自然與生活科技  </w:t>
            </w:r>
            <w:r>
              <w:t xml:space="preserve">   </w:t>
            </w:r>
            <w:r w:rsidRPr="00113AF1">
              <w:rPr>
                <w:rFonts w:hint="eastAsia"/>
              </w:rPr>
              <w:t>(</w:t>
            </w:r>
            <w:r>
              <w:rPr>
                <w:rFonts w:hint="eastAsia"/>
              </w:rPr>
              <w:t>3</w:t>
            </w:r>
            <w:r w:rsidRPr="00113AF1">
              <w:rPr>
                <w:rFonts w:hint="eastAsia"/>
              </w:rPr>
              <w:t>)</w:t>
            </w:r>
          </w:p>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tc>
        <w:tc>
          <w:tcPr>
            <w:tcW w:w="332" w:type="pct"/>
            <w:vMerge w:val="restart"/>
            <w:vAlign w:val="center"/>
          </w:tcPr>
          <w:p w:rsidR="00E801F9" w:rsidRDefault="00E801F9" w:rsidP="00D7048A">
            <w:pPr>
              <w:snapToGrid w:val="0"/>
              <w:jc w:val="center"/>
              <w:rPr>
                <w:rFonts w:ascii="標楷體" w:eastAsia="標楷體" w:hAnsi="標楷體"/>
              </w:rPr>
            </w:pPr>
            <w:r w:rsidRPr="00113AF1">
              <w:rPr>
                <w:rFonts w:ascii="標楷體" w:eastAsia="標楷體" w:hAnsi="標楷體" w:hint="eastAsia"/>
              </w:rPr>
              <w:t>社會</w:t>
            </w:r>
          </w:p>
          <w:p w:rsidR="00E801F9" w:rsidRDefault="00E801F9" w:rsidP="00D7048A">
            <w:pPr>
              <w:snapToGrid w:val="0"/>
              <w:jc w:val="center"/>
              <w:rPr>
                <w:rFonts w:ascii="標楷體" w:eastAsia="標楷體" w:hAnsi="標楷體"/>
              </w:rPr>
            </w:pPr>
            <w:r>
              <w:rPr>
                <w:rFonts w:ascii="標楷體" w:eastAsia="標楷體" w:hAnsi="標楷體" w:hint="eastAsia"/>
              </w:rPr>
              <w:t>（3）</w:t>
            </w:r>
          </w:p>
          <w:p w:rsidR="00E801F9" w:rsidRPr="00113AF1" w:rsidRDefault="00E801F9" w:rsidP="00D7048A">
            <w:pPr>
              <w:snapToGrid w:val="0"/>
              <w:jc w:val="center"/>
              <w:rPr>
                <w:rFonts w:ascii="標楷體" w:eastAsia="標楷體" w:hAnsi="標楷體"/>
              </w:rPr>
            </w:pPr>
            <w:r>
              <w:rPr>
                <w:rFonts w:ascii="標楷體" w:eastAsia="標楷體" w:hAnsi="標楷體" w:hint="eastAsia"/>
              </w:rPr>
              <w:t>（翰林）</w:t>
            </w:r>
          </w:p>
        </w:tc>
        <w:tc>
          <w:tcPr>
            <w:tcW w:w="488" w:type="pct"/>
            <w:vMerge w:val="restart"/>
            <w:vAlign w:val="center"/>
          </w:tcPr>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E801F9" w:rsidRDefault="00E801F9"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康軒</w:t>
            </w:r>
            <w:r w:rsidRPr="00113AF1">
              <w:rPr>
                <w:rFonts w:ascii="標楷體" w:eastAsia="標楷體" w:hAnsi="標楷體" w:hint="eastAsia"/>
              </w:rPr>
              <w:t>）</w:t>
            </w:r>
          </w:p>
          <w:p w:rsidR="00E801F9" w:rsidRPr="00271218" w:rsidRDefault="00E801F9" w:rsidP="00D7048A">
            <w:pPr>
              <w:pStyle w:val="a6"/>
            </w:pPr>
            <w:r w:rsidRPr="00271218">
              <w:rPr>
                <w:rFonts w:hint="eastAsia"/>
              </w:rPr>
              <w:t>（混齡教學，</w:t>
            </w:r>
            <w:r>
              <w:rPr>
                <w:rFonts w:hint="eastAsia"/>
              </w:rPr>
              <w:t>3</w:t>
            </w:r>
            <w:r w:rsidRPr="00271218">
              <w:rPr>
                <w:rFonts w:hint="eastAsia"/>
              </w:rPr>
              <w:t>節）</w:t>
            </w:r>
          </w:p>
          <w:p w:rsidR="00E801F9" w:rsidRPr="00113AF1" w:rsidRDefault="00E801F9" w:rsidP="00D7048A">
            <w:pPr>
              <w:snapToGrid w:val="0"/>
              <w:jc w:val="center"/>
              <w:rPr>
                <w:rFonts w:ascii="標楷體" w:eastAsia="標楷體" w:hAnsi="標楷體"/>
              </w:rPr>
            </w:pPr>
          </w:p>
        </w:tc>
        <w:tc>
          <w:tcPr>
            <w:tcW w:w="487" w:type="pct"/>
            <w:vMerge w:val="restart"/>
            <w:vAlign w:val="center"/>
          </w:tcPr>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綜合活動</w:t>
            </w:r>
          </w:p>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E801F9" w:rsidRDefault="00E801F9" w:rsidP="00D7048A">
            <w:pPr>
              <w:pStyle w:val="a7"/>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E801F9" w:rsidRPr="00271218" w:rsidRDefault="00E801F9" w:rsidP="00D7048A">
            <w:pPr>
              <w:pStyle w:val="a6"/>
            </w:pPr>
            <w:r w:rsidRPr="00271218">
              <w:rPr>
                <w:rFonts w:hint="eastAsia"/>
              </w:rPr>
              <w:t>（混齡教學，</w:t>
            </w:r>
            <w:r>
              <w:rPr>
                <w:rFonts w:hint="eastAsia"/>
              </w:rPr>
              <w:t>3</w:t>
            </w:r>
            <w:r w:rsidRPr="00271218">
              <w:rPr>
                <w:rFonts w:hint="eastAsia"/>
              </w:rPr>
              <w:t>節）</w:t>
            </w:r>
          </w:p>
          <w:p w:rsidR="00E801F9" w:rsidRPr="00113AF1" w:rsidRDefault="00E801F9" w:rsidP="00D7048A">
            <w:pPr>
              <w:pStyle w:val="a7"/>
              <w:snapToGrid w:val="0"/>
              <w:jc w:val="center"/>
              <w:rPr>
                <w:rFonts w:ascii="標楷體" w:eastAsia="標楷體" w:hAnsi="標楷體"/>
              </w:rPr>
            </w:pPr>
          </w:p>
        </w:tc>
        <w:tc>
          <w:tcPr>
            <w:tcW w:w="464" w:type="pct"/>
            <w:vMerge w:val="restart"/>
            <w:vAlign w:val="center"/>
          </w:tcPr>
          <w:p w:rsidR="00E801F9" w:rsidRPr="00113AF1" w:rsidRDefault="00E801F9" w:rsidP="00D7048A">
            <w:pPr>
              <w:pStyle w:val="a6"/>
            </w:pPr>
            <w:r w:rsidRPr="00113AF1">
              <w:rPr>
                <w:rFonts w:hint="eastAsia"/>
              </w:rPr>
              <w:t>健康與體育</w:t>
            </w:r>
          </w:p>
          <w:p w:rsidR="00E801F9" w:rsidRPr="00113AF1" w:rsidRDefault="00E801F9" w:rsidP="00D7048A">
            <w:pPr>
              <w:pStyle w:val="a6"/>
            </w:pPr>
            <w:r>
              <w:rPr>
                <w:rFonts w:hint="eastAsia"/>
              </w:rPr>
              <w:t xml:space="preserve">   </w:t>
            </w:r>
            <w:r w:rsidRPr="00113AF1">
              <w:rPr>
                <w:rFonts w:hint="eastAsia"/>
              </w:rPr>
              <w:t>（</w:t>
            </w:r>
            <w:r>
              <w:rPr>
                <w:rFonts w:hint="eastAsia"/>
              </w:rPr>
              <w:t>3</w:t>
            </w:r>
            <w:r w:rsidRPr="00113AF1">
              <w:rPr>
                <w:rFonts w:hint="eastAsia"/>
              </w:rPr>
              <w:t>）</w:t>
            </w:r>
          </w:p>
          <w:p w:rsidR="00E801F9" w:rsidRDefault="00E801F9" w:rsidP="00D7048A">
            <w:pPr>
              <w:snapToGrid w:val="0"/>
              <w:rPr>
                <w:rFonts w:ascii="標楷體" w:eastAsia="標楷體" w:hAnsi="標楷體"/>
              </w:rPr>
            </w:pPr>
            <w:r>
              <w:rPr>
                <w:rFonts w:ascii="標楷體" w:eastAsia="標楷體" w:hAnsi="標楷體" w:hint="eastAsia"/>
              </w:rPr>
              <w:t xml:space="preserve">   </w:t>
            </w:r>
            <w:r w:rsidRPr="00113AF1">
              <w:rPr>
                <w:rFonts w:ascii="標楷體" w:eastAsia="標楷體" w:hAnsi="標楷體" w:hint="eastAsia"/>
              </w:rPr>
              <w:t>(</w:t>
            </w:r>
            <w:r>
              <w:rPr>
                <w:rFonts w:hint="eastAsia"/>
              </w:rPr>
              <w:t>康軒</w:t>
            </w:r>
            <w:r w:rsidRPr="00113AF1">
              <w:rPr>
                <w:rFonts w:ascii="標楷體" w:eastAsia="標楷體" w:hAnsi="標楷體" w:hint="eastAsia"/>
              </w:rPr>
              <w:t>)</w:t>
            </w:r>
          </w:p>
          <w:p w:rsidR="00E801F9" w:rsidRPr="00271218" w:rsidRDefault="00E801F9" w:rsidP="00D7048A">
            <w:pPr>
              <w:pStyle w:val="a6"/>
            </w:pPr>
            <w:r w:rsidRPr="00271218">
              <w:rPr>
                <w:rFonts w:hint="eastAsia"/>
              </w:rPr>
              <w:t>（混齡教學，</w:t>
            </w:r>
            <w:r>
              <w:rPr>
                <w:rFonts w:hint="eastAsia"/>
              </w:rPr>
              <w:t>3</w:t>
            </w:r>
            <w:r w:rsidRPr="00271218">
              <w:rPr>
                <w:rFonts w:hint="eastAsia"/>
              </w:rPr>
              <w:t>節）</w:t>
            </w:r>
          </w:p>
          <w:p w:rsidR="00E801F9" w:rsidRPr="00113AF1" w:rsidRDefault="00E801F9" w:rsidP="00D7048A">
            <w:pPr>
              <w:snapToGrid w:val="0"/>
              <w:jc w:val="center"/>
              <w:rPr>
                <w:rFonts w:ascii="標楷體" w:eastAsia="標楷體" w:hAnsi="標楷體"/>
              </w:rPr>
            </w:pPr>
          </w:p>
        </w:tc>
      </w:tr>
      <w:tr w:rsidR="00E801F9" w:rsidRPr="00AD666E" w:rsidTr="00D7048A">
        <w:trPr>
          <w:cantSplit/>
          <w:trHeight w:val="364"/>
          <w:tblHeader/>
          <w:jc w:val="center"/>
        </w:trPr>
        <w:tc>
          <w:tcPr>
            <w:tcW w:w="161" w:type="pct"/>
            <w:vMerge/>
            <w:vAlign w:val="center"/>
          </w:tcPr>
          <w:p w:rsidR="00E801F9" w:rsidRPr="00AD666E" w:rsidRDefault="00E801F9" w:rsidP="00D7048A">
            <w:pPr>
              <w:snapToGrid w:val="0"/>
              <w:jc w:val="center"/>
              <w:rPr>
                <w:rFonts w:ascii="標楷體" w:eastAsia="標楷體" w:hAnsi="標楷體"/>
              </w:rPr>
            </w:pPr>
          </w:p>
        </w:tc>
        <w:tc>
          <w:tcPr>
            <w:tcW w:w="242" w:type="pct"/>
            <w:vMerge/>
            <w:vAlign w:val="center"/>
          </w:tcPr>
          <w:p w:rsidR="00E801F9" w:rsidRPr="00AD666E" w:rsidRDefault="00E801F9" w:rsidP="00D7048A">
            <w:pPr>
              <w:snapToGrid w:val="0"/>
              <w:jc w:val="center"/>
              <w:rPr>
                <w:rFonts w:ascii="標楷體" w:eastAsia="標楷體" w:hAnsi="標楷體"/>
              </w:rPr>
            </w:pPr>
          </w:p>
        </w:tc>
        <w:tc>
          <w:tcPr>
            <w:tcW w:w="527" w:type="pct"/>
            <w:vMerge/>
            <w:vAlign w:val="center"/>
          </w:tcPr>
          <w:p w:rsidR="00E801F9" w:rsidRPr="00AD666E" w:rsidRDefault="00E801F9" w:rsidP="00D7048A">
            <w:pPr>
              <w:snapToGrid w:val="0"/>
              <w:jc w:val="center"/>
              <w:rPr>
                <w:rFonts w:ascii="標楷體" w:eastAsia="標楷體" w:hAnsi="標楷體"/>
              </w:rPr>
            </w:pPr>
          </w:p>
        </w:tc>
        <w:tc>
          <w:tcPr>
            <w:tcW w:w="585" w:type="pct"/>
            <w:vAlign w:val="center"/>
          </w:tcPr>
          <w:p w:rsidR="00E801F9" w:rsidRPr="00636581" w:rsidRDefault="00E801F9" w:rsidP="00D7048A">
            <w:pPr>
              <w:snapToGrid w:val="0"/>
              <w:jc w:val="center"/>
              <w:rPr>
                <w:rFonts w:ascii="標楷體" w:eastAsia="標楷體" w:hAnsi="標楷體"/>
              </w:rPr>
            </w:pPr>
            <w:r w:rsidRPr="00636581">
              <w:rPr>
                <w:rFonts w:ascii="標楷體" w:eastAsia="標楷體" w:hAnsi="標楷體" w:hint="eastAsia"/>
              </w:rPr>
              <w:t>國語</w:t>
            </w:r>
          </w:p>
          <w:p w:rsidR="00E801F9" w:rsidRPr="00636581" w:rsidRDefault="00E801F9" w:rsidP="00D7048A">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E801F9" w:rsidRPr="00636581" w:rsidRDefault="00E801F9" w:rsidP="00D7048A">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南一</w:t>
            </w:r>
            <w:r w:rsidRPr="00636581">
              <w:rPr>
                <w:rFonts w:ascii="標楷體" w:eastAsia="標楷體" w:hAnsi="標楷體" w:hint="eastAsia"/>
                <w:sz w:val="16"/>
                <w:szCs w:val="16"/>
              </w:rPr>
              <w:t>)</w:t>
            </w:r>
          </w:p>
        </w:tc>
        <w:tc>
          <w:tcPr>
            <w:tcW w:w="490" w:type="pct"/>
            <w:vAlign w:val="center"/>
          </w:tcPr>
          <w:p w:rsidR="00E801F9" w:rsidRPr="00636581" w:rsidRDefault="00E801F9" w:rsidP="00D7048A">
            <w:pPr>
              <w:pStyle w:val="a6"/>
            </w:pPr>
            <w:r w:rsidRPr="00636581">
              <w:rPr>
                <w:rFonts w:hint="eastAsia"/>
              </w:rPr>
              <w:t>本土語言</w:t>
            </w:r>
          </w:p>
          <w:p w:rsidR="00E801F9" w:rsidRPr="00113AF1" w:rsidRDefault="00E801F9" w:rsidP="00D7048A">
            <w:pPr>
              <w:pStyle w:val="a6"/>
            </w:pPr>
            <w:r w:rsidRPr="00113AF1">
              <w:rPr>
                <w:rFonts w:hint="eastAsia"/>
              </w:rPr>
              <w:t>(</w:t>
            </w:r>
            <w:r>
              <w:rPr>
                <w:rFonts w:hint="eastAsia"/>
              </w:rPr>
              <w:t>閩南</w:t>
            </w:r>
            <w:r w:rsidRPr="00113AF1">
              <w:rPr>
                <w:rFonts w:hint="eastAsia"/>
              </w:rPr>
              <w:t>語)</w:t>
            </w:r>
          </w:p>
          <w:p w:rsidR="00E801F9" w:rsidRPr="00271218" w:rsidRDefault="00E801F9" w:rsidP="00D7048A">
            <w:pPr>
              <w:pStyle w:val="a6"/>
              <w:rPr>
                <w:sz w:val="28"/>
                <w:szCs w:val="28"/>
              </w:rPr>
            </w:pPr>
            <w:r w:rsidRPr="00113AF1">
              <w:rPr>
                <w:rFonts w:hint="eastAsia"/>
              </w:rPr>
              <w:t>（</w:t>
            </w:r>
            <w:r>
              <w:rPr>
                <w:rFonts w:hint="eastAsia"/>
              </w:rPr>
              <w:t>1</w:t>
            </w:r>
            <w:r w:rsidRPr="00113AF1">
              <w:rPr>
                <w:rFonts w:hint="eastAsia"/>
              </w:rPr>
              <w:t>）</w:t>
            </w:r>
            <w:r>
              <w:rPr>
                <w:rFonts w:hint="eastAsia"/>
              </w:rPr>
              <w:t>（真平）</w:t>
            </w:r>
          </w:p>
          <w:p w:rsidR="00E801F9" w:rsidRPr="00271218" w:rsidRDefault="00E801F9" w:rsidP="00D7048A">
            <w:pPr>
              <w:pStyle w:val="a6"/>
            </w:pPr>
            <w:r w:rsidRPr="00271218">
              <w:rPr>
                <w:rFonts w:hint="eastAsia"/>
              </w:rPr>
              <w:t>（混齡教學，</w:t>
            </w:r>
            <w:r>
              <w:rPr>
                <w:rFonts w:hint="eastAsia"/>
              </w:rPr>
              <w:t>1</w:t>
            </w:r>
            <w:r w:rsidRPr="00271218">
              <w:rPr>
                <w:rFonts w:hint="eastAsia"/>
              </w:rPr>
              <w:t>節）</w:t>
            </w:r>
          </w:p>
          <w:p w:rsidR="00E801F9" w:rsidRPr="00636581" w:rsidRDefault="00E801F9" w:rsidP="00D7048A">
            <w:pPr>
              <w:snapToGrid w:val="0"/>
              <w:jc w:val="center"/>
              <w:rPr>
                <w:rFonts w:ascii="標楷體" w:eastAsia="標楷體" w:hAnsi="標楷體"/>
              </w:rPr>
            </w:pPr>
          </w:p>
        </w:tc>
        <w:tc>
          <w:tcPr>
            <w:tcW w:w="441" w:type="pct"/>
            <w:vAlign w:val="center"/>
          </w:tcPr>
          <w:p w:rsidR="00E801F9" w:rsidRPr="00636581" w:rsidRDefault="00E801F9" w:rsidP="00D7048A">
            <w:pPr>
              <w:pStyle w:val="a6"/>
            </w:pPr>
            <w:r w:rsidRPr="00636581">
              <w:rPr>
                <w:rFonts w:hint="eastAsia"/>
              </w:rPr>
              <w:t>英語</w:t>
            </w:r>
          </w:p>
          <w:p w:rsidR="00E801F9" w:rsidRPr="00636581" w:rsidRDefault="00E801F9" w:rsidP="00D7048A">
            <w:pPr>
              <w:pStyle w:val="a6"/>
            </w:pPr>
            <w:r w:rsidRPr="00636581">
              <w:rPr>
                <w:rFonts w:hint="eastAsia"/>
              </w:rPr>
              <w:t>（</w:t>
            </w:r>
            <w:r>
              <w:rPr>
                <w:rFonts w:hint="eastAsia"/>
              </w:rPr>
              <w:t>1</w:t>
            </w:r>
            <w:r w:rsidRPr="00636581">
              <w:rPr>
                <w:rFonts w:hint="eastAsia"/>
              </w:rPr>
              <w:t>）</w:t>
            </w:r>
          </w:p>
          <w:p w:rsidR="00E801F9" w:rsidRPr="00094477" w:rsidRDefault="00E801F9" w:rsidP="00D7048A">
            <w:pPr>
              <w:snapToGrid w:val="0"/>
              <w:jc w:val="center"/>
              <w:rPr>
                <w:rFonts w:ascii="標楷體" w:eastAsia="標楷體" w:hAnsi="標楷體"/>
              </w:rPr>
            </w:pPr>
            <w:r w:rsidRPr="00636581">
              <w:rPr>
                <w:rFonts w:ascii="標楷體" w:eastAsia="標楷體" w:hAnsi="標楷體" w:hint="eastAsia"/>
              </w:rPr>
              <w:t>(</w:t>
            </w:r>
            <w:r>
              <w:rPr>
                <w:rFonts w:hint="eastAsia"/>
              </w:rPr>
              <w:t>何嘉仁</w:t>
            </w:r>
            <w:r>
              <w:rPr>
                <w:rFonts w:hint="eastAsia"/>
              </w:rPr>
              <w:t>ESTAR</w:t>
            </w:r>
            <w:r w:rsidRPr="00636581">
              <w:rPr>
                <w:rFonts w:ascii="標楷體" w:eastAsia="標楷體" w:hAnsi="標楷體" w:hint="eastAsia"/>
              </w:rPr>
              <w:t>)</w:t>
            </w:r>
          </w:p>
        </w:tc>
        <w:tc>
          <w:tcPr>
            <w:tcW w:w="392" w:type="pct"/>
            <w:vMerge/>
            <w:vAlign w:val="center"/>
          </w:tcPr>
          <w:p w:rsidR="00E801F9" w:rsidRPr="00AD666E" w:rsidRDefault="00E801F9" w:rsidP="00D7048A">
            <w:pPr>
              <w:snapToGrid w:val="0"/>
              <w:rPr>
                <w:rFonts w:ascii="標楷體" w:eastAsia="標楷體" w:hAnsi="標楷體"/>
              </w:rPr>
            </w:pPr>
          </w:p>
        </w:tc>
        <w:tc>
          <w:tcPr>
            <w:tcW w:w="391" w:type="pct"/>
            <w:vMerge/>
            <w:vAlign w:val="center"/>
          </w:tcPr>
          <w:p w:rsidR="00E801F9" w:rsidRPr="00AD666E" w:rsidRDefault="00E801F9" w:rsidP="00D7048A">
            <w:pPr>
              <w:snapToGrid w:val="0"/>
              <w:rPr>
                <w:rFonts w:ascii="標楷體" w:eastAsia="標楷體" w:hAnsi="標楷體"/>
              </w:rPr>
            </w:pPr>
          </w:p>
        </w:tc>
        <w:tc>
          <w:tcPr>
            <w:tcW w:w="332" w:type="pct"/>
            <w:vMerge/>
            <w:vAlign w:val="center"/>
          </w:tcPr>
          <w:p w:rsidR="00E801F9" w:rsidRPr="00AD666E" w:rsidRDefault="00E801F9" w:rsidP="00D7048A">
            <w:pPr>
              <w:snapToGrid w:val="0"/>
              <w:rPr>
                <w:rFonts w:ascii="標楷體" w:eastAsia="標楷體" w:hAnsi="標楷體"/>
              </w:rPr>
            </w:pPr>
          </w:p>
        </w:tc>
        <w:tc>
          <w:tcPr>
            <w:tcW w:w="488" w:type="pct"/>
            <w:vMerge/>
            <w:vAlign w:val="center"/>
          </w:tcPr>
          <w:p w:rsidR="00E801F9" w:rsidRPr="00AD666E" w:rsidRDefault="00E801F9" w:rsidP="00D7048A">
            <w:pPr>
              <w:snapToGrid w:val="0"/>
              <w:rPr>
                <w:rFonts w:ascii="標楷體" w:eastAsia="標楷體" w:hAnsi="標楷體"/>
              </w:rPr>
            </w:pPr>
          </w:p>
        </w:tc>
        <w:tc>
          <w:tcPr>
            <w:tcW w:w="487" w:type="pct"/>
            <w:vMerge/>
            <w:tcBorders>
              <w:bottom w:val="single" w:sz="4" w:space="0" w:color="auto"/>
            </w:tcBorders>
            <w:vAlign w:val="center"/>
          </w:tcPr>
          <w:p w:rsidR="00E801F9" w:rsidRPr="00AD666E" w:rsidRDefault="00E801F9" w:rsidP="00D7048A">
            <w:pPr>
              <w:snapToGrid w:val="0"/>
              <w:rPr>
                <w:rFonts w:ascii="標楷體" w:eastAsia="標楷體" w:hAnsi="標楷體"/>
              </w:rPr>
            </w:pPr>
          </w:p>
        </w:tc>
        <w:tc>
          <w:tcPr>
            <w:tcW w:w="464" w:type="pct"/>
            <w:vMerge/>
            <w:vAlign w:val="center"/>
          </w:tcPr>
          <w:p w:rsidR="00E801F9" w:rsidRPr="00AD666E" w:rsidRDefault="00E801F9" w:rsidP="00D7048A">
            <w:pPr>
              <w:snapToGrid w:val="0"/>
              <w:rPr>
                <w:rFonts w:ascii="標楷體" w:eastAsia="標楷體" w:hAnsi="標楷體"/>
              </w:rPr>
            </w:pPr>
          </w:p>
        </w:tc>
      </w:tr>
      <w:tr w:rsidR="00E801F9" w:rsidRPr="00AD666E" w:rsidTr="00D7048A">
        <w:trPr>
          <w:cantSplit/>
          <w:trHeight w:val="7420"/>
          <w:jc w:val="center"/>
        </w:trPr>
        <w:tc>
          <w:tcPr>
            <w:tcW w:w="930" w:type="pct"/>
            <w:gridSpan w:val="3"/>
            <w:vAlign w:val="center"/>
          </w:tcPr>
          <w:p w:rsidR="00E801F9" w:rsidRPr="00042404" w:rsidRDefault="00E801F9" w:rsidP="00D7048A">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目標</w:t>
            </w:r>
          </w:p>
        </w:tc>
        <w:tc>
          <w:tcPr>
            <w:tcW w:w="585" w:type="pct"/>
            <w:vAlign w:val="center"/>
          </w:tcPr>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1.能認識「便條」的功能;能學會卡片的書寫方式及「說明文、記敘文」的寫作形式和方法。</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2.能了解如何協助與關懷他人，體會「施比受更有福」與感恩的真意。</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3.能了解志工的工作形式與服務別人所隱含之意義。</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4.能欣賞新詩的表現手法，感受詩人創作的情感。</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5.能應用「專名號」、「書名號」、「頓號」、「分號」和「刪節號」。</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6.懂得欣賞布袋戲的戲偶，增加美感的經驗。</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7.能理解因國籍不同而造成的文化差異，培養欣賞多元文化的視野。</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8.可找出段落中主要意思的句子，更快的理解出整段的意思。</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9.能培養欣賞及喜愛劇本的閱讀習慣。</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10.能培養關懷大自然的態度，加深對臺灣鄉土的印象，奠定愛鄉愛家的情懷。</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11.學會運用「類疊」的修辭法寫作。</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12.能體會不同區域、不同工作性質的差異，並尊重及感懷。</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13.說話能說出重點和整體性。</w:t>
            </w:r>
          </w:p>
          <w:p w:rsidR="00E801F9" w:rsidRPr="00D0420A" w:rsidRDefault="00E801F9" w:rsidP="00D7048A">
            <w:pPr>
              <w:spacing w:line="320" w:lineRule="exact"/>
              <w:rPr>
                <w:rFonts w:ascii="標楷體" w:eastAsia="標楷體" w:hAnsi="標楷體"/>
              </w:rPr>
            </w:pPr>
            <w:r w:rsidRPr="00D0420A">
              <w:rPr>
                <w:rFonts w:ascii="標楷體" w:eastAsia="標楷體" w:hAnsi="標楷體" w:hint="eastAsia"/>
              </w:rPr>
              <w:t>14.懂得蒐集寫作材料，用以表達文章的主要思想。</w:t>
            </w:r>
          </w:p>
          <w:p w:rsidR="00E801F9" w:rsidRPr="00042404" w:rsidRDefault="00E801F9" w:rsidP="00D7048A">
            <w:pPr>
              <w:spacing w:line="320" w:lineRule="exact"/>
              <w:rPr>
                <w:rFonts w:ascii="標楷體" w:eastAsia="標楷體" w:hAnsi="標楷體"/>
              </w:rPr>
            </w:pPr>
            <w:r w:rsidRPr="00D0420A">
              <w:rPr>
                <w:rFonts w:ascii="標楷體" w:eastAsia="標楷體" w:hAnsi="標楷體" w:hint="eastAsia"/>
              </w:rPr>
              <w:t>15.運用「感官摹寫」描述親身經驗。</w:t>
            </w:r>
          </w:p>
        </w:tc>
        <w:tc>
          <w:tcPr>
            <w:tcW w:w="490" w:type="pct"/>
            <w:vAlign w:val="center"/>
          </w:tcPr>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(一)認識各種節日與節日食品，並學會吟誦第一課課文。</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(二)學會臺灣重大節日名稱的閩南語說法，並進行造句練習。</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(三)學習與節日相關的俗語，並能了解其意義。</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(四)了解各種節日的意義及活動，並複習第一單元。</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(五)能吟唱第二課課文，並學會相關句型。</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(六)學會月份、星期的閩南語說法，並進行造句練習。</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(七)能用閩南語正確的說出月份與星期。</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(八)能於日常生活中運用月份與星期的閩南語說法，並認識第二課音標。</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(九)認識時間，並學會吟唱第三課課文。</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(十)學會和時間相關語詞的閩南語說法，並進行造句練習。</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(十一)能用閩南語正確的說出時間，並學習本課音標。</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(十二)了解時間的寶貴，學會守時的重要，並複習第二單元。</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(十三)認識常見電器，並吟唱第四課課文。</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(十四)學會常見電器用品的閩南語說法，並進行造句練習。</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(十五)認識家中常見電器的功能，並認識第四課音標。</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(十六)認識不同的商店，並學會吟唱第五課課文。</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(十七)學會常見商店的閩南語說法，並進行造句練習。</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(十八)能用閩南語介紹住家附近的商店，並認識第五課音標。</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(十九)複習第三單元。</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(二十)能用閩南語演唱傳統念謠，並懂得欣賞節日童謠。</w:t>
            </w:r>
          </w:p>
          <w:p w:rsidR="00E801F9" w:rsidRPr="00697039" w:rsidRDefault="00E801F9" w:rsidP="00D7048A">
            <w:pPr>
              <w:spacing w:line="0" w:lineRule="atLeast"/>
              <w:rPr>
                <w:rFonts w:ascii="標楷體" w:eastAsia="標楷體" w:hAnsi="標楷體"/>
                <w:sz w:val="20"/>
                <w:szCs w:val="20"/>
              </w:rPr>
            </w:pPr>
            <w:r w:rsidRPr="00697039">
              <w:rPr>
                <w:rFonts w:ascii="標楷體" w:eastAsia="標楷體" w:hAnsi="標楷體" w:hint="eastAsia"/>
                <w:sz w:val="20"/>
                <w:szCs w:val="20"/>
              </w:rPr>
              <w:t>(二十一)</w:t>
            </w:r>
            <w:r w:rsidRPr="00697039">
              <w:rPr>
                <w:rFonts w:ascii="標楷體" w:eastAsia="標楷體" w:hAnsi="標楷體"/>
                <w:sz w:val="20"/>
                <w:szCs w:val="20"/>
              </w:rPr>
              <w:t>能夠複習本學期所學。</w:t>
            </w:r>
          </w:p>
        </w:tc>
        <w:tc>
          <w:tcPr>
            <w:tcW w:w="441" w:type="pct"/>
            <w:vAlign w:val="center"/>
          </w:tcPr>
          <w:p w:rsidR="00E801F9" w:rsidRPr="00081EBB" w:rsidRDefault="00E801F9" w:rsidP="00D7048A">
            <w:pPr>
              <w:snapToGrid w:val="0"/>
              <w:rPr>
                <w:rFonts w:ascii="標楷體" w:eastAsia="標楷體" w:hAnsi="標楷體"/>
              </w:rPr>
            </w:pPr>
            <w:r w:rsidRPr="00081EBB">
              <w:rPr>
                <w:rFonts w:ascii="標楷體" w:eastAsia="標楷體" w:hAnsi="標楷體" w:hint="eastAsia"/>
              </w:rPr>
              <w:t>1.</w:t>
            </w:r>
            <w:r w:rsidRPr="00081EBB">
              <w:rPr>
                <w:rFonts w:ascii="標楷體" w:eastAsia="標楷體" w:hAnsi="標楷體" w:hint="eastAsia"/>
              </w:rPr>
              <w:tab/>
              <w:t>能辨識並正確說出各課的主要單字和句型。</w:t>
            </w:r>
          </w:p>
          <w:p w:rsidR="00E801F9" w:rsidRPr="00081EBB" w:rsidRDefault="00E801F9" w:rsidP="00D7048A">
            <w:pPr>
              <w:snapToGrid w:val="0"/>
              <w:rPr>
                <w:rFonts w:ascii="標楷體" w:eastAsia="標楷體" w:hAnsi="標楷體"/>
              </w:rPr>
            </w:pPr>
            <w:r w:rsidRPr="00081EBB">
              <w:rPr>
                <w:rFonts w:ascii="標楷體" w:eastAsia="標楷體" w:hAnsi="標楷體" w:hint="eastAsia"/>
              </w:rPr>
              <w:t>2.</w:t>
            </w:r>
            <w:r w:rsidRPr="00081EBB">
              <w:rPr>
                <w:rFonts w:ascii="標楷體" w:eastAsia="標楷體" w:hAnsi="標楷體" w:hint="eastAsia"/>
              </w:rPr>
              <w:tab/>
              <w:t>能書寫各課的主要單字。</w:t>
            </w:r>
          </w:p>
          <w:p w:rsidR="00E801F9" w:rsidRPr="00081EBB" w:rsidRDefault="00E801F9" w:rsidP="00D7048A">
            <w:pPr>
              <w:snapToGrid w:val="0"/>
              <w:rPr>
                <w:rFonts w:ascii="標楷體" w:eastAsia="標楷體" w:hAnsi="標楷體"/>
              </w:rPr>
            </w:pPr>
            <w:r w:rsidRPr="00081EBB">
              <w:rPr>
                <w:rFonts w:ascii="標楷體" w:eastAsia="標楷體" w:hAnsi="標楷體" w:hint="eastAsia"/>
              </w:rPr>
              <w:t>3.</w:t>
            </w:r>
            <w:r w:rsidRPr="00081EBB">
              <w:rPr>
                <w:rFonts w:ascii="標楷體" w:eastAsia="標楷體" w:hAnsi="標楷體" w:hint="eastAsia"/>
              </w:rPr>
              <w:tab/>
              <w:t>學會使用課堂中所習得的生活用語或教室用語。</w:t>
            </w:r>
          </w:p>
          <w:p w:rsidR="00E801F9" w:rsidRPr="00081EBB" w:rsidRDefault="00E801F9" w:rsidP="00D7048A">
            <w:pPr>
              <w:snapToGrid w:val="0"/>
              <w:rPr>
                <w:rFonts w:ascii="標楷體" w:eastAsia="標楷體" w:hAnsi="標楷體"/>
              </w:rPr>
            </w:pPr>
            <w:r w:rsidRPr="00081EBB">
              <w:rPr>
                <w:rFonts w:ascii="標楷體" w:eastAsia="標楷體" w:hAnsi="標楷體" w:hint="eastAsia"/>
              </w:rPr>
              <w:t>4.</w:t>
            </w:r>
            <w:r w:rsidRPr="00081EBB">
              <w:rPr>
                <w:rFonts w:ascii="標楷體" w:eastAsia="標楷體" w:hAnsi="標楷體" w:hint="eastAsia"/>
              </w:rPr>
              <w:tab/>
              <w:t>能認識短母音音組，並運用拼讀規則聽音辨字、看字讀音和聽音拼字。</w:t>
            </w:r>
          </w:p>
          <w:p w:rsidR="00E801F9" w:rsidRPr="00081EBB" w:rsidRDefault="00E801F9" w:rsidP="00D7048A">
            <w:pPr>
              <w:snapToGrid w:val="0"/>
              <w:rPr>
                <w:rFonts w:ascii="標楷體" w:eastAsia="標楷體" w:hAnsi="標楷體"/>
              </w:rPr>
            </w:pPr>
            <w:r w:rsidRPr="00081EBB">
              <w:rPr>
                <w:rFonts w:ascii="標楷體" w:eastAsia="標楷體" w:hAnsi="標楷體" w:hint="eastAsia"/>
              </w:rPr>
              <w:t>5.</w:t>
            </w:r>
            <w:r w:rsidRPr="00081EBB">
              <w:rPr>
                <w:rFonts w:ascii="標楷體" w:eastAsia="標楷體" w:hAnsi="標楷體" w:hint="eastAsia"/>
              </w:rPr>
              <w:tab/>
              <w:t>能吟唱各課的歌謠或韻文。</w:t>
            </w:r>
          </w:p>
          <w:p w:rsidR="00E801F9" w:rsidRPr="00042404" w:rsidRDefault="00E801F9" w:rsidP="00D7048A">
            <w:pPr>
              <w:snapToGrid w:val="0"/>
              <w:rPr>
                <w:rFonts w:ascii="標楷體" w:eastAsia="標楷體" w:hAnsi="標楷體"/>
              </w:rPr>
            </w:pPr>
            <w:r w:rsidRPr="00081EBB">
              <w:rPr>
                <w:rFonts w:ascii="標楷體" w:eastAsia="標楷體" w:hAnsi="標楷體" w:hint="eastAsia"/>
              </w:rPr>
              <w:t>6.</w:t>
            </w:r>
            <w:r w:rsidRPr="00081EBB">
              <w:rPr>
                <w:rFonts w:ascii="標楷體" w:eastAsia="標楷體" w:hAnsi="標楷體" w:hint="eastAsia"/>
              </w:rPr>
              <w:tab/>
              <w:t>能認識臺灣及其他國家的風俗文化。</w:t>
            </w:r>
          </w:p>
        </w:tc>
        <w:tc>
          <w:tcPr>
            <w:tcW w:w="392" w:type="pct"/>
            <w:vAlign w:val="center"/>
          </w:tcPr>
          <w:p w:rsidR="00E801F9" w:rsidRPr="00A06330" w:rsidRDefault="00E801F9" w:rsidP="00D7048A">
            <w:pPr>
              <w:snapToGrid w:val="0"/>
              <w:rPr>
                <w:rFonts w:ascii="標楷體" w:eastAsia="標楷體" w:hAnsi="標楷體"/>
              </w:rPr>
            </w:pPr>
            <w:r w:rsidRPr="00A06330">
              <w:rPr>
                <w:rFonts w:ascii="標楷體" w:eastAsia="標楷體" w:hAnsi="標楷體" w:hint="eastAsia"/>
              </w:rPr>
              <w:t>1.認識數線，在數線上做比較、加、減的操作。</w:t>
            </w:r>
          </w:p>
          <w:p w:rsidR="00E801F9" w:rsidRPr="00A06330" w:rsidRDefault="00E801F9" w:rsidP="00D7048A">
            <w:pPr>
              <w:snapToGrid w:val="0"/>
              <w:rPr>
                <w:rFonts w:ascii="標楷體" w:eastAsia="標楷體" w:hAnsi="標楷體"/>
              </w:rPr>
            </w:pPr>
            <w:r w:rsidRPr="00A06330">
              <w:rPr>
                <w:rFonts w:ascii="標楷體" w:eastAsia="標楷體" w:hAnsi="標楷體" w:hint="eastAsia"/>
              </w:rPr>
              <w:t>2.認識10000以內的數和1000元，能進行位值單位換算，並點數各種錢幣組合與付錢。</w:t>
            </w:r>
          </w:p>
          <w:p w:rsidR="00E801F9" w:rsidRPr="00A06330" w:rsidRDefault="00E801F9" w:rsidP="00D7048A">
            <w:pPr>
              <w:snapToGrid w:val="0"/>
              <w:rPr>
                <w:rFonts w:ascii="標楷體" w:eastAsia="標楷體" w:hAnsi="標楷體"/>
              </w:rPr>
            </w:pPr>
            <w:r w:rsidRPr="00A06330">
              <w:rPr>
                <w:rFonts w:ascii="標楷體" w:eastAsia="標楷體" w:hAnsi="標楷體" w:hint="eastAsia"/>
              </w:rPr>
              <w:t>3.熟練10000以內加減的直式計算。</w:t>
            </w:r>
          </w:p>
          <w:p w:rsidR="00E801F9" w:rsidRPr="00A06330" w:rsidRDefault="00E801F9" w:rsidP="00D7048A">
            <w:pPr>
              <w:snapToGrid w:val="0"/>
              <w:rPr>
                <w:rFonts w:ascii="標楷體" w:eastAsia="標楷體" w:hAnsi="標楷體"/>
              </w:rPr>
            </w:pPr>
            <w:r w:rsidRPr="00A06330">
              <w:rPr>
                <w:rFonts w:ascii="標楷體" w:eastAsia="標楷體" w:hAnsi="標楷體" w:hint="eastAsia"/>
              </w:rPr>
              <w:t>4.熟練三位數乘以一位數的計算，並解決生活中的兩步驟問題。</w:t>
            </w:r>
          </w:p>
          <w:p w:rsidR="00E801F9" w:rsidRPr="00A06330" w:rsidRDefault="00E801F9" w:rsidP="00D7048A">
            <w:pPr>
              <w:snapToGrid w:val="0"/>
              <w:rPr>
                <w:rFonts w:ascii="標楷體" w:eastAsia="標楷體" w:hAnsi="標楷體"/>
              </w:rPr>
            </w:pPr>
            <w:r w:rsidRPr="00A06330">
              <w:rPr>
                <w:rFonts w:ascii="標楷體" w:eastAsia="標楷體" w:hAnsi="標楷體" w:hint="eastAsia"/>
              </w:rPr>
              <w:t>5.認識圖形的內部、外部和周界，並能計算出圖形的周長。</w:t>
            </w:r>
          </w:p>
          <w:p w:rsidR="00E801F9" w:rsidRPr="00A06330" w:rsidRDefault="00E801F9" w:rsidP="00D7048A">
            <w:pPr>
              <w:snapToGrid w:val="0"/>
              <w:rPr>
                <w:rFonts w:ascii="標楷體" w:eastAsia="標楷體" w:hAnsi="標楷體"/>
              </w:rPr>
            </w:pPr>
            <w:r w:rsidRPr="00A06330">
              <w:rPr>
                <w:rFonts w:ascii="標楷體" w:eastAsia="標楷體" w:hAnsi="標楷體" w:hint="eastAsia"/>
              </w:rPr>
              <w:t>6.認識容量單位「公升」、「毫升」及其關係，並作相關的實測、估測與計算。</w:t>
            </w:r>
          </w:p>
          <w:p w:rsidR="00E801F9" w:rsidRPr="00A06330" w:rsidRDefault="00E801F9" w:rsidP="00D7048A">
            <w:pPr>
              <w:snapToGrid w:val="0"/>
              <w:rPr>
                <w:rFonts w:ascii="標楷體" w:eastAsia="標楷體" w:hAnsi="標楷體"/>
              </w:rPr>
            </w:pPr>
            <w:r w:rsidRPr="00A06330">
              <w:rPr>
                <w:rFonts w:ascii="標楷體" w:eastAsia="標楷體" w:hAnsi="標楷體" w:hint="eastAsia"/>
              </w:rPr>
              <w:t>7.理解加減互逆，做加減兩步驟問題和三位數加減法算式的估算。</w:t>
            </w:r>
          </w:p>
          <w:p w:rsidR="00E801F9" w:rsidRPr="00A06330" w:rsidRDefault="00E801F9" w:rsidP="00D7048A">
            <w:pPr>
              <w:snapToGrid w:val="0"/>
              <w:rPr>
                <w:rFonts w:ascii="標楷體" w:eastAsia="標楷體" w:hAnsi="標楷體"/>
              </w:rPr>
            </w:pPr>
            <w:r w:rsidRPr="00A06330">
              <w:rPr>
                <w:rFonts w:ascii="標楷體" w:eastAsia="標楷體" w:hAnsi="標楷體" w:hint="eastAsia"/>
              </w:rPr>
              <w:t>8.理解除法的意義，學習以乘法解決除法問題，學習除法直式計算。</w:t>
            </w:r>
          </w:p>
          <w:p w:rsidR="00E801F9" w:rsidRPr="00A06330" w:rsidRDefault="00E801F9" w:rsidP="00D7048A">
            <w:pPr>
              <w:snapToGrid w:val="0"/>
              <w:rPr>
                <w:rFonts w:ascii="標楷體" w:eastAsia="標楷體" w:hAnsi="標楷體"/>
              </w:rPr>
            </w:pPr>
            <w:r w:rsidRPr="00A06330">
              <w:rPr>
                <w:rFonts w:ascii="標楷體" w:eastAsia="標楷體" w:hAnsi="標楷體" w:hint="eastAsia"/>
              </w:rPr>
              <w:t>9.能在具體情境中，初步認識分數和單位分數。</w:t>
            </w:r>
          </w:p>
          <w:p w:rsidR="00E801F9" w:rsidRPr="00042404" w:rsidRDefault="00E801F9" w:rsidP="00D7048A">
            <w:pPr>
              <w:snapToGrid w:val="0"/>
              <w:rPr>
                <w:rFonts w:ascii="標楷體" w:eastAsia="標楷體" w:hAnsi="標楷體"/>
              </w:rPr>
            </w:pPr>
            <w:r w:rsidRPr="00A06330">
              <w:rPr>
                <w:rFonts w:ascii="標楷體" w:eastAsia="標楷體" w:hAnsi="標楷體" w:hint="eastAsia"/>
              </w:rPr>
              <w:t>10.認識圓心、半徑與直徑，並使用圓規畫圓；認識角和直角，並做比較。</w:t>
            </w:r>
          </w:p>
        </w:tc>
        <w:tc>
          <w:tcPr>
            <w:tcW w:w="391" w:type="pct"/>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察覺植物的身體有根、莖、葉、花、果實和種子等部位。</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2.</w:t>
            </w:r>
            <w:r w:rsidRPr="000E1B36">
              <w:rPr>
                <w:rFonts w:ascii="標楷體" w:eastAsia="標楷體" w:hAnsi="標楷體" w:cs="Times New Roman" w:hint="eastAsia"/>
                <w:snapToGrid w:val="0"/>
                <w:color w:val="000000"/>
                <w:kern w:val="0"/>
                <w:sz w:val="20"/>
                <w:szCs w:val="20"/>
              </w:rPr>
              <w:t>能指出植物的不同部位的名稱。</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3.</w:t>
            </w:r>
            <w:r w:rsidRPr="000E1B36">
              <w:rPr>
                <w:rFonts w:ascii="標楷體" w:eastAsia="標楷體" w:hAnsi="標楷體" w:cs="Times New Roman" w:hint="eastAsia"/>
                <w:snapToGrid w:val="0"/>
                <w:color w:val="000000"/>
                <w:kern w:val="0"/>
                <w:sz w:val="20"/>
                <w:szCs w:val="20"/>
              </w:rPr>
              <w:t>由生活中察覺物體受力所產生的各種變化。</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4.</w:t>
            </w:r>
            <w:r w:rsidRPr="000E1B36">
              <w:rPr>
                <w:rFonts w:ascii="標楷體" w:eastAsia="標楷體" w:hAnsi="標楷體" w:cs="Times New Roman" w:hint="eastAsia"/>
                <w:snapToGrid w:val="0"/>
                <w:color w:val="000000"/>
                <w:kern w:val="0"/>
                <w:sz w:val="20"/>
                <w:szCs w:val="20"/>
              </w:rPr>
              <w:t>由學習活動指出如何分辨生活中各種力的大小和方向。</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5.</w:t>
            </w:r>
            <w:r w:rsidRPr="000E1B36">
              <w:rPr>
                <w:rFonts w:ascii="標楷體" w:eastAsia="標楷體" w:hAnsi="標楷體" w:cs="Times New Roman" w:hint="eastAsia"/>
                <w:snapToGrid w:val="0"/>
                <w:color w:val="000000"/>
                <w:kern w:val="0"/>
                <w:sz w:val="20"/>
                <w:szCs w:val="20"/>
              </w:rPr>
              <w:t>學習磁鐵的磁力有強弱和相吸、相斥的各種特性。</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6.透過身體的觀察和體驗，察覺空氣的存在。</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7.經由操作活動證明空氣占有空間。</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8.經由操作活動可以證明空氣可以被壓縮。</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9.</w:t>
            </w:r>
            <w:r w:rsidRPr="000E1B36">
              <w:rPr>
                <w:rFonts w:ascii="標楷體" w:eastAsia="標楷體" w:hAnsi="標楷體" w:cs="Times New Roman" w:hint="eastAsia"/>
                <w:snapToGrid w:val="0"/>
                <w:color w:val="000000"/>
                <w:kern w:val="0"/>
                <w:sz w:val="20"/>
                <w:szCs w:val="20"/>
              </w:rPr>
              <w:t>透過觀察知道空氣流動會形成風。</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10.</w:t>
            </w:r>
            <w:r w:rsidRPr="000E1B36">
              <w:rPr>
                <w:rFonts w:ascii="標楷體" w:eastAsia="標楷體" w:hAnsi="標楷體" w:cs="Times New Roman" w:hint="eastAsia"/>
                <w:snapToGrid w:val="0"/>
                <w:color w:val="000000"/>
                <w:kern w:val="0"/>
                <w:sz w:val="20"/>
                <w:szCs w:val="20"/>
              </w:rPr>
              <w:t>能利用器材自製測風計並測量風向風力。</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11.</w:t>
            </w:r>
            <w:r w:rsidRPr="000E1B36">
              <w:rPr>
                <w:rFonts w:ascii="標楷體" w:eastAsia="標楷體" w:hAnsi="標楷體" w:cs="Times New Roman" w:hint="eastAsia"/>
                <w:snapToGrid w:val="0"/>
                <w:color w:val="000000"/>
                <w:kern w:val="0"/>
                <w:sz w:val="20"/>
                <w:szCs w:val="20"/>
              </w:rPr>
              <w:t>認識空氣的特性和如何被應用於生活中。</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12.</w:t>
            </w:r>
            <w:r w:rsidRPr="000E1B36">
              <w:rPr>
                <w:rFonts w:ascii="標楷體" w:eastAsia="標楷體" w:hAnsi="標楷體" w:cs="Times New Roman" w:hint="eastAsia"/>
                <w:snapToGrid w:val="0"/>
                <w:color w:val="000000"/>
                <w:kern w:val="0"/>
                <w:sz w:val="20"/>
                <w:szCs w:val="20"/>
              </w:rPr>
              <w:t>能利用空氣的特性設計和製作創意玩具。</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13.透過日常生活中的觀察，探究溶解的意義。</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14.經由觀察與操作，察覺有些物質會溶於水，有些不會溶於水。</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15.了解水量增加、升高溫度會影響可以溶解的量。</w:t>
            </w:r>
          </w:p>
        </w:tc>
        <w:tc>
          <w:tcPr>
            <w:tcW w:w="332" w:type="pct"/>
            <w:vAlign w:val="center"/>
          </w:tcPr>
          <w:p w:rsidR="00E801F9" w:rsidRPr="00042404" w:rsidRDefault="00E801F9" w:rsidP="00D7048A">
            <w:pPr>
              <w:snapToGrid w:val="0"/>
              <w:rPr>
                <w:rFonts w:ascii="標楷體" w:eastAsia="標楷體" w:hAnsi="標楷體"/>
              </w:rPr>
            </w:pPr>
            <w:r w:rsidRPr="00935F02">
              <w:rPr>
                <w:rFonts w:ascii="標楷體" w:eastAsia="標楷體" w:hAnsi="標楷體" w:hint="eastAsia"/>
                <w:snapToGrid w:val="0"/>
                <w:kern w:val="0"/>
                <w:sz w:val="20"/>
                <w:szCs w:val="20"/>
              </w:rPr>
              <w:t>1.欣賞與分辨不同的表演方式，並表達個人見解。</w:t>
            </w:r>
            <w:r w:rsidRPr="00935F02">
              <w:rPr>
                <w:rFonts w:ascii="標楷體" w:eastAsia="標楷體" w:hAnsi="標楷體" w:hint="eastAsia"/>
                <w:snapToGrid w:val="0"/>
                <w:kern w:val="0"/>
                <w:sz w:val="20"/>
                <w:szCs w:val="20"/>
              </w:rPr>
              <w:br/>
              <w:t>2.結合生活經驗，開發肢體動作、想像和情緒表達能力。</w:t>
            </w:r>
            <w:r w:rsidRPr="00935F02">
              <w:rPr>
                <w:rFonts w:ascii="標楷體" w:eastAsia="標楷體" w:hAnsi="標楷體" w:hint="eastAsia"/>
                <w:snapToGrid w:val="0"/>
                <w:kern w:val="0"/>
                <w:sz w:val="20"/>
                <w:szCs w:val="20"/>
              </w:rPr>
              <w:br/>
              <w:t>3.以正確呼吸齊唱歌曲。</w:t>
            </w:r>
          </w:p>
        </w:tc>
        <w:tc>
          <w:tcPr>
            <w:tcW w:w="488" w:type="pct"/>
          </w:tcPr>
          <w:p w:rsidR="00E801F9" w:rsidRPr="00935F02" w:rsidRDefault="00E801F9" w:rsidP="00D7048A">
            <w:pPr>
              <w:spacing w:line="0" w:lineRule="atLeast"/>
              <w:jc w:val="both"/>
              <w:rPr>
                <w:rFonts w:ascii="標楷體" w:eastAsia="標楷體" w:hAnsi="標楷體"/>
                <w:color w:val="000000"/>
                <w:sz w:val="20"/>
                <w:szCs w:val="20"/>
              </w:rPr>
            </w:pPr>
            <w:r w:rsidRPr="00935F02">
              <w:rPr>
                <w:rFonts w:ascii="標楷體" w:eastAsia="標楷體" w:hAnsi="標楷體" w:hint="eastAsia"/>
                <w:snapToGrid w:val="0"/>
                <w:kern w:val="0"/>
                <w:sz w:val="20"/>
                <w:szCs w:val="20"/>
              </w:rPr>
              <w:t>1.欣賞與分辨不同的表演方式，並表達個人見解。</w:t>
            </w:r>
            <w:r w:rsidRPr="00935F02">
              <w:rPr>
                <w:rFonts w:ascii="標楷體" w:eastAsia="標楷體" w:hAnsi="標楷體" w:hint="eastAsia"/>
                <w:snapToGrid w:val="0"/>
                <w:kern w:val="0"/>
                <w:sz w:val="20"/>
                <w:szCs w:val="20"/>
              </w:rPr>
              <w:br/>
              <w:t>2.結合生活經驗，開發肢體動作、想像和情緒表達能力。</w:t>
            </w:r>
            <w:r w:rsidRPr="00935F02">
              <w:rPr>
                <w:rFonts w:ascii="標楷體" w:eastAsia="標楷體" w:hAnsi="標楷體" w:hint="eastAsia"/>
                <w:snapToGrid w:val="0"/>
                <w:kern w:val="0"/>
                <w:sz w:val="20"/>
                <w:szCs w:val="20"/>
              </w:rPr>
              <w:br/>
              <w:t>3.以正確呼吸齊唱歌曲。</w:t>
            </w:r>
          </w:p>
        </w:tc>
        <w:tc>
          <w:tcPr>
            <w:tcW w:w="487" w:type="pct"/>
          </w:tcPr>
          <w:p w:rsidR="00E801F9" w:rsidRPr="00935F02" w:rsidRDefault="00E801F9" w:rsidP="00D7048A">
            <w:pPr>
              <w:jc w:val="both"/>
              <w:rPr>
                <w:rFonts w:ascii="標楷體" w:eastAsia="標楷體" w:hAnsi="標楷體"/>
                <w:snapToGrid w:val="0"/>
                <w:kern w:val="0"/>
                <w:sz w:val="20"/>
                <w:szCs w:val="20"/>
              </w:rPr>
            </w:pPr>
            <w:r w:rsidRPr="00935F02">
              <w:rPr>
                <w:rFonts w:ascii="標楷體" w:eastAsia="標楷體" w:hAnsi="標楷體" w:hint="eastAsia"/>
                <w:snapToGrid w:val="0"/>
                <w:kern w:val="0"/>
                <w:sz w:val="20"/>
                <w:szCs w:val="20"/>
              </w:rPr>
              <w:t>1.帶領兒童覺察自我情緒變化，並引導兒童學習面對情緒</w:t>
            </w:r>
          </w:p>
          <w:p w:rsidR="00E801F9" w:rsidRPr="00935F02" w:rsidRDefault="00E801F9" w:rsidP="00D7048A">
            <w:pPr>
              <w:spacing w:line="0" w:lineRule="atLeast"/>
              <w:jc w:val="both"/>
              <w:rPr>
                <w:rFonts w:ascii="標楷體" w:eastAsia="標楷體" w:hAnsi="標楷體"/>
                <w:sz w:val="20"/>
                <w:szCs w:val="20"/>
              </w:rPr>
            </w:pPr>
            <w:r w:rsidRPr="00935F02">
              <w:rPr>
                <w:rFonts w:ascii="標楷體" w:eastAsia="標楷體" w:hAnsi="標楷體" w:hint="eastAsia"/>
                <w:snapToGrid w:val="0"/>
                <w:kern w:val="0"/>
                <w:sz w:val="20"/>
                <w:szCs w:val="20"/>
              </w:rPr>
              <w:t>2.兒童能從日常生活中各項事務覺察自己的進步，自我肯定。</w:t>
            </w:r>
          </w:p>
        </w:tc>
        <w:tc>
          <w:tcPr>
            <w:tcW w:w="464" w:type="pct"/>
          </w:tcPr>
          <w:p w:rsidR="00E801F9" w:rsidRPr="00935F02" w:rsidRDefault="00E801F9" w:rsidP="00D7048A">
            <w:pPr>
              <w:pStyle w:val="aff2"/>
              <w:spacing w:line="0" w:lineRule="atLeast"/>
              <w:ind w:left="0"/>
              <w:rPr>
                <w:rFonts w:ascii="標楷體" w:eastAsia="標楷體" w:hAnsi="標楷體"/>
                <w:snapToGrid w:val="0"/>
                <w:kern w:val="0"/>
                <w:sz w:val="20"/>
              </w:rPr>
            </w:pPr>
            <w:r w:rsidRPr="00935F02">
              <w:rPr>
                <w:rFonts w:ascii="標楷體" w:eastAsia="標楷體" w:hAnsi="標楷體" w:hint="eastAsia"/>
                <w:snapToGrid w:val="0"/>
                <w:kern w:val="0"/>
                <w:sz w:val="20"/>
              </w:rPr>
              <w:t>1.透過各種傳、接球與小球拋接的練習與遊戲，促進兒童身體協調性的發展。</w:t>
            </w:r>
            <w:r w:rsidRPr="00935F02">
              <w:rPr>
                <w:rFonts w:ascii="標楷體" w:eastAsia="標楷體" w:hAnsi="標楷體" w:hint="eastAsia"/>
                <w:snapToGrid w:val="0"/>
                <w:kern w:val="0"/>
                <w:sz w:val="20"/>
              </w:rPr>
              <w:br/>
              <w:t>2.</w:t>
            </w:r>
          </w:p>
          <w:p w:rsidR="00E801F9" w:rsidRPr="00935F02" w:rsidRDefault="00E801F9" w:rsidP="00D7048A">
            <w:pPr>
              <w:spacing w:line="0" w:lineRule="atLeast"/>
              <w:jc w:val="both"/>
              <w:rPr>
                <w:rFonts w:ascii="標楷體" w:eastAsia="標楷體" w:hAnsi="標楷體"/>
                <w:noProof/>
                <w:sz w:val="20"/>
                <w:szCs w:val="20"/>
              </w:rPr>
            </w:pPr>
            <w:r w:rsidRPr="00935F02">
              <w:rPr>
                <w:rFonts w:ascii="標楷體" w:eastAsia="標楷體" w:hAnsi="標楷體" w:hint="eastAsia"/>
                <w:snapToGrid w:val="0"/>
                <w:kern w:val="0"/>
                <w:sz w:val="20"/>
                <w:szCs w:val="20"/>
              </w:rPr>
              <w:t>引導兒童了解分辨食物安全的重要性。</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w:t>
            </w:r>
          </w:p>
        </w:tc>
        <w:tc>
          <w:tcPr>
            <w:tcW w:w="242" w:type="pct"/>
            <w:vAlign w:val="center"/>
          </w:tcPr>
          <w:p w:rsidR="00E801F9" w:rsidRPr="00042404" w:rsidRDefault="00E801F9" w:rsidP="00D7048A">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527" w:type="pct"/>
            <w:vAlign w:val="center"/>
          </w:tcPr>
          <w:p w:rsidR="00E801F9" w:rsidRPr="00042404" w:rsidRDefault="00E801F9" w:rsidP="00D7048A">
            <w:pPr>
              <w:snapToGrid w:val="0"/>
              <w:rPr>
                <w:rFonts w:ascii="標楷體" w:eastAsia="標楷體" w:hAnsi="標楷體"/>
              </w:rPr>
            </w:pPr>
            <w:r>
              <w:rPr>
                <w:rFonts w:ascii="標楷體" w:eastAsia="標楷體" w:hAnsi="標楷體" w:hint="eastAsia"/>
                <w:sz w:val="20"/>
                <w:szCs w:val="20"/>
              </w:rPr>
              <w:t>8/30</w:t>
            </w:r>
            <w:r w:rsidRPr="003407B3">
              <w:rPr>
                <w:rFonts w:ascii="標楷體" w:eastAsia="標楷體" w:hAnsi="標楷體" w:hint="eastAsia"/>
                <w:sz w:val="20"/>
                <w:szCs w:val="20"/>
              </w:rPr>
              <w:t>第1學期開學日</w:t>
            </w:r>
          </w:p>
        </w:tc>
        <w:tc>
          <w:tcPr>
            <w:tcW w:w="585" w:type="pct"/>
          </w:tcPr>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第壹單元有你真好</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第一課牽您的手</w:t>
            </w:r>
          </w:p>
          <w:p w:rsidR="00E801F9" w:rsidRPr="009C78D2" w:rsidRDefault="00E801F9" w:rsidP="00D7048A">
            <w:pPr>
              <w:spacing w:line="320" w:lineRule="exact"/>
              <w:rPr>
                <w:rFonts w:ascii="標楷體" w:eastAsia="標楷體" w:hAnsi="標楷體" w:cs="Arial Unicode MS"/>
                <w:snapToGrid w:val="0"/>
                <w:color w:val="000000"/>
                <w:kern w:val="0"/>
              </w:rPr>
            </w:pP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1-2-4</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4-2-1</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4-2-1-2</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5-2-1</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5-2-3-2</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5-2-8-2</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5-2-13</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5-2-3-1</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5-2-14-3</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5-2-14-5</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6-2-1</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6-2-4-3</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6-2-5-1</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rPr>
              <w:t>6-2-7-2</w:t>
            </w:r>
          </w:p>
          <w:p w:rsidR="00E801F9" w:rsidRPr="009C78D2" w:rsidRDefault="00E801F9" w:rsidP="00D7048A">
            <w:pPr>
              <w:spacing w:line="320" w:lineRule="exact"/>
              <w:rPr>
                <w:rFonts w:ascii="標楷體" w:eastAsia="標楷體" w:hAnsi="標楷體" w:cs="Arial Unicode MS"/>
                <w:snapToGrid w:val="0"/>
                <w:color w:val="000000"/>
                <w:kern w:val="0"/>
                <w:bdr w:val="single" w:sz="4" w:space="0" w:color="auto"/>
              </w:rPr>
            </w:pPr>
            <w:r w:rsidRPr="009C78D2">
              <w:rPr>
                <w:rFonts w:ascii="標楷體" w:eastAsia="標楷體" w:hAnsi="標楷體" w:cs="Arial Unicode MS" w:hint="eastAsia"/>
                <w:snapToGrid w:val="0"/>
                <w:color w:val="000000"/>
                <w:kern w:val="0"/>
                <w:bdr w:val="single" w:sz="4" w:space="0" w:color="auto"/>
              </w:rPr>
              <w:t>家庭教育</w:t>
            </w:r>
          </w:p>
          <w:p w:rsidR="00E801F9" w:rsidRPr="009C78D2" w:rsidRDefault="00E801F9" w:rsidP="00D7048A">
            <w:pPr>
              <w:spacing w:line="320" w:lineRule="exact"/>
              <w:rPr>
                <w:rFonts w:ascii="標楷體" w:eastAsia="標楷體" w:hAnsi="標楷體" w:cs="Arial Unicode MS"/>
                <w:snapToGrid w:val="0"/>
                <w:color w:val="000000"/>
                <w:kern w:val="0"/>
              </w:rPr>
            </w:pPr>
            <w:r w:rsidRPr="009C78D2">
              <w:rPr>
                <w:rFonts w:ascii="標楷體" w:eastAsia="標楷體" w:hAnsi="標楷體" w:cs="Arial Unicode MS" w:hint="eastAsia"/>
                <w:snapToGrid w:val="0"/>
                <w:color w:val="000000"/>
                <w:kern w:val="0"/>
                <w:bdr w:val="single" w:sz="4" w:space="0" w:color="auto"/>
              </w:rPr>
              <w:t>全民國防教育</w:t>
            </w:r>
          </w:p>
        </w:tc>
        <w:tc>
          <w:tcPr>
            <w:tcW w:w="490" w:type="pct"/>
          </w:tcPr>
          <w:p w:rsidR="00E801F9" w:rsidRPr="009C78D2" w:rsidRDefault="00E801F9" w:rsidP="00D7048A">
            <w:pPr>
              <w:spacing w:line="240" w:lineRule="exact"/>
              <w:rPr>
                <w:rFonts w:ascii="標楷體" w:eastAsia="標楷體" w:hAnsi="標楷體"/>
              </w:rPr>
            </w:pPr>
            <w:r w:rsidRPr="009C78D2">
              <w:rPr>
                <w:rFonts w:ascii="標楷體" w:eastAsia="標楷體" w:hAnsi="標楷體" w:hint="eastAsia"/>
              </w:rPr>
              <w:t>一、過節真趣味</w:t>
            </w:r>
            <w:r w:rsidRPr="009C78D2">
              <w:rPr>
                <w:rFonts w:ascii="標楷體" w:eastAsia="標楷體" w:hAnsi="標楷體" w:hint="eastAsia"/>
              </w:rPr>
              <w:tab/>
            </w:r>
          </w:p>
          <w:p w:rsidR="00E801F9" w:rsidRPr="009C78D2" w:rsidRDefault="00E801F9" w:rsidP="00D7048A">
            <w:pPr>
              <w:spacing w:line="240" w:lineRule="exact"/>
              <w:rPr>
                <w:rFonts w:ascii="標楷體" w:eastAsia="標楷體" w:hAnsi="標楷體"/>
              </w:rPr>
            </w:pPr>
            <w:r w:rsidRPr="009C78D2">
              <w:rPr>
                <w:rFonts w:ascii="標楷體" w:eastAsia="標楷體" w:hAnsi="標楷體" w:hint="eastAsia"/>
              </w:rPr>
              <w:t>1.過中秋</w:t>
            </w:r>
          </w:p>
          <w:p w:rsidR="00E801F9" w:rsidRPr="009C78D2" w:rsidRDefault="00E801F9" w:rsidP="00D7048A">
            <w:pPr>
              <w:spacing w:line="240" w:lineRule="exact"/>
              <w:rPr>
                <w:rFonts w:ascii="標楷體" w:eastAsia="標楷體" w:hAnsi="標楷體"/>
              </w:rPr>
            </w:pPr>
            <w:r w:rsidRPr="009C78D2">
              <w:rPr>
                <w:rFonts w:ascii="標楷體" w:eastAsia="標楷體" w:hAnsi="標楷體" w:hint="eastAsia"/>
              </w:rPr>
              <w:t>1-2-1、1-2-2、1-2-6、2-2-2、2-2-3、2-2-4、4-2-1、5-2-2</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人權教育</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家庭教育</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高齡教育</w:t>
            </w:r>
          </w:p>
          <w:p w:rsidR="00E801F9" w:rsidRPr="009C78D2" w:rsidRDefault="00E801F9" w:rsidP="00D7048A">
            <w:pPr>
              <w:spacing w:line="240" w:lineRule="exact"/>
              <w:rPr>
                <w:rFonts w:ascii="標楷體" w:eastAsia="標楷體" w:hAnsi="標楷體"/>
              </w:rPr>
            </w:pPr>
          </w:p>
        </w:tc>
        <w:tc>
          <w:tcPr>
            <w:tcW w:w="441" w:type="pct"/>
            <w:vAlign w:val="center"/>
          </w:tcPr>
          <w:p w:rsidR="00E801F9" w:rsidRPr="009C78D2" w:rsidRDefault="00E801F9" w:rsidP="00D7048A">
            <w:pPr>
              <w:snapToGrid w:val="0"/>
              <w:rPr>
                <w:rFonts w:ascii="標楷體" w:eastAsia="標楷體" w:hAnsi="標楷體"/>
              </w:rPr>
            </w:pPr>
            <w:r w:rsidRPr="009C78D2">
              <w:rPr>
                <w:rFonts w:ascii="標楷體" w:eastAsia="標楷體" w:hAnsi="標楷體" w:hint="eastAsia"/>
              </w:rPr>
              <w:t>教室用語、字母表、角色介紹、字母歌、Starter Unit</w:t>
            </w:r>
            <w:r w:rsidRPr="009C78D2">
              <w:rPr>
                <w:rFonts w:ascii="標楷體" w:eastAsia="標楷體" w:hAnsi="標楷體"/>
              </w:rPr>
              <w:t>0</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1-1-1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1-1-2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1-1-3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2-1-1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2-1-2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2-1-3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3-1-1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3-1-2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4-1-1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5-1-2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6-1-1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6-1-2 </w:t>
            </w:r>
          </w:p>
          <w:p w:rsidR="00E801F9" w:rsidRPr="009C78D2" w:rsidRDefault="00E801F9" w:rsidP="00D7048A">
            <w:pPr>
              <w:snapToGrid w:val="0"/>
              <w:rPr>
                <w:rFonts w:ascii="標楷體" w:eastAsia="標楷體" w:hAnsi="標楷體"/>
              </w:rPr>
            </w:pPr>
            <w:r w:rsidRPr="009C78D2">
              <w:rPr>
                <w:rFonts w:ascii="標楷體" w:eastAsia="標楷體" w:hAnsi="標楷體" w:hint="eastAsia"/>
              </w:rPr>
              <w:t xml:space="preserve">6-1-5 </w:t>
            </w:r>
          </w:p>
          <w:p w:rsidR="00E801F9" w:rsidRPr="009C78D2" w:rsidRDefault="00E801F9" w:rsidP="00D7048A">
            <w:pPr>
              <w:snapToGrid w:val="0"/>
              <w:rPr>
                <w:rFonts w:ascii="標楷體" w:eastAsia="標楷體" w:hAnsi="標楷體"/>
              </w:rPr>
            </w:pPr>
          </w:p>
        </w:tc>
        <w:tc>
          <w:tcPr>
            <w:tcW w:w="392" w:type="pct"/>
            <w:vAlign w:val="center"/>
          </w:tcPr>
          <w:p w:rsidR="00E801F9" w:rsidRPr="009C78D2" w:rsidRDefault="00E801F9" w:rsidP="00D7048A">
            <w:pPr>
              <w:snapToGrid w:val="0"/>
              <w:rPr>
                <w:rFonts w:ascii="標楷體" w:eastAsia="標楷體" w:hAnsi="標楷體"/>
              </w:rPr>
            </w:pPr>
            <w:r w:rsidRPr="009C78D2">
              <w:rPr>
                <w:rFonts w:ascii="標楷體" w:eastAsia="標楷體" w:hAnsi="標楷體"/>
                <w:bCs/>
              </w:rPr>
              <w:t>一、數線</w:t>
            </w:r>
          </w:p>
          <w:p w:rsidR="00E801F9" w:rsidRPr="009C78D2" w:rsidRDefault="00E801F9" w:rsidP="00D7048A">
            <w:pPr>
              <w:snapToGrid w:val="0"/>
              <w:rPr>
                <w:rFonts w:ascii="標楷體" w:eastAsia="標楷體" w:hAnsi="標楷體"/>
                <w:bCs/>
              </w:rPr>
            </w:pPr>
            <w:r w:rsidRPr="009C78D2">
              <w:rPr>
                <w:rFonts w:ascii="標楷體" w:eastAsia="標楷體" w:hAnsi="標楷體"/>
                <w:bCs/>
              </w:rPr>
              <w:t>1-1認識數線、</w:t>
            </w:r>
          </w:p>
          <w:p w:rsidR="00E801F9" w:rsidRPr="009C78D2" w:rsidRDefault="00E801F9" w:rsidP="00D7048A">
            <w:pPr>
              <w:snapToGrid w:val="0"/>
              <w:rPr>
                <w:rFonts w:ascii="標楷體" w:eastAsia="標楷體" w:hAnsi="標楷體"/>
                <w:bCs/>
              </w:rPr>
            </w:pPr>
            <w:r w:rsidRPr="009C78D2">
              <w:rPr>
                <w:rFonts w:ascii="標楷體" w:eastAsia="標楷體" w:hAnsi="標楷體"/>
                <w:bCs/>
              </w:rPr>
              <w:t>1-2在數線上做大小比較</w:t>
            </w:r>
          </w:p>
          <w:p w:rsidR="00E801F9" w:rsidRPr="009C78D2" w:rsidRDefault="00E801F9" w:rsidP="00D7048A">
            <w:pPr>
              <w:snapToGrid w:val="0"/>
              <w:rPr>
                <w:rFonts w:ascii="標楷體" w:eastAsia="標楷體" w:hAnsi="標楷體"/>
                <w:bCs/>
              </w:rPr>
            </w:pPr>
            <w:r w:rsidRPr="009C78D2">
              <w:rPr>
                <w:rFonts w:ascii="標楷體" w:eastAsia="標楷體" w:hAnsi="標楷體"/>
                <w:bCs/>
              </w:rPr>
              <w:t>3-n-09</w:t>
            </w:r>
          </w:p>
          <w:p w:rsidR="00E801F9" w:rsidRPr="009C78D2" w:rsidRDefault="00E801F9" w:rsidP="00D7048A">
            <w:pPr>
              <w:snapToGrid w:val="0"/>
              <w:rPr>
                <w:rFonts w:ascii="標楷體" w:eastAsia="標楷體" w:hAnsi="標楷體"/>
              </w:rPr>
            </w:pPr>
            <w:r w:rsidRPr="009C78D2">
              <w:rPr>
                <w:rFonts w:ascii="標楷體" w:eastAsia="標楷體" w:hAnsi="標楷體"/>
              </w:rPr>
              <w:t>C-R-01</w:t>
            </w:r>
          </w:p>
          <w:p w:rsidR="00E801F9" w:rsidRPr="009C78D2" w:rsidRDefault="00E801F9" w:rsidP="00D7048A">
            <w:pPr>
              <w:snapToGrid w:val="0"/>
              <w:rPr>
                <w:rFonts w:ascii="標楷體" w:eastAsia="標楷體" w:hAnsi="標楷體"/>
              </w:rPr>
            </w:pPr>
            <w:r w:rsidRPr="009C78D2">
              <w:rPr>
                <w:rFonts w:ascii="標楷體" w:eastAsia="標楷體" w:hAnsi="標楷體"/>
              </w:rPr>
              <w:t>C-R-03</w:t>
            </w:r>
          </w:p>
          <w:p w:rsidR="00E801F9" w:rsidRPr="009C78D2" w:rsidRDefault="00E801F9" w:rsidP="00D7048A">
            <w:pPr>
              <w:snapToGrid w:val="0"/>
              <w:rPr>
                <w:rFonts w:ascii="標楷體" w:eastAsia="標楷體" w:hAnsi="標楷體"/>
              </w:rPr>
            </w:pPr>
            <w:r w:rsidRPr="009C78D2">
              <w:rPr>
                <w:rFonts w:ascii="標楷體" w:eastAsia="標楷體" w:hAnsi="標楷體"/>
              </w:rPr>
              <w:t>C-T-03</w:t>
            </w:r>
          </w:p>
          <w:p w:rsidR="00E801F9" w:rsidRPr="009C78D2" w:rsidRDefault="00E801F9" w:rsidP="00D7048A">
            <w:pPr>
              <w:snapToGrid w:val="0"/>
              <w:rPr>
                <w:rFonts w:ascii="標楷體" w:eastAsia="標楷體" w:hAnsi="標楷體"/>
              </w:rPr>
            </w:pPr>
            <w:r w:rsidRPr="009C78D2">
              <w:rPr>
                <w:rFonts w:ascii="標楷體" w:eastAsia="標楷體" w:hAnsi="標楷體"/>
              </w:rPr>
              <w:t>C-S-04</w:t>
            </w:r>
          </w:p>
          <w:p w:rsidR="00E801F9" w:rsidRPr="009C78D2" w:rsidRDefault="00E801F9" w:rsidP="00D7048A">
            <w:pPr>
              <w:snapToGrid w:val="0"/>
              <w:rPr>
                <w:rFonts w:ascii="標楷體" w:eastAsia="標楷體" w:hAnsi="標楷體"/>
                <w:bdr w:val="single" w:sz="4" w:space="0" w:color="auto"/>
              </w:rPr>
            </w:pPr>
            <w:r w:rsidRPr="009C78D2">
              <w:rPr>
                <w:rFonts w:ascii="標楷體" w:eastAsia="標楷體" w:hAnsi="標楷體" w:hint="eastAsia"/>
                <w:bdr w:val="single" w:sz="4" w:space="0" w:color="auto"/>
              </w:rPr>
              <w:t>環境教育</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性平教育</w:t>
            </w:r>
          </w:p>
          <w:p w:rsidR="00E801F9" w:rsidRPr="009C78D2" w:rsidRDefault="00E801F9" w:rsidP="00D7048A">
            <w:pPr>
              <w:snapToGrid w:val="0"/>
              <w:rPr>
                <w:rFonts w:ascii="標楷體" w:eastAsia="標楷體" w:hAnsi="標楷體"/>
                <w:bdr w:val="single" w:sz="4" w:space="0" w:color="auto"/>
              </w:rPr>
            </w:pPr>
          </w:p>
          <w:p w:rsidR="00E801F9" w:rsidRPr="009C78D2" w:rsidRDefault="00E801F9" w:rsidP="00D7048A">
            <w:pPr>
              <w:snapToGrid w:val="0"/>
              <w:rPr>
                <w:rFonts w:ascii="標楷體" w:eastAsia="標楷體" w:hAnsi="標楷體"/>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植物的葉、莖、根</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6-2-3-1</w:t>
            </w:r>
          </w:p>
        </w:tc>
        <w:tc>
          <w:tcPr>
            <w:tcW w:w="332" w:type="pct"/>
            <w:vAlign w:val="center"/>
          </w:tcPr>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第一單元　我會快樂學習</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第一課　我會認真學習</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IsROCDate" w:val="False"/>
                <w:attr w:name="IsLunarDate" w:val="False"/>
                <w:attr w:name="Day" w:val="1"/>
                <w:attr w:name="Month" w:val="2"/>
                <w:attr w:name="Year" w:val="2001"/>
              </w:smartTagPr>
              <w:r w:rsidRPr="00745CDA">
                <w:rPr>
                  <w:rFonts w:ascii="標楷體" w:eastAsia="標楷體" w:hAnsi="標楷體" w:hint="eastAsia"/>
                  <w:sz w:val="16"/>
                  <w:szCs w:val="16"/>
                </w:rPr>
                <w:t>1</w:t>
              </w:r>
              <w:r w:rsidRPr="00745CDA">
                <w:rPr>
                  <w:rFonts w:ascii="標楷體" w:eastAsia="標楷體" w:hAnsi="標楷體"/>
                  <w:sz w:val="16"/>
                  <w:szCs w:val="16"/>
                </w:rPr>
                <w:t>-2-1</w:t>
              </w:r>
            </w:smartTag>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1-2-1</w:t>
            </w:r>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3-2-1</w:t>
            </w:r>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3-2-2</w:t>
            </w:r>
          </w:p>
          <w:p w:rsidR="00E801F9" w:rsidRDefault="00E801F9" w:rsidP="00D7048A">
            <w:pPr>
              <w:rPr>
                <w:bCs/>
                <w:sz w:val="20"/>
                <w:szCs w:val="20"/>
              </w:rPr>
            </w:pPr>
            <w:r w:rsidRPr="00D06CD4">
              <w:rPr>
                <w:rFonts w:hint="eastAsia"/>
                <w:bCs/>
                <w:sz w:val="20"/>
                <w:szCs w:val="20"/>
                <w:bdr w:val="single" w:sz="4" w:space="0" w:color="auto"/>
              </w:rPr>
              <w:t>家政教育</w:t>
            </w:r>
            <w:r w:rsidRPr="007D5A2B">
              <w:rPr>
                <w:rFonts w:hint="eastAsia"/>
                <w:bCs/>
                <w:sz w:val="20"/>
                <w:szCs w:val="20"/>
              </w:rPr>
              <w:t>3-2-3</w:t>
            </w:r>
          </w:p>
          <w:p w:rsidR="00E801F9" w:rsidRDefault="00E801F9" w:rsidP="00D7048A">
            <w:r w:rsidRPr="00D06CD4">
              <w:rPr>
                <w:rFonts w:hint="eastAsia"/>
                <w:bCs/>
                <w:sz w:val="20"/>
                <w:szCs w:val="20"/>
                <w:bdr w:val="single" w:sz="4" w:space="0" w:color="auto"/>
              </w:rPr>
              <w:t>海洋教育</w:t>
            </w:r>
            <w:r w:rsidRPr="007D5A2B">
              <w:rPr>
                <w:rFonts w:hint="eastAsia"/>
                <w:bCs/>
                <w:sz w:val="20"/>
                <w:szCs w:val="20"/>
              </w:rPr>
              <w:t>5-2-7</w:t>
            </w:r>
          </w:p>
          <w:p w:rsidR="00E801F9" w:rsidRPr="00042404" w:rsidRDefault="00E801F9" w:rsidP="00D7048A">
            <w:pPr>
              <w:snapToGrid w:val="0"/>
              <w:rPr>
                <w:rFonts w:ascii="標楷體" w:eastAsia="標楷體" w:hAnsi="標楷體"/>
              </w:rPr>
            </w:pP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壹、創意．夢想．家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一．創意大玩家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6"/>
                <w:attr w:name="Month" w:val="2"/>
                <w:attr w:name="Year" w:val="2002"/>
              </w:smartTagPr>
              <w:r w:rsidRPr="00495966">
                <w:rPr>
                  <w:rFonts w:ascii="標楷體" w:eastAsia="標楷體" w:hAnsi="標楷體"/>
                  <w:sz w:val="20"/>
                  <w:szCs w:val="20"/>
                </w:rPr>
                <w:t>2-2-6</w:t>
              </w:r>
            </w:smartTag>
          </w:p>
        </w:tc>
        <w:tc>
          <w:tcPr>
            <w:tcW w:w="487" w:type="pct"/>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一、我的伙伴們</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1.我們的小組</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性別平等教育</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性侵防治教育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hint="eastAsia"/>
                <w:sz w:val="20"/>
                <w:szCs w:val="20"/>
              </w:rPr>
              <w:t>3</w:t>
            </w:r>
            <w:r w:rsidRPr="00495966">
              <w:rPr>
                <w:rFonts w:ascii="標楷體" w:eastAsia="標楷體" w:hAnsi="標楷體"/>
                <w:sz w:val="20"/>
                <w:szCs w:val="20"/>
              </w:rPr>
              <w:t>-2-1</w:t>
            </w:r>
          </w:p>
        </w:tc>
        <w:tc>
          <w:tcPr>
            <w:tcW w:w="464" w:type="pct"/>
          </w:tcPr>
          <w:p w:rsidR="00E801F9" w:rsidRPr="00495966" w:rsidRDefault="00E801F9" w:rsidP="00D7048A">
            <w:pPr>
              <w:snapToGrid w:val="0"/>
              <w:spacing w:line="0" w:lineRule="atLeast"/>
              <w:jc w:val="both"/>
              <w:rPr>
                <w:rFonts w:ascii="標楷體" w:eastAsia="標楷體" w:hAnsi="標楷體"/>
                <w:sz w:val="20"/>
                <w:szCs w:val="16"/>
              </w:rPr>
            </w:pPr>
            <w:r w:rsidRPr="00495966">
              <w:rPr>
                <w:rFonts w:ascii="標楷體" w:eastAsia="標楷體" w:hAnsi="標楷體" w:hint="eastAsia"/>
                <w:sz w:val="20"/>
                <w:szCs w:val="16"/>
              </w:rPr>
              <w:t>一、揮棒玩球樂／1．快樂傳接球</w:t>
            </w:r>
          </w:p>
          <w:p w:rsidR="00E801F9" w:rsidRPr="00495966" w:rsidRDefault="00E801F9" w:rsidP="00D7048A">
            <w:pPr>
              <w:snapToGrid w:val="0"/>
              <w:spacing w:line="0" w:lineRule="atLeast"/>
              <w:jc w:val="both"/>
              <w:rPr>
                <w:rFonts w:ascii="標楷體" w:eastAsia="標楷體" w:hAnsi="標楷體"/>
                <w:sz w:val="20"/>
                <w:szCs w:val="16"/>
              </w:rPr>
            </w:pPr>
            <w:r w:rsidRPr="00495966">
              <w:rPr>
                <w:rFonts w:ascii="標楷體" w:eastAsia="標楷體" w:hAnsi="標楷體" w:cs="標楷體" w:hint="eastAsia"/>
                <w:color w:val="000000"/>
                <w:sz w:val="20"/>
                <w:szCs w:val="16"/>
              </w:rPr>
              <w:t>(3)</w:t>
            </w:r>
          </w:p>
          <w:p w:rsidR="00E801F9" w:rsidRPr="00495966" w:rsidRDefault="00E801F9" w:rsidP="00D7048A">
            <w:pPr>
              <w:snapToGrid w:val="0"/>
              <w:spacing w:line="0" w:lineRule="atLeast"/>
              <w:jc w:val="both"/>
              <w:rPr>
                <w:rFonts w:ascii="標楷體" w:eastAsia="標楷體" w:hAnsi="標楷體"/>
                <w:sz w:val="20"/>
                <w:szCs w:val="16"/>
              </w:rPr>
            </w:pPr>
            <w:r w:rsidRPr="00495966">
              <w:rPr>
                <w:rFonts w:ascii="標楷體" w:eastAsia="標楷體" w:hAnsi="標楷體" w:hint="eastAsia"/>
                <w:sz w:val="20"/>
                <w:szCs w:val="16"/>
              </w:rPr>
              <w:t>3-1-1,</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2</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9/7</w:t>
            </w:r>
          </w:p>
        </w:tc>
        <w:tc>
          <w:tcPr>
            <w:tcW w:w="527" w:type="pct"/>
            <w:vAlign w:val="center"/>
          </w:tcPr>
          <w:p w:rsidR="00E801F9" w:rsidRPr="00042404" w:rsidRDefault="00E801F9" w:rsidP="00D7048A">
            <w:pPr>
              <w:snapToGrid w:val="0"/>
              <w:rPr>
                <w:rFonts w:ascii="標楷體" w:eastAsia="標楷體" w:hAnsi="標楷體"/>
              </w:rPr>
            </w:pPr>
          </w:p>
        </w:tc>
        <w:tc>
          <w:tcPr>
            <w:tcW w:w="585" w:type="pct"/>
          </w:tcPr>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第壹單元有你真好</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第二課送愛到家</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1-2-4</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4-2-1</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4-2-1-2</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5-2-1</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5-2-3-2</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5-2-8-3</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5-2-8-2</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5-2-13</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5-2-3-1</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5-2-14-3</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5-2-14-5</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6-2-3-2</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6-2-4-3</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6-2-5-1</w:t>
            </w:r>
          </w:p>
          <w:p w:rsidR="00E801F9" w:rsidRPr="0062429A" w:rsidRDefault="00E801F9" w:rsidP="00D7048A">
            <w:pPr>
              <w:spacing w:line="320" w:lineRule="exact"/>
              <w:rPr>
                <w:rFonts w:ascii="標楷體" w:eastAsia="標楷體" w:hAnsi="標楷體" w:cs="Arial Unicode MS"/>
                <w:snapToGrid w:val="0"/>
                <w:color w:val="000000"/>
                <w:kern w:val="0"/>
              </w:rPr>
            </w:pPr>
            <w:r w:rsidRPr="0062429A">
              <w:rPr>
                <w:rFonts w:ascii="標楷體" w:eastAsia="標楷體" w:hAnsi="標楷體" w:cs="Arial Unicode MS" w:hint="eastAsia"/>
                <w:snapToGrid w:val="0"/>
                <w:color w:val="000000"/>
                <w:kern w:val="0"/>
              </w:rPr>
              <w:t>6-2-7-2</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家庭教育</w:t>
            </w:r>
          </w:p>
          <w:p w:rsidR="001316F9" w:rsidRDefault="001316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家庭暴力防治</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高齡教育</w:t>
            </w:r>
          </w:p>
          <w:p w:rsidR="00E801F9" w:rsidRPr="005B24A9" w:rsidRDefault="00E801F9" w:rsidP="00D7048A">
            <w:pPr>
              <w:spacing w:line="320" w:lineRule="exact"/>
              <w:rPr>
                <w:rFonts w:ascii="標楷體" w:eastAsia="標楷體" w:hAnsi="標楷體" w:cs="Arial Unicode MS"/>
                <w:snapToGrid w:val="0"/>
                <w:color w:val="000000"/>
                <w:kern w:val="0"/>
                <w:sz w:val="20"/>
                <w:szCs w:val="20"/>
              </w:rPr>
            </w:pPr>
          </w:p>
        </w:tc>
        <w:tc>
          <w:tcPr>
            <w:tcW w:w="490" w:type="pct"/>
          </w:tcPr>
          <w:p w:rsidR="00E801F9" w:rsidRPr="0062429A" w:rsidRDefault="00E801F9" w:rsidP="00D7048A">
            <w:pPr>
              <w:spacing w:line="240" w:lineRule="exact"/>
              <w:rPr>
                <w:rFonts w:ascii="標楷體" w:eastAsia="標楷體" w:hAnsi="標楷體"/>
              </w:rPr>
            </w:pPr>
            <w:r w:rsidRPr="0062429A">
              <w:rPr>
                <w:rFonts w:ascii="標楷體" w:eastAsia="標楷體" w:hAnsi="標楷體" w:hint="eastAsia"/>
              </w:rPr>
              <w:t>一、過節真趣味</w:t>
            </w:r>
            <w:r w:rsidRPr="0062429A">
              <w:rPr>
                <w:rFonts w:ascii="標楷體" w:eastAsia="標楷體" w:hAnsi="標楷體" w:hint="eastAsia"/>
              </w:rPr>
              <w:tab/>
            </w:r>
          </w:p>
          <w:p w:rsidR="00E801F9" w:rsidRPr="0062429A" w:rsidRDefault="00E801F9" w:rsidP="00D7048A">
            <w:pPr>
              <w:spacing w:line="240" w:lineRule="exact"/>
              <w:rPr>
                <w:rFonts w:ascii="標楷體" w:eastAsia="標楷體" w:hAnsi="標楷體"/>
              </w:rPr>
            </w:pPr>
            <w:r w:rsidRPr="0062429A">
              <w:rPr>
                <w:rFonts w:ascii="標楷體" w:eastAsia="標楷體" w:hAnsi="標楷體" w:hint="eastAsia"/>
              </w:rPr>
              <w:t>1.過中秋</w:t>
            </w:r>
          </w:p>
          <w:p w:rsidR="00E801F9" w:rsidRPr="0062429A" w:rsidRDefault="00E801F9" w:rsidP="00D7048A">
            <w:pPr>
              <w:spacing w:line="240" w:lineRule="exact"/>
              <w:rPr>
                <w:rFonts w:ascii="標楷體" w:eastAsia="標楷體" w:hAnsi="標楷體"/>
              </w:rPr>
            </w:pPr>
            <w:r w:rsidRPr="0062429A">
              <w:rPr>
                <w:rFonts w:ascii="標楷體" w:eastAsia="標楷體" w:hAnsi="標楷體" w:hint="eastAsia"/>
              </w:rPr>
              <w:t>1-2-1、1-2-2、1-2-6、2-2-2、2-2-4、3-2-1、3-2-2、4-2-1</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人權教育</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家庭教育</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高齡教育</w:t>
            </w:r>
          </w:p>
          <w:p w:rsidR="00E801F9" w:rsidRPr="000E4E1C" w:rsidRDefault="00E801F9" w:rsidP="00D7048A">
            <w:pPr>
              <w:spacing w:line="240" w:lineRule="exact"/>
              <w:rPr>
                <w:rFonts w:ascii="新細明體" w:hAnsi="新細明體"/>
                <w:sz w:val="18"/>
                <w:szCs w:val="18"/>
              </w:rPr>
            </w:pPr>
          </w:p>
        </w:tc>
        <w:tc>
          <w:tcPr>
            <w:tcW w:w="441" w:type="pct"/>
            <w:vAlign w:val="center"/>
          </w:tcPr>
          <w:p w:rsidR="00E801F9" w:rsidRDefault="00E801F9" w:rsidP="00D7048A">
            <w:pPr>
              <w:snapToGrid w:val="0"/>
              <w:rPr>
                <w:rFonts w:ascii="標楷體" w:eastAsia="標楷體" w:hAnsi="標楷體"/>
              </w:rPr>
            </w:pPr>
            <w:r w:rsidRPr="009A1857">
              <w:rPr>
                <w:rFonts w:ascii="標楷體" w:eastAsia="標楷體" w:hAnsi="標楷體" w:hint="eastAsia"/>
              </w:rPr>
              <w:t>Unit 1  What</w:t>
            </w:r>
            <w:r w:rsidRPr="009A1857">
              <w:rPr>
                <w:rFonts w:ascii="標楷體" w:eastAsia="標楷體" w:hAnsi="標楷體"/>
              </w:rPr>
              <w:t>’</w:t>
            </w:r>
            <w:r w:rsidRPr="009A1857">
              <w:rPr>
                <w:rFonts w:ascii="標楷體" w:eastAsia="標楷體" w:hAnsi="標楷體" w:hint="eastAsia"/>
              </w:rPr>
              <w:t>s Your Name?</w:t>
            </w:r>
          </w:p>
          <w:p w:rsidR="00E801F9" w:rsidRPr="003316C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sidRPr="003316C4">
                <w:rPr>
                  <w:rFonts w:ascii="標楷體" w:eastAsia="標楷體" w:hAnsi="標楷體"/>
                </w:rPr>
                <w:t>1-1-1</w:t>
              </w:r>
            </w:smartTag>
            <w:r w:rsidRPr="003316C4">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3316C4">
                <w:rPr>
                  <w:rFonts w:ascii="標楷體" w:eastAsia="標楷體" w:hAnsi="標楷體"/>
                </w:rPr>
                <w:t>1-1-2</w:t>
              </w:r>
            </w:smartTag>
            <w:r w:rsidRPr="003316C4">
              <w:rPr>
                <w:rFonts w:ascii="標楷體" w:eastAsia="標楷體" w:hAnsi="標楷體"/>
              </w:rPr>
              <w:t xml:space="preserve"> </w:t>
            </w:r>
          </w:p>
          <w:p w:rsidR="00E801F9" w:rsidRPr="003316C4" w:rsidRDefault="00E801F9" w:rsidP="00D7048A">
            <w:pPr>
              <w:snapToGrid w:val="0"/>
              <w:rPr>
                <w:rFonts w:ascii="標楷體" w:eastAsia="標楷體" w:hAnsi="標楷體"/>
              </w:rPr>
            </w:pPr>
            <w:r w:rsidRPr="003316C4">
              <w:rPr>
                <w:rFonts w:ascii="標楷體" w:eastAsia="標楷體" w:hAnsi="標楷體"/>
              </w:rPr>
              <w:t xml:space="preserve">1-1-3 </w:t>
            </w:r>
          </w:p>
          <w:p w:rsidR="00E801F9" w:rsidRPr="003316C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3316C4">
                <w:rPr>
                  <w:rFonts w:ascii="標楷體" w:eastAsia="標楷體" w:hAnsi="標楷體"/>
                </w:rPr>
                <w:t>1-1-4</w:t>
              </w:r>
            </w:smartTag>
            <w:r w:rsidRPr="003316C4">
              <w:rPr>
                <w:rFonts w:ascii="標楷體" w:eastAsia="標楷體" w:hAnsi="標楷體"/>
              </w:rPr>
              <w:t xml:space="preserve"> </w:t>
            </w:r>
          </w:p>
          <w:p w:rsidR="00E801F9" w:rsidRPr="003316C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3316C4">
                <w:rPr>
                  <w:rFonts w:ascii="標楷體" w:eastAsia="標楷體" w:hAnsi="標楷體"/>
                </w:rPr>
                <w:t>1-1-5</w:t>
              </w:r>
            </w:smartTag>
            <w:r w:rsidRPr="003316C4">
              <w:rPr>
                <w:rFonts w:ascii="標楷體" w:eastAsia="標楷體" w:hAnsi="標楷體"/>
              </w:rPr>
              <w:t xml:space="preserve"> </w:t>
            </w:r>
          </w:p>
          <w:p w:rsidR="00E801F9" w:rsidRPr="003316C4" w:rsidRDefault="00E801F9" w:rsidP="00D7048A">
            <w:pPr>
              <w:snapToGrid w:val="0"/>
              <w:rPr>
                <w:rFonts w:ascii="標楷體" w:eastAsia="標楷體" w:hAnsi="標楷體"/>
              </w:rPr>
            </w:pPr>
            <w:r w:rsidRPr="003316C4">
              <w:rPr>
                <w:rFonts w:ascii="標楷體" w:eastAsia="標楷體" w:hAnsi="標楷體"/>
              </w:rPr>
              <w:t xml:space="preserve">2-1-1 </w:t>
            </w:r>
          </w:p>
          <w:p w:rsidR="00E801F9" w:rsidRPr="003316C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2"/>
              </w:smartTagPr>
              <w:r w:rsidRPr="003316C4">
                <w:rPr>
                  <w:rFonts w:ascii="標楷體" w:eastAsia="標楷體" w:hAnsi="標楷體"/>
                </w:rPr>
                <w:t>2-1-2</w:t>
              </w:r>
            </w:smartTag>
            <w:r w:rsidRPr="003316C4">
              <w:rPr>
                <w:rFonts w:ascii="標楷體" w:eastAsia="標楷體" w:hAnsi="標楷體"/>
              </w:rPr>
              <w:t xml:space="preserve"> </w:t>
            </w:r>
          </w:p>
          <w:p w:rsidR="00E801F9" w:rsidRPr="003316C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3316C4">
                <w:rPr>
                  <w:rFonts w:ascii="標楷體" w:eastAsia="標楷體" w:hAnsi="標楷體"/>
                </w:rPr>
                <w:t>2-1-3</w:t>
              </w:r>
            </w:smartTag>
            <w:r w:rsidRPr="003316C4">
              <w:rPr>
                <w:rFonts w:ascii="標楷體" w:eastAsia="標楷體" w:hAnsi="標楷體"/>
              </w:rPr>
              <w:t xml:space="preserve"> </w:t>
            </w:r>
          </w:p>
          <w:p w:rsidR="00E801F9" w:rsidRPr="003316C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3316C4">
                <w:rPr>
                  <w:rFonts w:ascii="標楷體" w:eastAsia="標楷體" w:hAnsi="標楷體"/>
                </w:rPr>
                <w:t>2-1-4</w:t>
              </w:r>
            </w:smartTag>
            <w:r w:rsidRPr="003316C4">
              <w:rPr>
                <w:rFonts w:ascii="標楷體" w:eastAsia="標楷體" w:hAnsi="標楷體"/>
              </w:rPr>
              <w:t xml:space="preserve"> </w:t>
            </w:r>
          </w:p>
          <w:p w:rsidR="00E801F9" w:rsidRPr="003316C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0"/>
                <w:attr w:name="Month" w:val="1"/>
                <w:attr w:name="Year" w:val="2002"/>
              </w:smartTagPr>
              <w:r w:rsidRPr="003316C4">
                <w:rPr>
                  <w:rFonts w:ascii="標楷體" w:eastAsia="標楷體" w:hAnsi="標楷體"/>
                </w:rPr>
                <w:t>2-1-10</w:t>
              </w:r>
            </w:smartTag>
            <w:r w:rsidRPr="003316C4">
              <w:rPr>
                <w:rFonts w:ascii="標楷體" w:eastAsia="標楷體" w:hAnsi="標楷體"/>
              </w:rPr>
              <w:t xml:space="preserve"> </w:t>
            </w:r>
          </w:p>
          <w:p w:rsidR="00E801F9" w:rsidRPr="003316C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3316C4">
                <w:rPr>
                  <w:rFonts w:ascii="標楷體" w:eastAsia="標楷體" w:hAnsi="標楷體"/>
                </w:rPr>
                <w:t>3-1-1</w:t>
              </w:r>
            </w:smartTag>
            <w:r w:rsidRPr="003316C4">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4"/>
              </w:smartTagPr>
              <w:r w:rsidRPr="003316C4">
                <w:rPr>
                  <w:rFonts w:ascii="標楷體" w:eastAsia="標楷體" w:hAnsi="標楷體"/>
                </w:rPr>
                <w:t>4-1-1</w:t>
              </w:r>
            </w:smartTag>
            <w:r w:rsidRPr="003316C4">
              <w:rPr>
                <w:rFonts w:ascii="標楷體" w:eastAsia="標楷體" w:hAnsi="標楷體"/>
              </w:rPr>
              <w:t xml:space="preserve"> </w:t>
            </w:r>
          </w:p>
          <w:p w:rsidR="00E801F9" w:rsidRDefault="00E801F9" w:rsidP="00D7048A">
            <w:pPr>
              <w:snapToGrid w:val="0"/>
              <w:rPr>
                <w:rFonts w:ascii="標楷體" w:eastAsia="標楷體" w:hAnsi="標楷體"/>
              </w:rPr>
            </w:pPr>
            <w:r w:rsidRPr="003316C4">
              <w:rPr>
                <w:rFonts w:ascii="標楷體" w:eastAsia="標楷體" w:hAnsi="標楷體"/>
              </w:rPr>
              <w:t xml:space="preserve">5-1-1 </w:t>
            </w:r>
          </w:p>
          <w:p w:rsidR="00E801F9" w:rsidRPr="003316C4" w:rsidRDefault="00E801F9" w:rsidP="00D7048A">
            <w:pPr>
              <w:snapToGrid w:val="0"/>
              <w:rPr>
                <w:rFonts w:ascii="標楷體" w:eastAsia="標楷體" w:hAnsi="標楷體"/>
              </w:rPr>
            </w:pPr>
            <w:r w:rsidRPr="003316C4">
              <w:rPr>
                <w:rFonts w:ascii="標楷體" w:eastAsia="標楷體" w:hAnsi="標楷體"/>
              </w:rPr>
              <w:t xml:space="preserve">6-1-1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3316C4">
                <w:rPr>
                  <w:rFonts w:ascii="標楷體" w:eastAsia="標楷體" w:hAnsi="標楷體"/>
                </w:rPr>
                <w:t>6-1-4</w:t>
              </w:r>
            </w:smartTag>
            <w:r w:rsidRPr="003316C4">
              <w:rPr>
                <w:rFonts w:ascii="標楷體" w:eastAsia="標楷體" w:hAnsi="標楷體"/>
              </w:rPr>
              <w:t xml:space="preserve"> </w:t>
            </w:r>
          </w:p>
          <w:p w:rsidR="00E801F9" w:rsidRPr="00E55F06" w:rsidRDefault="00E801F9" w:rsidP="00D7048A">
            <w:pPr>
              <w:spacing w:line="240" w:lineRule="exact"/>
              <w:rPr>
                <w:rFonts w:ascii="標楷體" w:eastAsia="標楷體" w:hAnsi="標楷體"/>
              </w:rPr>
            </w:pPr>
            <w:r>
              <w:rPr>
                <w:rFonts w:ascii="標楷體" w:eastAsia="標楷體" w:hAnsi="標楷體" w:hint="eastAsia"/>
                <w:sz w:val="18"/>
                <w:szCs w:val="18"/>
                <w:bdr w:val="single" w:sz="4" w:space="0" w:color="auto"/>
              </w:rPr>
              <w:t>海洋</w:t>
            </w:r>
            <w:r w:rsidRPr="00E55F06">
              <w:rPr>
                <w:rFonts w:ascii="標楷體" w:eastAsia="標楷體" w:hAnsi="標楷體" w:hint="eastAsia"/>
                <w:sz w:val="18"/>
                <w:szCs w:val="18"/>
                <w:bdr w:val="single" w:sz="4" w:space="0" w:color="auto"/>
              </w:rPr>
              <w:t>教育</w:t>
            </w:r>
          </w:p>
          <w:p w:rsidR="00E801F9" w:rsidRPr="009C78D2" w:rsidRDefault="00E801F9" w:rsidP="00D7048A">
            <w:pPr>
              <w:snapToGrid w:val="0"/>
              <w:rPr>
                <w:rFonts w:ascii="標楷體" w:eastAsia="標楷體" w:hAnsi="標楷體"/>
                <w:sz w:val="18"/>
                <w:szCs w:val="18"/>
                <w:bdr w:val="single" w:sz="4" w:space="0" w:color="auto"/>
              </w:rPr>
            </w:pPr>
            <w:r w:rsidRPr="009C78D2">
              <w:rPr>
                <w:rFonts w:ascii="標楷體" w:eastAsia="標楷體" w:hAnsi="標楷體"/>
                <w:sz w:val="18"/>
                <w:szCs w:val="18"/>
                <w:bdr w:val="single" w:sz="4" w:space="0" w:color="auto"/>
              </w:rPr>
              <w:t>家政教育</w:t>
            </w:r>
          </w:p>
          <w:p w:rsidR="00E801F9" w:rsidRPr="002C1680"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62429A" w:rsidRDefault="00E801F9" w:rsidP="00D7048A">
            <w:pPr>
              <w:spacing w:line="0" w:lineRule="atLeast"/>
              <w:jc w:val="center"/>
              <w:rPr>
                <w:rFonts w:ascii="標楷體" w:eastAsia="標楷體" w:hAnsi="標楷體"/>
                <w:sz w:val="20"/>
                <w:szCs w:val="20"/>
              </w:rPr>
            </w:pPr>
            <w:r w:rsidRPr="0062429A">
              <w:rPr>
                <w:rFonts w:ascii="標楷體" w:eastAsia="標楷體" w:hAnsi="標楷體"/>
                <w:bCs/>
                <w:sz w:val="20"/>
                <w:szCs w:val="20"/>
              </w:rPr>
              <w:t>一、數線</w:t>
            </w:r>
          </w:p>
          <w:p w:rsidR="00E801F9" w:rsidRPr="0062429A" w:rsidRDefault="00E801F9" w:rsidP="00D7048A">
            <w:pPr>
              <w:spacing w:line="0" w:lineRule="atLeast"/>
              <w:jc w:val="center"/>
              <w:rPr>
                <w:rFonts w:ascii="標楷體" w:eastAsia="標楷體" w:hAnsi="標楷體"/>
                <w:bCs/>
                <w:sz w:val="20"/>
                <w:szCs w:val="20"/>
              </w:rPr>
            </w:pPr>
            <w:r w:rsidRPr="0062429A">
              <w:rPr>
                <w:rFonts w:ascii="標楷體" w:eastAsia="標楷體" w:hAnsi="標楷體"/>
                <w:bCs/>
                <w:sz w:val="20"/>
                <w:szCs w:val="20"/>
              </w:rPr>
              <w:t>1-3在數線上做加減、</w:t>
            </w:r>
          </w:p>
          <w:p w:rsidR="00E801F9" w:rsidRPr="0062429A" w:rsidRDefault="00E801F9" w:rsidP="00D7048A">
            <w:pPr>
              <w:spacing w:line="0" w:lineRule="atLeast"/>
              <w:jc w:val="center"/>
              <w:rPr>
                <w:rFonts w:ascii="標楷體" w:eastAsia="標楷體" w:hAnsi="標楷體"/>
                <w:bCs/>
                <w:sz w:val="20"/>
                <w:szCs w:val="20"/>
              </w:rPr>
            </w:pPr>
            <w:r w:rsidRPr="0062429A">
              <w:rPr>
                <w:rFonts w:ascii="標楷體" w:eastAsia="標楷體" w:hAnsi="標楷體"/>
                <w:bCs/>
                <w:sz w:val="20"/>
                <w:szCs w:val="20"/>
              </w:rPr>
              <w:t>1-4數間隔、</w:t>
            </w:r>
          </w:p>
          <w:p w:rsidR="00E801F9" w:rsidRPr="0062429A" w:rsidRDefault="00E801F9" w:rsidP="00D7048A">
            <w:pPr>
              <w:spacing w:line="0" w:lineRule="atLeast"/>
              <w:jc w:val="center"/>
              <w:rPr>
                <w:rFonts w:ascii="標楷體" w:eastAsia="標楷體" w:hAnsi="標楷體"/>
                <w:bCs/>
                <w:sz w:val="20"/>
                <w:szCs w:val="20"/>
              </w:rPr>
            </w:pPr>
            <w:r w:rsidRPr="0062429A">
              <w:rPr>
                <w:rFonts w:ascii="標楷體" w:eastAsia="標楷體" w:hAnsi="標楷體"/>
                <w:bCs/>
                <w:sz w:val="20"/>
                <w:szCs w:val="20"/>
              </w:rPr>
              <w:t>練習園地</w:t>
            </w:r>
          </w:p>
          <w:p w:rsidR="00E801F9" w:rsidRPr="0062429A" w:rsidRDefault="00E801F9" w:rsidP="00D7048A">
            <w:pPr>
              <w:spacing w:line="0" w:lineRule="atLeast"/>
              <w:jc w:val="center"/>
              <w:rPr>
                <w:rFonts w:ascii="標楷體" w:eastAsia="標楷體" w:hAnsi="標楷體"/>
                <w:bCs/>
                <w:sz w:val="20"/>
                <w:szCs w:val="20"/>
              </w:rPr>
            </w:pPr>
            <w:r w:rsidRPr="0062429A">
              <w:rPr>
                <w:rFonts w:ascii="標楷體" w:eastAsia="標楷體" w:hAnsi="標楷體"/>
                <w:bCs/>
                <w:sz w:val="20"/>
                <w:szCs w:val="20"/>
              </w:rPr>
              <w:t>3-n-09</w:t>
            </w:r>
          </w:p>
          <w:p w:rsidR="00E801F9" w:rsidRPr="0062429A" w:rsidRDefault="00E801F9" w:rsidP="00D7048A">
            <w:pPr>
              <w:spacing w:line="0" w:lineRule="atLeast"/>
              <w:jc w:val="center"/>
              <w:rPr>
                <w:rFonts w:ascii="標楷體" w:eastAsia="標楷體" w:hAnsi="標楷體"/>
                <w:bCs/>
                <w:sz w:val="20"/>
                <w:szCs w:val="20"/>
              </w:rPr>
            </w:pPr>
            <w:r w:rsidRPr="0062429A">
              <w:rPr>
                <w:rFonts w:ascii="標楷體" w:eastAsia="標楷體" w:hAnsi="標楷體"/>
                <w:bCs/>
                <w:sz w:val="20"/>
                <w:szCs w:val="20"/>
              </w:rPr>
              <w:t>C-R-01</w:t>
            </w:r>
          </w:p>
          <w:p w:rsidR="00E801F9" w:rsidRPr="0062429A" w:rsidRDefault="00E801F9" w:rsidP="00D7048A">
            <w:pPr>
              <w:spacing w:line="0" w:lineRule="atLeast"/>
              <w:jc w:val="center"/>
              <w:rPr>
                <w:rFonts w:ascii="標楷體" w:eastAsia="標楷體" w:hAnsi="標楷體"/>
                <w:bCs/>
                <w:sz w:val="20"/>
                <w:szCs w:val="20"/>
              </w:rPr>
            </w:pPr>
            <w:r w:rsidRPr="0062429A">
              <w:rPr>
                <w:rFonts w:ascii="標楷體" w:eastAsia="標楷體" w:hAnsi="標楷體"/>
                <w:bCs/>
                <w:sz w:val="20"/>
                <w:szCs w:val="20"/>
              </w:rPr>
              <w:t>C-T-04</w:t>
            </w:r>
          </w:p>
          <w:p w:rsidR="00E801F9" w:rsidRDefault="00E801F9" w:rsidP="00D7048A">
            <w:pPr>
              <w:spacing w:line="0" w:lineRule="atLeast"/>
              <w:jc w:val="center"/>
              <w:rPr>
                <w:rFonts w:ascii="標楷體" w:eastAsia="標楷體" w:hAnsi="標楷體"/>
                <w:bCs/>
                <w:sz w:val="20"/>
                <w:szCs w:val="20"/>
              </w:rPr>
            </w:pPr>
            <w:r w:rsidRPr="0062429A">
              <w:rPr>
                <w:rFonts w:ascii="標楷體" w:eastAsia="標楷體" w:hAnsi="標楷體"/>
                <w:bCs/>
                <w:sz w:val="20"/>
                <w:szCs w:val="20"/>
              </w:rPr>
              <w:t>C-S-05</w:t>
            </w:r>
          </w:p>
          <w:p w:rsidR="00E801F9" w:rsidRPr="0062429A" w:rsidRDefault="00E801F9" w:rsidP="00D7048A">
            <w:pPr>
              <w:spacing w:line="0" w:lineRule="atLeast"/>
              <w:jc w:val="center"/>
              <w:rPr>
                <w:rFonts w:ascii="標楷體" w:eastAsia="標楷體" w:hAnsi="標楷體"/>
                <w:bCs/>
                <w:sz w:val="20"/>
                <w:szCs w:val="20"/>
              </w:rPr>
            </w:pP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人權教育</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家庭教育</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62429A"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植物的葉、莖、根</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6-2-3-1</w:t>
            </w:r>
          </w:p>
        </w:tc>
        <w:tc>
          <w:tcPr>
            <w:tcW w:w="332" w:type="pct"/>
            <w:vAlign w:val="center"/>
          </w:tcPr>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第一單元　我會快樂學習</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第一課　我會認真學習</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1"/>
                <w:attr w:name="Month" w:val="2"/>
                <w:attr w:name="Day" w:val="2"/>
                <w:attr w:name="IsLunarDate" w:val="False"/>
                <w:attr w:name="IsROCDate" w:val="False"/>
              </w:smartTagPr>
              <w:r w:rsidRPr="00745CDA">
                <w:rPr>
                  <w:rFonts w:ascii="標楷體" w:eastAsia="標楷體" w:hAnsi="標楷體" w:hint="eastAsia"/>
                  <w:sz w:val="16"/>
                  <w:szCs w:val="16"/>
                </w:rPr>
                <w:t>1-2-2</w:t>
              </w:r>
            </w:smartTag>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1-2-1</w:t>
            </w:r>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3-2-1</w:t>
            </w:r>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3-2-2</w:t>
            </w:r>
          </w:p>
          <w:p w:rsidR="00E801F9" w:rsidRDefault="00E801F9" w:rsidP="00D7048A">
            <w:pPr>
              <w:rPr>
                <w:bCs/>
                <w:sz w:val="20"/>
                <w:szCs w:val="20"/>
              </w:rPr>
            </w:pPr>
            <w:r w:rsidRPr="00D06CD4">
              <w:rPr>
                <w:rFonts w:hint="eastAsia"/>
                <w:bCs/>
                <w:sz w:val="20"/>
                <w:szCs w:val="20"/>
                <w:bdr w:val="single" w:sz="4" w:space="0" w:color="auto"/>
              </w:rPr>
              <w:t>家政教育</w:t>
            </w:r>
            <w:r w:rsidRPr="007D5A2B">
              <w:rPr>
                <w:rFonts w:hint="eastAsia"/>
                <w:bCs/>
                <w:sz w:val="20"/>
                <w:szCs w:val="20"/>
              </w:rPr>
              <w:t>3-2-3</w:t>
            </w:r>
          </w:p>
          <w:p w:rsidR="00E801F9" w:rsidRDefault="00E801F9" w:rsidP="00D7048A">
            <w:r w:rsidRPr="00D06CD4">
              <w:rPr>
                <w:rFonts w:hint="eastAsia"/>
                <w:bCs/>
                <w:sz w:val="20"/>
                <w:szCs w:val="20"/>
                <w:bdr w:val="single" w:sz="4" w:space="0" w:color="auto"/>
              </w:rPr>
              <w:t>海洋教育</w:t>
            </w:r>
            <w:r w:rsidRPr="007D5A2B">
              <w:rPr>
                <w:rFonts w:hint="eastAsia"/>
                <w:bCs/>
                <w:sz w:val="20"/>
                <w:szCs w:val="20"/>
              </w:rPr>
              <w:t>5-2-7</w:t>
            </w:r>
          </w:p>
          <w:p w:rsidR="00E801F9" w:rsidRPr="00042404" w:rsidRDefault="00E801F9" w:rsidP="00D7048A">
            <w:pPr>
              <w:snapToGrid w:val="0"/>
              <w:rPr>
                <w:rFonts w:ascii="標楷體" w:eastAsia="標楷體" w:hAnsi="標楷體"/>
              </w:rPr>
            </w:pP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壹、創意．夢想．家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一．創意大玩家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Year" w:val="2002"/>
                <w:attr w:name="Month" w:val="2"/>
                <w:attr w:name="Day" w:val="6"/>
                <w:attr w:name="IsLunarDate" w:val="False"/>
                <w:attr w:name="IsROCDate" w:val="False"/>
              </w:smartTagPr>
              <w:r w:rsidRPr="00495966">
                <w:rPr>
                  <w:rFonts w:ascii="標楷體" w:eastAsia="標楷體" w:hAnsi="標楷體"/>
                  <w:sz w:val="20"/>
                  <w:szCs w:val="20"/>
                </w:rPr>
                <w:t>2-2-6</w:t>
              </w:r>
            </w:smartTag>
          </w:p>
        </w:tc>
        <w:tc>
          <w:tcPr>
            <w:tcW w:w="487" w:type="pct"/>
            <w:tcBorders>
              <w:bottom w:val="single" w:sz="4" w:space="0" w:color="auto"/>
            </w:tcBorders>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一、我的伙伴們</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1.我們的小組</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2.分組大考驗</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性別平等教育</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性侵防治教育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cs="標楷體" w:hint="eastAsia"/>
                <w:color w:val="000000"/>
                <w:sz w:val="20"/>
                <w:szCs w:val="20"/>
              </w:rPr>
              <w:t>(3)</w:t>
            </w:r>
          </w:p>
          <w:p w:rsidR="00E801F9" w:rsidRPr="004B0CCB" w:rsidRDefault="00E801F9" w:rsidP="00D7048A">
            <w:pPr>
              <w:snapToGrid w:val="0"/>
              <w:spacing w:line="0" w:lineRule="atLeast"/>
              <w:jc w:val="both"/>
              <w:rPr>
                <w:rFonts w:ascii="標楷體" w:eastAsia="標楷體" w:hAnsi="標楷體"/>
                <w:sz w:val="20"/>
                <w:szCs w:val="20"/>
              </w:rPr>
            </w:pPr>
            <w:r w:rsidRPr="00495966">
              <w:rPr>
                <w:rFonts w:ascii="標楷體" w:eastAsia="標楷體" w:hAnsi="標楷體" w:hint="eastAsia"/>
                <w:sz w:val="20"/>
                <w:szCs w:val="20"/>
              </w:rPr>
              <w:t>3</w:t>
            </w:r>
            <w:r w:rsidRPr="00495966">
              <w:rPr>
                <w:rFonts w:ascii="標楷體" w:eastAsia="標楷體" w:hAnsi="標楷體"/>
                <w:sz w:val="20"/>
                <w:szCs w:val="20"/>
              </w:rPr>
              <w:t>-2-1</w:t>
            </w:r>
          </w:p>
        </w:tc>
        <w:tc>
          <w:tcPr>
            <w:tcW w:w="464" w:type="pct"/>
          </w:tcPr>
          <w:p w:rsidR="00E801F9" w:rsidRPr="00495966" w:rsidRDefault="00E801F9" w:rsidP="00D7048A">
            <w:pPr>
              <w:snapToGrid w:val="0"/>
              <w:spacing w:line="0" w:lineRule="atLeast"/>
              <w:jc w:val="both"/>
              <w:rPr>
                <w:rFonts w:ascii="標楷體" w:eastAsia="標楷體" w:hAnsi="標楷體"/>
                <w:sz w:val="20"/>
                <w:szCs w:val="16"/>
              </w:rPr>
            </w:pPr>
            <w:r w:rsidRPr="00495966">
              <w:rPr>
                <w:rFonts w:ascii="標楷體" w:eastAsia="標楷體" w:hAnsi="標楷體" w:hint="eastAsia"/>
                <w:sz w:val="20"/>
                <w:szCs w:val="16"/>
              </w:rPr>
              <w:t>一、揮棒玩球樂／1．快樂傳接球</w:t>
            </w:r>
          </w:p>
          <w:p w:rsidR="00E801F9" w:rsidRPr="00495966" w:rsidRDefault="00E801F9" w:rsidP="00D7048A">
            <w:pPr>
              <w:snapToGrid w:val="0"/>
              <w:spacing w:line="0" w:lineRule="atLeast"/>
              <w:jc w:val="both"/>
              <w:rPr>
                <w:rFonts w:ascii="標楷體" w:eastAsia="標楷體" w:hAnsi="標楷體"/>
                <w:sz w:val="20"/>
                <w:szCs w:val="16"/>
              </w:rPr>
            </w:pPr>
            <w:r w:rsidRPr="00495966">
              <w:rPr>
                <w:rFonts w:ascii="標楷體" w:eastAsia="標楷體" w:hAnsi="標楷體" w:cs="標楷體" w:hint="eastAsia"/>
                <w:color w:val="000000"/>
                <w:sz w:val="20"/>
                <w:szCs w:val="16"/>
              </w:rPr>
              <w:t>(3)</w:t>
            </w:r>
          </w:p>
          <w:p w:rsidR="00E801F9" w:rsidRPr="00495966" w:rsidRDefault="00E801F9" w:rsidP="00D7048A">
            <w:pPr>
              <w:snapToGrid w:val="0"/>
              <w:spacing w:line="0" w:lineRule="atLeast"/>
              <w:jc w:val="both"/>
              <w:rPr>
                <w:rFonts w:ascii="標楷體" w:eastAsia="標楷體" w:hAnsi="標楷體"/>
                <w:sz w:val="20"/>
                <w:szCs w:val="16"/>
              </w:rPr>
            </w:pPr>
            <w:r w:rsidRPr="00495966">
              <w:rPr>
                <w:rFonts w:ascii="標楷體" w:eastAsia="標楷體" w:hAnsi="標楷體" w:hint="eastAsia"/>
                <w:sz w:val="20"/>
                <w:szCs w:val="16"/>
              </w:rPr>
              <w:t>3-1-1,</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3</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9/8</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9/14</w:t>
            </w:r>
          </w:p>
        </w:tc>
        <w:tc>
          <w:tcPr>
            <w:tcW w:w="527" w:type="pct"/>
            <w:vAlign w:val="center"/>
          </w:tcPr>
          <w:p w:rsidR="00E801F9" w:rsidRPr="00214996" w:rsidRDefault="00E801F9" w:rsidP="00D7048A">
            <w:pPr>
              <w:snapToGrid w:val="0"/>
              <w:rPr>
                <w:rFonts w:ascii="標楷體" w:eastAsia="標楷體" w:hAnsi="標楷體"/>
                <w:sz w:val="20"/>
              </w:rPr>
            </w:pPr>
            <w:r w:rsidRPr="00214996">
              <w:rPr>
                <w:rFonts w:ascii="標楷體" w:eastAsia="標楷體" w:hAnsi="標楷體" w:hint="eastAsia"/>
                <w:sz w:val="20"/>
              </w:rPr>
              <w:t>9/13中秋節</w:t>
            </w:r>
          </w:p>
        </w:tc>
        <w:tc>
          <w:tcPr>
            <w:tcW w:w="585"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第壹單元有你真好</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第三課東東的感謝卡</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Default="00E801F9" w:rsidP="00D7048A">
            <w:pPr>
              <w:snapToGrid w:val="0"/>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6-2-7-2</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家暴防治</w:t>
            </w:r>
            <w:r w:rsidRPr="009C78D2">
              <w:rPr>
                <w:rFonts w:ascii="標楷體" w:eastAsia="標楷體" w:hAnsi="標楷體" w:hint="eastAsia"/>
                <w:bdr w:val="single" w:sz="4" w:space="0" w:color="auto"/>
              </w:rPr>
              <w:t>教育</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家庭教育</w:t>
            </w:r>
          </w:p>
          <w:p w:rsidR="00E801F9" w:rsidRPr="0062429A" w:rsidRDefault="00E801F9" w:rsidP="00D7048A">
            <w:pPr>
              <w:spacing w:line="240" w:lineRule="exact"/>
              <w:rPr>
                <w:rFonts w:ascii="標楷體" w:eastAsia="標楷體" w:hAnsi="標楷體"/>
                <w:sz w:val="18"/>
                <w:szCs w:val="18"/>
                <w:bdr w:val="single" w:sz="4" w:space="0" w:color="auto"/>
              </w:rPr>
            </w:pPr>
            <w:r w:rsidRPr="0062429A">
              <w:rPr>
                <w:rFonts w:ascii="標楷體" w:eastAsia="標楷體" w:hAnsi="標楷體" w:hint="eastAsia"/>
                <w:sz w:val="18"/>
                <w:szCs w:val="18"/>
                <w:bdr w:val="single" w:sz="4" w:space="0" w:color="auto"/>
              </w:rPr>
              <w:t>性暴力防治教育</w:t>
            </w:r>
          </w:p>
          <w:p w:rsidR="00E801F9" w:rsidRPr="0062429A" w:rsidRDefault="00E801F9" w:rsidP="00D7048A">
            <w:pPr>
              <w:snapToGrid w:val="0"/>
              <w:spacing w:line="320" w:lineRule="exact"/>
              <w:rPr>
                <w:rFonts w:ascii="標楷體" w:eastAsia="標楷體" w:hAnsi="標楷體" w:cs="Arial Unicode MS"/>
                <w:snapToGrid w:val="0"/>
                <w:color w:val="000000"/>
                <w:kern w:val="0"/>
                <w:sz w:val="20"/>
                <w:szCs w:val="20"/>
              </w:rPr>
            </w:pPr>
          </w:p>
        </w:tc>
        <w:tc>
          <w:tcPr>
            <w:tcW w:w="490" w:type="pct"/>
          </w:tcPr>
          <w:p w:rsidR="00E801F9" w:rsidRPr="00440E84" w:rsidRDefault="00E801F9" w:rsidP="00D7048A">
            <w:pPr>
              <w:spacing w:line="240" w:lineRule="exact"/>
              <w:rPr>
                <w:rFonts w:ascii="標楷體" w:eastAsia="標楷體" w:hAnsi="標楷體"/>
                <w:sz w:val="18"/>
                <w:szCs w:val="18"/>
              </w:rPr>
            </w:pPr>
            <w:r w:rsidRPr="00440E84">
              <w:rPr>
                <w:rFonts w:ascii="標楷體" w:eastAsia="標楷體" w:hAnsi="標楷體" w:hint="eastAsia"/>
                <w:sz w:val="18"/>
                <w:szCs w:val="18"/>
              </w:rPr>
              <w:t>一、過節真趣味</w:t>
            </w:r>
            <w:r w:rsidRPr="00440E84">
              <w:rPr>
                <w:rFonts w:ascii="標楷體" w:eastAsia="標楷體" w:hAnsi="標楷體" w:hint="eastAsia"/>
                <w:sz w:val="18"/>
                <w:szCs w:val="18"/>
              </w:rPr>
              <w:tab/>
            </w:r>
          </w:p>
          <w:p w:rsidR="00E801F9" w:rsidRPr="00440E84" w:rsidRDefault="00E801F9" w:rsidP="00D7048A">
            <w:pPr>
              <w:spacing w:line="240" w:lineRule="exact"/>
              <w:rPr>
                <w:rFonts w:ascii="標楷體" w:eastAsia="標楷體" w:hAnsi="標楷體"/>
                <w:sz w:val="18"/>
                <w:szCs w:val="18"/>
              </w:rPr>
            </w:pPr>
            <w:r w:rsidRPr="00440E84">
              <w:rPr>
                <w:rFonts w:ascii="標楷體" w:eastAsia="標楷體" w:hAnsi="標楷體" w:hint="eastAsia"/>
                <w:sz w:val="18"/>
                <w:szCs w:val="18"/>
              </w:rPr>
              <w:t>1.過中秋</w:t>
            </w:r>
          </w:p>
          <w:p w:rsidR="00E801F9" w:rsidRPr="00440E84" w:rsidRDefault="00E801F9" w:rsidP="00D7048A">
            <w:pPr>
              <w:spacing w:line="240" w:lineRule="exact"/>
              <w:rPr>
                <w:rFonts w:ascii="標楷體" w:eastAsia="標楷體" w:hAnsi="標楷體"/>
                <w:sz w:val="18"/>
                <w:szCs w:val="18"/>
              </w:rPr>
            </w:pPr>
            <w:r w:rsidRPr="00440E84">
              <w:rPr>
                <w:rFonts w:ascii="標楷體" w:eastAsia="標楷體" w:hAnsi="標楷體" w:hint="eastAsia"/>
                <w:sz w:val="18"/>
                <w:szCs w:val="18"/>
              </w:rPr>
              <w:t>1-2-1、1-2-2、1-2-6、2-2-2、2-2-4、3-2-1、3-2-2、4-2-1</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人權教育</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家庭教育</w:t>
            </w:r>
          </w:p>
          <w:p w:rsidR="00E801F9" w:rsidRPr="0062429A" w:rsidRDefault="00E801F9" w:rsidP="00D7048A">
            <w:pPr>
              <w:spacing w:line="240" w:lineRule="exact"/>
              <w:rPr>
                <w:rFonts w:ascii="標楷體" w:eastAsia="標楷體" w:hAnsi="標楷體"/>
                <w:sz w:val="18"/>
                <w:szCs w:val="18"/>
                <w:bdr w:val="single" w:sz="4" w:space="0" w:color="auto"/>
              </w:rPr>
            </w:pPr>
            <w:r>
              <w:rPr>
                <w:rFonts w:ascii="標楷體" w:eastAsia="標楷體" w:hAnsi="標楷體" w:hint="eastAsia"/>
                <w:sz w:val="18"/>
                <w:szCs w:val="18"/>
                <w:bdr w:val="single" w:sz="4" w:space="0" w:color="auto"/>
              </w:rPr>
              <w:t>全民國防</w:t>
            </w:r>
            <w:r w:rsidRPr="0062429A">
              <w:rPr>
                <w:rFonts w:ascii="標楷體" w:eastAsia="標楷體" w:hAnsi="標楷體" w:hint="eastAsia"/>
                <w:sz w:val="18"/>
                <w:szCs w:val="18"/>
                <w:bdr w:val="single" w:sz="4" w:space="0" w:color="auto"/>
              </w:rPr>
              <w:t>教育</w:t>
            </w:r>
          </w:p>
          <w:p w:rsidR="00E801F9" w:rsidRPr="00E41A41" w:rsidRDefault="00E801F9" w:rsidP="00D7048A">
            <w:pPr>
              <w:spacing w:line="240" w:lineRule="exact"/>
              <w:rPr>
                <w:rFonts w:ascii="新細明體" w:hAnsi="新細明體"/>
                <w:sz w:val="18"/>
                <w:szCs w:val="18"/>
              </w:rPr>
            </w:pPr>
          </w:p>
        </w:tc>
        <w:tc>
          <w:tcPr>
            <w:tcW w:w="441" w:type="pct"/>
            <w:vAlign w:val="center"/>
          </w:tcPr>
          <w:p w:rsidR="00E801F9" w:rsidRDefault="00E801F9" w:rsidP="00D7048A">
            <w:pPr>
              <w:snapToGrid w:val="0"/>
              <w:rPr>
                <w:rFonts w:ascii="標楷體" w:eastAsia="標楷體" w:hAnsi="標楷體"/>
              </w:rPr>
            </w:pPr>
            <w:r w:rsidRPr="00A414EA">
              <w:rPr>
                <w:rFonts w:ascii="標楷體" w:eastAsia="標楷體" w:hAnsi="標楷體" w:hint="eastAsia"/>
              </w:rPr>
              <w:t>Unit 1  What</w:t>
            </w:r>
            <w:r w:rsidRPr="00A414EA">
              <w:rPr>
                <w:rFonts w:ascii="標楷體" w:eastAsia="標楷體" w:hAnsi="標楷體"/>
              </w:rPr>
              <w:t>’</w:t>
            </w:r>
            <w:r w:rsidRPr="00A414EA">
              <w:rPr>
                <w:rFonts w:ascii="標楷體" w:eastAsia="標楷體" w:hAnsi="標楷體" w:hint="eastAsia"/>
              </w:rPr>
              <w:t>s Your Name?</w:t>
            </w:r>
          </w:p>
          <w:p w:rsidR="00E801F9" w:rsidRPr="00F1284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1"/>
                <w:attr w:name="IsLunarDate" w:val="False"/>
                <w:attr w:name="IsROCDate" w:val="False"/>
              </w:smartTagPr>
              <w:r w:rsidRPr="00F12849">
                <w:rPr>
                  <w:rFonts w:ascii="標楷體" w:eastAsia="標楷體" w:hAnsi="標楷體"/>
                </w:rPr>
                <w:t>1-1-1</w:t>
              </w:r>
            </w:smartTag>
            <w:r w:rsidRPr="00F12849">
              <w:rPr>
                <w:rFonts w:ascii="標楷體" w:eastAsia="標楷體" w:hAnsi="標楷體"/>
              </w:rPr>
              <w:t xml:space="preserve"> </w:t>
            </w:r>
          </w:p>
          <w:p w:rsidR="00E801F9" w:rsidRPr="00F12849" w:rsidRDefault="00E801F9" w:rsidP="00D7048A">
            <w:pPr>
              <w:snapToGrid w:val="0"/>
              <w:rPr>
                <w:rFonts w:ascii="標楷體" w:eastAsia="標楷體" w:hAnsi="標楷體"/>
              </w:rPr>
            </w:pPr>
            <w:r w:rsidRPr="00F12849">
              <w:rPr>
                <w:rFonts w:ascii="標楷體" w:eastAsia="標楷體" w:hAnsi="標楷體"/>
              </w:rPr>
              <w:t xml:space="preserve">1-1-6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7"/>
                <w:attr w:name="IsLunarDate" w:val="False"/>
                <w:attr w:name="IsROCDate" w:val="False"/>
              </w:smartTagPr>
              <w:r w:rsidRPr="00F12849">
                <w:rPr>
                  <w:rFonts w:ascii="標楷體" w:eastAsia="標楷體" w:hAnsi="標楷體"/>
                </w:rPr>
                <w:t>1-1-7</w:t>
              </w:r>
            </w:smartTag>
            <w:r w:rsidRPr="00F12849">
              <w:rPr>
                <w:rFonts w:ascii="標楷體" w:eastAsia="標楷體" w:hAnsi="標楷體"/>
              </w:rPr>
              <w:t xml:space="preserve"> </w:t>
            </w:r>
          </w:p>
          <w:p w:rsidR="00E801F9" w:rsidRDefault="00E801F9" w:rsidP="00D7048A">
            <w:pPr>
              <w:snapToGrid w:val="0"/>
              <w:rPr>
                <w:rFonts w:ascii="標楷體" w:eastAsia="標楷體" w:hAnsi="標楷體"/>
              </w:rPr>
            </w:pPr>
            <w:r w:rsidRPr="00F12849">
              <w:rPr>
                <w:rFonts w:ascii="標楷體" w:eastAsia="標楷體" w:hAnsi="標楷體"/>
              </w:rPr>
              <w:t xml:space="preserve">1-1-8 </w:t>
            </w:r>
          </w:p>
          <w:p w:rsidR="00E801F9" w:rsidRPr="00F12849" w:rsidRDefault="00E801F9" w:rsidP="00D7048A">
            <w:pPr>
              <w:snapToGrid w:val="0"/>
              <w:rPr>
                <w:rFonts w:ascii="標楷體" w:eastAsia="標楷體" w:hAnsi="標楷體"/>
              </w:rPr>
            </w:pPr>
            <w:r w:rsidRPr="00F12849">
              <w:rPr>
                <w:rFonts w:ascii="標楷體" w:eastAsia="標楷體" w:hAnsi="標楷體"/>
              </w:rPr>
              <w:t xml:space="preserve">1-1-9 </w:t>
            </w:r>
          </w:p>
          <w:p w:rsidR="00E801F9" w:rsidRPr="00F12849" w:rsidRDefault="00E801F9" w:rsidP="00D7048A">
            <w:pPr>
              <w:snapToGrid w:val="0"/>
              <w:rPr>
                <w:rFonts w:ascii="標楷體" w:eastAsia="標楷體" w:hAnsi="標楷體"/>
              </w:rPr>
            </w:pPr>
            <w:r w:rsidRPr="00F12849">
              <w:rPr>
                <w:rFonts w:ascii="標楷體" w:eastAsia="標楷體" w:hAnsi="標楷體"/>
              </w:rPr>
              <w:t>2-1-1</w:t>
            </w:r>
          </w:p>
          <w:p w:rsidR="00E801F9" w:rsidRPr="00F12849" w:rsidRDefault="00E801F9" w:rsidP="00D7048A">
            <w:pPr>
              <w:snapToGrid w:val="0"/>
              <w:rPr>
                <w:rFonts w:ascii="標楷體" w:eastAsia="標楷體" w:hAnsi="標楷體"/>
              </w:rPr>
            </w:pPr>
            <w:r w:rsidRPr="00F12849">
              <w:rPr>
                <w:rFonts w:ascii="標楷體" w:eastAsia="標楷體" w:hAnsi="標楷體"/>
              </w:rPr>
              <w:t>2-1-2</w:t>
            </w:r>
          </w:p>
          <w:p w:rsidR="00E801F9" w:rsidRPr="00F12849"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3"/>
                <w:attr w:name="IsLunarDate" w:val="False"/>
                <w:attr w:name="IsROCDate" w:val="False"/>
              </w:smartTagPr>
              <w:r w:rsidRPr="00F12849">
                <w:rPr>
                  <w:rFonts w:ascii="標楷體" w:eastAsia="標楷體" w:hAnsi="標楷體"/>
                </w:rPr>
                <w:t>2-1-3</w:t>
              </w:r>
            </w:smartTag>
            <w:r w:rsidRPr="00F12849">
              <w:rPr>
                <w:rFonts w:ascii="標楷體" w:eastAsia="標楷體" w:hAnsi="標楷體"/>
              </w:rPr>
              <w:t xml:space="preserve"> </w:t>
            </w:r>
          </w:p>
          <w:p w:rsidR="00E801F9" w:rsidRDefault="00E801F9" w:rsidP="00D7048A">
            <w:pPr>
              <w:snapToGrid w:val="0"/>
              <w:rPr>
                <w:rFonts w:ascii="標楷體" w:eastAsia="標楷體" w:hAnsi="標楷體"/>
              </w:rPr>
            </w:pPr>
            <w:r w:rsidRPr="00F12849">
              <w:rPr>
                <w:rFonts w:ascii="標楷體" w:eastAsia="標楷體" w:hAnsi="標楷體"/>
              </w:rPr>
              <w:t xml:space="preserve">2-1-5 </w:t>
            </w:r>
          </w:p>
          <w:p w:rsidR="00E801F9" w:rsidRPr="00F12849" w:rsidRDefault="00E801F9" w:rsidP="00D7048A">
            <w:pPr>
              <w:snapToGrid w:val="0"/>
              <w:rPr>
                <w:rFonts w:ascii="標楷體" w:eastAsia="標楷體" w:hAnsi="標楷體"/>
              </w:rPr>
            </w:pPr>
            <w:r w:rsidRPr="00F12849">
              <w:rPr>
                <w:rFonts w:ascii="標楷體" w:eastAsia="標楷體" w:hAnsi="標楷體"/>
              </w:rPr>
              <w:t xml:space="preserve">2-1-10 </w:t>
            </w:r>
          </w:p>
          <w:p w:rsidR="00E801F9" w:rsidRPr="00F12849"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11"/>
                <w:attr w:name="IsLunarDate" w:val="False"/>
                <w:attr w:name="IsROCDate" w:val="False"/>
              </w:smartTagPr>
              <w:r w:rsidRPr="00F12849">
                <w:rPr>
                  <w:rFonts w:ascii="標楷體" w:eastAsia="標楷體" w:hAnsi="標楷體"/>
                </w:rPr>
                <w:t>2-1-11</w:t>
              </w:r>
            </w:smartTag>
            <w:r w:rsidRPr="00F12849">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3"/>
                <w:attr w:name="Month" w:val="1"/>
                <w:attr w:name="Day" w:val="1"/>
                <w:attr w:name="IsLunarDate" w:val="False"/>
                <w:attr w:name="IsROCDate" w:val="False"/>
              </w:smartTagPr>
              <w:r w:rsidRPr="00F12849">
                <w:rPr>
                  <w:rFonts w:ascii="標楷體" w:eastAsia="標楷體" w:hAnsi="標楷體"/>
                </w:rPr>
                <w:t>3-1-1</w:t>
              </w:r>
            </w:smartTag>
            <w:r w:rsidRPr="00F12849">
              <w:rPr>
                <w:rFonts w:ascii="標楷體" w:eastAsia="標楷體" w:hAnsi="標楷體"/>
              </w:rPr>
              <w:t xml:space="preserve"> </w:t>
            </w:r>
          </w:p>
          <w:p w:rsidR="00E801F9" w:rsidRDefault="00E801F9" w:rsidP="00D7048A">
            <w:pPr>
              <w:snapToGrid w:val="0"/>
              <w:rPr>
                <w:rFonts w:ascii="標楷體" w:eastAsia="標楷體" w:hAnsi="標楷體"/>
              </w:rPr>
            </w:pPr>
            <w:r w:rsidRPr="00F12849">
              <w:rPr>
                <w:rFonts w:ascii="標楷體" w:eastAsia="標楷體" w:hAnsi="標楷體"/>
              </w:rPr>
              <w:t xml:space="preserve">3-1-2 </w:t>
            </w:r>
          </w:p>
          <w:p w:rsidR="00E801F9" w:rsidRDefault="00E801F9" w:rsidP="00D7048A">
            <w:pPr>
              <w:snapToGrid w:val="0"/>
              <w:rPr>
                <w:rFonts w:ascii="標楷體" w:eastAsia="標楷體" w:hAnsi="標楷體"/>
              </w:rPr>
            </w:pPr>
            <w:r w:rsidRPr="00F12849">
              <w:rPr>
                <w:rFonts w:ascii="標楷體" w:eastAsia="標楷體" w:hAnsi="標楷體"/>
              </w:rPr>
              <w:t xml:space="preserve">3-1-4 </w:t>
            </w:r>
          </w:p>
          <w:p w:rsidR="00E801F9" w:rsidRPr="00F12849" w:rsidRDefault="00E801F9" w:rsidP="00D7048A">
            <w:pPr>
              <w:snapToGrid w:val="0"/>
              <w:rPr>
                <w:rFonts w:ascii="標楷體" w:eastAsia="標楷體" w:hAnsi="標楷體"/>
              </w:rPr>
            </w:pPr>
            <w:r w:rsidRPr="00F12849">
              <w:rPr>
                <w:rFonts w:ascii="標楷體" w:eastAsia="標楷體" w:hAnsi="標楷體"/>
              </w:rPr>
              <w:t xml:space="preserve">3-1-7 </w:t>
            </w:r>
          </w:p>
          <w:p w:rsidR="00E801F9" w:rsidRDefault="00E801F9" w:rsidP="00D7048A">
            <w:pPr>
              <w:snapToGrid w:val="0"/>
              <w:rPr>
                <w:rFonts w:ascii="標楷體" w:eastAsia="標楷體" w:hAnsi="標楷體"/>
              </w:rPr>
            </w:pPr>
            <w:smartTag w:uri="urn:schemas-microsoft-com:office:smarttags" w:element="chsdate">
              <w:smartTagPr>
                <w:attr w:name="Year" w:val="2004"/>
                <w:attr w:name="Month" w:val="1"/>
                <w:attr w:name="Day" w:val="1"/>
                <w:attr w:name="IsLunarDate" w:val="False"/>
                <w:attr w:name="IsROCDate" w:val="False"/>
              </w:smartTagPr>
              <w:r w:rsidRPr="00F12849">
                <w:rPr>
                  <w:rFonts w:ascii="標楷體" w:eastAsia="標楷體" w:hAnsi="標楷體"/>
                </w:rPr>
                <w:t>4-1-1</w:t>
              </w:r>
            </w:smartTag>
            <w:r w:rsidRPr="00F12849">
              <w:rPr>
                <w:rFonts w:ascii="標楷體" w:eastAsia="標楷體" w:hAnsi="標楷體"/>
              </w:rPr>
              <w:t xml:space="preserve"> </w:t>
            </w:r>
          </w:p>
          <w:p w:rsidR="00E801F9" w:rsidRDefault="00E801F9" w:rsidP="00D7048A">
            <w:pPr>
              <w:snapToGrid w:val="0"/>
              <w:rPr>
                <w:rFonts w:ascii="標楷體" w:eastAsia="標楷體" w:hAnsi="標楷體"/>
              </w:rPr>
            </w:pPr>
            <w:r w:rsidRPr="00F12849">
              <w:rPr>
                <w:rFonts w:ascii="標楷體" w:eastAsia="標楷體" w:hAnsi="標楷體"/>
              </w:rPr>
              <w:t xml:space="preserve">5-1-1 </w:t>
            </w:r>
          </w:p>
          <w:p w:rsidR="00E801F9" w:rsidRPr="00F12849" w:rsidRDefault="00E801F9" w:rsidP="00D7048A">
            <w:pPr>
              <w:snapToGrid w:val="0"/>
              <w:rPr>
                <w:rFonts w:ascii="標楷體" w:eastAsia="標楷體" w:hAnsi="標楷體"/>
              </w:rPr>
            </w:pPr>
            <w:r w:rsidRPr="00F12849">
              <w:rPr>
                <w:rFonts w:ascii="標楷體" w:eastAsia="標楷體" w:hAnsi="標楷體"/>
              </w:rPr>
              <w:t xml:space="preserve">5-1-5 </w:t>
            </w:r>
          </w:p>
          <w:p w:rsidR="00E801F9" w:rsidRPr="00F12849"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1"/>
                <w:attr w:name="IsLunarDate" w:val="False"/>
                <w:attr w:name="IsROCDate" w:val="False"/>
              </w:smartTagPr>
              <w:r w:rsidRPr="00F12849">
                <w:rPr>
                  <w:rFonts w:ascii="標楷體" w:eastAsia="標楷體" w:hAnsi="標楷體"/>
                </w:rPr>
                <w:t>6-1-1</w:t>
              </w:r>
            </w:smartTag>
            <w:r w:rsidRPr="00F12849">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4"/>
                <w:attr w:name="IsLunarDate" w:val="False"/>
                <w:attr w:name="IsROCDate" w:val="False"/>
              </w:smartTagPr>
              <w:r w:rsidRPr="00F12849">
                <w:rPr>
                  <w:rFonts w:ascii="標楷體" w:eastAsia="標楷體" w:hAnsi="標楷體"/>
                </w:rPr>
                <w:t>6-1-4</w:t>
              </w:r>
            </w:smartTag>
            <w:r w:rsidRPr="00F12849">
              <w:rPr>
                <w:rFonts w:ascii="標楷體" w:eastAsia="標楷體" w:hAnsi="標楷體"/>
              </w:rPr>
              <w:t xml:space="preserve"> </w:t>
            </w:r>
          </w:p>
          <w:p w:rsidR="00E801F9" w:rsidRPr="00E55F06" w:rsidRDefault="00E801F9" w:rsidP="00D7048A">
            <w:pPr>
              <w:spacing w:line="240" w:lineRule="exact"/>
              <w:rPr>
                <w:rFonts w:ascii="標楷體" w:eastAsia="標楷體" w:hAnsi="標楷體"/>
              </w:rPr>
            </w:pPr>
            <w:r>
              <w:rPr>
                <w:rFonts w:ascii="標楷體" w:eastAsia="標楷體" w:hAnsi="標楷體" w:hint="eastAsia"/>
                <w:sz w:val="18"/>
                <w:szCs w:val="18"/>
                <w:bdr w:val="single" w:sz="4" w:space="0" w:color="auto"/>
              </w:rPr>
              <w:t>海洋</w:t>
            </w:r>
            <w:r w:rsidRPr="00E55F06">
              <w:rPr>
                <w:rFonts w:ascii="標楷體" w:eastAsia="標楷體" w:hAnsi="標楷體" w:hint="eastAsia"/>
                <w:sz w:val="18"/>
                <w:szCs w:val="18"/>
                <w:bdr w:val="single" w:sz="4" w:space="0" w:color="auto"/>
              </w:rPr>
              <w:t>教育</w:t>
            </w:r>
          </w:p>
          <w:p w:rsidR="00E801F9" w:rsidRPr="009C78D2" w:rsidRDefault="00E801F9" w:rsidP="00D7048A">
            <w:pPr>
              <w:snapToGrid w:val="0"/>
              <w:rPr>
                <w:rFonts w:ascii="標楷體" w:eastAsia="標楷體" w:hAnsi="標楷體"/>
                <w:sz w:val="18"/>
                <w:szCs w:val="18"/>
                <w:bdr w:val="single" w:sz="4" w:space="0" w:color="auto"/>
              </w:rPr>
            </w:pPr>
            <w:r w:rsidRPr="009C78D2">
              <w:rPr>
                <w:rFonts w:ascii="標楷體" w:eastAsia="標楷體" w:hAnsi="標楷體"/>
                <w:sz w:val="18"/>
                <w:szCs w:val="18"/>
                <w:bdr w:val="single" w:sz="4" w:space="0" w:color="auto"/>
              </w:rPr>
              <w:t>家政教育</w:t>
            </w:r>
          </w:p>
          <w:p w:rsidR="00E801F9" w:rsidRDefault="00E801F9" w:rsidP="00D7048A">
            <w:pPr>
              <w:snapToGrid w:val="0"/>
              <w:rPr>
                <w:rFonts w:ascii="標楷體" w:eastAsia="標楷體" w:hAnsi="標楷體"/>
              </w:rPr>
            </w:pPr>
          </w:p>
          <w:p w:rsidR="00E801F9" w:rsidRPr="002970C6" w:rsidRDefault="00E801F9" w:rsidP="00D7048A">
            <w:pPr>
              <w:snapToGrid w:val="0"/>
              <w:rPr>
                <w:rFonts w:ascii="標楷體" w:eastAsia="標楷體" w:hAnsi="標楷體"/>
                <w:sz w:val="20"/>
                <w:szCs w:val="20"/>
              </w:rPr>
            </w:pPr>
          </w:p>
          <w:p w:rsidR="00E801F9" w:rsidRPr="002970C6"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p>
          <w:p w:rsidR="00E801F9" w:rsidRPr="00A414EA"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二、10000以內的數</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2-1幾千幾百幾十幾</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3-n-01</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C-R-01</w:t>
            </w:r>
          </w:p>
          <w:p w:rsidR="00E801F9" w:rsidRPr="00D90F73"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C-S-03</w:t>
            </w: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2.植物的花、果實和種子</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6-2-3-1</w:t>
            </w:r>
          </w:p>
        </w:tc>
        <w:tc>
          <w:tcPr>
            <w:tcW w:w="332" w:type="pct"/>
            <w:vAlign w:val="center"/>
          </w:tcPr>
          <w:p w:rsidR="00E801F9" w:rsidRPr="005F10F0" w:rsidRDefault="00E801F9" w:rsidP="00D7048A">
            <w:pPr>
              <w:spacing w:line="0" w:lineRule="atLeast"/>
              <w:jc w:val="center"/>
              <w:rPr>
                <w:rFonts w:ascii="標楷體" w:eastAsia="標楷體" w:hAnsi="標楷體"/>
                <w:sz w:val="16"/>
                <w:szCs w:val="16"/>
              </w:rPr>
            </w:pPr>
            <w:r w:rsidRPr="005F10F0">
              <w:rPr>
                <w:rFonts w:ascii="標楷體" w:eastAsia="標楷體" w:hAnsi="標楷體" w:hint="eastAsia"/>
                <w:sz w:val="16"/>
                <w:szCs w:val="16"/>
              </w:rPr>
              <w:t>第一單元　我會快樂學習</w:t>
            </w:r>
          </w:p>
          <w:p w:rsidR="00E801F9" w:rsidRPr="005F10F0" w:rsidRDefault="00E801F9" w:rsidP="00D7048A">
            <w:pPr>
              <w:spacing w:line="0" w:lineRule="atLeast"/>
              <w:jc w:val="center"/>
              <w:rPr>
                <w:rFonts w:ascii="標楷體" w:eastAsia="標楷體" w:hAnsi="標楷體"/>
                <w:sz w:val="16"/>
                <w:szCs w:val="16"/>
              </w:rPr>
            </w:pPr>
            <w:r w:rsidRPr="005F10F0">
              <w:rPr>
                <w:rFonts w:ascii="標楷體" w:eastAsia="標楷體" w:hAnsi="標楷體" w:hint="eastAsia"/>
                <w:sz w:val="16"/>
                <w:szCs w:val="16"/>
              </w:rPr>
              <w:t>第二課　我會善用時間</w:t>
            </w:r>
            <w:r w:rsidRPr="005F10F0">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1"/>
                <w:attr w:name="Month" w:val="2"/>
                <w:attr w:name="Day" w:val="2"/>
                <w:attr w:name="IsLunarDate" w:val="False"/>
                <w:attr w:name="IsROCDate" w:val="False"/>
              </w:smartTagPr>
              <w:r w:rsidRPr="005F10F0">
                <w:rPr>
                  <w:rFonts w:ascii="標楷體" w:eastAsia="標楷體" w:hAnsi="標楷體" w:hint="eastAsia"/>
                  <w:sz w:val="16"/>
                  <w:szCs w:val="16"/>
                </w:rPr>
                <w:t>1-2-2</w:t>
              </w:r>
            </w:smartTag>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1-2-1</w:t>
            </w:r>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3-2-1</w:t>
            </w:r>
          </w:p>
          <w:p w:rsidR="00E801F9" w:rsidRDefault="00E801F9" w:rsidP="00D7048A">
            <w:r w:rsidRPr="00D06CD4">
              <w:rPr>
                <w:rFonts w:hint="eastAsia"/>
                <w:bCs/>
                <w:sz w:val="20"/>
                <w:szCs w:val="20"/>
                <w:bdr w:val="single" w:sz="4" w:space="0" w:color="auto"/>
              </w:rPr>
              <w:t>資訊教育</w:t>
            </w:r>
            <w:r w:rsidRPr="007D5A2B">
              <w:rPr>
                <w:rFonts w:hint="eastAsia"/>
                <w:bCs/>
                <w:sz w:val="20"/>
                <w:szCs w:val="20"/>
              </w:rPr>
              <w:t>1-2-2</w:t>
            </w:r>
          </w:p>
          <w:p w:rsidR="00E801F9" w:rsidRPr="00042404" w:rsidRDefault="00E801F9" w:rsidP="00D7048A">
            <w:pPr>
              <w:snapToGrid w:val="0"/>
              <w:rPr>
                <w:rFonts w:ascii="標楷體" w:eastAsia="標楷體" w:hAnsi="標楷體"/>
              </w:rPr>
            </w:pP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壹、創意．夢想．家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一．創意大玩家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Year" w:val="2002"/>
                <w:attr w:name="Month" w:val="2"/>
                <w:attr w:name="Day" w:val="6"/>
                <w:attr w:name="IsLunarDate" w:val="False"/>
                <w:attr w:name="IsROCDate" w:val="False"/>
              </w:smartTagPr>
              <w:r w:rsidRPr="00495966">
                <w:rPr>
                  <w:rFonts w:ascii="標楷體" w:eastAsia="標楷體" w:hAnsi="標楷體"/>
                  <w:sz w:val="20"/>
                  <w:szCs w:val="20"/>
                </w:rPr>
                <w:t>2-2-6</w:t>
              </w:r>
            </w:smartTag>
          </w:p>
        </w:tc>
        <w:tc>
          <w:tcPr>
            <w:tcW w:w="487" w:type="pct"/>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一、我的伙伴們</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2.分組大考驗</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性別平等教育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hint="eastAsia"/>
                <w:sz w:val="20"/>
                <w:szCs w:val="20"/>
              </w:rPr>
              <w:t>3</w:t>
            </w:r>
            <w:r w:rsidRPr="00495966">
              <w:rPr>
                <w:rFonts w:ascii="標楷體" w:eastAsia="標楷體" w:hAnsi="標楷體"/>
                <w:sz w:val="20"/>
                <w:szCs w:val="20"/>
              </w:rPr>
              <w:t>-2-1</w:t>
            </w:r>
          </w:p>
        </w:tc>
        <w:tc>
          <w:tcPr>
            <w:tcW w:w="464" w:type="pct"/>
          </w:tcPr>
          <w:p w:rsidR="00E801F9" w:rsidRPr="00495966" w:rsidRDefault="00E801F9" w:rsidP="00D7048A">
            <w:pPr>
              <w:pStyle w:val="aff2"/>
              <w:spacing w:line="0" w:lineRule="atLeast"/>
              <w:ind w:left="0"/>
              <w:rPr>
                <w:rFonts w:ascii="標楷體" w:eastAsia="標楷體" w:hAnsi="標楷體"/>
                <w:kern w:val="0"/>
                <w:sz w:val="20"/>
                <w:szCs w:val="16"/>
              </w:rPr>
            </w:pPr>
            <w:r w:rsidRPr="00495966">
              <w:rPr>
                <w:rFonts w:ascii="標楷體" w:eastAsia="標楷體" w:hAnsi="標楷體" w:hint="eastAsia"/>
                <w:kern w:val="0"/>
                <w:sz w:val="20"/>
                <w:szCs w:val="16"/>
              </w:rPr>
              <w:t>1-2棒球樂樂樂(3)</w:t>
            </w:r>
          </w:p>
          <w:p w:rsidR="00E801F9" w:rsidRPr="00495966" w:rsidRDefault="00E801F9" w:rsidP="00D7048A">
            <w:pPr>
              <w:pStyle w:val="aff2"/>
              <w:spacing w:line="0" w:lineRule="atLeast"/>
              <w:ind w:left="0"/>
              <w:rPr>
                <w:rFonts w:ascii="標楷體" w:eastAsia="標楷體" w:hAnsi="標楷體"/>
                <w:kern w:val="0"/>
                <w:sz w:val="20"/>
                <w:szCs w:val="16"/>
              </w:rPr>
            </w:pPr>
            <w:smartTag w:uri="urn:schemas-microsoft-com:office:smarttags" w:element="chsdate">
              <w:smartTagPr>
                <w:attr w:name="IsROCDate" w:val="False"/>
                <w:attr w:name="IsLunarDate" w:val="False"/>
                <w:attr w:name="Day" w:val="2"/>
                <w:attr w:name="Month" w:val="1"/>
                <w:attr w:name="Year" w:val="2003"/>
              </w:smartTagPr>
              <w:r w:rsidRPr="00495966">
                <w:rPr>
                  <w:rFonts w:ascii="標楷體" w:eastAsia="標楷體" w:hAnsi="標楷體" w:hint="eastAsia"/>
                  <w:sz w:val="20"/>
                  <w:szCs w:val="16"/>
                </w:rPr>
                <w:t>3-1-2</w:t>
              </w:r>
            </w:smartTag>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4</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9/15</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9/21</w:t>
            </w:r>
          </w:p>
        </w:tc>
        <w:tc>
          <w:tcPr>
            <w:tcW w:w="527" w:type="pct"/>
            <w:vAlign w:val="center"/>
          </w:tcPr>
          <w:p w:rsidR="00E801F9" w:rsidRPr="00214996" w:rsidRDefault="00E801F9" w:rsidP="00D7048A">
            <w:pPr>
              <w:snapToGrid w:val="0"/>
              <w:rPr>
                <w:rFonts w:ascii="標楷體" w:eastAsia="標楷體" w:hAnsi="標楷體"/>
                <w:sz w:val="20"/>
              </w:rPr>
            </w:pPr>
          </w:p>
        </w:tc>
        <w:tc>
          <w:tcPr>
            <w:tcW w:w="585"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語文天地一</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6-2-9</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E801F9" w:rsidRDefault="00E801F9" w:rsidP="00D7048A">
            <w:pPr>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人權教育</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家庭教育</w:t>
            </w:r>
          </w:p>
          <w:p w:rsidR="00E801F9" w:rsidRPr="0062429A" w:rsidRDefault="00E801F9" w:rsidP="00D7048A">
            <w:pPr>
              <w:spacing w:line="240" w:lineRule="exact"/>
              <w:rPr>
                <w:rFonts w:ascii="標楷體" w:eastAsia="標楷體" w:hAnsi="標楷體"/>
                <w:sz w:val="18"/>
                <w:szCs w:val="18"/>
                <w:bdr w:val="single" w:sz="4" w:space="0" w:color="auto"/>
              </w:rPr>
            </w:pPr>
            <w:r w:rsidRPr="0062429A">
              <w:rPr>
                <w:rFonts w:ascii="標楷體" w:eastAsia="標楷體" w:hAnsi="標楷體" w:hint="eastAsia"/>
                <w:sz w:val="18"/>
                <w:szCs w:val="18"/>
                <w:bdr w:val="single" w:sz="4" w:space="0" w:color="auto"/>
              </w:rPr>
              <w:t>性暴力防治教育</w:t>
            </w:r>
          </w:p>
          <w:p w:rsidR="00E801F9" w:rsidRPr="00440E84" w:rsidRDefault="00E801F9" w:rsidP="00D7048A">
            <w:pPr>
              <w:spacing w:line="320" w:lineRule="exact"/>
              <w:rPr>
                <w:rFonts w:ascii="標楷體" w:eastAsia="標楷體" w:hAnsi="標楷體" w:cs="Arial Unicode MS"/>
                <w:snapToGrid w:val="0"/>
                <w:color w:val="000000"/>
                <w:kern w:val="0"/>
                <w:sz w:val="20"/>
                <w:szCs w:val="20"/>
              </w:rPr>
            </w:pPr>
          </w:p>
        </w:tc>
        <w:tc>
          <w:tcPr>
            <w:tcW w:w="490" w:type="pct"/>
          </w:tcPr>
          <w:p w:rsidR="00E801F9" w:rsidRPr="00440E84" w:rsidRDefault="00E801F9" w:rsidP="00D7048A">
            <w:pPr>
              <w:spacing w:line="240" w:lineRule="exact"/>
              <w:rPr>
                <w:rFonts w:ascii="標楷體" w:eastAsia="標楷體" w:hAnsi="標楷體"/>
              </w:rPr>
            </w:pPr>
            <w:r w:rsidRPr="00440E84">
              <w:rPr>
                <w:rFonts w:ascii="標楷體" w:eastAsia="標楷體" w:hAnsi="標楷體" w:hint="eastAsia"/>
              </w:rPr>
              <w:t>一、過節真趣味</w:t>
            </w:r>
            <w:r w:rsidRPr="00440E84">
              <w:rPr>
                <w:rFonts w:ascii="標楷體" w:eastAsia="標楷體" w:hAnsi="標楷體" w:hint="eastAsia"/>
              </w:rPr>
              <w:tab/>
            </w:r>
          </w:p>
          <w:p w:rsidR="00E801F9" w:rsidRPr="00440E84" w:rsidRDefault="00E801F9" w:rsidP="00D7048A">
            <w:pPr>
              <w:spacing w:line="240" w:lineRule="exact"/>
              <w:rPr>
                <w:rFonts w:ascii="標楷體" w:eastAsia="標楷體" w:hAnsi="標楷體"/>
              </w:rPr>
            </w:pPr>
            <w:r w:rsidRPr="00440E84">
              <w:rPr>
                <w:rFonts w:ascii="標楷體" w:eastAsia="標楷體" w:hAnsi="標楷體" w:hint="eastAsia"/>
              </w:rPr>
              <w:t>1.過中秋</w:t>
            </w:r>
          </w:p>
          <w:p w:rsidR="00E801F9" w:rsidRPr="00440E84" w:rsidRDefault="00E801F9" w:rsidP="00D7048A">
            <w:pPr>
              <w:spacing w:line="240" w:lineRule="exact"/>
              <w:rPr>
                <w:rFonts w:ascii="標楷體" w:eastAsia="標楷體" w:hAnsi="標楷體"/>
              </w:rPr>
            </w:pPr>
          </w:p>
          <w:p w:rsidR="00E801F9" w:rsidRDefault="00E801F9" w:rsidP="00D7048A">
            <w:pPr>
              <w:spacing w:line="240" w:lineRule="exact"/>
              <w:rPr>
                <w:rFonts w:ascii="標楷體" w:eastAsia="標楷體" w:hAnsi="標楷體"/>
              </w:rPr>
            </w:pPr>
            <w:r w:rsidRPr="00440E84">
              <w:rPr>
                <w:rFonts w:ascii="標楷體" w:eastAsia="標楷體" w:hAnsi="標楷體" w:hint="eastAsia"/>
              </w:rPr>
              <w:t>1-2-1、1-2-2、1-2-6、2-2-2、2-2-3、2-2-4、4-2-1、5-2-2</w:t>
            </w:r>
          </w:p>
          <w:p w:rsidR="00E801F9" w:rsidRPr="009F60F3" w:rsidRDefault="00E801F9" w:rsidP="00D7048A">
            <w:pPr>
              <w:spacing w:line="240" w:lineRule="exact"/>
              <w:rPr>
                <w:rFonts w:ascii="標楷體" w:eastAsia="標楷體" w:hAnsi="標楷體"/>
                <w:bdr w:val="single" w:sz="4" w:space="0" w:color="auto"/>
              </w:rPr>
            </w:pPr>
            <w:r w:rsidRPr="009F60F3">
              <w:rPr>
                <w:rFonts w:ascii="標楷體" w:eastAsia="標楷體" w:hAnsi="標楷體" w:hint="eastAsia"/>
                <w:bdr w:val="single" w:sz="4" w:space="0" w:color="auto"/>
              </w:rPr>
              <w:t>家庭教育</w:t>
            </w:r>
          </w:p>
          <w:p w:rsidR="00E801F9" w:rsidRPr="00E41A41" w:rsidRDefault="00E801F9" w:rsidP="00D7048A">
            <w:pPr>
              <w:spacing w:line="240" w:lineRule="exact"/>
              <w:rPr>
                <w:rFonts w:ascii="新細明體" w:hAnsi="新細明體"/>
                <w:sz w:val="18"/>
                <w:szCs w:val="18"/>
              </w:rPr>
            </w:pPr>
          </w:p>
        </w:tc>
        <w:tc>
          <w:tcPr>
            <w:tcW w:w="441" w:type="pct"/>
            <w:vAlign w:val="center"/>
          </w:tcPr>
          <w:p w:rsidR="00E801F9" w:rsidRDefault="00E801F9" w:rsidP="00D7048A">
            <w:pPr>
              <w:snapToGrid w:val="0"/>
              <w:rPr>
                <w:rFonts w:ascii="標楷體" w:eastAsia="標楷體" w:hAnsi="標楷體"/>
              </w:rPr>
            </w:pPr>
            <w:r w:rsidRPr="00B37930">
              <w:rPr>
                <w:rFonts w:ascii="標楷體" w:eastAsia="標楷體" w:hAnsi="標楷體" w:hint="eastAsia"/>
              </w:rPr>
              <w:t>Unit 1  What</w:t>
            </w:r>
            <w:r w:rsidRPr="00B37930">
              <w:rPr>
                <w:rFonts w:ascii="標楷體" w:eastAsia="標楷體" w:hAnsi="標楷體"/>
              </w:rPr>
              <w:t>’</w:t>
            </w:r>
            <w:r w:rsidRPr="00B37930">
              <w:rPr>
                <w:rFonts w:ascii="標楷體" w:eastAsia="標楷體" w:hAnsi="標楷體" w:hint="eastAsia"/>
              </w:rPr>
              <w:t>s Your Name?</w:t>
            </w:r>
          </w:p>
          <w:p w:rsidR="00E801F9"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B37930">
                <w:rPr>
                  <w:rFonts w:ascii="標楷體" w:eastAsia="標楷體" w:hAnsi="標楷體"/>
                </w:rPr>
                <w:t>1-1-5</w:t>
              </w:r>
            </w:smartTag>
            <w:r w:rsidRPr="00B37930">
              <w:rPr>
                <w:rFonts w:ascii="標楷體" w:eastAsia="標楷體" w:hAnsi="標楷體"/>
              </w:rPr>
              <w:t xml:space="preserve"> </w:t>
            </w:r>
          </w:p>
          <w:p w:rsidR="00E801F9" w:rsidRPr="00B37930" w:rsidRDefault="00E801F9" w:rsidP="00D7048A">
            <w:pPr>
              <w:snapToGrid w:val="0"/>
              <w:rPr>
                <w:rFonts w:ascii="標楷體" w:eastAsia="標楷體" w:hAnsi="標楷體"/>
              </w:rPr>
            </w:pPr>
            <w:r w:rsidRPr="00B37930">
              <w:rPr>
                <w:rFonts w:ascii="標楷體" w:eastAsia="標楷體" w:hAnsi="標楷體"/>
              </w:rPr>
              <w:t>1-1-6</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7"/>
                <w:attr w:name="IsLunarDate" w:val="False"/>
                <w:attr w:name="IsROCDate" w:val="False"/>
              </w:smartTagPr>
              <w:r w:rsidRPr="00B37930">
                <w:rPr>
                  <w:rFonts w:ascii="標楷體" w:eastAsia="標楷體" w:hAnsi="標楷體"/>
                </w:rPr>
                <w:t>1-1-7</w:t>
              </w:r>
            </w:smartTag>
            <w:r w:rsidRPr="00B37930">
              <w:rPr>
                <w:rFonts w:ascii="標楷體" w:eastAsia="標楷體" w:hAnsi="標楷體"/>
              </w:rPr>
              <w:t xml:space="preserve"> </w:t>
            </w:r>
          </w:p>
          <w:p w:rsidR="00E801F9" w:rsidRPr="00B37930" w:rsidRDefault="00E801F9" w:rsidP="00D7048A">
            <w:pPr>
              <w:snapToGrid w:val="0"/>
              <w:rPr>
                <w:rFonts w:ascii="標楷體" w:eastAsia="標楷體" w:hAnsi="標楷體"/>
              </w:rPr>
            </w:pPr>
            <w:r w:rsidRPr="00B37930">
              <w:rPr>
                <w:rFonts w:ascii="標楷體" w:eastAsia="標楷體" w:hAnsi="標楷體"/>
              </w:rPr>
              <w:t>1-1-8。</w:t>
            </w:r>
          </w:p>
          <w:p w:rsidR="00E801F9" w:rsidRPr="00B37930"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10"/>
                <w:attr w:name="IsLunarDate" w:val="False"/>
                <w:attr w:name="IsROCDate" w:val="False"/>
              </w:smartTagPr>
              <w:r w:rsidRPr="00B37930">
                <w:rPr>
                  <w:rFonts w:ascii="標楷體" w:eastAsia="標楷體" w:hAnsi="標楷體"/>
                </w:rPr>
                <w:t>1-1-10</w:t>
              </w:r>
            </w:smartTag>
            <w:r w:rsidRPr="00B37930">
              <w:rPr>
                <w:rFonts w:ascii="標楷體" w:eastAsia="標楷體" w:hAnsi="標楷體"/>
              </w:rPr>
              <w:t xml:space="preserve"> 2-1-4 </w:t>
            </w:r>
          </w:p>
          <w:p w:rsidR="00E801F9" w:rsidRDefault="00E801F9" w:rsidP="00D7048A">
            <w:pPr>
              <w:snapToGrid w:val="0"/>
              <w:rPr>
                <w:rFonts w:ascii="標楷體" w:eastAsia="標楷體" w:hAnsi="標楷體"/>
              </w:rPr>
            </w:pPr>
            <w:r w:rsidRPr="00B37930">
              <w:rPr>
                <w:rFonts w:ascii="標楷體" w:eastAsia="標楷體" w:hAnsi="標楷體"/>
              </w:rPr>
              <w:t>2-1-9</w:t>
            </w:r>
          </w:p>
          <w:p w:rsidR="00E801F9" w:rsidRPr="00B37930" w:rsidRDefault="00E801F9" w:rsidP="00D7048A">
            <w:pPr>
              <w:snapToGrid w:val="0"/>
              <w:rPr>
                <w:rFonts w:ascii="標楷體" w:eastAsia="標楷體" w:hAnsi="標楷體"/>
              </w:rPr>
            </w:pPr>
            <w:r w:rsidRPr="00B37930">
              <w:rPr>
                <w:rFonts w:ascii="標楷體" w:eastAsia="標楷體" w:hAnsi="標楷體"/>
              </w:rPr>
              <w:t xml:space="preserve">2-1-10 </w:t>
            </w:r>
          </w:p>
          <w:p w:rsidR="00E801F9" w:rsidRDefault="00E801F9" w:rsidP="00D7048A">
            <w:pPr>
              <w:snapToGrid w:val="0"/>
              <w:rPr>
                <w:rFonts w:ascii="標楷體" w:eastAsia="標楷體" w:hAnsi="標楷體"/>
              </w:rPr>
            </w:pPr>
            <w:r w:rsidRPr="00B37930">
              <w:rPr>
                <w:rFonts w:ascii="標楷體" w:eastAsia="標楷體" w:hAnsi="標楷體"/>
              </w:rPr>
              <w:t xml:space="preserve">3-1-1 </w:t>
            </w:r>
          </w:p>
          <w:p w:rsidR="00E801F9" w:rsidRPr="00B37930" w:rsidRDefault="00E801F9" w:rsidP="00D7048A">
            <w:pPr>
              <w:snapToGrid w:val="0"/>
              <w:rPr>
                <w:rFonts w:ascii="標楷體" w:eastAsia="標楷體" w:hAnsi="標楷體"/>
              </w:rPr>
            </w:pPr>
            <w:r w:rsidRPr="00B37930">
              <w:rPr>
                <w:rFonts w:ascii="標楷體" w:eastAsia="標楷體" w:hAnsi="標楷體"/>
              </w:rPr>
              <w:t xml:space="preserve">3-1-2 </w:t>
            </w:r>
          </w:p>
          <w:p w:rsidR="00E801F9" w:rsidRPr="00B37930" w:rsidRDefault="00E801F9" w:rsidP="00D7048A">
            <w:pPr>
              <w:snapToGrid w:val="0"/>
              <w:rPr>
                <w:rFonts w:ascii="標楷體" w:eastAsia="標楷體" w:hAnsi="標楷體"/>
              </w:rPr>
            </w:pPr>
            <w:r w:rsidRPr="00B37930">
              <w:rPr>
                <w:rFonts w:ascii="標楷體" w:eastAsia="標楷體" w:hAnsi="標楷體"/>
              </w:rPr>
              <w:t>5-1-2</w:t>
            </w:r>
          </w:p>
          <w:p w:rsidR="00E801F9" w:rsidRPr="00B37930" w:rsidRDefault="00E801F9" w:rsidP="00D7048A">
            <w:pPr>
              <w:snapToGrid w:val="0"/>
              <w:rPr>
                <w:rFonts w:ascii="標楷體" w:eastAsia="標楷體" w:hAnsi="標楷體"/>
              </w:rPr>
            </w:pPr>
            <w:smartTag w:uri="urn:schemas-microsoft-com:office:smarttags" w:element="chsdate">
              <w:smartTagPr>
                <w:attr w:name="Year" w:val="2005"/>
                <w:attr w:name="Month" w:val="1"/>
                <w:attr w:name="Day" w:val="5"/>
                <w:attr w:name="IsLunarDate" w:val="False"/>
                <w:attr w:name="IsROCDate" w:val="False"/>
              </w:smartTagPr>
              <w:r w:rsidRPr="00B37930">
                <w:rPr>
                  <w:rFonts w:ascii="標楷體" w:eastAsia="標楷體" w:hAnsi="標楷體"/>
                </w:rPr>
                <w:t>5-1-5</w:t>
              </w:r>
            </w:smartTag>
            <w:r w:rsidRPr="00B37930">
              <w:rPr>
                <w:rFonts w:ascii="標楷體" w:eastAsia="標楷體" w:hAnsi="標楷體"/>
              </w:rPr>
              <w:t xml:space="preserve"> </w:t>
            </w:r>
          </w:p>
          <w:p w:rsidR="00E801F9" w:rsidRDefault="00E801F9" w:rsidP="00D7048A">
            <w:pPr>
              <w:snapToGrid w:val="0"/>
              <w:rPr>
                <w:rFonts w:ascii="標楷體" w:eastAsia="標楷體" w:hAnsi="標楷體"/>
              </w:rPr>
            </w:pPr>
            <w:r w:rsidRPr="00B37930">
              <w:rPr>
                <w:rFonts w:ascii="標楷體" w:eastAsia="標楷體" w:hAnsi="標楷體"/>
              </w:rPr>
              <w:t>5-1-6</w:t>
            </w:r>
          </w:p>
          <w:p w:rsidR="00E801F9" w:rsidRDefault="00E801F9" w:rsidP="00D7048A">
            <w:pPr>
              <w:snapToGrid w:val="0"/>
              <w:rPr>
                <w:rFonts w:ascii="標楷體" w:eastAsia="標楷體" w:hAnsi="標楷體"/>
              </w:rPr>
            </w:pPr>
            <w:r w:rsidRPr="00B37930">
              <w:rPr>
                <w:rFonts w:ascii="標楷體" w:eastAsia="標楷體" w:hAnsi="標楷體"/>
              </w:rPr>
              <w:t>6-1-1</w:t>
            </w: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性平</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Pr="00DA6322"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二、10000以內的數</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2-2數的大小比較、</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2-31個、10個、100個一數</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3-n-01</w:t>
            </w:r>
            <w:r w:rsidRPr="00D138F4">
              <w:rPr>
                <w:rFonts w:ascii="標楷體" w:eastAsia="標楷體" w:hAnsi="標楷體"/>
                <w:bCs/>
                <w:snapToGrid w:val="0"/>
                <w:kern w:val="0"/>
              </w:rPr>
              <w:br/>
              <w:t>3-n-09</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C-R-01</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C-T-01</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C-S-03</w:t>
            </w:r>
          </w:p>
          <w:p w:rsidR="00E801F9"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C-S-05</w:t>
            </w:r>
          </w:p>
          <w:p w:rsidR="00E801F9" w:rsidRPr="009C78D2" w:rsidRDefault="00E801F9" w:rsidP="00D7048A">
            <w:pPr>
              <w:spacing w:line="240" w:lineRule="exact"/>
              <w:rPr>
                <w:rFonts w:ascii="標楷體" w:eastAsia="標楷體" w:hAnsi="標楷體"/>
                <w:bdr w:val="single" w:sz="4" w:space="0" w:color="auto"/>
              </w:rPr>
            </w:pPr>
            <w:r w:rsidRPr="009C78D2">
              <w:rPr>
                <w:rFonts w:ascii="標楷體" w:eastAsia="標楷體" w:hAnsi="標楷體" w:hint="eastAsia"/>
                <w:bdr w:val="single" w:sz="4" w:space="0" w:color="auto"/>
              </w:rPr>
              <w:t>人權教育</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教育</w:t>
            </w:r>
          </w:p>
          <w:p w:rsidR="00E801F9" w:rsidRPr="0062429A" w:rsidRDefault="00E801F9" w:rsidP="00D7048A">
            <w:pPr>
              <w:spacing w:line="240" w:lineRule="exact"/>
              <w:rPr>
                <w:rFonts w:ascii="標楷體" w:eastAsia="標楷體" w:hAnsi="標楷體"/>
                <w:sz w:val="18"/>
                <w:szCs w:val="18"/>
                <w:bdr w:val="single" w:sz="4" w:space="0" w:color="auto"/>
              </w:rPr>
            </w:pPr>
            <w:r>
              <w:rPr>
                <w:rFonts w:ascii="標楷體" w:eastAsia="標楷體" w:hAnsi="標楷體" w:hint="eastAsia"/>
                <w:sz w:val="18"/>
                <w:szCs w:val="18"/>
                <w:bdr w:val="single" w:sz="4" w:space="0" w:color="auto"/>
              </w:rPr>
              <w:t>全民國防</w:t>
            </w:r>
            <w:r w:rsidRPr="0062429A">
              <w:rPr>
                <w:rFonts w:ascii="標楷體" w:eastAsia="標楷體" w:hAnsi="標楷體" w:hint="eastAsia"/>
                <w:sz w:val="18"/>
                <w:szCs w:val="18"/>
                <w:bdr w:val="single" w:sz="4" w:space="0" w:color="auto"/>
              </w:rPr>
              <w:t>教育</w:t>
            </w:r>
          </w:p>
          <w:p w:rsidR="00E801F9" w:rsidRPr="00440E84" w:rsidRDefault="00E801F9" w:rsidP="00D7048A">
            <w:pPr>
              <w:spacing w:line="0" w:lineRule="atLeast"/>
              <w:jc w:val="center"/>
              <w:rPr>
                <w:rFonts w:ascii="標楷體" w:eastAsia="標楷體" w:hAnsi="標楷體"/>
                <w:bCs/>
                <w:snapToGrid w:val="0"/>
                <w:kern w:val="0"/>
              </w:rPr>
            </w:pP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2.</w:t>
            </w:r>
            <w:r w:rsidRPr="000E1B36">
              <w:rPr>
                <w:rFonts w:ascii="標楷體" w:eastAsia="標楷體" w:hAnsi="標楷體" w:cs="Times New Roman" w:hint="eastAsia"/>
                <w:snapToGrid w:val="0"/>
                <w:color w:val="000000"/>
                <w:kern w:val="0"/>
                <w:sz w:val="20"/>
                <w:szCs w:val="20"/>
              </w:rPr>
              <w:t>植物的花、果實和種子</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6-2-3-1</w:t>
            </w:r>
          </w:p>
        </w:tc>
        <w:tc>
          <w:tcPr>
            <w:tcW w:w="332" w:type="pct"/>
            <w:vAlign w:val="center"/>
          </w:tcPr>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第二單元 我的家庭生活</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第一課 家庭與我</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1"/>
                <w:attr w:name="Month" w:val="2"/>
                <w:attr w:name="Day" w:val="2"/>
                <w:attr w:name="IsLunarDate" w:val="False"/>
                <w:attr w:name="IsROCDate" w:val="False"/>
              </w:smartTagPr>
              <w:r w:rsidRPr="00745CDA">
                <w:rPr>
                  <w:rFonts w:ascii="標楷體" w:eastAsia="標楷體" w:hAnsi="標楷體" w:hint="eastAsia"/>
                  <w:sz w:val="16"/>
                  <w:szCs w:val="16"/>
                </w:rPr>
                <w:t>1-2-2</w:t>
              </w:r>
            </w:smartTag>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1-2-1</w:t>
            </w:r>
          </w:p>
          <w:p w:rsidR="00E801F9" w:rsidRDefault="00E801F9" w:rsidP="00D7048A">
            <w:pPr>
              <w:rPr>
                <w:bCs/>
                <w:sz w:val="20"/>
                <w:szCs w:val="20"/>
              </w:rPr>
            </w:pPr>
            <w:r w:rsidRPr="00D06CD4">
              <w:rPr>
                <w:rFonts w:hint="eastAsia"/>
                <w:bCs/>
                <w:sz w:val="20"/>
                <w:szCs w:val="20"/>
                <w:bdr w:val="single" w:sz="4" w:space="0" w:color="auto"/>
              </w:rPr>
              <w:t>生涯發展教育</w:t>
            </w:r>
            <w:r w:rsidRPr="007D5A2B">
              <w:rPr>
                <w:rFonts w:hint="eastAsia"/>
                <w:bCs/>
                <w:sz w:val="20"/>
                <w:szCs w:val="20"/>
              </w:rPr>
              <w:t>3-2-1</w:t>
            </w:r>
          </w:p>
          <w:p w:rsidR="00E801F9" w:rsidRDefault="00E801F9" w:rsidP="00D7048A">
            <w:r w:rsidRPr="00D06CD4">
              <w:rPr>
                <w:rFonts w:hint="eastAsia"/>
                <w:bCs/>
                <w:sz w:val="20"/>
                <w:szCs w:val="20"/>
                <w:bdr w:val="single" w:sz="4" w:space="0" w:color="auto"/>
              </w:rPr>
              <w:t>資訊教育</w:t>
            </w:r>
            <w:r w:rsidRPr="007D5A2B">
              <w:rPr>
                <w:rFonts w:hint="eastAsia"/>
                <w:bCs/>
                <w:sz w:val="20"/>
                <w:szCs w:val="20"/>
              </w:rPr>
              <w:t>1-2-2</w:t>
            </w:r>
          </w:p>
          <w:p w:rsidR="00E801F9" w:rsidRPr="00042404" w:rsidRDefault="00E801F9" w:rsidP="00D7048A">
            <w:pPr>
              <w:snapToGrid w:val="0"/>
              <w:rPr>
                <w:rFonts w:ascii="標楷體" w:eastAsia="標楷體" w:hAnsi="標楷體"/>
              </w:rPr>
            </w:pP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壹、創意．夢想．家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二．創意冒險地圖</w:t>
            </w: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Year" w:val="2002"/>
                <w:attr w:name="Month" w:val="2"/>
                <w:attr w:name="Day" w:val="6"/>
                <w:attr w:name="IsLunarDate" w:val="False"/>
                <w:attr w:name="IsROCDate" w:val="False"/>
              </w:smartTagPr>
              <w:r w:rsidRPr="00495966">
                <w:rPr>
                  <w:rFonts w:ascii="標楷體" w:eastAsia="標楷體" w:hAnsi="標楷體"/>
                  <w:sz w:val="20"/>
                  <w:szCs w:val="20"/>
                </w:rPr>
                <w:t>2-2-6</w:t>
              </w:r>
            </w:smartTag>
          </w:p>
        </w:tc>
        <w:tc>
          <w:tcPr>
            <w:tcW w:w="487" w:type="pct"/>
            <w:tcBorders>
              <w:bottom w:val="single" w:sz="4" w:space="0" w:color="auto"/>
            </w:tcBorders>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二、班級自治</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1.我們的約定</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性別平等教育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2"/>
                <w:attr w:name="Year" w:val="2001"/>
              </w:smartTagPr>
              <w:r w:rsidRPr="00495966">
                <w:rPr>
                  <w:rFonts w:ascii="標楷體" w:eastAsia="標楷體" w:hAnsi="標楷體"/>
                  <w:sz w:val="20"/>
                  <w:szCs w:val="20"/>
                </w:rPr>
                <w:t>1-2-2</w:t>
              </w:r>
            </w:smartTag>
          </w:p>
        </w:tc>
        <w:tc>
          <w:tcPr>
            <w:tcW w:w="464" w:type="pct"/>
          </w:tcPr>
          <w:p w:rsidR="00E801F9" w:rsidRPr="00495966" w:rsidRDefault="00E801F9" w:rsidP="00D7048A">
            <w:pPr>
              <w:pStyle w:val="aff2"/>
              <w:spacing w:line="0" w:lineRule="atLeast"/>
              <w:ind w:left="0"/>
              <w:rPr>
                <w:rFonts w:ascii="標楷體" w:eastAsia="標楷體" w:hAnsi="標楷體"/>
                <w:kern w:val="0"/>
                <w:sz w:val="20"/>
                <w:szCs w:val="16"/>
              </w:rPr>
            </w:pPr>
            <w:r w:rsidRPr="00495966">
              <w:rPr>
                <w:rFonts w:ascii="標楷體" w:eastAsia="標楷體" w:hAnsi="標楷體" w:hint="eastAsia"/>
                <w:kern w:val="0"/>
                <w:sz w:val="20"/>
                <w:szCs w:val="16"/>
              </w:rPr>
              <w:t>1-2棒球樂樂樂(3)</w:t>
            </w:r>
          </w:p>
          <w:p w:rsidR="00E801F9" w:rsidRPr="00495966" w:rsidRDefault="00E801F9" w:rsidP="00D7048A">
            <w:pPr>
              <w:pStyle w:val="aff2"/>
              <w:spacing w:line="0" w:lineRule="atLeast"/>
              <w:ind w:left="0"/>
              <w:rPr>
                <w:rFonts w:ascii="標楷體" w:eastAsia="標楷體" w:hAnsi="標楷體"/>
                <w:kern w:val="0"/>
                <w:sz w:val="20"/>
                <w:szCs w:val="16"/>
              </w:rPr>
            </w:pPr>
            <w:smartTag w:uri="urn:schemas-microsoft-com:office:smarttags" w:element="chsdate">
              <w:smartTagPr>
                <w:attr w:name="IsROCDate" w:val="False"/>
                <w:attr w:name="IsLunarDate" w:val="False"/>
                <w:attr w:name="Day" w:val="2"/>
                <w:attr w:name="Month" w:val="1"/>
                <w:attr w:name="Year" w:val="2003"/>
              </w:smartTagPr>
              <w:r w:rsidRPr="00495966">
                <w:rPr>
                  <w:rFonts w:ascii="標楷體" w:eastAsia="標楷體" w:hAnsi="標楷體" w:hint="eastAsia"/>
                  <w:sz w:val="20"/>
                  <w:szCs w:val="16"/>
                </w:rPr>
                <w:t>3-1-2</w:t>
              </w:r>
            </w:smartTag>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5</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9/22</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9/28</w:t>
            </w:r>
          </w:p>
        </w:tc>
        <w:tc>
          <w:tcPr>
            <w:tcW w:w="527" w:type="pct"/>
            <w:vAlign w:val="center"/>
          </w:tcPr>
          <w:p w:rsidR="00E801F9" w:rsidRPr="00214996" w:rsidRDefault="00E801F9" w:rsidP="00D7048A">
            <w:pPr>
              <w:snapToGrid w:val="0"/>
              <w:rPr>
                <w:rFonts w:ascii="標楷體" w:eastAsia="標楷體" w:hAnsi="標楷體"/>
                <w:sz w:val="20"/>
              </w:rPr>
            </w:pPr>
          </w:p>
        </w:tc>
        <w:tc>
          <w:tcPr>
            <w:tcW w:w="585" w:type="pct"/>
          </w:tcPr>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第貳單元生活新鮮事</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第四課伯公的戲偶</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1-2-4</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4-2-1</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4-2-1-2</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5-2-1</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5-2-3-2</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5-2-7</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5-2-13</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5-2-13-2</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5-2-3-1</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5-2-14-3</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5-2-14-5</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6-2-3-2</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6-2-4-3</w:t>
            </w:r>
          </w:p>
          <w:p w:rsidR="00E801F9" w:rsidRPr="00786A1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6-2-5-1</w:t>
            </w:r>
          </w:p>
          <w:p w:rsidR="00E801F9" w:rsidRDefault="00E801F9" w:rsidP="00D7048A">
            <w:pPr>
              <w:spacing w:line="320" w:lineRule="exact"/>
              <w:rPr>
                <w:rFonts w:ascii="標楷體" w:eastAsia="標楷體" w:hAnsi="標楷體" w:cs="Arial Unicode MS"/>
                <w:snapToGrid w:val="0"/>
                <w:color w:val="000000"/>
                <w:kern w:val="0"/>
                <w:sz w:val="20"/>
                <w:szCs w:val="20"/>
              </w:rPr>
            </w:pPr>
            <w:r w:rsidRPr="00786A19">
              <w:rPr>
                <w:rFonts w:ascii="標楷體" w:eastAsia="標楷體" w:hAnsi="標楷體" w:cs="Arial Unicode MS" w:hint="eastAsia"/>
                <w:snapToGrid w:val="0"/>
                <w:color w:val="000000"/>
                <w:kern w:val="0"/>
                <w:sz w:val="20"/>
                <w:szCs w:val="20"/>
              </w:rPr>
              <w:t>6-2-7-2</w:t>
            </w:r>
          </w:p>
          <w:p w:rsidR="00E801F9" w:rsidRPr="002114BA" w:rsidRDefault="00E801F9" w:rsidP="00D7048A">
            <w:pPr>
              <w:spacing w:line="320" w:lineRule="exact"/>
              <w:rPr>
                <w:rFonts w:ascii="標楷體" w:eastAsia="標楷體" w:hAnsi="標楷體" w:cs="Arial Unicode MS"/>
                <w:snapToGrid w:val="0"/>
                <w:color w:val="000000"/>
                <w:kern w:val="0"/>
                <w:sz w:val="20"/>
                <w:szCs w:val="20"/>
                <w:bdr w:val="single" w:sz="4" w:space="0" w:color="auto"/>
              </w:rPr>
            </w:pPr>
            <w:r w:rsidRPr="002114BA">
              <w:rPr>
                <w:rFonts w:ascii="標楷體" w:eastAsia="標楷體" w:hAnsi="標楷體" w:cs="Arial Unicode MS" w:hint="eastAsia"/>
                <w:snapToGrid w:val="0"/>
                <w:color w:val="000000"/>
                <w:kern w:val="0"/>
                <w:sz w:val="20"/>
                <w:szCs w:val="20"/>
                <w:bdr w:val="single" w:sz="4" w:space="0" w:color="auto"/>
              </w:rPr>
              <w:t>性別平等</w:t>
            </w:r>
          </w:p>
          <w:p w:rsidR="00E801F9" w:rsidRPr="005B24A9" w:rsidRDefault="00E801F9" w:rsidP="00D7048A">
            <w:pPr>
              <w:spacing w:line="320" w:lineRule="exact"/>
              <w:rPr>
                <w:rFonts w:ascii="標楷體" w:eastAsia="標楷體" w:hAnsi="標楷體" w:cs="Arial Unicode MS"/>
                <w:snapToGrid w:val="0"/>
                <w:color w:val="000000"/>
                <w:kern w:val="0"/>
                <w:sz w:val="20"/>
                <w:szCs w:val="20"/>
              </w:rPr>
            </w:pPr>
            <w:r w:rsidRPr="002114BA">
              <w:rPr>
                <w:rFonts w:ascii="標楷體" w:eastAsia="標楷體" w:hAnsi="標楷體" w:cs="Arial Unicode MS" w:hint="eastAsia"/>
                <w:snapToGrid w:val="0"/>
                <w:color w:val="000000"/>
                <w:kern w:val="0"/>
                <w:sz w:val="20"/>
                <w:szCs w:val="20"/>
                <w:bdr w:val="single" w:sz="4" w:space="0" w:color="auto"/>
              </w:rPr>
              <w:t>家庭教育</w:t>
            </w:r>
          </w:p>
        </w:tc>
        <w:tc>
          <w:tcPr>
            <w:tcW w:w="490" w:type="pct"/>
          </w:tcPr>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二、時間的跤步</w:t>
            </w:r>
            <w:r w:rsidRPr="00E41A41">
              <w:rPr>
                <w:rFonts w:ascii="新細明體" w:hAnsi="新細明體" w:hint="eastAsia"/>
                <w:sz w:val="18"/>
                <w:szCs w:val="18"/>
              </w:rPr>
              <w:tab/>
            </w:r>
          </w:p>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2.禮拜日</w:t>
            </w:r>
          </w:p>
          <w:p w:rsidR="00E801F9" w:rsidRPr="00E41A41" w:rsidRDefault="00E801F9" w:rsidP="00D7048A">
            <w:pPr>
              <w:spacing w:line="240" w:lineRule="exact"/>
              <w:rPr>
                <w:rFonts w:ascii="新細明體" w:hAnsi="新細明體"/>
                <w:sz w:val="18"/>
                <w:szCs w:val="18"/>
              </w:rPr>
            </w:pPr>
          </w:p>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1-2-2</w:t>
            </w:r>
            <w:r>
              <w:rPr>
                <w:rFonts w:ascii="新細明體" w:hAnsi="新細明體" w:hint="eastAsia"/>
                <w:sz w:val="18"/>
                <w:szCs w:val="18"/>
              </w:rPr>
              <w:t>、</w:t>
            </w:r>
            <w:r w:rsidRPr="00E41A41">
              <w:rPr>
                <w:rFonts w:ascii="新細明體" w:hAnsi="新細明體" w:hint="eastAsia"/>
                <w:sz w:val="18"/>
                <w:szCs w:val="18"/>
              </w:rPr>
              <w:t>1-2-6</w:t>
            </w:r>
            <w:r>
              <w:rPr>
                <w:rFonts w:ascii="新細明體" w:hAnsi="新細明體" w:hint="eastAsia"/>
                <w:sz w:val="18"/>
                <w:szCs w:val="18"/>
              </w:rPr>
              <w:t>、</w:t>
            </w:r>
            <w:r w:rsidRPr="00E41A41">
              <w:rPr>
                <w:rFonts w:ascii="新細明體" w:hAnsi="新細明體" w:hint="eastAsia"/>
                <w:sz w:val="18"/>
                <w:szCs w:val="18"/>
              </w:rPr>
              <w:t>2-2-2</w:t>
            </w:r>
            <w:r>
              <w:rPr>
                <w:rFonts w:ascii="新細明體" w:hAnsi="新細明體" w:hint="eastAsia"/>
                <w:sz w:val="18"/>
                <w:szCs w:val="18"/>
              </w:rPr>
              <w:t>、</w:t>
            </w:r>
            <w:r w:rsidRPr="00E41A41">
              <w:rPr>
                <w:rFonts w:ascii="新細明體" w:hAnsi="新細明體" w:hint="eastAsia"/>
                <w:sz w:val="18"/>
                <w:szCs w:val="18"/>
              </w:rPr>
              <w:t>2-2-3</w:t>
            </w:r>
            <w:r>
              <w:rPr>
                <w:rFonts w:ascii="新細明體" w:hAnsi="新細明體" w:hint="eastAsia"/>
                <w:sz w:val="18"/>
                <w:szCs w:val="18"/>
              </w:rPr>
              <w:t>、</w:t>
            </w:r>
            <w:r w:rsidRPr="00E41A41">
              <w:rPr>
                <w:rFonts w:ascii="新細明體" w:hAnsi="新細明體" w:hint="eastAsia"/>
                <w:sz w:val="18"/>
                <w:szCs w:val="18"/>
              </w:rPr>
              <w:t>2-2-4</w:t>
            </w:r>
            <w:r>
              <w:rPr>
                <w:rFonts w:ascii="新細明體" w:hAnsi="新細明體" w:hint="eastAsia"/>
                <w:sz w:val="18"/>
                <w:szCs w:val="18"/>
              </w:rPr>
              <w:t>、</w:t>
            </w:r>
            <w:r w:rsidRPr="00E41A41">
              <w:rPr>
                <w:rFonts w:ascii="新細明體" w:hAnsi="新細明體" w:hint="eastAsia"/>
                <w:sz w:val="18"/>
                <w:szCs w:val="18"/>
              </w:rPr>
              <w:t>2-2-8</w:t>
            </w:r>
            <w:r>
              <w:rPr>
                <w:rFonts w:ascii="新細明體" w:hAnsi="新細明體" w:hint="eastAsia"/>
                <w:sz w:val="18"/>
                <w:szCs w:val="18"/>
              </w:rPr>
              <w:t>、</w:t>
            </w:r>
            <w:r w:rsidRPr="00E41A41">
              <w:rPr>
                <w:rFonts w:ascii="新細明體" w:hAnsi="新細明體" w:hint="eastAsia"/>
                <w:sz w:val="18"/>
                <w:szCs w:val="18"/>
              </w:rPr>
              <w:t>5-2-2</w:t>
            </w:r>
          </w:p>
          <w:p w:rsidR="00E801F9" w:rsidRPr="007301C2" w:rsidRDefault="00E801F9" w:rsidP="00D7048A">
            <w:pPr>
              <w:spacing w:line="240" w:lineRule="exact"/>
              <w:rPr>
                <w:rFonts w:ascii="標楷體" w:eastAsia="標楷體" w:hAnsi="標楷體"/>
                <w:bdr w:val="single" w:sz="4" w:space="0" w:color="auto"/>
              </w:rPr>
            </w:pPr>
            <w:r w:rsidRPr="007301C2">
              <w:rPr>
                <w:rFonts w:ascii="標楷體" w:eastAsia="標楷體" w:hAnsi="標楷體" w:hint="eastAsia"/>
                <w:bdr w:val="single" w:sz="4" w:space="0" w:color="auto"/>
              </w:rPr>
              <w:t>家庭教育</w:t>
            </w:r>
          </w:p>
          <w:p w:rsidR="00E801F9" w:rsidRPr="00E41A41" w:rsidRDefault="00E801F9" w:rsidP="00D7048A">
            <w:pPr>
              <w:spacing w:line="240" w:lineRule="exact"/>
              <w:rPr>
                <w:rFonts w:ascii="新細明體" w:hAnsi="新細明體"/>
                <w:sz w:val="18"/>
                <w:szCs w:val="18"/>
              </w:rPr>
            </w:pPr>
            <w:r w:rsidRPr="007301C2">
              <w:rPr>
                <w:rFonts w:ascii="標楷體" w:eastAsia="標楷體" w:hAnsi="標楷體" w:hint="eastAsia"/>
                <w:bdr w:val="single" w:sz="4" w:space="0" w:color="auto"/>
              </w:rPr>
              <w:t>人權教育</w:t>
            </w:r>
          </w:p>
        </w:tc>
        <w:tc>
          <w:tcPr>
            <w:tcW w:w="441" w:type="pct"/>
            <w:vAlign w:val="center"/>
          </w:tcPr>
          <w:p w:rsidR="00E801F9" w:rsidRDefault="00E801F9" w:rsidP="00D7048A">
            <w:pPr>
              <w:snapToGrid w:val="0"/>
              <w:rPr>
                <w:rFonts w:ascii="標楷體" w:eastAsia="標楷體" w:hAnsi="標楷體"/>
              </w:rPr>
            </w:pPr>
            <w:r w:rsidRPr="003C0A96">
              <w:rPr>
                <w:rFonts w:ascii="標楷體" w:eastAsia="標楷體" w:hAnsi="標楷體" w:hint="eastAsia"/>
              </w:rPr>
              <w:t>Unit 2  How Old Are You?</w:t>
            </w:r>
          </w:p>
          <w:p w:rsidR="00E801F9"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10"/>
                <w:attr w:name="IsLunarDate" w:val="False"/>
                <w:attr w:name="IsROCDate" w:val="False"/>
              </w:smartTagPr>
              <w:r w:rsidRPr="003C0A96">
                <w:rPr>
                  <w:rFonts w:ascii="標楷體" w:eastAsia="標楷體" w:hAnsi="標楷體"/>
                </w:rPr>
                <w:t>2-1-10</w:t>
              </w:r>
            </w:smartTag>
            <w:r w:rsidRPr="003C0A96">
              <w:rPr>
                <w:rFonts w:ascii="標楷體" w:eastAsia="標楷體" w:hAnsi="標楷體"/>
              </w:rPr>
              <w:t xml:space="preserve"> 3-1-1 </w:t>
            </w:r>
          </w:p>
          <w:p w:rsidR="00E801F9" w:rsidRDefault="00E801F9" w:rsidP="00D7048A">
            <w:pPr>
              <w:snapToGrid w:val="0"/>
              <w:rPr>
                <w:rFonts w:ascii="標楷體" w:eastAsia="標楷體" w:hAnsi="標楷體"/>
              </w:rPr>
            </w:pPr>
            <w:r w:rsidRPr="003C0A96">
              <w:rPr>
                <w:rFonts w:ascii="標楷體" w:eastAsia="標楷體" w:hAnsi="標楷體"/>
              </w:rPr>
              <w:t xml:space="preserve">3-1-2 </w:t>
            </w:r>
          </w:p>
          <w:p w:rsidR="00E801F9" w:rsidRDefault="00E801F9" w:rsidP="00D7048A">
            <w:pPr>
              <w:snapToGrid w:val="0"/>
              <w:rPr>
                <w:rFonts w:ascii="標楷體" w:eastAsia="標楷體" w:hAnsi="標楷體"/>
              </w:rPr>
            </w:pPr>
            <w:r w:rsidRPr="003C0A96">
              <w:rPr>
                <w:rFonts w:ascii="標楷體" w:eastAsia="標楷體" w:hAnsi="標楷體"/>
              </w:rPr>
              <w:t>4-1-1</w:t>
            </w:r>
          </w:p>
          <w:p w:rsidR="00E801F9" w:rsidRDefault="00E801F9" w:rsidP="00D7048A">
            <w:pPr>
              <w:snapToGrid w:val="0"/>
              <w:rPr>
                <w:rFonts w:ascii="標楷體" w:eastAsia="標楷體" w:hAnsi="標楷體"/>
              </w:rPr>
            </w:pPr>
            <w:r w:rsidRPr="003C0A96">
              <w:rPr>
                <w:rFonts w:ascii="標楷體" w:eastAsia="標楷體" w:hAnsi="標楷體"/>
              </w:rPr>
              <w:t xml:space="preserve">5-1-1 </w:t>
            </w:r>
          </w:p>
          <w:p w:rsidR="00E801F9" w:rsidRPr="003C0A96" w:rsidRDefault="00E801F9" w:rsidP="00D7048A">
            <w:pPr>
              <w:snapToGrid w:val="0"/>
              <w:rPr>
                <w:rFonts w:ascii="標楷體" w:eastAsia="標楷體" w:hAnsi="標楷體"/>
              </w:rPr>
            </w:pPr>
            <w:r w:rsidRPr="003C0A96">
              <w:rPr>
                <w:rFonts w:ascii="標楷體" w:eastAsia="標楷體" w:hAnsi="標楷體"/>
              </w:rPr>
              <w:t xml:space="preserve">6-1-1 </w:t>
            </w:r>
          </w:p>
          <w:p w:rsidR="00E801F9"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4"/>
                <w:attr w:name="IsLunarDate" w:val="False"/>
                <w:attr w:name="IsROCDate" w:val="False"/>
              </w:smartTagPr>
              <w:r w:rsidRPr="003C0A96">
                <w:rPr>
                  <w:rFonts w:ascii="標楷體" w:eastAsia="標楷體" w:hAnsi="標楷體"/>
                </w:rPr>
                <w:t>6-1-4</w:t>
              </w:r>
            </w:smartTag>
            <w:r w:rsidRPr="003C0A96">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海洋</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資訊倫理</w:t>
            </w:r>
            <w:r w:rsidRPr="003C0A96">
              <w:rPr>
                <w:rFonts w:ascii="標楷體" w:eastAsia="標楷體" w:hAnsi="標楷體"/>
                <w:sz w:val="16"/>
                <w:szCs w:val="16"/>
                <w:bdr w:val="single" w:sz="4" w:space="0" w:color="auto"/>
              </w:rPr>
              <w:t>教育</w:t>
            </w: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二、10000以內的數、</w:t>
            </w:r>
          </w:p>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三、10000以內的加減</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練習園地、</w:t>
            </w:r>
            <w:r>
              <w:rPr>
                <w:rFonts w:ascii="標楷體" w:eastAsia="標楷體" w:hAnsi="標楷體"/>
                <w:bCs/>
              </w:rPr>
              <w:br/>
            </w:r>
            <w:r w:rsidRPr="0094297B">
              <w:rPr>
                <w:rFonts w:ascii="標楷體" w:eastAsia="標楷體" w:hAnsi="標楷體"/>
                <w:bCs/>
              </w:rPr>
              <w:t>進位加法</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3-n-01</w:t>
            </w:r>
            <w:r w:rsidRPr="00D138F4">
              <w:rPr>
                <w:rFonts w:ascii="標楷體" w:eastAsia="標楷體" w:hAnsi="標楷體"/>
                <w:bCs/>
                <w:snapToGrid w:val="0"/>
                <w:kern w:val="0"/>
              </w:rPr>
              <w:br/>
              <w:t>3-n-02</w:t>
            </w:r>
            <w:r w:rsidRPr="00D138F4">
              <w:rPr>
                <w:rFonts w:ascii="標楷體" w:eastAsia="標楷體" w:hAnsi="標楷體"/>
                <w:bCs/>
                <w:snapToGrid w:val="0"/>
                <w:kern w:val="0"/>
              </w:rPr>
              <w:br/>
              <w:t>3-n-09</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C-R-01</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C-T-02</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C-T-04</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C-S-04</w:t>
            </w:r>
          </w:p>
          <w:p w:rsidR="00E801F9"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C-C-05</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440E84"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3.</w:t>
            </w:r>
            <w:r w:rsidRPr="000E1B36">
              <w:rPr>
                <w:rFonts w:ascii="標楷體" w:eastAsia="標楷體" w:hAnsi="標楷體" w:cs="Times New Roman" w:hint="eastAsia"/>
                <w:snapToGrid w:val="0"/>
                <w:color w:val="000000"/>
                <w:kern w:val="0"/>
                <w:sz w:val="20"/>
                <w:szCs w:val="20"/>
              </w:rPr>
              <w:t>植物的功用</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w:t>
            </w: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第二單元 我的家庭生活</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第一課 家庭與我</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r w:rsidRPr="00745CDA">
              <w:rPr>
                <w:rFonts w:ascii="標楷體" w:eastAsia="標楷體" w:hAnsi="標楷體" w:hint="eastAsia"/>
                <w:sz w:val="16"/>
                <w:szCs w:val="16"/>
              </w:rPr>
              <w:t>1-2-2</w:t>
            </w:r>
          </w:p>
          <w:p w:rsidR="00E801F9" w:rsidRDefault="00E801F9" w:rsidP="00D7048A">
            <w:pPr>
              <w:rPr>
                <w:bCs/>
                <w:sz w:val="20"/>
                <w:szCs w:val="20"/>
              </w:rPr>
            </w:pPr>
            <w:r w:rsidRPr="0065578C">
              <w:rPr>
                <w:rFonts w:hint="eastAsia"/>
                <w:bCs/>
                <w:sz w:val="20"/>
                <w:szCs w:val="20"/>
                <w:bdr w:val="single" w:sz="4" w:space="0" w:color="auto"/>
              </w:rPr>
              <w:t>性別平等教育</w:t>
            </w:r>
            <w:r w:rsidRPr="007D5A2B">
              <w:rPr>
                <w:rFonts w:hint="eastAsia"/>
                <w:bCs/>
                <w:sz w:val="20"/>
                <w:szCs w:val="20"/>
              </w:rPr>
              <w:t>2-2-6</w:t>
            </w:r>
          </w:p>
          <w:p w:rsidR="00E801F9" w:rsidRDefault="00E801F9" w:rsidP="00D7048A">
            <w:pPr>
              <w:rPr>
                <w:bCs/>
                <w:sz w:val="20"/>
                <w:szCs w:val="20"/>
              </w:rPr>
            </w:pPr>
            <w:r w:rsidRPr="0065578C">
              <w:rPr>
                <w:rFonts w:hint="eastAsia"/>
                <w:bCs/>
                <w:sz w:val="20"/>
                <w:szCs w:val="20"/>
                <w:bdr w:val="single" w:sz="4" w:space="0" w:color="auto"/>
              </w:rPr>
              <w:t>性別平等教育</w:t>
            </w:r>
            <w:r w:rsidRPr="007D5A2B">
              <w:rPr>
                <w:rFonts w:hint="eastAsia"/>
                <w:bCs/>
                <w:sz w:val="20"/>
                <w:szCs w:val="20"/>
              </w:rPr>
              <w:t>2-2-7</w:t>
            </w:r>
          </w:p>
          <w:p w:rsidR="00E801F9" w:rsidRDefault="00E801F9" w:rsidP="00D7048A">
            <w:pPr>
              <w:tabs>
                <w:tab w:val="left" w:pos="990"/>
              </w:tabs>
              <w:rPr>
                <w:bCs/>
                <w:sz w:val="20"/>
                <w:szCs w:val="20"/>
              </w:rPr>
            </w:pPr>
            <w:r w:rsidRPr="00D06CD4">
              <w:rPr>
                <w:rFonts w:hint="eastAsia"/>
                <w:bCs/>
                <w:sz w:val="20"/>
                <w:szCs w:val="20"/>
                <w:bdr w:val="single" w:sz="4" w:space="0" w:color="auto"/>
              </w:rPr>
              <w:t>家政教育</w:t>
            </w:r>
            <w:r w:rsidRPr="007D5A2B">
              <w:rPr>
                <w:rFonts w:hint="eastAsia"/>
                <w:bCs/>
                <w:sz w:val="20"/>
                <w:szCs w:val="20"/>
              </w:rPr>
              <w:t>4-2-2</w:t>
            </w:r>
          </w:p>
          <w:p w:rsidR="00E801F9" w:rsidRPr="00614094" w:rsidRDefault="00E801F9" w:rsidP="00D7048A">
            <w:pPr>
              <w:snapToGrid w:val="0"/>
              <w:rPr>
                <w:rFonts w:ascii="標楷體" w:eastAsia="標楷體" w:hAnsi="標楷體"/>
              </w:rPr>
            </w:pP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壹、創意．夢想．家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三．奇幻世界</w:t>
            </w: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Year" w:val="2002"/>
                <w:attr w:name="Month" w:val="2"/>
                <w:attr w:name="Day" w:val="6"/>
                <w:attr w:name="IsLunarDate" w:val="False"/>
                <w:attr w:name="IsROCDate" w:val="False"/>
              </w:smartTagPr>
              <w:r w:rsidRPr="00495966">
                <w:rPr>
                  <w:rFonts w:ascii="標楷體" w:eastAsia="標楷體" w:hAnsi="標楷體"/>
                  <w:sz w:val="20"/>
                  <w:szCs w:val="20"/>
                </w:rPr>
                <w:t>2-2-6</w:t>
              </w:r>
            </w:smartTag>
          </w:p>
        </w:tc>
        <w:tc>
          <w:tcPr>
            <w:tcW w:w="487" w:type="pct"/>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二、班級自治</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1.我們的約定</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2.讓班級更好</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性別平等教育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2"/>
                <w:attr w:name="Year" w:val="2001"/>
              </w:smartTagPr>
              <w:r w:rsidRPr="00495966">
                <w:rPr>
                  <w:rFonts w:ascii="標楷體" w:eastAsia="標楷體" w:hAnsi="標楷體"/>
                  <w:sz w:val="20"/>
                  <w:szCs w:val="20"/>
                </w:rPr>
                <w:t>1-2-2</w:t>
              </w:r>
            </w:smartTag>
          </w:p>
        </w:tc>
        <w:tc>
          <w:tcPr>
            <w:tcW w:w="464" w:type="pct"/>
          </w:tcPr>
          <w:p w:rsidR="00E801F9" w:rsidRPr="00495966" w:rsidRDefault="00E801F9" w:rsidP="00D7048A">
            <w:pPr>
              <w:snapToGrid w:val="0"/>
              <w:spacing w:line="0" w:lineRule="atLeast"/>
              <w:jc w:val="both"/>
              <w:rPr>
                <w:rFonts w:ascii="標楷體" w:eastAsia="標楷體" w:hAnsi="標楷體" w:cs="Arial"/>
                <w:sz w:val="20"/>
                <w:szCs w:val="16"/>
              </w:rPr>
            </w:pPr>
            <w:r w:rsidRPr="00495966">
              <w:rPr>
                <w:rFonts w:ascii="標楷體" w:eastAsia="標楷體" w:hAnsi="標楷體" w:cs="Arial" w:hint="eastAsia"/>
                <w:sz w:val="20"/>
                <w:szCs w:val="16"/>
              </w:rPr>
              <w:t>二、寶貝我的感官／1．耳聰目明1-1-4,5-1-2</w:t>
            </w:r>
          </w:p>
          <w:p w:rsidR="00E801F9" w:rsidRPr="00495966" w:rsidRDefault="00E801F9" w:rsidP="00D7048A">
            <w:pPr>
              <w:snapToGrid w:val="0"/>
              <w:spacing w:line="0" w:lineRule="atLeast"/>
              <w:jc w:val="both"/>
              <w:rPr>
                <w:rFonts w:ascii="標楷體" w:eastAsia="標楷體" w:hAnsi="標楷體" w:cs="Arial"/>
                <w:sz w:val="20"/>
                <w:szCs w:val="16"/>
              </w:rPr>
            </w:pPr>
            <w:r w:rsidRPr="00495966">
              <w:rPr>
                <w:rFonts w:ascii="標楷體" w:eastAsia="標楷體" w:hAnsi="標楷體" w:cs="標楷體" w:hint="eastAsia"/>
                <w:color w:val="000000"/>
                <w:sz w:val="20"/>
                <w:szCs w:val="16"/>
              </w:rPr>
              <w:t>(3)</w:t>
            </w:r>
          </w:p>
          <w:p w:rsidR="00E801F9" w:rsidRPr="00495966" w:rsidRDefault="00E801F9" w:rsidP="00D7048A">
            <w:pPr>
              <w:snapToGrid w:val="0"/>
              <w:spacing w:line="0" w:lineRule="atLeast"/>
              <w:jc w:val="both"/>
              <w:rPr>
                <w:rFonts w:ascii="標楷體" w:eastAsia="標楷體" w:hAnsi="標楷體"/>
                <w:sz w:val="20"/>
                <w:szCs w:val="16"/>
              </w:rPr>
            </w:pPr>
            <w:r w:rsidRPr="004B0CCB">
              <w:rPr>
                <w:rFonts w:ascii="標楷體" w:eastAsia="標楷體" w:hAnsi="標楷體" w:cs="Arial" w:hint="eastAsia"/>
                <w:sz w:val="20"/>
                <w:szCs w:val="16"/>
                <w:bdr w:val="single" w:sz="4" w:space="0" w:color="auto"/>
              </w:rPr>
              <w:t>環境教育</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6</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9/29</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10/5</w:t>
            </w:r>
          </w:p>
        </w:tc>
        <w:tc>
          <w:tcPr>
            <w:tcW w:w="527" w:type="pct"/>
            <w:vAlign w:val="center"/>
          </w:tcPr>
          <w:p w:rsidR="00E801F9" w:rsidRPr="00214996" w:rsidRDefault="00E801F9" w:rsidP="00D7048A">
            <w:pPr>
              <w:snapToGrid w:val="0"/>
              <w:rPr>
                <w:rFonts w:ascii="標楷體" w:eastAsia="標楷體" w:hAnsi="標楷體"/>
                <w:sz w:val="20"/>
              </w:rPr>
            </w:pPr>
            <w:r w:rsidRPr="00214996">
              <w:rPr>
                <w:rFonts w:ascii="標楷體" w:eastAsia="標楷體" w:hAnsi="標楷體" w:hint="eastAsia"/>
                <w:sz w:val="20"/>
              </w:rPr>
              <w:t>10/5補行上班日</w:t>
            </w:r>
          </w:p>
        </w:tc>
        <w:tc>
          <w:tcPr>
            <w:tcW w:w="585" w:type="pct"/>
          </w:tcPr>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第貳單元生活新鮮事</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第五課幸福春捲香</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1-2-4</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4-2-1</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4-2-1-2</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5-2-1</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5-2-3-2</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5-2-13</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5-2-13-2</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5-2-3-1</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5-2-14-3</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5-2-14-5</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6-2-3-2</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6-2-4-3</w:t>
            </w:r>
          </w:p>
          <w:p w:rsidR="00E801F9" w:rsidRPr="00A81723"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6-2-5-1</w:t>
            </w:r>
          </w:p>
          <w:p w:rsidR="00E801F9" w:rsidRDefault="00E801F9" w:rsidP="00D7048A">
            <w:pPr>
              <w:spacing w:line="320" w:lineRule="exact"/>
              <w:rPr>
                <w:rFonts w:ascii="標楷體" w:eastAsia="標楷體" w:hAnsi="標楷體" w:cs="Arial Unicode MS"/>
                <w:snapToGrid w:val="0"/>
                <w:color w:val="000000"/>
                <w:kern w:val="0"/>
                <w:sz w:val="20"/>
                <w:szCs w:val="20"/>
              </w:rPr>
            </w:pPr>
            <w:r w:rsidRPr="00A81723">
              <w:rPr>
                <w:rFonts w:ascii="標楷體" w:eastAsia="標楷體" w:hAnsi="標楷體" w:cs="Arial Unicode MS" w:hint="eastAsia"/>
                <w:snapToGrid w:val="0"/>
                <w:color w:val="000000"/>
                <w:kern w:val="0"/>
                <w:sz w:val="20"/>
                <w:szCs w:val="20"/>
              </w:rPr>
              <w:t>6-2-7-2</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7301C2" w:rsidRDefault="00E801F9" w:rsidP="00D7048A">
            <w:pPr>
              <w:spacing w:line="240" w:lineRule="exact"/>
              <w:rPr>
                <w:rFonts w:ascii="標楷體" w:eastAsia="標楷體" w:hAnsi="標楷體"/>
                <w:bdr w:val="single" w:sz="4" w:space="0" w:color="auto"/>
              </w:rPr>
            </w:pPr>
            <w:r w:rsidRPr="007301C2">
              <w:rPr>
                <w:rFonts w:ascii="標楷體" w:eastAsia="標楷體" w:hAnsi="標楷體" w:hint="eastAsia"/>
                <w:bdr w:val="single" w:sz="4" w:space="0" w:color="auto"/>
              </w:rPr>
              <w:t>家庭教育</w:t>
            </w:r>
          </w:p>
          <w:p w:rsidR="00E801F9" w:rsidRPr="005B24A9" w:rsidRDefault="00E801F9" w:rsidP="00D7048A">
            <w:pPr>
              <w:spacing w:line="320" w:lineRule="exact"/>
              <w:rPr>
                <w:rFonts w:ascii="標楷體" w:eastAsia="標楷體" w:hAnsi="標楷體" w:cs="Arial Unicode MS"/>
                <w:snapToGrid w:val="0"/>
                <w:color w:val="000000"/>
                <w:kern w:val="0"/>
                <w:sz w:val="20"/>
                <w:szCs w:val="20"/>
              </w:rPr>
            </w:pPr>
            <w:r w:rsidRPr="007301C2">
              <w:rPr>
                <w:rFonts w:ascii="標楷體" w:eastAsia="標楷體" w:hAnsi="標楷體" w:hint="eastAsia"/>
                <w:bdr w:val="single" w:sz="4" w:space="0" w:color="auto"/>
              </w:rPr>
              <w:t>人權教育</w:t>
            </w:r>
          </w:p>
        </w:tc>
        <w:tc>
          <w:tcPr>
            <w:tcW w:w="490" w:type="pct"/>
          </w:tcPr>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二、時間的跤步</w:t>
            </w:r>
            <w:r w:rsidRPr="00E41A41">
              <w:rPr>
                <w:rFonts w:ascii="新細明體" w:hAnsi="新細明體" w:hint="eastAsia"/>
                <w:sz w:val="18"/>
                <w:szCs w:val="18"/>
              </w:rPr>
              <w:tab/>
            </w:r>
          </w:p>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2.禮拜日</w:t>
            </w:r>
          </w:p>
          <w:p w:rsidR="00E801F9" w:rsidRPr="00E41A41" w:rsidRDefault="00E801F9" w:rsidP="00D7048A">
            <w:pPr>
              <w:spacing w:line="240" w:lineRule="exact"/>
              <w:rPr>
                <w:rFonts w:ascii="新細明體" w:hAnsi="新細明體"/>
                <w:sz w:val="18"/>
                <w:szCs w:val="18"/>
              </w:rPr>
            </w:pPr>
          </w:p>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1-2-2</w:t>
            </w:r>
            <w:r>
              <w:rPr>
                <w:rFonts w:ascii="新細明體" w:hAnsi="新細明體" w:hint="eastAsia"/>
                <w:sz w:val="18"/>
                <w:szCs w:val="18"/>
              </w:rPr>
              <w:t>、</w:t>
            </w:r>
            <w:r w:rsidRPr="00E41A41">
              <w:rPr>
                <w:rFonts w:ascii="新細明體" w:hAnsi="新細明體" w:hint="eastAsia"/>
                <w:sz w:val="18"/>
                <w:szCs w:val="18"/>
              </w:rPr>
              <w:t>1-2-6</w:t>
            </w:r>
            <w:r>
              <w:rPr>
                <w:rFonts w:ascii="新細明體" w:hAnsi="新細明體" w:hint="eastAsia"/>
                <w:sz w:val="18"/>
                <w:szCs w:val="18"/>
              </w:rPr>
              <w:t>、</w:t>
            </w:r>
            <w:r w:rsidRPr="00E41A41">
              <w:rPr>
                <w:rFonts w:ascii="新細明體" w:hAnsi="新細明體" w:hint="eastAsia"/>
                <w:sz w:val="18"/>
                <w:szCs w:val="18"/>
              </w:rPr>
              <w:t>2-2-2</w:t>
            </w:r>
            <w:r>
              <w:rPr>
                <w:rFonts w:ascii="新細明體" w:hAnsi="新細明體" w:hint="eastAsia"/>
                <w:sz w:val="18"/>
                <w:szCs w:val="18"/>
              </w:rPr>
              <w:t>、</w:t>
            </w:r>
            <w:r w:rsidRPr="00E41A41">
              <w:rPr>
                <w:rFonts w:ascii="新細明體" w:hAnsi="新細明體" w:hint="eastAsia"/>
                <w:sz w:val="18"/>
                <w:szCs w:val="18"/>
              </w:rPr>
              <w:t>2-2-3</w:t>
            </w:r>
            <w:r>
              <w:rPr>
                <w:rFonts w:ascii="新細明體" w:hAnsi="新細明體" w:hint="eastAsia"/>
                <w:sz w:val="18"/>
                <w:szCs w:val="18"/>
              </w:rPr>
              <w:t>、</w:t>
            </w:r>
            <w:r w:rsidRPr="00E41A41">
              <w:rPr>
                <w:rFonts w:ascii="新細明體" w:hAnsi="新細明體" w:hint="eastAsia"/>
                <w:sz w:val="18"/>
                <w:szCs w:val="18"/>
              </w:rPr>
              <w:t>2-2-4</w:t>
            </w:r>
            <w:r>
              <w:rPr>
                <w:rFonts w:ascii="新細明體" w:hAnsi="新細明體" w:hint="eastAsia"/>
                <w:sz w:val="18"/>
                <w:szCs w:val="18"/>
              </w:rPr>
              <w:t>、</w:t>
            </w:r>
            <w:r w:rsidRPr="00E41A41">
              <w:rPr>
                <w:rFonts w:ascii="新細明體" w:hAnsi="新細明體" w:hint="eastAsia"/>
                <w:sz w:val="18"/>
                <w:szCs w:val="18"/>
              </w:rPr>
              <w:t>2-2-8</w:t>
            </w:r>
            <w:r>
              <w:rPr>
                <w:rFonts w:ascii="新細明體" w:hAnsi="新細明體" w:hint="eastAsia"/>
                <w:sz w:val="18"/>
                <w:szCs w:val="18"/>
              </w:rPr>
              <w:t>、</w:t>
            </w:r>
            <w:r w:rsidRPr="00E41A41">
              <w:rPr>
                <w:rFonts w:ascii="新細明體" w:hAnsi="新細明體" w:hint="eastAsia"/>
                <w:sz w:val="18"/>
                <w:szCs w:val="18"/>
              </w:rPr>
              <w:t>5-2-2</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Default="00E801F9" w:rsidP="00D7048A">
            <w:pPr>
              <w:spacing w:line="240" w:lineRule="exact"/>
              <w:rPr>
                <w:rFonts w:ascii="標楷體" w:eastAsia="標楷體" w:hAnsi="標楷體"/>
                <w:sz w:val="18"/>
                <w:szCs w:val="18"/>
                <w:bdr w:val="single" w:sz="4" w:space="0" w:color="auto"/>
              </w:rPr>
            </w:pPr>
            <w:r>
              <w:rPr>
                <w:rFonts w:ascii="標楷體" w:eastAsia="標楷體" w:hAnsi="標楷體" w:hint="eastAsia"/>
                <w:bdr w:val="single" w:sz="4" w:space="0" w:color="auto"/>
              </w:rPr>
              <w:t>性平</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資訊素養</w:t>
            </w:r>
            <w:r w:rsidRPr="003C0A96">
              <w:rPr>
                <w:rFonts w:ascii="標楷體" w:eastAsia="標楷體" w:hAnsi="標楷體"/>
                <w:sz w:val="16"/>
                <w:szCs w:val="16"/>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p>
          <w:p w:rsidR="00E801F9" w:rsidRPr="00E41A41" w:rsidRDefault="00E801F9" w:rsidP="00D7048A">
            <w:pPr>
              <w:spacing w:line="240" w:lineRule="exact"/>
              <w:rPr>
                <w:rFonts w:ascii="新細明體" w:hAnsi="新細明體"/>
                <w:sz w:val="18"/>
                <w:szCs w:val="18"/>
              </w:rPr>
            </w:pPr>
          </w:p>
        </w:tc>
        <w:tc>
          <w:tcPr>
            <w:tcW w:w="441" w:type="pct"/>
            <w:vAlign w:val="center"/>
          </w:tcPr>
          <w:p w:rsidR="00E801F9" w:rsidRDefault="00E801F9" w:rsidP="00D7048A">
            <w:pPr>
              <w:snapToGrid w:val="0"/>
              <w:rPr>
                <w:rFonts w:ascii="標楷體" w:eastAsia="標楷體" w:hAnsi="標楷體"/>
              </w:rPr>
            </w:pPr>
            <w:r w:rsidRPr="005F6980">
              <w:rPr>
                <w:rFonts w:ascii="標楷體" w:eastAsia="標楷體" w:hAnsi="標楷體" w:hint="eastAsia"/>
              </w:rPr>
              <w:t>Unit 2  How Old Are You?</w:t>
            </w:r>
          </w:p>
          <w:p w:rsidR="00E801F9" w:rsidRDefault="00E801F9" w:rsidP="00D7048A">
            <w:pPr>
              <w:snapToGrid w:val="0"/>
              <w:rPr>
                <w:rFonts w:ascii="標楷體" w:eastAsia="標楷體" w:hAnsi="標楷體"/>
              </w:rPr>
            </w:pPr>
            <w:r w:rsidRPr="00143AAC">
              <w:rPr>
                <w:rFonts w:ascii="標楷體" w:eastAsia="標楷體" w:hAnsi="標楷體" w:hint="eastAsia"/>
              </w:rPr>
              <w:t>Unit 2  How Old Are You?</w:t>
            </w:r>
          </w:p>
          <w:p w:rsidR="00E801F9"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9"/>
                <w:attr w:name="Month" w:val="1"/>
                <w:attr w:name="Year" w:val="2002"/>
              </w:smartTagPr>
              <w:r w:rsidRPr="00143AAC">
                <w:rPr>
                  <w:rFonts w:ascii="標楷體" w:eastAsia="標楷體" w:hAnsi="標楷體"/>
                </w:rPr>
                <w:t>2-1-9</w:t>
              </w:r>
            </w:smartTag>
            <w:r w:rsidRPr="00143AAC">
              <w:rPr>
                <w:rFonts w:ascii="標楷體" w:eastAsia="標楷體" w:hAnsi="標楷體"/>
              </w:rPr>
              <w:t xml:space="preserve"> </w:t>
            </w:r>
          </w:p>
          <w:p w:rsidR="00E801F9" w:rsidRPr="00143AAC" w:rsidRDefault="00E801F9" w:rsidP="00D7048A">
            <w:pPr>
              <w:snapToGrid w:val="0"/>
              <w:rPr>
                <w:rFonts w:ascii="標楷體" w:eastAsia="標楷體" w:hAnsi="標楷體"/>
              </w:rPr>
            </w:pPr>
            <w:r w:rsidRPr="00143AAC">
              <w:rPr>
                <w:rFonts w:ascii="標楷體" w:eastAsia="標楷體" w:hAnsi="標楷體"/>
              </w:rPr>
              <w:t xml:space="preserve">2-1-10 </w:t>
            </w:r>
          </w:p>
          <w:p w:rsidR="00E801F9" w:rsidRPr="00143AAC"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1"/>
                <w:attr w:name="Month" w:val="1"/>
                <w:attr w:name="Year" w:val="2002"/>
              </w:smartTagPr>
              <w:r w:rsidRPr="00143AAC">
                <w:rPr>
                  <w:rFonts w:ascii="標楷體" w:eastAsia="標楷體" w:hAnsi="標楷體"/>
                </w:rPr>
                <w:t>2-1-11</w:t>
              </w:r>
            </w:smartTag>
            <w:r w:rsidRPr="00143AAC">
              <w:rPr>
                <w:rFonts w:ascii="標楷體" w:eastAsia="標楷體" w:hAnsi="標楷體"/>
              </w:rPr>
              <w:t xml:space="preserve"> </w:t>
            </w:r>
          </w:p>
          <w:p w:rsidR="00E801F9" w:rsidRDefault="00E801F9" w:rsidP="00D7048A">
            <w:pPr>
              <w:snapToGrid w:val="0"/>
              <w:rPr>
                <w:rFonts w:ascii="標楷體" w:eastAsia="標楷體" w:hAnsi="標楷體"/>
              </w:rPr>
            </w:pPr>
            <w:r w:rsidRPr="00143AAC">
              <w:rPr>
                <w:rFonts w:ascii="標楷體" w:eastAsia="標楷體" w:hAnsi="標楷體"/>
              </w:rPr>
              <w:t>3-1-1</w:t>
            </w:r>
          </w:p>
          <w:p w:rsidR="00E801F9" w:rsidRPr="00143AAC" w:rsidRDefault="00E801F9" w:rsidP="00D7048A">
            <w:pPr>
              <w:snapToGrid w:val="0"/>
              <w:rPr>
                <w:rFonts w:ascii="標楷體" w:eastAsia="標楷體" w:hAnsi="標楷體"/>
              </w:rPr>
            </w:pPr>
            <w:r w:rsidRPr="00143AAC">
              <w:rPr>
                <w:rFonts w:ascii="標楷體" w:eastAsia="標楷體" w:hAnsi="標楷體"/>
              </w:rPr>
              <w:t>3-1-2</w:t>
            </w:r>
          </w:p>
          <w:p w:rsidR="00E801F9" w:rsidRDefault="00E801F9" w:rsidP="00D7048A">
            <w:pPr>
              <w:snapToGrid w:val="0"/>
              <w:rPr>
                <w:rFonts w:ascii="標楷體" w:eastAsia="標楷體" w:hAnsi="標楷體"/>
              </w:rPr>
            </w:pPr>
            <w:r w:rsidRPr="00143AAC">
              <w:rPr>
                <w:rFonts w:ascii="標楷體" w:eastAsia="標楷體" w:hAnsi="標楷體"/>
              </w:rPr>
              <w:t>3-1-3</w:t>
            </w:r>
          </w:p>
          <w:p w:rsidR="00E801F9" w:rsidRPr="00143AAC" w:rsidRDefault="00E801F9" w:rsidP="00D7048A">
            <w:pPr>
              <w:snapToGrid w:val="0"/>
              <w:rPr>
                <w:rFonts w:ascii="標楷體" w:eastAsia="標楷體" w:hAnsi="標楷體"/>
              </w:rPr>
            </w:pPr>
            <w:r w:rsidRPr="00143AAC">
              <w:rPr>
                <w:rFonts w:ascii="標楷體" w:eastAsia="標楷體" w:hAnsi="標楷體"/>
              </w:rPr>
              <w:t>3-1-4</w:t>
            </w:r>
          </w:p>
          <w:p w:rsidR="00E801F9" w:rsidRDefault="00E801F9" w:rsidP="00D7048A">
            <w:pPr>
              <w:snapToGrid w:val="0"/>
              <w:rPr>
                <w:rFonts w:ascii="標楷體" w:eastAsia="標楷體" w:hAnsi="標楷體"/>
              </w:rPr>
            </w:pPr>
            <w:r w:rsidRPr="00143AAC">
              <w:rPr>
                <w:rFonts w:ascii="標楷體" w:eastAsia="標楷體" w:hAnsi="標楷體"/>
              </w:rPr>
              <w:t>4-1-1</w:t>
            </w:r>
          </w:p>
          <w:p w:rsidR="00E801F9" w:rsidRDefault="00E801F9" w:rsidP="00D7048A">
            <w:pPr>
              <w:snapToGrid w:val="0"/>
              <w:rPr>
                <w:rFonts w:ascii="標楷體" w:eastAsia="標楷體" w:hAnsi="標楷體"/>
              </w:rPr>
            </w:pPr>
            <w:r w:rsidRPr="00143AAC">
              <w:rPr>
                <w:rFonts w:ascii="標楷體" w:eastAsia="標楷體" w:hAnsi="標楷體"/>
              </w:rPr>
              <w:t>5-1-1</w:t>
            </w:r>
          </w:p>
          <w:p w:rsidR="00E801F9" w:rsidRPr="00143AAC" w:rsidRDefault="00E801F9" w:rsidP="00D7048A">
            <w:pPr>
              <w:snapToGrid w:val="0"/>
              <w:rPr>
                <w:rFonts w:ascii="標楷體" w:eastAsia="標楷體" w:hAnsi="標楷體"/>
              </w:rPr>
            </w:pPr>
            <w:r w:rsidRPr="00143AAC">
              <w:rPr>
                <w:rFonts w:ascii="標楷體" w:eastAsia="標楷體" w:hAnsi="標楷體"/>
              </w:rPr>
              <w:t xml:space="preserve">5-1-2 </w:t>
            </w:r>
          </w:p>
          <w:p w:rsidR="00E801F9" w:rsidRPr="00143AAC"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5"/>
              </w:smartTagPr>
              <w:r w:rsidRPr="00143AAC">
                <w:rPr>
                  <w:rFonts w:ascii="標楷體" w:eastAsia="標楷體" w:hAnsi="標楷體"/>
                </w:rPr>
                <w:t>5-1-5</w:t>
              </w:r>
            </w:smartTag>
            <w:r w:rsidRPr="00143AAC">
              <w:rPr>
                <w:rFonts w:ascii="標楷體" w:eastAsia="標楷體" w:hAnsi="標楷體"/>
              </w:rPr>
              <w:t xml:space="preserve"> </w:t>
            </w:r>
          </w:p>
          <w:p w:rsidR="00E801F9" w:rsidRPr="00143AAC" w:rsidRDefault="00E801F9" w:rsidP="00D7048A">
            <w:pPr>
              <w:snapToGrid w:val="0"/>
              <w:rPr>
                <w:rFonts w:ascii="標楷體" w:eastAsia="標楷體" w:hAnsi="標楷體"/>
              </w:rPr>
            </w:pPr>
            <w:r w:rsidRPr="00143AAC">
              <w:rPr>
                <w:rFonts w:ascii="標楷體" w:eastAsia="標楷體" w:hAnsi="標楷體"/>
              </w:rPr>
              <w:t>6-1-1</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143AAC">
                <w:rPr>
                  <w:rFonts w:ascii="標楷體" w:eastAsia="標楷體" w:hAnsi="標楷體"/>
                </w:rPr>
                <w:t>6-1-4</w:t>
              </w:r>
            </w:smartTag>
            <w:r w:rsidRPr="00143AAC">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高齡教育</w:t>
            </w:r>
          </w:p>
          <w:p w:rsidR="00E801F9" w:rsidRPr="003C0A96" w:rsidRDefault="00E801F9" w:rsidP="00D7048A">
            <w:pPr>
              <w:snapToGrid w:val="0"/>
              <w:rPr>
                <w:rFonts w:ascii="標楷體" w:eastAsia="標楷體" w:hAnsi="標楷體"/>
                <w:sz w:val="16"/>
                <w:szCs w:val="16"/>
              </w:rPr>
            </w:pPr>
          </w:p>
          <w:p w:rsidR="00E801F9" w:rsidRPr="005F6980" w:rsidRDefault="00E801F9" w:rsidP="00D7048A">
            <w:pPr>
              <w:snapToGrid w:val="0"/>
              <w:rPr>
                <w:rFonts w:ascii="標楷體" w:eastAsia="標楷體" w:hAnsi="標楷體"/>
              </w:rPr>
            </w:pPr>
          </w:p>
          <w:p w:rsidR="00E801F9" w:rsidRPr="005F6980" w:rsidRDefault="00E801F9" w:rsidP="00D7048A">
            <w:pPr>
              <w:snapToGrid w:val="0"/>
              <w:rPr>
                <w:rFonts w:ascii="標楷體" w:eastAsia="標楷體" w:hAnsi="標楷體"/>
              </w:rPr>
            </w:pPr>
          </w:p>
          <w:p w:rsidR="00E801F9" w:rsidRPr="005F6980" w:rsidRDefault="00E801F9" w:rsidP="00D7048A">
            <w:pPr>
              <w:snapToGrid w:val="0"/>
              <w:rPr>
                <w:rFonts w:ascii="標楷體" w:eastAsia="標楷體" w:hAnsi="標楷體"/>
              </w:rPr>
            </w:pPr>
          </w:p>
        </w:tc>
        <w:tc>
          <w:tcPr>
            <w:tcW w:w="392" w:type="pct"/>
            <w:shd w:val="clear" w:color="auto" w:fill="auto"/>
            <w:vAlign w:val="center"/>
          </w:tcPr>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三、10000以內的加減、</w:t>
            </w:r>
          </w:p>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數學樂園</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3-2退位減法、</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3-3解題、</w:t>
            </w:r>
            <w:r w:rsidRPr="0094297B">
              <w:rPr>
                <w:rFonts w:ascii="標楷體" w:eastAsia="標楷體" w:hAnsi="標楷體"/>
                <w:bCs/>
              </w:rPr>
              <w:br/>
              <w:t>練習園地、</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數學樂園</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3-a-01</w:t>
            </w:r>
            <w:r w:rsidRPr="00D138F4">
              <w:rPr>
                <w:rFonts w:ascii="標楷體" w:eastAsia="標楷體" w:hAnsi="標楷體"/>
                <w:bCs/>
                <w:snapToGrid w:val="0"/>
                <w:kern w:val="0"/>
              </w:rPr>
              <w:br/>
              <w:t>3-n-02</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C-R-01</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C-T-02</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C-T-04</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C-S-03</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C-S-04</w:t>
            </w:r>
          </w:p>
          <w:p w:rsidR="00E801F9"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C-C-05</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性平</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物體受力的變化</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2-1-3-2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第二單元 我的家庭生活</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第二課 家庭的活動</w:t>
            </w: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3"/>
                <w:attr w:name="Month" w:val="2"/>
                <w:attr w:name="Day" w:val="1"/>
                <w:attr w:name="IsLunarDate" w:val="False"/>
                <w:attr w:name="IsROCDate" w:val="False"/>
              </w:smartTagPr>
              <w:r w:rsidRPr="00745CDA">
                <w:rPr>
                  <w:rFonts w:ascii="標楷體" w:eastAsia="標楷體" w:hAnsi="標楷體"/>
                  <w:sz w:val="16"/>
                  <w:szCs w:val="16"/>
                </w:rPr>
                <w:t>3-2-1</w:t>
              </w:r>
            </w:smartTag>
          </w:p>
          <w:p w:rsidR="00E801F9" w:rsidRDefault="00E801F9" w:rsidP="00D7048A">
            <w:pPr>
              <w:rPr>
                <w:bCs/>
                <w:sz w:val="20"/>
                <w:szCs w:val="20"/>
              </w:rPr>
            </w:pPr>
            <w:r w:rsidRPr="0065578C">
              <w:rPr>
                <w:rFonts w:hint="eastAsia"/>
                <w:bCs/>
                <w:sz w:val="20"/>
                <w:szCs w:val="20"/>
                <w:bdr w:val="single" w:sz="4" w:space="0" w:color="auto"/>
              </w:rPr>
              <w:t>性別平等教育</w:t>
            </w:r>
            <w:r w:rsidRPr="007D5A2B">
              <w:rPr>
                <w:rFonts w:hint="eastAsia"/>
                <w:bCs/>
                <w:sz w:val="20"/>
                <w:szCs w:val="20"/>
              </w:rPr>
              <w:t>2-2-6</w:t>
            </w:r>
          </w:p>
          <w:p w:rsidR="00E801F9" w:rsidRDefault="00E801F9" w:rsidP="00D7048A">
            <w:pPr>
              <w:rPr>
                <w:bCs/>
                <w:sz w:val="20"/>
                <w:szCs w:val="20"/>
              </w:rPr>
            </w:pPr>
            <w:r w:rsidRPr="0065578C">
              <w:rPr>
                <w:rFonts w:hint="eastAsia"/>
                <w:bCs/>
                <w:sz w:val="20"/>
                <w:szCs w:val="20"/>
                <w:bdr w:val="single" w:sz="4" w:space="0" w:color="auto"/>
              </w:rPr>
              <w:t>性別平等教育</w:t>
            </w:r>
            <w:r w:rsidRPr="007D5A2B">
              <w:rPr>
                <w:rFonts w:hint="eastAsia"/>
                <w:bCs/>
                <w:sz w:val="20"/>
                <w:szCs w:val="20"/>
              </w:rPr>
              <w:t>2-2-7</w:t>
            </w:r>
          </w:p>
          <w:p w:rsidR="00E801F9" w:rsidRDefault="00E801F9" w:rsidP="00D7048A">
            <w:pPr>
              <w:tabs>
                <w:tab w:val="left" w:pos="990"/>
              </w:tabs>
              <w:rPr>
                <w:bCs/>
                <w:sz w:val="20"/>
                <w:szCs w:val="20"/>
              </w:rPr>
            </w:pPr>
            <w:r w:rsidRPr="00D06CD4">
              <w:rPr>
                <w:rFonts w:hint="eastAsia"/>
                <w:bCs/>
                <w:sz w:val="20"/>
                <w:szCs w:val="20"/>
                <w:bdr w:val="single" w:sz="4" w:space="0" w:color="auto"/>
              </w:rPr>
              <w:t>家政教育</w:t>
            </w:r>
            <w:r w:rsidRPr="007D5A2B">
              <w:rPr>
                <w:rFonts w:hint="eastAsia"/>
                <w:bCs/>
                <w:sz w:val="20"/>
                <w:szCs w:val="20"/>
              </w:rPr>
              <w:t>4-2-2</w:t>
            </w:r>
          </w:p>
          <w:p w:rsidR="00E801F9" w:rsidRDefault="00E801F9" w:rsidP="00D7048A">
            <w:pPr>
              <w:rPr>
                <w:bCs/>
                <w:sz w:val="20"/>
                <w:szCs w:val="20"/>
              </w:rPr>
            </w:pPr>
            <w:r w:rsidRPr="00D06CD4">
              <w:rPr>
                <w:rFonts w:hint="eastAsia"/>
                <w:bCs/>
                <w:sz w:val="20"/>
                <w:szCs w:val="20"/>
                <w:bdr w:val="single" w:sz="4" w:space="0" w:color="auto"/>
              </w:rPr>
              <w:t>家政教育</w:t>
            </w:r>
            <w:r>
              <w:rPr>
                <w:rFonts w:hint="eastAsia"/>
                <w:bCs/>
                <w:sz w:val="20"/>
                <w:szCs w:val="20"/>
              </w:rPr>
              <w:t>4</w:t>
            </w:r>
            <w:r w:rsidRPr="007D5A2B">
              <w:rPr>
                <w:rFonts w:hint="eastAsia"/>
                <w:bCs/>
                <w:sz w:val="20"/>
                <w:szCs w:val="20"/>
              </w:rPr>
              <w:t>-2-3</w:t>
            </w:r>
          </w:p>
          <w:p w:rsidR="00E801F9" w:rsidRPr="00042404" w:rsidRDefault="00E801F9" w:rsidP="00D7048A">
            <w:pPr>
              <w:snapToGrid w:val="0"/>
              <w:rPr>
                <w:rFonts w:ascii="標楷體" w:eastAsia="標楷體" w:hAnsi="標楷體"/>
              </w:rPr>
            </w:pPr>
            <w:r w:rsidRPr="00D06CD4">
              <w:rPr>
                <w:rFonts w:hint="eastAsia"/>
                <w:bCs/>
                <w:sz w:val="20"/>
                <w:szCs w:val="20"/>
                <w:bdr w:val="single" w:sz="4" w:space="0" w:color="auto"/>
              </w:rPr>
              <w:t>家政教育</w:t>
            </w:r>
            <w:r w:rsidRPr="007D5A2B">
              <w:rPr>
                <w:rFonts w:hint="eastAsia"/>
                <w:bCs/>
                <w:sz w:val="20"/>
                <w:szCs w:val="20"/>
              </w:rPr>
              <w:t>4-2-4</w:t>
            </w: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壹、創意．夢想．家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四．家人</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Year" w:val="2002"/>
                <w:attr w:name="Month" w:val="2"/>
                <w:attr w:name="Day" w:val="6"/>
                <w:attr w:name="IsLunarDate" w:val="False"/>
                <w:attr w:name="IsROCDate" w:val="False"/>
              </w:smartTagPr>
              <w:r w:rsidRPr="00495966">
                <w:rPr>
                  <w:rFonts w:ascii="標楷體" w:eastAsia="標楷體" w:hAnsi="標楷體"/>
                  <w:sz w:val="20"/>
                  <w:szCs w:val="20"/>
                </w:rPr>
                <w:t>2-2-6</w:t>
              </w:r>
            </w:smartTag>
          </w:p>
        </w:tc>
        <w:tc>
          <w:tcPr>
            <w:tcW w:w="487" w:type="pct"/>
            <w:tcBorders>
              <w:bottom w:val="single" w:sz="4" w:space="0" w:color="auto"/>
            </w:tcBorders>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二、班級自治</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2.讓班級更好</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性別平等教育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2"/>
                <w:attr w:name="Year" w:val="2001"/>
              </w:smartTagPr>
              <w:r w:rsidRPr="00495966">
                <w:rPr>
                  <w:rFonts w:ascii="標楷體" w:eastAsia="標楷體" w:hAnsi="標楷體"/>
                  <w:sz w:val="20"/>
                  <w:szCs w:val="20"/>
                </w:rPr>
                <w:t>1-2-2</w:t>
              </w:r>
            </w:smartTag>
          </w:p>
        </w:tc>
        <w:tc>
          <w:tcPr>
            <w:tcW w:w="464" w:type="pct"/>
          </w:tcPr>
          <w:p w:rsidR="00E801F9" w:rsidRPr="00495966" w:rsidRDefault="00E801F9" w:rsidP="00D7048A">
            <w:pPr>
              <w:snapToGrid w:val="0"/>
              <w:spacing w:line="0" w:lineRule="atLeast"/>
              <w:jc w:val="both"/>
              <w:rPr>
                <w:rFonts w:ascii="標楷體" w:eastAsia="標楷體" w:hAnsi="標楷體" w:cs="Arial"/>
                <w:sz w:val="20"/>
                <w:szCs w:val="16"/>
              </w:rPr>
            </w:pPr>
            <w:r w:rsidRPr="00495966">
              <w:rPr>
                <w:rFonts w:ascii="標楷體" w:eastAsia="標楷體" w:hAnsi="標楷體" w:cs="Arial" w:hint="eastAsia"/>
                <w:sz w:val="20"/>
                <w:szCs w:val="16"/>
              </w:rPr>
              <w:t>二、寶貝我的感官／1．耳聰目明　2．愛護鼻、舌和皮膚</w:t>
            </w:r>
          </w:p>
          <w:p w:rsidR="00E801F9" w:rsidRPr="00495966" w:rsidRDefault="00E801F9" w:rsidP="00D7048A">
            <w:pPr>
              <w:snapToGrid w:val="0"/>
              <w:spacing w:line="0" w:lineRule="atLeast"/>
              <w:jc w:val="both"/>
              <w:rPr>
                <w:rFonts w:ascii="標楷體" w:eastAsia="標楷體" w:hAnsi="標楷體" w:cs="標楷體"/>
                <w:color w:val="000000"/>
                <w:sz w:val="20"/>
                <w:szCs w:val="16"/>
              </w:rPr>
            </w:pPr>
            <w:r w:rsidRPr="00495966">
              <w:rPr>
                <w:rFonts w:ascii="標楷體" w:eastAsia="標楷體" w:hAnsi="標楷體" w:cs="標楷體" w:hint="eastAsia"/>
                <w:color w:val="000000"/>
                <w:sz w:val="20"/>
                <w:szCs w:val="16"/>
              </w:rPr>
              <w:t>(3)</w:t>
            </w:r>
          </w:p>
          <w:p w:rsidR="00E801F9" w:rsidRPr="00495966" w:rsidRDefault="00E801F9" w:rsidP="00D7048A">
            <w:pPr>
              <w:snapToGrid w:val="0"/>
              <w:spacing w:line="0" w:lineRule="atLeast"/>
              <w:jc w:val="both"/>
              <w:rPr>
                <w:rFonts w:ascii="標楷體" w:eastAsia="標楷體" w:hAnsi="標楷體"/>
                <w:sz w:val="20"/>
                <w:szCs w:val="16"/>
              </w:rPr>
            </w:pPr>
            <w:r w:rsidRPr="00495966">
              <w:rPr>
                <w:rFonts w:ascii="標楷體" w:eastAsia="標楷體" w:hAnsi="標楷體" w:cs="Arial" w:hint="eastAsia"/>
                <w:sz w:val="20"/>
                <w:szCs w:val="16"/>
              </w:rPr>
              <w:t>1-1-4,5-1-2</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7</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10/6</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10/12</w:t>
            </w:r>
          </w:p>
        </w:tc>
        <w:tc>
          <w:tcPr>
            <w:tcW w:w="527" w:type="pct"/>
            <w:vAlign w:val="center"/>
          </w:tcPr>
          <w:p w:rsidR="00E801F9" w:rsidRPr="00513C88" w:rsidRDefault="00E801F9" w:rsidP="00D7048A">
            <w:pPr>
              <w:snapToGrid w:val="0"/>
              <w:rPr>
                <w:rFonts w:ascii="標楷體" w:eastAsia="標楷體" w:hAnsi="標楷體"/>
                <w:sz w:val="20"/>
              </w:rPr>
            </w:pPr>
            <w:r w:rsidRPr="00513C88">
              <w:rPr>
                <w:rFonts w:ascii="標楷體" w:eastAsia="標楷體" w:hAnsi="標楷體" w:hint="eastAsia"/>
                <w:sz w:val="20"/>
              </w:rPr>
              <w:t>10/7-10/8</w:t>
            </w:r>
          </w:p>
          <w:p w:rsidR="00E801F9" w:rsidRPr="00513C88" w:rsidRDefault="00E801F9" w:rsidP="00D7048A">
            <w:pPr>
              <w:snapToGrid w:val="0"/>
              <w:rPr>
                <w:rFonts w:ascii="標楷體" w:eastAsia="標楷體" w:hAnsi="標楷體"/>
                <w:sz w:val="20"/>
              </w:rPr>
            </w:pPr>
            <w:r w:rsidRPr="00513C88">
              <w:rPr>
                <w:rFonts w:ascii="標楷體" w:eastAsia="標楷體" w:hAnsi="標楷體" w:hint="eastAsia"/>
                <w:sz w:val="20"/>
              </w:rPr>
              <w:t>第一次定期考查</w:t>
            </w:r>
          </w:p>
          <w:p w:rsidR="00E801F9" w:rsidRPr="00042404" w:rsidRDefault="00E801F9" w:rsidP="00D7048A">
            <w:pPr>
              <w:snapToGrid w:val="0"/>
              <w:rPr>
                <w:rFonts w:ascii="標楷體" w:eastAsia="標楷體" w:hAnsi="標楷體"/>
              </w:rPr>
            </w:pPr>
            <w:r w:rsidRPr="00513C88">
              <w:rPr>
                <w:rFonts w:ascii="標楷體" w:eastAsia="標楷體" w:hAnsi="標楷體" w:hint="eastAsia"/>
                <w:sz w:val="20"/>
              </w:rPr>
              <w:t>10/10-10/13國慶連假</w:t>
            </w:r>
          </w:p>
        </w:tc>
        <w:tc>
          <w:tcPr>
            <w:tcW w:w="585" w:type="pct"/>
          </w:tcPr>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第貳單元生活新鮮事</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第六課花童</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1-2-4</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4-2-1</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4-2-1-2</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5-2-1</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5-2-2</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5-2-3-2</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5-2-13</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5-2-14-5</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5-2-3-1</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5-2-14-3</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5-2-14-5</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6-2-3-3</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6-2-4-3</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6-2-5-1</w:t>
            </w:r>
          </w:p>
          <w:p w:rsidR="00E801F9" w:rsidRDefault="00E801F9" w:rsidP="00D7048A">
            <w:pPr>
              <w:autoSpaceDE w:val="0"/>
              <w:autoSpaceDN w:val="0"/>
              <w:adjustRightInd w:val="0"/>
              <w:spacing w:line="320" w:lineRule="exact"/>
              <w:rPr>
                <w:rFonts w:ascii="標楷體" w:eastAsia="標楷體" w:hAnsi="標楷體" w:cs="Arial Unicode MS"/>
                <w:snapToGrid w:val="0"/>
                <w:color w:val="000000"/>
                <w:kern w:val="0"/>
              </w:rPr>
            </w:pPr>
            <w:r w:rsidRPr="008E2DF6">
              <w:rPr>
                <w:rFonts w:ascii="標楷體" w:eastAsia="標楷體" w:hAnsi="標楷體" w:cs="Arial Unicode MS" w:hint="eastAsia"/>
                <w:snapToGrid w:val="0"/>
                <w:color w:val="000000"/>
                <w:kern w:val="0"/>
              </w:rPr>
              <w:t>6-2-7-1</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bdr w:val="single" w:sz="4" w:space="0" w:color="auto"/>
              </w:rPr>
            </w:pPr>
            <w:r w:rsidRPr="008E2DF6">
              <w:rPr>
                <w:rFonts w:ascii="標楷體" w:eastAsia="標楷體" w:hAnsi="標楷體" w:cs="Arial Unicode MS" w:hint="eastAsia"/>
                <w:snapToGrid w:val="0"/>
                <w:color w:val="000000"/>
                <w:kern w:val="0"/>
                <w:bdr w:val="single" w:sz="4" w:space="0" w:color="auto"/>
              </w:rPr>
              <w:t>生涯發展教育</w:t>
            </w:r>
          </w:p>
          <w:p w:rsidR="00E801F9" w:rsidRPr="008E2DF6" w:rsidRDefault="00E801F9" w:rsidP="00D7048A">
            <w:pPr>
              <w:autoSpaceDE w:val="0"/>
              <w:autoSpaceDN w:val="0"/>
              <w:adjustRightInd w:val="0"/>
              <w:spacing w:line="320" w:lineRule="exact"/>
              <w:rPr>
                <w:rFonts w:ascii="標楷體" w:eastAsia="標楷體" w:hAnsi="標楷體" w:cs="Arial Unicode MS"/>
                <w:snapToGrid w:val="0"/>
                <w:color w:val="000000"/>
                <w:kern w:val="0"/>
              </w:rPr>
            </w:pPr>
          </w:p>
        </w:tc>
        <w:tc>
          <w:tcPr>
            <w:tcW w:w="490" w:type="pct"/>
          </w:tcPr>
          <w:p w:rsidR="00E801F9" w:rsidRPr="008E2DF6" w:rsidRDefault="00E801F9" w:rsidP="00D7048A">
            <w:pPr>
              <w:spacing w:line="240" w:lineRule="exact"/>
              <w:rPr>
                <w:rFonts w:ascii="標楷體" w:eastAsia="標楷體" w:hAnsi="標楷體"/>
              </w:rPr>
            </w:pPr>
            <w:r w:rsidRPr="008E2DF6">
              <w:rPr>
                <w:rFonts w:ascii="標楷體" w:eastAsia="標楷體" w:hAnsi="標楷體" w:hint="eastAsia"/>
              </w:rPr>
              <w:t>二、時間的跤步</w:t>
            </w:r>
            <w:r w:rsidRPr="008E2DF6">
              <w:rPr>
                <w:rFonts w:ascii="標楷體" w:eastAsia="標楷體" w:hAnsi="標楷體" w:hint="eastAsia"/>
              </w:rPr>
              <w:tab/>
            </w:r>
          </w:p>
          <w:p w:rsidR="00E801F9" w:rsidRPr="008E2DF6" w:rsidRDefault="00E801F9" w:rsidP="00D7048A">
            <w:pPr>
              <w:spacing w:line="240" w:lineRule="exact"/>
              <w:rPr>
                <w:rFonts w:ascii="標楷體" w:eastAsia="標楷體" w:hAnsi="標楷體"/>
              </w:rPr>
            </w:pPr>
            <w:r w:rsidRPr="008E2DF6">
              <w:rPr>
                <w:rFonts w:ascii="標楷體" w:eastAsia="標楷體" w:hAnsi="標楷體" w:hint="eastAsia"/>
              </w:rPr>
              <w:t>2.禮拜日</w:t>
            </w:r>
          </w:p>
          <w:p w:rsidR="00E801F9" w:rsidRDefault="00E801F9" w:rsidP="00D7048A">
            <w:pPr>
              <w:spacing w:line="240" w:lineRule="exact"/>
              <w:rPr>
                <w:rFonts w:ascii="標楷體" w:eastAsia="標楷體" w:hAnsi="標楷體"/>
              </w:rPr>
            </w:pPr>
            <w:r w:rsidRPr="008E2DF6">
              <w:rPr>
                <w:rFonts w:ascii="標楷體" w:eastAsia="標楷體" w:hAnsi="標楷體" w:hint="eastAsia"/>
              </w:rPr>
              <w:t>1-2-2、1-2-6、2-2-2、2-2-4、</w:t>
            </w:r>
          </w:p>
          <w:p w:rsidR="00E801F9" w:rsidRDefault="00E801F9" w:rsidP="00D7048A">
            <w:pPr>
              <w:spacing w:line="240" w:lineRule="exact"/>
              <w:rPr>
                <w:rFonts w:ascii="標楷體" w:eastAsia="標楷體" w:hAnsi="標楷體"/>
              </w:rPr>
            </w:pPr>
            <w:r w:rsidRPr="008E2DF6">
              <w:rPr>
                <w:rFonts w:ascii="標楷體" w:eastAsia="標楷體" w:hAnsi="標楷體" w:hint="eastAsia"/>
              </w:rPr>
              <w:t>2-2-8</w:t>
            </w:r>
          </w:p>
          <w:p w:rsidR="00E801F9" w:rsidRPr="00EF28D1" w:rsidRDefault="00E801F9" w:rsidP="00D7048A">
            <w:pPr>
              <w:snapToGrid w:val="0"/>
              <w:rPr>
                <w:rFonts w:ascii="新細明體" w:hAnsi="新細明體"/>
                <w:sz w:val="18"/>
                <w:szCs w:val="18"/>
                <w:bdr w:val="single" w:sz="4" w:space="0" w:color="auto"/>
              </w:rPr>
            </w:pPr>
            <w:r w:rsidRPr="00EF28D1">
              <w:rPr>
                <w:rFonts w:ascii="新細明體" w:hAnsi="新細明體" w:hint="eastAsia"/>
                <w:sz w:val="18"/>
                <w:szCs w:val="18"/>
                <w:bdr w:val="single" w:sz="4" w:space="0" w:color="auto"/>
              </w:rPr>
              <w:t>家庭教育</w:t>
            </w:r>
          </w:p>
          <w:p w:rsidR="00E801F9" w:rsidRPr="00EF28D1" w:rsidRDefault="00E801F9" w:rsidP="00D7048A">
            <w:pPr>
              <w:snapToGrid w:val="0"/>
              <w:rPr>
                <w:rFonts w:ascii="新細明體" w:hAnsi="新細明體"/>
                <w:sz w:val="18"/>
                <w:szCs w:val="18"/>
                <w:bdr w:val="single" w:sz="4" w:space="0" w:color="auto"/>
              </w:rPr>
            </w:pPr>
            <w:r w:rsidRPr="00EF28D1">
              <w:rPr>
                <w:rFonts w:ascii="新細明體" w:hAnsi="新細明體" w:hint="eastAsia"/>
                <w:sz w:val="18"/>
                <w:szCs w:val="18"/>
                <w:bdr w:val="single" w:sz="4" w:space="0" w:color="auto"/>
              </w:rPr>
              <w:t>性侵防範教育</w:t>
            </w:r>
          </w:p>
          <w:p w:rsidR="00E801F9" w:rsidRPr="008E2DF6" w:rsidRDefault="00E801F9" w:rsidP="00D7048A">
            <w:pPr>
              <w:spacing w:line="240" w:lineRule="exact"/>
              <w:rPr>
                <w:rFonts w:ascii="標楷體" w:eastAsia="標楷體" w:hAnsi="標楷體"/>
              </w:rPr>
            </w:pPr>
          </w:p>
        </w:tc>
        <w:tc>
          <w:tcPr>
            <w:tcW w:w="441" w:type="pct"/>
            <w:vAlign w:val="center"/>
          </w:tcPr>
          <w:p w:rsidR="00E801F9" w:rsidRDefault="00E801F9" w:rsidP="00D7048A">
            <w:pPr>
              <w:snapToGrid w:val="0"/>
              <w:rPr>
                <w:rFonts w:ascii="標楷體" w:eastAsia="標楷體" w:hAnsi="標楷體"/>
              </w:rPr>
            </w:pPr>
            <w:r w:rsidRPr="008E2DF6">
              <w:rPr>
                <w:rFonts w:ascii="標楷體" w:eastAsia="標楷體" w:hAnsi="標楷體" w:hint="eastAsia"/>
              </w:rPr>
              <w:t>Review 1&amp; 第一次成績考查</w:t>
            </w:r>
          </w:p>
          <w:p w:rsidR="00E801F9" w:rsidRPr="005E2D7B"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3"/>
              </w:smartTagPr>
              <w:r w:rsidRPr="005E2D7B">
                <w:rPr>
                  <w:rFonts w:ascii="標楷體" w:eastAsia="標楷體" w:hAnsi="標楷體"/>
                </w:rPr>
                <w:t>3-1-2</w:t>
              </w:r>
            </w:smartTag>
            <w:r w:rsidRPr="005E2D7B">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3"/>
              </w:smartTagPr>
              <w:r w:rsidRPr="005E2D7B">
                <w:rPr>
                  <w:rFonts w:ascii="標楷體" w:eastAsia="標楷體" w:hAnsi="標楷體"/>
                </w:rPr>
                <w:t>3-1-5</w:t>
              </w:r>
            </w:smartTag>
          </w:p>
          <w:p w:rsidR="00E801F9" w:rsidRPr="005E2D7B" w:rsidRDefault="00E801F9" w:rsidP="00D7048A">
            <w:pPr>
              <w:snapToGrid w:val="0"/>
              <w:rPr>
                <w:rFonts w:ascii="標楷體" w:eastAsia="標楷體" w:hAnsi="標楷體"/>
              </w:rPr>
            </w:pPr>
            <w:r w:rsidRPr="005E2D7B">
              <w:rPr>
                <w:rFonts w:ascii="標楷體" w:eastAsia="標楷體" w:hAnsi="標楷體"/>
              </w:rPr>
              <w:t xml:space="preserve">4-1-6 </w:t>
            </w:r>
          </w:p>
          <w:p w:rsidR="00E801F9" w:rsidRDefault="00E801F9" w:rsidP="00D7048A">
            <w:pPr>
              <w:snapToGrid w:val="0"/>
              <w:rPr>
                <w:rFonts w:ascii="標楷體" w:eastAsia="標楷體" w:hAnsi="標楷體"/>
              </w:rPr>
            </w:pPr>
            <w:r w:rsidRPr="005E2D7B">
              <w:rPr>
                <w:rFonts w:ascii="標楷體" w:eastAsia="標楷體" w:hAnsi="標楷體"/>
              </w:rPr>
              <w:t xml:space="preserve">4-1-7 </w:t>
            </w:r>
          </w:p>
          <w:p w:rsidR="00E801F9" w:rsidRPr="008E2DF6" w:rsidRDefault="00E801F9" w:rsidP="00D7048A">
            <w:pPr>
              <w:snapToGrid w:val="0"/>
              <w:rPr>
                <w:rFonts w:ascii="標楷體" w:eastAsia="標楷體" w:hAnsi="標楷體"/>
              </w:rPr>
            </w:pPr>
          </w:p>
        </w:tc>
        <w:tc>
          <w:tcPr>
            <w:tcW w:w="392" w:type="pct"/>
            <w:shd w:val="clear" w:color="auto" w:fill="auto"/>
            <w:vAlign w:val="center"/>
          </w:tcPr>
          <w:p w:rsidR="00E801F9" w:rsidRPr="008E2DF6" w:rsidRDefault="00E801F9" w:rsidP="00D7048A">
            <w:pPr>
              <w:spacing w:line="0" w:lineRule="atLeast"/>
              <w:jc w:val="center"/>
              <w:rPr>
                <w:rFonts w:ascii="標楷體" w:eastAsia="標楷體" w:hAnsi="標楷體"/>
              </w:rPr>
            </w:pPr>
            <w:r w:rsidRPr="008E2DF6">
              <w:rPr>
                <w:rFonts w:ascii="標楷體" w:eastAsia="標楷體" w:hAnsi="標楷體"/>
                <w:bCs/>
              </w:rPr>
              <w:t>四、乘法</w:t>
            </w:r>
          </w:p>
          <w:p w:rsidR="00E801F9" w:rsidRPr="008E2DF6" w:rsidRDefault="00E801F9" w:rsidP="00D7048A">
            <w:pPr>
              <w:spacing w:line="0" w:lineRule="atLeast"/>
              <w:jc w:val="center"/>
              <w:rPr>
                <w:rFonts w:ascii="標楷體" w:eastAsia="標楷體" w:hAnsi="標楷體"/>
                <w:bCs/>
              </w:rPr>
            </w:pPr>
            <w:r w:rsidRPr="008E2DF6">
              <w:rPr>
                <w:rFonts w:ascii="標楷體" w:eastAsia="標楷體" w:hAnsi="標楷體"/>
                <w:bCs/>
              </w:rPr>
              <w:t>4-1十、百的乘法、</w:t>
            </w:r>
          </w:p>
          <w:p w:rsidR="00E801F9" w:rsidRPr="008E2DF6" w:rsidRDefault="00E801F9" w:rsidP="00D7048A">
            <w:pPr>
              <w:spacing w:line="0" w:lineRule="atLeast"/>
              <w:jc w:val="center"/>
              <w:rPr>
                <w:rFonts w:ascii="標楷體" w:eastAsia="標楷體" w:hAnsi="標楷體"/>
                <w:bCs/>
              </w:rPr>
            </w:pPr>
            <w:r w:rsidRPr="008E2DF6">
              <w:rPr>
                <w:rFonts w:ascii="標楷體" w:eastAsia="標楷體" w:hAnsi="標楷體"/>
                <w:bCs/>
              </w:rPr>
              <w:t>4-2不進位乘法</w:t>
            </w:r>
          </w:p>
          <w:p w:rsidR="00E801F9" w:rsidRPr="008E2DF6" w:rsidRDefault="00E801F9" w:rsidP="00D7048A">
            <w:pPr>
              <w:spacing w:line="0" w:lineRule="atLeast"/>
              <w:jc w:val="center"/>
              <w:rPr>
                <w:rFonts w:ascii="標楷體" w:eastAsia="標楷體" w:hAnsi="標楷體"/>
                <w:bCs/>
                <w:snapToGrid w:val="0"/>
                <w:kern w:val="0"/>
              </w:rPr>
            </w:pPr>
            <w:r w:rsidRPr="008E2DF6">
              <w:rPr>
                <w:rFonts w:ascii="標楷體" w:eastAsia="標楷體" w:hAnsi="標楷體"/>
                <w:bCs/>
                <w:snapToGrid w:val="0"/>
                <w:kern w:val="0"/>
              </w:rPr>
              <w:t>3-n-04</w:t>
            </w:r>
          </w:p>
          <w:p w:rsidR="00E801F9" w:rsidRPr="008E2DF6" w:rsidRDefault="00E801F9" w:rsidP="00D7048A">
            <w:pPr>
              <w:spacing w:line="0" w:lineRule="atLeast"/>
              <w:jc w:val="center"/>
              <w:rPr>
                <w:rFonts w:ascii="標楷體" w:eastAsia="標楷體" w:hAnsi="標楷體"/>
                <w:bCs/>
                <w:snapToGrid w:val="0"/>
                <w:kern w:val="0"/>
              </w:rPr>
            </w:pPr>
            <w:r w:rsidRPr="008E2DF6">
              <w:rPr>
                <w:rFonts w:ascii="標楷體" w:eastAsia="標楷體" w:hAnsi="標楷體"/>
                <w:bCs/>
                <w:snapToGrid w:val="0"/>
                <w:kern w:val="0"/>
              </w:rPr>
              <w:t>3-n-08</w:t>
            </w:r>
          </w:p>
          <w:p w:rsidR="00E801F9" w:rsidRPr="008E2DF6" w:rsidRDefault="00E801F9" w:rsidP="00D7048A">
            <w:pPr>
              <w:spacing w:line="0" w:lineRule="atLeast"/>
              <w:jc w:val="center"/>
              <w:rPr>
                <w:rFonts w:ascii="標楷體" w:eastAsia="標楷體" w:hAnsi="標楷體"/>
                <w:bCs/>
                <w:snapToGrid w:val="0"/>
                <w:kern w:val="0"/>
              </w:rPr>
            </w:pPr>
            <w:r w:rsidRPr="008E2DF6">
              <w:rPr>
                <w:rFonts w:ascii="標楷體" w:eastAsia="標楷體" w:hAnsi="標楷體"/>
                <w:bCs/>
                <w:snapToGrid w:val="0"/>
                <w:kern w:val="0"/>
              </w:rPr>
              <w:t>C-R-01</w:t>
            </w:r>
          </w:p>
          <w:p w:rsidR="00E801F9" w:rsidRPr="008E2DF6" w:rsidRDefault="00E801F9" w:rsidP="00D7048A">
            <w:pPr>
              <w:spacing w:line="0" w:lineRule="atLeast"/>
              <w:jc w:val="center"/>
              <w:rPr>
                <w:rFonts w:ascii="標楷體" w:eastAsia="標楷體" w:hAnsi="標楷體"/>
                <w:bCs/>
                <w:snapToGrid w:val="0"/>
                <w:kern w:val="0"/>
              </w:rPr>
            </w:pPr>
            <w:r w:rsidRPr="008E2DF6">
              <w:rPr>
                <w:rFonts w:ascii="標楷體" w:eastAsia="標楷體" w:hAnsi="標楷體"/>
                <w:bCs/>
                <w:snapToGrid w:val="0"/>
                <w:kern w:val="0"/>
              </w:rPr>
              <w:t>C-T-04</w:t>
            </w:r>
          </w:p>
          <w:p w:rsidR="00E801F9" w:rsidRPr="008E2DF6" w:rsidRDefault="00E801F9" w:rsidP="00D7048A">
            <w:pPr>
              <w:spacing w:line="240" w:lineRule="exact"/>
              <w:rPr>
                <w:rFonts w:ascii="標楷體" w:eastAsia="標楷體" w:hAnsi="標楷體"/>
                <w:bCs/>
                <w:snapToGrid w:val="0"/>
                <w:kern w:val="0"/>
              </w:rPr>
            </w:pPr>
            <w:r w:rsidRPr="008E2DF6">
              <w:rPr>
                <w:rFonts w:ascii="標楷體" w:eastAsia="標楷體" w:hAnsi="標楷體"/>
                <w:bCs/>
                <w:snapToGrid w:val="0"/>
                <w:kern w:val="0"/>
              </w:rPr>
              <w:t>C-S-03</w:t>
            </w:r>
          </w:p>
          <w:p w:rsidR="00E801F9" w:rsidRPr="008E2DF6" w:rsidRDefault="00E801F9" w:rsidP="00D7048A">
            <w:pPr>
              <w:spacing w:line="240" w:lineRule="exact"/>
              <w:rPr>
                <w:rFonts w:ascii="標楷體" w:eastAsia="標楷體" w:hAnsi="標楷體"/>
                <w:bdr w:val="single" w:sz="4" w:space="0" w:color="auto"/>
              </w:rPr>
            </w:pPr>
            <w:r w:rsidRPr="008E2DF6">
              <w:rPr>
                <w:rFonts w:ascii="標楷體" w:eastAsia="標楷體" w:hAnsi="標楷體" w:hint="eastAsia"/>
                <w:bdr w:val="single" w:sz="4" w:space="0" w:color="auto"/>
              </w:rPr>
              <w:t>環境教育</w:t>
            </w:r>
          </w:p>
          <w:p w:rsidR="00E801F9" w:rsidRPr="008E2DF6" w:rsidRDefault="00E801F9" w:rsidP="00D7048A">
            <w:pPr>
              <w:spacing w:line="240" w:lineRule="exact"/>
              <w:rPr>
                <w:rFonts w:ascii="標楷體" w:eastAsia="標楷體" w:hAnsi="標楷體"/>
                <w:bdr w:val="single" w:sz="4" w:space="0" w:color="auto"/>
              </w:rPr>
            </w:pPr>
            <w:r w:rsidRPr="008E2DF6">
              <w:rPr>
                <w:rFonts w:ascii="標楷體" w:eastAsia="標楷體" w:hAnsi="標楷體" w:hint="eastAsia"/>
                <w:bdr w:val="single" w:sz="4" w:space="0" w:color="auto"/>
              </w:rPr>
              <w:t>海洋教育</w:t>
            </w:r>
          </w:p>
          <w:p w:rsidR="00E801F9" w:rsidRPr="008E2DF6"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物體受力的變化</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2-1-3-2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第三單元 與同學相處</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第一課 我和我的同學</w:t>
            </w: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r w:rsidRPr="00745CDA">
              <w:rPr>
                <w:rFonts w:ascii="標楷體" w:eastAsia="標楷體" w:hAnsi="標楷體"/>
                <w:sz w:val="16"/>
                <w:szCs w:val="16"/>
              </w:rPr>
              <w:t>6-2-</w:t>
            </w:r>
            <w:r w:rsidRPr="00745CDA">
              <w:rPr>
                <w:rFonts w:ascii="標楷體" w:eastAsia="標楷體" w:hAnsi="標楷體" w:hint="eastAsia"/>
                <w:sz w:val="16"/>
                <w:szCs w:val="16"/>
              </w:rPr>
              <w:t>3</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性別平等教育</w:t>
            </w:r>
            <w:r w:rsidRPr="007D5A2B">
              <w:rPr>
                <w:rFonts w:hint="eastAsia"/>
                <w:bCs/>
                <w:sz w:val="20"/>
                <w:szCs w:val="20"/>
              </w:rPr>
              <w:t>2-2-4</w:t>
            </w:r>
            <w:r w:rsidRPr="007D5A2B">
              <w:rPr>
                <w:rFonts w:hint="eastAsia"/>
                <w:bCs/>
                <w:sz w:val="20"/>
                <w:szCs w:val="20"/>
              </w:rPr>
              <w:t>尊重自己與他人的身體自主權。</w:t>
            </w:r>
            <w:r w:rsidRPr="007D5A2B">
              <w:rPr>
                <w:rFonts w:hint="eastAsia"/>
                <w:bCs/>
                <w:sz w:val="20"/>
                <w:szCs w:val="20"/>
              </w:rPr>
              <w:br/>
            </w:r>
            <w:r w:rsidRPr="00614094">
              <w:rPr>
                <w:rFonts w:hint="eastAsia"/>
                <w:bCs/>
                <w:sz w:val="20"/>
                <w:szCs w:val="20"/>
                <w:bdr w:val="single" w:sz="4" w:space="0" w:color="auto"/>
              </w:rPr>
              <w:t>家政教育</w:t>
            </w:r>
            <w:r w:rsidRPr="007D5A2B">
              <w:rPr>
                <w:rFonts w:hint="eastAsia"/>
                <w:bCs/>
                <w:sz w:val="20"/>
                <w:szCs w:val="20"/>
              </w:rPr>
              <w:t>4-2-3</w:t>
            </w:r>
            <w:r w:rsidRPr="007D5A2B">
              <w:rPr>
                <w:rFonts w:hint="eastAsia"/>
                <w:bCs/>
                <w:sz w:val="20"/>
                <w:szCs w:val="20"/>
              </w:rPr>
              <w:t>適當地向家人表達自己的需求與情感。</w:t>
            </w: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壹、創意．夢想．家</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四．家人</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495966">
                <w:rPr>
                  <w:rFonts w:ascii="標楷體" w:eastAsia="標楷體" w:hAnsi="標楷體"/>
                  <w:sz w:val="20"/>
                  <w:szCs w:val="20"/>
                </w:rPr>
                <w:t>1-2-3</w:t>
              </w:r>
            </w:smartTag>
          </w:p>
        </w:tc>
        <w:tc>
          <w:tcPr>
            <w:tcW w:w="487" w:type="pct"/>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三、保健大作戰</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1.日常保健知多少</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家政教育</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人權教育</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生涯發展教育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495966">
                <w:rPr>
                  <w:rFonts w:ascii="標楷體" w:eastAsia="標楷體" w:hAnsi="標楷體"/>
                  <w:sz w:val="20"/>
                  <w:szCs w:val="20"/>
                </w:rPr>
                <w:t>1-2-2</w:t>
              </w:r>
            </w:smartTag>
          </w:p>
        </w:tc>
        <w:tc>
          <w:tcPr>
            <w:tcW w:w="464" w:type="pct"/>
          </w:tcPr>
          <w:p w:rsidR="00E801F9" w:rsidRPr="00495966" w:rsidRDefault="00E801F9" w:rsidP="00D7048A">
            <w:pPr>
              <w:snapToGrid w:val="0"/>
              <w:spacing w:line="0" w:lineRule="atLeast"/>
              <w:jc w:val="both"/>
              <w:rPr>
                <w:rFonts w:ascii="標楷體" w:eastAsia="標楷體" w:hAnsi="標楷體" w:cs="Arial"/>
                <w:sz w:val="20"/>
                <w:szCs w:val="16"/>
              </w:rPr>
            </w:pPr>
            <w:r w:rsidRPr="00495966">
              <w:rPr>
                <w:rFonts w:ascii="標楷體" w:eastAsia="標楷體" w:hAnsi="標楷體" w:cs="Arial" w:hint="eastAsia"/>
                <w:sz w:val="20"/>
                <w:szCs w:val="16"/>
              </w:rPr>
              <w:t>二、寶貝我的感官／1．耳聰目明　2．愛護鼻、舌和皮膚</w:t>
            </w:r>
          </w:p>
          <w:p w:rsidR="00E801F9" w:rsidRPr="00495966" w:rsidRDefault="00E801F9" w:rsidP="00D7048A">
            <w:pPr>
              <w:snapToGrid w:val="0"/>
              <w:spacing w:line="0" w:lineRule="atLeast"/>
              <w:jc w:val="both"/>
              <w:rPr>
                <w:rFonts w:ascii="標楷體" w:eastAsia="標楷體" w:hAnsi="標楷體" w:cs="標楷體"/>
                <w:color w:val="000000"/>
                <w:sz w:val="20"/>
                <w:szCs w:val="16"/>
              </w:rPr>
            </w:pPr>
            <w:r w:rsidRPr="00495966">
              <w:rPr>
                <w:rFonts w:ascii="標楷體" w:eastAsia="標楷體" w:hAnsi="標楷體" w:cs="標楷體" w:hint="eastAsia"/>
                <w:color w:val="000000"/>
                <w:sz w:val="20"/>
                <w:szCs w:val="16"/>
              </w:rPr>
              <w:t>(3)</w:t>
            </w:r>
          </w:p>
          <w:p w:rsidR="00E801F9" w:rsidRPr="00495966" w:rsidRDefault="00E801F9" w:rsidP="00D7048A">
            <w:pPr>
              <w:snapToGrid w:val="0"/>
              <w:spacing w:line="0" w:lineRule="atLeast"/>
              <w:jc w:val="both"/>
              <w:rPr>
                <w:rFonts w:ascii="標楷體" w:eastAsia="標楷體" w:hAnsi="標楷體"/>
                <w:sz w:val="20"/>
                <w:szCs w:val="16"/>
              </w:rPr>
            </w:pPr>
            <w:r w:rsidRPr="00495966">
              <w:rPr>
                <w:rFonts w:ascii="標楷體" w:eastAsia="標楷體" w:hAnsi="標楷體" w:cs="Arial" w:hint="eastAsia"/>
                <w:sz w:val="20"/>
                <w:szCs w:val="16"/>
              </w:rPr>
              <w:t>1-1-4,5-1-2</w:t>
            </w:r>
          </w:p>
        </w:tc>
      </w:tr>
      <w:tr w:rsidR="00E801F9" w:rsidRPr="00AD666E" w:rsidTr="00D7048A">
        <w:trPr>
          <w:cantSplit/>
          <w:trHeight w:val="364"/>
          <w:jc w:val="center"/>
        </w:trPr>
        <w:tc>
          <w:tcPr>
            <w:tcW w:w="930" w:type="pct"/>
            <w:gridSpan w:val="3"/>
            <w:vAlign w:val="center"/>
          </w:tcPr>
          <w:p w:rsidR="00E801F9" w:rsidRPr="00042404" w:rsidRDefault="00E801F9" w:rsidP="00D7048A">
            <w:pPr>
              <w:snapToGrid w:val="0"/>
              <w:rPr>
                <w:rFonts w:ascii="標楷體" w:eastAsia="標楷體" w:hAnsi="標楷體"/>
              </w:rPr>
            </w:pPr>
            <w:r>
              <w:rPr>
                <w:rFonts w:ascii="標楷體" w:eastAsia="標楷體" w:hAnsi="標楷體" w:hint="eastAsia"/>
              </w:rPr>
              <w:lastRenderedPageBreak/>
              <w:t>第一次段考</w:t>
            </w:r>
            <w:r>
              <w:rPr>
                <w:rFonts w:ascii="標楷體" w:eastAsia="標楷體" w:hAnsi="標楷體"/>
              </w:rPr>
              <w:t>評量方式</w:t>
            </w:r>
          </w:p>
        </w:tc>
        <w:tc>
          <w:tcPr>
            <w:tcW w:w="585"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90"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口頭評量</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41"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392"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391" w:type="pct"/>
            <w:vAlign w:val="center"/>
          </w:tcPr>
          <w:p w:rsidR="00E801F9" w:rsidRPr="00042404" w:rsidRDefault="00E801F9" w:rsidP="00D7048A">
            <w:pPr>
              <w:snapToGrid w:val="0"/>
              <w:rPr>
                <w:rFonts w:ascii="標楷體" w:eastAsia="標楷體" w:hAnsi="標楷體"/>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332" w:type="pct"/>
            <w:shd w:val="clear" w:color="auto" w:fill="auto"/>
            <w:vAlign w:val="center"/>
          </w:tcPr>
          <w:p w:rsidR="00E801F9" w:rsidRPr="00D90F73" w:rsidRDefault="00E801F9" w:rsidP="00D7048A">
            <w:pPr>
              <w:spacing w:line="0" w:lineRule="atLeast"/>
              <w:jc w:val="center"/>
              <w:rPr>
                <w:rFonts w:ascii="標楷體" w:eastAsia="標楷體" w:hAnsi="標楷體"/>
                <w:bCs/>
                <w:snapToGrid w:val="0"/>
                <w:kern w:val="0"/>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488" w:type="pct"/>
            <w:vAlign w:val="center"/>
          </w:tcPr>
          <w:p w:rsidR="00E801F9" w:rsidRPr="00495966" w:rsidRDefault="00E801F9" w:rsidP="00D7048A">
            <w:pPr>
              <w:snapToGrid w:val="0"/>
              <w:jc w:val="center"/>
              <w:rPr>
                <w:rFonts w:ascii="標楷體" w:eastAsia="標楷體" w:hAnsi="標楷體"/>
                <w:sz w:val="20"/>
                <w:szCs w:val="16"/>
              </w:rPr>
            </w:pPr>
            <w:r w:rsidRPr="00495966">
              <w:rPr>
                <w:rFonts w:ascii="標楷體" w:eastAsia="標楷體" w:hAnsi="標楷體" w:hint="eastAsia"/>
                <w:sz w:val="20"/>
                <w:szCs w:val="16"/>
              </w:rPr>
              <w:t>實作評量</w:t>
            </w:r>
          </w:p>
        </w:tc>
        <w:tc>
          <w:tcPr>
            <w:tcW w:w="487" w:type="pct"/>
            <w:tcBorders>
              <w:bottom w:val="single" w:sz="4" w:space="0" w:color="auto"/>
            </w:tcBorders>
            <w:vAlign w:val="center"/>
          </w:tcPr>
          <w:p w:rsidR="00E801F9" w:rsidRPr="00495966" w:rsidRDefault="00E801F9" w:rsidP="00D7048A">
            <w:pPr>
              <w:spacing w:line="0" w:lineRule="atLeast"/>
              <w:jc w:val="center"/>
              <w:rPr>
                <w:rFonts w:ascii="標楷體" w:eastAsia="標楷體" w:hAnsi="標楷體"/>
                <w:sz w:val="20"/>
                <w:szCs w:val="16"/>
              </w:rPr>
            </w:pPr>
            <w:r>
              <w:rPr>
                <w:rFonts w:ascii="標楷體" w:eastAsia="標楷體" w:hAnsi="標楷體" w:hint="eastAsia"/>
                <w:sz w:val="20"/>
                <w:szCs w:val="16"/>
              </w:rPr>
              <w:t>綜合</w:t>
            </w:r>
            <w:r w:rsidRPr="00495966">
              <w:rPr>
                <w:rFonts w:ascii="標楷體" w:eastAsia="標楷體" w:hAnsi="標楷體" w:hint="eastAsia"/>
                <w:sz w:val="20"/>
                <w:szCs w:val="16"/>
              </w:rPr>
              <w:t>評量</w:t>
            </w:r>
          </w:p>
        </w:tc>
        <w:tc>
          <w:tcPr>
            <w:tcW w:w="464" w:type="pct"/>
            <w:vAlign w:val="center"/>
          </w:tcPr>
          <w:p w:rsidR="00E801F9" w:rsidRPr="00495966" w:rsidRDefault="00E801F9" w:rsidP="00D7048A">
            <w:pPr>
              <w:snapToGrid w:val="0"/>
              <w:jc w:val="center"/>
              <w:rPr>
                <w:rFonts w:ascii="標楷體" w:eastAsia="標楷體" w:hAnsi="標楷體"/>
                <w:sz w:val="20"/>
                <w:szCs w:val="16"/>
              </w:rPr>
            </w:pPr>
            <w:r w:rsidRPr="00495966">
              <w:rPr>
                <w:rFonts w:ascii="標楷體" w:eastAsia="標楷體" w:hAnsi="標楷體" w:hint="eastAsia"/>
                <w:color w:val="000000"/>
                <w:sz w:val="20"/>
                <w:szCs w:val="16"/>
              </w:rPr>
              <w:t>實作測驗</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8</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10/13</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10/19</w:t>
            </w:r>
          </w:p>
        </w:tc>
        <w:tc>
          <w:tcPr>
            <w:tcW w:w="527" w:type="pct"/>
            <w:vAlign w:val="center"/>
          </w:tcPr>
          <w:p w:rsidR="00E801F9" w:rsidRPr="00042404" w:rsidRDefault="00E801F9" w:rsidP="00D7048A">
            <w:pPr>
              <w:snapToGrid w:val="0"/>
              <w:rPr>
                <w:rFonts w:ascii="標楷體" w:eastAsia="標楷體" w:hAnsi="標楷體"/>
              </w:rPr>
            </w:pPr>
          </w:p>
        </w:tc>
        <w:tc>
          <w:tcPr>
            <w:tcW w:w="585" w:type="pct"/>
            <w:vAlign w:val="center"/>
          </w:tcPr>
          <w:p w:rsidR="00E801F9" w:rsidRPr="0028754E" w:rsidRDefault="00E801F9" w:rsidP="00D7048A">
            <w:pPr>
              <w:snapToGrid w:val="0"/>
              <w:rPr>
                <w:rFonts w:ascii="標楷體" w:eastAsia="標楷體" w:hAnsi="標楷體"/>
              </w:rPr>
            </w:pPr>
            <w:r w:rsidRPr="0028754E">
              <w:rPr>
                <w:rFonts w:ascii="標楷體" w:eastAsia="標楷體" w:hAnsi="標楷體" w:hint="eastAsia"/>
              </w:rPr>
              <w:t>第貳單元生活新鮮事</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第七課當西瓜的媒人</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1-2-4</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4-2-1</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4-2-1-2</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5-2-1</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5-2-2</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5-2-3-2</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5-2-13</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5-2-14-5</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5-2-3-1</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5-2-14-3</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5-2-14-5</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6-2-3-2</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6-2-4-3</w:t>
            </w:r>
          </w:p>
          <w:p w:rsidR="00E801F9" w:rsidRPr="0028754E" w:rsidRDefault="00E801F9" w:rsidP="00D7048A">
            <w:pPr>
              <w:snapToGrid w:val="0"/>
              <w:rPr>
                <w:rFonts w:ascii="標楷體" w:eastAsia="標楷體" w:hAnsi="標楷體"/>
              </w:rPr>
            </w:pPr>
            <w:r w:rsidRPr="0028754E">
              <w:rPr>
                <w:rFonts w:ascii="標楷體" w:eastAsia="標楷體" w:hAnsi="標楷體" w:hint="eastAsia"/>
              </w:rPr>
              <w:t>6-2-5-1</w:t>
            </w:r>
          </w:p>
          <w:p w:rsidR="00E801F9" w:rsidRDefault="00E801F9" w:rsidP="00D7048A">
            <w:pPr>
              <w:snapToGrid w:val="0"/>
              <w:rPr>
                <w:rFonts w:ascii="標楷體" w:eastAsia="標楷體" w:hAnsi="標楷體"/>
              </w:rPr>
            </w:pPr>
            <w:r w:rsidRPr="0028754E">
              <w:rPr>
                <w:rFonts w:ascii="標楷體" w:eastAsia="標楷體" w:hAnsi="標楷體" w:hint="eastAsia"/>
              </w:rPr>
              <w:t>6-2-7-2</w:t>
            </w:r>
          </w:p>
          <w:p w:rsidR="00E801F9" w:rsidRPr="00042404" w:rsidRDefault="00E801F9" w:rsidP="00D7048A">
            <w:pPr>
              <w:snapToGrid w:val="0"/>
              <w:rPr>
                <w:rFonts w:ascii="標楷體" w:eastAsia="標楷體" w:hAnsi="標楷體"/>
              </w:rPr>
            </w:pPr>
            <w:r w:rsidRPr="00EF28D1">
              <w:rPr>
                <w:rFonts w:ascii="標楷體" w:eastAsia="標楷體" w:hAnsi="標楷體" w:hint="eastAsia"/>
                <w:bdr w:val="single" w:sz="4" w:space="0" w:color="auto"/>
              </w:rPr>
              <w:t>環境教育</w:t>
            </w:r>
          </w:p>
        </w:tc>
        <w:tc>
          <w:tcPr>
            <w:tcW w:w="490" w:type="pct"/>
            <w:vAlign w:val="center"/>
          </w:tcPr>
          <w:p w:rsidR="00E801F9" w:rsidRPr="00EF28D1" w:rsidRDefault="00E801F9" w:rsidP="00D7048A">
            <w:pPr>
              <w:spacing w:line="240" w:lineRule="exact"/>
              <w:rPr>
                <w:rFonts w:ascii="標楷體" w:eastAsia="標楷體" w:hAnsi="標楷體"/>
              </w:rPr>
            </w:pPr>
            <w:r w:rsidRPr="00EF28D1">
              <w:rPr>
                <w:rFonts w:ascii="標楷體" w:eastAsia="標楷體" w:hAnsi="標楷體" w:hint="eastAsia"/>
              </w:rPr>
              <w:t>二、時間的跤步</w:t>
            </w:r>
            <w:r w:rsidRPr="00EF28D1">
              <w:rPr>
                <w:rFonts w:ascii="標楷體" w:eastAsia="標楷體" w:hAnsi="標楷體" w:hint="eastAsia"/>
              </w:rPr>
              <w:tab/>
            </w:r>
          </w:p>
          <w:p w:rsidR="00E801F9" w:rsidRPr="00EF28D1" w:rsidRDefault="00E801F9" w:rsidP="00D7048A">
            <w:pPr>
              <w:spacing w:line="240" w:lineRule="exact"/>
              <w:rPr>
                <w:rFonts w:ascii="標楷體" w:eastAsia="標楷體" w:hAnsi="標楷體"/>
              </w:rPr>
            </w:pPr>
            <w:r w:rsidRPr="00EF28D1">
              <w:rPr>
                <w:rFonts w:ascii="標楷體" w:eastAsia="標楷體" w:hAnsi="標楷體" w:hint="eastAsia"/>
              </w:rPr>
              <w:t>2.禮拜日</w:t>
            </w:r>
          </w:p>
          <w:p w:rsidR="00E801F9" w:rsidRPr="00EF28D1" w:rsidRDefault="00E801F9" w:rsidP="00D7048A">
            <w:pPr>
              <w:spacing w:line="240" w:lineRule="exact"/>
              <w:rPr>
                <w:rFonts w:ascii="標楷體" w:eastAsia="標楷體" w:hAnsi="標楷體"/>
              </w:rPr>
            </w:pPr>
          </w:p>
          <w:p w:rsidR="00E801F9" w:rsidRDefault="00E801F9" w:rsidP="00D7048A">
            <w:pPr>
              <w:snapToGrid w:val="0"/>
              <w:rPr>
                <w:rFonts w:ascii="新細明體" w:hAnsi="新細明體"/>
                <w:sz w:val="18"/>
                <w:szCs w:val="18"/>
              </w:rPr>
            </w:pPr>
            <w:r w:rsidRPr="00EF28D1">
              <w:rPr>
                <w:rFonts w:ascii="標楷體" w:eastAsia="標楷體" w:hAnsi="標楷體" w:hint="eastAsia"/>
              </w:rPr>
              <w:t>1-2-2、1-2-6、2-2-3、3-2-1、3-2-</w:t>
            </w:r>
            <w:r w:rsidRPr="00985519">
              <w:rPr>
                <w:rFonts w:ascii="新細明體" w:hAnsi="新細明體" w:hint="eastAsia"/>
                <w:sz w:val="18"/>
                <w:szCs w:val="18"/>
              </w:rPr>
              <w:t>2</w:t>
            </w:r>
          </w:p>
          <w:p w:rsidR="00E801F9" w:rsidRPr="00EF28D1" w:rsidRDefault="00E801F9" w:rsidP="00D7048A">
            <w:pPr>
              <w:snapToGrid w:val="0"/>
              <w:rPr>
                <w:rFonts w:ascii="新細明體" w:hAnsi="新細明體"/>
                <w:sz w:val="18"/>
                <w:szCs w:val="18"/>
                <w:bdr w:val="single" w:sz="4" w:space="0" w:color="auto"/>
              </w:rPr>
            </w:pPr>
            <w:r w:rsidRPr="00EF28D1">
              <w:rPr>
                <w:rFonts w:ascii="新細明體" w:hAnsi="新細明體" w:hint="eastAsia"/>
                <w:sz w:val="18"/>
                <w:szCs w:val="18"/>
                <w:bdr w:val="single" w:sz="4" w:space="0" w:color="auto"/>
              </w:rPr>
              <w:t>家庭教育</w:t>
            </w:r>
          </w:p>
          <w:p w:rsidR="00E801F9" w:rsidRPr="00EF28D1" w:rsidRDefault="00E801F9" w:rsidP="00D7048A">
            <w:pPr>
              <w:snapToGrid w:val="0"/>
              <w:rPr>
                <w:rFonts w:ascii="新細明體" w:hAnsi="新細明體"/>
                <w:sz w:val="18"/>
                <w:szCs w:val="18"/>
                <w:bdr w:val="single" w:sz="4" w:space="0" w:color="auto"/>
              </w:rPr>
            </w:pPr>
            <w:r w:rsidRPr="00EF28D1">
              <w:rPr>
                <w:rFonts w:ascii="新細明體" w:hAnsi="新細明體" w:hint="eastAsia"/>
                <w:sz w:val="18"/>
                <w:szCs w:val="18"/>
                <w:bdr w:val="single" w:sz="4" w:space="0" w:color="auto"/>
              </w:rPr>
              <w:t>性侵防範教育</w:t>
            </w:r>
          </w:p>
          <w:p w:rsidR="00E801F9" w:rsidRPr="00042404" w:rsidRDefault="00E801F9" w:rsidP="00D7048A">
            <w:pPr>
              <w:snapToGrid w:val="0"/>
              <w:rPr>
                <w:rFonts w:ascii="標楷體" w:eastAsia="標楷體" w:hAnsi="標楷體"/>
              </w:rPr>
            </w:pPr>
          </w:p>
        </w:tc>
        <w:tc>
          <w:tcPr>
            <w:tcW w:w="441" w:type="pct"/>
            <w:vAlign w:val="center"/>
          </w:tcPr>
          <w:p w:rsidR="00E801F9" w:rsidRDefault="00E801F9" w:rsidP="00D7048A">
            <w:pPr>
              <w:snapToGrid w:val="0"/>
              <w:rPr>
                <w:rFonts w:ascii="標楷體" w:eastAsia="標楷體" w:hAnsi="標楷體"/>
              </w:rPr>
            </w:pPr>
            <w:r w:rsidRPr="005E2D7B">
              <w:rPr>
                <w:rFonts w:ascii="標楷體" w:eastAsia="標楷體" w:hAnsi="標楷體" w:hint="eastAsia"/>
              </w:rPr>
              <w:t>Culture＆Festivals: Halloween</w:t>
            </w:r>
          </w:p>
          <w:p w:rsidR="00E801F9" w:rsidRDefault="00E801F9" w:rsidP="00D7048A">
            <w:pPr>
              <w:snapToGrid w:val="0"/>
              <w:rPr>
                <w:rFonts w:ascii="標楷體" w:eastAsia="標楷體" w:hAnsi="標楷體"/>
              </w:rPr>
            </w:pPr>
            <w:r w:rsidRPr="005E2D7B">
              <w:rPr>
                <w:rFonts w:ascii="標楷體" w:eastAsia="標楷體" w:hAnsi="標楷體"/>
              </w:rPr>
              <w:t>1-1-5</w:t>
            </w:r>
          </w:p>
          <w:p w:rsidR="00E801F9" w:rsidRPr="005E2D7B"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3"/>
              </w:smartTagPr>
              <w:r w:rsidRPr="005E2D7B">
                <w:rPr>
                  <w:rFonts w:ascii="標楷體" w:eastAsia="標楷體" w:hAnsi="標楷體"/>
                </w:rPr>
                <w:t>3-1-2</w:t>
              </w:r>
            </w:smartTag>
            <w:r w:rsidRPr="005E2D7B">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3"/>
              </w:smartTagPr>
              <w:r w:rsidRPr="005E2D7B">
                <w:rPr>
                  <w:rFonts w:ascii="標楷體" w:eastAsia="標楷體" w:hAnsi="標楷體"/>
                </w:rPr>
                <w:t>3-1-5</w:t>
              </w:r>
            </w:smartTag>
          </w:p>
          <w:p w:rsidR="00E801F9" w:rsidRPr="005E2D7B" w:rsidRDefault="00E801F9" w:rsidP="00D7048A">
            <w:pPr>
              <w:snapToGrid w:val="0"/>
              <w:rPr>
                <w:rFonts w:ascii="標楷體" w:eastAsia="標楷體" w:hAnsi="標楷體"/>
              </w:rPr>
            </w:pPr>
            <w:r w:rsidRPr="005E2D7B">
              <w:rPr>
                <w:rFonts w:ascii="標楷體" w:eastAsia="標楷體" w:hAnsi="標楷體"/>
              </w:rPr>
              <w:t xml:space="preserve">4-1-6 </w:t>
            </w:r>
          </w:p>
          <w:p w:rsidR="00E801F9" w:rsidRDefault="00E801F9" w:rsidP="00D7048A">
            <w:pPr>
              <w:snapToGrid w:val="0"/>
              <w:rPr>
                <w:rFonts w:ascii="標楷體" w:eastAsia="標楷體" w:hAnsi="標楷體"/>
              </w:rPr>
            </w:pPr>
            <w:r w:rsidRPr="005E2D7B">
              <w:rPr>
                <w:rFonts w:ascii="標楷體" w:eastAsia="標楷體" w:hAnsi="標楷體"/>
              </w:rPr>
              <w:t xml:space="preserve">4-1-7 </w:t>
            </w:r>
          </w:p>
          <w:p w:rsidR="00E801F9" w:rsidRDefault="00E801F9" w:rsidP="00D7048A">
            <w:pPr>
              <w:snapToGrid w:val="0"/>
              <w:rPr>
                <w:rFonts w:ascii="標楷體" w:eastAsia="標楷體" w:hAnsi="標楷體"/>
              </w:rPr>
            </w:pPr>
            <w:r w:rsidRPr="005E2D7B">
              <w:rPr>
                <w:rFonts w:ascii="標楷體" w:eastAsia="標楷體" w:hAnsi="標楷體"/>
              </w:rPr>
              <w:t xml:space="preserve">5-1-4 </w:t>
            </w:r>
          </w:p>
          <w:p w:rsidR="00E801F9" w:rsidRPr="005E2D7B" w:rsidRDefault="00E801F9" w:rsidP="00D7048A">
            <w:pPr>
              <w:snapToGrid w:val="0"/>
              <w:rPr>
                <w:rFonts w:ascii="標楷體" w:eastAsia="標楷體" w:hAnsi="標楷體"/>
              </w:rPr>
            </w:pPr>
            <w:smartTag w:uri="urn:schemas-microsoft-com:office:smarttags" w:element="chsdate">
              <w:smartTagPr>
                <w:attr w:name="Year" w:val="2005"/>
                <w:attr w:name="Month" w:val="1"/>
                <w:attr w:name="Day" w:val="5"/>
                <w:attr w:name="IsLunarDate" w:val="False"/>
                <w:attr w:name="IsROCDate" w:val="False"/>
              </w:smartTagPr>
              <w:r w:rsidRPr="005E2D7B">
                <w:rPr>
                  <w:rFonts w:ascii="標楷體" w:eastAsia="標楷體" w:hAnsi="標楷體"/>
                </w:rPr>
                <w:t>5-1-5</w:t>
              </w:r>
            </w:smartTag>
            <w:r w:rsidRPr="005E2D7B">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7"/>
                <w:attr w:name="Month" w:val="1"/>
                <w:attr w:name="Day" w:val="2"/>
                <w:attr w:name="IsLunarDate" w:val="False"/>
                <w:attr w:name="IsROCDate" w:val="False"/>
              </w:smartTagPr>
              <w:r w:rsidRPr="005E2D7B">
                <w:rPr>
                  <w:rFonts w:ascii="標楷體" w:eastAsia="標楷體" w:hAnsi="標楷體" w:hint="eastAsia"/>
                </w:rPr>
                <w:t>7-1-2</w:t>
              </w:r>
            </w:smartTag>
            <w:r w:rsidRPr="005E2D7B">
              <w:rPr>
                <w:rFonts w:ascii="標楷體" w:eastAsia="標楷體" w:hAnsi="標楷體" w:hint="eastAsia"/>
              </w:rPr>
              <w:t xml:space="preserve"> </w:t>
            </w:r>
          </w:p>
          <w:p w:rsidR="00E801F9" w:rsidRPr="005E2D7B" w:rsidRDefault="00E801F9" w:rsidP="00D7048A">
            <w:pPr>
              <w:snapToGrid w:val="0"/>
              <w:rPr>
                <w:rFonts w:ascii="標楷體" w:eastAsia="標楷體" w:hAnsi="標楷體"/>
              </w:rPr>
            </w:pPr>
            <w:r w:rsidRPr="00DD0158">
              <w:rPr>
                <w:rFonts w:ascii="標楷體" w:eastAsia="標楷體" w:hAnsi="標楷體"/>
                <w:bdr w:val="single" w:sz="4" w:space="0" w:color="auto"/>
              </w:rPr>
              <w:t>家政教育</w:t>
            </w:r>
          </w:p>
        </w:tc>
        <w:tc>
          <w:tcPr>
            <w:tcW w:w="392" w:type="pct"/>
            <w:shd w:val="clear" w:color="auto" w:fill="auto"/>
            <w:vAlign w:val="center"/>
          </w:tcPr>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四、 乘法</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4-3進位乘法、</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4-4 解題、</w:t>
            </w:r>
          </w:p>
          <w:p w:rsidR="00E801F9"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練習園地</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3-n-04</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3-n-08</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C-R-01</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C-T-04</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C-S-03</w:t>
            </w:r>
          </w:p>
          <w:p w:rsidR="00E801F9" w:rsidRPr="00D138F4"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C-S-05</w:t>
            </w:r>
          </w:p>
          <w:p w:rsidR="00E801F9" w:rsidRDefault="00E801F9" w:rsidP="00D7048A">
            <w:pPr>
              <w:spacing w:line="0" w:lineRule="atLeast"/>
              <w:jc w:val="center"/>
              <w:rPr>
                <w:rFonts w:ascii="標楷體" w:eastAsia="標楷體" w:hAnsi="標楷體"/>
                <w:bCs/>
                <w:snapToGrid w:val="0"/>
                <w:kern w:val="0"/>
              </w:rPr>
            </w:pPr>
            <w:r w:rsidRPr="00D138F4">
              <w:rPr>
                <w:rFonts w:ascii="標楷體" w:eastAsia="標楷體" w:hAnsi="標楷體"/>
                <w:bCs/>
                <w:snapToGrid w:val="0"/>
                <w:kern w:val="0"/>
              </w:rPr>
              <w:t>C-C-08</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2.</w:t>
            </w:r>
            <w:r w:rsidRPr="000E1B36">
              <w:rPr>
                <w:rFonts w:ascii="標楷體" w:eastAsia="標楷體" w:hAnsi="標楷體" w:cs="Times New Roman" w:hint="eastAsia"/>
                <w:snapToGrid w:val="0"/>
                <w:color w:val="000000"/>
                <w:kern w:val="0"/>
                <w:sz w:val="20"/>
                <w:szCs w:val="20"/>
              </w:rPr>
              <w:t>磁力的探討</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745CDA" w:rsidRDefault="00E801F9" w:rsidP="00D7048A">
            <w:pPr>
              <w:snapToGrid w:val="0"/>
              <w:jc w:val="center"/>
              <w:rPr>
                <w:rFonts w:ascii="標楷體" w:eastAsia="標楷體" w:hAnsi="標楷體"/>
                <w:sz w:val="16"/>
                <w:szCs w:val="16"/>
              </w:rPr>
            </w:pPr>
            <w:r w:rsidRPr="00745CDA">
              <w:rPr>
                <w:rFonts w:ascii="標楷體" w:eastAsia="標楷體" w:hAnsi="標楷體" w:hint="eastAsia"/>
                <w:color w:val="000000"/>
                <w:sz w:val="16"/>
                <w:szCs w:val="16"/>
              </w:rPr>
              <w:t>紙筆測驗</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第三單元  與同學相處</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第一課 我和我的同學</w:t>
            </w:r>
            <w:r w:rsidRPr="00745CDA">
              <w:rPr>
                <w:rFonts w:ascii="標楷體" w:eastAsia="標楷體" w:hAnsi="標楷體" w:cs="標楷體" w:hint="eastAsia"/>
                <w:color w:val="000000"/>
                <w:sz w:val="16"/>
                <w:szCs w:val="16"/>
              </w:rPr>
              <w:t>(3)</w:t>
            </w:r>
          </w:p>
          <w:p w:rsidR="00E801F9" w:rsidRPr="00745CDA" w:rsidRDefault="00E801F9" w:rsidP="00D7048A">
            <w:pPr>
              <w:spacing w:line="0" w:lineRule="atLeast"/>
              <w:jc w:val="center"/>
              <w:rPr>
                <w:rFonts w:ascii="標楷體" w:eastAsia="標楷體" w:hAnsi="標楷體"/>
                <w:sz w:val="16"/>
                <w:szCs w:val="16"/>
              </w:rPr>
            </w:pPr>
            <w:smartTag w:uri="urn:schemas-microsoft-com:office:smarttags" w:element="chsdate">
              <w:smartTagPr>
                <w:attr w:name="IsROCDate" w:val="False"/>
                <w:attr w:name="IsLunarDate" w:val="False"/>
                <w:attr w:name="Day" w:val="3"/>
                <w:attr w:name="Month" w:val="2"/>
                <w:attr w:name="Year" w:val="2006"/>
              </w:smartTagPr>
              <w:r w:rsidRPr="00745CDA">
                <w:rPr>
                  <w:rFonts w:ascii="標楷體" w:eastAsia="標楷體" w:hAnsi="標楷體"/>
                  <w:sz w:val="16"/>
                  <w:szCs w:val="16"/>
                </w:rPr>
                <w:t>6-2-</w:t>
              </w:r>
              <w:r w:rsidRPr="00745CDA">
                <w:rPr>
                  <w:rFonts w:ascii="標楷體" w:eastAsia="標楷體" w:hAnsi="標楷體" w:hint="eastAsia"/>
                  <w:sz w:val="16"/>
                  <w:szCs w:val="16"/>
                </w:rPr>
                <w:t>3</w:t>
              </w:r>
            </w:smartTag>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第二課 和樂相處</w:t>
            </w: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IsROCDate" w:val="False"/>
                <w:attr w:name="IsLunarDate" w:val="False"/>
                <w:attr w:name="Day" w:val="3"/>
                <w:attr w:name="Month" w:val="2"/>
                <w:attr w:name="Year" w:val="2006"/>
              </w:smartTagPr>
              <w:r w:rsidRPr="00745CDA">
                <w:rPr>
                  <w:rFonts w:ascii="標楷體" w:eastAsia="標楷體" w:hAnsi="標楷體"/>
                  <w:sz w:val="16"/>
                  <w:szCs w:val="16"/>
                </w:rPr>
                <w:t>6-2-</w:t>
              </w:r>
              <w:r w:rsidRPr="00745CDA">
                <w:rPr>
                  <w:rFonts w:ascii="標楷體" w:eastAsia="標楷體" w:hAnsi="標楷體" w:hint="eastAsia"/>
                  <w:sz w:val="16"/>
                  <w:szCs w:val="16"/>
                </w:rPr>
                <w:t>3</w:t>
              </w:r>
            </w:smartTag>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人權教育</w:t>
            </w:r>
            <w:r w:rsidRPr="007D5A2B">
              <w:rPr>
                <w:rFonts w:hint="eastAsia"/>
                <w:bCs/>
                <w:sz w:val="20"/>
                <w:szCs w:val="20"/>
              </w:rPr>
              <w:t>1-2-1</w:t>
            </w:r>
            <w:r w:rsidRPr="007D5A2B">
              <w:rPr>
                <w:rFonts w:hint="eastAsia"/>
                <w:bCs/>
                <w:sz w:val="20"/>
                <w:szCs w:val="20"/>
              </w:rPr>
              <w:t>欣賞、包容個別差異並尊重自己與他人的權利。</w:t>
            </w:r>
            <w:r w:rsidRPr="007D5A2B">
              <w:rPr>
                <w:rFonts w:hint="eastAsia"/>
                <w:bCs/>
                <w:sz w:val="20"/>
                <w:szCs w:val="20"/>
              </w:rPr>
              <w:br/>
            </w:r>
            <w:r w:rsidRPr="00614094">
              <w:rPr>
                <w:rFonts w:hint="eastAsia"/>
                <w:bCs/>
                <w:sz w:val="20"/>
                <w:szCs w:val="20"/>
                <w:bdr w:val="single" w:sz="4" w:space="0" w:color="auto"/>
              </w:rPr>
              <w:t>人權教育</w:t>
            </w:r>
            <w:r w:rsidRPr="007D5A2B">
              <w:rPr>
                <w:rFonts w:hint="eastAsia"/>
                <w:bCs/>
                <w:sz w:val="20"/>
                <w:szCs w:val="20"/>
              </w:rPr>
              <w:t>1-2-3</w:t>
            </w:r>
            <w:r w:rsidRPr="007D5A2B">
              <w:rPr>
                <w:rFonts w:hint="eastAsia"/>
                <w:bCs/>
                <w:sz w:val="20"/>
                <w:szCs w:val="20"/>
              </w:rPr>
              <w:t>說出權利與個人責任的關係，並在日常生活中實踐。</w:t>
            </w:r>
            <w:r w:rsidRPr="007D5A2B">
              <w:rPr>
                <w:rFonts w:hint="eastAsia"/>
                <w:bCs/>
                <w:sz w:val="20"/>
                <w:szCs w:val="20"/>
              </w:rPr>
              <w:br/>
            </w:r>
            <w:r w:rsidRPr="00614094">
              <w:rPr>
                <w:rFonts w:hint="eastAsia"/>
                <w:bCs/>
                <w:sz w:val="20"/>
                <w:szCs w:val="20"/>
                <w:bdr w:val="single" w:sz="4" w:space="0" w:color="auto"/>
              </w:rPr>
              <w:t>生涯發展教育</w:t>
            </w:r>
            <w:r w:rsidRPr="007D5A2B">
              <w:rPr>
                <w:rFonts w:hint="eastAsia"/>
                <w:bCs/>
                <w:sz w:val="20"/>
                <w:szCs w:val="20"/>
              </w:rPr>
              <w:t>3-2-2</w:t>
            </w:r>
            <w:r w:rsidRPr="007D5A2B">
              <w:rPr>
                <w:rFonts w:hint="eastAsia"/>
                <w:bCs/>
                <w:sz w:val="20"/>
                <w:szCs w:val="20"/>
              </w:rPr>
              <w:t>學習如何解決問題及做決定。</w:t>
            </w: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貳、表演任我行</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一．玩具總動員</w:t>
            </w:r>
          </w:p>
          <w:p w:rsidR="00E801F9" w:rsidRPr="00495966" w:rsidRDefault="00E801F9" w:rsidP="00D7048A">
            <w:pPr>
              <w:snapToGrid w:val="0"/>
              <w:spacing w:line="0" w:lineRule="atLeast"/>
              <w:jc w:val="both"/>
              <w:rPr>
                <w:rFonts w:ascii="標楷體" w:eastAsia="標楷體" w:hAnsi="標楷體"/>
                <w:sz w:val="20"/>
                <w:szCs w:val="20"/>
              </w:rPr>
            </w:pPr>
            <w:r w:rsidRPr="00495966">
              <w:rPr>
                <w:rFonts w:ascii="標楷體" w:eastAsia="標楷體" w:hAnsi="標楷體" w:hint="eastAsia"/>
                <w:color w:val="000000"/>
                <w:sz w:val="20"/>
                <w:szCs w:val="20"/>
              </w:rPr>
              <w:t>實作測驗</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495966">
                <w:rPr>
                  <w:rFonts w:ascii="標楷體" w:eastAsia="標楷體" w:hAnsi="標楷體"/>
                  <w:sz w:val="20"/>
                  <w:szCs w:val="20"/>
                </w:rPr>
                <w:t>1-2-3</w:t>
              </w:r>
            </w:smartTag>
          </w:p>
        </w:tc>
        <w:tc>
          <w:tcPr>
            <w:tcW w:w="487" w:type="pct"/>
            <w:tcBorders>
              <w:bottom w:val="single" w:sz="4" w:space="0" w:color="auto"/>
            </w:tcBorders>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三、保健大作戰</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1.日常保健知多少</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家政教育</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人權教育</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生涯發展教育</w:t>
            </w:r>
          </w:p>
          <w:p w:rsidR="00E801F9" w:rsidRPr="004B0CCB" w:rsidRDefault="00E801F9" w:rsidP="00D7048A">
            <w:pPr>
              <w:snapToGrid w:val="0"/>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實作測驗</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495966">
                <w:rPr>
                  <w:rFonts w:ascii="標楷體" w:eastAsia="標楷體" w:hAnsi="標楷體"/>
                  <w:sz w:val="20"/>
                  <w:szCs w:val="20"/>
                </w:rPr>
                <w:t>1-2-2</w:t>
              </w:r>
            </w:smartTag>
          </w:p>
        </w:tc>
        <w:tc>
          <w:tcPr>
            <w:tcW w:w="464" w:type="pct"/>
          </w:tcPr>
          <w:p w:rsidR="00E801F9" w:rsidRPr="00495966" w:rsidRDefault="00E801F9" w:rsidP="00D7048A">
            <w:pPr>
              <w:snapToGrid w:val="0"/>
              <w:spacing w:line="0" w:lineRule="atLeast"/>
              <w:jc w:val="both"/>
              <w:rPr>
                <w:rFonts w:ascii="標楷體" w:eastAsia="標楷體" w:hAnsi="標楷體" w:cs="標楷體"/>
                <w:color w:val="000000"/>
                <w:sz w:val="20"/>
                <w:szCs w:val="20"/>
              </w:rPr>
            </w:pPr>
            <w:r w:rsidRPr="00495966">
              <w:rPr>
                <w:rFonts w:ascii="標楷體" w:eastAsia="標楷體" w:hAnsi="標楷體" w:cs="Arial" w:hint="eastAsia"/>
                <w:sz w:val="20"/>
                <w:szCs w:val="20"/>
              </w:rPr>
              <w:t>三、歡欣土風舞／1．小白兔愛跳舞</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r w:rsidRPr="00495966">
              <w:rPr>
                <w:rFonts w:ascii="標楷體" w:eastAsia="標楷體" w:hAnsi="標楷體" w:cs="Arial" w:hint="eastAsia"/>
                <w:sz w:val="20"/>
                <w:szCs w:val="20"/>
              </w:rPr>
              <w:t>3-1-1,6-1-5</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9</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10/20</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10/26</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語文天地二</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6-2-6-1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Default="00E801F9" w:rsidP="00D7048A">
            <w:pPr>
              <w:snapToGrid w:val="0"/>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6-2-4-1</w:t>
            </w:r>
          </w:p>
          <w:p w:rsidR="00E801F9" w:rsidRPr="00EF28D1" w:rsidRDefault="00E801F9" w:rsidP="00D7048A">
            <w:pPr>
              <w:snapToGrid w:val="0"/>
              <w:spacing w:line="320" w:lineRule="exact"/>
              <w:rPr>
                <w:rFonts w:ascii="標楷體" w:eastAsia="標楷體" w:hAnsi="標楷體"/>
                <w:color w:val="000000"/>
                <w:sz w:val="18"/>
                <w:szCs w:val="18"/>
                <w:bdr w:val="single" w:sz="4" w:space="0" w:color="auto"/>
              </w:rPr>
            </w:pPr>
            <w:r w:rsidRPr="00EF28D1">
              <w:rPr>
                <w:rFonts w:ascii="標楷體" w:eastAsia="標楷體" w:hAnsi="標楷體" w:hint="eastAsia"/>
                <w:color w:val="000000"/>
                <w:sz w:val="18"/>
                <w:szCs w:val="18"/>
                <w:bdr w:val="single" w:sz="4" w:space="0" w:color="auto"/>
              </w:rPr>
              <w:t>高齡教育</w:t>
            </w:r>
          </w:p>
          <w:p w:rsidR="00E801F9" w:rsidRPr="00EF28D1" w:rsidRDefault="00E801F9" w:rsidP="00D7048A">
            <w:pPr>
              <w:snapToGrid w:val="0"/>
              <w:rPr>
                <w:rFonts w:ascii="標楷體" w:eastAsia="標楷體" w:hAnsi="標楷體"/>
                <w:sz w:val="18"/>
                <w:szCs w:val="18"/>
                <w:bdr w:val="single" w:sz="4" w:space="0" w:color="auto"/>
              </w:rPr>
            </w:pPr>
            <w:r w:rsidRPr="00EF28D1">
              <w:rPr>
                <w:rFonts w:ascii="標楷體" w:eastAsia="標楷體" w:hAnsi="標楷體" w:hint="eastAsia"/>
                <w:sz w:val="18"/>
                <w:szCs w:val="18"/>
                <w:bdr w:val="single" w:sz="4" w:space="0" w:color="auto"/>
              </w:rPr>
              <w:t>人權教育</w:t>
            </w:r>
          </w:p>
          <w:p w:rsidR="00E801F9" w:rsidRPr="00EF28D1" w:rsidRDefault="00E801F9" w:rsidP="00D7048A">
            <w:pPr>
              <w:snapToGrid w:val="0"/>
              <w:rPr>
                <w:rFonts w:ascii="標楷體" w:eastAsia="標楷體" w:hAnsi="標楷體"/>
                <w:sz w:val="18"/>
                <w:szCs w:val="18"/>
                <w:bdr w:val="single" w:sz="4" w:space="0" w:color="auto"/>
              </w:rPr>
            </w:pPr>
            <w:r w:rsidRPr="00EF28D1">
              <w:rPr>
                <w:rFonts w:ascii="標楷體" w:eastAsia="標楷體" w:hAnsi="標楷體" w:hint="eastAsia"/>
                <w:sz w:val="18"/>
                <w:szCs w:val="18"/>
                <w:bdr w:val="single" w:sz="4" w:space="0" w:color="auto"/>
              </w:rPr>
              <w:t>環境教育</w:t>
            </w:r>
          </w:p>
          <w:p w:rsidR="00E801F9" w:rsidRPr="000E1B36" w:rsidRDefault="00E801F9" w:rsidP="00D7048A">
            <w:pPr>
              <w:snapToGrid w:val="0"/>
              <w:spacing w:line="320" w:lineRule="exact"/>
              <w:rPr>
                <w:rFonts w:ascii="標楷體" w:eastAsia="標楷體" w:hAnsi="標楷體" w:cs="Arial Unicode MS"/>
                <w:snapToGrid w:val="0"/>
                <w:color w:val="000000"/>
                <w:kern w:val="0"/>
                <w:sz w:val="20"/>
                <w:szCs w:val="20"/>
              </w:rPr>
            </w:pPr>
          </w:p>
        </w:tc>
        <w:tc>
          <w:tcPr>
            <w:tcW w:w="490" w:type="pct"/>
            <w:vAlign w:val="center"/>
          </w:tcPr>
          <w:p w:rsidR="00E801F9" w:rsidRPr="00985519" w:rsidRDefault="00E801F9" w:rsidP="00D7048A">
            <w:pPr>
              <w:snapToGrid w:val="0"/>
              <w:rPr>
                <w:rFonts w:ascii="標楷體" w:eastAsia="標楷體" w:hAnsi="標楷體"/>
              </w:rPr>
            </w:pPr>
            <w:r w:rsidRPr="00985519">
              <w:rPr>
                <w:rFonts w:ascii="標楷體" w:eastAsia="標楷體" w:hAnsi="標楷體" w:hint="eastAsia"/>
              </w:rPr>
              <w:t>二、時間的跤步</w:t>
            </w:r>
            <w:r w:rsidRPr="00985519">
              <w:rPr>
                <w:rFonts w:ascii="標楷體" w:eastAsia="標楷體" w:hAnsi="標楷體" w:hint="eastAsia"/>
              </w:rPr>
              <w:tab/>
            </w:r>
          </w:p>
          <w:p w:rsidR="00E801F9" w:rsidRPr="00985519" w:rsidRDefault="00E801F9" w:rsidP="00D7048A">
            <w:pPr>
              <w:snapToGrid w:val="0"/>
              <w:rPr>
                <w:rFonts w:ascii="標楷體" w:eastAsia="標楷體" w:hAnsi="標楷體"/>
              </w:rPr>
            </w:pPr>
            <w:r w:rsidRPr="00985519">
              <w:rPr>
                <w:rFonts w:ascii="標楷體" w:eastAsia="標楷體" w:hAnsi="標楷體" w:hint="eastAsia"/>
              </w:rPr>
              <w:t>3.走相逐</w:t>
            </w:r>
          </w:p>
          <w:p w:rsidR="00E801F9" w:rsidRPr="00985519" w:rsidRDefault="00E801F9" w:rsidP="00D7048A">
            <w:pPr>
              <w:snapToGrid w:val="0"/>
              <w:rPr>
                <w:rFonts w:ascii="標楷體" w:eastAsia="標楷體" w:hAnsi="標楷體"/>
              </w:rPr>
            </w:pPr>
            <w:r w:rsidRPr="00985519">
              <w:rPr>
                <w:rFonts w:ascii="標楷體" w:eastAsia="標楷體" w:hAnsi="標楷體" w:hint="eastAsia"/>
              </w:rPr>
              <w:t>對應能力指標</w:t>
            </w:r>
          </w:p>
          <w:p w:rsidR="00E801F9" w:rsidRDefault="00E801F9" w:rsidP="00D7048A">
            <w:pPr>
              <w:snapToGrid w:val="0"/>
              <w:rPr>
                <w:rFonts w:ascii="標楷體" w:eastAsia="標楷體" w:hAnsi="標楷體"/>
              </w:rPr>
            </w:pPr>
            <w:r w:rsidRPr="00985519">
              <w:rPr>
                <w:rFonts w:ascii="標楷體" w:eastAsia="標楷體" w:hAnsi="標楷體" w:hint="eastAsia"/>
              </w:rPr>
              <w:t>1-2-2、1-2-6、2-2-1、2-2-2、2-2-3、4-2-5</w:t>
            </w:r>
          </w:p>
          <w:p w:rsidR="00E801F9" w:rsidRPr="00042404" w:rsidRDefault="00E801F9" w:rsidP="00D7048A">
            <w:pPr>
              <w:snapToGrid w:val="0"/>
              <w:rPr>
                <w:rFonts w:ascii="標楷體" w:eastAsia="標楷體" w:hAnsi="標楷體"/>
              </w:rPr>
            </w:pPr>
            <w:r w:rsidRPr="00EF28D1">
              <w:rPr>
                <w:rFonts w:ascii="標楷體" w:eastAsia="標楷體" w:hAnsi="標楷體" w:hint="eastAsia"/>
                <w:bdr w:val="single" w:sz="4" w:space="0" w:color="auto"/>
              </w:rPr>
              <w:t>高齡教育</w:t>
            </w:r>
          </w:p>
        </w:tc>
        <w:tc>
          <w:tcPr>
            <w:tcW w:w="441" w:type="pct"/>
            <w:vAlign w:val="center"/>
          </w:tcPr>
          <w:p w:rsidR="00E801F9" w:rsidRDefault="00E801F9" w:rsidP="00D7048A">
            <w:pPr>
              <w:snapToGrid w:val="0"/>
              <w:rPr>
                <w:rFonts w:ascii="標楷體" w:eastAsia="標楷體" w:hAnsi="標楷體"/>
              </w:rPr>
            </w:pPr>
            <w:r w:rsidRPr="001D715A">
              <w:rPr>
                <w:rFonts w:ascii="標楷體" w:eastAsia="標楷體" w:hAnsi="標楷體" w:hint="eastAsia"/>
              </w:rPr>
              <w:t>Unit 3  What</w:t>
            </w:r>
            <w:r w:rsidRPr="001D715A">
              <w:rPr>
                <w:rFonts w:ascii="標楷體" w:eastAsia="標楷體" w:hAnsi="標楷體"/>
              </w:rPr>
              <w:t>’</w:t>
            </w:r>
            <w:r w:rsidRPr="001D715A">
              <w:rPr>
                <w:rFonts w:ascii="標楷體" w:eastAsia="標楷體" w:hAnsi="標楷體" w:hint="eastAsia"/>
              </w:rPr>
              <w:t>s This?</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3"/>
                <w:attr w:name="IsLunarDate" w:val="False"/>
                <w:attr w:name="IsROCDate" w:val="False"/>
              </w:smartTagPr>
              <w:r w:rsidRPr="001D715A">
                <w:rPr>
                  <w:rFonts w:ascii="標楷體" w:eastAsia="標楷體" w:hAnsi="標楷體"/>
                </w:rPr>
                <w:t>1-1-3</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4"/>
                <w:attr w:name="IsLunarDate" w:val="False"/>
                <w:attr w:name="IsROCDate" w:val="False"/>
              </w:smartTagPr>
              <w:r w:rsidRPr="001D715A">
                <w:rPr>
                  <w:rFonts w:ascii="標楷體" w:eastAsia="標楷體" w:hAnsi="標楷體"/>
                </w:rPr>
                <w:t>1-1-4</w:t>
              </w:r>
            </w:smartTag>
            <w:r w:rsidRPr="001D715A">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1D715A">
                <w:rPr>
                  <w:rFonts w:ascii="標楷體" w:eastAsia="標楷體" w:hAnsi="標楷體"/>
                </w:rPr>
                <w:t>1-1-5</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1-1-8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3"/>
                <w:attr w:name="IsLunarDate" w:val="False"/>
                <w:attr w:name="IsROCDate" w:val="False"/>
              </w:smartTagPr>
              <w:r w:rsidRPr="001D715A">
                <w:rPr>
                  <w:rFonts w:ascii="標楷體" w:eastAsia="標楷體" w:hAnsi="標楷體"/>
                </w:rPr>
                <w:t>2-1-3</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4"/>
                <w:attr w:name="IsLunarDate" w:val="False"/>
                <w:attr w:name="IsROCDate" w:val="False"/>
              </w:smartTagPr>
              <w:r w:rsidRPr="001D715A">
                <w:rPr>
                  <w:rFonts w:ascii="標楷體" w:eastAsia="標楷體" w:hAnsi="標楷體"/>
                </w:rPr>
                <w:t>2-1-4</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10"/>
                <w:attr w:name="IsLunarDate" w:val="False"/>
                <w:attr w:name="IsROCDate" w:val="False"/>
              </w:smartTagPr>
              <w:r w:rsidRPr="001D715A">
                <w:rPr>
                  <w:rFonts w:ascii="標楷體" w:eastAsia="標楷體" w:hAnsi="標楷體"/>
                </w:rPr>
                <w:t>2-1-10</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3"/>
                <w:attr w:name="Month" w:val="1"/>
                <w:attr w:name="Day" w:val="1"/>
                <w:attr w:name="IsLunarDate" w:val="False"/>
                <w:attr w:name="IsROCDate" w:val="False"/>
              </w:smartTagPr>
              <w:r w:rsidRPr="001D715A">
                <w:rPr>
                  <w:rFonts w:ascii="標楷體" w:eastAsia="標楷體" w:hAnsi="標楷體"/>
                </w:rPr>
                <w:t>3-1-1</w:t>
              </w:r>
            </w:smartTag>
            <w:r w:rsidRPr="001D715A">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3"/>
                <w:attr w:name="Month" w:val="1"/>
                <w:attr w:name="Day" w:val="2"/>
                <w:attr w:name="IsLunarDate" w:val="False"/>
                <w:attr w:name="IsROCDate" w:val="False"/>
              </w:smartTagPr>
              <w:r w:rsidRPr="001D715A">
                <w:rPr>
                  <w:rFonts w:ascii="標楷體" w:eastAsia="標楷體" w:hAnsi="標楷體"/>
                </w:rPr>
                <w:t>3-1-2</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4-1-1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6-1-1 </w:t>
            </w:r>
          </w:p>
          <w:p w:rsidR="00E801F9"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4"/>
                <w:attr w:name="IsLunarDate" w:val="False"/>
                <w:attr w:name="IsROCDate" w:val="False"/>
              </w:smartTagPr>
              <w:r w:rsidRPr="001D715A">
                <w:rPr>
                  <w:rFonts w:ascii="標楷體" w:eastAsia="標楷體" w:hAnsi="標楷體"/>
                </w:rPr>
                <w:t>6-1-4</w:t>
              </w:r>
            </w:smartTag>
            <w:r w:rsidRPr="001D715A">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rPr>
            </w:pPr>
          </w:p>
          <w:p w:rsidR="00E801F9" w:rsidRPr="001D715A"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綜合與應用（一）</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1.布題1</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hint="eastAsia"/>
                <w:bCs/>
              </w:rPr>
              <w:t>、</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2.布題2</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hint="eastAsia"/>
                <w:bCs/>
              </w:rPr>
              <w:t>、</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3.布題3</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hint="eastAsia"/>
                <w:bCs/>
              </w:rPr>
              <w:t>、</w:t>
            </w:r>
            <w:r w:rsidRPr="0094297B">
              <w:rPr>
                <w:rFonts w:ascii="標楷體" w:eastAsia="標楷體" w:hAnsi="標楷體"/>
                <w:bCs/>
              </w:rPr>
              <w:br/>
              <w:t>4.布題4</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hint="eastAsia"/>
                <w:bCs/>
              </w:rPr>
              <w:t>、</w:t>
            </w:r>
          </w:p>
          <w:p w:rsidR="00E801F9" w:rsidRDefault="00E801F9" w:rsidP="00D7048A">
            <w:pPr>
              <w:pStyle w:val="afd"/>
              <w:numPr>
                <w:ilvl w:val="0"/>
                <w:numId w:val="1"/>
              </w:numPr>
              <w:spacing w:line="0" w:lineRule="atLeast"/>
              <w:ind w:leftChars="0"/>
              <w:jc w:val="center"/>
              <w:rPr>
                <w:rFonts w:ascii="標楷體" w:eastAsia="標楷體" w:hAnsi="標楷體"/>
                <w:bCs/>
              </w:rPr>
            </w:pPr>
            <w:r w:rsidRPr="00FE5EF2">
              <w:rPr>
                <w:rFonts w:ascii="標楷體" w:eastAsia="標楷體" w:hAnsi="標楷體"/>
                <w:bCs/>
              </w:rPr>
              <w:t>布題5</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3-s-01</w:t>
            </w:r>
            <w:r w:rsidRPr="0094297B">
              <w:rPr>
                <w:rFonts w:ascii="標楷體" w:eastAsia="標楷體" w:hAnsi="標楷體"/>
                <w:bCs/>
              </w:rPr>
              <w:br/>
              <w:t>3-s-02</w:t>
            </w:r>
          </w:p>
          <w:p w:rsidR="00E801F9" w:rsidRPr="0094297B" w:rsidRDefault="00E801F9" w:rsidP="00D7048A">
            <w:pPr>
              <w:spacing w:line="0" w:lineRule="atLeast"/>
              <w:jc w:val="center"/>
              <w:rPr>
                <w:rFonts w:ascii="標楷體" w:eastAsia="標楷體" w:hAnsi="標楷體"/>
              </w:rPr>
            </w:pPr>
            <w:r w:rsidRPr="0094297B">
              <w:rPr>
                <w:rFonts w:ascii="標楷體" w:eastAsia="標楷體" w:hAnsi="標楷體"/>
              </w:rPr>
              <w:t>C-R-01</w:t>
            </w:r>
          </w:p>
          <w:p w:rsidR="00E801F9" w:rsidRPr="0094297B" w:rsidRDefault="00E801F9" w:rsidP="00D7048A">
            <w:pPr>
              <w:spacing w:line="0" w:lineRule="atLeast"/>
              <w:jc w:val="center"/>
              <w:rPr>
                <w:rFonts w:ascii="標楷體" w:eastAsia="標楷體" w:hAnsi="標楷體"/>
              </w:rPr>
            </w:pPr>
            <w:r w:rsidRPr="0094297B">
              <w:rPr>
                <w:rFonts w:ascii="標楷體" w:eastAsia="標楷體" w:hAnsi="標楷體"/>
              </w:rPr>
              <w:t>C-T-02</w:t>
            </w:r>
          </w:p>
          <w:p w:rsidR="00E801F9" w:rsidRPr="0094297B" w:rsidRDefault="00E801F9" w:rsidP="00D7048A">
            <w:pPr>
              <w:spacing w:line="0" w:lineRule="atLeast"/>
              <w:jc w:val="center"/>
              <w:rPr>
                <w:rFonts w:ascii="標楷體" w:eastAsia="標楷體" w:hAnsi="標楷體"/>
              </w:rPr>
            </w:pPr>
            <w:r w:rsidRPr="0094297B">
              <w:rPr>
                <w:rFonts w:ascii="標楷體" w:eastAsia="標楷體" w:hAnsi="標楷體"/>
              </w:rPr>
              <w:t>C-S-03</w:t>
            </w:r>
          </w:p>
          <w:p w:rsidR="00E801F9" w:rsidRDefault="00E801F9" w:rsidP="00D7048A">
            <w:pPr>
              <w:spacing w:line="240" w:lineRule="exact"/>
              <w:rPr>
                <w:rFonts w:ascii="標楷體" w:eastAsia="標楷體" w:hAnsi="標楷體"/>
              </w:rPr>
            </w:pPr>
            <w:r w:rsidRPr="0094297B">
              <w:rPr>
                <w:rFonts w:ascii="標楷體" w:eastAsia="標楷體" w:hAnsi="標楷體"/>
              </w:rPr>
              <w:t>C-C-01</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FE5EF2" w:rsidRDefault="00E801F9" w:rsidP="00D7048A">
            <w:pPr>
              <w:pStyle w:val="afd"/>
              <w:spacing w:line="0" w:lineRule="atLeast"/>
              <w:ind w:leftChars="0" w:left="360"/>
              <w:rPr>
                <w:rFonts w:ascii="標楷體" w:eastAsia="標楷體" w:hAnsi="標楷體"/>
                <w:bCs/>
              </w:rPr>
            </w:pPr>
          </w:p>
          <w:p w:rsidR="00E801F9" w:rsidRPr="00FE5EF2" w:rsidRDefault="00E801F9" w:rsidP="00D7048A">
            <w:pPr>
              <w:pStyle w:val="afd"/>
              <w:spacing w:line="0" w:lineRule="atLeast"/>
              <w:ind w:leftChars="0" w:left="360"/>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2.</w:t>
            </w:r>
            <w:r w:rsidRPr="000E1B36">
              <w:rPr>
                <w:rFonts w:ascii="標楷體" w:eastAsia="標楷體" w:hAnsi="標楷體" w:cs="Times New Roman" w:hint="eastAsia"/>
                <w:snapToGrid w:val="0"/>
                <w:color w:val="000000"/>
                <w:kern w:val="0"/>
                <w:sz w:val="20"/>
                <w:szCs w:val="20"/>
              </w:rPr>
              <w:t>磁力的探討</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第四單元 校園民主生活</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第一課 班級的自治活動</w:t>
            </w: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6"/>
                <w:attr w:name="Month" w:val="2"/>
                <w:attr w:name="Day" w:val="5"/>
                <w:attr w:name="IsLunarDate" w:val="False"/>
                <w:attr w:name="IsROCDate" w:val="False"/>
              </w:smartTagPr>
              <w:r w:rsidRPr="00745CDA">
                <w:rPr>
                  <w:rFonts w:ascii="標楷體" w:eastAsia="標楷體" w:hAnsi="標楷體"/>
                  <w:sz w:val="16"/>
                  <w:szCs w:val="16"/>
                </w:rPr>
                <w:t>6-</w:t>
              </w:r>
              <w:r w:rsidRPr="00745CDA">
                <w:rPr>
                  <w:rFonts w:ascii="標楷體" w:eastAsia="標楷體" w:hAnsi="標楷體" w:hint="eastAsia"/>
                  <w:sz w:val="16"/>
                  <w:szCs w:val="16"/>
                </w:rPr>
                <w:t>2</w:t>
              </w:r>
              <w:r w:rsidRPr="00745CDA">
                <w:rPr>
                  <w:rFonts w:ascii="標楷體" w:eastAsia="標楷體" w:hAnsi="標楷體"/>
                  <w:sz w:val="16"/>
                  <w:szCs w:val="16"/>
                </w:rPr>
                <w:t>-</w:t>
              </w:r>
              <w:r w:rsidRPr="00745CDA">
                <w:rPr>
                  <w:rFonts w:ascii="標楷體" w:eastAsia="標楷體" w:hAnsi="標楷體" w:hint="eastAsia"/>
                  <w:sz w:val="16"/>
                  <w:szCs w:val="16"/>
                </w:rPr>
                <w:t>5</w:t>
              </w:r>
            </w:smartTag>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人權教育</w:t>
            </w:r>
            <w:r w:rsidRPr="007D5A2B">
              <w:rPr>
                <w:rFonts w:hint="eastAsia"/>
                <w:bCs/>
                <w:sz w:val="20"/>
                <w:szCs w:val="20"/>
              </w:rPr>
              <w:t>1-2-1</w:t>
            </w:r>
            <w:r w:rsidRPr="007D5A2B">
              <w:rPr>
                <w:rFonts w:hint="eastAsia"/>
                <w:bCs/>
                <w:sz w:val="20"/>
                <w:szCs w:val="20"/>
              </w:rPr>
              <w:t>欣賞、包容個別差異並尊重自己與他人的權利。</w:t>
            </w:r>
            <w:r w:rsidRPr="007D5A2B">
              <w:rPr>
                <w:rFonts w:hint="eastAsia"/>
                <w:bCs/>
                <w:sz w:val="20"/>
                <w:szCs w:val="20"/>
              </w:rPr>
              <w:br/>
            </w:r>
            <w:r w:rsidRPr="00614094">
              <w:rPr>
                <w:rFonts w:hint="eastAsia"/>
                <w:bCs/>
                <w:sz w:val="20"/>
                <w:szCs w:val="20"/>
                <w:bdr w:val="single" w:sz="4" w:space="0" w:color="auto"/>
              </w:rPr>
              <w:t>人權教育</w:t>
            </w:r>
            <w:r w:rsidRPr="007D5A2B">
              <w:rPr>
                <w:rFonts w:hint="eastAsia"/>
                <w:bCs/>
                <w:sz w:val="20"/>
                <w:szCs w:val="20"/>
              </w:rPr>
              <w:t>1-2-3</w:t>
            </w:r>
            <w:r w:rsidRPr="007D5A2B">
              <w:rPr>
                <w:rFonts w:hint="eastAsia"/>
                <w:bCs/>
                <w:sz w:val="20"/>
                <w:szCs w:val="20"/>
              </w:rPr>
              <w:t>說出權利與個人責任的關係，並在日常生活中實踐。</w:t>
            </w:r>
            <w:r w:rsidRPr="007D5A2B">
              <w:rPr>
                <w:rFonts w:hint="eastAsia"/>
                <w:bCs/>
                <w:sz w:val="20"/>
                <w:szCs w:val="20"/>
              </w:rPr>
              <w:br/>
            </w:r>
            <w:r w:rsidRPr="00614094">
              <w:rPr>
                <w:rFonts w:hint="eastAsia"/>
                <w:bCs/>
                <w:sz w:val="20"/>
                <w:szCs w:val="20"/>
                <w:bdr w:val="single" w:sz="4" w:space="0" w:color="auto"/>
              </w:rPr>
              <w:t>生涯發展教育</w:t>
            </w:r>
            <w:r w:rsidRPr="007D5A2B">
              <w:rPr>
                <w:rFonts w:hint="eastAsia"/>
                <w:bCs/>
                <w:sz w:val="20"/>
                <w:szCs w:val="20"/>
              </w:rPr>
              <w:t>3-2-2</w:t>
            </w:r>
            <w:r w:rsidRPr="007D5A2B">
              <w:rPr>
                <w:rFonts w:hint="eastAsia"/>
                <w:bCs/>
                <w:sz w:val="20"/>
                <w:szCs w:val="20"/>
              </w:rPr>
              <w:t>學習如何解決問題及做決定。</w:t>
            </w: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貳、表演任我行</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一．玩具總動員</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495966">
                <w:rPr>
                  <w:rFonts w:ascii="標楷體" w:eastAsia="標楷體" w:hAnsi="標楷體"/>
                  <w:sz w:val="20"/>
                  <w:szCs w:val="20"/>
                </w:rPr>
                <w:t>1-2-3</w:t>
              </w:r>
            </w:smartTag>
          </w:p>
        </w:tc>
        <w:tc>
          <w:tcPr>
            <w:tcW w:w="487" w:type="pct"/>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三、保健大作戰</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2.我的健康改善計畫與行動</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家政教育</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人權教育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生涯發展教育</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495966">
                <w:rPr>
                  <w:rFonts w:ascii="標楷體" w:eastAsia="標楷體" w:hAnsi="標楷體"/>
                  <w:sz w:val="20"/>
                  <w:szCs w:val="20"/>
                </w:rPr>
                <w:t>1-2-2</w:t>
              </w:r>
            </w:smartTag>
          </w:p>
        </w:tc>
        <w:tc>
          <w:tcPr>
            <w:tcW w:w="464" w:type="pct"/>
          </w:tcPr>
          <w:p w:rsidR="00E801F9" w:rsidRPr="00495966" w:rsidRDefault="00E801F9" w:rsidP="00D7048A">
            <w:pPr>
              <w:snapToGrid w:val="0"/>
              <w:spacing w:line="0" w:lineRule="atLeast"/>
              <w:jc w:val="both"/>
              <w:rPr>
                <w:rFonts w:ascii="標楷體" w:eastAsia="標楷體" w:hAnsi="標楷體"/>
                <w:sz w:val="20"/>
                <w:szCs w:val="20"/>
              </w:rPr>
            </w:pPr>
            <w:r w:rsidRPr="00495966">
              <w:rPr>
                <w:rFonts w:ascii="標楷體" w:eastAsia="標楷體" w:hAnsi="標楷體" w:cs="Arial" w:hint="eastAsia"/>
                <w:sz w:val="20"/>
                <w:szCs w:val="20"/>
              </w:rPr>
              <w:t>三、歡欣土風舞／2．牧場綠油油</w:t>
            </w:r>
            <w:r w:rsidRPr="00495966">
              <w:rPr>
                <w:rFonts w:ascii="標楷體" w:eastAsia="標楷體" w:hAnsi="標楷體" w:cs="標楷體" w:hint="eastAsia"/>
                <w:color w:val="000000"/>
                <w:sz w:val="20"/>
                <w:szCs w:val="20"/>
              </w:rPr>
              <w:t>(3)</w:t>
            </w:r>
            <w:r w:rsidRPr="00495966">
              <w:rPr>
                <w:rFonts w:ascii="標楷體" w:eastAsia="標楷體" w:hAnsi="標楷體" w:cs="Arial" w:hint="eastAsia"/>
                <w:sz w:val="20"/>
                <w:szCs w:val="20"/>
              </w:rPr>
              <w:t>3-1-4,4-1-1</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10</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10/27</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〈閱讀列車〉擁抱</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5-2-6</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5-2-14-4</w:t>
            </w:r>
          </w:p>
          <w:p w:rsidR="00E801F9" w:rsidRPr="00AE2BC7" w:rsidRDefault="00E801F9" w:rsidP="00D7048A">
            <w:pPr>
              <w:spacing w:line="320" w:lineRule="exact"/>
              <w:rPr>
                <w:rFonts w:ascii="標楷體" w:eastAsia="標楷體" w:hAnsi="標楷體" w:cs="Arial Unicode MS"/>
                <w:snapToGrid w:val="0"/>
                <w:color w:val="000000"/>
                <w:kern w:val="0"/>
                <w:sz w:val="20"/>
                <w:szCs w:val="20"/>
                <w:bdr w:val="single" w:sz="4" w:space="0" w:color="auto"/>
              </w:rPr>
            </w:pPr>
            <w:r w:rsidRPr="00AE2BC7">
              <w:rPr>
                <w:rFonts w:ascii="標楷體" w:eastAsia="標楷體" w:hAnsi="標楷體" w:cs="Arial Unicode MS" w:hint="eastAsia"/>
                <w:snapToGrid w:val="0"/>
                <w:color w:val="000000"/>
                <w:kern w:val="0"/>
                <w:sz w:val="20"/>
                <w:szCs w:val="20"/>
                <w:bdr w:val="single" w:sz="4" w:space="0" w:color="auto"/>
              </w:rPr>
              <w:t>人權教育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AE2BC7">
              <w:rPr>
                <w:rFonts w:ascii="標楷體" w:eastAsia="標楷體" w:hAnsi="標楷體" w:cs="Times New Roman" w:hint="eastAsia"/>
                <w:snapToGrid w:val="0"/>
                <w:color w:val="000000"/>
                <w:kern w:val="0"/>
                <w:sz w:val="20"/>
                <w:szCs w:val="20"/>
                <w:bdr w:val="single" w:sz="4" w:space="0" w:color="auto"/>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tc>
        <w:tc>
          <w:tcPr>
            <w:tcW w:w="490" w:type="pct"/>
          </w:tcPr>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二、時間的跤步</w:t>
            </w:r>
            <w:r w:rsidRPr="00E41A41">
              <w:rPr>
                <w:rFonts w:ascii="新細明體" w:hAnsi="新細明體" w:hint="eastAsia"/>
                <w:sz w:val="18"/>
                <w:szCs w:val="18"/>
              </w:rPr>
              <w:tab/>
            </w:r>
          </w:p>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3.走相逐</w:t>
            </w:r>
          </w:p>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color w:val="C00000"/>
                <w:sz w:val="18"/>
                <w:szCs w:val="18"/>
              </w:rPr>
              <w:t>對應能力指標</w:t>
            </w:r>
          </w:p>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1-2-2</w:t>
            </w:r>
            <w:r>
              <w:rPr>
                <w:rFonts w:ascii="新細明體" w:hAnsi="新細明體" w:hint="eastAsia"/>
                <w:sz w:val="18"/>
                <w:szCs w:val="18"/>
              </w:rPr>
              <w:t>、</w:t>
            </w:r>
            <w:r w:rsidRPr="00E41A41">
              <w:rPr>
                <w:rFonts w:ascii="新細明體" w:hAnsi="新細明體" w:hint="eastAsia"/>
                <w:sz w:val="18"/>
                <w:szCs w:val="18"/>
              </w:rPr>
              <w:t>1-2-6</w:t>
            </w:r>
            <w:r>
              <w:rPr>
                <w:rFonts w:ascii="新細明體" w:hAnsi="新細明體" w:hint="eastAsia"/>
                <w:sz w:val="18"/>
                <w:szCs w:val="18"/>
              </w:rPr>
              <w:t>、</w:t>
            </w:r>
            <w:r w:rsidRPr="00E41A41">
              <w:rPr>
                <w:rFonts w:ascii="新細明體" w:hAnsi="新細明體" w:hint="eastAsia"/>
                <w:sz w:val="18"/>
                <w:szCs w:val="18"/>
              </w:rPr>
              <w:t>2-2-1</w:t>
            </w:r>
            <w:r>
              <w:rPr>
                <w:rFonts w:ascii="新細明體" w:hAnsi="新細明體" w:hint="eastAsia"/>
                <w:sz w:val="18"/>
                <w:szCs w:val="18"/>
              </w:rPr>
              <w:t>、</w:t>
            </w:r>
            <w:r w:rsidRPr="00E41A41">
              <w:rPr>
                <w:rFonts w:ascii="新細明體" w:hAnsi="新細明體" w:hint="eastAsia"/>
                <w:sz w:val="18"/>
                <w:szCs w:val="18"/>
              </w:rPr>
              <w:t>2-2-2</w:t>
            </w:r>
            <w:r>
              <w:rPr>
                <w:rFonts w:ascii="新細明體" w:hAnsi="新細明體" w:hint="eastAsia"/>
                <w:sz w:val="18"/>
                <w:szCs w:val="18"/>
              </w:rPr>
              <w:t>、</w:t>
            </w:r>
            <w:r w:rsidRPr="00E41A41">
              <w:rPr>
                <w:rFonts w:ascii="新細明體" w:hAnsi="新細明體" w:hint="eastAsia"/>
                <w:sz w:val="18"/>
                <w:szCs w:val="18"/>
              </w:rPr>
              <w:t>2-2-3</w:t>
            </w:r>
            <w:r>
              <w:rPr>
                <w:rFonts w:ascii="新細明體" w:hAnsi="新細明體" w:hint="eastAsia"/>
                <w:sz w:val="18"/>
                <w:szCs w:val="18"/>
              </w:rPr>
              <w:t>、</w:t>
            </w:r>
            <w:r w:rsidRPr="00E41A41">
              <w:rPr>
                <w:rFonts w:ascii="新細明體" w:hAnsi="新細明體" w:hint="eastAsia"/>
                <w:sz w:val="18"/>
                <w:szCs w:val="18"/>
              </w:rPr>
              <w:t>2-2-4</w:t>
            </w:r>
            <w:r>
              <w:rPr>
                <w:rFonts w:ascii="新細明體" w:hAnsi="新細明體" w:hint="eastAsia"/>
                <w:sz w:val="18"/>
                <w:szCs w:val="18"/>
              </w:rPr>
              <w:t>、</w:t>
            </w:r>
            <w:r w:rsidRPr="00E41A41">
              <w:rPr>
                <w:rFonts w:ascii="新細明體" w:hAnsi="新細明體" w:hint="eastAsia"/>
                <w:sz w:val="18"/>
                <w:szCs w:val="18"/>
              </w:rPr>
              <w:t>2-2-5</w:t>
            </w:r>
            <w:r>
              <w:rPr>
                <w:rFonts w:ascii="新細明體" w:hAnsi="新細明體" w:hint="eastAsia"/>
                <w:sz w:val="18"/>
                <w:szCs w:val="18"/>
              </w:rPr>
              <w:t>、</w:t>
            </w:r>
            <w:r w:rsidRPr="00E41A41">
              <w:rPr>
                <w:rFonts w:ascii="新細明體" w:hAnsi="新細明體" w:hint="eastAsia"/>
                <w:sz w:val="18"/>
                <w:szCs w:val="18"/>
              </w:rPr>
              <w:t>2-2-8</w:t>
            </w:r>
          </w:p>
          <w:p w:rsidR="00E801F9" w:rsidRPr="003C0A96" w:rsidRDefault="00E801F9" w:rsidP="00D7048A">
            <w:pPr>
              <w:snapToGrid w:val="0"/>
              <w:rPr>
                <w:rFonts w:ascii="標楷體" w:eastAsia="標楷體" w:hAnsi="標楷體"/>
                <w:sz w:val="16"/>
                <w:szCs w:val="16"/>
              </w:rPr>
            </w:pPr>
            <w:r>
              <w:rPr>
                <w:rFonts w:ascii="標楷體" w:eastAsia="標楷體" w:hAnsi="標楷體" w:hint="eastAsia"/>
                <w:sz w:val="16"/>
                <w:szCs w:val="16"/>
                <w:bdr w:val="single" w:sz="4" w:space="0" w:color="auto"/>
              </w:rPr>
              <w:t>性侵防範</w:t>
            </w:r>
            <w:r w:rsidRPr="003C0A96">
              <w:rPr>
                <w:rFonts w:ascii="標楷體" w:eastAsia="標楷體" w:hAnsi="標楷體"/>
                <w:sz w:val="16"/>
                <w:szCs w:val="16"/>
                <w:bdr w:val="single" w:sz="4" w:space="0" w:color="auto"/>
              </w:rPr>
              <w:t>教育</w:t>
            </w:r>
          </w:p>
          <w:p w:rsidR="00E801F9" w:rsidRPr="00E41A41" w:rsidRDefault="00E801F9" w:rsidP="00D7048A">
            <w:pPr>
              <w:spacing w:line="240" w:lineRule="exact"/>
              <w:rPr>
                <w:rFonts w:ascii="新細明體" w:hAnsi="新細明體"/>
                <w:sz w:val="18"/>
                <w:szCs w:val="18"/>
              </w:rPr>
            </w:pPr>
          </w:p>
        </w:tc>
        <w:tc>
          <w:tcPr>
            <w:tcW w:w="441" w:type="pct"/>
            <w:vAlign w:val="center"/>
          </w:tcPr>
          <w:p w:rsidR="00E801F9" w:rsidRDefault="00E801F9" w:rsidP="00D7048A">
            <w:pPr>
              <w:snapToGrid w:val="0"/>
              <w:rPr>
                <w:rFonts w:ascii="標楷體" w:eastAsia="標楷體" w:hAnsi="標楷體"/>
              </w:rPr>
            </w:pPr>
            <w:r w:rsidRPr="00D04013">
              <w:rPr>
                <w:rFonts w:ascii="標楷體" w:eastAsia="標楷體" w:hAnsi="標楷體" w:hint="eastAsia"/>
              </w:rPr>
              <w:t>Unit 3  What</w:t>
            </w:r>
            <w:r w:rsidRPr="00D04013">
              <w:rPr>
                <w:rFonts w:ascii="標楷體" w:eastAsia="標楷體" w:hAnsi="標楷體"/>
              </w:rPr>
              <w:t>’</w:t>
            </w:r>
            <w:r w:rsidRPr="00D04013">
              <w:rPr>
                <w:rFonts w:ascii="標楷體" w:eastAsia="標楷體" w:hAnsi="標楷體" w:hint="eastAsia"/>
              </w:rPr>
              <w:t>s This?</w:t>
            </w:r>
          </w:p>
          <w:p w:rsidR="00E801F9" w:rsidRPr="00D04013" w:rsidRDefault="00E801F9" w:rsidP="00D7048A">
            <w:pPr>
              <w:snapToGrid w:val="0"/>
              <w:rPr>
                <w:rFonts w:ascii="標楷體" w:eastAsia="標楷體" w:hAnsi="標楷體"/>
              </w:rPr>
            </w:pPr>
            <w:r w:rsidRPr="00D04013">
              <w:rPr>
                <w:rFonts w:ascii="標楷體" w:eastAsia="標楷體" w:hAnsi="標楷體"/>
              </w:rPr>
              <w:t xml:space="preserve">1-1-4 </w:t>
            </w:r>
          </w:p>
          <w:p w:rsidR="00E801F9" w:rsidRPr="00D04013"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D04013">
                <w:rPr>
                  <w:rFonts w:ascii="標楷體" w:eastAsia="標楷體" w:hAnsi="標楷體"/>
                </w:rPr>
                <w:t>1-1-5</w:t>
              </w:r>
            </w:smartTag>
            <w:r w:rsidRPr="00D04013">
              <w:rPr>
                <w:rFonts w:ascii="標楷體" w:eastAsia="標楷體" w:hAnsi="標楷體"/>
              </w:rPr>
              <w:t xml:space="preserve"> </w:t>
            </w:r>
          </w:p>
          <w:p w:rsidR="00E801F9" w:rsidRPr="00D04013" w:rsidRDefault="00E801F9" w:rsidP="00D7048A">
            <w:pPr>
              <w:snapToGrid w:val="0"/>
              <w:rPr>
                <w:rFonts w:ascii="標楷體" w:eastAsia="標楷體" w:hAnsi="標楷體"/>
              </w:rPr>
            </w:pPr>
            <w:r w:rsidRPr="00D04013">
              <w:rPr>
                <w:rFonts w:ascii="標楷體" w:eastAsia="標楷體" w:hAnsi="標楷體"/>
              </w:rPr>
              <w:t xml:space="preserve">1-1-8 </w:t>
            </w:r>
          </w:p>
          <w:p w:rsidR="00E801F9" w:rsidRPr="00D04013"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3"/>
                <w:attr w:name="IsLunarDate" w:val="False"/>
                <w:attr w:name="IsROCDate" w:val="False"/>
              </w:smartTagPr>
              <w:r w:rsidRPr="00D04013">
                <w:rPr>
                  <w:rFonts w:ascii="標楷體" w:eastAsia="標楷體" w:hAnsi="標楷體"/>
                </w:rPr>
                <w:t>2-1-3</w:t>
              </w:r>
            </w:smartTag>
            <w:r w:rsidRPr="00D04013">
              <w:rPr>
                <w:rFonts w:ascii="標楷體" w:eastAsia="標楷體" w:hAnsi="標楷體"/>
              </w:rPr>
              <w:t xml:space="preserve"> </w:t>
            </w:r>
          </w:p>
          <w:p w:rsidR="00E801F9" w:rsidRPr="00D04013"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4"/>
                <w:attr w:name="IsLunarDate" w:val="False"/>
                <w:attr w:name="IsROCDate" w:val="False"/>
              </w:smartTagPr>
              <w:r w:rsidRPr="00D04013">
                <w:rPr>
                  <w:rFonts w:ascii="標楷體" w:eastAsia="標楷體" w:hAnsi="標楷體"/>
                </w:rPr>
                <w:t>2-1-4</w:t>
              </w:r>
            </w:smartTag>
            <w:r w:rsidRPr="00D04013">
              <w:rPr>
                <w:rFonts w:ascii="標楷體" w:eastAsia="標楷體" w:hAnsi="標楷體"/>
              </w:rPr>
              <w:t xml:space="preserve"> </w:t>
            </w:r>
          </w:p>
          <w:p w:rsidR="00E801F9" w:rsidRPr="00D04013"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10"/>
                <w:attr w:name="IsLunarDate" w:val="False"/>
                <w:attr w:name="IsROCDate" w:val="False"/>
              </w:smartTagPr>
              <w:r w:rsidRPr="00D04013">
                <w:rPr>
                  <w:rFonts w:ascii="標楷體" w:eastAsia="標楷體" w:hAnsi="標楷體"/>
                </w:rPr>
                <w:t>2-1-10</w:t>
              </w:r>
            </w:smartTag>
            <w:r w:rsidRPr="00D04013">
              <w:rPr>
                <w:rFonts w:ascii="標楷體" w:eastAsia="標楷體" w:hAnsi="標楷體"/>
              </w:rPr>
              <w:t xml:space="preserve"> </w:t>
            </w:r>
          </w:p>
          <w:p w:rsidR="00E801F9" w:rsidRPr="00D04013" w:rsidRDefault="00E801F9" w:rsidP="00D7048A">
            <w:pPr>
              <w:snapToGrid w:val="0"/>
              <w:rPr>
                <w:rFonts w:ascii="標楷體" w:eastAsia="標楷體" w:hAnsi="標楷體"/>
              </w:rPr>
            </w:pPr>
            <w:smartTag w:uri="urn:schemas-microsoft-com:office:smarttags" w:element="chsdate">
              <w:smartTagPr>
                <w:attr w:name="Year" w:val="2003"/>
                <w:attr w:name="Month" w:val="1"/>
                <w:attr w:name="Day" w:val="1"/>
                <w:attr w:name="IsLunarDate" w:val="False"/>
                <w:attr w:name="IsROCDate" w:val="False"/>
              </w:smartTagPr>
              <w:r w:rsidRPr="00D04013">
                <w:rPr>
                  <w:rFonts w:ascii="標楷體" w:eastAsia="標楷體" w:hAnsi="標楷體"/>
                </w:rPr>
                <w:t>3-1-1</w:t>
              </w:r>
            </w:smartTag>
            <w:r w:rsidRPr="00D04013">
              <w:rPr>
                <w:rFonts w:ascii="標楷體" w:eastAsia="標楷體" w:hAnsi="標楷體"/>
              </w:rPr>
              <w:t xml:space="preserve"> </w:t>
            </w:r>
          </w:p>
          <w:p w:rsidR="00E801F9" w:rsidRPr="00D04013" w:rsidRDefault="00E801F9" w:rsidP="00D7048A">
            <w:pPr>
              <w:snapToGrid w:val="0"/>
              <w:rPr>
                <w:rFonts w:ascii="標楷體" w:eastAsia="標楷體" w:hAnsi="標楷體"/>
              </w:rPr>
            </w:pPr>
            <w:smartTag w:uri="urn:schemas-microsoft-com:office:smarttags" w:element="chsdate">
              <w:smartTagPr>
                <w:attr w:name="Year" w:val="2003"/>
                <w:attr w:name="Month" w:val="1"/>
                <w:attr w:name="Day" w:val="2"/>
                <w:attr w:name="IsLunarDate" w:val="False"/>
                <w:attr w:name="IsROCDate" w:val="False"/>
              </w:smartTagPr>
              <w:r w:rsidRPr="00D04013">
                <w:rPr>
                  <w:rFonts w:ascii="標楷體" w:eastAsia="標楷體" w:hAnsi="標楷體"/>
                </w:rPr>
                <w:t>3-1-2</w:t>
              </w:r>
            </w:smartTag>
            <w:r w:rsidRPr="00D04013">
              <w:rPr>
                <w:rFonts w:ascii="標楷體" w:eastAsia="標楷體" w:hAnsi="標楷體"/>
              </w:rPr>
              <w:t xml:space="preserve"> </w:t>
            </w:r>
          </w:p>
          <w:p w:rsidR="00E801F9" w:rsidRPr="00D04013" w:rsidRDefault="00E801F9" w:rsidP="00D7048A">
            <w:pPr>
              <w:snapToGrid w:val="0"/>
              <w:rPr>
                <w:rFonts w:ascii="標楷體" w:eastAsia="標楷體" w:hAnsi="標楷體"/>
              </w:rPr>
            </w:pPr>
            <w:r w:rsidRPr="00D04013">
              <w:rPr>
                <w:rFonts w:ascii="標楷體" w:eastAsia="標楷體" w:hAnsi="標楷體"/>
              </w:rPr>
              <w:t xml:space="preserve">4-1-1 </w:t>
            </w:r>
          </w:p>
          <w:p w:rsidR="00E801F9" w:rsidRDefault="00E801F9" w:rsidP="00D7048A">
            <w:pPr>
              <w:snapToGrid w:val="0"/>
              <w:rPr>
                <w:rFonts w:ascii="標楷體" w:eastAsia="標楷體" w:hAnsi="標楷體"/>
              </w:rPr>
            </w:pPr>
            <w:r w:rsidRPr="00D04013">
              <w:rPr>
                <w:rFonts w:ascii="標楷體" w:eastAsia="標楷體" w:hAnsi="標楷體"/>
              </w:rPr>
              <w:t>6-1-1</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Pr="00D04013"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六、公升和毫升</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6-1 認識毫升、</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6-2 認識公升</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3-n-01</w:t>
            </w:r>
            <w:r w:rsidRPr="00FE5EF2">
              <w:rPr>
                <w:rFonts w:ascii="標楷體" w:eastAsia="標楷體" w:hAnsi="標楷體"/>
                <w:bCs/>
                <w:snapToGrid w:val="0"/>
                <w:kern w:val="0"/>
              </w:rPr>
              <w:br/>
              <w:t>3-n-02</w:t>
            </w:r>
            <w:r w:rsidRPr="00FE5EF2">
              <w:rPr>
                <w:rFonts w:ascii="標楷體" w:eastAsia="標楷體" w:hAnsi="標楷體"/>
                <w:bCs/>
                <w:snapToGrid w:val="0"/>
                <w:kern w:val="0"/>
              </w:rPr>
              <w:br/>
              <w:t>3-n-04</w:t>
            </w:r>
            <w:r w:rsidRPr="00FE5EF2">
              <w:rPr>
                <w:rFonts w:ascii="標楷體" w:eastAsia="標楷體" w:hAnsi="標楷體"/>
                <w:bCs/>
                <w:snapToGrid w:val="0"/>
                <w:kern w:val="0"/>
              </w:rPr>
              <w:br/>
              <w:t>3-n-09</w:t>
            </w:r>
            <w:r w:rsidRPr="00FE5EF2">
              <w:rPr>
                <w:rFonts w:ascii="標楷體" w:eastAsia="標楷體" w:hAnsi="標楷體"/>
                <w:bCs/>
                <w:snapToGrid w:val="0"/>
                <w:kern w:val="0"/>
              </w:rPr>
              <w:br/>
              <w:t>3-s</w:t>
            </w:r>
            <w:smartTag w:uri="urn:schemas-microsoft-com:office:smarttags" w:element="chmetcnv">
              <w:smartTagPr>
                <w:attr w:name="UnitName" w:val="C"/>
                <w:attr w:name="SourceValue" w:val="2"/>
                <w:attr w:name="HasSpace" w:val="False"/>
                <w:attr w:name="Negative" w:val="True"/>
                <w:attr w:name="NumberType" w:val="1"/>
                <w:attr w:name="TCSC" w:val="0"/>
              </w:smartTagPr>
              <w:r w:rsidRPr="00FE5EF2">
                <w:rPr>
                  <w:rFonts w:ascii="標楷體" w:eastAsia="標楷體" w:hAnsi="標楷體"/>
                  <w:bCs/>
                  <w:snapToGrid w:val="0"/>
                  <w:kern w:val="0"/>
                </w:rPr>
                <w:t>-02</w:t>
              </w:r>
              <w:r w:rsidRPr="00FE5EF2">
                <w:rPr>
                  <w:rFonts w:ascii="標楷體" w:eastAsia="標楷體" w:hAnsi="標楷體"/>
                  <w:bCs/>
                  <w:snapToGrid w:val="0"/>
                  <w:kern w:val="0"/>
                </w:rPr>
                <w:br/>
              </w:r>
            </w:smartTag>
            <w:r w:rsidRPr="00FE5EF2">
              <w:rPr>
                <w:rFonts w:ascii="標楷體" w:eastAsia="標楷體" w:hAnsi="標楷體"/>
                <w:bCs/>
                <w:snapToGrid w:val="0"/>
                <w:kern w:val="0"/>
              </w:rPr>
              <w:t>C-R-01</w:t>
            </w:r>
          </w:p>
          <w:p w:rsidR="00E801F9"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C-S-03</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3.</w:t>
            </w:r>
            <w:r w:rsidRPr="000E1B36">
              <w:rPr>
                <w:rFonts w:ascii="標楷體" w:eastAsia="標楷體" w:hAnsi="標楷體" w:cs="Times New Roman" w:hint="eastAsia"/>
                <w:snapToGrid w:val="0"/>
                <w:color w:val="000000"/>
                <w:kern w:val="0"/>
                <w:sz w:val="20"/>
                <w:szCs w:val="20"/>
              </w:rPr>
              <w:t>好玩的磁鐵玩具</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第四單元 校園民主生活</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第一課 班級的自治活動</w:t>
            </w: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6"/>
                <w:attr w:name="Month" w:val="2"/>
                <w:attr w:name="Day" w:val="5"/>
                <w:attr w:name="IsLunarDate" w:val="False"/>
                <w:attr w:name="IsROCDate" w:val="False"/>
              </w:smartTagPr>
              <w:r w:rsidRPr="00745CDA">
                <w:rPr>
                  <w:rFonts w:ascii="標楷體" w:eastAsia="標楷體" w:hAnsi="標楷體"/>
                  <w:sz w:val="16"/>
                  <w:szCs w:val="16"/>
                </w:rPr>
                <w:t>6-</w:t>
              </w:r>
              <w:r w:rsidRPr="00745CDA">
                <w:rPr>
                  <w:rFonts w:ascii="標楷體" w:eastAsia="標楷體" w:hAnsi="標楷體" w:hint="eastAsia"/>
                  <w:sz w:val="16"/>
                  <w:szCs w:val="16"/>
                </w:rPr>
                <w:t>2</w:t>
              </w:r>
              <w:r w:rsidRPr="00745CDA">
                <w:rPr>
                  <w:rFonts w:ascii="標楷體" w:eastAsia="標楷體" w:hAnsi="標楷體"/>
                  <w:sz w:val="16"/>
                  <w:szCs w:val="16"/>
                </w:rPr>
                <w:t>-</w:t>
              </w:r>
              <w:r w:rsidRPr="00745CDA">
                <w:rPr>
                  <w:rFonts w:ascii="標楷體" w:eastAsia="標楷體" w:hAnsi="標楷體" w:hint="eastAsia"/>
                  <w:sz w:val="16"/>
                  <w:szCs w:val="16"/>
                </w:rPr>
                <w:t>5</w:t>
              </w:r>
            </w:smartTag>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人權教育</w:t>
            </w:r>
            <w:r w:rsidRPr="007D5A2B">
              <w:rPr>
                <w:rFonts w:hint="eastAsia"/>
                <w:bCs/>
                <w:sz w:val="20"/>
                <w:szCs w:val="20"/>
              </w:rPr>
              <w:t>】</w:t>
            </w:r>
            <w:r>
              <w:rPr>
                <w:rFonts w:hint="eastAsia"/>
                <w:bCs/>
                <w:sz w:val="20"/>
                <w:szCs w:val="20"/>
              </w:rPr>
              <w:t>1-2-</w:t>
            </w:r>
            <w:r w:rsidRPr="007D5A2B">
              <w:rPr>
                <w:rFonts w:hint="eastAsia"/>
                <w:bCs/>
                <w:sz w:val="20"/>
                <w:szCs w:val="20"/>
              </w:rPr>
              <w:t>欣賞、包容個別差異並尊重自己與他人的權利。</w:t>
            </w:r>
          </w:p>
          <w:p w:rsidR="00E801F9" w:rsidRPr="00614094" w:rsidRDefault="00E801F9" w:rsidP="00D7048A">
            <w:pPr>
              <w:snapToGrid w:val="0"/>
              <w:rPr>
                <w:rFonts w:ascii="標楷體" w:eastAsia="標楷體" w:hAnsi="標楷體"/>
                <w:b/>
              </w:rPr>
            </w:pPr>
            <w:r w:rsidRPr="00614094">
              <w:rPr>
                <w:rFonts w:hint="eastAsia"/>
                <w:bCs/>
                <w:sz w:val="20"/>
                <w:szCs w:val="20"/>
                <w:bdr w:val="single" w:sz="4" w:space="0" w:color="auto"/>
              </w:rPr>
              <w:t>人權教育</w:t>
            </w:r>
            <w:r w:rsidRPr="007D5A2B">
              <w:rPr>
                <w:rFonts w:hint="eastAsia"/>
                <w:bCs/>
                <w:sz w:val="20"/>
                <w:szCs w:val="20"/>
              </w:rPr>
              <w:t>1-2-3</w:t>
            </w:r>
            <w:r w:rsidRPr="007D5A2B">
              <w:rPr>
                <w:rFonts w:hint="eastAsia"/>
                <w:bCs/>
                <w:sz w:val="20"/>
                <w:szCs w:val="20"/>
              </w:rPr>
              <w:t>說出權利與個人責任的關係，並在日常生活中實踐。</w:t>
            </w:r>
            <w:r w:rsidRPr="007D5A2B">
              <w:rPr>
                <w:rFonts w:hint="eastAsia"/>
                <w:bCs/>
                <w:sz w:val="20"/>
                <w:szCs w:val="20"/>
              </w:rPr>
              <w:br/>
            </w:r>
            <w:r w:rsidRPr="00614094">
              <w:rPr>
                <w:rFonts w:hint="eastAsia"/>
                <w:bCs/>
                <w:sz w:val="20"/>
                <w:szCs w:val="20"/>
                <w:bdr w:val="single" w:sz="4" w:space="0" w:color="auto"/>
              </w:rPr>
              <w:t>生涯發展教育</w:t>
            </w:r>
            <w:r w:rsidRPr="007D5A2B">
              <w:rPr>
                <w:rFonts w:hint="eastAsia"/>
                <w:bCs/>
                <w:sz w:val="20"/>
                <w:szCs w:val="20"/>
              </w:rPr>
              <w:t>2-2-1</w:t>
            </w:r>
            <w:r w:rsidRPr="007D5A2B">
              <w:rPr>
                <w:rFonts w:hint="eastAsia"/>
                <w:bCs/>
                <w:sz w:val="20"/>
                <w:szCs w:val="20"/>
              </w:rPr>
              <w:t>培養良好的人際互動能力。</w:t>
            </w: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貳、表演任我行</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二．玩具奇遇記</w:t>
            </w: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495966">
                <w:rPr>
                  <w:rFonts w:ascii="標楷體" w:eastAsia="標楷體" w:hAnsi="標楷體"/>
                  <w:sz w:val="20"/>
                  <w:szCs w:val="20"/>
                </w:rPr>
                <w:t>1-2-3</w:t>
              </w:r>
            </w:smartTag>
          </w:p>
        </w:tc>
        <w:tc>
          <w:tcPr>
            <w:tcW w:w="487" w:type="pct"/>
            <w:tcBorders>
              <w:bottom w:val="single" w:sz="4" w:space="0" w:color="auto"/>
            </w:tcBorders>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三、保健大作戰</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2.我的健康改善計畫與行動</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家政教育</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人權教育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生涯發展教育</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495966">
                <w:rPr>
                  <w:rFonts w:ascii="標楷體" w:eastAsia="標楷體" w:hAnsi="標楷體"/>
                  <w:sz w:val="20"/>
                  <w:szCs w:val="20"/>
                </w:rPr>
                <w:t>1-2-3</w:t>
              </w:r>
            </w:smartTag>
          </w:p>
        </w:tc>
        <w:tc>
          <w:tcPr>
            <w:tcW w:w="464" w:type="pct"/>
          </w:tcPr>
          <w:p w:rsidR="00E801F9" w:rsidRPr="00495966" w:rsidRDefault="00E801F9" w:rsidP="00D7048A">
            <w:pPr>
              <w:snapToGrid w:val="0"/>
              <w:spacing w:line="0" w:lineRule="atLeast"/>
              <w:jc w:val="both"/>
              <w:rPr>
                <w:rFonts w:ascii="標楷體" w:eastAsia="標楷體" w:hAnsi="標楷體" w:cs="Arial"/>
                <w:sz w:val="20"/>
                <w:szCs w:val="20"/>
              </w:rPr>
            </w:pPr>
            <w:r w:rsidRPr="00495966">
              <w:rPr>
                <w:rFonts w:ascii="標楷體" w:eastAsia="標楷體" w:hAnsi="標楷體" w:cs="Arial" w:hint="eastAsia"/>
                <w:sz w:val="20"/>
                <w:szCs w:val="20"/>
              </w:rPr>
              <w:t>四、生命的樂章／1．出生圓舞曲</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r w:rsidRPr="00495966">
              <w:rPr>
                <w:rFonts w:ascii="標楷體" w:eastAsia="標楷體" w:hAnsi="標楷體" w:cs="Arial" w:hint="eastAsia"/>
                <w:sz w:val="20"/>
                <w:szCs w:val="20"/>
              </w:rPr>
              <w:t>1-1-1</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11</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11/9</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第參單元動物世界</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第八課快樂的奇奇</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5-2-10</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E801F9" w:rsidRDefault="00E801F9" w:rsidP="00D7048A">
            <w:pPr>
              <w:snapToGrid w:val="0"/>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6-2-9</w:t>
            </w:r>
          </w:p>
          <w:p w:rsidR="00E801F9" w:rsidRPr="003C0A96" w:rsidRDefault="00E801F9" w:rsidP="00D7048A">
            <w:pPr>
              <w:snapToGrid w:val="0"/>
              <w:rPr>
                <w:rFonts w:ascii="標楷體" w:eastAsia="標楷體" w:hAnsi="標楷體"/>
                <w:sz w:val="16"/>
                <w:szCs w:val="16"/>
              </w:rPr>
            </w:pPr>
            <w:r>
              <w:rPr>
                <w:rFonts w:ascii="標楷體" w:eastAsia="標楷體" w:hAnsi="標楷體" w:hint="eastAsia"/>
                <w:sz w:val="16"/>
                <w:szCs w:val="16"/>
                <w:bdr w:val="single" w:sz="4" w:space="0" w:color="auto"/>
              </w:rPr>
              <w:t>性侵防範</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Pr="00AD3538" w:rsidRDefault="00E801F9" w:rsidP="00D7048A">
            <w:pPr>
              <w:snapToGrid w:val="0"/>
              <w:spacing w:line="320" w:lineRule="exact"/>
              <w:rPr>
                <w:rFonts w:ascii="標楷體" w:eastAsia="標楷體" w:hAnsi="標楷體" w:cs="Arial Unicode MS"/>
                <w:color w:val="000000"/>
                <w:sz w:val="20"/>
                <w:szCs w:val="20"/>
                <w:bdr w:val="single" w:sz="4" w:space="0" w:color="auto"/>
              </w:rPr>
            </w:pPr>
            <w:r w:rsidRPr="00AD3538">
              <w:rPr>
                <w:rFonts w:ascii="標楷體" w:eastAsia="標楷體" w:hAnsi="標楷體" w:cs="Arial Unicode MS" w:hint="eastAsia"/>
                <w:color w:val="000000"/>
                <w:sz w:val="20"/>
                <w:szCs w:val="20"/>
                <w:bdr w:val="single" w:sz="4" w:space="0" w:color="auto"/>
              </w:rPr>
              <w:t>性平教育</w:t>
            </w:r>
          </w:p>
          <w:p w:rsidR="00E801F9" w:rsidRPr="00AD3538" w:rsidRDefault="00E801F9" w:rsidP="00D7048A">
            <w:pPr>
              <w:snapToGrid w:val="0"/>
              <w:spacing w:line="320" w:lineRule="exact"/>
              <w:rPr>
                <w:rFonts w:ascii="標楷體" w:eastAsia="標楷體" w:hAnsi="標楷體" w:cs="Arial Unicode MS"/>
                <w:color w:val="000000"/>
                <w:sz w:val="20"/>
                <w:szCs w:val="20"/>
                <w:bdr w:val="single" w:sz="4" w:space="0" w:color="auto"/>
              </w:rPr>
            </w:pPr>
            <w:r w:rsidRPr="00AD3538">
              <w:rPr>
                <w:rFonts w:ascii="標楷體" w:eastAsia="標楷體" w:hAnsi="標楷體" w:cs="Arial Unicode MS" w:hint="eastAsia"/>
                <w:color w:val="000000"/>
                <w:sz w:val="20"/>
                <w:szCs w:val="20"/>
                <w:bdr w:val="single" w:sz="4" w:space="0" w:color="auto"/>
              </w:rPr>
              <w:t>人權教育</w:t>
            </w:r>
          </w:p>
          <w:p w:rsidR="00E801F9" w:rsidRPr="000E1B36" w:rsidRDefault="00E801F9" w:rsidP="00D7048A">
            <w:pPr>
              <w:snapToGrid w:val="0"/>
              <w:spacing w:line="320" w:lineRule="exact"/>
              <w:rPr>
                <w:rFonts w:ascii="標楷體" w:eastAsia="標楷體" w:hAnsi="標楷體" w:cs="Arial Unicode MS"/>
                <w:snapToGrid w:val="0"/>
                <w:color w:val="000000"/>
                <w:kern w:val="0"/>
                <w:sz w:val="20"/>
                <w:szCs w:val="20"/>
              </w:rPr>
            </w:pPr>
          </w:p>
        </w:tc>
        <w:tc>
          <w:tcPr>
            <w:tcW w:w="490" w:type="pct"/>
          </w:tcPr>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二、時間的跤步</w:t>
            </w:r>
            <w:r w:rsidRPr="00E41A41">
              <w:rPr>
                <w:rFonts w:ascii="新細明體" w:hAnsi="新細明體" w:hint="eastAsia"/>
                <w:sz w:val="18"/>
                <w:szCs w:val="18"/>
              </w:rPr>
              <w:tab/>
            </w:r>
          </w:p>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3.走相逐</w:t>
            </w:r>
          </w:p>
          <w:p w:rsidR="00E801F9" w:rsidRPr="00E41A41" w:rsidRDefault="00E801F9" w:rsidP="00D7048A">
            <w:pPr>
              <w:spacing w:line="240" w:lineRule="exact"/>
              <w:rPr>
                <w:rFonts w:ascii="新細明體" w:hAnsi="新細明體"/>
                <w:sz w:val="18"/>
                <w:szCs w:val="18"/>
              </w:rPr>
            </w:pPr>
          </w:p>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1-2-2</w:t>
            </w:r>
            <w:r>
              <w:rPr>
                <w:rFonts w:ascii="新細明體" w:hAnsi="新細明體" w:hint="eastAsia"/>
                <w:sz w:val="18"/>
                <w:szCs w:val="18"/>
              </w:rPr>
              <w:t>、</w:t>
            </w:r>
            <w:r w:rsidRPr="00E41A41">
              <w:rPr>
                <w:rFonts w:ascii="新細明體" w:hAnsi="新細明體" w:hint="eastAsia"/>
                <w:sz w:val="18"/>
                <w:szCs w:val="18"/>
              </w:rPr>
              <w:t>1-2-6</w:t>
            </w:r>
            <w:r>
              <w:rPr>
                <w:rFonts w:ascii="新細明體" w:hAnsi="新細明體" w:hint="eastAsia"/>
                <w:sz w:val="18"/>
                <w:szCs w:val="18"/>
              </w:rPr>
              <w:t>、</w:t>
            </w:r>
            <w:r w:rsidRPr="00E41A41">
              <w:rPr>
                <w:rFonts w:ascii="新細明體" w:hAnsi="新細明體" w:hint="eastAsia"/>
                <w:sz w:val="18"/>
                <w:szCs w:val="18"/>
              </w:rPr>
              <w:t>2-2-2</w:t>
            </w:r>
            <w:r>
              <w:rPr>
                <w:rFonts w:ascii="新細明體" w:hAnsi="新細明體" w:hint="eastAsia"/>
                <w:sz w:val="18"/>
                <w:szCs w:val="18"/>
              </w:rPr>
              <w:t>、</w:t>
            </w:r>
            <w:r w:rsidRPr="00E41A41">
              <w:rPr>
                <w:rFonts w:ascii="新細明體" w:hAnsi="新細明體" w:hint="eastAsia"/>
                <w:sz w:val="18"/>
                <w:szCs w:val="18"/>
              </w:rPr>
              <w:t>2-2-4</w:t>
            </w:r>
            <w:r>
              <w:rPr>
                <w:rFonts w:ascii="新細明體" w:hAnsi="新細明體" w:hint="eastAsia"/>
                <w:sz w:val="18"/>
                <w:szCs w:val="18"/>
              </w:rPr>
              <w:t>、</w:t>
            </w:r>
            <w:r w:rsidRPr="00E41A41">
              <w:rPr>
                <w:rFonts w:ascii="新細明體" w:hAnsi="新細明體" w:hint="eastAsia"/>
                <w:sz w:val="18"/>
                <w:szCs w:val="18"/>
              </w:rPr>
              <w:t>2-2-8</w:t>
            </w:r>
            <w:r>
              <w:rPr>
                <w:rFonts w:ascii="新細明體" w:hAnsi="新細明體" w:hint="eastAsia"/>
                <w:sz w:val="18"/>
                <w:szCs w:val="18"/>
              </w:rPr>
              <w:t>、</w:t>
            </w:r>
            <w:r w:rsidRPr="00E41A41">
              <w:rPr>
                <w:rFonts w:ascii="新細明體" w:hAnsi="新細明體" w:hint="eastAsia"/>
                <w:sz w:val="18"/>
                <w:szCs w:val="18"/>
              </w:rPr>
              <w:t>3-2-1</w:t>
            </w:r>
            <w:r>
              <w:rPr>
                <w:rFonts w:ascii="新細明體" w:hAnsi="新細明體" w:hint="eastAsia"/>
                <w:sz w:val="18"/>
                <w:szCs w:val="18"/>
              </w:rPr>
              <w:t>、</w:t>
            </w:r>
            <w:r w:rsidRPr="00E41A41">
              <w:rPr>
                <w:rFonts w:ascii="新細明體" w:hAnsi="新細明體" w:hint="eastAsia"/>
                <w:sz w:val="18"/>
                <w:szCs w:val="18"/>
              </w:rPr>
              <w:t>3-2-2</w:t>
            </w:r>
          </w:p>
          <w:p w:rsidR="00E801F9" w:rsidRPr="00AD3538" w:rsidRDefault="00E801F9" w:rsidP="00D7048A">
            <w:pPr>
              <w:spacing w:line="240" w:lineRule="exact"/>
              <w:rPr>
                <w:rFonts w:ascii="新細明體" w:hAnsi="新細明體"/>
                <w:sz w:val="18"/>
                <w:szCs w:val="18"/>
                <w:bdr w:val="single" w:sz="4" w:space="0" w:color="auto"/>
              </w:rPr>
            </w:pPr>
            <w:r w:rsidRPr="00AD3538">
              <w:rPr>
                <w:rFonts w:ascii="新細明體" w:hAnsi="新細明體" w:hint="eastAsia"/>
                <w:sz w:val="18"/>
                <w:szCs w:val="18"/>
                <w:bdr w:val="single" w:sz="4" w:space="0" w:color="auto"/>
              </w:rPr>
              <w:t>全民國防教育</w:t>
            </w:r>
          </w:p>
          <w:p w:rsidR="00E801F9" w:rsidRPr="00E41A41" w:rsidRDefault="00E801F9" w:rsidP="00D7048A">
            <w:pPr>
              <w:spacing w:line="240" w:lineRule="exact"/>
              <w:rPr>
                <w:rFonts w:ascii="新細明體" w:hAnsi="新細明體"/>
                <w:sz w:val="18"/>
                <w:szCs w:val="18"/>
              </w:rPr>
            </w:pPr>
            <w:r w:rsidRPr="00AD3538">
              <w:rPr>
                <w:rFonts w:ascii="新細明體" w:hAnsi="新細明體" w:hint="eastAsia"/>
                <w:sz w:val="18"/>
                <w:szCs w:val="18"/>
                <w:bdr w:val="single" w:sz="4" w:space="0" w:color="auto"/>
              </w:rPr>
              <w:t>家政教育</w:t>
            </w:r>
          </w:p>
        </w:tc>
        <w:tc>
          <w:tcPr>
            <w:tcW w:w="441" w:type="pct"/>
            <w:vAlign w:val="center"/>
          </w:tcPr>
          <w:p w:rsidR="00E801F9" w:rsidRDefault="00E801F9" w:rsidP="00D7048A">
            <w:pPr>
              <w:snapToGrid w:val="0"/>
              <w:rPr>
                <w:rFonts w:ascii="標楷體" w:eastAsia="標楷體" w:hAnsi="標楷體"/>
              </w:rPr>
            </w:pPr>
            <w:r w:rsidRPr="00240E02">
              <w:rPr>
                <w:rFonts w:ascii="標楷體" w:eastAsia="標楷體" w:hAnsi="標楷體" w:hint="eastAsia"/>
              </w:rPr>
              <w:t>Unit 3  What</w:t>
            </w:r>
            <w:r w:rsidRPr="00240E02">
              <w:rPr>
                <w:rFonts w:ascii="標楷體" w:eastAsia="標楷體" w:hAnsi="標楷體"/>
              </w:rPr>
              <w:t>’</w:t>
            </w:r>
            <w:r w:rsidRPr="00240E02">
              <w:rPr>
                <w:rFonts w:ascii="標楷體" w:eastAsia="標楷體" w:hAnsi="標楷體" w:hint="eastAsia"/>
              </w:rPr>
              <w:t>s This?</w:t>
            </w:r>
          </w:p>
          <w:p w:rsidR="00E801F9" w:rsidRPr="00240E02"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1"/>
                <w:attr w:name="Month" w:val="1"/>
                <w:attr w:name="Year" w:val="2002"/>
              </w:smartTagPr>
              <w:r w:rsidRPr="00240E02">
                <w:rPr>
                  <w:rFonts w:ascii="標楷體" w:eastAsia="標楷體" w:hAnsi="標楷體"/>
                </w:rPr>
                <w:t>2-1-11</w:t>
              </w:r>
            </w:smartTag>
            <w:r w:rsidRPr="00240E02">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240E02">
                <w:rPr>
                  <w:rFonts w:ascii="標楷體" w:eastAsia="標楷體" w:hAnsi="標楷體"/>
                </w:rPr>
                <w:t>3-1-1</w:t>
              </w:r>
            </w:smartTag>
            <w:r w:rsidRPr="00240E02">
              <w:rPr>
                <w:rFonts w:ascii="標楷體" w:eastAsia="標楷體" w:hAnsi="標楷體"/>
              </w:rPr>
              <w:t xml:space="preserve"> </w:t>
            </w:r>
          </w:p>
          <w:p w:rsidR="00E801F9" w:rsidRPr="00240E02" w:rsidRDefault="00E801F9" w:rsidP="00D7048A">
            <w:pPr>
              <w:snapToGrid w:val="0"/>
              <w:rPr>
                <w:rFonts w:ascii="標楷體" w:eastAsia="標楷體" w:hAnsi="標楷體"/>
              </w:rPr>
            </w:pPr>
            <w:r w:rsidRPr="00240E02">
              <w:rPr>
                <w:rFonts w:ascii="標楷體" w:eastAsia="標楷體" w:hAnsi="標楷體"/>
              </w:rPr>
              <w:t xml:space="preserve">3-1-2 </w:t>
            </w:r>
          </w:p>
          <w:p w:rsidR="00E801F9" w:rsidRPr="00240E02"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3"/>
              </w:smartTagPr>
              <w:r w:rsidRPr="00240E02">
                <w:rPr>
                  <w:rFonts w:ascii="標楷體" w:eastAsia="標楷體" w:hAnsi="標楷體"/>
                </w:rPr>
                <w:t>3-1-3</w:t>
              </w:r>
            </w:smartTag>
            <w:r w:rsidRPr="00240E02">
              <w:rPr>
                <w:rFonts w:ascii="標楷體" w:eastAsia="標楷體" w:hAnsi="標楷體"/>
              </w:rPr>
              <w:t xml:space="preserve"> </w:t>
            </w:r>
          </w:p>
          <w:p w:rsidR="00E801F9" w:rsidRPr="00240E02"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7"/>
                <w:attr w:name="Month" w:val="1"/>
                <w:attr w:name="Year" w:val="2003"/>
              </w:smartTagPr>
              <w:r w:rsidRPr="00240E02">
                <w:rPr>
                  <w:rFonts w:ascii="標楷體" w:eastAsia="標楷體" w:hAnsi="標楷體"/>
                </w:rPr>
                <w:t>3-1-7</w:t>
              </w:r>
            </w:smartTag>
            <w:r w:rsidRPr="00240E02">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4"/>
              </w:smartTagPr>
              <w:r w:rsidRPr="00240E02">
                <w:rPr>
                  <w:rFonts w:ascii="標楷體" w:eastAsia="標楷體" w:hAnsi="標楷體"/>
                </w:rPr>
                <w:t>4-1-1</w:t>
              </w:r>
            </w:smartTag>
            <w:r w:rsidRPr="00240E02">
              <w:rPr>
                <w:rFonts w:ascii="標楷體" w:eastAsia="標楷體" w:hAnsi="標楷體"/>
              </w:rPr>
              <w:t xml:space="preserve"> </w:t>
            </w:r>
          </w:p>
          <w:p w:rsidR="00E801F9" w:rsidRDefault="00E801F9" w:rsidP="00D7048A">
            <w:pPr>
              <w:snapToGrid w:val="0"/>
              <w:rPr>
                <w:rFonts w:ascii="標楷體" w:eastAsia="標楷體" w:hAnsi="標楷體"/>
              </w:rPr>
            </w:pPr>
            <w:r w:rsidRPr="00240E02">
              <w:rPr>
                <w:rFonts w:ascii="標楷體" w:eastAsia="標楷體" w:hAnsi="標楷體"/>
              </w:rPr>
              <w:t xml:space="preserve">5-1-1 </w:t>
            </w:r>
          </w:p>
          <w:p w:rsidR="00E801F9" w:rsidRDefault="00E801F9" w:rsidP="00D7048A">
            <w:pPr>
              <w:snapToGrid w:val="0"/>
              <w:rPr>
                <w:rFonts w:ascii="標楷體" w:eastAsia="標楷體" w:hAnsi="標楷體"/>
              </w:rPr>
            </w:pPr>
            <w:r w:rsidRPr="00240E02">
              <w:rPr>
                <w:rFonts w:ascii="標楷體" w:eastAsia="標楷體" w:hAnsi="標楷體"/>
              </w:rPr>
              <w:t xml:space="preserve">5-1-2 </w:t>
            </w:r>
          </w:p>
          <w:p w:rsidR="00E801F9" w:rsidRPr="00240E02" w:rsidRDefault="00E801F9" w:rsidP="00D7048A">
            <w:pPr>
              <w:snapToGrid w:val="0"/>
              <w:rPr>
                <w:rFonts w:ascii="標楷體" w:eastAsia="標楷體" w:hAnsi="標楷體"/>
              </w:rPr>
            </w:pPr>
            <w:r w:rsidRPr="00240E02">
              <w:rPr>
                <w:rFonts w:ascii="標楷體" w:eastAsia="標楷體" w:hAnsi="標楷體"/>
              </w:rPr>
              <w:t>5-1-3</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5"/>
              </w:smartTagPr>
              <w:r w:rsidRPr="00240E02">
                <w:rPr>
                  <w:rFonts w:ascii="標楷體" w:eastAsia="標楷體" w:hAnsi="標楷體"/>
                </w:rPr>
                <w:t>5-1-5</w:t>
              </w:r>
            </w:smartTag>
            <w:r w:rsidRPr="00240E02">
              <w:rPr>
                <w:rFonts w:ascii="標楷體" w:eastAsia="標楷體" w:hAnsi="標楷體"/>
              </w:rPr>
              <w:t xml:space="preserve"> </w:t>
            </w:r>
          </w:p>
          <w:p w:rsidR="00E801F9" w:rsidRPr="00240E02" w:rsidRDefault="00E801F9" w:rsidP="00D7048A">
            <w:pPr>
              <w:snapToGrid w:val="0"/>
              <w:rPr>
                <w:rFonts w:ascii="標楷體" w:eastAsia="標楷體" w:hAnsi="標楷體"/>
              </w:rPr>
            </w:pPr>
            <w:r w:rsidRPr="00240E02">
              <w:rPr>
                <w:rFonts w:ascii="標楷體" w:eastAsia="標楷體" w:hAnsi="標楷體"/>
              </w:rPr>
              <w:t xml:space="preserve">5-1-6 </w:t>
            </w:r>
          </w:p>
          <w:p w:rsidR="00E801F9" w:rsidRDefault="00E801F9" w:rsidP="00D7048A">
            <w:pPr>
              <w:snapToGrid w:val="0"/>
              <w:rPr>
                <w:rFonts w:ascii="標楷體" w:eastAsia="標楷體" w:hAnsi="標楷體"/>
              </w:rPr>
            </w:pPr>
            <w:r w:rsidRPr="00240E02">
              <w:rPr>
                <w:rFonts w:ascii="標楷體" w:eastAsia="標楷體" w:hAnsi="標楷體"/>
              </w:rPr>
              <w:t xml:space="preserve">6-1-4 </w:t>
            </w:r>
          </w:p>
          <w:p w:rsidR="00E801F9" w:rsidRPr="003C0A96" w:rsidRDefault="00E801F9" w:rsidP="00D7048A">
            <w:pPr>
              <w:snapToGrid w:val="0"/>
              <w:rPr>
                <w:rFonts w:ascii="標楷體" w:eastAsia="標楷體" w:hAnsi="標楷體"/>
                <w:sz w:val="16"/>
                <w:szCs w:val="16"/>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Pr="003C0A96" w:rsidRDefault="00E801F9" w:rsidP="00D7048A">
            <w:pPr>
              <w:snapToGrid w:val="0"/>
              <w:rPr>
                <w:rFonts w:ascii="標楷體" w:eastAsia="標楷體" w:hAnsi="標楷體"/>
                <w:sz w:val="16"/>
                <w:szCs w:val="16"/>
              </w:rPr>
            </w:pPr>
            <w:r>
              <w:rPr>
                <w:rFonts w:ascii="標楷體" w:eastAsia="標楷體" w:hAnsi="標楷體" w:hint="eastAsia"/>
                <w:sz w:val="16"/>
                <w:szCs w:val="16"/>
                <w:bdr w:val="single" w:sz="4" w:space="0" w:color="auto"/>
              </w:rPr>
              <w:t>性侵防範</w:t>
            </w:r>
            <w:r w:rsidRPr="003C0A96">
              <w:rPr>
                <w:rFonts w:ascii="標楷體" w:eastAsia="標楷體" w:hAnsi="標楷體"/>
                <w:sz w:val="16"/>
                <w:szCs w:val="16"/>
                <w:bdr w:val="single" w:sz="4" w:space="0" w:color="auto"/>
              </w:rPr>
              <w:t>教育</w:t>
            </w:r>
          </w:p>
          <w:p w:rsidR="00E801F9" w:rsidRDefault="00E801F9" w:rsidP="00D7048A">
            <w:pPr>
              <w:snapToGrid w:val="0"/>
              <w:rPr>
                <w:rFonts w:ascii="標楷體" w:eastAsia="標楷體" w:hAnsi="標楷體"/>
              </w:rPr>
            </w:pPr>
          </w:p>
          <w:p w:rsidR="00E801F9" w:rsidRPr="00240E02"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六、 公升和毫升</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6-3 單位換算與比較、</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6-4 解題、</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練習園地</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3-n-15</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C-R-01</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C-R-03</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C-T-01</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C-S-03</w:t>
            </w:r>
          </w:p>
          <w:p w:rsidR="00E801F9"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C-C-07</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無所不在的空氣</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6-2-2-2</w:t>
            </w:r>
          </w:p>
        </w:tc>
        <w:tc>
          <w:tcPr>
            <w:tcW w:w="332" w:type="pct"/>
            <w:vAlign w:val="center"/>
          </w:tcPr>
          <w:p w:rsidR="00E801F9" w:rsidRPr="004F1E25" w:rsidRDefault="00E801F9" w:rsidP="00D7048A">
            <w:pPr>
              <w:spacing w:line="0" w:lineRule="atLeast"/>
              <w:jc w:val="center"/>
              <w:rPr>
                <w:rFonts w:ascii="標楷體" w:eastAsia="標楷體" w:hAnsi="標楷體"/>
                <w:sz w:val="16"/>
                <w:szCs w:val="16"/>
              </w:rPr>
            </w:pPr>
            <w:r w:rsidRPr="004F1E25">
              <w:rPr>
                <w:rFonts w:ascii="標楷體" w:eastAsia="標楷體" w:hAnsi="標楷體" w:hint="eastAsia"/>
                <w:sz w:val="16"/>
                <w:szCs w:val="16"/>
              </w:rPr>
              <w:t>第四單元 校園民主生活</w:t>
            </w:r>
          </w:p>
          <w:p w:rsidR="00E801F9" w:rsidRPr="004F1E25" w:rsidRDefault="00E801F9" w:rsidP="00D7048A">
            <w:pPr>
              <w:spacing w:line="0" w:lineRule="atLeast"/>
              <w:jc w:val="center"/>
              <w:rPr>
                <w:rFonts w:ascii="標楷體" w:eastAsia="標楷體" w:hAnsi="標楷體"/>
                <w:sz w:val="16"/>
                <w:szCs w:val="16"/>
              </w:rPr>
            </w:pPr>
            <w:r w:rsidRPr="004F1E25">
              <w:rPr>
                <w:rFonts w:ascii="標楷體" w:eastAsia="標楷體" w:hAnsi="標楷體" w:hint="eastAsia"/>
                <w:sz w:val="16"/>
                <w:szCs w:val="16"/>
              </w:rPr>
              <w:t>第二課 召開班級會議</w:t>
            </w:r>
            <w:r w:rsidRPr="004F1E25">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6"/>
                <w:attr w:name="Month" w:val="2"/>
                <w:attr w:name="Day" w:val="5"/>
                <w:attr w:name="IsLunarDate" w:val="False"/>
                <w:attr w:name="IsROCDate" w:val="False"/>
              </w:smartTagPr>
              <w:r w:rsidRPr="004F1E25">
                <w:rPr>
                  <w:rFonts w:ascii="標楷體" w:eastAsia="標楷體" w:hAnsi="標楷體"/>
                  <w:sz w:val="16"/>
                  <w:szCs w:val="16"/>
                </w:rPr>
                <w:t>6-</w:t>
              </w:r>
              <w:r w:rsidRPr="004F1E25">
                <w:rPr>
                  <w:rFonts w:ascii="標楷體" w:eastAsia="標楷體" w:hAnsi="標楷體" w:hint="eastAsia"/>
                  <w:sz w:val="16"/>
                  <w:szCs w:val="16"/>
                </w:rPr>
                <w:t>2</w:t>
              </w:r>
              <w:r w:rsidRPr="004F1E25">
                <w:rPr>
                  <w:rFonts w:ascii="標楷體" w:eastAsia="標楷體" w:hAnsi="標楷體"/>
                  <w:sz w:val="16"/>
                  <w:szCs w:val="16"/>
                </w:rPr>
                <w:t>-</w:t>
              </w:r>
              <w:r w:rsidRPr="004F1E25">
                <w:rPr>
                  <w:rFonts w:ascii="標楷體" w:eastAsia="標楷體" w:hAnsi="標楷體" w:hint="eastAsia"/>
                  <w:sz w:val="16"/>
                  <w:szCs w:val="16"/>
                </w:rPr>
                <w:t>5</w:t>
              </w:r>
            </w:smartTag>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性別平等教育</w:t>
            </w:r>
            <w:r w:rsidRPr="007D5A2B">
              <w:rPr>
                <w:rFonts w:hint="eastAsia"/>
                <w:bCs/>
                <w:sz w:val="20"/>
                <w:szCs w:val="20"/>
              </w:rPr>
              <w:t>1-2-1</w:t>
            </w:r>
            <w:r w:rsidRPr="007D5A2B">
              <w:rPr>
                <w:rFonts w:hint="eastAsia"/>
                <w:bCs/>
                <w:sz w:val="20"/>
                <w:szCs w:val="20"/>
              </w:rPr>
              <w:t>覺知身體意象對身心的影響。</w:t>
            </w:r>
            <w:r w:rsidRPr="007D5A2B">
              <w:rPr>
                <w:rFonts w:hint="eastAsia"/>
                <w:bCs/>
                <w:sz w:val="20"/>
                <w:szCs w:val="20"/>
              </w:rPr>
              <w:br/>
            </w:r>
            <w:r w:rsidRPr="00614094">
              <w:rPr>
                <w:rFonts w:hint="eastAsia"/>
                <w:bCs/>
                <w:sz w:val="20"/>
                <w:szCs w:val="20"/>
                <w:bdr w:val="single" w:sz="4" w:space="0" w:color="auto"/>
              </w:rPr>
              <w:t>性別平等教育</w:t>
            </w:r>
            <w:r w:rsidRPr="007D5A2B">
              <w:rPr>
                <w:rFonts w:hint="eastAsia"/>
                <w:bCs/>
                <w:sz w:val="20"/>
                <w:szCs w:val="20"/>
              </w:rPr>
              <w:t>1-2-2</w:t>
            </w:r>
            <w:r w:rsidRPr="007D5A2B">
              <w:rPr>
                <w:rFonts w:hint="eastAsia"/>
                <w:bCs/>
                <w:sz w:val="20"/>
                <w:szCs w:val="20"/>
              </w:rPr>
              <w:t>覺察性別特質的刻板化印象。</w:t>
            </w:r>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性別平等教育</w:t>
            </w:r>
            <w:r w:rsidRPr="007D5A2B">
              <w:rPr>
                <w:rFonts w:hint="eastAsia"/>
                <w:bCs/>
                <w:sz w:val="20"/>
                <w:szCs w:val="20"/>
              </w:rPr>
              <w:t>2-2-2</w:t>
            </w:r>
            <w:r w:rsidRPr="007D5A2B">
              <w:rPr>
                <w:rFonts w:hint="eastAsia"/>
                <w:bCs/>
                <w:sz w:val="20"/>
                <w:szCs w:val="20"/>
              </w:rPr>
              <w:t>尊重不同性別者做決定的自主權。</w:t>
            </w:r>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性別平等教育</w:t>
            </w:r>
            <w:r w:rsidRPr="007D5A2B">
              <w:rPr>
                <w:rFonts w:hint="eastAsia"/>
                <w:bCs/>
                <w:sz w:val="20"/>
                <w:szCs w:val="20"/>
              </w:rPr>
              <w:t>2-2-3</w:t>
            </w:r>
            <w:r w:rsidRPr="007D5A2B">
              <w:rPr>
                <w:rFonts w:hint="eastAsia"/>
                <w:bCs/>
                <w:sz w:val="20"/>
                <w:szCs w:val="20"/>
              </w:rPr>
              <w:t>分辨性別刻板的情緒表達方式。</w:t>
            </w:r>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人權教育</w:t>
            </w:r>
            <w:r w:rsidRPr="007D5A2B">
              <w:rPr>
                <w:rFonts w:hint="eastAsia"/>
                <w:bCs/>
                <w:sz w:val="20"/>
                <w:szCs w:val="20"/>
              </w:rPr>
              <w:t>1-2-1</w:t>
            </w:r>
            <w:r w:rsidRPr="007D5A2B">
              <w:rPr>
                <w:rFonts w:hint="eastAsia"/>
                <w:bCs/>
                <w:sz w:val="20"/>
                <w:szCs w:val="20"/>
              </w:rPr>
              <w:t>欣賞、包容個別差異並尊重自己與他人的權利。</w:t>
            </w:r>
          </w:p>
          <w:p w:rsidR="00E801F9" w:rsidRPr="00614094" w:rsidRDefault="00E801F9" w:rsidP="00D7048A">
            <w:pPr>
              <w:snapToGrid w:val="0"/>
              <w:rPr>
                <w:rFonts w:ascii="標楷體" w:eastAsia="標楷體" w:hAnsi="標楷體"/>
                <w:b/>
              </w:rPr>
            </w:pP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貳、表演任我行</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二．玩具奇遇記</w:t>
            </w: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495966">
                <w:rPr>
                  <w:rFonts w:ascii="標楷體" w:eastAsia="標楷體" w:hAnsi="標楷體"/>
                  <w:sz w:val="20"/>
                  <w:szCs w:val="20"/>
                </w:rPr>
                <w:t>1-2-3</w:t>
              </w:r>
            </w:smartTag>
          </w:p>
        </w:tc>
        <w:tc>
          <w:tcPr>
            <w:tcW w:w="487" w:type="pct"/>
            <w:tcBorders>
              <w:bottom w:val="single" w:sz="4" w:space="0" w:color="auto"/>
            </w:tcBorders>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四、生活智慧家</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1.小主人與小客人</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家政教育</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人權教育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生涯發展教育</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495966">
                <w:rPr>
                  <w:rFonts w:ascii="標楷體" w:eastAsia="標楷體" w:hAnsi="標楷體"/>
                  <w:sz w:val="20"/>
                  <w:szCs w:val="20"/>
                </w:rPr>
                <w:t>1-2-3</w:t>
              </w:r>
            </w:smartTag>
          </w:p>
        </w:tc>
        <w:tc>
          <w:tcPr>
            <w:tcW w:w="464" w:type="pct"/>
          </w:tcPr>
          <w:p w:rsidR="00E801F9" w:rsidRPr="00495966" w:rsidRDefault="00E801F9" w:rsidP="00D7048A">
            <w:pPr>
              <w:snapToGrid w:val="0"/>
              <w:spacing w:line="0" w:lineRule="atLeast"/>
              <w:jc w:val="both"/>
              <w:rPr>
                <w:rFonts w:ascii="標楷體" w:eastAsia="標楷體" w:hAnsi="標楷體" w:cs="Arial"/>
                <w:sz w:val="20"/>
                <w:szCs w:val="20"/>
              </w:rPr>
            </w:pPr>
            <w:r w:rsidRPr="00495966">
              <w:rPr>
                <w:rFonts w:ascii="標楷體" w:eastAsia="標楷體" w:hAnsi="標楷體" w:cs="Arial" w:hint="eastAsia"/>
                <w:sz w:val="20"/>
                <w:szCs w:val="20"/>
              </w:rPr>
              <w:t>四、生命的樂章／2．和家人相處</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r w:rsidRPr="00495966">
              <w:rPr>
                <w:rFonts w:ascii="標楷體" w:eastAsia="標楷體" w:hAnsi="標楷體" w:cs="Arial" w:hint="eastAsia"/>
                <w:sz w:val="20"/>
                <w:szCs w:val="20"/>
              </w:rPr>
              <w:t>1-1-1</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12</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11/10</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11/16</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第參單元動物世界</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第九課有學問的魚</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AD3538">
              <w:rPr>
                <w:rFonts w:ascii="標楷體" w:eastAsia="標楷體" w:hAnsi="標楷體" w:cs="Arial Unicode MS" w:hint="eastAsia"/>
                <w:color w:val="000000"/>
                <w:sz w:val="20"/>
                <w:szCs w:val="20"/>
                <w:bdr w:val="single" w:sz="4" w:space="0" w:color="auto"/>
              </w:rPr>
              <w:t>環境教育</w:t>
            </w:r>
          </w:p>
        </w:tc>
        <w:tc>
          <w:tcPr>
            <w:tcW w:w="490" w:type="pct"/>
          </w:tcPr>
          <w:p w:rsidR="00E801F9" w:rsidRPr="00AD3538" w:rsidRDefault="00E801F9" w:rsidP="00D7048A">
            <w:pPr>
              <w:spacing w:line="240" w:lineRule="exact"/>
              <w:rPr>
                <w:rFonts w:ascii="標楷體" w:eastAsia="標楷體" w:hAnsi="標楷體"/>
              </w:rPr>
            </w:pPr>
            <w:r w:rsidRPr="00AD3538">
              <w:rPr>
                <w:rFonts w:ascii="標楷體" w:eastAsia="標楷體" w:hAnsi="標楷體" w:hint="eastAsia"/>
              </w:rPr>
              <w:t>二、時間的跤步</w:t>
            </w:r>
            <w:r w:rsidRPr="00AD3538">
              <w:rPr>
                <w:rFonts w:ascii="標楷體" w:eastAsia="標楷體" w:hAnsi="標楷體" w:hint="eastAsia"/>
              </w:rPr>
              <w:tab/>
            </w:r>
          </w:p>
          <w:p w:rsidR="00E801F9" w:rsidRPr="00AD3538" w:rsidRDefault="00E801F9" w:rsidP="00D7048A">
            <w:pPr>
              <w:spacing w:line="240" w:lineRule="exact"/>
              <w:rPr>
                <w:rFonts w:ascii="標楷體" w:eastAsia="標楷體" w:hAnsi="標楷體"/>
              </w:rPr>
            </w:pPr>
            <w:r w:rsidRPr="00AD3538">
              <w:rPr>
                <w:rFonts w:ascii="標楷體" w:eastAsia="標楷體" w:hAnsi="標楷體" w:hint="eastAsia"/>
              </w:rPr>
              <w:t>3.走相逐</w:t>
            </w:r>
          </w:p>
          <w:p w:rsidR="00E801F9" w:rsidRDefault="00E801F9" w:rsidP="00D7048A">
            <w:pPr>
              <w:spacing w:line="240" w:lineRule="exact"/>
              <w:rPr>
                <w:rFonts w:ascii="標楷體" w:eastAsia="標楷體" w:hAnsi="標楷體"/>
              </w:rPr>
            </w:pPr>
            <w:r w:rsidRPr="00AD3538">
              <w:rPr>
                <w:rFonts w:ascii="標楷體" w:eastAsia="標楷體" w:hAnsi="標楷體" w:hint="eastAsia"/>
              </w:rPr>
              <w:t>1-2-2、1-2-6、2-2-2、2-2-8</w:t>
            </w:r>
          </w:p>
          <w:p w:rsidR="00E801F9" w:rsidRPr="007B7B2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人權</w:t>
            </w:r>
            <w:r w:rsidRPr="007B7B24">
              <w:rPr>
                <w:rFonts w:ascii="標楷體" w:eastAsia="標楷體" w:hAnsi="標楷體" w:hint="eastAsia"/>
                <w:bdr w:val="single" w:sz="4" w:space="0" w:color="auto"/>
              </w:rPr>
              <w:t>教育</w:t>
            </w:r>
          </w:p>
          <w:p w:rsidR="00E801F9" w:rsidRDefault="00E801F9" w:rsidP="00D7048A">
            <w:pPr>
              <w:spacing w:line="240" w:lineRule="exact"/>
              <w:rPr>
                <w:rFonts w:ascii="標楷體" w:eastAsia="標楷體" w:hAnsi="標楷體"/>
              </w:rPr>
            </w:pPr>
            <w:r>
              <w:rPr>
                <w:rFonts w:ascii="標楷體" w:eastAsia="標楷體" w:hAnsi="標楷體" w:hint="eastAsia"/>
                <w:bdr w:val="single" w:sz="4" w:space="0" w:color="auto"/>
              </w:rPr>
              <w:t>高齡教育</w:t>
            </w:r>
          </w:p>
          <w:p w:rsidR="00E801F9" w:rsidRDefault="00E801F9" w:rsidP="00D7048A">
            <w:pPr>
              <w:spacing w:line="240" w:lineRule="exact"/>
              <w:rPr>
                <w:rFonts w:ascii="標楷體" w:eastAsia="標楷體" w:hAnsi="標楷體"/>
              </w:rPr>
            </w:pPr>
          </w:p>
          <w:p w:rsidR="00E801F9" w:rsidRPr="00AD3538" w:rsidRDefault="00E801F9" w:rsidP="00D7048A">
            <w:pPr>
              <w:spacing w:line="240" w:lineRule="exact"/>
              <w:rPr>
                <w:rFonts w:ascii="標楷體" w:eastAsia="標楷體" w:hAnsi="標楷體"/>
              </w:rPr>
            </w:pPr>
          </w:p>
          <w:p w:rsidR="00E801F9" w:rsidRPr="00E41A41" w:rsidRDefault="00E801F9" w:rsidP="00D7048A">
            <w:pPr>
              <w:spacing w:line="240" w:lineRule="exact"/>
              <w:rPr>
                <w:rFonts w:ascii="新細明體" w:hAnsi="新細明體"/>
                <w:sz w:val="18"/>
                <w:szCs w:val="18"/>
              </w:rPr>
            </w:pPr>
          </w:p>
        </w:tc>
        <w:tc>
          <w:tcPr>
            <w:tcW w:w="441" w:type="pct"/>
            <w:vAlign w:val="center"/>
          </w:tcPr>
          <w:p w:rsidR="00E801F9" w:rsidRPr="001D715A" w:rsidRDefault="00E801F9" w:rsidP="00D7048A">
            <w:pPr>
              <w:snapToGrid w:val="0"/>
              <w:rPr>
                <w:rFonts w:ascii="標楷體" w:eastAsia="標楷體" w:hAnsi="標楷體"/>
              </w:rPr>
            </w:pPr>
            <w:r w:rsidRPr="005C54BD">
              <w:rPr>
                <w:rFonts w:ascii="標楷體" w:eastAsia="標楷體" w:hAnsi="標楷體" w:hint="eastAsia"/>
              </w:rPr>
              <w:t>Unit 4  What Color Is It?</w:t>
            </w:r>
            <w:r w:rsidRPr="001D715A">
              <w:rPr>
                <w:rFonts w:ascii="標楷體" w:eastAsia="標楷體" w:hAnsi="標楷體"/>
              </w:rPr>
              <w:t xml:space="preserve"> 1-1-3 </w:t>
            </w:r>
          </w:p>
          <w:p w:rsidR="00E801F9" w:rsidRPr="001D715A"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1D715A">
                <w:rPr>
                  <w:rFonts w:ascii="標楷體" w:eastAsia="標楷體" w:hAnsi="標楷體"/>
                </w:rPr>
                <w:t>1-1-4</w:t>
              </w:r>
            </w:smartTag>
            <w:r w:rsidRPr="001D715A">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1D715A">
                <w:rPr>
                  <w:rFonts w:ascii="標楷體" w:eastAsia="標楷體" w:hAnsi="標楷體"/>
                </w:rPr>
                <w:t>1-1-5</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1-1-8 </w:t>
            </w:r>
          </w:p>
          <w:p w:rsidR="00E801F9" w:rsidRPr="001D715A"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1D715A">
                <w:rPr>
                  <w:rFonts w:ascii="標楷體" w:eastAsia="標楷體" w:hAnsi="標楷體"/>
                </w:rPr>
                <w:t>2-1-3</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1D715A">
                <w:rPr>
                  <w:rFonts w:ascii="標楷體" w:eastAsia="標楷體" w:hAnsi="標楷體"/>
                </w:rPr>
                <w:t>2-1-4</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0"/>
                <w:attr w:name="Month" w:val="1"/>
                <w:attr w:name="Year" w:val="2002"/>
              </w:smartTagPr>
              <w:r w:rsidRPr="001D715A">
                <w:rPr>
                  <w:rFonts w:ascii="標楷體" w:eastAsia="標楷體" w:hAnsi="標楷體"/>
                </w:rPr>
                <w:t>2-1-10</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1D715A">
                <w:rPr>
                  <w:rFonts w:ascii="標楷體" w:eastAsia="標楷體" w:hAnsi="標楷體"/>
                </w:rPr>
                <w:t>3-1-1</w:t>
              </w:r>
            </w:smartTag>
            <w:r w:rsidRPr="001D715A">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3"/>
              </w:smartTagPr>
              <w:r w:rsidRPr="001D715A">
                <w:rPr>
                  <w:rFonts w:ascii="標楷體" w:eastAsia="標楷體" w:hAnsi="標楷體"/>
                </w:rPr>
                <w:t>3-1-2</w:t>
              </w:r>
            </w:smartTag>
            <w:r w:rsidRPr="001D715A">
              <w:rPr>
                <w:rFonts w:ascii="標楷體" w:eastAsia="標楷體" w:hAnsi="標楷體"/>
              </w:rPr>
              <w:t xml:space="preserve"> </w:t>
            </w:r>
          </w:p>
          <w:p w:rsidR="00E801F9" w:rsidRPr="005C54BD" w:rsidRDefault="00E801F9" w:rsidP="00D7048A">
            <w:pPr>
              <w:snapToGrid w:val="0"/>
              <w:rPr>
                <w:rFonts w:ascii="標楷體" w:eastAsia="標楷體" w:hAnsi="標楷體"/>
              </w:rPr>
            </w:pPr>
            <w:smartTag w:uri="urn:schemas-microsoft-com:office:smarttags" w:element="chsdate">
              <w:smartTagPr>
                <w:attr w:name="Year" w:val="2004"/>
                <w:attr w:name="Month" w:val="1"/>
                <w:attr w:name="Day" w:val="1"/>
                <w:attr w:name="IsLunarDate" w:val="False"/>
                <w:attr w:name="IsROCDate" w:val="False"/>
              </w:smartTagPr>
              <w:r w:rsidRPr="005C54BD">
                <w:rPr>
                  <w:rFonts w:ascii="標楷體" w:eastAsia="標楷體" w:hAnsi="標楷體"/>
                </w:rPr>
                <w:t>4-1-1</w:t>
              </w:r>
            </w:smartTag>
            <w:r w:rsidRPr="005C54BD">
              <w:rPr>
                <w:rFonts w:ascii="標楷體" w:eastAsia="標楷體" w:hAnsi="標楷體"/>
              </w:rPr>
              <w:t xml:space="preserve"> </w:t>
            </w:r>
          </w:p>
          <w:p w:rsidR="00E801F9" w:rsidRPr="005C54BD" w:rsidRDefault="00E801F9" w:rsidP="00D7048A">
            <w:pPr>
              <w:snapToGrid w:val="0"/>
              <w:rPr>
                <w:rFonts w:ascii="標楷體" w:eastAsia="標楷體" w:hAnsi="標楷體"/>
              </w:rPr>
            </w:pPr>
            <w:r w:rsidRPr="005C54BD">
              <w:rPr>
                <w:rFonts w:ascii="標楷體" w:eastAsia="標楷體" w:hAnsi="標楷體"/>
              </w:rPr>
              <w:t xml:space="preserve">5-1-1 </w:t>
            </w:r>
          </w:p>
          <w:p w:rsidR="00E801F9" w:rsidRPr="005C54BD" w:rsidRDefault="00E801F9" w:rsidP="00D7048A">
            <w:pPr>
              <w:snapToGrid w:val="0"/>
              <w:rPr>
                <w:rFonts w:ascii="標楷體" w:eastAsia="標楷體" w:hAnsi="標楷體"/>
              </w:rPr>
            </w:pPr>
            <w:r w:rsidRPr="005C54BD">
              <w:rPr>
                <w:rFonts w:ascii="標楷體" w:eastAsia="標楷體" w:hAnsi="標楷體"/>
              </w:rPr>
              <w:t xml:space="preserve">5-1-2 </w:t>
            </w:r>
          </w:p>
          <w:p w:rsidR="00E801F9" w:rsidRPr="005C54BD" w:rsidRDefault="00E801F9" w:rsidP="00D7048A">
            <w:pPr>
              <w:snapToGrid w:val="0"/>
              <w:rPr>
                <w:rFonts w:ascii="標楷體" w:eastAsia="標楷體" w:hAnsi="標楷體"/>
              </w:rPr>
            </w:pPr>
            <w:r w:rsidRPr="005C54BD">
              <w:rPr>
                <w:rFonts w:ascii="標楷體" w:eastAsia="標楷體" w:hAnsi="標楷體"/>
              </w:rPr>
              <w:t>5-1-3</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5"/>
                <w:attr w:name="Month" w:val="1"/>
                <w:attr w:name="Day" w:val="5"/>
                <w:attr w:name="IsLunarDate" w:val="False"/>
                <w:attr w:name="IsROCDate" w:val="False"/>
              </w:smartTagPr>
              <w:r w:rsidRPr="005C54BD">
                <w:rPr>
                  <w:rFonts w:ascii="標楷體" w:eastAsia="標楷體" w:hAnsi="標楷體"/>
                </w:rPr>
                <w:t>5-1-5</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6-1-1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1D715A">
                <w:rPr>
                  <w:rFonts w:ascii="標楷體" w:eastAsia="標楷體" w:hAnsi="標楷體"/>
                </w:rPr>
                <w:t>6-1-4</w:t>
              </w:r>
            </w:smartTag>
            <w:r w:rsidRPr="001D715A">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性平</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sz w:val="16"/>
                <w:szCs w:val="16"/>
                <w:bdr w:val="single" w:sz="4" w:space="0" w:color="auto"/>
              </w:rPr>
              <w:t>家</w:t>
            </w:r>
            <w:r>
              <w:rPr>
                <w:rFonts w:ascii="標楷體" w:eastAsia="標楷體" w:hAnsi="標楷體" w:hint="eastAsia"/>
                <w:sz w:val="16"/>
                <w:szCs w:val="16"/>
                <w:bdr w:val="single" w:sz="4" w:space="0" w:color="auto"/>
              </w:rPr>
              <w:t>庭</w:t>
            </w:r>
            <w:r w:rsidRPr="003C0A96">
              <w:rPr>
                <w:rFonts w:ascii="標楷體" w:eastAsia="標楷體" w:hAnsi="標楷體"/>
                <w:sz w:val="16"/>
                <w:szCs w:val="16"/>
                <w:bdr w:val="single" w:sz="4" w:space="0" w:color="auto"/>
              </w:rPr>
              <w:t>教育</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七、加與減</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7-1加與減、</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 xml:space="preserve">7-2加減併式、 </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7-3估算、</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練習園地</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3-n-02</w:t>
            </w:r>
            <w:r w:rsidRPr="00FE5EF2">
              <w:rPr>
                <w:rFonts w:ascii="標楷體" w:eastAsia="標楷體" w:hAnsi="標楷體"/>
                <w:bCs/>
                <w:snapToGrid w:val="0"/>
                <w:kern w:val="0"/>
              </w:rPr>
              <w:br/>
              <w:t>3-n-03</w:t>
            </w:r>
            <w:r w:rsidRPr="00FE5EF2">
              <w:rPr>
                <w:rFonts w:ascii="標楷體" w:eastAsia="標楷體" w:hAnsi="標楷體"/>
                <w:bCs/>
                <w:snapToGrid w:val="0"/>
                <w:kern w:val="0"/>
              </w:rPr>
              <w:br/>
              <w:t>3-n-09</w:t>
            </w:r>
            <w:r w:rsidRPr="00FE5EF2">
              <w:rPr>
                <w:rFonts w:ascii="標楷體" w:eastAsia="標楷體" w:hAnsi="標楷體"/>
                <w:bCs/>
                <w:snapToGrid w:val="0"/>
                <w:kern w:val="0"/>
              </w:rPr>
              <w:br/>
              <w:t>3-n-10</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C-R-01</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C-T-01</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C-S-03</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C-S-04</w:t>
            </w:r>
          </w:p>
          <w:p w:rsidR="00E801F9" w:rsidRPr="00FE5EF2"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C-C-04</w:t>
            </w:r>
          </w:p>
          <w:p w:rsidR="00E801F9" w:rsidRDefault="00E801F9" w:rsidP="00D7048A">
            <w:pPr>
              <w:spacing w:line="0" w:lineRule="atLeast"/>
              <w:jc w:val="center"/>
              <w:rPr>
                <w:rFonts w:ascii="標楷體" w:eastAsia="標楷體" w:hAnsi="標楷體"/>
                <w:bCs/>
                <w:snapToGrid w:val="0"/>
                <w:kern w:val="0"/>
              </w:rPr>
            </w:pPr>
            <w:r w:rsidRPr="00FE5EF2">
              <w:rPr>
                <w:rFonts w:ascii="標楷體" w:eastAsia="標楷體" w:hAnsi="標楷體"/>
                <w:bCs/>
                <w:snapToGrid w:val="0"/>
                <w:kern w:val="0"/>
              </w:rPr>
              <w:t>C-C-07</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CB2D9F" w:rsidRDefault="00E801F9" w:rsidP="00D7048A">
            <w:pPr>
              <w:spacing w:line="0" w:lineRule="atLeast"/>
              <w:jc w:val="center"/>
              <w:rPr>
                <w:rFonts w:ascii="標楷體" w:eastAsia="標楷體" w:hAnsi="標楷體"/>
                <w:bCs/>
                <w:snapToGrid w:val="0"/>
                <w:kern w:val="0"/>
              </w:rPr>
            </w:pPr>
            <w:r>
              <w:rPr>
                <w:rFonts w:ascii="標楷體" w:eastAsia="標楷體" w:hAnsi="標楷體" w:hint="eastAsia"/>
                <w:bdr w:val="single" w:sz="4" w:space="0" w:color="auto"/>
              </w:rPr>
              <w:t>資訊素養</w:t>
            </w: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空氣的特性</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6-2-3-2</w:t>
            </w:r>
          </w:p>
        </w:tc>
        <w:tc>
          <w:tcPr>
            <w:tcW w:w="332" w:type="pct"/>
            <w:vAlign w:val="center"/>
          </w:tcPr>
          <w:p w:rsidR="00E801F9" w:rsidRPr="004F1E25" w:rsidRDefault="00E801F9" w:rsidP="00D7048A">
            <w:pPr>
              <w:spacing w:line="0" w:lineRule="atLeast"/>
              <w:jc w:val="center"/>
              <w:rPr>
                <w:rFonts w:ascii="標楷體" w:eastAsia="標楷體" w:hAnsi="標楷體"/>
                <w:sz w:val="16"/>
                <w:szCs w:val="16"/>
              </w:rPr>
            </w:pPr>
            <w:r w:rsidRPr="004F1E25">
              <w:rPr>
                <w:rFonts w:ascii="標楷體" w:eastAsia="標楷體" w:hAnsi="標楷體" w:hint="eastAsia"/>
                <w:sz w:val="16"/>
                <w:szCs w:val="16"/>
              </w:rPr>
              <w:t>第四單元 校園民主生活</w:t>
            </w:r>
          </w:p>
          <w:p w:rsidR="00E801F9" w:rsidRPr="004F1E25" w:rsidRDefault="00E801F9" w:rsidP="00D7048A">
            <w:pPr>
              <w:spacing w:line="0" w:lineRule="atLeast"/>
              <w:jc w:val="center"/>
              <w:rPr>
                <w:rFonts w:ascii="標楷體" w:eastAsia="標楷體" w:hAnsi="標楷體"/>
                <w:sz w:val="16"/>
                <w:szCs w:val="16"/>
              </w:rPr>
            </w:pPr>
            <w:r w:rsidRPr="004F1E25">
              <w:rPr>
                <w:rFonts w:ascii="標楷體" w:eastAsia="標楷體" w:hAnsi="標楷體" w:hint="eastAsia"/>
                <w:sz w:val="16"/>
                <w:szCs w:val="16"/>
              </w:rPr>
              <w:t>第三課 學校自治活動</w:t>
            </w:r>
            <w:r w:rsidRPr="004F1E25">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6"/>
                <w:attr w:name="Month" w:val="2"/>
                <w:attr w:name="Day" w:val="5"/>
                <w:attr w:name="IsLunarDate" w:val="False"/>
                <w:attr w:name="IsROCDate" w:val="False"/>
              </w:smartTagPr>
              <w:r w:rsidRPr="004F1E25">
                <w:rPr>
                  <w:rFonts w:ascii="標楷體" w:eastAsia="標楷體" w:hAnsi="標楷體"/>
                  <w:sz w:val="16"/>
                  <w:szCs w:val="16"/>
                </w:rPr>
                <w:t>6-</w:t>
              </w:r>
              <w:r w:rsidRPr="004F1E25">
                <w:rPr>
                  <w:rFonts w:ascii="標楷體" w:eastAsia="標楷體" w:hAnsi="標楷體" w:hint="eastAsia"/>
                  <w:sz w:val="16"/>
                  <w:szCs w:val="16"/>
                </w:rPr>
                <w:t>2</w:t>
              </w:r>
              <w:r w:rsidRPr="004F1E25">
                <w:rPr>
                  <w:rFonts w:ascii="標楷體" w:eastAsia="標楷體" w:hAnsi="標楷體"/>
                  <w:sz w:val="16"/>
                  <w:szCs w:val="16"/>
                </w:rPr>
                <w:t>-</w:t>
              </w:r>
              <w:r w:rsidRPr="004F1E25">
                <w:rPr>
                  <w:rFonts w:ascii="標楷體" w:eastAsia="標楷體" w:hAnsi="標楷體" w:hint="eastAsia"/>
                  <w:sz w:val="16"/>
                  <w:szCs w:val="16"/>
                </w:rPr>
                <w:t>5</w:t>
              </w:r>
            </w:smartTag>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性別平等教育</w:t>
            </w:r>
            <w:r w:rsidRPr="007D5A2B">
              <w:rPr>
                <w:rFonts w:hint="eastAsia"/>
                <w:bCs/>
                <w:sz w:val="20"/>
                <w:szCs w:val="20"/>
              </w:rPr>
              <w:t>1-2-1</w:t>
            </w:r>
            <w:r w:rsidRPr="007D5A2B">
              <w:rPr>
                <w:rFonts w:hint="eastAsia"/>
                <w:bCs/>
                <w:sz w:val="20"/>
                <w:szCs w:val="20"/>
              </w:rPr>
              <w:t>覺知身體意象對身心的影響。</w:t>
            </w:r>
            <w:r w:rsidRPr="007D5A2B">
              <w:rPr>
                <w:rFonts w:hint="eastAsia"/>
                <w:bCs/>
                <w:sz w:val="20"/>
                <w:szCs w:val="20"/>
              </w:rPr>
              <w:br/>
            </w:r>
            <w:r w:rsidRPr="00614094">
              <w:rPr>
                <w:rFonts w:hint="eastAsia"/>
                <w:bCs/>
                <w:sz w:val="20"/>
                <w:szCs w:val="20"/>
                <w:bdr w:val="single" w:sz="4" w:space="0" w:color="auto"/>
              </w:rPr>
              <w:t>性別平等教育</w:t>
            </w:r>
            <w:r w:rsidRPr="007D5A2B">
              <w:rPr>
                <w:rFonts w:hint="eastAsia"/>
                <w:bCs/>
                <w:sz w:val="20"/>
                <w:szCs w:val="20"/>
              </w:rPr>
              <w:t>1-2-2</w:t>
            </w:r>
            <w:r w:rsidRPr="007D5A2B">
              <w:rPr>
                <w:rFonts w:hint="eastAsia"/>
                <w:bCs/>
                <w:sz w:val="20"/>
                <w:szCs w:val="20"/>
              </w:rPr>
              <w:t>覺察性別特質的刻板化印象。</w:t>
            </w:r>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性別平等教育</w:t>
            </w:r>
            <w:r w:rsidRPr="007D5A2B">
              <w:rPr>
                <w:rFonts w:hint="eastAsia"/>
                <w:bCs/>
                <w:sz w:val="20"/>
                <w:szCs w:val="20"/>
              </w:rPr>
              <w:t>2-2-2</w:t>
            </w:r>
            <w:r w:rsidRPr="007D5A2B">
              <w:rPr>
                <w:rFonts w:hint="eastAsia"/>
                <w:bCs/>
                <w:sz w:val="20"/>
                <w:szCs w:val="20"/>
              </w:rPr>
              <w:t>尊重不同性別者做決定的自主權。</w:t>
            </w:r>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性別平等教育</w:t>
            </w:r>
            <w:r w:rsidRPr="007D5A2B">
              <w:rPr>
                <w:rFonts w:hint="eastAsia"/>
                <w:bCs/>
                <w:sz w:val="20"/>
                <w:szCs w:val="20"/>
              </w:rPr>
              <w:t>2-2-3</w:t>
            </w:r>
            <w:r w:rsidRPr="007D5A2B">
              <w:rPr>
                <w:rFonts w:hint="eastAsia"/>
                <w:bCs/>
                <w:sz w:val="20"/>
                <w:szCs w:val="20"/>
              </w:rPr>
              <w:t>分辨性別刻板的情緒表達方式。</w:t>
            </w:r>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人權教育</w:t>
            </w:r>
            <w:r w:rsidRPr="007D5A2B">
              <w:rPr>
                <w:rFonts w:hint="eastAsia"/>
                <w:bCs/>
                <w:sz w:val="20"/>
                <w:szCs w:val="20"/>
              </w:rPr>
              <w:t>1-2-1</w:t>
            </w:r>
            <w:r w:rsidRPr="007D5A2B">
              <w:rPr>
                <w:rFonts w:hint="eastAsia"/>
                <w:bCs/>
                <w:sz w:val="20"/>
                <w:szCs w:val="20"/>
              </w:rPr>
              <w:t>欣賞、包容個別差異並尊重自己與他人的權利。</w:t>
            </w:r>
            <w:r w:rsidRPr="007D5A2B">
              <w:rPr>
                <w:rFonts w:hint="eastAsia"/>
                <w:bCs/>
                <w:sz w:val="20"/>
                <w:szCs w:val="20"/>
              </w:rPr>
              <w:br/>
            </w:r>
            <w:r>
              <w:rPr>
                <w:rFonts w:hint="eastAsia"/>
                <w:bCs/>
                <w:sz w:val="20"/>
                <w:szCs w:val="20"/>
              </w:rPr>
              <w:t>人權教育</w:t>
            </w: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貳、表演任我行</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三．歡樂一家親</w:t>
            </w:r>
            <w:r w:rsidRPr="00495966">
              <w:rPr>
                <w:rFonts w:ascii="標楷體" w:eastAsia="標楷體" w:hAnsi="標楷體" w:cs="標楷體" w:hint="eastAsia"/>
                <w:color w:val="000000"/>
                <w:sz w:val="20"/>
                <w:szCs w:val="20"/>
              </w:rPr>
              <w:t>(3)</w:t>
            </w:r>
          </w:p>
          <w:p w:rsidR="00E801F9" w:rsidRPr="004959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495966">
                <w:rPr>
                  <w:rFonts w:ascii="標楷體" w:eastAsia="標楷體" w:hAnsi="標楷體"/>
                  <w:sz w:val="20"/>
                  <w:szCs w:val="20"/>
                </w:rPr>
                <w:t>1-2-3</w:t>
              </w:r>
            </w:smartTag>
          </w:p>
        </w:tc>
        <w:tc>
          <w:tcPr>
            <w:tcW w:w="487" w:type="pct"/>
            <w:tcBorders>
              <w:bottom w:val="single" w:sz="4" w:space="0" w:color="auto"/>
            </w:tcBorders>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四、生活智慧家</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1.小主人與小客人</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家政教育</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人權教育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生涯發展教育</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495966">
                <w:rPr>
                  <w:rFonts w:ascii="標楷體" w:eastAsia="標楷體" w:hAnsi="標楷體"/>
                  <w:sz w:val="20"/>
                  <w:szCs w:val="20"/>
                </w:rPr>
                <w:t>1-2-3</w:t>
              </w:r>
            </w:smartTag>
          </w:p>
        </w:tc>
        <w:tc>
          <w:tcPr>
            <w:tcW w:w="464" w:type="pct"/>
          </w:tcPr>
          <w:p w:rsidR="00E801F9" w:rsidRPr="00495966" w:rsidRDefault="00E801F9" w:rsidP="00D7048A">
            <w:pPr>
              <w:snapToGrid w:val="0"/>
              <w:spacing w:line="0" w:lineRule="atLeast"/>
              <w:jc w:val="both"/>
              <w:rPr>
                <w:rFonts w:ascii="標楷體" w:eastAsia="標楷體" w:hAnsi="標楷體" w:cs="Arial"/>
                <w:sz w:val="20"/>
                <w:szCs w:val="20"/>
              </w:rPr>
            </w:pPr>
            <w:r w:rsidRPr="00495966">
              <w:rPr>
                <w:rFonts w:ascii="標楷體" w:eastAsia="標楷體" w:hAnsi="標楷體" w:cs="Arial" w:hint="eastAsia"/>
                <w:sz w:val="20"/>
                <w:szCs w:val="20"/>
              </w:rPr>
              <w:t>四、生命的樂章／3．老化與死亡1-1-1,6-1-4</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r w:rsidRPr="004B0CCB">
              <w:rPr>
                <w:rFonts w:ascii="標楷體" w:eastAsia="標楷體" w:hAnsi="標楷體" w:cs="Arial" w:hint="eastAsia"/>
                <w:sz w:val="20"/>
                <w:szCs w:val="20"/>
                <w:bdr w:val="single" w:sz="4" w:space="0" w:color="auto"/>
              </w:rPr>
              <w:t>家政教育</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13</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11/17</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11/23</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第參單元動物世界</w:t>
            </w:r>
          </w:p>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第十課昆蟲的保命妙招</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E801F9" w:rsidRPr="000E1B36" w:rsidRDefault="00E801F9" w:rsidP="00D7048A">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6-2-7-2</w:t>
            </w:r>
          </w:p>
          <w:p w:rsidR="00E801F9" w:rsidRDefault="00E801F9" w:rsidP="00D7048A">
            <w:pPr>
              <w:snapToGrid w:val="0"/>
              <w:rPr>
                <w:rFonts w:ascii="標楷體" w:eastAsia="標楷體" w:hAnsi="標楷體"/>
                <w:sz w:val="16"/>
                <w:szCs w:val="16"/>
                <w:bdr w:val="single" w:sz="4" w:space="0" w:color="auto"/>
              </w:rPr>
            </w:pPr>
            <w:r>
              <w:rPr>
                <w:rFonts w:ascii="標楷體" w:eastAsia="標楷體" w:hAnsi="標楷體"/>
                <w:sz w:val="16"/>
                <w:szCs w:val="16"/>
                <w:bdr w:val="single" w:sz="4" w:space="0" w:color="auto"/>
              </w:rPr>
              <w:t>家</w:t>
            </w:r>
            <w:r>
              <w:rPr>
                <w:rFonts w:ascii="標楷體" w:eastAsia="標楷體" w:hAnsi="標楷體" w:hint="eastAsia"/>
                <w:sz w:val="16"/>
                <w:szCs w:val="16"/>
                <w:bdr w:val="single" w:sz="4" w:space="0" w:color="auto"/>
              </w:rPr>
              <w:t>庭</w:t>
            </w:r>
            <w:r w:rsidRPr="003C0A96">
              <w:rPr>
                <w:rFonts w:ascii="標楷體" w:eastAsia="標楷體" w:hAnsi="標楷體"/>
                <w:sz w:val="16"/>
                <w:szCs w:val="16"/>
                <w:bdr w:val="single" w:sz="4" w:space="0" w:color="auto"/>
              </w:rPr>
              <w:t>教育</w:t>
            </w:r>
          </w:p>
          <w:p w:rsidR="00E801F9"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高齡教育</w:t>
            </w: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環境教育</w:t>
            </w:r>
          </w:p>
          <w:p w:rsidR="00E801F9" w:rsidRPr="00C37A02" w:rsidRDefault="00E801F9" w:rsidP="00D7048A">
            <w:pPr>
              <w:spacing w:line="320" w:lineRule="exact"/>
              <w:rPr>
                <w:rFonts w:ascii="標楷體" w:eastAsia="標楷體" w:hAnsi="標楷體" w:cs="Arial Unicode MS"/>
                <w:snapToGrid w:val="0"/>
                <w:color w:val="000000"/>
                <w:kern w:val="0"/>
                <w:sz w:val="20"/>
                <w:szCs w:val="20"/>
              </w:rPr>
            </w:pPr>
          </w:p>
        </w:tc>
        <w:tc>
          <w:tcPr>
            <w:tcW w:w="490" w:type="pct"/>
          </w:tcPr>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三、進步的社會</w:t>
            </w:r>
            <w:r w:rsidRPr="00E41A41">
              <w:rPr>
                <w:rFonts w:ascii="新細明體" w:hAnsi="新細明體" w:hint="eastAsia"/>
                <w:sz w:val="18"/>
                <w:szCs w:val="18"/>
              </w:rPr>
              <w:tab/>
            </w:r>
          </w:p>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4.電器變把戲</w:t>
            </w:r>
          </w:p>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1-2-2</w:t>
            </w:r>
            <w:r>
              <w:rPr>
                <w:rFonts w:ascii="新細明體" w:hAnsi="新細明體" w:hint="eastAsia"/>
                <w:sz w:val="18"/>
                <w:szCs w:val="18"/>
              </w:rPr>
              <w:t>、</w:t>
            </w:r>
            <w:r w:rsidRPr="00E41A41">
              <w:rPr>
                <w:rFonts w:ascii="新細明體" w:hAnsi="新細明體" w:hint="eastAsia"/>
                <w:sz w:val="18"/>
                <w:szCs w:val="18"/>
              </w:rPr>
              <w:t>1-2-6</w:t>
            </w:r>
            <w:r>
              <w:rPr>
                <w:rFonts w:ascii="新細明體" w:hAnsi="新細明體" w:hint="eastAsia"/>
                <w:sz w:val="18"/>
                <w:szCs w:val="18"/>
              </w:rPr>
              <w:t>、</w:t>
            </w:r>
            <w:r w:rsidRPr="00E41A41">
              <w:rPr>
                <w:rFonts w:ascii="新細明體" w:hAnsi="新細明體" w:hint="eastAsia"/>
                <w:sz w:val="18"/>
                <w:szCs w:val="18"/>
              </w:rPr>
              <w:t>2-2-2</w:t>
            </w:r>
            <w:r>
              <w:rPr>
                <w:rFonts w:ascii="新細明體" w:hAnsi="新細明體" w:hint="eastAsia"/>
                <w:sz w:val="18"/>
                <w:szCs w:val="18"/>
              </w:rPr>
              <w:t>、</w:t>
            </w:r>
            <w:r w:rsidRPr="00E41A41">
              <w:rPr>
                <w:rFonts w:ascii="新細明體" w:hAnsi="新細明體" w:hint="eastAsia"/>
                <w:sz w:val="18"/>
                <w:szCs w:val="18"/>
              </w:rPr>
              <w:t>2-2-3</w:t>
            </w:r>
            <w:r>
              <w:rPr>
                <w:rFonts w:ascii="新細明體" w:hAnsi="新細明體" w:hint="eastAsia"/>
                <w:sz w:val="18"/>
                <w:szCs w:val="18"/>
              </w:rPr>
              <w:t>、</w:t>
            </w:r>
            <w:r w:rsidRPr="00E41A41">
              <w:rPr>
                <w:rFonts w:ascii="新細明體" w:hAnsi="新細明體" w:hint="eastAsia"/>
                <w:sz w:val="18"/>
                <w:szCs w:val="18"/>
              </w:rPr>
              <w:t>2-2-4</w:t>
            </w:r>
            <w:r>
              <w:rPr>
                <w:rFonts w:ascii="新細明體" w:hAnsi="新細明體" w:hint="eastAsia"/>
                <w:sz w:val="18"/>
                <w:szCs w:val="18"/>
              </w:rPr>
              <w:t>、</w:t>
            </w:r>
            <w:r w:rsidRPr="00E41A41">
              <w:rPr>
                <w:rFonts w:ascii="新細明體" w:hAnsi="新細明體" w:hint="eastAsia"/>
                <w:sz w:val="18"/>
                <w:szCs w:val="18"/>
              </w:rPr>
              <w:t>4-2-1</w:t>
            </w:r>
          </w:p>
          <w:p w:rsidR="00E801F9" w:rsidRPr="007B7B2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人權</w:t>
            </w:r>
            <w:r w:rsidRPr="007B7B24">
              <w:rPr>
                <w:rFonts w:ascii="標楷體" w:eastAsia="標楷體" w:hAnsi="標楷體" w:hint="eastAsia"/>
                <w:bdr w:val="single" w:sz="4" w:space="0" w:color="auto"/>
              </w:rPr>
              <w:t>教育</w:t>
            </w:r>
          </w:p>
          <w:p w:rsidR="00E801F9" w:rsidRPr="00C37A0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高齡教育</w:t>
            </w:r>
          </w:p>
        </w:tc>
        <w:tc>
          <w:tcPr>
            <w:tcW w:w="441" w:type="pct"/>
            <w:vAlign w:val="center"/>
          </w:tcPr>
          <w:p w:rsidR="00E801F9" w:rsidRDefault="00E801F9" w:rsidP="00D7048A">
            <w:pPr>
              <w:snapToGrid w:val="0"/>
              <w:rPr>
                <w:rFonts w:ascii="標楷體" w:eastAsia="標楷體" w:hAnsi="標楷體"/>
              </w:rPr>
            </w:pPr>
            <w:r w:rsidRPr="005C54BD">
              <w:rPr>
                <w:rFonts w:ascii="標楷體" w:eastAsia="標楷體" w:hAnsi="標楷體" w:hint="eastAsia"/>
              </w:rPr>
              <w:t>Unit 4  What Color Is It?</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 1-1-3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4"/>
                <w:attr w:name="IsLunarDate" w:val="False"/>
                <w:attr w:name="IsROCDate" w:val="False"/>
              </w:smartTagPr>
              <w:r w:rsidRPr="001D715A">
                <w:rPr>
                  <w:rFonts w:ascii="標楷體" w:eastAsia="標楷體" w:hAnsi="標楷體"/>
                </w:rPr>
                <w:t>1-1-4</w:t>
              </w:r>
            </w:smartTag>
            <w:r w:rsidRPr="001D715A">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1D715A">
                <w:rPr>
                  <w:rFonts w:ascii="標楷體" w:eastAsia="標楷體" w:hAnsi="標楷體"/>
                </w:rPr>
                <w:t>1-1-5</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1-1-8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3"/>
                <w:attr w:name="IsLunarDate" w:val="False"/>
                <w:attr w:name="IsROCDate" w:val="False"/>
              </w:smartTagPr>
              <w:r w:rsidRPr="001D715A">
                <w:rPr>
                  <w:rFonts w:ascii="標楷體" w:eastAsia="標楷體" w:hAnsi="標楷體"/>
                </w:rPr>
                <w:t>2-1-3</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4"/>
                <w:attr w:name="IsLunarDate" w:val="False"/>
                <w:attr w:name="IsROCDate" w:val="False"/>
              </w:smartTagPr>
              <w:r w:rsidRPr="001D715A">
                <w:rPr>
                  <w:rFonts w:ascii="標楷體" w:eastAsia="標楷體" w:hAnsi="標楷體"/>
                </w:rPr>
                <w:t>2-1-4</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10"/>
                <w:attr w:name="IsLunarDate" w:val="False"/>
                <w:attr w:name="IsROCDate" w:val="False"/>
              </w:smartTagPr>
              <w:r w:rsidRPr="001D715A">
                <w:rPr>
                  <w:rFonts w:ascii="標楷體" w:eastAsia="標楷體" w:hAnsi="標楷體"/>
                </w:rPr>
                <w:t>2-1-10</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3"/>
                <w:attr w:name="Month" w:val="1"/>
                <w:attr w:name="Day" w:val="1"/>
                <w:attr w:name="IsLunarDate" w:val="False"/>
                <w:attr w:name="IsROCDate" w:val="False"/>
              </w:smartTagPr>
              <w:r w:rsidRPr="001D715A">
                <w:rPr>
                  <w:rFonts w:ascii="標楷體" w:eastAsia="標楷體" w:hAnsi="標楷體"/>
                </w:rPr>
                <w:t>3-1-1</w:t>
              </w:r>
            </w:smartTag>
            <w:r w:rsidRPr="001D715A">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3"/>
                <w:attr w:name="Month" w:val="1"/>
                <w:attr w:name="Day" w:val="2"/>
                <w:attr w:name="IsLunarDate" w:val="False"/>
                <w:attr w:name="IsROCDate" w:val="False"/>
              </w:smartTagPr>
              <w:r w:rsidRPr="001D715A">
                <w:rPr>
                  <w:rFonts w:ascii="標楷體" w:eastAsia="標楷體" w:hAnsi="標楷體"/>
                </w:rPr>
                <w:t>3-1-2</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4-1-1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6-1-1 </w:t>
            </w:r>
          </w:p>
          <w:p w:rsidR="00E801F9"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4"/>
                <w:attr w:name="IsLunarDate" w:val="False"/>
                <w:attr w:name="IsROCDate" w:val="False"/>
              </w:smartTagPr>
              <w:r w:rsidRPr="001D715A">
                <w:rPr>
                  <w:rFonts w:ascii="標楷體" w:eastAsia="標楷體" w:hAnsi="標楷體"/>
                </w:rPr>
                <w:t>6-1-4</w:t>
              </w:r>
            </w:smartTag>
            <w:r w:rsidRPr="001D715A">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高齡教育</w:t>
            </w: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hint="eastAsia"/>
                <w:sz w:val="16"/>
                <w:szCs w:val="16"/>
                <w:bdr w:val="single" w:sz="4" w:space="0" w:color="auto"/>
              </w:rPr>
              <w:t>環境教育</w:t>
            </w:r>
          </w:p>
          <w:p w:rsidR="00E801F9" w:rsidRPr="00042404" w:rsidRDefault="00E801F9" w:rsidP="00D7048A">
            <w:pPr>
              <w:snapToGrid w:val="0"/>
              <w:rPr>
                <w:rFonts w:ascii="標楷體" w:eastAsia="標楷體" w:hAnsi="標楷體"/>
              </w:rPr>
            </w:pPr>
          </w:p>
        </w:tc>
        <w:tc>
          <w:tcPr>
            <w:tcW w:w="392" w:type="pct"/>
            <w:vAlign w:val="center"/>
          </w:tcPr>
          <w:p w:rsidR="00E801F9" w:rsidRPr="00FE5EF2" w:rsidRDefault="00E801F9" w:rsidP="00D7048A">
            <w:pPr>
              <w:snapToGrid w:val="0"/>
              <w:rPr>
                <w:rFonts w:ascii="標楷體" w:eastAsia="標楷體" w:hAnsi="標楷體"/>
              </w:rPr>
            </w:pPr>
            <w:r w:rsidRPr="00FE5EF2">
              <w:rPr>
                <w:rFonts w:ascii="標楷體" w:eastAsia="標楷體" w:hAnsi="標楷體"/>
                <w:bCs/>
              </w:rPr>
              <w:t>七、加與減</w:t>
            </w:r>
          </w:p>
          <w:p w:rsidR="00E801F9" w:rsidRPr="00FE5EF2" w:rsidRDefault="00E801F9" w:rsidP="00D7048A">
            <w:pPr>
              <w:snapToGrid w:val="0"/>
              <w:rPr>
                <w:rFonts w:ascii="標楷體" w:eastAsia="標楷體" w:hAnsi="標楷體"/>
                <w:bCs/>
              </w:rPr>
            </w:pPr>
            <w:r w:rsidRPr="00FE5EF2">
              <w:rPr>
                <w:rFonts w:ascii="標楷體" w:eastAsia="標楷體" w:hAnsi="標楷體"/>
                <w:bCs/>
              </w:rPr>
              <w:t>7-1加與減、</w:t>
            </w:r>
          </w:p>
          <w:p w:rsidR="00E801F9" w:rsidRPr="00FE5EF2" w:rsidRDefault="00E801F9" w:rsidP="00D7048A">
            <w:pPr>
              <w:snapToGrid w:val="0"/>
              <w:rPr>
                <w:rFonts w:ascii="標楷體" w:eastAsia="標楷體" w:hAnsi="標楷體"/>
                <w:bCs/>
              </w:rPr>
            </w:pPr>
            <w:r w:rsidRPr="00FE5EF2">
              <w:rPr>
                <w:rFonts w:ascii="標楷體" w:eastAsia="標楷體" w:hAnsi="標楷體"/>
                <w:bCs/>
              </w:rPr>
              <w:t xml:space="preserve">7-2加減併式、 </w:t>
            </w:r>
          </w:p>
          <w:p w:rsidR="00E801F9" w:rsidRPr="00FE5EF2" w:rsidRDefault="00E801F9" w:rsidP="00D7048A">
            <w:pPr>
              <w:snapToGrid w:val="0"/>
              <w:rPr>
                <w:rFonts w:ascii="標楷體" w:eastAsia="標楷體" w:hAnsi="標楷體"/>
                <w:bCs/>
              </w:rPr>
            </w:pPr>
            <w:r w:rsidRPr="00FE5EF2">
              <w:rPr>
                <w:rFonts w:ascii="標楷體" w:eastAsia="標楷體" w:hAnsi="標楷體"/>
                <w:bCs/>
              </w:rPr>
              <w:t>7-3估算、</w:t>
            </w:r>
          </w:p>
          <w:p w:rsidR="00E801F9" w:rsidRDefault="00E801F9" w:rsidP="00D7048A">
            <w:pPr>
              <w:snapToGrid w:val="0"/>
              <w:rPr>
                <w:rFonts w:ascii="標楷體" w:eastAsia="標楷體" w:hAnsi="標楷體"/>
                <w:bCs/>
              </w:rPr>
            </w:pPr>
            <w:r w:rsidRPr="00FE5EF2">
              <w:rPr>
                <w:rFonts w:ascii="標楷體" w:eastAsia="標楷體" w:hAnsi="標楷體"/>
                <w:bCs/>
              </w:rPr>
              <w:t>練習園地</w:t>
            </w:r>
          </w:p>
          <w:p w:rsidR="00E801F9" w:rsidRPr="00FE5EF2" w:rsidRDefault="00E801F9" w:rsidP="00D7048A">
            <w:pPr>
              <w:snapToGrid w:val="0"/>
              <w:rPr>
                <w:rFonts w:ascii="標楷體" w:eastAsia="標楷體" w:hAnsi="標楷體"/>
                <w:bCs/>
              </w:rPr>
            </w:pPr>
            <w:r w:rsidRPr="00FE5EF2">
              <w:rPr>
                <w:rFonts w:ascii="標楷體" w:eastAsia="標楷體" w:hAnsi="標楷體"/>
                <w:bCs/>
              </w:rPr>
              <w:t>3-n-02</w:t>
            </w:r>
            <w:r w:rsidRPr="00FE5EF2">
              <w:rPr>
                <w:rFonts w:ascii="標楷體" w:eastAsia="標楷體" w:hAnsi="標楷體"/>
                <w:bCs/>
              </w:rPr>
              <w:br/>
              <w:t>3-n-03</w:t>
            </w:r>
            <w:r w:rsidRPr="00FE5EF2">
              <w:rPr>
                <w:rFonts w:ascii="標楷體" w:eastAsia="標楷體" w:hAnsi="標楷體"/>
                <w:bCs/>
              </w:rPr>
              <w:br/>
              <w:t>3-n-09</w:t>
            </w:r>
            <w:r w:rsidRPr="00FE5EF2">
              <w:rPr>
                <w:rFonts w:ascii="標楷體" w:eastAsia="標楷體" w:hAnsi="標楷體"/>
                <w:bCs/>
              </w:rPr>
              <w:br/>
              <w:t>3-n-10</w:t>
            </w:r>
          </w:p>
          <w:p w:rsidR="00E801F9" w:rsidRPr="00FE5EF2" w:rsidRDefault="00E801F9" w:rsidP="00D7048A">
            <w:pPr>
              <w:snapToGrid w:val="0"/>
              <w:rPr>
                <w:rFonts w:ascii="標楷體" w:eastAsia="標楷體" w:hAnsi="標楷體"/>
                <w:bCs/>
              </w:rPr>
            </w:pPr>
            <w:r w:rsidRPr="00FE5EF2">
              <w:rPr>
                <w:rFonts w:ascii="標楷體" w:eastAsia="標楷體" w:hAnsi="標楷體"/>
                <w:bCs/>
              </w:rPr>
              <w:t>C-R-01</w:t>
            </w:r>
          </w:p>
          <w:p w:rsidR="00E801F9" w:rsidRPr="00FE5EF2" w:rsidRDefault="00E801F9" w:rsidP="00D7048A">
            <w:pPr>
              <w:snapToGrid w:val="0"/>
              <w:rPr>
                <w:rFonts w:ascii="標楷體" w:eastAsia="標楷體" w:hAnsi="標楷體"/>
                <w:bCs/>
              </w:rPr>
            </w:pPr>
            <w:r w:rsidRPr="00FE5EF2">
              <w:rPr>
                <w:rFonts w:ascii="標楷體" w:eastAsia="標楷體" w:hAnsi="標楷體"/>
                <w:bCs/>
              </w:rPr>
              <w:t>C-T-01</w:t>
            </w:r>
          </w:p>
          <w:p w:rsidR="00E801F9" w:rsidRPr="00FE5EF2" w:rsidRDefault="00E801F9" w:rsidP="00D7048A">
            <w:pPr>
              <w:snapToGrid w:val="0"/>
              <w:rPr>
                <w:rFonts w:ascii="標楷體" w:eastAsia="標楷體" w:hAnsi="標楷體"/>
              </w:rPr>
            </w:pPr>
            <w:r w:rsidRPr="00FE5EF2">
              <w:rPr>
                <w:rFonts w:ascii="標楷體" w:eastAsia="標楷體" w:hAnsi="標楷體"/>
              </w:rPr>
              <w:t>C-S-03</w:t>
            </w:r>
          </w:p>
          <w:p w:rsidR="00E801F9" w:rsidRPr="00FE5EF2" w:rsidRDefault="00E801F9" w:rsidP="00D7048A">
            <w:pPr>
              <w:snapToGrid w:val="0"/>
              <w:rPr>
                <w:rFonts w:ascii="標楷體" w:eastAsia="標楷體" w:hAnsi="標楷體"/>
              </w:rPr>
            </w:pPr>
            <w:r w:rsidRPr="00FE5EF2">
              <w:rPr>
                <w:rFonts w:ascii="標楷體" w:eastAsia="標楷體" w:hAnsi="標楷體"/>
              </w:rPr>
              <w:t>C-S-04</w:t>
            </w:r>
          </w:p>
          <w:p w:rsidR="00E801F9" w:rsidRPr="00FE5EF2" w:rsidRDefault="00E801F9" w:rsidP="00D7048A">
            <w:pPr>
              <w:snapToGrid w:val="0"/>
              <w:rPr>
                <w:rFonts w:ascii="標楷體" w:eastAsia="標楷體" w:hAnsi="標楷體"/>
              </w:rPr>
            </w:pPr>
            <w:r w:rsidRPr="00FE5EF2">
              <w:rPr>
                <w:rFonts w:ascii="標楷體" w:eastAsia="標楷體" w:hAnsi="標楷體"/>
              </w:rPr>
              <w:t>C-C-04</w:t>
            </w:r>
          </w:p>
          <w:p w:rsidR="00E801F9" w:rsidRDefault="00E801F9" w:rsidP="00D7048A">
            <w:pPr>
              <w:snapToGrid w:val="0"/>
              <w:rPr>
                <w:rFonts w:ascii="標楷體" w:eastAsia="標楷體" w:hAnsi="標楷體"/>
              </w:rPr>
            </w:pPr>
            <w:r w:rsidRPr="00FE5EF2">
              <w:rPr>
                <w:rFonts w:ascii="標楷體" w:eastAsia="標楷體" w:hAnsi="標楷體"/>
              </w:rPr>
              <w:t>C-C-07</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042404" w:rsidRDefault="00E801F9" w:rsidP="00D7048A">
            <w:pPr>
              <w:snapToGrid w:val="0"/>
              <w:rPr>
                <w:rFonts w:ascii="標楷體" w:eastAsia="標楷體" w:hAnsi="標楷體"/>
              </w:rPr>
            </w:pPr>
            <w:r w:rsidRPr="00CB2D9F">
              <w:rPr>
                <w:rFonts w:ascii="標楷體" w:eastAsia="標楷體" w:hAnsi="標楷體" w:hint="eastAsia"/>
                <w:bdr w:val="single" w:sz="4" w:space="0" w:color="auto"/>
              </w:rPr>
              <w:t>資訊倫理</w:t>
            </w: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空氣的特性</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6-2-3-2</w:t>
            </w:r>
          </w:p>
        </w:tc>
        <w:tc>
          <w:tcPr>
            <w:tcW w:w="332" w:type="pct"/>
            <w:vAlign w:val="center"/>
          </w:tcPr>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第五單元 參與學習活動</w:t>
            </w:r>
          </w:p>
          <w:p w:rsidR="00E801F9" w:rsidRPr="00745CDA" w:rsidRDefault="00E801F9"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第一課 豐富的學習內容</w:t>
            </w:r>
            <w:r w:rsidRPr="00745CDA">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6"/>
                <w:attr w:name="Month" w:val="2"/>
                <w:attr w:name="Day" w:val="1"/>
                <w:attr w:name="IsLunarDate" w:val="False"/>
                <w:attr w:name="IsROCDate" w:val="False"/>
              </w:smartTagPr>
              <w:r w:rsidRPr="00745CDA">
                <w:rPr>
                  <w:rFonts w:ascii="標楷體" w:eastAsia="標楷體" w:hAnsi="標楷體"/>
                  <w:sz w:val="16"/>
                  <w:szCs w:val="16"/>
                </w:rPr>
                <w:t>6-2-</w:t>
              </w:r>
              <w:r w:rsidRPr="00745CDA">
                <w:rPr>
                  <w:rFonts w:ascii="標楷體" w:eastAsia="標楷體" w:hAnsi="標楷體" w:hint="eastAsia"/>
                  <w:sz w:val="16"/>
                  <w:szCs w:val="16"/>
                </w:rPr>
                <w:t>1</w:t>
              </w:r>
            </w:smartTag>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人權教育</w:t>
            </w:r>
            <w:r w:rsidRPr="007D5A2B">
              <w:rPr>
                <w:rFonts w:hint="eastAsia"/>
                <w:bCs/>
                <w:sz w:val="20"/>
                <w:szCs w:val="20"/>
              </w:rPr>
              <w:t>1-2-1</w:t>
            </w:r>
            <w:r w:rsidRPr="007D5A2B">
              <w:rPr>
                <w:rFonts w:hint="eastAsia"/>
                <w:bCs/>
                <w:sz w:val="20"/>
                <w:szCs w:val="20"/>
              </w:rPr>
              <w:t>欣賞、包容個別差異並尊重自己與他人的權利。</w:t>
            </w:r>
            <w:r w:rsidRPr="007D5A2B">
              <w:rPr>
                <w:rFonts w:hint="eastAsia"/>
                <w:bCs/>
                <w:sz w:val="20"/>
                <w:szCs w:val="20"/>
              </w:rPr>
              <w:br/>
            </w:r>
            <w:r w:rsidRPr="00614094">
              <w:rPr>
                <w:rFonts w:hint="eastAsia"/>
                <w:bCs/>
                <w:sz w:val="20"/>
                <w:szCs w:val="20"/>
                <w:bdr w:val="single" w:sz="4" w:space="0" w:color="auto"/>
              </w:rPr>
              <w:t>人權教育</w:t>
            </w:r>
            <w:r w:rsidRPr="007D5A2B">
              <w:rPr>
                <w:rFonts w:hint="eastAsia"/>
                <w:bCs/>
                <w:sz w:val="20"/>
                <w:szCs w:val="20"/>
              </w:rPr>
              <w:t>1-2-3</w:t>
            </w:r>
            <w:r w:rsidRPr="007D5A2B">
              <w:rPr>
                <w:rFonts w:hint="eastAsia"/>
                <w:bCs/>
                <w:sz w:val="20"/>
                <w:szCs w:val="20"/>
              </w:rPr>
              <w:t>說出權利與個人責任的關係，並在日常生活中實踐。</w:t>
            </w:r>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人權教育</w:t>
            </w:r>
            <w:r w:rsidRPr="007D5A2B">
              <w:rPr>
                <w:rFonts w:hint="eastAsia"/>
                <w:bCs/>
                <w:sz w:val="20"/>
                <w:szCs w:val="20"/>
              </w:rPr>
              <w:t>2-2-4</w:t>
            </w:r>
            <w:r w:rsidRPr="007D5A2B">
              <w:rPr>
                <w:rFonts w:hint="eastAsia"/>
                <w:bCs/>
                <w:sz w:val="20"/>
                <w:szCs w:val="20"/>
              </w:rPr>
              <w:t>尊重自己與他人的身體自主權。</w:t>
            </w:r>
            <w:r w:rsidRPr="007D5A2B">
              <w:rPr>
                <w:rFonts w:hint="eastAsia"/>
                <w:bCs/>
                <w:sz w:val="20"/>
                <w:szCs w:val="20"/>
              </w:rPr>
              <w:br/>
            </w:r>
            <w:r w:rsidRPr="00614094">
              <w:rPr>
                <w:rFonts w:hint="eastAsia"/>
                <w:bCs/>
                <w:sz w:val="20"/>
                <w:szCs w:val="20"/>
                <w:bdr w:val="single" w:sz="4" w:space="0" w:color="auto"/>
              </w:rPr>
              <w:t>生涯發展教育</w:t>
            </w:r>
            <w:r w:rsidRPr="007D5A2B">
              <w:rPr>
                <w:rFonts w:hint="eastAsia"/>
                <w:bCs/>
                <w:sz w:val="20"/>
                <w:szCs w:val="20"/>
              </w:rPr>
              <w:t>2-2-1</w:t>
            </w:r>
            <w:r w:rsidRPr="007D5A2B">
              <w:rPr>
                <w:rFonts w:hint="eastAsia"/>
                <w:bCs/>
                <w:sz w:val="20"/>
                <w:szCs w:val="20"/>
              </w:rPr>
              <w:t>培養良好的人際互動能力。</w:t>
            </w: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貳、表演任我行</w:t>
            </w:r>
          </w:p>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三．歡樂一家親</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495966">
                <w:rPr>
                  <w:rFonts w:ascii="標楷體" w:eastAsia="標楷體" w:hAnsi="標楷體"/>
                  <w:sz w:val="20"/>
                  <w:szCs w:val="20"/>
                </w:rPr>
                <w:t>1-2-3</w:t>
              </w:r>
            </w:smartTag>
          </w:p>
        </w:tc>
        <w:tc>
          <w:tcPr>
            <w:tcW w:w="487" w:type="pct"/>
            <w:tcBorders>
              <w:bottom w:val="single" w:sz="4" w:space="0" w:color="auto"/>
            </w:tcBorders>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四、生活智慧家</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2.快樂動手做</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家政教育</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人權教育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生涯發展教育</w:t>
            </w:r>
            <w:r w:rsidRPr="00495966">
              <w:rPr>
                <w:rFonts w:ascii="標楷體" w:eastAsia="標楷體" w:hAnsi="標楷體" w:cs="標楷體" w:hint="eastAsia"/>
                <w:color w:val="000000"/>
                <w:sz w:val="20"/>
                <w:szCs w:val="20"/>
              </w:rPr>
              <w:t>(3)</w:t>
            </w:r>
          </w:p>
          <w:p w:rsidR="00E801F9" w:rsidRPr="004B0CCB"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495966">
                <w:rPr>
                  <w:rFonts w:ascii="標楷體" w:eastAsia="標楷體" w:hAnsi="標楷體"/>
                  <w:sz w:val="20"/>
                  <w:szCs w:val="20"/>
                </w:rPr>
                <w:t>1-2-3</w:t>
              </w:r>
            </w:smartTag>
          </w:p>
        </w:tc>
        <w:tc>
          <w:tcPr>
            <w:tcW w:w="464" w:type="pct"/>
          </w:tcPr>
          <w:p w:rsidR="00E801F9" w:rsidRPr="00495966" w:rsidRDefault="00E801F9" w:rsidP="00D7048A">
            <w:pPr>
              <w:snapToGrid w:val="0"/>
              <w:spacing w:line="0" w:lineRule="atLeast"/>
              <w:jc w:val="both"/>
              <w:rPr>
                <w:rFonts w:ascii="標楷體" w:eastAsia="標楷體" w:hAnsi="標楷體" w:cs="Arial"/>
                <w:sz w:val="20"/>
                <w:szCs w:val="20"/>
              </w:rPr>
            </w:pPr>
            <w:r w:rsidRPr="00495966">
              <w:rPr>
                <w:rFonts w:ascii="標楷體" w:eastAsia="標楷體" w:hAnsi="標楷體" w:cs="Arial" w:hint="eastAsia"/>
                <w:sz w:val="20"/>
                <w:szCs w:val="20"/>
              </w:rPr>
              <w:t>五、肢體運動王／1．墊上滾翻樂</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r w:rsidRPr="00495966">
              <w:rPr>
                <w:rFonts w:ascii="標楷體" w:eastAsia="標楷體" w:hAnsi="標楷體" w:cs="Arial" w:hint="eastAsia"/>
                <w:sz w:val="20"/>
                <w:szCs w:val="20"/>
              </w:rPr>
              <w:t>3-1-1</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14</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11/24</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11/30</w:t>
            </w:r>
          </w:p>
        </w:tc>
        <w:tc>
          <w:tcPr>
            <w:tcW w:w="527" w:type="pct"/>
            <w:vAlign w:val="center"/>
          </w:tcPr>
          <w:p w:rsidR="00E801F9" w:rsidRPr="00513C88" w:rsidRDefault="00E801F9" w:rsidP="00D7048A">
            <w:pPr>
              <w:snapToGrid w:val="0"/>
              <w:rPr>
                <w:rFonts w:ascii="標楷體" w:eastAsia="標楷體" w:hAnsi="標楷體"/>
                <w:sz w:val="20"/>
              </w:rPr>
            </w:pPr>
            <w:r>
              <w:rPr>
                <w:rFonts w:ascii="標楷體" w:eastAsia="標楷體" w:hAnsi="標楷體" w:hint="eastAsia"/>
                <w:sz w:val="20"/>
              </w:rPr>
              <w:t>11/26-11/27第二</w:t>
            </w:r>
            <w:r w:rsidRPr="00513C88">
              <w:rPr>
                <w:rFonts w:ascii="標楷體" w:eastAsia="標楷體" w:hAnsi="標楷體" w:hint="eastAsia"/>
                <w:sz w:val="20"/>
              </w:rPr>
              <w:t>次定期考查</w:t>
            </w:r>
          </w:p>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語文天地三</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6-2-9</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w:t>
            </w:r>
          </w:p>
          <w:p w:rsidR="00E801F9" w:rsidRDefault="00E801F9" w:rsidP="00D7048A">
            <w:pPr>
              <w:snapToGrid w:val="0"/>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6-2-2-2</w:t>
            </w:r>
          </w:p>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hint="eastAsia"/>
                <w:bdr w:val="single" w:sz="4" w:space="0" w:color="auto"/>
              </w:rPr>
              <w:t>資訊倫理</w:t>
            </w:r>
          </w:p>
        </w:tc>
        <w:tc>
          <w:tcPr>
            <w:tcW w:w="490" w:type="pct"/>
          </w:tcPr>
          <w:p w:rsidR="00E801F9" w:rsidRPr="006E1A1D" w:rsidRDefault="00E801F9" w:rsidP="00D7048A">
            <w:pPr>
              <w:spacing w:line="240" w:lineRule="exact"/>
              <w:rPr>
                <w:rFonts w:ascii="標楷體" w:eastAsia="標楷體" w:hAnsi="標楷體"/>
              </w:rPr>
            </w:pPr>
            <w:r w:rsidRPr="006E1A1D">
              <w:rPr>
                <w:rFonts w:ascii="標楷體" w:eastAsia="標楷體" w:hAnsi="標楷體" w:hint="eastAsia"/>
              </w:rPr>
              <w:t>三、進步的社會</w:t>
            </w:r>
            <w:r w:rsidRPr="006E1A1D">
              <w:rPr>
                <w:rFonts w:ascii="標楷體" w:eastAsia="標楷體" w:hAnsi="標楷體" w:hint="eastAsia"/>
              </w:rPr>
              <w:tab/>
            </w:r>
          </w:p>
          <w:p w:rsidR="00E801F9" w:rsidRPr="006E1A1D" w:rsidRDefault="00E801F9" w:rsidP="00D7048A">
            <w:pPr>
              <w:spacing w:line="240" w:lineRule="exact"/>
              <w:rPr>
                <w:rFonts w:ascii="標楷體" w:eastAsia="標楷體" w:hAnsi="標楷體"/>
              </w:rPr>
            </w:pPr>
            <w:r w:rsidRPr="006E1A1D">
              <w:rPr>
                <w:rFonts w:ascii="標楷體" w:eastAsia="標楷體" w:hAnsi="標楷體" w:hint="eastAsia"/>
              </w:rPr>
              <w:t>4.電器變把戲</w:t>
            </w:r>
          </w:p>
          <w:p w:rsidR="00E801F9" w:rsidRPr="006E1A1D" w:rsidRDefault="00E801F9" w:rsidP="00D7048A">
            <w:pPr>
              <w:spacing w:line="240" w:lineRule="exact"/>
              <w:rPr>
                <w:rFonts w:ascii="標楷體" w:eastAsia="標楷體" w:hAnsi="標楷體"/>
              </w:rPr>
            </w:pPr>
          </w:p>
          <w:p w:rsidR="00E801F9" w:rsidRDefault="00E801F9" w:rsidP="00D7048A">
            <w:pPr>
              <w:spacing w:line="240" w:lineRule="exact"/>
              <w:rPr>
                <w:rFonts w:ascii="標楷體" w:eastAsia="標楷體" w:hAnsi="標楷體"/>
              </w:rPr>
            </w:pPr>
            <w:r w:rsidRPr="006E1A1D">
              <w:rPr>
                <w:rFonts w:ascii="標楷體" w:eastAsia="標楷體" w:hAnsi="標楷體" w:hint="eastAsia"/>
              </w:rPr>
              <w:t>1-2-1、1-2-2、1-2-6、2-2-2、5-2-2</w:t>
            </w:r>
          </w:p>
          <w:p w:rsidR="00E801F9" w:rsidRPr="007B7B24" w:rsidRDefault="00E801F9" w:rsidP="00D7048A">
            <w:pPr>
              <w:spacing w:line="240" w:lineRule="exact"/>
              <w:rPr>
                <w:rFonts w:ascii="標楷體" w:eastAsia="標楷體" w:hAnsi="標楷體"/>
                <w:bdr w:val="single" w:sz="4" w:space="0" w:color="auto"/>
              </w:rPr>
            </w:pPr>
            <w:r w:rsidRPr="007B7B24">
              <w:rPr>
                <w:rFonts w:ascii="標楷體" w:eastAsia="標楷體" w:hAnsi="標楷體" w:hint="eastAsia"/>
                <w:bdr w:val="single" w:sz="4" w:space="0" w:color="auto"/>
              </w:rPr>
              <w:t>性平教育</w:t>
            </w:r>
          </w:p>
          <w:p w:rsidR="00E801F9" w:rsidRPr="007B7B24" w:rsidRDefault="00E801F9" w:rsidP="00D7048A">
            <w:pPr>
              <w:spacing w:line="240" w:lineRule="exact"/>
              <w:rPr>
                <w:rFonts w:ascii="標楷體" w:eastAsia="標楷體" w:hAnsi="標楷體"/>
                <w:bdr w:val="single" w:sz="4" w:space="0" w:color="auto"/>
              </w:rPr>
            </w:pPr>
            <w:r w:rsidRPr="007B7B24">
              <w:rPr>
                <w:rFonts w:ascii="標楷體" w:eastAsia="標楷體" w:hAnsi="標楷體" w:hint="eastAsia"/>
                <w:bdr w:val="single" w:sz="4" w:space="0" w:color="auto"/>
              </w:rPr>
              <w:t>性暴力防治</w:t>
            </w:r>
          </w:p>
          <w:p w:rsidR="00E801F9" w:rsidRPr="00E41A41" w:rsidRDefault="00E801F9" w:rsidP="00D7048A">
            <w:pPr>
              <w:spacing w:line="240" w:lineRule="exact"/>
              <w:rPr>
                <w:rFonts w:ascii="新細明體" w:hAnsi="新細明體"/>
                <w:sz w:val="18"/>
                <w:szCs w:val="18"/>
              </w:rPr>
            </w:pPr>
            <w:r w:rsidRPr="007B7B24">
              <w:rPr>
                <w:rFonts w:ascii="標楷體" w:eastAsia="標楷體" w:hAnsi="標楷體" w:hint="eastAsia"/>
                <w:bdr w:val="single" w:sz="4" w:space="0" w:color="auto"/>
              </w:rPr>
              <w:t>家暴防治</w:t>
            </w:r>
          </w:p>
        </w:tc>
        <w:tc>
          <w:tcPr>
            <w:tcW w:w="441" w:type="pct"/>
            <w:vAlign w:val="center"/>
          </w:tcPr>
          <w:p w:rsidR="00E801F9" w:rsidRDefault="00E801F9" w:rsidP="00D7048A">
            <w:pPr>
              <w:snapToGrid w:val="0"/>
              <w:rPr>
                <w:rFonts w:ascii="標楷體" w:eastAsia="標楷體" w:hAnsi="標楷體"/>
              </w:rPr>
            </w:pPr>
            <w:r w:rsidRPr="00651BB3">
              <w:rPr>
                <w:rFonts w:ascii="標楷體" w:eastAsia="標楷體" w:hAnsi="標楷體" w:hint="eastAsia"/>
              </w:rPr>
              <w:t>Unit 4  What Color Is It? &amp; 第二次成績考查</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3"/>
                <w:attr w:name="IsLunarDate" w:val="False"/>
                <w:attr w:name="IsROCDate" w:val="False"/>
              </w:smartTagPr>
              <w:r w:rsidRPr="001D715A">
                <w:rPr>
                  <w:rFonts w:ascii="標楷體" w:eastAsia="標楷體" w:hAnsi="標楷體"/>
                </w:rPr>
                <w:t>2-1-3</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4"/>
                <w:attr w:name="IsLunarDate" w:val="False"/>
                <w:attr w:name="IsROCDate" w:val="False"/>
              </w:smartTagPr>
              <w:r w:rsidRPr="001D715A">
                <w:rPr>
                  <w:rFonts w:ascii="標楷體" w:eastAsia="標楷體" w:hAnsi="標楷體"/>
                </w:rPr>
                <w:t>2-1-4</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10"/>
                <w:attr w:name="IsLunarDate" w:val="False"/>
                <w:attr w:name="IsROCDate" w:val="False"/>
              </w:smartTagPr>
              <w:r w:rsidRPr="001D715A">
                <w:rPr>
                  <w:rFonts w:ascii="標楷體" w:eastAsia="標楷體" w:hAnsi="標楷體"/>
                </w:rPr>
                <w:t>2-1-10</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smartTag w:uri="urn:schemas-microsoft-com:office:smarttags" w:element="chsdate">
              <w:smartTagPr>
                <w:attr w:name="Year" w:val="2003"/>
                <w:attr w:name="Month" w:val="1"/>
                <w:attr w:name="Day" w:val="1"/>
                <w:attr w:name="IsLunarDate" w:val="False"/>
                <w:attr w:name="IsROCDate" w:val="False"/>
              </w:smartTagPr>
              <w:r w:rsidRPr="001D715A">
                <w:rPr>
                  <w:rFonts w:ascii="標楷體" w:eastAsia="標楷體" w:hAnsi="標楷體"/>
                </w:rPr>
                <w:t>3-1-1</w:t>
              </w:r>
            </w:smartTag>
            <w:r w:rsidRPr="001D715A">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3"/>
                <w:attr w:name="Month" w:val="1"/>
                <w:attr w:name="Day" w:val="2"/>
                <w:attr w:name="IsLunarDate" w:val="False"/>
                <w:attr w:name="IsROCDate" w:val="False"/>
              </w:smartTagPr>
              <w:r w:rsidRPr="001D715A">
                <w:rPr>
                  <w:rFonts w:ascii="標楷體" w:eastAsia="標楷體" w:hAnsi="標楷體"/>
                </w:rPr>
                <w:t>3-1-2</w:t>
              </w:r>
            </w:smartTag>
            <w:r w:rsidRPr="001D715A">
              <w:rPr>
                <w:rFonts w:ascii="標楷體" w:eastAsia="標楷體" w:hAnsi="標楷體"/>
              </w:rPr>
              <w:t xml:space="preserve">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4-1-1 </w:t>
            </w:r>
          </w:p>
          <w:p w:rsidR="00E801F9" w:rsidRPr="001D715A" w:rsidRDefault="00E801F9" w:rsidP="00D7048A">
            <w:pPr>
              <w:snapToGrid w:val="0"/>
              <w:rPr>
                <w:rFonts w:ascii="標楷體" w:eastAsia="標楷體" w:hAnsi="標楷體"/>
              </w:rPr>
            </w:pPr>
            <w:r w:rsidRPr="001D715A">
              <w:rPr>
                <w:rFonts w:ascii="標楷體" w:eastAsia="標楷體" w:hAnsi="標楷體"/>
              </w:rPr>
              <w:t xml:space="preserve">6-1-1 </w:t>
            </w:r>
          </w:p>
          <w:p w:rsidR="00E801F9"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4"/>
                <w:attr w:name="IsLunarDate" w:val="False"/>
                <w:attr w:name="IsROCDate" w:val="False"/>
              </w:smartTagPr>
              <w:r w:rsidRPr="001D715A">
                <w:rPr>
                  <w:rFonts w:ascii="標楷體" w:eastAsia="標楷體" w:hAnsi="標楷體"/>
                </w:rPr>
                <w:t>6-1-4</w:t>
              </w:r>
            </w:smartTag>
            <w:r w:rsidRPr="001D715A">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vAlign w:val="center"/>
          </w:tcPr>
          <w:p w:rsidR="00E801F9" w:rsidRPr="00A13BE8" w:rsidRDefault="00E801F9" w:rsidP="00D7048A">
            <w:pPr>
              <w:snapToGrid w:val="0"/>
              <w:rPr>
                <w:rFonts w:ascii="標楷體" w:eastAsia="標楷體" w:hAnsi="標楷體"/>
              </w:rPr>
            </w:pPr>
            <w:r w:rsidRPr="00A13BE8">
              <w:rPr>
                <w:rFonts w:ascii="標楷體" w:eastAsia="標楷體" w:hAnsi="標楷體"/>
                <w:bCs/>
              </w:rPr>
              <w:t>八、除法</w:t>
            </w:r>
          </w:p>
          <w:p w:rsidR="00E801F9" w:rsidRPr="00A13BE8" w:rsidRDefault="00E801F9" w:rsidP="00D7048A">
            <w:pPr>
              <w:snapToGrid w:val="0"/>
              <w:rPr>
                <w:rFonts w:ascii="標楷體" w:eastAsia="標楷體" w:hAnsi="標楷體"/>
                <w:bCs/>
              </w:rPr>
            </w:pPr>
            <w:r w:rsidRPr="00A13BE8">
              <w:rPr>
                <w:rFonts w:ascii="標楷體" w:eastAsia="標楷體" w:hAnsi="標楷體"/>
                <w:bCs/>
              </w:rPr>
              <w:t>8-1 認識除法算式、</w:t>
            </w:r>
          </w:p>
          <w:p w:rsidR="00E801F9" w:rsidRDefault="00E801F9" w:rsidP="00D7048A">
            <w:pPr>
              <w:snapToGrid w:val="0"/>
              <w:rPr>
                <w:rFonts w:ascii="標楷體" w:eastAsia="標楷體" w:hAnsi="標楷體"/>
                <w:bCs/>
              </w:rPr>
            </w:pPr>
            <w:r w:rsidRPr="00A13BE8">
              <w:rPr>
                <w:rFonts w:ascii="標楷體" w:eastAsia="標楷體" w:hAnsi="標楷體"/>
                <w:bCs/>
              </w:rPr>
              <w:t>8-2乘與除</w:t>
            </w:r>
          </w:p>
          <w:p w:rsidR="00E801F9" w:rsidRPr="00A13BE8" w:rsidRDefault="00E801F9" w:rsidP="00D7048A">
            <w:pPr>
              <w:snapToGrid w:val="0"/>
              <w:rPr>
                <w:rFonts w:ascii="標楷體" w:eastAsia="標楷體" w:hAnsi="標楷體"/>
                <w:bCs/>
              </w:rPr>
            </w:pPr>
            <w:r w:rsidRPr="00A13BE8">
              <w:rPr>
                <w:rFonts w:ascii="標楷體" w:eastAsia="標楷體" w:hAnsi="標楷體"/>
                <w:bCs/>
              </w:rPr>
              <w:t>3-n-05</w:t>
            </w:r>
            <w:r w:rsidRPr="00A13BE8">
              <w:rPr>
                <w:rFonts w:ascii="標楷體" w:eastAsia="標楷體" w:hAnsi="標楷體"/>
                <w:bCs/>
              </w:rPr>
              <w:br/>
              <w:t>3-a-01</w:t>
            </w:r>
          </w:p>
          <w:p w:rsidR="00E801F9" w:rsidRPr="00A13BE8" w:rsidRDefault="00E801F9" w:rsidP="00D7048A">
            <w:pPr>
              <w:snapToGrid w:val="0"/>
              <w:rPr>
                <w:rFonts w:ascii="標楷體" w:eastAsia="標楷體" w:hAnsi="標楷體"/>
              </w:rPr>
            </w:pPr>
            <w:r w:rsidRPr="00A13BE8">
              <w:rPr>
                <w:rFonts w:ascii="標楷體" w:eastAsia="標楷體" w:hAnsi="標楷體"/>
              </w:rPr>
              <w:t>C-R-01</w:t>
            </w:r>
          </w:p>
          <w:p w:rsidR="00E801F9" w:rsidRPr="00A13BE8" w:rsidRDefault="00E801F9" w:rsidP="00D7048A">
            <w:pPr>
              <w:snapToGrid w:val="0"/>
              <w:rPr>
                <w:rFonts w:ascii="標楷體" w:eastAsia="標楷體" w:hAnsi="標楷體"/>
              </w:rPr>
            </w:pPr>
            <w:r w:rsidRPr="00A13BE8">
              <w:rPr>
                <w:rFonts w:ascii="標楷體" w:eastAsia="標楷體" w:hAnsi="標楷體"/>
              </w:rPr>
              <w:t>C-T-04</w:t>
            </w:r>
          </w:p>
          <w:p w:rsidR="00E801F9" w:rsidRDefault="00E801F9" w:rsidP="00D7048A">
            <w:pPr>
              <w:snapToGrid w:val="0"/>
              <w:rPr>
                <w:rFonts w:ascii="標楷體" w:eastAsia="標楷體" w:hAnsi="標楷體"/>
              </w:rPr>
            </w:pPr>
            <w:r w:rsidRPr="00A13BE8">
              <w:rPr>
                <w:rFonts w:ascii="標楷體" w:eastAsia="標楷體" w:hAnsi="標楷體"/>
              </w:rPr>
              <w:t>C-S-03</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042404" w:rsidRDefault="00E801F9" w:rsidP="00D7048A">
            <w:pPr>
              <w:snapToGrid w:val="0"/>
              <w:rPr>
                <w:rFonts w:ascii="標楷體" w:eastAsia="標楷體" w:hAnsi="標楷體"/>
              </w:rPr>
            </w:pPr>
            <w:r>
              <w:rPr>
                <w:rFonts w:ascii="標楷體" w:eastAsia="標楷體" w:hAnsi="標楷體" w:hint="eastAsia"/>
                <w:bdr w:val="single" w:sz="4" w:space="0" w:color="auto"/>
              </w:rPr>
              <w:t>資訊素養</w:t>
            </w: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空氣的特性</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6-2-3-2</w:t>
            </w:r>
          </w:p>
        </w:tc>
        <w:tc>
          <w:tcPr>
            <w:tcW w:w="332" w:type="pct"/>
            <w:vAlign w:val="center"/>
          </w:tcPr>
          <w:p w:rsidR="00E801F9" w:rsidRPr="00A713CE" w:rsidRDefault="00E801F9" w:rsidP="00D7048A">
            <w:pPr>
              <w:spacing w:line="0" w:lineRule="atLeast"/>
              <w:jc w:val="center"/>
              <w:rPr>
                <w:rFonts w:ascii="標楷體" w:eastAsia="標楷體" w:hAnsi="標楷體"/>
                <w:sz w:val="16"/>
                <w:szCs w:val="16"/>
              </w:rPr>
            </w:pPr>
            <w:r w:rsidRPr="00A713CE">
              <w:rPr>
                <w:rFonts w:ascii="標楷體" w:eastAsia="標楷體" w:hAnsi="標楷體" w:hint="eastAsia"/>
                <w:sz w:val="16"/>
                <w:szCs w:val="16"/>
              </w:rPr>
              <w:t>第五單元 參與學習活動</w:t>
            </w:r>
          </w:p>
          <w:p w:rsidR="00E801F9" w:rsidRPr="00A713CE" w:rsidRDefault="00E801F9" w:rsidP="00D7048A">
            <w:pPr>
              <w:spacing w:line="0" w:lineRule="atLeast"/>
              <w:jc w:val="center"/>
              <w:rPr>
                <w:rFonts w:ascii="標楷體" w:eastAsia="標楷體" w:hAnsi="標楷體"/>
                <w:sz w:val="16"/>
                <w:szCs w:val="16"/>
              </w:rPr>
            </w:pPr>
            <w:r w:rsidRPr="00A713CE">
              <w:rPr>
                <w:rFonts w:ascii="標楷體" w:eastAsia="標楷體" w:hAnsi="標楷體" w:hint="eastAsia"/>
                <w:sz w:val="16"/>
                <w:szCs w:val="16"/>
              </w:rPr>
              <w:t>第一課 豐富的學習內容</w:t>
            </w:r>
            <w:r w:rsidRPr="00A713CE">
              <w:rPr>
                <w:rFonts w:ascii="標楷體" w:eastAsia="標楷體" w:hAnsi="標楷體" w:cs="標楷體" w:hint="eastAsia"/>
                <w:color w:val="000000"/>
                <w:sz w:val="16"/>
                <w:szCs w:val="16"/>
              </w:rPr>
              <w:t>(3)</w:t>
            </w:r>
          </w:p>
          <w:p w:rsidR="00E801F9" w:rsidRPr="00A713CE" w:rsidRDefault="00E801F9" w:rsidP="00D7048A">
            <w:pPr>
              <w:spacing w:line="0" w:lineRule="atLeast"/>
              <w:jc w:val="center"/>
              <w:rPr>
                <w:rFonts w:ascii="標楷體" w:eastAsia="標楷體" w:hAnsi="標楷體"/>
                <w:sz w:val="16"/>
                <w:szCs w:val="16"/>
              </w:rPr>
            </w:pPr>
            <w:smartTag w:uri="urn:schemas-microsoft-com:office:smarttags" w:element="chsdate">
              <w:smartTagPr>
                <w:attr w:name="Year" w:val="2006"/>
                <w:attr w:name="Month" w:val="2"/>
                <w:attr w:name="Day" w:val="1"/>
                <w:attr w:name="IsLunarDate" w:val="False"/>
                <w:attr w:name="IsROCDate" w:val="False"/>
              </w:smartTagPr>
              <w:r w:rsidRPr="00A713CE">
                <w:rPr>
                  <w:rFonts w:ascii="標楷體" w:eastAsia="標楷體" w:hAnsi="標楷體"/>
                  <w:sz w:val="16"/>
                  <w:szCs w:val="16"/>
                </w:rPr>
                <w:t>6-2-</w:t>
              </w:r>
              <w:r w:rsidRPr="00A713CE">
                <w:rPr>
                  <w:rFonts w:ascii="標楷體" w:eastAsia="標楷體" w:hAnsi="標楷體" w:hint="eastAsia"/>
                  <w:sz w:val="16"/>
                  <w:szCs w:val="16"/>
                </w:rPr>
                <w:t>1</w:t>
              </w:r>
            </w:smartTag>
          </w:p>
          <w:p w:rsidR="00E801F9" w:rsidRPr="00A713CE" w:rsidRDefault="00E801F9" w:rsidP="00D7048A">
            <w:pPr>
              <w:spacing w:line="0" w:lineRule="atLeast"/>
              <w:jc w:val="center"/>
              <w:rPr>
                <w:rFonts w:ascii="標楷體" w:eastAsia="標楷體" w:hAnsi="標楷體"/>
                <w:sz w:val="16"/>
                <w:szCs w:val="16"/>
              </w:rPr>
            </w:pPr>
            <w:r w:rsidRPr="00A713CE">
              <w:rPr>
                <w:rFonts w:ascii="標楷體" w:eastAsia="標楷體" w:hAnsi="標楷體" w:hint="eastAsia"/>
                <w:sz w:val="16"/>
                <w:szCs w:val="16"/>
              </w:rPr>
              <w:t>第二課 進行戶外學習</w:t>
            </w:r>
            <w:r w:rsidRPr="00A713CE">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A713CE">
                <w:rPr>
                  <w:rFonts w:ascii="標楷體" w:eastAsia="標楷體" w:hAnsi="標楷體" w:hint="eastAsia"/>
                  <w:sz w:val="16"/>
                  <w:szCs w:val="16"/>
                </w:rPr>
                <w:t>2-2-1</w:t>
              </w:r>
            </w:smartTag>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生涯發展教育</w:t>
            </w:r>
            <w:r w:rsidRPr="007D5A2B">
              <w:rPr>
                <w:rFonts w:hint="eastAsia"/>
                <w:bCs/>
                <w:sz w:val="20"/>
                <w:szCs w:val="20"/>
              </w:rPr>
              <w:t>】</w:t>
            </w:r>
            <w:r w:rsidRPr="007D5A2B">
              <w:rPr>
                <w:rFonts w:hint="eastAsia"/>
                <w:bCs/>
                <w:sz w:val="20"/>
                <w:szCs w:val="20"/>
              </w:rPr>
              <w:t>1-2-1</w:t>
            </w:r>
            <w:r w:rsidRPr="007D5A2B">
              <w:rPr>
                <w:rFonts w:hint="eastAsia"/>
                <w:bCs/>
                <w:sz w:val="20"/>
                <w:szCs w:val="20"/>
              </w:rPr>
              <w:t>培養自己的興趣、能力。</w:t>
            </w:r>
            <w:r w:rsidRPr="007D5A2B">
              <w:rPr>
                <w:rFonts w:hint="eastAsia"/>
                <w:bCs/>
                <w:sz w:val="20"/>
                <w:szCs w:val="20"/>
              </w:rPr>
              <w:br/>
            </w:r>
            <w:r w:rsidRPr="00614094">
              <w:rPr>
                <w:rFonts w:hint="eastAsia"/>
                <w:bCs/>
                <w:sz w:val="20"/>
                <w:szCs w:val="20"/>
                <w:bdr w:val="single" w:sz="4" w:space="0" w:color="auto"/>
              </w:rPr>
              <w:t>生涯發展教育</w:t>
            </w:r>
            <w:r w:rsidRPr="007D5A2B">
              <w:rPr>
                <w:rFonts w:hint="eastAsia"/>
                <w:bCs/>
                <w:sz w:val="20"/>
                <w:szCs w:val="20"/>
              </w:rPr>
              <w:t>2-2-1</w:t>
            </w:r>
            <w:r w:rsidRPr="007D5A2B">
              <w:rPr>
                <w:rFonts w:hint="eastAsia"/>
                <w:bCs/>
                <w:sz w:val="20"/>
                <w:szCs w:val="20"/>
              </w:rPr>
              <w:t>培養良好的人際互動能力。</w:t>
            </w:r>
          </w:p>
        </w:tc>
        <w:tc>
          <w:tcPr>
            <w:tcW w:w="488" w:type="pct"/>
          </w:tcPr>
          <w:p w:rsidR="00E801F9" w:rsidRPr="00495966" w:rsidRDefault="00E801F9" w:rsidP="00D7048A">
            <w:pPr>
              <w:spacing w:line="0" w:lineRule="atLeast"/>
              <w:jc w:val="both"/>
              <w:rPr>
                <w:rFonts w:ascii="標楷體" w:eastAsia="標楷體" w:hAnsi="標楷體"/>
                <w:sz w:val="20"/>
                <w:szCs w:val="20"/>
              </w:rPr>
            </w:pPr>
            <w:r w:rsidRPr="00495966">
              <w:rPr>
                <w:rFonts w:ascii="標楷體" w:eastAsia="標楷體" w:hAnsi="標楷體" w:hint="eastAsia"/>
                <w:sz w:val="20"/>
                <w:szCs w:val="20"/>
              </w:rPr>
              <w:t>參、音樂美樂地</w:t>
            </w:r>
          </w:p>
          <w:p w:rsidR="00E801F9" w:rsidRPr="00495966" w:rsidRDefault="00E801F9" w:rsidP="00D7048A">
            <w:pPr>
              <w:spacing w:line="0" w:lineRule="atLeast"/>
              <w:jc w:val="both"/>
              <w:rPr>
                <w:rFonts w:ascii="標楷體" w:eastAsia="標楷體" w:hAnsi="標楷體" w:cs="標楷體"/>
                <w:color w:val="000000"/>
                <w:sz w:val="20"/>
                <w:szCs w:val="20"/>
              </w:rPr>
            </w:pPr>
            <w:r w:rsidRPr="00495966">
              <w:rPr>
                <w:rFonts w:ascii="標楷體" w:eastAsia="標楷體" w:hAnsi="標楷體" w:hint="eastAsia"/>
                <w:sz w:val="20"/>
                <w:szCs w:val="20"/>
              </w:rPr>
              <w:t>一‧玩具叮噹咚</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495966">
                <w:rPr>
                  <w:rFonts w:ascii="標楷體" w:eastAsia="標楷體" w:hAnsi="標楷體"/>
                  <w:sz w:val="20"/>
                  <w:szCs w:val="20"/>
                </w:rPr>
                <w:t>1-2-3</w:t>
              </w:r>
            </w:smartTag>
          </w:p>
        </w:tc>
        <w:tc>
          <w:tcPr>
            <w:tcW w:w="487" w:type="pct"/>
            <w:tcBorders>
              <w:bottom w:val="single" w:sz="4" w:space="0" w:color="auto"/>
            </w:tcBorders>
          </w:tcPr>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四、生活智慧家</w:t>
            </w:r>
          </w:p>
          <w:p w:rsidR="00E801F9" w:rsidRPr="00495966" w:rsidRDefault="00E801F9" w:rsidP="00D7048A">
            <w:pPr>
              <w:spacing w:line="0" w:lineRule="atLeast"/>
              <w:jc w:val="both"/>
              <w:rPr>
                <w:rFonts w:ascii="標楷體" w:eastAsia="標楷體" w:hAnsi="標楷體"/>
                <w:color w:val="000000"/>
                <w:sz w:val="20"/>
                <w:szCs w:val="20"/>
              </w:rPr>
            </w:pPr>
            <w:r w:rsidRPr="00495966">
              <w:rPr>
                <w:rFonts w:ascii="標楷體" w:eastAsia="標楷體" w:hAnsi="標楷體" w:hint="eastAsia"/>
                <w:color w:val="000000"/>
                <w:sz w:val="20"/>
                <w:szCs w:val="20"/>
              </w:rPr>
              <w:t>2.快樂動手做</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家政教育</w:t>
            </w:r>
          </w:p>
          <w:p w:rsidR="00E801F9" w:rsidRPr="004B0CCB" w:rsidRDefault="00E801F9" w:rsidP="00D7048A">
            <w:pPr>
              <w:spacing w:line="0" w:lineRule="atLeast"/>
              <w:jc w:val="both"/>
              <w:rPr>
                <w:rFonts w:ascii="標楷體" w:eastAsia="標楷體" w:hAnsi="標楷體"/>
                <w:color w:val="000000"/>
                <w:sz w:val="20"/>
                <w:szCs w:val="20"/>
                <w:bdr w:val="single" w:sz="4" w:space="0" w:color="auto"/>
              </w:rPr>
            </w:pPr>
            <w:r w:rsidRPr="004B0CCB">
              <w:rPr>
                <w:rFonts w:ascii="標楷體" w:eastAsia="標楷體" w:hAnsi="標楷體" w:hint="eastAsia"/>
                <w:color w:val="000000"/>
                <w:sz w:val="20"/>
                <w:szCs w:val="20"/>
                <w:bdr w:val="single" w:sz="4" w:space="0" w:color="auto"/>
              </w:rPr>
              <w:t>人權教育</w:t>
            </w:r>
          </w:p>
          <w:p w:rsidR="00E801F9" w:rsidRPr="004959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生涯發展教育</w:t>
            </w: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495966">
                <w:rPr>
                  <w:rFonts w:ascii="標楷體" w:eastAsia="標楷體" w:hAnsi="標楷體"/>
                  <w:sz w:val="20"/>
                  <w:szCs w:val="20"/>
                </w:rPr>
                <w:t>2-2-1</w:t>
              </w:r>
            </w:smartTag>
          </w:p>
        </w:tc>
        <w:tc>
          <w:tcPr>
            <w:tcW w:w="464" w:type="pct"/>
          </w:tcPr>
          <w:p w:rsidR="00E801F9" w:rsidRPr="00495966" w:rsidRDefault="00E801F9" w:rsidP="00D7048A">
            <w:pPr>
              <w:snapToGrid w:val="0"/>
              <w:spacing w:line="0" w:lineRule="atLeast"/>
              <w:jc w:val="both"/>
              <w:rPr>
                <w:rFonts w:ascii="標楷體" w:eastAsia="標楷體" w:hAnsi="標楷體" w:cs="Arial"/>
                <w:sz w:val="20"/>
                <w:szCs w:val="20"/>
              </w:rPr>
            </w:pPr>
            <w:r w:rsidRPr="00495966">
              <w:rPr>
                <w:rFonts w:ascii="標楷體" w:eastAsia="標楷體" w:hAnsi="標楷體" w:cs="Arial" w:hint="eastAsia"/>
                <w:sz w:val="20"/>
                <w:szCs w:val="20"/>
              </w:rPr>
              <w:t>五、肢體運動王／2．跳箱我不怕</w:t>
            </w:r>
          </w:p>
          <w:p w:rsidR="00E801F9" w:rsidRPr="00495966" w:rsidRDefault="00E801F9" w:rsidP="00D7048A">
            <w:pPr>
              <w:snapToGrid w:val="0"/>
              <w:spacing w:line="0" w:lineRule="atLeast"/>
              <w:jc w:val="both"/>
              <w:rPr>
                <w:rFonts w:ascii="標楷體" w:eastAsia="標楷體" w:hAnsi="標楷體" w:cs="Arial"/>
                <w:sz w:val="20"/>
                <w:szCs w:val="20"/>
              </w:rPr>
            </w:pPr>
            <w:r w:rsidRPr="00495966">
              <w:rPr>
                <w:rFonts w:ascii="標楷體" w:eastAsia="標楷體" w:hAnsi="標楷體" w:cs="標楷體" w:hint="eastAsia"/>
                <w:color w:val="000000"/>
                <w:sz w:val="20"/>
                <w:szCs w:val="20"/>
              </w:rPr>
              <w:t>(3)</w:t>
            </w:r>
          </w:p>
          <w:p w:rsidR="00E801F9" w:rsidRPr="00495966" w:rsidRDefault="00E801F9" w:rsidP="00D7048A">
            <w:pPr>
              <w:snapToGrid w:val="0"/>
              <w:spacing w:line="0" w:lineRule="atLeast"/>
              <w:jc w:val="both"/>
              <w:rPr>
                <w:rFonts w:ascii="標楷體" w:eastAsia="標楷體" w:hAnsi="標楷體"/>
                <w:sz w:val="20"/>
                <w:szCs w:val="20"/>
              </w:rPr>
            </w:pPr>
            <w:r w:rsidRPr="00495966">
              <w:rPr>
                <w:rFonts w:ascii="標楷體" w:eastAsia="標楷體" w:hAnsi="標楷體" w:cs="Arial" w:hint="eastAsia"/>
                <w:sz w:val="20"/>
                <w:szCs w:val="20"/>
              </w:rPr>
              <w:t>3-1-1</w:t>
            </w:r>
          </w:p>
        </w:tc>
      </w:tr>
      <w:tr w:rsidR="00E801F9" w:rsidRPr="00AD666E" w:rsidTr="00D7048A">
        <w:trPr>
          <w:cantSplit/>
          <w:trHeight w:val="364"/>
          <w:jc w:val="center"/>
        </w:trPr>
        <w:tc>
          <w:tcPr>
            <w:tcW w:w="930" w:type="pct"/>
            <w:gridSpan w:val="3"/>
            <w:vAlign w:val="center"/>
          </w:tcPr>
          <w:p w:rsidR="00E801F9" w:rsidRPr="00042404" w:rsidRDefault="00E801F9" w:rsidP="00D7048A">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585"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90"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41"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392"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391" w:type="pct"/>
            <w:vAlign w:val="center"/>
          </w:tcPr>
          <w:p w:rsidR="00E801F9" w:rsidRPr="00042404" w:rsidRDefault="00E801F9" w:rsidP="00D7048A">
            <w:pPr>
              <w:snapToGrid w:val="0"/>
              <w:rPr>
                <w:rFonts w:ascii="標楷體" w:eastAsia="標楷體" w:hAnsi="標楷體"/>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332" w:type="pct"/>
            <w:vAlign w:val="center"/>
          </w:tcPr>
          <w:p w:rsidR="00E801F9" w:rsidRPr="00042404" w:rsidRDefault="00E801F9" w:rsidP="00D7048A">
            <w:pPr>
              <w:snapToGrid w:val="0"/>
              <w:rPr>
                <w:rFonts w:ascii="標楷體" w:eastAsia="標楷體" w:hAnsi="標楷體"/>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488" w:type="pct"/>
            <w:vAlign w:val="center"/>
          </w:tcPr>
          <w:p w:rsidR="00E801F9" w:rsidRPr="00495966" w:rsidRDefault="00E801F9" w:rsidP="00D7048A">
            <w:pPr>
              <w:snapToGrid w:val="0"/>
              <w:jc w:val="center"/>
              <w:rPr>
                <w:rFonts w:ascii="標楷體" w:eastAsia="標楷體" w:hAnsi="標楷體"/>
                <w:sz w:val="20"/>
                <w:szCs w:val="20"/>
              </w:rPr>
            </w:pPr>
            <w:r w:rsidRPr="00495966">
              <w:rPr>
                <w:rFonts w:ascii="標楷體" w:eastAsia="標楷體" w:hAnsi="標楷體" w:hint="eastAsia"/>
                <w:color w:val="000000"/>
                <w:sz w:val="20"/>
                <w:szCs w:val="20"/>
              </w:rPr>
              <w:t>實作測驗</w:t>
            </w:r>
          </w:p>
        </w:tc>
        <w:tc>
          <w:tcPr>
            <w:tcW w:w="487" w:type="pct"/>
            <w:tcBorders>
              <w:bottom w:val="single" w:sz="4" w:space="0" w:color="auto"/>
            </w:tcBorders>
            <w:vAlign w:val="center"/>
          </w:tcPr>
          <w:p w:rsidR="00E801F9" w:rsidRPr="00495966" w:rsidRDefault="00E801F9" w:rsidP="00D7048A">
            <w:pPr>
              <w:spacing w:line="0" w:lineRule="atLeast"/>
              <w:jc w:val="center"/>
              <w:rPr>
                <w:rFonts w:ascii="標楷體" w:eastAsia="標楷體" w:hAnsi="標楷體"/>
                <w:sz w:val="20"/>
                <w:szCs w:val="20"/>
              </w:rPr>
            </w:pPr>
            <w:r>
              <w:rPr>
                <w:rFonts w:ascii="標楷體" w:eastAsia="標楷體" w:hAnsi="標楷體" w:hint="eastAsia"/>
                <w:color w:val="000000"/>
                <w:sz w:val="20"/>
                <w:szCs w:val="20"/>
              </w:rPr>
              <w:t>綜合</w:t>
            </w:r>
            <w:r w:rsidRPr="00495966">
              <w:rPr>
                <w:rFonts w:ascii="標楷體" w:eastAsia="標楷體" w:hAnsi="標楷體" w:hint="eastAsia"/>
                <w:color w:val="000000"/>
                <w:sz w:val="20"/>
                <w:szCs w:val="20"/>
              </w:rPr>
              <w:t>測驗</w:t>
            </w:r>
          </w:p>
        </w:tc>
        <w:tc>
          <w:tcPr>
            <w:tcW w:w="464" w:type="pct"/>
            <w:vAlign w:val="center"/>
          </w:tcPr>
          <w:p w:rsidR="00E801F9" w:rsidRPr="00495966" w:rsidRDefault="00E801F9" w:rsidP="00D7048A">
            <w:pPr>
              <w:snapToGrid w:val="0"/>
              <w:jc w:val="center"/>
              <w:rPr>
                <w:rFonts w:ascii="標楷體" w:eastAsia="標楷體" w:hAnsi="標楷體"/>
                <w:sz w:val="20"/>
                <w:szCs w:val="20"/>
              </w:rPr>
            </w:pPr>
            <w:r w:rsidRPr="00495966">
              <w:rPr>
                <w:rFonts w:ascii="標楷體" w:eastAsia="標楷體" w:hAnsi="標楷體" w:hint="eastAsia"/>
                <w:color w:val="000000"/>
                <w:sz w:val="20"/>
                <w:szCs w:val="20"/>
              </w:rPr>
              <w:t>實作測驗</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15</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12/7</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第肆單元臺灣風情畫</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第十一課跟神木說的悄悄話</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E801F9" w:rsidRDefault="00E801F9" w:rsidP="00D7048A">
            <w:pPr>
              <w:snapToGrid w:val="0"/>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6-2-7-2</w:t>
            </w:r>
          </w:p>
          <w:p w:rsidR="00E801F9" w:rsidRPr="000E1B36" w:rsidRDefault="00E801F9" w:rsidP="00D7048A">
            <w:pPr>
              <w:spacing w:line="240" w:lineRule="exact"/>
              <w:rPr>
                <w:rFonts w:ascii="標楷體" w:eastAsia="標楷體" w:hAnsi="標楷體" w:cs="Arial Unicode MS"/>
                <w:snapToGrid w:val="0"/>
                <w:color w:val="000000"/>
                <w:kern w:val="0"/>
                <w:sz w:val="20"/>
                <w:szCs w:val="20"/>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tc>
        <w:tc>
          <w:tcPr>
            <w:tcW w:w="490" w:type="pct"/>
          </w:tcPr>
          <w:p w:rsidR="00E801F9" w:rsidRPr="000D4087" w:rsidRDefault="00E801F9" w:rsidP="00D7048A">
            <w:pPr>
              <w:spacing w:line="240" w:lineRule="exact"/>
              <w:rPr>
                <w:rFonts w:ascii="標楷體" w:eastAsia="標楷體" w:hAnsi="標楷體"/>
              </w:rPr>
            </w:pPr>
            <w:r w:rsidRPr="000D4087">
              <w:rPr>
                <w:rFonts w:ascii="標楷體" w:eastAsia="標楷體" w:hAnsi="標楷體" w:hint="eastAsia"/>
              </w:rPr>
              <w:t>三、進步的社會</w:t>
            </w:r>
            <w:r w:rsidRPr="000D4087">
              <w:rPr>
                <w:rFonts w:ascii="標楷體" w:eastAsia="標楷體" w:hAnsi="標楷體" w:hint="eastAsia"/>
              </w:rPr>
              <w:tab/>
            </w:r>
          </w:p>
          <w:p w:rsidR="00E801F9" w:rsidRPr="000D4087" w:rsidRDefault="00E801F9" w:rsidP="00D7048A">
            <w:pPr>
              <w:spacing w:line="240" w:lineRule="exact"/>
              <w:rPr>
                <w:rFonts w:ascii="標楷體" w:eastAsia="標楷體" w:hAnsi="標楷體"/>
              </w:rPr>
            </w:pPr>
            <w:r w:rsidRPr="000D4087">
              <w:rPr>
                <w:rFonts w:ascii="標楷體" w:eastAsia="標楷體" w:hAnsi="標楷體" w:hint="eastAsia"/>
              </w:rPr>
              <w:t>4.電器變把戲</w:t>
            </w:r>
          </w:p>
          <w:p w:rsidR="00E801F9" w:rsidRPr="000D4087" w:rsidRDefault="00E801F9" w:rsidP="00D7048A">
            <w:pPr>
              <w:spacing w:line="240" w:lineRule="exact"/>
              <w:rPr>
                <w:rFonts w:ascii="標楷體" w:eastAsia="標楷體" w:hAnsi="標楷體"/>
              </w:rPr>
            </w:pPr>
          </w:p>
          <w:p w:rsidR="00E801F9" w:rsidRDefault="00E801F9" w:rsidP="00D7048A">
            <w:pPr>
              <w:spacing w:line="240" w:lineRule="exact"/>
              <w:rPr>
                <w:rFonts w:ascii="標楷體" w:eastAsia="標楷體" w:hAnsi="標楷體"/>
              </w:rPr>
            </w:pPr>
            <w:r w:rsidRPr="000D4087">
              <w:rPr>
                <w:rFonts w:ascii="標楷體" w:eastAsia="標楷體" w:hAnsi="標楷體" w:hint="eastAsia"/>
              </w:rPr>
              <w:t>1-2-2、1-2-6、2-2-2、2-2-4、3-2-1、3-2-2、4-2-1</w:t>
            </w:r>
          </w:p>
          <w:p w:rsidR="00E801F9" w:rsidRDefault="00E801F9" w:rsidP="00D7048A">
            <w:pPr>
              <w:spacing w:line="240" w:lineRule="exact"/>
              <w:rPr>
                <w:rFonts w:ascii="標楷體" w:eastAsia="標楷體" w:hAnsi="標楷體"/>
              </w:rPr>
            </w:pPr>
          </w:p>
          <w:p w:rsidR="00E801F9"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資訊素養</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pacing w:line="240" w:lineRule="exact"/>
              <w:rPr>
                <w:rFonts w:ascii="標楷體" w:eastAsia="標楷體" w:hAnsi="標楷體"/>
                <w:bdr w:val="single" w:sz="4" w:space="0" w:color="auto"/>
              </w:rPr>
            </w:pPr>
          </w:p>
          <w:p w:rsidR="00E801F9" w:rsidRPr="00E41A41" w:rsidRDefault="00E801F9" w:rsidP="00D7048A">
            <w:pPr>
              <w:spacing w:line="240" w:lineRule="exact"/>
              <w:rPr>
                <w:rFonts w:ascii="新細明體" w:hAnsi="新細明體"/>
                <w:sz w:val="18"/>
                <w:szCs w:val="18"/>
              </w:rPr>
            </w:pPr>
          </w:p>
        </w:tc>
        <w:tc>
          <w:tcPr>
            <w:tcW w:w="441" w:type="pct"/>
            <w:vAlign w:val="center"/>
          </w:tcPr>
          <w:p w:rsidR="00E801F9" w:rsidRDefault="00E801F9" w:rsidP="00D7048A">
            <w:pPr>
              <w:snapToGrid w:val="0"/>
              <w:rPr>
                <w:rFonts w:ascii="標楷體" w:eastAsia="標楷體" w:hAnsi="標楷體"/>
              </w:rPr>
            </w:pPr>
            <w:r w:rsidRPr="00871616">
              <w:rPr>
                <w:rFonts w:ascii="標楷體" w:eastAsia="標楷體" w:hAnsi="標楷體" w:hint="eastAsia"/>
              </w:rPr>
              <w:t>綜合應用第</w:t>
            </w:r>
            <w:r>
              <w:rPr>
                <w:rFonts w:ascii="標楷體" w:eastAsia="標楷體" w:hAnsi="標楷體" w:hint="eastAsia"/>
              </w:rPr>
              <w:t>一</w:t>
            </w:r>
            <w:r w:rsidRPr="00871616">
              <w:rPr>
                <w:rFonts w:ascii="標楷體" w:eastAsia="標楷體" w:hAnsi="標楷體" w:hint="eastAsia"/>
              </w:rPr>
              <w:t>至</w:t>
            </w:r>
            <w:r>
              <w:rPr>
                <w:rFonts w:ascii="標楷體" w:eastAsia="標楷體" w:hAnsi="標楷體" w:hint="eastAsia"/>
              </w:rPr>
              <w:t>二</w:t>
            </w:r>
            <w:r w:rsidRPr="00871616">
              <w:rPr>
                <w:rFonts w:ascii="標楷體" w:eastAsia="標楷體" w:hAnsi="標楷體" w:hint="eastAsia"/>
              </w:rPr>
              <w:t>單元內容</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vAlign w:val="center"/>
          </w:tcPr>
          <w:p w:rsidR="00E801F9" w:rsidRPr="00A13BE8" w:rsidRDefault="00E801F9" w:rsidP="00D7048A">
            <w:pPr>
              <w:snapToGrid w:val="0"/>
              <w:rPr>
                <w:rFonts w:ascii="標楷體" w:eastAsia="標楷體" w:hAnsi="標楷體"/>
                <w:bCs/>
              </w:rPr>
            </w:pPr>
            <w:r w:rsidRPr="00A13BE8">
              <w:rPr>
                <w:rFonts w:ascii="標楷體" w:eastAsia="標楷體" w:hAnsi="標楷體"/>
                <w:bCs/>
              </w:rPr>
              <w:t>八、除法</w:t>
            </w:r>
          </w:p>
          <w:p w:rsidR="00E801F9" w:rsidRPr="00A13BE8" w:rsidRDefault="00E801F9" w:rsidP="00D7048A">
            <w:pPr>
              <w:snapToGrid w:val="0"/>
              <w:rPr>
                <w:rFonts w:ascii="標楷體" w:eastAsia="標楷體" w:hAnsi="標楷體"/>
              </w:rPr>
            </w:pPr>
          </w:p>
          <w:p w:rsidR="00E801F9" w:rsidRPr="00A13BE8" w:rsidRDefault="00E801F9" w:rsidP="00D7048A">
            <w:pPr>
              <w:snapToGrid w:val="0"/>
              <w:rPr>
                <w:rFonts w:ascii="標楷體" w:eastAsia="標楷體" w:hAnsi="標楷體"/>
                <w:bCs/>
              </w:rPr>
            </w:pPr>
            <w:r w:rsidRPr="00A13BE8">
              <w:rPr>
                <w:rFonts w:ascii="標楷體" w:eastAsia="標楷體" w:hAnsi="標楷體"/>
                <w:bCs/>
              </w:rPr>
              <w:t>8-3除法直式</w:t>
            </w:r>
          </w:p>
          <w:p w:rsidR="00E801F9" w:rsidRPr="00A13BE8" w:rsidRDefault="00E801F9" w:rsidP="00D7048A">
            <w:pPr>
              <w:snapToGrid w:val="0"/>
              <w:rPr>
                <w:rFonts w:ascii="標楷體" w:eastAsia="標楷體" w:hAnsi="標楷體"/>
                <w:bCs/>
              </w:rPr>
            </w:pPr>
            <w:r w:rsidRPr="00A13BE8">
              <w:rPr>
                <w:rFonts w:ascii="標楷體" w:eastAsia="標楷體" w:hAnsi="標楷體"/>
                <w:bCs/>
              </w:rPr>
              <w:t>3-n-05</w:t>
            </w:r>
            <w:r w:rsidRPr="00A13BE8">
              <w:rPr>
                <w:rFonts w:ascii="標楷體" w:eastAsia="標楷體" w:hAnsi="標楷體"/>
                <w:bCs/>
              </w:rPr>
              <w:br/>
              <w:t>3-a-01</w:t>
            </w:r>
          </w:p>
          <w:p w:rsidR="00E801F9" w:rsidRPr="00A13BE8" w:rsidRDefault="00E801F9" w:rsidP="00D7048A">
            <w:pPr>
              <w:snapToGrid w:val="0"/>
              <w:rPr>
                <w:rFonts w:ascii="標楷體" w:eastAsia="標楷體" w:hAnsi="標楷體"/>
              </w:rPr>
            </w:pPr>
            <w:r w:rsidRPr="00A13BE8">
              <w:rPr>
                <w:rFonts w:ascii="標楷體" w:eastAsia="標楷體" w:hAnsi="標楷體"/>
              </w:rPr>
              <w:t>C-R-01</w:t>
            </w:r>
          </w:p>
          <w:p w:rsidR="00E801F9" w:rsidRPr="00A13BE8" w:rsidRDefault="00E801F9" w:rsidP="00D7048A">
            <w:pPr>
              <w:snapToGrid w:val="0"/>
              <w:rPr>
                <w:rFonts w:ascii="標楷體" w:eastAsia="標楷體" w:hAnsi="標楷體"/>
              </w:rPr>
            </w:pPr>
            <w:r w:rsidRPr="00A13BE8">
              <w:rPr>
                <w:rFonts w:ascii="標楷體" w:eastAsia="標楷體" w:hAnsi="標楷體"/>
              </w:rPr>
              <w:t>C-S-02</w:t>
            </w:r>
          </w:p>
          <w:p w:rsidR="00E801F9" w:rsidRPr="00A13BE8" w:rsidRDefault="00E801F9" w:rsidP="00D7048A">
            <w:pPr>
              <w:snapToGrid w:val="0"/>
              <w:rPr>
                <w:rFonts w:ascii="標楷體" w:eastAsia="標楷體" w:hAnsi="標楷體"/>
              </w:rPr>
            </w:pPr>
            <w:r w:rsidRPr="00A13BE8">
              <w:rPr>
                <w:rFonts w:ascii="標楷體" w:eastAsia="標楷體" w:hAnsi="標楷體"/>
              </w:rPr>
              <w:t>C-T-04</w:t>
            </w:r>
          </w:p>
          <w:p w:rsidR="00E801F9" w:rsidRDefault="00E801F9" w:rsidP="00D7048A">
            <w:pPr>
              <w:snapToGrid w:val="0"/>
              <w:rPr>
                <w:rFonts w:ascii="標楷體" w:eastAsia="標楷體" w:hAnsi="標楷體"/>
              </w:rPr>
            </w:pPr>
            <w:r w:rsidRPr="00A13BE8">
              <w:rPr>
                <w:rFonts w:ascii="標楷體" w:eastAsia="標楷體" w:hAnsi="標楷體"/>
              </w:rPr>
              <w:t>C-S-03</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042404" w:rsidRDefault="00E801F9" w:rsidP="00D7048A">
            <w:pPr>
              <w:snapToGrid w:val="0"/>
              <w:rPr>
                <w:rFonts w:ascii="標楷體" w:eastAsia="標楷體" w:hAnsi="標楷體"/>
              </w:rPr>
            </w:pPr>
            <w:r>
              <w:rPr>
                <w:rFonts w:ascii="標楷體" w:eastAsia="標楷體" w:hAnsi="標楷體" w:hint="eastAsia"/>
                <w:bdr w:val="single" w:sz="4" w:space="0" w:color="auto"/>
              </w:rPr>
              <w:t>資訊素養</w:t>
            </w:r>
          </w:p>
        </w:tc>
        <w:tc>
          <w:tcPr>
            <w:tcW w:w="391" w:type="pct"/>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3.</w:t>
            </w:r>
            <w:r w:rsidRPr="000E1B36">
              <w:rPr>
                <w:rFonts w:ascii="標楷體" w:eastAsia="標楷體" w:hAnsi="標楷體" w:cs="Arial Unicode MS" w:hint="eastAsia"/>
                <w:snapToGrid w:val="0"/>
                <w:color w:val="000000"/>
                <w:kern w:val="0"/>
                <w:sz w:val="20"/>
                <w:szCs w:val="20"/>
              </w:rPr>
              <w:t>空氣的應用</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7-2-0-2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7-2-0-3</w:t>
            </w:r>
          </w:p>
        </w:tc>
        <w:tc>
          <w:tcPr>
            <w:tcW w:w="332" w:type="pct"/>
            <w:vAlign w:val="center"/>
          </w:tcPr>
          <w:p w:rsidR="00E801F9" w:rsidRPr="00A713CE" w:rsidRDefault="00E801F9" w:rsidP="00D7048A">
            <w:pPr>
              <w:spacing w:line="0" w:lineRule="atLeast"/>
              <w:jc w:val="center"/>
              <w:rPr>
                <w:rFonts w:ascii="標楷體" w:eastAsia="標楷體" w:hAnsi="標楷體"/>
                <w:sz w:val="16"/>
                <w:szCs w:val="16"/>
              </w:rPr>
            </w:pPr>
            <w:r w:rsidRPr="00A713CE">
              <w:rPr>
                <w:rFonts w:ascii="標楷體" w:eastAsia="標楷體" w:hAnsi="標楷體" w:hint="eastAsia"/>
                <w:sz w:val="16"/>
                <w:szCs w:val="16"/>
              </w:rPr>
              <w:t>第五單元 參與學習活動</w:t>
            </w:r>
          </w:p>
          <w:p w:rsidR="00E801F9" w:rsidRPr="00A713CE" w:rsidRDefault="00E801F9" w:rsidP="00D7048A">
            <w:pPr>
              <w:spacing w:line="0" w:lineRule="atLeast"/>
              <w:jc w:val="center"/>
              <w:rPr>
                <w:rFonts w:ascii="標楷體" w:eastAsia="標楷體" w:hAnsi="標楷體"/>
                <w:sz w:val="16"/>
                <w:szCs w:val="16"/>
              </w:rPr>
            </w:pPr>
            <w:r w:rsidRPr="00A713CE">
              <w:rPr>
                <w:rFonts w:ascii="標楷體" w:eastAsia="標楷體" w:hAnsi="標楷體" w:hint="eastAsia"/>
                <w:sz w:val="16"/>
                <w:szCs w:val="16"/>
              </w:rPr>
              <w:t>第一課 豐富的學習內容</w:t>
            </w:r>
            <w:r w:rsidRPr="00A713CE">
              <w:rPr>
                <w:rFonts w:ascii="標楷體" w:eastAsia="標楷體" w:hAnsi="標楷體" w:cs="標楷體" w:hint="eastAsia"/>
                <w:color w:val="000000"/>
                <w:sz w:val="16"/>
                <w:szCs w:val="16"/>
              </w:rPr>
              <w:t>(3)</w:t>
            </w:r>
          </w:p>
          <w:p w:rsidR="00E801F9" w:rsidRPr="00A713CE" w:rsidRDefault="00E801F9" w:rsidP="00D7048A">
            <w:pPr>
              <w:spacing w:line="0" w:lineRule="atLeast"/>
              <w:jc w:val="center"/>
              <w:rPr>
                <w:rFonts w:ascii="標楷體" w:eastAsia="標楷體" w:hAnsi="標楷體"/>
                <w:sz w:val="16"/>
                <w:szCs w:val="16"/>
              </w:rPr>
            </w:pPr>
            <w:smartTag w:uri="urn:schemas-microsoft-com:office:smarttags" w:element="chsdate">
              <w:smartTagPr>
                <w:attr w:name="Year" w:val="2006"/>
                <w:attr w:name="Month" w:val="2"/>
                <w:attr w:name="Day" w:val="1"/>
                <w:attr w:name="IsLunarDate" w:val="False"/>
                <w:attr w:name="IsROCDate" w:val="False"/>
              </w:smartTagPr>
              <w:r w:rsidRPr="00A713CE">
                <w:rPr>
                  <w:rFonts w:ascii="標楷體" w:eastAsia="標楷體" w:hAnsi="標楷體"/>
                  <w:sz w:val="16"/>
                  <w:szCs w:val="16"/>
                </w:rPr>
                <w:t>6-2-</w:t>
              </w:r>
              <w:r w:rsidRPr="00A713CE">
                <w:rPr>
                  <w:rFonts w:ascii="標楷體" w:eastAsia="標楷體" w:hAnsi="標楷體" w:hint="eastAsia"/>
                  <w:sz w:val="16"/>
                  <w:szCs w:val="16"/>
                </w:rPr>
                <w:t>1</w:t>
              </w:r>
            </w:smartTag>
          </w:p>
          <w:p w:rsidR="00E801F9" w:rsidRPr="00A713CE" w:rsidRDefault="00E801F9" w:rsidP="00D7048A">
            <w:pPr>
              <w:spacing w:line="0" w:lineRule="atLeast"/>
              <w:jc w:val="center"/>
              <w:rPr>
                <w:rFonts w:ascii="標楷體" w:eastAsia="標楷體" w:hAnsi="標楷體"/>
                <w:sz w:val="16"/>
                <w:szCs w:val="16"/>
              </w:rPr>
            </w:pPr>
            <w:r w:rsidRPr="00A713CE">
              <w:rPr>
                <w:rFonts w:ascii="標楷體" w:eastAsia="標楷體" w:hAnsi="標楷體" w:hint="eastAsia"/>
                <w:sz w:val="16"/>
                <w:szCs w:val="16"/>
              </w:rPr>
              <w:t>第二課 進行戶外學習</w:t>
            </w:r>
            <w:r w:rsidRPr="00A713CE">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2"/>
                <w:attr w:name="Month" w:val="2"/>
                <w:attr w:name="Day" w:val="1"/>
                <w:attr w:name="IsLunarDate" w:val="False"/>
                <w:attr w:name="IsROCDate" w:val="False"/>
              </w:smartTagPr>
              <w:r w:rsidRPr="00A713CE">
                <w:rPr>
                  <w:rFonts w:ascii="標楷體" w:eastAsia="標楷體" w:hAnsi="標楷體" w:hint="eastAsia"/>
                  <w:sz w:val="16"/>
                  <w:szCs w:val="16"/>
                </w:rPr>
                <w:t>2-2-1</w:t>
              </w:r>
            </w:smartTag>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生涯發展教育</w:t>
            </w:r>
            <w:r w:rsidRPr="007D5A2B">
              <w:rPr>
                <w:rFonts w:hint="eastAsia"/>
                <w:bCs/>
                <w:sz w:val="20"/>
                <w:szCs w:val="20"/>
              </w:rPr>
              <w:t>1-2-1</w:t>
            </w:r>
            <w:r w:rsidRPr="007D5A2B">
              <w:rPr>
                <w:rFonts w:hint="eastAsia"/>
                <w:bCs/>
                <w:sz w:val="20"/>
                <w:szCs w:val="20"/>
              </w:rPr>
              <w:t>培養自己的興趣、能力。</w:t>
            </w:r>
            <w:r w:rsidRPr="007D5A2B">
              <w:rPr>
                <w:rFonts w:hint="eastAsia"/>
                <w:bCs/>
                <w:sz w:val="20"/>
                <w:szCs w:val="20"/>
              </w:rPr>
              <w:br/>
            </w:r>
            <w:r w:rsidRPr="00614094">
              <w:rPr>
                <w:rFonts w:hint="eastAsia"/>
                <w:bCs/>
                <w:sz w:val="20"/>
                <w:szCs w:val="20"/>
                <w:bdr w:val="single" w:sz="4" w:space="0" w:color="auto"/>
              </w:rPr>
              <w:t>生涯發展教育</w:t>
            </w:r>
            <w:r w:rsidRPr="007D5A2B">
              <w:rPr>
                <w:rFonts w:hint="eastAsia"/>
                <w:bCs/>
                <w:sz w:val="20"/>
                <w:szCs w:val="20"/>
              </w:rPr>
              <w:t>2-2-1</w:t>
            </w:r>
            <w:r w:rsidRPr="007D5A2B">
              <w:rPr>
                <w:rFonts w:hint="eastAsia"/>
                <w:bCs/>
                <w:sz w:val="20"/>
                <w:szCs w:val="20"/>
              </w:rPr>
              <w:t>培養良好的人際互動能力。</w:t>
            </w:r>
          </w:p>
        </w:tc>
        <w:tc>
          <w:tcPr>
            <w:tcW w:w="488" w:type="pct"/>
          </w:tcPr>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參、音樂美樂地</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二‧ 玩具兵愛樂團</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680166">
                <w:rPr>
                  <w:rFonts w:ascii="標楷體" w:eastAsia="標楷體" w:hAnsi="標楷體"/>
                  <w:sz w:val="20"/>
                  <w:szCs w:val="20"/>
                </w:rPr>
                <w:t>1-2-3</w:t>
              </w:r>
            </w:smartTag>
          </w:p>
        </w:tc>
        <w:tc>
          <w:tcPr>
            <w:tcW w:w="487"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五、安全的校園空間</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1.空間搜索隊</w:t>
            </w:r>
          </w:p>
          <w:p w:rsidR="00E801F9" w:rsidRPr="006801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680166">
                <w:rPr>
                  <w:rFonts w:ascii="標楷體" w:eastAsia="標楷體" w:hAnsi="標楷體"/>
                  <w:sz w:val="20"/>
                  <w:szCs w:val="20"/>
                </w:rPr>
                <w:t>2-2-1</w:t>
              </w:r>
            </w:smartTag>
          </w:p>
        </w:tc>
        <w:tc>
          <w:tcPr>
            <w:tcW w:w="464" w:type="pct"/>
          </w:tcPr>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Arial" w:hint="eastAsia"/>
                <w:sz w:val="20"/>
                <w:szCs w:val="20"/>
              </w:rPr>
              <w:t>五、肢體運動王／3．快步向前跑</w:t>
            </w:r>
          </w:p>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r w:rsidRPr="00680166">
              <w:rPr>
                <w:rFonts w:ascii="標楷體" w:eastAsia="標楷體" w:hAnsi="標楷體" w:cs="Arial" w:hint="eastAsia"/>
                <w:sz w:val="20"/>
                <w:szCs w:val="20"/>
              </w:rPr>
              <w:t>3-1-1</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16</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12/8</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12/14</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第肆單元臺灣風情畫</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第十二課美麗的海中地標</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E801F9" w:rsidRDefault="00E801F9" w:rsidP="00D7048A">
            <w:pPr>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6-2-7-2</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D4087">
              <w:rPr>
                <w:rFonts w:ascii="標楷體" w:eastAsia="標楷體" w:hAnsi="標楷體" w:cs="Times New Roman" w:hint="eastAsia"/>
                <w:snapToGrid w:val="0"/>
                <w:color w:val="000000"/>
                <w:kern w:val="0"/>
                <w:sz w:val="20"/>
                <w:szCs w:val="20"/>
                <w:bdr w:val="single" w:sz="4" w:space="0" w:color="auto"/>
              </w:rPr>
              <w:t>環境教育</w:t>
            </w:r>
          </w:p>
          <w:p w:rsidR="00E801F9" w:rsidRPr="000D4087" w:rsidRDefault="00E801F9"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高齡</w:t>
            </w:r>
            <w:r w:rsidRPr="000D4087">
              <w:rPr>
                <w:rFonts w:ascii="標楷體" w:eastAsia="標楷體" w:hAnsi="標楷體" w:cs="Times New Roman" w:hint="eastAsia"/>
                <w:snapToGrid w:val="0"/>
                <w:color w:val="000000"/>
                <w:kern w:val="0"/>
                <w:sz w:val="20"/>
                <w:szCs w:val="20"/>
                <w:bdr w:val="single" w:sz="4" w:space="0" w:color="auto"/>
              </w:rPr>
              <w:t>教育</w:t>
            </w:r>
          </w:p>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sidRPr="000D4087">
              <w:rPr>
                <w:rFonts w:ascii="標楷體" w:eastAsia="標楷體" w:hAnsi="標楷體" w:cs="Times New Roman" w:hint="eastAsia"/>
                <w:snapToGrid w:val="0"/>
                <w:color w:val="000000"/>
                <w:kern w:val="0"/>
                <w:sz w:val="20"/>
                <w:szCs w:val="20"/>
                <w:bdr w:val="single" w:sz="4" w:space="0" w:color="auto"/>
              </w:rPr>
              <w:t>海洋教育</w:t>
            </w:r>
          </w:p>
          <w:p w:rsidR="00E801F9" w:rsidRPr="000D4087" w:rsidRDefault="00E801F9" w:rsidP="00D7048A">
            <w:pPr>
              <w:spacing w:line="320" w:lineRule="exact"/>
              <w:rPr>
                <w:rFonts w:ascii="標楷體" w:eastAsia="標楷體" w:hAnsi="標楷體" w:cs="Arial Unicode MS"/>
                <w:snapToGrid w:val="0"/>
                <w:color w:val="000000"/>
                <w:kern w:val="0"/>
                <w:sz w:val="20"/>
                <w:szCs w:val="20"/>
              </w:rPr>
            </w:pPr>
          </w:p>
        </w:tc>
        <w:tc>
          <w:tcPr>
            <w:tcW w:w="490" w:type="pct"/>
          </w:tcPr>
          <w:p w:rsidR="00E801F9" w:rsidRPr="000D4087" w:rsidRDefault="00E801F9" w:rsidP="00D7048A">
            <w:pPr>
              <w:spacing w:line="240" w:lineRule="exact"/>
              <w:rPr>
                <w:rFonts w:ascii="標楷體" w:eastAsia="標楷體" w:hAnsi="標楷體"/>
              </w:rPr>
            </w:pPr>
            <w:r w:rsidRPr="000D4087">
              <w:rPr>
                <w:rFonts w:ascii="標楷體" w:eastAsia="標楷體" w:hAnsi="標楷體" w:hint="eastAsia"/>
              </w:rPr>
              <w:t>三、進步的社會</w:t>
            </w:r>
            <w:r w:rsidRPr="000D4087">
              <w:rPr>
                <w:rFonts w:ascii="標楷體" w:eastAsia="標楷體" w:hAnsi="標楷體" w:hint="eastAsia"/>
              </w:rPr>
              <w:tab/>
            </w:r>
          </w:p>
          <w:p w:rsidR="00E801F9" w:rsidRPr="000D4087" w:rsidRDefault="00E801F9" w:rsidP="00D7048A">
            <w:pPr>
              <w:spacing w:line="240" w:lineRule="exact"/>
              <w:rPr>
                <w:rFonts w:ascii="標楷體" w:eastAsia="標楷體" w:hAnsi="標楷體"/>
              </w:rPr>
            </w:pPr>
            <w:r w:rsidRPr="000D4087">
              <w:rPr>
                <w:rFonts w:ascii="標楷體" w:eastAsia="標楷體" w:hAnsi="標楷體" w:hint="eastAsia"/>
              </w:rPr>
              <w:t>5.買物件</w:t>
            </w:r>
          </w:p>
          <w:p w:rsidR="00E801F9" w:rsidRPr="000D4087" w:rsidRDefault="00E801F9" w:rsidP="00D7048A">
            <w:pPr>
              <w:spacing w:line="240" w:lineRule="exact"/>
              <w:rPr>
                <w:rFonts w:ascii="標楷體" w:eastAsia="標楷體" w:hAnsi="標楷體"/>
              </w:rPr>
            </w:pPr>
          </w:p>
          <w:p w:rsidR="00E801F9" w:rsidRPr="000D4087" w:rsidRDefault="00E801F9" w:rsidP="00D7048A">
            <w:pPr>
              <w:spacing w:line="240" w:lineRule="exact"/>
              <w:rPr>
                <w:rFonts w:ascii="標楷體" w:eastAsia="標楷體" w:hAnsi="標楷體"/>
              </w:rPr>
            </w:pPr>
            <w:r w:rsidRPr="000D4087">
              <w:rPr>
                <w:rFonts w:ascii="標楷體" w:eastAsia="標楷體" w:hAnsi="標楷體" w:hint="eastAsia"/>
              </w:rPr>
              <w:t>1-2-2、1-2-4、1-2-6、2-2-2、2-2-3、2-2-4、2-2-5</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D4087">
              <w:rPr>
                <w:rFonts w:ascii="標楷體" w:eastAsia="標楷體" w:hAnsi="標楷體" w:cs="Times New Roman" w:hint="eastAsia"/>
                <w:snapToGrid w:val="0"/>
                <w:color w:val="000000"/>
                <w:kern w:val="0"/>
                <w:sz w:val="20"/>
                <w:szCs w:val="20"/>
                <w:bdr w:val="single" w:sz="4" w:space="0" w:color="auto"/>
              </w:rPr>
              <w:t>環境教育</w:t>
            </w:r>
          </w:p>
          <w:p w:rsidR="00E801F9" w:rsidRPr="000D4087" w:rsidRDefault="00E801F9"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高齡</w:t>
            </w:r>
            <w:r w:rsidRPr="000D4087">
              <w:rPr>
                <w:rFonts w:ascii="標楷體" w:eastAsia="標楷體" w:hAnsi="標楷體" w:cs="Times New Roman" w:hint="eastAsia"/>
                <w:snapToGrid w:val="0"/>
                <w:color w:val="000000"/>
                <w:kern w:val="0"/>
                <w:sz w:val="20"/>
                <w:szCs w:val="20"/>
                <w:bdr w:val="single" w:sz="4" w:space="0" w:color="auto"/>
              </w:rPr>
              <w:t>教育</w:t>
            </w:r>
          </w:p>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全民國防</w:t>
            </w:r>
            <w:r w:rsidRPr="000D4087">
              <w:rPr>
                <w:rFonts w:ascii="標楷體" w:eastAsia="標楷體" w:hAnsi="標楷體" w:cs="Times New Roman" w:hint="eastAsia"/>
                <w:snapToGrid w:val="0"/>
                <w:color w:val="000000"/>
                <w:kern w:val="0"/>
                <w:sz w:val="20"/>
                <w:szCs w:val="20"/>
                <w:bdr w:val="single" w:sz="4" w:space="0" w:color="auto"/>
              </w:rPr>
              <w:t>教育</w:t>
            </w:r>
          </w:p>
          <w:p w:rsidR="00E801F9" w:rsidRPr="000D4087" w:rsidRDefault="00E801F9" w:rsidP="00D7048A">
            <w:pPr>
              <w:spacing w:line="240" w:lineRule="exact"/>
              <w:rPr>
                <w:rFonts w:ascii="新細明體" w:hAnsi="新細明體"/>
                <w:sz w:val="18"/>
                <w:szCs w:val="18"/>
              </w:rPr>
            </w:pPr>
          </w:p>
        </w:tc>
        <w:tc>
          <w:tcPr>
            <w:tcW w:w="441" w:type="pct"/>
            <w:vAlign w:val="center"/>
          </w:tcPr>
          <w:p w:rsidR="00E801F9" w:rsidRDefault="00E801F9" w:rsidP="00D7048A">
            <w:pPr>
              <w:snapToGrid w:val="0"/>
              <w:rPr>
                <w:rFonts w:ascii="標楷體" w:eastAsia="標楷體" w:hAnsi="標楷體"/>
              </w:rPr>
            </w:pPr>
            <w:r w:rsidRPr="006728E8">
              <w:rPr>
                <w:rFonts w:ascii="標楷體" w:eastAsia="標楷體" w:hAnsi="標楷體" w:hint="eastAsia"/>
              </w:rPr>
              <w:t>能綜合應用第</w:t>
            </w:r>
            <w:r>
              <w:rPr>
                <w:rFonts w:ascii="標楷體" w:eastAsia="標楷體" w:hAnsi="標楷體" w:hint="eastAsia"/>
              </w:rPr>
              <w:t>三</w:t>
            </w:r>
            <w:r w:rsidRPr="006728E8">
              <w:rPr>
                <w:rFonts w:ascii="標楷體" w:eastAsia="標楷體" w:hAnsi="標楷體" w:hint="eastAsia"/>
              </w:rPr>
              <w:t>至四單元內容</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八、除法、數學樂園</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8-4解題、</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練習園地、數學樂園</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3-n-05</w:t>
            </w:r>
            <w:r w:rsidRPr="00B866A4">
              <w:rPr>
                <w:rFonts w:ascii="標楷體" w:eastAsia="標楷體" w:hAnsi="標楷體"/>
                <w:bCs/>
                <w:snapToGrid w:val="0"/>
                <w:kern w:val="0"/>
              </w:rPr>
              <w:br/>
              <w:t>3-n-07</w:t>
            </w:r>
            <w:r w:rsidRPr="00B866A4">
              <w:rPr>
                <w:rFonts w:ascii="標楷體" w:eastAsia="標楷體" w:hAnsi="標楷體"/>
                <w:bCs/>
                <w:snapToGrid w:val="0"/>
                <w:kern w:val="0"/>
              </w:rPr>
              <w:br/>
              <w:t>3-a-01</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C-R-01</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C-T-04</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C-S-04</w:t>
            </w:r>
          </w:p>
          <w:p w:rsidR="00E801F9"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C-C-08</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四、溶解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1.</w:t>
            </w:r>
            <w:r w:rsidRPr="000E1B36">
              <w:rPr>
                <w:rFonts w:ascii="標楷體" w:eastAsia="標楷體" w:hAnsi="標楷體" w:cs="Arial Unicode MS" w:hint="eastAsia"/>
                <w:snapToGrid w:val="0"/>
                <w:color w:val="000000"/>
                <w:kern w:val="0"/>
                <w:sz w:val="20"/>
                <w:szCs w:val="20"/>
              </w:rPr>
              <w:t>溶解的現象</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7-2-0-1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8236B2"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第五單元 參與學習活動</w:t>
            </w:r>
          </w:p>
          <w:p w:rsidR="00E801F9" w:rsidRPr="008236B2"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第二課 進行戶外學習</w:t>
            </w:r>
            <w:r w:rsidRPr="008236B2">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IsROCDate" w:val="False"/>
                <w:attr w:name="IsLunarDate" w:val="False"/>
                <w:attr w:name="Day" w:val="1"/>
                <w:attr w:name="Month" w:val="2"/>
                <w:attr w:name="Year" w:val="2002"/>
              </w:smartTagPr>
              <w:r w:rsidRPr="008236B2">
                <w:rPr>
                  <w:rFonts w:ascii="標楷體" w:eastAsia="標楷體" w:hAnsi="標楷體" w:hint="eastAsia"/>
                  <w:sz w:val="16"/>
                  <w:szCs w:val="16"/>
                </w:rPr>
                <w:t>2-2-1</w:t>
              </w:r>
            </w:smartTag>
          </w:p>
          <w:p w:rsidR="00E801F9" w:rsidRDefault="00E801F9" w:rsidP="00D7048A">
            <w:pPr>
              <w:snapToGrid w:val="0"/>
              <w:rPr>
                <w:rFonts w:ascii="標楷體" w:eastAsia="標楷體" w:hAnsi="標楷體"/>
                <w:sz w:val="16"/>
                <w:szCs w:val="16"/>
              </w:rPr>
            </w:pPr>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資訊教育</w:t>
            </w:r>
            <w:r w:rsidRPr="007D5A2B">
              <w:rPr>
                <w:rFonts w:hint="eastAsia"/>
                <w:bCs/>
                <w:sz w:val="20"/>
                <w:szCs w:val="20"/>
              </w:rPr>
              <w:t>4-2-1</w:t>
            </w:r>
            <w:r w:rsidRPr="007D5A2B">
              <w:rPr>
                <w:rFonts w:hint="eastAsia"/>
                <w:bCs/>
                <w:sz w:val="20"/>
                <w:szCs w:val="20"/>
              </w:rPr>
              <w:t>能操作常用瀏覽器的基本功能。</w:t>
            </w:r>
            <w:r w:rsidRPr="007D5A2B">
              <w:rPr>
                <w:rFonts w:hint="eastAsia"/>
                <w:bCs/>
                <w:sz w:val="20"/>
                <w:szCs w:val="20"/>
              </w:rPr>
              <w:br/>
            </w:r>
            <w:r w:rsidRPr="00614094">
              <w:rPr>
                <w:rFonts w:hint="eastAsia"/>
                <w:bCs/>
                <w:sz w:val="20"/>
                <w:szCs w:val="20"/>
                <w:bdr w:val="single" w:sz="4" w:space="0" w:color="auto"/>
              </w:rPr>
              <w:t>環境教育</w:t>
            </w:r>
            <w:r w:rsidRPr="007D5A2B">
              <w:rPr>
                <w:rFonts w:hint="eastAsia"/>
                <w:bCs/>
                <w:sz w:val="20"/>
                <w:szCs w:val="20"/>
              </w:rPr>
              <w:t>1-2-1</w:t>
            </w:r>
            <w:r w:rsidRPr="007D5A2B">
              <w:rPr>
                <w:rFonts w:hint="eastAsia"/>
                <w:bCs/>
                <w:sz w:val="20"/>
                <w:szCs w:val="20"/>
              </w:rPr>
              <w:t>覺知環境與個人身心健康的關係。</w:t>
            </w:r>
            <w:r w:rsidRPr="007D5A2B">
              <w:rPr>
                <w:rFonts w:hint="eastAsia"/>
                <w:bCs/>
                <w:sz w:val="20"/>
                <w:szCs w:val="20"/>
              </w:rPr>
              <w:br/>
            </w:r>
            <w:r w:rsidRPr="00614094">
              <w:rPr>
                <w:rFonts w:hint="eastAsia"/>
                <w:bCs/>
                <w:sz w:val="20"/>
                <w:szCs w:val="20"/>
                <w:bdr w:val="single" w:sz="4" w:space="0" w:color="auto"/>
              </w:rPr>
              <w:t>環境教育</w:t>
            </w:r>
            <w:r w:rsidRPr="007D5A2B">
              <w:rPr>
                <w:rFonts w:hint="eastAsia"/>
                <w:bCs/>
                <w:sz w:val="20"/>
                <w:szCs w:val="20"/>
              </w:rPr>
              <w:t>3-2-2</w:t>
            </w:r>
            <w:r w:rsidRPr="007D5A2B">
              <w:rPr>
                <w:rFonts w:hint="eastAsia"/>
                <w:bCs/>
                <w:sz w:val="20"/>
                <w:szCs w:val="20"/>
              </w:rPr>
              <w:t>培養對自然環境的熱愛與對戶外活動的興趣，建立個人對自然環境的責任感。</w:t>
            </w:r>
          </w:p>
        </w:tc>
        <w:tc>
          <w:tcPr>
            <w:tcW w:w="488" w:type="pct"/>
          </w:tcPr>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參、音樂美樂地</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二‧ 玩具兵愛樂團</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2"/>
                <w:attr w:name="Month" w:val="2"/>
                <w:attr w:name="Day" w:val="6"/>
                <w:attr w:name="IsLunarDate" w:val="False"/>
                <w:attr w:name="IsROCDate" w:val="False"/>
              </w:smartTagPr>
              <w:r w:rsidRPr="00680166">
                <w:rPr>
                  <w:rFonts w:ascii="標楷體" w:eastAsia="標楷體" w:hAnsi="標楷體"/>
                  <w:sz w:val="20"/>
                  <w:szCs w:val="20"/>
                </w:rPr>
                <w:t>2-2-6</w:t>
              </w:r>
            </w:smartTag>
          </w:p>
        </w:tc>
        <w:tc>
          <w:tcPr>
            <w:tcW w:w="487"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五、安全的校園空間</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1.空間搜索隊</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2.改造小空間</w:t>
            </w:r>
          </w:p>
          <w:p w:rsidR="00E801F9" w:rsidRPr="006801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680166">
                <w:rPr>
                  <w:rFonts w:ascii="標楷體" w:eastAsia="標楷體" w:hAnsi="標楷體"/>
                  <w:sz w:val="20"/>
                  <w:szCs w:val="20"/>
                </w:rPr>
                <w:t>2-2-1</w:t>
              </w:r>
            </w:smartTag>
          </w:p>
        </w:tc>
        <w:tc>
          <w:tcPr>
            <w:tcW w:w="464" w:type="pct"/>
          </w:tcPr>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Arial" w:hint="eastAsia"/>
                <w:sz w:val="20"/>
                <w:szCs w:val="20"/>
              </w:rPr>
              <w:t>五、肢體運動王／4．輕快來跑跳</w:t>
            </w:r>
          </w:p>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r w:rsidRPr="00680166">
              <w:rPr>
                <w:rFonts w:ascii="標楷體" w:eastAsia="標楷體" w:hAnsi="標楷體" w:cs="Arial" w:hint="eastAsia"/>
                <w:sz w:val="20"/>
                <w:szCs w:val="20"/>
              </w:rPr>
              <w:t>3-1-1</w:t>
            </w:r>
          </w:p>
        </w:tc>
      </w:tr>
      <w:tr w:rsidR="00E801F9" w:rsidRPr="00AD666E" w:rsidTr="00D7048A">
        <w:trPr>
          <w:cantSplit/>
          <w:trHeight w:val="401"/>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17</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12/15</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12/21</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第肆單元臺灣風情畫</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第十三課有朋自遠方來</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E801F9" w:rsidRDefault="00E801F9" w:rsidP="00D7048A">
            <w:pPr>
              <w:snapToGrid w:val="0"/>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6-2-7-2</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D4087">
              <w:rPr>
                <w:rFonts w:ascii="標楷體" w:eastAsia="標楷體" w:hAnsi="標楷體" w:cs="Times New Roman" w:hint="eastAsia"/>
                <w:snapToGrid w:val="0"/>
                <w:color w:val="000000"/>
                <w:kern w:val="0"/>
                <w:sz w:val="20"/>
                <w:szCs w:val="20"/>
                <w:bdr w:val="single" w:sz="4" w:space="0" w:color="auto"/>
              </w:rPr>
              <w:t>環境教育</w:t>
            </w:r>
          </w:p>
          <w:p w:rsidR="00E801F9" w:rsidRPr="000D4087" w:rsidRDefault="00E801F9"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D4087">
              <w:rPr>
                <w:rFonts w:ascii="標楷體" w:eastAsia="標楷體" w:hAnsi="標楷體" w:cs="Times New Roman" w:hint="eastAsia"/>
                <w:snapToGrid w:val="0"/>
                <w:color w:val="000000"/>
                <w:kern w:val="0"/>
                <w:sz w:val="20"/>
                <w:szCs w:val="20"/>
                <w:bdr w:val="single" w:sz="4" w:space="0" w:color="auto"/>
              </w:rPr>
              <w:t>生涯發展教育</w:t>
            </w:r>
          </w:p>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人權</w:t>
            </w:r>
            <w:r w:rsidRPr="000D4087">
              <w:rPr>
                <w:rFonts w:ascii="標楷體" w:eastAsia="標楷體" w:hAnsi="標楷體" w:cs="Times New Roman" w:hint="eastAsia"/>
                <w:snapToGrid w:val="0"/>
                <w:color w:val="000000"/>
                <w:kern w:val="0"/>
                <w:sz w:val="20"/>
                <w:szCs w:val="20"/>
                <w:bdr w:val="single" w:sz="4" w:space="0" w:color="auto"/>
              </w:rPr>
              <w:t>教育</w:t>
            </w:r>
          </w:p>
          <w:p w:rsidR="00E801F9" w:rsidRPr="000D4087" w:rsidRDefault="00E801F9" w:rsidP="00D7048A">
            <w:pPr>
              <w:snapToGrid w:val="0"/>
              <w:spacing w:line="320" w:lineRule="exact"/>
              <w:rPr>
                <w:rFonts w:ascii="標楷體" w:eastAsia="標楷體" w:hAnsi="標楷體" w:cs="Arial Unicode MS"/>
                <w:snapToGrid w:val="0"/>
                <w:color w:val="000000"/>
                <w:kern w:val="0"/>
                <w:sz w:val="20"/>
                <w:szCs w:val="20"/>
              </w:rPr>
            </w:pPr>
          </w:p>
        </w:tc>
        <w:tc>
          <w:tcPr>
            <w:tcW w:w="490" w:type="pct"/>
          </w:tcPr>
          <w:p w:rsidR="00E801F9" w:rsidRPr="000D4087" w:rsidRDefault="00E801F9" w:rsidP="00D7048A">
            <w:pPr>
              <w:spacing w:line="240" w:lineRule="exact"/>
              <w:rPr>
                <w:rFonts w:ascii="標楷體" w:eastAsia="標楷體" w:hAnsi="標楷體"/>
              </w:rPr>
            </w:pPr>
            <w:r w:rsidRPr="000D4087">
              <w:rPr>
                <w:rFonts w:ascii="標楷體" w:eastAsia="標楷體" w:hAnsi="標楷體" w:hint="eastAsia"/>
              </w:rPr>
              <w:t>三、進步的社會</w:t>
            </w:r>
            <w:r w:rsidRPr="000D4087">
              <w:rPr>
                <w:rFonts w:ascii="標楷體" w:eastAsia="標楷體" w:hAnsi="標楷體" w:hint="eastAsia"/>
              </w:rPr>
              <w:tab/>
            </w:r>
          </w:p>
          <w:p w:rsidR="00E801F9" w:rsidRPr="000D4087" w:rsidRDefault="00E801F9" w:rsidP="00D7048A">
            <w:pPr>
              <w:spacing w:line="240" w:lineRule="exact"/>
              <w:rPr>
                <w:rFonts w:ascii="標楷體" w:eastAsia="標楷體" w:hAnsi="標楷體"/>
              </w:rPr>
            </w:pPr>
            <w:r w:rsidRPr="000D4087">
              <w:rPr>
                <w:rFonts w:ascii="標楷體" w:eastAsia="標楷體" w:hAnsi="標楷體" w:hint="eastAsia"/>
              </w:rPr>
              <w:t>5.買物件</w:t>
            </w:r>
          </w:p>
          <w:p w:rsidR="00E801F9" w:rsidRPr="000D4087" w:rsidRDefault="00E801F9" w:rsidP="00D7048A">
            <w:pPr>
              <w:spacing w:line="240" w:lineRule="exact"/>
              <w:rPr>
                <w:rFonts w:ascii="標楷體" w:eastAsia="標楷體" w:hAnsi="標楷體"/>
              </w:rPr>
            </w:pPr>
          </w:p>
          <w:p w:rsidR="00E801F9" w:rsidRPr="000D4087" w:rsidRDefault="00E801F9" w:rsidP="00D7048A">
            <w:pPr>
              <w:spacing w:line="240" w:lineRule="exact"/>
              <w:rPr>
                <w:rFonts w:ascii="標楷體" w:eastAsia="標楷體" w:hAnsi="標楷體"/>
              </w:rPr>
            </w:pPr>
            <w:r w:rsidRPr="000D4087">
              <w:rPr>
                <w:rFonts w:ascii="標楷體" w:eastAsia="標楷體" w:hAnsi="標楷體" w:hint="eastAsia"/>
              </w:rPr>
              <w:t>1-2-2、1-2-6、2-2-2、2-2-3、2-2-4、5-2-2</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D4087">
              <w:rPr>
                <w:rFonts w:ascii="標楷體" w:eastAsia="標楷體" w:hAnsi="標楷體" w:cs="Times New Roman" w:hint="eastAsia"/>
                <w:snapToGrid w:val="0"/>
                <w:color w:val="000000"/>
                <w:kern w:val="0"/>
                <w:sz w:val="20"/>
                <w:szCs w:val="20"/>
                <w:bdr w:val="single" w:sz="4" w:space="0" w:color="auto"/>
              </w:rPr>
              <w:t>環境教育</w:t>
            </w:r>
          </w:p>
          <w:p w:rsidR="00E801F9" w:rsidRPr="000D4087" w:rsidRDefault="00E801F9"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高齡</w:t>
            </w:r>
            <w:r w:rsidRPr="000D4087">
              <w:rPr>
                <w:rFonts w:ascii="標楷體" w:eastAsia="標楷體" w:hAnsi="標楷體" w:cs="Times New Roman" w:hint="eastAsia"/>
                <w:snapToGrid w:val="0"/>
                <w:color w:val="000000"/>
                <w:kern w:val="0"/>
                <w:sz w:val="20"/>
                <w:szCs w:val="20"/>
                <w:bdr w:val="single" w:sz="4" w:space="0" w:color="auto"/>
              </w:rPr>
              <w:t>教育</w:t>
            </w:r>
          </w:p>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家政</w:t>
            </w:r>
            <w:r w:rsidRPr="000D4087">
              <w:rPr>
                <w:rFonts w:ascii="標楷體" w:eastAsia="標楷體" w:hAnsi="標楷體" w:cs="Times New Roman" w:hint="eastAsia"/>
                <w:snapToGrid w:val="0"/>
                <w:color w:val="000000"/>
                <w:kern w:val="0"/>
                <w:sz w:val="20"/>
                <w:szCs w:val="20"/>
                <w:bdr w:val="single" w:sz="4" w:space="0" w:color="auto"/>
              </w:rPr>
              <w:t>教育</w:t>
            </w:r>
          </w:p>
          <w:p w:rsidR="00E801F9" w:rsidRPr="000D4087" w:rsidRDefault="00E801F9" w:rsidP="00D7048A">
            <w:pPr>
              <w:spacing w:line="240" w:lineRule="exact"/>
              <w:rPr>
                <w:rFonts w:ascii="新細明體" w:hAnsi="新細明體"/>
                <w:sz w:val="18"/>
                <w:szCs w:val="18"/>
              </w:rPr>
            </w:pPr>
          </w:p>
        </w:tc>
        <w:tc>
          <w:tcPr>
            <w:tcW w:w="441" w:type="pct"/>
            <w:vAlign w:val="center"/>
          </w:tcPr>
          <w:p w:rsidR="00E801F9" w:rsidRPr="006F2D4E" w:rsidRDefault="00E801F9" w:rsidP="00D7048A">
            <w:pPr>
              <w:snapToGrid w:val="0"/>
              <w:rPr>
                <w:rFonts w:ascii="標楷體" w:eastAsia="標楷體" w:hAnsi="標楷體"/>
              </w:rPr>
            </w:pPr>
            <w:r w:rsidRPr="00E35AA8">
              <w:rPr>
                <w:rFonts w:ascii="標楷體" w:eastAsia="標楷體" w:hAnsi="標楷體" w:hint="eastAsia"/>
              </w:rPr>
              <w:t xml:space="preserve">Final Review </w:t>
            </w: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4"/>
                <w:attr w:name="IsLunarDate" w:val="False"/>
                <w:attr w:name="IsROCDate" w:val="False"/>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3"/>
                <w:attr w:name="IsLunarDate" w:val="False"/>
                <w:attr w:name="IsROCDate" w:val="False"/>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4"/>
                <w:attr w:name="IsLunarDate" w:val="False"/>
                <w:attr w:name="IsROCDate" w:val="False"/>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1"/>
                <w:attr w:name="IsLunarDate" w:val="False"/>
                <w:attr w:name="IsROCDate" w:val="False"/>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4"/>
                <w:attr w:name="IsLunarDate" w:val="False"/>
                <w:attr w:name="IsROCDate" w:val="False"/>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九、分數</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9-1認識分數</w:t>
            </w:r>
            <w:r w:rsidRPr="0094297B">
              <w:rPr>
                <w:rFonts w:ascii="標楷體" w:eastAsia="標楷體" w:hAnsi="標楷體" w:hint="eastAsia"/>
                <w:bCs/>
              </w:rPr>
              <w:t>、</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9-2四分之幾是1</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3-n-11</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C-R-01</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C-R-02</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C-T-01</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C-T-02</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C-S-03</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C-C-01</w:t>
            </w:r>
          </w:p>
          <w:p w:rsidR="00E801F9"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C-C-03</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四、溶解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1.</w:t>
            </w:r>
            <w:r w:rsidRPr="000E1B36">
              <w:rPr>
                <w:rFonts w:ascii="標楷體" w:eastAsia="標楷體" w:hAnsi="標楷體" w:cs="Arial Unicode MS" w:hint="eastAsia"/>
                <w:snapToGrid w:val="0"/>
                <w:color w:val="000000"/>
                <w:kern w:val="0"/>
                <w:sz w:val="20"/>
                <w:szCs w:val="20"/>
              </w:rPr>
              <w:t>溶解的現象</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7-2-0-1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8236B2"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第六單元 安全的生活</w:t>
            </w:r>
          </w:p>
          <w:p w:rsidR="00E801F9" w:rsidRPr="008236B2"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第一課　校園安全維護</w:t>
            </w:r>
            <w:r w:rsidRPr="008236B2">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IsROCDate" w:val="False"/>
                <w:attr w:name="IsLunarDate" w:val="False"/>
                <w:attr w:name="Day" w:val="4"/>
                <w:attr w:name="Month" w:val="2"/>
                <w:attr w:name="Year" w:val="2001"/>
              </w:smartTagPr>
              <w:r w:rsidRPr="008236B2">
                <w:rPr>
                  <w:rFonts w:ascii="標楷體" w:eastAsia="標楷體" w:hAnsi="標楷體" w:hint="eastAsia"/>
                  <w:sz w:val="16"/>
                  <w:szCs w:val="16"/>
                </w:rPr>
                <w:t>1-2-4</w:t>
              </w:r>
            </w:smartTag>
          </w:p>
          <w:p w:rsidR="00E801F9" w:rsidRPr="00614094" w:rsidRDefault="00E801F9" w:rsidP="00D7048A">
            <w:pPr>
              <w:snapToGrid w:val="0"/>
              <w:rPr>
                <w:rFonts w:ascii="標楷體" w:eastAsia="標楷體" w:hAnsi="標楷體"/>
                <w:b/>
              </w:rPr>
            </w:pPr>
            <w:r w:rsidRPr="007D5A2B">
              <w:rPr>
                <w:rFonts w:hint="eastAsia"/>
                <w:bCs/>
                <w:sz w:val="20"/>
                <w:szCs w:val="20"/>
              </w:rPr>
              <w:t>資訊教育】</w:t>
            </w:r>
            <w:r w:rsidRPr="007D5A2B">
              <w:rPr>
                <w:rFonts w:hint="eastAsia"/>
                <w:bCs/>
                <w:sz w:val="20"/>
                <w:szCs w:val="20"/>
              </w:rPr>
              <w:t>4-2-1</w:t>
            </w:r>
            <w:r w:rsidRPr="007D5A2B">
              <w:rPr>
                <w:rFonts w:hint="eastAsia"/>
                <w:bCs/>
                <w:sz w:val="20"/>
                <w:szCs w:val="20"/>
              </w:rPr>
              <w:t>能操作常用瀏覽器的基本功能。</w:t>
            </w:r>
            <w:r w:rsidRPr="007D5A2B">
              <w:rPr>
                <w:rFonts w:hint="eastAsia"/>
                <w:bCs/>
                <w:sz w:val="20"/>
                <w:szCs w:val="20"/>
              </w:rPr>
              <w:br/>
            </w:r>
            <w:r w:rsidRPr="00614094">
              <w:rPr>
                <w:rFonts w:hint="eastAsia"/>
                <w:bCs/>
                <w:sz w:val="20"/>
                <w:szCs w:val="20"/>
                <w:bdr w:val="single" w:sz="4" w:space="0" w:color="auto"/>
              </w:rPr>
              <w:t>環境教育</w:t>
            </w:r>
            <w:r w:rsidRPr="007D5A2B">
              <w:rPr>
                <w:rFonts w:hint="eastAsia"/>
                <w:bCs/>
                <w:sz w:val="20"/>
                <w:szCs w:val="20"/>
              </w:rPr>
              <w:t>1-2-1</w:t>
            </w:r>
            <w:r w:rsidRPr="007D5A2B">
              <w:rPr>
                <w:rFonts w:hint="eastAsia"/>
                <w:bCs/>
                <w:sz w:val="20"/>
                <w:szCs w:val="20"/>
              </w:rPr>
              <w:t>覺知環境與個人身心健康的關係。</w:t>
            </w:r>
            <w:r w:rsidRPr="007D5A2B">
              <w:rPr>
                <w:rFonts w:hint="eastAsia"/>
                <w:bCs/>
                <w:sz w:val="20"/>
                <w:szCs w:val="20"/>
              </w:rPr>
              <w:br/>
            </w:r>
            <w:r w:rsidRPr="00614094">
              <w:rPr>
                <w:rFonts w:hint="eastAsia"/>
                <w:bCs/>
                <w:sz w:val="20"/>
                <w:szCs w:val="20"/>
                <w:bdr w:val="single" w:sz="4" w:space="0" w:color="auto"/>
              </w:rPr>
              <w:t>環境教育</w:t>
            </w:r>
            <w:r w:rsidRPr="007D5A2B">
              <w:rPr>
                <w:rFonts w:hint="eastAsia"/>
                <w:bCs/>
                <w:sz w:val="20"/>
                <w:szCs w:val="20"/>
              </w:rPr>
              <w:t>3-2-2</w:t>
            </w:r>
            <w:r w:rsidRPr="007D5A2B">
              <w:rPr>
                <w:rFonts w:hint="eastAsia"/>
                <w:bCs/>
                <w:sz w:val="20"/>
                <w:szCs w:val="20"/>
              </w:rPr>
              <w:t>培養對自然環境的熱愛與對戶外活動的興趣，建立個人對自然環境的責任感。</w:t>
            </w:r>
          </w:p>
        </w:tc>
        <w:tc>
          <w:tcPr>
            <w:tcW w:w="488" w:type="pct"/>
          </w:tcPr>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參、音樂美樂地</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三‧ 傾聽大自然</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6"/>
                <w:attr w:name="Month" w:val="2"/>
                <w:attr w:name="Year" w:val="2002"/>
              </w:smartTagPr>
              <w:r w:rsidRPr="00680166">
                <w:rPr>
                  <w:rFonts w:ascii="標楷體" w:eastAsia="標楷體" w:hAnsi="標楷體"/>
                  <w:sz w:val="20"/>
                  <w:szCs w:val="20"/>
                </w:rPr>
                <w:t>2-2-6</w:t>
              </w:r>
            </w:smartTag>
          </w:p>
        </w:tc>
        <w:tc>
          <w:tcPr>
            <w:tcW w:w="487"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五、安全的校園空間</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2.改造小空間</w:t>
            </w:r>
          </w:p>
          <w:p w:rsidR="00E801F9" w:rsidRPr="006801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680166">
                <w:rPr>
                  <w:rFonts w:ascii="標楷體" w:eastAsia="標楷體" w:hAnsi="標楷體"/>
                  <w:sz w:val="20"/>
                  <w:szCs w:val="20"/>
                </w:rPr>
                <w:t>2-2-1</w:t>
              </w:r>
            </w:smartTag>
          </w:p>
        </w:tc>
        <w:tc>
          <w:tcPr>
            <w:tcW w:w="464" w:type="pct"/>
          </w:tcPr>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Arial" w:hint="eastAsia"/>
                <w:sz w:val="20"/>
                <w:szCs w:val="20"/>
              </w:rPr>
              <w:t>六、快樂的社區／1．社區新體驗</w:t>
            </w:r>
          </w:p>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標楷體" w:hint="eastAsia"/>
                <w:color w:val="000000"/>
                <w:sz w:val="20"/>
                <w:szCs w:val="20"/>
              </w:rPr>
              <w:t>(3)</w:t>
            </w:r>
          </w:p>
          <w:p w:rsidR="00E801F9" w:rsidRPr="004B0CCB" w:rsidRDefault="00E801F9" w:rsidP="00D7048A">
            <w:pPr>
              <w:snapToGrid w:val="0"/>
              <w:spacing w:line="0" w:lineRule="atLeast"/>
              <w:jc w:val="both"/>
              <w:rPr>
                <w:rFonts w:ascii="標楷體" w:eastAsia="標楷體" w:hAnsi="標楷體" w:cs="Arial"/>
                <w:sz w:val="20"/>
                <w:szCs w:val="20"/>
                <w:bdr w:val="single" w:sz="4" w:space="0" w:color="auto"/>
              </w:rPr>
            </w:pPr>
            <w:r w:rsidRPr="004B0CCB">
              <w:rPr>
                <w:rFonts w:ascii="標楷體" w:eastAsia="標楷體" w:hAnsi="標楷體" w:cs="Arial" w:hint="eastAsia"/>
                <w:sz w:val="20"/>
                <w:szCs w:val="20"/>
                <w:bdr w:val="single" w:sz="4" w:space="0" w:color="auto"/>
              </w:rPr>
              <w:t>環境教育</w:t>
            </w:r>
          </w:p>
          <w:p w:rsidR="00E801F9" w:rsidRDefault="00E801F9" w:rsidP="00D7048A">
            <w:pPr>
              <w:snapToGrid w:val="0"/>
              <w:spacing w:line="0" w:lineRule="atLeast"/>
              <w:jc w:val="both"/>
              <w:rPr>
                <w:rFonts w:ascii="標楷體" w:eastAsia="標楷體" w:hAnsi="標楷體" w:cs="Arial"/>
                <w:sz w:val="20"/>
                <w:szCs w:val="20"/>
                <w:bdr w:val="single" w:sz="4" w:space="0" w:color="auto"/>
              </w:rPr>
            </w:pPr>
            <w:r w:rsidRPr="004B0CCB">
              <w:rPr>
                <w:rFonts w:ascii="標楷體" w:eastAsia="標楷體" w:hAnsi="標楷體" w:cs="Arial" w:hint="eastAsia"/>
                <w:sz w:val="20"/>
                <w:szCs w:val="20"/>
                <w:bdr w:val="single" w:sz="4" w:space="0" w:color="auto"/>
              </w:rPr>
              <w:t>家政教育</w:t>
            </w:r>
          </w:p>
          <w:p w:rsidR="00E801F9" w:rsidRPr="00680166" w:rsidRDefault="00E801F9" w:rsidP="00D7048A">
            <w:pPr>
              <w:snapToGrid w:val="0"/>
              <w:spacing w:line="0" w:lineRule="atLeast"/>
              <w:jc w:val="both"/>
              <w:rPr>
                <w:rFonts w:ascii="標楷體" w:eastAsia="標楷體" w:hAnsi="標楷體"/>
                <w:sz w:val="20"/>
                <w:szCs w:val="20"/>
              </w:rPr>
            </w:pPr>
            <w:r w:rsidRPr="00680166">
              <w:rPr>
                <w:rFonts w:ascii="標楷體" w:eastAsia="標楷體" w:hAnsi="標楷體" w:cs="Arial" w:hint="eastAsia"/>
                <w:sz w:val="20"/>
                <w:szCs w:val="20"/>
              </w:rPr>
              <w:t>5-1-4</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18</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12/22</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12/28</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第肆單元臺灣風情畫</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第十四課</w:t>
            </w:r>
            <w:r w:rsidRPr="000E1B36">
              <w:rPr>
                <w:rFonts w:ascii="標楷體" w:eastAsia="標楷體" w:hAnsi="標楷體" w:cs="Arial Unicode MS" w:hint="eastAsia"/>
                <w:snapToGrid w:val="0"/>
                <w:color w:val="000000"/>
                <w:kern w:val="0"/>
                <w:sz w:val="20"/>
                <w:szCs w:val="20"/>
              </w:rPr>
              <w:t>蚵田風光</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5-2-7</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E801F9" w:rsidRDefault="00E801F9" w:rsidP="00D7048A">
            <w:pPr>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6-2-7-2</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D4087">
              <w:rPr>
                <w:rFonts w:ascii="標楷體" w:eastAsia="標楷體" w:hAnsi="標楷體" w:cs="Times New Roman" w:hint="eastAsia"/>
                <w:snapToGrid w:val="0"/>
                <w:color w:val="000000"/>
                <w:kern w:val="0"/>
                <w:sz w:val="20"/>
                <w:szCs w:val="20"/>
                <w:bdr w:val="single" w:sz="4" w:space="0" w:color="auto"/>
              </w:rPr>
              <w:t>環境教育</w:t>
            </w:r>
          </w:p>
          <w:p w:rsidR="00E801F9" w:rsidRPr="000D4087" w:rsidRDefault="00E801F9"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D4087">
              <w:rPr>
                <w:rFonts w:ascii="標楷體" w:eastAsia="標楷體" w:hAnsi="標楷體" w:cs="Times New Roman" w:hint="eastAsia"/>
                <w:snapToGrid w:val="0"/>
                <w:color w:val="000000"/>
                <w:kern w:val="0"/>
                <w:sz w:val="20"/>
                <w:szCs w:val="20"/>
                <w:bdr w:val="single" w:sz="4" w:space="0" w:color="auto"/>
              </w:rPr>
              <w:t>生涯發展教育</w:t>
            </w:r>
          </w:p>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sidRPr="000D4087">
              <w:rPr>
                <w:rFonts w:ascii="標楷體" w:eastAsia="標楷體" w:hAnsi="標楷體" w:cs="Times New Roman" w:hint="eastAsia"/>
                <w:snapToGrid w:val="0"/>
                <w:color w:val="000000"/>
                <w:kern w:val="0"/>
                <w:sz w:val="20"/>
                <w:szCs w:val="20"/>
                <w:bdr w:val="single" w:sz="4" w:space="0" w:color="auto"/>
              </w:rPr>
              <w:t>海洋教育</w:t>
            </w:r>
          </w:p>
          <w:p w:rsidR="00E801F9" w:rsidRPr="000D4087" w:rsidRDefault="00E801F9" w:rsidP="00D7048A">
            <w:pPr>
              <w:snapToGrid w:val="0"/>
              <w:spacing w:line="320" w:lineRule="exact"/>
              <w:rPr>
                <w:rFonts w:ascii="標楷體" w:eastAsia="標楷體" w:hAnsi="標楷體" w:cs="Arial Unicode MS"/>
                <w:snapToGrid w:val="0"/>
                <w:color w:val="000000"/>
                <w:kern w:val="0"/>
                <w:sz w:val="20"/>
                <w:szCs w:val="20"/>
              </w:rPr>
            </w:pPr>
          </w:p>
        </w:tc>
        <w:tc>
          <w:tcPr>
            <w:tcW w:w="490" w:type="pct"/>
          </w:tcPr>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三、進步的社會</w:t>
            </w:r>
            <w:r w:rsidRPr="00E41A41">
              <w:rPr>
                <w:rFonts w:ascii="新細明體" w:hAnsi="新細明體" w:hint="eastAsia"/>
                <w:sz w:val="18"/>
                <w:szCs w:val="18"/>
              </w:rPr>
              <w:tab/>
            </w:r>
          </w:p>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5.買物件</w:t>
            </w:r>
          </w:p>
          <w:p w:rsidR="00E801F9" w:rsidRPr="00E41A41" w:rsidRDefault="00E801F9" w:rsidP="00D7048A">
            <w:pPr>
              <w:spacing w:line="240" w:lineRule="exact"/>
              <w:rPr>
                <w:rFonts w:ascii="新細明體" w:hAnsi="新細明體"/>
                <w:sz w:val="18"/>
                <w:szCs w:val="18"/>
              </w:rPr>
            </w:pPr>
          </w:p>
          <w:p w:rsidR="00E801F9" w:rsidRDefault="00E801F9" w:rsidP="00D7048A">
            <w:pPr>
              <w:spacing w:line="240" w:lineRule="exact"/>
              <w:rPr>
                <w:rFonts w:ascii="新細明體" w:hAnsi="新細明體"/>
                <w:sz w:val="18"/>
                <w:szCs w:val="18"/>
              </w:rPr>
            </w:pPr>
            <w:r w:rsidRPr="00E41A41">
              <w:rPr>
                <w:rFonts w:ascii="新細明體" w:hAnsi="新細明體" w:hint="eastAsia"/>
                <w:sz w:val="18"/>
                <w:szCs w:val="18"/>
              </w:rPr>
              <w:t>1-2-1</w:t>
            </w:r>
            <w:r>
              <w:rPr>
                <w:rFonts w:ascii="新細明體" w:hAnsi="新細明體" w:hint="eastAsia"/>
                <w:sz w:val="18"/>
                <w:szCs w:val="18"/>
              </w:rPr>
              <w:t>、</w:t>
            </w:r>
            <w:r w:rsidRPr="00E41A41">
              <w:rPr>
                <w:rFonts w:ascii="新細明體" w:hAnsi="新細明體" w:hint="eastAsia"/>
                <w:sz w:val="18"/>
                <w:szCs w:val="18"/>
              </w:rPr>
              <w:t>1-2-2</w:t>
            </w:r>
            <w:r>
              <w:rPr>
                <w:rFonts w:ascii="新細明體" w:hAnsi="新細明體" w:hint="eastAsia"/>
                <w:sz w:val="18"/>
                <w:szCs w:val="18"/>
              </w:rPr>
              <w:t>、</w:t>
            </w:r>
            <w:r w:rsidRPr="00E41A41">
              <w:rPr>
                <w:rFonts w:ascii="新細明體" w:hAnsi="新細明體" w:hint="eastAsia"/>
                <w:sz w:val="18"/>
                <w:szCs w:val="18"/>
              </w:rPr>
              <w:t>1-2-6</w:t>
            </w:r>
            <w:r>
              <w:rPr>
                <w:rFonts w:ascii="新細明體" w:hAnsi="新細明體" w:hint="eastAsia"/>
                <w:sz w:val="18"/>
                <w:szCs w:val="18"/>
              </w:rPr>
              <w:t>、</w:t>
            </w:r>
            <w:r w:rsidRPr="00E41A41">
              <w:rPr>
                <w:rFonts w:ascii="新細明體" w:hAnsi="新細明體" w:hint="eastAsia"/>
                <w:sz w:val="18"/>
                <w:szCs w:val="18"/>
              </w:rPr>
              <w:t>2-2-2</w:t>
            </w:r>
            <w:r>
              <w:rPr>
                <w:rFonts w:ascii="新細明體" w:hAnsi="新細明體" w:hint="eastAsia"/>
                <w:sz w:val="18"/>
                <w:szCs w:val="18"/>
              </w:rPr>
              <w:t>、</w:t>
            </w:r>
            <w:r w:rsidRPr="00E41A41">
              <w:rPr>
                <w:rFonts w:ascii="新細明體" w:hAnsi="新細明體" w:hint="eastAsia"/>
                <w:sz w:val="18"/>
                <w:szCs w:val="18"/>
              </w:rPr>
              <w:t>2-2-4</w:t>
            </w:r>
            <w:r>
              <w:rPr>
                <w:rFonts w:ascii="新細明體" w:hAnsi="新細明體" w:hint="eastAsia"/>
                <w:sz w:val="18"/>
                <w:szCs w:val="18"/>
              </w:rPr>
              <w:t>、</w:t>
            </w:r>
            <w:r w:rsidRPr="00E41A41">
              <w:rPr>
                <w:rFonts w:ascii="新細明體" w:hAnsi="新細明體" w:hint="eastAsia"/>
                <w:sz w:val="18"/>
                <w:szCs w:val="18"/>
              </w:rPr>
              <w:t>3-2-1</w:t>
            </w:r>
            <w:r>
              <w:rPr>
                <w:rFonts w:ascii="新細明體" w:hAnsi="新細明體" w:hint="eastAsia"/>
                <w:sz w:val="18"/>
                <w:szCs w:val="18"/>
              </w:rPr>
              <w:t>、</w:t>
            </w:r>
            <w:r w:rsidRPr="00E41A41">
              <w:rPr>
                <w:rFonts w:ascii="新細明體" w:hAnsi="新細明體" w:hint="eastAsia"/>
                <w:sz w:val="18"/>
                <w:szCs w:val="18"/>
              </w:rPr>
              <w:t>3-2-2</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D4087">
              <w:rPr>
                <w:rFonts w:ascii="標楷體" w:eastAsia="標楷體" w:hAnsi="標楷體" w:cs="Times New Roman" w:hint="eastAsia"/>
                <w:snapToGrid w:val="0"/>
                <w:color w:val="000000"/>
                <w:kern w:val="0"/>
                <w:sz w:val="20"/>
                <w:szCs w:val="20"/>
                <w:bdr w:val="single" w:sz="4" w:space="0" w:color="auto"/>
              </w:rPr>
              <w:t>環境教育</w:t>
            </w:r>
          </w:p>
          <w:p w:rsidR="00E801F9" w:rsidRPr="000D4087" w:rsidRDefault="00E801F9"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高齡</w:t>
            </w:r>
            <w:r w:rsidRPr="000D4087">
              <w:rPr>
                <w:rFonts w:ascii="標楷體" w:eastAsia="標楷體" w:hAnsi="標楷體" w:cs="Times New Roman" w:hint="eastAsia"/>
                <w:snapToGrid w:val="0"/>
                <w:color w:val="000000"/>
                <w:kern w:val="0"/>
                <w:sz w:val="20"/>
                <w:szCs w:val="20"/>
                <w:bdr w:val="single" w:sz="4" w:space="0" w:color="auto"/>
              </w:rPr>
              <w:t>教育</w:t>
            </w:r>
          </w:p>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家政</w:t>
            </w:r>
            <w:r w:rsidRPr="000D4087">
              <w:rPr>
                <w:rFonts w:ascii="標楷體" w:eastAsia="標楷體" w:hAnsi="標楷體" w:cs="Times New Roman" w:hint="eastAsia"/>
                <w:snapToGrid w:val="0"/>
                <w:color w:val="000000"/>
                <w:kern w:val="0"/>
                <w:sz w:val="20"/>
                <w:szCs w:val="20"/>
                <w:bdr w:val="single" w:sz="4" w:space="0" w:color="auto"/>
              </w:rPr>
              <w:t>教育</w:t>
            </w:r>
          </w:p>
          <w:p w:rsidR="00E801F9" w:rsidRPr="000D4087" w:rsidRDefault="00E801F9" w:rsidP="00D7048A">
            <w:pPr>
              <w:spacing w:line="240" w:lineRule="exact"/>
              <w:rPr>
                <w:rFonts w:ascii="新細明體" w:hAnsi="新細明體"/>
                <w:sz w:val="18"/>
                <w:szCs w:val="18"/>
              </w:rPr>
            </w:pPr>
          </w:p>
        </w:tc>
        <w:tc>
          <w:tcPr>
            <w:tcW w:w="441" w:type="pct"/>
            <w:vAlign w:val="center"/>
          </w:tcPr>
          <w:p w:rsidR="00E801F9" w:rsidRPr="006F2D4E" w:rsidRDefault="00E801F9" w:rsidP="00D7048A">
            <w:pPr>
              <w:snapToGrid w:val="0"/>
              <w:rPr>
                <w:rFonts w:ascii="標楷體" w:eastAsia="標楷體" w:hAnsi="標楷體"/>
              </w:rPr>
            </w:pPr>
            <w:r w:rsidRPr="00E35AA8">
              <w:rPr>
                <w:rFonts w:ascii="標楷體" w:eastAsia="標楷體" w:hAnsi="標楷體" w:hint="eastAsia"/>
              </w:rPr>
              <w:t xml:space="preserve">Final Review </w:t>
            </w: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九、分數</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9-3單位分數的累積、</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練習園地</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3-n-11</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C-R-01</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C-T-02</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C-S-02</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 xml:space="preserve">C-S-04 </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C-S-05</w:t>
            </w:r>
          </w:p>
          <w:p w:rsidR="00E801F9" w:rsidRPr="00B866A4"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C-C-03</w:t>
            </w:r>
          </w:p>
          <w:p w:rsidR="00E801F9" w:rsidRDefault="00E801F9" w:rsidP="00D7048A">
            <w:pPr>
              <w:spacing w:line="0" w:lineRule="atLeast"/>
              <w:jc w:val="center"/>
              <w:rPr>
                <w:rFonts w:ascii="標楷體" w:eastAsia="標楷體" w:hAnsi="標楷體"/>
                <w:bCs/>
                <w:snapToGrid w:val="0"/>
                <w:kern w:val="0"/>
              </w:rPr>
            </w:pPr>
            <w:r w:rsidRPr="00B866A4">
              <w:rPr>
                <w:rFonts w:ascii="標楷體" w:eastAsia="標楷體" w:hAnsi="標楷體"/>
                <w:bCs/>
                <w:snapToGrid w:val="0"/>
                <w:kern w:val="0"/>
              </w:rPr>
              <w:t>C-C-05</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四、溶解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可以溶解的量</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8236B2"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第六單元 安全的生活</w:t>
            </w:r>
          </w:p>
          <w:p w:rsidR="00E801F9" w:rsidRPr="008236B2"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第一課　校園安全維護</w:t>
            </w:r>
            <w:r w:rsidRPr="008236B2">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IsROCDate" w:val="False"/>
                <w:attr w:name="IsLunarDate" w:val="False"/>
                <w:attr w:name="Day" w:val="4"/>
                <w:attr w:name="Month" w:val="2"/>
                <w:attr w:name="Year" w:val="2001"/>
              </w:smartTagPr>
              <w:r w:rsidRPr="008236B2">
                <w:rPr>
                  <w:rFonts w:ascii="標楷體" w:eastAsia="標楷體" w:hAnsi="標楷體" w:hint="eastAsia"/>
                  <w:sz w:val="16"/>
                  <w:szCs w:val="16"/>
                </w:rPr>
                <w:t>1-2-4</w:t>
              </w:r>
            </w:smartTag>
          </w:p>
          <w:p w:rsidR="00E801F9" w:rsidRDefault="00E801F9" w:rsidP="00D7048A">
            <w:pPr>
              <w:snapToGrid w:val="0"/>
              <w:rPr>
                <w:rFonts w:ascii="標楷體" w:eastAsia="標楷體" w:hAnsi="標楷體"/>
                <w:sz w:val="16"/>
                <w:szCs w:val="16"/>
              </w:rPr>
            </w:pPr>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環境教育</w:t>
            </w:r>
            <w:r w:rsidRPr="007D5A2B">
              <w:rPr>
                <w:rFonts w:hint="eastAsia"/>
                <w:bCs/>
                <w:sz w:val="20"/>
                <w:szCs w:val="20"/>
              </w:rPr>
              <w:t>4-1-2</w:t>
            </w:r>
            <w:r w:rsidRPr="007D5A2B">
              <w:rPr>
                <w:rFonts w:hint="eastAsia"/>
                <w:bCs/>
                <w:sz w:val="20"/>
                <w:szCs w:val="20"/>
              </w:rPr>
              <w:t>能經由家長與師長指導，以文字、圖畫等方式記錄校園與住家環境問題。</w:t>
            </w:r>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生涯發展教育</w:t>
            </w:r>
            <w:r w:rsidRPr="007D5A2B">
              <w:rPr>
                <w:rFonts w:hint="eastAsia"/>
                <w:bCs/>
                <w:sz w:val="20"/>
                <w:szCs w:val="20"/>
              </w:rPr>
              <w:t>3-2-1</w:t>
            </w:r>
            <w:r w:rsidRPr="007D5A2B">
              <w:rPr>
                <w:rFonts w:hint="eastAsia"/>
                <w:bCs/>
                <w:sz w:val="20"/>
                <w:szCs w:val="20"/>
              </w:rPr>
              <w:t>培養規劃及運用時間的能力。</w:t>
            </w:r>
            <w:r w:rsidRPr="007D5A2B">
              <w:rPr>
                <w:rFonts w:hint="eastAsia"/>
                <w:bCs/>
                <w:sz w:val="20"/>
                <w:szCs w:val="20"/>
              </w:rPr>
              <w:br/>
            </w:r>
            <w:r w:rsidRPr="00614094">
              <w:rPr>
                <w:rFonts w:hint="eastAsia"/>
                <w:bCs/>
                <w:sz w:val="20"/>
                <w:szCs w:val="20"/>
                <w:bdr w:val="single" w:sz="4" w:space="0" w:color="auto"/>
              </w:rPr>
              <w:t>生涯發展教育</w:t>
            </w:r>
            <w:r w:rsidRPr="007D5A2B">
              <w:rPr>
                <w:rFonts w:hint="eastAsia"/>
                <w:bCs/>
                <w:sz w:val="20"/>
                <w:szCs w:val="20"/>
              </w:rPr>
              <w:t>3-2-2</w:t>
            </w:r>
            <w:r w:rsidRPr="007D5A2B">
              <w:rPr>
                <w:rFonts w:hint="eastAsia"/>
                <w:bCs/>
                <w:sz w:val="20"/>
                <w:szCs w:val="20"/>
              </w:rPr>
              <w:t>學習如何解決問題及做決定。</w:t>
            </w:r>
          </w:p>
        </w:tc>
        <w:tc>
          <w:tcPr>
            <w:tcW w:w="488" w:type="pct"/>
          </w:tcPr>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參、音樂美樂地</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三‧ 傾聽大自然</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6"/>
                <w:attr w:name="Month" w:val="2"/>
                <w:attr w:name="Year" w:val="2002"/>
              </w:smartTagPr>
              <w:r w:rsidRPr="00680166">
                <w:rPr>
                  <w:rFonts w:ascii="標楷體" w:eastAsia="標楷體" w:hAnsi="標楷體"/>
                  <w:sz w:val="20"/>
                  <w:szCs w:val="20"/>
                </w:rPr>
                <w:t>2-2-6</w:t>
              </w:r>
            </w:smartTag>
          </w:p>
        </w:tc>
        <w:tc>
          <w:tcPr>
            <w:tcW w:w="487"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六、空間魔法師</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1.我的好點子</w:t>
            </w:r>
          </w:p>
          <w:p w:rsidR="00E801F9" w:rsidRPr="006801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680166">
                <w:rPr>
                  <w:rFonts w:ascii="標楷體" w:eastAsia="標楷體" w:hAnsi="標楷體"/>
                  <w:sz w:val="20"/>
                  <w:szCs w:val="20"/>
                </w:rPr>
                <w:t>2-2-1</w:t>
              </w:r>
            </w:smartTag>
          </w:p>
        </w:tc>
        <w:tc>
          <w:tcPr>
            <w:tcW w:w="464" w:type="pct"/>
          </w:tcPr>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Arial" w:hint="eastAsia"/>
                <w:sz w:val="20"/>
                <w:szCs w:val="20"/>
              </w:rPr>
              <w:t>六、快樂的社區／1．社區新體驗　2．健康又環保</w:t>
            </w:r>
          </w:p>
          <w:p w:rsidR="00E801F9" w:rsidRPr="00680166" w:rsidRDefault="00E801F9" w:rsidP="00D7048A">
            <w:pPr>
              <w:snapToGrid w:val="0"/>
              <w:spacing w:line="0" w:lineRule="atLeast"/>
              <w:jc w:val="both"/>
              <w:rPr>
                <w:rFonts w:ascii="標楷體" w:eastAsia="標楷體" w:hAnsi="標楷體" w:cs="標楷體"/>
                <w:color w:val="000000"/>
                <w:sz w:val="20"/>
                <w:szCs w:val="20"/>
              </w:rPr>
            </w:pPr>
            <w:r w:rsidRPr="00680166">
              <w:rPr>
                <w:rFonts w:ascii="標楷體" w:eastAsia="標楷體" w:hAnsi="標楷體" w:cs="標楷體" w:hint="eastAsia"/>
                <w:color w:val="000000"/>
                <w:sz w:val="20"/>
                <w:szCs w:val="20"/>
              </w:rPr>
              <w:t>(3)</w:t>
            </w:r>
          </w:p>
          <w:p w:rsidR="00E801F9" w:rsidRPr="004B0CCB" w:rsidRDefault="00E801F9" w:rsidP="00D7048A">
            <w:pPr>
              <w:snapToGrid w:val="0"/>
              <w:spacing w:line="0" w:lineRule="atLeast"/>
              <w:jc w:val="both"/>
              <w:rPr>
                <w:rFonts w:ascii="標楷體" w:eastAsia="標楷體" w:hAnsi="標楷體" w:cs="Arial"/>
                <w:sz w:val="20"/>
                <w:szCs w:val="20"/>
                <w:bdr w:val="single" w:sz="4" w:space="0" w:color="auto"/>
              </w:rPr>
            </w:pPr>
            <w:r w:rsidRPr="004B0CCB">
              <w:rPr>
                <w:rFonts w:ascii="標楷體" w:eastAsia="標楷體" w:hAnsi="標楷體" w:cs="Arial" w:hint="eastAsia"/>
                <w:sz w:val="20"/>
                <w:szCs w:val="20"/>
                <w:bdr w:val="single" w:sz="4" w:space="0" w:color="auto"/>
              </w:rPr>
              <w:t>環境教育</w:t>
            </w:r>
          </w:p>
          <w:p w:rsidR="00E801F9" w:rsidRDefault="00E801F9" w:rsidP="00D7048A">
            <w:pPr>
              <w:snapToGrid w:val="0"/>
              <w:spacing w:line="0" w:lineRule="atLeast"/>
              <w:jc w:val="both"/>
              <w:rPr>
                <w:rFonts w:ascii="標楷體" w:eastAsia="標楷體" w:hAnsi="標楷體" w:cs="Arial"/>
                <w:sz w:val="20"/>
                <w:szCs w:val="20"/>
                <w:bdr w:val="single" w:sz="4" w:space="0" w:color="auto"/>
              </w:rPr>
            </w:pPr>
            <w:r w:rsidRPr="004B0CCB">
              <w:rPr>
                <w:rFonts w:ascii="標楷體" w:eastAsia="標楷體" w:hAnsi="標楷體" w:cs="Arial" w:hint="eastAsia"/>
                <w:sz w:val="20"/>
                <w:szCs w:val="20"/>
                <w:bdr w:val="single" w:sz="4" w:space="0" w:color="auto"/>
              </w:rPr>
              <w:t>家政教育</w:t>
            </w:r>
          </w:p>
          <w:p w:rsidR="00E801F9" w:rsidRPr="00680166" w:rsidRDefault="00E801F9" w:rsidP="00D7048A">
            <w:pPr>
              <w:snapToGrid w:val="0"/>
              <w:spacing w:line="0" w:lineRule="atLeast"/>
              <w:jc w:val="both"/>
              <w:rPr>
                <w:rFonts w:ascii="標楷體" w:eastAsia="標楷體" w:hAnsi="標楷體"/>
                <w:sz w:val="20"/>
                <w:szCs w:val="20"/>
              </w:rPr>
            </w:pPr>
            <w:r w:rsidRPr="00680166">
              <w:rPr>
                <w:rFonts w:ascii="標楷體" w:eastAsia="標楷體" w:hAnsi="標楷體" w:cs="Arial" w:hint="eastAsia"/>
                <w:sz w:val="20"/>
                <w:szCs w:val="20"/>
              </w:rPr>
              <w:t>2-1-2</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19</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12/29</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1/4</w:t>
            </w:r>
          </w:p>
        </w:tc>
        <w:tc>
          <w:tcPr>
            <w:tcW w:w="527" w:type="pct"/>
            <w:vAlign w:val="center"/>
          </w:tcPr>
          <w:p w:rsidR="00E801F9" w:rsidRPr="00042404" w:rsidRDefault="00E801F9" w:rsidP="00D7048A">
            <w:pPr>
              <w:snapToGrid w:val="0"/>
              <w:rPr>
                <w:rFonts w:ascii="標楷體" w:eastAsia="標楷體" w:hAnsi="標楷體"/>
              </w:rPr>
            </w:pPr>
            <w:r>
              <w:rPr>
                <w:rFonts w:ascii="標楷體" w:eastAsia="標楷體" w:hAnsi="標楷體" w:hint="eastAsia"/>
              </w:rPr>
              <w:t>1/1開國紀念日</w:t>
            </w:r>
          </w:p>
        </w:tc>
        <w:tc>
          <w:tcPr>
            <w:tcW w:w="585" w:type="pct"/>
            <w:shd w:val="clear" w:color="auto" w:fill="auto"/>
          </w:tcPr>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語文天地四</w:t>
            </w:r>
            <w:r>
              <w:rPr>
                <w:rFonts w:ascii="標楷體" w:eastAsia="標楷體" w:hAnsi="標楷體" w:cs="Times New Roman" w:hint="eastAsia"/>
                <w:snapToGrid w:val="0"/>
                <w:color w:val="000000"/>
                <w:kern w:val="0"/>
                <w:sz w:val="20"/>
                <w:szCs w:val="20"/>
              </w:rPr>
              <w:t>-1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5-2-12</w:t>
            </w:r>
            <w:r w:rsidRPr="000E1B36">
              <w:rPr>
                <w:rFonts w:ascii="標楷體" w:eastAsia="標楷體" w:hAnsi="標楷體" w:hint="eastAsia"/>
                <w:color w:val="000000"/>
                <w:sz w:val="20"/>
                <w:szCs w:val="20"/>
              </w:rPr>
              <w:cr/>
              <w:t>5-2-14</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6-2-4-2</w:t>
            </w:r>
          </w:p>
          <w:p w:rsidR="00E801F9" w:rsidRDefault="00E801F9" w:rsidP="00D7048A">
            <w:pPr>
              <w:snapToGrid w:val="0"/>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E801F9" w:rsidRPr="000D4087" w:rsidRDefault="00E801F9" w:rsidP="00D7048A">
            <w:pPr>
              <w:snapToGrid w:val="0"/>
              <w:spacing w:line="320" w:lineRule="exact"/>
              <w:rPr>
                <w:rFonts w:ascii="標楷體" w:eastAsia="標楷體" w:hAnsi="標楷體"/>
                <w:color w:val="000000"/>
                <w:sz w:val="20"/>
                <w:szCs w:val="20"/>
                <w:bdr w:val="single" w:sz="4" w:space="0" w:color="auto"/>
              </w:rPr>
            </w:pPr>
            <w:r w:rsidRPr="000D4087">
              <w:rPr>
                <w:rFonts w:ascii="標楷體" w:eastAsia="標楷體" w:hAnsi="標楷體" w:hint="eastAsia"/>
                <w:color w:val="000000"/>
                <w:sz w:val="20"/>
                <w:szCs w:val="20"/>
                <w:bdr w:val="single" w:sz="4" w:space="0" w:color="auto"/>
              </w:rPr>
              <w:t>資訊倫理</w:t>
            </w:r>
          </w:p>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p>
        </w:tc>
        <w:tc>
          <w:tcPr>
            <w:tcW w:w="490" w:type="pct"/>
          </w:tcPr>
          <w:p w:rsidR="00E801F9" w:rsidRPr="00ED3415" w:rsidRDefault="00E801F9" w:rsidP="00D7048A">
            <w:pPr>
              <w:spacing w:line="240" w:lineRule="exact"/>
              <w:rPr>
                <w:rFonts w:ascii="標楷體" w:eastAsia="標楷體" w:hAnsi="標楷體"/>
              </w:rPr>
            </w:pPr>
            <w:r w:rsidRPr="00ED3415">
              <w:rPr>
                <w:rFonts w:ascii="標楷體" w:eastAsia="標楷體" w:hAnsi="標楷體" w:hint="eastAsia"/>
              </w:rPr>
              <w:t>三、進步的社會</w:t>
            </w:r>
            <w:r w:rsidRPr="00ED3415">
              <w:rPr>
                <w:rFonts w:ascii="標楷體" w:eastAsia="標楷體" w:hAnsi="標楷體" w:hint="eastAsia"/>
              </w:rPr>
              <w:tab/>
            </w:r>
          </w:p>
          <w:p w:rsidR="00E801F9" w:rsidRPr="00ED3415" w:rsidRDefault="00E801F9" w:rsidP="00D7048A">
            <w:pPr>
              <w:spacing w:line="240" w:lineRule="exact"/>
              <w:rPr>
                <w:rFonts w:ascii="標楷體" w:eastAsia="標楷體" w:hAnsi="標楷體"/>
              </w:rPr>
            </w:pPr>
            <w:r w:rsidRPr="00ED3415">
              <w:rPr>
                <w:rFonts w:ascii="標楷體" w:eastAsia="標楷體" w:hAnsi="標楷體" w:hint="eastAsia"/>
              </w:rPr>
              <w:t>5.買物件</w:t>
            </w:r>
          </w:p>
          <w:p w:rsidR="00E801F9" w:rsidRPr="00ED3415" w:rsidRDefault="00E801F9" w:rsidP="00D7048A">
            <w:pPr>
              <w:spacing w:line="240" w:lineRule="exact"/>
              <w:rPr>
                <w:rFonts w:ascii="標楷體" w:eastAsia="標楷體" w:hAnsi="標楷體"/>
              </w:rPr>
            </w:pPr>
          </w:p>
          <w:p w:rsidR="00E801F9" w:rsidRDefault="00E801F9" w:rsidP="00D7048A">
            <w:pPr>
              <w:spacing w:line="240" w:lineRule="exact"/>
              <w:rPr>
                <w:rFonts w:ascii="標楷體" w:eastAsia="標楷體" w:hAnsi="標楷體"/>
              </w:rPr>
            </w:pPr>
            <w:r w:rsidRPr="00ED3415">
              <w:rPr>
                <w:rFonts w:ascii="標楷體" w:eastAsia="標楷體" w:hAnsi="標楷體" w:hint="eastAsia"/>
              </w:rPr>
              <w:t>1-2-2、1-2-6、2-2-2、2-2-4、2-2-5</w:t>
            </w:r>
          </w:p>
          <w:p w:rsidR="00E801F9" w:rsidRPr="000D4087" w:rsidRDefault="00E801F9" w:rsidP="00D7048A">
            <w:pPr>
              <w:spacing w:line="240" w:lineRule="exact"/>
              <w:rPr>
                <w:rFonts w:ascii="新細明體" w:hAnsi="新細明體"/>
                <w:sz w:val="18"/>
                <w:szCs w:val="18"/>
              </w:rPr>
            </w:pPr>
            <w:r w:rsidRPr="000D4087">
              <w:rPr>
                <w:rFonts w:ascii="標楷體" w:eastAsia="標楷體" w:hAnsi="標楷體" w:hint="eastAsia"/>
                <w:sz w:val="18"/>
                <w:szCs w:val="18"/>
                <w:bdr w:val="single" w:sz="4" w:space="0" w:color="auto"/>
              </w:rPr>
              <w:t>全民國防教育</w:t>
            </w:r>
          </w:p>
        </w:tc>
        <w:tc>
          <w:tcPr>
            <w:tcW w:w="441" w:type="pct"/>
            <w:vAlign w:val="center"/>
          </w:tcPr>
          <w:p w:rsidR="00E801F9" w:rsidRPr="006F2D4E" w:rsidRDefault="00E801F9" w:rsidP="00D7048A">
            <w:pPr>
              <w:snapToGrid w:val="0"/>
              <w:rPr>
                <w:rFonts w:ascii="標楷體" w:eastAsia="標楷體" w:hAnsi="標楷體"/>
              </w:rPr>
            </w:pPr>
            <w:r w:rsidRPr="00E35AA8">
              <w:rPr>
                <w:rFonts w:ascii="標楷體" w:eastAsia="標楷體" w:hAnsi="標楷體" w:hint="eastAsia"/>
              </w:rPr>
              <w:t xml:space="preserve">Final Review </w:t>
            </w: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十、圓和角</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10-1圓心、半徑、直徑、</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10-2圓規</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3-n-17</w:t>
            </w:r>
            <w:r w:rsidRPr="00B866A4">
              <w:rPr>
                <w:rFonts w:ascii="標楷體" w:eastAsia="標楷體" w:hAnsi="標楷體"/>
                <w:bCs/>
              </w:rPr>
              <w:br/>
              <w:t>3-s-04</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C-R-01</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C-R-02</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C-T-02</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C-S-03</w:t>
            </w:r>
          </w:p>
          <w:p w:rsidR="00E801F9" w:rsidRDefault="00E801F9" w:rsidP="00D7048A">
            <w:pPr>
              <w:spacing w:line="0" w:lineRule="atLeast"/>
              <w:jc w:val="center"/>
              <w:rPr>
                <w:rFonts w:ascii="標楷體" w:eastAsia="標楷體" w:hAnsi="標楷體"/>
                <w:bCs/>
              </w:rPr>
            </w:pPr>
            <w:r w:rsidRPr="00B866A4">
              <w:rPr>
                <w:rFonts w:ascii="標楷體" w:eastAsia="標楷體" w:hAnsi="標楷體"/>
                <w:bCs/>
              </w:rPr>
              <w:t>C-C-01</w:t>
            </w:r>
          </w:p>
          <w:p w:rsidR="00E801F9" w:rsidRPr="005D2CBC" w:rsidRDefault="00E801F9" w:rsidP="00D7048A">
            <w:pPr>
              <w:spacing w:line="240" w:lineRule="exact"/>
              <w:rPr>
                <w:rFonts w:ascii="標楷體" w:eastAsia="標楷體" w:hAnsi="標楷體"/>
                <w:sz w:val="18"/>
                <w:szCs w:val="18"/>
                <w:bdr w:val="single" w:sz="4" w:space="0" w:color="auto"/>
              </w:rPr>
            </w:pPr>
            <w:r w:rsidRPr="005D2CBC">
              <w:rPr>
                <w:rFonts w:ascii="標楷體" w:eastAsia="標楷體" w:hAnsi="標楷體" w:hint="eastAsia"/>
                <w:sz w:val="18"/>
                <w:szCs w:val="18"/>
                <w:bdr w:val="single" w:sz="4" w:space="0" w:color="auto"/>
              </w:rPr>
              <w:t>環境教育</w:t>
            </w:r>
          </w:p>
          <w:p w:rsidR="00E801F9" w:rsidRPr="005D2CBC" w:rsidRDefault="00E801F9" w:rsidP="00D7048A">
            <w:pPr>
              <w:spacing w:line="240" w:lineRule="exact"/>
              <w:rPr>
                <w:rFonts w:ascii="標楷體" w:eastAsia="標楷體" w:hAnsi="標楷體"/>
                <w:sz w:val="18"/>
                <w:szCs w:val="18"/>
                <w:bdr w:val="single" w:sz="4" w:space="0" w:color="auto"/>
              </w:rPr>
            </w:pPr>
            <w:r w:rsidRPr="005D2CBC">
              <w:rPr>
                <w:rFonts w:ascii="標楷體" w:eastAsia="標楷體" w:hAnsi="標楷體" w:hint="eastAsia"/>
                <w:sz w:val="18"/>
                <w:szCs w:val="18"/>
                <w:bdr w:val="single" w:sz="4" w:space="0" w:color="auto"/>
              </w:rPr>
              <w:t>全民國防教育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四、溶解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可以溶解的量</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32" w:type="pct"/>
            <w:vAlign w:val="center"/>
          </w:tcPr>
          <w:p w:rsidR="00E801F9" w:rsidRPr="008236B2"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第六單元   安全的生活</w:t>
            </w:r>
          </w:p>
          <w:p w:rsidR="00E801F9" w:rsidRPr="00614094"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第一課　校園安全維護</w:t>
            </w:r>
            <w:r w:rsidRPr="008236B2">
              <w:rPr>
                <w:rFonts w:ascii="標楷體" w:eastAsia="標楷體" w:hAnsi="標楷體" w:cs="標楷體" w:hint="eastAsia"/>
                <w:color w:val="000000"/>
                <w:sz w:val="16"/>
                <w:szCs w:val="16"/>
              </w:rPr>
              <w:t>(3)</w:t>
            </w:r>
          </w:p>
          <w:p w:rsidR="00E801F9" w:rsidRPr="007D5A2B" w:rsidRDefault="00E801F9" w:rsidP="00D7048A">
            <w:pPr>
              <w:spacing w:line="0" w:lineRule="atLeast"/>
              <w:jc w:val="both"/>
              <w:rPr>
                <w:bCs/>
                <w:sz w:val="20"/>
                <w:szCs w:val="20"/>
              </w:rPr>
            </w:pPr>
            <w:r w:rsidRPr="00614094">
              <w:rPr>
                <w:rFonts w:hint="eastAsia"/>
                <w:bCs/>
                <w:sz w:val="20"/>
                <w:szCs w:val="20"/>
                <w:bdr w:val="single" w:sz="4" w:space="0" w:color="auto"/>
              </w:rPr>
              <w:t>環境教育</w:t>
            </w:r>
            <w:r w:rsidRPr="007D5A2B">
              <w:rPr>
                <w:rFonts w:hint="eastAsia"/>
                <w:bCs/>
                <w:sz w:val="20"/>
                <w:szCs w:val="20"/>
              </w:rPr>
              <w:t>4-1-2</w:t>
            </w:r>
            <w:r w:rsidRPr="007D5A2B">
              <w:rPr>
                <w:rFonts w:hint="eastAsia"/>
                <w:bCs/>
                <w:sz w:val="20"/>
                <w:szCs w:val="20"/>
              </w:rPr>
              <w:t>能經由家長與師長指導，以文字、圖畫等方式記錄校園與住家環境問題。</w:t>
            </w:r>
          </w:p>
          <w:p w:rsidR="00E801F9" w:rsidRPr="007D5A2B" w:rsidRDefault="00E801F9" w:rsidP="00D7048A">
            <w:pPr>
              <w:spacing w:line="0" w:lineRule="atLeast"/>
              <w:jc w:val="both"/>
              <w:rPr>
                <w:sz w:val="20"/>
                <w:szCs w:val="20"/>
              </w:rPr>
            </w:pPr>
            <w:r w:rsidRPr="00614094">
              <w:rPr>
                <w:rFonts w:hint="eastAsia"/>
                <w:sz w:val="20"/>
                <w:szCs w:val="20"/>
                <w:bdr w:val="single" w:sz="4" w:space="0" w:color="auto"/>
              </w:rPr>
              <w:t>生涯發展教育</w:t>
            </w:r>
            <w:r w:rsidRPr="007D5A2B">
              <w:rPr>
                <w:rFonts w:hint="eastAsia"/>
                <w:sz w:val="20"/>
                <w:szCs w:val="20"/>
              </w:rPr>
              <w:t>3-2-1</w:t>
            </w:r>
            <w:r w:rsidRPr="007D5A2B">
              <w:rPr>
                <w:rFonts w:hint="eastAsia"/>
                <w:sz w:val="20"/>
                <w:szCs w:val="20"/>
              </w:rPr>
              <w:t>培養規劃及運用時間的能力。</w:t>
            </w:r>
          </w:p>
          <w:p w:rsidR="00E801F9" w:rsidRPr="00042404" w:rsidRDefault="00E801F9" w:rsidP="00D7048A">
            <w:pPr>
              <w:snapToGrid w:val="0"/>
              <w:rPr>
                <w:rFonts w:ascii="標楷體" w:eastAsia="標楷體" w:hAnsi="標楷體"/>
              </w:rPr>
            </w:pPr>
            <w:r w:rsidRPr="00614094">
              <w:rPr>
                <w:rFonts w:hint="eastAsia"/>
                <w:sz w:val="20"/>
                <w:szCs w:val="20"/>
                <w:bdr w:val="single" w:sz="4" w:space="0" w:color="auto"/>
              </w:rPr>
              <w:t>生涯發展教育</w:t>
            </w:r>
            <w:r w:rsidRPr="007D5A2B">
              <w:rPr>
                <w:rFonts w:hint="eastAsia"/>
                <w:sz w:val="20"/>
                <w:szCs w:val="20"/>
              </w:rPr>
              <w:t>3-2-2</w:t>
            </w:r>
            <w:r w:rsidRPr="007D5A2B">
              <w:rPr>
                <w:rFonts w:hint="eastAsia"/>
                <w:sz w:val="20"/>
                <w:szCs w:val="20"/>
              </w:rPr>
              <w:t>學習如何解決問題及做決定。</w:t>
            </w:r>
          </w:p>
        </w:tc>
        <w:tc>
          <w:tcPr>
            <w:tcW w:w="488" w:type="pct"/>
          </w:tcPr>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參、音樂美樂地</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四‧ 快樂的節奏</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2"/>
                <w:attr w:name="Month" w:val="2"/>
                <w:attr w:name="Day" w:val="6"/>
                <w:attr w:name="IsLunarDate" w:val="False"/>
                <w:attr w:name="IsROCDate" w:val="False"/>
              </w:smartTagPr>
              <w:r w:rsidRPr="00680166">
                <w:rPr>
                  <w:rFonts w:ascii="標楷體" w:eastAsia="標楷體" w:hAnsi="標楷體"/>
                  <w:sz w:val="20"/>
                  <w:szCs w:val="20"/>
                </w:rPr>
                <w:t>2-2-6</w:t>
              </w:r>
            </w:smartTag>
          </w:p>
        </w:tc>
        <w:tc>
          <w:tcPr>
            <w:tcW w:w="487"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六、空間魔法師</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1.我的好點子</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2.社區小偵探</w:t>
            </w:r>
          </w:p>
          <w:p w:rsidR="00E801F9" w:rsidRPr="00680166" w:rsidRDefault="00E801F9" w:rsidP="00D7048A">
            <w:pPr>
              <w:snapToGrid w:val="0"/>
              <w:spacing w:line="0" w:lineRule="atLeast"/>
              <w:jc w:val="both"/>
              <w:rPr>
                <w:rFonts w:ascii="標楷體" w:eastAsia="標楷體" w:hAnsi="標楷體"/>
                <w:color w:val="000000"/>
                <w:sz w:val="20"/>
                <w:szCs w:val="20"/>
              </w:rPr>
            </w:pPr>
            <w:r w:rsidRPr="004B0CCB">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680166">
                <w:rPr>
                  <w:rFonts w:ascii="標楷體" w:eastAsia="標楷體" w:hAnsi="標楷體"/>
                  <w:sz w:val="20"/>
                  <w:szCs w:val="20"/>
                </w:rPr>
                <w:t>2-2-1</w:t>
              </w:r>
            </w:smartTag>
          </w:p>
        </w:tc>
        <w:tc>
          <w:tcPr>
            <w:tcW w:w="464" w:type="pct"/>
          </w:tcPr>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Arial" w:hint="eastAsia"/>
                <w:sz w:val="20"/>
                <w:szCs w:val="20"/>
              </w:rPr>
              <w:t>六、快樂的社區／2．健康又環保</w:t>
            </w:r>
          </w:p>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r w:rsidRPr="00680166">
              <w:rPr>
                <w:rFonts w:ascii="標楷體" w:eastAsia="標楷體" w:hAnsi="標楷體" w:cs="Arial" w:hint="eastAsia"/>
                <w:sz w:val="20"/>
                <w:szCs w:val="20"/>
              </w:rPr>
              <w:t>2-1-2</w:t>
            </w:r>
          </w:p>
        </w:tc>
      </w:tr>
      <w:tr w:rsidR="00E801F9" w:rsidRPr="00AD666E"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Pr>
                <w:rFonts w:ascii="標楷體" w:eastAsia="標楷體" w:hAnsi="標楷體" w:hint="eastAsia"/>
              </w:rPr>
              <w:lastRenderedPageBreak/>
              <w:t>20</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1/5</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w:t>
            </w:r>
          </w:p>
        </w:tc>
        <w:tc>
          <w:tcPr>
            <w:tcW w:w="527" w:type="pct"/>
            <w:vAlign w:val="center"/>
          </w:tcPr>
          <w:p w:rsidR="00E801F9" w:rsidRPr="00042404" w:rsidRDefault="00E801F9" w:rsidP="00D7048A">
            <w:pPr>
              <w:snapToGrid w:val="0"/>
              <w:rPr>
                <w:rFonts w:ascii="標楷體" w:eastAsia="標楷體" w:hAnsi="標楷體"/>
              </w:rPr>
            </w:pPr>
          </w:p>
        </w:tc>
        <w:tc>
          <w:tcPr>
            <w:tcW w:w="585" w:type="pct"/>
            <w:shd w:val="clear" w:color="auto" w:fill="auto"/>
          </w:tcPr>
          <w:p w:rsidR="00E801F9" w:rsidRPr="000E1B36" w:rsidRDefault="00E801F9" w:rsidP="00D7048A">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語文天地四</w:t>
            </w:r>
            <w:r>
              <w:rPr>
                <w:rFonts w:ascii="標楷體" w:eastAsia="標楷體" w:hAnsi="標楷體" w:cs="Times New Roman" w:hint="eastAsia"/>
                <w:snapToGrid w:val="0"/>
                <w:color w:val="000000"/>
                <w:kern w:val="0"/>
                <w:sz w:val="20"/>
                <w:szCs w:val="20"/>
              </w:rPr>
              <w:t>-1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5-2-6</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5-2-8</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5-2-8-2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Default="00E801F9" w:rsidP="00D7048A">
            <w:pPr>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5-2-14-4</w:t>
            </w:r>
          </w:p>
          <w:p w:rsidR="00E801F9" w:rsidRPr="008E2DF6" w:rsidRDefault="00E801F9" w:rsidP="00D7048A">
            <w:pPr>
              <w:spacing w:line="320" w:lineRule="exact"/>
              <w:rPr>
                <w:rFonts w:ascii="標楷體" w:eastAsia="標楷體" w:hAnsi="標楷體"/>
                <w:bdr w:val="single" w:sz="4" w:space="0" w:color="auto"/>
              </w:rPr>
            </w:pPr>
            <w:r w:rsidRPr="008E2DF6">
              <w:rPr>
                <w:rFonts w:ascii="標楷體" w:eastAsia="標楷體" w:hAnsi="標楷體" w:hint="eastAsia"/>
                <w:bdr w:val="single" w:sz="4" w:space="0" w:color="auto"/>
              </w:rPr>
              <w:t>家庭教育</w:t>
            </w:r>
          </w:p>
          <w:p w:rsidR="00E801F9" w:rsidRPr="008E2DF6" w:rsidRDefault="00E801F9" w:rsidP="00D7048A">
            <w:pPr>
              <w:rPr>
                <w:rFonts w:ascii="標楷體" w:eastAsia="標楷體" w:hAnsi="標楷體" w:cstheme="minorBidi"/>
                <w:szCs w:val="22"/>
                <w:bdr w:val="single" w:sz="4" w:space="0" w:color="auto"/>
              </w:rPr>
            </w:pPr>
            <w:r w:rsidRPr="008E2DF6">
              <w:rPr>
                <w:rFonts w:ascii="標楷體" w:eastAsia="標楷體" w:hAnsi="標楷體" w:cstheme="minorBidi" w:hint="eastAsia"/>
                <w:szCs w:val="22"/>
                <w:bdr w:val="single" w:sz="4" w:space="0" w:color="auto"/>
              </w:rPr>
              <w:t>高齡教育</w:t>
            </w:r>
          </w:p>
          <w:p w:rsidR="00E801F9" w:rsidRPr="008E2DF6" w:rsidRDefault="00E801F9" w:rsidP="00D7048A">
            <w:pPr>
              <w:rPr>
                <w:rFonts w:ascii="標楷體" w:eastAsia="標楷體" w:hAnsi="標楷體" w:cstheme="minorBidi"/>
                <w:szCs w:val="22"/>
                <w:bdr w:val="single" w:sz="4" w:space="0" w:color="auto"/>
              </w:rPr>
            </w:pPr>
            <w:r w:rsidRPr="008E2DF6">
              <w:rPr>
                <w:rFonts w:ascii="標楷體" w:eastAsia="標楷體" w:hAnsi="標楷體" w:cstheme="minorBidi" w:hint="eastAsia"/>
                <w:szCs w:val="22"/>
                <w:bdr w:val="single" w:sz="4" w:space="0" w:color="auto"/>
              </w:rPr>
              <w:t>家政教育</w:t>
            </w:r>
          </w:p>
          <w:p w:rsidR="00E801F9" w:rsidRPr="00A86394" w:rsidRDefault="00E801F9" w:rsidP="00D7048A">
            <w:pPr>
              <w:rPr>
                <w:rFonts w:ascii="標楷體" w:eastAsia="標楷體" w:hAnsi="標楷體" w:cs="Arial Unicode MS"/>
                <w:snapToGrid w:val="0"/>
                <w:color w:val="000000"/>
                <w:kern w:val="0"/>
                <w:sz w:val="20"/>
                <w:szCs w:val="20"/>
              </w:rPr>
            </w:pPr>
          </w:p>
        </w:tc>
        <w:tc>
          <w:tcPr>
            <w:tcW w:w="490" w:type="pct"/>
          </w:tcPr>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傳統念謠~羞羞羞</w:t>
            </w:r>
          </w:p>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歡喜來過節~歡喜聖誕節</w:t>
            </w:r>
          </w:p>
          <w:p w:rsidR="00E801F9" w:rsidRPr="00E41A41" w:rsidRDefault="00E801F9" w:rsidP="00D7048A">
            <w:pPr>
              <w:spacing w:line="240" w:lineRule="exact"/>
              <w:rPr>
                <w:rFonts w:ascii="新細明體" w:hAnsi="新細明體"/>
                <w:sz w:val="18"/>
                <w:szCs w:val="18"/>
              </w:rPr>
            </w:pPr>
          </w:p>
          <w:p w:rsidR="00E801F9" w:rsidRDefault="00E801F9" w:rsidP="00D7048A">
            <w:pPr>
              <w:spacing w:line="240" w:lineRule="exact"/>
              <w:rPr>
                <w:rFonts w:ascii="新細明體" w:hAnsi="新細明體"/>
                <w:sz w:val="18"/>
                <w:szCs w:val="18"/>
              </w:rPr>
            </w:pPr>
            <w:r w:rsidRPr="00E41A41">
              <w:rPr>
                <w:rFonts w:ascii="新細明體" w:hAnsi="新細明體"/>
                <w:sz w:val="18"/>
                <w:szCs w:val="18"/>
              </w:rPr>
              <w:t>1-2-1</w:t>
            </w:r>
            <w:r>
              <w:rPr>
                <w:rFonts w:ascii="新細明體" w:hAnsi="新細明體" w:hint="eastAsia"/>
                <w:sz w:val="18"/>
                <w:szCs w:val="18"/>
              </w:rPr>
              <w:t>、</w:t>
            </w:r>
            <w:r w:rsidRPr="00E41A41">
              <w:rPr>
                <w:rFonts w:ascii="新細明體" w:hAnsi="新細明體"/>
                <w:sz w:val="18"/>
                <w:szCs w:val="18"/>
              </w:rPr>
              <w:t>1-2-2</w:t>
            </w:r>
            <w:r>
              <w:rPr>
                <w:rFonts w:ascii="新細明體" w:hAnsi="新細明體" w:hint="eastAsia"/>
                <w:sz w:val="18"/>
                <w:szCs w:val="18"/>
              </w:rPr>
              <w:t>、</w:t>
            </w:r>
            <w:r w:rsidRPr="00E41A41">
              <w:rPr>
                <w:rFonts w:ascii="新細明體" w:hAnsi="新細明體"/>
                <w:sz w:val="18"/>
                <w:szCs w:val="18"/>
              </w:rPr>
              <w:t>1-2-6</w:t>
            </w:r>
            <w:r>
              <w:rPr>
                <w:rFonts w:ascii="新細明體" w:hAnsi="新細明體" w:hint="eastAsia"/>
                <w:sz w:val="18"/>
                <w:szCs w:val="18"/>
              </w:rPr>
              <w:t>、</w:t>
            </w:r>
            <w:r w:rsidRPr="00E41A41">
              <w:rPr>
                <w:rFonts w:ascii="新細明體" w:hAnsi="新細明體"/>
                <w:sz w:val="18"/>
                <w:szCs w:val="18"/>
              </w:rPr>
              <w:t>2-2-3</w:t>
            </w:r>
            <w:r>
              <w:rPr>
                <w:rFonts w:ascii="新細明體" w:hAnsi="新細明體" w:hint="eastAsia"/>
                <w:sz w:val="18"/>
                <w:szCs w:val="18"/>
              </w:rPr>
              <w:t>、</w:t>
            </w:r>
            <w:r w:rsidRPr="00E41A41">
              <w:rPr>
                <w:rFonts w:ascii="新細明體" w:hAnsi="新細明體"/>
                <w:sz w:val="18"/>
                <w:szCs w:val="18"/>
              </w:rPr>
              <w:t>4-2-1</w:t>
            </w:r>
          </w:p>
          <w:p w:rsidR="00E801F9" w:rsidRDefault="00E801F9" w:rsidP="00D7048A">
            <w:pPr>
              <w:spacing w:line="240" w:lineRule="exact"/>
              <w:rPr>
                <w:rFonts w:ascii="新細明體" w:hAnsi="新細明體"/>
                <w:sz w:val="18"/>
                <w:szCs w:val="18"/>
              </w:rPr>
            </w:pPr>
          </w:p>
          <w:p w:rsidR="00E801F9" w:rsidRPr="008E2DF6" w:rsidRDefault="00E801F9" w:rsidP="00D7048A">
            <w:pPr>
              <w:spacing w:line="320" w:lineRule="exact"/>
              <w:rPr>
                <w:rFonts w:ascii="標楷體" w:eastAsia="標楷體" w:hAnsi="標楷體"/>
                <w:bdr w:val="single" w:sz="4" w:space="0" w:color="auto"/>
              </w:rPr>
            </w:pPr>
            <w:r w:rsidRPr="008E2DF6">
              <w:rPr>
                <w:rFonts w:ascii="標楷體" w:eastAsia="標楷體" w:hAnsi="標楷體" w:hint="eastAsia"/>
                <w:bdr w:val="single" w:sz="4" w:space="0" w:color="auto"/>
              </w:rPr>
              <w:t>家庭教育</w:t>
            </w:r>
          </w:p>
          <w:p w:rsidR="00E801F9" w:rsidRPr="008E2DF6" w:rsidRDefault="00E801F9" w:rsidP="00D7048A">
            <w:pPr>
              <w:rPr>
                <w:rFonts w:ascii="標楷體" w:eastAsia="標楷體" w:hAnsi="標楷體" w:cstheme="minorBidi"/>
                <w:szCs w:val="22"/>
                <w:bdr w:val="single" w:sz="4" w:space="0" w:color="auto"/>
              </w:rPr>
            </w:pPr>
            <w:r w:rsidRPr="008E2DF6">
              <w:rPr>
                <w:rFonts w:ascii="標楷體" w:eastAsia="標楷體" w:hAnsi="標楷體" w:cstheme="minorBidi" w:hint="eastAsia"/>
                <w:szCs w:val="22"/>
                <w:bdr w:val="single" w:sz="4" w:space="0" w:color="auto"/>
              </w:rPr>
              <w:t>高齡教育</w:t>
            </w:r>
          </w:p>
          <w:p w:rsidR="00E801F9" w:rsidRPr="008E2DF6" w:rsidRDefault="00E801F9" w:rsidP="00D7048A">
            <w:pPr>
              <w:rPr>
                <w:rFonts w:ascii="標楷體" w:eastAsia="標楷體" w:hAnsi="標楷體" w:cstheme="minorBidi"/>
                <w:szCs w:val="22"/>
                <w:bdr w:val="single" w:sz="4" w:space="0" w:color="auto"/>
              </w:rPr>
            </w:pPr>
            <w:r>
              <w:rPr>
                <w:rFonts w:ascii="標楷體" w:eastAsia="標楷體" w:hAnsi="標楷體" w:cstheme="minorBidi" w:hint="eastAsia"/>
                <w:szCs w:val="22"/>
                <w:bdr w:val="single" w:sz="4" w:space="0" w:color="auto"/>
              </w:rPr>
              <w:t>人權</w:t>
            </w:r>
            <w:r w:rsidRPr="008E2DF6">
              <w:rPr>
                <w:rFonts w:ascii="標楷體" w:eastAsia="標楷體" w:hAnsi="標楷體" w:cstheme="minorBidi" w:hint="eastAsia"/>
                <w:szCs w:val="22"/>
                <w:bdr w:val="single" w:sz="4" w:space="0" w:color="auto"/>
              </w:rPr>
              <w:t>教育</w:t>
            </w:r>
          </w:p>
          <w:p w:rsidR="00E801F9" w:rsidRPr="008E2DF6" w:rsidRDefault="00E801F9" w:rsidP="00D7048A">
            <w:pPr>
              <w:spacing w:line="240" w:lineRule="exact"/>
              <w:rPr>
                <w:rFonts w:ascii="新細明體" w:hAnsi="新細明體"/>
                <w:sz w:val="18"/>
                <w:szCs w:val="18"/>
              </w:rPr>
            </w:pPr>
          </w:p>
        </w:tc>
        <w:tc>
          <w:tcPr>
            <w:tcW w:w="441" w:type="pct"/>
            <w:vAlign w:val="center"/>
          </w:tcPr>
          <w:p w:rsidR="00E801F9" w:rsidRPr="006F2D4E" w:rsidRDefault="00E801F9" w:rsidP="00D7048A">
            <w:pPr>
              <w:snapToGrid w:val="0"/>
              <w:rPr>
                <w:rFonts w:ascii="標楷體" w:eastAsia="標楷體" w:hAnsi="標楷體"/>
              </w:rPr>
            </w:pPr>
            <w:r w:rsidRPr="00E35AA8">
              <w:rPr>
                <w:rFonts w:ascii="標楷體" w:eastAsia="標楷體" w:hAnsi="標楷體" w:hint="eastAsia"/>
              </w:rPr>
              <w:t xml:space="preserve">Final Review </w:t>
            </w: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十、圓和角</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10-3角、</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10-4直角、</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練習園地</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3-n-17</w:t>
            </w:r>
            <w:r w:rsidRPr="00B866A4">
              <w:rPr>
                <w:rFonts w:ascii="標楷體" w:eastAsia="標楷體" w:hAnsi="標楷體"/>
                <w:bCs/>
              </w:rPr>
              <w:br/>
              <w:t>3-s-04</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C-R-01</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C-R-02</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C-T-02</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C-S-03</w:t>
            </w:r>
          </w:p>
          <w:p w:rsidR="00E801F9" w:rsidRDefault="00E801F9" w:rsidP="00D7048A">
            <w:pPr>
              <w:spacing w:line="0" w:lineRule="atLeast"/>
              <w:jc w:val="center"/>
              <w:rPr>
                <w:rFonts w:ascii="標楷體" w:eastAsia="標楷體" w:hAnsi="標楷體"/>
                <w:bCs/>
              </w:rPr>
            </w:pPr>
            <w:r w:rsidRPr="00B866A4">
              <w:rPr>
                <w:rFonts w:ascii="標楷體" w:eastAsia="標楷體" w:hAnsi="標楷體"/>
                <w:bCs/>
              </w:rPr>
              <w:t>C-C-01</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四、溶解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3.</w:t>
            </w:r>
            <w:r w:rsidRPr="000E1B36">
              <w:rPr>
                <w:rFonts w:ascii="標楷體" w:eastAsia="標楷體" w:hAnsi="標楷體" w:cs="Arial Unicode MS" w:hint="eastAsia"/>
                <w:snapToGrid w:val="0"/>
                <w:color w:val="000000"/>
                <w:kern w:val="0"/>
                <w:sz w:val="20"/>
                <w:szCs w:val="20"/>
              </w:rPr>
              <w:t>生活中溶解的例子</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4-2-2-2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7-2-0-2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7-2-0-3</w:t>
            </w:r>
          </w:p>
        </w:tc>
        <w:tc>
          <w:tcPr>
            <w:tcW w:w="332" w:type="pct"/>
            <w:vAlign w:val="center"/>
          </w:tcPr>
          <w:p w:rsidR="00E801F9" w:rsidRPr="008236B2"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第六單元　安全的生活</w:t>
            </w:r>
          </w:p>
          <w:p w:rsidR="00E801F9" w:rsidRPr="008236B2" w:rsidRDefault="00E801F9"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第二課　我會注意安全</w:t>
            </w:r>
            <w:r w:rsidRPr="008236B2">
              <w:rPr>
                <w:rFonts w:ascii="標楷體" w:eastAsia="標楷體" w:hAnsi="標楷體" w:cs="標楷體" w:hint="eastAsia"/>
                <w:color w:val="000000"/>
                <w:sz w:val="16"/>
                <w:szCs w:val="16"/>
              </w:rPr>
              <w:t>(3)</w:t>
            </w:r>
          </w:p>
          <w:p w:rsidR="00E801F9" w:rsidRDefault="00E801F9" w:rsidP="00D7048A">
            <w:pPr>
              <w:snapToGrid w:val="0"/>
              <w:rPr>
                <w:rFonts w:ascii="標楷體" w:eastAsia="標楷體" w:hAnsi="標楷體"/>
                <w:sz w:val="16"/>
                <w:szCs w:val="16"/>
              </w:rPr>
            </w:pPr>
            <w:smartTag w:uri="urn:schemas-microsoft-com:office:smarttags" w:element="chsdate">
              <w:smartTagPr>
                <w:attr w:name="Year" w:val="2001"/>
                <w:attr w:name="Month" w:val="2"/>
                <w:attr w:name="Day" w:val="4"/>
                <w:attr w:name="IsLunarDate" w:val="False"/>
                <w:attr w:name="IsROCDate" w:val="False"/>
              </w:smartTagPr>
              <w:r w:rsidRPr="008236B2">
                <w:rPr>
                  <w:rFonts w:ascii="標楷體" w:eastAsia="標楷體" w:hAnsi="標楷體" w:hint="eastAsia"/>
                  <w:sz w:val="16"/>
                  <w:szCs w:val="16"/>
                </w:rPr>
                <w:t>1-2-4</w:t>
              </w:r>
            </w:smartTag>
          </w:p>
          <w:p w:rsidR="00E801F9" w:rsidRPr="007D5A2B" w:rsidRDefault="00E801F9" w:rsidP="00D7048A">
            <w:pPr>
              <w:spacing w:line="0" w:lineRule="atLeast"/>
              <w:jc w:val="both"/>
              <w:rPr>
                <w:bCs/>
                <w:sz w:val="20"/>
                <w:szCs w:val="20"/>
              </w:rPr>
            </w:pPr>
            <w:r>
              <w:rPr>
                <w:rFonts w:hint="eastAsia"/>
                <w:bCs/>
                <w:sz w:val="20"/>
                <w:szCs w:val="20"/>
              </w:rPr>
              <w:t>環境教育</w:t>
            </w:r>
            <w:r w:rsidRPr="007D5A2B">
              <w:rPr>
                <w:rFonts w:hint="eastAsia"/>
                <w:bCs/>
                <w:sz w:val="20"/>
                <w:szCs w:val="20"/>
              </w:rPr>
              <w:t>1-1-1</w:t>
            </w:r>
            <w:r w:rsidRPr="007D5A2B">
              <w:rPr>
                <w:rFonts w:hint="eastAsia"/>
                <w:bCs/>
                <w:sz w:val="20"/>
                <w:szCs w:val="20"/>
              </w:rPr>
              <w:t>能運用五官觀察體驗、探究環境中的事物。</w:t>
            </w:r>
          </w:p>
          <w:p w:rsidR="00E801F9" w:rsidRPr="00042404" w:rsidRDefault="00E801F9" w:rsidP="00D7048A">
            <w:pPr>
              <w:snapToGrid w:val="0"/>
              <w:rPr>
                <w:rFonts w:ascii="標楷體" w:eastAsia="標楷體" w:hAnsi="標楷體"/>
              </w:rPr>
            </w:pPr>
            <w:r w:rsidRPr="00614094">
              <w:rPr>
                <w:rFonts w:hint="eastAsia"/>
                <w:bCs/>
                <w:sz w:val="20"/>
                <w:szCs w:val="20"/>
                <w:bdr w:val="single" w:sz="4" w:space="0" w:color="auto"/>
              </w:rPr>
              <w:t>人權教育</w:t>
            </w:r>
            <w:r w:rsidRPr="007D5A2B">
              <w:rPr>
                <w:rFonts w:hint="eastAsia"/>
                <w:bCs/>
                <w:sz w:val="20"/>
                <w:szCs w:val="20"/>
              </w:rPr>
              <w:t>1-2-2</w:t>
            </w:r>
            <w:r w:rsidRPr="007D5A2B">
              <w:rPr>
                <w:rFonts w:hint="eastAsia"/>
                <w:bCs/>
                <w:sz w:val="20"/>
                <w:szCs w:val="20"/>
              </w:rPr>
              <w:t>知道人權是普遍的、不容剝奪的，並能關心弱勢。</w:t>
            </w:r>
          </w:p>
        </w:tc>
        <w:tc>
          <w:tcPr>
            <w:tcW w:w="488" w:type="pct"/>
          </w:tcPr>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參、音樂美樂地</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四‧ 快樂的節奏</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2"/>
                <w:attr w:name="Month" w:val="2"/>
                <w:attr w:name="Day" w:val="6"/>
                <w:attr w:name="IsLunarDate" w:val="False"/>
                <w:attr w:name="IsROCDate" w:val="False"/>
              </w:smartTagPr>
              <w:r w:rsidRPr="00680166">
                <w:rPr>
                  <w:rFonts w:ascii="標楷體" w:eastAsia="標楷體" w:hAnsi="標楷體"/>
                  <w:sz w:val="20"/>
                  <w:szCs w:val="20"/>
                </w:rPr>
                <w:t>2-2-6</w:t>
              </w:r>
            </w:smartTag>
          </w:p>
        </w:tc>
        <w:tc>
          <w:tcPr>
            <w:tcW w:w="487"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六、空間魔法師</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2.社區小偵探</w:t>
            </w:r>
          </w:p>
          <w:p w:rsidR="00E801F9" w:rsidRPr="00680166" w:rsidRDefault="00E801F9" w:rsidP="00D7048A">
            <w:pPr>
              <w:snapToGrid w:val="0"/>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680166">
                <w:rPr>
                  <w:rFonts w:ascii="標楷體" w:eastAsia="標楷體" w:hAnsi="標楷體"/>
                  <w:sz w:val="20"/>
                  <w:szCs w:val="20"/>
                </w:rPr>
                <w:t>2-2-1</w:t>
              </w:r>
            </w:smartTag>
          </w:p>
        </w:tc>
        <w:tc>
          <w:tcPr>
            <w:tcW w:w="464" w:type="pct"/>
          </w:tcPr>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Arial" w:hint="eastAsia"/>
                <w:sz w:val="20"/>
                <w:szCs w:val="20"/>
              </w:rPr>
              <w:t>七、民俗運動風／1．歡喜來舞獅</w:t>
            </w:r>
          </w:p>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r w:rsidRPr="00680166">
              <w:rPr>
                <w:rFonts w:ascii="標楷體" w:eastAsia="標楷體" w:hAnsi="標楷體" w:cs="Arial" w:hint="eastAsia"/>
                <w:sz w:val="20"/>
                <w:szCs w:val="20"/>
              </w:rPr>
              <w:t>3-1-1</w:t>
            </w:r>
          </w:p>
        </w:tc>
      </w:tr>
      <w:tr w:rsidR="00E801F9" w:rsidRPr="00DA5108"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Pr>
                <w:rFonts w:ascii="標楷體" w:eastAsia="標楷體" w:hAnsi="標楷體" w:hint="eastAsia"/>
              </w:rPr>
              <w:lastRenderedPageBreak/>
              <w:t>21</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1/18</w:t>
            </w:r>
          </w:p>
        </w:tc>
        <w:tc>
          <w:tcPr>
            <w:tcW w:w="527" w:type="pct"/>
            <w:vAlign w:val="center"/>
          </w:tcPr>
          <w:p w:rsidR="00E801F9" w:rsidRPr="00CC0196" w:rsidRDefault="00E801F9" w:rsidP="00D7048A">
            <w:pPr>
              <w:snapToGrid w:val="0"/>
              <w:rPr>
                <w:rFonts w:ascii="標楷體" w:eastAsia="標楷體" w:hAnsi="標楷體"/>
                <w:sz w:val="20"/>
              </w:rPr>
            </w:pPr>
            <w:r>
              <w:rPr>
                <w:rFonts w:ascii="標楷體" w:eastAsia="標楷體" w:hAnsi="標楷體" w:hint="eastAsia"/>
                <w:sz w:val="20"/>
              </w:rPr>
              <w:t>1/15-1/16第三</w:t>
            </w:r>
            <w:r w:rsidRPr="00513C88">
              <w:rPr>
                <w:rFonts w:ascii="標楷體" w:eastAsia="標楷體" w:hAnsi="標楷體" w:hint="eastAsia"/>
                <w:sz w:val="20"/>
              </w:rPr>
              <w:t>次定期考查</w:t>
            </w:r>
          </w:p>
        </w:tc>
        <w:tc>
          <w:tcPr>
            <w:tcW w:w="585" w:type="pct"/>
            <w:vAlign w:val="center"/>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〈閱讀列車〉</w:t>
            </w:r>
            <w:r w:rsidRPr="000E1B36">
              <w:rPr>
                <w:rFonts w:ascii="標楷體" w:eastAsia="標楷體" w:hAnsi="標楷體" w:cs="Times New Roman" w:hint="eastAsia"/>
                <w:snapToGrid w:val="0"/>
                <w:color w:val="000000"/>
                <w:kern w:val="0"/>
                <w:sz w:val="20"/>
                <w:szCs w:val="20"/>
              </w:rPr>
              <w:t>蘇小姐的怪毛衣</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5-2-6</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5-2-8</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5-2-8-2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Default="00E801F9" w:rsidP="00D7048A">
            <w:pPr>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5-2-14-4</w:t>
            </w:r>
          </w:p>
          <w:p w:rsidR="00E801F9" w:rsidRPr="008E2DF6" w:rsidRDefault="00E801F9" w:rsidP="00D7048A">
            <w:pPr>
              <w:spacing w:line="320" w:lineRule="exact"/>
              <w:rPr>
                <w:rFonts w:ascii="標楷體" w:eastAsia="標楷體" w:hAnsi="標楷體"/>
                <w:bdr w:val="single" w:sz="4" w:space="0" w:color="auto"/>
              </w:rPr>
            </w:pPr>
            <w:r w:rsidRPr="008E2DF6">
              <w:rPr>
                <w:rFonts w:ascii="標楷體" w:eastAsia="標楷體" w:hAnsi="標楷體" w:hint="eastAsia"/>
                <w:bdr w:val="single" w:sz="4" w:space="0" w:color="auto"/>
              </w:rPr>
              <w:t>家庭教育</w:t>
            </w:r>
          </w:p>
          <w:p w:rsidR="00E801F9" w:rsidRPr="008E2DF6" w:rsidRDefault="00E801F9" w:rsidP="00D7048A">
            <w:pPr>
              <w:rPr>
                <w:rFonts w:ascii="標楷體" w:eastAsia="標楷體" w:hAnsi="標楷體" w:cstheme="minorBidi"/>
                <w:szCs w:val="22"/>
                <w:bdr w:val="single" w:sz="4" w:space="0" w:color="auto"/>
              </w:rPr>
            </w:pPr>
            <w:r w:rsidRPr="008E2DF6">
              <w:rPr>
                <w:rFonts w:ascii="標楷體" w:eastAsia="標楷體" w:hAnsi="標楷體" w:cstheme="minorBidi" w:hint="eastAsia"/>
                <w:szCs w:val="22"/>
                <w:bdr w:val="single" w:sz="4" w:space="0" w:color="auto"/>
              </w:rPr>
              <w:t>高齡教育</w:t>
            </w:r>
          </w:p>
          <w:p w:rsidR="00E801F9" w:rsidRPr="008E2DF6" w:rsidRDefault="00E801F9" w:rsidP="00D7048A">
            <w:pPr>
              <w:rPr>
                <w:rFonts w:ascii="標楷體" w:eastAsia="標楷體" w:hAnsi="標楷體" w:cstheme="minorBidi"/>
                <w:szCs w:val="22"/>
                <w:bdr w:val="single" w:sz="4" w:space="0" w:color="auto"/>
              </w:rPr>
            </w:pPr>
            <w:r>
              <w:rPr>
                <w:rFonts w:ascii="標楷體" w:eastAsia="標楷體" w:hAnsi="標楷體" w:cstheme="minorBidi" w:hint="eastAsia"/>
                <w:szCs w:val="22"/>
                <w:bdr w:val="single" w:sz="4" w:space="0" w:color="auto"/>
              </w:rPr>
              <w:t>人權</w:t>
            </w:r>
            <w:r w:rsidRPr="008E2DF6">
              <w:rPr>
                <w:rFonts w:ascii="標楷體" w:eastAsia="標楷體" w:hAnsi="標楷體" w:cstheme="minorBidi" w:hint="eastAsia"/>
                <w:szCs w:val="22"/>
                <w:bdr w:val="single" w:sz="4" w:space="0" w:color="auto"/>
              </w:rPr>
              <w:t>教育</w:t>
            </w:r>
          </w:p>
          <w:p w:rsidR="00E801F9" w:rsidRPr="008E2DF6" w:rsidRDefault="00E801F9" w:rsidP="00D7048A">
            <w:pPr>
              <w:snapToGrid w:val="0"/>
              <w:rPr>
                <w:rFonts w:ascii="標楷體" w:eastAsia="標楷體" w:hAnsi="標楷體"/>
              </w:rPr>
            </w:pPr>
          </w:p>
        </w:tc>
        <w:tc>
          <w:tcPr>
            <w:tcW w:w="490" w:type="pct"/>
          </w:tcPr>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傳統念謠~羞羞羞</w:t>
            </w:r>
          </w:p>
          <w:p w:rsidR="00E801F9" w:rsidRPr="00E41A41" w:rsidRDefault="00E801F9" w:rsidP="00D7048A">
            <w:pPr>
              <w:spacing w:line="240" w:lineRule="exact"/>
              <w:rPr>
                <w:rFonts w:ascii="新細明體" w:hAnsi="新細明體"/>
                <w:sz w:val="18"/>
                <w:szCs w:val="18"/>
              </w:rPr>
            </w:pPr>
            <w:r w:rsidRPr="00E41A41">
              <w:rPr>
                <w:rFonts w:ascii="新細明體" w:hAnsi="新細明體" w:hint="eastAsia"/>
                <w:sz w:val="18"/>
                <w:szCs w:val="18"/>
              </w:rPr>
              <w:t>歡喜來過節~歡喜聖誕節</w:t>
            </w:r>
          </w:p>
          <w:p w:rsidR="00E801F9" w:rsidRPr="00E41A41" w:rsidRDefault="00E801F9" w:rsidP="00D7048A">
            <w:pPr>
              <w:spacing w:line="240" w:lineRule="exact"/>
              <w:rPr>
                <w:rFonts w:ascii="新細明體" w:hAnsi="新細明體"/>
                <w:sz w:val="18"/>
                <w:szCs w:val="18"/>
              </w:rPr>
            </w:pPr>
          </w:p>
          <w:p w:rsidR="00E801F9" w:rsidRDefault="00E801F9" w:rsidP="00D7048A">
            <w:pPr>
              <w:spacing w:line="240" w:lineRule="exact"/>
              <w:rPr>
                <w:rFonts w:ascii="新細明體" w:hAnsi="新細明體"/>
                <w:sz w:val="18"/>
                <w:szCs w:val="18"/>
              </w:rPr>
            </w:pPr>
            <w:r w:rsidRPr="00E41A41">
              <w:rPr>
                <w:rFonts w:ascii="新細明體" w:hAnsi="新細明體"/>
                <w:sz w:val="18"/>
                <w:szCs w:val="18"/>
              </w:rPr>
              <w:t>1-2-1</w:t>
            </w:r>
            <w:r>
              <w:rPr>
                <w:rFonts w:ascii="新細明體" w:hAnsi="新細明體" w:hint="eastAsia"/>
                <w:sz w:val="18"/>
                <w:szCs w:val="18"/>
              </w:rPr>
              <w:t>、</w:t>
            </w:r>
            <w:r w:rsidRPr="00E41A41">
              <w:rPr>
                <w:rFonts w:ascii="新細明體" w:hAnsi="新細明體"/>
                <w:sz w:val="18"/>
                <w:szCs w:val="18"/>
              </w:rPr>
              <w:t>1-2-2</w:t>
            </w:r>
            <w:r>
              <w:rPr>
                <w:rFonts w:ascii="新細明體" w:hAnsi="新細明體" w:hint="eastAsia"/>
                <w:sz w:val="18"/>
                <w:szCs w:val="18"/>
              </w:rPr>
              <w:t>、</w:t>
            </w:r>
            <w:r w:rsidRPr="00E41A41">
              <w:rPr>
                <w:rFonts w:ascii="新細明體" w:hAnsi="新細明體"/>
                <w:sz w:val="18"/>
                <w:szCs w:val="18"/>
              </w:rPr>
              <w:t>1-2-6</w:t>
            </w:r>
            <w:r>
              <w:rPr>
                <w:rFonts w:ascii="新細明體" w:hAnsi="新細明體" w:hint="eastAsia"/>
                <w:sz w:val="18"/>
                <w:szCs w:val="18"/>
              </w:rPr>
              <w:t>、</w:t>
            </w:r>
            <w:r w:rsidRPr="00E41A41">
              <w:rPr>
                <w:rFonts w:ascii="新細明體" w:hAnsi="新細明體"/>
                <w:sz w:val="18"/>
                <w:szCs w:val="18"/>
              </w:rPr>
              <w:t>2-2-3</w:t>
            </w:r>
            <w:r>
              <w:rPr>
                <w:rFonts w:ascii="新細明體" w:hAnsi="新細明體" w:hint="eastAsia"/>
                <w:sz w:val="18"/>
                <w:szCs w:val="18"/>
              </w:rPr>
              <w:t>、</w:t>
            </w:r>
            <w:r w:rsidRPr="00E41A41">
              <w:rPr>
                <w:rFonts w:ascii="新細明體" w:hAnsi="新細明體"/>
                <w:sz w:val="18"/>
                <w:szCs w:val="18"/>
              </w:rPr>
              <w:t>4-2-1</w:t>
            </w:r>
          </w:p>
          <w:p w:rsidR="00E801F9" w:rsidRDefault="00E801F9" w:rsidP="00D7048A">
            <w:pPr>
              <w:spacing w:line="240" w:lineRule="exact"/>
              <w:rPr>
                <w:rFonts w:ascii="新細明體" w:hAnsi="新細明體"/>
                <w:sz w:val="18"/>
                <w:szCs w:val="18"/>
              </w:rPr>
            </w:pPr>
          </w:p>
          <w:p w:rsidR="00E801F9" w:rsidRPr="008E2DF6" w:rsidRDefault="00E801F9" w:rsidP="00D7048A">
            <w:pPr>
              <w:spacing w:line="320" w:lineRule="exact"/>
              <w:rPr>
                <w:rFonts w:ascii="標楷體" w:eastAsia="標楷體" w:hAnsi="標楷體"/>
                <w:bdr w:val="single" w:sz="4" w:space="0" w:color="auto"/>
              </w:rPr>
            </w:pPr>
            <w:r w:rsidRPr="008E2DF6">
              <w:rPr>
                <w:rFonts w:ascii="標楷體" w:eastAsia="標楷體" w:hAnsi="標楷體" w:hint="eastAsia"/>
                <w:bdr w:val="single" w:sz="4" w:space="0" w:color="auto"/>
              </w:rPr>
              <w:t>家庭教育</w:t>
            </w:r>
          </w:p>
          <w:p w:rsidR="00E801F9" w:rsidRPr="008E2DF6" w:rsidRDefault="00E801F9" w:rsidP="00D7048A">
            <w:pPr>
              <w:rPr>
                <w:rFonts w:ascii="標楷體" w:eastAsia="標楷體" w:hAnsi="標楷體" w:cstheme="minorBidi"/>
                <w:szCs w:val="22"/>
                <w:bdr w:val="single" w:sz="4" w:space="0" w:color="auto"/>
              </w:rPr>
            </w:pPr>
            <w:r w:rsidRPr="008E2DF6">
              <w:rPr>
                <w:rFonts w:ascii="標楷體" w:eastAsia="標楷體" w:hAnsi="標楷體" w:cstheme="minorBidi" w:hint="eastAsia"/>
                <w:szCs w:val="22"/>
                <w:bdr w:val="single" w:sz="4" w:space="0" w:color="auto"/>
              </w:rPr>
              <w:t>高齡教育</w:t>
            </w:r>
          </w:p>
          <w:p w:rsidR="00E801F9" w:rsidRPr="008E2DF6" w:rsidRDefault="00E801F9" w:rsidP="00D7048A">
            <w:pPr>
              <w:rPr>
                <w:rFonts w:ascii="標楷體" w:eastAsia="標楷體" w:hAnsi="標楷體" w:cstheme="minorBidi"/>
                <w:szCs w:val="22"/>
                <w:bdr w:val="single" w:sz="4" w:space="0" w:color="auto"/>
              </w:rPr>
            </w:pPr>
            <w:r>
              <w:rPr>
                <w:rFonts w:ascii="標楷體" w:eastAsia="標楷體" w:hAnsi="標楷體" w:cstheme="minorBidi" w:hint="eastAsia"/>
                <w:szCs w:val="22"/>
                <w:bdr w:val="single" w:sz="4" w:space="0" w:color="auto"/>
              </w:rPr>
              <w:t>人權</w:t>
            </w:r>
            <w:r w:rsidRPr="008E2DF6">
              <w:rPr>
                <w:rFonts w:ascii="標楷體" w:eastAsia="標楷體" w:hAnsi="標楷體" w:cstheme="minorBidi" w:hint="eastAsia"/>
                <w:szCs w:val="22"/>
                <w:bdr w:val="single" w:sz="4" w:space="0" w:color="auto"/>
              </w:rPr>
              <w:t>教育</w:t>
            </w:r>
          </w:p>
          <w:p w:rsidR="00E801F9" w:rsidRPr="00E41A41" w:rsidRDefault="00E801F9" w:rsidP="00D7048A">
            <w:pPr>
              <w:autoSpaceDE w:val="0"/>
              <w:autoSpaceDN w:val="0"/>
              <w:adjustRightInd w:val="0"/>
              <w:spacing w:line="240" w:lineRule="exact"/>
              <w:jc w:val="both"/>
              <w:rPr>
                <w:rFonts w:ascii="新細明體" w:hAnsi="新細明體"/>
                <w:sz w:val="18"/>
                <w:szCs w:val="18"/>
              </w:rPr>
            </w:pPr>
          </w:p>
        </w:tc>
        <w:tc>
          <w:tcPr>
            <w:tcW w:w="441" w:type="pct"/>
            <w:vAlign w:val="center"/>
          </w:tcPr>
          <w:p w:rsidR="00E801F9" w:rsidRPr="00042404" w:rsidRDefault="00E801F9" w:rsidP="00D7048A">
            <w:pPr>
              <w:snapToGrid w:val="0"/>
              <w:rPr>
                <w:rFonts w:ascii="標楷體" w:eastAsia="標楷體" w:hAnsi="標楷體"/>
              </w:rPr>
            </w:pPr>
          </w:p>
        </w:tc>
        <w:tc>
          <w:tcPr>
            <w:tcW w:w="392"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94297B">
              <w:rPr>
                <w:rFonts w:ascii="標楷體" w:eastAsia="標楷體" w:hAnsi="標楷體"/>
                <w:bCs/>
              </w:rPr>
              <w:t>綜合與應用（二）</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1.布題</w:t>
            </w:r>
            <w:r w:rsidRPr="0094297B">
              <w:rPr>
                <w:rFonts w:ascii="標楷體" w:eastAsia="標楷體" w:hAnsi="標楷體"/>
                <w:bCs/>
              </w:rPr>
              <w:br/>
              <w:t>2.布題</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3.布題</w:t>
            </w:r>
            <w:r w:rsidRPr="0094297B">
              <w:rPr>
                <w:rFonts w:ascii="標楷體" w:eastAsia="標楷體" w:hAnsi="標楷體"/>
                <w:bCs/>
              </w:rPr>
              <w:br/>
              <w:t>4.布題</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5.布題</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6.布題</w:t>
            </w:r>
            <w:r w:rsidRPr="0094297B">
              <w:rPr>
                <w:rFonts w:ascii="標楷體" w:eastAsia="標楷體" w:hAnsi="標楷體"/>
                <w:bCs/>
              </w:rPr>
              <w:br/>
              <w:t>7.布題</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8.布題</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3-n-02</w:t>
            </w:r>
            <w:r w:rsidRPr="00B866A4">
              <w:rPr>
                <w:rFonts w:ascii="標楷體" w:eastAsia="標楷體" w:hAnsi="標楷體"/>
                <w:bCs/>
              </w:rPr>
              <w:br/>
              <w:t>3-n-03</w:t>
            </w:r>
            <w:r w:rsidRPr="00B866A4">
              <w:rPr>
                <w:rFonts w:ascii="標楷體" w:eastAsia="標楷體" w:hAnsi="標楷體"/>
                <w:bCs/>
              </w:rPr>
              <w:br/>
              <w:t>3-n-05</w:t>
            </w:r>
            <w:r w:rsidRPr="00B866A4">
              <w:rPr>
                <w:rFonts w:ascii="標楷體" w:eastAsia="標楷體" w:hAnsi="標楷體"/>
                <w:bCs/>
              </w:rPr>
              <w:br/>
              <w:t>3-n-10</w:t>
            </w:r>
            <w:r w:rsidRPr="00B866A4">
              <w:rPr>
                <w:rFonts w:ascii="標楷體" w:eastAsia="標楷體" w:hAnsi="標楷體"/>
                <w:bCs/>
              </w:rPr>
              <w:br/>
              <w:t>3-n-11</w:t>
            </w:r>
            <w:r w:rsidRPr="00B866A4">
              <w:rPr>
                <w:rFonts w:ascii="標楷體" w:eastAsia="標楷體" w:hAnsi="標楷體"/>
                <w:bCs/>
              </w:rPr>
              <w:br/>
              <w:t>3-n-15</w:t>
            </w:r>
            <w:r w:rsidRPr="00B866A4">
              <w:rPr>
                <w:rFonts w:ascii="標楷體" w:eastAsia="標楷體" w:hAnsi="標楷體"/>
                <w:bCs/>
              </w:rPr>
              <w:br/>
              <w:t>3-s-02</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C-R-01</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C-R-02</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C-T-04</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C-S-04</w:t>
            </w:r>
          </w:p>
          <w:p w:rsidR="00E801F9" w:rsidRDefault="00E801F9" w:rsidP="00D7048A">
            <w:pPr>
              <w:spacing w:line="0" w:lineRule="atLeast"/>
              <w:jc w:val="center"/>
              <w:rPr>
                <w:rFonts w:ascii="標楷體" w:eastAsia="標楷體" w:hAnsi="標楷體"/>
                <w:bCs/>
              </w:rPr>
            </w:pPr>
            <w:r w:rsidRPr="00B866A4">
              <w:rPr>
                <w:rFonts w:ascii="標楷體" w:eastAsia="標楷體" w:hAnsi="標楷體"/>
                <w:bCs/>
              </w:rPr>
              <w:t>C-C-05</w:t>
            </w:r>
            <w:r w:rsidRPr="0094297B">
              <w:rPr>
                <w:rFonts w:ascii="標楷體" w:eastAsia="標楷體" w:hAnsi="標楷體"/>
                <w:bCs/>
              </w:rPr>
              <w:t>8</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90F73" w:rsidRDefault="00E801F9" w:rsidP="00D7048A">
            <w:pPr>
              <w:spacing w:line="0" w:lineRule="atLeast"/>
              <w:jc w:val="center"/>
              <w:rPr>
                <w:rFonts w:ascii="標楷體" w:eastAsia="標楷體" w:hAnsi="標楷體"/>
                <w:bCs/>
                <w:snapToGrid w:val="0"/>
                <w:kern w:val="0"/>
              </w:rPr>
            </w:pPr>
          </w:p>
        </w:tc>
        <w:tc>
          <w:tcPr>
            <w:tcW w:w="391" w:type="pct"/>
            <w:vAlign w:val="center"/>
          </w:tcPr>
          <w:p w:rsidR="00E801F9" w:rsidRPr="00042404" w:rsidRDefault="00E801F9" w:rsidP="00D7048A">
            <w:pPr>
              <w:snapToGrid w:val="0"/>
              <w:rPr>
                <w:rFonts w:ascii="標楷體" w:eastAsia="標楷體" w:hAnsi="標楷體"/>
              </w:rPr>
            </w:pPr>
            <w:r w:rsidRPr="000E1B36">
              <w:rPr>
                <w:rFonts w:ascii="標楷體" w:eastAsia="標楷體" w:hAnsi="標楷體" w:cs="Arial Unicode MS" w:hint="eastAsia"/>
                <w:snapToGrid w:val="0"/>
                <w:color w:val="000000"/>
                <w:kern w:val="0"/>
                <w:sz w:val="20"/>
                <w:szCs w:val="20"/>
              </w:rPr>
              <w:t>複習段考內容</w:t>
            </w:r>
          </w:p>
        </w:tc>
        <w:tc>
          <w:tcPr>
            <w:tcW w:w="332" w:type="pct"/>
            <w:vAlign w:val="center"/>
          </w:tcPr>
          <w:p w:rsidR="00E801F9" w:rsidRPr="00042404" w:rsidRDefault="00E801F9" w:rsidP="00D7048A">
            <w:pPr>
              <w:snapToGrid w:val="0"/>
              <w:rPr>
                <w:rFonts w:ascii="標楷體" w:eastAsia="標楷體" w:hAnsi="標楷體"/>
              </w:rPr>
            </w:pPr>
            <w:r w:rsidRPr="000E1B36">
              <w:rPr>
                <w:rFonts w:ascii="標楷體" w:eastAsia="標楷體" w:hAnsi="標楷體" w:cs="Arial Unicode MS" w:hint="eastAsia"/>
                <w:snapToGrid w:val="0"/>
                <w:color w:val="000000"/>
                <w:kern w:val="0"/>
                <w:sz w:val="20"/>
                <w:szCs w:val="20"/>
              </w:rPr>
              <w:t>複習段考內容</w:t>
            </w:r>
          </w:p>
        </w:tc>
        <w:tc>
          <w:tcPr>
            <w:tcW w:w="488" w:type="pct"/>
          </w:tcPr>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參、音樂美樂地</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hint="eastAsia"/>
                <w:sz w:val="20"/>
                <w:szCs w:val="20"/>
              </w:rPr>
              <w:t>四‧ 快樂的節奏</w:t>
            </w:r>
          </w:p>
          <w:p w:rsidR="00E801F9" w:rsidRPr="00680166" w:rsidRDefault="00E801F9" w:rsidP="00D7048A">
            <w:pPr>
              <w:spacing w:line="0" w:lineRule="atLeast"/>
              <w:jc w:val="both"/>
              <w:rPr>
                <w:rFonts w:ascii="標楷體" w:eastAsia="標楷體" w:hAnsi="標楷體"/>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6"/>
                <w:attr w:name="Month" w:val="2"/>
                <w:attr w:name="Year" w:val="2002"/>
              </w:smartTagPr>
              <w:r w:rsidRPr="00680166">
                <w:rPr>
                  <w:rFonts w:ascii="標楷體" w:eastAsia="標楷體" w:hAnsi="標楷體"/>
                  <w:sz w:val="20"/>
                  <w:szCs w:val="20"/>
                </w:rPr>
                <w:t>2-2-6</w:t>
              </w:r>
            </w:smartTag>
          </w:p>
        </w:tc>
        <w:tc>
          <w:tcPr>
            <w:tcW w:w="487" w:type="pct"/>
            <w:tcBorders>
              <w:bottom w:val="single" w:sz="4" w:space="0" w:color="auto"/>
            </w:tcBorders>
          </w:tcPr>
          <w:p w:rsidR="00E801F9" w:rsidRPr="00680166" w:rsidRDefault="00E801F9" w:rsidP="00D7048A">
            <w:pPr>
              <w:snapToGrid w:val="0"/>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總複習</w:t>
            </w:r>
          </w:p>
          <w:p w:rsidR="00E801F9" w:rsidRPr="00680166" w:rsidRDefault="00E801F9" w:rsidP="00D7048A">
            <w:pPr>
              <w:snapToGrid w:val="0"/>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w:t>
            </w:r>
            <w:r w:rsidRPr="00680166">
              <w:rPr>
                <w:rFonts w:ascii="標楷體" w:eastAsia="標楷體" w:hAnsi="標楷體"/>
                <w:color w:val="000000"/>
                <w:sz w:val="20"/>
                <w:szCs w:val="20"/>
              </w:rPr>
              <w:t>3</w:t>
            </w:r>
            <w:r w:rsidRPr="00680166">
              <w:rPr>
                <w:rFonts w:ascii="標楷體" w:eastAsia="標楷體" w:hAnsi="標楷體" w:hint="eastAsia"/>
                <w:color w:val="000000"/>
                <w:sz w:val="20"/>
                <w:szCs w:val="20"/>
              </w:rPr>
              <w:t>)</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2"/>
                <w:attr w:name="Month" w:val="2"/>
                <w:attr w:name="Day" w:val="4"/>
                <w:attr w:name="IsLunarDate" w:val="False"/>
                <w:attr w:name="IsROCDate" w:val="False"/>
              </w:smartTagPr>
              <w:r w:rsidRPr="00680166">
                <w:rPr>
                  <w:rFonts w:ascii="標楷體" w:eastAsia="標楷體" w:hAnsi="標楷體"/>
                  <w:sz w:val="20"/>
                  <w:szCs w:val="20"/>
                </w:rPr>
                <w:t>2-2-4</w:t>
              </w:r>
            </w:smartTag>
          </w:p>
        </w:tc>
        <w:tc>
          <w:tcPr>
            <w:tcW w:w="464" w:type="pct"/>
          </w:tcPr>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cs="Arial" w:hint="eastAsia"/>
                <w:sz w:val="20"/>
                <w:szCs w:val="20"/>
              </w:rPr>
              <w:t>七、民俗運動風／2．毽子拍踢拐</w:t>
            </w:r>
          </w:p>
          <w:p w:rsidR="00E801F9" w:rsidRPr="00680166" w:rsidRDefault="00E801F9" w:rsidP="00D7048A">
            <w:pPr>
              <w:snapToGrid w:val="0"/>
              <w:spacing w:line="0" w:lineRule="atLeast"/>
              <w:jc w:val="both"/>
              <w:rPr>
                <w:rFonts w:ascii="標楷體" w:eastAsia="標楷體" w:hAnsi="標楷體" w:cs="Arial"/>
                <w:sz w:val="20"/>
                <w:szCs w:val="20"/>
              </w:rPr>
            </w:pPr>
            <w:r w:rsidRPr="00680166">
              <w:rPr>
                <w:rFonts w:ascii="標楷體" w:eastAsia="標楷體" w:hAnsi="標楷體" w:hint="eastAsia"/>
                <w:color w:val="000000"/>
                <w:sz w:val="20"/>
                <w:szCs w:val="20"/>
              </w:rPr>
              <w:t>(</w:t>
            </w:r>
            <w:r w:rsidRPr="00680166">
              <w:rPr>
                <w:rFonts w:ascii="標楷體" w:eastAsia="標楷體" w:hAnsi="標楷體"/>
                <w:color w:val="000000"/>
                <w:sz w:val="20"/>
                <w:szCs w:val="20"/>
              </w:rPr>
              <w:t>3</w:t>
            </w:r>
            <w:r w:rsidRPr="00680166">
              <w:rPr>
                <w:rFonts w:ascii="標楷體" w:eastAsia="標楷體" w:hAnsi="標楷體" w:hint="eastAsia"/>
                <w:color w:val="000000"/>
                <w:sz w:val="20"/>
                <w:szCs w:val="20"/>
              </w:rPr>
              <w:t>)</w:t>
            </w:r>
          </w:p>
          <w:p w:rsidR="00E801F9" w:rsidRPr="00680166" w:rsidRDefault="00E801F9" w:rsidP="00D7048A">
            <w:pPr>
              <w:snapToGrid w:val="0"/>
              <w:spacing w:line="0" w:lineRule="atLeast"/>
              <w:jc w:val="both"/>
              <w:rPr>
                <w:rFonts w:ascii="標楷體" w:eastAsia="標楷體" w:hAnsi="標楷體"/>
                <w:sz w:val="20"/>
                <w:szCs w:val="20"/>
              </w:rPr>
            </w:pPr>
            <w:r w:rsidRPr="00680166">
              <w:rPr>
                <w:rFonts w:ascii="標楷體" w:eastAsia="標楷體" w:hAnsi="標楷體" w:cs="Arial" w:hint="eastAsia"/>
                <w:sz w:val="20"/>
                <w:szCs w:val="20"/>
              </w:rPr>
              <w:t>3-1-1</w:t>
            </w:r>
          </w:p>
        </w:tc>
      </w:tr>
      <w:tr w:rsidR="00E801F9" w:rsidRPr="00DA5108" w:rsidTr="00D7048A">
        <w:trPr>
          <w:cantSplit/>
          <w:trHeight w:val="364"/>
          <w:jc w:val="center"/>
        </w:trPr>
        <w:tc>
          <w:tcPr>
            <w:tcW w:w="161" w:type="pct"/>
            <w:vAlign w:val="center"/>
          </w:tcPr>
          <w:p w:rsidR="00E801F9" w:rsidRPr="00042404" w:rsidRDefault="00E801F9" w:rsidP="00D7048A">
            <w:pPr>
              <w:snapToGrid w:val="0"/>
              <w:rPr>
                <w:rFonts w:ascii="標楷體" w:eastAsia="標楷體" w:hAnsi="標楷體"/>
              </w:rPr>
            </w:pPr>
            <w:r>
              <w:rPr>
                <w:rFonts w:ascii="標楷體" w:eastAsia="標楷體" w:hAnsi="標楷體" w:hint="eastAsia"/>
              </w:rPr>
              <w:lastRenderedPageBreak/>
              <w:t>22</w:t>
            </w:r>
          </w:p>
        </w:tc>
        <w:tc>
          <w:tcPr>
            <w:tcW w:w="242"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w:t>
            </w:r>
            <w:r>
              <w:rPr>
                <w:rFonts w:ascii="標楷體" w:eastAsia="標楷體" w:hAnsi="標楷體" w:hint="eastAsia"/>
                <w:color w:val="000000"/>
                <w:sz w:val="22"/>
                <w:szCs w:val="22"/>
              </w:rPr>
              <w:t>9</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w:t>
            </w:r>
            <w:r>
              <w:rPr>
                <w:rFonts w:ascii="標楷體" w:eastAsia="標楷體" w:hAnsi="標楷體" w:hint="eastAsia"/>
                <w:color w:val="000000"/>
                <w:sz w:val="22"/>
                <w:szCs w:val="22"/>
              </w:rPr>
              <w:t>25</w:t>
            </w:r>
          </w:p>
        </w:tc>
        <w:tc>
          <w:tcPr>
            <w:tcW w:w="527" w:type="pct"/>
            <w:vAlign w:val="center"/>
          </w:tcPr>
          <w:p w:rsidR="00E801F9" w:rsidRPr="00CC0196" w:rsidRDefault="00E801F9" w:rsidP="00D7048A">
            <w:pPr>
              <w:snapToGrid w:val="0"/>
              <w:rPr>
                <w:rFonts w:ascii="標楷體" w:eastAsia="標楷體" w:hAnsi="標楷體"/>
                <w:sz w:val="20"/>
              </w:rPr>
            </w:pPr>
            <w:r>
              <w:rPr>
                <w:rFonts w:ascii="標楷體" w:eastAsia="標楷體" w:hAnsi="標楷體" w:hint="eastAsia"/>
                <w:sz w:val="20"/>
              </w:rPr>
              <w:t>1/20休業式</w:t>
            </w:r>
          </w:p>
        </w:tc>
        <w:tc>
          <w:tcPr>
            <w:tcW w:w="585" w:type="pct"/>
            <w:vAlign w:val="center"/>
          </w:tcPr>
          <w:p w:rsidR="00E801F9" w:rsidRDefault="00E801F9" w:rsidP="00D7048A">
            <w:pPr>
              <w:snapToGrid w:val="0"/>
              <w:rPr>
                <w:rFonts w:ascii="標楷體" w:eastAsia="標楷體" w:hAnsi="標楷體"/>
              </w:rPr>
            </w:pPr>
            <w:r>
              <w:rPr>
                <w:rFonts w:ascii="標楷體" w:eastAsia="標楷體" w:hAnsi="標楷體" w:hint="eastAsia"/>
              </w:rPr>
              <w:t>總複習</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5-2-8</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5-2-8-2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Default="00E801F9" w:rsidP="00D7048A">
            <w:pPr>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5-2-14-4</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90" w:type="pct"/>
            <w:vAlign w:val="center"/>
          </w:tcPr>
          <w:p w:rsidR="00E801F9" w:rsidRPr="00985519" w:rsidRDefault="00E801F9" w:rsidP="00D7048A">
            <w:pPr>
              <w:snapToGrid w:val="0"/>
              <w:rPr>
                <w:rFonts w:ascii="標楷體" w:eastAsia="標楷體" w:hAnsi="標楷體"/>
              </w:rPr>
            </w:pPr>
            <w:r w:rsidRPr="00985519">
              <w:rPr>
                <w:rFonts w:ascii="標楷體" w:eastAsia="標楷體" w:hAnsi="標楷體" w:hint="eastAsia"/>
              </w:rPr>
              <w:t>總複習</w:t>
            </w:r>
          </w:p>
          <w:p w:rsidR="00E801F9" w:rsidRDefault="00E801F9" w:rsidP="00D7048A">
            <w:pPr>
              <w:snapToGrid w:val="0"/>
              <w:rPr>
                <w:rFonts w:ascii="標楷體" w:eastAsia="標楷體" w:hAnsi="標楷體"/>
              </w:rPr>
            </w:pPr>
            <w:r w:rsidRPr="00985519">
              <w:rPr>
                <w:rFonts w:ascii="標楷體" w:eastAsia="標楷體" w:hAnsi="標楷體" w:hint="eastAsia"/>
              </w:rPr>
              <w:t>1-2-1、1-2-2、1-2-6、2-2-1、2-2-2、2-2-8</w:t>
            </w:r>
          </w:p>
          <w:p w:rsidR="00E801F9" w:rsidRPr="008E2DF6" w:rsidRDefault="00E801F9" w:rsidP="00D7048A">
            <w:pPr>
              <w:snapToGrid w:val="0"/>
              <w:rPr>
                <w:rFonts w:ascii="標楷體" w:eastAsia="標楷體" w:hAnsi="標楷體"/>
                <w:sz w:val="20"/>
                <w:szCs w:val="20"/>
                <w:bdr w:val="single" w:sz="4" w:space="0" w:color="auto"/>
              </w:rPr>
            </w:pPr>
            <w:r w:rsidRPr="008E2DF6">
              <w:rPr>
                <w:rFonts w:ascii="標楷體" w:eastAsia="標楷體" w:hAnsi="標楷體" w:hint="eastAsia"/>
                <w:sz w:val="20"/>
                <w:szCs w:val="20"/>
                <w:bdr w:val="single" w:sz="4" w:space="0" w:color="auto"/>
              </w:rPr>
              <w:t>全民國防教育</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41" w:type="pct"/>
            <w:vAlign w:val="center"/>
          </w:tcPr>
          <w:p w:rsidR="00E801F9" w:rsidRPr="006F2D4E" w:rsidRDefault="00E801F9" w:rsidP="00D7048A">
            <w:pPr>
              <w:snapToGrid w:val="0"/>
              <w:rPr>
                <w:rFonts w:ascii="標楷體" w:eastAsia="標楷體" w:hAnsi="標楷體"/>
              </w:rPr>
            </w:pPr>
            <w:r w:rsidRPr="00E35AA8">
              <w:rPr>
                <w:rFonts w:ascii="標楷體" w:eastAsia="標楷體" w:hAnsi="標楷體" w:hint="eastAsia"/>
              </w:rPr>
              <w:t xml:space="preserve">Final Review </w:t>
            </w: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4"/>
                <w:attr w:name="IsLunarDate" w:val="False"/>
                <w:attr w:name="IsROCDate" w:val="False"/>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5"/>
                <w:attr w:name="IsLunarDate" w:val="False"/>
                <w:attr w:name="IsROCDate" w:val="False"/>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3"/>
                <w:attr w:name="IsLunarDate" w:val="False"/>
                <w:attr w:name="IsROCDate" w:val="False"/>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2"/>
                <w:attr w:name="Month" w:val="1"/>
                <w:attr w:name="Day" w:val="4"/>
                <w:attr w:name="IsLunarDate" w:val="False"/>
                <w:attr w:name="IsROCDate" w:val="False"/>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1"/>
                <w:attr w:name="IsLunarDate" w:val="False"/>
                <w:attr w:name="IsROCDate" w:val="False"/>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Year" w:val="2006"/>
                <w:attr w:name="Month" w:val="1"/>
                <w:attr w:name="Day" w:val="4"/>
                <w:attr w:name="IsLunarDate" w:val="False"/>
                <w:attr w:name="IsROCDate" w:val="False"/>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rPr>
            </w:pPr>
            <w:r>
              <w:rPr>
                <w:rFonts w:ascii="標楷體" w:eastAsia="標楷體" w:hAnsi="標楷體" w:hint="eastAsia"/>
                <w:sz w:val="16"/>
                <w:szCs w:val="16"/>
                <w:bdr w:val="single" w:sz="4" w:space="0" w:color="auto"/>
              </w:rPr>
              <w:t>家暴防始</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bdr w:val="single" w:sz="4" w:space="0" w:color="auto"/>
              </w:rPr>
            </w:pPr>
            <w:r>
              <w:rPr>
                <w:rFonts w:ascii="標楷體" w:eastAsia="標楷體" w:hAnsi="標楷體"/>
                <w:sz w:val="16"/>
                <w:szCs w:val="16"/>
                <w:bdr w:val="single" w:sz="4" w:space="0" w:color="auto"/>
              </w:rPr>
              <w:t>家</w:t>
            </w:r>
            <w:r>
              <w:rPr>
                <w:rFonts w:ascii="標楷體" w:eastAsia="標楷體" w:hAnsi="標楷體" w:hint="eastAsia"/>
                <w:sz w:val="16"/>
                <w:szCs w:val="16"/>
                <w:bdr w:val="single" w:sz="4" w:space="0" w:color="auto"/>
              </w:rPr>
              <w:t>庭</w:t>
            </w:r>
            <w:r w:rsidRPr="003C0A96">
              <w:rPr>
                <w:rFonts w:ascii="標楷體" w:eastAsia="標楷體" w:hAnsi="標楷體"/>
                <w:sz w:val="16"/>
                <w:szCs w:val="16"/>
                <w:bdr w:val="single" w:sz="4" w:space="0" w:color="auto"/>
              </w:rPr>
              <w:t>教育</w:t>
            </w:r>
          </w:p>
          <w:p w:rsidR="00E801F9"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E801F9" w:rsidRPr="00DB751C" w:rsidRDefault="00E801F9" w:rsidP="00D7048A">
            <w:pPr>
              <w:spacing w:line="0" w:lineRule="atLeast"/>
              <w:jc w:val="center"/>
              <w:rPr>
                <w:rFonts w:ascii="標楷體" w:eastAsia="標楷體" w:hAnsi="標楷體"/>
                <w:bCs/>
              </w:rPr>
            </w:pPr>
            <w:r w:rsidRPr="0094297B">
              <w:rPr>
                <w:rFonts w:ascii="標楷體" w:eastAsia="標楷體" w:hAnsi="標楷體"/>
                <w:bCs/>
              </w:rPr>
              <w:t>綜合與應用（二）</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1.布題</w:t>
            </w:r>
            <w:r w:rsidRPr="0094297B">
              <w:rPr>
                <w:rFonts w:ascii="標楷體" w:eastAsia="標楷體" w:hAnsi="標楷體"/>
                <w:bCs/>
              </w:rPr>
              <w:br/>
              <w:t>2.布題</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3.布題</w:t>
            </w:r>
            <w:r w:rsidRPr="0094297B">
              <w:rPr>
                <w:rFonts w:ascii="標楷體" w:eastAsia="標楷體" w:hAnsi="標楷體"/>
                <w:bCs/>
              </w:rPr>
              <w:br/>
              <w:t>4.布題</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5.布題</w:t>
            </w:r>
          </w:p>
          <w:p w:rsidR="00E801F9" w:rsidRPr="0094297B" w:rsidRDefault="00E801F9" w:rsidP="00D7048A">
            <w:pPr>
              <w:spacing w:line="0" w:lineRule="atLeast"/>
              <w:jc w:val="center"/>
              <w:rPr>
                <w:rFonts w:ascii="標楷體" w:eastAsia="標楷體" w:hAnsi="標楷體"/>
                <w:bCs/>
              </w:rPr>
            </w:pPr>
            <w:r w:rsidRPr="0094297B">
              <w:rPr>
                <w:rFonts w:ascii="標楷體" w:eastAsia="標楷體" w:hAnsi="標楷體"/>
                <w:bCs/>
              </w:rPr>
              <w:t>6.布題</w:t>
            </w:r>
            <w:r w:rsidRPr="0094297B">
              <w:rPr>
                <w:rFonts w:ascii="標楷體" w:eastAsia="標楷體" w:hAnsi="標楷體"/>
                <w:bCs/>
              </w:rPr>
              <w:br/>
              <w:t>7.布題</w:t>
            </w:r>
          </w:p>
          <w:p w:rsidR="00E801F9" w:rsidRDefault="00E801F9" w:rsidP="00D7048A">
            <w:pPr>
              <w:spacing w:line="0" w:lineRule="atLeast"/>
              <w:jc w:val="center"/>
              <w:rPr>
                <w:rFonts w:ascii="標楷體" w:eastAsia="標楷體" w:hAnsi="標楷體"/>
                <w:bCs/>
              </w:rPr>
            </w:pPr>
            <w:r w:rsidRPr="0094297B">
              <w:rPr>
                <w:rFonts w:ascii="標楷體" w:eastAsia="標楷體" w:hAnsi="標楷體"/>
                <w:bCs/>
              </w:rPr>
              <w:t>8.布題</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3-n-02</w:t>
            </w:r>
            <w:r w:rsidRPr="00B866A4">
              <w:rPr>
                <w:rFonts w:ascii="標楷體" w:eastAsia="標楷體" w:hAnsi="標楷體"/>
                <w:bCs/>
              </w:rPr>
              <w:br/>
              <w:t>3-n-03</w:t>
            </w:r>
            <w:r w:rsidRPr="00B866A4">
              <w:rPr>
                <w:rFonts w:ascii="標楷體" w:eastAsia="標楷體" w:hAnsi="標楷體"/>
                <w:bCs/>
              </w:rPr>
              <w:br/>
              <w:t>3-n-05</w:t>
            </w:r>
            <w:r w:rsidRPr="00B866A4">
              <w:rPr>
                <w:rFonts w:ascii="標楷體" w:eastAsia="標楷體" w:hAnsi="標楷體"/>
                <w:bCs/>
              </w:rPr>
              <w:br/>
              <w:t>3-n-10</w:t>
            </w:r>
            <w:r w:rsidRPr="00B866A4">
              <w:rPr>
                <w:rFonts w:ascii="標楷體" w:eastAsia="標楷體" w:hAnsi="標楷體"/>
                <w:bCs/>
              </w:rPr>
              <w:br/>
              <w:t>3-n-11</w:t>
            </w:r>
            <w:r w:rsidRPr="00B866A4">
              <w:rPr>
                <w:rFonts w:ascii="標楷體" w:eastAsia="標楷體" w:hAnsi="標楷體"/>
                <w:bCs/>
              </w:rPr>
              <w:br/>
              <w:t>3-n-15</w:t>
            </w:r>
            <w:r w:rsidRPr="00B866A4">
              <w:rPr>
                <w:rFonts w:ascii="標楷體" w:eastAsia="標楷體" w:hAnsi="標楷體"/>
                <w:bCs/>
              </w:rPr>
              <w:br/>
              <w:t>3-s-02</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C-R-01</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C-R-02</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C-T-04</w:t>
            </w:r>
          </w:p>
          <w:p w:rsidR="00E801F9" w:rsidRPr="00B866A4" w:rsidRDefault="00E801F9" w:rsidP="00D7048A">
            <w:pPr>
              <w:spacing w:line="0" w:lineRule="atLeast"/>
              <w:jc w:val="center"/>
              <w:rPr>
                <w:rFonts w:ascii="標楷體" w:eastAsia="標楷體" w:hAnsi="標楷體"/>
                <w:bCs/>
              </w:rPr>
            </w:pPr>
            <w:r w:rsidRPr="00B866A4">
              <w:rPr>
                <w:rFonts w:ascii="標楷體" w:eastAsia="標楷體" w:hAnsi="標楷體"/>
                <w:bCs/>
              </w:rPr>
              <w:t>C-S-04</w:t>
            </w:r>
          </w:p>
          <w:p w:rsidR="00E801F9" w:rsidRDefault="00E801F9" w:rsidP="00D7048A">
            <w:pPr>
              <w:spacing w:line="0" w:lineRule="atLeast"/>
              <w:jc w:val="center"/>
              <w:rPr>
                <w:rFonts w:ascii="標楷體" w:eastAsia="標楷體" w:hAnsi="標楷體"/>
                <w:bCs/>
              </w:rPr>
            </w:pPr>
            <w:r w:rsidRPr="00B866A4">
              <w:rPr>
                <w:rFonts w:ascii="標楷體" w:eastAsia="標楷體" w:hAnsi="標楷體"/>
                <w:bCs/>
              </w:rPr>
              <w:t>C-C-05</w:t>
            </w:r>
          </w:p>
          <w:p w:rsidR="00E801F9" w:rsidRPr="009C78D2"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環境</w:t>
            </w:r>
            <w:r w:rsidRPr="009C78D2">
              <w:rPr>
                <w:rFonts w:ascii="標楷體" w:eastAsia="標楷體" w:hAnsi="標楷體" w:hint="eastAsia"/>
                <w:bdr w:val="single" w:sz="4" w:space="0" w:color="auto"/>
              </w:rPr>
              <w:t>教育</w:t>
            </w:r>
          </w:p>
          <w:p w:rsidR="00E801F9" w:rsidRPr="00440E84" w:rsidRDefault="00E801F9" w:rsidP="00D7048A">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海洋</w:t>
            </w:r>
            <w:r w:rsidRPr="009C78D2">
              <w:rPr>
                <w:rFonts w:ascii="標楷體" w:eastAsia="標楷體" w:hAnsi="標楷體" w:hint="eastAsia"/>
                <w:bdr w:val="single" w:sz="4" w:space="0" w:color="auto"/>
              </w:rPr>
              <w:t>教</w:t>
            </w:r>
            <w:r w:rsidRPr="0062429A">
              <w:rPr>
                <w:rFonts w:ascii="標楷體" w:eastAsia="標楷體" w:hAnsi="標楷體" w:hint="eastAsia"/>
                <w:sz w:val="18"/>
                <w:szCs w:val="18"/>
                <w:bdr w:val="single" w:sz="4" w:space="0" w:color="auto"/>
              </w:rPr>
              <w:t>育</w:t>
            </w:r>
          </w:p>
          <w:p w:rsidR="00E801F9" w:rsidRPr="00DB751C" w:rsidRDefault="00E801F9" w:rsidP="00D7048A">
            <w:pPr>
              <w:spacing w:line="0" w:lineRule="atLeast"/>
              <w:jc w:val="center"/>
              <w:rPr>
                <w:rFonts w:ascii="標楷體" w:eastAsia="標楷體" w:hAnsi="標楷體"/>
                <w:bCs/>
              </w:rPr>
            </w:pPr>
          </w:p>
        </w:tc>
        <w:tc>
          <w:tcPr>
            <w:tcW w:w="391" w:type="pct"/>
            <w:vAlign w:val="center"/>
          </w:tcPr>
          <w:p w:rsidR="00E801F9" w:rsidRPr="00042404" w:rsidRDefault="00E801F9" w:rsidP="00D7048A">
            <w:pPr>
              <w:snapToGrid w:val="0"/>
              <w:rPr>
                <w:rFonts w:ascii="標楷體" w:eastAsia="標楷體" w:hAnsi="標楷體"/>
              </w:rPr>
            </w:pPr>
          </w:p>
        </w:tc>
        <w:tc>
          <w:tcPr>
            <w:tcW w:w="332" w:type="pct"/>
            <w:vAlign w:val="center"/>
          </w:tcPr>
          <w:p w:rsidR="00E801F9" w:rsidRDefault="00E801F9" w:rsidP="00D7048A">
            <w:pPr>
              <w:snapToGrid w:val="0"/>
              <w:rPr>
                <w:rFonts w:ascii="標楷體" w:eastAsia="標楷體" w:hAnsi="標楷體"/>
              </w:rPr>
            </w:pPr>
            <w:r w:rsidRPr="00985519">
              <w:rPr>
                <w:rFonts w:ascii="標楷體" w:eastAsia="標楷體" w:hAnsi="標楷體" w:hint="eastAsia"/>
              </w:rPr>
              <w:t>總複習</w:t>
            </w:r>
          </w:p>
          <w:p w:rsidR="00E801F9" w:rsidRPr="00042404" w:rsidRDefault="00E801F9" w:rsidP="00D7048A">
            <w:pPr>
              <w:snapToGrid w:val="0"/>
              <w:rPr>
                <w:rFonts w:ascii="標楷體" w:eastAsia="標楷體" w:hAnsi="標楷體"/>
              </w:rPr>
            </w:pPr>
          </w:p>
        </w:tc>
        <w:tc>
          <w:tcPr>
            <w:tcW w:w="488" w:type="pct"/>
            <w:vAlign w:val="center"/>
          </w:tcPr>
          <w:p w:rsidR="00E801F9" w:rsidRPr="00042404" w:rsidRDefault="00E801F9" w:rsidP="00D7048A">
            <w:pPr>
              <w:snapToGrid w:val="0"/>
              <w:rPr>
                <w:rFonts w:ascii="標楷體" w:eastAsia="標楷體" w:hAnsi="標楷體"/>
              </w:rPr>
            </w:pPr>
          </w:p>
        </w:tc>
        <w:tc>
          <w:tcPr>
            <w:tcW w:w="487" w:type="pct"/>
            <w:tcBorders>
              <w:bottom w:val="single" w:sz="4" w:space="0" w:color="auto"/>
            </w:tcBorders>
            <w:vAlign w:val="center"/>
          </w:tcPr>
          <w:p w:rsidR="00E801F9" w:rsidRPr="00042404" w:rsidRDefault="00E801F9" w:rsidP="00D7048A">
            <w:pPr>
              <w:snapToGrid w:val="0"/>
              <w:rPr>
                <w:rFonts w:ascii="標楷體" w:eastAsia="標楷體" w:hAnsi="標楷體"/>
              </w:rPr>
            </w:pPr>
          </w:p>
        </w:tc>
        <w:tc>
          <w:tcPr>
            <w:tcW w:w="464" w:type="pct"/>
            <w:vAlign w:val="center"/>
          </w:tcPr>
          <w:p w:rsidR="00E801F9" w:rsidRPr="00042404" w:rsidRDefault="00E801F9" w:rsidP="00D7048A">
            <w:pPr>
              <w:snapToGrid w:val="0"/>
              <w:rPr>
                <w:rFonts w:ascii="標楷體" w:eastAsia="標楷體" w:hAnsi="標楷體"/>
              </w:rPr>
            </w:pPr>
          </w:p>
        </w:tc>
      </w:tr>
      <w:tr w:rsidR="00E801F9" w:rsidRPr="00AD666E" w:rsidTr="00D7048A">
        <w:trPr>
          <w:cantSplit/>
          <w:trHeight w:val="364"/>
          <w:jc w:val="center"/>
        </w:trPr>
        <w:tc>
          <w:tcPr>
            <w:tcW w:w="930" w:type="pct"/>
            <w:gridSpan w:val="3"/>
            <w:vAlign w:val="center"/>
          </w:tcPr>
          <w:p w:rsidR="00E801F9" w:rsidRPr="00042404" w:rsidRDefault="00E801F9" w:rsidP="00D7048A">
            <w:pPr>
              <w:snapToGrid w:val="0"/>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585"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90"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口頭評量</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41"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392"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391"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332" w:type="pct"/>
            <w:vAlign w:val="center"/>
          </w:tcPr>
          <w:p w:rsidR="00E801F9" w:rsidRPr="00042404" w:rsidRDefault="00E801F9" w:rsidP="00D7048A">
            <w:pPr>
              <w:snapToGrid w:val="0"/>
              <w:rPr>
                <w:rFonts w:ascii="標楷體" w:eastAsia="標楷體" w:hAnsi="標楷體"/>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488" w:type="pct"/>
            <w:vAlign w:val="center"/>
          </w:tcPr>
          <w:p w:rsidR="00E801F9" w:rsidRPr="00495966" w:rsidRDefault="00E801F9" w:rsidP="00D7048A">
            <w:pPr>
              <w:snapToGrid w:val="0"/>
              <w:jc w:val="center"/>
              <w:rPr>
                <w:rFonts w:ascii="標楷體" w:eastAsia="標楷體" w:hAnsi="標楷體"/>
                <w:sz w:val="18"/>
                <w:szCs w:val="16"/>
              </w:rPr>
            </w:pPr>
            <w:r w:rsidRPr="00495966">
              <w:rPr>
                <w:rFonts w:ascii="標楷體" w:eastAsia="標楷體" w:hAnsi="標楷體" w:hint="eastAsia"/>
                <w:color w:val="000000"/>
                <w:sz w:val="18"/>
                <w:szCs w:val="16"/>
              </w:rPr>
              <w:t>實作測驗</w:t>
            </w:r>
          </w:p>
        </w:tc>
        <w:tc>
          <w:tcPr>
            <w:tcW w:w="487" w:type="pct"/>
            <w:tcBorders>
              <w:bottom w:val="single" w:sz="4" w:space="0" w:color="auto"/>
            </w:tcBorders>
            <w:vAlign w:val="center"/>
          </w:tcPr>
          <w:p w:rsidR="00E801F9" w:rsidRPr="00495966" w:rsidRDefault="00E801F9" w:rsidP="00D7048A">
            <w:pPr>
              <w:snapToGrid w:val="0"/>
              <w:jc w:val="center"/>
              <w:rPr>
                <w:rFonts w:ascii="標楷體" w:eastAsia="標楷體" w:hAnsi="標楷體"/>
                <w:sz w:val="18"/>
                <w:szCs w:val="16"/>
              </w:rPr>
            </w:pPr>
            <w:r>
              <w:rPr>
                <w:rFonts w:ascii="標楷體" w:eastAsia="標楷體" w:hAnsi="標楷體" w:hint="eastAsia"/>
                <w:color w:val="000000"/>
                <w:sz w:val="18"/>
                <w:szCs w:val="16"/>
              </w:rPr>
              <w:t>綜合</w:t>
            </w:r>
            <w:r w:rsidRPr="00495966">
              <w:rPr>
                <w:rFonts w:ascii="標楷體" w:eastAsia="標楷體" w:hAnsi="標楷體" w:hint="eastAsia"/>
                <w:color w:val="000000"/>
                <w:sz w:val="18"/>
                <w:szCs w:val="16"/>
              </w:rPr>
              <w:t>測驗</w:t>
            </w:r>
          </w:p>
        </w:tc>
        <w:tc>
          <w:tcPr>
            <w:tcW w:w="464" w:type="pct"/>
            <w:vAlign w:val="center"/>
          </w:tcPr>
          <w:p w:rsidR="00E801F9" w:rsidRPr="00495966" w:rsidRDefault="00E801F9" w:rsidP="00D7048A">
            <w:pPr>
              <w:snapToGrid w:val="0"/>
              <w:jc w:val="center"/>
              <w:rPr>
                <w:rFonts w:ascii="標楷體" w:eastAsia="標楷體" w:hAnsi="標楷體"/>
                <w:sz w:val="18"/>
                <w:szCs w:val="16"/>
              </w:rPr>
            </w:pPr>
            <w:r w:rsidRPr="00495966">
              <w:rPr>
                <w:rFonts w:ascii="標楷體" w:eastAsia="標楷體" w:hAnsi="標楷體" w:hint="eastAsia"/>
                <w:color w:val="000000"/>
                <w:sz w:val="18"/>
                <w:szCs w:val="16"/>
              </w:rPr>
              <w:t>實作測驗</w:t>
            </w:r>
          </w:p>
        </w:tc>
      </w:tr>
    </w:tbl>
    <w:p w:rsidR="00443E0A" w:rsidRDefault="00443E0A" w:rsidP="00443E0A">
      <w:pPr>
        <w:rPr>
          <w:rFonts w:ascii="標楷體" w:eastAsia="標楷體" w:hAnsi="標楷體"/>
        </w:rPr>
      </w:pPr>
    </w:p>
    <w:p w:rsidR="00443E0A" w:rsidRDefault="00443E0A" w:rsidP="00443E0A">
      <w:pPr>
        <w:spacing w:line="340" w:lineRule="exact"/>
        <w:jc w:val="center"/>
        <w:rPr>
          <w:rFonts w:eastAsia="標楷體"/>
          <w:b/>
          <w:bCs/>
          <w:sz w:val="28"/>
        </w:rPr>
      </w:pPr>
      <w:r>
        <w:rPr>
          <w:rFonts w:ascii="標楷體" w:eastAsia="標楷體" w:hAnsi="標楷體"/>
        </w:rPr>
        <w:br w:type="page"/>
      </w:r>
      <w:r w:rsidR="0085619D">
        <w:rPr>
          <w:rFonts w:eastAsia="標楷體" w:hint="eastAsia"/>
          <w:b/>
          <w:bCs/>
          <w:sz w:val="28"/>
        </w:rPr>
        <w:lastRenderedPageBreak/>
        <w:t>嘉義縣番路鄉大湖國民小學</w:t>
      </w:r>
    </w:p>
    <w:p w:rsidR="00443E0A" w:rsidRPr="00630D65" w:rsidRDefault="00133F28" w:rsidP="002A069A">
      <w:pPr>
        <w:pStyle w:val="a6"/>
      </w:pPr>
      <w:r>
        <w:rPr>
          <w:rFonts w:hint="eastAsia"/>
        </w:rPr>
        <w:t>108學年度</w:t>
      </w:r>
      <w:r w:rsidR="00443E0A">
        <w:rPr>
          <w:rFonts w:hint="eastAsia"/>
          <w:color w:val="FF0000"/>
        </w:rPr>
        <w:t>第二</w:t>
      </w:r>
      <w:r w:rsidR="00443E0A" w:rsidRPr="00E57A2E">
        <w:rPr>
          <w:rFonts w:hint="eastAsia"/>
          <w:color w:val="FF0000"/>
        </w:rPr>
        <w:t>學期</w:t>
      </w:r>
      <w:r w:rsidR="00443E0A">
        <w:rPr>
          <w:rFonts w:hint="eastAsia"/>
          <w:u w:val="single"/>
        </w:rPr>
        <w:t>三</w:t>
      </w:r>
      <w:r w:rsidR="00443E0A">
        <w:rPr>
          <w:rFonts w:hint="eastAsia"/>
        </w:rPr>
        <w:t>年級</w:t>
      </w:r>
      <w:r w:rsidR="00630D65">
        <w:rPr>
          <w:rFonts w:hint="eastAsia"/>
        </w:rPr>
        <w:t>(</w:t>
      </w:r>
      <w:r w:rsidR="00630D65" w:rsidRPr="005577DE">
        <w:rPr>
          <w:rFonts w:hint="eastAsia"/>
        </w:rPr>
        <w:t>領域</w:t>
      </w:r>
      <w:r w:rsidR="00630D65">
        <w:rPr>
          <w:rFonts w:hint="eastAsia"/>
        </w:rPr>
        <w:t>/科目)</w:t>
      </w:r>
      <w:r w:rsidR="00630D65" w:rsidRPr="005577DE">
        <w:rPr>
          <w:rFonts w:hint="eastAsia"/>
        </w:rPr>
        <w:t>課程教學進度總表</w:t>
      </w:r>
      <w:r w:rsidR="00630D65">
        <w:rPr>
          <w:rFonts w:hint="eastAsia"/>
        </w:rPr>
        <w:t>及議題融入規劃</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
        <w:gridCol w:w="18"/>
        <w:gridCol w:w="702"/>
        <w:gridCol w:w="1510"/>
        <w:gridCol w:w="1450"/>
        <w:gridCol w:w="1276"/>
        <w:gridCol w:w="991"/>
        <w:gridCol w:w="1276"/>
        <w:gridCol w:w="1559"/>
        <w:gridCol w:w="1146"/>
        <w:gridCol w:w="1690"/>
        <w:gridCol w:w="1559"/>
        <w:gridCol w:w="1559"/>
      </w:tblGrid>
      <w:tr w:rsidR="00E801F9" w:rsidRPr="00AD666E" w:rsidTr="00D7048A">
        <w:trPr>
          <w:cantSplit/>
          <w:trHeight w:val="365"/>
          <w:tblHeader/>
        </w:trPr>
        <w:tc>
          <w:tcPr>
            <w:tcW w:w="157" w:type="pct"/>
            <w:gridSpan w:val="2"/>
            <w:vMerge w:val="restart"/>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週次</w:t>
            </w:r>
          </w:p>
        </w:tc>
        <w:tc>
          <w:tcPr>
            <w:tcW w:w="231" w:type="pct"/>
            <w:vMerge w:val="restart"/>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日期</w:t>
            </w:r>
          </w:p>
        </w:tc>
        <w:tc>
          <w:tcPr>
            <w:tcW w:w="497" w:type="pct"/>
            <w:vMerge w:val="restart"/>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學  校</w:t>
            </w:r>
          </w:p>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行事曆</w:t>
            </w:r>
          </w:p>
        </w:tc>
        <w:tc>
          <w:tcPr>
            <w:tcW w:w="4115" w:type="pct"/>
            <w:gridSpan w:val="9"/>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25      </w:t>
            </w:r>
            <w:r w:rsidRPr="00AA1B8F">
              <w:rPr>
                <w:rFonts w:ascii="標楷體" w:eastAsia="標楷體" w:hAnsi="標楷體" w:hint="eastAsia"/>
                <w:color w:val="FF0000"/>
              </w:rPr>
              <w:t>節數）</w:t>
            </w:r>
          </w:p>
        </w:tc>
      </w:tr>
      <w:tr w:rsidR="00E801F9" w:rsidRPr="00AD666E" w:rsidTr="00FE1855">
        <w:trPr>
          <w:cantSplit/>
          <w:trHeight w:val="626"/>
          <w:tblHeader/>
        </w:trPr>
        <w:tc>
          <w:tcPr>
            <w:tcW w:w="157" w:type="pct"/>
            <w:gridSpan w:val="2"/>
            <w:vMerge/>
            <w:vAlign w:val="center"/>
          </w:tcPr>
          <w:p w:rsidR="00E801F9" w:rsidRPr="0010467B" w:rsidRDefault="00E801F9" w:rsidP="00D7048A">
            <w:pPr>
              <w:snapToGrid w:val="0"/>
              <w:jc w:val="center"/>
              <w:rPr>
                <w:rFonts w:ascii="標楷體" w:eastAsia="標楷體" w:hAnsi="標楷體"/>
              </w:rPr>
            </w:pPr>
          </w:p>
        </w:tc>
        <w:tc>
          <w:tcPr>
            <w:tcW w:w="231" w:type="pct"/>
            <w:vMerge/>
            <w:vAlign w:val="center"/>
          </w:tcPr>
          <w:p w:rsidR="00E801F9" w:rsidRPr="0010467B" w:rsidRDefault="00E801F9" w:rsidP="00D7048A">
            <w:pPr>
              <w:snapToGrid w:val="0"/>
              <w:jc w:val="center"/>
              <w:rPr>
                <w:rFonts w:ascii="標楷體" w:eastAsia="標楷體" w:hAnsi="標楷體"/>
              </w:rPr>
            </w:pPr>
          </w:p>
        </w:tc>
        <w:tc>
          <w:tcPr>
            <w:tcW w:w="497" w:type="pct"/>
            <w:vMerge/>
            <w:vAlign w:val="center"/>
          </w:tcPr>
          <w:p w:rsidR="00E801F9" w:rsidRPr="0010467B" w:rsidRDefault="00E801F9" w:rsidP="00D7048A">
            <w:pPr>
              <w:snapToGrid w:val="0"/>
              <w:jc w:val="center"/>
              <w:rPr>
                <w:rFonts w:ascii="標楷體" w:eastAsia="標楷體" w:hAnsi="標楷體"/>
              </w:rPr>
            </w:pPr>
          </w:p>
        </w:tc>
        <w:tc>
          <w:tcPr>
            <w:tcW w:w="1223" w:type="pct"/>
            <w:gridSpan w:val="3"/>
            <w:vAlign w:val="center"/>
          </w:tcPr>
          <w:p w:rsidR="00E801F9" w:rsidRPr="0010467B" w:rsidRDefault="00E801F9" w:rsidP="00D7048A">
            <w:pPr>
              <w:snapToGrid w:val="0"/>
              <w:jc w:val="center"/>
              <w:rPr>
                <w:rFonts w:ascii="標楷體" w:eastAsia="標楷體" w:hAnsi="標楷體"/>
              </w:rPr>
            </w:pPr>
            <w:r w:rsidRPr="0010467B">
              <w:rPr>
                <w:rFonts w:ascii="標楷體" w:eastAsia="標楷體" w:hAnsi="標楷體" w:hint="eastAsia"/>
              </w:rPr>
              <w:t>語文</w:t>
            </w:r>
          </w:p>
        </w:tc>
        <w:tc>
          <w:tcPr>
            <w:tcW w:w="420" w:type="pct"/>
            <w:vMerge w:val="restart"/>
            <w:vAlign w:val="center"/>
          </w:tcPr>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數學</w:t>
            </w:r>
          </w:p>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hint="eastAsia"/>
              </w:rPr>
              <w:t>3</w:t>
            </w:r>
            <w:r w:rsidRPr="00113AF1">
              <w:rPr>
                <w:rFonts w:ascii="標楷體" w:eastAsia="標楷體" w:hAnsi="標楷體" w:hint="eastAsia"/>
              </w:rPr>
              <w:t xml:space="preserve"> ）</w:t>
            </w:r>
          </w:p>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tc>
        <w:tc>
          <w:tcPr>
            <w:tcW w:w="513" w:type="pct"/>
            <w:vMerge w:val="restart"/>
            <w:vAlign w:val="center"/>
          </w:tcPr>
          <w:p w:rsidR="00E801F9" w:rsidRPr="00113AF1" w:rsidRDefault="00E801F9" w:rsidP="00D7048A">
            <w:pPr>
              <w:pStyle w:val="a6"/>
              <w:jc w:val="center"/>
            </w:pPr>
            <w:r w:rsidRPr="00113AF1">
              <w:rPr>
                <w:rFonts w:hint="eastAsia"/>
              </w:rPr>
              <w:t xml:space="preserve">自然與生活科技  </w:t>
            </w:r>
            <w:r>
              <w:t xml:space="preserve">   </w:t>
            </w:r>
            <w:r w:rsidRPr="00113AF1">
              <w:rPr>
                <w:rFonts w:hint="eastAsia"/>
              </w:rPr>
              <w:t>(</w:t>
            </w:r>
            <w:r>
              <w:rPr>
                <w:rFonts w:hint="eastAsia"/>
              </w:rPr>
              <w:t>3</w:t>
            </w:r>
            <w:r w:rsidRPr="00113AF1">
              <w:rPr>
                <w:rFonts w:hint="eastAsia"/>
              </w:rPr>
              <w:t>)</w:t>
            </w:r>
          </w:p>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tc>
        <w:tc>
          <w:tcPr>
            <w:tcW w:w="377" w:type="pct"/>
            <w:vMerge w:val="restart"/>
            <w:vAlign w:val="center"/>
          </w:tcPr>
          <w:p w:rsidR="00E801F9" w:rsidRDefault="00E801F9" w:rsidP="00D7048A">
            <w:pPr>
              <w:snapToGrid w:val="0"/>
              <w:jc w:val="center"/>
              <w:rPr>
                <w:rFonts w:ascii="標楷體" w:eastAsia="標楷體" w:hAnsi="標楷體"/>
              </w:rPr>
            </w:pPr>
            <w:r w:rsidRPr="00113AF1">
              <w:rPr>
                <w:rFonts w:ascii="標楷體" w:eastAsia="標楷體" w:hAnsi="標楷體" w:hint="eastAsia"/>
              </w:rPr>
              <w:t>社會</w:t>
            </w:r>
          </w:p>
          <w:p w:rsidR="00E801F9" w:rsidRDefault="00E801F9" w:rsidP="00D7048A">
            <w:pPr>
              <w:snapToGrid w:val="0"/>
              <w:jc w:val="center"/>
              <w:rPr>
                <w:rFonts w:ascii="標楷體" w:eastAsia="標楷體" w:hAnsi="標楷體"/>
              </w:rPr>
            </w:pPr>
            <w:r>
              <w:rPr>
                <w:rFonts w:ascii="標楷體" w:eastAsia="標楷體" w:hAnsi="標楷體" w:hint="eastAsia"/>
              </w:rPr>
              <w:t>（3）</w:t>
            </w:r>
          </w:p>
          <w:p w:rsidR="00E801F9" w:rsidRPr="00113AF1" w:rsidRDefault="00E801F9" w:rsidP="00D7048A">
            <w:pPr>
              <w:snapToGrid w:val="0"/>
              <w:jc w:val="center"/>
              <w:rPr>
                <w:rFonts w:ascii="標楷體" w:eastAsia="標楷體" w:hAnsi="標楷體"/>
              </w:rPr>
            </w:pPr>
            <w:r>
              <w:rPr>
                <w:rFonts w:ascii="標楷體" w:eastAsia="標楷體" w:hAnsi="標楷體" w:hint="eastAsia"/>
              </w:rPr>
              <w:t>（翰林）</w:t>
            </w:r>
          </w:p>
        </w:tc>
        <w:tc>
          <w:tcPr>
            <w:tcW w:w="556" w:type="pct"/>
            <w:vMerge w:val="restart"/>
            <w:vAlign w:val="center"/>
          </w:tcPr>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E801F9" w:rsidRDefault="00E801F9"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p w:rsidR="00E801F9" w:rsidRPr="00271218" w:rsidRDefault="00E801F9" w:rsidP="00D7048A">
            <w:pPr>
              <w:pStyle w:val="a6"/>
            </w:pPr>
            <w:r w:rsidRPr="00271218">
              <w:rPr>
                <w:rFonts w:hint="eastAsia"/>
              </w:rPr>
              <w:t>（混齡教學，</w:t>
            </w:r>
            <w:r>
              <w:rPr>
                <w:rFonts w:hint="eastAsia"/>
              </w:rPr>
              <w:t>3</w:t>
            </w:r>
            <w:r w:rsidRPr="00271218">
              <w:rPr>
                <w:rFonts w:hint="eastAsia"/>
              </w:rPr>
              <w:t>節）</w:t>
            </w:r>
          </w:p>
          <w:p w:rsidR="00E801F9" w:rsidRPr="00113AF1" w:rsidRDefault="00E801F9" w:rsidP="00D7048A">
            <w:pPr>
              <w:snapToGrid w:val="0"/>
              <w:jc w:val="center"/>
              <w:rPr>
                <w:rFonts w:ascii="標楷體" w:eastAsia="標楷體" w:hAnsi="標楷體"/>
              </w:rPr>
            </w:pPr>
          </w:p>
        </w:tc>
        <w:tc>
          <w:tcPr>
            <w:tcW w:w="513" w:type="pct"/>
            <w:vMerge w:val="restart"/>
            <w:vAlign w:val="center"/>
          </w:tcPr>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綜合活動</w:t>
            </w:r>
          </w:p>
          <w:p w:rsidR="00E801F9" w:rsidRPr="00113AF1" w:rsidRDefault="00E801F9"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E801F9" w:rsidRDefault="00E801F9" w:rsidP="00D7048A">
            <w:pPr>
              <w:pStyle w:val="a7"/>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E801F9" w:rsidRPr="00271218" w:rsidRDefault="00E801F9" w:rsidP="00D7048A">
            <w:pPr>
              <w:pStyle w:val="a6"/>
            </w:pPr>
            <w:r w:rsidRPr="00271218">
              <w:rPr>
                <w:rFonts w:hint="eastAsia"/>
              </w:rPr>
              <w:t>（混齡教學，</w:t>
            </w:r>
            <w:r>
              <w:rPr>
                <w:rFonts w:hint="eastAsia"/>
              </w:rPr>
              <w:t>3</w:t>
            </w:r>
            <w:r w:rsidRPr="00271218">
              <w:rPr>
                <w:rFonts w:hint="eastAsia"/>
              </w:rPr>
              <w:t>節）</w:t>
            </w:r>
          </w:p>
          <w:p w:rsidR="00E801F9" w:rsidRPr="00113AF1" w:rsidRDefault="00E801F9" w:rsidP="00D7048A">
            <w:pPr>
              <w:pStyle w:val="a7"/>
              <w:snapToGrid w:val="0"/>
              <w:jc w:val="center"/>
              <w:rPr>
                <w:rFonts w:ascii="標楷體" w:eastAsia="標楷體" w:hAnsi="標楷體"/>
              </w:rPr>
            </w:pPr>
          </w:p>
        </w:tc>
        <w:tc>
          <w:tcPr>
            <w:tcW w:w="513" w:type="pct"/>
            <w:vMerge w:val="restart"/>
            <w:vAlign w:val="center"/>
          </w:tcPr>
          <w:p w:rsidR="00E801F9" w:rsidRPr="00113AF1" w:rsidRDefault="00E801F9" w:rsidP="00D7048A">
            <w:pPr>
              <w:pStyle w:val="a6"/>
            </w:pPr>
            <w:r w:rsidRPr="00113AF1">
              <w:rPr>
                <w:rFonts w:hint="eastAsia"/>
              </w:rPr>
              <w:t>健康與體育</w:t>
            </w:r>
          </w:p>
          <w:p w:rsidR="00E801F9" w:rsidRPr="00113AF1" w:rsidRDefault="00E801F9" w:rsidP="00D7048A">
            <w:pPr>
              <w:pStyle w:val="a6"/>
            </w:pPr>
            <w:r>
              <w:rPr>
                <w:rFonts w:hint="eastAsia"/>
              </w:rPr>
              <w:t xml:space="preserve">   </w:t>
            </w:r>
            <w:r w:rsidRPr="00113AF1">
              <w:rPr>
                <w:rFonts w:hint="eastAsia"/>
              </w:rPr>
              <w:t>（</w:t>
            </w:r>
            <w:r>
              <w:rPr>
                <w:rFonts w:hint="eastAsia"/>
              </w:rPr>
              <w:t>3</w:t>
            </w:r>
            <w:r w:rsidRPr="00113AF1">
              <w:rPr>
                <w:rFonts w:hint="eastAsia"/>
              </w:rPr>
              <w:t>）</w:t>
            </w:r>
          </w:p>
          <w:p w:rsidR="00E801F9" w:rsidRDefault="00E801F9" w:rsidP="00D7048A">
            <w:pPr>
              <w:snapToGrid w:val="0"/>
              <w:rPr>
                <w:rFonts w:ascii="標楷體" w:eastAsia="標楷體" w:hAnsi="標楷體"/>
              </w:rPr>
            </w:pPr>
            <w:r>
              <w:rPr>
                <w:rFonts w:ascii="標楷體" w:eastAsia="標楷體" w:hAnsi="標楷體" w:hint="eastAsia"/>
              </w:rPr>
              <w:t xml:space="preserve">   </w:t>
            </w:r>
            <w:r w:rsidRPr="00113AF1">
              <w:rPr>
                <w:rFonts w:ascii="標楷體" w:eastAsia="標楷體" w:hAnsi="標楷體" w:hint="eastAsia"/>
              </w:rPr>
              <w:t>(</w:t>
            </w:r>
            <w:r>
              <w:rPr>
                <w:rFonts w:hint="eastAsia"/>
              </w:rPr>
              <w:t>康軒</w:t>
            </w:r>
            <w:r w:rsidRPr="00113AF1">
              <w:rPr>
                <w:rFonts w:ascii="標楷體" w:eastAsia="標楷體" w:hAnsi="標楷體" w:hint="eastAsia"/>
              </w:rPr>
              <w:t>)</w:t>
            </w:r>
          </w:p>
          <w:p w:rsidR="00E801F9" w:rsidRPr="00271218" w:rsidRDefault="00E801F9" w:rsidP="00D7048A">
            <w:pPr>
              <w:pStyle w:val="a6"/>
            </w:pPr>
            <w:r w:rsidRPr="00271218">
              <w:rPr>
                <w:rFonts w:hint="eastAsia"/>
              </w:rPr>
              <w:t>（混齡教學，</w:t>
            </w:r>
            <w:r>
              <w:rPr>
                <w:rFonts w:hint="eastAsia"/>
              </w:rPr>
              <w:t>3</w:t>
            </w:r>
            <w:r w:rsidRPr="00271218">
              <w:rPr>
                <w:rFonts w:hint="eastAsia"/>
              </w:rPr>
              <w:t>節）</w:t>
            </w:r>
          </w:p>
          <w:p w:rsidR="00E801F9" w:rsidRPr="00113AF1" w:rsidRDefault="00E801F9" w:rsidP="00D7048A">
            <w:pPr>
              <w:snapToGrid w:val="0"/>
              <w:jc w:val="center"/>
              <w:rPr>
                <w:rFonts w:ascii="標楷體" w:eastAsia="標楷體" w:hAnsi="標楷體"/>
              </w:rPr>
            </w:pPr>
          </w:p>
        </w:tc>
      </w:tr>
      <w:tr w:rsidR="00E801F9" w:rsidRPr="00AD666E" w:rsidTr="00FE1855">
        <w:trPr>
          <w:cantSplit/>
          <w:trHeight w:val="364"/>
          <w:tblHeader/>
        </w:trPr>
        <w:tc>
          <w:tcPr>
            <w:tcW w:w="157" w:type="pct"/>
            <w:gridSpan w:val="2"/>
            <w:vMerge/>
            <w:vAlign w:val="center"/>
          </w:tcPr>
          <w:p w:rsidR="00E801F9" w:rsidRPr="00AD666E" w:rsidRDefault="00E801F9" w:rsidP="00D7048A">
            <w:pPr>
              <w:snapToGrid w:val="0"/>
              <w:jc w:val="center"/>
              <w:rPr>
                <w:rFonts w:ascii="標楷體" w:eastAsia="標楷體" w:hAnsi="標楷體"/>
              </w:rPr>
            </w:pPr>
          </w:p>
        </w:tc>
        <w:tc>
          <w:tcPr>
            <w:tcW w:w="231" w:type="pct"/>
            <w:vMerge/>
            <w:vAlign w:val="center"/>
          </w:tcPr>
          <w:p w:rsidR="00E801F9" w:rsidRPr="00AD666E" w:rsidRDefault="00E801F9" w:rsidP="00D7048A">
            <w:pPr>
              <w:snapToGrid w:val="0"/>
              <w:jc w:val="center"/>
              <w:rPr>
                <w:rFonts w:ascii="標楷體" w:eastAsia="標楷體" w:hAnsi="標楷體"/>
              </w:rPr>
            </w:pPr>
          </w:p>
        </w:tc>
        <w:tc>
          <w:tcPr>
            <w:tcW w:w="497" w:type="pct"/>
            <w:vMerge/>
            <w:vAlign w:val="center"/>
          </w:tcPr>
          <w:p w:rsidR="00E801F9" w:rsidRPr="00AD666E" w:rsidRDefault="00E801F9" w:rsidP="00D7048A">
            <w:pPr>
              <w:snapToGrid w:val="0"/>
              <w:jc w:val="center"/>
              <w:rPr>
                <w:rFonts w:ascii="標楷體" w:eastAsia="標楷體" w:hAnsi="標楷體"/>
              </w:rPr>
            </w:pPr>
          </w:p>
        </w:tc>
        <w:tc>
          <w:tcPr>
            <w:tcW w:w="477" w:type="pct"/>
            <w:vAlign w:val="center"/>
          </w:tcPr>
          <w:p w:rsidR="00E801F9" w:rsidRPr="00636581" w:rsidRDefault="00E801F9" w:rsidP="00D7048A">
            <w:pPr>
              <w:snapToGrid w:val="0"/>
              <w:jc w:val="center"/>
              <w:rPr>
                <w:rFonts w:ascii="標楷體" w:eastAsia="標楷體" w:hAnsi="標楷體"/>
              </w:rPr>
            </w:pPr>
            <w:r w:rsidRPr="00636581">
              <w:rPr>
                <w:rFonts w:ascii="標楷體" w:eastAsia="標楷體" w:hAnsi="標楷體" w:hint="eastAsia"/>
              </w:rPr>
              <w:t>國語</w:t>
            </w:r>
          </w:p>
          <w:p w:rsidR="00E801F9" w:rsidRPr="00636581" w:rsidRDefault="00E801F9" w:rsidP="00D7048A">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E801F9" w:rsidRPr="00636581" w:rsidRDefault="00E801F9" w:rsidP="00D7048A">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南一</w:t>
            </w:r>
            <w:r w:rsidRPr="00636581">
              <w:rPr>
                <w:rFonts w:ascii="標楷體" w:eastAsia="標楷體" w:hAnsi="標楷體" w:hint="eastAsia"/>
                <w:sz w:val="16"/>
                <w:szCs w:val="16"/>
              </w:rPr>
              <w:t>)</w:t>
            </w:r>
          </w:p>
        </w:tc>
        <w:tc>
          <w:tcPr>
            <w:tcW w:w="420" w:type="pct"/>
            <w:vAlign w:val="center"/>
          </w:tcPr>
          <w:p w:rsidR="00E801F9" w:rsidRPr="00636581" w:rsidRDefault="00E801F9" w:rsidP="00D7048A">
            <w:pPr>
              <w:pStyle w:val="a6"/>
            </w:pPr>
            <w:r w:rsidRPr="00636581">
              <w:rPr>
                <w:rFonts w:hint="eastAsia"/>
              </w:rPr>
              <w:t>本土語言</w:t>
            </w:r>
          </w:p>
          <w:p w:rsidR="00E801F9" w:rsidRPr="00113AF1" w:rsidRDefault="00E801F9" w:rsidP="00D7048A">
            <w:pPr>
              <w:pStyle w:val="a6"/>
            </w:pPr>
            <w:r w:rsidRPr="00113AF1">
              <w:rPr>
                <w:rFonts w:hint="eastAsia"/>
              </w:rPr>
              <w:t>(</w:t>
            </w:r>
            <w:r>
              <w:rPr>
                <w:rFonts w:hint="eastAsia"/>
              </w:rPr>
              <w:t>閩南</w:t>
            </w:r>
            <w:r w:rsidRPr="00113AF1">
              <w:rPr>
                <w:rFonts w:hint="eastAsia"/>
              </w:rPr>
              <w:t>語)</w:t>
            </w:r>
          </w:p>
          <w:p w:rsidR="00E801F9" w:rsidRPr="00271218" w:rsidRDefault="00E801F9" w:rsidP="00D7048A">
            <w:pPr>
              <w:pStyle w:val="a6"/>
              <w:rPr>
                <w:sz w:val="28"/>
                <w:szCs w:val="28"/>
              </w:rPr>
            </w:pPr>
            <w:r w:rsidRPr="00113AF1">
              <w:rPr>
                <w:rFonts w:hint="eastAsia"/>
              </w:rPr>
              <w:t>（</w:t>
            </w:r>
            <w:r>
              <w:rPr>
                <w:rFonts w:hint="eastAsia"/>
              </w:rPr>
              <w:t>1</w:t>
            </w:r>
            <w:r w:rsidRPr="00113AF1">
              <w:rPr>
                <w:rFonts w:hint="eastAsia"/>
              </w:rPr>
              <w:t>）</w:t>
            </w:r>
            <w:r>
              <w:rPr>
                <w:rFonts w:hint="eastAsia"/>
              </w:rPr>
              <w:t>（真平）</w:t>
            </w:r>
          </w:p>
          <w:p w:rsidR="00E801F9" w:rsidRPr="00271218" w:rsidRDefault="00E801F9" w:rsidP="00D7048A">
            <w:pPr>
              <w:pStyle w:val="a6"/>
            </w:pPr>
            <w:r w:rsidRPr="00271218">
              <w:rPr>
                <w:rFonts w:hint="eastAsia"/>
              </w:rPr>
              <w:t>（混齡教學，</w:t>
            </w:r>
            <w:r>
              <w:rPr>
                <w:rFonts w:hint="eastAsia"/>
              </w:rPr>
              <w:t>1</w:t>
            </w:r>
            <w:r w:rsidRPr="00271218">
              <w:rPr>
                <w:rFonts w:hint="eastAsia"/>
              </w:rPr>
              <w:t>節）</w:t>
            </w:r>
          </w:p>
          <w:p w:rsidR="00E801F9" w:rsidRPr="00636581" w:rsidRDefault="00E801F9" w:rsidP="00D7048A">
            <w:pPr>
              <w:snapToGrid w:val="0"/>
              <w:jc w:val="center"/>
              <w:rPr>
                <w:rFonts w:ascii="標楷體" w:eastAsia="標楷體" w:hAnsi="標楷體"/>
              </w:rPr>
            </w:pPr>
          </w:p>
        </w:tc>
        <w:tc>
          <w:tcPr>
            <w:tcW w:w="326" w:type="pct"/>
            <w:vAlign w:val="center"/>
          </w:tcPr>
          <w:p w:rsidR="00E801F9" w:rsidRPr="00636581" w:rsidRDefault="00E801F9" w:rsidP="00D7048A">
            <w:pPr>
              <w:pStyle w:val="a6"/>
            </w:pPr>
            <w:r w:rsidRPr="00636581">
              <w:rPr>
                <w:rFonts w:hint="eastAsia"/>
              </w:rPr>
              <w:t>英語</w:t>
            </w:r>
          </w:p>
          <w:p w:rsidR="00E801F9" w:rsidRPr="00636581" w:rsidRDefault="00E801F9" w:rsidP="00D7048A">
            <w:pPr>
              <w:pStyle w:val="a6"/>
            </w:pPr>
            <w:r w:rsidRPr="00636581">
              <w:rPr>
                <w:rFonts w:hint="eastAsia"/>
              </w:rPr>
              <w:t>（</w:t>
            </w:r>
            <w:r>
              <w:rPr>
                <w:rFonts w:hint="eastAsia"/>
              </w:rPr>
              <w:t>1</w:t>
            </w:r>
            <w:r w:rsidRPr="00636581">
              <w:rPr>
                <w:rFonts w:hint="eastAsia"/>
              </w:rPr>
              <w:t>）</w:t>
            </w:r>
          </w:p>
          <w:p w:rsidR="00E801F9" w:rsidRPr="00094477" w:rsidRDefault="00E801F9" w:rsidP="00D7048A">
            <w:pPr>
              <w:snapToGrid w:val="0"/>
              <w:jc w:val="center"/>
              <w:rPr>
                <w:rFonts w:ascii="標楷體" w:eastAsia="標楷體" w:hAnsi="標楷體"/>
              </w:rPr>
            </w:pPr>
            <w:r w:rsidRPr="00636581">
              <w:rPr>
                <w:rFonts w:ascii="標楷體" w:eastAsia="標楷體" w:hAnsi="標楷體" w:hint="eastAsia"/>
              </w:rPr>
              <w:t>(</w:t>
            </w:r>
            <w:r>
              <w:rPr>
                <w:rFonts w:hint="eastAsia"/>
              </w:rPr>
              <w:t>何嘉仁</w:t>
            </w:r>
            <w:r>
              <w:rPr>
                <w:rFonts w:hint="eastAsia"/>
              </w:rPr>
              <w:t>ESTAR</w:t>
            </w:r>
            <w:r w:rsidRPr="00636581">
              <w:rPr>
                <w:rFonts w:ascii="標楷體" w:eastAsia="標楷體" w:hAnsi="標楷體" w:hint="eastAsia"/>
              </w:rPr>
              <w:t>)</w:t>
            </w:r>
          </w:p>
        </w:tc>
        <w:tc>
          <w:tcPr>
            <w:tcW w:w="420" w:type="pct"/>
            <w:vMerge/>
            <w:vAlign w:val="center"/>
          </w:tcPr>
          <w:p w:rsidR="00E801F9" w:rsidRPr="00AD666E" w:rsidRDefault="00E801F9" w:rsidP="00D7048A">
            <w:pPr>
              <w:snapToGrid w:val="0"/>
              <w:rPr>
                <w:rFonts w:ascii="標楷體" w:eastAsia="標楷體" w:hAnsi="標楷體"/>
              </w:rPr>
            </w:pPr>
          </w:p>
        </w:tc>
        <w:tc>
          <w:tcPr>
            <w:tcW w:w="513" w:type="pct"/>
            <w:vMerge/>
            <w:vAlign w:val="center"/>
          </w:tcPr>
          <w:p w:rsidR="00E801F9" w:rsidRPr="00AD666E" w:rsidRDefault="00E801F9" w:rsidP="00D7048A">
            <w:pPr>
              <w:snapToGrid w:val="0"/>
              <w:rPr>
                <w:rFonts w:ascii="標楷體" w:eastAsia="標楷體" w:hAnsi="標楷體"/>
              </w:rPr>
            </w:pPr>
          </w:p>
        </w:tc>
        <w:tc>
          <w:tcPr>
            <w:tcW w:w="377" w:type="pct"/>
            <w:vMerge/>
            <w:vAlign w:val="center"/>
          </w:tcPr>
          <w:p w:rsidR="00E801F9" w:rsidRPr="00AD666E" w:rsidRDefault="00E801F9" w:rsidP="00D7048A">
            <w:pPr>
              <w:snapToGrid w:val="0"/>
              <w:rPr>
                <w:rFonts w:ascii="標楷體" w:eastAsia="標楷體" w:hAnsi="標楷體"/>
              </w:rPr>
            </w:pPr>
          </w:p>
        </w:tc>
        <w:tc>
          <w:tcPr>
            <w:tcW w:w="556" w:type="pct"/>
            <w:vMerge/>
            <w:vAlign w:val="center"/>
          </w:tcPr>
          <w:p w:rsidR="00E801F9" w:rsidRPr="00AD666E" w:rsidRDefault="00E801F9" w:rsidP="00D7048A">
            <w:pPr>
              <w:snapToGrid w:val="0"/>
              <w:rPr>
                <w:rFonts w:ascii="標楷體" w:eastAsia="標楷體" w:hAnsi="標楷體"/>
              </w:rPr>
            </w:pPr>
          </w:p>
        </w:tc>
        <w:tc>
          <w:tcPr>
            <w:tcW w:w="513" w:type="pct"/>
            <w:vMerge/>
            <w:tcBorders>
              <w:bottom w:val="single" w:sz="4" w:space="0" w:color="auto"/>
            </w:tcBorders>
          </w:tcPr>
          <w:p w:rsidR="00E801F9" w:rsidRPr="00AD666E" w:rsidRDefault="00E801F9" w:rsidP="00D7048A">
            <w:pPr>
              <w:snapToGrid w:val="0"/>
              <w:rPr>
                <w:rFonts w:ascii="標楷體" w:eastAsia="標楷體" w:hAnsi="標楷體"/>
              </w:rPr>
            </w:pPr>
          </w:p>
        </w:tc>
        <w:tc>
          <w:tcPr>
            <w:tcW w:w="513" w:type="pct"/>
            <w:vMerge/>
          </w:tcPr>
          <w:p w:rsidR="00E801F9" w:rsidRPr="00AD666E" w:rsidRDefault="00E801F9" w:rsidP="00D7048A">
            <w:pPr>
              <w:snapToGrid w:val="0"/>
              <w:rPr>
                <w:rFonts w:ascii="標楷體" w:eastAsia="標楷體" w:hAnsi="標楷體"/>
              </w:rPr>
            </w:pPr>
          </w:p>
        </w:tc>
      </w:tr>
      <w:tr w:rsidR="00E801F9" w:rsidRPr="00AD666E" w:rsidTr="00FE1855">
        <w:trPr>
          <w:cantSplit/>
          <w:trHeight w:val="364"/>
        </w:trPr>
        <w:tc>
          <w:tcPr>
            <w:tcW w:w="885" w:type="pct"/>
            <w:gridSpan w:val="4"/>
            <w:vAlign w:val="center"/>
          </w:tcPr>
          <w:p w:rsidR="00E801F9" w:rsidRPr="00042404" w:rsidRDefault="00E801F9" w:rsidP="00D7048A">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477" w:type="pct"/>
            <w:vAlign w:val="center"/>
          </w:tcPr>
          <w:p w:rsidR="00E801F9" w:rsidRPr="00B32CD7" w:rsidRDefault="00E801F9" w:rsidP="00D7048A">
            <w:pPr>
              <w:snapToGrid w:val="0"/>
              <w:rPr>
                <w:rFonts w:ascii="標楷體" w:eastAsia="標楷體" w:hAnsi="標楷體"/>
              </w:rPr>
            </w:pPr>
            <w:r w:rsidRPr="00B32CD7">
              <w:rPr>
                <w:rFonts w:ascii="標楷體" w:eastAsia="標楷體" w:hAnsi="標楷體" w:hint="eastAsia"/>
              </w:rPr>
              <w:t>1.能培養愛物惜物的態度，以及體會親情的可貴。</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2.能認識薑麻園休閒農業區的作物及風光。</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3.能認識注號和破折號在解釋和說明用法的區別。</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4.知道莫內及印象派藝術概念的故事。</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5.能知道「間隔號」、「連接號」的意義和使用方法。</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6.能認識並掌握五個轉告的重點。</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7.能用譬喻法描寫景色之美。</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8.能運用視覺仔細觀察，感受周遭事物的變化，並學會將觀察轉化為文字。</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9.能知道「成語」形成的三大來由：歷史故事、寓言傳說、古人語句。</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10.能知道「類疊」的修辭法的效果。</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11.能培養探索古文明的好奇心。</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12.學會按照時間的先後順序，安排寫作題材的「應用文」寫作方式。</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13.學習運用視覺描寫及比喻手法描寫事物。</w:t>
            </w:r>
          </w:p>
          <w:p w:rsidR="00E801F9" w:rsidRPr="00B32CD7" w:rsidRDefault="00E801F9" w:rsidP="00D7048A">
            <w:pPr>
              <w:snapToGrid w:val="0"/>
              <w:rPr>
                <w:rFonts w:ascii="標楷體" w:eastAsia="標楷體" w:hAnsi="標楷體"/>
              </w:rPr>
            </w:pPr>
            <w:r w:rsidRPr="00B32CD7">
              <w:rPr>
                <w:rFonts w:ascii="標楷體" w:eastAsia="標楷體" w:hAnsi="標楷體" w:hint="eastAsia"/>
              </w:rPr>
              <w:t>14.藉由不同國家文化的內涵，珍愛自己的文化特色。</w:t>
            </w:r>
          </w:p>
          <w:p w:rsidR="00E801F9" w:rsidRPr="00042404" w:rsidRDefault="00E801F9" w:rsidP="00D7048A">
            <w:pPr>
              <w:snapToGrid w:val="0"/>
              <w:rPr>
                <w:rFonts w:ascii="標楷體" w:eastAsia="標楷體" w:hAnsi="標楷體"/>
              </w:rPr>
            </w:pPr>
            <w:r w:rsidRPr="00B32CD7">
              <w:rPr>
                <w:rFonts w:ascii="標楷體" w:eastAsia="標楷體" w:hAnsi="標楷體" w:hint="eastAsia"/>
              </w:rPr>
              <w:t>15.能認識明海報的結構及內容。</w:t>
            </w:r>
          </w:p>
        </w:tc>
        <w:tc>
          <w:tcPr>
            <w:tcW w:w="420" w:type="pct"/>
            <w:vAlign w:val="center"/>
          </w:tcPr>
          <w:p w:rsidR="00E801F9" w:rsidRPr="0034238F" w:rsidRDefault="00E801F9" w:rsidP="00D7048A">
            <w:pPr>
              <w:spacing w:line="0" w:lineRule="atLeast"/>
              <w:rPr>
                <w:rFonts w:ascii="標楷體" w:eastAsia="標楷體" w:hAnsi="標楷體"/>
                <w:sz w:val="20"/>
                <w:szCs w:val="20"/>
              </w:rPr>
            </w:pPr>
            <w:r w:rsidRPr="0034238F">
              <w:rPr>
                <w:rFonts w:ascii="標楷體" w:eastAsia="標楷體" w:hAnsi="標楷體" w:hint="eastAsia"/>
                <w:sz w:val="20"/>
                <w:szCs w:val="20"/>
              </w:rPr>
              <w:t>1.學會多種衛浴用品的閩南語說法，並能發音正確。</w:t>
            </w:r>
          </w:p>
          <w:p w:rsidR="00E801F9" w:rsidRPr="0034238F" w:rsidRDefault="00E801F9" w:rsidP="00D7048A">
            <w:pPr>
              <w:spacing w:line="0" w:lineRule="atLeast"/>
              <w:rPr>
                <w:rFonts w:ascii="標楷體" w:eastAsia="標楷體" w:hAnsi="標楷體"/>
                <w:sz w:val="20"/>
                <w:szCs w:val="20"/>
              </w:rPr>
            </w:pPr>
            <w:r w:rsidRPr="0034238F">
              <w:rPr>
                <w:rFonts w:ascii="標楷體" w:eastAsia="標楷體" w:hAnsi="標楷體" w:hint="eastAsia"/>
                <w:sz w:val="20"/>
                <w:szCs w:val="20"/>
              </w:rPr>
              <w:t>2.學會多種衛生習慣的閩南語說法，並能發音正確。</w:t>
            </w:r>
          </w:p>
          <w:p w:rsidR="00E801F9" w:rsidRPr="0034238F" w:rsidRDefault="00E801F9" w:rsidP="00D7048A">
            <w:pPr>
              <w:spacing w:line="0" w:lineRule="atLeast"/>
              <w:rPr>
                <w:rFonts w:ascii="標楷體" w:eastAsia="標楷體" w:hAnsi="標楷體"/>
                <w:sz w:val="20"/>
                <w:szCs w:val="20"/>
              </w:rPr>
            </w:pPr>
            <w:r w:rsidRPr="0034238F">
              <w:rPr>
                <w:rFonts w:ascii="標楷體" w:eastAsia="標楷體" w:hAnsi="標楷體" w:hint="eastAsia"/>
                <w:sz w:val="20"/>
                <w:szCs w:val="20"/>
              </w:rPr>
              <w:t>3.學會常見運動項目的閩南語說法。</w:t>
            </w:r>
          </w:p>
          <w:p w:rsidR="00E801F9" w:rsidRPr="0034238F" w:rsidRDefault="00E801F9" w:rsidP="00D7048A">
            <w:pPr>
              <w:spacing w:line="0" w:lineRule="atLeast"/>
              <w:rPr>
                <w:rFonts w:ascii="標楷體" w:eastAsia="標楷體" w:hAnsi="標楷體"/>
                <w:sz w:val="20"/>
                <w:szCs w:val="20"/>
              </w:rPr>
            </w:pPr>
            <w:r w:rsidRPr="0034238F">
              <w:rPr>
                <w:rFonts w:ascii="標楷體" w:eastAsia="標楷體" w:hAnsi="標楷體" w:hint="eastAsia"/>
                <w:sz w:val="20"/>
                <w:szCs w:val="20"/>
              </w:rPr>
              <w:t>4.學會常見休閒活動的閩南語說法。</w:t>
            </w:r>
          </w:p>
          <w:p w:rsidR="00E801F9" w:rsidRPr="0034238F" w:rsidRDefault="00E801F9" w:rsidP="00D7048A">
            <w:pPr>
              <w:spacing w:line="0" w:lineRule="atLeast"/>
              <w:rPr>
                <w:rFonts w:ascii="標楷體" w:eastAsia="標楷體" w:hAnsi="標楷體"/>
                <w:sz w:val="20"/>
                <w:szCs w:val="20"/>
              </w:rPr>
            </w:pPr>
            <w:r w:rsidRPr="0034238F">
              <w:rPr>
                <w:rFonts w:ascii="標楷體" w:eastAsia="標楷體" w:hAnsi="標楷體" w:hint="eastAsia"/>
                <w:sz w:val="20"/>
                <w:szCs w:val="20"/>
              </w:rPr>
              <w:t>5.學會多種夜市小吃的閩南語說法，並能發音正確。</w:t>
            </w:r>
          </w:p>
          <w:p w:rsidR="00E801F9" w:rsidRPr="0034238F" w:rsidRDefault="00E801F9" w:rsidP="00D7048A">
            <w:pPr>
              <w:spacing w:line="0" w:lineRule="atLeast"/>
              <w:rPr>
                <w:rFonts w:ascii="標楷體" w:eastAsia="標楷體" w:hAnsi="標楷體"/>
                <w:sz w:val="20"/>
                <w:szCs w:val="20"/>
              </w:rPr>
            </w:pPr>
            <w:r w:rsidRPr="0034238F">
              <w:rPr>
                <w:rFonts w:ascii="標楷體" w:eastAsia="標楷體" w:hAnsi="標楷體" w:hint="eastAsia"/>
                <w:sz w:val="20"/>
                <w:szCs w:val="20"/>
              </w:rPr>
              <w:t>7.學會第五課音標和相關的俗語、歇後語。</w:t>
            </w:r>
          </w:p>
          <w:p w:rsidR="00E801F9" w:rsidRPr="0034238F" w:rsidRDefault="00E801F9" w:rsidP="00D7048A">
            <w:pPr>
              <w:spacing w:line="0" w:lineRule="atLeast"/>
              <w:rPr>
                <w:rFonts w:ascii="標楷體" w:eastAsia="標楷體" w:hAnsi="標楷體"/>
                <w:sz w:val="20"/>
                <w:szCs w:val="20"/>
              </w:rPr>
            </w:pPr>
            <w:r w:rsidRPr="0034238F">
              <w:rPr>
                <w:rFonts w:ascii="標楷體" w:eastAsia="標楷體" w:hAnsi="標楷體" w:hint="eastAsia"/>
                <w:sz w:val="20"/>
                <w:szCs w:val="20"/>
              </w:rPr>
              <w:t>8.能用閩南語正確吟唱傳統念謠「火金蛄」</w:t>
            </w:r>
          </w:p>
          <w:p w:rsidR="00E801F9" w:rsidRPr="0034238F" w:rsidRDefault="00E801F9" w:rsidP="00D7048A">
            <w:pPr>
              <w:snapToGrid w:val="0"/>
              <w:rPr>
                <w:rFonts w:ascii="標楷體" w:eastAsia="標楷體" w:hAnsi="標楷體"/>
                <w:sz w:val="20"/>
                <w:szCs w:val="20"/>
              </w:rPr>
            </w:pPr>
            <w:r w:rsidRPr="0034238F">
              <w:rPr>
                <w:rFonts w:ascii="標楷體" w:eastAsia="標楷體" w:hAnsi="標楷體" w:hint="eastAsia"/>
                <w:sz w:val="20"/>
                <w:szCs w:val="20"/>
              </w:rPr>
              <w:t>9.能學會吟唱歡喜來過節「七月七」。</w:t>
            </w:r>
          </w:p>
        </w:tc>
        <w:tc>
          <w:tcPr>
            <w:tcW w:w="326" w:type="pct"/>
            <w:vAlign w:val="center"/>
          </w:tcPr>
          <w:p w:rsidR="00E801F9" w:rsidRPr="00081EBB" w:rsidRDefault="00E801F9" w:rsidP="00D7048A">
            <w:pPr>
              <w:snapToGrid w:val="0"/>
              <w:rPr>
                <w:rFonts w:ascii="標楷體" w:eastAsia="標楷體" w:hAnsi="標楷體"/>
              </w:rPr>
            </w:pPr>
            <w:r>
              <w:rPr>
                <w:rFonts w:ascii="標楷體" w:eastAsia="標楷體" w:hAnsi="標楷體" w:hint="eastAsia"/>
              </w:rPr>
              <w:t>1.</w:t>
            </w:r>
            <w:r w:rsidRPr="00081EBB">
              <w:rPr>
                <w:rFonts w:ascii="標楷體" w:eastAsia="標楷體" w:hAnsi="標楷體" w:hint="eastAsia"/>
              </w:rPr>
              <w:t>能聽辨及正確讀出字母 Aa ~ Zz。</w:t>
            </w:r>
          </w:p>
          <w:p w:rsidR="00E801F9" w:rsidRPr="00081EBB" w:rsidRDefault="00E801F9" w:rsidP="00D7048A">
            <w:pPr>
              <w:snapToGrid w:val="0"/>
              <w:rPr>
                <w:rFonts w:ascii="標楷體" w:eastAsia="標楷體" w:hAnsi="標楷體"/>
              </w:rPr>
            </w:pPr>
            <w:r>
              <w:rPr>
                <w:rFonts w:ascii="標楷體" w:eastAsia="標楷體" w:hAnsi="標楷體" w:hint="eastAsia"/>
              </w:rPr>
              <w:t>2.</w:t>
            </w:r>
            <w:r w:rsidRPr="00081EBB">
              <w:rPr>
                <w:rFonts w:ascii="標楷體" w:eastAsia="標楷體" w:hAnsi="標楷體" w:hint="eastAsia"/>
              </w:rPr>
              <w:t>能書寫字母 Aa ~ Zz 的大小寫印刷體。</w:t>
            </w:r>
          </w:p>
          <w:p w:rsidR="00E801F9" w:rsidRPr="00081EBB" w:rsidRDefault="00E801F9" w:rsidP="00D7048A">
            <w:pPr>
              <w:snapToGrid w:val="0"/>
              <w:rPr>
                <w:rFonts w:ascii="標楷體" w:eastAsia="標楷體" w:hAnsi="標楷體"/>
              </w:rPr>
            </w:pPr>
            <w:r>
              <w:rPr>
                <w:rFonts w:ascii="標楷體" w:eastAsia="標楷體" w:hAnsi="標楷體" w:hint="eastAsia"/>
              </w:rPr>
              <w:t>3.</w:t>
            </w:r>
            <w:r w:rsidRPr="00081EBB">
              <w:rPr>
                <w:rFonts w:ascii="標楷體" w:eastAsia="標楷體" w:hAnsi="標楷體" w:hint="eastAsia"/>
              </w:rPr>
              <w:t>能辨識並正確說出各課的主要單字和句型。</w:t>
            </w:r>
          </w:p>
          <w:p w:rsidR="00E801F9" w:rsidRPr="00081EBB" w:rsidRDefault="00E801F9" w:rsidP="00D7048A">
            <w:pPr>
              <w:snapToGrid w:val="0"/>
              <w:rPr>
                <w:rFonts w:ascii="標楷體" w:eastAsia="標楷體" w:hAnsi="標楷體"/>
              </w:rPr>
            </w:pPr>
            <w:r>
              <w:rPr>
                <w:rFonts w:ascii="標楷體" w:eastAsia="標楷體" w:hAnsi="標楷體" w:hint="eastAsia"/>
              </w:rPr>
              <w:t>4.</w:t>
            </w:r>
            <w:r w:rsidRPr="00081EBB">
              <w:rPr>
                <w:rFonts w:ascii="標楷體" w:eastAsia="標楷體" w:hAnsi="標楷體" w:hint="eastAsia"/>
              </w:rPr>
              <w:t>能書寫各課的主要單字。</w:t>
            </w:r>
          </w:p>
          <w:p w:rsidR="00E801F9" w:rsidRPr="00081EBB" w:rsidRDefault="00E801F9" w:rsidP="00D7048A">
            <w:pPr>
              <w:snapToGrid w:val="0"/>
              <w:rPr>
                <w:rFonts w:ascii="標楷體" w:eastAsia="標楷體" w:hAnsi="標楷體"/>
              </w:rPr>
            </w:pPr>
            <w:r>
              <w:rPr>
                <w:rFonts w:ascii="標楷體" w:eastAsia="標楷體" w:hAnsi="標楷體" w:hint="eastAsia"/>
              </w:rPr>
              <w:t>5.</w:t>
            </w:r>
            <w:r w:rsidRPr="00081EBB">
              <w:rPr>
                <w:rFonts w:ascii="標楷體" w:eastAsia="標楷體" w:hAnsi="標楷體" w:hint="eastAsia"/>
              </w:rPr>
              <w:t>學會使用課堂中所習得的生活用語或教室用語。</w:t>
            </w:r>
          </w:p>
          <w:p w:rsidR="00E801F9" w:rsidRPr="00081EBB" w:rsidRDefault="00E801F9" w:rsidP="00D7048A">
            <w:pPr>
              <w:snapToGrid w:val="0"/>
              <w:rPr>
                <w:rFonts w:ascii="標楷體" w:eastAsia="標楷體" w:hAnsi="標楷體"/>
              </w:rPr>
            </w:pPr>
            <w:r>
              <w:rPr>
                <w:rFonts w:ascii="標楷體" w:eastAsia="標楷體" w:hAnsi="標楷體" w:hint="eastAsia"/>
              </w:rPr>
              <w:t>6.</w:t>
            </w:r>
            <w:r w:rsidRPr="00081EBB">
              <w:rPr>
                <w:rFonts w:ascii="標楷體" w:eastAsia="標楷體" w:hAnsi="標楷體" w:hint="eastAsia"/>
              </w:rPr>
              <w:t>能吟唱各課的歌謠或韻文。</w:t>
            </w:r>
          </w:p>
          <w:p w:rsidR="00E801F9" w:rsidRPr="00081EBB" w:rsidRDefault="00E801F9" w:rsidP="00D7048A">
            <w:pPr>
              <w:snapToGrid w:val="0"/>
              <w:rPr>
                <w:rFonts w:ascii="標楷體" w:eastAsia="標楷體" w:hAnsi="標楷體"/>
              </w:rPr>
            </w:pPr>
            <w:r>
              <w:rPr>
                <w:rFonts w:ascii="標楷體" w:eastAsia="標楷體" w:hAnsi="標楷體" w:hint="eastAsia"/>
              </w:rPr>
              <w:t>7.</w:t>
            </w:r>
            <w:r w:rsidRPr="00081EBB">
              <w:rPr>
                <w:rFonts w:ascii="標楷體" w:eastAsia="標楷體" w:hAnsi="標楷體" w:hint="eastAsia"/>
              </w:rPr>
              <w:t>能認識臺灣及其他國家的風俗文化。</w:t>
            </w:r>
          </w:p>
        </w:tc>
        <w:tc>
          <w:tcPr>
            <w:tcW w:w="420" w:type="pct"/>
            <w:vAlign w:val="center"/>
          </w:tcPr>
          <w:p w:rsidR="00E801F9" w:rsidRPr="006E35D7" w:rsidRDefault="00E801F9" w:rsidP="00D7048A">
            <w:pPr>
              <w:snapToGrid w:val="0"/>
              <w:rPr>
                <w:rFonts w:ascii="標楷體" w:eastAsia="標楷體" w:hAnsi="標楷體"/>
              </w:rPr>
            </w:pPr>
            <w:r w:rsidRPr="006E35D7">
              <w:rPr>
                <w:rFonts w:ascii="標楷體" w:eastAsia="標楷體" w:hAnsi="標楷體" w:hint="eastAsia"/>
              </w:rPr>
              <w:t>1.能作一、二位數乘以整十和一位數乘以整百的乘法直式計算，並解決生活中的兩步驟問題。</w:t>
            </w:r>
          </w:p>
          <w:p w:rsidR="00E801F9" w:rsidRPr="006E35D7" w:rsidRDefault="00E801F9" w:rsidP="00D7048A">
            <w:pPr>
              <w:snapToGrid w:val="0"/>
              <w:rPr>
                <w:rFonts w:ascii="標楷體" w:eastAsia="標楷體" w:hAnsi="標楷體"/>
              </w:rPr>
            </w:pPr>
            <w:r w:rsidRPr="006E35D7">
              <w:rPr>
                <w:rFonts w:ascii="標楷體" w:eastAsia="標楷體" w:hAnsi="標楷體" w:hint="eastAsia"/>
              </w:rPr>
              <w:t>2.認識長度單位「毫米」，並用直式算式解決長度複名數加、減法的問題。</w:t>
            </w:r>
          </w:p>
          <w:p w:rsidR="00E801F9" w:rsidRPr="006E35D7" w:rsidRDefault="00E801F9" w:rsidP="00D7048A">
            <w:pPr>
              <w:snapToGrid w:val="0"/>
              <w:rPr>
                <w:rFonts w:ascii="標楷體" w:eastAsia="標楷體" w:hAnsi="標楷體"/>
              </w:rPr>
            </w:pPr>
            <w:r w:rsidRPr="006E35D7">
              <w:rPr>
                <w:rFonts w:ascii="標楷體" w:eastAsia="標楷體" w:hAnsi="標楷體" w:hint="eastAsia"/>
              </w:rPr>
              <w:t>3.能在具體情境中，初步認識分數，並解決同分母分數的比較與加減問題。</w:t>
            </w:r>
          </w:p>
          <w:p w:rsidR="00E801F9" w:rsidRPr="006E35D7" w:rsidRDefault="00E801F9" w:rsidP="00D7048A">
            <w:pPr>
              <w:snapToGrid w:val="0"/>
              <w:rPr>
                <w:rFonts w:ascii="標楷體" w:eastAsia="標楷體" w:hAnsi="標楷體"/>
              </w:rPr>
            </w:pPr>
            <w:r w:rsidRPr="006E35D7">
              <w:rPr>
                <w:rFonts w:ascii="標楷體" w:eastAsia="標楷體" w:hAnsi="標楷體" w:hint="eastAsia"/>
              </w:rPr>
              <w:t>4.熟練二、三位數除以一位數的除法計算，並用除法解決生活中與容量、重量有關的問題。</w:t>
            </w:r>
          </w:p>
          <w:p w:rsidR="00E801F9" w:rsidRPr="006E35D7" w:rsidRDefault="00E801F9" w:rsidP="00D7048A">
            <w:pPr>
              <w:snapToGrid w:val="0"/>
              <w:rPr>
                <w:rFonts w:ascii="標楷體" w:eastAsia="標楷體" w:hAnsi="標楷體"/>
              </w:rPr>
            </w:pPr>
            <w:r w:rsidRPr="006E35D7">
              <w:rPr>
                <w:rFonts w:ascii="標楷體" w:eastAsia="標楷體" w:hAnsi="標楷體" w:hint="eastAsia"/>
              </w:rPr>
              <w:t>5.認識面積的意義，並能使用平方公分描述圖形面積的大小。</w:t>
            </w:r>
          </w:p>
          <w:p w:rsidR="00E801F9" w:rsidRPr="006E35D7" w:rsidRDefault="00E801F9" w:rsidP="00D7048A">
            <w:pPr>
              <w:snapToGrid w:val="0"/>
              <w:rPr>
                <w:rFonts w:ascii="標楷體" w:eastAsia="標楷體" w:hAnsi="標楷體"/>
              </w:rPr>
            </w:pPr>
            <w:r w:rsidRPr="006E35D7">
              <w:rPr>
                <w:rFonts w:ascii="標楷體" w:eastAsia="標楷體" w:hAnsi="標楷體" w:hint="eastAsia"/>
              </w:rPr>
              <w:t>6.能用秤測量物體的重量，報讀物體的重量，進行公斤和公克複名數的換算以解決重量比較和加和減的問題。</w:t>
            </w:r>
          </w:p>
          <w:p w:rsidR="00E801F9" w:rsidRPr="006E35D7" w:rsidRDefault="00E801F9" w:rsidP="00D7048A">
            <w:pPr>
              <w:snapToGrid w:val="0"/>
              <w:rPr>
                <w:rFonts w:ascii="標楷體" w:eastAsia="標楷體" w:hAnsi="標楷體"/>
              </w:rPr>
            </w:pPr>
            <w:r w:rsidRPr="006E35D7">
              <w:rPr>
                <w:rFonts w:ascii="標楷體" w:eastAsia="標楷體" w:hAnsi="標楷體" w:hint="eastAsia"/>
              </w:rPr>
              <w:t>7.解決生活中的兩步驟問題，包括加、減與除、乘除混合和連除問題，並運用乘除互逆的觀念於驗算與解題。</w:t>
            </w:r>
          </w:p>
          <w:p w:rsidR="00E801F9" w:rsidRPr="006E35D7" w:rsidRDefault="00E801F9" w:rsidP="00D7048A">
            <w:pPr>
              <w:snapToGrid w:val="0"/>
              <w:rPr>
                <w:rFonts w:ascii="標楷體" w:eastAsia="標楷體" w:hAnsi="標楷體"/>
              </w:rPr>
            </w:pPr>
            <w:r w:rsidRPr="006E35D7">
              <w:rPr>
                <w:rFonts w:ascii="標楷體" w:eastAsia="標楷體" w:hAnsi="標楷體" w:hint="eastAsia"/>
              </w:rPr>
              <w:t>8.能認識時間單位「日」、「時」、「分」、「秒」及其間的關係與簡單換算，並做時間與時刻的計算。</w:t>
            </w:r>
          </w:p>
          <w:p w:rsidR="00E801F9" w:rsidRPr="006E35D7" w:rsidRDefault="00E801F9" w:rsidP="00D7048A">
            <w:pPr>
              <w:snapToGrid w:val="0"/>
              <w:rPr>
                <w:rFonts w:ascii="標楷體" w:eastAsia="標楷體" w:hAnsi="標楷體"/>
              </w:rPr>
            </w:pPr>
            <w:r w:rsidRPr="006E35D7">
              <w:rPr>
                <w:rFonts w:ascii="標楷體" w:eastAsia="標楷體" w:hAnsi="標楷體" w:hint="eastAsia"/>
              </w:rPr>
              <w:t>9.認識和比較一位小數，並用直式做一位小數的加減計算，解決生活中的問題。</w:t>
            </w:r>
          </w:p>
          <w:p w:rsidR="00E801F9" w:rsidRPr="00042404" w:rsidRDefault="00E801F9" w:rsidP="00D7048A">
            <w:pPr>
              <w:snapToGrid w:val="0"/>
              <w:rPr>
                <w:rFonts w:ascii="標楷體" w:eastAsia="標楷體" w:hAnsi="標楷體"/>
              </w:rPr>
            </w:pPr>
            <w:r w:rsidRPr="006E35D7">
              <w:rPr>
                <w:rFonts w:ascii="標楷體" w:eastAsia="標楷體" w:hAnsi="標楷體" w:hint="eastAsia"/>
              </w:rPr>
              <w:t>10.能報讀生活中常見的直接對應、交叉對應表格。</w:t>
            </w:r>
          </w:p>
        </w:tc>
        <w:tc>
          <w:tcPr>
            <w:tcW w:w="513" w:type="pct"/>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1.認識常見的蔬菜。</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2.學會蒐集有關蔬菜的種植資料，並能由資料選擇適合當季種植的蔬菜。</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3.學習安排日照、提供水分和選擇土壤等種植的技術。</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4.運用表格，記錄觀察資料，培養觀察記錄的能力。</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5.透過日常生活中的觀察，察覺水有不同形態與變化。</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6.經由觀察與操作，察覺水會變成水蒸氣，水蒸氣會凝結成水。</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7.透過實驗活動了解水遇冷會變成冰冰遇熱會融化成水。</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8.了解溫度會造成水的三態變化。</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9.經由油土的實驗，了解形狀對浮力的影響。</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10.認識動物的外形及不同的特徵。</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11.知道動物的外形構造不同，運動的方式也不同。</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12.培養愛護動物、尊重生命的情操。</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13.藉由想事先知道天氣狀況的經驗，認識各種天氣預報，並了解天氣預報資料所代表的涵義。</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14.透過實際測量氣溫並察覺同一天、相同地點、不同時間的氣溫不同。</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15.經由降雨，察覺降雨量是可以測量的，並探究氣象站用上下口徑相同粗細一樣且平底的直筒測降雨量之原因，並設計實驗加以驗證之。</w:t>
            </w:r>
          </w:p>
        </w:tc>
        <w:tc>
          <w:tcPr>
            <w:tcW w:w="377" w:type="pct"/>
            <w:vAlign w:val="center"/>
          </w:tcPr>
          <w:p w:rsidR="00E801F9" w:rsidRPr="00466D33" w:rsidRDefault="00E801F9" w:rsidP="00D7048A">
            <w:pPr>
              <w:pStyle w:val="23"/>
              <w:spacing w:line="0" w:lineRule="atLeast"/>
              <w:ind w:firstLine="1760"/>
              <w:rPr>
                <w:rFonts w:ascii="標楷體" w:eastAsia="標楷體" w:hAnsi="標楷體" w:cs="Times New Roman"/>
                <w:snapToGrid w:val="0"/>
                <w:color w:val="000000"/>
                <w:kern w:val="0"/>
                <w:sz w:val="20"/>
              </w:rPr>
            </w:pPr>
            <w:r w:rsidRPr="00466D33">
              <w:rPr>
                <w:rFonts w:ascii="標楷體" w:eastAsia="標楷體" w:hAnsi="標楷體" w:cs="Times New Roman" w:hint="eastAsia"/>
                <w:snapToGrid w:val="0"/>
                <w:color w:val="000000"/>
                <w:kern w:val="0"/>
                <w:sz w:val="20"/>
              </w:rPr>
              <w:t>11.引導學生了解生活中的經濟活動，學習有計畫的消費、儲蓄</w:t>
            </w:r>
          </w:p>
          <w:p w:rsidR="00E801F9" w:rsidRPr="00042404" w:rsidRDefault="00E801F9" w:rsidP="00D7048A">
            <w:pPr>
              <w:snapToGrid w:val="0"/>
              <w:rPr>
                <w:rFonts w:ascii="標楷體" w:eastAsia="標楷體" w:hAnsi="標楷體"/>
              </w:rPr>
            </w:pPr>
            <w:r w:rsidRPr="00466D33">
              <w:rPr>
                <w:rFonts w:ascii="標楷體" w:eastAsia="標楷體" w:hAnsi="標楷體" w:cs="Times New Roman"/>
                <w:snapToGrid w:val="0"/>
                <w:color w:val="000000"/>
                <w:kern w:val="0"/>
                <w:sz w:val="20"/>
                <w:szCs w:val="20"/>
              </w:rPr>
              <w:t>2.</w:t>
            </w:r>
            <w:r w:rsidRPr="00466D33">
              <w:rPr>
                <w:rFonts w:ascii="標楷體" w:eastAsia="標楷體" w:hAnsi="標楷體" w:cs="Times New Roman" w:hint="eastAsia"/>
                <w:snapToGrid w:val="0"/>
                <w:color w:val="000000"/>
                <w:kern w:val="0"/>
                <w:sz w:val="20"/>
                <w:szCs w:val="20"/>
              </w:rPr>
              <w:t>引導學生了解自己居住地方的特色與文化</w:t>
            </w:r>
          </w:p>
        </w:tc>
        <w:tc>
          <w:tcPr>
            <w:tcW w:w="556" w:type="pct"/>
          </w:tcPr>
          <w:p w:rsidR="00E801F9" w:rsidRPr="00680166" w:rsidRDefault="00E801F9" w:rsidP="00D7048A">
            <w:pPr>
              <w:spacing w:line="0" w:lineRule="atLeast"/>
              <w:jc w:val="both"/>
              <w:rPr>
                <w:rFonts w:ascii="標楷體" w:eastAsia="標楷體" w:hAnsi="標楷體"/>
                <w:sz w:val="20"/>
                <w:szCs w:val="20"/>
              </w:rPr>
            </w:pPr>
            <w:r>
              <w:rPr>
                <w:rFonts w:ascii="標楷體" w:eastAsia="標楷體" w:hAnsi="標楷體" w:hint="eastAsia"/>
                <w:snapToGrid w:val="0"/>
                <w:kern w:val="0"/>
                <w:sz w:val="20"/>
                <w:szCs w:val="20"/>
              </w:rPr>
              <w:t>1.</w:t>
            </w:r>
            <w:r w:rsidRPr="00680166">
              <w:rPr>
                <w:rFonts w:ascii="標楷體" w:eastAsia="標楷體" w:hAnsi="標楷體" w:hint="eastAsia"/>
                <w:snapToGrid w:val="0"/>
                <w:kern w:val="0"/>
                <w:sz w:val="20"/>
                <w:szCs w:val="20"/>
              </w:rPr>
              <w:t>聆聽音樂了解樂曲的節奏、曲調、音色之特性。</w:t>
            </w:r>
            <w:r w:rsidRPr="00680166">
              <w:rPr>
                <w:rFonts w:ascii="標楷體" w:eastAsia="標楷體" w:hAnsi="標楷體" w:hint="eastAsia"/>
                <w:snapToGrid w:val="0"/>
                <w:kern w:val="0"/>
                <w:sz w:val="20"/>
                <w:szCs w:val="20"/>
              </w:rPr>
              <w:br/>
              <w:t>2.隨著音樂情境的變化來聆聽音樂。</w:t>
            </w:r>
            <w:r w:rsidRPr="00680166">
              <w:rPr>
                <w:rFonts w:ascii="標楷體" w:eastAsia="標楷體" w:hAnsi="標楷體" w:hint="eastAsia"/>
                <w:snapToGrid w:val="0"/>
                <w:kern w:val="0"/>
                <w:sz w:val="20"/>
                <w:szCs w:val="20"/>
              </w:rPr>
              <w:br/>
            </w:r>
            <w:r w:rsidRPr="00680166">
              <w:rPr>
                <w:rFonts w:ascii="標楷體" w:eastAsia="標楷體" w:hAnsi="標楷體"/>
                <w:snapToGrid w:val="0"/>
                <w:kern w:val="0"/>
                <w:sz w:val="20"/>
                <w:szCs w:val="20"/>
              </w:rPr>
              <w:t>3.</w:t>
            </w:r>
            <w:r w:rsidRPr="00680166">
              <w:rPr>
                <w:rFonts w:ascii="標楷體" w:eastAsia="標楷體" w:hAnsi="標楷體" w:hint="eastAsia"/>
                <w:snapToGrid w:val="0"/>
                <w:kern w:val="0"/>
                <w:sz w:val="20"/>
                <w:szCs w:val="20"/>
              </w:rPr>
              <w:t>了解生活中的型態或場景都是作曲家創作的靈感來源。</w:t>
            </w:r>
          </w:p>
        </w:tc>
        <w:tc>
          <w:tcPr>
            <w:tcW w:w="513" w:type="pct"/>
          </w:tcPr>
          <w:p w:rsidR="00E801F9" w:rsidRPr="00680166" w:rsidRDefault="00E801F9" w:rsidP="00D7048A">
            <w:pPr>
              <w:snapToGrid w:val="0"/>
              <w:spacing w:line="0" w:lineRule="atLeast"/>
              <w:jc w:val="both"/>
              <w:rPr>
                <w:rFonts w:ascii="標楷體" w:eastAsia="標楷體" w:hAnsi="標楷體"/>
                <w:color w:val="000000"/>
                <w:sz w:val="20"/>
                <w:szCs w:val="20"/>
              </w:rPr>
            </w:pPr>
            <w:r w:rsidRPr="00680166">
              <w:rPr>
                <w:rFonts w:ascii="標楷體" w:eastAsia="標楷體" w:hAnsi="標楷體"/>
                <w:snapToGrid w:val="0"/>
                <w:kern w:val="0"/>
                <w:sz w:val="20"/>
                <w:szCs w:val="20"/>
              </w:rPr>
              <w:t>1.</w:t>
            </w:r>
            <w:r w:rsidRPr="00680166">
              <w:rPr>
                <w:rFonts w:ascii="標楷體" w:eastAsia="標楷體" w:hAnsi="標楷體" w:hint="eastAsia"/>
                <w:snapToGrid w:val="0"/>
                <w:kern w:val="0"/>
                <w:sz w:val="20"/>
                <w:szCs w:val="20"/>
              </w:rPr>
              <w:t>讓兒童了解日常生活中所需的生活技能，透過體驗覺察自己在生活技能的不足之處，並透過增能計畫增進自身的生活技能。</w:t>
            </w:r>
          </w:p>
          <w:p w:rsidR="00E801F9" w:rsidRPr="00680166" w:rsidRDefault="00E801F9" w:rsidP="00D7048A">
            <w:pPr>
              <w:snapToGrid w:val="0"/>
              <w:spacing w:line="0" w:lineRule="atLeast"/>
              <w:jc w:val="both"/>
              <w:rPr>
                <w:rFonts w:ascii="標楷體" w:eastAsia="標楷體" w:hAnsi="標楷體"/>
                <w:sz w:val="20"/>
                <w:szCs w:val="20"/>
              </w:rPr>
            </w:pPr>
            <w:r w:rsidRPr="00680166">
              <w:rPr>
                <w:rFonts w:ascii="標楷體" w:eastAsia="標楷體" w:hAnsi="標楷體"/>
                <w:snapToGrid w:val="0"/>
                <w:kern w:val="0"/>
                <w:sz w:val="20"/>
                <w:szCs w:val="20"/>
              </w:rPr>
              <w:t>2.</w:t>
            </w:r>
            <w:r w:rsidRPr="00680166">
              <w:rPr>
                <w:rFonts w:ascii="標楷體" w:eastAsia="標楷體" w:hAnsi="標楷體" w:hint="eastAsia"/>
                <w:snapToGrid w:val="0"/>
                <w:kern w:val="0"/>
                <w:sz w:val="20"/>
                <w:szCs w:val="20"/>
              </w:rPr>
              <w:t>讓兒童了解社區機構的實際使用方法，並能結合生活需求活用社區機構資源</w:t>
            </w:r>
          </w:p>
        </w:tc>
        <w:tc>
          <w:tcPr>
            <w:tcW w:w="513" w:type="pct"/>
          </w:tcPr>
          <w:p w:rsidR="00E801F9" w:rsidRPr="00680166" w:rsidRDefault="00E801F9" w:rsidP="00D7048A">
            <w:pPr>
              <w:widowControl/>
              <w:spacing w:line="0" w:lineRule="atLeast"/>
              <w:jc w:val="both"/>
              <w:rPr>
                <w:rFonts w:ascii="標楷體" w:eastAsia="標楷體" w:hAnsi="標楷體"/>
                <w:sz w:val="20"/>
                <w:szCs w:val="20"/>
              </w:rPr>
            </w:pPr>
            <w:r w:rsidRPr="00680166">
              <w:rPr>
                <w:rFonts w:ascii="標楷體" w:eastAsia="標楷體" w:hAnsi="標楷體"/>
                <w:snapToGrid w:val="0"/>
                <w:kern w:val="0"/>
                <w:sz w:val="20"/>
                <w:szCs w:val="20"/>
              </w:rPr>
              <w:t>1.</w:t>
            </w:r>
            <w:r w:rsidRPr="00680166">
              <w:rPr>
                <w:rFonts w:ascii="標楷體" w:eastAsia="標楷體" w:hAnsi="標楷體" w:hint="eastAsia"/>
                <w:snapToGrid w:val="0"/>
                <w:kern w:val="0"/>
                <w:sz w:val="20"/>
                <w:szCs w:val="20"/>
              </w:rPr>
              <w:t>希望能及早建立良好的生活型態。</w:t>
            </w:r>
            <w:r w:rsidRPr="00680166">
              <w:rPr>
                <w:rFonts w:ascii="標楷體" w:eastAsia="標楷體" w:hAnsi="標楷體" w:hint="eastAsia"/>
                <w:snapToGrid w:val="0"/>
                <w:kern w:val="0"/>
                <w:sz w:val="20"/>
                <w:szCs w:val="20"/>
              </w:rPr>
              <w:br/>
            </w:r>
            <w:r w:rsidRPr="00680166">
              <w:rPr>
                <w:rFonts w:ascii="標楷體" w:eastAsia="標楷體" w:hAnsi="標楷體"/>
                <w:snapToGrid w:val="0"/>
                <w:kern w:val="0"/>
                <w:sz w:val="20"/>
                <w:szCs w:val="20"/>
              </w:rPr>
              <w:t>2.</w:t>
            </w:r>
            <w:r w:rsidRPr="00680166">
              <w:rPr>
                <w:rFonts w:ascii="標楷體" w:eastAsia="標楷體" w:hAnsi="標楷體" w:hint="eastAsia"/>
                <w:snapToGrid w:val="0"/>
                <w:kern w:val="0"/>
                <w:sz w:val="20"/>
                <w:szCs w:val="20"/>
              </w:rPr>
              <w:t xml:space="preserve"> </w:t>
            </w:r>
            <w:r w:rsidRPr="00680166">
              <w:rPr>
                <w:rFonts w:ascii="標楷體" w:eastAsia="標楷體" w:hAnsi="標楷體" w:hint="eastAsia"/>
                <w:snapToGrid w:val="0"/>
                <w:kern w:val="0"/>
                <w:sz w:val="20"/>
                <w:szCs w:val="20"/>
              </w:rPr>
              <w:br/>
            </w:r>
            <w:r w:rsidRPr="00680166">
              <w:rPr>
                <w:rFonts w:ascii="標楷體" w:eastAsia="標楷體" w:hAnsi="標楷體"/>
                <w:snapToGrid w:val="0"/>
                <w:kern w:val="0"/>
                <w:sz w:val="20"/>
                <w:szCs w:val="20"/>
              </w:rPr>
              <w:t>3.</w:t>
            </w:r>
            <w:r w:rsidRPr="00680166">
              <w:rPr>
                <w:rFonts w:ascii="標楷體" w:eastAsia="標楷體" w:hAnsi="標楷體" w:hint="eastAsia"/>
                <w:snapToGrid w:val="0"/>
                <w:kern w:val="0"/>
                <w:sz w:val="20"/>
                <w:szCs w:val="20"/>
              </w:rPr>
              <w:t>介紹不同地區的早餐習慣，讓兒童了解，因為環境的不同，早餐內容也有差異。</w:t>
            </w:r>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2/9</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2/15</w:t>
            </w:r>
          </w:p>
        </w:tc>
        <w:tc>
          <w:tcPr>
            <w:tcW w:w="497" w:type="pct"/>
            <w:vAlign w:val="center"/>
          </w:tcPr>
          <w:p w:rsidR="00E801F9" w:rsidRDefault="00E801F9" w:rsidP="00D7048A">
            <w:pPr>
              <w:snapToGrid w:val="0"/>
              <w:rPr>
                <w:rFonts w:ascii="標楷體" w:eastAsia="標楷體" w:hAnsi="標楷體"/>
              </w:rPr>
            </w:pPr>
            <w:r>
              <w:rPr>
                <w:rFonts w:ascii="標楷體" w:eastAsia="標楷體" w:hAnsi="標楷體" w:hint="eastAsia"/>
              </w:rPr>
              <w:t>2/11開學日</w:t>
            </w:r>
          </w:p>
          <w:p w:rsidR="00E801F9" w:rsidRPr="00042404" w:rsidRDefault="00E801F9" w:rsidP="00D7048A">
            <w:pPr>
              <w:snapToGrid w:val="0"/>
              <w:rPr>
                <w:rFonts w:ascii="標楷體" w:eastAsia="標楷體" w:hAnsi="標楷體"/>
              </w:rPr>
            </w:pPr>
            <w:r>
              <w:rPr>
                <w:rFonts w:ascii="標楷體" w:eastAsia="標楷體" w:hAnsi="標楷體" w:hint="eastAsia"/>
              </w:rPr>
              <w:t>2/15補行上班日</w:t>
            </w:r>
          </w:p>
        </w:tc>
        <w:tc>
          <w:tcPr>
            <w:tcW w:w="477" w:type="pct"/>
            <w:vAlign w:val="center"/>
          </w:tcPr>
          <w:p w:rsidR="00E801F9" w:rsidRPr="00C03CFE" w:rsidRDefault="00E801F9" w:rsidP="00D7048A">
            <w:pPr>
              <w:snapToGrid w:val="0"/>
              <w:rPr>
                <w:rFonts w:ascii="標楷體" w:eastAsia="標楷體" w:hAnsi="標楷體"/>
                <w:sz w:val="22"/>
              </w:rPr>
            </w:pPr>
            <w:r w:rsidRPr="00C03CFE">
              <w:rPr>
                <w:rFonts w:ascii="標楷體" w:eastAsia="標楷體" w:hAnsi="標楷體" w:hint="eastAsia"/>
                <w:sz w:val="22"/>
              </w:rPr>
              <w:t>第壹單元創意的生活</w:t>
            </w:r>
          </w:p>
          <w:p w:rsidR="00E801F9" w:rsidRPr="00C03CFE" w:rsidRDefault="00E801F9" w:rsidP="00D7048A">
            <w:pPr>
              <w:snapToGrid w:val="0"/>
              <w:rPr>
                <w:rFonts w:ascii="標楷體" w:eastAsia="標楷體" w:hAnsi="標楷體"/>
                <w:sz w:val="22"/>
              </w:rPr>
            </w:pPr>
            <w:r w:rsidRPr="00C03CFE">
              <w:rPr>
                <w:rFonts w:ascii="標楷體" w:eastAsia="標楷體" w:hAnsi="標楷體" w:hint="eastAsia"/>
                <w:sz w:val="22"/>
              </w:rPr>
              <w:t>第一課小白兔牛仔褲</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1-2-4</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4-2-1</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4-2-1-2</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5-2-1</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5-2-3-2</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5-2-10</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5-2-13</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5-2-3-1</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5-2-14-3</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5-2-14-5</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6-2-3-3</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6-2-4-3</w:t>
            </w:r>
          </w:p>
          <w:p w:rsidR="00E801F9" w:rsidRPr="000428E7" w:rsidRDefault="00E801F9" w:rsidP="00D7048A">
            <w:pPr>
              <w:snapToGrid w:val="0"/>
              <w:rPr>
                <w:rFonts w:ascii="標楷體" w:eastAsia="標楷體" w:hAnsi="標楷體"/>
              </w:rPr>
            </w:pPr>
            <w:r w:rsidRPr="000428E7">
              <w:rPr>
                <w:rFonts w:ascii="標楷體" w:eastAsia="標楷體" w:hAnsi="標楷體" w:hint="eastAsia"/>
              </w:rPr>
              <w:t>6-2-5-1</w:t>
            </w:r>
          </w:p>
          <w:p w:rsidR="00E801F9" w:rsidRDefault="00E801F9" w:rsidP="00D7048A">
            <w:pPr>
              <w:snapToGrid w:val="0"/>
              <w:rPr>
                <w:rFonts w:ascii="標楷體" w:eastAsia="標楷體" w:hAnsi="標楷體"/>
              </w:rPr>
            </w:pPr>
            <w:r w:rsidRPr="000428E7">
              <w:rPr>
                <w:rFonts w:ascii="標楷體" w:eastAsia="標楷體" w:hAnsi="標楷體" w:hint="eastAsia"/>
              </w:rPr>
              <w:t>6-2-7-2</w:t>
            </w:r>
          </w:p>
          <w:p w:rsidR="00E801F9" w:rsidRDefault="00E801F9" w:rsidP="00D7048A">
            <w:pPr>
              <w:spacing w:line="320" w:lineRule="exact"/>
              <w:rPr>
                <w:rFonts w:ascii="標楷體" w:eastAsia="標楷體" w:hAnsi="標楷體"/>
                <w:bdr w:val="single" w:sz="4" w:space="0" w:color="auto"/>
              </w:rPr>
            </w:pPr>
            <w:r w:rsidRPr="008E2DF6">
              <w:rPr>
                <w:rFonts w:ascii="標楷體" w:eastAsia="標楷體" w:hAnsi="標楷體" w:hint="eastAsia"/>
                <w:bdr w:val="single" w:sz="4" w:space="0" w:color="auto"/>
              </w:rPr>
              <w:t>家庭教育</w:t>
            </w:r>
          </w:p>
          <w:p w:rsidR="00C03CFE" w:rsidRDefault="00C03CFE" w:rsidP="00C03CFE">
            <w:pPr>
              <w:spacing w:line="240" w:lineRule="exact"/>
              <w:rPr>
                <w:rFonts w:ascii="標楷體" w:eastAsia="標楷體" w:hAnsi="標楷體"/>
                <w:bdr w:val="single" w:sz="4" w:space="0" w:color="auto"/>
              </w:rPr>
            </w:pPr>
            <w:r>
              <w:rPr>
                <w:rFonts w:ascii="標楷體" w:eastAsia="標楷體" w:hAnsi="標楷體" w:hint="eastAsia"/>
                <w:bdr w:val="single" w:sz="4" w:space="0" w:color="auto"/>
              </w:rPr>
              <w:t>家庭暴力防治</w:t>
            </w:r>
          </w:p>
          <w:p w:rsidR="00E801F9" w:rsidRPr="008E2DF6" w:rsidRDefault="00E801F9" w:rsidP="00D7048A">
            <w:pPr>
              <w:rPr>
                <w:rFonts w:ascii="標楷體" w:eastAsia="標楷體" w:hAnsi="標楷體" w:cstheme="minorBidi"/>
                <w:szCs w:val="22"/>
                <w:bdr w:val="single" w:sz="4" w:space="0" w:color="auto"/>
              </w:rPr>
            </w:pPr>
            <w:r w:rsidRPr="008E2DF6">
              <w:rPr>
                <w:rFonts w:ascii="標楷體" w:eastAsia="標楷體" w:hAnsi="標楷體" w:cstheme="minorBidi" w:hint="eastAsia"/>
                <w:szCs w:val="22"/>
                <w:bdr w:val="single" w:sz="4" w:space="0" w:color="auto"/>
              </w:rPr>
              <w:t>高齡教育</w:t>
            </w:r>
          </w:p>
          <w:p w:rsidR="00E801F9" w:rsidRPr="008E2DF6" w:rsidRDefault="00E801F9" w:rsidP="00D7048A">
            <w:pPr>
              <w:rPr>
                <w:rFonts w:ascii="標楷體" w:eastAsia="標楷體" w:hAnsi="標楷體" w:cstheme="minorBidi"/>
                <w:szCs w:val="22"/>
                <w:bdr w:val="single" w:sz="4" w:space="0" w:color="auto"/>
              </w:rPr>
            </w:pPr>
            <w:r w:rsidRPr="008E2DF6">
              <w:rPr>
                <w:rFonts w:ascii="標楷體" w:eastAsia="標楷體" w:hAnsi="標楷體" w:cstheme="minorBidi" w:hint="eastAsia"/>
                <w:szCs w:val="22"/>
                <w:bdr w:val="single" w:sz="4" w:space="0" w:color="auto"/>
              </w:rPr>
              <w:t>家政教育</w:t>
            </w:r>
          </w:p>
          <w:p w:rsidR="00E801F9" w:rsidRPr="002746BB" w:rsidRDefault="00E801F9" w:rsidP="00D7048A">
            <w:pPr>
              <w:snapToGrid w:val="0"/>
              <w:rPr>
                <w:rFonts w:ascii="標楷體" w:eastAsia="標楷體" w:hAnsi="標楷體"/>
              </w:rPr>
            </w:pPr>
          </w:p>
        </w:tc>
        <w:tc>
          <w:tcPr>
            <w:tcW w:w="420" w:type="pct"/>
          </w:tcPr>
          <w:p w:rsidR="00E801F9" w:rsidRPr="00F21FCF" w:rsidRDefault="00E801F9"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 1.阿琪的浴間仔</w:t>
            </w:r>
          </w:p>
          <w:p w:rsidR="00E801F9" w:rsidRPr="00F21FCF"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1-2-1　1-2-2　1-2-6　2-2-1　2-2-3　</w:t>
            </w:r>
          </w:p>
          <w:p w:rsidR="00E801F9" w:rsidRPr="00F21FCF"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4-2-1</w:t>
            </w:r>
          </w:p>
          <w:p w:rsidR="00E801F9" w:rsidRPr="0073081A" w:rsidRDefault="00E801F9" w:rsidP="00D7048A">
            <w:pPr>
              <w:spacing w:line="0" w:lineRule="atLeast"/>
              <w:rPr>
                <w:rFonts w:ascii="標楷體" w:eastAsia="標楷體" w:hAnsi="標楷體"/>
                <w:sz w:val="20"/>
                <w:szCs w:val="20"/>
                <w:bdr w:val="single" w:sz="4" w:space="0" w:color="auto"/>
              </w:rPr>
            </w:pPr>
            <w:r w:rsidRPr="0073081A">
              <w:rPr>
                <w:rFonts w:ascii="標楷體" w:eastAsia="標楷體" w:hAnsi="標楷體" w:hint="eastAsia"/>
                <w:sz w:val="20"/>
                <w:szCs w:val="20"/>
                <w:bdr w:val="single" w:sz="4" w:space="0" w:color="auto"/>
              </w:rPr>
              <w:t>環境教育</w:t>
            </w:r>
          </w:p>
          <w:p w:rsidR="00E801F9" w:rsidRPr="0073081A" w:rsidRDefault="00E801F9" w:rsidP="00D7048A">
            <w:pPr>
              <w:rPr>
                <w:rFonts w:ascii="標楷體" w:eastAsia="標楷體" w:hAnsi="標楷體" w:cstheme="minorBidi"/>
                <w:szCs w:val="22"/>
                <w:bdr w:val="single" w:sz="4" w:space="0" w:color="auto"/>
              </w:rPr>
            </w:pPr>
            <w:r w:rsidRPr="0073081A">
              <w:rPr>
                <w:rFonts w:ascii="標楷體" w:eastAsia="標楷體" w:hAnsi="標楷體" w:cstheme="minorBidi" w:hint="eastAsia"/>
                <w:szCs w:val="22"/>
                <w:bdr w:val="single" w:sz="4" w:space="0" w:color="auto"/>
              </w:rPr>
              <w:t>資訊教育</w:t>
            </w:r>
          </w:p>
          <w:p w:rsidR="00E801F9" w:rsidRPr="00F21FCF" w:rsidRDefault="00E801F9" w:rsidP="00D7048A">
            <w:pPr>
              <w:spacing w:line="0" w:lineRule="atLeast"/>
              <w:rPr>
                <w:rFonts w:ascii="標楷體" w:eastAsia="標楷體" w:hAnsi="標楷體"/>
                <w:sz w:val="20"/>
                <w:szCs w:val="20"/>
              </w:rPr>
            </w:pPr>
          </w:p>
          <w:p w:rsidR="00E801F9" w:rsidRPr="00F21FCF" w:rsidRDefault="00E801F9" w:rsidP="00D7048A">
            <w:pPr>
              <w:spacing w:line="0" w:lineRule="atLeast"/>
              <w:rPr>
                <w:rFonts w:ascii="標楷體" w:eastAsia="標楷體" w:hAnsi="標楷體" w:cs="Arial"/>
                <w:sz w:val="20"/>
                <w:szCs w:val="20"/>
              </w:rPr>
            </w:pPr>
          </w:p>
        </w:tc>
        <w:tc>
          <w:tcPr>
            <w:tcW w:w="326" w:type="pct"/>
            <w:vAlign w:val="center"/>
          </w:tcPr>
          <w:p w:rsidR="00E801F9" w:rsidRDefault="00E801F9" w:rsidP="00D7048A">
            <w:pPr>
              <w:snapToGrid w:val="0"/>
              <w:rPr>
                <w:rFonts w:ascii="標楷體" w:eastAsia="標楷體" w:hAnsi="標楷體"/>
              </w:rPr>
            </w:pPr>
            <w:r w:rsidRPr="008F79A1">
              <w:rPr>
                <w:rFonts w:ascii="標楷體" w:eastAsia="標楷體" w:hAnsi="標楷體" w:hint="eastAsia"/>
              </w:rPr>
              <w:t>課前準備、複習第一冊</w:t>
            </w:r>
          </w:p>
          <w:p w:rsidR="00E801F9" w:rsidRDefault="00E801F9" w:rsidP="00D7048A">
            <w:pPr>
              <w:snapToGrid w:val="0"/>
              <w:rPr>
                <w:rFonts w:ascii="標楷體" w:eastAsia="標楷體" w:hAnsi="標楷體"/>
              </w:rPr>
            </w:pPr>
            <w:r w:rsidRPr="008F79A1">
              <w:rPr>
                <w:rFonts w:ascii="標楷體" w:eastAsia="標楷體" w:hAnsi="標楷體" w:hint="eastAsia"/>
              </w:rPr>
              <w:t>教室用語、字母表、角色介紹、Starter Unit</w:t>
            </w:r>
            <w:r>
              <w:rPr>
                <w:rFonts w:ascii="標楷體" w:eastAsia="標楷體" w:hAnsi="標楷體" w:hint="eastAsia"/>
              </w:rPr>
              <w:t>0</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rPr>
                <w:rFonts w:ascii="標楷體" w:eastAsia="標楷體" w:hAnsi="標楷體"/>
              </w:rPr>
            </w:pPr>
            <w:r w:rsidRPr="00363611">
              <w:rPr>
                <w:rFonts w:ascii="標楷體" w:eastAsia="標楷體" w:hAnsi="標楷體"/>
                <w:bCs/>
              </w:rPr>
              <w:t>一、乘法</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1-1一位數的整十、整百倍、1-2整十的整十倍</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3-n-04</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C-R-01</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C-T-04</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C-S-03</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C-C-05</w:t>
            </w:r>
          </w:p>
          <w:p w:rsidR="00E801F9"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C-C-06</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Default="00E801F9" w:rsidP="00D7048A">
            <w:pPr>
              <w:spacing w:line="0" w:lineRule="atLeast"/>
              <w:jc w:val="center"/>
              <w:rPr>
                <w:rFonts w:ascii="標楷體" w:eastAsia="標楷體" w:hAnsi="標楷體"/>
                <w:bCs/>
                <w:snapToGrid w:val="0"/>
                <w:kern w:val="0"/>
              </w:rPr>
            </w:pPr>
          </w:p>
          <w:p w:rsidR="00E801F9" w:rsidRDefault="00E801F9" w:rsidP="00D7048A">
            <w:pPr>
              <w:spacing w:line="0" w:lineRule="atLeast"/>
              <w:jc w:val="center"/>
              <w:rPr>
                <w:rFonts w:ascii="標楷體" w:eastAsia="標楷體" w:hAnsi="標楷體"/>
                <w:bCs/>
                <w:snapToGrid w:val="0"/>
                <w:kern w:val="0"/>
              </w:rPr>
            </w:pP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大家來種菜</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widowControl/>
              <w:rPr>
                <w:rFonts w:ascii="標楷體" w:eastAsia="標楷體" w:hAnsi="標楷體" w:cs="Calibri"/>
                <w:color w:val="000000"/>
                <w:kern w:val="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cs="Calibri" w:hint="eastAsia"/>
                  <w:color w:val="000000"/>
                  <w:kern w:val="0"/>
                  <w:sz w:val="20"/>
                  <w:szCs w:val="20"/>
                </w:rPr>
                <w:t>1-2-1</w:t>
              </w:r>
            </w:smartTag>
            <w:r w:rsidRPr="000E1B36">
              <w:rPr>
                <w:rFonts w:ascii="標楷體" w:eastAsia="標楷體" w:hAnsi="標楷體" w:cs="Calibri" w:hint="eastAsia"/>
                <w:color w:val="000000"/>
                <w:kern w:val="0"/>
                <w:sz w:val="20"/>
                <w:szCs w:val="20"/>
              </w:rPr>
              <w:t>-1</w:t>
            </w:r>
          </w:p>
          <w:p w:rsidR="00E801F9" w:rsidRPr="000E1B36" w:rsidRDefault="00E801F9" w:rsidP="00D7048A">
            <w:pPr>
              <w:widowControl/>
              <w:rPr>
                <w:rFonts w:ascii="標楷體" w:eastAsia="標楷體" w:hAnsi="標楷體" w:cs="Calibri"/>
                <w:color w:val="000000"/>
                <w:kern w:val="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kern w:val="0"/>
                  <w:sz w:val="20"/>
                  <w:szCs w:val="20"/>
                </w:rPr>
                <w:t>1-2-5</w:t>
              </w:r>
            </w:smartTag>
            <w:r w:rsidRPr="000E1B36">
              <w:rPr>
                <w:rFonts w:ascii="標楷體" w:eastAsia="標楷體" w:hAnsi="標楷體" w:hint="eastAsia"/>
                <w:color w:val="000000"/>
                <w:kern w:val="0"/>
                <w:sz w:val="20"/>
                <w:szCs w:val="20"/>
              </w:rPr>
              <w:t>-3</w:t>
            </w:r>
          </w:p>
          <w:p w:rsidR="00E801F9" w:rsidRPr="000E1B36" w:rsidRDefault="00E801F9" w:rsidP="00D7048A">
            <w:pPr>
              <w:widowControl/>
              <w:rPr>
                <w:rFonts w:ascii="標楷體" w:eastAsia="標楷體" w:hAnsi="標楷體" w:cs="Calibri"/>
                <w:color w:val="000000"/>
                <w:kern w:val="0"/>
                <w:sz w:val="20"/>
                <w:szCs w:val="20"/>
              </w:rPr>
            </w:pPr>
            <w:smartTag w:uri="urn:schemas-microsoft-com:office:smarttags" w:element="chsdate">
              <w:smartTagPr>
                <w:attr w:name="IsROCDate" w:val="False"/>
                <w:attr w:name="IsLunarDate" w:val="False"/>
                <w:attr w:name="Day" w:val="2"/>
                <w:attr w:name="Month" w:val="2"/>
                <w:attr w:name="Year" w:val="2002"/>
              </w:smartTagPr>
              <w:r w:rsidRPr="000E1B36">
                <w:rPr>
                  <w:rFonts w:ascii="標楷體" w:eastAsia="標楷體" w:hAnsi="標楷體" w:cs="Calibri" w:hint="eastAsia"/>
                  <w:color w:val="000000"/>
                  <w:kern w:val="0"/>
                  <w:sz w:val="20"/>
                  <w:szCs w:val="20"/>
                </w:rPr>
                <w:t>2-2-2</w:t>
              </w:r>
            </w:smartTag>
            <w:r w:rsidRPr="000E1B36">
              <w:rPr>
                <w:rFonts w:ascii="標楷體" w:eastAsia="標楷體" w:hAnsi="標楷體" w:cs="Calibri" w:hint="eastAsia"/>
                <w:color w:val="000000"/>
                <w:kern w:val="0"/>
                <w:sz w:val="20"/>
                <w:szCs w:val="20"/>
              </w:rPr>
              <w:t>-1</w:t>
            </w:r>
          </w:p>
          <w:p w:rsidR="00E801F9" w:rsidRPr="000E1B36" w:rsidRDefault="00E801F9" w:rsidP="00D7048A">
            <w:pPr>
              <w:widowControl/>
              <w:rPr>
                <w:rFonts w:ascii="標楷體" w:eastAsia="標楷體" w:hAnsi="標楷體"/>
                <w:color w:val="000000"/>
                <w:kern w:val="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hint="eastAsia"/>
                  <w:color w:val="000000"/>
                  <w:kern w:val="0"/>
                  <w:sz w:val="20"/>
                  <w:szCs w:val="20"/>
                </w:rPr>
                <w:t>6-2-2</w:t>
              </w:r>
            </w:smartTag>
            <w:r w:rsidRPr="000E1B36">
              <w:rPr>
                <w:rFonts w:ascii="標楷體" w:eastAsia="標楷體" w:hAnsi="標楷體" w:hint="eastAsia"/>
                <w:color w:val="000000"/>
                <w:kern w:val="0"/>
                <w:sz w:val="20"/>
                <w:szCs w:val="20"/>
              </w:rPr>
              <w:t>-2</w:t>
            </w:r>
          </w:p>
          <w:p w:rsidR="00E801F9" w:rsidRPr="000E1B36" w:rsidRDefault="00E801F9" w:rsidP="00D7048A">
            <w:pPr>
              <w:widowControl/>
              <w:rPr>
                <w:rFonts w:ascii="標楷體" w:eastAsia="標楷體" w:hAnsi="標楷體"/>
                <w:color w:val="000000"/>
                <w:kern w:val="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hint="eastAsia"/>
                  <w:color w:val="000000"/>
                  <w:kern w:val="0"/>
                  <w:sz w:val="20"/>
                  <w:szCs w:val="20"/>
                </w:rPr>
                <w:t>6-2-3</w:t>
              </w:r>
            </w:smartTag>
            <w:r w:rsidRPr="000E1B36">
              <w:rPr>
                <w:rFonts w:ascii="標楷體" w:eastAsia="標楷體" w:hAnsi="標楷體" w:hint="eastAsia"/>
                <w:color w:val="000000"/>
                <w:kern w:val="0"/>
                <w:sz w:val="20"/>
                <w:szCs w:val="20"/>
              </w:rPr>
              <w:t>-1</w:t>
            </w:r>
          </w:p>
          <w:p w:rsidR="00E801F9" w:rsidRPr="000E1B36" w:rsidRDefault="00E801F9" w:rsidP="00D7048A">
            <w:pPr>
              <w:widowControl/>
              <w:rPr>
                <w:rFonts w:ascii="標楷體" w:eastAsia="標楷體" w:hAnsi="標楷體"/>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kern w:val="0"/>
                  <w:sz w:val="20"/>
                  <w:szCs w:val="20"/>
                </w:rPr>
                <w:t>7-2-0</w:t>
              </w:r>
            </w:smartTag>
            <w:r w:rsidRPr="000E1B36">
              <w:rPr>
                <w:rFonts w:ascii="標楷體" w:eastAsia="標楷體" w:hAnsi="標楷體" w:hint="eastAsia"/>
                <w:color w:val="000000"/>
                <w:kern w:val="0"/>
                <w:sz w:val="20"/>
                <w:szCs w:val="20"/>
              </w:rPr>
              <w:t>-1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第一單元 我們居住的地方</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第一課 認識居住的地方</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p>
          <w:p w:rsidR="00E801F9" w:rsidRPr="00EB0067" w:rsidRDefault="00E801F9" w:rsidP="00D7048A">
            <w:pPr>
              <w:spacing w:line="0" w:lineRule="atLeast"/>
              <w:jc w:val="center"/>
              <w:rPr>
                <w:rFonts w:ascii="標楷體" w:eastAsia="標楷體" w:hAnsi="標楷體" w:cs="Times New Roman"/>
                <w:bCs/>
                <w:sz w:val="16"/>
                <w:szCs w:val="16"/>
                <w:bdr w:val="single" w:sz="4" w:space="0" w:color="auto"/>
              </w:rPr>
            </w:pPr>
            <w:r w:rsidRPr="00EB0067">
              <w:rPr>
                <w:rFonts w:ascii="標楷體" w:eastAsia="標楷體" w:hAnsi="標楷體" w:cs="Times New Roman" w:hint="eastAsia"/>
                <w:bCs/>
                <w:sz w:val="16"/>
                <w:szCs w:val="16"/>
                <w:bdr w:val="single" w:sz="4" w:space="0" w:color="auto"/>
              </w:rPr>
              <w:t>環境教育</w:t>
            </w:r>
          </w:p>
          <w:p w:rsidR="00E801F9" w:rsidRPr="00745CDA" w:rsidRDefault="00E801F9" w:rsidP="00D7048A">
            <w:pPr>
              <w:jc w:val="center"/>
              <w:rPr>
                <w:rFonts w:ascii="標楷體" w:eastAsia="標楷體" w:hAnsi="標楷體" w:cs="Times New Roman"/>
                <w:sz w:val="16"/>
                <w:szCs w:val="16"/>
              </w:rPr>
            </w:pPr>
            <w:r w:rsidRPr="00EB0067">
              <w:rPr>
                <w:rFonts w:ascii="標楷體" w:eastAsia="標楷體" w:hAnsi="標楷體" w:hint="eastAsia"/>
                <w:color w:val="000000"/>
                <w:sz w:val="16"/>
                <w:szCs w:val="16"/>
                <w:bdr w:val="single" w:sz="4" w:space="0" w:color="auto"/>
              </w:rPr>
              <w:t>全民國防教育</w:t>
            </w:r>
          </w:p>
          <w:p w:rsidR="00E801F9" w:rsidRPr="00745CDA" w:rsidRDefault="00E801F9" w:rsidP="00D7048A">
            <w:pPr>
              <w:spacing w:line="0" w:lineRule="atLeast"/>
              <w:jc w:val="center"/>
              <w:rPr>
                <w:rFonts w:ascii="標楷體" w:eastAsia="標楷體" w:hAnsi="標楷體" w:cs="Times New Roman"/>
                <w:bCs/>
                <w:sz w:val="16"/>
                <w:szCs w:val="16"/>
              </w:rPr>
            </w:pPr>
            <w:smartTag w:uri="urn:schemas-microsoft-com:office:smarttags" w:element="chsdate">
              <w:smartTagPr>
                <w:attr w:name="Year" w:val="2001"/>
                <w:attr w:name="Month" w:val="2"/>
                <w:attr w:name="Day" w:val="1"/>
                <w:attr w:name="IsLunarDate" w:val="False"/>
                <w:attr w:name="IsROCDate" w:val="False"/>
              </w:smartTagPr>
              <w:r w:rsidRPr="00745CDA">
                <w:rPr>
                  <w:rFonts w:ascii="標楷體" w:eastAsia="標楷體" w:hAnsi="標楷體" w:cs="Times New Roman" w:hint="eastAsia"/>
                  <w:bCs/>
                  <w:sz w:val="16"/>
                  <w:szCs w:val="16"/>
                </w:rPr>
                <w:t>1-2-1</w:t>
              </w:r>
            </w:smartTag>
          </w:p>
          <w:p w:rsidR="00E801F9" w:rsidRPr="00042404" w:rsidRDefault="00E801F9" w:rsidP="00D7048A">
            <w:pPr>
              <w:snapToGrid w:val="0"/>
              <w:rPr>
                <w:rFonts w:ascii="標楷體" w:eastAsia="標楷體" w:hAnsi="標楷體"/>
              </w:rPr>
            </w:pPr>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壹、我要發現美</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一‧花鳥之美</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環境教育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Arial Unicode MS" w:hint="eastAsia"/>
                <w:color w:val="000000"/>
                <w:sz w:val="20"/>
                <w:szCs w:val="20"/>
                <w:bdr w:val="single" w:sz="4" w:space="0" w:color="auto"/>
              </w:rPr>
              <w:t>高齡教育</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80166">
                <w:rPr>
                  <w:rFonts w:ascii="標楷體" w:eastAsia="標楷體" w:hAnsi="標楷體" w:cs="Times New Roman" w:hint="eastAsia"/>
                  <w:sz w:val="20"/>
                  <w:szCs w:val="20"/>
                </w:rPr>
                <w:t>1-2-1</w:t>
              </w:r>
            </w:smartTag>
            <w:r w:rsidRPr="00680166">
              <w:rPr>
                <w:rFonts w:ascii="標楷體" w:eastAsia="標楷體" w:hAnsi="標楷體" w:cs="Times New Roman" w:hint="eastAsia"/>
                <w:sz w:val="20"/>
                <w:szCs w:val="20"/>
              </w:rPr>
              <w:br/>
            </w:r>
          </w:p>
        </w:tc>
        <w:tc>
          <w:tcPr>
            <w:tcW w:w="513" w:type="pct"/>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一、看看我自己</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1.優點大發現</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2.好表現大搜索</w:t>
            </w:r>
          </w:p>
          <w:p w:rsidR="00E801F9" w:rsidRPr="00E6248E" w:rsidRDefault="00E801F9" w:rsidP="00D7048A">
            <w:pPr>
              <w:spacing w:line="0" w:lineRule="atLeast"/>
              <w:jc w:val="both"/>
              <w:rPr>
                <w:rFonts w:ascii="標楷體" w:eastAsia="標楷體" w:hAnsi="標楷體" w:cs="Arial Unicode MS"/>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w:t>
            </w:r>
            <w:r w:rsidRPr="00E6248E">
              <w:rPr>
                <w:rFonts w:ascii="標楷體" w:eastAsia="標楷體" w:hAnsi="標楷體" w:cs="Arial Unicode MS" w:hint="eastAsia"/>
                <w:color w:val="000000"/>
                <w:sz w:val="20"/>
                <w:szCs w:val="20"/>
                <w:bdr w:val="single" w:sz="4" w:space="0" w:color="auto"/>
              </w:rPr>
              <w:t>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家政教育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人權教育</w:t>
            </w:r>
          </w:p>
          <w:p w:rsidR="00E801F9" w:rsidRPr="00680166" w:rsidRDefault="00E801F9" w:rsidP="00D7048A">
            <w:pPr>
              <w:spacing w:line="0" w:lineRule="atLeast"/>
              <w:jc w:val="both"/>
              <w:rPr>
                <w:rFonts w:ascii="標楷體" w:eastAsia="標楷體" w:hAnsi="標楷體" w:cs="標楷體"/>
                <w:color w:val="000000"/>
                <w:sz w:val="20"/>
                <w:szCs w:val="20"/>
              </w:rPr>
            </w:pPr>
            <w:r w:rsidRPr="00680166">
              <w:rPr>
                <w:rFonts w:ascii="標楷體" w:eastAsia="標楷體" w:hAnsi="標楷體" w:cs="標楷體" w:hint="eastAsia"/>
                <w:color w:val="000000"/>
                <w:sz w:val="20"/>
                <w:szCs w:val="20"/>
              </w:rPr>
              <w:t>(3)</w:t>
            </w:r>
          </w:p>
          <w:p w:rsidR="00E801F9" w:rsidRPr="00680166" w:rsidRDefault="00E801F9" w:rsidP="00D7048A">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680166">
                <w:rPr>
                  <w:rFonts w:ascii="標楷體" w:eastAsia="標楷體" w:hAnsi="標楷體"/>
                  <w:sz w:val="20"/>
                  <w:szCs w:val="20"/>
                </w:rPr>
                <w:t>1-2-2</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一、跑踢足球樂</w:t>
            </w:r>
          </w:p>
          <w:p w:rsidR="00E801F9" w:rsidRPr="00680166" w:rsidRDefault="00E801F9" w:rsidP="00D7048A">
            <w:pPr>
              <w:spacing w:line="0" w:lineRule="atLeast"/>
              <w:ind w:hanging="1"/>
              <w:jc w:val="both"/>
              <w:rPr>
                <w:rFonts w:ascii="標楷體" w:eastAsia="標楷體" w:hAnsi="標楷體"/>
                <w:noProof/>
                <w:sz w:val="20"/>
                <w:szCs w:val="20"/>
              </w:rPr>
            </w:pPr>
            <w:r w:rsidRPr="00680166">
              <w:rPr>
                <w:rFonts w:ascii="標楷體" w:eastAsia="標楷體" w:hAnsi="標楷體" w:hint="eastAsia"/>
                <w:noProof/>
                <w:sz w:val="20"/>
                <w:szCs w:val="20"/>
              </w:rPr>
              <w:t>1.足球向前衝(3)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3"/>
              </w:smartTagPr>
              <w:r w:rsidRPr="00680166">
                <w:rPr>
                  <w:rFonts w:ascii="標楷體" w:eastAsia="標楷體" w:hAnsi="標楷體" w:hint="eastAsia"/>
                  <w:sz w:val="20"/>
                  <w:szCs w:val="20"/>
                </w:rPr>
                <w:t>3-1-3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2</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2/16</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2/22</w:t>
            </w:r>
          </w:p>
        </w:tc>
        <w:tc>
          <w:tcPr>
            <w:tcW w:w="497" w:type="pct"/>
            <w:vAlign w:val="center"/>
          </w:tcPr>
          <w:p w:rsidR="00E801F9" w:rsidRPr="00042404" w:rsidRDefault="00E801F9" w:rsidP="00D7048A">
            <w:pPr>
              <w:snapToGrid w:val="0"/>
              <w:rPr>
                <w:rFonts w:ascii="標楷體" w:eastAsia="標楷體" w:hAnsi="標楷體"/>
              </w:rPr>
            </w:pPr>
          </w:p>
        </w:tc>
        <w:tc>
          <w:tcPr>
            <w:tcW w:w="477" w:type="pct"/>
            <w:tcBorders>
              <w:top w:val="single" w:sz="4" w:space="0" w:color="auto"/>
            </w:tcBorders>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第壹單元創意的生活</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第二課午餐作畫</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5-2-10</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6-2-7-2</w:t>
            </w:r>
          </w:p>
          <w:p w:rsidR="00E801F9" w:rsidRDefault="00E801F9" w:rsidP="00D7048A">
            <w:pPr>
              <w:spacing w:line="320" w:lineRule="exact"/>
              <w:rPr>
                <w:rFonts w:ascii="標楷體" w:eastAsia="標楷體" w:hAnsi="標楷體"/>
                <w:bdr w:val="single" w:sz="4" w:space="0" w:color="auto"/>
              </w:rPr>
            </w:pPr>
            <w:r w:rsidRPr="008F79A1">
              <w:rPr>
                <w:rFonts w:ascii="標楷體" w:eastAsia="標楷體" w:hAnsi="標楷體" w:hint="eastAsia"/>
                <w:bdr w:val="single" w:sz="4" w:space="0" w:color="auto"/>
              </w:rPr>
              <w:t>人權教育</w:t>
            </w:r>
          </w:p>
          <w:p w:rsidR="00E801F9" w:rsidRDefault="00E801F9" w:rsidP="00D7048A">
            <w:pPr>
              <w:spacing w:line="320" w:lineRule="exact"/>
              <w:rPr>
                <w:rFonts w:ascii="標楷體" w:eastAsia="標楷體" w:hAnsi="標楷體" w:cs="Arial Unicode MS"/>
                <w:color w:val="000000"/>
                <w:sz w:val="20"/>
                <w:szCs w:val="20"/>
              </w:rPr>
            </w:pPr>
            <w:r>
              <w:rPr>
                <w:rFonts w:ascii="標楷體" w:eastAsia="標楷體" w:hAnsi="標楷體" w:hint="eastAsia"/>
                <w:bdr w:val="single" w:sz="4" w:space="0" w:color="auto"/>
              </w:rPr>
              <w:t>家政教育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F21FCF" w:rsidRDefault="00E801F9"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1.</w:t>
            </w:r>
            <w:r w:rsidRPr="00F21FCF">
              <w:rPr>
                <w:rFonts w:ascii="標楷體" w:eastAsia="標楷體" w:hAnsi="標楷體" w:cs="Arial" w:hint="eastAsia"/>
                <w:sz w:val="20"/>
                <w:szCs w:val="20"/>
              </w:rPr>
              <w:t>阿琪的浴間仔</w:t>
            </w:r>
          </w:p>
          <w:p w:rsidR="00E801F9" w:rsidRPr="00F21FCF" w:rsidRDefault="00E801F9" w:rsidP="00D7048A">
            <w:pPr>
              <w:spacing w:line="0" w:lineRule="atLeast"/>
              <w:rPr>
                <w:rFonts w:ascii="標楷體" w:eastAsia="標楷體" w:hAnsi="標楷體"/>
                <w:sz w:val="20"/>
                <w:szCs w:val="20"/>
              </w:rPr>
            </w:pPr>
          </w:p>
          <w:p w:rsidR="00E801F9"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1-2-2　1-2-6　2-2-2　2-2-3　2-2-4　</w:t>
            </w:r>
          </w:p>
          <w:p w:rsidR="00E801F9"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5-2-2</w:t>
            </w:r>
          </w:p>
          <w:p w:rsidR="00E801F9" w:rsidRDefault="00E801F9" w:rsidP="00D7048A">
            <w:pPr>
              <w:spacing w:line="240" w:lineRule="exact"/>
              <w:rPr>
                <w:rFonts w:ascii="標楷體" w:eastAsia="標楷體" w:hAnsi="標楷體"/>
                <w:sz w:val="20"/>
                <w:szCs w:val="20"/>
                <w:bdr w:val="single" w:sz="4" w:space="0" w:color="auto"/>
              </w:rPr>
            </w:pPr>
            <w:r w:rsidRPr="00F21FCF">
              <w:rPr>
                <w:rFonts w:ascii="標楷體" w:eastAsia="標楷體" w:hAnsi="標楷體" w:hint="eastAsia"/>
                <w:sz w:val="20"/>
                <w:szCs w:val="20"/>
                <w:bdr w:val="single" w:sz="4" w:space="0" w:color="auto"/>
              </w:rPr>
              <w:t>環境教育</w:t>
            </w:r>
          </w:p>
          <w:p w:rsidR="00E801F9" w:rsidRDefault="00E801F9"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家政教育</w:t>
            </w:r>
          </w:p>
          <w:p w:rsidR="00E801F9" w:rsidRDefault="00E801F9" w:rsidP="00D7048A">
            <w:pPr>
              <w:spacing w:line="0" w:lineRule="atLeast"/>
              <w:rPr>
                <w:rFonts w:ascii="標楷體" w:eastAsia="標楷體" w:hAnsi="標楷體"/>
                <w:sz w:val="20"/>
                <w:szCs w:val="20"/>
              </w:rPr>
            </w:pPr>
            <w:r>
              <w:rPr>
                <w:rFonts w:ascii="標楷體" w:eastAsia="標楷體" w:hAnsi="標楷體" w:hint="eastAsia"/>
                <w:sz w:val="20"/>
                <w:szCs w:val="20"/>
                <w:bdr w:val="single" w:sz="4" w:space="0" w:color="auto"/>
              </w:rPr>
              <w:t>家庭教育</w:t>
            </w:r>
          </w:p>
          <w:p w:rsidR="00E801F9" w:rsidRPr="00F21FCF" w:rsidRDefault="00E801F9" w:rsidP="00D7048A">
            <w:pPr>
              <w:spacing w:line="0" w:lineRule="atLeast"/>
              <w:rPr>
                <w:rFonts w:ascii="標楷體" w:eastAsia="標楷體" w:hAnsi="標楷體" w:cs="Arial"/>
                <w:sz w:val="20"/>
                <w:szCs w:val="20"/>
              </w:rPr>
            </w:pPr>
          </w:p>
        </w:tc>
        <w:tc>
          <w:tcPr>
            <w:tcW w:w="326" w:type="pct"/>
            <w:vAlign w:val="center"/>
          </w:tcPr>
          <w:p w:rsidR="00E801F9" w:rsidRDefault="00E801F9" w:rsidP="00D7048A">
            <w:pPr>
              <w:snapToGrid w:val="0"/>
              <w:rPr>
                <w:rFonts w:ascii="標楷體" w:eastAsia="標楷體" w:hAnsi="標楷體"/>
              </w:rPr>
            </w:pPr>
            <w:r w:rsidRPr="008F79A1">
              <w:rPr>
                <w:rFonts w:ascii="標楷體" w:eastAsia="標楷體" w:hAnsi="標楷體" w:hint="eastAsia"/>
              </w:rPr>
              <w:t>寵物</w:t>
            </w:r>
          </w:p>
          <w:p w:rsidR="00E801F9" w:rsidRDefault="00E801F9" w:rsidP="00D7048A">
            <w:pPr>
              <w:snapToGrid w:val="0"/>
              <w:rPr>
                <w:rFonts w:ascii="標楷體" w:eastAsia="標楷體" w:hAnsi="標楷體"/>
              </w:rPr>
            </w:pPr>
            <w:r w:rsidRPr="008F79A1">
              <w:rPr>
                <w:rFonts w:ascii="標楷體" w:eastAsia="標楷體" w:hAnsi="標楷體" w:hint="eastAsia"/>
              </w:rPr>
              <w:t>Unit 1 Is It a Dog</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73081A" w:rsidRDefault="00E801F9" w:rsidP="00D7048A">
            <w:pPr>
              <w:snapToGrid w:val="0"/>
              <w:rPr>
                <w:rFonts w:ascii="標楷體" w:eastAsia="標楷體" w:hAnsi="標楷體"/>
                <w:sz w:val="18"/>
                <w:szCs w:val="18"/>
              </w:rPr>
            </w:pPr>
          </w:p>
          <w:p w:rsidR="00E801F9" w:rsidRPr="0073081A" w:rsidRDefault="00E801F9" w:rsidP="00D7048A">
            <w:pPr>
              <w:snapToGrid w:val="0"/>
              <w:rPr>
                <w:rFonts w:ascii="標楷體" w:eastAsia="標楷體" w:hAnsi="標楷體"/>
                <w:sz w:val="18"/>
                <w:szCs w:val="18"/>
                <w:bdr w:val="single" w:sz="4" w:space="0" w:color="auto"/>
              </w:rPr>
            </w:pPr>
            <w:r w:rsidRPr="0073081A">
              <w:rPr>
                <w:rFonts w:ascii="標楷體" w:eastAsia="標楷體" w:hAnsi="標楷體"/>
                <w:sz w:val="18"/>
                <w:szCs w:val="18"/>
                <w:bdr w:val="single" w:sz="4" w:space="0" w:color="auto"/>
              </w:rPr>
              <w:t>家政教育</w:t>
            </w:r>
          </w:p>
          <w:p w:rsidR="00E801F9" w:rsidRPr="0073081A" w:rsidRDefault="00E801F9" w:rsidP="00D7048A">
            <w:pPr>
              <w:snapToGrid w:val="0"/>
              <w:rPr>
                <w:rFonts w:ascii="標楷體" w:eastAsia="標楷體" w:hAnsi="標楷體"/>
                <w:sz w:val="18"/>
                <w:szCs w:val="18"/>
                <w:bdr w:val="single" w:sz="4" w:space="0" w:color="auto"/>
              </w:rPr>
            </w:pPr>
            <w:r w:rsidRPr="0073081A">
              <w:rPr>
                <w:rFonts w:ascii="標楷體" w:eastAsia="標楷體" w:hAnsi="標楷體" w:hint="eastAsia"/>
                <w:sz w:val="18"/>
                <w:szCs w:val="18"/>
                <w:bdr w:val="single" w:sz="4" w:space="0" w:color="auto"/>
              </w:rPr>
              <w:t>人權教育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一、乘法</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1-3乘法兩步驟解題、練習園地</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3-n-04</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3-n-08</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C-R-01</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C-T-04</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C-S-03</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C-C-05</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C-C-06</w:t>
            </w:r>
          </w:p>
          <w:p w:rsidR="00E801F9"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C-C-08</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Pr="00D90F73" w:rsidRDefault="00E801F9" w:rsidP="00D7048A">
            <w:pPr>
              <w:spacing w:line="0" w:lineRule="atLeast"/>
              <w:rPr>
                <w:rFonts w:ascii="標楷體" w:eastAsia="標楷體" w:hAnsi="標楷體"/>
                <w:bCs/>
                <w:snapToGrid w:val="0"/>
                <w:kern w:val="0"/>
              </w:rPr>
            </w:pPr>
            <w:r>
              <w:rPr>
                <w:rFonts w:asciiTheme="minorHAnsi" w:eastAsiaTheme="minorEastAsia" w:hAnsiTheme="minorHAnsi" w:cstheme="minorBidi" w:hint="eastAsia"/>
                <w:sz w:val="20"/>
                <w:szCs w:val="20"/>
                <w:bdr w:val="single" w:sz="4" w:space="0" w:color="auto"/>
              </w:rPr>
              <w:t>海洋教育</w:t>
            </w: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大家來種菜</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widowControl/>
              <w:rPr>
                <w:rFonts w:ascii="標楷體" w:eastAsia="標楷體" w:hAnsi="標楷體" w:cs="Calibri"/>
                <w:color w:val="000000"/>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cs="Calibri" w:hint="eastAsia"/>
                  <w:color w:val="000000"/>
                  <w:kern w:val="0"/>
                  <w:sz w:val="20"/>
                  <w:szCs w:val="20"/>
                </w:rPr>
                <w:t>1-2-1</w:t>
              </w:r>
            </w:smartTag>
            <w:r w:rsidRPr="000E1B36">
              <w:rPr>
                <w:rFonts w:ascii="標楷體" w:eastAsia="標楷體" w:hAnsi="標楷體" w:cs="Calibri" w:hint="eastAsia"/>
                <w:color w:val="000000"/>
                <w:kern w:val="0"/>
                <w:sz w:val="20"/>
                <w:szCs w:val="20"/>
              </w:rPr>
              <w:t>-1</w:t>
            </w:r>
          </w:p>
          <w:p w:rsidR="00E801F9" w:rsidRPr="000E1B36" w:rsidRDefault="00E801F9" w:rsidP="00D7048A">
            <w:pPr>
              <w:widowControl/>
              <w:rPr>
                <w:rFonts w:ascii="標楷體" w:eastAsia="標楷體" w:hAnsi="標楷體" w:cs="Calibri"/>
                <w:color w:val="000000"/>
                <w:kern w:val="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kern w:val="0"/>
                  <w:sz w:val="20"/>
                  <w:szCs w:val="20"/>
                </w:rPr>
                <w:t>1-2-5</w:t>
              </w:r>
            </w:smartTag>
            <w:r w:rsidRPr="000E1B36">
              <w:rPr>
                <w:rFonts w:ascii="標楷體" w:eastAsia="標楷體" w:hAnsi="標楷體" w:hint="eastAsia"/>
                <w:color w:val="000000"/>
                <w:kern w:val="0"/>
                <w:sz w:val="20"/>
                <w:szCs w:val="20"/>
              </w:rPr>
              <w:t>-3</w:t>
            </w:r>
          </w:p>
          <w:p w:rsidR="00E801F9" w:rsidRPr="000E1B36" w:rsidRDefault="00E801F9" w:rsidP="00D7048A">
            <w:pPr>
              <w:widowControl/>
              <w:rPr>
                <w:rFonts w:ascii="標楷體" w:eastAsia="標楷體" w:hAnsi="標楷體" w:cs="Calibri"/>
                <w:color w:val="000000"/>
                <w:kern w:val="0"/>
                <w:sz w:val="20"/>
                <w:szCs w:val="20"/>
              </w:rPr>
            </w:pPr>
            <w:smartTag w:uri="urn:schemas-microsoft-com:office:smarttags" w:element="chsdate">
              <w:smartTagPr>
                <w:attr w:name="Year" w:val="2002"/>
                <w:attr w:name="Month" w:val="2"/>
                <w:attr w:name="Day" w:val="2"/>
                <w:attr w:name="IsLunarDate" w:val="False"/>
                <w:attr w:name="IsROCDate" w:val="False"/>
              </w:smartTagPr>
              <w:r w:rsidRPr="000E1B36">
                <w:rPr>
                  <w:rFonts w:ascii="標楷體" w:eastAsia="標楷體" w:hAnsi="標楷體" w:cs="Calibri" w:hint="eastAsia"/>
                  <w:color w:val="000000"/>
                  <w:kern w:val="0"/>
                  <w:sz w:val="20"/>
                  <w:szCs w:val="20"/>
                </w:rPr>
                <w:t>2-2-2</w:t>
              </w:r>
            </w:smartTag>
            <w:r w:rsidRPr="000E1B36">
              <w:rPr>
                <w:rFonts w:ascii="標楷體" w:eastAsia="標楷體" w:hAnsi="標楷體" w:cs="Calibri" w:hint="eastAsia"/>
                <w:color w:val="000000"/>
                <w:kern w:val="0"/>
                <w:sz w:val="20"/>
                <w:szCs w:val="20"/>
              </w:rPr>
              <w:t>-1</w:t>
            </w:r>
          </w:p>
          <w:p w:rsidR="00E801F9" w:rsidRPr="000E1B36" w:rsidRDefault="00E801F9" w:rsidP="00D7048A">
            <w:pPr>
              <w:widowControl/>
              <w:rPr>
                <w:rFonts w:ascii="標楷體" w:eastAsia="標楷體" w:hAnsi="標楷體"/>
                <w:color w:val="000000"/>
                <w:kern w:val="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kern w:val="0"/>
                  <w:sz w:val="20"/>
                  <w:szCs w:val="20"/>
                </w:rPr>
                <w:t>6-2-2</w:t>
              </w:r>
            </w:smartTag>
            <w:r w:rsidRPr="000E1B36">
              <w:rPr>
                <w:rFonts w:ascii="標楷體" w:eastAsia="標楷體" w:hAnsi="標楷體" w:hint="eastAsia"/>
                <w:color w:val="000000"/>
                <w:kern w:val="0"/>
                <w:sz w:val="20"/>
                <w:szCs w:val="20"/>
              </w:rPr>
              <w:t>-2</w:t>
            </w:r>
          </w:p>
          <w:p w:rsidR="00E801F9" w:rsidRPr="000E1B36" w:rsidRDefault="00E801F9" w:rsidP="00D7048A">
            <w:pPr>
              <w:widowControl/>
              <w:rPr>
                <w:rFonts w:ascii="標楷體" w:eastAsia="標楷體" w:hAnsi="標楷體"/>
                <w:color w:val="000000"/>
                <w:kern w:val="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hint="eastAsia"/>
                  <w:color w:val="000000"/>
                  <w:kern w:val="0"/>
                  <w:sz w:val="20"/>
                  <w:szCs w:val="20"/>
                </w:rPr>
                <w:t>6-2-3</w:t>
              </w:r>
            </w:smartTag>
            <w:r w:rsidRPr="000E1B36">
              <w:rPr>
                <w:rFonts w:ascii="標楷體" w:eastAsia="標楷體" w:hAnsi="標楷體" w:hint="eastAsia"/>
                <w:color w:val="000000"/>
                <w:kern w:val="0"/>
                <w:sz w:val="20"/>
                <w:szCs w:val="20"/>
              </w:rPr>
              <w:t>-1</w:t>
            </w:r>
          </w:p>
          <w:p w:rsidR="00E801F9" w:rsidRPr="000E1B36" w:rsidRDefault="00E801F9" w:rsidP="00D7048A">
            <w:pPr>
              <w:widowControl/>
              <w:rPr>
                <w:rFonts w:ascii="標楷體" w:eastAsia="標楷體" w:hAnsi="標楷體"/>
                <w:color w:val="000000"/>
                <w:kern w:val="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kern w:val="0"/>
                  <w:sz w:val="20"/>
                  <w:szCs w:val="20"/>
                </w:rPr>
                <w:t>7-2-0</w:t>
              </w:r>
            </w:smartTag>
            <w:r w:rsidRPr="000E1B36">
              <w:rPr>
                <w:rFonts w:ascii="標楷體" w:eastAsia="標楷體" w:hAnsi="標楷體" w:hint="eastAsia"/>
                <w:color w:val="000000"/>
                <w:kern w:val="0"/>
                <w:sz w:val="20"/>
                <w:szCs w:val="20"/>
              </w:rPr>
              <w:t>-1</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第一單元 我們居住的地方</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 地方的公共場所</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環境教育</w:t>
            </w:r>
          </w:p>
          <w:p w:rsidR="00E801F9" w:rsidRPr="00745CDA" w:rsidRDefault="00E801F9" w:rsidP="00D7048A">
            <w:pPr>
              <w:spacing w:line="0" w:lineRule="atLeast"/>
              <w:jc w:val="center"/>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3"/>
                <w:attr w:name="Month" w:val="2"/>
                <w:attr w:name="Year" w:val="2001"/>
              </w:smartTagPr>
              <w:r w:rsidRPr="00745CDA">
                <w:rPr>
                  <w:rFonts w:ascii="標楷體" w:eastAsia="標楷體" w:hAnsi="標楷體" w:cs="Times New Roman" w:hint="eastAsia"/>
                  <w:bCs/>
                  <w:sz w:val="16"/>
                  <w:szCs w:val="16"/>
                </w:rPr>
                <w:t>1-2-3</w:t>
              </w:r>
            </w:smartTag>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1"/>
              </w:smartTagPr>
              <w:r w:rsidRPr="00745CDA">
                <w:rPr>
                  <w:rFonts w:ascii="標楷體" w:eastAsia="標楷體" w:hAnsi="標楷體" w:cs="Times New Roman" w:hint="eastAsia"/>
                  <w:bCs/>
                  <w:sz w:val="16"/>
                  <w:szCs w:val="16"/>
                </w:rPr>
                <w:t>1-2-4</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壹、我要發現美</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一‧花鳥之美</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環境教育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680166">
                <w:rPr>
                  <w:rFonts w:ascii="標楷體" w:eastAsia="標楷體" w:hAnsi="標楷體" w:cs="Times New Roman" w:hint="eastAsia"/>
                  <w:sz w:val="20"/>
                  <w:szCs w:val="20"/>
                </w:rPr>
                <w:t>1-2-1</w:t>
              </w:r>
            </w:smartTag>
            <w:r w:rsidRPr="00680166">
              <w:rPr>
                <w:rFonts w:ascii="標楷體" w:eastAsia="標楷體" w:hAnsi="標楷體" w:cs="Times New Roman" w:hint="eastAsia"/>
                <w:sz w:val="20"/>
                <w:szCs w:val="20"/>
              </w:rPr>
              <w:br/>
              <w:t>1-2-2</w:t>
            </w:r>
          </w:p>
        </w:tc>
        <w:tc>
          <w:tcPr>
            <w:tcW w:w="513"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一、看看我自己</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2.好表現大搜索</w:t>
            </w:r>
          </w:p>
          <w:p w:rsidR="00E801F9" w:rsidRPr="00E6248E" w:rsidRDefault="00E801F9" w:rsidP="00D7048A">
            <w:pPr>
              <w:spacing w:line="0" w:lineRule="atLeast"/>
              <w:jc w:val="both"/>
              <w:rPr>
                <w:rFonts w:ascii="標楷體" w:eastAsia="標楷體" w:hAnsi="標楷體" w:cs="Arial Unicode MS"/>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w:t>
            </w:r>
            <w:r w:rsidRPr="00E6248E">
              <w:rPr>
                <w:rFonts w:ascii="標楷體" w:eastAsia="標楷體" w:hAnsi="標楷體" w:cs="Arial Unicode MS" w:hint="eastAsia"/>
                <w:color w:val="000000"/>
                <w:sz w:val="20"/>
                <w:szCs w:val="20"/>
                <w:bdr w:val="single" w:sz="4" w:space="0" w:color="auto"/>
              </w:rPr>
              <w:t>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家政教育</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680166">
                <w:rPr>
                  <w:rFonts w:ascii="標楷體" w:eastAsia="標楷體" w:hAnsi="標楷體"/>
                  <w:sz w:val="20"/>
                  <w:szCs w:val="20"/>
                </w:rPr>
                <w:t>1-2-2</w:t>
              </w:r>
            </w:smartTag>
          </w:p>
          <w:p w:rsidR="00E801F9" w:rsidRPr="00680166" w:rsidRDefault="00E801F9" w:rsidP="00D7048A">
            <w:pPr>
              <w:snapToGrid w:val="0"/>
              <w:spacing w:line="0" w:lineRule="atLeast"/>
              <w:jc w:val="both"/>
              <w:rPr>
                <w:rFonts w:ascii="標楷體" w:eastAsia="標楷體" w:hAnsi="標楷體"/>
                <w:sz w:val="20"/>
                <w:szCs w:val="20"/>
              </w:rPr>
            </w:pPr>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二、安全小專家</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1.居家安全(3)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6"/>
                <w:attr w:name="Month" w:val="1"/>
                <w:attr w:name="Day" w:val="1"/>
                <w:attr w:name="IsLunarDate" w:val="False"/>
                <w:attr w:name="IsROCDate" w:val="False"/>
              </w:smartTagPr>
              <w:r w:rsidRPr="00680166">
                <w:rPr>
                  <w:rFonts w:ascii="標楷體" w:eastAsia="標楷體" w:hAnsi="標楷體" w:hint="eastAsia"/>
                  <w:sz w:val="20"/>
                  <w:szCs w:val="20"/>
                </w:rPr>
                <w:t>6-1-1</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3</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2/23</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2/29</w:t>
            </w:r>
          </w:p>
        </w:tc>
        <w:tc>
          <w:tcPr>
            <w:tcW w:w="497" w:type="pct"/>
            <w:vAlign w:val="center"/>
          </w:tcPr>
          <w:p w:rsidR="00E801F9" w:rsidRPr="00042404" w:rsidRDefault="00E801F9" w:rsidP="00D7048A">
            <w:pPr>
              <w:snapToGrid w:val="0"/>
              <w:rPr>
                <w:rFonts w:ascii="標楷體" w:eastAsia="標楷體" w:hAnsi="標楷體"/>
              </w:rPr>
            </w:pPr>
            <w:r>
              <w:rPr>
                <w:rFonts w:ascii="標楷體" w:eastAsia="標楷體" w:hAnsi="標楷體" w:hint="eastAsia"/>
              </w:rPr>
              <w:t>2/28和平紀念日</w:t>
            </w:r>
          </w:p>
        </w:tc>
        <w:tc>
          <w:tcPr>
            <w:tcW w:w="477" w:type="pct"/>
            <w:shd w:val="clear" w:color="auto" w:fill="auto"/>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第壹單元創意的生活</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第三課薑麻樂園</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5-2-10</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6-2-7-2</w:t>
            </w:r>
          </w:p>
          <w:p w:rsidR="00E801F9" w:rsidRDefault="00E801F9" w:rsidP="00D7048A">
            <w:pPr>
              <w:spacing w:line="320" w:lineRule="exact"/>
              <w:rPr>
                <w:rFonts w:ascii="標楷體" w:eastAsia="標楷體" w:hAnsi="標楷體"/>
                <w:bdr w:val="single" w:sz="4" w:space="0" w:color="auto"/>
              </w:rPr>
            </w:pPr>
            <w:r w:rsidRPr="008F79A1">
              <w:rPr>
                <w:rFonts w:ascii="標楷體" w:eastAsia="標楷體" w:hAnsi="標楷體" w:hint="eastAsia"/>
                <w:bdr w:val="single" w:sz="4" w:space="0" w:color="auto"/>
              </w:rPr>
              <w:t>人權教育</w:t>
            </w:r>
          </w:p>
          <w:p w:rsidR="00E801F9" w:rsidRDefault="00E801F9" w:rsidP="00D7048A">
            <w:pPr>
              <w:spacing w:line="320" w:lineRule="exact"/>
              <w:rPr>
                <w:rFonts w:ascii="標楷體" w:eastAsia="標楷體" w:hAnsi="標楷體" w:cs="Arial Unicode MS"/>
                <w:color w:val="000000"/>
                <w:sz w:val="20"/>
                <w:szCs w:val="20"/>
              </w:rPr>
            </w:pPr>
            <w:r>
              <w:rPr>
                <w:rFonts w:ascii="標楷體" w:eastAsia="標楷體" w:hAnsi="標楷體" w:hint="eastAsia"/>
                <w:bdr w:val="single" w:sz="4" w:space="0" w:color="auto"/>
              </w:rPr>
              <w:t>家政教育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F21FCF" w:rsidRDefault="00E801F9"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1.</w:t>
            </w:r>
            <w:r w:rsidRPr="00F21FCF">
              <w:rPr>
                <w:rFonts w:ascii="標楷體" w:eastAsia="標楷體" w:hAnsi="標楷體" w:cs="Arial" w:hint="eastAsia"/>
                <w:sz w:val="20"/>
                <w:szCs w:val="20"/>
              </w:rPr>
              <w:t>阿琪的浴間仔</w:t>
            </w:r>
          </w:p>
          <w:p w:rsidR="00E801F9" w:rsidRPr="00F21FCF" w:rsidRDefault="00E801F9" w:rsidP="00D7048A">
            <w:pPr>
              <w:spacing w:line="0" w:lineRule="atLeast"/>
              <w:rPr>
                <w:rFonts w:ascii="標楷體" w:eastAsia="標楷體" w:hAnsi="標楷體"/>
                <w:sz w:val="20"/>
                <w:szCs w:val="20"/>
              </w:rPr>
            </w:pPr>
          </w:p>
          <w:p w:rsidR="00E801F9" w:rsidRPr="00F21FCF"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1-2-2　1-2-6　2-2-1　2-2-2　3-2-1　3-2-</w:t>
            </w:r>
          </w:p>
          <w:p w:rsidR="00E801F9" w:rsidRPr="00F21FCF"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2</w:t>
            </w:r>
          </w:p>
          <w:p w:rsidR="00E801F9" w:rsidRDefault="00E801F9" w:rsidP="00D7048A">
            <w:pPr>
              <w:spacing w:line="240" w:lineRule="exact"/>
              <w:rPr>
                <w:rFonts w:ascii="標楷體" w:eastAsia="標楷體" w:hAnsi="標楷體"/>
                <w:sz w:val="20"/>
                <w:szCs w:val="20"/>
                <w:bdr w:val="single" w:sz="4" w:space="0" w:color="auto"/>
              </w:rPr>
            </w:pPr>
            <w:r w:rsidRPr="00F21FCF">
              <w:rPr>
                <w:rFonts w:ascii="標楷體" w:eastAsia="標楷體" w:hAnsi="標楷體" w:hint="eastAsia"/>
                <w:sz w:val="20"/>
                <w:szCs w:val="20"/>
                <w:bdr w:val="single" w:sz="4" w:space="0" w:color="auto"/>
              </w:rPr>
              <w:t>環境教育</w:t>
            </w:r>
          </w:p>
          <w:p w:rsidR="00E801F9" w:rsidRDefault="00E801F9"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家政教育</w:t>
            </w:r>
          </w:p>
          <w:p w:rsidR="00E801F9" w:rsidRPr="00F21FCF" w:rsidRDefault="00E801F9"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家庭教育</w:t>
            </w:r>
          </w:p>
          <w:p w:rsidR="00E801F9" w:rsidRPr="00F21FCF" w:rsidRDefault="00E801F9" w:rsidP="00D7048A">
            <w:pPr>
              <w:spacing w:line="0" w:lineRule="atLeast"/>
              <w:rPr>
                <w:rFonts w:ascii="標楷體" w:eastAsia="標楷體" w:hAnsi="標楷體" w:cs="Arial"/>
                <w:sz w:val="20"/>
                <w:szCs w:val="20"/>
              </w:rPr>
            </w:pPr>
          </w:p>
        </w:tc>
        <w:tc>
          <w:tcPr>
            <w:tcW w:w="326" w:type="pct"/>
            <w:vAlign w:val="center"/>
          </w:tcPr>
          <w:p w:rsidR="00E801F9" w:rsidRDefault="00E801F9" w:rsidP="00D7048A">
            <w:pPr>
              <w:snapToGrid w:val="0"/>
              <w:rPr>
                <w:rFonts w:ascii="標楷體" w:eastAsia="標楷體" w:hAnsi="標楷體"/>
              </w:rPr>
            </w:pPr>
            <w:r w:rsidRPr="008F79A1">
              <w:rPr>
                <w:rFonts w:ascii="標楷體" w:eastAsia="標楷體" w:hAnsi="標楷體" w:hint="eastAsia"/>
              </w:rPr>
              <w:t>寵物</w:t>
            </w:r>
          </w:p>
          <w:p w:rsidR="00E801F9" w:rsidRDefault="00E801F9" w:rsidP="00D7048A">
            <w:pPr>
              <w:snapToGrid w:val="0"/>
              <w:rPr>
                <w:rFonts w:ascii="標楷體" w:eastAsia="標楷體" w:hAnsi="標楷體"/>
              </w:rPr>
            </w:pPr>
            <w:r w:rsidRPr="008F79A1">
              <w:rPr>
                <w:rFonts w:ascii="標楷體" w:eastAsia="標楷體" w:hAnsi="標楷體" w:hint="eastAsia"/>
              </w:rPr>
              <w:t>Unit 1 Is It a Dog</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6F2D4E">
                <w:rPr>
                  <w:rFonts w:ascii="標楷體" w:eastAsia="標楷體" w:hAnsi="標楷體"/>
                </w:rPr>
                <w:t>6-1-4</w:t>
              </w:r>
            </w:smartTag>
            <w:r w:rsidRPr="006F2D4E">
              <w:rPr>
                <w:rFonts w:ascii="標楷體" w:eastAsia="標楷體" w:hAnsi="標楷體"/>
              </w:rPr>
              <w:t xml:space="preserve">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Pr="008F79A1" w:rsidRDefault="00E801F9" w:rsidP="00D7048A">
            <w:pPr>
              <w:snapToGrid w:val="0"/>
              <w:rPr>
                <w:rFonts w:ascii="標楷體" w:eastAsia="標楷體" w:hAnsi="標楷體"/>
                <w:bdr w:val="single" w:sz="4" w:space="0" w:color="auto"/>
              </w:rPr>
            </w:pPr>
            <w:r w:rsidRPr="008F79A1">
              <w:rPr>
                <w:rFonts w:ascii="標楷體" w:eastAsia="標楷體" w:hAnsi="標楷體" w:hint="eastAsia"/>
                <w:bdr w:val="single" w:sz="4" w:space="0" w:color="auto"/>
              </w:rPr>
              <w:t>人權教育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二、毫米</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2-1認識毫米</w:t>
            </w:r>
            <w:r w:rsidRPr="00363611">
              <w:rPr>
                <w:rFonts w:ascii="標楷體" w:eastAsia="標楷體" w:hAnsi="標楷體" w:hint="eastAsia"/>
                <w:bCs/>
              </w:rPr>
              <w:t>、</w:t>
            </w:r>
            <w:r w:rsidRPr="00363611">
              <w:rPr>
                <w:rFonts w:ascii="標楷體" w:eastAsia="標楷體" w:hAnsi="標楷體"/>
                <w:bCs/>
              </w:rPr>
              <w:t>2-2單位換算與比較</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3-n-14</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C-R-01</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C-R-02</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C-R-03</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C-T-02</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C-T-04</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C-S-04</w:t>
            </w:r>
          </w:p>
          <w:p w:rsidR="00E801F9"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C-C-06</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Default="00E801F9" w:rsidP="00D7048A">
            <w:pPr>
              <w:spacing w:line="0" w:lineRule="atLeast"/>
              <w:rPr>
                <w:rFonts w:ascii="標楷體" w:eastAsia="標楷體" w:hAnsi="標楷體"/>
                <w:bCs/>
                <w:snapToGrid w:val="0"/>
                <w:kern w:val="0"/>
              </w:rPr>
            </w:pPr>
            <w:r>
              <w:rPr>
                <w:rFonts w:asciiTheme="minorHAnsi" w:eastAsiaTheme="minorEastAsia" w:hAnsiTheme="minorHAnsi" w:cstheme="minorBidi" w:hint="eastAsia"/>
                <w:sz w:val="20"/>
                <w:szCs w:val="20"/>
                <w:bdr w:val="single" w:sz="4" w:space="0" w:color="auto"/>
              </w:rPr>
              <w:t>海洋教育</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2.照顧蔬菜</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2"/>
                <w:attr w:name="Year" w:val="2002"/>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bCs/>
                <w:sz w:val="16"/>
                <w:szCs w:val="16"/>
              </w:rPr>
            </w:pPr>
            <w:r w:rsidRPr="00745CDA">
              <w:rPr>
                <w:rFonts w:ascii="標楷體" w:eastAsia="標楷體" w:hAnsi="標楷體" w:cs="Times New Roman" w:hint="eastAsia"/>
                <w:bCs/>
                <w:sz w:val="16"/>
                <w:szCs w:val="16"/>
              </w:rPr>
              <w:t>第二單元 居民的生活</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第一課 多元的生活方式</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人權教育</w:t>
            </w:r>
          </w:p>
          <w:p w:rsidR="00E801F9" w:rsidRPr="00745CDA" w:rsidRDefault="00E801F9" w:rsidP="00D7048A">
            <w:pPr>
              <w:spacing w:line="0" w:lineRule="atLeast"/>
              <w:jc w:val="center"/>
              <w:rPr>
                <w:rFonts w:ascii="標楷體" w:eastAsia="標楷體" w:hAnsi="標楷體" w:cs="Times New Roman"/>
                <w:sz w:val="16"/>
                <w:szCs w:val="16"/>
              </w:rPr>
            </w:pPr>
            <w:r w:rsidRPr="00EB0067">
              <w:rPr>
                <w:rFonts w:ascii="標楷體" w:eastAsia="標楷體" w:hAnsi="標楷體" w:cs="Times New Roman" w:hint="eastAsia"/>
                <w:bCs/>
                <w:sz w:val="16"/>
                <w:szCs w:val="16"/>
                <w:bdr w:val="single" w:sz="4" w:space="0" w:color="auto"/>
              </w:rPr>
              <w:t>生涯發展教育</w:t>
            </w:r>
          </w:p>
          <w:p w:rsidR="00E801F9" w:rsidRPr="00745CDA" w:rsidRDefault="00E801F9" w:rsidP="00D7048A">
            <w:pPr>
              <w:spacing w:line="0" w:lineRule="atLeast"/>
              <w:jc w:val="center"/>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1"/>
                <w:attr w:name="Month" w:val="2"/>
                <w:attr w:name="Year" w:val="2001"/>
              </w:smartTagPr>
              <w:r w:rsidRPr="00745CDA">
                <w:rPr>
                  <w:rFonts w:ascii="標楷體" w:eastAsia="標楷體" w:hAnsi="標楷體" w:cs="Times New Roman" w:hint="eastAsia"/>
                  <w:bCs/>
                  <w:sz w:val="16"/>
                  <w:szCs w:val="16"/>
                </w:rPr>
                <w:t>1-2-1</w:t>
              </w:r>
            </w:smartTag>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1"/>
              </w:smartTagPr>
              <w:r w:rsidRPr="00745CDA">
                <w:rPr>
                  <w:rFonts w:ascii="標楷體" w:eastAsia="標楷體" w:hAnsi="標楷體" w:cs="Times New Roman" w:hint="eastAsia"/>
                  <w:bCs/>
                  <w:sz w:val="16"/>
                  <w:szCs w:val="16"/>
                </w:rPr>
                <w:t>1-2-3</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壹、我要發現美</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一‧花鳥之美</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環境教育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680166">
                <w:rPr>
                  <w:rFonts w:ascii="標楷體" w:eastAsia="標楷體" w:hAnsi="標楷體" w:cs="Times New Roman" w:hint="eastAsia"/>
                  <w:sz w:val="20"/>
                  <w:szCs w:val="20"/>
                </w:rPr>
                <w:t>1-2-2</w:t>
              </w:r>
            </w:smartTag>
          </w:p>
        </w:tc>
        <w:tc>
          <w:tcPr>
            <w:tcW w:w="513" w:type="pct"/>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二、發現不一樣的我</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1.缺點大變身</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家政教育</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680166">
                <w:rPr>
                  <w:rFonts w:ascii="標楷體" w:eastAsia="標楷體" w:hAnsi="標楷體"/>
                  <w:sz w:val="20"/>
                  <w:szCs w:val="20"/>
                </w:rPr>
                <w:t>1-2-2</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二、安全小專家</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2.生活中的安全</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1"/>
                <w:attr w:name="Year" w:val="2005"/>
              </w:smartTagPr>
              <w:r w:rsidRPr="00680166">
                <w:rPr>
                  <w:rFonts w:ascii="標楷體" w:eastAsia="標楷體" w:hAnsi="標楷體" w:hint="eastAsia"/>
                  <w:sz w:val="20"/>
                  <w:szCs w:val="20"/>
                </w:rPr>
                <w:t>5-1-1</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4</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3/7</w:t>
            </w:r>
          </w:p>
        </w:tc>
        <w:tc>
          <w:tcPr>
            <w:tcW w:w="497" w:type="pct"/>
            <w:vAlign w:val="center"/>
          </w:tcPr>
          <w:p w:rsidR="00E801F9" w:rsidRPr="00042404" w:rsidRDefault="00E801F9" w:rsidP="00D7048A">
            <w:pPr>
              <w:snapToGrid w:val="0"/>
              <w:rPr>
                <w:rFonts w:ascii="標楷體" w:eastAsia="標楷體" w:hAnsi="標楷體"/>
              </w:rPr>
            </w:pPr>
          </w:p>
        </w:tc>
        <w:tc>
          <w:tcPr>
            <w:tcW w:w="477" w:type="pct"/>
            <w:vAlign w:val="center"/>
          </w:tcPr>
          <w:p w:rsidR="00E801F9" w:rsidRPr="009213AF" w:rsidRDefault="00E801F9" w:rsidP="00D7048A">
            <w:pPr>
              <w:snapToGrid w:val="0"/>
              <w:rPr>
                <w:rFonts w:ascii="標楷體" w:eastAsia="標楷體" w:hAnsi="標楷體"/>
              </w:rPr>
            </w:pPr>
            <w:r w:rsidRPr="009213AF">
              <w:rPr>
                <w:rFonts w:ascii="標楷體" w:eastAsia="標楷體" w:hAnsi="標楷體" w:hint="eastAsia"/>
              </w:rPr>
              <w:t>語文天地一</w:t>
            </w:r>
          </w:p>
          <w:p w:rsidR="00E801F9" w:rsidRPr="009213AF" w:rsidRDefault="00E801F9" w:rsidP="00D7048A">
            <w:pPr>
              <w:snapToGrid w:val="0"/>
              <w:rPr>
                <w:rFonts w:ascii="標楷體" w:eastAsia="標楷體" w:hAnsi="標楷體"/>
              </w:rPr>
            </w:pPr>
            <w:r w:rsidRPr="009213AF">
              <w:rPr>
                <w:rFonts w:ascii="標楷體" w:eastAsia="標楷體" w:hAnsi="標楷體" w:hint="eastAsia"/>
              </w:rPr>
              <w:t>6-2-9</w:t>
            </w:r>
          </w:p>
          <w:p w:rsidR="00E801F9" w:rsidRPr="009213AF" w:rsidRDefault="00E801F9" w:rsidP="00D7048A">
            <w:pPr>
              <w:snapToGrid w:val="0"/>
              <w:rPr>
                <w:rFonts w:ascii="標楷體" w:eastAsia="標楷體" w:hAnsi="標楷體"/>
              </w:rPr>
            </w:pPr>
            <w:r w:rsidRPr="009213AF">
              <w:rPr>
                <w:rFonts w:ascii="標楷體" w:eastAsia="標楷體" w:hAnsi="標楷體" w:hint="eastAsia"/>
              </w:rPr>
              <w:t>3-2-2-2</w:t>
            </w:r>
          </w:p>
          <w:p w:rsidR="00E801F9" w:rsidRPr="009213AF" w:rsidRDefault="00E801F9" w:rsidP="00D7048A">
            <w:pPr>
              <w:snapToGrid w:val="0"/>
              <w:rPr>
                <w:rFonts w:ascii="標楷體" w:eastAsia="標楷體" w:hAnsi="標楷體"/>
              </w:rPr>
            </w:pPr>
            <w:r w:rsidRPr="009213AF">
              <w:rPr>
                <w:rFonts w:ascii="標楷體" w:eastAsia="標楷體" w:hAnsi="標楷體" w:hint="eastAsia"/>
              </w:rPr>
              <w:t>5-2-4-2</w:t>
            </w:r>
          </w:p>
          <w:p w:rsidR="00E801F9" w:rsidRDefault="00E801F9" w:rsidP="00D7048A">
            <w:pPr>
              <w:spacing w:line="240" w:lineRule="exact"/>
              <w:rPr>
                <w:rFonts w:ascii="標楷體" w:eastAsia="標楷體" w:hAnsi="標楷體"/>
              </w:rPr>
            </w:pPr>
            <w:r w:rsidRPr="009213AF">
              <w:rPr>
                <w:rFonts w:ascii="標楷體" w:eastAsia="標楷體" w:hAnsi="標楷體" w:hint="eastAsia"/>
              </w:rPr>
              <w:t>1-2-2</w:t>
            </w:r>
          </w:p>
          <w:p w:rsidR="00E801F9" w:rsidRDefault="00E801F9" w:rsidP="00D7048A">
            <w:pPr>
              <w:spacing w:line="240" w:lineRule="exact"/>
              <w:rPr>
                <w:rFonts w:ascii="標楷體" w:eastAsia="標楷體" w:hAnsi="標楷體"/>
                <w:sz w:val="20"/>
                <w:szCs w:val="20"/>
                <w:bdr w:val="single" w:sz="4" w:space="0" w:color="auto"/>
              </w:rPr>
            </w:pPr>
            <w:r w:rsidRPr="00F21FCF">
              <w:rPr>
                <w:rFonts w:ascii="標楷體" w:eastAsia="標楷體" w:hAnsi="標楷體" w:hint="eastAsia"/>
                <w:sz w:val="20"/>
                <w:szCs w:val="20"/>
                <w:bdr w:val="single" w:sz="4" w:space="0" w:color="auto"/>
              </w:rPr>
              <w:t>環境教育</w:t>
            </w:r>
          </w:p>
          <w:p w:rsidR="00E801F9" w:rsidRDefault="00E801F9"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家政教育</w:t>
            </w:r>
          </w:p>
          <w:p w:rsidR="00E801F9" w:rsidRPr="00F21FCF" w:rsidRDefault="00E801F9"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家庭教育</w:t>
            </w:r>
          </w:p>
          <w:p w:rsidR="00E801F9" w:rsidRDefault="00E801F9" w:rsidP="00D7048A">
            <w:pPr>
              <w:snapToGrid w:val="0"/>
              <w:rPr>
                <w:rFonts w:ascii="標楷體" w:eastAsia="標楷體" w:hAnsi="標楷體"/>
              </w:rPr>
            </w:pP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20" w:type="pct"/>
          </w:tcPr>
          <w:p w:rsidR="00E801F9" w:rsidRPr="00F21FCF" w:rsidRDefault="00E801F9"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2.</w:t>
            </w:r>
            <w:r w:rsidRPr="00F21FCF">
              <w:rPr>
                <w:rFonts w:ascii="標楷體" w:eastAsia="標楷體" w:hAnsi="標楷體" w:cs="Arial" w:hint="eastAsia"/>
                <w:sz w:val="20"/>
                <w:szCs w:val="20"/>
              </w:rPr>
              <w:t>洗喙</w:t>
            </w:r>
          </w:p>
          <w:p w:rsidR="00E801F9"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1-2-1　1-2-2　1-2-6　2-2-2　2-2-3</w:t>
            </w:r>
          </w:p>
          <w:p w:rsidR="00E801F9" w:rsidRDefault="00E801F9" w:rsidP="00D7048A">
            <w:pPr>
              <w:spacing w:line="240" w:lineRule="exact"/>
              <w:rPr>
                <w:rFonts w:ascii="標楷體" w:eastAsia="標楷體" w:hAnsi="標楷體"/>
                <w:sz w:val="20"/>
                <w:szCs w:val="20"/>
                <w:bdr w:val="single" w:sz="4" w:space="0" w:color="auto"/>
              </w:rPr>
            </w:pPr>
          </w:p>
          <w:p w:rsidR="00E801F9" w:rsidRDefault="00E801F9"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家政教育</w:t>
            </w:r>
          </w:p>
          <w:p w:rsidR="00E801F9" w:rsidRPr="00F21FCF" w:rsidRDefault="00E801F9"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家庭教育</w:t>
            </w:r>
          </w:p>
          <w:p w:rsidR="00E801F9" w:rsidRPr="003E66DB" w:rsidRDefault="00E801F9" w:rsidP="00D7048A">
            <w:pPr>
              <w:spacing w:line="0" w:lineRule="atLeast"/>
              <w:rPr>
                <w:rFonts w:ascii="標楷體" w:eastAsia="標楷體" w:hAnsi="標楷體" w:cs="Arial"/>
                <w:sz w:val="20"/>
                <w:szCs w:val="20"/>
              </w:rPr>
            </w:pPr>
          </w:p>
        </w:tc>
        <w:tc>
          <w:tcPr>
            <w:tcW w:w="326" w:type="pct"/>
            <w:vAlign w:val="center"/>
          </w:tcPr>
          <w:p w:rsidR="00E801F9" w:rsidRDefault="00E801F9" w:rsidP="00D7048A">
            <w:pPr>
              <w:snapToGrid w:val="0"/>
              <w:rPr>
                <w:rFonts w:ascii="標楷體" w:eastAsia="標楷體" w:hAnsi="標楷體"/>
              </w:rPr>
            </w:pPr>
            <w:r w:rsidRPr="008F79A1">
              <w:rPr>
                <w:rFonts w:ascii="標楷體" w:eastAsia="標楷體" w:hAnsi="標楷體" w:hint="eastAsia"/>
              </w:rPr>
              <w:t>寵物</w:t>
            </w:r>
          </w:p>
          <w:p w:rsidR="00E801F9" w:rsidRDefault="00E801F9" w:rsidP="00D7048A">
            <w:pPr>
              <w:snapToGrid w:val="0"/>
              <w:rPr>
                <w:rFonts w:ascii="標楷體" w:eastAsia="標楷體" w:hAnsi="標楷體"/>
              </w:rPr>
            </w:pPr>
            <w:r w:rsidRPr="008F79A1">
              <w:rPr>
                <w:rFonts w:ascii="標楷體" w:eastAsia="標楷體" w:hAnsi="標楷體" w:hint="eastAsia"/>
              </w:rPr>
              <w:t>Unit 1 Is It a Dog</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6F2D4E">
                <w:rPr>
                  <w:rFonts w:ascii="標楷體" w:eastAsia="標楷體" w:hAnsi="標楷體"/>
                </w:rPr>
                <w:t>1-1-2</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1-1-</w:t>
            </w:r>
            <w:r>
              <w:rPr>
                <w:rFonts w:ascii="標楷體" w:eastAsia="標楷體" w:hAnsi="標楷體" w:hint="eastAsia"/>
              </w:rPr>
              <w:t>4</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sidRPr="006F2D4E">
                <w:rPr>
                  <w:rFonts w:ascii="標楷體" w:eastAsia="標楷體" w:hAnsi="標楷體"/>
                </w:rPr>
                <w:t>1-1-4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6F2D4E">
                <w:rPr>
                  <w:rFonts w:ascii="標楷體" w:eastAsia="標楷體" w:hAnsi="標楷體"/>
                </w:rPr>
                <w:t>1-1-5</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2-1-2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6F2D4E">
                <w:rPr>
                  <w:rFonts w:ascii="標楷體" w:eastAsia="標楷體" w:hAnsi="標楷體"/>
                </w:rPr>
                <w:t>2-1-3</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6F2D4E">
                <w:rPr>
                  <w:rFonts w:ascii="標楷體" w:eastAsia="標楷體" w:hAnsi="標楷體"/>
                </w:rPr>
                <w:t>2-1-4</w:t>
              </w:r>
            </w:smartTag>
            <w:r w:rsidRPr="006F2D4E">
              <w:rPr>
                <w:rFonts w:ascii="標楷體" w:eastAsia="標楷體" w:hAnsi="標楷體"/>
              </w:rPr>
              <w:t xml:space="preserve"> </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4-1-1 </w:t>
            </w:r>
          </w:p>
          <w:p w:rsidR="00E801F9" w:rsidRPr="006F2D4E"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6"/>
              </w:smartTagPr>
              <w:r w:rsidRPr="006F2D4E">
                <w:rPr>
                  <w:rFonts w:ascii="標楷體" w:eastAsia="標楷體" w:hAnsi="標楷體"/>
                </w:rPr>
                <w:t>6-1-1</w:t>
              </w:r>
            </w:smartTag>
            <w:r w:rsidRPr="006F2D4E">
              <w:rPr>
                <w:rFonts w:ascii="標楷體" w:eastAsia="標楷體" w:hAnsi="標楷體"/>
              </w:rPr>
              <w:t xml:space="preserve">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6"/>
              </w:smartTagPr>
              <w:r w:rsidRPr="006F2D4E">
                <w:rPr>
                  <w:rFonts w:ascii="標楷體" w:eastAsia="標楷體" w:hAnsi="標楷體"/>
                </w:rPr>
                <w:t>6-1-4</w:t>
              </w:r>
            </w:smartTag>
            <w:r w:rsidRPr="006F2D4E">
              <w:rPr>
                <w:rFonts w:ascii="標楷體" w:eastAsia="標楷體" w:hAnsi="標楷體"/>
              </w:rPr>
              <w:t xml:space="preserve"> </w:t>
            </w:r>
          </w:p>
          <w:p w:rsidR="00E801F9" w:rsidRPr="003F7410" w:rsidRDefault="00E801F9" w:rsidP="00D7048A">
            <w:pPr>
              <w:snapToGrid w:val="0"/>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生發</w:t>
            </w:r>
            <w:r w:rsidRPr="003F7410">
              <w:rPr>
                <w:rFonts w:ascii="標楷體" w:eastAsia="標楷體" w:hAnsi="標楷體"/>
                <w:sz w:val="20"/>
                <w:szCs w:val="20"/>
                <w:bdr w:val="single" w:sz="4" w:space="0" w:color="auto"/>
              </w:rPr>
              <w:t>教育</w:t>
            </w:r>
          </w:p>
          <w:p w:rsidR="00E801F9" w:rsidRPr="003F7410" w:rsidRDefault="00E801F9" w:rsidP="00D7048A">
            <w:pPr>
              <w:snapToGrid w:val="0"/>
              <w:rPr>
                <w:rFonts w:ascii="標楷體" w:eastAsia="標楷體" w:hAnsi="標楷體"/>
                <w:sz w:val="20"/>
                <w:szCs w:val="20"/>
              </w:rPr>
            </w:pPr>
          </w:p>
          <w:p w:rsidR="00E801F9" w:rsidRPr="003F7410" w:rsidRDefault="00E801F9" w:rsidP="00D7048A">
            <w:pPr>
              <w:snapToGrid w:val="0"/>
              <w:rPr>
                <w:rFonts w:ascii="標楷體" w:eastAsia="標楷體" w:hAnsi="標楷體"/>
                <w:sz w:val="20"/>
                <w:szCs w:val="20"/>
                <w:bdr w:val="single" w:sz="4" w:space="0" w:color="auto"/>
              </w:rPr>
            </w:pPr>
            <w:r w:rsidRPr="003F7410">
              <w:rPr>
                <w:rFonts w:ascii="標楷體" w:eastAsia="標楷體" w:hAnsi="標楷體"/>
                <w:sz w:val="20"/>
                <w:szCs w:val="20"/>
                <w:bdr w:val="single" w:sz="4" w:space="0" w:color="auto"/>
              </w:rPr>
              <w:t>家政教育</w:t>
            </w:r>
          </w:p>
          <w:p w:rsidR="00E801F9" w:rsidRPr="003F7410" w:rsidRDefault="00E801F9" w:rsidP="00D7048A">
            <w:pPr>
              <w:snapToGrid w:val="0"/>
              <w:rPr>
                <w:rFonts w:ascii="標楷體" w:eastAsia="標楷體" w:hAnsi="標楷體"/>
                <w:sz w:val="20"/>
                <w:szCs w:val="20"/>
                <w:bdr w:val="single" w:sz="4" w:space="0" w:color="auto"/>
              </w:rPr>
            </w:pPr>
            <w:r w:rsidRPr="003F7410">
              <w:rPr>
                <w:rFonts w:ascii="標楷體" w:eastAsia="標楷體" w:hAnsi="標楷體" w:hint="eastAsia"/>
                <w:sz w:val="20"/>
                <w:szCs w:val="20"/>
                <w:bdr w:val="single" w:sz="4" w:space="0" w:color="auto"/>
              </w:rPr>
              <w:t>人權教育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二、 毫米</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2-3長度的加法、2-4長度的減法、2-5解題</w:t>
            </w:r>
          </w:p>
          <w:p w:rsidR="00E801F9" w:rsidRPr="008B0706" w:rsidRDefault="00E801F9" w:rsidP="00D7048A">
            <w:pPr>
              <w:spacing w:line="0" w:lineRule="atLeast"/>
              <w:jc w:val="center"/>
              <w:rPr>
                <w:rFonts w:ascii="標楷體" w:eastAsia="標楷體" w:hAnsi="標楷體"/>
                <w:bCs/>
              </w:rPr>
            </w:pPr>
            <w:r w:rsidRPr="008B0706">
              <w:rPr>
                <w:rFonts w:ascii="標楷體" w:eastAsia="標楷體" w:hAnsi="標楷體"/>
                <w:bCs/>
              </w:rPr>
              <w:t>3-n-03</w:t>
            </w:r>
            <w:r w:rsidRPr="008B0706">
              <w:rPr>
                <w:rFonts w:ascii="標楷體" w:eastAsia="標楷體" w:hAnsi="標楷體"/>
                <w:bCs/>
              </w:rPr>
              <w:br/>
              <w:t>3-n-14</w:t>
            </w:r>
          </w:p>
          <w:p w:rsidR="00E801F9" w:rsidRPr="008B0706" w:rsidRDefault="00E801F9" w:rsidP="00D7048A">
            <w:pPr>
              <w:spacing w:line="0" w:lineRule="atLeast"/>
              <w:jc w:val="center"/>
              <w:rPr>
                <w:rFonts w:ascii="標楷體" w:eastAsia="標楷體" w:hAnsi="標楷體"/>
                <w:bCs/>
              </w:rPr>
            </w:pPr>
            <w:r w:rsidRPr="008B0706">
              <w:rPr>
                <w:rFonts w:ascii="標楷體" w:eastAsia="標楷體" w:hAnsi="標楷體"/>
                <w:bCs/>
              </w:rPr>
              <w:t>C-R-01</w:t>
            </w:r>
          </w:p>
          <w:p w:rsidR="00E801F9" w:rsidRPr="008B0706" w:rsidRDefault="00E801F9" w:rsidP="00D7048A">
            <w:pPr>
              <w:spacing w:line="0" w:lineRule="atLeast"/>
              <w:jc w:val="center"/>
              <w:rPr>
                <w:rFonts w:ascii="標楷體" w:eastAsia="標楷體" w:hAnsi="標楷體"/>
                <w:bCs/>
              </w:rPr>
            </w:pPr>
            <w:r w:rsidRPr="008B0706">
              <w:rPr>
                <w:rFonts w:ascii="標楷體" w:eastAsia="標楷體" w:hAnsi="標楷體"/>
                <w:bCs/>
              </w:rPr>
              <w:t>C-R-02</w:t>
            </w:r>
          </w:p>
          <w:p w:rsidR="00E801F9" w:rsidRPr="008B0706" w:rsidRDefault="00E801F9" w:rsidP="00D7048A">
            <w:pPr>
              <w:spacing w:line="0" w:lineRule="atLeast"/>
              <w:jc w:val="center"/>
              <w:rPr>
                <w:rFonts w:ascii="標楷體" w:eastAsia="標楷體" w:hAnsi="標楷體"/>
                <w:bCs/>
              </w:rPr>
            </w:pPr>
            <w:r w:rsidRPr="008B0706">
              <w:rPr>
                <w:rFonts w:ascii="標楷體" w:eastAsia="標楷體" w:hAnsi="標楷體"/>
                <w:bCs/>
              </w:rPr>
              <w:t>C-R-03</w:t>
            </w:r>
          </w:p>
          <w:p w:rsidR="00E801F9" w:rsidRPr="008B0706" w:rsidRDefault="00E801F9" w:rsidP="00D7048A">
            <w:pPr>
              <w:spacing w:line="0" w:lineRule="atLeast"/>
              <w:jc w:val="center"/>
              <w:rPr>
                <w:rFonts w:ascii="標楷體" w:eastAsia="標楷體" w:hAnsi="標楷體"/>
                <w:bCs/>
              </w:rPr>
            </w:pPr>
            <w:r w:rsidRPr="008B0706">
              <w:rPr>
                <w:rFonts w:ascii="標楷體" w:eastAsia="標楷體" w:hAnsi="標楷體"/>
                <w:bCs/>
              </w:rPr>
              <w:t>C-T-02</w:t>
            </w:r>
          </w:p>
          <w:p w:rsidR="00E801F9" w:rsidRPr="008B0706" w:rsidRDefault="00E801F9" w:rsidP="00D7048A">
            <w:pPr>
              <w:spacing w:line="0" w:lineRule="atLeast"/>
              <w:jc w:val="center"/>
              <w:rPr>
                <w:rFonts w:ascii="標楷體" w:eastAsia="標楷體" w:hAnsi="標楷體"/>
                <w:bCs/>
              </w:rPr>
            </w:pPr>
            <w:r w:rsidRPr="008B0706">
              <w:rPr>
                <w:rFonts w:ascii="標楷體" w:eastAsia="標楷體" w:hAnsi="標楷體"/>
                <w:bCs/>
              </w:rPr>
              <w:t>C-T-04</w:t>
            </w:r>
          </w:p>
          <w:p w:rsidR="00E801F9" w:rsidRDefault="00E801F9" w:rsidP="00D7048A">
            <w:pPr>
              <w:spacing w:line="0" w:lineRule="atLeast"/>
              <w:jc w:val="center"/>
              <w:rPr>
                <w:rFonts w:ascii="標楷體" w:eastAsia="標楷體" w:hAnsi="標楷體"/>
                <w:bCs/>
              </w:rPr>
            </w:pPr>
            <w:r w:rsidRPr="008B0706">
              <w:rPr>
                <w:rFonts w:ascii="標楷體" w:eastAsia="標楷體" w:hAnsi="標楷體"/>
                <w:bCs/>
              </w:rPr>
              <w:t>C-C-06</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Default="00E801F9" w:rsidP="00D7048A">
            <w:pPr>
              <w:spacing w:line="0" w:lineRule="atLeast"/>
              <w:rPr>
                <w:rFonts w:ascii="標楷體" w:eastAsia="標楷體" w:hAnsi="標楷體"/>
                <w:bCs/>
              </w:rPr>
            </w:pPr>
            <w:r>
              <w:rPr>
                <w:rFonts w:asciiTheme="minorHAnsi" w:eastAsiaTheme="minorEastAsia" w:hAnsiTheme="minorHAnsi" w:cstheme="minorBidi" w:hint="eastAsia"/>
                <w:sz w:val="20"/>
                <w:szCs w:val="20"/>
                <w:bdr w:val="single" w:sz="4" w:space="0" w:color="auto"/>
              </w:rPr>
              <w:t>海洋教育</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2.照顧蔬菜</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2"/>
                <w:attr w:name="Month" w:val="2"/>
                <w:attr w:name="Day" w:val="2"/>
                <w:attr w:name="IsLunarDate" w:val="False"/>
                <w:attr w:name="IsROCDate" w:val="False"/>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6"/>
                <w:attr w:name="Month" w:val="2"/>
                <w:attr w:name="Day" w:val="1"/>
                <w:attr w:name="IsLunarDate" w:val="False"/>
                <w:attr w:name="IsROCDate" w:val="False"/>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-1</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bCs/>
                <w:sz w:val="16"/>
                <w:szCs w:val="16"/>
              </w:rPr>
            </w:pPr>
            <w:r w:rsidRPr="00745CDA">
              <w:rPr>
                <w:rFonts w:ascii="標楷體" w:eastAsia="標楷體" w:hAnsi="標楷體" w:cs="Times New Roman" w:hint="eastAsia"/>
                <w:bCs/>
                <w:sz w:val="16"/>
                <w:szCs w:val="16"/>
              </w:rPr>
              <w:t>第二單元 居民的生活</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 居民的相處</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人權教育</w:t>
            </w:r>
          </w:p>
          <w:p w:rsidR="00E801F9" w:rsidRPr="00EB0067" w:rsidRDefault="00E801F9" w:rsidP="00D7048A">
            <w:pPr>
              <w:spacing w:line="0" w:lineRule="atLeast"/>
              <w:jc w:val="center"/>
              <w:rPr>
                <w:rFonts w:ascii="標楷體" w:eastAsia="標楷體" w:hAnsi="標楷體" w:cs="Times New Roman"/>
                <w:sz w:val="16"/>
                <w:szCs w:val="16"/>
                <w:bdr w:val="single" w:sz="4" w:space="0" w:color="auto"/>
              </w:rPr>
            </w:pPr>
            <w:r w:rsidRPr="00EB0067">
              <w:rPr>
                <w:rFonts w:ascii="標楷體" w:eastAsia="標楷體" w:hAnsi="標楷體" w:cs="Times New Roman" w:hint="eastAsia"/>
                <w:bCs/>
                <w:sz w:val="16"/>
                <w:szCs w:val="16"/>
                <w:bdr w:val="single" w:sz="4" w:space="0" w:color="auto"/>
              </w:rPr>
              <w:t>家政教育</w:t>
            </w:r>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6"/>
              </w:smartTagPr>
              <w:r w:rsidRPr="00745CDA">
                <w:rPr>
                  <w:rFonts w:ascii="標楷體" w:eastAsia="標楷體" w:hAnsi="標楷體" w:cs="Times New Roman" w:hint="eastAsia"/>
                  <w:bCs/>
                  <w:sz w:val="16"/>
                  <w:szCs w:val="16"/>
                </w:rPr>
                <w:t>6-2-4</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壹、我要發現美</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二‧連續之美</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家政教育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680166">
                <w:rPr>
                  <w:rFonts w:ascii="標楷體" w:eastAsia="標楷體" w:hAnsi="標楷體" w:cs="Times New Roman" w:hint="eastAsia"/>
                  <w:sz w:val="20"/>
                  <w:szCs w:val="20"/>
                </w:rPr>
                <w:t>1-2-1</w:t>
              </w:r>
            </w:smartTag>
          </w:p>
        </w:tc>
        <w:tc>
          <w:tcPr>
            <w:tcW w:w="513"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二、發現不一樣的我</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1.缺點大變身</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2.我愛自己</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家政教育</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680166">
                <w:rPr>
                  <w:rFonts w:ascii="標楷體" w:eastAsia="標楷體" w:hAnsi="標楷體"/>
                  <w:sz w:val="20"/>
                  <w:szCs w:val="20"/>
                </w:rPr>
                <w:t>1-2-2</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二、安全小專家</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3.校園霸凌</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1"/>
                <w:attr w:name="Year" w:val="2005"/>
              </w:smartTagPr>
              <w:r w:rsidRPr="00680166">
                <w:rPr>
                  <w:rFonts w:ascii="標楷體" w:eastAsia="標楷體" w:hAnsi="標楷體" w:hint="eastAsia"/>
                  <w:sz w:val="20"/>
                  <w:szCs w:val="20"/>
                </w:rPr>
                <w:t>5-1-2</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5</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3/8</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3/14</w:t>
            </w:r>
          </w:p>
        </w:tc>
        <w:tc>
          <w:tcPr>
            <w:tcW w:w="497" w:type="pct"/>
            <w:vAlign w:val="center"/>
          </w:tcPr>
          <w:p w:rsidR="00E801F9" w:rsidRPr="00042404" w:rsidRDefault="00E801F9" w:rsidP="00D7048A">
            <w:pPr>
              <w:snapToGrid w:val="0"/>
              <w:rPr>
                <w:rFonts w:ascii="標楷體" w:eastAsia="標楷體" w:hAnsi="標楷體"/>
              </w:rPr>
            </w:pPr>
          </w:p>
        </w:tc>
        <w:tc>
          <w:tcPr>
            <w:tcW w:w="477" w:type="pct"/>
            <w:vAlign w:val="center"/>
          </w:tcPr>
          <w:p w:rsidR="00E801F9" w:rsidRPr="00C857BA" w:rsidRDefault="00E801F9" w:rsidP="00D7048A">
            <w:pPr>
              <w:snapToGrid w:val="0"/>
              <w:rPr>
                <w:rFonts w:ascii="標楷體" w:eastAsia="標楷體" w:hAnsi="標楷體"/>
              </w:rPr>
            </w:pPr>
            <w:r w:rsidRPr="00C857BA">
              <w:rPr>
                <w:rFonts w:ascii="標楷體" w:eastAsia="標楷體" w:hAnsi="標楷體" w:hint="eastAsia"/>
              </w:rPr>
              <w:t>第貳單元傑出的表現</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第四課黑猩猩的守護者</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1-2-4</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4-2-1</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4-2-1-2</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5-2-1</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5-2-3-2</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5-2-7</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5-2-13</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5-2-3-1</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5-2-14-3</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5-2-14-5</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6-2-1</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6-2-4-3</w:t>
            </w:r>
          </w:p>
          <w:p w:rsidR="00E801F9" w:rsidRPr="00C857BA" w:rsidRDefault="00E801F9" w:rsidP="00D7048A">
            <w:pPr>
              <w:snapToGrid w:val="0"/>
              <w:rPr>
                <w:rFonts w:ascii="標楷體" w:eastAsia="標楷體" w:hAnsi="標楷體"/>
              </w:rPr>
            </w:pPr>
            <w:r w:rsidRPr="00C857BA">
              <w:rPr>
                <w:rFonts w:ascii="標楷體" w:eastAsia="標楷體" w:hAnsi="標楷體" w:hint="eastAsia"/>
              </w:rPr>
              <w:t>6-2-5-1</w:t>
            </w:r>
          </w:p>
          <w:p w:rsidR="00E801F9" w:rsidRDefault="00E801F9" w:rsidP="00D7048A">
            <w:pPr>
              <w:snapToGrid w:val="0"/>
              <w:rPr>
                <w:rFonts w:ascii="標楷體" w:eastAsia="標楷體" w:hAnsi="標楷體"/>
              </w:rPr>
            </w:pPr>
            <w:r w:rsidRPr="00C857BA">
              <w:rPr>
                <w:rFonts w:ascii="標楷體" w:eastAsia="標楷體" w:hAnsi="標楷體" w:hint="eastAsia"/>
              </w:rPr>
              <w:t>6-2-7-2</w:t>
            </w:r>
          </w:p>
          <w:p w:rsidR="00E801F9" w:rsidRPr="0037565C" w:rsidRDefault="00E801F9" w:rsidP="00D7048A">
            <w:pPr>
              <w:rPr>
                <w:rFonts w:asciiTheme="minorHAnsi" w:eastAsiaTheme="minorEastAsia" w:hAnsiTheme="minorHAnsi" w:cstheme="minorBidi"/>
                <w:sz w:val="20"/>
                <w:szCs w:val="20"/>
                <w:bdr w:val="single" w:sz="4" w:space="0" w:color="auto"/>
              </w:rPr>
            </w:pPr>
            <w:r w:rsidRPr="0037565C">
              <w:rPr>
                <w:rFonts w:asciiTheme="minorHAnsi" w:eastAsiaTheme="minorEastAsia" w:hAnsiTheme="minorHAnsi" w:cstheme="minorBidi" w:hint="eastAsia"/>
                <w:sz w:val="20"/>
                <w:szCs w:val="20"/>
                <w:bdr w:val="single" w:sz="4" w:space="0" w:color="auto"/>
              </w:rPr>
              <w:t>人權教育</w:t>
            </w:r>
          </w:p>
          <w:p w:rsidR="00E801F9" w:rsidRPr="0037565C" w:rsidRDefault="00E801F9" w:rsidP="00D7048A">
            <w:pPr>
              <w:rPr>
                <w:rFonts w:asciiTheme="minorHAnsi" w:eastAsiaTheme="minorEastAsia" w:hAnsiTheme="minorHAnsi" w:cstheme="minorBidi"/>
                <w:sz w:val="20"/>
                <w:szCs w:val="20"/>
                <w:bdr w:val="single" w:sz="4" w:space="0" w:color="auto"/>
              </w:rPr>
            </w:pPr>
            <w:r w:rsidRPr="0037565C">
              <w:rPr>
                <w:rFonts w:asciiTheme="minorHAnsi" w:eastAsiaTheme="minorEastAsia" w:hAnsiTheme="minorHAnsi" w:cstheme="minorBidi" w:hint="eastAsia"/>
                <w:sz w:val="20"/>
                <w:szCs w:val="20"/>
                <w:bdr w:val="single" w:sz="4" w:space="0" w:color="auto"/>
              </w:rPr>
              <w:t>性侵防治</w:t>
            </w:r>
          </w:p>
          <w:p w:rsidR="00E801F9" w:rsidRPr="0037565C"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性平</w:t>
            </w:r>
            <w:r w:rsidRPr="0037565C">
              <w:rPr>
                <w:rFonts w:asciiTheme="minorHAnsi" w:eastAsiaTheme="minorEastAsia" w:hAnsiTheme="minorHAnsi" w:cstheme="minorBidi" w:hint="eastAsia"/>
                <w:sz w:val="20"/>
                <w:szCs w:val="20"/>
                <w:bdr w:val="single" w:sz="4" w:space="0" w:color="auto"/>
              </w:rPr>
              <w:t>教育</w:t>
            </w:r>
          </w:p>
          <w:p w:rsidR="00E801F9" w:rsidRPr="0037565C" w:rsidRDefault="00E801F9" w:rsidP="00D7048A">
            <w:pPr>
              <w:rPr>
                <w:rFonts w:asciiTheme="minorHAnsi" w:eastAsiaTheme="minorEastAsia" w:hAnsiTheme="minorHAnsi" w:cstheme="minorBidi"/>
                <w:sz w:val="20"/>
                <w:szCs w:val="20"/>
                <w:bdr w:val="single" w:sz="4" w:space="0" w:color="auto"/>
              </w:rPr>
            </w:pPr>
            <w:r w:rsidRPr="0037565C">
              <w:rPr>
                <w:rFonts w:asciiTheme="minorHAnsi" w:eastAsiaTheme="minorEastAsia" w:hAnsiTheme="minorHAnsi" w:cstheme="minorBidi" w:hint="eastAsia"/>
                <w:sz w:val="20"/>
                <w:szCs w:val="20"/>
                <w:bdr w:val="single" w:sz="4" w:space="0" w:color="auto"/>
              </w:rPr>
              <w:t>家暴防治</w:t>
            </w:r>
          </w:p>
          <w:p w:rsidR="00E801F9" w:rsidRPr="00042404" w:rsidRDefault="00E801F9" w:rsidP="00D7048A">
            <w:pPr>
              <w:snapToGrid w:val="0"/>
              <w:rPr>
                <w:rFonts w:ascii="標楷體" w:eastAsia="標楷體" w:hAnsi="標楷體"/>
              </w:rPr>
            </w:pPr>
          </w:p>
        </w:tc>
        <w:tc>
          <w:tcPr>
            <w:tcW w:w="420" w:type="pct"/>
          </w:tcPr>
          <w:p w:rsidR="00E801F9" w:rsidRPr="00F21FCF" w:rsidRDefault="00E801F9"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2.</w:t>
            </w:r>
            <w:r w:rsidRPr="00F21FCF">
              <w:rPr>
                <w:rFonts w:ascii="標楷體" w:eastAsia="標楷體" w:hAnsi="標楷體" w:cs="Arial" w:hint="eastAsia"/>
                <w:sz w:val="20"/>
                <w:szCs w:val="20"/>
              </w:rPr>
              <w:t>洗喙</w:t>
            </w:r>
          </w:p>
          <w:p w:rsidR="00E801F9" w:rsidRPr="00F21FCF" w:rsidRDefault="00E801F9" w:rsidP="00D7048A">
            <w:pPr>
              <w:spacing w:line="0" w:lineRule="atLeast"/>
              <w:rPr>
                <w:rFonts w:ascii="標楷體" w:eastAsia="標楷體" w:hAnsi="標楷體"/>
                <w:sz w:val="20"/>
                <w:szCs w:val="20"/>
              </w:rPr>
            </w:pPr>
          </w:p>
          <w:p w:rsidR="00E801F9"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1-2-1　1-2-2　1-2-6　2-2-2　2-2-4　2-2-8　</w:t>
            </w:r>
            <w:smartTag w:uri="urn:schemas-microsoft-com:office:smarttags" w:element="chsdate">
              <w:smartTagPr>
                <w:attr w:name="IsROCDate" w:val="False"/>
                <w:attr w:name="IsLunarDate" w:val="False"/>
                <w:attr w:name="Day" w:val="2"/>
                <w:attr w:name="Month" w:val="2"/>
                <w:attr w:name="Year" w:val="2005"/>
              </w:smartTagPr>
              <w:r w:rsidRPr="00F21FCF">
                <w:rPr>
                  <w:rFonts w:ascii="標楷體" w:eastAsia="標楷體" w:hAnsi="標楷體" w:hint="eastAsia"/>
                  <w:sz w:val="20"/>
                  <w:szCs w:val="20"/>
                </w:rPr>
                <w:t>5-2-2</w:t>
              </w:r>
            </w:smartTag>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家政教育</w:t>
            </w:r>
          </w:p>
          <w:p w:rsidR="00E801F9" w:rsidRPr="00F21FCF" w:rsidRDefault="00E801F9" w:rsidP="00D7048A">
            <w:pPr>
              <w:spacing w:line="0" w:lineRule="atLeast"/>
              <w:rPr>
                <w:rFonts w:ascii="標楷體" w:eastAsia="標楷體" w:hAnsi="標楷體" w:cs="Arial"/>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p>
        </w:tc>
        <w:tc>
          <w:tcPr>
            <w:tcW w:w="326" w:type="pct"/>
            <w:vAlign w:val="center"/>
          </w:tcPr>
          <w:p w:rsidR="00E801F9" w:rsidRDefault="00E801F9" w:rsidP="00D7048A">
            <w:pPr>
              <w:snapToGrid w:val="0"/>
              <w:rPr>
                <w:rFonts w:ascii="標楷體" w:eastAsia="標楷體" w:hAnsi="標楷體"/>
              </w:rPr>
            </w:pPr>
            <w:r w:rsidRPr="008F79A1">
              <w:rPr>
                <w:rFonts w:ascii="標楷體" w:eastAsia="標楷體" w:hAnsi="標楷體" w:hint="eastAsia"/>
              </w:rPr>
              <w:t>Unit 2 Are You Tall?</w:t>
            </w:r>
          </w:p>
          <w:p w:rsidR="00E801F9" w:rsidRDefault="00E801F9" w:rsidP="00D7048A">
            <w:pPr>
              <w:snapToGrid w:val="0"/>
              <w:rPr>
                <w:rFonts w:ascii="標楷體" w:eastAsia="標楷體" w:hAnsi="標楷體"/>
              </w:rPr>
            </w:pPr>
            <w:r>
              <w:rPr>
                <w:rFonts w:ascii="標楷體" w:eastAsia="標楷體" w:hAnsi="標楷體" w:hint="eastAsia"/>
              </w:rPr>
              <w:t>外型</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Pr="008F79A1" w:rsidRDefault="00E801F9" w:rsidP="00D7048A">
            <w:pPr>
              <w:snapToGrid w:val="0"/>
              <w:rPr>
                <w:rFonts w:ascii="標楷體" w:eastAsia="標楷體" w:hAnsi="標楷體"/>
                <w:bdr w:val="single" w:sz="4" w:space="0" w:color="auto"/>
              </w:rPr>
            </w:pPr>
            <w:r w:rsidRPr="008F79A1">
              <w:rPr>
                <w:rFonts w:ascii="標楷體" w:eastAsia="標楷體" w:hAnsi="標楷體" w:hint="eastAsia"/>
                <w:bdr w:val="single" w:sz="4" w:space="0" w:color="auto"/>
              </w:rPr>
              <w:t>人權教育</w:t>
            </w:r>
          </w:p>
          <w:p w:rsidR="00E801F9" w:rsidRPr="008F79A1"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三、分數</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3-</w:t>
            </w:r>
            <w:r w:rsidRPr="00363611">
              <w:rPr>
                <w:rFonts w:ascii="標楷體" w:eastAsia="標楷體" w:hAnsi="標楷體" w:hint="eastAsia"/>
                <w:bCs/>
              </w:rPr>
              <w:t>1</w:t>
            </w:r>
            <w:r w:rsidRPr="00363611">
              <w:rPr>
                <w:rFonts w:ascii="標楷體" w:eastAsia="標楷體" w:hAnsi="標楷體"/>
                <w:bCs/>
              </w:rPr>
              <w:t>分數與量、3-</w:t>
            </w:r>
            <w:r w:rsidRPr="00363611">
              <w:rPr>
                <w:rFonts w:ascii="標楷體" w:eastAsia="標楷體" w:hAnsi="標楷體" w:hint="eastAsia"/>
                <w:bCs/>
              </w:rPr>
              <w:t>2</w:t>
            </w:r>
            <w:r w:rsidRPr="00363611">
              <w:rPr>
                <w:rFonts w:ascii="標楷體" w:eastAsia="標楷體" w:hAnsi="標楷體"/>
                <w:bCs/>
              </w:rPr>
              <w:t>分數的大小比較</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3-n-11</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C-R-01</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C-T-02</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C-T-04</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C-S-03</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C-S-04</w:t>
            </w:r>
          </w:p>
          <w:p w:rsidR="00E801F9"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C-C-07</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Pr="00D90F73" w:rsidRDefault="00E801F9" w:rsidP="00D7048A">
            <w:pPr>
              <w:spacing w:line="0" w:lineRule="atLeast"/>
              <w:rPr>
                <w:rFonts w:ascii="標楷體" w:eastAsia="標楷體" w:hAnsi="標楷體"/>
                <w:bCs/>
                <w:snapToGrid w:val="0"/>
                <w:kern w:val="0"/>
              </w:rPr>
            </w:pPr>
            <w:r>
              <w:rPr>
                <w:rFonts w:asciiTheme="minorHAnsi" w:eastAsiaTheme="minorEastAsia" w:hAnsiTheme="minorHAnsi" w:cstheme="minorBidi" w:hint="eastAsia"/>
                <w:sz w:val="20"/>
                <w:szCs w:val="20"/>
                <w:bdr w:val="single" w:sz="4" w:space="0" w:color="auto"/>
              </w:rPr>
              <w:t>海洋教育</w:t>
            </w: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3.蔬菜長大了</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bCs/>
                <w:sz w:val="16"/>
                <w:szCs w:val="16"/>
              </w:rPr>
            </w:pPr>
            <w:r w:rsidRPr="00745CDA">
              <w:rPr>
                <w:rFonts w:ascii="標楷體" w:eastAsia="標楷體" w:hAnsi="標楷體" w:cs="Times New Roman" w:hint="eastAsia"/>
                <w:bCs/>
                <w:sz w:val="16"/>
                <w:szCs w:val="16"/>
              </w:rPr>
              <w:t>第二單元 居民的生活</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 居民的相處</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人權教育</w:t>
            </w:r>
          </w:p>
          <w:p w:rsidR="00E801F9" w:rsidRPr="00745CDA" w:rsidRDefault="00E801F9" w:rsidP="00D7048A">
            <w:pPr>
              <w:spacing w:line="0" w:lineRule="atLeast"/>
              <w:jc w:val="center"/>
              <w:rPr>
                <w:rFonts w:ascii="標楷體" w:eastAsia="標楷體" w:hAnsi="標楷體" w:cs="Times New Roman"/>
                <w:sz w:val="16"/>
                <w:szCs w:val="16"/>
              </w:rPr>
            </w:pPr>
            <w:r w:rsidRPr="00EB0067">
              <w:rPr>
                <w:rFonts w:ascii="標楷體" w:eastAsia="標楷體" w:hAnsi="標楷體" w:cs="Times New Roman" w:hint="eastAsia"/>
                <w:bCs/>
                <w:sz w:val="16"/>
                <w:szCs w:val="16"/>
                <w:bdr w:val="single" w:sz="4" w:space="0" w:color="auto"/>
              </w:rPr>
              <w:t>家政教育</w:t>
            </w:r>
          </w:p>
          <w:p w:rsidR="00E801F9" w:rsidRPr="00042404" w:rsidRDefault="00E801F9" w:rsidP="00D7048A">
            <w:pPr>
              <w:snapToGrid w:val="0"/>
              <w:rPr>
                <w:rFonts w:ascii="標楷體" w:eastAsia="標楷體" w:hAnsi="標楷體"/>
              </w:rPr>
            </w:pPr>
            <w:smartTag w:uri="urn:schemas-microsoft-com:office:smarttags" w:element="chsdate">
              <w:smartTagPr>
                <w:attr w:name="Year" w:val="2006"/>
                <w:attr w:name="Month" w:val="2"/>
                <w:attr w:name="Day" w:val="4"/>
                <w:attr w:name="IsLunarDate" w:val="False"/>
                <w:attr w:name="IsROCDate" w:val="False"/>
              </w:smartTagPr>
              <w:r w:rsidRPr="00745CDA">
                <w:rPr>
                  <w:rFonts w:ascii="標楷體" w:eastAsia="標楷體" w:hAnsi="標楷體" w:cs="Times New Roman" w:hint="eastAsia"/>
                  <w:bCs/>
                  <w:sz w:val="16"/>
                  <w:szCs w:val="16"/>
                </w:rPr>
                <w:t>6-2-4</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壹、我要發現美</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二‧連續之美</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家政教育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680166">
                <w:rPr>
                  <w:rFonts w:ascii="標楷體" w:eastAsia="標楷體" w:hAnsi="標楷體" w:cs="Times New Roman" w:hint="eastAsia"/>
                  <w:sz w:val="20"/>
                  <w:szCs w:val="20"/>
                </w:rPr>
                <w:t>1-2-2</w:t>
              </w:r>
            </w:smartTag>
          </w:p>
        </w:tc>
        <w:tc>
          <w:tcPr>
            <w:tcW w:w="513" w:type="pct"/>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二、發現不一樣的我</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1.缺點大變身</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2.我愛自己</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家政教育</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人權教育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680166">
                <w:rPr>
                  <w:rFonts w:ascii="標楷體" w:eastAsia="標楷體" w:hAnsi="標楷體"/>
                  <w:sz w:val="20"/>
                  <w:szCs w:val="20"/>
                </w:rPr>
                <w:t>1-2-2</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三、靈巧試身手</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1.槓上小玩家(3)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3"/>
                <w:attr w:name="Month" w:val="1"/>
                <w:attr w:name="Day" w:val="3"/>
                <w:attr w:name="IsLunarDate" w:val="False"/>
                <w:attr w:name="IsROCDate" w:val="False"/>
              </w:smartTagPr>
              <w:r w:rsidRPr="00680166">
                <w:rPr>
                  <w:rFonts w:ascii="標楷體" w:eastAsia="標楷體" w:hAnsi="標楷體" w:hint="eastAsia"/>
                  <w:sz w:val="20"/>
                  <w:szCs w:val="20"/>
                </w:rPr>
                <w:t>3-1-3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6</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3/15</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3/21</w:t>
            </w:r>
          </w:p>
        </w:tc>
        <w:tc>
          <w:tcPr>
            <w:tcW w:w="497" w:type="pct"/>
            <w:vAlign w:val="center"/>
          </w:tcPr>
          <w:p w:rsidR="00E801F9" w:rsidRPr="00042404" w:rsidRDefault="00E801F9" w:rsidP="00D7048A">
            <w:pPr>
              <w:snapToGrid w:val="0"/>
              <w:rPr>
                <w:rFonts w:ascii="標楷體" w:eastAsia="標楷體" w:hAnsi="標楷體"/>
              </w:rPr>
            </w:pPr>
          </w:p>
        </w:tc>
        <w:tc>
          <w:tcPr>
            <w:tcW w:w="477" w:type="pct"/>
            <w:vAlign w:val="center"/>
          </w:tcPr>
          <w:p w:rsidR="00E801F9" w:rsidRPr="006118F9" w:rsidRDefault="00E801F9" w:rsidP="00D7048A">
            <w:pPr>
              <w:snapToGrid w:val="0"/>
              <w:rPr>
                <w:rFonts w:ascii="標楷體" w:eastAsia="標楷體" w:hAnsi="標楷體"/>
              </w:rPr>
            </w:pPr>
            <w:r w:rsidRPr="006118F9">
              <w:rPr>
                <w:rFonts w:ascii="標楷體" w:eastAsia="標楷體" w:hAnsi="標楷體" w:hint="eastAsia"/>
              </w:rPr>
              <w:t>第貳單元傑出的表現</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第五課捕捉光的畫家</w:t>
            </w:r>
          </w:p>
          <w:p w:rsidR="00E801F9" w:rsidRPr="006118F9" w:rsidRDefault="00E801F9" w:rsidP="00D7048A">
            <w:pPr>
              <w:snapToGrid w:val="0"/>
              <w:rPr>
                <w:rFonts w:ascii="標楷體" w:eastAsia="標楷體" w:hAnsi="標楷體"/>
              </w:rPr>
            </w:pPr>
          </w:p>
          <w:p w:rsidR="00E801F9" w:rsidRPr="006118F9" w:rsidRDefault="00E801F9" w:rsidP="00D7048A">
            <w:pPr>
              <w:snapToGrid w:val="0"/>
              <w:rPr>
                <w:rFonts w:ascii="標楷體" w:eastAsia="標楷體" w:hAnsi="標楷體"/>
              </w:rPr>
            </w:pPr>
          </w:p>
          <w:p w:rsidR="00E801F9" w:rsidRPr="006118F9" w:rsidRDefault="00E801F9" w:rsidP="00D7048A">
            <w:pPr>
              <w:snapToGrid w:val="0"/>
              <w:rPr>
                <w:rFonts w:ascii="標楷體" w:eastAsia="標楷體" w:hAnsi="標楷體"/>
              </w:rPr>
            </w:pPr>
            <w:r w:rsidRPr="006118F9">
              <w:rPr>
                <w:rFonts w:ascii="標楷體" w:eastAsia="標楷體" w:hAnsi="標楷體" w:hint="eastAsia"/>
              </w:rPr>
              <w:t>1-2-4</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4-2-1</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4-2-1-2</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5-2-1</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5-2-3-2</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5-2-13</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5-2-3-1</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5-2-14-3</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5-2-14-5</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6-2-1</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6-2-4-3</w:t>
            </w:r>
          </w:p>
          <w:p w:rsidR="00E801F9" w:rsidRPr="006118F9" w:rsidRDefault="00E801F9" w:rsidP="00D7048A">
            <w:pPr>
              <w:snapToGrid w:val="0"/>
              <w:rPr>
                <w:rFonts w:ascii="標楷體" w:eastAsia="標楷體" w:hAnsi="標楷體"/>
              </w:rPr>
            </w:pPr>
            <w:r w:rsidRPr="006118F9">
              <w:rPr>
                <w:rFonts w:ascii="標楷體" w:eastAsia="標楷體" w:hAnsi="標楷體" w:hint="eastAsia"/>
              </w:rPr>
              <w:t>6-2-5-1</w:t>
            </w:r>
          </w:p>
          <w:p w:rsidR="00E801F9" w:rsidRDefault="00E801F9" w:rsidP="00D7048A">
            <w:pPr>
              <w:rPr>
                <w:rFonts w:ascii="標楷體" w:eastAsia="標楷體" w:hAnsi="標楷體"/>
              </w:rPr>
            </w:pPr>
            <w:r w:rsidRPr="006118F9">
              <w:rPr>
                <w:rFonts w:ascii="標楷體" w:eastAsia="標楷體" w:hAnsi="標楷體" w:hint="eastAsia"/>
              </w:rPr>
              <w:t>6-2-7</w:t>
            </w:r>
          </w:p>
          <w:p w:rsidR="00E801F9" w:rsidRPr="00E84813" w:rsidRDefault="00E801F9" w:rsidP="00D7048A">
            <w:pPr>
              <w:rPr>
                <w:rFonts w:ascii="標楷體" w:eastAsia="標楷體" w:hAnsi="標楷體" w:cstheme="minorBidi"/>
                <w:sz w:val="20"/>
                <w:szCs w:val="20"/>
                <w:bdr w:val="single" w:sz="4" w:space="0" w:color="auto"/>
              </w:rPr>
            </w:pPr>
            <w:r w:rsidRPr="00E84813">
              <w:rPr>
                <w:rFonts w:ascii="標楷體" w:eastAsia="標楷體" w:hAnsi="標楷體" w:cstheme="minorBidi" w:hint="eastAsia"/>
                <w:sz w:val="20"/>
                <w:szCs w:val="20"/>
                <w:bdr w:val="single" w:sz="4" w:space="0" w:color="auto"/>
              </w:rPr>
              <w:t>性平</w:t>
            </w:r>
            <w:r w:rsidRPr="0037565C">
              <w:rPr>
                <w:rFonts w:ascii="標楷體" w:eastAsia="標楷體" w:hAnsi="標楷體" w:cstheme="minorBidi" w:hint="eastAsia"/>
                <w:sz w:val="20"/>
                <w:szCs w:val="20"/>
                <w:bdr w:val="single" w:sz="4" w:space="0" w:color="auto"/>
              </w:rPr>
              <w:t>教育</w:t>
            </w:r>
          </w:p>
          <w:p w:rsidR="00E801F9" w:rsidRPr="00E84813" w:rsidRDefault="00E801F9" w:rsidP="00D7048A">
            <w:pPr>
              <w:snapToGrid w:val="0"/>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生涯</w:t>
            </w:r>
            <w:r w:rsidRPr="00E84813">
              <w:rPr>
                <w:rFonts w:ascii="標楷體" w:eastAsia="標楷體" w:hAnsi="標楷體"/>
                <w:sz w:val="20"/>
                <w:szCs w:val="20"/>
                <w:bdr w:val="single" w:sz="4" w:space="0" w:color="auto"/>
              </w:rPr>
              <w:t>教育</w:t>
            </w:r>
          </w:p>
          <w:p w:rsidR="00E801F9" w:rsidRPr="00E84813" w:rsidRDefault="00E801F9" w:rsidP="00D7048A">
            <w:pPr>
              <w:snapToGrid w:val="0"/>
              <w:rPr>
                <w:rFonts w:ascii="標楷體" w:eastAsia="標楷體" w:hAnsi="標楷體"/>
                <w:sz w:val="20"/>
                <w:szCs w:val="20"/>
                <w:bdr w:val="single" w:sz="4" w:space="0" w:color="auto"/>
              </w:rPr>
            </w:pPr>
            <w:r w:rsidRPr="00E84813">
              <w:rPr>
                <w:rFonts w:ascii="標楷體" w:eastAsia="標楷體" w:hAnsi="標楷體" w:hint="eastAsia"/>
                <w:sz w:val="20"/>
                <w:szCs w:val="20"/>
                <w:bdr w:val="single" w:sz="4" w:space="0" w:color="auto"/>
              </w:rPr>
              <w:t>人權教育</w:t>
            </w:r>
          </w:p>
          <w:p w:rsidR="00E801F9" w:rsidRPr="001130F8"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20" w:type="pct"/>
          </w:tcPr>
          <w:p w:rsidR="00E801F9" w:rsidRPr="00F21FCF" w:rsidRDefault="00E801F9"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2.</w:t>
            </w:r>
            <w:r w:rsidRPr="00F21FCF">
              <w:rPr>
                <w:rFonts w:ascii="標楷體" w:eastAsia="標楷體" w:hAnsi="標楷體" w:cs="Arial" w:hint="eastAsia"/>
                <w:sz w:val="20"/>
                <w:szCs w:val="20"/>
              </w:rPr>
              <w:t>洗喙</w:t>
            </w:r>
          </w:p>
          <w:p w:rsidR="00E801F9"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1-2-2　1-2-6　2-2-2　2-2-4　2-2-8　3-2-1　3-2-2</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家政教育</w:t>
            </w:r>
          </w:p>
          <w:p w:rsidR="00E801F9" w:rsidRPr="00F21FCF" w:rsidRDefault="00E801F9" w:rsidP="00D7048A">
            <w:pPr>
              <w:spacing w:line="0" w:lineRule="atLeast"/>
              <w:rPr>
                <w:rFonts w:ascii="標楷體" w:eastAsia="標楷體" w:hAnsi="標楷體" w:cs="Arial"/>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p>
        </w:tc>
        <w:tc>
          <w:tcPr>
            <w:tcW w:w="326" w:type="pct"/>
            <w:vAlign w:val="center"/>
          </w:tcPr>
          <w:p w:rsidR="00E801F9" w:rsidRDefault="00E801F9" w:rsidP="00D7048A">
            <w:pPr>
              <w:snapToGrid w:val="0"/>
              <w:rPr>
                <w:rFonts w:ascii="標楷體" w:eastAsia="標楷體" w:hAnsi="標楷體"/>
              </w:rPr>
            </w:pPr>
            <w:r w:rsidRPr="008F79A1">
              <w:rPr>
                <w:rFonts w:ascii="標楷體" w:eastAsia="標楷體" w:hAnsi="標楷體" w:hint="eastAsia"/>
              </w:rPr>
              <w:t>Unit 2 Are You Tall?</w:t>
            </w:r>
          </w:p>
          <w:p w:rsidR="00E801F9" w:rsidRDefault="00E801F9" w:rsidP="00D7048A">
            <w:pPr>
              <w:snapToGrid w:val="0"/>
              <w:rPr>
                <w:rFonts w:ascii="標楷體" w:eastAsia="標楷體" w:hAnsi="標楷體"/>
              </w:rPr>
            </w:pPr>
            <w:r>
              <w:rPr>
                <w:rFonts w:ascii="標楷體" w:eastAsia="標楷體" w:hAnsi="標楷體" w:hint="eastAsia"/>
              </w:rPr>
              <w:t>外型</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B44156" w:rsidRDefault="00E801F9" w:rsidP="00D7048A">
            <w:pPr>
              <w:snapToGrid w:val="0"/>
              <w:rPr>
                <w:rFonts w:ascii="標楷體" w:eastAsia="標楷體" w:hAnsi="標楷體"/>
                <w:sz w:val="20"/>
                <w:szCs w:val="20"/>
                <w:bdr w:val="single" w:sz="4" w:space="0" w:color="auto"/>
              </w:rPr>
            </w:pPr>
            <w:r w:rsidRPr="00B44156">
              <w:rPr>
                <w:rFonts w:ascii="標楷體" w:eastAsia="標楷體" w:hAnsi="標楷體" w:hint="eastAsia"/>
                <w:sz w:val="20"/>
                <w:szCs w:val="20"/>
                <w:bdr w:val="single" w:sz="4" w:space="0" w:color="auto"/>
              </w:rPr>
              <w:t>生涯發展</w:t>
            </w:r>
            <w:r w:rsidRPr="00B44156">
              <w:rPr>
                <w:rFonts w:ascii="標楷體" w:eastAsia="標楷體" w:hAnsi="標楷體"/>
                <w:sz w:val="20"/>
                <w:szCs w:val="20"/>
                <w:bdr w:val="single" w:sz="4" w:space="0" w:color="auto"/>
              </w:rPr>
              <w:t>教育</w:t>
            </w:r>
          </w:p>
          <w:p w:rsidR="00E801F9" w:rsidRPr="00B44156" w:rsidRDefault="00E801F9" w:rsidP="00D7048A">
            <w:pPr>
              <w:snapToGrid w:val="0"/>
              <w:rPr>
                <w:rFonts w:ascii="標楷體" w:eastAsia="標楷體" w:hAnsi="標楷體"/>
                <w:sz w:val="20"/>
                <w:szCs w:val="20"/>
              </w:rPr>
            </w:pPr>
          </w:p>
          <w:p w:rsidR="00E801F9" w:rsidRPr="00B44156" w:rsidRDefault="00E801F9" w:rsidP="00D7048A">
            <w:pPr>
              <w:snapToGrid w:val="0"/>
              <w:rPr>
                <w:rFonts w:ascii="標楷體" w:eastAsia="標楷體" w:hAnsi="標楷體"/>
                <w:sz w:val="20"/>
                <w:szCs w:val="20"/>
                <w:bdr w:val="single" w:sz="4" w:space="0" w:color="auto"/>
              </w:rPr>
            </w:pPr>
            <w:r w:rsidRPr="00B44156">
              <w:rPr>
                <w:rFonts w:ascii="標楷體" w:eastAsia="標楷體" w:hAnsi="標楷體"/>
                <w:sz w:val="20"/>
                <w:szCs w:val="20"/>
                <w:bdr w:val="single" w:sz="4" w:space="0" w:color="auto"/>
              </w:rPr>
              <w:t>家政教育</w:t>
            </w:r>
          </w:p>
          <w:p w:rsidR="00E801F9" w:rsidRPr="008F79A1" w:rsidRDefault="00E801F9" w:rsidP="00D7048A">
            <w:pPr>
              <w:snapToGrid w:val="0"/>
              <w:rPr>
                <w:rFonts w:ascii="標楷體" w:eastAsia="標楷體" w:hAnsi="標楷體"/>
                <w:bdr w:val="single" w:sz="4" w:space="0" w:color="auto"/>
              </w:rPr>
            </w:pPr>
            <w:r w:rsidRPr="00B44156">
              <w:rPr>
                <w:rFonts w:ascii="標楷體" w:eastAsia="標楷體" w:hAnsi="標楷體" w:hint="eastAsia"/>
                <w:sz w:val="20"/>
                <w:szCs w:val="20"/>
                <w:bdr w:val="single" w:sz="4" w:space="0" w:color="auto"/>
              </w:rPr>
              <w:t>人權教</w:t>
            </w:r>
            <w:r w:rsidRPr="008F79A1">
              <w:rPr>
                <w:rFonts w:ascii="標楷體" w:eastAsia="標楷體" w:hAnsi="標楷體" w:hint="eastAsia"/>
                <w:bdr w:val="single" w:sz="4" w:space="0" w:color="auto"/>
              </w:rPr>
              <w:t>育</w:t>
            </w:r>
          </w:p>
          <w:p w:rsidR="00E801F9" w:rsidRPr="00E904EC" w:rsidRDefault="00E801F9" w:rsidP="00D7048A">
            <w:pPr>
              <w:snapToGrid w:val="0"/>
              <w:rPr>
                <w:rFonts w:ascii="標楷體" w:eastAsia="標楷體" w:hAnsi="標楷體"/>
              </w:rPr>
            </w:pPr>
          </w:p>
        </w:tc>
        <w:tc>
          <w:tcPr>
            <w:tcW w:w="420" w:type="pct"/>
            <w:shd w:val="clear" w:color="auto" w:fill="auto"/>
            <w:vAlign w:val="center"/>
          </w:tcPr>
          <w:p w:rsidR="00E801F9" w:rsidRPr="00363611" w:rsidRDefault="00E801F9" w:rsidP="00D7048A">
            <w:pPr>
              <w:spacing w:line="0" w:lineRule="atLeast"/>
              <w:jc w:val="center"/>
              <w:rPr>
                <w:rFonts w:ascii="標楷體" w:eastAsia="標楷體" w:hAnsi="標楷體"/>
                <w:bCs/>
              </w:rPr>
            </w:pPr>
            <w:r w:rsidRPr="00363611">
              <w:rPr>
                <w:rFonts w:ascii="標楷體" w:eastAsia="標楷體" w:hAnsi="標楷體"/>
                <w:bCs/>
              </w:rPr>
              <w:t>三、 分數、</w:t>
            </w:r>
          </w:p>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數學樂園</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3-</w:t>
            </w:r>
            <w:r w:rsidRPr="00363611">
              <w:rPr>
                <w:rFonts w:ascii="標楷體" w:eastAsia="標楷體" w:hAnsi="標楷體" w:hint="eastAsia"/>
                <w:bCs/>
              </w:rPr>
              <w:t>3</w:t>
            </w:r>
            <w:r w:rsidRPr="00363611">
              <w:rPr>
                <w:rFonts w:ascii="標楷體" w:eastAsia="標楷體" w:hAnsi="標楷體"/>
                <w:bCs/>
              </w:rPr>
              <w:t>同分母的加法、3-</w:t>
            </w:r>
            <w:r w:rsidRPr="00363611">
              <w:rPr>
                <w:rFonts w:ascii="標楷體" w:eastAsia="標楷體" w:hAnsi="標楷體" w:hint="eastAsia"/>
                <w:bCs/>
              </w:rPr>
              <w:t>4</w:t>
            </w:r>
            <w:r w:rsidRPr="00363611">
              <w:rPr>
                <w:rFonts w:ascii="標楷體" w:eastAsia="標楷體" w:hAnsi="標楷體"/>
                <w:bCs/>
              </w:rPr>
              <w:t>同分母的減法、練習園地、數學樂園</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3-n-11</w:t>
            </w:r>
            <w:r w:rsidRPr="008B0706">
              <w:rPr>
                <w:rFonts w:ascii="標楷體" w:eastAsia="標楷體" w:hAnsi="標楷體"/>
                <w:bCs/>
                <w:snapToGrid w:val="0"/>
                <w:kern w:val="0"/>
              </w:rPr>
              <w:br/>
              <w:t>3-n-14</w:t>
            </w:r>
            <w:r w:rsidRPr="008B0706">
              <w:rPr>
                <w:rFonts w:ascii="標楷體" w:eastAsia="標楷體" w:hAnsi="標楷體"/>
                <w:bCs/>
                <w:snapToGrid w:val="0"/>
                <w:kern w:val="0"/>
              </w:rPr>
              <w:br/>
              <w:t>3-n-15</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C-R-01</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C-T-04</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C-S-03</w:t>
            </w:r>
          </w:p>
          <w:p w:rsidR="00E801F9" w:rsidRPr="008B0706"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C-C-03</w:t>
            </w:r>
          </w:p>
          <w:p w:rsidR="00E801F9" w:rsidRDefault="00E801F9" w:rsidP="00D7048A">
            <w:pPr>
              <w:spacing w:line="0" w:lineRule="atLeast"/>
              <w:jc w:val="center"/>
              <w:rPr>
                <w:rFonts w:ascii="標楷體" w:eastAsia="標楷體" w:hAnsi="標楷體"/>
                <w:bCs/>
                <w:snapToGrid w:val="0"/>
                <w:kern w:val="0"/>
              </w:rPr>
            </w:pPr>
            <w:r w:rsidRPr="008B0706">
              <w:rPr>
                <w:rFonts w:ascii="標楷體" w:eastAsia="標楷體" w:hAnsi="標楷體"/>
                <w:bCs/>
                <w:snapToGrid w:val="0"/>
                <w:kern w:val="0"/>
              </w:rPr>
              <w:t>C-C-05</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1.水和水蒸氣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cs="新細明體" w:hint="eastAsia"/>
                  <w:color w:val="000000"/>
                  <w:sz w:val="20"/>
                  <w:szCs w:val="20"/>
                </w:rPr>
                <w:t>1-2-5</w:t>
              </w:r>
            </w:smartTag>
            <w:r w:rsidRPr="000E1B36">
              <w:rPr>
                <w:rFonts w:ascii="標楷體" w:eastAsia="標楷體" w:hAnsi="標楷體" w:cs="新細明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2"/>
              </w:smartTagPr>
              <w:r w:rsidRPr="000E1B36">
                <w:rPr>
                  <w:rFonts w:ascii="標楷體" w:eastAsia="標楷體" w:hAnsi="標楷體" w:cs="新細明體"/>
                  <w:color w:val="000000"/>
                  <w:sz w:val="20"/>
                  <w:szCs w:val="20"/>
                </w:rPr>
                <w:t>2-2-1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2"/>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color w:val="000000"/>
                  <w:sz w:val="20"/>
                  <w:szCs w:val="20"/>
                </w:rPr>
                <w:t>3-2-0</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hint="eastAsia"/>
                  <w:color w:val="000000"/>
                  <w:sz w:val="20"/>
                  <w:szCs w:val="20"/>
                </w:rPr>
                <w:t>3-2-0</w:t>
              </w:r>
            </w:smartTag>
            <w:r w:rsidRPr="000E1B36">
              <w:rPr>
                <w:rFonts w:ascii="標楷體" w:eastAsia="標楷體" w:hAnsi="標楷體" w:cs="新細明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color w:val="000000"/>
                  <w:sz w:val="20"/>
                  <w:szCs w:val="20"/>
                </w:rPr>
                <w:t>3-2-0</w:t>
              </w:r>
            </w:smartTag>
            <w:r w:rsidRPr="000E1B36">
              <w:rPr>
                <w:rFonts w:ascii="標楷體" w:eastAsia="標楷體" w:hAnsi="標楷體" w:cs="新細明體"/>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cs="新細明體" w:hint="eastAsia"/>
                  <w:color w:val="000000"/>
                  <w:sz w:val="20"/>
                  <w:szCs w:val="20"/>
                </w:rPr>
                <w:t>5-2-1</w:t>
              </w:r>
            </w:smartTag>
            <w:r w:rsidRPr="000E1B36">
              <w:rPr>
                <w:rFonts w:ascii="標楷體" w:eastAsia="標楷體" w:hAnsi="標楷體" w:cs="新細明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cs="新細明體"/>
                  <w:color w:val="000000"/>
                  <w:sz w:val="20"/>
                  <w:szCs w:val="20"/>
                </w:rPr>
                <w:t>5-2-1</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cs="新細明體"/>
                  <w:color w:val="000000"/>
                  <w:sz w:val="20"/>
                  <w:szCs w:val="20"/>
                </w:rPr>
                <w:t>5-2-1</w:t>
              </w:r>
            </w:smartTag>
            <w:r w:rsidRPr="000E1B36">
              <w:rPr>
                <w:rFonts w:ascii="標楷體" w:eastAsia="標楷體" w:hAnsi="標楷體" w:cs="新細明體"/>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cs="新細明體"/>
                  <w:color w:val="000000"/>
                  <w:sz w:val="20"/>
                  <w:szCs w:val="20"/>
                </w:rPr>
                <w:t>6-2-1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cs="新細明體"/>
                  <w:color w:val="000000"/>
                  <w:sz w:val="20"/>
                  <w:szCs w:val="20"/>
                </w:rPr>
                <w:t>6-2-2</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cs="新細明體"/>
                  <w:color w:val="000000"/>
                  <w:sz w:val="20"/>
                  <w:szCs w:val="20"/>
                </w:rPr>
                <w:t>6-2-2</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cs="新細明體"/>
                  <w:color w:val="000000"/>
                  <w:sz w:val="20"/>
                  <w:szCs w:val="20"/>
                </w:rPr>
                <w:t>7-2-0</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cs="新細明體"/>
                  <w:color w:val="000000"/>
                  <w:sz w:val="20"/>
                  <w:szCs w:val="20"/>
                </w:rPr>
                <w:t>7-2-0</w:t>
              </w:r>
            </w:smartTag>
            <w:r w:rsidRPr="000E1B36">
              <w:rPr>
                <w:rFonts w:ascii="標楷體" w:eastAsia="標楷體" w:hAnsi="標楷體" w:cs="新細明體"/>
                <w:color w:val="000000"/>
                <w:sz w:val="20"/>
                <w:szCs w:val="20"/>
              </w:rPr>
              <w:t>-2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cs="新細明體" w:hint="eastAsia"/>
                  <w:color w:val="000000"/>
                  <w:sz w:val="20"/>
                  <w:szCs w:val="20"/>
                </w:rPr>
                <w:t>7-2-0</w:t>
              </w:r>
            </w:smartTag>
            <w:r w:rsidRPr="000E1B36">
              <w:rPr>
                <w:rFonts w:ascii="標楷體" w:eastAsia="標楷體" w:hAnsi="標楷體" w:cs="新細明體" w:hint="eastAsia"/>
                <w:color w:val="000000"/>
                <w:sz w:val="20"/>
                <w:szCs w:val="20"/>
              </w:rPr>
              <w:t>-3</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第三單元 居民消費與生活</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第一課 商店與生活</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家政教育</w:t>
            </w:r>
          </w:p>
          <w:p w:rsidR="00E801F9" w:rsidRPr="00745CDA" w:rsidRDefault="00E801F9" w:rsidP="00D7048A">
            <w:pPr>
              <w:spacing w:line="0" w:lineRule="atLeast"/>
              <w:jc w:val="center"/>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1"/>
                <w:attr w:name="Month" w:val="2"/>
                <w:attr w:name="Year" w:val="2007"/>
              </w:smartTagPr>
              <w:r w:rsidRPr="00745CDA">
                <w:rPr>
                  <w:rFonts w:ascii="標楷體" w:eastAsia="標楷體" w:hAnsi="標楷體" w:cs="Times New Roman" w:hint="eastAsia"/>
                  <w:bCs/>
                  <w:sz w:val="16"/>
                  <w:szCs w:val="16"/>
                </w:rPr>
                <w:t>7-2-1</w:t>
              </w:r>
            </w:smartTag>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7"/>
              </w:smartTagPr>
              <w:r w:rsidRPr="00745CDA">
                <w:rPr>
                  <w:rFonts w:ascii="標楷體" w:eastAsia="標楷體" w:hAnsi="標楷體" w:cs="Times New Roman" w:hint="eastAsia"/>
                  <w:bCs/>
                  <w:sz w:val="16"/>
                  <w:szCs w:val="16"/>
                </w:rPr>
                <w:t>7-2-3</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壹、我要發現美</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三‧熱鬧之美</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p>
          <w:p w:rsidR="00E801F9" w:rsidRPr="00680166" w:rsidRDefault="00E801F9" w:rsidP="00D7048A">
            <w:pPr>
              <w:spacing w:line="0" w:lineRule="atLeast"/>
              <w:jc w:val="both"/>
              <w:rPr>
                <w:rFonts w:ascii="標楷體" w:eastAsia="標楷體" w:hAnsi="標楷體" w:cs="Times New Roman"/>
                <w:sz w:val="20"/>
                <w:szCs w:val="20"/>
              </w:rPr>
            </w:pPr>
            <w:r w:rsidRPr="00E6248E">
              <w:rPr>
                <w:rFonts w:ascii="標楷體" w:eastAsia="標楷體" w:hAnsi="標楷體" w:cs="Times New Roman" w:hint="eastAsia"/>
                <w:sz w:val="20"/>
                <w:szCs w:val="20"/>
                <w:bdr w:val="single" w:sz="4" w:space="0" w:color="auto"/>
              </w:rPr>
              <w:t>家政教育</w:t>
            </w:r>
            <w:r w:rsidRPr="00680166">
              <w:rPr>
                <w:rFonts w:ascii="標楷體" w:eastAsia="標楷體" w:hAnsi="標楷體" w:cs="Times New Roman" w:hint="eastAsia"/>
                <w:sz w:val="20"/>
                <w:szCs w:val="20"/>
              </w:rPr>
              <w:br/>
            </w:r>
            <w:r w:rsidRPr="00E6248E">
              <w:rPr>
                <w:rFonts w:ascii="標楷體" w:eastAsia="標楷體" w:hAnsi="標楷體" w:cs="Times New Roman" w:hint="eastAsia"/>
                <w:sz w:val="20"/>
                <w:szCs w:val="20"/>
                <w:bdr w:val="single" w:sz="4" w:space="0" w:color="auto"/>
              </w:rPr>
              <w:t>環境教育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680166">
                <w:rPr>
                  <w:rFonts w:ascii="標楷體" w:eastAsia="標楷體" w:hAnsi="標楷體" w:cs="Times New Roman" w:hint="eastAsia"/>
                  <w:sz w:val="20"/>
                  <w:szCs w:val="20"/>
                </w:rPr>
                <w:t>1-2-1</w:t>
              </w:r>
            </w:smartTag>
          </w:p>
        </w:tc>
        <w:tc>
          <w:tcPr>
            <w:tcW w:w="513"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三、生活調味料</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1.心情氣象臺</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性別平等教育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680166">
                <w:rPr>
                  <w:rFonts w:ascii="標楷體" w:eastAsia="標楷體" w:hAnsi="標楷體"/>
                  <w:sz w:val="20"/>
                  <w:szCs w:val="20"/>
                </w:rPr>
                <w:t>1-2-3</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三、靈巧試身手</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2.木上玩平衡(3)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3"/>
              </w:smartTagPr>
              <w:r w:rsidRPr="00680166">
                <w:rPr>
                  <w:rFonts w:ascii="標楷體" w:eastAsia="標楷體" w:hAnsi="標楷體" w:hint="eastAsia"/>
                  <w:sz w:val="20"/>
                  <w:szCs w:val="20"/>
                </w:rPr>
                <w:t>3-1-3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7</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3/22</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3/28</w:t>
            </w:r>
          </w:p>
        </w:tc>
        <w:tc>
          <w:tcPr>
            <w:tcW w:w="497" w:type="pct"/>
            <w:vAlign w:val="center"/>
          </w:tcPr>
          <w:p w:rsidR="00E801F9" w:rsidRPr="00042404" w:rsidRDefault="00E801F9" w:rsidP="00D7048A">
            <w:pPr>
              <w:snapToGrid w:val="0"/>
              <w:rPr>
                <w:rFonts w:ascii="標楷體" w:eastAsia="標楷體" w:hAnsi="標楷體"/>
              </w:rPr>
            </w:pPr>
            <w:r w:rsidRPr="001C7ADB">
              <w:rPr>
                <w:rFonts w:ascii="標楷體" w:eastAsia="標楷體" w:hAnsi="標楷體" w:hint="eastAsia"/>
                <w:sz w:val="20"/>
              </w:rPr>
              <w:t>3/24-3/25第一次定期評量</w:t>
            </w:r>
          </w:p>
        </w:tc>
        <w:tc>
          <w:tcPr>
            <w:tcW w:w="477" w:type="pct"/>
            <w:vAlign w:val="center"/>
          </w:tcPr>
          <w:p w:rsidR="00E801F9" w:rsidRPr="00B37F41" w:rsidRDefault="00E801F9" w:rsidP="00D7048A">
            <w:pPr>
              <w:snapToGrid w:val="0"/>
              <w:rPr>
                <w:rFonts w:ascii="標楷體" w:eastAsia="標楷體" w:hAnsi="標楷體"/>
              </w:rPr>
            </w:pPr>
            <w:r w:rsidRPr="00B37F41">
              <w:rPr>
                <w:rFonts w:ascii="標楷體" w:eastAsia="標楷體" w:hAnsi="標楷體" w:hint="eastAsia"/>
              </w:rPr>
              <w:t>第貳單元傑出的表現</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第六課編織高手</w:t>
            </w:r>
          </w:p>
          <w:p w:rsidR="00E801F9" w:rsidRPr="00B37F41" w:rsidRDefault="00E801F9" w:rsidP="00D7048A">
            <w:pPr>
              <w:snapToGrid w:val="0"/>
              <w:rPr>
                <w:rFonts w:ascii="標楷體" w:eastAsia="標楷體" w:hAnsi="標楷體"/>
              </w:rPr>
            </w:pPr>
          </w:p>
          <w:p w:rsidR="00E801F9" w:rsidRPr="00B37F41" w:rsidRDefault="00E801F9" w:rsidP="00D7048A">
            <w:pPr>
              <w:snapToGrid w:val="0"/>
              <w:rPr>
                <w:rFonts w:ascii="標楷體" w:eastAsia="標楷體" w:hAnsi="標楷體"/>
              </w:rPr>
            </w:pPr>
            <w:r w:rsidRPr="00B37F41">
              <w:rPr>
                <w:rFonts w:ascii="標楷體" w:eastAsia="標楷體" w:hAnsi="標楷體" w:hint="eastAsia"/>
              </w:rPr>
              <w:t>1-2-4</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4-2-1</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4-2-1-2</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5-2-1</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5-2-2</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5-2-3-2</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5-2-13</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5-2-14-5</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5-2-3-1</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5-2-14-3</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5-2-14-5</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6-2-3-3</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6-2-4-3</w:t>
            </w:r>
          </w:p>
          <w:p w:rsidR="00E801F9" w:rsidRPr="00B37F41" w:rsidRDefault="00E801F9" w:rsidP="00D7048A">
            <w:pPr>
              <w:snapToGrid w:val="0"/>
              <w:rPr>
                <w:rFonts w:ascii="標楷體" w:eastAsia="標楷體" w:hAnsi="標楷體"/>
              </w:rPr>
            </w:pPr>
            <w:r w:rsidRPr="00B37F41">
              <w:rPr>
                <w:rFonts w:ascii="標楷體" w:eastAsia="標楷體" w:hAnsi="標楷體" w:hint="eastAsia"/>
              </w:rPr>
              <w:t>6-2-5-1</w:t>
            </w:r>
          </w:p>
          <w:p w:rsidR="00E801F9" w:rsidRDefault="00E801F9" w:rsidP="00D7048A">
            <w:pPr>
              <w:snapToGrid w:val="0"/>
              <w:rPr>
                <w:rFonts w:ascii="標楷體" w:eastAsia="標楷體" w:hAnsi="標楷體"/>
              </w:rPr>
            </w:pPr>
            <w:r w:rsidRPr="00B37F41">
              <w:rPr>
                <w:rFonts w:ascii="標楷體" w:eastAsia="標楷體" w:hAnsi="標楷體" w:hint="eastAsia"/>
              </w:rPr>
              <w:t>6-2-7-2</w:t>
            </w:r>
          </w:p>
          <w:p w:rsidR="00E801F9" w:rsidRDefault="00E801F9" w:rsidP="00D7048A">
            <w:pPr>
              <w:snapToGrid w:val="0"/>
              <w:rPr>
                <w:rFonts w:ascii="標楷體" w:eastAsia="標楷體" w:hAnsi="標楷體"/>
              </w:rPr>
            </w:pPr>
          </w:p>
          <w:p w:rsidR="00E801F9" w:rsidRPr="00E84813" w:rsidRDefault="00E801F9" w:rsidP="00D7048A">
            <w:pPr>
              <w:rPr>
                <w:rFonts w:ascii="標楷體" w:eastAsia="標楷體" w:hAnsi="標楷體" w:cstheme="minorBidi"/>
                <w:sz w:val="20"/>
                <w:szCs w:val="20"/>
                <w:bdr w:val="single" w:sz="4" w:space="0" w:color="auto"/>
              </w:rPr>
            </w:pPr>
            <w:r w:rsidRPr="00E84813">
              <w:rPr>
                <w:rFonts w:ascii="標楷體" w:eastAsia="標楷體" w:hAnsi="標楷體" w:cstheme="minorBidi" w:hint="eastAsia"/>
                <w:sz w:val="20"/>
                <w:szCs w:val="20"/>
                <w:bdr w:val="single" w:sz="4" w:space="0" w:color="auto"/>
              </w:rPr>
              <w:t>性平</w:t>
            </w:r>
            <w:r w:rsidRPr="0037565C">
              <w:rPr>
                <w:rFonts w:ascii="標楷體" w:eastAsia="標楷體" w:hAnsi="標楷體" w:cstheme="minorBidi" w:hint="eastAsia"/>
                <w:sz w:val="20"/>
                <w:szCs w:val="20"/>
                <w:bdr w:val="single" w:sz="4" w:space="0" w:color="auto"/>
              </w:rPr>
              <w:t>教育</w:t>
            </w:r>
          </w:p>
          <w:p w:rsidR="00E801F9" w:rsidRPr="00E84813" w:rsidRDefault="00E801F9" w:rsidP="00D7048A">
            <w:pPr>
              <w:snapToGrid w:val="0"/>
              <w:rPr>
                <w:rFonts w:ascii="標楷體" w:eastAsia="標楷體" w:hAnsi="標楷體"/>
                <w:sz w:val="20"/>
                <w:szCs w:val="20"/>
                <w:bdr w:val="single" w:sz="4" w:space="0" w:color="auto"/>
              </w:rPr>
            </w:pPr>
            <w:r w:rsidRPr="00E84813">
              <w:rPr>
                <w:rFonts w:ascii="標楷體" w:eastAsia="標楷體" w:hAnsi="標楷體"/>
                <w:sz w:val="20"/>
                <w:szCs w:val="20"/>
                <w:bdr w:val="single" w:sz="4" w:space="0" w:color="auto"/>
              </w:rPr>
              <w:t>家政教育</w:t>
            </w:r>
          </w:p>
          <w:p w:rsidR="00E801F9" w:rsidRPr="00E84813" w:rsidRDefault="00E801F9" w:rsidP="00D7048A">
            <w:pPr>
              <w:snapToGrid w:val="0"/>
              <w:rPr>
                <w:rFonts w:ascii="標楷體" w:eastAsia="標楷體" w:hAnsi="標楷體"/>
                <w:sz w:val="20"/>
                <w:szCs w:val="20"/>
                <w:bdr w:val="single" w:sz="4" w:space="0" w:color="auto"/>
              </w:rPr>
            </w:pPr>
            <w:r w:rsidRPr="00E84813">
              <w:rPr>
                <w:rFonts w:ascii="標楷體" w:eastAsia="標楷體" w:hAnsi="標楷體" w:hint="eastAsia"/>
                <w:sz w:val="20"/>
                <w:szCs w:val="20"/>
                <w:bdr w:val="single" w:sz="4" w:space="0" w:color="auto"/>
              </w:rPr>
              <w:t>人權教育</w:t>
            </w:r>
          </w:p>
          <w:p w:rsidR="00E801F9" w:rsidRPr="0037565C" w:rsidRDefault="00E801F9" w:rsidP="00D7048A">
            <w:pPr>
              <w:rPr>
                <w:rFonts w:asciiTheme="minorHAnsi" w:eastAsiaTheme="minorEastAsia" w:hAnsiTheme="minorHAnsi" w:cstheme="minorBidi"/>
                <w:sz w:val="20"/>
                <w:szCs w:val="20"/>
                <w:bdr w:val="single" w:sz="4" w:space="0" w:color="auto"/>
              </w:rPr>
            </w:pPr>
          </w:p>
          <w:p w:rsidR="00E801F9" w:rsidRPr="00042404" w:rsidRDefault="00E801F9" w:rsidP="00D7048A">
            <w:pPr>
              <w:snapToGrid w:val="0"/>
              <w:rPr>
                <w:rFonts w:ascii="標楷體" w:eastAsia="標楷體" w:hAnsi="標楷體"/>
              </w:rPr>
            </w:pPr>
          </w:p>
        </w:tc>
        <w:tc>
          <w:tcPr>
            <w:tcW w:w="420" w:type="pct"/>
          </w:tcPr>
          <w:p w:rsidR="00E801F9" w:rsidRPr="00F21FCF" w:rsidRDefault="00E801F9"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2.</w:t>
            </w:r>
            <w:r w:rsidRPr="00F21FCF">
              <w:rPr>
                <w:rFonts w:ascii="標楷體" w:eastAsia="標楷體" w:hAnsi="標楷體" w:cs="Arial" w:hint="eastAsia"/>
                <w:sz w:val="20"/>
                <w:szCs w:val="20"/>
              </w:rPr>
              <w:t>洗喙</w:t>
            </w:r>
          </w:p>
          <w:p w:rsidR="00E801F9" w:rsidRDefault="00E801F9"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1-2-2　1-2-6　2-2-2　2-2-3　2-2-8</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全民國防</w:t>
            </w:r>
          </w:p>
          <w:p w:rsidR="00E801F9" w:rsidRPr="00F21FCF" w:rsidRDefault="00E801F9" w:rsidP="00D7048A">
            <w:pPr>
              <w:spacing w:line="0" w:lineRule="atLeast"/>
              <w:rPr>
                <w:rFonts w:ascii="標楷體" w:eastAsia="標楷體" w:hAnsi="標楷體" w:cs="Arial"/>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p>
        </w:tc>
        <w:tc>
          <w:tcPr>
            <w:tcW w:w="326" w:type="pct"/>
            <w:vAlign w:val="center"/>
          </w:tcPr>
          <w:p w:rsidR="00E801F9" w:rsidRDefault="00E801F9" w:rsidP="00D7048A">
            <w:pPr>
              <w:snapToGrid w:val="0"/>
              <w:rPr>
                <w:rFonts w:ascii="標楷體" w:eastAsia="標楷體" w:hAnsi="標楷體"/>
              </w:rPr>
            </w:pPr>
            <w:r w:rsidRPr="00DE7FD4">
              <w:rPr>
                <w:rFonts w:ascii="標楷體" w:eastAsia="標楷體" w:hAnsi="標楷體" w:hint="eastAsia"/>
              </w:rPr>
              <w:t>能綜合應用第一至二單元內容</w:t>
            </w:r>
          </w:p>
          <w:p w:rsidR="00E801F9" w:rsidRDefault="00E801F9" w:rsidP="00D7048A">
            <w:pPr>
              <w:snapToGrid w:val="0"/>
              <w:rPr>
                <w:rFonts w:ascii="標楷體" w:eastAsia="標楷體" w:hAnsi="標楷體"/>
              </w:rPr>
            </w:pPr>
            <w:r w:rsidRPr="00D5186D">
              <w:rPr>
                <w:rFonts w:ascii="標楷體" w:eastAsia="標楷體" w:hAnsi="標楷體" w:hint="eastAsia"/>
              </w:rPr>
              <w:t>Review 1&amp; 第一次成績考查</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D5186D">
                <w:rPr>
                  <w:rFonts w:ascii="標楷體" w:eastAsia="標楷體" w:hAnsi="標楷體"/>
                </w:rPr>
                <w:t>3-1-1</w:t>
              </w:r>
            </w:smartTag>
            <w:r w:rsidRPr="00D5186D">
              <w:rPr>
                <w:rFonts w:ascii="標楷體" w:eastAsia="標楷體" w:hAnsi="標楷體"/>
              </w:rPr>
              <w:t xml:space="preserve"> </w:t>
            </w:r>
          </w:p>
          <w:p w:rsidR="00E801F9" w:rsidRDefault="00E801F9" w:rsidP="00D7048A">
            <w:pPr>
              <w:snapToGrid w:val="0"/>
              <w:rPr>
                <w:rFonts w:ascii="標楷體" w:eastAsia="標楷體" w:hAnsi="標楷體"/>
              </w:rPr>
            </w:pPr>
            <w:r w:rsidRPr="00D5186D">
              <w:rPr>
                <w:rFonts w:ascii="標楷體" w:eastAsia="標楷體" w:hAnsi="標楷體"/>
              </w:rPr>
              <w:t xml:space="preserve">3-1-2 </w:t>
            </w:r>
          </w:p>
          <w:p w:rsidR="00E801F9" w:rsidRDefault="00E801F9" w:rsidP="00D7048A">
            <w:pPr>
              <w:snapToGrid w:val="0"/>
              <w:rPr>
                <w:rFonts w:ascii="標楷體" w:eastAsia="標楷體" w:hAnsi="標楷體"/>
              </w:rPr>
            </w:pPr>
            <w:r w:rsidRPr="00D5186D">
              <w:rPr>
                <w:rFonts w:ascii="標楷體" w:eastAsia="標楷體" w:hAnsi="標楷體"/>
              </w:rPr>
              <w:t xml:space="preserve">3-1-3 </w:t>
            </w:r>
          </w:p>
          <w:p w:rsidR="00E801F9" w:rsidRDefault="00E801F9" w:rsidP="00D7048A">
            <w:pPr>
              <w:snapToGrid w:val="0"/>
              <w:rPr>
                <w:rFonts w:ascii="標楷體" w:eastAsia="標楷體" w:hAnsi="標楷體"/>
              </w:rPr>
            </w:pPr>
            <w:r w:rsidRPr="00D5186D">
              <w:rPr>
                <w:rFonts w:ascii="標楷體" w:eastAsia="標楷體" w:hAnsi="標楷體"/>
              </w:rPr>
              <w:t xml:space="preserve">3-1-4 </w:t>
            </w:r>
          </w:p>
          <w:p w:rsidR="00E801F9" w:rsidRPr="00D5186D" w:rsidRDefault="00E801F9" w:rsidP="00D7048A">
            <w:pPr>
              <w:snapToGrid w:val="0"/>
              <w:rPr>
                <w:rFonts w:ascii="標楷體" w:eastAsia="標楷體" w:hAnsi="標楷體"/>
              </w:rPr>
            </w:pPr>
            <w:r w:rsidRPr="00D5186D">
              <w:rPr>
                <w:rFonts w:ascii="標楷體" w:eastAsia="標楷體" w:hAnsi="標楷體"/>
              </w:rPr>
              <w:t xml:space="preserve">3-1-5 </w:t>
            </w:r>
          </w:p>
          <w:p w:rsidR="00E801F9" w:rsidRPr="00D5186D"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7"/>
                <w:attr w:name="Month" w:val="1"/>
                <w:attr w:name="Year" w:val="2003"/>
              </w:smartTagPr>
              <w:r w:rsidRPr="00D5186D">
                <w:rPr>
                  <w:rFonts w:ascii="標楷體" w:eastAsia="標楷體" w:hAnsi="標楷體"/>
                </w:rPr>
                <w:t>3-1-7</w:t>
              </w:r>
            </w:smartTag>
            <w:r w:rsidRPr="00D5186D">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8B19CD" w:rsidRDefault="00E801F9" w:rsidP="00D7048A">
            <w:pPr>
              <w:snapToGrid w:val="0"/>
              <w:rPr>
                <w:rFonts w:ascii="標楷體" w:eastAsia="標楷體" w:hAnsi="標楷體"/>
                <w:sz w:val="20"/>
                <w:szCs w:val="20"/>
              </w:rPr>
            </w:pPr>
          </w:p>
          <w:p w:rsidR="00E801F9" w:rsidRPr="008B19CD" w:rsidRDefault="00E801F9" w:rsidP="00D7048A">
            <w:pPr>
              <w:snapToGrid w:val="0"/>
              <w:rPr>
                <w:rFonts w:ascii="標楷體" w:eastAsia="標楷體" w:hAnsi="標楷體"/>
                <w:sz w:val="20"/>
                <w:szCs w:val="20"/>
                <w:bdr w:val="single" w:sz="4" w:space="0" w:color="auto"/>
              </w:rPr>
            </w:pPr>
            <w:r w:rsidRPr="008B19CD">
              <w:rPr>
                <w:rFonts w:ascii="標楷體" w:eastAsia="標楷體" w:hAnsi="標楷體"/>
                <w:sz w:val="20"/>
                <w:szCs w:val="20"/>
                <w:bdr w:val="single" w:sz="4" w:space="0" w:color="auto"/>
              </w:rPr>
              <w:t>家政教育</w:t>
            </w:r>
          </w:p>
          <w:p w:rsidR="00E801F9" w:rsidRPr="008B19CD" w:rsidRDefault="00E801F9" w:rsidP="00D7048A">
            <w:pPr>
              <w:snapToGrid w:val="0"/>
              <w:rPr>
                <w:rFonts w:ascii="標楷體" w:eastAsia="標楷體" w:hAnsi="標楷體"/>
                <w:sz w:val="20"/>
                <w:szCs w:val="20"/>
                <w:bdr w:val="single" w:sz="4" w:space="0" w:color="auto"/>
              </w:rPr>
            </w:pPr>
            <w:r w:rsidRPr="008B19CD">
              <w:rPr>
                <w:rFonts w:ascii="標楷體" w:eastAsia="標楷體" w:hAnsi="標楷體" w:hint="eastAsia"/>
                <w:sz w:val="20"/>
                <w:szCs w:val="20"/>
                <w:bdr w:val="single" w:sz="4" w:space="0" w:color="auto"/>
              </w:rPr>
              <w:t>人權教育</w:t>
            </w:r>
          </w:p>
          <w:p w:rsidR="00E801F9" w:rsidRPr="00E904EC"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四、除法</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4-1二位數除以一位數、4-2三位數除以一位數</w:t>
            </w:r>
          </w:p>
          <w:p w:rsidR="00E801F9" w:rsidRPr="008B0706" w:rsidRDefault="00E801F9" w:rsidP="00D7048A">
            <w:pPr>
              <w:spacing w:line="0" w:lineRule="atLeast"/>
              <w:rPr>
                <w:rFonts w:ascii="標楷體" w:eastAsia="標楷體" w:hAnsi="標楷體"/>
                <w:bCs/>
                <w:snapToGrid w:val="0"/>
                <w:kern w:val="0"/>
              </w:rPr>
            </w:pPr>
            <w:r w:rsidRPr="008B0706">
              <w:rPr>
                <w:rFonts w:ascii="標楷體" w:eastAsia="標楷體" w:hAnsi="標楷體"/>
                <w:bCs/>
                <w:snapToGrid w:val="0"/>
                <w:kern w:val="0"/>
              </w:rPr>
              <w:t>3-n-05</w:t>
            </w:r>
          </w:p>
          <w:p w:rsidR="00E801F9" w:rsidRPr="008B0706" w:rsidRDefault="00E801F9" w:rsidP="00D7048A">
            <w:pPr>
              <w:spacing w:line="0" w:lineRule="atLeast"/>
              <w:rPr>
                <w:rFonts w:ascii="標楷體" w:eastAsia="標楷體" w:hAnsi="標楷體"/>
                <w:bCs/>
                <w:snapToGrid w:val="0"/>
                <w:kern w:val="0"/>
              </w:rPr>
            </w:pPr>
            <w:r w:rsidRPr="008B0706">
              <w:rPr>
                <w:rFonts w:ascii="標楷體" w:eastAsia="標楷體" w:hAnsi="標楷體"/>
                <w:bCs/>
                <w:snapToGrid w:val="0"/>
                <w:kern w:val="0"/>
              </w:rPr>
              <w:t>C-R-01</w:t>
            </w:r>
          </w:p>
          <w:p w:rsidR="00E801F9" w:rsidRPr="008B0706" w:rsidRDefault="00E801F9" w:rsidP="00D7048A">
            <w:pPr>
              <w:spacing w:line="0" w:lineRule="atLeast"/>
              <w:rPr>
                <w:rFonts w:ascii="標楷體" w:eastAsia="標楷體" w:hAnsi="標楷體"/>
                <w:bCs/>
                <w:snapToGrid w:val="0"/>
                <w:kern w:val="0"/>
              </w:rPr>
            </w:pPr>
            <w:r w:rsidRPr="008B0706">
              <w:rPr>
                <w:rFonts w:ascii="標楷體" w:eastAsia="標楷體" w:hAnsi="標楷體"/>
                <w:bCs/>
                <w:snapToGrid w:val="0"/>
                <w:kern w:val="0"/>
              </w:rPr>
              <w:t>C-T-01</w:t>
            </w:r>
          </w:p>
          <w:p w:rsidR="00E801F9" w:rsidRPr="008B0706" w:rsidRDefault="00E801F9" w:rsidP="00D7048A">
            <w:pPr>
              <w:spacing w:line="0" w:lineRule="atLeast"/>
              <w:rPr>
                <w:rFonts w:ascii="標楷體" w:eastAsia="標楷體" w:hAnsi="標楷體"/>
                <w:bCs/>
                <w:snapToGrid w:val="0"/>
                <w:kern w:val="0"/>
              </w:rPr>
            </w:pPr>
            <w:r w:rsidRPr="008B0706">
              <w:rPr>
                <w:rFonts w:ascii="標楷體" w:eastAsia="標楷體" w:hAnsi="標楷體"/>
                <w:bCs/>
                <w:snapToGrid w:val="0"/>
                <w:kern w:val="0"/>
              </w:rPr>
              <w:t>C-T-04</w:t>
            </w:r>
          </w:p>
          <w:p w:rsidR="00E801F9" w:rsidRPr="008B0706" w:rsidRDefault="00E801F9" w:rsidP="00D7048A">
            <w:pPr>
              <w:spacing w:line="0" w:lineRule="atLeast"/>
              <w:rPr>
                <w:rFonts w:ascii="標楷體" w:eastAsia="標楷體" w:hAnsi="標楷體"/>
                <w:bCs/>
                <w:snapToGrid w:val="0"/>
                <w:kern w:val="0"/>
              </w:rPr>
            </w:pPr>
            <w:r w:rsidRPr="008B0706">
              <w:rPr>
                <w:rFonts w:ascii="標楷體" w:eastAsia="標楷體" w:hAnsi="標楷體"/>
                <w:bCs/>
                <w:snapToGrid w:val="0"/>
                <w:kern w:val="0"/>
              </w:rPr>
              <w:t>C-S-03</w:t>
            </w:r>
          </w:p>
          <w:p w:rsidR="00E801F9" w:rsidRPr="008B0706" w:rsidRDefault="00E801F9" w:rsidP="00D7048A">
            <w:pPr>
              <w:spacing w:line="0" w:lineRule="atLeast"/>
              <w:rPr>
                <w:rFonts w:ascii="標楷體" w:eastAsia="標楷體" w:hAnsi="標楷體"/>
                <w:bCs/>
                <w:snapToGrid w:val="0"/>
                <w:kern w:val="0"/>
              </w:rPr>
            </w:pPr>
            <w:r w:rsidRPr="008B0706">
              <w:rPr>
                <w:rFonts w:ascii="標楷體" w:eastAsia="標楷體" w:hAnsi="標楷體"/>
                <w:bCs/>
                <w:snapToGrid w:val="0"/>
                <w:kern w:val="0"/>
              </w:rPr>
              <w:t>C-C-03</w:t>
            </w:r>
          </w:p>
          <w:p w:rsidR="00E801F9" w:rsidRDefault="00E801F9" w:rsidP="00D7048A">
            <w:pPr>
              <w:spacing w:line="0" w:lineRule="atLeast"/>
              <w:rPr>
                <w:rFonts w:ascii="標楷體" w:eastAsia="標楷體" w:hAnsi="標楷體"/>
                <w:bCs/>
                <w:snapToGrid w:val="0"/>
                <w:kern w:val="0"/>
              </w:rPr>
            </w:pPr>
            <w:r w:rsidRPr="008B0706">
              <w:rPr>
                <w:rFonts w:ascii="標楷體" w:eastAsia="標楷體" w:hAnsi="標楷體"/>
                <w:bCs/>
                <w:snapToGrid w:val="0"/>
                <w:kern w:val="0"/>
              </w:rPr>
              <w:t>C-C-06</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Default="00E801F9" w:rsidP="00D7048A">
            <w:pPr>
              <w:spacing w:line="0" w:lineRule="atLeast"/>
              <w:rPr>
                <w:rFonts w:ascii="標楷體" w:eastAsia="標楷體" w:hAnsi="標楷體"/>
                <w:bCs/>
                <w:snapToGrid w:val="0"/>
                <w:kern w:val="0"/>
              </w:rPr>
            </w:pPr>
            <w:r>
              <w:rPr>
                <w:rFonts w:asciiTheme="minorHAnsi" w:eastAsiaTheme="minorEastAsia" w:hAnsiTheme="minorHAnsi" w:cstheme="minorBidi" w:hint="eastAsia"/>
                <w:sz w:val="20"/>
                <w:szCs w:val="20"/>
                <w:bdr w:val="single" w:sz="4" w:space="0" w:color="auto"/>
              </w:rPr>
              <w:t>海洋教育</w:t>
            </w:r>
          </w:p>
          <w:p w:rsidR="00E801F9" w:rsidRPr="00D90F73" w:rsidRDefault="00E801F9" w:rsidP="00D7048A">
            <w:pPr>
              <w:spacing w:line="0" w:lineRule="atLeast"/>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1.水和水蒸氣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cs="新細明體" w:hint="eastAsia"/>
                  <w:color w:val="000000"/>
                  <w:sz w:val="20"/>
                  <w:szCs w:val="20"/>
                </w:rPr>
                <w:t>1-2-5</w:t>
              </w:r>
            </w:smartTag>
            <w:r w:rsidRPr="000E1B36">
              <w:rPr>
                <w:rFonts w:ascii="標楷體" w:eastAsia="標楷體" w:hAnsi="標楷體" w:cs="新細明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0E1B36">
                <w:rPr>
                  <w:rFonts w:ascii="標楷體" w:eastAsia="標楷體" w:hAnsi="標楷體" w:cs="新細明體"/>
                  <w:color w:val="000000"/>
                  <w:sz w:val="20"/>
                  <w:szCs w:val="20"/>
                </w:rPr>
                <w:t>2-2-1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3"/>
                <w:attr w:name="IsLunarDate" w:val="False"/>
                <w:attr w:name="IsROCDate" w:val="False"/>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0"/>
                <w:attr w:name="Month" w:val="3"/>
                <w:attr w:name="Day" w:val="2"/>
                <w:attr w:name="IsLunarDate" w:val="False"/>
                <w:attr w:name="IsROCDate" w:val="False"/>
              </w:smartTagPr>
              <w:r w:rsidRPr="000E1B36">
                <w:rPr>
                  <w:rFonts w:ascii="標楷體" w:eastAsia="標楷體" w:hAnsi="標楷體" w:cs="新細明體"/>
                  <w:color w:val="000000"/>
                  <w:sz w:val="20"/>
                  <w:szCs w:val="20"/>
                </w:rPr>
                <w:t>3-2-0</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0"/>
                <w:attr w:name="Month" w:val="3"/>
                <w:attr w:name="Day" w:val="2"/>
                <w:attr w:name="IsLunarDate" w:val="False"/>
                <w:attr w:name="IsROCDate" w:val="False"/>
              </w:smartTagPr>
              <w:r w:rsidRPr="000E1B36">
                <w:rPr>
                  <w:rFonts w:ascii="標楷體" w:eastAsia="標楷體" w:hAnsi="標楷體" w:cs="新細明體" w:hint="eastAsia"/>
                  <w:color w:val="000000"/>
                  <w:sz w:val="20"/>
                  <w:szCs w:val="20"/>
                </w:rPr>
                <w:t>3-2-0</w:t>
              </w:r>
            </w:smartTag>
            <w:r w:rsidRPr="000E1B36">
              <w:rPr>
                <w:rFonts w:ascii="標楷體" w:eastAsia="標楷體" w:hAnsi="標楷體" w:cs="新細明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0"/>
                <w:attr w:name="Month" w:val="3"/>
                <w:attr w:name="Day" w:val="2"/>
                <w:attr w:name="IsLunarDate" w:val="False"/>
                <w:attr w:name="IsROCDate" w:val="False"/>
              </w:smartTagPr>
              <w:r w:rsidRPr="000E1B36">
                <w:rPr>
                  <w:rFonts w:ascii="標楷體" w:eastAsia="標楷體" w:hAnsi="標楷體" w:cs="新細明體"/>
                  <w:color w:val="000000"/>
                  <w:sz w:val="20"/>
                  <w:szCs w:val="20"/>
                </w:rPr>
                <w:t>3-2-0</w:t>
              </w:r>
            </w:smartTag>
            <w:r w:rsidRPr="000E1B36">
              <w:rPr>
                <w:rFonts w:ascii="標楷體" w:eastAsia="標楷體" w:hAnsi="標楷體" w:cs="新細明體"/>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cs="新細明體" w:hint="eastAsia"/>
                  <w:color w:val="000000"/>
                  <w:sz w:val="20"/>
                  <w:szCs w:val="20"/>
                </w:rPr>
                <w:t>5-2-1</w:t>
              </w:r>
            </w:smartTag>
            <w:r w:rsidRPr="000E1B36">
              <w:rPr>
                <w:rFonts w:ascii="標楷體" w:eastAsia="標楷體" w:hAnsi="標楷體" w:cs="新細明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cs="新細明體"/>
                  <w:color w:val="000000"/>
                  <w:sz w:val="20"/>
                  <w:szCs w:val="20"/>
                </w:rPr>
                <w:t>5-2-1</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cs="新細明體"/>
                  <w:color w:val="000000"/>
                  <w:sz w:val="20"/>
                  <w:szCs w:val="20"/>
                </w:rPr>
                <w:t>5-2-1</w:t>
              </w:r>
            </w:smartTag>
            <w:r w:rsidRPr="000E1B36">
              <w:rPr>
                <w:rFonts w:ascii="標楷體" w:eastAsia="標楷體" w:hAnsi="標楷體" w:cs="新細明體"/>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1"/>
                <w:attr w:name="IsLunarDate" w:val="False"/>
                <w:attr w:name="IsROCDate" w:val="False"/>
              </w:smartTagPr>
              <w:r w:rsidRPr="000E1B36">
                <w:rPr>
                  <w:rFonts w:ascii="標楷體" w:eastAsia="標楷體" w:hAnsi="標楷體" w:cs="新細明體"/>
                  <w:color w:val="000000"/>
                  <w:sz w:val="20"/>
                  <w:szCs w:val="20"/>
                </w:rPr>
                <w:t>6-2-1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cs="新細明體"/>
                  <w:color w:val="000000"/>
                  <w:sz w:val="20"/>
                  <w:szCs w:val="20"/>
                </w:rPr>
                <w:t>6-2-2</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cs="新細明體"/>
                  <w:color w:val="000000"/>
                  <w:sz w:val="20"/>
                  <w:szCs w:val="20"/>
                </w:rPr>
                <w:t>6-2-2</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cs="新細明體"/>
                  <w:color w:val="000000"/>
                  <w:sz w:val="20"/>
                  <w:szCs w:val="20"/>
                </w:rPr>
                <w:t>7-2-0</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cs="新細明體"/>
                  <w:color w:val="000000"/>
                  <w:sz w:val="20"/>
                  <w:szCs w:val="20"/>
                </w:rPr>
                <w:t>7-2-0</w:t>
              </w:r>
            </w:smartTag>
            <w:r w:rsidRPr="000E1B36">
              <w:rPr>
                <w:rFonts w:ascii="標楷體" w:eastAsia="標楷體" w:hAnsi="標楷體" w:cs="新細明體"/>
                <w:color w:val="000000"/>
                <w:sz w:val="20"/>
                <w:szCs w:val="20"/>
              </w:rPr>
              <w:t>-2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cs="新細明體" w:hint="eastAsia"/>
                  <w:color w:val="000000"/>
                  <w:sz w:val="20"/>
                  <w:szCs w:val="20"/>
                </w:rPr>
                <w:t>7-2-0</w:t>
              </w:r>
            </w:smartTag>
            <w:r w:rsidRPr="000E1B36">
              <w:rPr>
                <w:rFonts w:ascii="標楷體" w:eastAsia="標楷體" w:hAnsi="標楷體" w:cs="新細明體" w:hint="eastAsia"/>
                <w:color w:val="000000"/>
                <w:sz w:val="20"/>
                <w:szCs w:val="20"/>
              </w:rPr>
              <w:t>-3</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第三單元 居民消費與生活</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第一課 商店與生活</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家政教育</w:t>
            </w:r>
          </w:p>
          <w:p w:rsidR="00E801F9" w:rsidRPr="00745CDA" w:rsidRDefault="00E801F9" w:rsidP="00D7048A">
            <w:pPr>
              <w:spacing w:line="0" w:lineRule="atLeast"/>
              <w:jc w:val="center"/>
              <w:rPr>
                <w:rFonts w:ascii="標楷體" w:eastAsia="標楷體" w:hAnsi="標楷體" w:cs="Times New Roman"/>
                <w:bCs/>
                <w:sz w:val="16"/>
                <w:szCs w:val="16"/>
              </w:rPr>
            </w:pPr>
            <w:smartTag w:uri="urn:schemas-microsoft-com:office:smarttags" w:element="chsdate">
              <w:smartTagPr>
                <w:attr w:name="Year" w:val="2007"/>
                <w:attr w:name="Month" w:val="2"/>
                <w:attr w:name="Day" w:val="1"/>
                <w:attr w:name="IsLunarDate" w:val="False"/>
                <w:attr w:name="IsROCDate" w:val="False"/>
              </w:smartTagPr>
              <w:r w:rsidRPr="00745CDA">
                <w:rPr>
                  <w:rFonts w:ascii="標楷體" w:eastAsia="標楷體" w:hAnsi="標楷體" w:cs="Times New Roman" w:hint="eastAsia"/>
                  <w:bCs/>
                  <w:sz w:val="16"/>
                  <w:szCs w:val="16"/>
                </w:rPr>
                <w:t>7-2-1</w:t>
              </w:r>
            </w:smartTag>
          </w:p>
          <w:p w:rsidR="00E801F9" w:rsidRPr="00042404" w:rsidRDefault="00E801F9" w:rsidP="00D7048A">
            <w:pPr>
              <w:snapToGrid w:val="0"/>
              <w:rPr>
                <w:rFonts w:ascii="標楷體" w:eastAsia="標楷體" w:hAnsi="標楷體"/>
              </w:rPr>
            </w:pPr>
            <w:smartTag w:uri="urn:schemas-microsoft-com:office:smarttags" w:element="chsdate">
              <w:smartTagPr>
                <w:attr w:name="Year" w:val="2007"/>
                <w:attr w:name="Month" w:val="2"/>
                <w:attr w:name="Day" w:val="3"/>
                <w:attr w:name="IsLunarDate" w:val="False"/>
                <w:attr w:name="IsROCDate" w:val="False"/>
              </w:smartTagPr>
              <w:r w:rsidRPr="00745CDA">
                <w:rPr>
                  <w:rFonts w:ascii="標楷體" w:eastAsia="標楷體" w:hAnsi="標楷體" w:cs="Times New Roman" w:hint="eastAsia"/>
                  <w:bCs/>
                  <w:sz w:val="16"/>
                  <w:szCs w:val="16"/>
                </w:rPr>
                <w:t>7-2-3</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16"/>
                <w:bdr w:val="single" w:sz="4" w:space="0" w:color="auto"/>
              </w:rPr>
            </w:pPr>
            <w:r w:rsidRPr="00680166">
              <w:rPr>
                <w:rFonts w:ascii="標楷體" w:eastAsia="標楷體" w:hAnsi="標楷體" w:cs="Times New Roman" w:hint="eastAsia"/>
                <w:bCs/>
                <w:sz w:val="20"/>
                <w:szCs w:val="16"/>
              </w:rPr>
              <w:t>壹、我要發現美</w:t>
            </w:r>
            <w:r w:rsidRPr="00680166">
              <w:rPr>
                <w:rFonts w:ascii="標楷體" w:eastAsia="標楷體" w:hAnsi="標楷體" w:cs="Times New Roman"/>
                <w:sz w:val="20"/>
                <w:szCs w:val="16"/>
              </w:rPr>
              <w:br/>
            </w:r>
            <w:r w:rsidRPr="00680166">
              <w:rPr>
                <w:rFonts w:ascii="標楷體" w:eastAsia="標楷體" w:hAnsi="標楷體" w:cs="Times New Roman" w:hint="eastAsia"/>
                <w:bCs/>
                <w:sz w:val="20"/>
                <w:szCs w:val="16"/>
              </w:rPr>
              <w:t>三‧熱鬧之美</w:t>
            </w:r>
            <w:r w:rsidRPr="00680166">
              <w:rPr>
                <w:rFonts w:ascii="標楷體" w:eastAsia="標楷體" w:hAnsi="標楷體" w:cs="Times New Roman"/>
                <w:sz w:val="20"/>
                <w:szCs w:val="16"/>
              </w:rPr>
              <w:br/>
              <w:t>(</w:t>
            </w:r>
            <w:r w:rsidRPr="00680166">
              <w:rPr>
                <w:rFonts w:ascii="標楷體" w:eastAsia="標楷體" w:hAnsi="標楷體" w:cs="Times New Roman" w:hint="eastAsia"/>
                <w:snapToGrid w:val="0"/>
                <w:kern w:val="0"/>
                <w:sz w:val="20"/>
                <w:szCs w:val="16"/>
              </w:rPr>
              <w:t>3</w:t>
            </w:r>
            <w:r w:rsidRPr="00680166">
              <w:rPr>
                <w:rFonts w:ascii="標楷體" w:eastAsia="標楷體" w:hAnsi="標楷體" w:cs="Times New Roman"/>
                <w:sz w:val="20"/>
                <w:szCs w:val="16"/>
              </w:rPr>
              <w:t>)</w:t>
            </w:r>
            <w:r w:rsidRPr="00680166">
              <w:rPr>
                <w:rFonts w:ascii="標楷體" w:eastAsia="標楷體" w:hAnsi="標楷體" w:cs="Times New Roman"/>
                <w:sz w:val="20"/>
                <w:szCs w:val="16"/>
              </w:rPr>
              <w:br/>
            </w:r>
            <w:r w:rsidRPr="00E6248E">
              <w:rPr>
                <w:rFonts w:ascii="標楷體" w:eastAsia="標楷體" w:hAnsi="標楷體" w:cs="Times New Roman" w:hint="eastAsia"/>
                <w:sz w:val="20"/>
                <w:szCs w:val="16"/>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16"/>
                <w:bdr w:val="single" w:sz="4" w:space="0" w:color="auto"/>
              </w:rPr>
            </w:pPr>
            <w:r w:rsidRPr="00E6248E">
              <w:rPr>
                <w:rFonts w:ascii="標楷體" w:eastAsia="標楷體" w:hAnsi="標楷體" w:cs="Times New Roman" w:hint="eastAsia"/>
                <w:sz w:val="20"/>
                <w:szCs w:val="16"/>
                <w:bdr w:val="single" w:sz="4" w:space="0" w:color="auto"/>
              </w:rPr>
              <w:t>生涯發展教育</w:t>
            </w:r>
          </w:p>
          <w:p w:rsidR="00E801F9" w:rsidRPr="00E6248E" w:rsidRDefault="00E801F9" w:rsidP="00D7048A">
            <w:pPr>
              <w:spacing w:line="0" w:lineRule="atLeast"/>
              <w:jc w:val="both"/>
              <w:rPr>
                <w:rFonts w:ascii="標楷體" w:eastAsia="標楷體" w:hAnsi="標楷體" w:cs="Times New Roman"/>
                <w:sz w:val="20"/>
                <w:szCs w:val="16"/>
                <w:bdr w:val="single" w:sz="4" w:space="0" w:color="auto"/>
              </w:rPr>
            </w:pPr>
            <w:r w:rsidRPr="00E6248E">
              <w:rPr>
                <w:rFonts w:ascii="標楷體" w:eastAsia="標楷體" w:hAnsi="標楷體" w:cs="Times New Roman" w:hint="eastAsia"/>
                <w:sz w:val="20"/>
                <w:szCs w:val="16"/>
                <w:bdr w:val="single" w:sz="4" w:space="0" w:color="auto"/>
              </w:rPr>
              <w:t>家政教育</w:t>
            </w:r>
            <w:r w:rsidRPr="00E6248E">
              <w:rPr>
                <w:rFonts w:ascii="標楷體" w:eastAsia="標楷體" w:hAnsi="標楷體" w:cs="Times New Roman" w:hint="eastAsia"/>
                <w:sz w:val="20"/>
                <w:szCs w:val="16"/>
                <w:bdr w:val="single" w:sz="4" w:space="0" w:color="auto"/>
              </w:rPr>
              <w:br/>
              <w:t>環境教育</w:t>
            </w:r>
          </w:p>
          <w:p w:rsidR="00E801F9" w:rsidRPr="00680166" w:rsidRDefault="00E801F9" w:rsidP="00D7048A">
            <w:pPr>
              <w:spacing w:line="0" w:lineRule="atLeast"/>
              <w:jc w:val="both"/>
              <w:rPr>
                <w:rFonts w:ascii="標楷體" w:eastAsia="標楷體" w:hAnsi="標楷體" w:cs="Times New Roman"/>
                <w:sz w:val="20"/>
                <w:szCs w:val="16"/>
              </w:rPr>
            </w:pPr>
            <w:smartTag w:uri="urn:schemas-microsoft-com:office:smarttags" w:element="chsdate">
              <w:smartTagPr>
                <w:attr w:name="Year" w:val="2001"/>
                <w:attr w:name="Month" w:val="2"/>
                <w:attr w:name="Day" w:val="2"/>
                <w:attr w:name="IsLunarDate" w:val="False"/>
                <w:attr w:name="IsROCDate" w:val="False"/>
              </w:smartTagPr>
              <w:r w:rsidRPr="00680166">
                <w:rPr>
                  <w:rFonts w:ascii="標楷體" w:eastAsia="標楷體" w:hAnsi="標楷體" w:cs="Times New Roman" w:hint="eastAsia"/>
                  <w:sz w:val="20"/>
                  <w:szCs w:val="16"/>
                </w:rPr>
                <w:t>1-2-2</w:t>
              </w:r>
            </w:smartTag>
            <w:r w:rsidRPr="00680166">
              <w:rPr>
                <w:rFonts w:ascii="標楷體" w:eastAsia="標楷體" w:hAnsi="標楷體" w:cs="Times New Roman" w:hint="eastAsia"/>
                <w:sz w:val="20"/>
                <w:szCs w:val="16"/>
              </w:rPr>
              <w:br/>
            </w:r>
          </w:p>
        </w:tc>
        <w:tc>
          <w:tcPr>
            <w:tcW w:w="513" w:type="pct"/>
          </w:tcPr>
          <w:p w:rsidR="00E801F9" w:rsidRPr="00680166" w:rsidRDefault="00E801F9" w:rsidP="00D7048A">
            <w:pPr>
              <w:spacing w:line="0" w:lineRule="atLeast"/>
              <w:jc w:val="both"/>
              <w:rPr>
                <w:rFonts w:ascii="標楷體" w:eastAsia="標楷體" w:hAnsi="標楷體"/>
                <w:color w:val="000000"/>
                <w:sz w:val="20"/>
                <w:szCs w:val="16"/>
              </w:rPr>
            </w:pPr>
            <w:r w:rsidRPr="00680166">
              <w:rPr>
                <w:rFonts w:ascii="標楷體" w:eastAsia="標楷體" w:hAnsi="標楷體" w:hint="eastAsia"/>
                <w:color w:val="000000"/>
                <w:sz w:val="20"/>
                <w:szCs w:val="16"/>
              </w:rPr>
              <w:t>三、生活調味料</w:t>
            </w:r>
          </w:p>
          <w:p w:rsidR="00E801F9" w:rsidRPr="00680166" w:rsidRDefault="00E801F9" w:rsidP="00D7048A">
            <w:pPr>
              <w:spacing w:line="0" w:lineRule="atLeast"/>
              <w:jc w:val="both"/>
              <w:rPr>
                <w:rFonts w:ascii="標楷體" w:eastAsia="標楷體" w:hAnsi="標楷體"/>
                <w:color w:val="000000"/>
                <w:sz w:val="20"/>
                <w:szCs w:val="16"/>
              </w:rPr>
            </w:pPr>
            <w:r w:rsidRPr="00680166">
              <w:rPr>
                <w:rFonts w:ascii="標楷體" w:eastAsia="標楷體" w:hAnsi="標楷體" w:hint="eastAsia"/>
                <w:color w:val="000000"/>
                <w:sz w:val="20"/>
                <w:szCs w:val="16"/>
              </w:rPr>
              <w:t>1.心情氣象臺</w:t>
            </w:r>
          </w:p>
          <w:p w:rsidR="00E801F9" w:rsidRPr="00680166" w:rsidRDefault="00E801F9" w:rsidP="00D7048A">
            <w:pPr>
              <w:spacing w:line="0" w:lineRule="atLeast"/>
              <w:jc w:val="both"/>
              <w:rPr>
                <w:rFonts w:ascii="標楷體" w:eastAsia="標楷體" w:hAnsi="標楷體"/>
                <w:color w:val="000000"/>
                <w:sz w:val="20"/>
                <w:szCs w:val="16"/>
              </w:rPr>
            </w:pPr>
            <w:r w:rsidRPr="00680166">
              <w:rPr>
                <w:rFonts w:ascii="標楷體" w:eastAsia="標楷體" w:hAnsi="標楷體" w:hint="eastAsia"/>
                <w:color w:val="000000"/>
                <w:sz w:val="20"/>
                <w:szCs w:val="16"/>
              </w:rPr>
              <w:t>2.心情好料理</w:t>
            </w:r>
          </w:p>
          <w:p w:rsidR="00E801F9" w:rsidRPr="00680166" w:rsidRDefault="00E801F9" w:rsidP="00D7048A">
            <w:pPr>
              <w:spacing w:line="0" w:lineRule="atLeast"/>
              <w:jc w:val="both"/>
              <w:rPr>
                <w:rFonts w:ascii="標楷體" w:eastAsia="標楷體" w:hAnsi="標楷體"/>
                <w:color w:val="000000"/>
                <w:sz w:val="20"/>
                <w:szCs w:val="16"/>
              </w:rPr>
            </w:pPr>
            <w:r w:rsidRPr="00E6248E">
              <w:rPr>
                <w:rFonts w:ascii="標楷體" w:eastAsia="標楷體" w:hAnsi="標楷體" w:hint="eastAsia"/>
                <w:color w:val="000000"/>
                <w:sz w:val="20"/>
                <w:szCs w:val="16"/>
                <w:bdr w:val="single" w:sz="4" w:space="0" w:color="auto"/>
              </w:rPr>
              <w:t>性別平等教育</w:t>
            </w:r>
            <w:r w:rsidRPr="00680166">
              <w:rPr>
                <w:rFonts w:ascii="標楷體" w:eastAsia="標楷體" w:hAnsi="標楷體" w:cs="標楷體" w:hint="eastAsia"/>
                <w:color w:val="000000"/>
                <w:sz w:val="20"/>
                <w:szCs w:val="16"/>
              </w:rPr>
              <w:t>(3)</w:t>
            </w:r>
          </w:p>
          <w:p w:rsidR="00E801F9" w:rsidRPr="00680166" w:rsidRDefault="00E801F9" w:rsidP="00D7048A">
            <w:pPr>
              <w:snapToGrid w:val="0"/>
              <w:spacing w:line="0" w:lineRule="atLeast"/>
              <w:jc w:val="both"/>
              <w:rPr>
                <w:rFonts w:ascii="標楷體" w:eastAsia="標楷體" w:hAnsi="標楷體"/>
                <w:sz w:val="20"/>
                <w:szCs w:val="16"/>
              </w:rPr>
            </w:pPr>
            <w:smartTag w:uri="urn:schemas-microsoft-com:office:smarttags" w:element="chsdate">
              <w:smartTagPr>
                <w:attr w:name="Year" w:val="2001"/>
                <w:attr w:name="Month" w:val="2"/>
                <w:attr w:name="Day" w:val="3"/>
                <w:attr w:name="IsLunarDate" w:val="False"/>
                <w:attr w:name="IsROCDate" w:val="False"/>
              </w:smartTagPr>
              <w:r w:rsidRPr="00680166">
                <w:rPr>
                  <w:rFonts w:ascii="標楷體" w:eastAsia="標楷體" w:hAnsi="標楷體"/>
                  <w:sz w:val="20"/>
                  <w:szCs w:val="16"/>
                </w:rPr>
                <w:t>1-2-3</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16"/>
              </w:rPr>
            </w:pPr>
            <w:r w:rsidRPr="00680166">
              <w:rPr>
                <w:rFonts w:ascii="標楷體" w:eastAsia="標楷體" w:hAnsi="標楷體" w:hint="eastAsia"/>
                <w:noProof/>
                <w:sz w:val="20"/>
                <w:szCs w:val="16"/>
              </w:rPr>
              <w:t>三、靈巧試身手</w:t>
            </w:r>
          </w:p>
          <w:p w:rsidR="00E801F9" w:rsidRPr="00680166" w:rsidRDefault="00E801F9" w:rsidP="00D7048A">
            <w:pPr>
              <w:snapToGrid w:val="0"/>
              <w:spacing w:line="0" w:lineRule="atLeast"/>
              <w:jc w:val="both"/>
              <w:rPr>
                <w:rFonts w:ascii="標楷體" w:eastAsia="標楷體" w:hAnsi="標楷體"/>
                <w:noProof/>
                <w:sz w:val="20"/>
                <w:szCs w:val="16"/>
              </w:rPr>
            </w:pPr>
            <w:r w:rsidRPr="00680166">
              <w:rPr>
                <w:rFonts w:ascii="標楷體" w:eastAsia="標楷體" w:hAnsi="標楷體" w:hint="eastAsia"/>
                <w:noProof/>
                <w:sz w:val="20"/>
                <w:szCs w:val="16"/>
              </w:rPr>
              <w:t>3.撐木跳、搭肩行(3)</w:t>
            </w:r>
          </w:p>
          <w:p w:rsidR="00E801F9" w:rsidRPr="00680166" w:rsidRDefault="00E801F9" w:rsidP="00D7048A">
            <w:pPr>
              <w:snapToGrid w:val="0"/>
              <w:spacing w:line="0" w:lineRule="atLeast"/>
              <w:jc w:val="both"/>
              <w:rPr>
                <w:rFonts w:ascii="標楷體" w:eastAsia="標楷體" w:hAnsi="標楷體"/>
                <w:sz w:val="20"/>
                <w:szCs w:val="16"/>
              </w:rPr>
            </w:pPr>
            <w:smartTag w:uri="urn:schemas-microsoft-com:office:smarttags" w:element="chsdate">
              <w:smartTagPr>
                <w:attr w:name="Year" w:val="2003"/>
                <w:attr w:name="Month" w:val="1"/>
                <w:attr w:name="Day" w:val="3"/>
                <w:attr w:name="IsLunarDate" w:val="False"/>
                <w:attr w:name="IsROCDate" w:val="False"/>
              </w:smartTagPr>
              <w:r w:rsidRPr="00680166">
                <w:rPr>
                  <w:rFonts w:ascii="標楷體" w:eastAsia="標楷體" w:hAnsi="標楷體" w:hint="eastAsia"/>
                  <w:sz w:val="20"/>
                  <w:szCs w:val="16"/>
                </w:rPr>
                <w:t>3-1-3</w:t>
              </w:r>
            </w:smartTag>
          </w:p>
        </w:tc>
      </w:tr>
      <w:tr w:rsidR="00E801F9" w:rsidRPr="00AD666E" w:rsidTr="00FE1855">
        <w:trPr>
          <w:cantSplit/>
          <w:trHeight w:val="364"/>
        </w:trPr>
        <w:tc>
          <w:tcPr>
            <w:tcW w:w="885" w:type="pct"/>
            <w:gridSpan w:val="4"/>
            <w:vAlign w:val="center"/>
          </w:tcPr>
          <w:p w:rsidR="00E801F9" w:rsidRPr="00042404" w:rsidRDefault="00E801F9" w:rsidP="00D7048A">
            <w:pPr>
              <w:snapToGrid w:val="0"/>
              <w:jc w:val="center"/>
              <w:rPr>
                <w:rFonts w:ascii="標楷體" w:eastAsia="標楷體" w:hAnsi="標楷體"/>
              </w:rPr>
            </w:pPr>
            <w:r>
              <w:rPr>
                <w:rFonts w:ascii="標楷體" w:eastAsia="標楷體" w:hAnsi="標楷體" w:hint="eastAsia"/>
              </w:rPr>
              <w:lastRenderedPageBreak/>
              <w:t>第一次段考</w:t>
            </w:r>
            <w:r>
              <w:rPr>
                <w:rFonts w:ascii="標楷體" w:eastAsia="標楷體" w:hAnsi="標楷體"/>
              </w:rPr>
              <w:t>評量方式</w:t>
            </w:r>
          </w:p>
        </w:tc>
        <w:tc>
          <w:tcPr>
            <w:tcW w:w="477"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20"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口頭評量</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326"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20"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513" w:type="pct"/>
            <w:vAlign w:val="center"/>
          </w:tcPr>
          <w:p w:rsidR="00E801F9" w:rsidRPr="00042404" w:rsidRDefault="00E801F9" w:rsidP="00D7048A">
            <w:pPr>
              <w:snapToGrid w:val="0"/>
              <w:rPr>
                <w:rFonts w:ascii="標楷體" w:eastAsia="標楷體" w:hAnsi="標楷體"/>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377" w:type="pct"/>
            <w:shd w:val="clear" w:color="auto" w:fill="auto"/>
            <w:vAlign w:val="center"/>
          </w:tcPr>
          <w:p w:rsidR="00E801F9" w:rsidRPr="00D90F73" w:rsidRDefault="00E801F9" w:rsidP="00D7048A">
            <w:pPr>
              <w:spacing w:line="0" w:lineRule="atLeast"/>
              <w:jc w:val="center"/>
              <w:rPr>
                <w:rFonts w:ascii="標楷體" w:eastAsia="標楷體" w:hAnsi="標楷體"/>
                <w:bCs/>
                <w:snapToGrid w:val="0"/>
                <w:kern w:val="0"/>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556" w:type="pct"/>
            <w:vAlign w:val="center"/>
          </w:tcPr>
          <w:p w:rsidR="00E801F9" w:rsidRPr="00AF1CA0" w:rsidRDefault="00E801F9" w:rsidP="00D7048A">
            <w:pPr>
              <w:snapToGrid w:val="0"/>
              <w:jc w:val="center"/>
              <w:rPr>
                <w:rFonts w:ascii="標楷體" w:eastAsia="標楷體" w:hAnsi="標楷體"/>
                <w:sz w:val="20"/>
                <w:szCs w:val="16"/>
              </w:rPr>
            </w:pPr>
            <w:r w:rsidRPr="00AF1CA0">
              <w:rPr>
                <w:rFonts w:ascii="標楷體" w:eastAsia="標楷體" w:hAnsi="標楷體" w:hint="eastAsia"/>
                <w:sz w:val="20"/>
                <w:szCs w:val="16"/>
              </w:rPr>
              <w:t>實作評量</w:t>
            </w:r>
          </w:p>
        </w:tc>
        <w:tc>
          <w:tcPr>
            <w:tcW w:w="513" w:type="pct"/>
            <w:tcBorders>
              <w:bottom w:val="single" w:sz="4" w:space="0" w:color="auto"/>
            </w:tcBorders>
            <w:vAlign w:val="center"/>
          </w:tcPr>
          <w:p w:rsidR="00E801F9" w:rsidRPr="00AF1CA0" w:rsidRDefault="00E801F9" w:rsidP="00D7048A">
            <w:pPr>
              <w:snapToGrid w:val="0"/>
              <w:jc w:val="center"/>
              <w:rPr>
                <w:rFonts w:ascii="標楷體" w:eastAsia="標楷體" w:hAnsi="標楷體"/>
                <w:color w:val="000000"/>
                <w:sz w:val="20"/>
                <w:szCs w:val="16"/>
              </w:rPr>
            </w:pPr>
            <w:r>
              <w:rPr>
                <w:rFonts w:ascii="標楷體" w:eastAsia="標楷體" w:hAnsi="標楷體" w:hint="eastAsia"/>
                <w:color w:val="000000"/>
                <w:sz w:val="20"/>
                <w:szCs w:val="16"/>
              </w:rPr>
              <w:t>綜合</w:t>
            </w:r>
            <w:r w:rsidRPr="00AF1CA0">
              <w:rPr>
                <w:rFonts w:ascii="標楷體" w:eastAsia="標楷體" w:hAnsi="標楷體" w:hint="eastAsia"/>
                <w:color w:val="000000"/>
                <w:sz w:val="20"/>
                <w:szCs w:val="16"/>
              </w:rPr>
              <w:t>測驗</w:t>
            </w:r>
          </w:p>
        </w:tc>
        <w:tc>
          <w:tcPr>
            <w:tcW w:w="513" w:type="pct"/>
            <w:vAlign w:val="center"/>
          </w:tcPr>
          <w:p w:rsidR="00E801F9" w:rsidRPr="00AF1CA0" w:rsidRDefault="00E801F9" w:rsidP="00D7048A">
            <w:pPr>
              <w:snapToGrid w:val="0"/>
              <w:jc w:val="center"/>
              <w:rPr>
                <w:rFonts w:ascii="標楷體" w:eastAsia="標楷體" w:hAnsi="標楷體"/>
                <w:sz w:val="20"/>
                <w:szCs w:val="16"/>
              </w:rPr>
            </w:pPr>
            <w:r w:rsidRPr="00AF1CA0">
              <w:rPr>
                <w:rFonts w:ascii="標楷體" w:eastAsia="標楷體" w:hAnsi="標楷體" w:hint="eastAsia"/>
                <w:color w:val="000000"/>
                <w:sz w:val="20"/>
                <w:szCs w:val="16"/>
              </w:rPr>
              <w:t>實作測驗</w:t>
            </w:r>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8</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3/29</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4/4</w:t>
            </w:r>
          </w:p>
        </w:tc>
        <w:tc>
          <w:tcPr>
            <w:tcW w:w="497" w:type="pct"/>
            <w:vAlign w:val="center"/>
          </w:tcPr>
          <w:p w:rsidR="00E801F9" w:rsidRPr="00042404" w:rsidRDefault="00E801F9" w:rsidP="00D7048A">
            <w:pPr>
              <w:snapToGrid w:val="0"/>
              <w:rPr>
                <w:rFonts w:ascii="標楷體" w:eastAsia="標楷體" w:hAnsi="標楷體"/>
              </w:rPr>
            </w:pPr>
            <w:r w:rsidRPr="00743F8A">
              <w:rPr>
                <w:rFonts w:ascii="標楷體" w:eastAsia="標楷體" w:hAnsi="標楷體" w:hint="eastAsia"/>
                <w:sz w:val="20"/>
              </w:rPr>
              <w:t>4/2-4/5兒童節暨民族掃墓節</w:t>
            </w:r>
          </w:p>
        </w:tc>
        <w:tc>
          <w:tcPr>
            <w:tcW w:w="477" w:type="pct"/>
            <w:vAlign w:val="center"/>
          </w:tcPr>
          <w:p w:rsidR="00E801F9" w:rsidRPr="00B43824" w:rsidRDefault="00E801F9" w:rsidP="00D7048A">
            <w:pPr>
              <w:snapToGrid w:val="0"/>
              <w:rPr>
                <w:rFonts w:ascii="標楷體" w:eastAsia="標楷體" w:hAnsi="標楷體"/>
              </w:rPr>
            </w:pPr>
            <w:r w:rsidRPr="00B43824">
              <w:rPr>
                <w:rFonts w:ascii="標楷體" w:eastAsia="標楷體" w:hAnsi="標楷體" w:hint="eastAsia"/>
              </w:rPr>
              <w:t>第貳單元傑出的表現</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第七課蚊子博士</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◎環境教育</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◎生涯發展教育</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1-2-4</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4-2-1</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4-2-1-2</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5-2-1</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5-2-2</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5-2-3-2</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5-2-13</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5-2-14-5</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5-2-3-1</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5-2-14-3</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5-2-14-5</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6-2-1</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6-2-4-3</w:t>
            </w:r>
          </w:p>
          <w:p w:rsidR="00E801F9" w:rsidRPr="00B43824" w:rsidRDefault="00E801F9" w:rsidP="00D7048A">
            <w:pPr>
              <w:snapToGrid w:val="0"/>
              <w:rPr>
                <w:rFonts w:ascii="標楷體" w:eastAsia="標楷體" w:hAnsi="標楷體"/>
              </w:rPr>
            </w:pPr>
            <w:r w:rsidRPr="00B43824">
              <w:rPr>
                <w:rFonts w:ascii="標楷體" w:eastAsia="標楷體" w:hAnsi="標楷體" w:hint="eastAsia"/>
              </w:rPr>
              <w:t>6-2-5-1</w:t>
            </w:r>
          </w:p>
          <w:p w:rsidR="00E801F9" w:rsidRDefault="00E801F9" w:rsidP="00D7048A">
            <w:pPr>
              <w:snapToGrid w:val="0"/>
              <w:rPr>
                <w:rFonts w:ascii="標楷體" w:eastAsia="標楷體" w:hAnsi="標楷體"/>
              </w:rPr>
            </w:pPr>
            <w:r w:rsidRPr="00B43824">
              <w:rPr>
                <w:rFonts w:ascii="標楷體" w:eastAsia="標楷體" w:hAnsi="標楷體" w:hint="eastAsia"/>
              </w:rPr>
              <w:t>6-2-7-2</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環境教育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0B5436">
              <w:rPr>
                <w:rFonts w:asciiTheme="minorHAnsi" w:eastAsiaTheme="minorEastAsia" w:hAnsiTheme="minorHAnsi" w:cstheme="minorBidi" w:hint="eastAsia"/>
                <w:i/>
                <w:sz w:val="20"/>
                <w:szCs w:val="20"/>
                <w:bdr w:val="single" w:sz="4" w:space="0" w:color="auto"/>
              </w:rPr>
              <w:t>性平</w:t>
            </w:r>
            <w:r w:rsidRPr="00214E3C">
              <w:rPr>
                <w:rFonts w:asciiTheme="minorHAnsi" w:eastAsiaTheme="minorEastAsia" w:hAnsiTheme="minorHAnsi" w:cstheme="minorBidi" w:hint="eastAsia"/>
                <w:i/>
                <w:sz w:val="20"/>
                <w:szCs w:val="20"/>
                <w:bdr w:val="single" w:sz="4" w:space="0" w:color="auto"/>
              </w:rPr>
              <w:t>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家政教育</w:t>
            </w:r>
          </w:p>
          <w:p w:rsidR="00E801F9" w:rsidRPr="008B19CD" w:rsidRDefault="00E801F9" w:rsidP="00D7048A">
            <w:pPr>
              <w:snapToGrid w:val="0"/>
              <w:rPr>
                <w:rFonts w:ascii="標楷體" w:eastAsia="標楷體" w:hAnsi="標楷體"/>
              </w:rPr>
            </w:pPr>
          </w:p>
        </w:tc>
        <w:tc>
          <w:tcPr>
            <w:tcW w:w="420" w:type="pct"/>
            <w:vAlign w:val="center"/>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r w:rsidRPr="00DF5D65">
              <w:rPr>
                <w:rFonts w:ascii="標楷體" w:eastAsia="標楷體" w:hAnsi="標楷體"/>
                <w:sz w:val="20"/>
                <w:szCs w:val="20"/>
              </w:rPr>
              <w:t>3.</w:t>
            </w:r>
            <w:r w:rsidRPr="00DF5D65">
              <w:rPr>
                <w:rFonts w:ascii="標楷體" w:eastAsia="標楷體" w:hAnsi="標楷體" w:cs="Arial" w:hint="eastAsia"/>
                <w:sz w:val="20"/>
                <w:szCs w:val="20"/>
              </w:rPr>
              <w:t>踢跤球</w:t>
            </w:r>
          </w:p>
          <w:p w:rsidR="00E801F9" w:rsidRPr="00DF5D65" w:rsidRDefault="00E801F9" w:rsidP="00D7048A">
            <w:pPr>
              <w:spacing w:line="0" w:lineRule="atLeast"/>
              <w:rPr>
                <w:rFonts w:ascii="新細明體" w:hAnsi="新細明體"/>
                <w:sz w:val="20"/>
                <w:szCs w:val="20"/>
              </w:rPr>
            </w:pPr>
          </w:p>
          <w:p w:rsidR="00E801F9" w:rsidRDefault="00E801F9" w:rsidP="00D7048A">
            <w:pPr>
              <w:rPr>
                <w:rFonts w:ascii="標楷體" w:eastAsia="標楷體" w:hAnsi="標楷體"/>
                <w:sz w:val="20"/>
                <w:szCs w:val="20"/>
              </w:rPr>
            </w:pPr>
            <w:r w:rsidRPr="00DF5D65">
              <w:rPr>
                <w:rFonts w:ascii="標楷體" w:eastAsia="標楷體" w:hAnsi="標楷體" w:hint="eastAsia"/>
                <w:sz w:val="20"/>
                <w:szCs w:val="20"/>
              </w:rPr>
              <w:t>1-2-1　1-2-2　1-2-6　2-2-2　2-2-3　2-2-4　5-2-2</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全民國防</w:t>
            </w:r>
          </w:p>
          <w:p w:rsidR="00E801F9" w:rsidRPr="00DF5D65" w:rsidRDefault="00E801F9" w:rsidP="00D7048A">
            <w:pPr>
              <w:snapToGrid w:val="0"/>
              <w:spacing w:line="0" w:lineRule="atLeast"/>
              <w:rPr>
                <w:rFonts w:ascii="標楷體" w:eastAsia="標楷體" w:hAnsi="標楷體"/>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p>
        </w:tc>
        <w:tc>
          <w:tcPr>
            <w:tcW w:w="326" w:type="pct"/>
            <w:vAlign w:val="center"/>
          </w:tcPr>
          <w:p w:rsidR="00E801F9" w:rsidRDefault="00E801F9" w:rsidP="00D7048A">
            <w:pPr>
              <w:snapToGrid w:val="0"/>
              <w:rPr>
                <w:rFonts w:ascii="標楷體" w:eastAsia="標楷體" w:hAnsi="標楷體"/>
              </w:rPr>
            </w:pPr>
            <w:r w:rsidRPr="007A2534">
              <w:rPr>
                <w:rFonts w:ascii="標楷體" w:eastAsia="標楷體" w:hAnsi="標楷體" w:hint="eastAsia"/>
              </w:rPr>
              <w:t>家人介紹</w:t>
            </w:r>
          </w:p>
          <w:p w:rsidR="00E801F9" w:rsidRDefault="00E801F9" w:rsidP="00D7048A">
            <w:pPr>
              <w:snapToGrid w:val="0"/>
              <w:rPr>
                <w:rFonts w:ascii="標楷體" w:eastAsia="標楷體" w:hAnsi="標楷體"/>
              </w:rPr>
            </w:pPr>
            <w:r w:rsidRPr="007A2534">
              <w:rPr>
                <w:rFonts w:ascii="標楷體" w:eastAsia="標楷體" w:hAnsi="標楷體" w:hint="eastAsia"/>
              </w:rPr>
              <w:t>Unit 3  W</w:t>
            </w:r>
            <w:r w:rsidRPr="007A2534">
              <w:rPr>
                <w:rFonts w:ascii="標楷體" w:eastAsia="標楷體" w:hAnsi="標楷體"/>
              </w:rPr>
              <w:t>ho’</w:t>
            </w:r>
            <w:r w:rsidRPr="007A2534">
              <w:rPr>
                <w:rFonts w:ascii="標楷體" w:eastAsia="標楷體" w:hAnsi="標楷體" w:hint="eastAsia"/>
              </w:rPr>
              <w:t>s He?</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Pr="008F79A1" w:rsidRDefault="00E801F9" w:rsidP="00D7048A">
            <w:pPr>
              <w:snapToGrid w:val="0"/>
              <w:rPr>
                <w:rFonts w:ascii="標楷體" w:eastAsia="標楷體" w:hAnsi="標楷體"/>
                <w:bdr w:val="single" w:sz="4" w:space="0" w:color="auto"/>
              </w:rPr>
            </w:pPr>
            <w:r>
              <w:rPr>
                <w:rFonts w:ascii="標楷體" w:eastAsia="標楷體" w:hAnsi="標楷體" w:hint="eastAsia"/>
                <w:bdr w:val="single" w:sz="4" w:space="0" w:color="auto"/>
              </w:rPr>
              <w:t>家庭</w:t>
            </w:r>
            <w:r w:rsidRPr="008F79A1">
              <w:rPr>
                <w:rFonts w:ascii="標楷體" w:eastAsia="標楷體" w:hAnsi="標楷體" w:hint="eastAsia"/>
                <w:bdr w:val="single" w:sz="4" w:space="0" w:color="auto"/>
              </w:rPr>
              <w:t>教育</w:t>
            </w:r>
          </w:p>
          <w:p w:rsidR="00E801F9" w:rsidRPr="007A2534"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四、除法</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4-2三位數除以一位數、4-3餘數的規律、練習園地</w:t>
            </w:r>
          </w:p>
          <w:p w:rsidR="00E801F9" w:rsidRPr="00357385"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3-n-05</w:t>
            </w:r>
            <w:r w:rsidRPr="00357385">
              <w:rPr>
                <w:rFonts w:ascii="標楷體" w:eastAsia="標楷體" w:hAnsi="標楷體"/>
                <w:bCs/>
                <w:snapToGrid w:val="0"/>
                <w:kern w:val="0"/>
              </w:rPr>
              <w:br/>
              <w:t>3-n-06</w:t>
            </w:r>
            <w:r w:rsidRPr="00357385">
              <w:rPr>
                <w:rFonts w:ascii="標楷體" w:eastAsia="標楷體" w:hAnsi="標楷體"/>
                <w:bCs/>
                <w:snapToGrid w:val="0"/>
                <w:kern w:val="0"/>
              </w:rPr>
              <w:br/>
              <w:t>3-n-13</w:t>
            </w:r>
            <w:r w:rsidRPr="00357385">
              <w:rPr>
                <w:rFonts w:ascii="標楷體" w:eastAsia="標楷體" w:hAnsi="標楷體"/>
                <w:bCs/>
                <w:snapToGrid w:val="0"/>
                <w:kern w:val="0"/>
              </w:rPr>
              <w:br/>
              <w:t>3-n-15</w:t>
            </w:r>
          </w:p>
          <w:p w:rsidR="00E801F9" w:rsidRPr="00357385"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C-R-01</w:t>
            </w:r>
          </w:p>
          <w:p w:rsidR="00E801F9" w:rsidRPr="00357385"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C-T-01</w:t>
            </w:r>
          </w:p>
          <w:p w:rsidR="00E801F9" w:rsidRPr="00357385"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C-T-04</w:t>
            </w:r>
          </w:p>
          <w:p w:rsidR="00E801F9"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C-S-03</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Pr="00D90F73" w:rsidRDefault="00E801F9" w:rsidP="00D7048A">
            <w:pPr>
              <w:spacing w:line="0" w:lineRule="atLeast"/>
              <w:rPr>
                <w:rFonts w:ascii="標楷體" w:eastAsia="標楷體" w:hAnsi="標楷體"/>
                <w:bCs/>
                <w:snapToGrid w:val="0"/>
                <w:kern w:val="0"/>
              </w:rPr>
            </w:pPr>
            <w:r>
              <w:rPr>
                <w:rFonts w:asciiTheme="minorHAnsi" w:eastAsiaTheme="minorEastAsia" w:hAnsiTheme="minorHAnsi" w:cstheme="minorBidi" w:hint="eastAsia"/>
                <w:sz w:val="20"/>
                <w:szCs w:val="20"/>
                <w:bdr w:val="single" w:sz="4" w:space="0" w:color="auto"/>
              </w:rPr>
              <w:t>海洋教育</w:t>
            </w: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2.水和冰</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cs="新細明體" w:hint="eastAsia"/>
                  <w:color w:val="000000"/>
                  <w:sz w:val="20"/>
                  <w:szCs w:val="20"/>
                </w:rPr>
                <w:t>1-2-5</w:t>
              </w:r>
            </w:smartTag>
            <w:r w:rsidRPr="000E1B36">
              <w:rPr>
                <w:rFonts w:ascii="標楷體" w:eastAsia="標楷體" w:hAnsi="標楷體" w:cs="新細明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2"/>
              </w:smartTagPr>
              <w:r w:rsidRPr="000E1B36">
                <w:rPr>
                  <w:rFonts w:ascii="標楷體" w:eastAsia="標楷體" w:hAnsi="標楷體" w:cs="新細明體"/>
                  <w:color w:val="000000"/>
                  <w:sz w:val="20"/>
                  <w:szCs w:val="20"/>
                </w:rPr>
                <w:t>2-2-1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2"/>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color w:val="000000"/>
                  <w:sz w:val="20"/>
                  <w:szCs w:val="20"/>
                </w:rPr>
                <w:t>3-2-0</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hint="eastAsia"/>
                  <w:color w:val="000000"/>
                  <w:sz w:val="20"/>
                  <w:szCs w:val="20"/>
                </w:rPr>
                <w:t>3-2-0</w:t>
              </w:r>
            </w:smartTag>
            <w:r w:rsidRPr="000E1B36">
              <w:rPr>
                <w:rFonts w:ascii="標楷體" w:eastAsia="標楷體" w:hAnsi="標楷體" w:cs="新細明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color w:val="000000"/>
                  <w:sz w:val="20"/>
                  <w:szCs w:val="20"/>
                </w:rPr>
                <w:t>3-2-0</w:t>
              </w:r>
            </w:smartTag>
            <w:r w:rsidRPr="000E1B36">
              <w:rPr>
                <w:rFonts w:ascii="標楷體" w:eastAsia="標楷體" w:hAnsi="標楷體" w:cs="新細明體"/>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cs="新細明體" w:hint="eastAsia"/>
                  <w:color w:val="000000"/>
                  <w:sz w:val="20"/>
                  <w:szCs w:val="20"/>
                </w:rPr>
                <w:t>5-2-1</w:t>
              </w:r>
            </w:smartTag>
            <w:r w:rsidRPr="000E1B36">
              <w:rPr>
                <w:rFonts w:ascii="標楷體" w:eastAsia="標楷體" w:hAnsi="標楷體" w:cs="新細明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cs="新細明體"/>
                  <w:color w:val="000000"/>
                  <w:sz w:val="20"/>
                  <w:szCs w:val="20"/>
                </w:rPr>
                <w:t>5-2-1</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cs="新細明體"/>
                  <w:color w:val="000000"/>
                  <w:sz w:val="20"/>
                  <w:szCs w:val="20"/>
                </w:rPr>
                <w:t>5-2-1</w:t>
              </w:r>
            </w:smartTag>
            <w:r w:rsidRPr="000E1B36">
              <w:rPr>
                <w:rFonts w:ascii="標楷體" w:eastAsia="標楷體" w:hAnsi="標楷體" w:cs="新細明體"/>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cs="新細明體"/>
                  <w:color w:val="000000"/>
                  <w:sz w:val="20"/>
                  <w:szCs w:val="20"/>
                </w:rPr>
                <w:t>6-2-1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cs="新細明體"/>
                  <w:color w:val="000000"/>
                  <w:sz w:val="20"/>
                  <w:szCs w:val="20"/>
                </w:rPr>
                <w:t>6-2-2</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cs="新細明體"/>
                  <w:color w:val="000000"/>
                  <w:sz w:val="20"/>
                  <w:szCs w:val="20"/>
                </w:rPr>
                <w:t>6-2-2</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cs="新細明體"/>
                  <w:color w:val="000000"/>
                  <w:sz w:val="20"/>
                  <w:szCs w:val="20"/>
                </w:rPr>
                <w:t>7-2-0</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cs="新細明體"/>
                  <w:color w:val="000000"/>
                  <w:sz w:val="20"/>
                  <w:szCs w:val="20"/>
                </w:rPr>
                <w:t>7-2-0</w:t>
              </w:r>
            </w:smartTag>
            <w:r w:rsidRPr="000E1B36">
              <w:rPr>
                <w:rFonts w:ascii="標楷體" w:eastAsia="標楷體" w:hAnsi="標楷體" w:cs="新細明體"/>
                <w:color w:val="000000"/>
                <w:sz w:val="20"/>
                <w:szCs w:val="20"/>
              </w:rPr>
              <w:t>-2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cs="新細明體" w:hint="eastAsia"/>
                  <w:color w:val="000000"/>
                  <w:sz w:val="20"/>
                  <w:szCs w:val="20"/>
                </w:rPr>
                <w:t>7-2-0</w:t>
              </w:r>
            </w:smartTag>
            <w:r w:rsidRPr="000E1B36">
              <w:rPr>
                <w:rFonts w:ascii="標楷體" w:eastAsia="標楷體" w:hAnsi="標楷體" w:cs="新細明體" w:hint="eastAsia"/>
                <w:color w:val="000000"/>
                <w:sz w:val="20"/>
                <w:szCs w:val="20"/>
              </w:rPr>
              <w:t>-3</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第三單元 居民消費與生活</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 購物有學問</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家政教育</w:t>
            </w:r>
          </w:p>
          <w:p w:rsidR="00E801F9" w:rsidRPr="00745CDA" w:rsidRDefault="00E801F9" w:rsidP="00D7048A">
            <w:pPr>
              <w:spacing w:line="0" w:lineRule="atLeast"/>
              <w:jc w:val="center"/>
              <w:rPr>
                <w:rFonts w:ascii="標楷體" w:eastAsia="標楷體" w:hAnsi="標楷體" w:cs="Times New Roman"/>
                <w:bCs/>
                <w:sz w:val="16"/>
                <w:szCs w:val="16"/>
              </w:rPr>
            </w:pPr>
            <w:smartTag w:uri="urn:schemas-microsoft-com:office:smarttags" w:element="chsdate">
              <w:smartTagPr>
                <w:attr w:name="Year" w:val="2007"/>
                <w:attr w:name="Month" w:val="2"/>
                <w:attr w:name="Day" w:val="1"/>
                <w:attr w:name="IsLunarDate" w:val="False"/>
                <w:attr w:name="IsROCDate" w:val="False"/>
              </w:smartTagPr>
              <w:r w:rsidRPr="00745CDA">
                <w:rPr>
                  <w:rFonts w:ascii="標楷體" w:eastAsia="標楷體" w:hAnsi="標楷體" w:cs="Times New Roman" w:hint="eastAsia"/>
                  <w:bCs/>
                  <w:sz w:val="16"/>
                  <w:szCs w:val="16"/>
                </w:rPr>
                <w:t>7-2-1</w:t>
              </w:r>
            </w:smartTag>
          </w:p>
          <w:p w:rsidR="00E801F9" w:rsidRPr="00042404" w:rsidRDefault="00E801F9" w:rsidP="00D7048A">
            <w:pPr>
              <w:snapToGrid w:val="0"/>
              <w:rPr>
                <w:rFonts w:ascii="標楷體" w:eastAsia="標楷體" w:hAnsi="標楷體"/>
              </w:rPr>
            </w:pPr>
            <w:smartTag w:uri="urn:schemas-microsoft-com:office:smarttags" w:element="chsdate">
              <w:smartTagPr>
                <w:attr w:name="Year" w:val="2007"/>
                <w:attr w:name="Month" w:val="2"/>
                <w:attr w:name="Day" w:val="4"/>
                <w:attr w:name="IsLunarDate" w:val="False"/>
                <w:attr w:name="IsROCDate" w:val="False"/>
              </w:smartTagPr>
              <w:r w:rsidRPr="00745CDA">
                <w:rPr>
                  <w:rFonts w:ascii="標楷體" w:eastAsia="標楷體" w:hAnsi="標楷體" w:cs="Times New Roman" w:hint="eastAsia"/>
                  <w:bCs/>
                  <w:sz w:val="16"/>
                  <w:szCs w:val="16"/>
                </w:rPr>
                <w:t>7-2-4</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貳、表演任我行</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一‧春之嘉年華</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r w:rsidRPr="00E6248E">
              <w:rPr>
                <w:rFonts w:ascii="標楷體" w:eastAsia="標楷體" w:hAnsi="標楷體" w:cs="Times New Roman" w:hint="eastAsia"/>
                <w:sz w:val="20"/>
                <w:szCs w:val="20"/>
                <w:bdr w:val="single" w:sz="4" w:space="0" w:color="auto"/>
              </w:rPr>
              <w:br/>
              <w:t>性別平等教育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環境教育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0166">
                <w:rPr>
                  <w:rFonts w:ascii="標楷體" w:eastAsia="標楷體" w:hAnsi="標楷體" w:cs="Times New Roman" w:hint="eastAsia"/>
                  <w:sz w:val="20"/>
                  <w:szCs w:val="20"/>
                </w:rPr>
                <w:t>1-2-1</w:t>
              </w:r>
            </w:smartTag>
            <w:r w:rsidRPr="00680166">
              <w:rPr>
                <w:rFonts w:ascii="標楷體" w:eastAsia="標楷體" w:hAnsi="標楷體" w:cs="Times New Roman" w:hint="eastAsia"/>
                <w:sz w:val="20"/>
                <w:szCs w:val="20"/>
              </w:rPr>
              <w:br/>
              <w:t>1-2-5</w:t>
            </w:r>
            <w:r w:rsidRPr="00680166">
              <w:rPr>
                <w:rFonts w:ascii="標楷體" w:eastAsia="標楷體" w:hAnsi="標楷體" w:cs="Times New Roman" w:hint="eastAsia"/>
                <w:sz w:val="20"/>
                <w:szCs w:val="20"/>
              </w:rPr>
              <w:br/>
            </w:r>
          </w:p>
        </w:tc>
        <w:tc>
          <w:tcPr>
            <w:tcW w:w="513"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三、生活調味料</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2.心情好料理</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性別平等教育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680166">
                <w:rPr>
                  <w:rFonts w:ascii="標楷體" w:eastAsia="標楷體" w:hAnsi="標楷體"/>
                  <w:sz w:val="20"/>
                  <w:szCs w:val="20"/>
                </w:rPr>
                <w:t>1-2-3</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三、靈巧試身手</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4.創意大考驗(3)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3"/>
                <w:attr w:name="Month" w:val="1"/>
                <w:attr w:name="Day" w:val="3"/>
                <w:attr w:name="IsLunarDate" w:val="False"/>
                <w:attr w:name="IsROCDate" w:val="False"/>
              </w:smartTagPr>
              <w:r w:rsidRPr="00680166">
                <w:rPr>
                  <w:rFonts w:ascii="標楷體" w:eastAsia="標楷體" w:hAnsi="標楷體" w:hint="eastAsia"/>
                  <w:sz w:val="20"/>
                  <w:szCs w:val="20"/>
                </w:rPr>
                <w:t>3-1-3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9</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4/5</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4/11</w:t>
            </w:r>
          </w:p>
        </w:tc>
        <w:tc>
          <w:tcPr>
            <w:tcW w:w="497" w:type="pct"/>
            <w:vAlign w:val="center"/>
          </w:tcPr>
          <w:p w:rsidR="00E801F9" w:rsidRPr="00042404" w:rsidRDefault="00E801F9" w:rsidP="00D7048A">
            <w:pPr>
              <w:snapToGrid w:val="0"/>
              <w:rPr>
                <w:rFonts w:ascii="標楷體" w:eastAsia="標楷體" w:hAnsi="標楷體"/>
              </w:rPr>
            </w:pPr>
          </w:p>
        </w:tc>
        <w:tc>
          <w:tcPr>
            <w:tcW w:w="477" w:type="pct"/>
            <w:vAlign w:val="center"/>
          </w:tcPr>
          <w:p w:rsidR="00E801F9" w:rsidRPr="001408DB" w:rsidRDefault="00E801F9" w:rsidP="00D7048A">
            <w:pPr>
              <w:snapToGrid w:val="0"/>
              <w:rPr>
                <w:rFonts w:ascii="標楷體" w:eastAsia="標楷體" w:hAnsi="標楷體"/>
              </w:rPr>
            </w:pPr>
            <w:r w:rsidRPr="001408DB">
              <w:rPr>
                <w:rFonts w:ascii="標楷體" w:eastAsia="標楷體" w:hAnsi="標楷體" w:hint="eastAsia"/>
              </w:rPr>
              <w:t>語文天地二</w:t>
            </w:r>
          </w:p>
          <w:p w:rsidR="00E801F9" w:rsidRPr="001408DB" w:rsidRDefault="00E801F9" w:rsidP="00D7048A">
            <w:pPr>
              <w:snapToGrid w:val="0"/>
              <w:rPr>
                <w:rFonts w:ascii="標楷體" w:eastAsia="標楷體" w:hAnsi="標楷體"/>
              </w:rPr>
            </w:pPr>
            <w:r w:rsidRPr="001408DB">
              <w:rPr>
                <w:rFonts w:ascii="標楷體" w:eastAsia="標楷體" w:hAnsi="標楷體" w:hint="eastAsia"/>
              </w:rPr>
              <w:t>6-2-9</w:t>
            </w:r>
          </w:p>
          <w:p w:rsidR="00E801F9" w:rsidRPr="001408DB" w:rsidRDefault="00E801F9" w:rsidP="00D7048A">
            <w:pPr>
              <w:snapToGrid w:val="0"/>
              <w:rPr>
                <w:rFonts w:ascii="標楷體" w:eastAsia="標楷體" w:hAnsi="標楷體"/>
              </w:rPr>
            </w:pPr>
            <w:r w:rsidRPr="001408DB">
              <w:rPr>
                <w:rFonts w:ascii="標楷體" w:eastAsia="標楷體" w:hAnsi="標楷體" w:hint="eastAsia"/>
              </w:rPr>
              <w:t>6-2-3-2</w:t>
            </w:r>
          </w:p>
          <w:p w:rsidR="00E801F9" w:rsidRPr="001408DB" w:rsidRDefault="00E801F9" w:rsidP="00D7048A">
            <w:pPr>
              <w:snapToGrid w:val="0"/>
              <w:rPr>
                <w:rFonts w:ascii="標楷體" w:eastAsia="標楷體" w:hAnsi="標楷體"/>
              </w:rPr>
            </w:pPr>
            <w:r w:rsidRPr="001408DB">
              <w:rPr>
                <w:rFonts w:ascii="標楷體" w:eastAsia="標楷體" w:hAnsi="標楷體" w:hint="eastAsia"/>
              </w:rPr>
              <w:t>6-2-5-1</w:t>
            </w:r>
          </w:p>
          <w:p w:rsidR="00E801F9" w:rsidRDefault="00E801F9" w:rsidP="00D7048A">
            <w:pPr>
              <w:snapToGrid w:val="0"/>
              <w:rPr>
                <w:rFonts w:ascii="標楷體" w:eastAsia="標楷體" w:hAnsi="標楷體"/>
              </w:rPr>
            </w:pPr>
            <w:r w:rsidRPr="001408DB">
              <w:rPr>
                <w:rFonts w:ascii="標楷體" w:eastAsia="標楷體" w:hAnsi="標楷體" w:hint="eastAsia"/>
              </w:rPr>
              <w:t>5-2-14</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環境教育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0B5436">
              <w:rPr>
                <w:rFonts w:asciiTheme="minorHAnsi" w:eastAsiaTheme="minorEastAsia" w:hAnsiTheme="minorHAnsi" w:cstheme="minorBidi" w:hint="eastAsia"/>
                <w:i/>
                <w:sz w:val="20"/>
                <w:szCs w:val="20"/>
                <w:bdr w:val="single" w:sz="4" w:space="0" w:color="auto"/>
              </w:rPr>
              <w:t>性平</w:t>
            </w:r>
            <w:r w:rsidRPr="00214E3C">
              <w:rPr>
                <w:rFonts w:asciiTheme="minorHAnsi" w:eastAsiaTheme="minorEastAsia" w:hAnsiTheme="minorHAnsi" w:cstheme="minorBidi" w:hint="eastAsia"/>
                <w:i/>
                <w:sz w:val="20"/>
                <w:szCs w:val="20"/>
                <w:bdr w:val="single" w:sz="4" w:space="0" w:color="auto"/>
              </w:rPr>
              <w:t>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家政教育</w:t>
            </w:r>
          </w:p>
          <w:p w:rsidR="00E801F9" w:rsidRPr="008B19CD" w:rsidRDefault="00E801F9" w:rsidP="00D7048A">
            <w:pPr>
              <w:snapToGrid w:val="0"/>
              <w:rPr>
                <w:rFonts w:ascii="標楷體" w:eastAsia="標楷體" w:hAnsi="標楷體"/>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r w:rsidRPr="00DF5D65">
              <w:rPr>
                <w:rFonts w:ascii="標楷體" w:eastAsia="標楷體" w:hAnsi="標楷體"/>
                <w:sz w:val="20"/>
                <w:szCs w:val="20"/>
              </w:rPr>
              <w:t>3.</w:t>
            </w:r>
            <w:r w:rsidRPr="00DF5D65">
              <w:rPr>
                <w:rFonts w:ascii="標楷體" w:eastAsia="標楷體" w:hAnsi="標楷體" w:cs="Arial" w:hint="eastAsia"/>
                <w:sz w:val="20"/>
                <w:szCs w:val="20"/>
              </w:rPr>
              <w:t>踢跤球</w:t>
            </w:r>
          </w:p>
          <w:p w:rsidR="00E801F9" w:rsidRPr="00DF5D65" w:rsidRDefault="00E801F9" w:rsidP="00D7048A">
            <w:pPr>
              <w:spacing w:line="0" w:lineRule="atLeast"/>
              <w:rPr>
                <w:rFonts w:ascii="新細明體" w:hAnsi="新細明體"/>
                <w:sz w:val="20"/>
                <w:szCs w:val="20"/>
              </w:rPr>
            </w:pPr>
          </w:p>
          <w:p w:rsidR="00E801F9" w:rsidRDefault="00E801F9" w:rsidP="00D7048A">
            <w:pPr>
              <w:rPr>
                <w:rFonts w:ascii="標楷體" w:eastAsia="標楷體" w:hAnsi="標楷體"/>
                <w:sz w:val="20"/>
                <w:szCs w:val="20"/>
              </w:rPr>
            </w:pPr>
            <w:r w:rsidRPr="00DF5D65">
              <w:rPr>
                <w:rFonts w:ascii="標楷體" w:eastAsia="標楷體" w:hAnsi="標楷體" w:hint="eastAsia"/>
                <w:sz w:val="20"/>
                <w:szCs w:val="20"/>
              </w:rPr>
              <w:t>1-2-1　1-2-2　1-2-6　2-2-2　2-2-3　2-2-4　5-2-2</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全民國防</w:t>
            </w:r>
          </w:p>
          <w:p w:rsidR="00E801F9" w:rsidRPr="00DF5D65" w:rsidRDefault="00E801F9" w:rsidP="00D7048A">
            <w:pPr>
              <w:spacing w:line="0" w:lineRule="atLeast"/>
              <w:rPr>
                <w:rFonts w:ascii="標楷體" w:eastAsia="標楷體" w:hAnsi="標楷體" w:cs="Arial"/>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p>
        </w:tc>
        <w:tc>
          <w:tcPr>
            <w:tcW w:w="326" w:type="pct"/>
            <w:vAlign w:val="center"/>
          </w:tcPr>
          <w:p w:rsidR="00E801F9" w:rsidRDefault="00E801F9" w:rsidP="00D7048A">
            <w:pPr>
              <w:snapToGrid w:val="0"/>
              <w:rPr>
                <w:rFonts w:ascii="標楷體" w:eastAsia="標楷體" w:hAnsi="標楷體"/>
              </w:rPr>
            </w:pPr>
            <w:r w:rsidRPr="007A2534">
              <w:rPr>
                <w:rFonts w:ascii="標楷體" w:eastAsia="標楷體" w:hAnsi="標楷體" w:hint="eastAsia"/>
              </w:rPr>
              <w:t>家人介紹</w:t>
            </w:r>
          </w:p>
          <w:p w:rsidR="00E801F9" w:rsidRDefault="00E801F9" w:rsidP="00D7048A">
            <w:pPr>
              <w:snapToGrid w:val="0"/>
              <w:rPr>
                <w:rFonts w:ascii="標楷體" w:eastAsia="標楷體" w:hAnsi="標楷體"/>
              </w:rPr>
            </w:pPr>
            <w:r w:rsidRPr="007A2534">
              <w:rPr>
                <w:rFonts w:ascii="標楷體" w:eastAsia="標楷體" w:hAnsi="標楷體" w:hint="eastAsia"/>
              </w:rPr>
              <w:t>Unit 3  W</w:t>
            </w:r>
            <w:r w:rsidRPr="007A2534">
              <w:rPr>
                <w:rFonts w:ascii="標楷體" w:eastAsia="標楷體" w:hAnsi="標楷體"/>
              </w:rPr>
              <w:t>ho’</w:t>
            </w:r>
            <w:r w:rsidRPr="007A2534">
              <w:rPr>
                <w:rFonts w:ascii="標楷體" w:eastAsia="標楷體" w:hAnsi="標楷體" w:hint="eastAsia"/>
              </w:rPr>
              <w:t>s He?</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sz w:val="16"/>
                <w:szCs w:val="16"/>
                <w:bdr w:val="single" w:sz="4" w:space="0" w:color="auto"/>
              </w:rPr>
              <w:t>家政教育</w:t>
            </w:r>
          </w:p>
          <w:p w:rsidR="00E801F9" w:rsidRPr="008F79A1" w:rsidRDefault="00E801F9" w:rsidP="00D7048A">
            <w:pPr>
              <w:snapToGrid w:val="0"/>
              <w:rPr>
                <w:rFonts w:ascii="標楷體" w:eastAsia="標楷體" w:hAnsi="標楷體"/>
                <w:bdr w:val="single" w:sz="4" w:space="0" w:color="auto"/>
              </w:rPr>
            </w:pPr>
            <w:r>
              <w:rPr>
                <w:rFonts w:ascii="標楷體" w:eastAsia="標楷體" w:hAnsi="標楷體" w:hint="eastAsia"/>
                <w:bdr w:val="single" w:sz="4" w:space="0" w:color="auto"/>
              </w:rPr>
              <w:t>家庭</w:t>
            </w:r>
            <w:r w:rsidRPr="008F79A1">
              <w:rPr>
                <w:rFonts w:ascii="標楷體" w:eastAsia="標楷體" w:hAnsi="標楷體" w:hint="eastAsia"/>
                <w:bdr w:val="single" w:sz="4" w:space="0" w:color="auto"/>
              </w:rPr>
              <w:t>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五、 面積</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5-1數格子算面積、5-2用乘法求面積、練習園地</w:t>
            </w:r>
          </w:p>
          <w:p w:rsidR="00E801F9" w:rsidRPr="00357385"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3-n-18</w:t>
            </w:r>
            <w:r w:rsidRPr="00357385">
              <w:rPr>
                <w:rFonts w:ascii="標楷體" w:eastAsia="標楷體" w:hAnsi="標楷體"/>
                <w:bCs/>
                <w:snapToGrid w:val="0"/>
                <w:kern w:val="0"/>
              </w:rPr>
              <w:br/>
              <w:t>3-s-05</w:t>
            </w:r>
            <w:r w:rsidRPr="00357385">
              <w:rPr>
                <w:rFonts w:ascii="標楷體" w:eastAsia="標楷體" w:hAnsi="標楷體"/>
                <w:bCs/>
                <w:snapToGrid w:val="0"/>
                <w:kern w:val="0"/>
              </w:rPr>
              <w:br/>
              <w:t>3-s-06</w:t>
            </w:r>
          </w:p>
          <w:p w:rsidR="00E801F9" w:rsidRPr="00357385"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C-R-01</w:t>
            </w:r>
          </w:p>
          <w:p w:rsidR="00E801F9" w:rsidRPr="00357385"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C-T-01</w:t>
            </w:r>
          </w:p>
          <w:p w:rsidR="00E801F9" w:rsidRPr="00357385"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C-T-02</w:t>
            </w:r>
          </w:p>
          <w:p w:rsidR="00E801F9" w:rsidRPr="00357385"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C-S-04</w:t>
            </w:r>
          </w:p>
          <w:p w:rsidR="00E801F9" w:rsidRDefault="00E801F9" w:rsidP="00D7048A">
            <w:pPr>
              <w:spacing w:line="0" w:lineRule="atLeast"/>
              <w:jc w:val="center"/>
              <w:rPr>
                <w:rFonts w:ascii="標楷體" w:eastAsia="標楷體" w:hAnsi="標楷體"/>
                <w:bCs/>
                <w:snapToGrid w:val="0"/>
                <w:kern w:val="0"/>
              </w:rPr>
            </w:pPr>
            <w:r w:rsidRPr="00357385">
              <w:rPr>
                <w:rFonts w:ascii="標楷體" w:eastAsia="標楷體" w:hAnsi="標楷體"/>
                <w:bCs/>
                <w:snapToGrid w:val="0"/>
                <w:kern w:val="0"/>
              </w:rPr>
              <w:t>C-C-05</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Pr="00445767"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海洋教育</w:t>
            </w:r>
          </w:p>
          <w:p w:rsidR="00E801F9" w:rsidRPr="008B19CD"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3.水的應用</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2"/>
                <w:attr w:name="IsLunarDate" w:val="False"/>
                <w:attr w:name="IsROCDate" w:val="False"/>
              </w:smartTagPr>
              <w:r w:rsidRPr="000E1B36">
                <w:rPr>
                  <w:rFonts w:ascii="標楷體" w:eastAsia="標楷體" w:hAnsi="標楷體" w:cs="新細明體"/>
                  <w:color w:val="000000"/>
                  <w:sz w:val="20"/>
                  <w:szCs w:val="20"/>
                </w:rPr>
                <w:t>1-2-2</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3"/>
                <w:attr w:name="IsLunarDate" w:val="False"/>
                <w:attr w:name="IsROCDate" w:val="False"/>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3"/>
                <w:attr w:name="IsLunarDate" w:val="False"/>
                <w:attr w:name="IsROCDate" w:val="False"/>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0"/>
                <w:attr w:name="Month" w:val="3"/>
                <w:attr w:name="Day" w:val="2"/>
                <w:attr w:name="IsLunarDate" w:val="False"/>
                <w:attr w:name="IsROCDate" w:val="False"/>
              </w:smartTagPr>
              <w:r w:rsidRPr="000E1B36">
                <w:rPr>
                  <w:rFonts w:ascii="標楷體" w:eastAsia="標楷體" w:hAnsi="標楷體" w:cs="新細明體" w:hint="eastAsia"/>
                  <w:color w:val="000000"/>
                  <w:sz w:val="20"/>
                  <w:szCs w:val="20"/>
                </w:rPr>
                <w:t>3-2-0</w:t>
              </w:r>
            </w:smartTag>
            <w:r w:rsidRPr="000E1B36">
              <w:rPr>
                <w:rFonts w:ascii="標楷體" w:eastAsia="標楷體" w:hAnsi="標楷體" w:cs="新細明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0"/>
                <w:attr w:name="Month" w:val="3"/>
                <w:attr w:name="Day" w:val="2"/>
                <w:attr w:name="IsLunarDate" w:val="False"/>
                <w:attr w:name="IsROCDate" w:val="False"/>
              </w:smartTagPr>
              <w:r w:rsidRPr="000E1B36">
                <w:rPr>
                  <w:rFonts w:ascii="標楷體" w:eastAsia="標楷體" w:hAnsi="標楷體" w:cs="新細明體"/>
                  <w:color w:val="000000"/>
                  <w:sz w:val="20"/>
                  <w:szCs w:val="20"/>
                </w:rPr>
                <w:t>3-2-0</w:t>
              </w:r>
            </w:smartTag>
            <w:r w:rsidRPr="000E1B36">
              <w:rPr>
                <w:rFonts w:ascii="標楷體" w:eastAsia="標楷體" w:hAnsi="標楷體" w:cs="新細明體"/>
                <w:color w:val="000000"/>
                <w:sz w:val="20"/>
                <w:szCs w:val="20"/>
              </w:rPr>
              <w:t>-3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color w:val="000000"/>
                <w:sz w:val="20"/>
                <w:szCs w:val="20"/>
              </w:rPr>
              <w:t>4-2-1-1</w:t>
            </w:r>
          </w:p>
          <w:p w:rsidR="00E801F9" w:rsidRPr="000E1B36" w:rsidRDefault="00E801F9" w:rsidP="00D7048A">
            <w:pPr>
              <w:rPr>
                <w:rFonts w:ascii="標楷體" w:eastAsia="標楷體" w:hAnsi="標楷體" w:cs="新細明體"/>
                <w:color w:val="000000"/>
                <w:sz w:val="20"/>
                <w:szCs w:val="20"/>
              </w:rPr>
            </w:pPr>
            <w:r w:rsidRPr="000E1B36">
              <w:rPr>
                <w:rFonts w:ascii="標楷體" w:eastAsia="標楷體" w:hAnsi="標楷體"/>
                <w:color w:val="000000"/>
                <w:sz w:val="20"/>
                <w:szCs w:val="20"/>
              </w:rPr>
              <w:t>4-2-2-2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cs="新細明體" w:hint="eastAsia"/>
                  <w:color w:val="000000"/>
                  <w:sz w:val="20"/>
                  <w:szCs w:val="20"/>
                </w:rPr>
                <w:t>5-2-1</w:t>
              </w:r>
            </w:smartTag>
            <w:r w:rsidRPr="000E1B36">
              <w:rPr>
                <w:rFonts w:ascii="標楷體" w:eastAsia="標楷體" w:hAnsi="標楷體" w:cs="新細明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cs="新細明體"/>
                  <w:color w:val="000000"/>
                  <w:sz w:val="20"/>
                  <w:szCs w:val="20"/>
                </w:rPr>
                <w:t>5-2-1</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1"/>
                <w:attr w:name="IsLunarDate" w:val="False"/>
                <w:attr w:name="IsROCDate" w:val="False"/>
              </w:smartTagPr>
              <w:r w:rsidRPr="000E1B36">
                <w:rPr>
                  <w:rFonts w:ascii="標楷體" w:eastAsia="標楷體" w:hAnsi="標楷體" w:cs="新細明體"/>
                  <w:color w:val="000000"/>
                  <w:sz w:val="20"/>
                  <w:szCs w:val="20"/>
                </w:rPr>
                <w:t>6-2-1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cs="新細明體"/>
                  <w:color w:val="000000"/>
                  <w:sz w:val="20"/>
                  <w:szCs w:val="20"/>
                </w:rPr>
                <w:t>6-2-2</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第三單元 居民消費與生活</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第三課 購物與環保</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家政教育</w:t>
            </w:r>
          </w:p>
          <w:p w:rsidR="00E801F9" w:rsidRPr="00042404" w:rsidRDefault="00E801F9" w:rsidP="00D7048A">
            <w:pPr>
              <w:snapToGrid w:val="0"/>
              <w:rPr>
                <w:rFonts w:ascii="標楷體" w:eastAsia="標楷體" w:hAnsi="標楷體"/>
              </w:rPr>
            </w:pPr>
            <w:smartTag w:uri="urn:schemas-microsoft-com:office:smarttags" w:element="chsdate">
              <w:smartTagPr>
                <w:attr w:name="Year" w:val="2007"/>
                <w:attr w:name="Month" w:val="2"/>
                <w:attr w:name="Day" w:val="2"/>
                <w:attr w:name="IsLunarDate" w:val="False"/>
                <w:attr w:name="IsROCDate" w:val="False"/>
              </w:smartTagPr>
              <w:r w:rsidRPr="00745CDA">
                <w:rPr>
                  <w:rFonts w:ascii="標楷體" w:eastAsia="標楷體" w:hAnsi="標楷體" w:cs="Times New Roman" w:hint="eastAsia"/>
                  <w:bCs/>
                  <w:sz w:val="16"/>
                  <w:szCs w:val="16"/>
                </w:rPr>
                <w:t>7-2-2</w:t>
              </w:r>
            </w:smartTag>
          </w:p>
        </w:tc>
        <w:tc>
          <w:tcPr>
            <w:tcW w:w="556" w:type="pct"/>
          </w:tcPr>
          <w:p w:rsidR="00E801F9" w:rsidRPr="00680166" w:rsidRDefault="00E801F9" w:rsidP="00D7048A">
            <w:pPr>
              <w:spacing w:line="0" w:lineRule="atLeast"/>
              <w:jc w:val="both"/>
              <w:rPr>
                <w:rFonts w:ascii="標楷體" w:eastAsia="標楷體" w:hAnsi="標楷體" w:cs="Times New Roman"/>
                <w:sz w:val="20"/>
                <w:szCs w:val="20"/>
              </w:rPr>
            </w:pPr>
            <w:r w:rsidRPr="00680166">
              <w:rPr>
                <w:rFonts w:ascii="標楷體" w:eastAsia="標楷體" w:hAnsi="標楷體" w:cs="Times New Roman" w:hint="eastAsia"/>
                <w:bCs/>
                <w:sz w:val="20"/>
                <w:szCs w:val="20"/>
              </w:rPr>
              <w:t>貳、表演任我行</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一‧春之嘉年華</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r w:rsidRPr="00E6248E">
              <w:rPr>
                <w:rFonts w:ascii="標楷體" w:eastAsia="標楷體" w:hAnsi="標楷體" w:cs="Times New Roman" w:hint="eastAsia"/>
                <w:sz w:val="20"/>
                <w:szCs w:val="20"/>
                <w:bdr w:val="single" w:sz="4" w:space="0" w:color="auto"/>
              </w:rPr>
              <w:br/>
              <w:t>性別平等教育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環境教育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0166">
                <w:rPr>
                  <w:rFonts w:ascii="標楷體" w:eastAsia="標楷體" w:hAnsi="標楷體" w:cs="Times New Roman" w:hint="eastAsia"/>
                  <w:sz w:val="20"/>
                  <w:szCs w:val="20"/>
                </w:rPr>
                <w:t>1-2-1</w:t>
              </w:r>
            </w:smartTag>
            <w:r w:rsidRPr="00680166">
              <w:rPr>
                <w:rFonts w:ascii="標楷體" w:eastAsia="標楷體" w:hAnsi="標楷體" w:cs="Times New Roman" w:hint="eastAsia"/>
                <w:sz w:val="20"/>
                <w:szCs w:val="20"/>
              </w:rPr>
              <w:br/>
            </w:r>
          </w:p>
        </w:tc>
        <w:tc>
          <w:tcPr>
            <w:tcW w:w="513" w:type="pct"/>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四、生物與我</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1.我是好主人</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環境教育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680166">
                <w:rPr>
                  <w:rFonts w:ascii="標楷體" w:eastAsia="標楷體" w:hAnsi="標楷體"/>
                  <w:sz w:val="20"/>
                  <w:szCs w:val="20"/>
                </w:rPr>
                <w:t>1-2-3</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四、飲食與健康</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1.飲食學問大(3)</w:t>
            </w:r>
          </w:p>
          <w:p w:rsidR="00E801F9" w:rsidRPr="00E6248E" w:rsidRDefault="00E801F9" w:rsidP="00D7048A">
            <w:pPr>
              <w:snapToGrid w:val="0"/>
              <w:spacing w:line="0" w:lineRule="atLeast"/>
              <w:jc w:val="both"/>
              <w:rPr>
                <w:rFonts w:ascii="標楷體" w:eastAsia="標楷體" w:hAnsi="標楷體"/>
                <w:noProof/>
                <w:sz w:val="20"/>
                <w:szCs w:val="20"/>
                <w:bdr w:val="single" w:sz="4" w:space="0" w:color="auto"/>
              </w:rPr>
            </w:pPr>
            <w:r w:rsidRPr="00E6248E">
              <w:rPr>
                <w:rFonts w:ascii="標楷體" w:eastAsia="標楷體" w:hAnsi="標楷體" w:hint="eastAsia"/>
                <w:sz w:val="20"/>
                <w:szCs w:val="20"/>
                <w:bdr w:val="single" w:sz="4" w:space="0" w:color="auto"/>
              </w:rPr>
              <w:t>家政教育</w:t>
            </w:r>
          </w:p>
          <w:p w:rsidR="00E801F9" w:rsidRPr="00680166" w:rsidRDefault="00E801F9" w:rsidP="00D7048A">
            <w:pPr>
              <w:snapToGrid w:val="0"/>
              <w:spacing w:line="0" w:lineRule="atLeast"/>
              <w:jc w:val="both"/>
              <w:rPr>
                <w:rFonts w:ascii="標楷體" w:eastAsia="標楷體" w:hAnsi="標楷體"/>
                <w:sz w:val="20"/>
                <w:szCs w:val="20"/>
              </w:rPr>
            </w:pPr>
            <w:r w:rsidRPr="00E6248E">
              <w:rPr>
                <w:rFonts w:ascii="標楷體" w:eastAsia="標楷體" w:hAnsi="標楷體" w:hint="eastAsia"/>
                <w:sz w:val="20"/>
                <w:szCs w:val="20"/>
                <w:bdr w:val="single" w:sz="4" w:space="0" w:color="auto"/>
              </w:rPr>
              <w:t>環境教育</w:t>
            </w:r>
            <w:r w:rsidRPr="00680166">
              <w:rPr>
                <w:rFonts w:ascii="標楷體" w:eastAsia="標楷體" w:hAnsi="標楷體" w:hint="eastAsia"/>
                <w:sz w:val="20"/>
                <w:szCs w:val="20"/>
              </w:rPr>
              <w:t xml:space="preserve"> </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2"/>
                <w:attr w:name="Month" w:val="1"/>
                <w:attr w:name="Day" w:val="1"/>
                <w:attr w:name="IsLunarDate" w:val="False"/>
                <w:attr w:name="IsROCDate" w:val="False"/>
              </w:smartTagPr>
              <w:r w:rsidRPr="00680166">
                <w:rPr>
                  <w:rFonts w:ascii="標楷體" w:eastAsia="標楷體" w:hAnsi="標楷體" w:hint="eastAsia"/>
                  <w:sz w:val="20"/>
                  <w:szCs w:val="20"/>
                </w:rPr>
                <w:t>2-1-1</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10</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4/12</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4/18</w:t>
            </w:r>
          </w:p>
        </w:tc>
        <w:tc>
          <w:tcPr>
            <w:tcW w:w="497" w:type="pct"/>
            <w:vAlign w:val="center"/>
          </w:tcPr>
          <w:p w:rsidR="00E801F9" w:rsidRPr="00042404" w:rsidRDefault="00E801F9" w:rsidP="00D7048A">
            <w:pPr>
              <w:snapToGrid w:val="0"/>
              <w:rPr>
                <w:rFonts w:ascii="標楷體" w:eastAsia="標楷體" w:hAnsi="標楷體"/>
              </w:rPr>
            </w:pPr>
          </w:p>
        </w:tc>
        <w:tc>
          <w:tcPr>
            <w:tcW w:w="477" w:type="pct"/>
            <w:shd w:val="clear" w:color="auto" w:fill="auto"/>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〈閱讀列車〉</w:t>
            </w:r>
            <w:r w:rsidRPr="000E1B36">
              <w:rPr>
                <w:rFonts w:ascii="標楷體" w:eastAsia="標楷體" w:hAnsi="標楷體" w:cs="Times New Roman" w:hint="eastAsia"/>
                <w:snapToGrid w:val="0"/>
                <w:color w:val="000000"/>
                <w:kern w:val="0"/>
                <w:sz w:val="20"/>
                <w:szCs w:val="20"/>
              </w:rPr>
              <w:t>創意大師</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5-2-6</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5-2-14-4</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環境教育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0B5436">
              <w:rPr>
                <w:rFonts w:asciiTheme="minorHAnsi" w:eastAsiaTheme="minorEastAsia" w:hAnsiTheme="minorHAnsi" w:cstheme="minorBidi" w:hint="eastAsia"/>
                <w:i/>
                <w:sz w:val="20"/>
                <w:szCs w:val="20"/>
                <w:bdr w:val="single" w:sz="4" w:space="0" w:color="auto"/>
              </w:rPr>
              <w:t>性平</w:t>
            </w:r>
            <w:r w:rsidRPr="00214E3C">
              <w:rPr>
                <w:rFonts w:asciiTheme="minorHAnsi" w:eastAsiaTheme="minorEastAsia" w:hAnsiTheme="minorHAnsi" w:cstheme="minorBidi" w:hint="eastAsia"/>
                <w:i/>
                <w:sz w:val="20"/>
                <w:szCs w:val="20"/>
                <w:bdr w:val="single" w:sz="4" w:space="0" w:color="auto"/>
              </w:rPr>
              <w:t>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家政教育</w:t>
            </w:r>
          </w:p>
          <w:p w:rsidR="00E801F9" w:rsidRPr="008B19CD"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r w:rsidRPr="00DF5D65">
              <w:rPr>
                <w:rFonts w:ascii="標楷體" w:eastAsia="標楷體" w:hAnsi="標楷體"/>
                <w:sz w:val="20"/>
                <w:szCs w:val="20"/>
              </w:rPr>
              <w:t>3.</w:t>
            </w:r>
            <w:r w:rsidRPr="00DF5D65">
              <w:rPr>
                <w:rFonts w:ascii="標楷體" w:eastAsia="標楷體" w:hAnsi="標楷體" w:cs="Arial" w:hint="eastAsia"/>
                <w:sz w:val="20"/>
                <w:szCs w:val="20"/>
              </w:rPr>
              <w:t>踢跤球</w:t>
            </w:r>
          </w:p>
          <w:p w:rsidR="00E801F9" w:rsidRPr="00DF5D65" w:rsidRDefault="00E801F9" w:rsidP="00D7048A">
            <w:pPr>
              <w:spacing w:line="0" w:lineRule="atLeast"/>
              <w:rPr>
                <w:rFonts w:ascii="新細明體" w:hAnsi="新細明體"/>
                <w:sz w:val="20"/>
                <w:szCs w:val="20"/>
              </w:rPr>
            </w:pPr>
          </w:p>
          <w:p w:rsidR="00E801F9" w:rsidRDefault="00E801F9"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1-2-2　1-2-6　2-2-2　3-2-1　3-2-2　5-2-</w:t>
            </w:r>
          </w:p>
          <w:p w:rsidR="00E801F9" w:rsidRDefault="00E801F9" w:rsidP="00D7048A">
            <w:pPr>
              <w:rPr>
                <w:rFonts w:ascii="標楷體" w:eastAsia="標楷體" w:hAnsi="標楷體"/>
                <w:sz w:val="20"/>
                <w:szCs w:val="20"/>
              </w:rPr>
            </w:pPr>
            <w:r w:rsidRPr="00DF5D65">
              <w:rPr>
                <w:rFonts w:ascii="標楷體" w:eastAsia="標楷體" w:hAnsi="標楷體" w:hint="eastAsia"/>
                <w:sz w:val="20"/>
                <w:szCs w:val="20"/>
              </w:rPr>
              <w:t>2</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全民國防</w:t>
            </w:r>
          </w:p>
          <w:p w:rsidR="00E801F9" w:rsidRPr="00DF5D65" w:rsidRDefault="00E801F9" w:rsidP="00D7048A">
            <w:pPr>
              <w:spacing w:line="0" w:lineRule="atLeast"/>
              <w:rPr>
                <w:rFonts w:ascii="標楷體" w:eastAsia="標楷體" w:hAnsi="標楷體" w:cs="Arial"/>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p>
        </w:tc>
        <w:tc>
          <w:tcPr>
            <w:tcW w:w="326" w:type="pct"/>
            <w:vAlign w:val="center"/>
          </w:tcPr>
          <w:p w:rsidR="00E801F9" w:rsidRDefault="00E801F9" w:rsidP="00D7048A">
            <w:pPr>
              <w:snapToGrid w:val="0"/>
              <w:rPr>
                <w:rFonts w:ascii="標楷體" w:eastAsia="標楷體" w:hAnsi="標楷體"/>
              </w:rPr>
            </w:pPr>
            <w:r w:rsidRPr="007A2534">
              <w:rPr>
                <w:rFonts w:ascii="標楷體" w:eastAsia="標楷體" w:hAnsi="標楷體" w:hint="eastAsia"/>
              </w:rPr>
              <w:t>家人介紹</w:t>
            </w:r>
          </w:p>
          <w:p w:rsidR="00E801F9" w:rsidRDefault="00E801F9" w:rsidP="00D7048A">
            <w:pPr>
              <w:snapToGrid w:val="0"/>
              <w:rPr>
                <w:rFonts w:ascii="標楷體" w:eastAsia="標楷體" w:hAnsi="標楷體"/>
              </w:rPr>
            </w:pPr>
            <w:r w:rsidRPr="007A2534">
              <w:rPr>
                <w:rFonts w:ascii="標楷體" w:eastAsia="標楷體" w:hAnsi="標楷體" w:hint="eastAsia"/>
              </w:rPr>
              <w:t>Unit 3  W</w:t>
            </w:r>
            <w:r w:rsidRPr="007A2534">
              <w:rPr>
                <w:rFonts w:ascii="標楷體" w:eastAsia="標楷體" w:hAnsi="標楷體"/>
              </w:rPr>
              <w:t>ho’</w:t>
            </w:r>
            <w:r w:rsidRPr="007A2534">
              <w:rPr>
                <w:rFonts w:ascii="標楷體" w:eastAsia="標楷體" w:hAnsi="標楷體" w:hint="eastAsia"/>
              </w:rPr>
              <w:t>s He?</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8B3F27" w:rsidRDefault="00E801F9" w:rsidP="00D7048A">
            <w:pPr>
              <w:snapToGrid w:val="0"/>
              <w:rPr>
                <w:rFonts w:ascii="標楷體" w:eastAsia="標楷體" w:hAnsi="標楷體"/>
                <w:sz w:val="20"/>
                <w:szCs w:val="20"/>
                <w:bdr w:val="single" w:sz="4" w:space="0" w:color="auto"/>
              </w:rPr>
            </w:pPr>
            <w:r w:rsidRPr="008B3F27">
              <w:rPr>
                <w:rFonts w:ascii="標楷體" w:eastAsia="標楷體" w:hAnsi="標楷體" w:hint="eastAsia"/>
                <w:sz w:val="20"/>
                <w:szCs w:val="20"/>
                <w:bdr w:val="single" w:sz="4" w:space="0" w:color="auto"/>
              </w:rPr>
              <w:t>生涯發展</w:t>
            </w:r>
            <w:r w:rsidRPr="008B3F27">
              <w:rPr>
                <w:rFonts w:ascii="標楷體" w:eastAsia="標楷體" w:hAnsi="標楷體"/>
                <w:sz w:val="20"/>
                <w:szCs w:val="20"/>
                <w:bdr w:val="single" w:sz="4" w:space="0" w:color="auto"/>
              </w:rPr>
              <w:t>教育</w:t>
            </w:r>
          </w:p>
          <w:p w:rsidR="00E801F9" w:rsidRPr="008B3F27" w:rsidRDefault="00E801F9" w:rsidP="00D7048A">
            <w:pPr>
              <w:snapToGrid w:val="0"/>
              <w:rPr>
                <w:rFonts w:ascii="標楷體" w:eastAsia="標楷體" w:hAnsi="標楷體"/>
                <w:sz w:val="20"/>
                <w:szCs w:val="20"/>
              </w:rPr>
            </w:pPr>
          </w:p>
          <w:p w:rsidR="00E801F9" w:rsidRPr="008B3F27" w:rsidRDefault="00E801F9" w:rsidP="00D7048A">
            <w:pPr>
              <w:snapToGrid w:val="0"/>
              <w:rPr>
                <w:rFonts w:ascii="標楷體" w:eastAsia="標楷體" w:hAnsi="標楷體"/>
                <w:sz w:val="20"/>
                <w:szCs w:val="20"/>
                <w:bdr w:val="single" w:sz="4" w:space="0" w:color="auto"/>
              </w:rPr>
            </w:pPr>
            <w:r w:rsidRPr="008B3F27">
              <w:rPr>
                <w:rFonts w:ascii="標楷體" w:eastAsia="標楷體" w:hAnsi="標楷體"/>
                <w:sz w:val="20"/>
                <w:szCs w:val="20"/>
                <w:bdr w:val="single" w:sz="4" w:space="0" w:color="auto"/>
              </w:rPr>
              <w:t>家政教育</w:t>
            </w:r>
          </w:p>
          <w:p w:rsidR="00E801F9" w:rsidRPr="008B3F27" w:rsidRDefault="00E801F9" w:rsidP="00D7048A">
            <w:pPr>
              <w:snapToGrid w:val="0"/>
              <w:rPr>
                <w:rFonts w:ascii="標楷體" w:eastAsia="標楷體" w:hAnsi="標楷體"/>
                <w:sz w:val="20"/>
                <w:szCs w:val="20"/>
                <w:bdr w:val="single" w:sz="4" w:space="0" w:color="auto"/>
              </w:rPr>
            </w:pPr>
            <w:r w:rsidRPr="008B3F27">
              <w:rPr>
                <w:rFonts w:ascii="標楷體" w:eastAsia="標楷體" w:hAnsi="標楷體" w:hint="eastAsia"/>
                <w:sz w:val="20"/>
                <w:szCs w:val="20"/>
                <w:bdr w:val="single" w:sz="4" w:space="0" w:color="auto"/>
              </w:rPr>
              <w:t>家庭教育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綜合與應用（一）</w:t>
            </w:r>
          </w:p>
          <w:p w:rsidR="00E801F9" w:rsidRPr="00363611" w:rsidRDefault="00E801F9" w:rsidP="00D7048A">
            <w:pPr>
              <w:spacing w:line="0" w:lineRule="atLeast"/>
              <w:jc w:val="center"/>
              <w:rPr>
                <w:rFonts w:ascii="標楷體" w:eastAsia="標楷體" w:hAnsi="標楷體"/>
                <w:bCs/>
              </w:rPr>
            </w:pPr>
            <w:r w:rsidRPr="00363611">
              <w:rPr>
                <w:rFonts w:ascii="標楷體" w:eastAsia="標楷體" w:hAnsi="標楷體"/>
                <w:bCs/>
              </w:rPr>
              <w:t>3-n-04</w:t>
            </w:r>
            <w:r w:rsidRPr="00363611">
              <w:rPr>
                <w:rFonts w:ascii="標楷體" w:eastAsia="標楷體" w:hAnsi="標楷體"/>
                <w:bCs/>
              </w:rPr>
              <w:br/>
              <w:t>3-n-05</w:t>
            </w:r>
            <w:r w:rsidRPr="00363611">
              <w:rPr>
                <w:rFonts w:ascii="標楷體" w:eastAsia="標楷體" w:hAnsi="標楷體"/>
                <w:bCs/>
              </w:rPr>
              <w:br/>
              <w:t>3-n-06</w:t>
            </w:r>
            <w:r w:rsidRPr="00363611">
              <w:rPr>
                <w:rFonts w:ascii="標楷體" w:eastAsia="標楷體" w:hAnsi="標楷體"/>
                <w:bCs/>
              </w:rPr>
              <w:br/>
              <w:t>3-n-08</w:t>
            </w:r>
            <w:r w:rsidRPr="00363611">
              <w:rPr>
                <w:rFonts w:ascii="標楷體" w:eastAsia="標楷體" w:hAnsi="標楷體"/>
                <w:bCs/>
              </w:rPr>
              <w:br/>
              <w:t>3-n-11</w:t>
            </w:r>
            <w:r w:rsidRPr="00363611">
              <w:rPr>
                <w:rFonts w:ascii="標楷體" w:eastAsia="標楷體" w:hAnsi="標楷體"/>
                <w:bCs/>
              </w:rPr>
              <w:br/>
              <w:t>3-n-14</w:t>
            </w:r>
            <w:r w:rsidRPr="00363611">
              <w:rPr>
                <w:rFonts w:ascii="標楷體" w:eastAsia="標楷體" w:hAnsi="標楷體"/>
                <w:bCs/>
              </w:rPr>
              <w:br/>
              <w:t>3-n-18</w:t>
            </w:r>
            <w:r w:rsidRPr="00363611">
              <w:rPr>
                <w:rFonts w:ascii="標楷體" w:eastAsia="標楷體" w:hAnsi="標楷體"/>
                <w:bCs/>
              </w:rPr>
              <w:br/>
              <w:t>3-s-05</w:t>
            </w:r>
          </w:p>
          <w:p w:rsidR="00E801F9" w:rsidRPr="00363611" w:rsidRDefault="00E801F9" w:rsidP="00D7048A">
            <w:pPr>
              <w:spacing w:line="0" w:lineRule="atLeast"/>
              <w:jc w:val="center"/>
              <w:rPr>
                <w:rFonts w:ascii="標楷體" w:eastAsia="標楷體" w:hAnsi="標楷體"/>
              </w:rPr>
            </w:pPr>
            <w:r w:rsidRPr="00363611">
              <w:rPr>
                <w:rFonts w:ascii="標楷體" w:eastAsia="標楷體" w:hAnsi="標楷體"/>
              </w:rPr>
              <w:t>C-R-01</w:t>
            </w:r>
          </w:p>
          <w:p w:rsidR="00E801F9" w:rsidRDefault="00E801F9" w:rsidP="00D7048A">
            <w:pPr>
              <w:spacing w:line="0" w:lineRule="atLeast"/>
              <w:jc w:val="center"/>
              <w:rPr>
                <w:rFonts w:ascii="標楷體" w:eastAsia="標楷體" w:hAnsi="標楷體"/>
              </w:rPr>
            </w:pPr>
            <w:r w:rsidRPr="00363611">
              <w:rPr>
                <w:rFonts w:ascii="標楷體" w:eastAsia="標楷體" w:hAnsi="標楷體"/>
              </w:rPr>
              <w:t>C-T-04</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Pr="00445767"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海洋教育</w:t>
            </w:r>
          </w:p>
          <w:p w:rsidR="00E801F9" w:rsidRPr="008B19CD" w:rsidRDefault="00E801F9" w:rsidP="00D7048A">
            <w:pPr>
              <w:spacing w:line="0" w:lineRule="atLeast"/>
              <w:jc w:val="center"/>
              <w:rPr>
                <w:rFonts w:ascii="標楷體" w:eastAsia="標楷體" w:hAnsi="標楷體"/>
              </w:rPr>
            </w:pPr>
          </w:p>
          <w:p w:rsidR="00E801F9" w:rsidRPr="00C666D6" w:rsidRDefault="00E801F9" w:rsidP="00D7048A">
            <w:pPr>
              <w:spacing w:line="0" w:lineRule="atLeast"/>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3.水的應用</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1"/>
              </w:smartTagPr>
              <w:r w:rsidRPr="000E1B36">
                <w:rPr>
                  <w:rFonts w:ascii="標楷體" w:eastAsia="標楷體" w:hAnsi="標楷體" w:cs="新細明體"/>
                  <w:color w:val="000000"/>
                  <w:sz w:val="20"/>
                  <w:szCs w:val="20"/>
                </w:rPr>
                <w:t>1-2-2</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2"/>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2"/>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hint="eastAsia"/>
                  <w:color w:val="000000"/>
                  <w:sz w:val="20"/>
                  <w:szCs w:val="20"/>
                </w:rPr>
                <w:t>3-2-0</w:t>
              </w:r>
            </w:smartTag>
            <w:r w:rsidRPr="000E1B36">
              <w:rPr>
                <w:rFonts w:ascii="標楷體" w:eastAsia="標楷體" w:hAnsi="標楷體" w:cs="新細明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color w:val="000000"/>
                  <w:sz w:val="20"/>
                  <w:szCs w:val="20"/>
                </w:rPr>
                <w:t>3-2-0</w:t>
              </w:r>
            </w:smartTag>
            <w:r w:rsidRPr="000E1B36">
              <w:rPr>
                <w:rFonts w:ascii="標楷體" w:eastAsia="標楷體" w:hAnsi="標楷體" w:cs="新細明體"/>
                <w:color w:val="000000"/>
                <w:sz w:val="20"/>
                <w:szCs w:val="20"/>
              </w:rPr>
              <w:t>-3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color w:val="000000"/>
                <w:sz w:val="20"/>
                <w:szCs w:val="20"/>
              </w:rPr>
              <w:t>4-2-1-1</w:t>
            </w:r>
          </w:p>
          <w:p w:rsidR="00E801F9" w:rsidRPr="000E1B36" w:rsidRDefault="00E801F9" w:rsidP="00D7048A">
            <w:pPr>
              <w:rPr>
                <w:rFonts w:ascii="標楷體" w:eastAsia="標楷體" w:hAnsi="標楷體" w:cs="新細明體"/>
                <w:color w:val="000000"/>
                <w:sz w:val="20"/>
                <w:szCs w:val="20"/>
              </w:rPr>
            </w:pPr>
            <w:r w:rsidRPr="000E1B36">
              <w:rPr>
                <w:rFonts w:ascii="標楷體" w:eastAsia="標楷體" w:hAnsi="標楷體"/>
                <w:color w:val="000000"/>
                <w:sz w:val="20"/>
                <w:szCs w:val="20"/>
              </w:rPr>
              <w:t>4-2-2-2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cs="新細明體" w:hint="eastAsia"/>
                  <w:color w:val="000000"/>
                  <w:sz w:val="20"/>
                  <w:szCs w:val="20"/>
                </w:rPr>
                <w:t>5-2-1</w:t>
              </w:r>
            </w:smartTag>
            <w:r w:rsidRPr="000E1B36">
              <w:rPr>
                <w:rFonts w:ascii="標楷體" w:eastAsia="標楷體" w:hAnsi="標楷體" w:cs="新細明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cs="新細明體"/>
                  <w:color w:val="000000"/>
                  <w:sz w:val="20"/>
                  <w:szCs w:val="20"/>
                </w:rPr>
                <w:t>5-2-1</w:t>
              </w:r>
            </w:smartTag>
            <w:r w:rsidRPr="000E1B36">
              <w:rPr>
                <w:rFonts w:ascii="標楷體" w:eastAsia="標楷體" w:hAnsi="標楷體" w:cs="新細明體"/>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cs="新細明體"/>
                  <w:color w:val="000000"/>
                  <w:sz w:val="20"/>
                  <w:szCs w:val="20"/>
                </w:rPr>
                <w:t>6-2-1</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cs="新細明體"/>
                  <w:color w:val="000000"/>
                  <w:sz w:val="20"/>
                  <w:szCs w:val="20"/>
                </w:rPr>
                <w:t>6-2-2</w:t>
              </w:r>
            </w:smartTag>
            <w:r w:rsidRPr="000E1B36">
              <w:rPr>
                <w:rFonts w:ascii="標楷體" w:eastAsia="標楷體" w:hAnsi="標楷體" w:cs="新細明體"/>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cs="新細明體"/>
                  <w:color w:val="000000"/>
                  <w:sz w:val="20"/>
                  <w:szCs w:val="20"/>
                </w:rPr>
                <w:t>6-2-3</w:t>
              </w:r>
            </w:smartTag>
            <w:r w:rsidRPr="000E1B36">
              <w:rPr>
                <w:rFonts w:ascii="標楷體" w:eastAsia="標楷體" w:hAnsi="標楷體" w:cs="新細明體"/>
                <w:color w:val="000000"/>
                <w:sz w:val="20"/>
                <w:szCs w:val="20"/>
              </w:rPr>
              <w:t>-2</w:t>
            </w:r>
          </w:p>
        </w:tc>
        <w:tc>
          <w:tcPr>
            <w:tcW w:w="377" w:type="pct"/>
            <w:vAlign w:val="center"/>
          </w:tcPr>
          <w:p w:rsidR="00E801F9" w:rsidRPr="00F80A77" w:rsidRDefault="00E801F9" w:rsidP="00D7048A">
            <w:pPr>
              <w:spacing w:line="0" w:lineRule="atLeast"/>
              <w:jc w:val="center"/>
              <w:rPr>
                <w:rFonts w:ascii="標楷體" w:eastAsia="標楷體" w:hAnsi="標楷體" w:cs="Times New Roman"/>
                <w:sz w:val="16"/>
                <w:szCs w:val="16"/>
              </w:rPr>
            </w:pPr>
            <w:r w:rsidRPr="00F80A77">
              <w:rPr>
                <w:rFonts w:ascii="標楷體" w:eastAsia="標楷體" w:hAnsi="標楷體" w:cs="Times New Roman" w:hint="eastAsia"/>
                <w:bCs/>
                <w:sz w:val="16"/>
                <w:szCs w:val="16"/>
              </w:rPr>
              <w:t>第四單元 地方的組織與活動</w:t>
            </w:r>
            <w:r w:rsidRPr="00F80A77">
              <w:rPr>
                <w:rFonts w:ascii="標楷體" w:eastAsia="標楷體" w:hAnsi="標楷體" w:cs="Times New Roman"/>
                <w:sz w:val="16"/>
                <w:szCs w:val="16"/>
              </w:rPr>
              <w:br/>
            </w:r>
            <w:r w:rsidRPr="00F80A77">
              <w:rPr>
                <w:rFonts w:ascii="標楷體" w:eastAsia="標楷體" w:hAnsi="標楷體" w:cs="Times New Roman" w:hint="eastAsia"/>
                <w:bCs/>
                <w:sz w:val="16"/>
                <w:szCs w:val="16"/>
              </w:rPr>
              <w:t>第一課 為地方服務的組織</w:t>
            </w:r>
            <w:r w:rsidRPr="00F80A77">
              <w:rPr>
                <w:rFonts w:ascii="標楷體" w:eastAsia="標楷體" w:hAnsi="標楷體" w:cs="Times New Roman"/>
                <w:sz w:val="16"/>
                <w:szCs w:val="16"/>
              </w:rPr>
              <w:br/>
              <w:t>(</w:t>
            </w:r>
            <w:r w:rsidRPr="00F80A77">
              <w:rPr>
                <w:rFonts w:ascii="標楷體" w:eastAsia="標楷體" w:hAnsi="標楷體" w:cs="Times New Roman" w:hint="eastAsia"/>
                <w:snapToGrid w:val="0"/>
                <w:kern w:val="0"/>
                <w:sz w:val="16"/>
                <w:szCs w:val="16"/>
              </w:rPr>
              <w:t>3</w:t>
            </w:r>
            <w:r w:rsidRPr="00F80A77">
              <w:rPr>
                <w:rFonts w:ascii="標楷體" w:eastAsia="標楷體" w:hAnsi="標楷體" w:cs="Times New Roman"/>
                <w:sz w:val="16"/>
                <w:szCs w:val="16"/>
              </w:rPr>
              <w:t>)</w:t>
            </w:r>
            <w:r w:rsidRPr="00F80A77">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生涯發展教育</w:t>
            </w:r>
          </w:p>
          <w:p w:rsidR="00E801F9" w:rsidRPr="00042404" w:rsidRDefault="00E801F9" w:rsidP="00D7048A">
            <w:pPr>
              <w:snapToGrid w:val="0"/>
              <w:rPr>
                <w:rFonts w:ascii="標楷體" w:eastAsia="標楷體" w:hAnsi="標楷體"/>
              </w:rPr>
            </w:pPr>
            <w:smartTag w:uri="urn:schemas-microsoft-com:office:smarttags" w:element="chsdate">
              <w:smartTagPr>
                <w:attr w:name="Year" w:val="2006"/>
                <w:attr w:name="Month" w:val="2"/>
                <w:attr w:name="Day" w:val="3"/>
                <w:attr w:name="IsLunarDate" w:val="False"/>
                <w:attr w:name="IsROCDate" w:val="False"/>
              </w:smartTagPr>
              <w:r w:rsidRPr="00F80A77">
                <w:rPr>
                  <w:rFonts w:ascii="標楷體" w:eastAsia="標楷體" w:hAnsi="標楷體" w:cs="Times New Roman" w:hint="eastAsia"/>
                  <w:bCs/>
                  <w:sz w:val="16"/>
                  <w:szCs w:val="16"/>
                </w:rPr>
                <w:t>6-2-3</w:t>
              </w:r>
            </w:smartTag>
          </w:p>
        </w:tc>
        <w:tc>
          <w:tcPr>
            <w:tcW w:w="556" w:type="pct"/>
          </w:tcPr>
          <w:p w:rsidR="00E801F9" w:rsidRPr="00680166" w:rsidRDefault="00E801F9" w:rsidP="00D7048A">
            <w:pPr>
              <w:spacing w:line="0" w:lineRule="atLeast"/>
              <w:jc w:val="both"/>
              <w:rPr>
                <w:rFonts w:ascii="標楷體" w:eastAsia="標楷體" w:hAnsi="標楷體" w:cs="Times New Roman"/>
                <w:sz w:val="20"/>
                <w:szCs w:val="20"/>
              </w:rPr>
            </w:pPr>
            <w:r w:rsidRPr="00680166">
              <w:rPr>
                <w:rFonts w:ascii="標楷體" w:eastAsia="標楷體" w:hAnsi="標楷體" w:cs="Times New Roman" w:hint="eastAsia"/>
                <w:bCs/>
                <w:sz w:val="20"/>
                <w:szCs w:val="20"/>
              </w:rPr>
              <w:t>貳、表演任我行</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二‧「偶」們來演戲</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生涯發展教育</w:t>
            </w:r>
            <w:r w:rsidRPr="00E6248E">
              <w:rPr>
                <w:rFonts w:ascii="標楷體" w:eastAsia="標楷體" w:hAnsi="標楷體" w:cs="Times New Roman" w:hint="eastAsia"/>
                <w:sz w:val="20"/>
                <w:szCs w:val="20"/>
                <w:bdr w:val="single" w:sz="4" w:space="0" w:color="auto"/>
              </w:rPr>
              <w:br/>
              <w:t>家政教育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0166">
                <w:rPr>
                  <w:rFonts w:ascii="標楷體" w:eastAsia="標楷體" w:hAnsi="標楷體" w:cs="Times New Roman" w:hint="eastAsia"/>
                  <w:sz w:val="20"/>
                  <w:szCs w:val="20"/>
                </w:rPr>
                <w:t>1-2-1</w:t>
              </w:r>
            </w:smartTag>
          </w:p>
        </w:tc>
        <w:tc>
          <w:tcPr>
            <w:tcW w:w="513"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四、生物與我</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1.我是好主人</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環境教育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680166">
                <w:rPr>
                  <w:rFonts w:ascii="標楷體" w:eastAsia="標楷體" w:hAnsi="標楷體"/>
                  <w:sz w:val="20"/>
                  <w:szCs w:val="20"/>
                </w:rPr>
                <w:t>1-2-3</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四、飲食與健康</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2.怎麼吃才健康</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r w:rsidRPr="00E6248E">
              <w:rPr>
                <w:rFonts w:ascii="標楷體" w:eastAsia="標楷體" w:hAnsi="標楷體" w:hint="eastAsia"/>
                <w:sz w:val="20"/>
                <w:szCs w:val="20"/>
                <w:bdr w:val="single" w:sz="4" w:space="0" w:color="auto"/>
              </w:rPr>
              <w:t>家政教育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2"/>
                <w:attr w:name="Month" w:val="1"/>
                <w:attr w:name="Day" w:val="1"/>
                <w:attr w:name="IsLunarDate" w:val="False"/>
                <w:attr w:name="IsROCDate" w:val="False"/>
              </w:smartTagPr>
              <w:r w:rsidRPr="00680166">
                <w:rPr>
                  <w:rFonts w:ascii="標楷體" w:eastAsia="標楷體" w:hAnsi="標楷體" w:hint="eastAsia"/>
                  <w:sz w:val="20"/>
                  <w:szCs w:val="20"/>
                </w:rPr>
                <w:t>2-1-1</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11</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4/19</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4/25</w:t>
            </w:r>
          </w:p>
        </w:tc>
        <w:tc>
          <w:tcPr>
            <w:tcW w:w="497" w:type="pct"/>
            <w:vAlign w:val="center"/>
          </w:tcPr>
          <w:p w:rsidR="00E801F9" w:rsidRPr="00042404" w:rsidRDefault="00E801F9" w:rsidP="00D7048A">
            <w:pPr>
              <w:snapToGrid w:val="0"/>
              <w:rPr>
                <w:rFonts w:ascii="標楷體" w:eastAsia="標楷體" w:hAnsi="標楷體"/>
              </w:rPr>
            </w:pPr>
          </w:p>
        </w:tc>
        <w:tc>
          <w:tcPr>
            <w:tcW w:w="477" w:type="pct"/>
            <w:shd w:val="clear" w:color="auto" w:fill="auto"/>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w:t>
            </w:r>
            <w:r w:rsidRPr="000E1B36">
              <w:rPr>
                <w:rFonts w:ascii="標楷體" w:eastAsia="標楷體" w:hAnsi="標楷體" w:cs="Arial Unicode MS" w:hint="eastAsia"/>
                <w:snapToGrid w:val="0"/>
                <w:color w:val="000000"/>
                <w:kern w:val="0"/>
                <w:sz w:val="20"/>
                <w:szCs w:val="20"/>
              </w:rPr>
              <w:t>作家小品集</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第八課大自然花茶</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6-2-7-2</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6-2-10</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8B19CD">
              <w:rPr>
                <w:rFonts w:ascii="標楷體" w:eastAsia="標楷體" w:hAnsi="標楷體" w:cs="Arial Unicode MS" w:hint="eastAsia"/>
                <w:color w:val="000000"/>
                <w:sz w:val="20"/>
                <w:szCs w:val="20"/>
                <w:bdr w:val="single" w:sz="4" w:space="0" w:color="auto"/>
              </w:rPr>
              <w:t>環境教育</w:t>
            </w: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r w:rsidRPr="00DF5D65">
              <w:rPr>
                <w:rFonts w:ascii="標楷體" w:eastAsia="標楷體" w:hAnsi="標楷體"/>
                <w:sz w:val="20"/>
                <w:szCs w:val="20"/>
              </w:rPr>
              <w:t>4.</w:t>
            </w:r>
            <w:r w:rsidRPr="00DF5D65">
              <w:rPr>
                <w:rFonts w:ascii="標楷體" w:eastAsia="標楷體" w:hAnsi="標楷體" w:cs="Arial" w:hint="eastAsia"/>
                <w:sz w:val="20"/>
                <w:szCs w:val="20"/>
              </w:rPr>
              <w:t>熱天</w:t>
            </w:r>
          </w:p>
          <w:p w:rsidR="00E801F9" w:rsidRPr="00DF5D65" w:rsidRDefault="00E801F9" w:rsidP="00D7048A">
            <w:pPr>
              <w:spacing w:line="0" w:lineRule="atLeast"/>
              <w:rPr>
                <w:rFonts w:ascii="新細明體" w:hAnsi="新細明體"/>
                <w:sz w:val="20"/>
                <w:szCs w:val="20"/>
              </w:rPr>
            </w:pPr>
          </w:p>
          <w:p w:rsidR="00E801F9" w:rsidRDefault="00E801F9"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1-2-1　1-2-2　1-2-6　2-2-2　2-2-3　2-2-4　4-2-1</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spacing w:line="0" w:lineRule="atLeast"/>
              <w:rPr>
                <w:rFonts w:ascii="標楷體" w:eastAsia="標楷體" w:hAnsi="標楷體"/>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r w:rsidRPr="00DF5D65">
              <w:rPr>
                <w:rFonts w:ascii="標楷體" w:eastAsia="標楷體" w:hAnsi="標楷體" w:hint="eastAsia"/>
                <w:sz w:val="20"/>
                <w:szCs w:val="20"/>
              </w:rPr>
              <w:t xml:space="preserve">　</w:t>
            </w:r>
          </w:p>
          <w:p w:rsidR="00E801F9" w:rsidRPr="00DF5D65" w:rsidRDefault="00E801F9" w:rsidP="00D7048A">
            <w:pPr>
              <w:spacing w:line="0" w:lineRule="atLeast"/>
              <w:rPr>
                <w:rFonts w:ascii="標楷體" w:eastAsia="標楷體" w:hAnsi="標楷體" w:cs="Arial"/>
                <w:sz w:val="20"/>
                <w:szCs w:val="20"/>
              </w:rPr>
            </w:pPr>
          </w:p>
        </w:tc>
        <w:tc>
          <w:tcPr>
            <w:tcW w:w="326" w:type="pct"/>
            <w:vAlign w:val="center"/>
          </w:tcPr>
          <w:p w:rsidR="00E801F9" w:rsidRDefault="00E801F9" w:rsidP="00D7048A">
            <w:pPr>
              <w:snapToGrid w:val="0"/>
              <w:rPr>
                <w:rFonts w:ascii="標楷體" w:eastAsia="標楷體" w:hAnsi="標楷體"/>
              </w:rPr>
            </w:pPr>
            <w:r w:rsidRPr="007A2534">
              <w:rPr>
                <w:rFonts w:ascii="標楷體" w:eastAsia="標楷體" w:hAnsi="標楷體" w:hint="eastAsia"/>
              </w:rPr>
              <w:t>家人介紹</w:t>
            </w:r>
          </w:p>
          <w:p w:rsidR="00E801F9" w:rsidRDefault="00E801F9" w:rsidP="00D7048A">
            <w:pPr>
              <w:snapToGrid w:val="0"/>
              <w:rPr>
                <w:rFonts w:ascii="標楷體" w:eastAsia="標楷體" w:hAnsi="標楷體"/>
              </w:rPr>
            </w:pPr>
            <w:r w:rsidRPr="007A2534">
              <w:rPr>
                <w:rFonts w:ascii="標楷體" w:eastAsia="標楷體" w:hAnsi="標楷體" w:hint="eastAsia"/>
              </w:rPr>
              <w:t>Unit 3  W</w:t>
            </w:r>
            <w:r w:rsidRPr="007A2534">
              <w:rPr>
                <w:rFonts w:ascii="標楷體" w:eastAsia="標楷體" w:hAnsi="標楷體"/>
              </w:rPr>
              <w:t>ho’</w:t>
            </w:r>
            <w:r w:rsidRPr="007A2534">
              <w:rPr>
                <w:rFonts w:ascii="標楷體" w:eastAsia="標楷體" w:hAnsi="標楷體" w:hint="eastAsia"/>
              </w:rPr>
              <w:t>s He?</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D80909" w:rsidRDefault="00E801F9" w:rsidP="00D7048A">
            <w:pPr>
              <w:snapToGrid w:val="0"/>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生發</w:t>
            </w:r>
            <w:r w:rsidRPr="00D80909">
              <w:rPr>
                <w:rFonts w:ascii="標楷體" w:eastAsia="標楷體" w:hAnsi="標楷體"/>
                <w:sz w:val="20"/>
                <w:szCs w:val="20"/>
                <w:bdr w:val="single" w:sz="4" w:space="0" w:color="auto"/>
              </w:rPr>
              <w:t>教育</w:t>
            </w:r>
          </w:p>
          <w:p w:rsidR="00E801F9" w:rsidRPr="00D80909" w:rsidRDefault="00E801F9" w:rsidP="00D7048A">
            <w:pPr>
              <w:snapToGrid w:val="0"/>
              <w:rPr>
                <w:rFonts w:ascii="標楷體" w:eastAsia="標楷體" w:hAnsi="標楷體"/>
                <w:sz w:val="20"/>
                <w:szCs w:val="20"/>
              </w:rPr>
            </w:pPr>
          </w:p>
          <w:p w:rsidR="00E801F9" w:rsidRPr="00D80909" w:rsidRDefault="00E801F9" w:rsidP="00D7048A">
            <w:pPr>
              <w:snapToGrid w:val="0"/>
              <w:rPr>
                <w:rFonts w:ascii="標楷體" w:eastAsia="標楷體" w:hAnsi="標楷體"/>
                <w:sz w:val="20"/>
                <w:szCs w:val="20"/>
                <w:bdr w:val="single" w:sz="4" w:space="0" w:color="auto"/>
              </w:rPr>
            </w:pPr>
            <w:r w:rsidRPr="00D80909">
              <w:rPr>
                <w:rFonts w:ascii="標楷體" w:eastAsia="標楷體" w:hAnsi="標楷體"/>
                <w:sz w:val="20"/>
                <w:szCs w:val="20"/>
                <w:bdr w:val="single" w:sz="4" w:space="0" w:color="auto"/>
              </w:rPr>
              <w:t>家政教育</w:t>
            </w:r>
          </w:p>
          <w:p w:rsidR="00E801F9" w:rsidRPr="00D80909" w:rsidRDefault="00E801F9" w:rsidP="00D7048A">
            <w:pPr>
              <w:snapToGrid w:val="0"/>
              <w:rPr>
                <w:rFonts w:ascii="標楷體" w:eastAsia="標楷體" w:hAnsi="標楷體"/>
                <w:sz w:val="20"/>
                <w:szCs w:val="20"/>
                <w:bdr w:val="single" w:sz="4" w:space="0" w:color="auto"/>
              </w:rPr>
            </w:pPr>
            <w:r w:rsidRPr="00D80909">
              <w:rPr>
                <w:rFonts w:ascii="標楷體" w:eastAsia="標楷體" w:hAnsi="標楷體" w:hint="eastAsia"/>
                <w:sz w:val="20"/>
                <w:szCs w:val="20"/>
                <w:bdr w:val="single" w:sz="4" w:space="0" w:color="auto"/>
              </w:rPr>
              <w:t>家庭教育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六、 公斤和公克</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6-1認識公克、6-2認識公斤</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3-n-16</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C-R-01</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C-R-03</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C-T-02</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C-T-04</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C-S-03</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C-S-04</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C-C-03</w:t>
            </w:r>
          </w:p>
          <w:p w:rsidR="00E801F9" w:rsidRDefault="00E801F9" w:rsidP="00D7048A">
            <w:pPr>
              <w:spacing w:line="0" w:lineRule="atLeast"/>
              <w:jc w:val="center"/>
              <w:rPr>
                <w:rFonts w:ascii="標楷體" w:eastAsia="標楷體" w:hAnsi="標楷體"/>
                <w:bCs/>
              </w:rPr>
            </w:pPr>
            <w:r w:rsidRPr="00C666D6">
              <w:rPr>
                <w:rFonts w:ascii="標楷體" w:eastAsia="標楷體" w:hAnsi="標楷體"/>
                <w:bCs/>
              </w:rPr>
              <w:t>C-C-05</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Pr="00445767"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海洋教育</w:t>
            </w:r>
          </w:p>
          <w:p w:rsidR="00E801F9" w:rsidRPr="008B19CD"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三、動物的身體和運動</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1.動物的身體</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hint="eastAsia"/>
                  <w:color w:val="000000"/>
                  <w:sz w:val="20"/>
                  <w:szCs w:val="20"/>
                </w:rPr>
                <w:t>1-2-1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2"/>
                <w:attr w:name="IsLunarDate" w:val="False"/>
                <w:attr w:name="IsROCDate" w:val="False"/>
              </w:smartTagPr>
              <w:r w:rsidRPr="000E1B36">
                <w:rPr>
                  <w:rFonts w:ascii="標楷體" w:eastAsia="標楷體" w:hAnsi="標楷體" w:hint="eastAsia"/>
                  <w:color w:val="000000"/>
                  <w:sz w:val="20"/>
                  <w:szCs w:val="20"/>
                </w:rPr>
                <w:t>1-2-2</w:t>
              </w:r>
            </w:smartTag>
            <w:r w:rsidRPr="000E1B36">
              <w:rPr>
                <w:rFonts w:ascii="標楷體" w:eastAsia="標楷體" w:hAnsi="標楷體" w:hint="eastAsia"/>
                <w:color w:val="000000"/>
                <w:sz w:val="20"/>
                <w:szCs w:val="20"/>
              </w:rPr>
              <w:t>-4</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0E1B36">
                <w:rPr>
                  <w:rFonts w:ascii="標楷體" w:eastAsia="標楷體" w:hAnsi="標楷體" w:hint="eastAsia"/>
                  <w:color w:val="000000"/>
                  <w:sz w:val="20"/>
                  <w:szCs w:val="20"/>
                </w:rPr>
                <w:t>2-2-1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2"/>
                <w:attr w:name="IsLunarDate" w:val="False"/>
                <w:attr w:name="IsROCDate" w:val="False"/>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Year" w:val="2006"/>
                <w:attr w:name="Month" w:val="2"/>
                <w:attr w:name="Day" w:val="1"/>
                <w:attr w:name="IsLunarDate" w:val="False"/>
                <w:attr w:name="IsROCDate" w:val="False"/>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tc>
        <w:tc>
          <w:tcPr>
            <w:tcW w:w="377" w:type="pct"/>
            <w:vAlign w:val="center"/>
          </w:tcPr>
          <w:p w:rsidR="00E801F9" w:rsidRPr="00F80A77" w:rsidRDefault="00E801F9" w:rsidP="00D7048A">
            <w:pPr>
              <w:spacing w:line="0" w:lineRule="atLeast"/>
              <w:jc w:val="center"/>
              <w:rPr>
                <w:rFonts w:ascii="標楷體" w:eastAsia="標楷體" w:hAnsi="標楷體" w:cs="Times New Roman"/>
                <w:sz w:val="16"/>
                <w:szCs w:val="16"/>
              </w:rPr>
            </w:pPr>
            <w:r w:rsidRPr="00F80A77">
              <w:rPr>
                <w:rFonts w:ascii="標楷體" w:eastAsia="標楷體" w:hAnsi="標楷體" w:cs="Times New Roman" w:hint="eastAsia"/>
                <w:bCs/>
                <w:sz w:val="16"/>
                <w:szCs w:val="16"/>
              </w:rPr>
              <w:t>第四單元 地方的組織與活動</w:t>
            </w:r>
            <w:r w:rsidRPr="00F80A77">
              <w:rPr>
                <w:rFonts w:ascii="標楷體" w:eastAsia="標楷體" w:hAnsi="標楷體" w:cs="Times New Roman"/>
                <w:sz w:val="16"/>
                <w:szCs w:val="16"/>
              </w:rPr>
              <w:br/>
            </w:r>
            <w:r w:rsidRPr="00F80A77">
              <w:rPr>
                <w:rFonts w:ascii="標楷體" w:eastAsia="標楷體" w:hAnsi="標楷體" w:cs="Times New Roman" w:hint="eastAsia"/>
                <w:bCs/>
                <w:sz w:val="16"/>
                <w:szCs w:val="16"/>
              </w:rPr>
              <w:t>第一課為地方服務的組織</w:t>
            </w:r>
            <w:r w:rsidRPr="00F80A77">
              <w:rPr>
                <w:rFonts w:ascii="標楷體" w:eastAsia="標楷體" w:hAnsi="標楷體" w:cs="Times New Roman"/>
                <w:sz w:val="16"/>
                <w:szCs w:val="16"/>
              </w:rPr>
              <w:br/>
              <w:t>(</w:t>
            </w:r>
            <w:r w:rsidRPr="00F80A77">
              <w:rPr>
                <w:rFonts w:ascii="標楷體" w:eastAsia="標楷體" w:hAnsi="標楷體" w:cs="Times New Roman" w:hint="eastAsia"/>
                <w:snapToGrid w:val="0"/>
                <w:kern w:val="0"/>
                <w:sz w:val="16"/>
                <w:szCs w:val="16"/>
              </w:rPr>
              <w:t>3</w:t>
            </w:r>
            <w:r w:rsidRPr="00F80A77">
              <w:rPr>
                <w:rFonts w:ascii="標楷體" w:eastAsia="標楷體" w:hAnsi="標楷體" w:cs="Times New Roman"/>
                <w:sz w:val="16"/>
                <w:szCs w:val="16"/>
              </w:rPr>
              <w:t>)</w:t>
            </w:r>
            <w:r w:rsidRPr="00F80A77">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生涯發展教育</w:t>
            </w:r>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6"/>
              </w:smartTagPr>
              <w:r w:rsidRPr="00F80A77">
                <w:rPr>
                  <w:rFonts w:ascii="標楷體" w:eastAsia="標楷體" w:hAnsi="標楷體" w:cs="Times New Roman" w:hint="eastAsia"/>
                  <w:bCs/>
                  <w:sz w:val="16"/>
                  <w:szCs w:val="16"/>
                </w:rPr>
                <w:t>6-2-3</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貳、表演任我行</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二‧「偶」們來演戲</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生涯發展教育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家政教育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680166">
                <w:rPr>
                  <w:rFonts w:ascii="標楷體" w:eastAsia="標楷體" w:hAnsi="標楷體" w:cs="Times New Roman" w:hint="eastAsia"/>
                  <w:sz w:val="20"/>
                  <w:szCs w:val="20"/>
                </w:rPr>
                <w:t>1-2-1</w:t>
              </w:r>
            </w:smartTag>
            <w:r w:rsidRPr="00680166">
              <w:rPr>
                <w:rFonts w:ascii="標楷體" w:eastAsia="標楷體" w:hAnsi="標楷體" w:cs="Times New Roman" w:hint="eastAsia"/>
                <w:sz w:val="20"/>
                <w:szCs w:val="20"/>
              </w:rPr>
              <w:br/>
              <w:t>1-2-3</w:t>
            </w:r>
            <w:r w:rsidRPr="00680166">
              <w:rPr>
                <w:rFonts w:ascii="標楷體" w:eastAsia="標楷體" w:hAnsi="標楷體" w:cs="Times New Roman" w:hint="eastAsia"/>
                <w:sz w:val="20"/>
                <w:szCs w:val="20"/>
              </w:rPr>
              <w:br/>
            </w:r>
          </w:p>
        </w:tc>
        <w:tc>
          <w:tcPr>
            <w:tcW w:w="513"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四、生物與我</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2.生生不息</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環境教育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680166">
                <w:rPr>
                  <w:rFonts w:ascii="標楷體" w:eastAsia="標楷體" w:hAnsi="標楷體"/>
                  <w:sz w:val="20"/>
                  <w:szCs w:val="20"/>
                </w:rPr>
                <w:t>1-2-3</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五、舞動韻律風</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1.可愛的鴨子(3)</w:t>
            </w:r>
          </w:p>
          <w:p w:rsidR="00E801F9" w:rsidRPr="00680166" w:rsidRDefault="00E801F9" w:rsidP="00D7048A">
            <w:pPr>
              <w:snapToGrid w:val="0"/>
              <w:spacing w:line="0" w:lineRule="atLeast"/>
              <w:jc w:val="both"/>
              <w:rPr>
                <w:rFonts w:ascii="標楷體" w:eastAsia="標楷體" w:hAnsi="標楷體"/>
                <w:noProof/>
                <w:sz w:val="20"/>
                <w:szCs w:val="20"/>
              </w:rPr>
            </w:pPr>
            <w:smartTag w:uri="urn:schemas-microsoft-com:office:smarttags" w:element="chsdate">
              <w:smartTagPr>
                <w:attr w:name="IsROCDate" w:val="False"/>
                <w:attr w:name="IsLunarDate" w:val="False"/>
                <w:attr w:name="Day" w:val="3"/>
                <w:attr w:name="Month" w:val="1"/>
                <w:attr w:name="Year" w:val="2003"/>
              </w:smartTagPr>
              <w:r w:rsidRPr="00680166">
                <w:rPr>
                  <w:rFonts w:ascii="標楷體" w:eastAsia="標楷體" w:hAnsi="標楷體" w:hint="eastAsia"/>
                  <w:sz w:val="20"/>
                  <w:szCs w:val="20"/>
                </w:rPr>
                <w:t>3-1-3</w:t>
              </w:r>
            </w:smartTag>
          </w:p>
          <w:p w:rsidR="00E801F9" w:rsidRPr="00680166" w:rsidRDefault="00E801F9" w:rsidP="00D7048A">
            <w:pPr>
              <w:snapToGrid w:val="0"/>
              <w:spacing w:line="0" w:lineRule="atLeast"/>
              <w:jc w:val="both"/>
              <w:rPr>
                <w:rFonts w:ascii="標楷體" w:eastAsia="標楷體" w:hAnsi="標楷體"/>
                <w:sz w:val="20"/>
                <w:szCs w:val="20"/>
              </w:rPr>
            </w:pPr>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12</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4/26</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w:t>
            </w:r>
          </w:p>
        </w:tc>
        <w:tc>
          <w:tcPr>
            <w:tcW w:w="497" w:type="pct"/>
            <w:vAlign w:val="center"/>
          </w:tcPr>
          <w:p w:rsidR="00E801F9" w:rsidRPr="00042404" w:rsidRDefault="00E801F9" w:rsidP="00D7048A">
            <w:pPr>
              <w:snapToGrid w:val="0"/>
              <w:rPr>
                <w:rFonts w:ascii="標楷體" w:eastAsia="標楷體" w:hAnsi="標楷體"/>
              </w:rPr>
            </w:pPr>
          </w:p>
        </w:tc>
        <w:tc>
          <w:tcPr>
            <w:tcW w:w="477" w:type="pct"/>
            <w:shd w:val="clear" w:color="auto" w:fill="auto"/>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w:t>
            </w:r>
            <w:r w:rsidRPr="000E1B36">
              <w:rPr>
                <w:rFonts w:ascii="標楷體" w:eastAsia="標楷體" w:hAnsi="標楷體" w:cs="Arial Unicode MS" w:hint="eastAsia"/>
                <w:snapToGrid w:val="0"/>
                <w:color w:val="000000"/>
                <w:kern w:val="0"/>
                <w:sz w:val="20"/>
                <w:szCs w:val="20"/>
              </w:rPr>
              <w:t>作家小品集</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第九課珍珠雨</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6-2-7-2</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環境教育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0B5436">
              <w:rPr>
                <w:rFonts w:asciiTheme="minorHAnsi" w:eastAsiaTheme="minorEastAsia" w:hAnsiTheme="minorHAnsi" w:cstheme="minorBidi" w:hint="eastAsia"/>
                <w:i/>
                <w:sz w:val="20"/>
                <w:szCs w:val="20"/>
                <w:bdr w:val="single" w:sz="4" w:space="0" w:color="auto"/>
              </w:rPr>
              <w:t>性平</w:t>
            </w:r>
            <w:r w:rsidRPr="00214E3C">
              <w:rPr>
                <w:rFonts w:asciiTheme="minorHAnsi" w:eastAsiaTheme="minorEastAsia" w:hAnsiTheme="minorHAnsi" w:cstheme="minorBidi" w:hint="eastAsia"/>
                <w:i/>
                <w:sz w:val="20"/>
                <w:szCs w:val="20"/>
                <w:bdr w:val="single" w:sz="4" w:space="0" w:color="auto"/>
              </w:rPr>
              <w:t>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家政教育</w:t>
            </w:r>
          </w:p>
          <w:p w:rsidR="00E801F9" w:rsidRPr="00190FC2"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r w:rsidRPr="00DF5D65">
              <w:rPr>
                <w:rFonts w:ascii="標楷體" w:eastAsia="標楷體" w:hAnsi="標楷體"/>
                <w:sz w:val="20"/>
                <w:szCs w:val="20"/>
              </w:rPr>
              <w:t>4.</w:t>
            </w:r>
            <w:r w:rsidRPr="00DF5D65">
              <w:rPr>
                <w:rFonts w:ascii="標楷體" w:eastAsia="標楷體" w:hAnsi="標楷體" w:cs="Arial" w:hint="eastAsia"/>
                <w:sz w:val="20"/>
                <w:szCs w:val="20"/>
              </w:rPr>
              <w:t>熱天</w:t>
            </w:r>
          </w:p>
          <w:p w:rsidR="00E801F9" w:rsidRPr="00DF5D65" w:rsidRDefault="00E801F9" w:rsidP="00D7048A">
            <w:pPr>
              <w:spacing w:line="0" w:lineRule="atLeast"/>
              <w:rPr>
                <w:rFonts w:ascii="新細明體" w:hAnsi="新細明體"/>
                <w:sz w:val="20"/>
                <w:szCs w:val="20"/>
              </w:rPr>
            </w:pPr>
          </w:p>
          <w:p w:rsidR="00E801F9" w:rsidRDefault="00E801F9"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1-2-1　1-2-2　1-2-6　2-2-2　2-2-4　2-2-5　5-2-2</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全民國防</w:t>
            </w:r>
          </w:p>
          <w:p w:rsidR="00E801F9" w:rsidRDefault="00E801F9" w:rsidP="00D7048A">
            <w:pPr>
              <w:spacing w:line="0" w:lineRule="atLeast"/>
              <w:rPr>
                <w:rFonts w:ascii="標楷體" w:eastAsia="標楷體" w:hAnsi="標楷體"/>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r w:rsidRPr="00DF5D65">
              <w:rPr>
                <w:rFonts w:ascii="標楷體" w:eastAsia="標楷體" w:hAnsi="標楷體" w:hint="eastAsia"/>
                <w:sz w:val="20"/>
                <w:szCs w:val="20"/>
              </w:rPr>
              <w:t xml:space="preserve">　</w:t>
            </w:r>
          </w:p>
          <w:p w:rsidR="00E801F9" w:rsidRPr="00DF5D65" w:rsidRDefault="00E801F9" w:rsidP="00D7048A">
            <w:pPr>
              <w:spacing w:line="0" w:lineRule="atLeast"/>
              <w:rPr>
                <w:rFonts w:ascii="標楷體" w:eastAsia="標楷體" w:hAnsi="標楷體" w:cs="Arial"/>
                <w:sz w:val="20"/>
                <w:szCs w:val="20"/>
              </w:rPr>
            </w:pPr>
          </w:p>
        </w:tc>
        <w:tc>
          <w:tcPr>
            <w:tcW w:w="326" w:type="pct"/>
            <w:vAlign w:val="center"/>
          </w:tcPr>
          <w:p w:rsidR="00E801F9" w:rsidRDefault="00E801F9" w:rsidP="00D7048A">
            <w:pPr>
              <w:snapToGrid w:val="0"/>
              <w:rPr>
                <w:rFonts w:ascii="標楷體" w:eastAsia="標楷體" w:hAnsi="標楷體"/>
              </w:rPr>
            </w:pPr>
            <w:r w:rsidRPr="007A2534">
              <w:rPr>
                <w:rFonts w:ascii="標楷體" w:eastAsia="標楷體" w:hAnsi="標楷體" w:hint="eastAsia"/>
              </w:rPr>
              <w:t>家人介紹</w:t>
            </w:r>
          </w:p>
          <w:p w:rsidR="00E801F9" w:rsidRDefault="00E801F9" w:rsidP="00D7048A">
            <w:pPr>
              <w:snapToGrid w:val="0"/>
              <w:rPr>
                <w:rFonts w:ascii="標楷體" w:eastAsia="標楷體" w:hAnsi="標楷體"/>
              </w:rPr>
            </w:pPr>
            <w:r w:rsidRPr="007A2534">
              <w:rPr>
                <w:rFonts w:ascii="標楷體" w:eastAsia="標楷體" w:hAnsi="標楷體" w:hint="eastAsia"/>
              </w:rPr>
              <w:t>Unit 3  W</w:t>
            </w:r>
            <w:r w:rsidRPr="007A2534">
              <w:rPr>
                <w:rFonts w:ascii="標楷體" w:eastAsia="標楷體" w:hAnsi="標楷體"/>
              </w:rPr>
              <w:t>ho’</w:t>
            </w:r>
            <w:r w:rsidRPr="007A2534">
              <w:rPr>
                <w:rFonts w:ascii="標楷體" w:eastAsia="標楷體" w:hAnsi="標楷體" w:hint="eastAsia"/>
              </w:rPr>
              <w:t>s He?</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190FC2" w:rsidRDefault="00E801F9" w:rsidP="00D7048A">
            <w:pPr>
              <w:snapToGrid w:val="0"/>
              <w:rPr>
                <w:rFonts w:ascii="標楷體" w:eastAsia="標楷體" w:hAnsi="標楷體"/>
                <w:sz w:val="20"/>
                <w:szCs w:val="20"/>
                <w:bdr w:val="single" w:sz="4" w:space="0" w:color="auto"/>
              </w:rPr>
            </w:pPr>
            <w:r w:rsidRPr="00190FC2">
              <w:rPr>
                <w:rFonts w:ascii="標楷體" w:eastAsia="標楷體" w:hAnsi="標楷體" w:hint="eastAsia"/>
                <w:sz w:val="20"/>
                <w:szCs w:val="20"/>
                <w:bdr w:val="single" w:sz="4" w:space="0" w:color="auto"/>
              </w:rPr>
              <w:t>生涯發展</w:t>
            </w:r>
            <w:r w:rsidRPr="00190FC2">
              <w:rPr>
                <w:rFonts w:ascii="標楷體" w:eastAsia="標楷體" w:hAnsi="標楷體"/>
                <w:sz w:val="20"/>
                <w:szCs w:val="20"/>
                <w:bdr w:val="single" w:sz="4" w:space="0" w:color="auto"/>
              </w:rPr>
              <w:t>教育</w:t>
            </w:r>
          </w:p>
          <w:p w:rsidR="00E801F9" w:rsidRPr="00190FC2" w:rsidRDefault="00E801F9" w:rsidP="00D7048A">
            <w:pPr>
              <w:snapToGrid w:val="0"/>
              <w:rPr>
                <w:rFonts w:ascii="標楷體" w:eastAsia="標楷體" w:hAnsi="標楷體"/>
                <w:sz w:val="20"/>
                <w:szCs w:val="20"/>
              </w:rPr>
            </w:pPr>
          </w:p>
          <w:p w:rsidR="00E801F9" w:rsidRPr="00190FC2" w:rsidRDefault="00E801F9" w:rsidP="00D7048A">
            <w:pPr>
              <w:snapToGrid w:val="0"/>
              <w:rPr>
                <w:rFonts w:ascii="標楷體" w:eastAsia="標楷體" w:hAnsi="標楷體"/>
                <w:sz w:val="20"/>
                <w:szCs w:val="20"/>
                <w:bdr w:val="single" w:sz="4" w:space="0" w:color="auto"/>
              </w:rPr>
            </w:pPr>
            <w:r w:rsidRPr="00190FC2">
              <w:rPr>
                <w:rFonts w:ascii="標楷體" w:eastAsia="標楷體" w:hAnsi="標楷體"/>
                <w:sz w:val="20"/>
                <w:szCs w:val="20"/>
                <w:bdr w:val="single" w:sz="4" w:space="0" w:color="auto"/>
              </w:rPr>
              <w:t>家政教育</w:t>
            </w:r>
          </w:p>
          <w:p w:rsidR="00E801F9" w:rsidRPr="00190FC2" w:rsidRDefault="00E801F9" w:rsidP="00D7048A">
            <w:pPr>
              <w:snapToGrid w:val="0"/>
              <w:rPr>
                <w:rFonts w:ascii="標楷體" w:eastAsia="標楷體" w:hAnsi="標楷體"/>
                <w:sz w:val="20"/>
                <w:szCs w:val="20"/>
                <w:bdr w:val="single" w:sz="4" w:space="0" w:color="auto"/>
              </w:rPr>
            </w:pPr>
            <w:r w:rsidRPr="00190FC2">
              <w:rPr>
                <w:rFonts w:ascii="標楷體" w:eastAsia="標楷體" w:hAnsi="標楷體" w:hint="eastAsia"/>
                <w:sz w:val="20"/>
                <w:szCs w:val="20"/>
                <w:bdr w:val="single" w:sz="4" w:space="0" w:color="auto"/>
              </w:rPr>
              <w:t>家庭教育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六、 公斤和公克</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6-3單位換算與比較、6-4解題、練習園地</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3-n-16</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C-R-01</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C-R-03</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C-T-02</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C-T-04</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C-S-03</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C-S-04</w:t>
            </w:r>
          </w:p>
          <w:p w:rsidR="00E801F9" w:rsidRPr="00C666D6" w:rsidRDefault="00E801F9" w:rsidP="00D7048A">
            <w:pPr>
              <w:spacing w:line="0" w:lineRule="atLeast"/>
              <w:jc w:val="center"/>
              <w:rPr>
                <w:rFonts w:ascii="標楷體" w:eastAsia="標楷體" w:hAnsi="標楷體"/>
                <w:bCs/>
              </w:rPr>
            </w:pPr>
            <w:r w:rsidRPr="00C666D6">
              <w:rPr>
                <w:rFonts w:ascii="標楷體" w:eastAsia="標楷體" w:hAnsi="標楷體"/>
                <w:bCs/>
              </w:rPr>
              <w:t>C-C-03</w:t>
            </w:r>
          </w:p>
          <w:p w:rsidR="00E801F9" w:rsidRDefault="00E801F9" w:rsidP="00D7048A">
            <w:pPr>
              <w:spacing w:line="0" w:lineRule="atLeast"/>
              <w:jc w:val="center"/>
              <w:rPr>
                <w:rFonts w:ascii="標楷體" w:eastAsia="標楷體" w:hAnsi="標楷體"/>
                <w:bCs/>
              </w:rPr>
            </w:pPr>
            <w:r w:rsidRPr="00C666D6">
              <w:rPr>
                <w:rFonts w:ascii="標楷體" w:eastAsia="標楷體" w:hAnsi="標楷體"/>
                <w:bCs/>
              </w:rPr>
              <w:t>C-C-05</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Pr="00445767"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海洋教育</w:t>
            </w:r>
          </w:p>
          <w:p w:rsidR="00E801F9" w:rsidRDefault="00E801F9" w:rsidP="00D7048A">
            <w:pPr>
              <w:spacing w:line="0" w:lineRule="atLeast"/>
              <w:jc w:val="center"/>
              <w:rPr>
                <w:rFonts w:ascii="標楷體" w:eastAsia="標楷體" w:hAnsi="標楷體"/>
                <w:bCs/>
              </w:rPr>
            </w:pP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三、動物的身體和運動</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1.動物的身體</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hint="eastAsia"/>
                  <w:color w:val="000000"/>
                  <w:sz w:val="20"/>
                  <w:szCs w:val="20"/>
                </w:rPr>
                <w:t>1-2-1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1"/>
              </w:smartTagPr>
              <w:r w:rsidRPr="000E1B36">
                <w:rPr>
                  <w:rFonts w:ascii="標楷體" w:eastAsia="標楷體" w:hAnsi="標楷體" w:hint="eastAsia"/>
                  <w:color w:val="000000"/>
                  <w:sz w:val="20"/>
                  <w:szCs w:val="20"/>
                </w:rPr>
                <w:t>1-2-2</w:t>
              </w:r>
            </w:smartTag>
            <w:r w:rsidRPr="000E1B36">
              <w:rPr>
                <w:rFonts w:ascii="標楷體" w:eastAsia="標楷體" w:hAnsi="標楷體" w:hint="eastAsia"/>
                <w:color w:val="000000"/>
                <w:sz w:val="20"/>
                <w:szCs w:val="20"/>
              </w:rPr>
              <w:t>-4</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2"/>
              </w:smartTagPr>
              <w:r w:rsidRPr="000E1B36">
                <w:rPr>
                  <w:rFonts w:ascii="標楷體" w:eastAsia="標楷體" w:hAnsi="標楷體" w:hint="eastAsia"/>
                  <w:color w:val="000000"/>
                  <w:sz w:val="20"/>
                  <w:szCs w:val="20"/>
                </w:rPr>
                <w:t>2-2-1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2"/>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第四單元 地方的組織與活動</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第二課參與地方的活動</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環境教育</w:t>
            </w:r>
            <w:r w:rsidRPr="00745CDA">
              <w:rPr>
                <w:rFonts w:ascii="標楷體" w:eastAsia="標楷體" w:hAnsi="標楷體" w:cs="Times New Roman" w:hint="eastAsia"/>
                <w:bCs/>
                <w:sz w:val="16"/>
                <w:szCs w:val="16"/>
              </w:rPr>
              <w:t>5-1-1</w:t>
            </w:r>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745CDA">
                <w:rPr>
                  <w:rFonts w:ascii="標楷體" w:eastAsia="標楷體" w:hAnsi="標楷體" w:cs="Times New Roman" w:hint="eastAsia"/>
                  <w:bCs/>
                  <w:sz w:val="16"/>
                  <w:szCs w:val="16"/>
                </w:rPr>
                <w:t>5-2-1</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貳、表演任我行</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三‧慶生會</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r w:rsidRPr="00E6248E">
              <w:rPr>
                <w:rFonts w:ascii="標楷體" w:eastAsia="標楷體" w:hAnsi="標楷體" w:cs="Times New Roman" w:hint="eastAsia"/>
                <w:sz w:val="20"/>
                <w:szCs w:val="20"/>
                <w:bdr w:val="single" w:sz="4" w:space="0" w:color="auto"/>
              </w:rPr>
              <w:br/>
              <w:t>性別平等教育</w:t>
            </w:r>
          </w:p>
          <w:p w:rsidR="00E801F9" w:rsidRPr="00680166" w:rsidRDefault="00E801F9" w:rsidP="00D7048A">
            <w:pPr>
              <w:spacing w:line="0" w:lineRule="atLeast"/>
              <w:jc w:val="both"/>
              <w:rPr>
                <w:rFonts w:ascii="標楷體" w:eastAsia="標楷體" w:hAnsi="標楷體" w:cs="Times New Roman"/>
                <w:sz w:val="20"/>
                <w:szCs w:val="20"/>
              </w:rPr>
            </w:pPr>
            <w:r w:rsidRPr="00E6248E">
              <w:rPr>
                <w:rFonts w:ascii="標楷體" w:eastAsia="標楷體" w:hAnsi="標楷體" w:cs="Times New Roman" w:hint="eastAsia"/>
                <w:sz w:val="20"/>
                <w:szCs w:val="20"/>
                <w:bdr w:val="single" w:sz="4" w:space="0" w:color="auto"/>
              </w:rPr>
              <w:t>家政教育</w:t>
            </w:r>
            <w:r w:rsidRPr="00680166">
              <w:rPr>
                <w:rFonts w:ascii="標楷體" w:eastAsia="標楷體" w:hAnsi="標楷體" w:cs="Times New Roman" w:hint="eastAsia"/>
                <w:sz w:val="20"/>
                <w:szCs w:val="20"/>
              </w:rPr>
              <w:br/>
              <w:t>1-2-2</w:t>
            </w:r>
          </w:p>
        </w:tc>
        <w:tc>
          <w:tcPr>
            <w:tcW w:w="513"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四、生物與我</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2.生生不息</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環境教育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680166">
                <w:rPr>
                  <w:rFonts w:ascii="標楷體" w:eastAsia="標楷體" w:hAnsi="標楷體"/>
                  <w:sz w:val="20"/>
                  <w:szCs w:val="20"/>
                </w:rPr>
                <w:t>1-2-3</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五、舞動韻律風</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2.身體動一動(3)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3"/>
              </w:smartTagPr>
              <w:r w:rsidRPr="00680166">
                <w:rPr>
                  <w:rFonts w:ascii="標楷體" w:eastAsia="標楷體" w:hAnsi="標楷體" w:hint="eastAsia"/>
                  <w:sz w:val="20"/>
                  <w:szCs w:val="20"/>
                </w:rPr>
                <w:t>3-1-3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13</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5/9</w:t>
            </w:r>
          </w:p>
        </w:tc>
        <w:tc>
          <w:tcPr>
            <w:tcW w:w="497" w:type="pct"/>
            <w:vAlign w:val="center"/>
          </w:tcPr>
          <w:p w:rsidR="00E801F9" w:rsidRPr="00042404" w:rsidRDefault="00E801F9" w:rsidP="00D7048A">
            <w:pPr>
              <w:snapToGrid w:val="0"/>
              <w:rPr>
                <w:rFonts w:ascii="標楷體" w:eastAsia="標楷體" w:hAnsi="標楷體"/>
              </w:rPr>
            </w:pPr>
          </w:p>
        </w:tc>
        <w:tc>
          <w:tcPr>
            <w:tcW w:w="477" w:type="pct"/>
            <w:shd w:val="clear" w:color="auto" w:fill="auto"/>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w:t>
            </w:r>
            <w:r w:rsidRPr="000E1B36">
              <w:rPr>
                <w:rFonts w:ascii="標楷體" w:eastAsia="標楷體" w:hAnsi="標楷體" w:cs="Arial Unicode MS" w:hint="eastAsia"/>
                <w:snapToGrid w:val="0"/>
                <w:color w:val="000000"/>
                <w:kern w:val="0"/>
                <w:sz w:val="20"/>
                <w:szCs w:val="20"/>
              </w:rPr>
              <w:t>作家小品集</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第十課破紀錄</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6-2-7-2</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環境教育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0B5436">
              <w:rPr>
                <w:rFonts w:asciiTheme="minorHAnsi" w:eastAsiaTheme="minorEastAsia" w:hAnsiTheme="minorHAnsi" w:cstheme="minorBidi" w:hint="eastAsia"/>
                <w:i/>
                <w:sz w:val="20"/>
                <w:szCs w:val="20"/>
                <w:bdr w:val="single" w:sz="4" w:space="0" w:color="auto"/>
              </w:rPr>
              <w:t>性平</w:t>
            </w:r>
            <w:r w:rsidRPr="00214E3C">
              <w:rPr>
                <w:rFonts w:asciiTheme="minorHAnsi" w:eastAsiaTheme="minorEastAsia" w:hAnsiTheme="minorHAnsi" w:cstheme="minorBidi" w:hint="eastAsia"/>
                <w:i/>
                <w:sz w:val="20"/>
                <w:szCs w:val="20"/>
                <w:bdr w:val="single" w:sz="4" w:space="0" w:color="auto"/>
              </w:rPr>
              <w:t>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家政教育</w:t>
            </w:r>
          </w:p>
          <w:p w:rsidR="00E801F9" w:rsidRPr="000B5436"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p>
          <w:p w:rsidR="00E801F9" w:rsidRPr="002D3511" w:rsidRDefault="00E801F9" w:rsidP="00D7048A">
            <w:pPr>
              <w:spacing w:line="0" w:lineRule="atLeast"/>
              <w:rPr>
                <w:rFonts w:ascii="標楷體" w:eastAsia="標楷體" w:hAnsi="標楷體" w:cs="Arial"/>
                <w:sz w:val="20"/>
                <w:szCs w:val="20"/>
              </w:rPr>
            </w:pPr>
            <w:r w:rsidRPr="00DF5D65">
              <w:rPr>
                <w:rFonts w:ascii="標楷體" w:eastAsia="標楷體" w:hAnsi="標楷體"/>
                <w:sz w:val="20"/>
                <w:szCs w:val="20"/>
              </w:rPr>
              <w:t>4.</w:t>
            </w:r>
            <w:r w:rsidRPr="00DF5D65">
              <w:rPr>
                <w:rFonts w:ascii="標楷體" w:eastAsia="標楷體" w:hAnsi="標楷體" w:cs="Arial" w:hint="eastAsia"/>
                <w:sz w:val="20"/>
                <w:szCs w:val="20"/>
              </w:rPr>
              <w:t>熱天</w:t>
            </w:r>
          </w:p>
          <w:p w:rsidR="00E801F9" w:rsidRDefault="00E801F9"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1-2-1　1-2-2　1-2-6　2-2-2　2-2-4　3-2-1　3-2-2</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全民國防</w:t>
            </w:r>
          </w:p>
          <w:p w:rsidR="00E801F9" w:rsidRPr="00DF5D65" w:rsidRDefault="00E801F9" w:rsidP="00D7048A">
            <w:pPr>
              <w:spacing w:line="0" w:lineRule="atLeast"/>
              <w:rPr>
                <w:rFonts w:ascii="標楷體" w:eastAsia="標楷體" w:hAnsi="標楷體" w:cs="Arial"/>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r w:rsidRPr="00DF5D65">
              <w:rPr>
                <w:rFonts w:ascii="標楷體" w:eastAsia="標楷體" w:hAnsi="標楷體" w:hint="eastAsia"/>
                <w:sz w:val="20"/>
                <w:szCs w:val="20"/>
              </w:rPr>
              <w:t xml:space="preserve">　</w:t>
            </w:r>
          </w:p>
        </w:tc>
        <w:tc>
          <w:tcPr>
            <w:tcW w:w="326" w:type="pct"/>
            <w:vAlign w:val="center"/>
          </w:tcPr>
          <w:p w:rsidR="00E801F9" w:rsidRDefault="00E801F9" w:rsidP="00D7048A">
            <w:pPr>
              <w:snapToGrid w:val="0"/>
              <w:rPr>
                <w:rFonts w:ascii="標楷體" w:eastAsia="標楷體" w:hAnsi="標楷體"/>
              </w:rPr>
            </w:pPr>
            <w:r w:rsidRPr="007A2534">
              <w:rPr>
                <w:rFonts w:ascii="標楷體" w:eastAsia="標楷體" w:hAnsi="標楷體" w:hint="eastAsia"/>
              </w:rPr>
              <w:t>家人介紹</w:t>
            </w:r>
          </w:p>
          <w:p w:rsidR="00E801F9" w:rsidRDefault="00E801F9" w:rsidP="00D7048A">
            <w:pPr>
              <w:snapToGrid w:val="0"/>
              <w:rPr>
                <w:rFonts w:ascii="標楷體" w:eastAsia="標楷體" w:hAnsi="標楷體"/>
              </w:rPr>
            </w:pPr>
            <w:r w:rsidRPr="007A2534">
              <w:rPr>
                <w:rFonts w:ascii="標楷體" w:eastAsia="標楷體" w:hAnsi="標楷體" w:hint="eastAsia"/>
              </w:rPr>
              <w:t>Unit 3  W</w:t>
            </w:r>
            <w:r w:rsidRPr="007A2534">
              <w:rPr>
                <w:rFonts w:ascii="標楷體" w:eastAsia="標楷體" w:hAnsi="標楷體"/>
              </w:rPr>
              <w:t>ho’</w:t>
            </w:r>
            <w:r w:rsidRPr="007A2534">
              <w:rPr>
                <w:rFonts w:ascii="標楷體" w:eastAsia="標楷體" w:hAnsi="標楷體" w:hint="eastAsia"/>
              </w:rPr>
              <w:t>s He?</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3C0A96" w:rsidRDefault="00E801F9" w:rsidP="00D7048A">
            <w:pPr>
              <w:snapToGrid w:val="0"/>
              <w:rPr>
                <w:rFonts w:ascii="標楷體" w:eastAsia="標楷體" w:hAnsi="標楷體"/>
                <w:sz w:val="16"/>
                <w:szCs w:val="16"/>
                <w:bdr w:val="single" w:sz="4" w:space="0" w:color="auto"/>
              </w:rPr>
            </w:pPr>
            <w:r w:rsidRPr="003C0A96">
              <w:rPr>
                <w:rFonts w:ascii="標楷體" w:eastAsia="標楷體" w:hAnsi="標楷體" w:hint="eastAsia"/>
                <w:sz w:val="16"/>
                <w:szCs w:val="16"/>
                <w:bdr w:val="single" w:sz="4" w:space="0" w:color="auto"/>
              </w:rPr>
              <w:t>生涯發展</w:t>
            </w:r>
            <w:r w:rsidRPr="003C0A96">
              <w:rPr>
                <w:rFonts w:ascii="標楷體" w:eastAsia="標楷體" w:hAnsi="標楷體"/>
                <w:sz w:val="16"/>
                <w:szCs w:val="16"/>
                <w:bdr w:val="single" w:sz="4" w:space="0" w:color="auto"/>
              </w:rPr>
              <w:t>教育</w:t>
            </w:r>
          </w:p>
          <w:p w:rsidR="00E801F9" w:rsidRPr="003C0A96" w:rsidRDefault="00E801F9" w:rsidP="00D7048A">
            <w:pPr>
              <w:snapToGrid w:val="0"/>
              <w:rPr>
                <w:rFonts w:ascii="標楷體" w:eastAsia="標楷體" w:hAnsi="標楷體"/>
                <w:sz w:val="16"/>
                <w:szCs w:val="16"/>
              </w:rPr>
            </w:pPr>
          </w:p>
          <w:p w:rsidR="00E801F9" w:rsidRPr="000B5436" w:rsidRDefault="00E801F9" w:rsidP="00D7048A">
            <w:pPr>
              <w:snapToGrid w:val="0"/>
              <w:rPr>
                <w:rFonts w:ascii="標楷體" w:eastAsia="標楷體" w:hAnsi="標楷體"/>
                <w:sz w:val="20"/>
                <w:szCs w:val="20"/>
                <w:bdr w:val="single" w:sz="4" w:space="0" w:color="auto"/>
              </w:rPr>
            </w:pPr>
            <w:r w:rsidRPr="000B5436">
              <w:rPr>
                <w:rFonts w:ascii="標楷體" w:eastAsia="標楷體" w:hAnsi="標楷體"/>
                <w:sz w:val="20"/>
                <w:szCs w:val="20"/>
                <w:bdr w:val="single" w:sz="4" w:space="0" w:color="auto"/>
              </w:rPr>
              <w:t>家政教育</w:t>
            </w:r>
          </w:p>
          <w:p w:rsidR="00E801F9" w:rsidRPr="000B5436" w:rsidRDefault="00E801F9" w:rsidP="00D7048A">
            <w:pPr>
              <w:snapToGrid w:val="0"/>
              <w:rPr>
                <w:rFonts w:ascii="標楷體" w:eastAsia="標楷體" w:hAnsi="標楷體"/>
                <w:sz w:val="20"/>
                <w:szCs w:val="20"/>
                <w:bdr w:val="single" w:sz="4" w:space="0" w:color="auto"/>
              </w:rPr>
            </w:pPr>
            <w:r w:rsidRPr="000B5436">
              <w:rPr>
                <w:rFonts w:ascii="標楷體" w:eastAsia="標楷體" w:hAnsi="標楷體" w:hint="eastAsia"/>
                <w:sz w:val="20"/>
                <w:szCs w:val="20"/>
                <w:bdr w:val="single" w:sz="4" w:space="0" w:color="auto"/>
              </w:rPr>
              <w:t>家庭教育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七、乘與除</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7-1乘除關係</w:t>
            </w:r>
            <w:r w:rsidRPr="00363611">
              <w:rPr>
                <w:rFonts w:ascii="標楷體" w:eastAsia="標楷體" w:hAnsi="標楷體" w:hint="eastAsia"/>
                <w:bCs/>
              </w:rPr>
              <w:t>、</w:t>
            </w:r>
            <w:r w:rsidRPr="00363611">
              <w:rPr>
                <w:rFonts w:ascii="標楷體" w:eastAsia="標楷體" w:hAnsi="標楷體"/>
                <w:bCs/>
              </w:rPr>
              <w:t>7-2加減與除兩步驟解題</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3-n-07</w:t>
            </w:r>
            <w:r w:rsidRPr="004377D5">
              <w:rPr>
                <w:rFonts w:ascii="標楷體" w:eastAsia="標楷體" w:hAnsi="標楷體"/>
                <w:bCs/>
                <w:snapToGrid w:val="0"/>
                <w:kern w:val="0"/>
              </w:rPr>
              <w:br/>
              <w:t>3-a-01</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C-R-01</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C-T-04</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C-S-03</w:t>
            </w:r>
          </w:p>
          <w:p w:rsidR="00E801F9"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C-C-08</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445767"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資訊倫理</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三、動物的身體和運動</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2.動物的運動方式</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hint="eastAsia"/>
                  <w:color w:val="000000"/>
                  <w:sz w:val="20"/>
                  <w:szCs w:val="20"/>
                </w:rPr>
                <w:t>1-2-1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2"/>
                <w:attr w:name="IsLunarDate" w:val="False"/>
                <w:attr w:name="IsROCDate" w:val="False"/>
              </w:smartTagPr>
              <w:r w:rsidRPr="000E1B36">
                <w:rPr>
                  <w:rFonts w:ascii="標楷體" w:eastAsia="標楷體" w:hAnsi="標楷體" w:hint="eastAsia"/>
                  <w:color w:val="000000"/>
                  <w:sz w:val="20"/>
                  <w:szCs w:val="20"/>
                </w:rPr>
                <w:t>1-2-2</w:t>
              </w:r>
            </w:smartTag>
            <w:r w:rsidRPr="000E1B36">
              <w:rPr>
                <w:rFonts w:ascii="標楷體" w:eastAsia="標楷體" w:hAnsi="標楷體" w:hint="eastAsia"/>
                <w:color w:val="000000"/>
                <w:sz w:val="20"/>
                <w:szCs w:val="20"/>
              </w:rPr>
              <w:t>-4</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0E1B36">
                <w:rPr>
                  <w:rFonts w:ascii="標楷體" w:eastAsia="標楷體" w:hAnsi="標楷體" w:hint="eastAsia"/>
                  <w:color w:val="000000"/>
                  <w:sz w:val="20"/>
                  <w:szCs w:val="20"/>
                </w:rPr>
                <w:t>2-2-1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2"/>
                <w:attr w:name="IsLunarDate" w:val="False"/>
                <w:attr w:name="IsROCDate" w:val="False"/>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第四單元 地方的組織與活動</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第二課參與地方的活動</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環境教育</w:t>
            </w:r>
            <w:r w:rsidRPr="00745CDA">
              <w:rPr>
                <w:rFonts w:ascii="標楷體" w:eastAsia="標楷體" w:hAnsi="標楷體" w:cs="Times New Roman" w:hint="eastAsia"/>
                <w:bCs/>
                <w:sz w:val="16"/>
                <w:szCs w:val="16"/>
              </w:rPr>
              <w:t>5-1-1</w:t>
            </w:r>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745CDA">
                <w:rPr>
                  <w:rFonts w:ascii="標楷體" w:eastAsia="標楷體" w:hAnsi="標楷體" w:cs="Times New Roman" w:hint="eastAsia"/>
                  <w:bCs/>
                  <w:sz w:val="16"/>
                  <w:szCs w:val="16"/>
                </w:rPr>
                <w:t>5-2-1</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680166">
              <w:rPr>
                <w:rFonts w:ascii="標楷體" w:eastAsia="標楷體" w:hAnsi="標楷體" w:cs="Times New Roman" w:hint="eastAsia"/>
                <w:bCs/>
                <w:sz w:val="20"/>
                <w:szCs w:val="20"/>
              </w:rPr>
              <w:t>貳、表演任我行</w:t>
            </w:r>
            <w:r w:rsidRPr="00680166">
              <w:rPr>
                <w:rFonts w:ascii="標楷體" w:eastAsia="標楷體" w:hAnsi="標楷體" w:cs="Times New Roman"/>
                <w:sz w:val="20"/>
                <w:szCs w:val="20"/>
              </w:rPr>
              <w:br/>
            </w:r>
            <w:r w:rsidRPr="00680166">
              <w:rPr>
                <w:rFonts w:ascii="標楷體" w:eastAsia="標楷體" w:hAnsi="標楷體" w:cs="Times New Roman" w:hint="eastAsia"/>
                <w:bCs/>
                <w:sz w:val="20"/>
                <w:szCs w:val="20"/>
              </w:rPr>
              <w:t>三‧慶生會</w:t>
            </w:r>
            <w:r w:rsidRPr="00680166">
              <w:rPr>
                <w:rFonts w:ascii="標楷體" w:eastAsia="標楷體" w:hAnsi="標楷體" w:cs="Times New Roman"/>
                <w:sz w:val="20"/>
                <w:szCs w:val="20"/>
              </w:rPr>
              <w:br/>
              <w:t>(</w:t>
            </w:r>
            <w:r w:rsidRPr="00680166">
              <w:rPr>
                <w:rFonts w:ascii="標楷體" w:eastAsia="標楷體" w:hAnsi="標楷體" w:cs="Times New Roman" w:hint="eastAsia"/>
                <w:snapToGrid w:val="0"/>
                <w:kern w:val="0"/>
                <w:sz w:val="20"/>
                <w:szCs w:val="20"/>
              </w:rPr>
              <w:t>3</w:t>
            </w:r>
            <w:r w:rsidRPr="00680166">
              <w:rPr>
                <w:rFonts w:ascii="標楷體" w:eastAsia="標楷體" w:hAnsi="標楷體" w:cs="Times New Roman"/>
                <w:sz w:val="20"/>
                <w:szCs w:val="20"/>
              </w:rPr>
              <w:t>)</w:t>
            </w:r>
            <w:r w:rsidRPr="00680166">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生涯發展教育</w:t>
            </w:r>
            <w:r w:rsidRPr="00E6248E">
              <w:rPr>
                <w:rFonts w:ascii="標楷體" w:eastAsia="標楷體" w:hAnsi="標楷體" w:cs="Times New Roman" w:hint="eastAsia"/>
                <w:sz w:val="20"/>
                <w:szCs w:val="20"/>
                <w:bdr w:val="single" w:sz="4" w:space="0" w:color="auto"/>
              </w:rPr>
              <w:br/>
              <w:t>性別平等教育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家政教育</w:t>
            </w:r>
          </w:p>
          <w:p w:rsidR="00E801F9" w:rsidRPr="00680166"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680166">
                <w:rPr>
                  <w:rFonts w:ascii="標楷體" w:eastAsia="標楷體" w:hAnsi="標楷體" w:cs="Times New Roman" w:hint="eastAsia"/>
                  <w:sz w:val="20"/>
                  <w:szCs w:val="20"/>
                </w:rPr>
                <w:t>1-2-2</w:t>
              </w:r>
            </w:smartTag>
            <w:r w:rsidRPr="00680166">
              <w:rPr>
                <w:rFonts w:ascii="標楷體" w:eastAsia="標楷體" w:hAnsi="標楷體" w:cs="Times New Roman" w:hint="eastAsia"/>
                <w:sz w:val="20"/>
                <w:szCs w:val="20"/>
              </w:rPr>
              <w:br/>
              <w:t>1-2-3</w:t>
            </w:r>
          </w:p>
        </w:tc>
        <w:tc>
          <w:tcPr>
            <w:tcW w:w="513"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五、環保與生活</w:t>
            </w:r>
          </w:p>
          <w:p w:rsidR="00E801F9" w:rsidRPr="00680166" w:rsidRDefault="00E801F9" w:rsidP="00D7048A">
            <w:pPr>
              <w:spacing w:line="0" w:lineRule="atLeast"/>
              <w:jc w:val="both"/>
              <w:rPr>
                <w:rFonts w:ascii="標楷體" w:eastAsia="標楷體" w:hAnsi="標楷體"/>
                <w:color w:val="000000"/>
                <w:sz w:val="20"/>
                <w:szCs w:val="20"/>
              </w:rPr>
            </w:pPr>
            <w:r w:rsidRPr="00680166">
              <w:rPr>
                <w:rFonts w:ascii="標楷體" w:eastAsia="標楷體" w:hAnsi="標楷體" w:hint="eastAsia"/>
                <w:color w:val="000000"/>
                <w:sz w:val="20"/>
                <w:szCs w:val="20"/>
              </w:rPr>
              <w:t>1.社區環保行動</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環境教育</w:t>
            </w:r>
          </w:p>
          <w:p w:rsidR="00E801F9" w:rsidRPr="00680166"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海洋教育</w:t>
            </w:r>
            <w:r w:rsidRPr="00680166">
              <w:rPr>
                <w:rFonts w:ascii="標楷體" w:eastAsia="標楷體" w:hAnsi="標楷體" w:cs="標楷體" w:hint="eastAsia"/>
                <w:color w:val="000000"/>
                <w:sz w:val="20"/>
                <w:szCs w:val="20"/>
              </w:rPr>
              <w:t>(3)</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680166">
                <w:rPr>
                  <w:rFonts w:ascii="標楷體" w:eastAsia="標楷體" w:hAnsi="標楷體"/>
                  <w:sz w:val="20"/>
                  <w:szCs w:val="20"/>
                </w:rPr>
                <w:t>2-2-1</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六、健康小達人</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1.健康生活有一套</w:t>
            </w:r>
          </w:p>
          <w:p w:rsidR="00E801F9" w:rsidRPr="00680166" w:rsidRDefault="00E801F9" w:rsidP="00D7048A">
            <w:pPr>
              <w:snapToGrid w:val="0"/>
              <w:spacing w:line="0" w:lineRule="atLeast"/>
              <w:jc w:val="both"/>
              <w:rPr>
                <w:rFonts w:ascii="標楷體" w:eastAsia="標楷體" w:hAnsi="標楷體"/>
                <w:noProof/>
                <w:sz w:val="20"/>
                <w:szCs w:val="20"/>
              </w:rPr>
            </w:pPr>
            <w:r w:rsidRPr="00680166">
              <w:rPr>
                <w:rFonts w:ascii="標楷體" w:eastAsia="標楷體" w:hAnsi="標楷體" w:hint="eastAsia"/>
                <w:noProof/>
                <w:sz w:val="20"/>
                <w:szCs w:val="20"/>
              </w:rPr>
              <w:t>(3)</w:t>
            </w:r>
          </w:p>
          <w:p w:rsidR="00E801F9" w:rsidRPr="00E6248E" w:rsidRDefault="00E801F9" w:rsidP="00D7048A">
            <w:pPr>
              <w:snapToGrid w:val="0"/>
              <w:spacing w:line="0" w:lineRule="atLeast"/>
              <w:jc w:val="both"/>
              <w:rPr>
                <w:rFonts w:ascii="標楷體" w:eastAsia="標楷體" w:hAnsi="標楷體"/>
                <w:sz w:val="20"/>
                <w:szCs w:val="20"/>
                <w:bdr w:val="single" w:sz="4" w:space="0" w:color="auto"/>
              </w:rPr>
            </w:pPr>
            <w:r w:rsidRPr="00E6248E">
              <w:rPr>
                <w:rFonts w:ascii="標楷體" w:eastAsia="標楷體" w:hAnsi="標楷體" w:hint="eastAsia"/>
                <w:sz w:val="20"/>
                <w:szCs w:val="20"/>
                <w:bdr w:val="single" w:sz="4" w:space="0" w:color="auto"/>
              </w:rPr>
              <w:t>生涯發展教育</w:t>
            </w:r>
          </w:p>
          <w:p w:rsidR="00E801F9" w:rsidRPr="00680166"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6"/>
              </w:smartTagPr>
              <w:r w:rsidRPr="00680166">
                <w:rPr>
                  <w:rFonts w:ascii="標楷體" w:eastAsia="標楷體" w:hAnsi="標楷體" w:hint="eastAsia"/>
                  <w:sz w:val="20"/>
                  <w:szCs w:val="20"/>
                </w:rPr>
                <w:t>6-1-3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14</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5/10</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5/16</w:t>
            </w:r>
          </w:p>
        </w:tc>
        <w:tc>
          <w:tcPr>
            <w:tcW w:w="497" w:type="pct"/>
            <w:vAlign w:val="center"/>
          </w:tcPr>
          <w:p w:rsidR="00E801F9" w:rsidRPr="00042404" w:rsidRDefault="00E801F9" w:rsidP="00D7048A">
            <w:pPr>
              <w:snapToGrid w:val="0"/>
              <w:rPr>
                <w:rFonts w:ascii="標楷體" w:eastAsia="標楷體" w:hAnsi="標楷體"/>
              </w:rPr>
            </w:pPr>
            <w:r>
              <w:rPr>
                <w:rFonts w:ascii="標楷體" w:eastAsia="標楷體" w:hAnsi="標楷體" w:hint="eastAsia"/>
                <w:sz w:val="20"/>
              </w:rPr>
              <w:t>5/12-5/13</w:t>
            </w:r>
            <w:r w:rsidRPr="001C7ADB">
              <w:rPr>
                <w:rFonts w:ascii="標楷體" w:eastAsia="標楷體" w:hAnsi="標楷體" w:hint="eastAsia"/>
                <w:sz w:val="20"/>
              </w:rPr>
              <w:t>第</w:t>
            </w:r>
            <w:r>
              <w:rPr>
                <w:rFonts w:ascii="標楷體" w:eastAsia="標楷體" w:hAnsi="標楷體" w:hint="eastAsia"/>
                <w:sz w:val="20"/>
              </w:rPr>
              <w:t>二</w:t>
            </w:r>
            <w:r w:rsidRPr="001C7ADB">
              <w:rPr>
                <w:rFonts w:ascii="標楷體" w:eastAsia="標楷體" w:hAnsi="標楷體" w:hint="eastAsia"/>
                <w:sz w:val="20"/>
              </w:rPr>
              <w:t>次定期評量</w:t>
            </w:r>
          </w:p>
        </w:tc>
        <w:tc>
          <w:tcPr>
            <w:tcW w:w="477"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語文天地三</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3-2-1-1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3-2-1-3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3-2-1-4</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3-2-2-3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Default="00E801F9" w:rsidP="00D7048A">
            <w:pPr>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5-2-5</w:t>
            </w:r>
          </w:p>
          <w:p w:rsidR="00E801F9" w:rsidRDefault="00E801F9" w:rsidP="00D7048A">
            <w:pPr>
              <w:spacing w:line="320" w:lineRule="exact"/>
              <w:rPr>
                <w:rFonts w:ascii="標楷體" w:eastAsia="標楷體" w:hAnsi="標楷體"/>
                <w:color w:val="000000"/>
                <w:sz w:val="20"/>
                <w:szCs w:val="20"/>
              </w:rPr>
            </w:pPr>
          </w:p>
          <w:p w:rsidR="00E801F9" w:rsidRPr="00A33BA3" w:rsidRDefault="00E801F9" w:rsidP="00D7048A">
            <w:pPr>
              <w:rPr>
                <w:rFonts w:asciiTheme="minorHAnsi" w:eastAsiaTheme="minorEastAsia" w:hAnsiTheme="minorHAnsi" w:cstheme="minorBidi"/>
                <w:sz w:val="20"/>
                <w:szCs w:val="20"/>
                <w:bdr w:val="single" w:sz="4" w:space="0" w:color="auto"/>
              </w:rPr>
            </w:pPr>
            <w:r w:rsidRPr="00A33BA3">
              <w:rPr>
                <w:rFonts w:asciiTheme="minorHAnsi" w:eastAsiaTheme="minorEastAsia" w:hAnsiTheme="minorHAnsi" w:cstheme="minorBidi" w:hint="eastAsia"/>
                <w:sz w:val="20"/>
                <w:szCs w:val="20"/>
                <w:bdr w:val="single" w:sz="4" w:space="0" w:color="auto"/>
              </w:rPr>
              <w:t>性平教育</w:t>
            </w:r>
          </w:p>
          <w:p w:rsidR="00E801F9" w:rsidRPr="00A33BA3" w:rsidRDefault="00E801F9" w:rsidP="00D7048A">
            <w:pPr>
              <w:rPr>
                <w:rFonts w:asciiTheme="minorHAnsi" w:eastAsiaTheme="minorEastAsia" w:hAnsiTheme="minorHAnsi" w:cstheme="minorBidi"/>
                <w:sz w:val="20"/>
                <w:szCs w:val="20"/>
              </w:rPr>
            </w:pPr>
            <w:r w:rsidRPr="00A33BA3">
              <w:rPr>
                <w:rFonts w:asciiTheme="minorHAnsi" w:eastAsiaTheme="minorEastAsia" w:hAnsiTheme="minorHAnsi" w:cstheme="minorBidi" w:hint="eastAsia"/>
                <w:sz w:val="20"/>
                <w:szCs w:val="20"/>
                <w:bdr w:val="single" w:sz="4" w:space="0" w:color="auto"/>
              </w:rPr>
              <w:t>家政教育</w:t>
            </w:r>
          </w:p>
          <w:p w:rsidR="00E801F9" w:rsidRPr="00A33BA3" w:rsidRDefault="00E801F9" w:rsidP="00D7048A">
            <w:pPr>
              <w:rPr>
                <w:rFonts w:asciiTheme="minorHAnsi" w:eastAsiaTheme="minorEastAsia" w:hAnsiTheme="minorHAnsi" w:cstheme="minorBidi"/>
                <w:sz w:val="20"/>
                <w:szCs w:val="20"/>
                <w:bdr w:val="single" w:sz="4" w:space="0" w:color="auto"/>
              </w:rPr>
            </w:pPr>
            <w:r w:rsidRPr="00A33BA3">
              <w:rPr>
                <w:rFonts w:asciiTheme="minorHAnsi" w:eastAsiaTheme="minorEastAsia" w:hAnsiTheme="minorHAnsi" w:cstheme="minorBidi" w:hint="eastAsia"/>
                <w:sz w:val="20"/>
                <w:szCs w:val="20"/>
                <w:bdr w:val="single" w:sz="4" w:space="0" w:color="auto"/>
              </w:rPr>
              <w:t>人權教育</w:t>
            </w:r>
          </w:p>
          <w:p w:rsidR="00E801F9" w:rsidRPr="00A33BA3" w:rsidRDefault="00E801F9" w:rsidP="00D7048A">
            <w:pPr>
              <w:rPr>
                <w:rFonts w:asciiTheme="minorHAnsi" w:eastAsiaTheme="minorEastAsia" w:hAnsiTheme="minorHAnsi" w:cstheme="minorBidi"/>
                <w:sz w:val="20"/>
                <w:szCs w:val="20"/>
                <w:bdr w:val="single" w:sz="4" w:space="0" w:color="auto"/>
              </w:rPr>
            </w:pPr>
            <w:r w:rsidRPr="00A33BA3">
              <w:rPr>
                <w:rFonts w:asciiTheme="minorHAnsi" w:eastAsiaTheme="minorEastAsia" w:hAnsiTheme="minorHAnsi" w:cstheme="minorBidi" w:hint="eastAsia"/>
                <w:sz w:val="20"/>
                <w:szCs w:val="20"/>
                <w:bdr w:val="single" w:sz="4" w:space="0" w:color="auto"/>
              </w:rPr>
              <w:t>性侵防治</w:t>
            </w:r>
          </w:p>
          <w:p w:rsidR="00E801F9" w:rsidRPr="00A33BA3" w:rsidRDefault="00E801F9" w:rsidP="00D7048A">
            <w:pPr>
              <w:rPr>
                <w:rFonts w:asciiTheme="minorHAnsi" w:eastAsiaTheme="minorEastAsia" w:hAnsiTheme="minorHAnsi" w:cstheme="minorBidi"/>
                <w:sz w:val="20"/>
                <w:szCs w:val="20"/>
                <w:bdr w:val="single" w:sz="4" w:space="0" w:color="auto"/>
              </w:rPr>
            </w:pPr>
            <w:r w:rsidRPr="00A33BA3">
              <w:rPr>
                <w:rFonts w:asciiTheme="minorHAnsi" w:eastAsiaTheme="minorEastAsia" w:hAnsiTheme="minorHAnsi" w:cstheme="minorBidi" w:hint="eastAsia"/>
                <w:sz w:val="20"/>
                <w:szCs w:val="20"/>
                <w:bdr w:val="single" w:sz="4" w:space="0" w:color="auto"/>
              </w:rPr>
              <w:t>家庭教育</w:t>
            </w:r>
          </w:p>
          <w:p w:rsidR="00E801F9" w:rsidRDefault="00E801F9" w:rsidP="00D7048A">
            <w:pPr>
              <w:spacing w:line="320" w:lineRule="exact"/>
              <w:rPr>
                <w:rFonts w:ascii="標楷體" w:eastAsia="標楷體" w:hAnsi="標楷體"/>
                <w:color w:val="000000"/>
                <w:sz w:val="20"/>
                <w:szCs w:val="20"/>
              </w:rPr>
            </w:pP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r w:rsidRPr="00DF5D65">
              <w:rPr>
                <w:rFonts w:ascii="標楷體" w:eastAsia="標楷體" w:hAnsi="標楷體"/>
                <w:sz w:val="20"/>
                <w:szCs w:val="20"/>
              </w:rPr>
              <w:t>4.</w:t>
            </w:r>
            <w:r w:rsidRPr="00DF5D65">
              <w:rPr>
                <w:rFonts w:ascii="標楷體" w:eastAsia="標楷體" w:hAnsi="標楷體" w:cs="Arial" w:hint="eastAsia"/>
                <w:sz w:val="20"/>
                <w:szCs w:val="20"/>
              </w:rPr>
              <w:t>熱天</w:t>
            </w:r>
          </w:p>
          <w:p w:rsidR="00E801F9" w:rsidRPr="00DF5D65" w:rsidRDefault="00E801F9" w:rsidP="00D7048A">
            <w:pPr>
              <w:spacing w:line="0" w:lineRule="atLeast"/>
              <w:rPr>
                <w:rFonts w:ascii="新細明體" w:hAnsi="新細明體"/>
                <w:sz w:val="20"/>
                <w:szCs w:val="20"/>
              </w:rPr>
            </w:pPr>
          </w:p>
          <w:p w:rsidR="00E801F9" w:rsidRDefault="00E801F9" w:rsidP="00D7048A">
            <w:pPr>
              <w:rPr>
                <w:rFonts w:ascii="標楷體" w:eastAsia="標楷體" w:hAnsi="標楷體"/>
                <w:sz w:val="20"/>
                <w:szCs w:val="20"/>
              </w:rPr>
            </w:pPr>
            <w:r w:rsidRPr="00DF5D65">
              <w:rPr>
                <w:rFonts w:ascii="標楷體" w:eastAsia="標楷體" w:hAnsi="標楷體" w:hint="eastAsia"/>
                <w:sz w:val="20"/>
                <w:szCs w:val="20"/>
              </w:rPr>
              <w:t>1-2-2　1-2-6　2-2-2</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全民國防</w:t>
            </w:r>
          </w:p>
          <w:p w:rsidR="00E801F9" w:rsidRPr="00DF5D65" w:rsidRDefault="00E801F9" w:rsidP="00D7048A">
            <w:pPr>
              <w:spacing w:line="0" w:lineRule="atLeast"/>
              <w:rPr>
                <w:rFonts w:ascii="標楷體" w:eastAsia="標楷體" w:hAnsi="標楷體" w:cs="Arial"/>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r w:rsidRPr="00DF5D65">
              <w:rPr>
                <w:rFonts w:ascii="標楷體" w:eastAsia="標楷體" w:hAnsi="標楷體" w:hint="eastAsia"/>
                <w:sz w:val="20"/>
                <w:szCs w:val="20"/>
              </w:rPr>
              <w:t xml:space="preserve">　</w:t>
            </w:r>
          </w:p>
        </w:tc>
        <w:tc>
          <w:tcPr>
            <w:tcW w:w="326" w:type="pct"/>
            <w:vAlign w:val="center"/>
          </w:tcPr>
          <w:p w:rsidR="00E801F9" w:rsidRDefault="00E801F9" w:rsidP="00D7048A">
            <w:pPr>
              <w:snapToGrid w:val="0"/>
              <w:rPr>
                <w:rFonts w:ascii="標楷體" w:eastAsia="標楷體" w:hAnsi="標楷體"/>
              </w:rPr>
            </w:pPr>
            <w:r w:rsidRPr="0084156C">
              <w:rPr>
                <w:rFonts w:ascii="標楷體" w:eastAsia="標楷體" w:hAnsi="標楷體" w:hint="eastAsia"/>
              </w:rPr>
              <w:t>Culture＆Festivals: Mother</w:t>
            </w:r>
            <w:r w:rsidRPr="0084156C">
              <w:rPr>
                <w:rFonts w:ascii="標楷體" w:eastAsia="標楷體" w:hAnsi="標楷體"/>
              </w:rPr>
              <w:t>’</w:t>
            </w:r>
            <w:r w:rsidRPr="0084156C">
              <w:rPr>
                <w:rFonts w:ascii="標楷體" w:eastAsia="標楷體" w:hAnsi="標楷體" w:hint="eastAsia"/>
              </w:rPr>
              <w:t>s Day</w:t>
            </w:r>
          </w:p>
          <w:p w:rsidR="00E801F9" w:rsidRPr="006F2D4E" w:rsidRDefault="00E801F9" w:rsidP="00D7048A">
            <w:pPr>
              <w:snapToGrid w:val="0"/>
              <w:rPr>
                <w:rFonts w:ascii="標楷體" w:eastAsia="標楷體" w:hAnsi="標楷體"/>
              </w:rPr>
            </w:pPr>
            <w:r w:rsidRPr="006F2D4E">
              <w:rPr>
                <w:rFonts w:ascii="標楷體" w:eastAsia="標楷體" w:hAnsi="標楷體"/>
              </w:rPr>
              <w:t xml:space="preserve">1-1-1 </w:t>
            </w:r>
          </w:p>
          <w:p w:rsidR="00E801F9"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6F2D4E">
                <w:rPr>
                  <w:rFonts w:ascii="標楷體" w:eastAsia="標楷體" w:hAnsi="標楷體"/>
                </w:rPr>
                <w:t>1-1-2</w:t>
              </w:r>
            </w:smartTag>
            <w:r w:rsidRPr="006F2D4E">
              <w:rPr>
                <w:rFonts w:ascii="標楷體" w:eastAsia="標楷體" w:hAnsi="標楷體"/>
              </w:rPr>
              <w:t xml:space="preserve">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1-1-5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2-1-2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2-1-3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2-1-4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4-1-1 </w:t>
            </w:r>
          </w:p>
          <w:p w:rsidR="00E801F9" w:rsidRPr="008F79A1" w:rsidRDefault="00E801F9" w:rsidP="00D7048A">
            <w:pPr>
              <w:snapToGrid w:val="0"/>
              <w:rPr>
                <w:rFonts w:ascii="標楷體" w:eastAsia="標楷體" w:hAnsi="標楷體"/>
              </w:rPr>
            </w:pPr>
            <w:r w:rsidRPr="008F79A1">
              <w:rPr>
                <w:rFonts w:ascii="標楷體" w:eastAsia="標楷體" w:hAnsi="標楷體" w:hint="eastAsia"/>
              </w:rPr>
              <w:t xml:space="preserve">6-1-1 </w:t>
            </w:r>
          </w:p>
          <w:p w:rsidR="00E801F9" w:rsidRPr="0084156C" w:rsidRDefault="00E801F9" w:rsidP="00D7048A">
            <w:pPr>
              <w:snapToGrid w:val="0"/>
              <w:rPr>
                <w:rFonts w:ascii="標楷體" w:eastAsia="標楷體" w:hAnsi="標楷體"/>
              </w:rPr>
            </w:pPr>
            <w:r w:rsidRPr="008F79A1">
              <w:rPr>
                <w:rFonts w:ascii="標楷體" w:eastAsia="標楷體" w:hAnsi="標楷體" w:hint="eastAsia"/>
              </w:rPr>
              <w:t xml:space="preserve">6-1-4 </w:t>
            </w:r>
          </w:p>
          <w:p w:rsidR="00E801F9" w:rsidRPr="003C0A96" w:rsidRDefault="00E801F9" w:rsidP="00D7048A">
            <w:pPr>
              <w:snapToGrid w:val="0"/>
              <w:rPr>
                <w:rFonts w:ascii="標楷體" w:eastAsia="標楷體" w:hAnsi="標楷體"/>
                <w:sz w:val="16"/>
                <w:szCs w:val="16"/>
              </w:rPr>
            </w:pPr>
          </w:p>
          <w:p w:rsidR="00E801F9" w:rsidRPr="000B5436" w:rsidRDefault="00E801F9" w:rsidP="00D7048A">
            <w:pPr>
              <w:snapToGrid w:val="0"/>
              <w:rPr>
                <w:rFonts w:ascii="標楷體" w:eastAsia="標楷體" w:hAnsi="標楷體"/>
                <w:sz w:val="20"/>
                <w:szCs w:val="20"/>
                <w:bdr w:val="single" w:sz="4" w:space="0" w:color="auto"/>
              </w:rPr>
            </w:pPr>
            <w:r w:rsidRPr="000B5436">
              <w:rPr>
                <w:rFonts w:ascii="標楷體" w:eastAsia="標楷體" w:hAnsi="標楷體"/>
                <w:sz w:val="20"/>
                <w:szCs w:val="20"/>
                <w:bdr w:val="single" w:sz="4" w:space="0" w:color="auto"/>
              </w:rPr>
              <w:t>家政教育</w:t>
            </w:r>
          </w:p>
          <w:p w:rsidR="00E801F9" w:rsidRPr="000B5436" w:rsidRDefault="00E801F9" w:rsidP="00D7048A">
            <w:pPr>
              <w:snapToGrid w:val="0"/>
              <w:rPr>
                <w:rFonts w:ascii="標楷體" w:eastAsia="標楷體" w:hAnsi="標楷體"/>
                <w:sz w:val="20"/>
                <w:szCs w:val="20"/>
                <w:bdr w:val="single" w:sz="4" w:space="0" w:color="auto"/>
              </w:rPr>
            </w:pPr>
            <w:r w:rsidRPr="000B5436">
              <w:rPr>
                <w:rFonts w:ascii="標楷體" w:eastAsia="標楷體" w:hAnsi="標楷體" w:hint="eastAsia"/>
                <w:sz w:val="20"/>
                <w:szCs w:val="20"/>
                <w:bdr w:val="single" w:sz="4" w:space="0" w:color="auto"/>
              </w:rPr>
              <w:t>家庭教育</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七、乘與除</w:t>
            </w:r>
            <w:r w:rsidRPr="00363611">
              <w:rPr>
                <w:rFonts w:ascii="標楷體" w:eastAsia="標楷體" w:hAnsi="標楷體" w:hint="eastAsia"/>
                <w:bCs/>
              </w:rPr>
              <w:t>、</w:t>
            </w:r>
            <w:r w:rsidRPr="00363611">
              <w:rPr>
                <w:rFonts w:ascii="標楷體" w:eastAsia="標楷體" w:hAnsi="標楷體"/>
                <w:bCs/>
              </w:rPr>
              <w:t>數學樂園</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7-3乘除兩步驟解題、練習園地、數學樂園</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3-a-01</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C-R-01</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C-T-04</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C-S-03</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C-C-05</w:t>
            </w:r>
          </w:p>
          <w:p w:rsidR="00E801F9"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C-C-08</w:t>
            </w:r>
          </w:p>
          <w:p w:rsidR="00E801F9" w:rsidRDefault="00E801F9" w:rsidP="00D7048A">
            <w:pPr>
              <w:spacing w:line="0" w:lineRule="atLeast"/>
              <w:jc w:val="center"/>
              <w:rPr>
                <w:rFonts w:ascii="標楷體" w:eastAsia="標楷體" w:hAnsi="標楷體"/>
                <w:bCs/>
                <w:snapToGrid w:val="0"/>
                <w:kern w:val="0"/>
              </w:rPr>
            </w:pP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445767"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資訊素養</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三、動物的身體和運動</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3</w:t>
            </w:r>
            <w:r w:rsidRPr="000E1B36">
              <w:rPr>
                <w:rFonts w:ascii="標楷體" w:eastAsia="標楷體" w:hAnsi="標楷體" w:cs="Arial Unicode MS"/>
                <w:snapToGrid w:val="0"/>
                <w:color w:val="000000"/>
                <w:kern w:val="0"/>
                <w:sz w:val="20"/>
                <w:szCs w:val="20"/>
              </w:rPr>
              <w:t>.</w:t>
            </w:r>
            <w:r w:rsidRPr="000E1B36">
              <w:rPr>
                <w:rFonts w:ascii="標楷體" w:eastAsia="標楷體" w:hAnsi="標楷體" w:cs="Arial Unicode MS" w:hint="eastAsia"/>
                <w:snapToGrid w:val="0"/>
                <w:color w:val="000000"/>
                <w:kern w:val="0"/>
                <w:sz w:val="20"/>
                <w:szCs w:val="20"/>
              </w:rPr>
              <w:t>愛護動物</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2"/>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bCs/>
                <w:sz w:val="16"/>
                <w:szCs w:val="16"/>
              </w:rPr>
            </w:pPr>
            <w:r w:rsidRPr="00745CDA">
              <w:rPr>
                <w:rFonts w:ascii="標楷體" w:eastAsia="標楷體" w:hAnsi="標楷體" w:cs="Times New Roman" w:hint="eastAsia"/>
                <w:bCs/>
                <w:sz w:val="16"/>
                <w:szCs w:val="16"/>
              </w:rPr>
              <w:t>第五單元 地方的故事與特色</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第一課 居住地方的故事</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家政教育</w:t>
            </w:r>
          </w:p>
          <w:p w:rsidR="00E801F9" w:rsidRPr="00745CDA" w:rsidRDefault="00E801F9" w:rsidP="00D7048A">
            <w:pPr>
              <w:spacing w:line="0" w:lineRule="atLeast"/>
              <w:jc w:val="center"/>
              <w:rPr>
                <w:rFonts w:ascii="標楷體" w:eastAsia="標楷體" w:hAnsi="標楷體" w:cs="Times New Roman"/>
                <w:sz w:val="16"/>
                <w:szCs w:val="16"/>
              </w:rPr>
            </w:pPr>
            <w:r w:rsidRPr="00EB0067">
              <w:rPr>
                <w:rFonts w:ascii="標楷體" w:eastAsia="標楷體" w:hAnsi="標楷體" w:cs="Times New Roman" w:hint="eastAsia"/>
                <w:bCs/>
                <w:sz w:val="16"/>
                <w:szCs w:val="16"/>
                <w:bdr w:val="single" w:sz="4" w:space="0" w:color="auto"/>
              </w:rPr>
              <w:t>環境教育</w:t>
            </w:r>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745CDA">
                <w:rPr>
                  <w:rFonts w:ascii="標楷體" w:eastAsia="標楷體" w:hAnsi="標楷體" w:cs="Times New Roman" w:hint="eastAsia"/>
                  <w:bCs/>
                  <w:sz w:val="16"/>
                  <w:szCs w:val="16"/>
                </w:rPr>
                <w:t>2-2-1</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16"/>
                <w:bdr w:val="single" w:sz="4" w:space="0" w:color="auto"/>
              </w:rPr>
            </w:pPr>
            <w:r w:rsidRPr="00680166">
              <w:rPr>
                <w:rFonts w:ascii="標楷體" w:eastAsia="標楷體" w:hAnsi="標楷體" w:cs="Times New Roman" w:hint="eastAsia"/>
                <w:bCs/>
                <w:sz w:val="20"/>
                <w:szCs w:val="16"/>
              </w:rPr>
              <w:t>參、音樂美樂地</w:t>
            </w:r>
            <w:r w:rsidRPr="00680166">
              <w:rPr>
                <w:rFonts w:ascii="標楷體" w:eastAsia="標楷體" w:hAnsi="標楷體" w:cs="Times New Roman"/>
                <w:sz w:val="20"/>
                <w:szCs w:val="16"/>
              </w:rPr>
              <w:br/>
            </w:r>
            <w:r w:rsidRPr="00680166">
              <w:rPr>
                <w:rFonts w:ascii="標楷體" w:eastAsia="標楷體" w:hAnsi="標楷體" w:cs="Times New Roman" w:hint="eastAsia"/>
                <w:bCs/>
                <w:sz w:val="20"/>
                <w:szCs w:val="16"/>
              </w:rPr>
              <w:t>一‧祝你生日快樂</w:t>
            </w:r>
            <w:r w:rsidRPr="00680166">
              <w:rPr>
                <w:rFonts w:ascii="標楷體" w:eastAsia="標楷體" w:hAnsi="標楷體" w:cs="Times New Roman"/>
                <w:sz w:val="20"/>
                <w:szCs w:val="16"/>
              </w:rPr>
              <w:br/>
              <w:t>(</w:t>
            </w:r>
            <w:r w:rsidRPr="00680166">
              <w:rPr>
                <w:rFonts w:ascii="標楷體" w:eastAsia="標楷體" w:hAnsi="標楷體" w:cs="Times New Roman" w:hint="eastAsia"/>
                <w:snapToGrid w:val="0"/>
                <w:kern w:val="0"/>
                <w:sz w:val="20"/>
                <w:szCs w:val="16"/>
              </w:rPr>
              <w:t>3</w:t>
            </w:r>
            <w:r w:rsidRPr="00680166">
              <w:rPr>
                <w:rFonts w:ascii="標楷體" w:eastAsia="標楷體" w:hAnsi="標楷體" w:cs="Times New Roman"/>
                <w:sz w:val="20"/>
                <w:szCs w:val="16"/>
              </w:rPr>
              <w:t>)</w:t>
            </w:r>
            <w:r w:rsidRPr="00680166">
              <w:rPr>
                <w:rFonts w:ascii="標楷體" w:eastAsia="標楷體" w:hAnsi="標楷體" w:cs="Times New Roman"/>
                <w:sz w:val="20"/>
                <w:szCs w:val="16"/>
              </w:rPr>
              <w:br/>
            </w:r>
            <w:r w:rsidRPr="00E6248E">
              <w:rPr>
                <w:rFonts w:ascii="標楷體" w:eastAsia="標楷體" w:hAnsi="標楷體" w:cs="Times New Roman" w:hint="eastAsia"/>
                <w:sz w:val="20"/>
                <w:szCs w:val="16"/>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16"/>
                <w:bdr w:val="single" w:sz="4" w:space="0" w:color="auto"/>
              </w:rPr>
            </w:pPr>
            <w:r w:rsidRPr="00E6248E">
              <w:rPr>
                <w:rFonts w:ascii="標楷體" w:eastAsia="標楷體" w:hAnsi="標楷體" w:cs="Times New Roman" w:hint="eastAsia"/>
                <w:sz w:val="20"/>
                <w:szCs w:val="16"/>
                <w:bdr w:val="single" w:sz="4" w:space="0" w:color="auto"/>
              </w:rPr>
              <w:t>生涯發展教育</w:t>
            </w:r>
          </w:p>
          <w:p w:rsidR="00E801F9" w:rsidRPr="00E6248E" w:rsidRDefault="00E801F9" w:rsidP="00D7048A">
            <w:pPr>
              <w:spacing w:line="0" w:lineRule="atLeast"/>
              <w:jc w:val="both"/>
              <w:rPr>
                <w:rFonts w:ascii="標楷體" w:eastAsia="標楷體" w:hAnsi="標楷體" w:cs="Times New Roman"/>
                <w:sz w:val="20"/>
                <w:szCs w:val="16"/>
                <w:bdr w:val="single" w:sz="4" w:space="0" w:color="auto"/>
              </w:rPr>
            </w:pPr>
            <w:r w:rsidRPr="00E6248E">
              <w:rPr>
                <w:rFonts w:ascii="標楷體" w:eastAsia="標楷體" w:hAnsi="標楷體" w:cs="Times New Roman" w:hint="eastAsia"/>
                <w:sz w:val="20"/>
                <w:szCs w:val="16"/>
                <w:bdr w:val="single" w:sz="4" w:space="0" w:color="auto"/>
              </w:rPr>
              <w:t>家政教育</w:t>
            </w:r>
          </w:p>
          <w:p w:rsidR="00E801F9" w:rsidRPr="00680166" w:rsidRDefault="00E801F9" w:rsidP="00D7048A">
            <w:pPr>
              <w:spacing w:line="0" w:lineRule="atLeast"/>
              <w:jc w:val="both"/>
              <w:rPr>
                <w:rFonts w:ascii="標楷體" w:eastAsia="標楷體" w:hAnsi="標楷體" w:cs="Times New Roman"/>
                <w:sz w:val="20"/>
                <w:szCs w:val="16"/>
              </w:rPr>
            </w:pPr>
            <w:smartTag w:uri="urn:schemas-microsoft-com:office:smarttags" w:element="chsdate">
              <w:smartTagPr>
                <w:attr w:name="IsROCDate" w:val="False"/>
                <w:attr w:name="IsLunarDate" w:val="False"/>
                <w:attr w:name="Day" w:val="1"/>
                <w:attr w:name="Month" w:val="2"/>
                <w:attr w:name="Year" w:val="2001"/>
              </w:smartTagPr>
              <w:r w:rsidRPr="00680166">
                <w:rPr>
                  <w:rFonts w:ascii="標楷體" w:eastAsia="標楷體" w:hAnsi="標楷體" w:cs="Times New Roman" w:hint="eastAsia"/>
                  <w:sz w:val="20"/>
                  <w:szCs w:val="16"/>
                </w:rPr>
                <w:t>1-2-1</w:t>
              </w:r>
            </w:smartTag>
            <w:r w:rsidRPr="00680166">
              <w:rPr>
                <w:rFonts w:ascii="標楷體" w:eastAsia="標楷體" w:hAnsi="標楷體" w:cs="Times New Roman" w:hint="eastAsia"/>
                <w:sz w:val="20"/>
                <w:szCs w:val="16"/>
              </w:rPr>
              <w:br/>
              <w:t>1-2-2</w:t>
            </w:r>
          </w:p>
        </w:tc>
        <w:tc>
          <w:tcPr>
            <w:tcW w:w="513" w:type="pct"/>
            <w:tcBorders>
              <w:bottom w:val="single" w:sz="4" w:space="0" w:color="auto"/>
            </w:tcBorders>
          </w:tcPr>
          <w:p w:rsidR="00E801F9" w:rsidRPr="00680166" w:rsidRDefault="00E801F9" w:rsidP="00D7048A">
            <w:pPr>
              <w:spacing w:line="0" w:lineRule="atLeast"/>
              <w:jc w:val="both"/>
              <w:rPr>
                <w:rFonts w:ascii="標楷體" w:eastAsia="標楷體" w:hAnsi="標楷體"/>
                <w:color w:val="000000"/>
                <w:sz w:val="20"/>
                <w:szCs w:val="16"/>
              </w:rPr>
            </w:pPr>
            <w:r w:rsidRPr="00680166">
              <w:rPr>
                <w:rFonts w:ascii="標楷體" w:eastAsia="標楷體" w:hAnsi="標楷體" w:hint="eastAsia"/>
                <w:color w:val="000000"/>
                <w:sz w:val="20"/>
                <w:szCs w:val="16"/>
              </w:rPr>
              <w:t>五、環保與生活</w:t>
            </w:r>
          </w:p>
          <w:p w:rsidR="00E801F9" w:rsidRPr="00680166" w:rsidRDefault="00E801F9" w:rsidP="00D7048A">
            <w:pPr>
              <w:spacing w:line="0" w:lineRule="atLeast"/>
              <w:jc w:val="both"/>
              <w:rPr>
                <w:rFonts w:ascii="標楷體" w:eastAsia="標楷體" w:hAnsi="標楷體"/>
                <w:color w:val="000000"/>
                <w:sz w:val="20"/>
                <w:szCs w:val="16"/>
              </w:rPr>
            </w:pPr>
            <w:r w:rsidRPr="00680166">
              <w:rPr>
                <w:rFonts w:ascii="標楷體" w:eastAsia="標楷體" w:hAnsi="標楷體" w:hint="eastAsia"/>
                <w:color w:val="000000"/>
                <w:sz w:val="20"/>
                <w:szCs w:val="16"/>
              </w:rPr>
              <w:t>1.社區環保行動</w:t>
            </w:r>
          </w:p>
          <w:p w:rsidR="00E801F9" w:rsidRPr="00680166" w:rsidRDefault="00E801F9" w:rsidP="00D7048A">
            <w:pPr>
              <w:spacing w:line="0" w:lineRule="atLeast"/>
              <w:jc w:val="both"/>
              <w:rPr>
                <w:rFonts w:ascii="標楷體" w:eastAsia="標楷體" w:hAnsi="標楷體"/>
                <w:color w:val="000000"/>
                <w:sz w:val="20"/>
                <w:szCs w:val="16"/>
              </w:rPr>
            </w:pPr>
            <w:r w:rsidRPr="00680166">
              <w:rPr>
                <w:rFonts w:ascii="標楷體" w:eastAsia="標楷體" w:hAnsi="標楷體" w:hint="eastAsia"/>
                <w:color w:val="000000"/>
                <w:sz w:val="20"/>
                <w:szCs w:val="16"/>
              </w:rPr>
              <w:t>2.環境問題知多少</w:t>
            </w:r>
          </w:p>
          <w:p w:rsidR="00E801F9" w:rsidRPr="00E6248E" w:rsidRDefault="00E801F9" w:rsidP="00D7048A">
            <w:pPr>
              <w:spacing w:line="0" w:lineRule="atLeast"/>
              <w:jc w:val="both"/>
              <w:rPr>
                <w:rFonts w:ascii="標楷體" w:eastAsia="標楷體" w:hAnsi="標楷體"/>
                <w:color w:val="000000"/>
                <w:sz w:val="20"/>
                <w:szCs w:val="16"/>
                <w:bdr w:val="single" w:sz="4" w:space="0" w:color="auto"/>
              </w:rPr>
            </w:pPr>
            <w:r w:rsidRPr="00E6248E">
              <w:rPr>
                <w:rFonts w:ascii="標楷體" w:eastAsia="標楷體" w:hAnsi="標楷體" w:hint="eastAsia"/>
                <w:color w:val="000000"/>
                <w:sz w:val="20"/>
                <w:szCs w:val="16"/>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16"/>
                <w:bdr w:val="single" w:sz="4" w:space="0" w:color="auto"/>
              </w:rPr>
            </w:pPr>
            <w:r w:rsidRPr="00E6248E">
              <w:rPr>
                <w:rFonts w:ascii="標楷體" w:eastAsia="標楷體" w:hAnsi="標楷體" w:hint="eastAsia"/>
                <w:color w:val="000000"/>
                <w:sz w:val="20"/>
                <w:szCs w:val="16"/>
                <w:bdr w:val="single" w:sz="4" w:space="0" w:color="auto"/>
              </w:rPr>
              <w:t>環境教育</w:t>
            </w:r>
          </w:p>
          <w:p w:rsidR="00E801F9" w:rsidRPr="00680166" w:rsidRDefault="00E801F9" w:rsidP="00D7048A">
            <w:pPr>
              <w:spacing w:line="0" w:lineRule="atLeast"/>
              <w:jc w:val="both"/>
              <w:rPr>
                <w:rFonts w:ascii="標楷體" w:eastAsia="標楷體" w:hAnsi="標楷體"/>
                <w:color w:val="000000"/>
                <w:sz w:val="20"/>
                <w:szCs w:val="16"/>
              </w:rPr>
            </w:pPr>
            <w:r w:rsidRPr="00E6248E">
              <w:rPr>
                <w:rFonts w:ascii="標楷體" w:eastAsia="標楷體" w:hAnsi="標楷體" w:hint="eastAsia"/>
                <w:color w:val="000000"/>
                <w:sz w:val="20"/>
                <w:szCs w:val="16"/>
                <w:bdr w:val="single" w:sz="4" w:space="0" w:color="auto"/>
              </w:rPr>
              <w:t>海洋教育</w:t>
            </w:r>
            <w:r w:rsidRPr="00680166">
              <w:rPr>
                <w:rFonts w:ascii="標楷體" w:eastAsia="標楷體" w:hAnsi="標楷體" w:cs="標楷體" w:hint="eastAsia"/>
                <w:color w:val="000000"/>
                <w:sz w:val="20"/>
                <w:szCs w:val="16"/>
              </w:rPr>
              <w:t>(3)</w:t>
            </w:r>
          </w:p>
          <w:p w:rsidR="00E801F9" w:rsidRPr="00680166" w:rsidRDefault="00E801F9" w:rsidP="00D7048A">
            <w:pPr>
              <w:snapToGrid w:val="0"/>
              <w:spacing w:line="0" w:lineRule="atLeast"/>
              <w:jc w:val="both"/>
              <w:rPr>
                <w:rFonts w:ascii="標楷體" w:eastAsia="標楷體" w:hAnsi="標楷體"/>
                <w:sz w:val="20"/>
                <w:szCs w:val="16"/>
              </w:rPr>
            </w:pPr>
            <w:smartTag w:uri="urn:schemas-microsoft-com:office:smarttags" w:element="chsdate">
              <w:smartTagPr>
                <w:attr w:name="IsROCDate" w:val="False"/>
                <w:attr w:name="IsLunarDate" w:val="False"/>
                <w:attr w:name="Day" w:val="1"/>
                <w:attr w:name="Month" w:val="2"/>
                <w:attr w:name="Year" w:val="2002"/>
              </w:smartTagPr>
              <w:r w:rsidRPr="00680166">
                <w:rPr>
                  <w:rFonts w:ascii="標楷體" w:eastAsia="標楷體" w:hAnsi="標楷體"/>
                  <w:sz w:val="20"/>
                  <w:szCs w:val="16"/>
                </w:rPr>
                <w:t>2-2-1</w:t>
              </w:r>
            </w:smartTag>
          </w:p>
        </w:tc>
        <w:tc>
          <w:tcPr>
            <w:tcW w:w="513" w:type="pct"/>
          </w:tcPr>
          <w:p w:rsidR="00E801F9" w:rsidRPr="00680166" w:rsidRDefault="00E801F9" w:rsidP="00D7048A">
            <w:pPr>
              <w:snapToGrid w:val="0"/>
              <w:spacing w:line="0" w:lineRule="atLeast"/>
              <w:jc w:val="both"/>
              <w:rPr>
                <w:rFonts w:ascii="標楷體" w:eastAsia="標楷體" w:hAnsi="標楷體"/>
                <w:noProof/>
                <w:sz w:val="20"/>
                <w:szCs w:val="16"/>
              </w:rPr>
            </w:pPr>
            <w:r w:rsidRPr="00680166">
              <w:rPr>
                <w:rFonts w:ascii="標楷體" w:eastAsia="標楷體" w:hAnsi="標楷體" w:hint="eastAsia"/>
                <w:noProof/>
                <w:sz w:val="20"/>
                <w:szCs w:val="16"/>
              </w:rPr>
              <w:t>六、健康小達人</w:t>
            </w:r>
          </w:p>
          <w:p w:rsidR="00E801F9" w:rsidRPr="00680166" w:rsidRDefault="00E801F9" w:rsidP="00D7048A">
            <w:pPr>
              <w:snapToGrid w:val="0"/>
              <w:spacing w:line="0" w:lineRule="atLeast"/>
              <w:jc w:val="both"/>
              <w:rPr>
                <w:rFonts w:ascii="標楷體" w:eastAsia="標楷體" w:hAnsi="標楷體"/>
                <w:noProof/>
                <w:sz w:val="20"/>
                <w:szCs w:val="16"/>
              </w:rPr>
            </w:pPr>
            <w:r w:rsidRPr="00680166">
              <w:rPr>
                <w:rFonts w:ascii="標楷體" w:eastAsia="標楷體" w:hAnsi="標楷體" w:hint="eastAsia"/>
                <w:noProof/>
                <w:sz w:val="20"/>
                <w:szCs w:val="16"/>
              </w:rPr>
              <w:t>1.健康生活有一套(1)</w:t>
            </w:r>
          </w:p>
          <w:p w:rsidR="00E801F9" w:rsidRPr="00680166" w:rsidRDefault="00E801F9" w:rsidP="00D7048A">
            <w:pPr>
              <w:snapToGrid w:val="0"/>
              <w:spacing w:line="0" w:lineRule="atLeast"/>
              <w:jc w:val="both"/>
              <w:rPr>
                <w:rFonts w:ascii="標楷體" w:eastAsia="標楷體" w:hAnsi="標楷體"/>
                <w:noProof/>
                <w:sz w:val="20"/>
                <w:szCs w:val="16"/>
              </w:rPr>
            </w:pPr>
            <w:r w:rsidRPr="00680166">
              <w:rPr>
                <w:rFonts w:ascii="標楷體" w:eastAsia="標楷體" w:hAnsi="標楷體" w:hint="eastAsia"/>
                <w:noProof/>
                <w:sz w:val="20"/>
                <w:szCs w:val="16"/>
              </w:rPr>
              <w:t>2.消費停看聽</w:t>
            </w:r>
          </w:p>
          <w:p w:rsidR="00E801F9" w:rsidRPr="00680166" w:rsidRDefault="00E801F9" w:rsidP="00D7048A">
            <w:pPr>
              <w:snapToGrid w:val="0"/>
              <w:spacing w:line="0" w:lineRule="atLeast"/>
              <w:jc w:val="both"/>
              <w:rPr>
                <w:rFonts w:ascii="標楷體" w:eastAsia="標楷體" w:hAnsi="標楷體"/>
                <w:noProof/>
                <w:sz w:val="20"/>
                <w:szCs w:val="16"/>
              </w:rPr>
            </w:pPr>
            <w:r w:rsidRPr="00680166">
              <w:rPr>
                <w:rFonts w:ascii="標楷體" w:eastAsia="標楷體" w:hAnsi="標楷體" w:hint="eastAsia"/>
                <w:noProof/>
                <w:sz w:val="20"/>
                <w:szCs w:val="16"/>
              </w:rPr>
              <w:t>(2)</w:t>
            </w:r>
          </w:p>
          <w:p w:rsidR="00E801F9" w:rsidRPr="00E6248E" w:rsidRDefault="00E801F9" w:rsidP="00D7048A">
            <w:pPr>
              <w:snapToGrid w:val="0"/>
              <w:spacing w:line="0" w:lineRule="atLeast"/>
              <w:jc w:val="both"/>
              <w:rPr>
                <w:rFonts w:ascii="標楷體" w:eastAsia="標楷體" w:hAnsi="標楷體"/>
                <w:sz w:val="20"/>
                <w:szCs w:val="16"/>
                <w:bdr w:val="single" w:sz="4" w:space="0" w:color="auto"/>
              </w:rPr>
            </w:pPr>
            <w:r w:rsidRPr="00E6248E">
              <w:rPr>
                <w:rFonts w:ascii="標楷體" w:eastAsia="標楷體" w:hAnsi="標楷體" w:hint="eastAsia"/>
                <w:sz w:val="20"/>
                <w:szCs w:val="16"/>
                <w:bdr w:val="single" w:sz="4" w:space="0" w:color="auto"/>
              </w:rPr>
              <w:t>家政教育</w:t>
            </w:r>
          </w:p>
          <w:p w:rsidR="00E801F9" w:rsidRPr="00680166" w:rsidRDefault="00E801F9" w:rsidP="00D7048A">
            <w:pPr>
              <w:snapToGrid w:val="0"/>
              <w:spacing w:line="0" w:lineRule="atLeast"/>
              <w:jc w:val="both"/>
              <w:rPr>
                <w:rFonts w:ascii="標楷體" w:eastAsia="標楷體" w:hAnsi="標楷體"/>
                <w:sz w:val="20"/>
                <w:szCs w:val="16"/>
              </w:rPr>
            </w:pPr>
            <w:smartTag w:uri="urn:schemas-microsoft-com:office:smarttags" w:element="chsdate">
              <w:smartTagPr>
                <w:attr w:name="IsROCDate" w:val="False"/>
                <w:attr w:name="IsLunarDate" w:val="False"/>
                <w:attr w:name="Day" w:val="3"/>
                <w:attr w:name="Month" w:val="1"/>
                <w:attr w:name="Year" w:val="2006"/>
              </w:smartTagPr>
              <w:r w:rsidRPr="00680166">
                <w:rPr>
                  <w:rFonts w:ascii="標楷體" w:eastAsia="標楷體" w:hAnsi="標楷體" w:hint="eastAsia"/>
                  <w:sz w:val="20"/>
                  <w:szCs w:val="16"/>
                </w:rPr>
                <w:t>6-1-3</w:t>
              </w:r>
            </w:smartTag>
          </w:p>
        </w:tc>
      </w:tr>
      <w:tr w:rsidR="00E801F9" w:rsidRPr="00AD666E" w:rsidTr="00FE1855">
        <w:trPr>
          <w:cantSplit/>
          <w:trHeight w:val="364"/>
        </w:trPr>
        <w:tc>
          <w:tcPr>
            <w:tcW w:w="885" w:type="pct"/>
            <w:gridSpan w:val="4"/>
            <w:vAlign w:val="center"/>
          </w:tcPr>
          <w:p w:rsidR="00E801F9" w:rsidRPr="00042404" w:rsidRDefault="00E801F9" w:rsidP="00D7048A">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477"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20"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口頭評量</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326"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20"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513" w:type="pct"/>
            <w:vAlign w:val="center"/>
          </w:tcPr>
          <w:p w:rsidR="00E801F9" w:rsidRPr="00042404" w:rsidRDefault="00E801F9" w:rsidP="00D7048A">
            <w:pPr>
              <w:snapToGrid w:val="0"/>
              <w:jc w:val="center"/>
              <w:rPr>
                <w:rFonts w:ascii="標楷體" w:eastAsia="標楷體" w:hAnsi="標楷體"/>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377" w:type="pct"/>
            <w:shd w:val="clear" w:color="auto" w:fill="auto"/>
            <w:vAlign w:val="center"/>
          </w:tcPr>
          <w:p w:rsidR="00E801F9" w:rsidRPr="00D90F73" w:rsidRDefault="00E801F9" w:rsidP="00D7048A">
            <w:pPr>
              <w:spacing w:line="0" w:lineRule="atLeast"/>
              <w:jc w:val="center"/>
              <w:rPr>
                <w:rFonts w:ascii="標楷體" w:eastAsia="標楷體" w:hAnsi="標楷體"/>
                <w:bCs/>
                <w:snapToGrid w:val="0"/>
                <w:kern w:val="0"/>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556" w:type="pct"/>
            <w:vAlign w:val="center"/>
          </w:tcPr>
          <w:p w:rsidR="00E801F9" w:rsidRPr="00AF1CA0" w:rsidRDefault="00E801F9" w:rsidP="00D7048A">
            <w:pPr>
              <w:snapToGrid w:val="0"/>
              <w:jc w:val="center"/>
              <w:rPr>
                <w:rFonts w:ascii="標楷體" w:eastAsia="標楷體" w:hAnsi="標楷體"/>
                <w:sz w:val="20"/>
                <w:szCs w:val="20"/>
              </w:rPr>
            </w:pPr>
            <w:r w:rsidRPr="00AF1CA0">
              <w:rPr>
                <w:rFonts w:ascii="標楷體" w:eastAsia="標楷體" w:hAnsi="標楷體" w:hint="eastAsia"/>
                <w:sz w:val="20"/>
                <w:szCs w:val="20"/>
              </w:rPr>
              <w:t>實作測驗</w:t>
            </w:r>
          </w:p>
        </w:tc>
        <w:tc>
          <w:tcPr>
            <w:tcW w:w="513" w:type="pct"/>
            <w:tcBorders>
              <w:bottom w:val="single" w:sz="4" w:space="0" w:color="auto"/>
            </w:tcBorders>
            <w:vAlign w:val="center"/>
          </w:tcPr>
          <w:p w:rsidR="00E801F9" w:rsidRPr="00AF1CA0" w:rsidRDefault="00E801F9" w:rsidP="00D7048A">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綜合</w:t>
            </w:r>
            <w:r w:rsidRPr="00AF1CA0">
              <w:rPr>
                <w:rFonts w:ascii="標楷體" w:eastAsia="標楷體" w:hAnsi="標楷體" w:hint="eastAsia"/>
                <w:color w:val="000000"/>
                <w:sz w:val="20"/>
                <w:szCs w:val="20"/>
              </w:rPr>
              <w:t>測驗</w:t>
            </w:r>
          </w:p>
        </w:tc>
        <w:tc>
          <w:tcPr>
            <w:tcW w:w="513" w:type="pct"/>
            <w:vAlign w:val="center"/>
          </w:tcPr>
          <w:p w:rsidR="00E801F9" w:rsidRPr="00AF1CA0" w:rsidRDefault="00E801F9" w:rsidP="00D7048A">
            <w:pPr>
              <w:snapToGrid w:val="0"/>
              <w:jc w:val="center"/>
              <w:rPr>
                <w:rFonts w:ascii="標楷體" w:eastAsia="標楷體" w:hAnsi="標楷體"/>
                <w:sz w:val="20"/>
                <w:szCs w:val="20"/>
              </w:rPr>
            </w:pPr>
            <w:r w:rsidRPr="00AF1CA0">
              <w:rPr>
                <w:rFonts w:ascii="標楷體" w:eastAsia="標楷體" w:hAnsi="標楷體" w:hint="eastAsia"/>
                <w:color w:val="000000"/>
                <w:sz w:val="20"/>
                <w:szCs w:val="20"/>
              </w:rPr>
              <w:t>實作測驗</w:t>
            </w:r>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15</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5/17</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5/23</w:t>
            </w:r>
          </w:p>
        </w:tc>
        <w:tc>
          <w:tcPr>
            <w:tcW w:w="497" w:type="pct"/>
            <w:vAlign w:val="center"/>
          </w:tcPr>
          <w:p w:rsidR="00E801F9" w:rsidRPr="00042404" w:rsidRDefault="00E801F9" w:rsidP="00D7048A">
            <w:pPr>
              <w:snapToGrid w:val="0"/>
              <w:rPr>
                <w:rFonts w:ascii="標楷體" w:eastAsia="標楷體" w:hAnsi="標楷體"/>
              </w:rPr>
            </w:pPr>
          </w:p>
        </w:tc>
        <w:tc>
          <w:tcPr>
            <w:tcW w:w="477" w:type="pct"/>
            <w:shd w:val="clear" w:color="auto" w:fill="auto"/>
          </w:tcPr>
          <w:p w:rsidR="00E801F9" w:rsidRPr="000B5436" w:rsidRDefault="00E801F9" w:rsidP="00D7048A">
            <w:pPr>
              <w:spacing w:line="320" w:lineRule="exact"/>
              <w:rPr>
                <w:rFonts w:ascii="標楷體" w:eastAsia="標楷體" w:hAnsi="標楷體" w:cs="Arial Unicode MS"/>
                <w:i/>
                <w:snapToGrid w:val="0"/>
                <w:color w:val="000000"/>
                <w:kern w:val="0"/>
                <w:sz w:val="20"/>
                <w:szCs w:val="20"/>
              </w:rPr>
            </w:pPr>
            <w:r w:rsidRPr="000B5436">
              <w:rPr>
                <w:rFonts w:ascii="標楷體" w:eastAsia="標楷體" w:hAnsi="標楷體" w:cs="Times New Roman" w:hint="eastAsia"/>
                <w:i/>
                <w:snapToGrid w:val="0"/>
                <w:color w:val="000000"/>
                <w:kern w:val="0"/>
                <w:sz w:val="20"/>
                <w:szCs w:val="20"/>
              </w:rPr>
              <w:t>第肆單元小腳走天下</w:t>
            </w:r>
          </w:p>
          <w:p w:rsidR="00E801F9" w:rsidRPr="000B5436" w:rsidRDefault="00E801F9" w:rsidP="00D7048A">
            <w:pPr>
              <w:spacing w:line="320" w:lineRule="exact"/>
              <w:rPr>
                <w:rFonts w:ascii="標楷體" w:eastAsia="標楷體" w:hAnsi="標楷體" w:cs="Arial Unicode MS"/>
                <w:i/>
                <w:snapToGrid w:val="0"/>
                <w:color w:val="000000"/>
                <w:kern w:val="0"/>
                <w:sz w:val="20"/>
                <w:szCs w:val="20"/>
              </w:rPr>
            </w:pPr>
            <w:r w:rsidRPr="000B5436">
              <w:rPr>
                <w:rFonts w:ascii="標楷體" w:eastAsia="標楷體" w:hAnsi="標楷體" w:cs="Times New Roman" w:hint="eastAsia"/>
                <w:i/>
                <w:snapToGrid w:val="0"/>
                <w:color w:val="000000"/>
                <w:kern w:val="0"/>
                <w:sz w:val="20"/>
                <w:szCs w:val="20"/>
              </w:rPr>
              <w:t>第十一課開羅．金字塔</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1-2-4</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4-2-1</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4-2-1-2</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5-2-1</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5-2-3-2</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5-2-12-1</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5-2-13</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5-2-14-5</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5-2-3-1</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5-2-13-2</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5-2-14-3</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5-2-14-5</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6-2-5-1</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6-2-4-3</w:t>
            </w:r>
          </w:p>
          <w:p w:rsidR="00E801F9" w:rsidRPr="000B5436" w:rsidRDefault="00E801F9" w:rsidP="00D7048A">
            <w:pPr>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6-2-5-1</w:t>
            </w:r>
          </w:p>
          <w:p w:rsidR="00E801F9" w:rsidRPr="000B5436" w:rsidRDefault="00E801F9" w:rsidP="00D7048A">
            <w:pPr>
              <w:spacing w:line="320" w:lineRule="exact"/>
              <w:rPr>
                <w:rFonts w:ascii="標楷體" w:eastAsia="標楷體" w:hAnsi="標楷體" w:cs="Arial Unicode MS"/>
                <w:i/>
                <w:color w:val="000000"/>
                <w:sz w:val="20"/>
                <w:szCs w:val="20"/>
              </w:rPr>
            </w:pPr>
            <w:r w:rsidRPr="000B5436">
              <w:rPr>
                <w:rFonts w:ascii="標楷體" w:eastAsia="標楷體" w:hAnsi="標楷體" w:cs="Arial Unicode MS" w:hint="eastAsia"/>
                <w:i/>
                <w:color w:val="000000"/>
                <w:sz w:val="20"/>
                <w:szCs w:val="20"/>
              </w:rPr>
              <w:t>6-2-7-2</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環境教育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0B5436">
              <w:rPr>
                <w:rFonts w:asciiTheme="minorHAnsi" w:eastAsiaTheme="minorEastAsia" w:hAnsiTheme="minorHAnsi" w:cstheme="minorBidi" w:hint="eastAsia"/>
                <w:i/>
                <w:sz w:val="20"/>
                <w:szCs w:val="20"/>
                <w:bdr w:val="single" w:sz="4" w:space="0" w:color="auto"/>
              </w:rPr>
              <w:t>性平</w:t>
            </w:r>
            <w:r w:rsidRPr="00214E3C">
              <w:rPr>
                <w:rFonts w:asciiTheme="minorHAnsi" w:eastAsiaTheme="minorEastAsia" w:hAnsiTheme="minorHAnsi" w:cstheme="minorBidi" w:hint="eastAsia"/>
                <w:i/>
                <w:sz w:val="20"/>
                <w:szCs w:val="20"/>
                <w:bdr w:val="single" w:sz="4" w:space="0" w:color="auto"/>
              </w:rPr>
              <w:t>教育</w:t>
            </w:r>
          </w:p>
          <w:p w:rsidR="00E801F9" w:rsidRPr="00214E3C" w:rsidRDefault="00E801F9" w:rsidP="00D7048A">
            <w:pPr>
              <w:rPr>
                <w:rFonts w:asciiTheme="minorHAnsi" w:eastAsiaTheme="minorEastAsia" w:hAnsiTheme="minorHAnsi" w:cstheme="minorBidi"/>
                <w:i/>
                <w:sz w:val="20"/>
                <w:szCs w:val="20"/>
                <w:bdr w:val="single" w:sz="4" w:space="0" w:color="auto"/>
              </w:rPr>
            </w:pPr>
            <w:r w:rsidRPr="00214E3C">
              <w:rPr>
                <w:rFonts w:asciiTheme="minorHAnsi" w:eastAsiaTheme="minorEastAsia" w:hAnsiTheme="minorHAnsi" w:cstheme="minorBidi" w:hint="eastAsia"/>
                <w:i/>
                <w:sz w:val="20"/>
                <w:szCs w:val="20"/>
                <w:bdr w:val="single" w:sz="4" w:space="0" w:color="auto"/>
              </w:rPr>
              <w:t>家政教育</w:t>
            </w:r>
          </w:p>
          <w:p w:rsidR="00E801F9" w:rsidRPr="000B5436" w:rsidRDefault="00E801F9" w:rsidP="00D7048A">
            <w:pPr>
              <w:spacing w:line="320" w:lineRule="exact"/>
              <w:rPr>
                <w:rFonts w:ascii="標楷體" w:eastAsia="標楷體" w:hAnsi="標楷體" w:cs="Arial Unicode MS"/>
                <w:i/>
                <w:snapToGrid w:val="0"/>
                <w:color w:val="000000"/>
                <w:kern w:val="0"/>
                <w:sz w:val="20"/>
                <w:szCs w:val="20"/>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三、夜市的好食物</w:t>
            </w:r>
            <w:r w:rsidRPr="00DF5D65">
              <w:rPr>
                <w:rFonts w:ascii="標楷體" w:eastAsia="標楷體" w:hAnsi="標楷體"/>
                <w:sz w:val="20"/>
                <w:szCs w:val="20"/>
              </w:rPr>
              <w:t>5.</w:t>
            </w:r>
            <w:r w:rsidRPr="00DF5D65">
              <w:rPr>
                <w:rFonts w:ascii="標楷體" w:eastAsia="標楷體" w:hAnsi="標楷體" w:cs="Arial" w:hint="eastAsia"/>
                <w:sz w:val="20"/>
                <w:szCs w:val="20"/>
              </w:rPr>
              <w:t>踅夜市</w:t>
            </w:r>
          </w:p>
          <w:p w:rsidR="00E801F9" w:rsidRPr="00DF5D65" w:rsidRDefault="00E801F9" w:rsidP="00D7048A">
            <w:pPr>
              <w:spacing w:line="0" w:lineRule="atLeast"/>
              <w:rPr>
                <w:rFonts w:ascii="新細明體" w:hAnsi="新細明體"/>
                <w:sz w:val="20"/>
                <w:szCs w:val="20"/>
              </w:rPr>
            </w:pPr>
          </w:p>
          <w:p w:rsidR="00E801F9" w:rsidRDefault="00E801F9" w:rsidP="00D7048A">
            <w:pPr>
              <w:spacing w:line="0" w:lineRule="atLeast"/>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-2-1　</w:t>
            </w:r>
            <w:r w:rsidRPr="00DF5D65">
              <w:rPr>
                <w:rFonts w:ascii="標楷體" w:eastAsia="標楷體" w:hAnsi="標楷體"/>
                <w:sz w:val="20"/>
                <w:szCs w:val="20"/>
              </w:rPr>
              <w:t>1</w:t>
            </w:r>
            <w:r w:rsidRPr="00DF5D65">
              <w:rPr>
                <w:rFonts w:ascii="標楷體" w:eastAsia="標楷體" w:hAnsi="標楷體" w:hint="eastAsia"/>
                <w:sz w:val="20"/>
                <w:szCs w:val="20"/>
              </w:rPr>
              <w:t xml:space="preserve">-2-2　</w:t>
            </w:r>
            <w:r w:rsidRPr="00DF5D65">
              <w:rPr>
                <w:rFonts w:ascii="標楷體" w:eastAsia="標楷體" w:hAnsi="標楷體"/>
                <w:sz w:val="20"/>
                <w:szCs w:val="20"/>
              </w:rPr>
              <w:t>1</w:t>
            </w:r>
            <w:r w:rsidRPr="00DF5D65">
              <w:rPr>
                <w:rFonts w:ascii="標楷體" w:eastAsia="標楷體" w:hAnsi="標楷體" w:hint="eastAsia"/>
                <w:sz w:val="20"/>
                <w:szCs w:val="20"/>
              </w:rPr>
              <w:t xml:space="preserve">-2-6　</w:t>
            </w:r>
            <w:r w:rsidRPr="00DF5D65">
              <w:rPr>
                <w:rFonts w:ascii="標楷體" w:eastAsia="標楷體" w:hAnsi="標楷體"/>
                <w:sz w:val="20"/>
                <w:szCs w:val="20"/>
              </w:rPr>
              <w:t>2-2-2</w:t>
            </w:r>
            <w:r w:rsidRPr="00DF5D65">
              <w:rPr>
                <w:rFonts w:ascii="標楷體" w:eastAsia="標楷體" w:hAnsi="標楷體" w:hint="eastAsia"/>
                <w:sz w:val="20"/>
                <w:szCs w:val="20"/>
              </w:rPr>
              <w:t xml:space="preserve">　</w:t>
            </w:r>
            <w:r w:rsidRPr="00DF5D65">
              <w:rPr>
                <w:rFonts w:ascii="標楷體" w:eastAsia="標楷體" w:hAnsi="標楷體"/>
                <w:sz w:val="20"/>
                <w:szCs w:val="20"/>
              </w:rPr>
              <w:t>2-2-3</w:t>
            </w:r>
            <w:r w:rsidRPr="00DF5D65">
              <w:rPr>
                <w:rFonts w:ascii="標楷體" w:eastAsia="標楷體" w:hAnsi="標楷體" w:hint="eastAsia"/>
                <w:sz w:val="20"/>
                <w:szCs w:val="20"/>
              </w:rPr>
              <w:t xml:space="preserve">　</w:t>
            </w:r>
            <w:r w:rsidRPr="00DF5D65">
              <w:rPr>
                <w:rFonts w:ascii="標楷體" w:eastAsia="標楷體" w:hAnsi="標楷體"/>
                <w:sz w:val="20"/>
                <w:szCs w:val="20"/>
              </w:rPr>
              <w:t>2-2-4</w:t>
            </w:r>
            <w:r w:rsidRPr="00DF5D65">
              <w:rPr>
                <w:rFonts w:ascii="標楷體" w:eastAsia="標楷體" w:hAnsi="標楷體" w:hint="eastAsia"/>
                <w:sz w:val="20"/>
                <w:szCs w:val="20"/>
              </w:rPr>
              <w:t xml:space="preserve">　</w:t>
            </w:r>
            <w:r w:rsidRPr="00DF5D65">
              <w:rPr>
                <w:rFonts w:ascii="標楷體" w:eastAsia="標楷體" w:hAnsi="標楷體"/>
                <w:sz w:val="20"/>
                <w:szCs w:val="20"/>
              </w:rPr>
              <w:t>2-2-</w:t>
            </w:r>
            <w:r w:rsidRPr="00DF5D65">
              <w:rPr>
                <w:rFonts w:ascii="標楷體" w:eastAsia="標楷體" w:hAnsi="標楷體" w:hint="eastAsia"/>
                <w:sz w:val="20"/>
                <w:szCs w:val="20"/>
              </w:rPr>
              <w:t>5</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sidRPr="0072647A">
              <w:rPr>
                <w:rFonts w:asciiTheme="minorHAnsi" w:eastAsiaTheme="minorEastAsia" w:hAnsiTheme="minorHAnsi" w:cstheme="minorBidi" w:hint="eastAsia"/>
                <w:sz w:val="20"/>
                <w:szCs w:val="20"/>
                <w:bdr w:val="single" w:sz="4" w:space="0" w:color="auto"/>
              </w:rPr>
              <w:t>高齡教育</w:t>
            </w:r>
          </w:p>
          <w:p w:rsidR="00E801F9" w:rsidRPr="00DF5D65" w:rsidRDefault="00E801F9" w:rsidP="00D7048A">
            <w:pPr>
              <w:spacing w:line="0" w:lineRule="atLeast"/>
              <w:rPr>
                <w:rFonts w:ascii="標楷體" w:eastAsia="標楷體" w:hAnsi="標楷體" w:cs="Arial"/>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p>
        </w:tc>
        <w:tc>
          <w:tcPr>
            <w:tcW w:w="326" w:type="pct"/>
            <w:vAlign w:val="center"/>
          </w:tcPr>
          <w:p w:rsidR="00E801F9" w:rsidRDefault="00E801F9" w:rsidP="00D7048A">
            <w:pPr>
              <w:snapToGrid w:val="0"/>
              <w:rPr>
                <w:rFonts w:ascii="標楷體" w:eastAsia="標楷體" w:hAnsi="標楷體"/>
              </w:rPr>
            </w:pPr>
            <w:r w:rsidRPr="00C17462">
              <w:rPr>
                <w:rFonts w:ascii="標楷體" w:eastAsia="標楷體" w:hAnsi="標楷體" w:hint="eastAsia"/>
              </w:rPr>
              <w:t>職業</w:t>
            </w:r>
          </w:p>
          <w:p w:rsidR="00E801F9" w:rsidRDefault="00E801F9" w:rsidP="00D7048A">
            <w:pPr>
              <w:snapToGrid w:val="0"/>
              <w:rPr>
                <w:rFonts w:ascii="標楷體" w:eastAsia="標楷體" w:hAnsi="標楷體"/>
              </w:rPr>
            </w:pPr>
            <w:r w:rsidRPr="00C17462">
              <w:rPr>
                <w:rFonts w:ascii="標楷體" w:eastAsia="標楷體" w:hAnsi="標楷體" w:hint="eastAsia"/>
              </w:rPr>
              <w:t>Unit 4 Is He a Teacher?</w:t>
            </w:r>
          </w:p>
          <w:p w:rsidR="00E801F9" w:rsidRPr="00C17462" w:rsidRDefault="00E801F9" w:rsidP="00D7048A">
            <w:pPr>
              <w:snapToGrid w:val="0"/>
              <w:rPr>
                <w:rFonts w:ascii="標楷體" w:eastAsia="標楷體" w:hAnsi="標楷體"/>
              </w:rPr>
            </w:pPr>
            <w:r w:rsidRPr="00C17462">
              <w:rPr>
                <w:rFonts w:ascii="標楷體" w:eastAsia="標楷體" w:hAnsi="標楷體"/>
              </w:rPr>
              <w:t xml:space="preserve">1-1-1 </w:t>
            </w:r>
          </w:p>
          <w:p w:rsidR="00E801F9" w:rsidRPr="00C17462"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C17462">
                <w:rPr>
                  <w:rFonts w:ascii="標楷體" w:eastAsia="標楷體" w:hAnsi="標楷體"/>
                </w:rPr>
                <w:t>1-1-2</w:t>
              </w:r>
            </w:smartTag>
            <w:r w:rsidRPr="00C17462">
              <w:rPr>
                <w:rFonts w:ascii="標楷體" w:eastAsia="標楷體" w:hAnsi="標楷體"/>
              </w:rPr>
              <w:t xml:space="preserve">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1-1-4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1-1-5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2-1-2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2-1-3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2-1-4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4-1-1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6-1-1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6-1-4 </w:t>
            </w: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hint="eastAsia"/>
                <w:bdr w:val="single" w:sz="4" w:space="0" w:color="auto"/>
              </w:rPr>
              <w:t>生涯發展</w:t>
            </w:r>
            <w:r w:rsidRPr="00C17462">
              <w:rPr>
                <w:rFonts w:ascii="標楷體" w:eastAsia="標楷體" w:hAnsi="標楷體"/>
                <w:bdr w:val="single" w:sz="4" w:space="0" w:color="auto"/>
              </w:rPr>
              <w:t>教育</w:t>
            </w:r>
          </w:p>
          <w:p w:rsidR="00E801F9" w:rsidRPr="00C17462" w:rsidRDefault="00E801F9" w:rsidP="00D7048A">
            <w:pPr>
              <w:snapToGrid w:val="0"/>
              <w:rPr>
                <w:rFonts w:ascii="標楷體" w:eastAsia="標楷體" w:hAnsi="標楷體"/>
              </w:rPr>
            </w:pP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bdr w:val="single" w:sz="4" w:space="0" w:color="auto"/>
              </w:rPr>
              <w:t>家政教育</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八、時間</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8-1一天有24小時</w:t>
            </w:r>
            <w:r w:rsidRPr="00363611">
              <w:rPr>
                <w:rFonts w:ascii="標楷體" w:eastAsia="標楷體" w:hAnsi="標楷體" w:hint="eastAsia"/>
                <w:bCs/>
              </w:rPr>
              <w:t>、</w:t>
            </w:r>
            <w:r w:rsidRPr="00363611">
              <w:rPr>
                <w:rFonts w:ascii="標楷體" w:eastAsia="標楷體" w:hAnsi="標楷體"/>
                <w:bCs/>
              </w:rPr>
              <w:t>8-2時、分和秒</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3-n-13</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C-R-01</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C-R-02</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C-R-03</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C-T-04</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C-S-04</w:t>
            </w:r>
          </w:p>
          <w:p w:rsidR="00E801F9"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C-C-03</w:t>
            </w:r>
          </w:p>
          <w:p w:rsidR="00E801F9" w:rsidRDefault="00E801F9" w:rsidP="00D7048A">
            <w:pPr>
              <w:spacing w:line="0" w:lineRule="atLeast"/>
              <w:jc w:val="center"/>
              <w:rPr>
                <w:rFonts w:ascii="標楷體" w:eastAsia="標楷體" w:hAnsi="標楷體"/>
                <w:bCs/>
                <w:snapToGrid w:val="0"/>
                <w:kern w:val="0"/>
              </w:rPr>
            </w:pP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445767"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資訊倫理</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1.氣象報告</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w:t>
            </w:r>
            <w:r w:rsidRPr="000E1B36">
              <w:rPr>
                <w:rFonts w:ascii="標楷體" w:eastAsia="標楷體" w:hAnsi="標楷體" w:cs="Times New Roman" w:hint="eastAsia"/>
                <w:snapToGrid w:val="0"/>
                <w:color w:val="000000"/>
                <w:kern w:val="0"/>
                <w:sz w:val="20"/>
                <w:szCs w:val="20"/>
              </w:rPr>
              <w:t>生涯發展教育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hint="eastAsia"/>
                  <w:color w:val="000000"/>
                  <w:sz w:val="20"/>
                  <w:szCs w:val="20"/>
                </w:rPr>
                <w:t>1-2-1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-3</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-1</w:t>
            </w:r>
          </w:p>
          <w:p w:rsidR="00E801F9" w:rsidRPr="000E1B36" w:rsidRDefault="00E801F9" w:rsidP="00D7048A">
            <w:pPr>
              <w:spacing w:line="320" w:lineRule="exact"/>
              <w:rPr>
                <w:rFonts w:ascii="標楷體" w:eastAsia="標楷體" w:hAnsi="標楷體" w:cs="新細明體"/>
                <w:color w:val="00000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第五單元 地方的故事與特色</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 地方的特色</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環境教育</w:t>
            </w:r>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745CDA">
                <w:rPr>
                  <w:rFonts w:ascii="標楷體" w:eastAsia="標楷體" w:hAnsi="標楷體" w:cs="Times New Roman" w:hint="eastAsia"/>
                  <w:bCs/>
                  <w:sz w:val="16"/>
                  <w:szCs w:val="16"/>
                </w:rPr>
                <w:t>1-2-1</w:t>
              </w:r>
            </w:smartTag>
          </w:p>
        </w:tc>
        <w:tc>
          <w:tcPr>
            <w:tcW w:w="556" w:type="pct"/>
          </w:tcPr>
          <w:p w:rsidR="00E801F9" w:rsidRPr="00AF1CA0" w:rsidRDefault="00E801F9" w:rsidP="00D7048A">
            <w:pPr>
              <w:spacing w:line="0" w:lineRule="atLeast"/>
              <w:jc w:val="both"/>
              <w:rPr>
                <w:rFonts w:ascii="標楷體" w:eastAsia="標楷體" w:hAnsi="標楷體" w:cs="Times New Roman"/>
                <w:sz w:val="20"/>
                <w:szCs w:val="20"/>
              </w:rPr>
            </w:pPr>
            <w:r w:rsidRPr="00AF1CA0">
              <w:rPr>
                <w:rFonts w:ascii="標楷體" w:eastAsia="標楷體" w:hAnsi="標楷體" w:cs="Times New Roman" w:hint="eastAsia"/>
                <w:bCs/>
                <w:sz w:val="20"/>
                <w:szCs w:val="20"/>
              </w:rPr>
              <w:t>參、音樂美樂地</w:t>
            </w:r>
            <w:r w:rsidRPr="00AF1CA0">
              <w:rPr>
                <w:rFonts w:ascii="標楷體" w:eastAsia="標楷體" w:hAnsi="標楷體" w:cs="Times New Roman"/>
                <w:sz w:val="20"/>
                <w:szCs w:val="20"/>
              </w:rPr>
              <w:br/>
            </w:r>
            <w:r w:rsidRPr="00AF1CA0">
              <w:rPr>
                <w:rFonts w:ascii="標楷體" w:eastAsia="標楷體" w:hAnsi="標楷體" w:cs="Times New Roman" w:hint="eastAsia"/>
                <w:bCs/>
                <w:sz w:val="20"/>
                <w:szCs w:val="20"/>
              </w:rPr>
              <w:t>一‧祝你生日快樂</w:t>
            </w:r>
            <w:r w:rsidRPr="00AF1CA0">
              <w:rPr>
                <w:rFonts w:ascii="標楷體" w:eastAsia="標楷體" w:hAnsi="標楷體" w:cs="Times New Roman"/>
                <w:sz w:val="20"/>
                <w:szCs w:val="20"/>
              </w:rPr>
              <w:br/>
              <w:t>(</w:t>
            </w:r>
            <w:r w:rsidRPr="00AF1CA0">
              <w:rPr>
                <w:rFonts w:ascii="標楷體" w:eastAsia="標楷體" w:hAnsi="標楷體" w:cs="Times New Roman" w:hint="eastAsia"/>
                <w:snapToGrid w:val="0"/>
                <w:kern w:val="0"/>
                <w:sz w:val="20"/>
                <w:szCs w:val="20"/>
              </w:rPr>
              <w:t>3</w:t>
            </w:r>
            <w:r w:rsidRPr="00AF1CA0">
              <w:rPr>
                <w:rFonts w:ascii="標楷體" w:eastAsia="標楷體" w:hAnsi="標楷體" w:cs="Times New Roman"/>
                <w:sz w:val="20"/>
                <w:szCs w:val="20"/>
              </w:rPr>
              <w:t>)</w:t>
            </w:r>
            <w:r w:rsidRPr="00AF1CA0">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生涯發展教育</w:t>
            </w:r>
            <w:r w:rsidRPr="00E6248E">
              <w:rPr>
                <w:rFonts w:ascii="標楷體" w:eastAsia="標楷體" w:hAnsi="標楷體" w:cs="Times New Roman" w:hint="eastAsia"/>
                <w:sz w:val="20"/>
                <w:szCs w:val="20"/>
                <w:bdr w:val="single" w:sz="4" w:space="0" w:color="auto"/>
              </w:rPr>
              <w:br/>
              <w:t>家政教育</w:t>
            </w:r>
          </w:p>
          <w:p w:rsidR="00E801F9" w:rsidRPr="00AF1CA0"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F1CA0">
                <w:rPr>
                  <w:rFonts w:ascii="標楷體" w:eastAsia="標楷體" w:hAnsi="標楷體" w:cs="Times New Roman" w:hint="eastAsia"/>
                  <w:sz w:val="20"/>
                  <w:szCs w:val="20"/>
                </w:rPr>
                <w:t>1-2-1</w:t>
              </w:r>
            </w:smartTag>
            <w:r w:rsidRPr="00AF1CA0">
              <w:rPr>
                <w:rFonts w:ascii="標楷體" w:eastAsia="標楷體" w:hAnsi="標楷體" w:cs="Times New Roman" w:hint="eastAsia"/>
                <w:sz w:val="20"/>
                <w:szCs w:val="20"/>
              </w:rPr>
              <w:br/>
              <w:t>1-2-2</w:t>
            </w:r>
          </w:p>
        </w:tc>
        <w:tc>
          <w:tcPr>
            <w:tcW w:w="513" w:type="pct"/>
            <w:tcBorders>
              <w:bottom w:val="single" w:sz="4" w:space="0" w:color="auto"/>
            </w:tcBorders>
          </w:tcPr>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五、環保與生活</w:t>
            </w:r>
          </w:p>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2.環境問題知多少</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環境教育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海洋教育</w:t>
            </w:r>
          </w:p>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cs="標楷體" w:hint="eastAsia"/>
                <w:color w:val="000000"/>
                <w:sz w:val="20"/>
                <w:szCs w:val="20"/>
              </w:rPr>
              <w:t>(3)</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AF1CA0">
                <w:rPr>
                  <w:rFonts w:ascii="標楷體" w:eastAsia="標楷體" w:hAnsi="標楷體"/>
                  <w:sz w:val="20"/>
                  <w:szCs w:val="20"/>
                </w:rPr>
                <w:t>2-2-1</w:t>
              </w:r>
            </w:smartTag>
          </w:p>
        </w:tc>
        <w:tc>
          <w:tcPr>
            <w:tcW w:w="513" w:type="pct"/>
          </w:tcPr>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七、跑跳好體能</w:t>
            </w:r>
          </w:p>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1.遠離運動傷害(1)</w:t>
            </w:r>
          </w:p>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2.繞物接力跑</w:t>
            </w:r>
          </w:p>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(2)</w:t>
            </w:r>
          </w:p>
          <w:p w:rsidR="00E801F9" w:rsidRPr="00E6248E" w:rsidRDefault="00E801F9" w:rsidP="00D7048A">
            <w:pPr>
              <w:snapToGrid w:val="0"/>
              <w:spacing w:line="0" w:lineRule="atLeast"/>
              <w:jc w:val="both"/>
              <w:rPr>
                <w:rFonts w:ascii="標楷體" w:eastAsia="標楷體" w:hAnsi="標楷體"/>
                <w:sz w:val="20"/>
                <w:szCs w:val="20"/>
                <w:bdr w:val="single" w:sz="4" w:space="0" w:color="auto"/>
              </w:rPr>
            </w:pPr>
            <w:r w:rsidRPr="00E6248E">
              <w:rPr>
                <w:rFonts w:ascii="標楷體" w:eastAsia="標楷體" w:hAnsi="標楷體" w:hint="eastAsia"/>
                <w:sz w:val="20"/>
                <w:szCs w:val="20"/>
                <w:bdr w:val="single" w:sz="4" w:space="0" w:color="auto"/>
              </w:rPr>
              <w:t>人權教育</w:t>
            </w:r>
          </w:p>
          <w:p w:rsidR="00E801F9" w:rsidRPr="00E6248E" w:rsidRDefault="00E801F9" w:rsidP="00D7048A">
            <w:pPr>
              <w:snapToGrid w:val="0"/>
              <w:spacing w:line="0" w:lineRule="atLeast"/>
              <w:jc w:val="both"/>
              <w:rPr>
                <w:rFonts w:ascii="標楷體" w:eastAsia="標楷體" w:hAnsi="標楷體"/>
                <w:sz w:val="20"/>
                <w:szCs w:val="20"/>
                <w:bdr w:val="single" w:sz="4" w:space="0" w:color="auto"/>
              </w:rPr>
            </w:pPr>
            <w:r w:rsidRPr="00E6248E">
              <w:rPr>
                <w:rFonts w:ascii="標楷體" w:eastAsia="標楷體" w:hAnsi="標楷體" w:hint="eastAsia"/>
                <w:sz w:val="20"/>
                <w:szCs w:val="20"/>
                <w:bdr w:val="single" w:sz="4" w:space="0" w:color="auto"/>
              </w:rPr>
              <w:t>生涯發展教育</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6"/>
              </w:smartTagPr>
              <w:r w:rsidRPr="00AF1CA0">
                <w:rPr>
                  <w:rFonts w:ascii="標楷體" w:eastAsia="標楷體" w:hAnsi="標楷體" w:hint="eastAsia"/>
                  <w:sz w:val="20"/>
                  <w:szCs w:val="20"/>
                </w:rPr>
                <w:t>6-1-3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16</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5/24</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5/30</w:t>
            </w:r>
          </w:p>
        </w:tc>
        <w:tc>
          <w:tcPr>
            <w:tcW w:w="497" w:type="pct"/>
            <w:vAlign w:val="center"/>
          </w:tcPr>
          <w:p w:rsidR="00E801F9" w:rsidRPr="00042404" w:rsidRDefault="00E801F9" w:rsidP="00D7048A">
            <w:pPr>
              <w:snapToGrid w:val="0"/>
              <w:rPr>
                <w:rFonts w:ascii="標楷體" w:eastAsia="標楷體" w:hAnsi="標楷體"/>
              </w:rPr>
            </w:pPr>
          </w:p>
        </w:tc>
        <w:tc>
          <w:tcPr>
            <w:tcW w:w="477"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第肆單元小腳走天下</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第十二課彩色花田</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6-2-7-2</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214E3C"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性平</w:t>
            </w:r>
            <w:r w:rsidRPr="00214E3C">
              <w:rPr>
                <w:rFonts w:asciiTheme="minorHAnsi" w:eastAsiaTheme="minorEastAsia" w:hAnsiTheme="minorHAnsi" w:cstheme="minorBidi" w:hint="eastAsia"/>
                <w:sz w:val="20"/>
                <w:szCs w:val="20"/>
                <w:bdr w:val="single" w:sz="4" w:space="0" w:color="auto"/>
              </w:rPr>
              <w:t>教育</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家政教育</w:t>
            </w:r>
          </w:p>
          <w:p w:rsidR="00E801F9" w:rsidRDefault="00E801F9" w:rsidP="00D7048A">
            <w:pPr>
              <w:spacing w:line="320" w:lineRule="exact"/>
              <w:rPr>
                <w:rFonts w:ascii="標楷體" w:eastAsia="標楷體" w:hAnsi="標楷體" w:cs="Arial Unicode MS"/>
                <w:color w:val="000000"/>
                <w:sz w:val="20"/>
                <w:szCs w:val="20"/>
              </w:rPr>
            </w:pP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三、夜市的好食物</w:t>
            </w:r>
            <w:r w:rsidRPr="00DF5D65">
              <w:rPr>
                <w:rFonts w:ascii="標楷體" w:eastAsia="標楷體" w:hAnsi="標楷體"/>
                <w:sz w:val="20"/>
                <w:szCs w:val="20"/>
              </w:rPr>
              <w:t>5.</w:t>
            </w:r>
            <w:r w:rsidRPr="00DF5D65">
              <w:rPr>
                <w:rFonts w:ascii="標楷體" w:eastAsia="標楷體" w:hAnsi="標楷體" w:cs="Arial" w:hint="eastAsia"/>
                <w:sz w:val="20"/>
                <w:szCs w:val="20"/>
              </w:rPr>
              <w:t>踅夜市</w:t>
            </w:r>
          </w:p>
          <w:p w:rsidR="00E801F9" w:rsidRPr="00DF5D65" w:rsidRDefault="00E801F9" w:rsidP="00D7048A">
            <w:pPr>
              <w:spacing w:line="0" w:lineRule="atLeast"/>
              <w:rPr>
                <w:rFonts w:ascii="新細明體" w:hAnsi="新細明體"/>
                <w:sz w:val="20"/>
                <w:szCs w:val="20"/>
              </w:rPr>
            </w:pPr>
          </w:p>
          <w:p w:rsidR="00E801F9" w:rsidRDefault="00E801F9" w:rsidP="00D7048A">
            <w:pPr>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-2-1　</w:t>
            </w:r>
            <w:r w:rsidRPr="00DF5D65">
              <w:rPr>
                <w:rFonts w:ascii="標楷體" w:eastAsia="標楷體" w:hAnsi="標楷體"/>
                <w:sz w:val="20"/>
                <w:szCs w:val="20"/>
              </w:rPr>
              <w:t>1</w:t>
            </w:r>
            <w:r w:rsidRPr="00DF5D65">
              <w:rPr>
                <w:rFonts w:ascii="標楷體" w:eastAsia="標楷體" w:hAnsi="標楷體" w:hint="eastAsia"/>
                <w:sz w:val="20"/>
                <w:szCs w:val="20"/>
              </w:rPr>
              <w:t xml:space="preserve">-2-2　</w:t>
            </w:r>
            <w:r w:rsidRPr="00DF5D65">
              <w:rPr>
                <w:rFonts w:ascii="標楷體" w:eastAsia="標楷體" w:hAnsi="標楷體"/>
                <w:sz w:val="20"/>
                <w:szCs w:val="20"/>
              </w:rPr>
              <w:t>1</w:t>
            </w:r>
            <w:r w:rsidRPr="00DF5D65">
              <w:rPr>
                <w:rFonts w:ascii="標楷體" w:eastAsia="標楷體" w:hAnsi="標楷體" w:hint="eastAsia"/>
                <w:sz w:val="20"/>
                <w:szCs w:val="20"/>
              </w:rPr>
              <w:t xml:space="preserve">-2-4　</w:t>
            </w:r>
            <w:r w:rsidRPr="00DF5D65">
              <w:rPr>
                <w:rFonts w:ascii="標楷體" w:eastAsia="標楷體" w:hAnsi="標楷體"/>
                <w:sz w:val="20"/>
                <w:szCs w:val="20"/>
              </w:rPr>
              <w:t>1</w:t>
            </w:r>
            <w:r w:rsidRPr="00DF5D65">
              <w:rPr>
                <w:rFonts w:ascii="標楷體" w:eastAsia="標楷體" w:hAnsi="標楷體" w:hint="eastAsia"/>
                <w:sz w:val="20"/>
                <w:szCs w:val="20"/>
              </w:rPr>
              <w:t xml:space="preserve">-2-6　</w:t>
            </w:r>
            <w:r w:rsidRPr="00DF5D65">
              <w:rPr>
                <w:rFonts w:ascii="標楷體" w:eastAsia="標楷體" w:hAnsi="標楷體"/>
                <w:sz w:val="20"/>
                <w:szCs w:val="20"/>
              </w:rPr>
              <w:t>2-2-2</w:t>
            </w:r>
            <w:r w:rsidRPr="00DF5D65">
              <w:rPr>
                <w:rFonts w:ascii="標楷體" w:eastAsia="標楷體" w:hAnsi="標楷體" w:hint="eastAsia"/>
                <w:sz w:val="20"/>
                <w:szCs w:val="20"/>
              </w:rPr>
              <w:t xml:space="preserve">　2-2-3　</w:t>
            </w:r>
            <w:r w:rsidRPr="00DF5D65">
              <w:rPr>
                <w:rFonts w:ascii="標楷體" w:eastAsia="標楷體" w:hAnsi="標楷體"/>
                <w:sz w:val="20"/>
                <w:szCs w:val="20"/>
              </w:rPr>
              <w:t>2-2-4</w:t>
            </w:r>
            <w:r w:rsidRPr="00DF5D65">
              <w:rPr>
                <w:rFonts w:ascii="標楷體" w:eastAsia="標楷體" w:hAnsi="標楷體" w:hint="eastAsia"/>
                <w:sz w:val="20"/>
                <w:szCs w:val="20"/>
              </w:rPr>
              <w:t xml:space="preserve">　</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sidRPr="0072647A">
              <w:rPr>
                <w:rFonts w:asciiTheme="minorHAnsi" w:eastAsiaTheme="minorEastAsia" w:hAnsiTheme="minorHAnsi" w:cstheme="minorBidi" w:hint="eastAsia"/>
                <w:sz w:val="20"/>
                <w:szCs w:val="20"/>
                <w:bdr w:val="single" w:sz="4" w:space="0" w:color="auto"/>
              </w:rPr>
              <w:t>高齡教育</w:t>
            </w:r>
          </w:p>
          <w:p w:rsidR="00E801F9" w:rsidRPr="00DF5D65" w:rsidRDefault="00E801F9" w:rsidP="00D7048A">
            <w:pPr>
              <w:spacing w:line="0" w:lineRule="atLeast"/>
              <w:rPr>
                <w:rFonts w:ascii="標楷體" w:eastAsia="標楷體" w:hAnsi="標楷體" w:cs="Arial"/>
                <w:sz w:val="20"/>
                <w:szCs w:val="20"/>
              </w:rPr>
            </w:pPr>
            <w:r w:rsidRPr="00214E3C">
              <w:rPr>
                <w:rFonts w:asciiTheme="minorHAnsi" w:eastAsiaTheme="minorEastAsia" w:hAnsiTheme="minorHAnsi" w:cstheme="minorBidi" w:hint="eastAsia"/>
                <w:sz w:val="20"/>
                <w:szCs w:val="20"/>
                <w:bdr w:val="single" w:sz="4" w:space="0" w:color="auto"/>
              </w:rPr>
              <w:t>環境</w:t>
            </w:r>
            <w:r>
              <w:rPr>
                <w:rFonts w:asciiTheme="minorHAnsi" w:eastAsiaTheme="minorEastAsia" w:hAnsiTheme="minorHAnsi" w:cstheme="minorBidi" w:hint="eastAsia"/>
                <w:sz w:val="20"/>
                <w:szCs w:val="20"/>
                <w:bdr w:val="single" w:sz="4" w:space="0" w:color="auto"/>
              </w:rPr>
              <w:t>教育</w:t>
            </w:r>
          </w:p>
        </w:tc>
        <w:tc>
          <w:tcPr>
            <w:tcW w:w="326" w:type="pct"/>
            <w:vAlign w:val="center"/>
          </w:tcPr>
          <w:p w:rsidR="00E801F9" w:rsidRDefault="00E801F9" w:rsidP="00D7048A">
            <w:pPr>
              <w:snapToGrid w:val="0"/>
              <w:rPr>
                <w:rFonts w:ascii="標楷體" w:eastAsia="標楷體" w:hAnsi="標楷體"/>
              </w:rPr>
            </w:pPr>
            <w:r w:rsidRPr="00C17462">
              <w:rPr>
                <w:rFonts w:ascii="標楷體" w:eastAsia="標楷體" w:hAnsi="標楷體" w:hint="eastAsia"/>
              </w:rPr>
              <w:t>Unit 4 Is He a Teacher?</w:t>
            </w:r>
          </w:p>
          <w:p w:rsidR="00E801F9" w:rsidRPr="00C17462" w:rsidRDefault="00E801F9" w:rsidP="00D7048A">
            <w:pPr>
              <w:snapToGrid w:val="0"/>
              <w:rPr>
                <w:rFonts w:ascii="標楷體" w:eastAsia="標楷體" w:hAnsi="標楷體"/>
              </w:rPr>
            </w:pPr>
            <w:r w:rsidRPr="00C17462">
              <w:rPr>
                <w:rFonts w:ascii="標楷體" w:eastAsia="標楷體" w:hAnsi="標楷體"/>
              </w:rPr>
              <w:t xml:space="preserve">1-1-1 </w:t>
            </w:r>
          </w:p>
          <w:p w:rsidR="00E801F9" w:rsidRPr="00C17462"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C17462">
                <w:rPr>
                  <w:rFonts w:ascii="標楷體" w:eastAsia="標楷體" w:hAnsi="標楷體"/>
                </w:rPr>
                <w:t>1-1-2</w:t>
              </w:r>
            </w:smartTag>
            <w:r w:rsidRPr="00C17462">
              <w:rPr>
                <w:rFonts w:ascii="標楷體" w:eastAsia="標楷體" w:hAnsi="標楷體"/>
              </w:rPr>
              <w:t xml:space="preserve">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1-1-4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1-1-5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2-1-2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2-1-3 </w:t>
            </w:r>
          </w:p>
          <w:p w:rsidR="00E801F9" w:rsidRDefault="00E801F9" w:rsidP="00D7048A">
            <w:pPr>
              <w:snapToGrid w:val="0"/>
              <w:rPr>
                <w:rFonts w:ascii="標楷體" w:eastAsia="標楷體" w:hAnsi="標楷體"/>
              </w:rPr>
            </w:pPr>
            <w:r w:rsidRPr="00C17462">
              <w:rPr>
                <w:rFonts w:ascii="標楷體" w:eastAsia="標楷體" w:hAnsi="標楷體" w:hint="eastAsia"/>
              </w:rPr>
              <w:t>2-1-4</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D5186D">
                <w:rPr>
                  <w:rFonts w:ascii="標楷體" w:eastAsia="標楷體" w:hAnsi="標楷體"/>
                </w:rPr>
                <w:t>3-1-1</w:t>
              </w:r>
            </w:smartTag>
            <w:r w:rsidRPr="00D5186D">
              <w:rPr>
                <w:rFonts w:ascii="標楷體" w:eastAsia="標楷體" w:hAnsi="標楷體"/>
              </w:rPr>
              <w:t xml:space="preserve"> </w:t>
            </w:r>
          </w:p>
          <w:p w:rsidR="00E801F9" w:rsidRDefault="00E801F9" w:rsidP="00D7048A">
            <w:pPr>
              <w:snapToGrid w:val="0"/>
              <w:rPr>
                <w:rFonts w:ascii="標楷體" w:eastAsia="標楷體" w:hAnsi="標楷體"/>
              </w:rPr>
            </w:pPr>
            <w:r w:rsidRPr="00D5186D">
              <w:rPr>
                <w:rFonts w:ascii="標楷體" w:eastAsia="標楷體" w:hAnsi="標楷體"/>
              </w:rPr>
              <w:t xml:space="preserve">3-1-2 </w:t>
            </w:r>
          </w:p>
          <w:p w:rsidR="00E801F9" w:rsidRDefault="00E801F9" w:rsidP="00D7048A">
            <w:pPr>
              <w:snapToGrid w:val="0"/>
              <w:rPr>
                <w:rFonts w:ascii="標楷體" w:eastAsia="標楷體" w:hAnsi="標楷體"/>
              </w:rPr>
            </w:pPr>
            <w:r w:rsidRPr="00D5186D">
              <w:rPr>
                <w:rFonts w:ascii="標楷體" w:eastAsia="標楷體" w:hAnsi="標楷體"/>
              </w:rPr>
              <w:t xml:space="preserve">3-1-3 </w:t>
            </w:r>
          </w:p>
          <w:p w:rsidR="00E801F9" w:rsidRDefault="00E801F9" w:rsidP="00D7048A">
            <w:pPr>
              <w:snapToGrid w:val="0"/>
              <w:rPr>
                <w:rFonts w:ascii="標楷體" w:eastAsia="標楷體" w:hAnsi="標楷體"/>
              </w:rPr>
            </w:pPr>
            <w:r w:rsidRPr="00D5186D">
              <w:rPr>
                <w:rFonts w:ascii="標楷體" w:eastAsia="標楷體" w:hAnsi="標楷體"/>
              </w:rPr>
              <w:t xml:space="preserve">3-1-4 </w:t>
            </w:r>
          </w:p>
          <w:p w:rsidR="00E801F9" w:rsidRPr="00D5186D" w:rsidRDefault="00E801F9" w:rsidP="00D7048A">
            <w:pPr>
              <w:snapToGrid w:val="0"/>
              <w:rPr>
                <w:rFonts w:ascii="標楷體" w:eastAsia="標楷體" w:hAnsi="標楷體"/>
              </w:rPr>
            </w:pPr>
            <w:r w:rsidRPr="00D5186D">
              <w:rPr>
                <w:rFonts w:ascii="標楷體" w:eastAsia="標楷體" w:hAnsi="標楷體"/>
              </w:rPr>
              <w:t xml:space="preserve">3-1-5 </w:t>
            </w:r>
          </w:p>
          <w:p w:rsidR="00E801F9" w:rsidRPr="00D5186D"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7"/>
                <w:attr w:name="Month" w:val="1"/>
                <w:attr w:name="Year" w:val="2003"/>
              </w:smartTagPr>
              <w:r w:rsidRPr="00D5186D">
                <w:rPr>
                  <w:rFonts w:ascii="標楷體" w:eastAsia="標楷體" w:hAnsi="標楷體"/>
                </w:rPr>
                <w:t>3-1-7</w:t>
              </w:r>
            </w:smartTag>
            <w:r w:rsidRPr="00D5186D">
              <w:rPr>
                <w:rFonts w:ascii="標楷體" w:eastAsia="標楷體" w:hAnsi="標楷體"/>
              </w:rPr>
              <w:t xml:space="preserve">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4-1-1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6-1-1 </w:t>
            </w:r>
          </w:p>
          <w:p w:rsidR="00E801F9" w:rsidRDefault="00E801F9" w:rsidP="00D7048A">
            <w:pPr>
              <w:snapToGrid w:val="0"/>
              <w:rPr>
                <w:rFonts w:ascii="標楷體" w:eastAsia="標楷體" w:hAnsi="標楷體"/>
              </w:rPr>
            </w:pPr>
            <w:r w:rsidRPr="00C17462">
              <w:rPr>
                <w:rFonts w:ascii="標楷體" w:eastAsia="標楷體" w:hAnsi="標楷體" w:hint="eastAsia"/>
              </w:rPr>
              <w:t xml:space="preserve">6-1-4 </w:t>
            </w: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hint="eastAsia"/>
                <w:bdr w:val="single" w:sz="4" w:space="0" w:color="auto"/>
              </w:rPr>
              <w:t>生涯發展</w:t>
            </w:r>
            <w:r w:rsidRPr="00C17462">
              <w:rPr>
                <w:rFonts w:ascii="標楷體" w:eastAsia="標楷體" w:hAnsi="標楷體"/>
                <w:bdr w:val="single" w:sz="4" w:space="0" w:color="auto"/>
              </w:rPr>
              <w:t>教育</w:t>
            </w:r>
          </w:p>
          <w:p w:rsidR="00E801F9" w:rsidRPr="00C17462" w:rsidRDefault="00E801F9" w:rsidP="00D7048A">
            <w:pPr>
              <w:snapToGrid w:val="0"/>
              <w:rPr>
                <w:rFonts w:ascii="標楷體" w:eastAsia="標楷體" w:hAnsi="標楷體"/>
              </w:rPr>
            </w:pP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bdr w:val="single" w:sz="4" w:space="0" w:color="auto"/>
              </w:rPr>
              <w:t>家政教育</w:t>
            </w:r>
          </w:p>
          <w:p w:rsidR="00E801F9" w:rsidRDefault="00E801F9" w:rsidP="00D7048A">
            <w:pPr>
              <w:snapToGrid w:val="0"/>
              <w:rPr>
                <w:rFonts w:ascii="標楷體" w:eastAsia="標楷體" w:hAnsi="標楷體"/>
              </w:rPr>
            </w:pPr>
          </w:p>
          <w:p w:rsidR="00E801F9" w:rsidRPr="00C17462"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八、時間</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8-3幾小時幾分之前或之後、8-4經過多久、8-5解題、練習園地</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3-n-13</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C-R-01</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C-R-02</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C-R-03</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C-T-04</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C-S-04</w:t>
            </w:r>
          </w:p>
          <w:p w:rsidR="00E801F9" w:rsidRPr="004377D5"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C-C-03</w:t>
            </w:r>
          </w:p>
          <w:p w:rsidR="00E801F9" w:rsidRDefault="00E801F9" w:rsidP="00D7048A">
            <w:pPr>
              <w:spacing w:line="0" w:lineRule="atLeast"/>
              <w:jc w:val="center"/>
              <w:rPr>
                <w:rFonts w:ascii="標楷體" w:eastAsia="標楷體" w:hAnsi="標楷體"/>
                <w:bCs/>
                <w:snapToGrid w:val="0"/>
                <w:kern w:val="0"/>
              </w:rPr>
            </w:pPr>
            <w:r w:rsidRPr="004377D5">
              <w:rPr>
                <w:rFonts w:ascii="標楷體" w:eastAsia="標楷體" w:hAnsi="標楷體"/>
                <w:bCs/>
                <w:snapToGrid w:val="0"/>
                <w:kern w:val="0"/>
              </w:rPr>
              <w:t>C-C-08</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445767"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資訊倫理</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2.天氣觀測</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2"/>
              </w:smartTagPr>
              <w:r w:rsidRPr="000E1B36">
                <w:rPr>
                  <w:rFonts w:ascii="標楷體" w:eastAsia="標楷體" w:hAnsi="標楷體" w:hint="eastAsia"/>
                  <w:color w:val="000000"/>
                  <w:sz w:val="20"/>
                  <w:szCs w:val="20"/>
                </w:rPr>
                <w:t>2-2-4</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第五單元 地方的故事與特色</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 地方的特色</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環境教育</w:t>
            </w:r>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745CDA">
                <w:rPr>
                  <w:rFonts w:ascii="標楷體" w:eastAsia="標楷體" w:hAnsi="標楷體" w:cs="Times New Roman" w:hint="eastAsia"/>
                  <w:bCs/>
                  <w:sz w:val="16"/>
                  <w:szCs w:val="16"/>
                </w:rPr>
                <w:t>1-2-1</w:t>
              </w:r>
            </w:smartTag>
          </w:p>
        </w:tc>
        <w:tc>
          <w:tcPr>
            <w:tcW w:w="556" w:type="pct"/>
          </w:tcPr>
          <w:p w:rsidR="00E801F9" w:rsidRPr="00AF1CA0" w:rsidRDefault="00E801F9" w:rsidP="00D7048A">
            <w:pPr>
              <w:spacing w:line="0" w:lineRule="atLeast"/>
              <w:jc w:val="both"/>
              <w:rPr>
                <w:rFonts w:ascii="標楷體" w:eastAsia="標楷體" w:hAnsi="標楷體" w:cs="Times New Roman"/>
                <w:sz w:val="20"/>
                <w:szCs w:val="20"/>
              </w:rPr>
            </w:pPr>
            <w:r w:rsidRPr="00AF1CA0">
              <w:rPr>
                <w:rFonts w:ascii="標楷體" w:eastAsia="標楷體" w:hAnsi="標楷體" w:cs="Times New Roman" w:hint="eastAsia"/>
                <w:bCs/>
                <w:sz w:val="20"/>
                <w:szCs w:val="20"/>
              </w:rPr>
              <w:t>參、音樂美樂地</w:t>
            </w:r>
            <w:r w:rsidRPr="00AF1CA0">
              <w:rPr>
                <w:rFonts w:ascii="標楷體" w:eastAsia="標楷體" w:hAnsi="標楷體" w:cs="Times New Roman"/>
                <w:sz w:val="20"/>
                <w:szCs w:val="20"/>
              </w:rPr>
              <w:br/>
            </w:r>
            <w:r w:rsidRPr="00AF1CA0">
              <w:rPr>
                <w:rFonts w:ascii="標楷體" w:eastAsia="標楷體" w:hAnsi="標楷體" w:cs="Times New Roman" w:hint="eastAsia"/>
                <w:bCs/>
                <w:sz w:val="20"/>
                <w:szCs w:val="20"/>
              </w:rPr>
              <w:t>二、歌誦春天</w:t>
            </w:r>
            <w:r w:rsidRPr="00AF1CA0">
              <w:rPr>
                <w:rFonts w:ascii="標楷體" w:eastAsia="標楷體" w:hAnsi="標楷體" w:cs="Times New Roman"/>
                <w:sz w:val="20"/>
                <w:szCs w:val="20"/>
              </w:rPr>
              <w:br/>
              <w:t>(</w:t>
            </w:r>
            <w:r w:rsidRPr="00AF1CA0">
              <w:rPr>
                <w:rFonts w:ascii="標楷體" w:eastAsia="標楷體" w:hAnsi="標楷體" w:cs="Times New Roman" w:hint="eastAsia"/>
                <w:snapToGrid w:val="0"/>
                <w:kern w:val="0"/>
                <w:sz w:val="20"/>
                <w:szCs w:val="20"/>
              </w:rPr>
              <w:t>3</w:t>
            </w:r>
            <w:r w:rsidRPr="00AF1CA0">
              <w:rPr>
                <w:rFonts w:ascii="標楷體" w:eastAsia="標楷體" w:hAnsi="標楷體" w:cs="Times New Roman"/>
                <w:sz w:val="20"/>
                <w:szCs w:val="20"/>
              </w:rPr>
              <w:t>)</w:t>
            </w:r>
            <w:r w:rsidRPr="00AF1CA0">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生涯發展教育</w:t>
            </w:r>
            <w:r w:rsidRPr="00E6248E">
              <w:rPr>
                <w:rFonts w:ascii="標楷體" w:eastAsia="標楷體" w:hAnsi="標楷體" w:cs="Times New Roman" w:hint="eastAsia"/>
                <w:sz w:val="20"/>
                <w:szCs w:val="20"/>
                <w:bdr w:val="single" w:sz="4" w:space="0" w:color="auto"/>
              </w:rPr>
              <w:br/>
              <w:t>環境教育</w:t>
            </w:r>
          </w:p>
          <w:p w:rsidR="00E801F9" w:rsidRPr="00AF1CA0"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AF1CA0">
                <w:rPr>
                  <w:rFonts w:ascii="標楷體" w:eastAsia="標楷體" w:hAnsi="標楷體" w:cs="Times New Roman" w:hint="eastAsia"/>
                  <w:sz w:val="20"/>
                  <w:szCs w:val="20"/>
                </w:rPr>
                <w:t>1-2-2</w:t>
              </w:r>
            </w:smartTag>
            <w:r w:rsidRPr="00AF1CA0">
              <w:rPr>
                <w:rFonts w:ascii="標楷體" w:eastAsia="標楷體" w:hAnsi="標楷體" w:cs="Times New Roman" w:hint="eastAsia"/>
                <w:sz w:val="20"/>
                <w:szCs w:val="20"/>
              </w:rPr>
              <w:br/>
              <w:t>1-2-4</w:t>
            </w:r>
          </w:p>
        </w:tc>
        <w:tc>
          <w:tcPr>
            <w:tcW w:w="513" w:type="pct"/>
            <w:tcBorders>
              <w:bottom w:val="single" w:sz="4" w:space="0" w:color="auto"/>
            </w:tcBorders>
          </w:tcPr>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六、地球守護者</w:t>
            </w:r>
          </w:p>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1.我的綠天使行動</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環境教育</w:t>
            </w:r>
          </w:p>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海洋教育</w:t>
            </w:r>
          </w:p>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cs="標楷體" w:hint="eastAsia"/>
                <w:color w:val="000000"/>
                <w:sz w:val="20"/>
                <w:szCs w:val="20"/>
              </w:rPr>
              <w:t>(3)</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AF1CA0">
                <w:rPr>
                  <w:rFonts w:ascii="標楷體" w:eastAsia="標楷體" w:hAnsi="標楷體"/>
                  <w:sz w:val="20"/>
                  <w:szCs w:val="20"/>
                </w:rPr>
                <w:t>2-2-1</w:t>
              </w:r>
            </w:smartTag>
          </w:p>
        </w:tc>
        <w:tc>
          <w:tcPr>
            <w:tcW w:w="513" w:type="pct"/>
          </w:tcPr>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七、跑跳好體能</w:t>
            </w:r>
          </w:p>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2.繞物接力跑(2)</w:t>
            </w:r>
          </w:p>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3.跳躍來闖關(1)</w:t>
            </w:r>
          </w:p>
          <w:p w:rsidR="00E801F9" w:rsidRPr="00E6248E" w:rsidRDefault="00E801F9" w:rsidP="00D7048A">
            <w:pPr>
              <w:snapToGrid w:val="0"/>
              <w:spacing w:line="0" w:lineRule="atLeast"/>
              <w:jc w:val="both"/>
              <w:rPr>
                <w:rFonts w:ascii="標楷體" w:eastAsia="標楷體" w:hAnsi="標楷體"/>
                <w:sz w:val="20"/>
                <w:szCs w:val="20"/>
                <w:bdr w:val="single" w:sz="4" w:space="0" w:color="auto"/>
              </w:rPr>
            </w:pPr>
            <w:r w:rsidRPr="00E6248E">
              <w:rPr>
                <w:rFonts w:ascii="標楷體" w:eastAsia="標楷體" w:hAnsi="標楷體" w:hint="eastAsia"/>
                <w:sz w:val="20"/>
                <w:szCs w:val="20"/>
                <w:bdr w:val="single" w:sz="4" w:space="0" w:color="auto"/>
              </w:rPr>
              <w:t>人權教育</w:t>
            </w:r>
          </w:p>
          <w:p w:rsidR="00E801F9" w:rsidRPr="00E6248E" w:rsidRDefault="00E801F9" w:rsidP="00D7048A">
            <w:pPr>
              <w:snapToGrid w:val="0"/>
              <w:spacing w:line="0" w:lineRule="atLeast"/>
              <w:jc w:val="both"/>
              <w:rPr>
                <w:rFonts w:ascii="標楷體" w:eastAsia="標楷體" w:hAnsi="標楷體"/>
                <w:sz w:val="20"/>
                <w:szCs w:val="20"/>
                <w:bdr w:val="single" w:sz="4" w:space="0" w:color="auto"/>
              </w:rPr>
            </w:pPr>
            <w:r w:rsidRPr="00E6248E">
              <w:rPr>
                <w:rFonts w:ascii="標楷體" w:eastAsia="標楷體" w:hAnsi="標楷體" w:hint="eastAsia"/>
                <w:sz w:val="20"/>
                <w:szCs w:val="20"/>
                <w:bdr w:val="single" w:sz="4" w:space="0" w:color="auto"/>
              </w:rPr>
              <w:t>生涯發展教育</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4"/>
              </w:smartTagPr>
              <w:r w:rsidRPr="00AF1CA0">
                <w:rPr>
                  <w:rFonts w:ascii="標楷體" w:eastAsia="標楷體" w:hAnsi="標楷體" w:hint="eastAsia"/>
                  <w:sz w:val="20"/>
                  <w:szCs w:val="20"/>
                </w:rPr>
                <w:t>4-1-3</w:t>
              </w:r>
            </w:smartTag>
          </w:p>
        </w:tc>
      </w:tr>
      <w:tr w:rsidR="00E801F9" w:rsidRPr="00AD666E" w:rsidTr="00FE1855">
        <w:trPr>
          <w:cantSplit/>
          <w:trHeight w:val="401"/>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17</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5/31</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6/6</w:t>
            </w:r>
          </w:p>
        </w:tc>
        <w:tc>
          <w:tcPr>
            <w:tcW w:w="497" w:type="pct"/>
            <w:vAlign w:val="center"/>
          </w:tcPr>
          <w:p w:rsidR="00E801F9" w:rsidRPr="00DF2EDF" w:rsidRDefault="00E801F9" w:rsidP="00D7048A">
            <w:pPr>
              <w:snapToGrid w:val="0"/>
              <w:rPr>
                <w:rFonts w:ascii="標楷體" w:eastAsia="標楷體" w:hAnsi="標楷體"/>
                <w:sz w:val="20"/>
                <w:szCs w:val="20"/>
              </w:rPr>
            </w:pPr>
            <w:r w:rsidRPr="00DF2EDF">
              <w:rPr>
                <w:rFonts w:ascii="標楷體" w:eastAsia="標楷體" w:hAnsi="標楷體" w:hint="eastAsia"/>
                <w:sz w:val="20"/>
                <w:szCs w:val="20"/>
              </w:rPr>
              <w:t>6/2-6/3畢業生定期評量</w:t>
            </w:r>
          </w:p>
        </w:tc>
        <w:tc>
          <w:tcPr>
            <w:tcW w:w="477"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第肆單元小腳走天下</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第十三課拜訪童話大師的故鄉</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5-2-13-2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6-2-2-2</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E801F9"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214E3C" w:rsidRDefault="00E801F9" w:rsidP="00D7048A">
            <w:pPr>
              <w:rPr>
                <w:rFonts w:asciiTheme="minorHAnsi" w:eastAsiaTheme="minorEastAsia" w:hAnsiTheme="minorHAnsi" w:cstheme="minorBidi"/>
                <w:sz w:val="20"/>
                <w:szCs w:val="20"/>
              </w:rPr>
            </w:pPr>
            <w:r w:rsidRPr="00214E3C">
              <w:rPr>
                <w:rFonts w:asciiTheme="minorHAnsi" w:eastAsiaTheme="minorEastAsia" w:hAnsiTheme="minorHAnsi" w:cstheme="minorBidi" w:hint="eastAsia"/>
                <w:sz w:val="20"/>
                <w:szCs w:val="20"/>
                <w:bdr w:val="single" w:sz="4" w:space="0" w:color="auto"/>
              </w:rPr>
              <w:t>海洋教育</w:t>
            </w:r>
          </w:p>
          <w:p w:rsidR="00E801F9" w:rsidRPr="00214E3C"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性平</w:t>
            </w:r>
            <w:r w:rsidRPr="00214E3C">
              <w:rPr>
                <w:rFonts w:asciiTheme="minorHAnsi" w:eastAsiaTheme="minorEastAsia" w:hAnsiTheme="minorHAnsi" w:cstheme="minorBidi" w:hint="eastAsia"/>
                <w:sz w:val="20"/>
                <w:szCs w:val="20"/>
                <w:bdr w:val="single" w:sz="4" w:space="0" w:color="auto"/>
              </w:rPr>
              <w:t>教育</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家政教育</w:t>
            </w:r>
          </w:p>
          <w:p w:rsidR="00E801F9" w:rsidRDefault="00E801F9" w:rsidP="00D7048A">
            <w:pPr>
              <w:spacing w:line="320" w:lineRule="exact"/>
              <w:rPr>
                <w:rFonts w:ascii="標楷體" w:eastAsia="標楷體" w:hAnsi="標楷體"/>
                <w:color w:val="000000"/>
                <w:sz w:val="20"/>
                <w:szCs w:val="20"/>
              </w:rPr>
            </w:pP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三、夜市的好食物</w:t>
            </w:r>
            <w:r w:rsidRPr="00DF5D65">
              <w:rPr>
                <w:rFonts w:ascii="標楷體" w:eastAsia="標楷體" w:hAnsi="標楷體"/>
                <w:sz w:val="20"/>
                <w:szCs w:val="20"/>
              </w:rPr>
              <w:t>5.</w:t>
            </w:r>
            <w:r w:rsidRPr="00DF5D65">
              <w:rPr>
                <w:rFonts w:ascii="標楷體" w:eastAsia="標楷體" w:hAnsi="標楷體" w:cs="Arial" w:hint="eastAsia"/>
                <w:sz w:val="20"/>
                <w:szCs w:val="20"/>
              </w:rPr>
              <w:t>踅夜市</w:t>
            </w:r>
          </w:p>
          <w:p w:rsidR="00E801F9" w:rsidRPr="00DF5D65" w:rsidRDefault="00E801F9" w:rsidP="00D7048A">
            <w:pPr>
              <w:spacing w:line="0" w:lineRule="atLeast"/>
              <w:rPr>
                <w:rFonts w:ascii="新細明體" w:hAnsi="新細明體"/>
                <w:sz w:val="20"/>
                <w:szCs w:val="20"/>
              </w:rPr>
            </w:pPr>
          </w:p>
          <w:p w:rsidR="00E801F9" w:rsidRDefault="00E801F9" w:rsidP="00D7048A">
            <w:pPr>
              <w:spacing w:line="0" w:lineRule="atLeast"/>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-2-1　</w:t>
            </w:r>
            <w:r w:rsidRPr="00DF5D65">
              <w:rPr>
                <w:rFonts w:ascii="標楷體" w:eastAsia="標楷體" w:hAnsi="標楷體"/>
                <w:sz w:val="20"/>
                <w:szCs w:val="20"/>
              </w:rPr>
              <w:t>1</w:t>
            </w:r>
            <w:r w:rsidRPr="00DF5D65">
              <w:rPr>
                <w:rFonts w:ascii="標楷體" w:eastAsia="標楷體" w:hAnsi="標楷體" w:hint="eastAsia"/>
                <w:sz w:val="20"/>
                <w:szCs w:val="20"/>
              </w:rPr>
              <w:t xml:space="preserve">-2-2　</w:t>
            </w:r>
            <w:r w:rsidRPr="00DF5D65">
              <w:rPr>
                <w:rFonts w:ascii="標楷體" w:eastAsia="標楷體" w:hAnsi="標楷體"/>
                <w:sz w:val="20"/>
                <w:szCs w:val="20"/>
              </w:rPr>
              <w:t>1</w:t>
            </w:r>
            <w:r w:rsidRPr="00DF5D65">
              <w:rPr>
                <w:rFonts w:ascii="標楷體" w:eastAsia="標楷體" w:hAnsi="標楷體" w:hint="eastAsia"/>
                <w:sz w:val="20"/>
                <w:szCs w:val="20"/>
              </w:rPr>
              <w:t xml:space="preserve">-2-6　</w:t>
            </w:r>
            <w:r w:rsidRPr="00DF5D65">
              <w:rPr>
                <w:rFonts w:ascii="標楷體" w:eastAsia="標楷體" w:hAnsi="標楷體"/>
                <w:sz w:val="20"/>
                <w:szCs w:val="20"/>
              </w:rPr>
              <w:t>2-2-2</w:t>
            </w:r>
            <w:r w:rsidRPr="00DF5D65">
              <w:rPr>
                <w:rFonts w:ascii="標楷體" w:eastAsia="標楷體" w:hAnsi="標楷體" w:hint="eastAsia"/>
                <w:sz w:val="20"/>
                <w:szCs w:val="20"/>
              </w:rPr>
              <w:t xml:space="preserve">　</w:t>
            </w:r>
            <w:r w:rsidRPr="00DF5D65">
              <w:rPr>
                <w:rFonts w:ascii="標楷體" w:eastAsia="標楷體" w:hAnsi="標楷體"/>
                <w:sz w:val="20"/>
                <w:szCs w:val="20"/>
              </w:rPr>
              <w:t>2-2-4</w:t>
            </w:r>
            <w:r w:rsidRPr="00DF5D65">
              <w:rPr>
                <w:rFonts w:ascii="標楷體" w:eastAsia="標楷體" w:hAnsi="標楷體" w:hint="eastAsia"/>
                <w:sz w:val="20"/>
                <w:szCs w:val="20"/>
              </w:rPr>
              <w:t xml:space="preserve">　3-2-1　3-2-2</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sidRPr="0072647A">
              <w:rPr>
                <w:rFonts w:asciiTheme="minorHAnsi" w:eastAsiaTheme="minorEastAsia" w:hAnsiTheme="minorHAnsi" w:cstheme="minorBidi" w:hint="eastAsia"/>
                <w:sz w:val="20"/>
                <w:szCs w:val="20"/>
                <w:bdr w:val="single" w:sz="4" w:space="0" w:color="auto"/>
              </w:rPr>
              <w:t>高齡教育</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445767" w:rsidRDefault="00E801F9" w:rsidP="00D7048A">
            <w:pPr>
              <w:spacing w:line="0" w:lineRule="atLeast"/>
              <w:rPr>
                <w:rFonts w:ascii="標楷體" w:eastAsia="標楷體" w:hAnsi="標楷體" w:cs="Arial"/>
                <w:sz w:val="20"/>
                <w:szCs w:val="20"/>
              </w:rPr>
            </w:pPr>
          </w:p>
        </w:tc>
        <w:tc>
          <w:tcPr>
            <w:tcW w:w="326" w:type="pct"/>
            <w:vAlign w:val="center"/>
          </w:tcPr>
          <w:p w:rsidR="00E801F9" w:rsidRDefault="00E801F9" w:rsidP="00D7048A">
            <w:pPr>
              <w:snapToGrid w:val="0"/>
              <w:rPr>
                <w:rFonts w:ascii="標楷體" w:eastAsia="標楷體" w:hAnsi="標楷體"/>
              </w:rPr>
            </w:pPr>
            <w:r w:rsidRPr="00C17462">
              <w:rPr>
                <w:rFonts w:ascii="標楷體" w:eastAsia="標楷體" w:hAnsi="標楷體" w:hint="eastAsia"/>
              </w:rPr>
              <w:t>Unit 4 Is He a Teacher?</w:t>
            </w:r>
          </w:p>
          <w:p w:rsidR="00E801F9" w:rsidRPr="00C17462" w:rsidRDefault="00E801F9" w:rsidP="00D7048A">
            <w:pPr>
              <w:snapToGrid w:val="0"/>
              <w:rPr>
                <w:rFonts w:ascii="標楷體" w:eastAsia="標楷體" w:hAnsi="標楷體"/>
              </w:rPr>
            </w:pPr>
            <w:r w:rsidRPr="00C17462">
              <w:rPr>
                <w:rFonts w:ascii="標楷體" w:eastAsia="標楷體" w:hAnsi="標楷體"/>
              </w:rPr>
              <w:t xml:space="preserve">1-1-1 </w:t>
            </w:r>
          </w:p>
          <w:p w:rsidR="00E801F9" w:rsidRPr="00C17462"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C17462">
                <w:rPr>
                  <w:rFonts w:ascii="標楷體" w:eastAsia="標楷體" w:hAnsi="標楷體"/>
                </w:rPr>
                <w:t>1-1-2</w:t>
              </w:r>
            </w:smartTag>
            <w:r w:rsidRPr="00C17462">
              <w:rPr>
                <w:rFonts w:ascii="標楷體" w:eastAsia="標楷體" w:hAnsi="標楷體"/>
              </w:rPr>
              <w:t xml:space="preserve">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1-1-4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1-1-5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2-1-2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2-1-3 </w:t>
            </w:r>
          </w:p>
          <w:p w:rsidR="00E801F9" w:rsidRDefault="00E801F9" w:rsidP="00D7048A">
            <w:pPr>
              <w:snapToGrid w:val="0"/>
              <w:rPr>
                <w:rFonts w:ascii="標楷體" w:eastAsia="標楷體" w:hAnsi="標楷體"/>
              </w:rPr>
            </w:pPr>
            <w:r w:rsidRPr="00C17462">
              <w:rPr>
                <w:rFonts w:ascii="標楷體" w:eastAsia="標楷體" w:hAnsi="標楷體" w:hint="eastAsia"/>
              </w:rPr>
              <w:t>2-1-4</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D5186D">
                <w:rPr>
                  <w:rFonts w:ascii="標楷體" w:eastAsia="標楷體" w:hAnsi="標楷體"/>
                </w:rPr>
                <w:t>3-1-1</w:t>
              </w:r>
            </w:smartTag>
            <w:r w:rsidRPr="00D5186D">
              <w:rPr>
                <w:rFonts w:ascii="標楷體" w:eastAsia="標楷體" w:hAnsi="標楷體"/>
              </w:rPr>
              <w:t xml:space="preserve"> </w:t>
            </w:r>
          </w:p>
          <w:p w:rsidR="00E801F9" w:rsidRDefault="00E801F9" w:rsidP="00D7048A">
            <w:pPr>
              <w:snapToGrid w:val="0"/>
              <w:rPr>
                <w:rFonts w:ascii="標楷體" w:eastAsia="標楷體" w:hAnsi="標楷體"/>
              </w:rPr>
            </w:pPr>
            <w:r w:rsidRPr="00D5186D">
              <w:rPr>
                <w:rFonts w:ascii="標楷體" w:eastAsia="標楷體" w:hAnsi="標楷體"/>
              </w:rPr>
              <w:t xml:space="preserve">3-1-2 </w:t>
            </w:r>
          </w:p>
          <w:p w:rsidR="00E801F9" w:rsidRDefault="00E801F9" w:rsidP="00D7048A">
            <w:pPr>
              <w:snapToGrid w:val="0"/>
              <w:rPr>
                <w:rFonts w:ascii="標楷體" w:eastAsia="標楷體" w:hAnsi="標楷體"/>
              </w:rPr>
            </w:pPr>
            <w:r w:rsidRPr="00D5186D">
              <w:rPr>
                <w:rFonts w:ascii="標楷體" w:eastAsia="標楷體" w:hAnsi="標楷體"/>
              </w:rPr>
              <w:t xml:space="preserve">3-1-3 </w:t>
            </w:r>
          </w:p>
          <w:p w:rsidR="00E801F9" w:rsidRDefault="00E801F9" w:rsidP="00D7048A">
            <w:pPr>
              <w:snapToGrid w:val="0"/>
              <w:rPr>
                <w:rFonts w:ascii="標楷體" w:eastAsia="標楷體" w:hAnsi="標楷體"/>
              </w:rPr>
            </w:pPr>
            <w:r w:rsidRPr="00D5186D">
              <w:rPr>
                <w:rFonts w:ascii="標楷體" w:eastAsia="標楷體" w:hAnsi="標楷體"/>
              </w:rPr>
              <w:t xml:space="preserve">3-1-4 </w:t>
            </w:r>
          </w:p>
          <w:p w:rsidR="00E801F9" w:rsidRPr="00D5186D" w:rsidRDefault="00E801F9" w:rsidP="00D7048A">
            <w:pPr>
              <w:snapToGrid w:val="0"/>
              <w:rPr>
                <w:rFonts w:ascii="標楷體" w:eastAsia="標楷體" w:hAnsi="標楷體"/>
              </w:rPr>
            </w:pPr>
            <w:r w:rsidRPr="00D5186D">
              <w:rPr>
                <w:rFonts w:ascii="標楷體" w:eastAsia="標楷體" w:hAnsi="標楷體"/>
              </w:rPr>
              <w:t xml:space="preserve">3-1-5 </w:t>
            </w:r>
          </w:p>
          <w:p w:rsidR="00E801F9" w:rsidRPr="00D5186D"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7"/>
                <w:attr w:name="Month" w:val="1"/>
                <w:attr w:name="Year" w:val="2003"/>
              </w:smartTagPr>
              <w:r w:rsidRPr="00D5186D">
                <w:rPr>
                  <w:rFonts w:ascii="標楷體" w:eastAsia="標楷體" w:hAnsi="標楷體"/>
                </w:rPr>
                <w:t>3-1-7</w:t>
              </w:r>
            </w:smartTag>
            <w:r w:rsidRPr="00D5186D">
              <w:rPr>
                <w:rFonts w:ascii="標楷體" w:eastAsia="標楷體" w:hAnsi="標楷體"/>
              </w:rPr>
              <w:t xml:space="preserve">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4-1-1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6-1-1 </w:t>
            </w:r>
          </w:p>
          <w:p w:rsidR="00E801F9" w:rsidRDefault="00E801F9" w:rsidP="00D7048A">
            <w:pPr>
              <w:snapToGrid w:val="0"/>
              <w:rPr>
                <w:rFonts w:ascii="標楷體" w:eastAsia="標楷體" w:hAnsi="標楷體"/>
              </w:rPr>
            </w:pPr>
            <w:r w:rsidRPr="00C17462">
              <w:rPr>
                <w:rFonts w:ascii="標楷體" w:eastAsia="標楷體" w:hAnsi="標楷體" w:hint="eastAsia"/>
              </w:rPr>
              <w:t xml:space="preserve">6-1-4 </w:t>
            </w: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hint="eastAsia"/>
                <w:bdr w:val="single" w:sz="4" w:space="0" w:color="auto"/>
              </w:rPr>
              <w:t>生涯發展</w:t>
            </w:r>
            <w:r w:rsidRPr="00C17462">
              <w:rPr>
                <w:rFonts w:ascii="標楷體" w:eastAsia="標楷體" w:hAnsi="標楷體"/>
                <w:bdr w:val="single" w:sz="4" w:space="0" w:color="auto"/>
              </w:rPr>
              <w:t>教育</w:t>
            </w:r>
          </w:p>
          <w:p w:rsidR="00E801F9" w:rsidRPr="00C17462" w:rsidRDefault="00E801F9" w:rsidP="00D7048A">
            <w:pPr>
              <w:snapToGrid w:val="0"/>
              <w:rPr>
                <w:rFonts w:ascii="標楷體" w:eastAsia="標楷體" w:hAnsi="標楷體"/>
              </w:rPr>
            </w:pP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bdr w:val="single" w:sz="4" w:space="0" w:color="auto"/>
              </w:rPr>
              <w:t>家政教育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九、 一位小數</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9-1認識小數、9-2小數的位值、9-3小數與長度</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3-n-09</w:t>
            </w:r>
            <w:r w:rsidRPr="001968C4">
              <w:rPr>
                <w:rFonts w:ascii="標楷體" w:eastAsia="標楷體" w:hAnsi="標楷體"/>
                <w:bCs/>
              </w:rPr>
              <w:br/>
              <w:t>3-n-12</w:t>
            </w:r>
            <w:r w:rsidRPr="001968C4">
              <w:rPr>
                <w:rFonts w:ascii="標楷體" w:eastAsia="標楷體" w:hAnsi="標楷體"/>
                <w:bCs/>
              </w:rPr>
              <w:br/>
              <w:t>3-n-14</w:t>
            </w:r>
            <w:r w:rsidRPr="001968C4">
              <w:rPr>
                <w:rFonts w:ascii="標楷體" w:eastAsia="標楷體" w:hAnsi="標楷體"/>
                <w:bCs/>
              </w:rPr>
              <w:br/>
              <w:t>3-n-15</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C-R-01</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C-R-02</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C-T-04</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C-S-03</w:t>
            </w:r>
          </w:p>
          <w:p w:rsidR="00E801F9" w:rsidRDefault="00E801F9" w:rsidP="00D7048A">
            <w:pPr>
              <w:spacing w:line="0" w:lineRule="atLeast"/>
              <w:jc w:val="center"/>
              <w:rPr>
                <w:rFonts w:ascii="標楷體" w:eastAsia="標楷體" w:hAnsi="標楷體"/>
                <w:bCs/>
              </w:rPr>
            </w:pPr>
            <w:r w:rsidRPr="001968C4">
              <w:rPr>
                <w:rFonts w:ascii="標楷體" w:eastAsia="標楷體" w:hAnsi="標楷體"/>
                <w:bCs/>
              </w:rPr>
              <w:t>C-S-04</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445767" w:rsidRDefault="00E801F9" w:rsidP="00D7048A">
            <w:pPr>
              <w:rPr>
                <w:rFonts w:asciiTheme="minorHAnsi" w:eastAsiaTheme="minorEastAsia" w:hAnsiTheme="minorHAnsi" w:cstheme="minorBidi"/>
                <w:sz w:val="20"/>
                <w:szCs w:val="20"/>
                <w:bdr w:val="single" w:sz="4" w:space="0" w:color="auto"/>
              </w:rPr>
            </w:pPr>
            <w:r w:rsidRPr="00445767">
              <w:rPr>
                <w:rFonts w:asciiTheme="minorHAnsi" w:eastAsiaTheme="minorEastAsia" w:hAnsiTheme="minorHAnsi" w:cstheme="minorBidi" w:hint="eastAsia"/>
                <w:sz w:val="20"/>
                <w:szCs w:val="20"/>
                <w:bdr w:val="single" w:sz="4" w:space="0" w:color="auto"/>
              </w:rPr>
              <w:t>資訊教育</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2.天氣觀測</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4"/>
                <w:attr w:name="IsLunarDate" w:val="False"/>
                <w:attr w:name="IsROCDate" w:val="False"/>
              </w:smartTagPr>
              <w:r w:rsidRPr="000E1B36">
                <w:rPr>
                  <w:rFonts w:ascii="標楷體" w:eastAsia="標楷體" w:hAnsi="標楷體" w:hint="eastAsia"/>
                  <w:color w:val="000000"/>
                  <w:sz w:val="20"/>
                  <w:szCs w:val="20"/>
                </w:rPr>
                <w:t>2-2-4</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1"/>
                <w:attr w:name="IsLunarDate" w:val="False"/>
                <w:attr w:name="IsROCDate" w:val="False"/>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第六單元 居住地方的發展</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第一課 生活中的問題</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環境教育</w:t>
            </w:r>
          </w:p>
          <w:p w:rsidR="00E801F9" w:rsidRPr="00745CDA" w:rsidRDefault="00E801F9" w:rsidP="00D7048A">
            <w:pPr>
              <w:spacing w:line="0" w:lineRule="atLeast"/>
              <w:jc w:val="center"/>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3"/>
                <w:attr w:name="Month" w:val="2"/>
                <w:attr w:name="Year" w:val="2001"/>
              </w:smartTagPr>
              <w:r w:rsidRPr="00745CDA">
                <w:rPr>
                  <w:rFonts w:ascii="標楷體" w:eastAsia="標楷體" w:hAnsi="標楷體" w:cs="Times New Roman" w:hint="eastAsia"/>
                  <w:bCs/>
                  <w:sz w:val="16"/>
                  <w:szCs w:val="16"/>
                </w:rPr>
                <w:t>1-2-3</w:t>
              </w:r>
            </w:smartTag>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745CDA">
                <w:rPr>
                  <w:rFonts w:ascii="標楷體" w:eastAsia="標楷體" w:hAnsi="標楷體" w:cs="Times New Roman" w:hint="eastAsia"/>
                  <w:bCs/>
                  <w:sz w:val="16"/>
                  <w:szCs w:val="16"/>
                </w:rPr>
                <w:t>5-2-1</w:t>
              </w:r>
            </w:smartTag>
          </w:p>
        </w:tc>
        <w:tc>
          <w:tcPr>
            <w:tcW w:w="556" w:type="pct"/>
          </w:tcPr>
          <w:p w:rsidR="00E801F9" w:rsidRPr="00AF1CA0" w:rsidRDefault="00E801F9" w:rsidP="00D7048A">
            <w:pPr>
              <w:spacing w:line="0" w:lineRule="atLeast"/>
              <w:jc w:val="both"/>
              <w:rPr>
                <w:rFonts w:ascii="標楷體" w:eastAsia="標楷體" w:hAnsi="標楷體" w:cs="Times New Roman"/>
                <w:sz w:val="20"/>
                <w:szCs w:val="20"/>
              </w:rPr>
            </w:pPr>
            <w:r w:rsidRPr="00AF1CA0">
              <w:rPr>
                <w:rFonts w:ascii="標楷體" w:eastAsia="標楷體" w:hAnsi="標楷體" w:cs="Times New Roman" w:hint="eastAsia"/>
                <w:bCs/>
                <w:sz w:val="20"/>
                <w:szCs w:val="20"/>
              </w:rPr>
              <w:t>參、音樂美樂地</w:t>
            </w:r>
            <w:r w:rsidRPr="00AF1CA0">
              <w:rPr>
                <w:rFonts w:ascii="標楷體" w:eastAsia="標楷體" w:hAnsi="標楷體" w:cs="Times New Roman"/>
                <w:sz w:val="20"/>
                <w:szCs w:val="20"/>
              </w:rPr>
              <w:br/>
            </w:r>
            <w:r w:rsidRPr="00AF1CA0">
              <w:rPr>
                <w:rFonts w:ascii="標楷體" w:eastAsia="標楷體" w:hAnsi="標楷體" w:cs="Times New Roman" w:hint="eastAsia"/>
                <w:bCs/>
                <w:sz w:val="20"/>
                <w:szCs w:val="20"/>
              </w:rPr>
              <w:t>二、歌誦春天</w:t>
            </w:r>
            <w:r w:rsidRPr="00AF1CA0">
              <w:rPr>
                <w:rFonts w:ascii="標楷體" w:eastAsia="標楷體" w:hAnsi="標楷體" w:cs="Times New Roman"/>
                <w:sz w:val="20"/>
                <w:szCs w:val="20"/>
              </w:rPr>
              <w:br/>
              <w:t>(</w:t>
            </w:r>
            <w:r w:rsidRPr="00AF1CA0">
              <w:rPr>
                <w:rFonts w:ascii="標楷體" w:eastAsia="標楷體" w:hAnsi="標楷體" w:cs="Times New Roman" w:hint="eastAsia"/>
                <w:snapToGrid w:val="0"/>
                <w:kern w:val="0"/>
                <w:sz w:val="20"/>
                <w:szCs w:val="20"/>
              </w:rPr>
              <w:t>3</w:t>
            </w:r>
            <w:r w:rsidRPr="00AF1CA0">
              <w:rPr>
                <w:rFonts w:ascii="標楷體" w:eastAsia="標楷體" w:hAnsi="標楷體" w:cs="Times New Roman"/>
                <w:sz w:val="20"/>
                <w:szCs w:val="20"/>
              </w:rPr>
              <w:t>)</w:t>
            </w:r>
            <w:r w:rsidRPr="00AF1CA0">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環境教育</w:t>
            </w:r>
          </w:p>
          <w:p w:rsidR="00E801F9" w:rsidRPr="00AF1CA0" w:rsidRDefault="00E801F9"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AF1CA0">
                <w:rPr>
                  <w:rFonts w:ascii="標楷體" w:eastAsia="標楷體" w:hAnsi="標楷體" w:cs="Times New Roman" w:hint="eastAsia"/>
                  <w:sz w:val="20"/>
                  <w:szCs w:val="20"/>
                </w:rPr>
                <w:t>1-2-2</w:t>
              </w:r>
            </w:smartTag>
            <w:r w:rsidRPr="00AF1CA0">
              <w:rPr>
                <w:rFonts w:ascii="標楷體" w:eastAsia="標楷體" w:hAnsi="標楷體" w:cs="Times New Roman" w:hint="eastAsia"/>
                <w:sz w:val="20"/>
                <w:szCs w:val="20"/>
              </w:rPr>
              <w:br/>
              <w:t>1-2-4</w:t>
            </w:r>
            <w:r w:rsidRPr="00AF1CA0">
              <w:rPr>
                <w:rFonts w:ascii="標楷體" w:eastAsia="標楷體" w:hAnsi="標楷體" w:cs="Times New Roman" w:hint="eastAsia"/>
                <w:sz w:val="20"/>
                <w:szCs w:val="20"/>
              </w:rPr>
              <w:br/>
            </w:r>
          </w:p>
        </w:tc>
        <w:tc>
          <w:tcPr>
            <w:tcW w:w="513" w:type="pct"/>
            <w:tcBorders>
              <w:bottom w:val="single" w:sz="4" w:space="0" w:color="auto"/>
            </w:tcBorders>
          </w:tcPr>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六、地球守護者</w:t>
            </w:r>
          </w:p>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1.我的綠天使行動</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環境教育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海洋教育</w:t>
            </w:r>
          </w:p>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cs="標楷體" w:hint="eastAsia"/>
                <w:color w:val="000000"/>
                <w:sz w:val="20"/>
                <w:szCs w:val="20"/>
              </w:rPr>
              <w:t>(3)</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AF1CA0">
                <w:rPr>
                  <w:rFonts w:ascii="標楷體" w:eastAsia="標楷體" w:hAnsi="標楷體"/>
                  <w:sz w:val="20"/>
                  <w:szCs w:val="20"/>
                </w:rPr>
                <w:t>2-2-1</w:t>
              </w:r>
            </w:smartTag>
          </w:p>
        </w:tc>
        <w:tc>
          <w:tcPr>
            <w:tcW w:w="513" w:type="pct"/>
          </w:tcPr>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七、跑跳好體能</w:t>
            </w:r>
          </w:p>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3.跳躍來闖關(3)</w:t>
            </w:r>
          </w:p>
          <w:p w:rsidR="00E801F9" w:rsidRPr="00E6248E" w:rsidRDefault="00E801F9" w:rsidP="00D7048A">
            <w:pPr>
              <w:snapToGrid w:val="0"/>
              <w:spacing w:line="0" w:lineRule="atLeast"/>
              <w:jc w:val="both"/>
              <w:rPr>
                <w:rFonts w:ascii="標楷體" w:eastAsia="標楷體" w:hAnsi="標楷體"/>
                <w:sz w:val="20"/>
                <w:szCs w:val="20"/>
                <w:bdr w:val="single" w:sz="4" w:space="0" w:color="auto"/>
              </w:rPr>
            </w:pPr>
            <w:r w:rsidRPr="00E6248E">
              <w:rPr>
                <w:rFonts w:ascii="標楷體" w:eastAsia="標楷體" w:hAnsi="標楷體" w:hint="eastAsia"/>
                <w:sz w:val="20"/>
                <w:szCs w:val="20"/>
                <w:bdr w:val="single" w:sz="4" w:space="0" w:color="auto"/>
              </w:rPr>
              <w:t>人權教育</w:t>
            </w:r>
          </w:p>
          <w:p w:rsidR="00E801F9" w:rsidRPr="00E6248E" w:rsidRDefault="00E801F9" w:rsidP="00D7048A">
            <w:pPr>
              <w:snapToGrid w:val="0"/>
              <w:spacing w:line="0" w:lineRule="atLeast"/>
              <w:jc w:val="both"/>
              <w:rPr>
                <w:rFonts w:ascii="標楷體" w:eastAsia="標楷體" w:hAnsi="標楷體"/>
                <w:sz w:val="20"/>
                <w:szCs w:val="20"/>
                <w:bdr w:val="single" w:sz="4" w:space="0" w:color="auto"/>
              </w:rPr>
            </w:pPr>
            <w:r w:rsidRPr="00E6248E">
              <w:rPr>
                <w:rFonts w:ascii="標楷體" w:eastAsia="標楷體" w:hAnsi="標楷體" w:hint="eastAsia"/>
                <w:sz w:val="20"/>
                <w:szCs w:val="20"/>
                <w:bdr w:val="single" w:sz="4" w:space="0" w:color="auto"/>
              </w:rPr>
              <w:t>生涯發展教育</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4"/>
              </w:smartTagPr>
              <w:r w:rsidRPr="00AF1CA0">
                <w:rPr>
                  <w:rFonts w:ascii="標楷體" w:eastAsia="標楷體" w:hAnsi="標楷體" w:hint="eastAsia"/>
                  <w:sz w:val="20"/>
                  <w:szCs w:val="20"/>
                </w:rPr>
                <w:t>4-1-3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18</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6/7</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6/13</w:t>
            </w:r>
          </w:p>
        </w:tc>
        <w:tc>
          <w:tcPr>
            <w:tcW w:w="497" w:type="pct"/>
            <w:vAlign w:val="center"/>
          </w:tcPr>
          <w:p w:rsidR="00E801F9" w:rsidRPr="00DF2EDF" w:rsidRDefault="00E801F9" w:rsidP="00D7048A">
            <w:pPr>
              <w:snapToGrid w:val="0"/>
              <w:rPr>
                <w:rFonts w:ascii="標楷體" w:eastAsia="標楷體" w:hAnsi="標楷體"/>
                <w:sz w:val="20"/>
                <w:szCs w:val="20"/>
              </w:rPr>
            </w:pPr>
          </w:p>
        </w:tc>
        <w:tc>
          <w:tcPr>
            <w:tcW w:w="477"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第肆單元小腳走天下</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第十四課阿瑪菲小鎮的音樂會</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5-2-7</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214E3C" w:rsidRDefault="00E801F9" w:rsidP="00D7048A">
            <w:pPr>
              <w:rPr>
                <w:rFonts w:asciiTheme="minorHAnsi" w:eastAsiaTheme="minorEastAsia" w:hAnsiTheme="minorHAnsi" w:cstheme="minorBidi"/>
                <w:sz w:val="20"/>
                <w:szCs w:val="20"/>
              </w:rPr>
            </w:pPr>
            <w:r w:rsidRPr="00214E3C">
              <w:rPr>
                <w:rFonts w:asciiTheme="minorHAnsi" w:eastAsiaTheme="minorEastAsia" w:hAnsiTheme="minorHAnsi" w:cstheme="minorBidi" w:hint="eastAsia"/>
                <w:sz w:val="20"/>
                <w:szCs w:val="20"/>
                <w:bdr w:val="single" w:sz="4" w:space="0" w:color="auto"/>
              </w:rPr>
              <w:t>海洋教育</w:t>
            </w:r>
          </w:p>
          <w:p w:rsidR="00E801F9" w:rsidRPr="00214E3C"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性平</w:t>
            </w:r>
            <w:r w:rsidRPr="00214E3C">
              <w:rPr>
                <w:rFonts w:asciiTheme="minorHAnsi" w:eastAsiaTheme="minorEastAsia" w:hAnsiTheme="minorHAnsi" w:cstheme="minorBidi" w:hint="eastAsia"/>
                <w:sz w:val="20"/>
                <w:szCs w:val="20"/>
                <w:bdr w:val="single" w:sz="4" w:space="0" w:color="auto"/>
              </w:rPr>
              <w:t>教育</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家政教育</w:t>
            </w:r>
          </w:p>
          <w:p w:rsidR="00E801F9" w:rsidRDefault="00E801F9" w:rsidP="00D7048A">
            <w:pPr>
              <w:spacing w:line="320" w:lineRule="exact"/>
              <w:rPr>
                <w:rFonts w:ascii="標楷體" w:eastAsia="標楷體" w:hAnsi="標楷體" w:cs="Arial Unicode MS"/>
                <w:color w:val="000000"/>
                <w:sz w:val="20"/>
                <w:szCs w:val="20"/>
              </w:rPr>
            </w:pP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三、夜市的好食物</w:t>
            </w:r>
            <w:r w:rsidRPr="00DF5D65">
              <w:rPr>
                <w:rFonts w:ascii="標楷體" w:eastAsia="標楷體" w:hAnsi="標楷體"/>
                <w:sz w:val="20"/>
                <w:szCs w:val="20"/>
              </w:rPr>
              <w:t>5.</w:t>
            </w:r>
            <w:r w:rsidRPr="00DF5D65">
              <w:rPr>
                <w:rFonts w:ascii="標楷體" w:eastAsia="標楷體" w:hAnsi="標楷體" w:cs="Arial" w:hint="eastAsia"/>
                <w:sz w:val="20"/>
                <w:szCs w:val="20"/>
              </w:rPr>
              <w:t>踅夜市</w:t>
            </w:r>
          </w:p>
          <w:p w:rsidR="00E801F9" w:rsidRPr="00DF5D65" w:rsidRDefault="00E801F9" w:rsidP="00D7048A">
            <w:pPr>
              <w:spacing w:line="0" w:lineRule="atLeast"/>
              <w:rPr>
                <w:rFonts w:ascii="新細明體" w:hAnsi="新細明體"/>
                <w:sz w:val="20"/>
                <w:szCs w:val="20"/>
              </w:rPr>
            </w:pPr>
          </w:p>
          <w:p w:rsidR="00E801F9" w:rsidRDefault="00E801F9" w:rsidP="00D7048A">
            <w:pPr>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-2-2　</w:t>
            </w:r>
            <w:r w:rsidRPr="00DF5D65">
              <w:rPr>
                <w:rFonts w:ascii="標楷體" w:eastAsia="標楷體" w:hAnsi="標楷體"/>
                <w:sz w:val="20"/>
                <w:szCs w:val="20"/>
              </w:rPr>
              <w:t>1</w:t>
            </w:r>
            <w:r w:rsidRPr="00DF5D65">
              <w:rPr>
                <w:rFonts w:ascii="標楷體" w:eastAsia="標楷體" w:hAnsi="標楷體" w:hint="eastAsia"/>
                <w:sz w:val="20"/>
                <w:szCs w:val="20"/>
              </w:rPr>
              <w:t xml:space="preserve">-2-4　</w:t>
            </w:r>
            <w:r w:rsidRPr="00DF5D65">
              <w:rPr>
                <w:rFonts w:ascii="標楷體" w:eastAsia="標楷體" w:hAnsi="標楷體"/>
                <w:sz w:val="20"/>
                <w:szCs w:val="20"/>
              </w:rPr>
              <w:t>1</w:t>
            </w:r>
            <w:r w:rsidRPr="00DF5D65">
              <w:rPr>
                <w:rFonts w:ascii="標楷體" w:eastAsia="標楷體" w:hAnsi="標楷體" w:hint="eastAsia"/>
                <w:sz w:val="20"/>
                <w:szCs w:val="20"/>
              </w:rPr>
              <w:t xml:space="preserve">-2-6　</w:t>
            </w:r>
            <w:r w:rsidRPr="00DF5D65">
              <w:rPr>
                <w:rFonts w:ascii="標楷體" w:eastAsia="標楷體" w:hAnsi="標楷體"/>
                <w:sz w:val="20"/>
                <w:szCs w:val="20"/>
              </w:rPr>
              <w:t>2-2-2</w:t>
            </w:r>
            <w:r w:rsidRPr="00DF5D65">
              <w:rPr>
                <w:rFonts w:ascii="標楷體" w:eastAsia="標楷體" w:hAnsi="標楷體" w:hint="eastAsia"/>
                <w:sz w:val="20"/>
                <w:szCs w:val="20"/>
              </w:rPr>
              <w:t xml:space="preserve">　3-2-1</w:t>
            </w:r>
          </w:p>
          <w:p w:rsidR="00E801F9" w:rsidRPr="0072647A" w:rsidRDefault="00E801F9" w:rsidP="00D7048A">
            <w:pPr>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bdr w:val="single" w:sz="4" w:space="0" w:color="auto"/>
              </w:rPr>
              <w:t>家庭教育</w:t>
            </w:r>
          </w:p>
          <w:p w:rsidR="00E801F9" w:rsidRDefault="00E801F9" w:rsidP="00D7048A">
            <w:pPr>
              <w:rPr>
                <w:rFonts w:asciiTheme="minorHAnsi" w:eastAsiaTheme="minorEastAsia" w:hAnsiTheme="minorHAnsi" w:cstheme="minorBidi"/>
                <w:sz w:val="20"/>
                <w:szCs w:val="20"/>
                <w:bdr w:val="single" w:sz="4" w:space="0" w:color="auto"/>
              </w:rPr>
            </w:pPr>
            <w:r w:rsidRPr="0072647A">
              <w:rPr>
                <w:rFonts w:asciiTheme="minorHAnsi" w:eastAsiaTheme="minorEastAsia" w:hAnsiTheme="minorHAnsi" w:cstheme="minorBidi" w:hint="eastAsia"/>
                <w:sz w:val="20"/>
                <w:szCs w:val="20"/>
                <w:bdr w:val="single" w:sz="4" w:space="0" w:color="auto"/>
              </w:rPr>
              <w:t>高齡教育</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hint="eastAsia"/>
                <w:sz w:val="20"/>
                <w:szCs w:val="20"/>
              </w:rPr>
              <w:t xml:space="preserve">　</w:t>
            </w:r>
          </w:p>
        </w:tc>
        <w:tc>
          <w:tcPr>
            <w:tcW w:w="326" w:type="pct"/>
            <w:vAlign w:val="center"/>
          </w:tcPr>
          <w:p w:rsidR="00E801F9" w:rsidRDefault="00E801F9" w:rsidP="00D7048A">
            <w:pPr>
              <w:snapToGrid w:val="0"/>
              <w:rPr>
                <w:rFonts w:ascii="標楷體" w:eastAsia="標楷體" w:hAnsi="標楷體"/>
              </w:rPr>
            </w:pPr>
            <w:r w:rsidRPr="00C17462">
              <w:rPr>
                <w:rFonts w:ascii="標楷體" w:eastAsia="標楷體" w:hAnsi="標楷體" w:hint="eastAsia"/>
              </w:rPr>
              <w:t>Unit 4 Is He a Teacher?</w:t>
            </w:r>
          </w:p>
          <w:p w:rsidR="00E801F9" w:rsidRPr="00C17462" w:rsidRDefault="00E801F9" w:rsidP="00D7048A">
            <w:pPr>
              <w:snapToGrid w:val="0"/>
              <w:rPr>
                <w:rFonts w:ascii="標楷體" w:eastAsia="標楷體" w:hAnsi="標楷體"/>
              </w:rPr>
            </w:pPr>
            <w:r w:rsidRPr="00C17462">
              <w:rPr>
                <w:rFonts w:ascii="標楷體" w:eastAsia="標楷體" w:hAnsi="標楷體"/>
              </w:rPr>
              <w:t xml:space="preserve">1-1-1 </w:t>
            </w:r>
          </w:p>
          <w:p w:rsidR="00E801F9" w:rsidRPr="00C17462" w:rsidRDefault="00E801F9" w:rsidP="00D7048A">
            <w:pPr>
              <w:snapToGrid w:val="0"/>
              <w:rPr>
                <w:rFonts w:ascii="標楷體" w:eastAsia="標楷體" w:hAnsi="標楷體"/>
              </w:rPr>
            </w:pPr>
            <w:smartTag w:uri="urn:schemas-microsoft-com:office:smarttags" w:element="chsdate">
              <w:smartTagPr>
                <w:attr w:name="Year" w:val="2001"/>
                <w:attr w:name="Month" w:val="1"/>
                <w:attr w:name="Day" w:val="2"/>
                <w:attr w:name="IsLunarDate" w:val="False"/>
                <w:attr w:name="IsROCDate" w:val="False"/>
              </w:smartTagPr>
              <w:r w:rsidRPr="00C17462">
                <w:rPr>
                  <w:rFonts w:ascii="標楷體" w:eastAsia="標楷體" w:hAnsi="標楷體"/>
                </w:rPr>
                <w:t>1-1-2</w:t>
              </w:r>
            </w:smartTag>
            <w:r w:rsidRPr="00C17462">
              <w:rPr>
                <w:rFonts w:ascii="標楷體" w:eastAsia="標楷體" w:hAnsi="標楷體"/>
              </w:rPr>
              <w:t xml:space="preserve">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1-1-4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1-1-5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2-1-2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2-1-3 </w:t>
            </w:r>
          </w:p>
          <w:p w:rsidR="00E801F9" w:rsidRDefault="00E801F9" w:rsidP="00D7048A">
            <w:pPr>
              <w:snapToGrid w:val="0"/>
              <w:rPr>
                <w:rFonts w:ascii="標楷體" w:eastAsia="標楷體" w:hAnsi="標楷體"/>
              </w:rPr>
            </w:pPr>
            <w:r w:rsidRPr="00C17462">
              <w:rPr>
                <w:rFonts w:ascii="標楷體" w:eastAsia="標楷體" w:hAnsi="標楷體" w:hint="eastAsia"/>
              </w:rPr>
              <w:t>2-1-4</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D5186D">
                <w:rPr>
                  <w:rFonts w:ascii="標楷體" w:eastAsia="標楷體" w:hAnsi="標楷體"/>
                </w:rPr>
                <w:t>3-1-1</w:t>
              </w:r>
            </w:smartTag>
            <w:r w:rsidRPr="00D5186D">
              <w:rPr>
                <w:rFonts w:ascii="標楷體" w:eastAsia="標楷體" w:hAnsi="標楷體"/>
              </w:rPr>
              <w:t xml:space="preserve"> </w:t>
            </w:r>
          </w:p>
          <w:p w:rsidR="00E801F9" w:rsidRDefault="00E801F9" w:rsidP="00D7048A">
            <w:pPr>
              <w:snapToGrid w:val="0"/>
              <w:rPr>
                <w:rFonts w:ascii="標楷體" w:eastAsia="標楷體" w:hAnsi="標楷體"/>
              </w:rPr>
            </w:pPr>
            <w:r w:rsidRPr="00D5186D">
              <w:rPr>
                <w:rFonts w:ascii="標楷體" w:eastAsia="標楷體" w:hAnsi="標楷體"/>
              </w:rPr>
              <w:t xml:space="preserve">3-1-2 </w:t>
            </w:r>
          </w:p>
          <w:p w:rsidR="00E801F9" w:rsidRDefault="00E801F9" w:rsidP="00D7048A">
            <w:pPr>
              <w:snapToGrid w:val="0"/>
              <w:rPr>
                <w:rFonts w:ascii="標楷體" w:eastAsia="標楷體" w:hAnsi="標楷體"/>
              </w:rPr>
            </w:pPr>
            <w:r w:rsidRPr="00D5186D">
              <w:rPr>
                <w:rFonts w:ascii="標楷體" w:eastAsia="標楷體" w:hAnsi="標楷體"/>
              </w:rPr>
              <w:t xml:space="preserve">3-1-3 </w:t>
            </w:r>
          </w:p>
          <w:p w:rsidR="00E801F9" w:rsidRDefault="00E801F9" w:rsidP="00D7048A">
            <w:pPr>
              <w:snapToGrid w:val="0"/>
              <w:rPr>
                <w:rFonts w:ascii="標楷體" w:eastAsia="標楷體" w:hAnsi="標楷體"/>
              </w:rPr>
            </w:pPr>
            <w:r w:rsidRPr="00D5186D">
              <w:rPr>
                <w:rFonts w:ascii="標楷體" w:eastAsia="標楷體" w:hAnsi="標楷體"/>
              </w:rPr>
              <w:t xml:space="preserve">3-1-4 </w:t>
            </w:r>
          </w:p>
          <w:p w:rsidR="00E801F9" w:rsidRPr="00D5186D" w:rsidRDefault="00E801F9" w:rsidP="00D7048A">
            <w:pPr>
              <w:snapToGrid w:val="0"/>
              <w:rPr>
                <w:rFonts w:ascii="標楷體" w:eastAsia="標楷體" w:hAnsi="標楷體"/>
              </w:rPr>
            </w:pPr>
            <w:r w:rsidRPr="00D5186D">
              <w:rPr>
                <w:rFonts w:ascii="標楷體" w:eastAsia="標楷體" w:hAnsi="標楷體"/>
              </w:rPr>
              <w:t xml:space="preserve">3-1-5 </w:t>
            </w:r>
          </w:p>
          <w:p w:rsidR="00E801F9" w:rsidRPr="00D5186D"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7"/>
                <w:attr w:name="Month" w:val="1"/>
                <w:attr w:name="Year" w:val="2003"/>
              </w:smartTagPr>
              <w:r w:rsidRPr="00D5186D">
                <w:rPr>
                  <w:rFonts w:ascii="標楷體" w:eastAsia="標楷體" w:hAnsi="標楷體"/>
                </w:rPr>
                <w:t>3-1-7</w:t>
              </w:r>
            </w:smartTag>
            <w:r w:rsidRPr="00D5186D">
              <w:rPr>
                <w:rFonts w:ascii="標楷體" w:eastAsia="標楷體" w:hAnsi="標楷體"/>
              </w:rPr>
              <w:t xml:space="preserve">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4-1-1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6-1-1 </w:t>
            </w:r>
          </w:p>
          <w:p w:rsidR="00E801F9" w:rsidRDefault="00E801F9" w:rsidP="00D7048A">
            <w:pPr>
              <w:snapToGrid w:val="0"/>
              <w:rPr>
                <w:rFonts w:ascii="標楷體" w:eastAsia="標楷體" w:hAnsi="標楷體"/>
              </w:rPr>
            </w:pPr>
            <w:r w:rsidRPr="00C17462">
              <w:rPr>
                <w:rFonts w:ascii="標楷體" w:eastAsia="標楷體" w:hAnsi="標楷體" w:hint="eastAsia"/>
              </w:rPr>
              <w:t xml:space="preserve">6-1-4 </w:t>
            </w: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hint="eastAsia"/>
                <w:bdr w:val="single" w:sz="4" w:space="0" w:color="auto"/>
              </w:rPr>
              <w:t>生涯發展</w:t>
            </w:r>
            <w:r w:rsidRPr="00C17462">
              <w:rPr>
                <w:rFonts w:ascii="標楷體" w:eastAsia="標楷體" w:hAnsi="標楷體"/>
                <w:bdr w:val="single" w:sz="4" w:space="0" w:color="auto"/>
              </w:rPr>
              <w:t>教育</w:t>
            </w:r>
          </w:p>
          <w:p w:rsidR="00E801F9" w:rsidRPr="00C17462" w:rsidRDefault="00E801F9" w:rsidP="00D7048A">
            <w:pPr>
              <w:snapToGrid w:val="0"/>
              <w:rPr>
                <w:rFonts w:ascii="標楷體" w:eastAsia="標楷體" w:hAnsi="標楷體"/>
              </w:rPr>
            </w:pP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bdr w:val="single" w:sz="4" w:space="0" w:color="auto"/>
              </w:rPr>
              <w:t>家政教育</w:t>
            </w: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九、 一位小數</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9-4小數的大小比較、9-5小數的加減、練習園地</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3-n-03</w:t>
            </w:r>
            <w:r w:rsidRPr="001968C4">
              <w:rPr>
                <w:rFonts w:ascii="標楷體" w:eastAsia="標楷體" w:hAnsi="標楷體"/>
                <w:bCs/>
              </w:rPr>
              <w:br/>
              <w:t>3-n-09</w:t>
            </w:r>
            <w:r w:rsidRPr="001968C4">
              <w:rPr>
                <w:rFonts w:ascii="標楷體" w:eastAsia="標楷體" w:hAnsi="標楷體"/>
                <w:bCs/>
              </w:rPr>
              <w:br/>
              <w:t>3-n-12</w:t>
            </w:r>
            <w:r w:rsidRPr="001968C4">
              <w:rPr>
                <w:rFonts w:ascii="標楷體" w:eastAsia="標楷體" w:hAnsi="標楷體"/>
                <w:bCs/>
              </w:rPr>
              <w:br/>
              <w:t>3-n-14</w:t>
            </w:r>
            <w:r w:rsidRPr="001968C4">
              <w:rPr>
                <w:rFonts w:ascii="標楷體" w:eastAsia="標楷體" w:hAnsi="標楷體"/>
                <w:bCs/>
              </w:rPr>
              <w:br/>
              <w:t>3-n-15</w:t>
            </w:r>
            <w:r w:rsidRPr="001968C4">
              <w:rPr>
                <w:rFonts w:ascii="標楷體" w:eastAsia="標楷體" w:hAnsi="標楷體"/>
                <w:bCs/>
              </w:rPr>
              <w:br/>
              <w:t>3-n-16</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C-R-01</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C-T-04</w:t>
            </w:r>
          </w:p>
          <w:p w:rsidR="00E801F9" w:rsidRDefault="00E801F9" w:rsidP="00D7048A">
            <w:pPr>
              <w:spacing w:line="0" w:lineRule="atLeast"/>
              <w:jc w:val="center"/>
              <w:rPr>
                <w:rFonts w:ascii="標楷體" w:eastAsia="標楷體" w:hAnsi="標楷體"/>
                <w:bCs/>
              </w:rPr>
            </w:pPr>
            <w:r w:rsidRPr="001968C4">
              <w:rPr>
                <w:rFonts w:ascii="標楷體" w:eastAsia="標楷體" w:hAnsi="標楷體"/>
                <w:bCs/>
              </w:rPr>
              <w:t>C-S-04</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445767" w:rsidRDefault="00E801F9" w:rsidP="00D7048A">
            <w:pPr>
              <w:rPr>
                <w:rFonts w:asciiTheme="minorHAnsi" w:eastAsiaTheme="minorEastAsia" w:hAnsiTheme="minorHAnsi" w:cstheme="minorBidi"/>
                <w:sz w:val="20"/>
                <w:szCs w:val="20"/>
                <w:bdr w:val="single" w:sz="4" w:space="0" w:color="auto"/>
              </w:rPr>
            </w:pPr>
            <w:r w:rsidRPr="00445767">
              <w:rPr>
                <w:rFonts w:asciiTheme="minorHAnsi" w:eastAsiaTheme="minorEastAsia" w:hAnsiTheme="minorHAnsi" w:cstheme="minorBidi" w:hint="eastAsia"/>
                <w:sz w:val="20"/>
                <w:szCs w:val="20"/>
                <w:bdr w:val="single" w:sz="4" w:space="0" w:color="auto"/>
              </w:rPr>
              <w:t>資訊教育</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2.天氣觀測</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4"/>
                <w:attr w:name="IsLunarDate" w:val="False"/>
                <w:attr w:name="IsROCDate" w:val="False"/>
              </w:smartTagPr>
              <w:r w:rsidRPr="000E1B36">
                <w:rPr>
                  <w:rFonts w:ascii="標楷體" w:eastAsia="標楷體" w:hAnsi="標楷體" w:hint="eastAsia"/>
                  <w:color w:val="000000"/>
                  <w:sz w:val="20"/>
                  <w:szCs w:val="20"/>
                </w:rPr>
                <w:t>2-2-4</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1"/>
                <w:attr w:name="IsLunarDate" w:val="False"/>
                <w:attr w:name="IsROCDate" w:val="False"/>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-2</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-1</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第六單元    居住地方的發展</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第一課 生活中的問題</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bCs/>
                <w:sz w:val="16"/>
                <w:szCs w:val="16"/>
              </w:rPr>
              <w:t>環境教育</w:t>
            </w:r>
          </w:p>
          <w:p w:rsidR="00E801F9" w:rsidRPr="00745CDA" w:rsidRDefault="00E801F9" w:rsidP="00D7048A">
            <w:pPr>
              <w:spacing w:line="0" w:lineRule="atLeast"/>
              <w:jc w:val="center"/>
              <w:rPr>
                <w:rFonts w:ascii="標楷體" w:eastAsia="標楷體" w:hAnsi="標楷體" w:cs="Times New Roman"/>
                <w:bCs/>
                <w:sz w:val="16"/>
                <w:szCs w:val="16"/>
              </w:rPr>
            </w:pPr>
            <w:smartTag w:uri="urn:schemas-microsoft-com:office:smarttags" w:element="chsdate">
              <w:smartTagPr>
                <w:attr w:name="IsROCDate" w:val="False"/>
                <w:attr w:name="IsLunarDate" w:val="False"/>
                <w:attr w:name="Day" w:val="3"/>
                <w:attr w:name="Month" w:val="2"/>
                <w:attr w:name="Year" w:val="2001"/>
              </w:smartTagPr>
              <w:r w:rsidRPr="00745CDA">
                <w:rPr>
                  <w:rFonts w:ascii="標楷體" w:eastAsia="標楷體" w:hAnsi="標楷體" w:cs="Times New Roman" w:hint="eastAsia"/>
                  <w:bCs/>
                  <w:sz w:val="16"/>
                  <w:szCs w:val="16"/>
                </w:rPr>
                <w:t>1-2-3</w:t>
              </w:r>
            </w:smartTag>
          </w:p>
          <w:p w:rsidR="00E801F9" w:rsidRPr="00042404"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5"/>
              </w:smartTagPr>
              <w:r w:rsidRPr="00745CDA">
                <w:rPr>
                  <w:rFonts w:ascii="標楷體" w:eastAsia="標楷體" w:hAnsi="標楷體" w:cs="Times New Roman" w:hint="eastAsia"/>
                  <w:bCs/>
                  <w:sz w:val="16"/>
                  <w:szCs w:val="16"/>
                </w:rPr>
                <w:t>5-2-1</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AF1CA0">
              <w:rPr>
                <w:rFonts w:ascii="標楷體" w:eastAsia="標楷體" w:hAnsi="標楷體" w:cs="Times New Roman" w:hint="eastAsia"/>
                <w:bCs/>
                <w:sz w:val="20"/>
                <w:szCs w:val="20"/>
              </w:rPr>
              <w:t>參、音樂美樂地</w:t>
            </w:r>
            <w:r w:rsidRPr="00AF1CA0">
              <w:rPr>
                <w:rFonts w:ascii="標楷體" w:eastAsia="標楷體" w:hAnsi="標楷體" w:cs="Times New Roman"/>
                <w:sz w:val="20"/>
                <w:szCs w:val="20"/>
              </w:rPr>
              <w:br/>
            </w:r>
            <w:r w:rsidRPr="00AF1CA0">
              <w:rPr>
                <w:rFonts w:ascii="標楷體" w:eastAsia="標楷體" w:hAnsi="標楷體" w:cs="Times New Roman" w:hint="eastAsia"/>
                <w:bCs/>
                <w:sz w:val="20"/>
                <w:szCs w:val="20"/>
              </w:rPr>
              <w:t>三、鑼鼓喧天</w:t>
            </w:r>
            <w:r w:rsidRPr="00AF1CA0">
              <w:rPr>
                <w:rFonts w:ascii="標楷體" w:eastAsia="標楷體" w:hAnsi="標楷體" w:cs="Times New Roman"/>
                <w:sz w:val="20"/>
                <w:szCs w:val="20"/>
              </w:rPr>
              <w:br/>
              <w:t>(</w:t>
            </w:r>
            <w:r w:rsidRPr="00AF1CA0">
              <w:rPr>
                <w:rFonts w:ascii="標楷體" w:eastAsia="標楷體" w:hAnsi="標楷體" w:cs="Times New Roman" w:hint="eastAsia"/>
                <w:snapToGrid w:val="0"/>
                <w:kern w:val="0"/>
                <w:sz w:val="20"/>
                <w:szCs w:val="20"/>
              </w:rPr>
              <w:t>3</w:t>
            </w:r>
            <w:r w:rsidRPr="00AF1CA0">
              <w:rPr>
                <w:rFonts w:ascii="標楷體" w:eastAsia="標楷體" w:hAnsi="標楷體" w:cs="Times New Roman"/>
                <w:sz w:val="20"/>
                <w:szCs w:val="20"/>
              </w:rPr>
              <w:t>)</w:t>
            </w:r>
            <w:r w:rsidRPr="00AF1CA0">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家政教育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海洋教育</w:t>
            </w:r>
          </w:p>
          <w:p w:rsidR="00E801F9" w:rsidRPr="00AF1CA0" w:rsidRDefault="00E801F9" w:rsidP="00D7048A">
            <w:pPr>
              <w:spacing w:line="0" w:lineRule="atLeast"/>
              <w:jc w:val="both"/>
              <w:rPr>
                <w:rFonts w:ascii="標楷體" w:eastAsia="標楷體" w:hAnsi="標楷體" w:cs="Times New Roman"/>
                <w:sz w:val="20"/>
                <w:szCs w:val="20"/>
              </w:rPr>
            </w:pPr>
            <w:r w:rsidRPr="00AF1CA0">
              <w:rPr>
                <w:rFonts w:ascii="標楷體" w:eastAsia="標楷體" w:hAnsi="標楷體" w:cs="Times New Roman" w:hint="eastAsia"/>
                <w:sz w:val="20"/>
                <w:szCs w:val="20"/>
              </w:rPr>
              <w:t>3-2-10</w:t>
            </w:r>
          </w:p>
        </w:tc>
        <w:tc>
          <w:tcPr>
            <w:tcW w:w="513" w:type="pct"/>
            <w:tcBorders>
              <w:bottom w:val="single" w:sz="4" w:space="0" w:color="auto"/>
            </w:tcBorders>
          </w:tcPr>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六、地球守護者</w:t>
            </w:r>
          </w:p>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2.我是環保小推手</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環境教育</w:t>
            </w:r>
          </w:p>
          <w:p w:rsidR="00E801F9" w:rsidRPr="00AF1CA0"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海洋教育</w:t>
            </w:r>
            <w:r w:rsidRPr="00AF1CA0">
              <w:rPr>
                <w:rFonts w:ascii="標楷體" w:eastAsia="標楷體" w:hAnsi="標楷體" w:cs="標楷體" w:hint="eastAsia"/>
                <w:color w:val="000000"/>
                <w:sz w:val="20"/>
                <w:szCs w:val="20"/>
              </w:rPr>
              <w:t>(3)</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AF1CA0">
                <w:rPr>
                  <w:rFonts w:ascii="標楷體" w:eastAsia="標楷體" w:hAnsi="標楷體"/>
                  <w:sz w:val="20"/>
                  <w:szCs w:val="20"/>
                </w:rPr>
                <w:t>2-2-1</w:t>
              </w:r>
            </w:smartTag>
          </w:p>
        </w:tc>
        <w:tc>
          <w:tcPr>
            <w:tcW w:w="513" w:type="pct"/>
          </w:tcPr>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七、跑跳好體能</w:t>
            </w:r>
          </w:p>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3.跳躍來闖關(3)</w:t>
            </w:r>
          </w:p>
          <w:p w:rsidR="00E801F9" w:rsidRPr="00E6248E" w:rsidRDefault="00E801F9" w:rsidP="00D7048A">
            <w:pPr>
              <w:snapToGrid w:val="0"/>
              <w:spacing w:line="0" w:lineRule="atLeast"/>
              <w:jc w:val="both"/>
              <w:rPr>
                <w:rFonts w:ascii="標楷體" w:eastAsia="標楷體" w:hAnsi="標楷體"/>
                <w:sz w:val="20"/>
                <w:szCs w:val="20"/>
                <w:bdr w:val="single" w:sz="4" w:space="0" w:color="auto"/>
              </w:rPr>
            </w:pPr>
            <w:r w:rsidRPr="00E6248E">
              <w:rPr>
                <w:rFonts w:ascii="標楷體" w:eastAsia="標楷體" w:hAnsi="標楷體" w:hint="eastAsia"/>
                <w:sz w:val="20"/>
                <w:szCs w:val="20"/>
                <w:bdr w:val="single" w:sz="4" w:space="0" w:color="auto"/>
              </w:rPr>
              <w:t>人權教育</w:t>
            </w:r>
          </w:p>
          <w:p w:rsidR="00E801F9" w:rsidRPr="00E6248E" w:rsidRDefault="00E801F9" w:rsidP="00D7048A">
            <w:pPr>
              <w:snapToGrid w:val="0"/>
              <w:spacing w:line="0" w:lineRule="atLeast"/>
              <w:jc w:val="both"/>
              <w:rPr>
                <w:rFonts w:ascii="標楷體" w:eastAsia="標楷體" w:hAnsi="標楷體"/>
                <w:sz w:val="20"/>
                <w:szCs w:val="20"/>
                <w:bdr w:val="single" w:sz="4" w:space="0" w:color="auto"/>
              </w:rPr>
            </w:pPr>
            <w:r w:rsidRPr="00E6248E">
              <w:rPr>
                <w:rFonts w:ascii="標楷體" w:eastAsia="標楷體" w:hAnsi="標楷體" w:hint="eastAsia"/>
                <w:sz w:val="20"/>
                <w:szCs w:val="20"/>
                <w:bdr w:val="single" w:sz="4" w:space="0" w:color="auto"/>
              </w:rPr>
              <w:t>生涯發展教育</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4"/>
              </w:smartTagPr>
              <w:r w:rsidRPr="00AF1CA0">
                <w:rPr>
                  <w:rFonts w:ascii="標楷體" w:eastAsia="標楷體" w:hAnsi="標楷體" w:hint="eastAsia"/>
                  <w:sz w:val="20"/>
                  <w:szCs w:val="20"/>
                </w:rPr>
                <w:t>4-1-3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sidRPr="00042404">
              <w:rPr>
                <w:rFonts w:ascii="標楷體" w:eastAsia="標楷體" w:hAnsi="標楷體" w:hint="eastAsia"/>
              </w:rPr>
              <w:lastRenderedPageBreak/>
              <w:t>19</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6/14</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6/20</w:t>
            </w:r>
          </w:p>
        </w:tc>
        <w:tc>
          <w:tcPr>
            <w:tcW w:w="497" w:type="pct"/>
            <w:vAlign w:val="center"/>
          </w:tcPr>
          <w:p w:rsidR="00E801F9" w:rsidRPr="00DF2EDF" w:rsidRDefault="00E801F9" w:rsidP="00D7048A">
            <w:pPr>
              <w:snapToGrid w:val="0"/>
              <w:rPr>
                <w:rFonts w:ascii="標楷體" w:eastAsia="標楷體" w:hAnsi="標楷體"/>
                <w:sz w:val="20"/>
                <w:szCs w:val="20"/>
              </w:rPr>
            </w:pPr>
            <w:r w:rsidRPr="00DF2EDF">
              <w:rPr>
                <w:rFonts w:ascii="標楷體" w:eastAsia="標楷體" w:hAnsi="標楷體" w:hint="eastAsia"/>
                <w:sz w:val="20"/>
                <w:szCs w:val="20"/>
              </w:rPr>
              <w:t>6/20補行上班日</w:t>
            </w:r>
          </w:p>
          <w:p w:rsidR="00E801F9" w:rsidRPr="00DF2EDF" w:rsidRDefault="00E801F9" w:rsidP="00D7048A">
            <w:pPr>
              <w:snapToGrid w:val="0"/>
              <w:rPr>
                <w:rFonts w:ascii="標楷體" w:eastAsia="標楷體" w:hAnsi="標楷體"/>
                <w:sz w:val="20"/>
                <w:szCs w:val="20"/>
              </w:rPr>
            </w:pPr>
            <w:r w:rsidRPr="00DF2EDF">
              <w:rPr>
                <w:rFonts w:ascii="標楷體" w:eastAsia="標楷體" w:hAnsi="標楷體" w:hint="eastAsia"/>
                <w:sz w:val="20"/>
                <w:szCs w:val="20"/>
              </w:rPr>
              <w:t>6/18畢業典禮</w:t>
            </w:r>
          </w:p>
        </w:tc>
        <w:tc>
          <w:tcPr>
            <w:tcW w:w="477"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語文天地四</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5-2-7</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E801F9" w:rsidRPr="000E1B36" w:rsidRDefault="00E801F9" w:rsidP="00D7048A">
            <w:pPr>
              <w:rPr>
                <w:rFonts w:ascii="標楷體" w:eastAsia="標楷體" w:hAnsi="標楷體"/>
                <w:color w:val="000000"/>
                <w:sz w:val="20"/>
                <w:szCs w:val="20"/>
              </w:rPr>
            </w:pPr>
            <w:r w:rsidRPr="000E1B36">
              <w:rPr>
                <w:rFonts w:ascii="標楷體" w:eastAsia="標楷體" w:hAnsi="標楷體" w:hint="eastAsia"/>
                <w:color w:val="000000"/>
                <w:sz w:val="20"/>
                <w:szCs w:val="20"/>
              </w:rPr>
              <w:t>6-2-2-2</w:t>
            </w:r>
          </w:p>
          <w:p w:rsidR="00E801F9" w:rsidRDefault="00E801F9" w:rsidP="00D7048A">
            <w:pPr>
              <w:spacing w:line="320" w:lineRule="exact"/>
              <w:rPr>
                <w:rFonts w:ascii="標楷體" w:eastAsia="標楷體" w:hAnsi="標楷體"/>
                <w:color w:val="000000"/>
                <w:sz w:val="20"/>
                <w:szCs w:val="20"/>
              </w:rPr>
            </w:pPr>
            <w:r w:rsidRPr="000E1B36">
              <w:rPr>
                <w:rFonts w:ascii="標楷體" w:eastAsia="標楷體" w:hAnsi="標楷體" w:hint="eastAsia"/>
                <w:color w:val="000000"/>
                <w:sz w:val="20"/>
                <w:szCs w:val="20"/>
              </w:rPr>
              <w:t>6-2-7</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214E3C" w:rsidRDefault="00E801F9" w:rsidP="00D7048A">
            <w:pPr>
              <w:rPr>
                <w:rFonts w:asciiTheme="minorHAnsi" w:eastAsiaTheme="minorEastAsia" w:hAnsiTheme="minorHAnsi" w:cstheme="minorBidi"/>
                <w:sz w:val="20"/>
                <w:szCs w:val="20"/>
              </w:rPr>
            </w:pPr>
            <w:r w:rsidRPr="00214E3C">
              <w:rPr>
                <w:rFonts w:asciiTheme="minorHAnsi" w:eastAsiaTheme="minorEastAsia" w:hAnsiTheme="minorHAnsi" w:cstheme="minorBidi" w:hint="eastAsia"/>
                <w:sz w:val="20"/>
                <w:szCs w:val="20"/>
                <w:bdr w:val="single" w:sz="4" w:space="0" w:color="auto"/>
              </w:rPr>
              <w:t>海洋教育</w:t>
            </w:r>
          </w:p>
          <w:p w:rsidR="00E801F9" w:rsidRPr="00214E3C" w:rsidRDefault="00E801F9" w:rsidP="00D7048A">
            <w:pPr>
              <w:rPr>
                <w:rFonts w:asciiTheme="minorHAnsi" w:eastAsiaTheme="minorEastAsia" w:hAnsiTheme="minorHAnsi" w:cstheme="minorBidi"/>
                <w:sz w:val="20"/>
                <w:szCs w:val="20"/>
                <w:bdr w:val="single" w:sz="4" w:space="0" w:color="auto"/>
              </w:rPr>
            </w:pPr>
            <w:r>
              <w:rPr>
                <w:rFonts w:asciiTheme="minorHAnsi" w:eastAsiaTheme="minorEastAsia" w:hAnsiTheme="minorHAnsi" w:cstheme="minorBidi" w:hint="eastAsia"/>
                <w:sz w:val="20"/>
                <w:szCs w:val="20"/>
                <w:bdr w:val="single" w:sz="4" w:space="0" w:color="auto"/>
              </w:rPr>
              <w:t>性平</w:t>
            </w:r>
            <w:r w:rsidRPr="00214E3C">
              <w:rPr>
                <w:rFonts w:asciiTheme="minorHAnsi" w:eastAsiaTheme="minorEastAsia" w:hAnsiTheme="minorHAnsi" w:cstheme="minorBidi" w:hint="eastAsia"/>
                <w:sz w:val="20"/>
                <w:szCs w:val="20"/>
                <w:bdr w:val="single" w:sz="4" w:space="0" w:color="auto"/>
              </w:rPr>
              <w:t>教育</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家政教育</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 xml:space="preserve">傳統念謠-火金蛄 </w:t>
            </w:r>
          </w:p>
          <w:p w:rsidR="00E801F9" w:rsidRPr="00DF5D65" w:rsidRDefault="00E801F9" w:rsidP="00D7048A">
            <w:pPr>
              <w:spacing w:line="0" w:lineRule="atLeast"/>
              <w:rPr>
                <w:rFonts w:ascii="新細明體" w:hAnsi="新細明體"/>
                <w:sz w:val="20"/>
                <w:szCs w:val="20"/>
              </w:rPr>
            </w:pPr>
          </w:p>
          <w:p w:rsidR="00E801F9" w:rsidRDefault="00E801F9"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1-2-1　1-2-2　1-2-6　2-2-2　2-2-3</w:t>
            </w:r>
          </w:p>
          <w:p w:rsidR="00E801F9" w:rsidRPr="0072647A" w:rsidRDefault="00E801F9" w:rsidP="00D7048A">
            <w:pPr>
              <w:rPr>
                <w:rFonts w:asciiTheme="minorHAnsi" w:eastAsiaTheme="minorEastAsia" w:hAnsiTheme="minorHAnsi" w:cstheme="minorBidi"/>
                <w:sz w:val="20"/>
                <w:szCs w:val="20"/>
              </w:rPr>
            </w:pPr>
            <w:r w:rsidRPr="0072647A">
              <w:rPr>
                <w:rFonts w:asciiTheme="minorHAnsi" w:eastAsiaTheme="minorEastAsia" w:hAnsiTheme="minorHAnsi" w:cstheme="minorBidi" w:hint="eastAsia"/>
                <w:sz w:val="20"/>
                <w:szCs w:val="20"/>
                <w:bdr w:val="single" w:sz="4" w:space="0" w:color="auto"/>
              </w:rPr>
              <w:t>全民國防</w:t>
            </w:r>
          </w:p>
          <w:p w:rsidR="00E801F9" w:rsidRDefault="00E801F9" w:rsidP="00D7048A">
            <w:pPr>
              <w:rPr>
                <w:rFonts w:asciiTheme="minorHAnsi" w:eastAsiaTheme="minorEastAsia" w:hAnsiTheme="minorHAnsi" w:cstheme="minorBidi"/>
                <w:sz w:val="20"/>
                <w:szCs w:val="20"/>
                <w:bdr w:val="single" w:sz="4" w:space="0" w:color="auto"/>
              </w:rPr>
            </w:pPr>
            <w:r w:rsidRPr="0072647A">
              <w:rPr>
                <w:rFonts w:asciiTheme="minorHAnsi" w:eastAsiaTheme="minorEastAsia" w:hAnsiTheme="minorHAnsi" w:cstheme="minorBidi" w:hint="eastAsia"/>
                <w:sz w:val="20"/>
                <w:szCs w:val="20"/>
                <w:bdr w:val="single" w:sz="4" w:space="0" w:color="auto"/>
              </w:rPr>
              <w:t>高齡教育</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72647A" w:rsidRDefault="00E801F9" w:rsidP="00D7048A">
            <w:pPr>
              <w:rPr>
                <w:rFonts w:asciiTheme="minorHAnsi" w:eastAsiaTheme="minorEastAsia" w:hAnsiTheme="minorHAnsi" w:cstheme="minorBidi"/>
                <w:sz w:val="20"/>
                <w:szCs w:val="20"/>
                <w:bdr w:val="single" w:sz="4" w:space="0" w:color="auto"/>
              </w:rPr>
            </w:pPr>
          </w:p>
          <w:p w:rsidR="00E801F9" w:rsidRPr="00DF5D65" w:rsidRDefault="00E801F9" w:rsidP="00D7048A">
            <w:pPr>
              <w:spacing w:line="0" w:lineRule="atLeast"/>
              <w:rPr>
                <w:rFonts w:ascii="標楷體" w:eastAsia="標楷體" w:hAnsi="標楷體" w:cs="Arial"/>
                <w:sz w:val="20"/>
                <w:szCs w:val="20"/>
              </w:rPr>
            </w:pPr>
          </w:p>
        </w:tc>
        <w:tc>
          <w:tcPr>
            <w:tcW w:w="326" w:type="pct"/>
            <w:vAlign w:val="center"/>
          </w:tcPr>
          <w:p w:rsidR="00E801F9" w:rsidRDefault="00E801F9" w:rsidP="00D7048A">
            <w:pPr>
              <w:snapToGrid w:val="0"/>
              <w:rPr>
                <w:rFonts w:ascii="標楷體" w:eastAsia="標楷體" w:hAnsi="標楷體"/>
              </w:rPr>
            </w:pPr>
            <w:r w:rsidRPr="00950531">
              <w:rPr>
                <w:rFonts w:ascii="標楷體" w:eastAsia="標楷體" w:hAnsi="標楷體" w:hint="eastAsia"/>
              </w:rPr>
              <w:t>Review 2</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1-1-5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2-1-2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2-1-3 </w:t>
            </w:r>
          </w:p>
          <w:p w:rsidR="00E801F9" w:rsidRDefault="00E801F9" w:rsidP="00D7048A">
            <w:pPr>
              <w:snapToGrid w:val="0"/>
              <w:rPr>
                <w:rFonts w:ascii="標楷體" w:eastAsia="標楷體" w:hAnsi="標楷體"/>
              </w:rPr>
            </w:pPr>
            <w:r w:rsidRPr="00C17462">
              <w:rPr>
                <w:rFonts w:ascii="標楷體" w:eastAsia="標楷體" w:hAnsi="標楷體" w:hint="eastAsia"/>
              </w:rPr>
              <w:t>2-1-4</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D5186D">
                <w:rPr>
                  <w:rFonts w:ascii="標楷體" w:eastAsia="標楷體" w:hAnsi="標楷體"/>
                </w:rPr>
                <w:t>3-1-1</w:t>
              </w:r>
            </w:smartTag>
            <w:r w:rsidRPr="00D5186D">
              <w:rPr>
                <w:rFonts w:ascii="標楷體" w:eastAsia="標楷體" w:hAnsi="標楷體"/>
              </w:rPr>
              <w:t xml:space="preserve"> </w:t>
            </w:r>
          </w:p>
          <w:p w:rsidR="00E801F9" w:rsidRDefault="00E801F9" w:rsidP="00D7048A">
            <w:pPr>
              <w:snapToGrid w:val="0"/>
              <w:rPr>
                <w:rFonts w:ascii="標楷體" w:eastAsia="標楷體" w:hAnsi="標楷體"/>
              </w:rPr>
            </w:pPr>
            <w:r w:rsidRPr="00D5186D">
              <w:rPr>
                <w:rFonts w:ascii="標楷體" w:eastAsia="標楷體" w:hAnsi="標楷體"/>
              </w:rPr>
              <w:t xml:space="preserve">3-1-2 </w:t>
            </w:r>
          </w:p>
          <w:p w:rsidR="00E801F9" w:rsidRDefault="00E801F9" w:rsidP="00D7048A">
            <w:pPr>
              <w:snapToGrid w:val="0"/>
              <w:rPr>
                <w:rFonts w:ascii="標楷體" w:eastAsia="標楷體" w:hAnsi="標楷體"/>
              </w:rPr>
            </w:pPr>
            <w:r w:rsidRPr="00D5186D">
              <w:rPr>
                <w:rFonts w:ascii="標楷體" w:eastAsia="標楷體" w:hAnsi="標楷體"/>
              </w:rPr>
              <w:t xml:space="preserve">3-1-3 </w:t>
            </w:r>
          </w:p>
          <w:p w:rsidR="00E801F9" w:rsidRDefault="00E801F9" w:rsidP="00D7048A">
            <w:pPr>
              <w:snapToGrid w:val="0"/>
              <w:rPr>
                <w:rFonts w:ascii="標楷體" w:eastAsia="標楷體" w:hAnsi="標楷體"/>
              </w:rPr>
            </w:pPr>
            <w:r w:rsidRPr="00D5186D">
              <w:rPr>
                <w:rFonts w:ascii="標楷體" w:eastAsia="標楷體" w:hAnsi="標楷體"/>
              </w:rPr>
              <w:t xml:space="preserve">3-1-4 </w:t>
            </w:r>
          </w:p>
          <w:p w:rsidR="00E801F9" w:rsidRPr="00D5186D" w:rsidRDefault="00E801F9" w:rsidP="00D7048A">
            <w:pPr>
              <w:snapToGrid w:val="0"/>
              <w:rPr>
                <w:rFonts w:ascii="標楷體" w:eastAsia="標楷體" w:hAnsi="標楷體"/>
              </w:rPr>
            </w:pPr>
            <w:r w:rsidRPr="00D5186D">
              <w:rPr>
                <w:rFonts w:ascii="標楷體" w:eastAsia="標楷體" w:hAnsi="標楷體"/>
              </w:rPr>
              <w:t xml:space="preserve">3-1-5 </w:t>
            </w:r>
          </w:p>
          <w:p w:rsidR="00E801F9" w:rsidRPr="00D5186D"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7"/>
                <w:attr w:name="Month" w:val="1"/>
                <w:attr w:name="Year" w:val="2003"/>
              </w:smartTagPr>
              <w:r w:rsidRPr="00D5186D">
                <w:rPr>
                  <w:rFonts w:ascii="標楷體" w:eastAsia="標楷體" w:hAnsi="標楷體"/>
                </w:rPr>
                <w:t>3-1-7</w:t>
              </w:r>
            </w:smartTag>
            <w:r w:rsidRPr="00D5186D">
              <w:rPr>
                <w:rFonts w:ascii="標楷體" w:eastAsia="標楷體" w:hAnsi="標楷體"/>
              </w:rPr>
              <w:t xml:space="preserve">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4-1-1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6-1-1 </w:t>
            </w:r>
          </w:p>
          <w:p w:rsidR="00E801F9" w:rsidRDefault="00E801F9" w:rsidP="00D7048A">
            <w:pPr>
              <w:snapToGrid w:val="0"/>
              <w:rPr>
                <w:rFonts w:ascii="標楷體" w:eastAsia="標楷體" w:hAnsi="標楷體"/>
              </w:rPr>
            </w:pPr>
            <w:r w:rsidRPr="00C17462">
              <w:rPr>
                <w:rFonts w:ascii="標楷體" w:eastAsia="標楷體" w:hAnsi="標楷體" w:hint="eastAsia"/>
              </w:rPr>
              <w:t xml:space="preserve">6-1-4 </w:t>
            </w: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hint="eastAsia"/>
                <w:bdr w:val="single" w:sz="4" w:space="0" w:color="auto"/>
              </w:rPr>
              <w:t>生涯發展</w:t>
            </w:r>
            <w:r w:rsidRPr="00C17462">
              <w:rPr>
                <w:rFonts w:ascii="標楷體" w:eastAsia="標楷體" w:hAnsi="標楷體"/>
                <w:bdr w:val="single" w:sz="4" w:space="0" w:color="auto"/>
              </w:rPr>
              <w:t>教育</w:t>
            </w:r>
          </w:p>
          <w:p w:rsidR="00E801F9" w:rsidRPr="00C17462" w:rsidRDefault="00E801F9" w:rsidP="00D7048A">
            <w:pPr>
              <w:snapToGrid w:val="0"/>
              <w:rPr>
                <w:rFonts w:ascii="標楷體" w:eastAsia="標楷體" w:hAnsi="標楷體"/>
              </w:rPr>
            </w:pPr>
          </w:p>
          <w:p w:rsidR="00E801F9" w:rsidRPr="00C17462" w:rsidRDefault="00E801F9" w:rsidP="00D7048A">
            <w:pPr>
              <w:snapToGrid w:val="0"/>
              <w:rPr>
                <w:rFonts w:ascii="標楷體" w:eastAsia="標楷體" w:hAnsi="標楷體"/>
                <w:bdr w:val="single" w:sz="4" w:space="0" w:color="auto"/>
              </w:rPr>
            </w:pPr>
            <w:r w:rsidRPr="00C17462">
              <w:rPr>
                <w:rFonts w:ascii="標楷體" w:eastAsia="標楷體" w:hAnsi="標楷體"/>
                <w:bdr w:val="single" w:sz="4" w:space="0" w:color="auto"/>
              </w:rPr>
              <w:t>家政教育</w:t>
            </w:r>
          </w:p>
          <w:p w:rsidR="00E801F9" w:rsidRDefault="00E801F9" w:rsidP="00D7048A">
            <w:pPr>
              <w:snapToGrid w:val="0"/>
              <w:rPr>
                <w:rFonts w:ascii="標楷體" w:eastAsia="標楷體" w:hAnsi="標楷體"/>
              </w:rPr>
            </w:pP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十、 生活中的表格</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10-1價格表與節目時刻表</w:t>
            </w:r>
            <w:r w:rsidRPr="00363611">
              <w:rPr>
                <w:rFonts w:ascii="標楷體" w:eastAsia="標楷體" w:hAnsi="標楷體" w:hint="eastAsia"/>
                <w:bCs/>
              </w:rPr>
              <w:t>、</w:t>
            </w:r>
            <w:r w:rsidRPr="00363611">
              <w:rPr>
                <w:rFonts w:ascii="標楷體" w:eastAsia="標楷體" w:hAnsi="標楷體"/>
                <w:bCs/>
              </w:rPr>
              <w:t>10-2功課表</w:t>
            </w:r>
            <w:r w:rsidRPr="00363611">
              <w:rPr>
                <w:rFonts w:ascii="標楷體" w:eastAsia="標楷體" w:hAnsi="標楷體" w:hint="eastAsia"/>
                <w:bCs/>
              </w:rPr>
              <w:t>、</w:t>
            </w:r>
            <w:r w:rsidRPr="00363611">
              <w:rPr>
                <w:rFonts w:ascii="標楷體" w:eastAsia="標楷體" w:hAnsi="標楷體"/>
                <w:bCs/>
              </w:rPr>
              <w:t>10-3火車時刻表與票價表、練習園地</w:t>
            </w:r>
          </w:p>
          <w:p w:rsidR="00E801F9" w:rsidRPr="001968C4" w:rsidRDefault="00E801F9" w:rsidP="00D7048A">
            <w:pPr>
              <w:spacing w:line="0" w:lineRule="atLeast"/>
              <w:jc w:val="center"/>
              <w:rPr>
                <w:rFonts w:ascii="標楷體" w:eastAsia="標楷體" w:hAnsi="標楷體"/>
                <w:bCs/>
                <w:snapToGrid w:val="0"/>
                <w:kern w:val="0"/>
              </w:rPr>
            </w:pPr>
            <w:r w:rsidRPr="001968C4">
              <w:rPr>
                <w:rFonts w:ascii="標楷體" w:eastAsia="標楷體" w:hAnsi="標楷體"/>
                <w:bCs/>
                <w:snapToGrid w:val="0"/>
                <w:kern w:val="0"/>
              </w:rPr>
              <w:t>3-n-13</w:t>
            </w:r>
            <w:r w:rsidRPr="001968C4">
              <w:rPr>
                <w:rFonts w:ascii="標楷體" w:eastAsia="標楷體" w:hAnsi="標楷體"/>
                <w:bCs/>
                <w:snapToGrid w:val="0"/>
                <w:kern w:val="0"/>
              </w:rPr>
              <w:br/>
              <w:t>3-d-01</w:t>
            </w:r>
          </w:p>
          <w:p w:rsidR="00E801F9" w:rsidRPr="001968C4" w:rsidRDefault="00E801F9" w:rsidP="00D7048A">
            <w:pPr>
              <w:spacing w:line="0" w:lineRule="atLeast"/>
              <w:jc w:val="center"/>
              <w:rPr>
                <w:rFonts w:ascii="標楷體" w:eastAsia="標楷體" w:hAnsi="標楷體"/>
                <w:bCs/>
                <w:snapToGrid w:val="0"/>
                <w:kern w:val="0"/>
              </w:rPr>
            </w:pPr>
            <w:r w:rsidRPr="001968C4">
              <w:rPr>
                <w:rFonts w:ascii="標楷體" w:eastAsia="標楷體" w:hAnsi="標楷體"/>
                <w:bCs/>
                <w:snapToGrid w:val="0"/>
                <w:kern w:val="0"/>
              </w:rPr>
              <w:t>C-R-01</w:t>
            </w:r>
          </w:p>
          <w:p w:rsidR="00E801F9" w:rsidRPr="001968C4" w:rsidRDefault="00E801F9" w:rsidP="00D7048A">
            <w:pPr>
              <w:spacing w:line="0" w:lineRule="atLeast"/>
              <w:jc w:val="center"/>
              <w:rPr>
                <w:rFonts w:ascii="標楷體" w:eastAsia="標楷體" w:hAnsi="標楷體"/>
                <w:bCs/>
                <w:snapToGrid w:val="0"/>
                <w:kern w:val="0"/>
              </w:rPr>
            </w:pPr>
            <w:r w:rsidRPr="001968C4">
              <w:rPr>
                <w:rFonts w:ascii="標楷體" w:eastAsia="標楷體" w:hAnsi="標楷體"/>
                <w:bCs/>
                <w:snapToGrid w:val="0"/>
                <w:kern w:val="0"/>
              </w:rPr>
              <w:t>C-R-02</w:t>
            </w:r>
          </w:p>
          <w:p w:rsidR="00E801F9" w:rsidRPr="001968C4" w:rsidRDefault="00E801F9" w:rsidP="00D7048A">
            <w:pPr>
              <w:spacing w:line="0" w:lineRule="atLeast"/>
              <w:jc w:val="center"/>
              <w:rPr>
                <w:rFonts w:ascii="標楷體" w:eastAsia="標楷體" w:hAnsi="標楷體"/>
                <w:bCs/>
                <w:snapToGrid w:val="0"/>
                <w:kern w:val="0"/>
              </w:rPr>
            </w:pPr>
            <w:r w:rsidRPr="001968C4">
              <w:rPr>
                <w:rFonts w:ascii="標楷體" w:eastAsia="標楷體" w:hAnsi="標楷體"/>
                <w:bCs/>
                <w:snapToGrid w:val="0"/>
                <w:kern w:val="0"/>
              </w:rPr>
              <w:t>C-T-03</w:t>
            </w:r>
          </w:p>
          <w:p w:rsidR="00E801F9" w:rsidRPr="001968C4" w:rsidRDefault="00E801F9" w:rsidP="00D7048A">
            <w:pPr>
              <w:spacing w:line="0" w:lineRule="atLeast"/>
              <w:jc w:val="center"/>
              <w:rPr>
                <w:rFonts w:ascii="標楷體" w:eastAsia="標楷體" w:hAnsi="標楷體"/>
                <w:bCs/>
                <w:snapToGrid w:val="0"/>
                <w:kern w:val="0"/>
              </w:rPr>
            </w:pPr>
            <w:r w:rsidRPr="001968C4">
              <w:rPr>
                <w:rFonts w:ascii="標楷體" w:eastAsia="標楷體" w:hAnsi="標楷體"/>
                <w:bCs/>
                <w:snapToGrid w:val="0"/>
                <w:kern w:val="0"/>
              </w:rPr>
              <w:t>C-S-03</w:t>
            </w:r>
          </w:p>
          <w:p w:rsidR="00E801F9" w:rsidRDefault="00E801F9" w:rsidP="00D7048A">
            <w:pPr>
              <w:spacing w:line="0" w:lineRule="atLeast"/>
              <w:jc w:val="center"/>
              <w:rPr>
                <w:rFonts w:ascii="標楷體" w:eastAsia="標楷體" w:hAnsi="標楷體"/>
                <w:bCs/>
                <w:snapToGrid w:val="0"/>
                <w:kern w:val="0"/>
              </w:rPr>
            </w:pPr>
            <w:r w:rsidRPr="001968C4">
              <w:rPr>
                <w:rFonts w:ascii="標楷體" w:eastAsia="標楷體" w:hAnsi="標楷體"/>
                <w:bCs/>
                <w:snapToGrid w:val="0"/>
                <w:kern w:val="0"/>
              </w:rPr>
              <w:t>C-S-04</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445767" w:rsidRDefault="00E801F9" w:rsidP="00D7048A">
            <w:pPr>
              <w:rPr>
                <w:rFonts w:asciiTheme="minorHAnsi" w:eastAsiaTheme="minorEastAsia" w:hAnsiTheme="minorHAnsi" w:cstheme="minorBidi"/>
                <w:sz w:val="20"/>
                <w:szCs w:val="20"/>
                <w:bdr w:val="single" w:sz="4" w:space="0" w:color="auto"/>
              </w:rPr>
            </w:pPr>
            <w:r w:rsidRPr="00445767">
              <w:rPr>
                <w:rFonts w:asciiTheme="minorHAnsi" w:eastAsiaTheme="minorEastAsia" w:hAnsiTheme="minorHAnsi" w:cstheme="minorBidi" w:hint="eastAsia"/>
                <w:sz w:val="20"/>
                <w:szCs w:val="20"/>
                <w:bdr w:val="single" w:sz="4" w:space="0" w:color="auto"/>
              </w:rPr>
              <w:t>資訊教育</w:t>
            </w: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3.天氣與生活</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r w:rsidRPr="000E1B36">
              <w:rPr>
                <w:rFonts w:ascii="標楷體" w:eastAsia="標楷體" w:hAnsi="標楷體" w:hint="eastAsia"/>
                <w:color w:val="000000"/>
                <w:sz w:val="20"/>
                <w:szCs w:val="20"/>
              </w:rPr>
              <w:t>5-2-1-1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tc>
        <w:tc>
          <w:tcPr>
            <w:tcW w:w="377" w:type="pct"/>
            <w:vAlign w:val="center"/>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第六單元 居住地方的發展</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 打造新家園</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資訊教育</w:t>
            </w:r>
          </w:p>
          <w:p w:rsidR="00E801F9" w:rsidRPr="00042404" w:rsidRDefault="00E801F9" w:rsidP="00D7048A">
            <w:pPr>
              <w:snapToGrid w:val="0"/>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745CDA">
                <w:rPr>
                  <w:rFonts w:ascii="標楷體" w:eastAsia="標楷體" w:hAnsi="標楷體" w:cs="Times New Roman" w:hint="eastAsia"/>
                  <w:bCs/>
                  <w:sz w:val="16"/>
                  <w:szCs w:val="16"/>
                </w:rPr>
                <w:t>5-2-1</w:t>
              </w:r>
            </w:smartTag>
          </w:p>
        </w:tc>
        <w:tc>
          <w:tcPr>
            <w:tcW w:w="556" w:type="pct"/>
          </w:tcPr>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AF1CA0">
              <w:rPr>
                <w:rFonts w:ascii="標楷體" w:eastAsia="標楷體" w:hAnsi="標楷體" w:cs="Times New Roman" w:hint="eastAsia"/>
                <w:bCs/>
                <w:sz w:val="20"/>
                <w:szCs w:val="20"/>
              </w:rPr>
              <w:t>參、音樂美樂地</w:t>
            </w:r>
            <w:r w:rsidRPr="00AF1CA0">
              <w:rPr>
                <w:rFonts w:ascii="標楷體" w:eastAsia="標楷體" w:hAnsi="標楷體" w:cs="Times New Roman"/>
                <w:sz w:val="20"/>
                <w:szCs w:val="20"/>
              </w:rPr>
              <w:br/>
            </w:r>
            <w:r w:rsidRPr="00AF1CA0">
              <w:rPr>
                <w:rFonts w:ascii="標楷體" w:eastAsia="標楷體" w:hAnsi="標楷體" w:cs="Times New Roman" w:hint="eastAsia"/>
                <w:bCs/>
                <w:sz w:val="20"/>
                <w:szCs w:val="20"/>
              </w:rPr>
              <w:t>三、鑼鼓喧天</w:t>
            </w:r>
            <w:r w:rsidRPr="00AF1CA0">
              <w:rPr>
                <w:rFonts w:ascii="標楷體" w:eastAsia="標楷體" w:hAnsi="標楷體" w:cs="Times New Roman"/>
                <w:sz w:val="20"/>
                <w:szCs w:val="20"/>
              </w:rPr>
              <w:br/>
              <w:t>(</w:t>
            </w:r>
            <w:r w:rsidRPr="00AF1CA0">
              <w:rPr>
                <w:rFonts w:ascii="標楷體" w:eastAsia="標楷體" w:hAnsi="標楷體" w:cs="Times New Roman" w:hint="eastAsia"/>
                <w:snapToGrid w:val="0"/>
                <w:kern w:val="0"/>
                <w:sz w:val="20"/>
                <w:szCs w:val="20"/>
              </w:rPr>
              <w:t>3</w:t>
            </w:r>
            <w:r w:rsidRPr="00AF1CA0">
              <w:rPr>
                <w:rFonts w:ascii="標楷體" w:eastAsia="標楷體" w:hAnsi="標楷體" w:cs="Times New Roman"/>
                <w:sz w:val="20"/>
                <w:szCs w:val="20"/>
              </w:rPr>
              <w:t>)</w:t>
            </w:r>
            <w:r w:rsidRPr="00AF1CA0">
              <w:rPr>
                <w:rFonts w:ascii="標楷體" w:eastAsia="標楷體" w:hAnsi="標楷體" w:cs="Times New Roman"/>
                <w:sz w:val="20"/>
                <w:szCs w:val="20"/>
              </w:rPr>
              <w:br/>
            </w:r>
            <w:r w:rsidRPr="00E6248E">
              <w:rPr>
                <w:rFonts w:ascii="標楷體" w:eastAsia="標楷體" w:hAnsi="標楷體" w:cs="Times New Roman" w:hint="eastAsia"/>
                <w:sz w:val="20"/>
                <w:szCs w:val="20"/>
                <w:bdr w:val="single" w:sz="4" w:space="0" w:color="auto"/>
              </w:rPr>
              <w:t>人權教育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家政教育</w:t>
            </w:r>
          </w:p>
          <w:p w:rsidR="00E801F9" w:rsidRPr="00E6248E" w:rsidRDefault="00E801F9" w:rsidP="00D7048A">
            <w:pPr>
              <w:spacing w:line="0" w:lineRule="atLeast"/>
              <w:jc w:val="both"/>
              <w:rPr>
                <w:rFonts w:ascii="標楷體" w:eastAsia="標楷體" w:hAnsi="標楷體" w:cs="Times New Roman"/>
                <w:sz w:val="20"/>
                <w:szCs w:val="20"/>
                <w:bdr w:val="single" w:sz="4" w:space="0" w:color="auto"/>
              </w:rPr>
            </w:pPr>
            <w:r w:rsidRPr="00E6248E">
              <w:rPr>
                <w:rFonts w:ascii="標楷體" w:eastAsia="標楷體" w:hAnsi="標楷體" w:cs="Times New Roman" w:hint="eastAsia"/>
                <w:sz w:val="20"/>
                <w:szCs w:val="20"/>
                <w:bdr w:val="single" w:sz="4" w:space="0" w:color="auto"/>
              </w:rPr>
              <w:t>海洋教育</w:t>
            </w:r>
            <w:r w:rsidRPr="00E6248E">
              <w:rPr>
                <w:rFonts w:ascii="標楷體" w:eastAsia="標楷體" w:hAnsi="標楷體" w:cs="Times New Roman" w:hint="eastAsia"/>
                <w:sz w:val="20"/>
                <w:szCs w:val="20"/>
                <w:bdr w:val="single" w:sz="4" w:space="0" w:color="auto"/>
              </w:rPr>
              <w:br/>
              <w:t>環境教育</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AF1CA0">
                <w:rPr>
                  <w:rFonts w:ascii="標楷體" w:eastAsia="標楷體" w:hAnsi="標楷體" w:cs="Times New Roman" w:hint="eastAsia"/>
                  <w:sz w:val="20"/>
                  <w:szCs w:val="20"/>
                </w:rPr>
                <w:t>1-2-2</w:t>
              </w:r>
            </w:smartTag>
          </w:p>
        </w:tc>
        <w:tc>
          <w:tcPr>
            <w:tcW w:w="513" w:type="pct"/>
            <w:tcBorders>
              <w:bottom w:val="single" w:sz="4" w:space="0" w:color="auto"/>
            </w:tcBorders>
          </w:tcPr>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六、地球守護者</w:t>
            </w:r>
          </w:p>
          <w:p w:rsidR="00E801F9" w:rsidRPr="00AF1CA0" w:rsidRDefault="00E801F9" w:rsidP="00D7048A">
            <w:pPr>
              <w:spacing w:line="0" w:lineRule="atLeast"/>
              <w:jc w:val="both"/>
              <w:rPr>
                <w:rFonts w:ascii="標楷體" w:eastAsia="標楷體" w:hAnsi="標楷體"/>
                <w:color w:val="000000"/>
                <w:sz w:val="20"/>
                <w:szCs w:val="20"/>
              </w:rPr>
            </w:pPr>
            <w:r w:rsidRPr="00AF1CA0">
              <w:rPr>
                <w:rFonts w:ascii="標楷體" w:eastAsia="標楷體" w:hAnsi="標楷體" w:hint="eastAsia"/>
                <w:color w:val="000000"/>
                <w:sz w:val="20"/>
                <w:szCs w:val="20"/>
              </w:rPr>
              <w:t>2.我是環保小推手</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性別平等教育</w:t>
            </w:r>
          </w:p>
          <w:p w:rsidR="00E801F9" w:rsidRPr="00E6248E" w:rsidRDefault="00E801F9" w:rsidP="00D7048A">
            <w:pPr>
              <w:spacing w:line="0" w:lineRule="atLeast"/>
              <w:jc w:val="both"/>
              <w:rPr>
                <w:rFonts w:ascii="標楷體" w:eastAsia="標楷體" w:hAnsi="標楷體"/>
                <w:color w:val="000000"/>
                <w:sz w:val="20"/>
                <w:szCs w:val="20"/>
                <w:bdr w:val="single" w:sz="4" w:space="0" w:color="auto"/>
              </w:rPr>
            </w:pPr>
            <w:r w:rsidRPr="00E6248E">
              <w:rPr>
                <w:rFonts w:ascii="標楷體" w:eastAsia="標楷體" w:hAnsi="標楷體" w:hint="eastAsia"/>
                <w:color w:val="000000"/>
                <w:sz w:val="20"/>
                <w:szCs w:val="20"/>
                <w:bdr w:val="single" w:sz="4" w:space="0" w:color="auto"/>
              </w:rPr>
              <w:t>環境教育</w:t>
            </w:r>
          </w:p>
          <w:p w:rsidR="00E801F9" w:rsidRPr="00AF1CA0" w:rsidRDefault="00E801F9" w:rsidP="00D7048A">
            <w:pPr>
              <w:spacing w:line="0" w:lineRule="atLeast"/>
              <w:jc w:val="both"/>
              <w:rPr>
                <w:rFonts w:ascii="標楷體" w:eastAsia="標楷體" w:hAnsi="標楷體"/>
                <w:color w:val="000000"/>
                <w:sz w:val="20"/>
                <w:szCs w:val="20"/>
              </w:rPr>
            </w:pPr>
            <w:r w:rsidRPr="00E6248E">
              <w:rPr>
                <w:rFonts w:ascii="標楷體" w:eastAsia="標楷體" w:hAnsi="標楷體" w:hint="eastAsia"/>
                <w:color w:val="000000"/>
                <w:sz w:val="20"/>
                <w:szCs w:val="20"/>
                <w:bdr w:val="single" w:sz="4" w:space="0" w:color="auto"/>
              </w:rPr>
              <w:t>海洋教育</w:t>
            </w:r>
            <w:r w:rsidRPr="00AF1CA0">
              <w:rPr>
                <w:rFonts w:ascii="標楷體" w:eastAsia="標楷體" w:hAnsi="標楷體" w:cs="標楷體" w:hint="eastAsia"/>
                <w:color w:val="000000"/>
                <w:sz w:val="20"/>
                <w:szCs w:val="20"/>
              </w:rPr>
              <w:t>(3)</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AF1CA0">
                <w:rPr>
                  <w:rFonts w:ascii="標楷體" w:eastAsia="標楷體" w:hAnsi="標楷體"/>
                  <w:sz w:val="20"/>
                  <w:szCs w:val="20"/>
                </w:rPr>
                <w:t>2-2-1</w:t>
              </w:r>
            </w:smartTag>
          </w:p>
        </w:tc>
        <w:tc>
          <w:tcPr>
            <w:tcW w:w="513" w:type="pct"/>
          </w:tcPr>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七、跑跳好體能</w:t>
            </w:r>
          </w:p>
          <w:p w:rsidR="00E801F9" w:rsidRPr="00AF1CA0" w:rsidRDefault="00E801F9" w:rsidP="00D7048A">
            <w:pPr>
              <w:snapToGrid w:val="0"/>
              <w:spacing w:line="0" w:lineRule="atLeast"/>
              <w:jc w:val="both"/>
              <w:rPr>
                <w:rFonts w:ascii="標楷體" w:eastAsia="標楷體" w:hAnsi="標楷體"/>
                <w:noProof/>
                <w:sz w:val="20"/>
                <w:szCs w:val="20"/>
              </w:rPr>
            </w:pPr>
            <w:r w:rsidRPr="00AF1CA0">
              <w:rPr>
                <w:rFonts w:ascii="標楷體" w:eastAsia="標楷體" w:hAnsi="標楷體" w:hint="eastAsia"/>
                <w:noProof/>
                <w:sz w:val="20"/>
                <w:szCs w:val="20"/>
              </w:rPr>
              <w:t>3.跳躍來闖關(3)</w:t>
            </w:r>
          </w:p>
          <w:p w:rsidR="00E801F9" w:rsidRPr="00E6248E" w:rsidRDefault="00E801F9" w:rsidP="00D7048A">
            <w:pPr>
              <w:snapToGrid w:val="0"/>
              <w:spacing w:line="0" w:lineRule="atLeast"/>
              <w:jc w:val="both"/>
              <w:rPr>
                <w:rFonts w:ascii="標楷體" w:eastAsia="標楷體" w:hAnsi="標楷體"/>
                <w:noProof/>
                <w:sz w:val="20"/>
                <w:szCs w:val="20"/>
                <w:bdr w:val="single" w:sz="4" w:space="0" w:color="auto"/>
              </w:rPr>
            </w:pPr>
            <w:r w:rsidRPr="00E6248E">
              <w:rPr>
                <w:rFonts w:ascii="標楷體" w:eastAsia="標楷體" w:hAnsi="標楷體" w:hint="eastAsia"/>
                <w:noProof/>
                <w:sz w:val="20"/>
                <w:szCs w:val="20"/>
                <w:bdr w:val="single" w:sz="4" w:space="0" w:color="auto"/>
              </w:rPr>
              <w:t>人權教育</w:t>
            </w:r>
          </w:p>
          <w:p w:rsidR="00E801F9" w:rsidRPr="00E6248E" w:rsidRDefault="00E801F9" w:rsidP="00D7048A">
            <w:pPr>
              <w:spacing w:line="0" w:lineRule="atLeast"/>
              <w:ind w:hanging="1"/>
              <w:jc w:val="both"/>
              <w:rPr>
                <w:rFonts w:ascii="標楷體" w:eastAsia="標楷體" w:hAnsi="標楷體"/>
                <w:noProof/>
                <w:sz w:val="20"/>
                <w:szCs w:val="20"/>
                <w:bdr w:val="single" w:sz="4" w:space="0" w:color="auto"/>
              </w:rPr>
            </w:pPr>
            <w:r w:rsidRPr="00E6248E">
              <w:rPr>
                <w:rFonts w:ascii="標楷體" w:eastAsia="標楷體" w:hAnsi="標楷體" w:hint="eastAsia"/>
                <w:noProof/>
                <w:sz w:val="20"/>
                <w:szCs w:val="20"/>
                <w:bdr w:val="single" w:sz="4" w:space="0" w:color="auto"/>
              </w:rPr>
              <w:t>生涯發展教育</w:t>
            </w:r>
          </w:p>
          <w:p w:rsidR="00E801F9" w:rsidRPr="00AF1CA0" w:rsidRDefault="00E801F9" w:rsidP="00D7048A">
            <w:pPr>
              <w:spacing w:line="0" w:lineRule="atLeast"/>
              <w:ind w:hanging="1"/>
              <w:jc w:val="both"/>
              <w:rPr>
                <w:rFonts w:ascii="標楷體" w:eastAsia="標楷體" w:hAnsi="標楷體"/>
                <w:noProof/>
                <w:sz w:val="20"/>
                <w:szCs w:val="20"/>
              </w:rPr>
            </w:pPr>
            <w:r w:rsidRPr="00AF1CA0">
              <w:rPr>
                <w:rFonts w:ascii="標楷體" w:eastAsia="標楷體" w:hAnsi="標楷體" w:cs="標楷體" w:hint="eastAsia"/>
                <w:color w:val="000000"/>
                <w:sz w:val="20"/>
                <w:szCs w:val="20"/>
              </w:rPr>
              <w:t>(3)</w:t>
            </w:r>
          </w:p>
          <w:p w:rsidR="00E801F9" w:rsidRPr="00AF1CA0" w:rsidRDefault="00E801F9" w:rsidP="00D7048A">
            <w:pPr>
              <w:snapToGrid w:val="0"/>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
                <w:attr w:name="Year" w:val="2004"/>
              </w:smartTagPr>
              <w:r w:rsidRPr="00AF1CA0">
                <w:rPr>
                  <w:rFonts w:ascii="標楷體" w:eastAsia="標楷體" w:hAnsi="標楷體" w:hint="eastAsia"/>
                  <w:sz w:val="20"/>
                  <w:szCs w:val="20"/>
                </w:rPr>
                <w:t>4-1-3</w:t>
              </w:r>
            </w:smartTag>
          </w:p>
        </w:tc>
      </w:tr>
      <w:tr w:rsidR="00E801F9" w:rsidRPr="00AD666E" w:rsidTr="00FE1855">
        <w:trPr>
          <w:cantSplit/>
          <w:trHeight w:val="364"/>
        </w:trPr>
        <w:tc>
          <w:tcPr>
            <w:tcW w:w="157" w:type="pct"/>
            <w:gridSpan w:val="2"/>
            <w:vAlign w:val="center"/>
          </w:tcPr>
          <w:p w:rsidR="00E801F9" w:rsidRPr="00042404" w:rsidRDefault="00E801F9" w:rsidP="00D7048A">
            <w:pPr>
              <w:snapToGrid w:val="0"/>
              <w:rPr>
                <w:rFonts w:ascii="標楷體" w:eastAsia="標楷體" w:hAnsi="標楷體"/>
              </w:rPr>
            </w:pPr>
            <w:r>
              <w:rPr>
                <w:rFonts w:ascii="標楷體" w:eastAsia="標楷體" w:hAnsi="標楷體" w:hint="eastAsia"/>
              </w:rPr>
              <w:lastRenderedPageBreak/>
              <w:t>20</w:t>
            </w:r>
          </w:p>
        </w:tc>
        <w:tc>
          <w:tcPr>
            <w:tcW w:w="231" w:type="pct"/>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6/21</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6/27</w:t>
            </w:r>
          </w:p>
        </w:tc>
        <w:tc>
          <w:tcPr>
            <w:tcW w:w="497" w:type="pct"/>
            <w:vAlign w:val="center"/>
          </w:tcPr>
          <w:p w:rsidR="00E801F9" w:rsidRDefault="00E801F9" w:rsidP="00D7048A">
            <w:pPr>
              <w:snapToGrid w:val="0"/>
              <w:rPr>
                <w:rFonts w:ascii="標楷體" w:eastAsia="標楷體" w:hAnsi="標楷體"/>
                <w:sz w:val="20"/>
                <w:szCs w:val="20"/>
              </w:rPr>
            </w:pPr>
            <w:r w:rsidRPr="00DF2EDF">
              <w:rPr>
                <w:rFonts w:ascii="標楷體" w:eastAsia="標楷體" w:hAnsi="標楷體" w:hint="eastAsia"/>
                <w:sz w:val="20"/>
                <w:szCs w:val="20"/>
              </w:rPr>
              <w:t>6/22-6/23第</w:t>
            </w:r>
            <w:r>
              <w:rPr>
                <w:rFonts w:ascii="標楷體" w:eastAsia="標楷體" w:hAnsi="標楷體" w:hint="eastAsia"/>
                <w:sz w:val="20"/>
                <w:szCs w:val="20"/>
              </w:rPr>
              <w:t>三</w:t>
            </w:r>
            <w:r w:rsidRPr="00DF2EDF">
              <w:rPr>
                <w:rFonts w:ascii="標楷體" w:eastAsia="標楷體" w:hAnsi="標楷體" w:hint="eastAsia"/>
                <w:sz w:val="20"/>
                <w:szCs w:val="20"/>
              </w:rPr>
              <w:t>次定期評量</w:t>
            </w:r>
          </w:p>
          <w:p w:rsidR="00E801F9" w:rsidRPr="00DF2EDF" w:rsidRDefault="00E801F9" w:rsidP="00D7048A">
            <w:pPr>
              <w:snapToGrid w:val="0"/>
              <w:rPr>
                <w:rFonts w:ascii="標楷體" w:eastAsia="標楷體" w:hAnsi="標楷體"/>
                <w:sz w:val="20"/>
                <w:szCs w:val="20"/>
              </w:rPr>
            </w:pPr>
            <w:r>
              <w:rPr>
                <w:rFonts w:ascii="標楷體" w:eastAsia="標楷體" w:hAnsi="標楷體" w:hint="eastAsia"/>
                <w:sz w:val="20"/>
                <w:szCs w:val="20"/>
              </w:rPr>
              <w:t>6/28-6/28端午連假</w:t>
            </w:r>
          </w:p>
        </w:tc>
        <w:tc>
          <w:tcPr>
            <w:tcW w:w="477" w:type="pct"/>
            <w:shd w:val="clear" w:color="auto" w:fill="auto"/>
          </w:tcPr>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〈閱讀列車〉稻草人</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E801F9" w:rsidRPr="000E1B36" w:rsidRDefault="00E801F9" w:rsidP="00D7048A">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5-2-6</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5-2-14-2</w:t>
            </w:r>
          </w:p>
          <w:p w:rsidR="00E801F9" w:rsidRPr="000E1B36" w:rsidRDefault="00E801F9" w:rsidP="00D7048A">
            <w:pPr>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E801F9" w:rsidRDefault="00E801F9" w:rsidP="00D7048A">
            <w:pPr>
              <w:spacing w:line="320" w:lineRule="exact"/>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5-2-14-4</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海洋教育</w:t>
            </w:r>
          </w:p>
          <w:p w:rsidR="00E801F9" w:rsidRPr="00214E3C" w:rsidRDefault="00E801F9" w:rsidP="00D7048A">
            <w:pPr>
              <w:rPr>
                <w:rFonts w:asciiTheme="minorHAnsi" w:eastAsiaTheme="minorEastAsia" w:hAnsiTheme="minorHAnsi" w:cstheme="minorBidi"/>
                <w:sz w:val="20"/>
                <w:szCs w:val="20"/>
                <w:bdr w:val="single" w:sz="4" w:space="0" w:color="auto"/>
              </w:rPr>
            </w:pP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p>
        </w:tc>
        <w:tc>
          <w:tcPr>
            <w:tcW w:w="420" w:type="pct"/>
          </w:tcPr>
          <w:p w:rsidR="00E801F9" w:rsidRPr="00DF5D65" w:rsidRDefault="00E801F9"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歡喜來過節-七月七</w:t>
            </w:r>
          </w:p>
          <w:p w:rsidR="00E801F9" w:rsidRPr="00DF5D65" w:rsidRDefault="00E801F9" w:rsidP="00D7048A">
            <w:pPr>
              <w:spacing w:line="0" w:lineRule="atLeast"/>
              <w:rPr>
                <w:rFonts w:ascii="新細明體" w:hAnsi="新細明體"/>
                <w:sz w:val="20"/>
                <w:szCs w:val="20"/>
              </w:rPr>
            </w:pPr>
          </w:p>
          <w:p w:rsidR="00E801F9" w:rsidRDefault="00E801F9"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1-2-1　1-2-2　1-2-6　2-2-2　2-2-3</w:t>
            </w:r>
          </w:p>
          <w:p w:rsidR="00E801F9" w:rsidRPr="0072647A" w:rsidRDefault="00E801F9" w:rsidP="00D7048A">
            <w:pPr>
              <w:rPr>
                <w:rFonts w:asciiTheme="minorHAnsi" w:eastAsiaTheme="minorEastAsia" w:hAnsiTheme="minorHAnsi" w:cstheme="minorBidi"/>
                <w:sz w:val="20"/>
                <w:szCs w:val="20"/>
              </w:rPr>
            </w:pPr>
            <w:r w:rsidRPr="0072647A">
              <w:rPr>
                <w:rFonts w:asciiTheme="minorHAnsi" w:eastAsiaTheme="minorEastAsia" w:hAnsiTheme="minorHAnsi" w:cstheme="minorBidi" w:hint="eastAsia"/>
                <w:sz w:val="20"/>
                <w:szCs w:val="20"/>
                <w:bdr w:val="single" w:sz="4" w:space="0" w:color="auto"/>
              </w:rPr>
              <w:t>全民國防</w:t>
            </w:r>
          </w:p>
          <w:p w:rsidR="00E801F9" w:rsidRPr="0072647A" w:rsidRDefault="00E801F9" w:rsidP="00D7048A">
            <w:pPr>
              <w:rPr>
                <w:rFonts w:asciiTheme="minorHAnsi" w:eastAsiaTheme="minorEastAsia" w:hAnsiTheme="minorHAnsi" w:cstheme="minorBidi"/>
                <w:sz w:val="20"/>
                <w:szCs w:val="20"/>
                <w:bdr w:val="single" w:sz="4" w:space="0" w:color="auto"/>
              </w:rPr>
            </w:pPr>
            <w:r w:rsidRPr="0072647A">
              <w:rPr>
                <w:rFonts w:asciiTheme="minorHAnsi" w:eastAsiaTheme="minorEastAsia" w:hAnsiTheme="minorHAnsi" w:cstheme="minorBidi" w:hint="eastAsia"/>
                <w:sz w:val="20"/>
                <w:szCs w:val="20"/>
                <w:bdr w:val="single" w:sz="4" w:space="0" w:color="auto"/>
              </w:rPr>
              <w:t>高齡教育</w:t>
            </w:r>
          </w:p>
          <w:p w:rsidR="00E801F9" w:rsidRPr="00DF5D65" w:rsidRDefault="00E801F9" w:rsidP="00D7048A">
            <w:pPr>
              <w:spacing w:line="0" w:lineRule="atLeast"/>
              <w:rPr>
                <w:rFonts w:ascii="標楷體" w:eastAsia="標楷體" w:hAnsi="標楷體" w:cs="Arial"/>
                <w:sz w:val="20"/>
                <w:szCs w:val="20"/>
              </w:rPr>
            </w:pPr>
          </w:p>
        </w:tc>
        <w:tc>
          <w:tcPr>
            <w:tcW w:w="326" w:type="pct"/>
            <w:vAlign w:val="center"/>
          </w:tcPr>
          <w:p w:rsidR="00E801F9" w:rsidRDefault="00E801F9" w:rsidP="00D7048A">
            <w:pPr>
              <w:snapToGrid w:val="0"/>
              <w:rPr>
                <w:rFonts w:ascii="標楷體" w:eastAsia="標楷體" w:hAnsi="標楷體"/>
              </w:rPr>
            </w:pPr>
            <w:r w:rsidRPr="00950531">
              <w:rPr>
                <w:rFonts w:ascii="標楷體" w:eastAsia="標楷體" w:hAnsi="標楷體" w:hint="eastAsia"/>
              </w:rPr>
              <w:t>Review 2</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1-1-5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2-1-2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2-1-3 </w:t>
            </w:r>
          </w:p>
          <w:p w:rsidR="00E801F9" w:rsidRDefault="00E801F9" w:rsidP="00D7048A">
            <w:pPr>
              <w:snapToGrid w:val="0"/>
              <w:rPr>
                <w:rFonts w:ascii="標楷體" w:eastAsia="標楷體" w:hAnsi="標楷體"/>
              </w:rPr>
            </w:pPr>
            <w:r w:rsidRPr="00C17462">
              <w:rPr>
                <w:rFonts w:ascii="標楷體" w:eastAsia="標楷體" w:hAnsi="標楷體" w:hint="eastAsia"/>
              </w:rPr>
              <w:t>2-1-4</w:t>
            </w:r>
          </w:p>
          <w:p w:rsidR="00E801F9"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3"/>
              </w:smartTagPr>
              <w:r w:rsidRPr="00D5186D">
                <w:rPr>
                  <w:rFonts w:ascii="標楷體" w:eastAsia="標楷體" w:hAnsi="標楷體"/>
                </w:rPr>
                <w:t>3-1-1</w:t>
              </w:r>
            </w:smartTag>
            <w:r w:rsidRPr="00D5186D">
              <w:rPr>
                <w:rFonts w:ascii="標楷體" w:eastAsia="標楷體" w:hAnsi="標楷體"/>
              </w:rPr>
              <w:t xml:space="preserve"> </w:t>
            </w:r>
          </w:p>
          <w:p w:rsidR="00E801F9" w:rsidRDefault="00E801F9" w:rsidP="00D7048A">
            <w:pPr>
              <w:snapToGrid w:val="0"/>
              <w:rPr>
                <w:rFonts w:ascii="標楷體" w:eastAsia="標楷體" w:hAnsi="標楷體"/>
              </w:rPr>
            </w:pPr>
            <w:r w:rsidRPr="00D5186D">
              <w:rPr>
                <w:rFonts w:ascii="標楷體" w:eastAsia="標楷體" w:hAnsi="標楷體"/>
              </w:rPr>
              <w:t xml:space="preserve">3-1-2 </w:t>
            </w:r>
          </w:p>
          <w:p w:rsidR="00E801F9" w:rsidRDefault="00E801F9" w:rsidP="00D7048A">
            <w:pPr>
              <w:snapToGrid w:val="0"/>
              <w:rPr>
                <w:rFonts w:ascii="標楷體" w:eastAsia="標楷體" w:hAnsi="標楷體"/>
              </w:rPr>
            </w:pPr>
            <w:r w:rsidRPr="00D5186D">
              <w:rPr>
                <w:rFonts w:ascii="標楷體" w:eastAsia="標楷體" w:hAnsi="標楷體"/>
              </w:rPr>
              <w:t xml:space="preserve">3-1-3 </w:t>
            </w:r>
          </w:p>
          <w:p w:rsidR="00E801F9" w:rsidRDefault="00E801F9" w:rsidP="00D7048A">
            <w:pPr>
              <w:snapToGrid w:val="0"/>
              <w:rPr>
                <w:rFonts w:ascii="標楷體" w:eastAsia="標楷體" w:hAnsi="標楷體"/>
              </w:rPr>
            </w:pPr>
            <w:r w:rsidRPr="00D5186D">
              <w:rPr>
                <w:rFonts w:ascii="標楷體" w:eastAsia="標楷體" w:hAnsi="標楷體"/>
              </w:rPr>
              <w:t xml:space="preserve">3-1-4 </w:t>
            </w:r>
          </w:p>
          <w:p w:rsidR="00E801F9" w:rsidRPr="00D5186D" w:rsidRDefault="00E801F9" w:rsidP="00D7048A">
            <w:pPr>
              <w:snapToGrid w:val="0"/>
              <w:rPr>
                <w:rFonts w:ascii="標楷體" w:eastAsia="標楷體" w:hAnsi="標楷體"/>
              </w:rPr>
            </w:pPr>
            <w:r w:rsidRPr="00D5186D">
              <w:rPr>
                <w:rFonts w:ascii="標楷體" w:eastAsia="標楷體" w:hAnsi="標楷體"/>
              </w:rPr>
              <w:t xml:space="preserve">3-1-5 </w:t>
            </w:r>
          </w:p>
          <w:p w:rsidR="00E801F9" w:rsidRPr="00D5186D" w:rsidRDefault="00E801F9" w:rsidP="00D7048A">
            <w:pPr>
              <w:snapToGrid w:val="0"/>
              <w:rPr>
                <w:rFonts w:ascii="標楷體" w:eastAsia="標楷體" w:hAnsi="標楷體"/>
              </w:rPr>
            </w:pPr>
            <w:smartTag w:uri="urn:schemas-microsoft-com:office:smarttags" w:element="chsdate">
              <w:smartTagPr>
                <w:attr w:name="IsROCDate" w:val="False"/>
                <w:attr w:name="IsLunarDate" w:val="False"/>
                <w:attr w:name="Day" w:val="7"/>
                <w:attr w:name="Month" w:val="1"/>
                <w:attr w:name="Year" w:val="2003"/>
              </w:smartTagPr>
              <w:r w:rsidRPr="00D5186D">
                <w:rPr>
                  <w:rFonts w:ascii="標楷體" w:eastAsia="標楷體" w:hAnsi="標楷體"/>
                </w:rPr>
                <w:t>3-1-7</w:t>
              </w:r>
            </w:smartTag>
            <w:r w:rsidRPr="00D5186D">
              <w:rPr>
                <w:rFonts w:ascii="標楷體" w:eastAsia="標楷體" w:hAnsi="標楷體"/>
              </w:rPr>
              <w:t xml:space="preserve">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4-1-1 </w:t>
            </w:r>
          </w:p>
          <w:p w:rsidR="00E801F9" w:rsidRPr="00C17462" w:rsidRDefault="00E801F9" w:rsidP="00D7048A">
            <w:pPr>
              <w:snapToGrid w:val="0"/>
              <w:rPr>
                <w:rFonts w:ascii="標楷體" w:eastAsia="標楷體" w:hAnsi="標楷體"/>
              </w:rPr>
            </w:pPr>
            <w:r w:rsidRPr="00C17462">
              <w:rPr>
                <w:rFonts w:ascii="標楷體" w:eastAsia="標楷體" w:hAnsi="標楷體" w:hint="eastAsia"/>
              </w:rPr>
              <w:t xml:space="preserve">6-1-1 </w:t>
            </w:r>
          </w:p>
          <w:p w:rsidR="00E801F9" w:rsidRDefault="00E801F9" w:rsidP="00D7048A">
            <w:pPr>
              <w:snapToGrid w:val="0"/>
              <w:rPr>
                <w:rFonts w:ascii="標楷體" w:eastAsia="標楷體" w:hAnsi="標楷體"/>
              </w:rPr>
            </w:pPr>
            <w:r w:rsidRPr="00C17462">
              <w:rPr>
                <w:rFonts w:ascii="標楷體" w:eastAsia="標楷體" w:hAnsi="標楷體" w:hint="eastAsia"/>
              </w:rPr>
              <w:t xml:space="preserve">6-1-4 </w:t>
            </w:r>
          </w:p>
          <w:p w:rsidR="00E801F9" w:rsidRPr="00C17462" w:rsidRDefault="00E801F9" w:rsidP="00D7048A">
            <w:pPr>
              <w:snapToGrid w:val="0"/>
              <w:rPr>
                <w:rFonts w:ascii="標楷體" w:eastAsia="標楷體" w:hAnsi="標楷體"/>
              </w:rPr>
            </w:pPr>
            <w:r>
              <w:rPr>
                <w:rFonts w:ascii="標楷體" w:eastAsia="標楷體" w:hAnsi="標楷體" w:hint="eastAsia"/>
                <w:bdr w:val="single" w:sz="4" w:space="0" w:color="auto"/>
              </w:rPr>
              <w:t>生</w:t>
            </w:r>
            <w:r w:rsidRPr="00C17462">
              <w:rPr>
                <w:rFonts w:ascii="標楷體" w:eastAsia="標楷體" w:hAnsi="標楷體" w:hint="eastAsia"/>
                <w:bdr w:val="single" w:sz="4" w:space="0" w:color="auto"/>
              </w:rPr>
              <w:t>發</w:t>
            </w:r>
            <w:r w:rsidRPr="00C17462">
              <w:rPr>
                <w:rFonts w:ascii="標楷體" w:eastAsia="標楷體" w:hAnsi="標楷體"/>
                <w:bdr w:val="single" w:sz="4" w:space="0" w:color="auto"/>
              </w:rPr>
              <w:t>教育</w:t>
            </w:r>
          </w:p>
          <w:p w:rsidR="00E801F9" w:rsidRDefault="00E801F9" w:rsidP="00D7048A">
            <w:pPr>
              <w:snapToGrid w:val="0"/>
              <w:rPr>
                <w:rFonts w:ascii="標楷體" w:eastAsia="標楷體" w:hAnsi="標楷體"/>
                <w:bdr w:val="single" w:sz="4" w:space="0" w:color="auto"/>
              </w:rPr>
            </w:pPr>
            <w:r w:rsidRPr="00C17462">
              <w:rPr>
                <w:rFonts w:ascii="標楷體" w:eastAsia="標楷體" w:hAnsi="標楷體"/>
                <w:bdr w:val="single" w:sz="4" w:space="0" w:color="auto"/>
              </w:rPr>
              <w:t>家政教育</w:t>
            </w:r>
          </w:p>
          <w:p w:rsidR="00E801F9" w:rsidRPr="00445767" w:rsidRDefault="00E801F9" w:rsidP="00D7048A">
            <w:pPr>
              <w:rPr>
                <w:rFonts w:asciiTheme="minorHAnsi" w:eastAsiaTheme="minorEastAsia" w:hAnsiTheme="minorHAnsi" w:cstheme="minorBidi"/>
                <w:sz w:val="20"/>
                <w:szCs w:val="20"/>
                <w:bdr w:val="single" w:sz="4" w:space="0" w:color="auto"/>
              </w:rPr>
            </w:pPr>
            <w:r w:rsidRPr="00445767">
              <w:rPr>
                <w:rFonts w:asciiTheme="minorHAnsi" w:eastAsiaTheme="minorEastAsia" w:hAnsiTheme="minorHAnsi" w:cstheme="minorBidi" w:hint="eastAsia"/>
                <w:sz w:val="20"/>
                <w:szCs w:val="20"/>
                <w:bdr w:val="single" w:sz="4" w:space="0" w:color="auto"/>
              </w:rPr>
              <w:t>家庭教育</w:t>
            </w:r>
          </w:p>
          <w:p w:rsidR="00E801F9" w:rsidRPr="00C17462" w:rsidRDefault="00E801F9" w:rsidP="00D7048A">
            <w:pPr>
              <w:snapToGrid w:val="0"/>
              <w:rPr>
                <w:rFonts w:ascii="標楷體" w:eastAsia="標楷體" w:hAnsi="標楷體"/>
                <w:bdr w:val="single" w:sz="4" w:space="0" w:color="auto"/>
              </w:rPr>
            </w:pPr>
          </w:p>
          <w:p w:rsidR="00E801F9" w:rsidRPr="00042404" w:rsidRDefault="00E801F9" w:rsidP="00D7048A">
            <w:pPr>
              <w:snapToGrid w:val="0"/>
              <w:rPr>
                <w:rFonts w:ascii="標楷體" w:eastAsia="標楷體" w:hAnsi="標楷體"/>
              </w:rPr>
            </w:pPr>
          </w:p>
        </w:tc>
        <w:tc>
          <w:tcPr>
            <w:tcW w:w="420" w:type="pct"/>
            <w:shd w:val="clear" w:color="auto" w:fill="auto"/>
            <w:vAlign w:val="center"/>
          </w:tcPr>
          <w:p w:rsidR="00E801F9" w:rsidRPr="00D90F73" w:rsidRDefault="00E801F9" w:rsidP="00D7048A">
            <w:pPr>
              <w:spacing w:line="0" w:lineRule="atLeast"/>
              <w:jc w:val="center"/>
              <w:rPr>
                <w:rFonts w:ascii="標楷體" w:eastAsia="標楷體" w:hAnsi="標楷體"/>
              </w:rPr>
            </w:pPr>
            <w:r w:rsidRPr="00363611">
              <w:rPr>
                <w:rFonts w:ascii="標楷體" w:eastAsia="標楷體" w:hAnsi="標楷體"/>
                <w:bCs/>
              </w:rPr>
              <w:t>綜合與應用（二）</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1.布題</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2.布題</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3.布題</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4.布題</w:t>
            </w:r>
          </w:p>
          <w:p w:rsidR="00E801F9" w:rsidRDefault="00E801F9" w:rsidP="00D7048A">
            <w:pPr>
              <w:spacing w:line="0" w:lineRule="atLeast"/>
              <w:jc w:val="center"/>
              <w:rPr>
                <w:rFonts w:ascii="標楷體" w:eastAsia="標楷體" w:hAnsi="標楷體"/>
                <w:bCs/>
              </w:rPr>
            </w:pPr>
            <w:r w:rsidRPr="00363611">
              <w:rPr>
                <w:rFonts w:ascii="標楷體" w:eastAsia="標楷體" w:hAnsi="標楷體"/>
                <w:bCs/>
              </w:rPr>
              <w:t>5.布題</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3-n-12</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hint="eastAsia"/>
                <w:bCs/>
              </w:rPr>
              <w:t>3-n-13</w:t>
            </w:r>
            <w:r w:rsidRPr="001968C4">
              <w:rPr>
                <w:rFonts w:ascii="標楷體" w:eastAsia="標楷體" w:hAnsi="標楷體"/>
                <w:bCs/>
              </w:rPr>
              <w:br/>
              <w:t>3-n-16</w:t>
            </w:r>
            <w:r w:rsidRPr="001968C4">
              <w:rPr>
                <w:rFonts w:ascii="標楷體" w:eastAsia="標楷體" w:hAnsi="標楷體"/>
                <w:bCs/>
              </w:rPr>
              <w:br/>
              <w:t>3-a-01</w:t>
            </w:r>
            <w:r w:rsidRPr="001968C4">
              <w:rPr>
                <w:rFonts w:ascii="標楷體" w:eastAsia="標楷體" w:hAnsi="標楷體"/>
                <w:bCs/>
              </w:rPr>
              <w:br/>
              <w:t>3-d-01</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C-R-01</w:t>
            </w:r>
          </w:p>
          <w:p w:rsidR="00E801F9" w:rsidRPr="001968C4" w:rsidRDefault="00E801F9" w:rsidP="00D7048A">
            <w:pPr>
              <w:spacing w:line="0" w:lineRule="atLeast"/>
              <w:jc w:val="center"/>
              <w:rPr>
                <w:rFonts w:ascii="標楷體" w:eastAsia="標楷體" w:hAnsi="標楷體"/>
                <w:bCs/>
              </w:rPr>
            </w:pPr>
            <w:r w:rsidRPr="001968C4">
              <w:rPr>
                <w:rFonts w:ascii="標楷體" w:eastAsia="標楷體" w:hAnsi="標楷體"/>
                <w:bCs/>
              </w:rPr>
              <w:t>C-T-04</w:t>
            </w:r>
          </w:p>
          <w:p w:rsidR="00E801F9" w:rsidRDefault="00E801F9" w:rsidP="00D7048A">
            <w:pPr>
              <w:spacing w:line="0" w:lineRule="atLeast"/>
              <w:jc w:val="center"/>
              <w:rPr>
                <w:rFonts w:ascii="標楷體" w:eastAsia="標楷體" w:hAnsi="標楷體"/>
                <w:bCs/>
              </w:rPr>
            </w:pPr>
            <w:r w:rsidRPr="001968C4">
              <w:rPr>
                <w:rFonts w:ascii="標楷體" w:eastAsia="標楷體" w:hAnsi="標楷體"/>
                <w:bCs/>
              </w:rPr>
              <w:t>C-S-04</w:t>
            </w:r>
          </w:p>
          <w:p w:rsidR="00E801F9" w:rsidRPr="00214E3C" w:rsidRDefault="00E801F9" w:rsidP="00D7048A">
            <w:pPr>
              <w:rPr>
                <w:rFonts w:asciiTheme="minorHAnsi" w:eastAsiaTheme="minorEastAsia" w:hAnsiTheme="minorHAnsi" w:cstheme="minorBidi"/>
                <w:sz w:val="20"/>
                <w:szCs w:val="20"/>
                <w:bdr w:val="single" w:sz="4" w:space="0" w:color="auto"/>
              </w:rPr>
            </w:pPr>
            <w:r w:rsidRPr="00214E3C">
              <w:rPr>
                <w:rFonts w:asciiTheme="minorHAnsi" w:eastAsiaTheme="minorEastAsia" w:hAnsiTheme="minorHAnsi" w:cstheme="minorBidi" w:hint="eastAsia"/>
                <w:sz w:val="20"/>
                <w:szCs w:val="20"/>
                <w:bdr w:val="single" w:sz="4" w:space="0" w:color="auto"/>
              </w:rPr>
              <w:t>環境教育</w:t>
            </w:r>
          </w:p>
          <w:p w:rsidR="00E801F9" w:rsidRPr="00445767" w:rsidRDefault="00E801F9" w:rsidP="00D7048A">
            <w:pPr>
              <w:rPr>
                <w:rFonts w:asciiTheme="minorHAnsi" w:eastAsiaTheme="minorEastAsia" w:hAnsiTheme="minorHAnsi" w:cstheme="minorBidi"/>
                <w:sz w:val="20"/>
                <w:szCs w:val="20"/>
                <w:bdr w:val="single" w:sz="4" w:space="0" w:color="auto"/>
              </w:rPr>
            </w:pPr>
            <w:r w:rsidRPr="00445767">
              <w:rPr>
                <w:rFonts w:asciiTheme="minorHAnsi" w:eastAsiaTheme="minorEastAsia" w:hAnsiTheme="minorHAnsi" w:cstheme="minorBidi" w:hint="eastAsia"/>
                <w:sz w:val="20"/>
                <w:szCs w:val="20"/>
                <w:bdr w:val="single" w:sz="4" w:space="0" w:color="auto"/>
              </w:rPr>
              <w:t>資訊教育</w:t>
            </w:r>
          </w:p>
          <w:p w:rsidR="00E801F9" w:rsidRDefault="00E801F9" w:rsidP="00D7048A">
            <w:pPr>
              <w:spacing w:line="0" w:lineRule="atLeast"/>
              <w:jc w:val="center"/>
              <w:rPr>
                <w:rFonts w:ascii="標楷體" w:eastAsia="標楷體" w:hAnsi="標楷體"/>
                <w:bCs/>
              </w:rPr>
            </w:pPr>
          </w:p>
          <w:p w:rsidR="00E801F9" w:rsidRPr="00D90F73" w:rsidRDefault="00E801F9" w:rsidP="00D7048A">
            <w:pPr>
              <w:spacing w:line="0" w:lineRule="atLeast"/>
              <w:jc w:val="center"/>
              <w:rPr>
                <w:rFonts w:ascii="標楷體" w:eastAsia="標楷體" w:hAnsi="標楷體"/>
                <w:bCs/>
                <w:snapToGrid w:val="0"/>
                <w:kern w:val="0"/>
              </w:rPr>
            </w:pPr>
          </w:p>
        </w:tc>
        <w:tc>
          <w:tcPr>
            <w:tcW w:w="513" w:type="pct"/>
          </w:tcPr>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3.天氣與生活</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E801F9" w:rsidRPr="000E1B36" w:rsidRDefault="00E801F9" w:rsidP="00D7048A">
            <w:pPr>
              <w:rPr>
                <w:rFonts w:ascii="標楷體" w:eastAsia="標楷體" w:hAnsi="標楷體" w:cs="新細明體"/>
                <w:color w:val="000000"/>
                <w:sz w:val="20"/>
                <w:szCs w:val="20"/>
              </w:rPr>
            </w:pPr>
            <w:r w:rsidRPr="000E1B36">
              <w:rPr>
                <w:rFonts w:ascii="標楷體" w:eastAsia="標楷體" w:hAnsi="標楷體" w:hint="eastAsia"/>
                <w:color w:val="000000"/>
                <w:sz w:val="20"/>
                <w:szCs w:val="20"/>
              </w:rPr>
              <w:t>5-2-1-1</w:t>
            </w:r>
          </w:p>
          <w:p w:rsidR="00E801F9" w:rsidRPr="000E1B36" w:rsidRDefault="00E801F9"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E801F9" w:rsidRPr="000E1B36" w:rsidRDefault="00E801F9" w:rsidP="00D7048A">
            <w:pPr>
              <w:spacing w:line="320" w:lineRule="exact"/>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tc>
        <w:tc>
          <w:tcPr>
            <w:tcW w:w="377" w:type="pct"/>
          </w:tcPr>
          <w:p w:rsidR="00E801F9" w:rsidRPr="00745CDA" w:rsidRDefault="00E801F9"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第六單元 居住地方的發展</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第二課 打造新家園</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EB0067">
              <w:rPr>
                <w:rFonts w:ascii="標楷體" w:eastAsia="標楷體" w:hAnsi="標楷體" w:cs="Times New Roman" w:hint="eastAsia"/>
                <w:bCs/>
                <w:sz w:val="16"/>
                <w:szCs w:val="16"/>
                <w:bdr w:val="single" w:sz="4" w:space="0" w:color="auto"/>
              </w:rPr>
              <w:t>資訊教育</w:t>
            </w:r>
          </w:p>
          <w:p w:rsidR="00E801F9" w:rsidRDefault="00E801F9" w:rsidP="00D7048A">
            <w:pPr>
              <w:jc w:val="center"/>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745CDA">
                <w:rPr>
                  <w:rFonts w:ascii="標楷體" w:eastAsia="標楷體" w:hAnsi="標楷體" w:cs="Times New Roman" w:hint="eastAsia"/>
                  <w:bCs/>
                  <w:sz w:val="16"/>
                  <w:szCs w:val="16"/>
                </w:rPr>
                <w:t>5-2-1</w:t>
              </w:r>
            </w:smartTag>
          </w:p>
        </w:tc>
        <w:tc>
          <w:tcPr>
            <w:tcW w:w="556" w:type="pct"/>
            <w:vAlign w:val="center"/>
          </w:tcPr>
          <w:p w:rsidR="00E801F9" w:rsidRPr="0065775C" w:rsidRDefault="00E801F9" w:rsidP="00D7048A">
            <w:pPr>
              <w:snapToGrid w:val="0"/>
              <w:jc w:val="center"/>
              <w:rPr>
                <w:rFonts w:ascii="標楷體" w:eastAsia="標楷體" w:hAnsi="標楷體"/>
                <w:color w:val="000000"/>
                <w:sz w:val="22"/>
                <w:szCs w:val="22"/>
              </w:rPr>
            </w:pPr>
          </w:p>
        </w:tc>
        <w:tc>
          <w:tcPr>
            <w:tcW w:w="513" w:type="pct"/>
            <w:tcBorders>
              <w:bottom w:val="single" w:sz="4" w:space="0" w:color="auto"/>
            </w:tcBorders>
            <w:vAlign w:val="center"/>
          </w:tcPr>
          <w:p w:rsidR="00E801F9" w:rsidRPr="00DF2EDF" w:rsidRDefault="00E801F9" w:rsidP="00D7048A">
            <w:pPr>
              <w:snapToGrid w:val="0"/>
              <w:rPr>
                <w:rFonts w:ascii="標楷體" w:eastAsia="標楷體" w:hAnsi="標楷體"/>
                <w:sz w:val="20"/>
                <w:szCs w:val="20"/>
              </w:rPr>
            </w:pPr>
          </w:p>
        </w:tc>
        <w:tc>
          <w:tcPr>
            <w:tcW w:w="513" w:type="pct"/>
            <w:vAlign w:val="center"/>
          </w:tcPr>
          <w:p w:rsidR="00E801F9" w:rsidRPr="00DF2EDF" w:rsidRDefault="00E801F9" w:rsidP="00D7048A">
            <w:pPr>
              <w:snapToGrid w:val="0"/>
              <w:rPr>
                <w:rFonts w:ascii="標楷體" w:eastAsia="標楷體" w:hAnsi="標楷體"/>
                <w:sz w:val="20"/>
                <w:szCs w:val="20"/>
              </w:rPr>
            </w:pPr>
          </w:p>
        </w:tc>
      </w:tr>
      <w:tr w:rsidR="00E801F9" w:rsidRPr="00AD666E" w:rsidTr="00FE1855">
        <w:trPr>
          <w:cantSplit/>
          <w:trHeight w:val="364"/>
        </w:trPr>
        <w:tc>
          <w:tcPr>
            <w:tcW w:w="885" w:type="pct"/>
            <w:gridSpan w:val="4"/>
          </w:tcPr>
          <w:p w:rsidR="00E801F9" w:rsidRDefault="00E801F9" w:rsidP="00D7048A">
            <w:pPr>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477"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20"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口頭評量</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326"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420" w:type="pct"/>
            <w:vAlign w:val="center"/>
          </w:tcPr>
          <w:p w:rsidR="00E801F9" w:rsidRPr="00E26841" w:rsidRDefault="00E801F9" w:rsidP="00D7048A">
            <w:pPr>
              <w:snapToGrid w:val="0"/>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r w:rsidRPr="00E26841">
              <w:rPr>
                <w:rFonts w:ascii="標楷體" w:eastAsia="標楷體" w:hAnsi="標楷體"/>
                <w:bCs/>
                <w:sz w:val="18"/>
                <w:szCs w:val="18"/>
              </w:rPr>
              <w:br/>
            </w:r>
          </w:p>
        </w:tc>
        <w:tc>
          <w:tcPr>
            <w:tcW w:w="513" w:type="pct"/>
            <w:vAlign w:val="center"/>
          </w:tcPr>
          <w:p w:rsidR="00E801F9" w:rsidRPr="00E26841" w:rsidRDefault="00E801F9" w:rsidP="00D7048A">
            <w:pPr>
              <w:snapToGrid w:val="0"/>
              <w:jc w:val="center"/>
              <w:rPr>
                <w:rFonts w:ascii="標楷體" w:eastAsia="標楷體" w:hAnsi="標楷體"/>
                <w:sz w:val="18"/>
                <w:szCs w:val="18"/>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377" w:type="pct"/>
            <w:vAlign w:val="center"/>
          </w:tcPr>
          <w:p w:rsidR="00E801F9" w:rsidRPr="00042404" w:rsidRDefault="00E801F9" w:rsidP="00D7048A">
            <w:pPr>
              <w:snapToGrid w:val="0"/>
              <w:rPr>
                <w:rFonts w:ascii="標楷體" w:eastAsia="標楷體" w:hAnsi="標楷體"/>
              </w:rPr>
            </w:pPr>
            <w:r w:rsidRPr="00E26841">
              <w:rPr>
                <w:rFonts w:ascii="標楷體" w:eastAsia="標楷體" w:hAnsi="標楷體"/>
                <w:bCs/>
                <w:sz w:val="18"/>
                <w:szCs w:val="18"/>
              </w:rPr>
              <w:t>作業評量</w:t>
            </w:r>
            <w:r w:rsidRPr="00E26841">
              <w:rPr>
                <w:rFonts w:ascii="標楷體" w:eastAsia="標楷體" w:hAnsi="標楷體"/>
                <w:bCs/>
                <w:sz w:val="18"/>
                <w:szCs w:val="18"/>
              </w:rPr>
              <w:br/>
              <w:t>口頭評量</w:t>
            </w:r>
            <w:r w:rsidRPr="00E26841">
              <w:rPr>
                <w:rFonts w:ascii="標楷體" w:eastAsia="標楷體" w:hAnsi="標楷體"/>
                <w:bCs/>
                <w:sz w:val="18"/>
                <w:szCs w:val="18"/>
              </w:rPr>
              <w:br/>
              <w:t>紙筆測驗</w:t>
            </w:r>
            <w:r w:rsidRPr="00E26841">
              <w:rPr>
                <w:rFonts w:ascii="標楷體" w:eastAsia="標楷體" w:hAnsi="標楷體"/>
                <w:bCs/>
                <w:sz w:val="18"/>
                <w:szCs w:val="18"/>
              </w:rPr>
              <w:br/>
              <w:t>習作評量</w:t>
            </w:r>
          </w:p>
        </w:tc>
        <w:tc>
          <w:tcPr>
            <w:tcW w:w="556" w:type="pct"/>
            <w:vAlign w:val="center"/>
          </w:tcPr>
          <w:p w:rsidR="00E801F9" w:rsidRPr="00AF1CA0" w:rsidRDefault="00E801F9" w:rsidP="00D7048A">
            <w:pPr>
              <w:snapToGrid w:val="0"/>
              <w:jc w:val="center"/>
              <w:rPr>
                <w:rFonts w:ascii="標楷體" w:eastAsia="標楷體" w:hAnsi="標楷體"/>
                <w:sz w:val="20"/>
                <w:szCs w:val="16"/>
              </w:rPr>
            </w:pPr>
            <w:r w:rsidRPr="00AF1CA0">
              <w:rPr>
                <w:rFonts w:ascii="標楷體" w:eastAsia="標楷體" w:hAnsi="標楷體" w:hint="eastAsia"/>
                <w:sz w:val="20"/>
                <w:szCs w:val="16"/>
              </w:rPr>
              <w:t>實作測驗</w:t>
            </w:r>
          </w:p>
        </w:tc>
        <w:tc>
          <w:tcPr>
            <w:tcW w:w="513" w:type="pct"/>
            <w:tcBorders>
              <w:bottom w:val="single" w:sz="4" w:space="0" w:color="auto"/>
            </w:tcBorders>
            <w:vAlign w:val="center"/>
          </w:tcPr>
          <w:p w:rsidR="00E801F9" w:rsidRPr="00AF1CA0" w:rsidRDefault="00E801F9" w:rsidP="00D7048A">
            <w:pPr>
              <w:snapToGrid w:val="0"/>
              <w:jc w:val="center"/>
              <w:rPr>
                <w:rFonts w:ascii="標楷體" w:eastAsia="標楷體" w:hAnsi="標楷體"/>
                <w:sz w:val="20"/>
                <w:szCs w:val="16"/>
              </w:rPr>
            </w:pPr>
            <w:r>
              <w:rPr>
                <w:rFonts w:ascii="標楷體" w:eastAsia="標楷體" w:hAnsi="標楷體" w:hint="eastAsia"/>
                <w:sz w:val="20"/>
                <w:szCs w:val="16"/>
              </w:rPr>
              <w:t>綜合</w:t>
            </w:r>
            <w:r w:rsidRPr="00AF1CA0">
              <w:rPr>
                <w:rFonts w:ascii="標楷體" w:eastAsia="標楷體" w:hAnsi="標楷體" w:hint="eastAsia"/>
                <w:sz w:val="20"/>
                <w:szCs w:val="16"/>
              </w:rPr>
              <w:t>測驗</w:t>
            </w:r>
          </w:p>
        </w:tc>
        <w:tc>
          <w:tcPr>
            <w:tcW w:w="513" w:type="pct"/>
            <w:vAlign w:val="center"/>
          </w:tcPr>
          <w:p w:rsidR="00E801F9" w:rsidRPr="00AF1CA0" w:rsidRDefault="00E801F9" w:rsidP="00D7048A">
            <w:pPr>
              <w:snapToGrid w:val="0"/>
              <w:jc w:val="center"/>
              <w:rPr>
                <w:rFonts w:ascii="標楷體" w:eastAsia="標楷體" w:hAnsi="標楷體"/>
                <w:sz w:val="20"/>
                <w:szCs w:val="16"/>
              </w:rPr>
            </w:pPr>
            <w:r w:rsidRPr="00AF1CA0">
              <w:rPr>
                <w:rFonts w:ascii="標楷體" w:eastAsia="標楷體" w:hAnsi="標楷體" w:hint="eastAsia"/>
                <w:sz w:val="20"/>
                <w:szCs w:val="16"/>
              </w:rPr>
              <w:t>實作測驗</w:t>
            </w:r>
          </w:p>
        </w:tc>
      </w:tr>
      <w:tr w:rsidR="00E801F9" w:rsidRPr="00AD666E" w:rsidTr="00FE1855">
        <w:trPr>
          <w:cantSplit/>
          <w:trHeight w:val="364"/>
        </w:trPr>
        <w:tc>
          <w:tcPr>
            <w:tcW w:w="151" w:type="pct"/>
          </w:tcPr>
          <w:p w:rsidR="00E801F9" w:rsidRDefault="00E801F9" w:rsidP="00D7048A">
            <w:pPr>
              <w:jc w:val="center"/>
              <w:rPr>
                <w:rFonts w:ascii="標楷體" w:eastAsia="標楷體" w:hAnsi="標楷體"/>
              </w:rPr>
            </w:pPr>
            <w:r>
              <w:rPr>
                <w:rFonts w:ascii="標楷體" w:eastAsia="標楷體" w:hAnsi="標楷體" w:hint="eastAsia"/>
              </w:rPr>
              <w:t>21</w:t>
            </w:r>
          </w:p>
        </w:tc>
        <w:tc>
          <w:tcPr>
            <w:tcW w:w="237" w:type="pct"/>
            <w:gridSpan w:val="2"/>
            <w:vAlign w:val="center"/>
          </w:tcPr>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6/28</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E801F9" w:rsidRPr="0065775C" w:rsidRDefault="00E801F9"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6/30</w:t>
            </w:r>
          </w:p>
        </w:tc>
        <w:tc>
          <w:tcPr>
            <w:tcW w:w="497" w:type="pct"/>
            <w:vAlign w:val="center"/>
          </w:tcPr>
          <w:p w:rsidR="00E801F9" w:rsidRPr="00DF2EDF" w:rsidRDefault="00E801F9" w:rsidP="00D7048A">
            <w:pPr>
              <w:snapToGrid w:val="0"/>
              <w:rPr>
                <w:rFonts w:ascii="標楷體" w:eastAsia="標楷體" w:hAnsi="標楷體"/>
                <w:sz w:val="20"/>
                <w:szCs w:val="20"/>
              </w:rPr>
            </w:pPr>
            <w:r>
              <w:rPr>
                <w:rFonts w:ascii="標楷體" w:eastAsia="標楷體" w:hAnsi="標楷體" w:hint="eastAsia"/>
                <w:sz w:val="20"/>
                <w:szCs w:val="20"/>
              </w:rPr>
              <w:t>6/30休業式</w:t>
            </w:r>
          </w:p>
        </w:tc>
        <w:tc>
          <w:tcPr>
            <w:tcW w:w="477" w:type="pct"/>
            <w:vAlign w:val="center"/>
          </w:tcPr>
          <w:p w:rsidR="00E801F9" w:rsidRPr="0065775C" w:rsidRDefault="00E801F9" w:rsidP="00D7048A">
            <w:pPr>
              <w:snapToGrid w:val="0"/>
              <w:jc w:val="center"/>
              <w:rPr>
                <w:rFonts w:ascii="標楷體" w:eastAsia="標楷體" w:hAnsi="標楷體"/>
                <w:color w:val="000000"/>
                <w:sz w:val="22"/>
                <w:szCs w:val="22"/>
              </w:rPr>
            </w:pPr>
            <w:r w:rsidRPr="00671B3B">
              <w:rPr>
                <w:rFonts w:ascii="標楷體" w:eastAsia="標楷體" w:hAnsi="標楷體" w:hint="eastAsia"/>
                <w:color w:val="000000"/>
                <w:sz w:val="22"/>
                <w:szCs w:val="22"/>
              </w:rPr>
              <w:t>休業式</w:t>
            </w:r>
          </w:p>
        </w:tc>
        <w:tc>
          <w:tcPr>
            <w:tcW w:w="420" w:type="pct"/>
            <w:vAlign w:val="center"/>
          </w:tcPr>
          <w:p w:rsidR="00E801F9" w:rsidRDefault="00E801F9" w:rsidP="00D7048A">
            <w:pPr>
              <w:snapToGrid w:val="0"/>
              <w:rPr>
                <w:rFonts w:ascii="標楷體" w:eastAsia="標楷體" w:hAnsi="標楷體"/>
                <w:sz w:val="20"/>
                <w:szCs w:val="20"/>
              </w:rPr>
            </w:pPr>
            <w:r w:rsidRPr="0070712F">
              <w:rPr>
                <w:rFonts w:ascii="標楷體" w:eastAsia="標楷體" w:hAnsi="標楷體" w:hint="eastAsia"/>
                <w:sz w:val="20"/>
                <w:szCs w:val="20"/>
              </w:rPr>
              <w:t>休業式</w:t>
            </w:r>
          </w:p>
        </w:tc>
        <w:tc>
          <w:tcPr>
            <w:tcW w:w="326" w:type="pct"/>
            <w:vAlign w:val="center"/>
          </w:tcPr>
          <w:p w:rsidR="00E801F9" w:rsidRPr="00042404" w:rsidRDefault="00E801F9" w:rsidP="00D7048A">
            <w:pPr>
              <w:snapToGrid w:val="0"/>
              <w:rPr>
                <w:rFonts w:ascii="標楷體" w:eastAsia="標楷體" w:hAnsi="標楷體"/>
              </w:rPr>
            </w:pPr>
            <w:r w:rsidRPr="002D5F76">
              <w:rPr>
                <w:rFonts w:ascii="標楷體" w:eastAsia="標楷體" w:hAnsi="標楷體" w:hint="eastAsia"/>
              </w:rPr>
              <w:t>休業式</w:t>
            </w:r>
          </w:p>
        </w:tc>
        <w:tc>
          <w:tcPr>
            <w:tcW w:w="420" w:type="pct"/>
            <w:vAlign w:val="center"/>
          </w:tcPr>
          <w:p w:rsidR="00E801F9" w:rsidRPr="00042404" w:rsidRDefault="00E801F9" w:rsidP="00D7048A">
            <w:pPr>
              <w:snapToGrid w:val="0"/>
              <w:rPr>
                <w:rFonts w:ascii="標楷體" w:eastAsia="標楷體" w:hAnsi="標楷體"/>
              </w:rPr>
            </w:pPr>
            <w:r w:rsidRPr="002D5F76">
              <w:rPr>
                <w:rFonts w:ascii="標楷體" w:eastAsia="標楷體" w:hAnsi="標楷體" w:hint="eastAsia"/>
              </w:rPr>
              <w:t>休業式</w:t>
            </w:r>
          </w:p>
        </w:tc>
        <w:tc>
          <w:tcPr>
            <w:tcW w:w="513" w:type="pct"/>
            <w:vAlign w:val="center"/>
          </w:tcPr>
          <w:p w:rsidR="00E801F9" w:rsidRPr="00042404" w:rsidRDefault="00E801F9" w:rsidP="00D7048A">
            <w:pPr>
              <w:snapToGrid w:val="0"/>
              <w:rPr>
                <w:rFonts w:ascii="標楷體" w:eastAsia="標楷體" w:hAnsi="標楷體"/>
              </w:rPr>
            </w:pPr>
            <w:r w:rsidRPr="002D5F76">
              <w:rPr>
                <w:rFonts w:ascii="標楷體" w:eastAsia="標楷體" w:hAnsi="標楷體" w:hint="eastAsia"/>
              </w:rPr>
              <w:t>休業式</w:t>
            </w:r>
          </w:p>
        </w:tc>
        <w:tc>
          <w:tcPr>
            <w:tcW w:w="377" w:type="pct"/>
            <w:vAlign w:val="center"/>
          </w:tcPr>
          <w:p w:rsidR="00E801F9" w:rsidRPr="00042404" w:rsidRDefault="00E801F9" w:rsidP="00D7048A">
            <w:pPr>
              <w:snapToGrid w:val="0"/>
              <w:rPr>
                <w:rFonts w:ascii="標楷體" w:eastAsia="標楷體" w:hAnsi="標楷體"/>
              </w:rPr>
            </w:pPr>
            <w:r w:rsidRPr="002D5F76">
              <w:rPr>
                <w:rFonts w:ascii="標楷體" w:eastAsia="標楷體" w:hAnsi="標楷體" w:hint="eastAsia"/>
              </w:rPr>
              <w:t>休業式</w:t>
            </w:r>
          </w:p>
        </w:tc>
        <w:tc>
          <w:tcPr>
            <w:tcW w:w="556" w:type="pct"/>
            <w:vAlign w:val="center"/>
          </w:tcPr>
          <w:p w:rsidR="00E801F9" w:rsidRPr="00042404" w:rsidRDefault="00E801F9" w:rsidP="00D7048A">
            <w:pPr>
              <w:snapToGrid w:val="0"/>
              <w:rPr>
                <w:rFonts w:ascii="標楷體" w:eastAsia="標楷體" w:hAnsi="標楷體"/>
              </w:rPr>
            </w:pPr>
            <w:r w:rsidRPr="002D5F76">
              <w:rPr>
                <w:rFonts w:ascii="標楷體" w:eastAsia="標楷體" w:hAnsi="標楷體" w:hint="eastAsia"/>
              </w:rPr>
              <w:t>休業式</w:t>
            </w:r>
          </w:p>
        </w:tc>
        <w:tc>
          <w:tcPr>
            <w:tcW w:w="513" w:type="pct"/>
            <w:tcBorders>
              <w:bottom w:val="single" w:sz="4" w:space="0" w:color="auto"/>
            </w:tcBorders>
            <w:vAlign w:val="center"/>
          </w:tcPr>
          <w:p w:rsidR="00E801F9" w:rsidRPr="00042404" w:rsidRDefault="00E801F9" w:rsidP="00D7048A">
            <w:pPr>
              <w:snapToGrid w:val="0"/>
              <w:rPr>
                <w:rFonts w:ascii="標楷體" w:eastAsia="標楷體" w:hAnsi="標楷體"/>
              </w:rPr>
            </w:pPr>
            <w:r w:rsidRPr="002D5F76">
              <w:rPr>
                <w:rFonts w:ascii="標楷體" w:eastAsia="標楷體" w:hAnsi="標楷體" w:hint="eastAsia"/>
              </w:rPr>
              <w:t>休業式</w:t>
            </w:r>
          </w:p>
        </w:tc>
        <w:tc>
          <w:tcPr>
            <w:tcW w:w="513" w:type="pct"/>
            <w:vAlign w:val="center"/>
          </w:tcPr>
          <w:p w:rsidR="00E801F9" w:rsidRPr="00042404" w:rsidRDefault="00E801F9" w:rsidP="00D7048A">
            <w:pPr>
              <w:snapToGrid w:val="0"/>
              <w:rPr>
                <w:rFonts w:ascii="標楷體" w:eastAsia="標楷體" w:hAnsi="標楷體"/>
              </w:rPr>
            </w:pPr>
            <w:r w:rsidRPr="002D5F76">
              <w:rPr>
                <w:rFonts w:ascii="標楷體" w:eastAsia="標楷體" w:hAnsi="標楷體" w:hint="eastAsia"/>
              </w:rPr>
              <w:t>休業式</w:t>
            </w:r>
          </w:p>
        </w:tc>
      </w:tr>
    </w:tbl>
    <w:p w:rsidR="00443E0A" w:rsidRPr="00042404" w:rsidRDefault="00443E0A" w:rsidP="00443E0A">
      <w:pPr>
        <w:rPr>
          <w:rFonts w:ascii="標楷體" w:eastAsia="標楷體" w:hAnsi="標楷體"/>
        </w:rPr>
      </w:pPr>
      <w:r w:rsidRPr="00042404">
        <w:rPr>
          <w:rFonts w:ascii="標楷體" w:eastAsia="標楷體" w:hAnsi="標楷體" w:hint="eastAsia"/>
        </w:rPr>
        <w:t>說明：</w:t>
      </w:r>
    </w:p>
    <w:p w:rsidR="00443E0A" w:rsidRPr="00F66616" w:rsidRDefault="00443E0A" w:rsidP="005657E9">
      <w:pPr>
        <w:numPr>
          <w:ilvl w:val="0"/>
          <w:numId w:val="4"/>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sidR="00630D65">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443E0A" w:rsidRPr="00042404" w:rsidRDefault="00443E0A" w:rsidP="005657E9">
      <w:pPr>
        <w:numPr>
          <w:ilvl w:val="0"/>
          <w:numId w:val="4"/>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443E0A" w:rsidRDefault="00443E0A" w:rsidP="005657E9">
      <w:pPr>
        <w:numPr>
          <w:ilvl w:val="0"/>
          <w:numId w:val="4"/>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B54305" w:rsidRDefault="009D22E3" w:rsidP="005657E9">
      <w:pPr>
        <w:numPr>
          <w:ilvl w:val="0"/>
          <w:numId w:val="4"/>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B54305" w:rsidRDefault="00B54305">
      <w:pPr>
        <w:widowControl/>
        <w:rPr>
          <w:rFonts w:ascii="標楷體" w:eastAsia="標楷體" w:hAnsi="標楷體"/>
          <w:b/>
          <w:color w:val="FF0000"/>
        </w:rPr>
      </w:pPr>
      <w:r>
        <w:rPr>
          <w:rFonts w:ascii="標楷體" w:eastAsia="標楷體" w:hAnsi="標楷體"/>
          <w:b/>
          <w:color w:val="FF0000"/>
        </w:rPr>
        <w:br w:type="page"/>
      </w:r>
    </w:p>
    <w:p w:rsidR="00B54305" w:rsidRDefault="00B54305" w:rsidP="00B54305">
      <w:pPr>
        <w:tabs>
          <w:tab w:val="left" w:pos="9360"/>
        </w:tabs>
        <w:spacing w:line="340" w:lineRule="exact"/>
        <w:jc w:val="center"/>
        <w:rPr>
          <w:rFonts w:eastAsia="標楷體"/>
          <w:b/>
          <w:bCs/>
          <w:sz w:val="28"/>
        </w:rPr>
      </w:pPr>
      <w:r>
        <w:rPr>
          <w:rFonts w:eastAsia="標楷體" w:hint="eastAsia"/>
          <w:b/>
          <w:bCs/>
          <w:sz w:val="28"/>
        </w:rPr>
        <w:lastRenderedPageBreak/>
        <w:t>嘉義縣番路鄉大湖國民小學</w:t>
      </w:r>
    </w:p>
    <w:p w:rsidR="00B54305" w:rsidRPr="00630D65" w:rsidRDefault="00B54305" w:rsidP="00B54305">
      <w:pPr>
        <w:tabs>
          <w:tab w:val="left" w:pos="9360"/>
        </w:tabs>
        <w:spacing w:line="340" w:lineRule="exact"/>
        <w:jc w:val="center"/>
      </w:pPr>
      <w:r>
        <w:rPr>
          <w:rFonts w:hint="eastAsia"/>
        </w:rPr>
        <w:t>108</w:t>
      </w:r>
      <w:r>
        <w:rPr>
          <w:rFonts w:hint="eastAsia"/>
        </w:rPr>
        <w:t>學年度</w:t>
      </w:r>
      <w:r w:rsidRPr="00E57A2E">
        <w:rPr>
          <w:rFonts w:hint="eastAsia"/>
          <w:color w:val="FF0000"/>
        </w:rPr>
        <w:t>第一學期</w:t>
      </w:r>
      <w:r>
        <w:rPr>
          <w:rFonts w:hint="eastAsia"/>
          <w:u w:val="single"/>
        </w:rPr>
        <w:t>四</w:t>
      </w:r>
      <w:r>
        <w:rPr>
          <w:rFonts w:hint="eastAsia"/>
        </w:rPr>
        <w:t>年級</w:t>
      </w:r>
      <w:r>
        <w:rPr>
          <w:rFonts w:hint="eastAsia"/>
        </w:rPr>
        <w:t>(</w:t>
      </w:r>
      <w:r w:rsidRPr="005577DE">
        <w:rPr>
          <w:rFonts w:hint="eastAsia"/>
        </w:rPr>
        <w:t>領域</w:t>
      </w:r>
      <w:r>
        <w:rPr>
          <w:rFonts w:hint="eastAsia"/>
        </w:rPr>
        <w:t>/</w:t>
      </w:r>
      <w:r>
        <w:rPr>
          <w:rFonts w:hint="eastAsia"/>
        </w:rPr>
        <w:t>科目</w:t>
      </w:r>
      <w:r>
        <w:rPr>
          <w:rFonts w:hint="eastAsia"/>
        </w:rPr>
        <w:t>)</w:t>
      </w:r>
      <w:r w:rsidRPr="005577DE">
        <w:rPr>
          <w:rFonts w:hint="eastAsia"/>
        </w:rPr>
        <w:t>課程教學進度總表</w:t>
      </w:r>
      <w:r>
        <w:rPr>
          <w:rFonts w:hint="eastAsia"/>
        </w:rPr>
        <w:t>及議題融入規劃</w:t>
      </w: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
        <w:gridCol w:w="704"/>
        <w:gridCol w:w="1518"/>
        <w:gridCol w:w="1416"/>
        <w:gridCol w:w="1277"/>
        <w:gridCol w:w="1134"/>
        <w:gridCol w:w="1416"/>
        <w:gridCol w:w="1274"/>
        <w:gridCol w:w="1134"/>
        <w:gridCol w:w="1419"/>
        <w:gridCol w:w="1416"/>
        <w:gridCol w:w="1364"/>
      </w:tblGrid>
      <w:tr w:rsidR="00B54305" w:rsidRPr="00AD666E" w:rsidTr="00D7048A">
        <w:trPr>
          <w:cantSplit/>
          <w:trHeight w:val="365"/>
          <w:tblHeader/>
          <w:jc w:val="center"/>
        </w:trPr>
        <w:tc>
          <w:tcPr>
            <w:tcW w:w="161"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週次</w:t>
            </w:r>
          </w:p>
        </w:tc>
        <w:tc>
          <w:tcPr>
            <w:tcW w:w="242"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日期</w:t>
            </w:r>
          </w:p>
        </w:tc>
        <w:tc>
          <w:tcPr>
            <w:tcW w:w="522"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校</w:t>
            </w:r>
          </w:p>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行事曆</w:t>
            </w:r>
          </w:p>
        </w:tc>
        <w:tc>
          <w:tcPr>
            <w:tcW w:w="4075" w:type="pct"/>
            <w:gridSpan w:val="9"/>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Pr>
                <w:rFonts w:ascii="標楷體" w:eastAsia="標楷體" w:hAnsi="標楷體"/>
                <w:color w:val="FF0000"/>
                <w:u w:val="thick"/>
              </w:rPr>
              <w:t>25</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B54305" w:rsidRPr="00AD666E" w:rsidTr="00D7048A">
        <w:trPr>
          <w:cantSplit/>
          <w:trHeight w:val="626"/>
          <w:tblHeader/>
          <w:jc w:val="center"/>
        </w:trPr>
        <w:tc>
          <w:tcPr>
            <w:tcW w:w="161" w:type="pct"/>
            <w:vMerge/>
            <w:vAlign w:val="center"/>
          </w:tcPr>
          <w:p w:rsidR="00B54305" w:rsidRPr="0010467B" w:rsidRDefault="00B54305" w:rsidP="00D7048A">
            <w:pPr>
              <w:snapToGrid w:val="0"/>
              <w:jc w:val="center"/>
              <w:rPr>
                <w:rFonts w:ascii="標楷體" w:eastAsia="標楷體" w:hAnsi="標楷體"/>
              </w:rPr>
            </w:pPr>
          </w:p>
        </w:tc>
        <w:tc>
          <w:tcPr>
            <w:tcW w:w="242" w:type="pct"/>
            <w:vMerge/>
            <w:vAlign w:val="center"/>
          </w:tcPr>
          <w:p w:rsidR="00B54305" w:rsidRPr="0010467B" w:rsidRDefault="00B54305" w:rsidP="00D7048A">
            <w:pPr>
              <w:snapToGrid w:val="0"/>
              <w:jc w:val="center"/>
              <w:rPr>
                <w:rFonts w:ascii="標楷體" w:eastAsia="標楷體" w:hAnsi="標楷體"/>
              </w:rPr>
            </w:pPr>
          </w:p>
        </w:tc>
        <w:tc>
          <w:tcPr>
            <w:tcW w:w="522" w:type="pct"/>
            <w:vMerge/>
            <w:vAlign w:val="center"/>
          </w:tcPr>
          <w:p w:rsidR="00B54305" w:rsidRPr="0010467B" w:rsidRDefault="00B54305" w:rsidP="00D7048A">
            <w:pPr>
              <w:snapToGrid w:val="0"/>
              <w:jc w:val="center"/>
              <w:rPr>
                <w:rFonts w:ascii="標楷體" w:eastAsia="標楷體" w:hAnsi="標楷體"/>
              </w:rPr>
            </w:pPr>
          </w:p>
        </w:tc>
        <w:tc>
          <w:tcPr>
            <w:tcW w:w="1316" w:type="pct"/>
            <w:gridSpan w:val="3"/>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語文</w:t>
            </w:r>
          </w:p>
        </w:tc>
        <w:tc>
          <w:tcPr>
            <w:tcW w:w="487"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數學</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rPr>
              <w:t>3</w:t>
            </w:r>
            <w:r w:rsidRPr="00113AF1">
              <w:rPr>
                <w:rFonts w:ascii="標楷體" w:eastAsia="標楷體" w:hAnsi="標楷體" w:hint="eastAsia"/>
              </w:rPr>
              <w:t>）</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tc>
        <w:tc>
          <w:tcPr>
            <w:tcW w:w="438" w:type="pct"/>
            <w:vMerge w:val="restart"/>
            <w:vAlign w:val="center"/>
          </w:tcPr>
          <w:p w:rsidR="00B54305" w:rsidRPr="002224D4" w:rsidRDefault="00B54305" w:rsidP="00D7048A">
            <w:pPr>
              <w:pStyle w:val="a6"/>
              <w:rPr>
                <w:sz w:val="24"/>
                <w:szCs w:val="24"/>
              </w:rPr>
            </w:pPr>
            <w:r w:rsidRPr="002224D4">
              <w:rPr>
                <w:rFonts w:hint="eastAsia"/>
                <w:sz w:val="24"/>
                <w:szCs w:val="24"/>
              </w:rPr>
              <w:t xml:space="preserve">自然與生活科技  </w:t>
            </w:r>
            <w:r w:rsidRPr="002224D4">
              <w:rPr>
                <w:sz w:val="24"/>
                <w:szCs w:val="24"/>
              </w:rPr>
              <w:t xml:space="preserve">  </w:t>
            </w:r>
          </w:p>
          <w:p w:rsidR="00B54305" w:rsidRPr="002224D4" w:rsidRDefault="00B54305" w:rsidP="00D7048A">
            <w:pPr>
              <w:pStyle w:val="a6"/>
              <w:rPr>
                <w:sz w:val="24"/>
                <w:szCs w:val="24"/>
              </w:rPr>
            </w:pPr>
            <w:r w:rsidRPr="002224D4">
              <w:rPr>
                <w:sz w:val="24"/>
                <w:szCs w:val="24"/>
              </w:rPr>
              <w:t xml:space="preserve"> </w:t>
            </w:r>
            <w:r w:rsidRPr="002224D4">
              <w:rPr>
                <w:rFonts w:hint="eastAsia"/>
                <w:sz w:val="24"/>
                <w:szCs w:val="24"/>
              </w:rPr>
              <w:t>(3)</w:t>
            </w:r>
          </w:p>
          <w:p w:rsidR="00B54305" w:rsidRPr="00113AF1" w:rsidRDefault="00B54305" w:rsidP="00D7048A">
            <w:pPr>
              <w:snapToGrid w:val="0"/>
              <w:jc w:val="center"/>
              <w:rPr>
                <w:rFonts w:ascii="標楷體" w:eastAsia="標楷體" w:hAnsi="標楷體"/>
              </w:rPr>
            </w:pPr>
            <w:r w:rsidRPr="002224D4">
              <w:rPr>
                <w:rFonts w:ascii="標楷體" w:eastAsia="標楷體" w:hAnsi="標楷體" w:hint="eastAsia"/>
              </w:rPr>
              <w:t>(南一)</w:t>
            </w:r>
          </w:p>
        </w:tc>
        <w:tc>
          <w:tcPr>
            <w:tcW w:w="390" w:type="pct"/>
            <w:vMerge w:val="restart"/>
            <w:vAlign w:val="center"/>
          </w:tcPr>
          <w:p w:rsidR="00B54305" w:rsidRDefault="00B54305" w:rsidP="00D7048A">
            <w:pPr>
              <w:snapToGrid w:val="0"/>
              <w:jc w:val="center"/>
              <w:rPr>
                <w:rFonts w:ascii="標楷體" w:eastAsia="標楷體" w:hAnsi="標楷體"/>
              </w:rPr>
            </w:pPr>
            <w:r w:rsidRPr="00113AF1">
              <w:rPr>
                <w:rFonts w:ascii="標楷體" w:eastAsia="標楷體" w:hAnsi="標楷體" w:hint="eastAsia"/>
              </w:rPr>
              <w:t>社會</w:t>
            </w:r>
          </w:p>
          <w:p w:rsidR="00B54305" w:rsidRDefault="00B54305" w:rsidP="00D7048A">
            <w:pPr>
              <w:snapToGrid w:val="0"/>
              <w:jc w:val="center"/>
              <w:rPr>
                <w:rFonts w:ascii="標楷體" w:eastAsia="標楷體" w:hAnsi="標楷體"/>
              </w:rPr>
            </w:pPr>
            <w:r>
              <w:rPr>
                <w:rFonts w:ascii="標楷體" w:eastAsia="標楷體" w:hAnsi="標楷體" w:hint="eastAsia"/>
              </w:rPr>
              <w:t>（3）</w:t>
            </w:r>
          </w:p>
          <w:p w:rsidR="00B54305" w:rsidRPr="00113AF1" w:rsidRDefault="00B54305" w:rsidP="00D7048A">
            <w:pPr>
              <w:snapToGrid w:val="0"/>
              <w:jc w:val="center"/>
              <w:rPr>
                <w:rFonts w:ascii="標楷體" w:eastAsia="標楷體" w:hAnsi="標楷體"/>
              </w:rPr>
            </w:pPr>
            <w:r>
              <w:rPr>
                <w:rFonts w:ascii="標楷體" w:eastAsia="標楷體" w:hAnsi="標楷體" w:hint="eastAsia"/>
              </w:rPr>
              <w:t>（翰林）</w:t>
            </w:r>
          </w:p>
        </w:tc>
        <w:tc>
          <w:tcPr>
            <w:tcW w:w="488"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B54305"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p w:rsidR="00B54305" w:rsidRPr="00113AF1" w:rsidRDefault="00B54305" w:rsidP="00D7048A">
            <w:pPr>
              <w:pStyle w:val="a6"/>
            </w:pPr>
            <w:r w:rsidRPr="00271218">
              <w:rPr>
                <w:rFonts w:hint="eastAsia"/>
              </w:rPr>
              <w:t>（混齡教學，</w:t>
            </w:r>
            <w:r>
              <w:rPr>
                <w:rFonts w:hint="eastAsia"/>
              </w:rPr>
              <w:t>3</w:t>
            </w:r>
            <w:r w:rsidRPr="00271218">
              <w:rPr>
                <w:rFonts w:hint="eastAsia"/>
              </w:rPr>
              <w:t>節）</w:t>
            </w:r>
          </w:p>
        </w:tc>
        <w:tc>
          <w:tcPr>
            <w:tcW w:w="487"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綜合活動</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B54305" w:rsidRDefault="00B54305" w:rsidP="00D7048A">
            <w:pPr>
              <w:pStyle w:val="a7"/>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B54305" w:rsidRPr="00113AF1" w:rsidRDefault="00B54305" w:rsidP="00D7048A">
            <w:pPr>
              <w:pStyle w:val="a6"/>
            </w:pPr>
            <w:r w:rsidRPr="00271218">
              <w:rPr>
                <w:rFonts w:hint="eastAsia"/>
              </w:rPr>
              <w:t>（混齡教學，</w:t>
            </w:r>
            <w:r>
              <w:rPr>
                <w:rFonts w:hint="eastAsia"/>
              </w:rPr>
              <w:t>3</w:t>
            </w:r>
            <w:r w:rsidRPr="00271218">
              <w:rPr>
                <w:rFonts w:hint="eastAsia"/>
              </w:rPr>
              <w:t>節）</w:t>
            </w:r>
          </w:p>
        </w:tc>
        <w:tc>
          <w:tcPr>
            <w:tcW w:w="469" w:type="pct"/>
            <w:vMerge w:val="restart"/>
            <w:vAlign w:val="center"/>
          </w:tcPr>
          <w:p w:rsidR="00B54305" w:rsidRPr="002224D4" w:rsidRDefault="00B54305" w:rsidP="00D7048A">
            <w:pPr>
              <w:pStyle w:val="a6"/>
              <w:rPr>
                <w:sz w:val="24"/>
                <w:szCs w:val="24"/>
              </w:rPr>
            </w:pPr>
            <w:r w:rsidRPr="002224D4">
              <w:rPr>
                <w:rFonts w:hint="eastAsia"/>
                <w:sz w:val="24"/>
                <w:szCs w:val="24"/>
              </w:rPr>
              <w:t>健康與體育</w:t>
            </w:r>
          </w:p>
          <w:p w:rsidR="00B54305" w:rsidRPr="002224D4" w:rsidRDefault="00B54305" w:rsidP="00D7048A">
            <w:pPr>
              <w:pStyle w:val="a6"/>
              <w:rPr>
                <w:sz w:val="24"/>
                <w:szCs w:val="24"/>
              </w:rPr>
            </w:pPr>
            <w:r w:rsidRPr="002224D4">
              <w:rPr>
                <w:rFonts w:hint="eastAsia"/>
                <w:sz w:val="24"/>
                <w:szCs w:val="24"/>
              </w:rPr>
              <w:t xml:space="preserve">   （3）</w:t>
            </w:r>
          </w:p>
          <w:p w:rsidR="00B54305" w:rsidRPr="002224D4" w:rsidRDefault="00B54305" w:rsidP="00D7048A">
            <w:pPr>
              <w:snapToGrid w:val="0"/>
              <w:rPr>
                <w:rFonts w:ascii="標楷體" w:eastAsia="標楷體" w:hAnsi="標楷體"/>
              </w:rPr>
            </w:pPr>
            <w:r w:rsidRPr="002224D4">
              <w:rPr>
                <w:rFonts w:ascii="標楷體" w:eastAsia="標楷體" w:hAnsi="標楷體" w:hint="eastAsia"/>
              </w:rPr>
              <w:t xml:space="preserve">   (康軒)</w:t>
            </w:r>
          </w:p>
          <w:p w:rsidR="00B54305" w:rsidRPr="00113AF1" w:rsidRDefault="00B54305" w:rsidP="00D7048A">
            <w:pPr>
              <w:pStyle w:val="a6"/>
            </w:pPr>
            <w:r w:rsidRPr="00740642">
              <w:rPr>
                <w:rFonts w:hint="eastAsia"/>
              </w:rPr>
              <w:t>（混齡教學，3節）</w:t>
            </w:r>
          </w:p>
        </w:tc>
      </w:tr>
      <w:tr w:rsidR="00B54305" w:rsidRPr="00AD666E" w:rsidTr="00D7048A">
        <w:trPr>
          <w:cantSplit/>
          <w:trHeight w:val="364"/>
          <w:tblHeader/>
          <w:jc w:val="center"/>
        </w:trPr>
        <w:tc>
          <w:tcPr>
            <w:tcW w:w="161" w:type="pct"/>
            <w:vMerge/>
            <w:vAlign w:val="center"/>
          </w:tcPr>
          <w:p w:rsidR="00B54305" w:rsidRPr="00AD666E" w:rsidRDefault="00B54305" w:rsidP="00D7048A">
            <w:pPr>
              <w:snapToGrid w:val="0"/>
              <w:jc w:val="center"/>
              <w:rPr>
                <w:rFonts w:ascii="標楷體" w:eastAsia="標楷體" w:hAnsi="標楷體"/>
              </w:rPr>
            </w:pPr>
          </w:p>
        </w:tc>
        <w:tc>
          <w:tcPr>
            <w:tcW w:w="242" w:type="pct"/>
            <w:vMerge/>
            <w:vAlign w:val="center"/>
          </w:tcPr>
          <w:p w:rsidR="00B54305" w:rsidRPr="00AD666E" w:rsidRDefault="00B54305" w:rsidP="00D7048A">
            <w:pPr>
              <w:snapToGrid w:val="0"/>
              <w:jc w:val="center"/>
              <w:rPr>
                <w:rFonts w:ascii="標楷體" w:eastAsia="標楷體" w:hAnsi="標楷體"/>
              </w:rPr>
            </w:pPr>
          </w:p>
        </w:tc>
        <w:tc>
          <w:tcPr>
            <w:tcW w:w="522" w:type="pct"/>
            <w:vMerge/>
            <w:vAlign w:val="center"/>
          </w:tcPr>
          <w:p w:rsidR="00B54305" w:rsidRPr="00AD666E" w:rsidRDefault="00B54305" w:rsidP="00D7048A">
            <w:pPr>
              <w:snapToGrid w:val="0"/>
              <w:jc w:val="center"/>
              <w:rPr>
                <w:rFonts w:ascii="標楷體" w:eastAsia="標楷體" w:hAnsi="標楷體"/>
              </w:rPr>
            </w:pPr>
          </w:p>
        </w:tc>
        <w:tc>
          <w:tcPr>
            <w:tcW w:w="487" w:type="pct"/>
            <w:vAlign w:val="center"/>
          </w:tcPr>
          <w:p w:rsidR="00B54305" w:rsidRPr="00740642" w:rsidRDefault="00B54305" w:rsidP="00D7048A">
            <w:pPr>
              <w:snapToGrid w:val="0"/>
              <w:jc w:val="center"/>
              <w:rPr>
                <w:rFonts w:ascii="標楷體" w:eastAsia="標楷體" w:hAnsi="標楷體"/>
              </w:rPr>
            </w:pPr>
            <w:r w:rsidRPr="00740642">
              <w:rPr>
                <w:rFonts w:ascii="標楷體" w:eastAsia="標楷體" w:hAnsi="標楷體" w:hint="eastAsia"/>
              </w:rPr>
              <w:t>國語</w:t>
            </w:r>
          </w:p>
          <w:p w:rsidR="00B54305" w:rsidRPr="00740642" w:rsidRDefault="00B54305" w:rsidP="00D7048A">
            <w:pPr>
              <w:snapToGrid w:val="0"/>
              <w:jc w:val="center"/>
              <w:rPr>
                <w:rFonts w:ascii="標楷體" w:eastAsia="標楷體" w:hAnsi="標楷體"/>
              </w:rPr>
            </w:pPr>
            <w:r w:rsidRPr="00740642">
              <w:rPr>
                <w:rFonts w:ascii="標楷體" w:eastAsia="標楷體" w:hAnsi="標楷體" w:hint="eastAsia"/>
              </w:rPr>
              <w:t>(</w:t>
            </w:r>
            <w:r>
              <w:rPr>
                <w:rFonts w:ascii="標楷體" w:eastAsia="標楷體" w:hAnsi="標楷體" w:hint="eastAsia"/>
              </w:rPr>
              <w:t>5</w:t>
            </w:r>
            <w:r w:rsidRPr="00740642">
              <w:rPr>
                <w:rFonts w:ascii="標楷體" w:eastAsia="標楷體" w:hAnsi="標楷體" w:hint="eastAsia"/>
              </w:rPr>
              <w:t>)</w:t>
            </w:r>
          </w:p>
          <w:p w:rsidR="00B54305" w:rsidRPr="00636581" w:rsidRDefault="00B54305" w:rsidP="00D7048A">
            <w:pPr>
              <w:snapToGrid w:val="0"/>
              <w:jc w:val="center"/>
              <w:rPr>
                <w:rFonts w:ascii="標楷體" w:eastAsia="標楷體" w:hAnsi="標楷體"/>
              </w:rPr>
            </w:pPr>
            <w:r w:rsidRPr="00740642">
              <w:rPr>
                <w:rFonts w:ascii="標楷體" w:eastAsia="標楷體" w:hAnsi="標楷體" w:hint="eastAsia"/>
              </w:rPr>
              <w:t>(南一)</w:t>
            </w:r>
          </w:p>
        </w:tc>
        <w:tc>
          <w:tcPr>
            <w:tcW w:w="439" w:type="pct"/>
            <w:vAlign w:val="center"/>
          </w:tcPr>
          <w:p w:rsidR="00B54305" w:rsidRPr="00636581" w:rsidRDefault="00B54305" w:rsidP="00D7048A">
            <w:pPr>
              <w:pStyle w:val="a6"/>
            </w:pPr>
            <w:r w:rsidRPr="00636581">
              <w:rPr>
                <w:rFonts w:hint="eastAsia"/>
              </w:rPr>
              <w:t>本土語言</w:t>
            </w:r>
          </w:p>
          <w:p w:rsidR="00B54305" w:rsidRPr="00113AF1" w:rsidRDefault="00B54305" w:rsidP="00D7048A">
            <w:pPr>
              <w:pStyle w:val="a6"/>
            </w:pPr>
            <w:r w:rsidRPr="00113AF1">
              <w:rPr>
                <w:rFonts w:hint="eastAsia"/>
              </w:rPr>
              <w:t>(</w:t>
            </w:r>
            <w:r>
              <w:rPr>
                <w:rFonts w:hint="eastAsia"/>
              </w:rPr>
              <w:t>閩南</w:t>
            </w:r>
            <w:r w:rsidRPr="00113AF1">
              <w:rPr>
                <w:rFonts w:hint="eastAsia"/>
              </w:rPr>
              <w:t>語)</w:t>
            </w:r>
          </w:p>
          <w:p w:rsidR="00B54305" w:rsidRDefault="00B54305" w:rsidP="00D7048A">
            <w:pPr>
              <w:pStyle w:val="a6"/>
            </w:pPr>
            <w:r w:rsidRPr="00113AF1">
              <w:rPr>
                <w:rFonts w:hint="eastAsia"/>
              </w:rPr>
              <w:t>（</w:t>
            </w:r>
            <w:r>
              <w:rPr>
                <w:rFonts w:hint="eastAsia"/>
              </w:rPr>
              <w:t>1</w:t>
            </w:r>
            <w:r w:rsidRPr="00113AF1">
              <w:rPr>
                <w:rFonts w:hint="eastAsia"/>
              </w:rPr>
              <w:t>）</w:t>
            </w:r>
          </w:p>
          <w:p w:rsidR="00B54305" w:rsidRPr="00271218" w:rsidRDefault="00B54305" w:rsidP="00D7048A">
            <w:pPr>
              <w:pStyle w:val="a6"/>
              <w:rPr>
                <w:sz w:val="28"/>
                <w:szCs w:val="28"/>
              </w:rPr>
            </w:pPr>
            <w:r>
              <w:rPr>
                <w:rFonts w:hint="eastAsia"/>
              </w:rPr>
              <w:t>（真平）</w:t>
            </w:r>
          </w:p>
          <w:p w:rsidR="00B54305" w:rsidRPr="00636581" w:rsidRDefault="00B54305" w:rsidP="00D7048A">
            <w:pPr>
              <w:pStyle w:val="a6"/>
            </w:pPr>
            <w:r w:rsidRPr="00271218">
              <w:rPr>
                <w:rFonts w:hint="eastAsia"/>
              </w:rPr>
              <w:t>（混齡教學，</w:t>
            </w:r>
            <w:r>
              <w:rPr>
                <w:rFonts w:hint="eastAsia"/>
              </w:rPr>
              <w:t>1</w:t>
            </w:r>
            <w:r w:rsidRPr="00271218">
              <w:rPr>
                <w:rFonts w:hint="eastAsia"/>
              </w:rPr>
              <w:t>節）</w:t>
            </w:r>
          </w:p>
        </w:tc>
        <w:tc>
          <w:tcPr>
            <w:tcW w:w="390" w:type="pct"/>
            <w:vAlign w:val="center"/>
          </w:tcPr>
          <w:p w:rsidR="00B54305" w:rsidRPr="00740642" w:rsidRDefault="00B54305" w:rsidP="00D7048A">
            <w:pPr>
              <w:pStyle w:val="a6"/>
            </w:pPr>
            <w:r w:rsidRPr="00740642">
              <w:rPr>
                <w:rFonts w:hint="eastAsia"/>
              </w:rPr>
              <w:t>英語</w:t>
            </w:r>
          </w:p>
          <w:p w:rsidR="00B54305" w:rsidRPr="00740642" w:rsidRDefault="00B54305" w:rsidP="00D7048A">
            <w:pPr>
              <w:pStyle w:val="a6"/>
            </w:pPr>
            <w:r w:rsidRPr="00740642">
              <w:rPr>
                <w:rFonts w:hint="eastAsia"/>
              </w:rPr>
              <w:t>（2）</w:t>
            </w:r>
          </w:p>
          <w:p w:rsidR="00B54305" w:rsidRPr="00094477" w:rsidRDefault="00B54305" w:rsidP="00D7048A">
            <w:pPr>
              <w:snapToGrid w:val="0"/>
              <w:jc w:val="center"/>
              <w:rPr>
                <w:rFonts w:ascii="標楷體" w:eastAsia="標楷體" w:hAnsi="標楷體"/>
              </w:rPr>
            </w:pPr>
            <w:r w:rsidRPr="00740642">
              <w:rPr>
                <w:rFonts w:ascii="標楷體" w:eastAsia="標楷體" w:hAnsi="標楷體" w:hint="eastAsia"/>
              </w:rPr>
              <w:t>(何嘉仁</w:t>
            </w:r>
            <w:r w:rsidRPr="002224D4">
              <w:rPr>
                <w:rFonts w:ascii="標楷體" w:eastAsia="標楷體" w:hAnsi="標楷體" w:hint="eastAsia"/>
              </w:rPr>
              <w:t>eSTAR</w:t>
            </w:r>
            <w:r w:rsidRPr="00740642">
              <w:rPr>
                <w:rFonts w:ascii="標楷體" w:eastAsia="標楷體" w:hAnsi="標楷體" w:hint="eastAsia"/>
              </w:rPr>
              <w:t>)</w:t>
            </w:r>
          </w:p>
        </w:tc>
        <w:tc>
          <w:tcPr>
            <w:tcW w:w="487" w:type="pct"/>
            <w:vMerge/>
            <w:vAlign w:val="center"/>
          </w:tcPr>
          <w:p w:rsidR="00B54305" w:rsidRPr="00AD666E" w:rsidRDefault="00B54305" w:rsidP="00D7048A">
            <w:pPr>
              <w:snapToGrid w:val="0"/>
              <w:rPr>
                <w:rFonts w:ascii="標楷體" w:eastAsia="標楷體" w:hAnsi="標楷體"/>
              </w:rPr>
            </w:pPr>
          </w:p>
        </w:tc>
        <w:tc>
          <w:tcPr>
            <w:tcW w:w="438" w:type="pct"/>
            <w:vMerge/>
            <w:vAlign w:val="center"/>
          </w:tcPr>
          <w:p w:rsidR="00B54305" w:rsidRPr="00AD666E" w:rsidRDefault="00B54305" w:rsidP="00D7048A">
            <w:pPr>
              <w:snapToGrid w:val="0"/>
              <w:rPr>
                <w:rFonts w:ascii="標楷體" w:eastAsia="標楷體" w:hAnsi="標楷體"/>
              </w:rPr>
            </w:pPr>
          </w:p>
        </w:tc>
        <w:tc>
          <w:tcPr>
            <w:tcW w:w="390" w:type="pct"/>
            <w:vMerge/>
            <w:vAlign w:val="center"/>
          </w:tcPr>
          <w:p w:rsidR="00B54305" w:rsidRPr="00AD666E" w:rsidRDefault="00B54305" w:rsidP="00D7048A">
            <w:pPr>
              <w:snapToGrid w:val="0"/>
              <w:rPr>
                <w:rFonts w:ascii="標楷體" w:eastAsia="標楷體" w:hAnsi="標楷體"/>
              </w:rPr>
            </w:pPr>
          </w:p>
        </w:tc>
        <w:tc>
          <w:tcPr>
            <w:tcW w:w="488" w:type="pct"/>
            <w:vMerge/>
            <w:vAlign w:val="center"/>
          </w:tcPr>
          <w:p w:rsidR="00B54305" w:rsidRPr="00AD666E" w:rsidRDefault="00B54305" w:rsidP="00D7048A">
            <w:pPr>
              <w:snapToGrid w:val="0"/>
              <w:rPr>
                <w:rFonts w:ascii="標楷體" w:eastAsia="標楷體" w:hAnsi="標楷體"/>
              </w:rPr>
            </w:pPr>
          </w:p>
        </w:tc>
        <w:tc>
          <w:tcPr>
            <w:tcW w:w="487" w:type="pct"/>
            <w:vMerge/>
            <w:tcBorders>
              <w:bottom w:val="single" w:sz="4" w:space="0" w:color="auto"/>
            </w:tcBorders>
            <w:vAlign w:val="center"/>
          </w:tcPr>
          <w:p w:rsidR="00B54305" w:rsidRPr="00AD666E" w:rsidRDefault="00B54305" w:rsidP="00D7048A">
            <w:pPr>
              <w:snapToGrid w:val="0"/>
              <w:rPr>
                <w:rFonts w:ascii="標楷體" w:eastAsia="標楷體" w:hAnsi="標楷體"/>
              </w:rPr>
            </w:pPr>
          </w:p>
        </w:tc>
        <w:tc>
          <w:tcPr>
            <w:tcW w:w="469" w:type="pct"/>
            <w:vMerge/>
            <w:vAlign w:val="center"/>
          </w:tcPr>
          <w:p w:rsidR="00B54305" w:rsidRPr="00AD666E" w:rsidRDefault="00B54305" w:rsidP="00D7048A">
            <w:pPr>
              <w:snapToGrid w:val="0"/>
              <w:rPr>
                <w:rFonts w:ascii="標楷體" w:eastAsia="標楷體" w:hAnsi="標楷體"/>
              </w:rPr>
            </w:pPr>
          </w:p>
        </w:tc>
      </w:tr>
      <w:tr w:rsidR="00B54305" w:rsidRPr="00AD666E" w:rsidTr="00D7048A">
        <w:trPr>
          <w:cantSplit/>
          <w:trHeight w:val="7420"/>
          <w:jc w:val="center"/>
        </w:trPr>
        <w:tc>
          <w:tcPr>
            <w:tcW w:w="925" w:type="pct"/>
            <w:gridSpan w:val="3"/>
            <w:vAlign w:val="center"/>
          </w:tcPr>
          <w:p w:rsidR="00B54305" w:rsidRPr="00042404" w:rsidRDefault="00B54305" w:rsidP="00D7048A">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目標</w:t>
            </w:r>
          </w:p>
        </w:tc>
        <w:tc>
          <w:tcPr>
            <w:tcW w:w="487" w:type="pct"/>
          </w:tcPr>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1.認識與了解植物對自然的重要性。</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2.學會欣賞藉物抒情的文章。</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3.欣賞臺灣欒樹四季的美。認識蘭嶼的地理位置與特殊的人文景觀。</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4.認識「童詩」的寫作特性與技巧。</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5.運用擬人法寫出有趣生動的詩句。</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6.學會欣賞故事體結構的文章。</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7.了解奉茶所代表的意涵。</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8.了解排比修辭的定義。</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9.對新聞人工作內容有基本的了解。</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10.反思資訊時代，個人在網路上所費時間與收穫。</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11.認識媒體帶來生活的便利。</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12.透過戲劇演出，欣賞不同的人物性格。</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13.欣賞神怪小說生動逼真的奇思幻想。</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14.認識故事體的因果關係。</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15.學會運用閱讀策略理解文本。</w:t>
            </w:r>
          </w:p>
        </w:tc>
        <w:tc>
          <w:tcPr>
            <w:tcW w:w="439" w:type="pct"/>
          </w:tcPr>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1.</w:t>
            </w:r>
            <w:r w:rsidRPr="00562055">
              <w:rPr>
                <w:rFonts w:ascii="標楷體" w:eastAsia="標楷體" w:hAnsi="標楷體" w:hint="eastAsia"/>
                <w:sz w:val="20"/>
                <w:szCs w:val="20"/>
              </w:rPr>
              <w:t>認識各種節日與節日食品，學會臺灣重大節日名稱的閩南語說法，並進行造句練習。</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2.</w:t>
            </w:r>
            <w:r w:rsidRPr="00562055">
              <w:rPr>
                <w:rFonts w:ascii="標楷體" w:eastAsia="標楷體" w:hAnsi="標楷體" w:hint="eastAsia"/>
                <w:sz w:val="20"/>
                <w:szCs w:val="20"/>
              </w:rPr>
              <w:t>學習與節日相關的俗語，並能了解其意義。</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3.</w:t>
            </w:r>
            <w:r w:rsidRPr="00562055">
              <w:rPr>
                <w:rFonts w:ascii="標楷體" w:eastAsia="標楷體" w:hAnsi="標楷體" w:hint="eastAsia"/>
                <w:sz w:val="20"/>
                <w:szCs w:val="20"/>
              </w:rPr>
              <w:t>了解各種節日的意義及活動，並複習第一單元。</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4.</w:t>
            </w:r>
            <w:r w:rsidRPr="00562055">
              <w:rPr>
                <w:rFonts w:ascii="標楷體" w:eastAsia="標楷體" w:hAnsi="標楷體" w:hint="eastAsia"/>
                <w:sz w:val="20"/>
                <w:szCs w:val="20"/>
              </w:rPr>
              <w:t>學會月份、星期的閩南語說法，並進行造句練習。</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5.</w:t>
            </w:r>
            <w:r w:rsidRPr="00562055">
              <w:rPr>
                <w:rFonts w:ascii="標楷體" w:eastAsia="標楷體" w:hAnsi="標楷體" w:hint="eastAsia"/>
                <w:sz w:val="20"/>
                <w:szCs w:val="20"/>
              </w:rPr>
              <w:t>能用閩南語正確的說出月份與星期。</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6.</w:t>
            </w:r>
            <w:r w:rsidRPr="00562055">
              <w:rPr>
                <w:rFonts w:ascii="標楷體" w:eastAsia="標楷體" w:hAnsi="標楷體" w:hint="eastAsia"/>
                <w:sz w:val="20"/>
                <w:szCs w:val="20"/>
              </w:rPr>
              <w:t>學會和時間相關語詞的閩南語說法，並進行造句練習。</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7.</w:t>
            </w:r>
            <w:r w:rsidRPr="00562055">
              <w:rPr>
                <w:rFonts w:ascii="標楷體" w:eastAsia="標楷體" w:hAnsi="標楷體" w:hint="eastAsia"/>
                <w:sz w:val="20"/>
                <w:szCs w:val="20"/>
              </w:rPr>
              <w:t>能用閩南語正確的說出時間，並學習本課音標。了解時間的寶貴，學會守時的重要。</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8.</w:t>
            </w:r>
            <w:r w:rsidRPr="00562055">
              <w:rPr>
                <w:rFonts w:ascii="標楷體" w:eastAsia="標楷體" w:hAnsi="標楷體" w:hint="eastAsia"/>
                <w:sz w:val="20"/>
                <w:szCs w:val="20"/>
              </w:rPr>
              <w:t>學會常見電器用品的閩南語說法，並進行造句練習。</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9</w:t>
            </w:r>
            <w:r w:rsidRPr="00562055">
              <w:rPr>
                <w:rFonts w:ascii="標楷體" w:eastAsia="標楷體" w:hAnsi="標楷體"/>
                <w:sz w:val="20"/>
                <w:szCs w:val="20"/>
              </w:rPr>
              <w:t>.</w:t>
            </w:r>
            <w:r w:rsidRPr="00562055">
              <w:rPr>
                <w:rFonts w:ascii="標楷體" w:eastAsia="標楷體" w:hAnsi="標楷體" w:hint="eastAsia"/>
                <w:sz w:val="20"/>
                <w:szCs w:val="20"/>
              </w:rPr>
              <w:t>認識家中常見電器的功能，並認識第四課音標。</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10.</w:t>
            </w:r>
            <w:r w:rsidRPr="00562055">
              <w:rPr>
                <w:rFonts w:ascii="標楷體" w:eastAsia="標楷體" w:hAnsi="標楷體" w:hint="eastAsia"/>
                <w:sz w:val="20"/>
                <w:szCs w:val="20"/>
              </w:rPr>
              <w:t>學會常見商店的閩南語說法，並進行造句練習。</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11.</w:t>
            </w:r>
            <w:r w:rsidRPr="00562055">
              <w:rPr>
                <w:rFonts w:ascii="標楷體" w:eastAsia="標楷體" w:hAnsi="標楷體" w:hint="eastAsia"/>
                <w:sz w:val="20"/>
                <w:szCs w:val="20"/>
              </w:rPr>
              <w:t>能用閩南語介紹住家附近的商店，並認識第五課音標。</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sz w:val="20"/>
                <w:szCs w:val="20"/>
              </w:rPr>
              <w:t>12.</w:t>
            </w:r>
            <w:r w:rsidRPr="00562055">
              <w:rPr>
                <w:rFonts w:ascii="標楷體" w:eastAsia="標楷體" w:hAnsi="標楷體" w:hint="eastAsia"/>
                <w:sz w:val="20"/>
                <w:szCs w:val="20"/>
              </w:rPr>
              <w:t>能用閩南語演唱傳統念謠，並懂得欣賞節日童謠。</w:t>
            </w:r>
          </w:p>
        </w:tc>
        <w:tc>
          <w:tcPr>
            <w:tcW w:w="390" w:type="pct"/>
          </w:tcPr>
          <w:p w:rsidR="00B54305" w:rsidRPr="00EC33BA" w:rsidRDefault="00B54305" w:rsidP="00D7048A">
            <w:pPr>
              <w:snapToGrid w:val="0"/>
              <w:spacing w:line="0" w:lineRule="atLeast"/>
              <w:rPr>
                <w:rFonts w:ascii="標楷體" w:eastAsia="標楷體" w:hAnsi="標楷體"/>
                <w:sz w:val="20"/>
                <w:szCs w:val="20"/>
              </w:rPr>
            </w:pPr>
            <w:r w:rsidRPr="00EC33BA">
              <w:rPr>
                <w:rFonts w:ascii="標楷體" w:eastAsia="標楷體" w:hAnsi="標楷體" w:hint="eastAsia"/>
                <w:sz w:val="20"/>
                <w:szCs w:val="20"/>
              </w:rPr>
              <w:t>1</w:t>
            </w:r>
            <w:r w:rsidRPr="00EC33BA">
              <w:rPr>
                <w:rFonts w:ascii="標楷體" w:eastAsia="標楷體" w:hAnsi="標楷體"/>
                <w:sz w:val="20"/>
                <w:szCs w:val="20"/>
              </w:rPr>
              <w:t>.</w:t>
            </w:r>
            <w:r w:rsidRPr="00EC33BA">
              <w:rPr>
                <w:rFonts w:ascii="標楷體" w:eastAsia="標楷體" w:hAnsi="標楷體" w:hint="eastAsia"/>
                <w:sz w:val="20"/>
                <w:szCs w:val="20"/>
              </w:rPr>
              <w:t>能辨識並正確說出各課的主要單字和句型。</w:t>
            </w:r>
          </w:p>
          <w:p w:rsidR="00B54305" w:rsidRPr="00EC33BA" w:rsidRDefault="00B54305" w:rsidP="00D7048A">
            <w:pPr>
              <w:snapToGrid w:val="0"/>
              <w:spacing w:line="0" w:lineRule="atLeast"/>
              <w:rPr>
                <w:rFonts w:ascii="標楷體" w:eastAsia="標楷體" w:hAnsi="標楷體"/>
                <w:sz w:val="20"/>
                <w:szCs w:val="20"/>
              </w:rPr>
            </w:pPr>
            <w:r w:rsidRPr="00EC33BA">
              <w:rPr>
                <w:rFonts w:ascii="標楷體" w:eastAsia="標楷體" w:hAnsi="標楷體"/>
                <w:sz w:val="20"/>
                <w:szCs w:val="20"/>
              </w:rPr>
              <w:t>2.</w:t>
            </w:r>
            <w:r w:rsidRPr="00EC33BA">
              <w:rPr>
                <w:rFonts w:ascii="標楷體" w:eastAsia="標楷體" w:hAnsi="標楷體" w:hint="eastAsia"/>
                <w:sz w:val="20"/>
                <w:szCs w:val="20"/>
              </w:rPr>
              <w:t>能書寫各課的主要單字。</w:t>
            </w:r>
          </w:p>
          <w:p w:rsidR="00B54305" w:rsidRPr="00EC33BA" w:rsidRDefault="00B54305" w:rsidP="00D7048A">
            <w:pPr>
              <w:snapToGrid w:val="0"/>
              <w:spacing w:line="0" w:lineRule="atLeast"/>
              <w:rPr>
                <w:rFonts w:ascii="標楷體" w:eastAsia="標楷體" w:hAnsi="標楷體"/>
                <w:sz w:val="20"/>
                <w:szCs w:val="20"/>
              </w:rPr>
            </w:pPr>
            <w:r w:rsidRPr="00EC33BA">
              <w:rPr>
                <w:rFonts w:ascii="標楷體" w:eastAsia="標楷體" w:hAnsi="標楷體"/>
                <w:sz w:val="20"/>
                <w:szCs w:val="20"/>
              </w:rPr>
              <w:t>3.</w:t>
            </w:r>
            <w:r w:rsidRPr="00EC33BA">
              <w:rPr>
                <w:rFonts w:ascii="標楷體" w:eastAsia="標楷體" w:hAnsi="標楷體" w:hint="eastAsia"/>
                <w:sz w:val="20"/>
                <w:szCs w:val="20"/>
              </w:rPr>
              <w:t>學會使用課堂中所習得的生活用語或教室用語。</w:t>
            </w:r>
          </w:p>
          <w:p w:rsidR="00B54305" w:rsidRPr="00EC33BA" w:rsidRDefault="00B54305" w:rsidP="00D7048A">
            <w:pPr>
              <w:snapToGrid w:val="0"/>
              <w:spacing w:line="0" w:lineRule="atLeast"/>
              <w:rPr>
                <w:rFonts w:ascii="標楷體" w:eastAsia="標楷體" w:hAnsi="標楷體"/>
                <w:sz w:val="20"/>
                <w:szCs w:val="20"/>
              </w:rPr>
            </w:pPr>
            <w:r w:rsidRPr="00EC33BA">
              <w:rPr>
                <w:rFonts w:ascii="標楷體" w:eastAsia="標楷體" w:hAnsi="標楷體" w:hint="eastAsia"/>
                <w:sz w:val="20"/>
                <w:szCs w:val="20"/>
              </w:rPr>
              <w:t>4.能區別相似子音的發音</w:t>
            </w:r>
            <w:r w:rsidRPr="00EC33BA">
              <w:rPr>
                <w:rFonts w:ascii="標楷體" w:eastAsia="標楷體" w:hAnsi="標楷體"/>
                <w:sz w:val="20"/>
                <w:szCs w:val="20"/>
              </w:rPr>
              <w:t>，</w:t>
            </w:r>
            <w:r w:rsidRPr="00EC33BA">
              <w:rPr>
                <w:rFonts w:ascii="標楷體" w:eastAsia="標楷體" w:hAnsi="標楷體" w:hint="eastAsia"/>
                <w:sz w:val="20"/>
                <w:szCs w:val="20"/>
              </w:rPr>
              <w:t>並能運用字母拼讀法看字讀音、聽音辨字和聽音拼字。</w:t>
            </w:r>
          </w:p>
          <w:p w:rsidR="00B54305" w:rsidRPr="00EC33BA" w:rsidRDefault="00B54305" w:rsidP="00D7048A">
            <w:pPr>
              <w:snapToGrid w:val="0"/>
              <w:spacing w:line="0" w:lineRule="atLeast"/>
              <w:rPr>
                <w:rFonts w:ascii="標楷體" w:eastAsia="標楷體" w:hAnsi="標楷體"/>
                <w:sz w:val="20"/>
                <w:szCs w:val="20"/>
              </w:rPr>
            </w:pPr>
            <w:r w:rsidRPr="00EC33BA">
              <w:rPr>
                <w:rFonts w:ascii="標楷體" w:eastAsia="標楷體" w:hAnsi="標楷體"/>
                <w:sz w:val="20"/>
                <w:szCs w:val="20"/>
              </w:rPr>
              <w:t>5.</w:t>
            </w:r>
            <w:r w:rsidRPr="00EC33BA">
              <w:rPr>
                <w:rFonts w:ascii="標楷體" w:eastAsia="標楷體" w:hAnsi="標楷體" w:hint="eastAsia"/>
                <w:sz w:val="20"/>
                <w:szCs w:val="20"/>
              </w:rPr>
              <w:t>能吟唱各課的歌謠或韻文。</w:t>
            </w:r>
          </w:p>
          <w:p w:rsidR="00B54305" w:rsidRPr="00EC33BA" w:rsidRDefault="00B54305" w:rsidP="00D7048A">
            <w:pPr>
              <w:snapToGrid w:val="0"/>
              <w:spacing w:line="0" w:lineRule="atLeast"/>
              <w:rPr>
                <w:rFonts w:ascii="標楷體" w:eastAsia="標楷體" w:hAnsi="標楷體"/>
                <w:sz w:val="20"/>
                <w:szCs w:val="20"/>
              </w:rPr>
            </w:pPr>
            <w:r w:rsidRPr="00EC33BA">
              <w:rPr>
                <w:rFonts w:ascii="標楷體" w:eastAsia="標楷體" w:hAnsi="標楷體" w:hint="eastAsia"/>
                <w:sz w:val="20"/>
                <w:szCs w:val="20"/>
              </w:rPr>
              <w:t>6</w:t>
            </w:r>
            <w:r w:rsidRPr="00EC33BA">
              <w:rPr>
                <w:rFonts w:ascii="標楷體" w:eastAsia="標楷體" w:hAnsi="標楷體"/>
                <w:sz w:val="20"/>
                <w:szCs w:val="20"/>
              </w:rPr>
              <w:t>.</w:t>
            </w:r>
            <w:r w:rsidRPr="00EC33BA">
              <w:rPr>
                <w:rFonts w:ascii="標楷體" w:eastAsia="標楷體" w:hAnsi="標楷體" w:hint="eastAsia"/>
                <w:sz w:val="20"/>
                <w:szCs w:val="20"/>
              </w:rPr>
              <w:t>能認識臺灣及其他國家的風俗文化。</w:t>
            </w:r>
          </w:p>
        </w:tc>
        <w:tc>
          <w:tcPr>
            <w:tcW w:w="487" w:type="pct"/>
          </w:tcPr>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1.認識千萬以內的數和做大小比較，並能用直式做十萬以內數的加、減法。</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2.熟練四位數乘以一位數、一~三位數乘以二位數和一或二位數乘以三位數的直式計算，還有幾十倍、幾百倍、幾千倍乘法計算。</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3.認識度和量角器並做角度的加減，且能知道平角是180度和周角是360度。</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4.認識公里及公里和公尺間的關係，並做公里的計算。</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5.熟練四位數除以一位數和二或三位數除以二位數的直式計算，並用乘除互逆驗算答案。</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6.能做兩步驟的四則混合計算，並用併式記錄問題，並能解決併式問題。</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7.認識直角、鈍角、銳角、等腰、等腰直角及正三角形，並利用工具畫出直角三角形和等腰三角形。</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8.認識假分數和帶分數並做互換，且能做同分母分數的大小比較、加減和整數倍的計算。</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9.認識二位小數及百分位的位名，並做大小比較與直式的加減計算。</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10.能報讀長條圖和折線圖。</w:t>
            </w:r>
          </w:p>
        </w:tc>
        <w:tc>
          <w:tcPr>
            <w:tcW w:w="438" w:type="pct"/>
          </w:tcPr>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1.</w:t>
            </w:r>
            <w:r w:rsidRPr="006D7D68">
              <w:rPr>
                <w:rFonts w:ascii="標楷體" w:eastAsia="標楷體" w:hAnsi="標楷體" w:cs="Arial Unicode MS" w:hint="eastAsia"/>
                <w:snapToGrid w:val="0"/>
                <w:color w:val="000000"/>
                <w:kern w:val="0"/>
                <w:sz w:val="20"/>
                <w:szCs w:val="20"/>
              </w:rPr>
              <w:t>學習使用仰角觀測器、指北針等工具測量月亮在空中的位置。</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2.</w:t>
            </w:r>
            <w:r w:rsidRPr="006D7D68">
              <w:rPr>
                <w:rFonts w:ascii="標楷體" w:eastAsia="標楷體" w:hAnsi="標楷體" w:cs="Arial Unicode MS" w:hint="eastAsia"/>
                <w:snapToGrid w:val="0"/>
                <w:color w:val="000000"/>
                <w:kern w:val="0"/>
                <w:sz w:val="20"/>
                <w:szCs w:val="20"/>
              </w:rPr>
              <w:t>透過實際觀測，發現月亮在天空中會東升西落。</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3.</w:t>
            </w:r>
            <w:r w:rsidRPr="006D7D68">
              <w:rPr>
                <w:rFonts w:ascii="標楷體" w:eastAsia="標楷體" w:hAnsi="標楷體" w:cs="Arial Unicode MS" w:hint="eastAsia"/>
                <w:snapToGrid w:val="0"/>
                <w:color w:val="000000"/>
                <w:kern w:val="0"/>
                <w:sz w:val="20"/>
                <w:szCs w:val="20"/>
              </w:rPr>
              <w:t>透過長期觀測月亮，歸納月相變化具有規律性。</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4.認識不同的水域環境。</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5.透過探索水域環境，察覺有水中生物生活在水域環境，並記錄觀察的結果。</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6.察覺眼睛只能看見發光或反光的東西，有光源，眼睛才能看見物體。</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7.了解光遇到不透明的物體時，會被阻擋而形成影子。</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8.認識光各種特性，例：光是直線前進，光遇到較平滑的物體會反射，光由空氣中照入水中會產生折射。</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9.觀察大自然中的彩虹，了解形成彩虹的條件，在戶外利用噴水器製造彩虹。</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10.在室內利用手電筒與裝水的透明盒子製造人造彩虹，透過觀察得知光以適當的角度經過水再進入空氣會折射，產生類似彩虹的色光。</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11.認識生活中各類運輸工具和特性。</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12.知道各種運輸工具的演進過程，了解運輸工具的發展除了在外形上產生轉變，選擇不同動力和能源也會促進運輸工具的演進。</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13.認識運輸工具的構造，知道每個構造有不同功能，且可以比較不同運輸工具的差異。</w:t>
            </w:r>
          </w:p>
          <w:p w:rsidR="00B54305" w:rsidRPr="006D7D68" w:rsidRDefault="00B54305" w:rsidP="00D7048A">
            <w:pPr>
              <w:snapToGrid w:val="0"/>
              <w:spacing w:line="0" w:lineRule="atLeas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14.知道運輸工具動力的來源，並了解運輸工具使用的各種能源。</w:t>
            </w:r>
          </w:p>
          <w:p w:rsidR="00B54305" w:rsidRPr="00042404" w:rsidRDefault="00B54305" w:rsidP="00D7048A">
            <w:pPr>
              <w:snapToGrid w:val="0"/>
              <w:rPr>
                <w:rFonts w:ascii="標楷體" w:eastAsia="標楷體" w:hAnsi="標楷體"/>
              </w:rPr>
            </w:pPr>
            <w:r w:rsidRPr="006D7D68">
              <w:rPr>
                <w:rFonts w:ascii="標楷體" w:eastAsia="標楷體" w:hAnsi="標楷體" w:cs="Arial Unicode MS" w:hint="eastAsia"/>
                <w:snapToGrid w:val="0"/>
                <w:color w:val="000000"/>
                <w:kern w:val="0"/>
                <w:sz w:val="20"/>
                <w:szCs w:val="20"/>
              </w:rPr>
              <w:t>15.動手做創意玩具車，歸納出哪些動力能讓玩具車移動。進一步歸納知道，用在玩具車的哪些動力是可以實際應用在運輸工具上的。</w:t>
            </w:r>
          </w:p>
        </w:tc>
        <w:tc>
          <w:tcPr>
            <w:tcW w:w="390" w:type="pct"/>
          </w:tcPr>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1.透過探索家鄉地名緣由的過程中，了解家鄉所具備的自然與人文特性，以及家鄉聚落形成與生活需求間的關聯性，並熟悉使用地圖的各種技巧。</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2.透過分組討論、冥想引導、觀察繪圖方式，認識家鄉的自然環境，並從探究家鄉的地形、氣候與水資源等，發現自然環境與生活的相互關係。</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3.透過活動引導、閱讀觀察、情境討論及發表分享方式，從家鄉文物中看先民生活方式，先民的智慧與風俗民情，了解今昔之不同。</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4.透過分組討論、情境演練、分組報告方式，認識家鄉產業的特色、合作與競爭關係及發展與挑戰問題，進一步覺察產業與生活的關係。</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5.透過資料蒐集、分組討論、體驗活動、情境演練方式，認識家鄉的名勝與古蹟，進而發現名勝、古蹟的特色及價值，從中培養學生愛護鄉土、珍愛文化資產的態度。</w:t>
            </w:r>
          </w:p>
          <w:p w:rsidR="00B54305" w:rsidRPr="00B65C7C" w:rsidRDefault="00B54305" w:rsidP="00D7048A">
            <w:pPr>
              <w:snapToGrid w:val="0"/>
              <w:rPr>
                <w:rFonts w:ascii="標楷體" w:eastAsia="標楷體" w:hAnsi="標楷體"/>
                <w:sz w:val="20"/>
              </w:rPr>
            </w:pPr>
            <w:r w:rsidRPr="00B65C7C">
              <w:rPr>
                <w:rFonts w:ascii="標楷體" w:eastAsia="標楷體" w:hAnsi="標楷體" w:hint="eastAsia"/>
                <w:sz w:val="20"/>
              </w:rPr>
              <w:t>6.透過經驗分享、分組討論、體驗活動方式，認識家鄉的節慶與民俗活動，進而發現不同群體的節慶與民俗活動所蘊含的意義及特色，從中培養學生尊重並欣賞各種節慶與民俗活動的態度。</w:t>
            </w:r>
          </w:p>
        </w:tc>
        <w:tc>
          <w:tcPr>
            <w:tcW w:w="488" w:type="pct"/>
          </w:tcPr>
          <w:p w:rsidR="00B54305" w:rsidRPr="00A6789F" w:rsidRDefault="00B54305" w:rsidP="00D7048A">
            <w:pPr>
              <w:snapToGrid w:val="0"/>
              <w:spacing w:line="0" w:lineRule="atLeast"/>
              <w:rPr>
                <w:rFonts w:ascii="標楷體" w:eastAsia="標楷體" w:hAnsi="標楷體" w:cs="Times New Roman"/>
                <w:snapToGrid w:val="0"/>
                <w:kern w:val="0"/>
                <w:sz w:val="20"/>
                <w:szCs w:val="20"/>
              </w:rPr>
            </w:pPr>
            <w:r w:rsidRPr="00A6789F">
              <w:rPr>
                <w:rFonts w:ascii="標楷體" w:eastAsia="標楷體" w:hAnsi="標楷體" w:cs="Times New Roman"/>
                <w:snapToGrid w:val="0"/>
                <w:kern w:val="0"/>
                <w:sz w:val="20"/>
                <w:szCs w:val="20"/>
              </w:rPr>
              <w:t>1.較有計畫的選擇適切的媒材與處理技法，製作傳達讓生活更豐富的作品，美化生活。</w:t>
            </w:r>
            <w:r w:rsidRPr="00A6789F">
              <w:rPr>
                <w:rFonts w:ascii="標楷體" w:eastAsia="標楷體" w:hAnsi="標楷體" w:cs="Times New Roman"/>
                <w:snapToGrid w:val="0"/>
                <w:kern w:val="0"/>
                <w:sz w:val="20"/>
                <w:szCs w:val="20"/>
              </w:rPr>
              <w:br/>
              <w:t>2.透過觀察藝術作品，認識色彩之配色原則、生活中美的原則運用。</w:t>
            </w:r>
            <w:r w:rsidRPr="00A6789F">
              <w:rPr>
                <w:rFonts w:ascii="標楷體" w:eastAsia="標楷體" w:hAnsi="標楷體" w:cs="Times New Roman"/>
                <w:snapToGrid w:val="0"/>
                <w:kern w:val="0"/>
                <w:sz w:val="20"/>
                <w:szCs w:val="20"/>
              </w:rPr>
              <w:br/>
              <w:t>3.探索生活週遭藝術活動之美；說出其特徵與個人感受。</w:t>
            </w:r>
          </w:p>
          <w:p w:rsidR="00B54305" w:rsidRPr="00A6789F" w:rsidRDefault="00B54305" w:rsidP="00D7048A">
            <w:pPr>
              <w:snapToGrid w:val="0"/>
              <w:spacing w:line="0" w:lineRule="atLeast"/>
              <w:rPr>
                <w:rFonts w:ascii="標楷體" w:eastAsia="標楷體" w:hAnsi="標楷體"/>
                <w:sz w:val="20"/>
                <w:szCs w:val="20"/>
              </w:rPr>
            </w:pPr>
            <w:r w:rsidRPr="00A6789F">
              <w:rPr>
                <w:rFonts w:ascii="標楷體" w:eastAsia="標楷體" w:hAnsi="標楷體" w:cs="Times New Roman"/>
                <w:snapToGrid w:val="0"/>
                <w:kern w:val="0"/>
                <w:sz w:val="20"/>
                <w:szCs w:val="20"/>
              </w:rPr>
              <w:t>4.欣賞生活的各種美的感受活動與內容，並利用作品傳達感受、佈置生活環境。</w:t>
            </w:r>
          </w:p>
        </w:tc>
        <w:tc>
          <w:tcPr>
            <w:tcW w:w="487" w:type="pct"/>
          </w:tcPr>
          <w:p w:rsidR="00B54305" w:rsidRPr="00A6789F" w:rsidRDefault="00B54305" w:rsidP="00D7048A">
            <w:pPr>
              <w:snapToGrid w:val="0"/>
              <w:spacing w:line="0" w:lineRule="atLeast"/>
              <w:rPr>
                <w:rFonts w:ascii="標楷體" w:eastAsia="標楷體" w:hAnsi="標楷體" w:cs="Times New Roman"/>
                <w:snapToGrid w:val="0"/>
                <w:kern w:val="0"/>
                <w:sz w:val="20"/>
                <w:szCs w:val="20"/>
              </w:rPr>
            </w:pPr>
            <w:r w:rsidRPr="00A6789F">
              <w:rPr>
                <w:rFonts w:ascii="標楷體" w:eastAsia="標楷體" w:hAnsi="標楷體" w:cs="Times New Roman"/>
                <w:snapToGrid w:val="0"/>
                <w:kern w:val="0"/>
                <w:sz w:val="20"/>
                <w:szCs w:val="20"/>
              </w:rPr>
              <w:t>1.較有計畫的選擇適切的媒材與處理技法，製作傳達讓生活更豐富的作品，美化生活。</w:t>
            </w:r>
            <w:r w:rsidRPr="00A6789F">
              <w:rPr>
                <w:rFonts w:ascii="標楷體" w:eastAsia="標楷體" w:hAnsi="標楷體" w:cs="Times New Roman"/>
                <w:snapToGrid w:val="0"/>
                <w:kern w:val="0"/>
                <w:sz w:val="20"/>
                <w:szCs w:val="20"/>
              </w:rPr>
              <w:br/>
              <w:t>2.透過觀察藝術作品，認識色彩之配色原則、生活中美的原則運用。</w:t>
            </w:r>
            <w:r w:rsidRPr="00A6789F">
              <w:rPr>
                <w:rFonts w:ascii="標楷體" w:eastAsia="標楷體" w:hAnsi="標楷體" w:cs="Times New Roman"/>
                <w:snapToGrid w:val="0"/>
                <w:kern w:val="0"/>
                <w:sz w:val="20"/>
                <w:szCs w:val="20"/>
              </w:rPr>
              <w:br/>
              <w:t>3.探索生活週遭藝術活動之美；說出其特徵與個人感受。</w:t>
            </w:r>
          </w:p>
          <w:p w:rsidR="00B54305" w:rsidRPr="00A6789F" w:rsidRDefault="00B54305" w:rsidP="00D7048A">
            <w:pPr>
              <w:snapToGrid w:val="0"/>
              <w:spacing w:line="0" w:lineRule="atLeast"/>
              <w:rPr>
                <w:rFonts w:ascii="標楷體" w:eastAsia="標楷體" w:hAnsi="標楷體"/>
                <w:sz w:val="20"/>
                <w:szCs w:val="20"/>
              </w:rPr>
            </w:pPr>
            <w:r w:rsidRPr="00A6789F">
              <w:rPr>
                <w:rFonts w:ascii="標楷體" w:eastAsia="標楷體" w:hAnsi="標楷體" w:cs="Times New Roman"/>
                <w:snapToGrid w:val="0"/>
                <w:kern w:val="0"/>
                <w:sz w:val="20"/>
                <w:szCs w:val="20"/>
              </w:rPr>
              <w:t>4.欣賞生活的各種美的感受活動與內容，並利用作品傳達感受、佈置生活環境。</w:t>
            </w:r>
          </w:p>
        </w:tc>
        <w:tc>
          <w:tcPr>
            <w:tcW w:w="469" w:type="pct"/>
          </w:tcPr>
          <w:p w:rsidR="00B54305" w:rsidRPr="00A6789F" w:rsidRDefault="00B54305" w:rsidP="00D7048A">
            <w:pPr>
              <w:adjustRightInd w:val="0"/>
              <w:snapToGrid w:val="0"/>
              <w:spacing w:line="0" w:lineRule="atLeast"/>
              <w:rPr>
                <w:rFonts w:ascii="標楷體" w:eastAsia="標楷體" w:hAnsi="標楷體" w:cs="Times New Roman"/>
                <w:sz w:val="20"/>
                <w:szCs w:val="20"/>
              </w:rPr>
            </w:pPr>
            <w:r w:rsidRPr="00A6789F">
              <w:rPr>
                <w:rFonts w:ascii="標楷體" w:eastAsia="標楷體" w:hAnsi="標楷體" w:cs="Times New Roman"/>
                <w:sz w:val="20"/>
                <w:szCs w:val="20"/>
              </w:rPr>
              <w:t>1.</w:t>
            </w:r>
            <w:r w:rsidRPr="00A6789F">
              <w:rPr>
                <w:rFonts w:ascii="標楷體" w:eastAsia="標楷體" w:hAnsi="標楷體" w:cs="Times New Roman" w:hint="eastAsia"/>
                <w:sz w:val="20"/>
                <w:szCs w:val="20"/>
              </w:rPr>
              <w:t>認識家庭潛在危機及其預防、處理方法，以及火災求生技巧。</w:t>
            </w:r>
          </w:p>
          <w:p w:rsidR="00B54305" w:rsidRPr="00A6789F" w:rsidRDefault="00B54305" w:rsidP="00D7048A">
            <w:pPr>
              <w:adjustRightInd w:val="0"/>
              <w:snapToGrid w:val="0"/>
              <w:spacing w:line="0" w:lineRule="atLeast"/>
              <w:rPr>
                <w:rFonts w:ascii="標楷體" w:eastAsia="標楷體" w:hAnsi="標楷體" w:cs="Times New Roman"/>
                <w:sz w:val="20"/>
                <w:szCs w:val="20"/>
              </w:rPr>
            </w:pPr>
            <w:r w:rsidRPr="00A6789F">
              <w:rPr>
                <w:rFonts w:ascii="標楷體" w:eastAsia="標楷體" w:hAnsi="標楷體" w:cs="Times New Roman" w:hint="eastAsia"/>
                <w:sz w:val="20"/>
                <w:szCs w:val="20"/>
              </w:rPr>
              <w:t>2.認識食物中的營養素，了解食物、營養、運動與能量的關係。</w:t>
            </w:r>
          </w:p>
          <w:p w:rsidR="00B54305" w:rsidRPr="00A6789F" w:rsidRDefault="00B54305" w:rsidP="00D7048A">
            <w:pPr>
              <w:adjustRightInd w:val="0"/>
              <w:snapToGrid w:val="0"/>
              <w:spacing w:line="0" w:lineRule="atLeast"/>
              <w:rPr>
                <w:rFonts w:ascii="標楷體" w:eastAsia="標楷體" w:hAnsi="標楷體" w:cs="Times New Roman"/>
                <w:sz w:val="20"/>
                <w:szCs w:val="20"/>
              </w:rPr>
            </w:pPr>
            <w:r w:rsidRPr="00A6789F">
              <w:rPr>
                <w:rFonts w:ascii="標楷體" w:eastAsia="標楷體" w:hAnsi="標楷體" w:cs="Times New Roman" w:hint="eastAsia"/>
                <w:sz w:val="20"/>
                <w:szCs w:val="20"/>
              </w:rPr>
              <w:t>3.認識牙齒的種類和功能，並熟悉口腔衛生保健的方法。</w:t>
            </w:r>
          </w:p>
          <w:p w:rsidR="00B54305" w:rsidRPr="00A6789F" w:rsidRDefault="00B54305" w:rsidP="00D7048A">
            <w:pPr>
              <w:adjustRightInd w:val="0"/>
              <w:snapToGrid w:val="0"/>
              <w:spacing w:line="0" w:lineRule="atLeast"/>
              <w:rPr>
                <w:rFonts w:ascii="標楷體" w:eastAsia="標楷體" w:hAnsi="標楷體" w:cs="Times New Roman"/>
                <w:sz w:val="20"/>
                <w:szCs w:val="20"/>
              </w:rPr>
            </w:pPr>
            <w:r w:rsidRPr="00A6789F">
              <w:rPr>
                <w:rFonts w:ascii="標楷體" w:eastAsia="標楷體" w:hAnsi="標楷體" w:cs="Times New Roman" w:hint="eastAsia"/>
                <w:sz w:val="20"/>
                <w:szCs w:val="20"/>
              </w:rPr>
              <w:t>4.熟悉閃躲、移位和投擲等動作。</w:t>
            </w:r>
          </w:p>
          <w:p w:rsidR="00B54305" w:rsidRPr="00A6789F" w:rsidRDefault="00B54305" w:rsidP="00D7048A">
            <w:pPr>
              <w:snapToGrid w:val="0"/>
              <w:spacing w:line="0" w:lineRule="atLeast"/>
              <w:rPr>
                <w:rFonts w:ascii="標楷體" w:eastAsia="標楷體" w:hAnsi="標楷體"/>
                <w:noProof/>
                <w:sz w:val="20"/>
                <w:szCs w:val="20"/>
              </w:rPr>
            </w:pPr>
            <w:r w:rsidRPr="00A6789F">
              <w:rPr>
                <w:rFonts w:ascii="標楷體" w:eastAsia="標楷體" w:hAnsi="標楷體" w:hint="eastAsia"/>
                <w:sz w:val="20"/>
                <w:szCs w:val="20"/>
              </w:rPr>
              <w:t>5.學習探索身體的創作活動，熟練擊鞋舞蹈的動作。</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w:t>
            </w:r>
          </w:p>
        </w:tc>
        <w:tc>
          <w:tcPr>
            <w:tcW w:w="24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52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sz w:val="20"/>
                <w:szCs w:val="20"/>
              </w:rPr>
              <w:t>8/30</w:t>
            </w:r>
            <w:r w:rsidRPr="003407B3">
              <w:rPr>
                <w:rFonts w:ascii="標楷體" w:eastAsia="標楷體" w:hAnsi="標楷體" w:hint="eastAsia"/>
                <w:sz w:val="20"/>
                <w:szCs w:val="20"/>
              </w:rPr>
              <w:t>第1學期開學日</w:t>
            </w: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第壹單元</w:t>
            </w:r>
            <w:r w:rsidRPr="006D7D68">
              <w:rPr>
                <w:rFonts w:ascii="標楷體" w:eastAsia="標楷體" w:hAnsi="標楷體" w:cs="Arial Unicode MS" w:hint="eastAsia"/>
                <w:snapToGrid w:val="0"/>
                <w:color w:val="000000"/>
                <w:kern w:val="0"/>
                <w:sz w:val="20"/>
                <w:szCs w:val="20"/>
              </w:rPr>
              <w:t>植物嘉年華</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第一課</w:t>
            </w:r>
            <w:r w:rsidRPr="006D7D68">
              <w:rPr>
                <w:rFonts w:ascii="標楷體" w:eastAsia="標楷體" w:hAnsi="標楷體" w:cs="Arial Unicode MS" w:hint="eastAsia"/>
                <w:snapToGrid w:val="0"/>
                <w:color w:val="000000"/>
                <w:kern w:val="0"/>
                <w:sz w:val="20"/>
                <w:szCs w:val="20"/>
              </w:rPr>
              <w:t>窗口邊的臺灣欒樹</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9485C">
              <w:rPr>
                <w:rFonts w:ascii="標楷體" w:eastAsia="標楷體" w:hAnsi="標楷體" w:cs="Times New Roman" w:hint="eastAsia"/>
                <w:snapToGrid w:val="0"/>
                <w:color w:val="000000"/>
                <w:kern w:val="0"/>
                <w:sz w:val="20"/>
                <w:szCs w:val="20"/>
                <w:bdr w:val="single" w:sz="4" w:space="0" w:color="auto"/>
              </w:rPr>
              <w:t>環境教育</w:t>
            </w:r>
          </w:p>
          <w:p w:rsidR="00B54305" w:rsidRDefault="00B54305" w:rsidP="00D7048A">
            <w:pPr>
              <w:spacing w:line="320" w:lineRule="exact"/>
              <w:jc w:val="both"/>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B54305" w:rsidRPr="006D7D68" w:rsidRDefault="00B54305" w:rsidP="00D7048A">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書法活動</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1-2-1</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1-2-2</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jc w:val="both"/>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5B24A9" w:rsidRDefault="00B54305" w:rsidP="00D7048A">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一、過節真趣味</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1.過中秋</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2-2-3</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4-2-1</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5-2-2</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人權教育</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家庭教育</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高齡教育</w:t>
            </w: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Default="00B54305" w:rsidP="00D7048A">
            <w:pPr>
              <w:snapToGrid w:val="0"/>
              <w:spacing w:line="0" w:lineRule="atLeast"/>
              <w:jc w:val="both"/>
              <w:rPr>
                <w:rFonts w:ascii="標楷體" w:eastAsia="標楷體" w:hAnsi="標楷體"/>
                <w:sz w:val="20"/>
                <w:szCs w:val="20"/>
              </w:rPr>
            </w:pPr>
            <w:r w:rsidRPr="00EC33BA">
              <w:rPr>
                <w:rFonts w:ascii="標楷體" w:eastAsia="標楷體" w:hAnsi="標楷體" w:hint="eastAsia"/>
                <w:sz w:val="20"/>
                <w:szCs w:val="20"/>
              </w:rPr>
              <w:t>教室用語、發音複習、角色介紹、Starter Unit</w:t>
            </w:r>
          </w:p>
          <w:p w:rsidR="00B54305" w:rsidRDefault="00B54305" w:rsidP="00D7048A">
            <w:pPr>
              <w:snapToGrid w:val="0"/>
              <w:spacing w:line="0" w:lineRule="atLeast"/>
              <w:jc w:val="both"/>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B54305" w:rsidRDefault="00B54305" w:rsidP="00D7048A">
            <w:pPr>
              <w:snapToGrid w:val="0"/>
              <w:spacing w:line="0" w:lineRule="atLeast"/>
              <w:jc w:val="both"/>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Pr>
                <w:rFonts w:ascii="標楷體" w:eastAsia="標楷體" w:hAnsi="標楷體" w:hint="eastAsia"/>
                <w:bCs/>
                <w:snapToGrid w:val="0"/>
                <w:kern w:val="0"/>
                <w:sz w:val="20"/>
                <w:szCs w:val="16"/>
                <w:bdr w:val="single" w:sz="4" w:space="0" w:color="auto"/>
              </w:rPr>
              <w:t>家政</w:t>
            </w:r>
            <w:r w:rsidRPr="00841FAF">
              <w:rPr>
                <w:rFonts w:ascii="標楷體" w:eastAsia="標楷體" w:hAnsi="標楷體" w:hint="eastAsia"/>
                <w:bCs/>
                <w:snapToGrid w:val="0"/>
                <w:kern w:val="0"/>
                <w:sz w:val="20"/>
                <w:szCs w:val="16"/>
                <w:bdr w:val="single" w:sz="4" w:space="0" w:color="auto"/>
              </w:rPr>
              <w:t>教育</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1-1-2</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1-1-3</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1-1-4</w:t>
            </w:r>
          </w:p>
          <w:p w:rsidR="00B54305" w:rsidRPr="00EC33BA" w:rsidRDefault="00B54305" w:rsidP="00D7048A">
            <w:pPr>
              <w:autoSpaceDE w:val="0"/>
              <w:autoSpaceDN w:val="0"/>
              <w:adjustRightInd w:val="0"/>
              <w:spacing w:line="0" w:lineRule="atLeast"/>
              <w:ind w:left="600" w:hangingChars="300" w:hanging="600"/>
              <w:jc w:val="both"/>
              <w:rPr>
                <w:rFonts w:ascii="標楷體" w:eastAsia="標楷體" w:hAnsi="標楷體"/>
                <w:kern w:val="0"/>
                <w:sz w:val="20"/>
                <w:szCs w:val="20"/>
              </w:rPr>
            </w:pPr>
            <w:r w:rsidRPr="00EC33BA">
              <w:rPr>
                <w:rFonts w:ascii="標楷體" w:eastAsia="標楷體" w:hAnsi="標楷體"/>
                <w:kern w:val="0"/>
                <w:sz w:val="20"/>
                <w:szCs w:val="20"/>
              </w:rPr>
              <w:t>1-1-7</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1-1-8</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2-1-2</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2-1-3</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2-1-4</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2-1-</w:t>
            </w:r>
            <w:r w:rsidRPr="00EC33BA">
              <w:rPr>
                <w:rFonts w:ascii="標楷體" w:eastAsia="標楷體" w:hAnsi="標楷體" w:hint="eastAsia"/>
                <w:kern w:val="0"/>
                <w:sz w:val="20"/>
                <w:szCs w:val="20"/>
              </w:rPr>
              <w:t>7</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2-1-8</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2-1-9</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2-1-12</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3-1-2</w:t>
            </w:r>
          </w:p>
          <w:p w:rsidR="00B54305" w:rsidRPr="00EC33BA" w:rsidRDefault="00B54305" w:rsidP="00D7048A">
            <w:pPr>
              <w:snapToGrid w:val="0"/>
              <w:spacing w:line="0" w:lineRule="atLeast"/>
              <w:ind w:right="57"/>
              <w:jc w:val="both"/>
              <w:rPr>
                <w:rFonts w:ascii="標楷體" w:eastAsia="標楷體" w:hAnsi="標楷體" w:cs="華康圓體c愀.."/>
                <w:kern w:val="0"/>
                <w:sz w:val="20"/>
                <w:szCs w:val="20"/>
              </w:rPr>
            </w:pPr>
            <w:r w:rsidRPr="00EC33BA">
              <w:rPr>
                <w:rFonts w:ascii="標楷體" w:eastAsia="標楷體" w:hAnsi="標楷體"/>
                <w:kern w:val="0"/>
                <w:sz w:val="20"/>
                <w:szCs w:val="20"/>
              </w:rPr>
              <w:t>3-1-4</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3-1-5</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3-1-7</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4-1-3</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5-1-2</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5-1-3</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5-1-5</w:t>
            </w:r>
          </w:p>
          <w:p w:rsidR="00B54305" w:rsidRPr="00EC33BA" w:rsidRDefault="00B54305" w:rsidP="00D7048A">
            <w:pPr>
              <w:autoSpaceDE w:val="0"/>
              <w:autoSpaceDN w:val="0"/>
              <w:adjustRightInd w:val="0"/>
              <w:spacing w:line="0" w:lineRule="atLeast"/>
              <w:jc w:val="both"/>
              <w:rPr>
                <w:rFonts w:ascii="標楷體" w:eastAsia="標楷體" w:hAnsi="標楷體"/>
                <w:kern w:val="0"/>
                <w:sz w:val="20"/>
                <w:szCs w:val="20"/>
              </w:rPr>
            </w:pPr>
            <w:r w:rsidRPr="00EC33BA">
              <w:rPr>
                <w:rFonts w:ascii="標楷體" w:eastAsia="標楷體" w:hAnsi="標楷體"/>
                <w:kern w:val="0"/>
                <w:sz w:val="20"/>
                <w:szCs w:val="20"/>
              </w:rPr>
              <w:t>5-1-6</w:t>
            </w:r>
          </w:p>
          <w:p w:rsidR="00B54305" w:rsidRPr="00EC33BA" w:rsidRDefault="00B54305" w:rsidP="00D7048A">
            <w:pPr>
              <w:snapToGrid w:val="0"/>
              <w:spacing w:line="0" w:lineRule="atLeast"/>
              <w:ind w:right="57"/>
              <w:jc w:val="both"/>
              <w:rPr>
                <w:rFonts w:ascii="標楷體" w:eastAsia="標楷體" w:hAnsi="標楷體" w:cs="華康圓體c愀.."/>
                <w:kern w:val="0"/>
                <w:sz w:val="20"/>
                <w:szCs w:val="20"/>
              </w:rPr>
            </w:pPr>
            <w:r w:rsidRPr="00EC33BA">
              <w:rPr>
                <w:rFonts w:ascii="標楷體" w:eastAsia="標楷體" w:hAnsi="標楷體"/>
                <w:kern w:val="0"/>
                <w:sz w:val="20"/>
                <w:szCs w:val="20"/>
              </w:rPr>
              <w:t>6-1-1</w:t>
            </w:r>
          </w:p>
          <w:p w:rsidR="00B54305" w:rsidRPr="00EC33BA" w:rsidRDefault="00B54305" w:rsidP="00D7048A">
            <w:pPr>
              <w:snapToGrid w:val="0"/>
              <w:spacing w:line="0" w:lineRule="atLeast"/>
              <w:ind w:left="600" w:right="57" w:hangingChars="300" w:hanging="600"/>
              <w:jc w:val="both"/>
              <w:rPr>
                <w:rFonts w:ascii="標楷體" w:eastAsia="標楷體" w:hAnsi="標楷體"/>
                <w:sz w:val="20"/>
                <w:szCs w:val="20"/>
              </w:rPr>
            </w:pPr>
            <w:r w:rsidRPr="00EC33BA">
              <w:rPr>
                <w:rFonts w:ascii="標楷體" w:eastAsia="標楷體" w:hAnsi="標楷體" w:hint="eastAsia"/>
                <w:sz w:val="20"/>
                <w:szCs w:val="20"/>
              </w:rPr>
              <w:t>6-1-2</w:t>
            </w:r>
          </w:p>
          <w:p w:rsidR="00B54305" w:rsidRPr="00EC33BA" w:rsidRDefault="00B54305" w:rsidP="00D7048A">
            <w:pPr>
              <w:snapToGrid w:val="0"/>
              <w:spacing w:line="0" w:lineRule="atLeast"/>
              <w:jc w:val="both"/>
              <w:rPr>
                <w:rFonts w:ascii="標楷體" w:eastAsia="標楷體" w:hAnsi="標楷體"/>
                <w:sz w:val="20"/>
                <w:szCs w:val="20"/>
              </w:rPr>
            </w:pPr>
            <w:r w:rsidRPr="00EC33BA">
              <w:rPr>
                <w:rFonts w:ascii="標楷體" w:eastAsia="標楷體" w:hAnsi="標楷體" w:hint="eastAsia"/>
                <w:sz w:val="20"/>
                <w:szCs w:val="20"/>
              </w:rPr>
              <w:t>6-1-5</w:t>
            </w:r>
          </w:p>
        </w:tc>
        <w:tc>
          <w:tcPr>
            <w:tcW w:w="487" w:type="pct"/>
          </w:tcPr>
          <w:p w:rsidR="00B54305" w:rsidRDefault="00B54305" w:rsidP="00D7048A">
            <w:pPr>
              <w:spacing w:line="0" w:lineRule="atLeast"/>
              <w:ind w:leftChars="17" w:left="42" w:hanging="1"/>
              <w:rPr>
                <w:rFonts w:ascii="標楷體" w:eastAsia="標楷體" w:hAnsi="標楷體" w:cs="Times New Roman"/>
                <w:bCs/>
                <w:sz w:val="20"/>
                <w:szCs w:val="16"/>
              </w:rPr>
            </w:pPr>
            <w:r w:rsidRPr="00DB765B">
              <w:rPr>
                <w:rFonts w:ascii="標楷體" w:eastAsia="標楷體" w:hAnsi="標楷體" w:cs="Times New Roman"/>
                <w:bCs/>
                <w:sz w:val="20"/>
                <w:szCs w:val="16"/>
              </w:rPr>
              <w:t>一、一億以內的數</w:t>
            </w:r>
            <w:r w:rsidRPr="00DB765B">
              <w:rPr>
                <w:rFonts w:ascii="標楷體" w:eastAsia="標楷體" w:hAnsi="標楷體" w:cs="Times New Roman"/>
                <w:sz w:val="20"/>
                <w:szCs w:val="16"/>
              </w:rPr>
              <w:br/>
            </w:r>
            <w:r w:rsidRPr="00DB765B">
              <w:rPr>
                <w:rFonts w:ascii="標楷體" w:eastAsia="標楷體" w:hAnsi="標楷體" w:cs="Times New Roman"/>
                <w:bCs/>
                <w:sz w:val="20"/>
                <w:szCs w:val="16"/>
              </w:rPr>
              <w:t>1-1</w:t>
            </w:r>
            <w:r>
              <w:rPr>
                <w:rFonts w:ascii="標楷體" w:eastAsia="標楷體" w:hAnsi="標楷體" w:cs="Times New Roman"/>
                <w:bCs/>
                <w:sz w:val="20"/>
                <w:szCs w:val="16"/>
              </w:rPr>
              <w:t>十萬以內的數</w:t>
            </w:r>
          </w:p>
          <w:p w:rsidR="00B54305" w:rsidRPr="00841FAF" w:rsidRDefault="00B54305" w:rsidP="00D7048A">
            <w:pPr>
              <w:spacing w:line="0" w:lineRule="atLeast"/>
              <w:ind w:leftChars="17" w:left="42" w:hanging="1"/>
              <w:rPr>
                <w:rFonts w:ascii="標楷體" w:eastAsia="標楷體" w:hAnsi="標楷體"/>
                <w:bCs/>
                <w:snapToGrid w:val="0"/>
                <w:kern w:val="0"/>
                <w:sz w:val="20"/>
                <w:szCs w:val="16"/>
              </w:rPr>
            </w:pPr>
            <w:r w:rsidRPr="00DB765B">
              <w:rPr>
                <w:rFonts w:ascii="標楷體" w:eastAsia="標楷體" w:hAnsi="標楷體" w:cs="Times New Roman"/>
                <w:bCs/>
                <w:sz w:val="20"/>
                <w:szCs w:val="16"/>
              </w:rPr>
              <w:t>1-2認識萬的家</w:t>
            </w:r>
            <w:r w:rsidRPr="00841FAF">
              <w:rPr>
                <w:rFonts w:ascii="標楷體" w:eastAsia="標楷體" w:hAnsi="標楷體" w:cs="Times New Roman"/>
                <w:bCs/>
                <w:sz w:val="20"/>
                <w:szCs w:val="16"/>
              </w:rPr>
              <w:t>族</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Pr>
                <w:rFonts w:ascii="標楷體" w:eastAsia="標楷體" w:hAnsi="標楷體" w:hint="eastAsia"/>
                <w:bCs/>
                <w:snapToGrid w:val="0"/>
                <w:kern w:val="0"/>
                <w:sz w:val="20"/>
                <w:szCs w:val="16"/>
                <w:bdr w:val="single" w:sz="4" w:space="0" w:color="auto"/>
              </w:rPr>
              <w:t>家政</w:t>
            </w:r>
            <w:r w:rsidRPr="00841FAF">
              <w:rPr>
                <w:rFonts w:ascii="標楷體" w:eastAsia="標楷體" w:hAnsi="標楷體" w:hint="eastAsia"/>
                <w:bCs/>
                <w:snapToGrid w:val="0"/>
                <w:kern w:val="0"/>
                <w:sz w:val="20"/>
                <w:szCs w:val="16"/>
                <w:bdr w:val="single" w:sz="4" w:space="0" w:color="auto"/>
              </w:rPr>
              <w:t>教育</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B54305" w:rsidRPr="00042404" w:rsidRDefault="00B54305" w:rsidP="00D7048A">
            <w:pPr>
              <w:snapToGrid w:val="0"/>
              <w:rPr>
                <w:rFonts w:ascii="標楷體" w:eastAsia="標楷體" w:hAnsi="標楷體"/>
              </w:rPr>
            </w:pPr>
            <w:r w:rsidRPr="00841FAF">
              <w:rPr>
                <w:rFonts w:ascii="標楷體" w:eastAsia="標楷體" w:hAnsi="標楷體" w:hint="eastAsia"/>
                <w:bCs/>
                <w:sz w:val="20"/>
                <w:szCs w:val="16"/>
              </w:rPr>
              <w:t>4-n-01</w:t>
            </w:r>
          </w:p>
        </w:tc>
        <w:tc>
          <w:tcPr>
            <w:tcW w:w="438" w:type="pct"/>
          </w:tcPr>
          <w:p w:rsidR="00B54305" w:rsidRPr="002C5ADA" w:rsidRDefault="00B54305" w:rsidP="00D7048A">
            <w:pPr>
              <w:spacing w:line="0" w:lineRule="atLeast"/>
              <w:jc w:val="both"/>
              <w:rPr>
                <w:rFonts w:ascii="標楷體" w:eastAsia="標楷體" w:hAnsi="標楷體" w:cs="Times New Roman"/>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一、月亮</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1.認識月亮</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6-2-2-2</w:t>
            </w:r>
          </w:p>
        </w:tc>
        <w:tc>
          <w:tcPr>
            <w:tcW w:w="390" w:type="pct"/>
          </w:tcPr>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hint="eastAsia"/>
                <w:bCs/>
                <w:sz w:val="20"/>
                <w:szCs w:val="20"/>
              </w:rPr>
              <w:t>第一單元　家鄉的地名與位置</w:t>
            </w:r>
            <w:r w:rsidRPr="00FA6F23">
              <w:rPr>
                <w:rFonts w:ascii="標楷體" w:eastAsia="標楷體" w:hAnsi="標楷體"/>
                <w:sz w:val="20"/>
                <w:szCs w:val="20"/>
              </w:rPr>
              <w:br/>
            </w:r>
            <w:r w:rsidRPr="00FA6F23">
              <w:rPr>
                <w:rFonts w:ascii="標楷體" w:eastAsia="標楷體" w:hAnsi="標楷體" w:hint="eastAsia"/>
                <w:bCs/>
                <w:sz w:val="20"/>
                <w:szCs w:val="20"/>
              </w:rPr>
              <w:t>第一課　家鄉的地名</w:t>
            </w:r>
          </w:p>
          <w:p w:rsidR="00B54305" w:rsidRPr="00FA6F23" w:rsidRDefault="00B54305" w:rsidP="00D7048A">
            <w:pPr>
              <w:spacing w:line="0" w:lineRule="atLeast"/>
              <w:rPr>
                <w:rFonts w:ascii="標楷體" w:eastAsia="標楷體" w:hAnsi="標楷體"/>
                <w:bCs/>
                <w:sz w:val="20"/>
                <w:szCs w:val="20"/>
              </w:rPr>
            </w:pPr>
            <w:r w:rsidRPr="00FA6F23">
              <w:rPr>
                <w:rFonts w:ascii="標楷體" w:eastAsia="標楷體" w:hAnsi="標楷體" w:cs="Times New Roman" w:hint="eastAsia"/>
                <w:snapToGrid w:val="0"/>
                <w:color w:val="000000"/>
                <w:kern w:val="0"/>
                <w:sz w:val="20"/>
                <w:szCs w:val="20"/>
                <w:bdr w:val="single" w:sz="4" w:space="0" w:color="auto"/>
              </w:rPr>
              <w:t>環境教育</w:t>
            </w:r>
          </w:p>
          <w:p w:rsidR="00B54305" w:rsidRPr="00FA6F23"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1"/>
                <w:attr w:name="IsLunarDate" w:val="False"/>
                <w:attr w:name="IsROCDate" w:val="False"/>
              </w:smartTagPr>
              <w:r w:rsidRPr="00FA6F23">
                <w:rPr>
                  <w:rFonts w:ascii="標楷體" w:eastAsia="標楷體" w:hAnsi="標楷體" w:hint="eastAsia"/>
                  <w:bCs/>
                  <w:sz w:val="20"/>
                  <w:szCs w:val="20"/>
                </w:rPr>
                <w:t>1-2-1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6"/>
                <w:attr w:name="IsLunarDate" w:val="False"/>
                <w:attr w:name="IsROCDate" w:val="False"/>
              </w:smartTagPr>
              <w:r w:rsidRPr="00FA6F23">
                <w:rPr>
                  <w:rFonts w:ascii="標楷體" w:eastAsia="標楷體" w:hAnsi="標楷體" w:hint="eastAsia"/>
                  <w:bCs/>
                  <w:sz w:val="20"/>
                  <w:szCs w:val="20"/>
                </w:rPr>
                <w:t>1-2-6</w:t>
              </w:r>
            </w:smartTag>
          </w:p>
        </w:tc>
        <w:tc>
          <w:tcPr>
            <w:tcW w:w="488" w:type="pct"/>
          </w:tcPr>
          <w:p w:rsidR="00B54305" w:rsidRPr="00845348" w:rsidRDefault="00B54305" w:rsidP="00D7048A">
            <w:pPr>
              <w:spacing w:line="0" w:lineRule="atLeast"/>
              <w:jc w:val="both"/>
              <w:rPr>
                <w:rFonts w:ascii="標楷體" w:eastAsia="標楷體" w:hAnsi="標楷體" w:cs="Times New Roman"/>
                <w:sz w:val="20"/>
                <w:szCs w:val="14"/>
                <w:bdr w:val="single" w:sz="4" w:space="0" w:color="auto"/>
              </w:rPr>
            </w:pPr>
            <w:r w:rsidRPr="00845348">
              <w:rPr>
                <w:rFonts w:ascii="標楷體" w:eastAsia="標楷體" w:hAnsi="標楷體" w:cs="Times New Roman"/>
                <w:bCs/>
                <w:sz w:val="20"/>
                <w:szCs w:val="14"/>
              </w:rPr>
              <w:t>壹、生活之美</w:t>
            </w:r>
            <w:r w:rsidRPr="00845348">
              <w:rPr>
                <w:rFonts w:ascii="標楷體" w:eastAsia="標楷體" w:hAnsi="標楷體" w:cs="Times New Roman"/>
                <w:sz w:val="20"/>
                <w:szCs w:val="14"/>
              </w:rPr>
              <w:br/>
            </w:r>
            <w:r w:rsidRPr="00845348">
              <w:rPr>
                <w:rFonts w:ascii="標楷體" w:eastAsia="標楷體" w:hAnsi="標楷體" w:cs="Times New Roman"/>
                <w:bCs/>
                <w:sz w:val="20"/>
                <w:szCs w:val="14"/>
              </w:rPr>
              <w:t>一、校園之美</w:t>
            </w:r>
            <w:r w:rsidRPr="00845348">
              <w:rPr>
                <w:rFonts w:ascii="標楷體" w:eastAsia="標楷體" w:hAnsi="標楷體" w:cs="Times New Roman"/>
                <w:sz w:val="20"/>
                <w:szCs w:val="14"/>
              </w:rPr>
              <w:br/>
              <w:t>(</w:t>
            </w:r>
            <w:r w:rsidRPr="00845348">
              <w:rPr>
                <w:rFonts w:ascii="標楷體" w:eastAsia="標楷體" w:hAnsi="標楷體" w:cs="Times New Roman"/>
                <w:snapToGrid w:val="0"/>
                <w:kern w:val="0"/>
                <w:sz w:val="20"/>
                <w:szCs w:val="14"/>
              </w:rPr>
              <w:t>3</w:t>
            </w:r>
            <w:r w:rsidRPr="00845348">
              <w:rPr>
                <w:rFonts w:ascii="標楷體" w:eastAsia="標楷體" w:hAnsi="標楷體" w:cs="Times New Roman"/>
                <w:sz w:val="20"/>
                <w:szCs w:val="14"/>
              </w:rPr>
              <w:t>)</w:t>
            </w:r>
            <w:r w:rsidRPr="00845348">
              <w:rPr>
                <w:rFonts w:ascii="標楷體" w:eastAsia="標楷體" w:hAnsi="標楷體" w:cs="Times New Roman"/>
                <w:sz w:val="20"/>
                <w:szCs w:val="14"/>
              </w:rPr>
              <w:br/>
            </w:r>
            <w:r w:rsidRPr="00845348">
              <w:rPr>
                <w:rFonts w:ascii="標楷體" w:eastAsia="標楷體" w:hAnsi="標楷體" w:cs="Times New Roman"/>
                <w:sz w:val="20"/>
                <w:szCs w:val="14"/>
                <w:bdr w:val="single" w:sz="4" w:space="0" w:color="auto"/>
              </w:rPr>
              <w:t>人權教育</w:t>
            </w:r>
          </w:p>
          <w:p w:rsidR="00B54305" w:rsidRPr="00845348" w:rsidRDefault="00B54305" w:rsidP="00D7048A">
            <w:pPr>
              <w:spacing w:line="0" w:lineRule="atLeast"/>
              <w:jc w:val="both"/>
              <w:rPr>
                <w:rFonts w:ascii="標楷體" w:eastAsia="標楷體" w:hAnsi="標楷體" w:cs="Times New Roman"/>
                <w:sz w:val="20"/>
                <w:szCs w:val="14"/>
                <w:bdr w:val="single" w:sz="4" w:space="0" w:color="auto"/>
              </w:rPr>
            </w:pPr>
            <w:r w:rsidRPr="00845348">
              <w:rPr>
                <w:rFonts w:ascii="標楷體" w:eastAsia="標楷體" w:hAnsi="標楷體" w:cs="Times New Roman"/>
                <w:sz w:val="20"/>
                <w:szCs w:val="14"/>
                <w:bdr w:val="single" w:sz="4" w:space="0" w:color="auto"/>
              </w:rPr>
              <w:t>環境教育</w:t>
            </w:r>
          </w:p>
          <w:p w:rsidR="00B54305" w:rsidRPr="00845348" w:rsidRDefault="00B54305" w:rsidP="00D7048A">
            <w:pPr>
              <w:spacing w:line="0" w:lineRule="atLeast"/>
              <w:jc w:val="both"/>
              <w:rPr>
                <w:rFonts w:ascii="標楷體" w:eastAsia="標楷體" w:hAnsi="標楷體" w:cs="Times New Roman"/>
                <w:sz w:val="20"/>
                <w:szCs w:val="14"/>
              </w:rPr>
            </w:pPr>
            <w:smartTag w:uri="urn:schemas-microsoft-com:office:smarttags" w:element="chsdate">
              <w:smartTagPr>
                <w:attr w:name="Year" w:val="2001"/>
                <w:attr w:name="Month" w:val="2"/>
                <w:attr w:name="Day" w:val="1"/>
                <w:attr w:name="IsLunarDate" w:val="False"/>
                <w:attr w:name="IsROCDate" w:val="False"/>
              </w:smartTagPr>
              <w:r w:rsidRPr="00845348">
                <w:rPr>
                  <w:rFonts w:ascii="標楷體" w:eastAsia="標楷體" w:hAnsi="標楷體" w:cs="Times New Roman"/>
                  <w:sz w:val="20"/>
                  <w:szCs w:val="14"/>
                </w:rPr>
                <w:t>1-2-1</w:t>
              </w:r>
            </w:smartTag>
          </w:p>
          <w:p w:rsidR="00B54305" w:rsidRPr="00845348" w:rsidRDefault="00B54305" w:rsidP="00D7048A">
            <w:pPr>
              <w:spacing w:line="0" w:lineRule="atLeast"/>
              <w:jc w:val="both"/>
              <w:rPr>
                <w:rFonts w:ascii="標楷體" w:eastAsia="標楷體" w:hAnsi="標楷體" w:cs="Times New Roman"/>
                <w:sz w:val="20"/>
                <w:szCs w:val="14"/>
              </w:rPr>
            </w:pPr>
            <w:smartTag w:uri="urn:schemas-microsoft-com:office:smarttags" w:element="chsdate">
              <w:smartTagPr>
                <w:attr w:name="Year" w:val="2001"/>
                <w:attr w:name="Month" w:val="2"/>
                <w:attr w:name="Day" w:val="2"/>
                <w:attr w:name="IsLunarDate" w:val="False"/>
                <w:attr w:name="IsROCDate" w:val="False"/>
              </w:smartTagPr>
              <w:r w:rsidRPr="00845348">
                <w:rPr>
                  <w:rFonts w:ascii="標楷體" w:eastAsia="標楷體" w:hAnsi="標楷體" w:cs="Times New Roman"/>
                  <w:sz w:val="20"/>
                  <w:szCs w:val="14"/>
                </w:rPr>
                <w:t>1-2-2</w:t>
              </w:r>
            </w:smartTag>
            <w:r w:rsidRPr="00845348">
              <w:rPr>
                <w:rFonts w:ascii="標楷體" w:eastAsia="標楷體" w:hAnsi="標楷體" w:cs="Times New Roman"/>
                <w:sz w:val="20"/>
                <w:szCs w:val="14"/>
              </w:rPr>
              <w:br/>
              <w:t>1-2-3</w:t>
            </w:r>
            <w:r w:rsidRPr="00845348">
              <w:rPr>
                <w:rFonts w:ascii="標楷體" w:eastAsia="標楷體" w:hAnsi="標楷體" w:cs="Times New Roman"/>
                <w:sz w:val="20"/>
                <w:szCs w:val="14"/>
              </w:rPr>
              <w:br/>
              <w:t>2-2-6</w:t>
            </w:r>
          </w:p>
          <w:p w:rsidR="00B54305" w:rsidRPr="00845348" w:rsidRDefault="00B54305" w:rsidP="00D7048A">
            <w:pPr>
              <w:spacing w:line="0" w:lineRule="atLeast"/>
              <w:jc w:val="both"/>
              <w:rPr>
                <w:rFonts w:ascii="標楷體" w:eastAsia="標楷體" w:hAnsi="標楷體" w:cs="Times New Roman"/>
                <w:sz w:val="20"/>
                <w:szCs w:val="14"/>
              </w:rPr>
            </w:pPr>
            <w:smartTag w:uri="urn:schemas-microsoft-com:office:smarttags" w:element="chsdate">
              <w:smartTagPr>
                <w:attr w:name="Year" w:val="2002"/>
                <w:attr w:name="Month" w:val="2"/>
                <w:attr w:name="Day" w:val="7"/>
                <w:attr w:name="IsLunarDate" w:val="False"/>
                <w:attr w:name="IsROCDate" w:val="False"/>
              </w:smartTagPr>
              <w:r w:rsidRPr="00845348">
                <w:rPr>
                  <w:rFonts w:ascii="標楷體" w:eastAsia="標楷體" w:hAnsi="標楷體" w:cs="Times New Roman"/>
                  <w:sz w:val="20"/>
                  <w:szCs w:val="14"/>
                </w:rPr>
                <w:t>2-2-7</w:t>
              </w:r>
            </w:smartTag>
          </w:p>
          <w:p w:rsidR="00B54305" w:rsidRPr="00845348" w:rsidRDefault="00B54305" w:rsidP="00D7048A">
            <w:pPr>
              <w:spacing w:line="0" w:lineRule="atLeast"/>
              <w:jc w:val="both"/>
              <w:rPr>
                <w:rFonts w:ascii="標楷體" w:eastAsia="標楷體" w:hAnsi="標楷體" w:cs="Times New Roman"/>
                <w:sz w:val="20"/>
                <w:szCs w:val="14"/>
              </w:rPr>
            </w:pPr>
            <w:smartTag w:uri="urn:schemas-microsoft-com:office:smarttags" w:element="chsdate">
              <w:smartTagPr>
                <w:attr w:name="Year" w:val="2003"/>
                <w:attr w:name="Month" w:val="2"/>
                <w:attr w:name="Day" w:val="12"/>
                <w:attr w:name="IsLunarDate" w:val="False"/>
                <w:attr w:name="IsROCDate" w:val="False"/>
              </w:smartTagPr>
              <w:r w:rsidRPr="00845348">
                <w:rPr>
                  <w:rFonts w:ascii="標楷體" w:eastAsia="標楷體" w:hAnsi="標楷體" w:cs="Times New Roman"/>
                  <w:sz w:val="20"/>
                  <w:szCs w:val="14"/>
                </w:rPr>
                <w:t>3-2-12</w:t>
              </w:r>
            </w:smartTag>
          </w:p>
        </w:tc>
        <w:tc>
          <w:tcPr>
            <w:tcW w:w="487" w:type="pct"/>
          </w:tcPr>
          <w:p w:rsidR="00B54305" w:rsidRPr="00845348" w:rsidRDefault="00B54305" w:rsidP="00D7048A">
            <w:pPr>
              <w:spacing w:line="0" w:lineRule="atLeast"/>
              <w:jc w:val="both"/>
              <w:rPr>
                <w:rFonts w:ascii="標楷體" w:eastAsia="標楷體" w:hAnsi="標楷體"/>
                <w:sz w:val="20"/>
                <w:szCs w:val="16"/>
              </w:rPr>
            </w:pPr>
            <w:r w:rsidRPr="00845348">
              <w:rPr>
                <w:rFonts w:ascii="標楷體" w:eastAsia="標楷體" w:hAnsi="標楷體" w:hint="eastAsia"/>
                <w:sz w:val="20"/>
                <w:szCs w:val="16"/>
              </w:rPr>
              <w:t>一、興趣專長大搜索</w:t>
            </w:r>
          </w:p>
          <w:p w:rsidR="00B54305" w:rsidRPr="00845348" w:rsidRDefault="00B54305" w:rsidP="00D7048A">
            <w:pPr>
              <w:spacing w:line="0" w:lineRule="atLeast"/>
              <w:jc w:val="both"/>
              <w:rPr>
                <w:rFonts w:ascii="標楷體" w:eastAsia="標楷體" w:hAnsi="標楷體"/>
                <w:sz w:val="20"/>
                <w:szCs w:val="16"/>
              </w:rPr>
            </w:pPr>
            <w:r w:rsidRPr="00845348">
              <w:rPr>
                <w:rFonts w:ascii="標楷體" w:eastAsia="標楷體" w:hAnsi="標楷體" w:hint="eastAsia"/>
                <w:sz w:val="20"/>
                <w:szCs w:val="16"/>
              </w:rPr>
              <w:t>1.興趣面面觀</w:t>
            </w:r>
            <w:r w:rsidRPr="00845348">
              <w:rPr>
                <w:rFonts w:ascii="標楷體" w:eastAsia="標楷體" w:hAnsi="標楷體" w:cs="標楷體" w:hint="eastAsia"/>
                <w:sz w:val="20"/>
                <w:szCs w:val="16"/>
              </w:rPr>
              <w:t>(3)</w:t>
            </w:r>
          </w:p>
          <w:p w:rsidR="00B54305" w:rsidRPr="00845348" w:rsidRDefault="00B54305" w:rsidP="00D7048A">
            <w:pPr>
              <w:spacing w:line="0" w:lineRule="atLeast"/>
              <w:jc w:val="both"/>
              <w:rPr>
                <w:rFonts w:ascii="標楷體" w:eastAsia="標楷體" w:hAnsi="標楷體"/>
                <w:sz w:val="20"/>
                <w:szCs w:val="16"/>
              </w:rPr>
            </w:pPr>
            <w:r w:rsidRPr="00845348">
              <w:rPr>
                <w:rFonts w:ascii="標楷體" w:eastAsia="標楷體" w:hAnsi="標楷體" w:hint="eastAsia"/>
                <w:sz w:val="20"/>
                <w:szCs w:val="16"/>
              </w:rPr>
              <w:t>1-2-2</w:t>
            </w:r>
          </w:p>
          <w:p w:rsidR="00B54305" w:rsidRPr="00845348" w:rsidRDefault="00B54305" w:rsidP="00D7048A">
            <w:pPr>
              <w:snapToGrid w:val="0"/>
              <w:spacing w:line="0" w:lineRule="atLeast"/>
              <w:jc w:val="both"/>
              <w:rPr>
                <w:rFonts w:ascii="標楷體" w:eastAsia="標楷體" w:hAnsi="標楷體"/>
                <w:sz w:val="20"/>
                <w:szCs w:val="16"/>
                <w:bdr w:val="single" w:sz="4" w:space="0" w:color="auto"/>
              </w:rPr>
            </w:pPr>
            <w:r w:rsidRPr="00845348">
              <w:rPr>
                <w:rFonts w:ascii="標楷體" w:eastAsia="標楷體" w:hAnsi="標楷體" w:hint="eastAsia"/>
                <w:sz w:val="20"/>
                <w:szCs w:val="16"/>
                <w:bdr w:val="single" w:sz="4" w:space="0" w:color="auto"/>
              </w:rPr>
              <w:t>性別平等教育</w:t>
            </w:r>
          </w:p>
          <w:p w:rsidR="00B54305" w:rsidRPr="00845348" w:rsidRDefault="00B54305" w:rsidP="00D7048A">
            <w:pPr>
              <w:snapToGrid w:val="0"/>
              <w:spacing w:line="0" w:lineRule="atLeast"/>
              <w:jc w:val="both"/>
              <w:rPr>
                <w:rFonts w:ascii="標楷體" w:eastAsia="標楷體" w:hAnsi="標楷體"/>
                <w:sz w:val="20"/>
                <w:szCs w:val="16"/>
                <w:bdr w:val="single" w:sz="4" w:space="0" w:color="auto"/>
              </w:rPr>
            </w:pPr>
            <w:r w:rsidRPr="00845348">
              <w:rPr>
                <w:rFonts w:ascii="標楷體" w:eastAsia="標楷體" w:hAnsi="標楷體" w:hint="eastAsia"/>
                <w:sz w:val="20"/>
                <w:szCs w:val="16"/>
                <w:bdr w:val="single" w:sz="4" w:space="0" w:color="auto"/>
              </w:rPr>
              <w:t>人權教育</w:t>
            </w:r>
          </w:p>
          <w:p w:rsidR="00B54305" w:rsidRPr="00845348" w:rsidRDefault="00B54305" w:rsidP="00D7048A">
            <w:pPr>
              <w:snapToGrid w:val="0"/>
              <w:spacing w:line="0" w:lineRule="atLeast"/>
              <w:jc w:val="both"/>
              <w:rPr>
                <w:rFonts w:ascii="標楷體" w:eastAsia="標楷體" w:hAnsi="標楷體"/>
                <w:sz w:val="20"/>
                <w:szCs w:val="16"/>
                <w:bdr w:val="single" w:sz="4" w:space="0" w:color="auto"/>
              </w:rPr>
            </w:pPr>
            <w:r w:rsidRPr="00845348">
              <w:rPr>
                <w:rFonts w:ascii="標楷體" w:eastAsia="標楷體" w:hAnsi="標楷體" w:hint="eastAsia"/>
                <w:sz w:val="20"/>
                <w:szCs w:val="16"/>
                <w:bdr w:val="single" w:sz="4" w:space="0" w:color="auto"/>
              </w:rPr>
              <w:t>生涯發展教育</w:t>
            </w:r>
          </w:p>
          <w:p w:rsidR="00B54305" w:rsidRPr="00845348" w:rsidRDefault="00B54305" w:rsidP="00D7048A">
            <w:pPr>
              <w:snapToGrid w:val="0"/>
              <w:spacing w:line="0" w:lineRule="atLeast"/>
              <w:jc w:val="both"/>
              <w:rPr>
                <w:rFonts w:ascii="標楷體" w:eastAsia="標楷體" w:hAnsi="標楷體"/>
                <w:sz w:val="20"/>
                <w:szCs w:val="16"/>
              </w:rPr>
            </w:pPr>
            <w:r w:rsidRPr="00845348">
              <w:rPr>
                <w:rFonts w:ascii="標楷體" w:eastAsia="標楷體" w:hAnsi="標楷體" w:hint="eastAsia"/>
                <w:sz w:val="20"/>
                <w:szCs w:val="16"/>
                <w:bdr w:val="single" w:sz="4" w:space="0" w:color="auto"/>
              </w:rPr>
              <w:t>法治教育</w:t>
            </w:r>
          </w:p>
        </w:tc>
        <w:tc>
          <w:tcPr>
            <w:tcW w:w="469" w:type="pct"/>
          </w:tcPr>
          <w:p w:rsidR="00B54305" w:rsidRPr="00845348" w:rsidRDefault="00B54305" w:rsidP="00D7048A">
            <w:pPr>
              <w:adjustRightInd w:val="0"/>
              <w:snapToGrid w:val="0"/>
              <w:spacing w:line="0" w:lineRule="atLeast"/>
              <w:jc w:val="both"/>
              <w:rPr>
                <w:rFonts w:ascii="標楷體" w:eastAsia="標楷體" w:hAnsi="標楷體"/>
                <w:sz w:val="20"/>
                <w:szCs w:val="16"/>
              </w:rPr>
            </w:pPr>
            <w:r w:rsidRPr="00845348">
              <w:rPr>
                <w:rFonts w:ascii="標楷體" w:eastAsia="標楷體" w:hAnsi="標楷體" w:hint="eastAsia"/>
                <w:sz w:val="20"/>
                <w:szCs w:val="16"/>
              </w:rPr>
              <w:t>一、逗陣來玩球／1．輕鬆上手</w:t>
            </w:r>
          </w:p>
          <w:p w:rsidR="00B54305" w:rsidRPr="00845348" w:rsidRDefault="00B54305" w:rsidP="00D7048A">
            <w:pPr>
              <w:spacing w:line="0" w:lineRule="atLeast"/>
              <w:jc w:val="both"/>
              <w:rPr>
                <w:rFonts w:ascii="標楷體" w:eastAsia="標楷體" w:hAnsi="標楷體"/>
                <w:kern w:val="0"/>
                <w:sz w:val="20"/>
                <w:szCs w:val="16"/>
              </w:rPr>
            </w:pPr>
            <w:r w:rsidRPr="00845348">
              <w:rPr>
                <w:rFonts w:ascii="標楷體" w:eastAsia="標楷體" w:hAnsi="標楷體" w:hint="eastAsia"/>
                <w:kern w:val="0"/>
                <w:sz w:val="20"/>
                <w:szCs w:val="16"/>
              </w:rPr>
              <w:t>(3)</w:t>
            </w:r>
          </w:p>
          <w:p w:rsidR="00B54305" w:rsidRPr="00845348" w:rsidRDefault="00B54305" w:rsidP="00D7048A">
            <w:pPr>
              <w:adjustRightInd w:val="0"/>
              <w:snapToGrid w:val="0"/>
              <w:spacing w:line="0" w:lineRule="atLeast"/>
              <w:jc w:val="both"/>
              <w:rPr>
                <w:rFonts w:ascii="標楷體" w:eastAsia="標楷體" w:hAnsi="標楷體" w:cs="新細明體"/>
                <w:sz w:val="20"/>
                <w:szCs w:val="16"/>
              </w:rPr>
            </w:pPr>
            <w:r w:rsidRPr="00845348">
              <w:rPr>
                <w:rFonts w:ascii="標楷體" w:eastAsia="標楷體" w:hAnsi="標楷體"/>
                <w:sz w:val="20"/>
                <w:szCs w:val="16"/>
              </w:rPr>
              <w:t>3-2-1</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2</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9/7</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第壹單元</w:t>
            </w:r>
            <w:r w:rsidRPr="006D7D68">
              <w:rPr>
                <w:rFonts w:ascii="標楷體" w:eastAsia="標楷體" w:hAnsi="標楷體" w:cs="Arial Unicode MS" w:hint="eastAsia"/>
                <w:snapToGrid w:val="0"/>
                <w:color w:val="000000"/>
                <w:kern w:val="0"/>
                <w:sz w:val="20"/>
                <w:szCs w:val="20"/>
              </w:rPr>
              <w:t>植物嘉年華</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第一課</w:t>
            </w:r>
            <w:r w:rsidRPr="006D7D68">
              <w:rPr>
                <w:rFonts w:ascii="標楷體" w:eastAsia="標楷體" w:hAnsi="標楷體" w:cs="Arial Unicode MS" w:hint="eastAsia"/>
                <w:snapToGrid w:val="0"/>
                <w:color w:val="000000"/>
                <w:kern w:val="0"/>
                <w:sz w:val="20"/>
                <w:szCs w:val="20"/>
              </w:rPr>
              <w:t>窗口邊的臺灣欒樹</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9485C">
              <w:rPr>
                <w:rFonts w:ascii="標楷體" w:eastAsia="標楷體" w:hAnsi="標楷體" w:cs="Times New Roman" w:hint="eastAsia"/>
                <w:snapToGrid w:val="0"/>
                <w:color w:val="000000"/>
                <w:kern w:val="0"/>
                <w:sz w:val="20"/>
                <w:szCs w:val="20"/>
                <w:bdr w:val="single" w:sz="4" w:space="0" w:color="auto"/>
              </w:rPr>
              <w:t>環境教育</w:t>
            </w:r>
          </w:p>
          <w:p w:rsidR="00B54305"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書法活動</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5B24A9" w:rsidRDefault="00B54305" w:rsidP="00D7048A">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一、過節真趣味</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1.過中秋</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3-2-2</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4-2-1</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人權教育</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家庭教育</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高齡教育</w:t>
            </w:r>
          </w:p>
          <w:p w:rsidR="00B54305" w:rsidRPr="000E4E1C" w:rsidRDefault="00B54305" w:rsidP="00D7048A">
            <w:pPr>
              <w:spacing w:line="240" w:lineRule="exact"/>
              <w:rPr>
                <w:rFonts w:ascii="新細明體" w:hAnsi="新細明體"/>
                <w:sz w:val="18"/>
                <w:szCs w:val="18"/>
              </w:rPr>
            </w:pPr>
          </w:p>
        </w:tc>
        <w:tc>
          <w:tcPr>
            <w:tcW w:w="390" w:type="pct"/>
          </w:tcPr>
          <w:p w:rsidR="00B54305" w:rsidRPr="007B39B6" w:rsidRDefault="00B54305" w:rsidP="00D7048A">
            <w:pPr>
              <w:snapToGrid w:val="0"/>
              <w:spacing w:line="0" w:lineRule="atLeast"/>
              <w:jc w:val="both"/>
              <w:rPr>
                <w:rFonts w:ascii="標楷體" w:eastAsia="標楷體" w:hAnsi="標楷體"/>
                <w:color w:val="000000"/>
                <w:sz w:val="20"/>
                <w:szCs w:val="20"/>
              </w:rPr>
            </w:pPr>
            <w:r w:rsidRPr="007B39B6">
              <w:rPr>
                <w:rFonts w:ascii="標楷體" w:eastAsia="標楷體" w:hAnsi="標楷體" w:hint="eastAsia"/>
                <w:color w:val="000000"/>
                <w:sz w:val="20"/>
                <w:szCs w:val="20"/>
              </w:rPr>
              <w:t>Unit 1  Can You Swim?</w:t>
            </w:r>
          </w:p>
          <w:p w:rsidR="00B54305" w:rsidRPr="007B39B6" w:rsidRDefault="00B54305" w:rsidP="00D7048A">
            <w:pPr>
              <w:snapToGrid w:val="0"/>
              <w:spacing w:line="0" w:lineRule="atLeast"/>
              <w:jc w:val="both"/>
              <w:rPr>
                <w:rFonts w:ascii="標楷體" w:eastAsia="標楷體" w:hAnsi="標楷體"/>
                <w:bCs/>
                <w:snapToGrid w:val="0"/>
                <w:kern w:val="0"/>
                <w:sz w:val="20"/>
                <w:szCs w:val="20"/>
                <w:bdr w:val="single" w:sz="4" w:space="0" w:color="auto"/>
              </w:rPr>
            </w:pPr>
            <w:r w:rsidRPr="007B39B6">
              <w:rPr>
                <w:rFonts w:ascii="標楷體" w:eastAsia="標楷體" w:hAnsi="標楷體" w:hint="eastAsia"/>
                <w:bCs/>
                <w:snapToGrid w:val="0"/>
                <w:kern w:val="0"/>
                <w:sz w:val="20"/>
                <w:szCs w:val="20"/>
                <w:bdr w:val="single" w:sz="4" w:space="0" w:color="auto"/>
              </w:rPr>
              <w:t>生涯發展教育</w:t>
            </w:r>
          </w:p>
          <w:p w:rsidR="00B54305" w:rsidRPr="007B39B6"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B39B6">
              <w:rPr>
                <w:rFonts w:ascii="標楷體" w:eastAsia="標楷體" w:hAnsi="標楷體" w:hint="eastAsia"/>
                <w:bCs/>
                <w:snapToGrid w:val="0"/>
                <w:kern w:val="0"/>
                <w:sz w:val="20"/>
                <w:szCs w:val="20"/>
                <w:bdr w:val="single" w:sz="4" w:space="0" w:color="auto"/>
              </w:rPr>
              <w:t>家政教育</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1-1-3</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1-1-4</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1-1-7</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1-1-8</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1-1-9</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2-1-2</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2-1-3</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2-1-8</w:t>
            </w:r>
          </w:p>
          <w:p w:rsidR="00B54305" w:rsidRPr="00D4484D" w:rsidRDefault="00B54305" w:rsidP="00D7048A">
            <w:pPr>
              <w:snapToGrid w:val="0"/>
              <w:spacing w:line="0" w:lineRule="atLeast"/>
              <w:ind w:right="57"/>
              <w:jc w:val="both"/>
              <w:rPr>
                <w:rFonts w:ascii="細明體-ExtB" w:eastAsia="細明體-ExtB" w:hAnsi="細明體-ExtB"/>
                <w:kern w:val="0"/>
                <w:sz w:val="20"/>
                <w:szCs w:val="20"/>
              </w:rPr>
            </w:pPr>
            <w:r w:rsidRPr="00D4484D">
              <w:rPr>
                <w:rFonts w:ascii="細明體-ExtB" w:eastAsia="細明體-ExtB" w:hAnsi="細明體-ExtB"/>
                <w:kern w:val="0"/>
                <w:sz w:val="20"/>
                <w:szCs w:val="20"/>
              </w:rPr>
              <w:t>2-1-9</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2-1-12</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3-1-2</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3-1-4</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3-1-5</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3-1-7</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4-1-3</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4-1-6</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5-1-2</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5-1-3</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5-1-5</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5-1-7</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6-1-1</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6-1-2</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6-1-3</w:t>
            </w:r>
          </w:p>
          <w:p w:rsidR="00B54305" w:rsidRPr="00D4484D" w:rsidRDefault="00B54305" w:rsidP="00D7048A">
            <w:pPr>
              <w:autoSpaceDE w:val="0"/>
              <w:autoSpaceDN w:val="0"/>
              <w:adjustRightInd w:val="0"/>
              <w:spacing w:line="0" w:lineRule="atLeast"/>
              <w:ind w:left="160" w:hanging="160"/>
              <w:jc w:val="both"/>
              <w:rPr>
                <w:rFonts w:ascii="細明體-ExtB" w:eastAsia="細明體-ExtB" w:hAnsi="細明體-ExtB"/>
                <w:kern w:val="0"/>
                <w:sz w:val="20"/>
                <w:szCs w:val="20"/>
              </w:rPr>
            </w:pPr>
            <w:r w:rsidRPr="00D4484D">
              <w:rPr>
                <w:rFonts w:ascii="細明體-ExtB" w:eastAsia="細明體-ExtB" w:hAnsi="細明體-ExtB"/>
                <w:kern w:val="0"/>
                <w:sz w:val="20"/>
                <w:szCs w:val="20"/>
              </w:rPr>
              <w:t>6-1-4</w:t>
            </w:r>
          </w:p>
          <w:p w:rsidR="00B54305" w:rsidRPr="00042404" w:rsidRDefault="00B54305" w:rsidP="00D7048A">
            <w:pPr>
              <w:snapToGrid w:val="0"/>
              <w:rPr>
                <w:rFonts w:ascii="標楷體" w:eastAsia="標楷體" w:hAnsi="標楷體"/>
              </w:rPr>
            </w:pPr>
            <w:r w:rsidRPr="00D4484D">
              <w:rPr>
                <w:rFonts w:ascii="細明體-ExtB" w:eastAsia="細明體-ExtB" w:hAnsi="細明體-ExtB"/>
                <w:kern w:val="0"/>
                <w:sz w:val="20"/>
                <w:szCs w:val="20"/>
              </w:rPr>
              <w:t>7-1-3</w:t>
            </w:r>
          </w:p>
        </w:tc>
        <w:tc>
          <w:tcPr>
            <w:tcW w:w="487" w:type="pct"/>
          </w:tcPr>
          <w:p w:rsidR="00B54305" w:rsidRPr="00DB765B" w:rsidRDefault="00B54305" w:rsidP="00D7048A">
            <w:pPr>
              <w:spacing w:line="0" w:lineRule="atLeast"/>
              <w:ind w:leftChars="17" w:left="42" w:hanging="1"/>
              <w:rPr>
                <w:rFonts w:ascii="標楷體" w:eastAsia="標楷體" w:hAnsi="標楷體" w:cs="Times New Roman"/>
                <w:bCs/>
                <w:sz w:val="20"/>
                <w:szCs w:val="16"/>
              </w:rPr>
            </w:pPr>
            <w:r w:rsidRPr="00DB765B">
              <w:rPr>
                <w:rFonts w:ascii="標楷體" w:eastAsia="標楷體" w:hAnsi="標楷體" w:cs="Times New Roman"/>
                <w:bCs/>
                <w:sz w:val="20"/>
                <w:szCs w:val="16"/>
              </w:rPr>
              <w:t>一、一億以內的數</w:t>
            </w:r>
            <w:r w:rsidRPr="00DB765B">
              <w:rPr>
                <w:rFonts w:ascii="標楷體" w:eastAsia="標楷體" w:hAnsi="標楷體" w:cs="Times New Roman"/>
                <w:sz w:val="20"/>
                <w:szCs w:val="16"/>
              </w:rPr>
              <w:br/>
            </w:r>
            <w:r w:rsidRPr="00DB765B">
              <w:rPr>
                <w:rFonts w:ascii="標楷體" w:eastAsia="標楷體" w:hAnsi="標楷體" w:cs="Times New Roman"/>
                <w:bCs/>
                <w:sz w:val="20"/>
                <w:szCs w:val="16"/>
              </w:rPr>
              <w:t>1-3一億以內的數</w:t>
            </w:r>
          </w:p>
          <w:p w:rsidR="00B54305" w:rsidRPr="00841FAF" w:rsidRDefault="00B54305" w:rsidP="00D7048A">
            <w:pPr>
              <w:spacing w:line="0" w:lineRule="atLeast"/>
              <w:ind w:leftChars="17" w:left="42" w:hanging="1"/>
              <w:rPr>
                <w:rFonts w:ascii="標楷體" w:eastAsia="標楷體" w:hAnsi="標楷體"/>
                <w:bCs/>
                <w:snapToGrid w:val="0"/>
                <w:kern w:val="0"/>
                <w:sz w:val="20"/>
                <w:szCs w:val="16"/>
              </w:rPr>
            </w:pPr>
            <w:r w:rsidRPr="00DB765B">
              <w:rPr>
                <w:rFonts w:ascii="標楷體" w:eastAsia="標楷體" w:hAnsi="標楷體" w:cs="Times New Roman"/>
                <w:bCs/>
                <w:sz w:val="20"/>
                <w:szCs w:val="16"/>
              </w:rPr>
              <w:t>1-4十萬以內的加減、練習園地</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B54305" w:rsidRPr="00042404" w:rsidRDefault="00B54305" w:rsidP="00D7048A">
            <w:pPr>
              <w:snapToGrid w:val="0"/>
              <w:rPr>
                <w:rFonts w:ascii="標楷體" w:eastAsia="標楷體" w:hAnsi="標楷體"/>
              </w:rPr>
            </w:pPr>
            <w:r w:rsidRPr="00841FAF">
              <w:rPr>
                <w:rFonts w:ascii="標楷體" w:eastAsia="標楷體" w:hAnsi="標楷體" w:hint="eastAsia"/>
                <w:bCs/>
                <w:sz w:val="20"/>
                <w:szCs w:val="16"/>
              </w:rPr>
              <w:t>4-n-02</w:t>
            </w:r>
          </w:p>
        </w:tc>
        <w:tc>
          <w:tcPr>
            <w:tcW w:w="438" w:type="pct"/>
          </w:tcPr>
          <w:p w:rsidR="00B54305" w:rsidRPr="002C5ADA" w:rsidRDefault="00B54305" w:rsidP="00D7048A">
            <w:pPr>
              <w:spacing w:line="0" w:lineRule="atLeast"/>
              <w:jc w:val="both"/>
              <w:rPr>
                <w:rFonts w:ascii="標楷體" w:eastAsia="標楷體" w:hAnsi="標楷體" w:cs="Times New Roman"/>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一、月亮</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1.認識月亮、2.觀測月亮</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2-2-4-2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6-2-3-2</w:t>
            </w:r>
          </w:p>
        </w:tc>
        <w:tc>
          <w:tcPr>
            <w:tcW w:w="390" w:type="pct"/>
          </w:tcPr>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hint="eastAsia"/>
                <w:bCs/>
                <w:sz w:val="20"/>
                <w:szCs w:val="20"/>
              </w:rPr>
              <w:t>第一單元　家鄉的地名與位置</w:t>
            </w:r>
            <w:r w:rsidRPr="00FA6F23">
              <w:rPr>
                <w:rFonts w:ascii="標楷體" w:eastAsia="標楷體" w:hAnsi="標楷體"/>
                <w:sz w:val="20"/>
                <w:szCs w:val="20"/>
              </w:rPr>
              <w:br/>
            </w:r>
            <w:r w:rsidRPr="00FA6F23">
              <w:rPr>
                <w:rFonts w:ascii="標楷體" w:eastAsia="標楷體" w:hAnsi="標楷體" w:hint="eastAsia"/>
                <w:bCs/>
                <w:sz w:val="20"/>
                <w:szCs w:val="20"/>
              </w:rPr>
              <w:t>第一課　家鄉的地名</w:t>
            </w:r>
          </w:p>
          <w:p w:rsidR="00B54305"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FA6F23">
              <w:rPr>
                <w:rFonts w:ascii="標楷體" w:eastAsia="標楷體" w:hAnsi="標楷體" w:cs="Times New Roman" w:hint="eastAsia"/>
                <w:snapToGrid w:val="0"/>
                <w:color w:val="000000"/>
                <w:kern w:val="0"/>
                <w:sz w:val="20"/>
                <w:szCs w:val="20"/>
                <w:bdr w:val="single" w:sz="4" w:space="0" w:color="auto"/>
              </w:rPr>
              <w:t>環境教育</w:t>
            </w:r>
          </w:p>
          <w:p w:rsidR="00B54305" w:rsidRPr="00FA6F23" w:rsidRDefault="00B54305" w:rsidP="00D7048A">
            <w:pPr>
              <w:spacing w:line="320" w:lineRule="exact"/>
              <w:rPr>
                <w:rFonts w:ascii="標楷體" w:eastAsia="標楷體" w:hAnsi="標楷體" w:cs="Times New Roman"/>
                <w:snapToGrid w:val="0"/>
                <w:color w:val="000000"/>
                <w:kern w:val="0"/>
                <w:sz w:val="20"/>
                <w:szCs w:val="20"/>
              </w:rPr>
            </w:pPr>
            <w:r w:rsidRPr="00DE6AF9">
              <w:rPr>
                <w:rFonts w:ascii="標楷體" w:eastAsia="標楷體" w:hAnsi="標楷體" w:hint="eastAsia"/>
                <w:sz w:val="20"/>
                <w:bdr w:val="single" w:sz="4" w:space="0" w:color="auto"/>
              </w:rPr>
              <w:t>國防教育</w:t>
            </w:r>
          </w:p>
          <w:p w:rsidR="00B54305" w:rsidRPr="00FA6F23" w:rsidRDefault="00B54305" w:rsidP="00D7048A">
            <w:pPr>
              <w:spacing w:line="0" w:lineRule="atLeast"/>
              <w:rPr>
                <w:rFonts w:ascii="標楷體" w:eastAsia="標楷體" w:hAnsi="標楷體"/>
                <w:bCs/>
                <w:sz w:val="20"/>
                <w:szCs w:val="20"/>
              </w:rPr>
            </w:pPr>
            <w:r w:rsidRPr="00FA6F23">
              <w:rPr>
                <w:rFonts w:ascii="標楷體" w:eastAsia="標楷體" w:hAnsi="標楷體" w:hint="eastAsia"/>
                <w:bCs/>
                <w:sz w:val="20"/>
                <w:szCs w:val="20"/>
              </w:rPr>
              <w:t>1-2-1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6"/>
                <w:attr w:name="IsLunarDate" w:val="False"/>
                <w:attr w:name="IsROCDate" w:val="False"/>
              </w:smartTagPr>
              <w:r w:rsidRPr="00FA6F23">
                <w:rPr>
                  <w:rFonts w:ascii="標楷體" w:eastAsia="標楷體" w:hAnsi="標楷體" w:hint="eastAsia"/>
                  <w:bCs/>
                  <w:sz w:val="20"/>
                  <w:szCs w:val="20"/>
                </w:rPr>
                <w:t>1-2-6</w:t>
              </w:r>
            </w:smartTag>
          </w:p>
        </w:tc>
        <w:tc>
          <w:tcPr>
            <w:tcW w:w="488" w:type="pct"/>
          </w:tcPr>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bCs/>
                <w:sz w:val="20"/>
                <w:szCs w:val="20"/>
              </w:rPr>
              <w:t>壹、生活之美</w:t>
            </w:r>
            <w:r w:rsidRPr="00845348">
              <w:rPr>
                <w:rFonts w:ascii="標楷體" w:eastAsia="標楷體" w:hAnsi="標楷體" w:cs="Times New Roman"/>
                <w:sz w:val="20"/>
                <w:szCs w:val="20"/>
              </w:rPr>
              <w:br/>
            </w:r>
            <w:r w:rsidRPr="00845348">
              <w:rPr>
                <w:rFonts w:ascii="標楷體" w:eastAsia="標楷體" w:hAnsi="標楷體" w:cs="Times New Roman"/>
                <w:bCs/>
                <w:sz w:val="20"/>
                <w:szCs w:val="20"/>
              </w:rPr>
              <w:t>一、校園之美</w:t>
            </w:r>
            <w:r w:rsidRPr="00845348">
              <w:rPr>
                <w:rFonts w:ascii="標楷體" w:eastAsia="標楷體" w:hAnsi="標楷體" w:cs="Times New Roman"/>
                <w:sz w:val="20"/>
                <w:szCs w:val="20"/>
              </w:rPr>
              <w:br/>
              <w:t>(</w:t>
            </w:r>
            <w:r w:rsidRPr="00845348">
              <w:rPr>
                <w:rFonts w:ascii="標楷體" w:eastAsia="標楷體" w:hAnsi="標楷體" w:cs="Times New Roman"/>
                <w:snapToGrid w:val="0"/>
                <w:kern w:val="0"/>
                <w:sz w:val="20"/>
                <w:szCs w:val="20"/>
              </w:rPr>
              <w:t>3</w:t>
            </w:r>
            <w:r w:rsidRPr="00845348">
              <w:rPr>
                <w:rFonts w:ascii="標楷體" w:eastAsia="標楷體" w:hAnsi="標楷體" w:cs="Times New Roman"/>
                <w:sz w:val="20"/>
                <w:szCs w:val="20"/>
              </w:rPr>
              <w:t>)</w:t>
            </w:r>
            <w:r w:rsidRPr="00845348">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環境教育</w:t>
            </w:r>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45348">
                <w:rPr>
                  <w:rFonts w:ascii="標楷體" w:eastAsia="標楷體" w:hAnsi="標楷體" w:cs="Times New Roman"/>
                  <w:sz w:val="20"/>
                  <w:szCs w:val="20"/>
                </w:rPr>
                <w:t>1-2-1</w:t>
              </w:r>
            </w:smartTag>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45348">
                <w:rPr>
                  <w:rFonts w:ascii="標楷體" w:eastAsia="標楷體" w:hAnsi="標楷體" w:cs="Times New Roman"/>
                  <w:sz w:val="20"/>
                  <w:szCs w:val="20"/>
                </w:rPr>
                <w:t>1-2-2</w:t>
              </w:r>
            </w:smartTag>
            <w:r w:rsidRPr="00845348">
              <w:rPr>
                <w:rFonts w:ascii="標楷體" w:eastAsia="標楷體" w:hAnsi="標楷體" w:cs="Times New Roman"/>
                <w:sz w:val="20"/>
                <w:szCs w:val="20"/>
              </w:rPr>
              <w:br/>
              <w:t>1-2-3</w:t>
            </w:r>
            <w:r w:rsidRPr="00845348">
              <w:rPr>
                <w:rFonts w:ascii="標楷體" w:eastAsia="標楷體" w:hAnsi="標楷體" w:cs="Times New Roman"/>
                <w:sz w:val="20"/>
                <w:szCs w:val="20"/>
              </w:rPr>
              <w:br/>
              <w:t>2-2-6</w:t>
            </w:r>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2"/>
                <w:attr w:name="Month" w:val="2"/>
                <w:attr w:name="Day" w:val="7"/>
                <w:attr w:name="IsLunarDate" w:val="False"/>
                <w:attr w:name="IsROCDate" w:val="False"/>
              </w:smartTagPr>
              <w:r w:rsidRPr="00845348">
                <w:rPr>
                  <w:rFonts w:ascii="標楷體" w:eastAsia="標楷體" w:hAnsi="標楷體" w:cs="Times New Roman"/>
                  <w:sz w:val="20"/>
                  <w:szCs w:val="20"/>
                </w:rPr>
                <w:t>2-2-7</w:t>
              </w:r>
            </w:smartTag>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3"/>
                <w:attr w:name="Month" w:val="2"/>
                <w:attr w:name="Day" w:val="12"/>
                <w:attr w:name="IsLunarDate" w:val="False"/>
                <w:attr w:name="IsROCDate" w:val="False"/>
              </w:smartTagPr>
              <w:r w:rsidRPr="00845348">
                <w:rPr>
                  <w:rFonts w:ascii="標楷體" w:eastAsia="標楷體" w:hAnsi="標楷體" w:cs="Times New Roman"/>
                  <w:sz w:val="20"/>
                  <w:szCs w:val="20"/>
                </w:rPr>
                <w:t>3-2-12</w:t>
              </w:r>
            </w:smartTag>
          </w:p>
        </w:tc>
        <w:tc>
          <w:tcPr>
            <w:tcW w:w="487" w:type="pct"/>
            <w:tcBorders>
              <w:bottom w:val="single" w:sz="4" w:space="0" w:color="auto"/>
            </w:tcBorders>
          </w:tcPr>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一、興趣專長大搜索</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1.興趣面面觀</w:t>
            </w:r>
            <w:r w:rsidRPr="00845348">
              <w:rPr>
                <w:rFonts w:ascii="標楷體" w:eastAsia="標楷體" w:hAnsi="標楷體" w:cs="標楷體" w:hint="eastAsia"/>
                <w:sz w:val="20"/>
                <w:szCs w:val="20"/>
              </w:rPr>
              <w:t>(3)</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1-2-2</w:t>
            </w:r>
          </w:p>
          <w:p w:rsidR="00B54305" w:rsidRPr="00845348" w:rsidRDefault="00B54305" w:rsidP="00D7048A">
            <w:pPr>
              <w:spacing w:line="0" w:lineRule="atLeast"/>
              <w:jc w:val="both"/>
              <w:rPr>
                <w:rFonts w:ascii="標楷體" w:eastAsia="標楷體" w:hAnsi="標楷體"/>
                <w:sz w:val="20"/>
                <w:szCs w:val="20"/>
                <w:bdr w:val="single" w:sz="4" w:space="0" w:color="auto"/>
              </w:rPr>
            </w:pPr>
            <w:r w:rsidRPr="00845348">
              <w:rPr>
                <w:rFonts w:ascii="標楷體" w:eastAsia="標楷體" w:hAnsi="標楷體" w:hint="eastAsia"/>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sz w:val="20"/>
                <w:szCs w:val="20"/>
                <w:bdr w:val="single" w:sz="4" w:space="0" w:color="auto"/>
              </w:rPr>
            </w:pPr>
            <w:r w:rsidRPr="00845348">
              <w:rPr>
                <w:rFonts w:ascii="標楷體" w:eastAsia="標楷體" w:hAnsi="標楷體" w:hint="eastAsia"/>
                <w:sz w:val="20"/>
                <w:szCs w:val="20"/>
                <w:bdr w:val="single" w:sz="4" w:space="0" w:color="auto"/>
              </w:rPr>
              <w:t>人權教育</w:t>
            </w:r>
          </w:p>
          <w:p w:rsidR="00B54305" w:rsidRPr="00845348" w:rsidRDefault="00B54305" w:rsidP="00D7048A">
            <w:pPr>
              <w:snapToGrid w:val="0"/>
              <w:spacing w:line="0" w:lineRule="atLeast"/>
              <w:jc w:val="both"/>
              <w:rPr>
                <w:rFonts w:ascii="標楷體" w:eastAsia="標楷體" w:hAnsi="標楷體"/>
                <w:sz w:val="20"/>
                <w:szCs w:val="20"/>
              </w:rPr>
            </w:pPr>
            <w:r w:rsidRPr="00845348">
              <w:rPr>
                <w:rFonts w:ascii="標楷體" w:eastAsia="標楷體" w:hAnsi="標楷體" w:hint="eastAsia"/>
                <w:sz w:val="20"/>
                <w:szCs w:val="20"/>
                <w:bdr w:val="single" w:sz="4" w:space="0" w:color="auto"/>
              </w:rPr>
              <w:t>生涯發展教育</w:t>
            </w:r>
          </w:p>
        </w:tc>
        <w:tc>
          <w:tcPr>
            <w:tcW w:w="469" w:type="pct"/>
          </w:tcPr>
          <w:p w:rsidR="00B54305" w:rsidRPr="00845348" w:rsidRDefault="00B54305" w:rsidP="00D7048A">
            <w:pPr>
              <w:adjustRightInd w:val="0"/>
              <w:snapToGrid w:val="0"/>
              <w:spacing w:line="0" w:lineRule="atLeast"/>
              <w:jc w:val="both"/>
              <w:rPr>
                <w:rFonts w:ascii="標楷體" w:eastAsia="標楷體" w:hAnsi="標楷體"/>
                <w:sz w:val="20"/>
                <w:szCs w:val="20"/>
              </w:rPr>
            </w:pPr>
            <w:r w:rsidRPr="00845348">
              <w:rPr>
                <w:rFonts w:ascii="標楷體" w:eastAsia="標楷體" w:hAnsi="標楷體" w:hint="eastAsia"/>
                <w:sz w:val="20"/>
                <w:szCs w:val="20"/>
              </w:rPr>
              <w:t>一、逗陣來玩球／1．輕鬆上手</w:t>
            </w:r>
          </w:p>
          <w:p w:rsidR="00B54305" w:rsidRPr="00845348" w:rsidRDefault="00B54305" w:rsidP="00D7048A">
            <w:pPr>
              <w:adjustRightInd w:val="0"/>
              <w:snapToGrid w:val="0"/>
              <w:spacing w:line="0" w:lineRule="atLeast"/>
              <w:jc w:val="both"/>
              <w:rPr>
                <w:rFonts w:ascii="標楷體" w:eastAsia="標楷體" w:hAnsi="標楷體" w:cs="Times New Roman"/>
                <w:kern w:val="0"/>
                <w:sz w:val="20"/>
                <w:szCs w:val="20"/>
              </w:rPr>
            </w:pPr>
            <w:r w:rsidRPr="00845348">
              <w:rPr>
                <w:rFonts w:ascii="標楷體" w:eastAsia="標楷體" w:hAnsi="標楷體" w:cs="Times New Roman" w:hint="eastAsia"/>
                <w:kern w:val="0"/>
                <w:sz w:val="20"/>
                <w:szCs w:val="20"/>
              </w:rPr>
              <w:t>(3)</w:t>
            </w:r>
          </w:p>
          <w:p w:rsidR="00B54305" w:rsidRPr="00845348" w:rsidRDefault="00B54305" w:rsidP="00D7048A">
            <w:pPr>
              <w:adjustRightInd w:val="0"/>
              <w:snapToGrid w:val="0"/>
              <w:spacing w:line="0" w:lineRule="atLeast"/>
              <w:jc w:val="both"/>
              <w:rPr>
                <w:rFonts w:ascii="標楷體" w:eastAsia="標楷體" w:hAnsi="標楷體" w:cs="Arial"/>
                <w:sz w:val="20"/>
                <w:szCs w:val="20"/>
              </w:rPr>
            </w:pPr>
            <w:r w:rsidRPr="00845348">
              <w:rPr>
                <w:rFonts w:ascii="標楷體" w:eastAsia="標楷體" w:hAnsi="標楷體"/>
                <w:sz w:val="20"/>
                <w:szCs w:val="20"/>
              </w:rPr>
              <w:t>3-2-3</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3</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9/14</w:t>
            </w:r>
          </w:p>
        </w:tc>
        <w:tc>
          <w:tcPr>
            <w:tcW w:w="522" w:type="pct"/>
            <w:vAlign w:val="center"/>
          </w:tcPr>
          <w:p w:rsidR="00B54305" w:rsidRPr="00214996" w:rsidRDefault="00B54305" w:rsidP="00D7048A">
            <w:pPr>
              <w:snapToGrid w:val="0"/>
              <w:rPr>
                <w:rFonts w:ascii="標楷體" w:eastAsia="標楷體" w:hAnsi="標楷體"/>
                <w:sz w:val="20"/>
              </w:rPr>
            </w:pPr>
            <w:r w:rsidRPr="00214996">
              <w:rPr>
                <w:rFonts w:ascii="標楷體" w:eastAsia="標楷體" w:hAnsi="標楷體" w:hint="eastAsia"/>
                <w:sz w:val="20"/>
              </w:rPr>
              <w:t>9/13中秋節</w:t>
            </w:r>
          </w:p>
        </w:tc>
        <w:tc>
          <w:tcPr>
            <w:tcW w:w="487" w:type="pct"/>
          </w:tcPr>
          <w:p w:rsidR="00B54305" w:rsidRPr="006D7D68" w:rsidRDefault="00B54305" w:rsidP="00D7048A">
            <w:pPr>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第壹單元</w:t>
            </w:r>
            <w:r w:rsidRPr="006D7D68">
              <w:rPr>
                <w:rFonts w:ascii="標楷體" w:eastAsia="標楷體" w:hAnsi="標楷體" w:cs="Arial Unicode MS" w:hint="eastAsia"/>
                <w:snapToGrid w:val="0"/>
                <w:color w:val="000000"/>
                <w:kern w:val="0"/>
                <w:sz w:val="20"/>
                <w:szCs w:val="20"/>
              </w:rPr>
              <w:t>植物嘉年華</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第二課</w:t>
            </w:r>
            <w:r w:rsidRPr="006D7D68">
              <w:rPr>
                <w:rFonts w:ascii="標楷體" w:eastAsia="標楷體" w:hAnsi="標楷體" w:cs="Arial Unicode MS" w:hint="eastAsia"/>
                <w:snapToGrid w:val="0"/>
                <w:color w:val="000000"/>
                <w:kern w:val="0"/>
                <w:sz w:val="20"/>
                <w:szCs w:val="20"/>
              </w:rPr>
              <w:t>花兒的心事</w:t>
            </w:r>
          </w:p>
          <w:p w:rsidR="00B54305"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B54305"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5B24A9" w:rsidRDefault="00B54305" w:rsidP="00D7048A">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一、過節真趣味</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1.過中秋</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3-2-2</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4-2-1</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人權教育</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家庭教育</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全民國防教育</w:t>
            </w:r>
          </w:p>
          <w:p w:rsidR="00B54305" w:rsidRPr="00E41A41" w:rsidRDefault="00B54305" w:rsidP="00D7048A">
            <w:pPr>
              <w:spacing w:line="240" w:lineRule="exact"/>
              <w:rPr>
                <w:rFonts w:ascii="新細明體" w:hAnsi="新細明體"/>
                <w:sz w:val="18"/>
                <w:szCs w:val="18"/>
              </w:rPr>
            </w:pPr>
          </w:p>
        </w:tc>
        <w:tc>
          <w:tcPr>
            <w:tcW w:w="390" w:type="pct"/>
          </w:tcPr>
          <w:p w:rsidR="00B54305" w:rsidRPr="007B39B6" w:rsidRDefault="00B54305" w:rsidP="00D7048A">
            <w:pPr>
              <w:snapToGrid w:val="0"/>
              <w:jc w:val="both"/>
              <w:rPr>
                <w:rFonts w:ascii="標楷體" w:eastAsia="標楷體" w:hAnsi="標楷體"/>
                <w:color w:val="000000"/>
                <w:sz w:val="20"/>
                <w:szCs w:val="20"/>
              </w:rPr>
            </w:pPr>
            <w:r w:rsidRPr="007B39B6">
              <w:rPr>
                <w:rFonts w:ascii="標楷體" w:eastAsia="標楷體" w:hAnsi="標楷體" w:hint="eastAsia"/>
                <w:color w:val="000000"/>
                <w:sz w:val="20"/>
                <w:szCs w:val="20"/>
              </w:rPr>
              <w:t>Unit 1  Can You Swim?</w:t>
            </w:r>
          </w:p>
          <w:p w:rsidR="00B54305" w:rsidRPr="007B39B6" w:rsidRDefault="00B54305" w:rsidP="00D7048A">
            <w:pPr>
              <w:snapToGrid w:val="0"/>
              <w:jc w:val="both"/>
              <w:rPr>
                <w:rFonts w:ascii="標楷體" w:eastAsia="標楷體" w:hAnsi="標楷體"/>
                <w:bCs/>
                <w:snapToGrid w:val="0"/>
                <w:kern w:val="0"/>
                <w:sz w:val="20"/>
                <w:szCs w:val="20"/>
                <w:bdr w:val="single" w:sz="4" w:space="0" w:color="auto"/>
              </w:rPr>
            </w:pPr>
            <w:r w:rsidRPr="007B39B6">
              <w:rPr>
                <w:rFonts w:ascii="標楷體" w:eastAsia="標楷體" w:hAnsi="標楷體" w:hint="eastAsia"/>
                <w:bCs/>
                <w:snapToGrid w:val="0"/>
                <w:kern w:val="0"/>
                <w:sz w:val="20"/>
                <w:szCs w:val="20"/>
                <w:bdr w:val="single" w:sz="4" w:space="0" w:color="auto"/>
              </w:rPr>
              <w:t>生涯發展教育</w:t>
            </w:r>
          </w:p>
          <w:p w:rsidR="00B54305" w:rsidRPr="007B39B6"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B39B6">
              <w:rPr>
                <w:rFonts w:ascii="標楷體" w:eastAsia="標楷體" w:hAnsi="標楷體" w:hint="eastAsia"/>
                <w:bCs/>
                <w:snapToGrid w:val="0"/>
                <w:kern w:val="0"/>
                <w:sz w:val="20"/>
                <w:szCs w:val="20"/>
                <w:bdr w:val="single" w:sz="4" w:space="0" w:color="auto"/>
              </w:rPr>
              <w:t>家政教育</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1-1-3</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1-1-4</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1-1-7</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1-1-8</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1-1-9</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2-1-2</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2-1-3</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2-1-4</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2-1-6</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2-1-8</w:t>
            </w:r>
          </w:p>
          <w:p w:rsidR="00B54305" w:rsidRPr="00D4484D" w:rsidRDefault="00B54305" w:rsidP="00D7048A">
            <w:pPr>
              <w:snapToGrid w:val="0"/>
              <w:spacing w:line="0" w:lineRule="atLeast"/>
              <w:ind w:right="57"/>
              <w:jc w:val="both"/>
              <w:rPr>
                <w:rFonts w:ascii="新細明體" w:hAnsi="新細明體"/>
                <w:kern w:val="0"/>
                <w:sz w:val="20"/>
                <w:szCs w:val="20"/>
              </w:rPr>
            </w:pPr>
            <w:r w:rsidRPr="00D4484D">
              <w:rPr>
                <w:rFonts w:ascii="新細明體" w:hAnsi="新細明體"/>
                <w:kern w:val="0"/>
                <w:sz w:val="20"/>
                <w:szCs w:val="20"/>
              </w:rPr>
              <w:t>2-1-9</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2-1-12</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3-1-2</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3-1-4</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3-1-5</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3-1-7</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5-1-2</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5-1-3</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5-1-5</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5-1-7</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6-1-1</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6-1-2</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6-1-3</w:t>
            </w:r>
          </w:p>
          <w:p w:rsidR="00B54305" w:rsidRPr="00D4484D"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4484D">
              <w:rPr>
                <w:rFonts w:ascii="新細明體" w:hAnsi="新細明體"/>
                <w:kern w:val="0"/>
                <w:sz w:val="20"/>
                <w:szCs w:val="20"/>
              </w:rPr>
              <w:t>6-1-4</w:t>
            </w:r>
          </w:p>
          <w:p w:rsidR="00B54305" w:rsidRPr="007B39B6" w:rsidRDefault="00B54305" w:rsidP="00D7048A">
            <w:pPr>
              <w:snapToGrid w:val="0"/>
              <w:jc w:val="both"/>
              <w:rPr>
                <w:rFonts w:ascii="標楷體" w:eastAsia="標楷體" w:hAnsi="標楷體"/>
                <w:sz w:val="20"/>
                <w:szCs w:val="20"/>
              </w:rPr>
            </w:pPr>
          </w:p>
        </w:tc>
        <w:tc>
          <w:tcPr>
            <w:tcW w:w="487" w:type="pct"/>
          </w:tcPr>
          <w:p w:rsidR="00B54305" w:rsidRDefault="00B54305" w:rsidP="00D7048A">
            <w:pPr>
              <w:spacing w:line="0" w:lineRule="atLeast"/>
              <w:ind w:leftChars="17" w:left="42" w:hanging="1"/>
              <w:rPr>
                <w:rFonts w:ascii="標楷體" w:eastAsia="標楷體" w:hAnsi="標楷體" w:cs="Times New Roman"/>
                <w:bCs/>
                <w:sz w:val="20"/>
                <w:szCs w:val="16"/>
              </w:rPr>
            </w:pPr>
            <w:r w:rsidRPr="00DB765B">
              <w:rPr>
                <w:rFonts w:ascii="標楷體" w:eastAsia="標楷體" w:hAnsi="標楷體" w:cs="Times New Roman"/>
                <w:bCs/>
                <w:sz w:val="20"/>
                <w:szCs w:val="16"/>
              </w:rPr>
              <w:t>二、乘法</w:t>
            </w:r>
            <w:r w:rsidRPr="00DB765B">
              <w:rPr>
                <w:rFonts w:ascii="標楷體" w:eastAsia="標楷體" w:hAnsi="標楷體" w:cs="Times New Roman"/>
                <w:sz w:val="20"/>
                <w:szCs w:val="16"/>
              </w:rPr>
              <w:br/>
            </w:r>
            <w:r w:rsidRPr="00DB765B">
              <w:rPr>
                <w:rFonts w:ascii="標楷體" w:eastAsia="標楷體" w:hAnsi="標楷體" w:cs="Times New Roman"/>
                <w:bCs/>
                <w:sz w:val="20"/>
                <w:szCs w:val="16"/>
              </w:rPr>
              <w:t>2-1乘數為一位數的乘法</w:t>
            </w:r>
          </w:p>
          <w:p w:rsidR="00B54305" w:rsidRPr="00841FAF" w:rsidRDefault="00B54305" w:rsidP="00D7048A">
            <w:pPr>
              <w:spacing w:line="0" w:lineRule="atLeast"/>
              <w:ind w:leftChars="17" w:left="42" w:hanging="1"/>
              <w:rPr>
                <w:rFonts w:ascii="標楷體" w:eastAsia="標楷體" w:hAnsi="標楷體"/>
                <w:bCs/>
                <w:snapToGrid w:val="0"/>
                <w:kern w:val="0"/>
                <w:sz w:val="20"/>
                <w:szCs w:val="16"/>
              </w:rPr>
            </w:pPr>
            <w:r w:rsidRPr="00DB765B">
              <w:rPr>
                <w:rFonts w:ascii="標楷體" w:eastAsia="標楷體" w:hAnsi="標楷體" w:cs="Times New Roman"/>
                <w:bCs/>
                <w:sz w:val="20"/>
                <w:szCs w:val="16"/>
              </w:rPr>
              <w:t>2-2乘數為二</w:t>
            </w:r>
            <w:r w:rsidRPr="00841FAF">
              <w:rPr>
                <w:rFonts w:ascii="標楷體" w:eastAsia="標楷體" w:hAnsi="標楷體" w:cs="Times New Roman"/>
                <w:bCs/>
                <w:sz w:val="20"/>
                <w:szCs w:val="16"/>
              </w:rPr>
              <w:t>位數的乘法</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人權教育</w:t>
            </w:r>
            <w:r w:rsidRPr="00841FAF">
              <w:rPr>
                <w:rFonts w:ascii="標楷體" w:eastAsia="標楷體" w:hAnsi="標楷體" w:hint="eastAsia"/>
                <w:bCs/>
                <w:snapToGrid w:val="0"/>
                <w:kern w:val="0"/>
                <w:sz w:val="20"/>
                <w:szCs w:val="16"/>
                <w:bdr w:val="single" w:sz="4" w:space="0" w:color="auto"/>
              </w:rPr>
              <w:br/>
              <w:t>生涯發展教育</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性別平等教育</w:t>
            </w:r>
          </w:p>
          <w:p w:rsidR="00B54305" w:rsidRPr="00042404" w:rsidRDefault="00B54305" w:rsidP="00D7048A">
            <w:pPr>
              <w:snapToGrid w:val="0"/>
              <w:rPr>
                <w:rFonts w:ascii="標楷體" w:eastAsia="標楷體" w:hAnsi="標楷體"/>
              </w:rPr>
            </w:pPr>
            <w:r w:rsidRPr="00841FAF">
              <w:rPr>
                <w:rFonts w:ascii="標楷體" w:eastAsia="標楷體" w:hAnsi="標楷體" w:hint="eastAsia"/>
                <w:bCs/>
                <w:sz w:val="20"/>
                <w:szCs w:val="16"/>
              </w:rPr>
              <w:t>4-n-03</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一、月亮</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2.觀測月亮</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2-2-4-2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6-2-3-2</w:t>
            </w:r>
          </w:p>
        </w:tc>
        <w:tc>
          <w:tcPr>
            <w:tcW w:w="390" w:type="pct"/>
          </w:tcPr>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hint="eastAsia"/>
                <w:bCs/>
                <w:sz w:val="20"/>
                <w:szCs w:val="20"/>
              </w:rPr>
              <w:t>第一單元　家鄉的地名與位置</w:t>
            </w:r>
            <w:r w:rsidRPr="00FA6F23">
              <w:rPr>
                <w:rFonts w:ascii="標楷體" w:eastAsia="標楷體" w:hAnsi="標楷體"/>
                <w:sz w:val="20"/>
                <w:szCs w:val="20"/>
              </w:rPr>
              <w:br/>
            </w:r>
            <w:r w:rsidRPr="00FA6F23">
              <w:rPr>
                <w:rFonts w:ascii="標楷體" w:eastAsia="標楷體" w:hAnsi="標楷體" w:hint="eastAsia"/>
                <w:bCs/>
                <w:sz w:val="20"/>
                <w:szCs w:val="20"/>
              </w:rPr>
              <w:t>第二課　地圖上的家鄉</w:t>
            </w:r>
          </w:p>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cs="Times New Roman" w:hint="eastAsia"/>
                <w:snapToGrid w:val="0"/>
                <w:color w:val="000000"/>
                <w:kern w:val="0"/>
                <w:sz w:val="20"/>
                <w:szCs w:val="20"/>
                <w:bdr w:val="single" w:sz="4" w:space="0" w:color="auto"/>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1"/>
              </w:smartTagPr>
              <w:r w:rsidRPr="00FA6F23">
                <w:rPr>
                  <w:rFonts w:ascii="標楷體" w:eastAsia="標楷體" w:hAnsi="標楷體" w:hint="eastAsia"/>
                  <w:bCs/>
                  <w:sz w:val="20"/>
                  <w:szCs w:val="20"/>
                </w:rPr>
                <w:t>1-2-4</w:t>
              </w:r>
            </w:smartTag>
          </w:p>
        </w:tc>
        <w:tc>
          <w:tcPr>
            <w:tcW w:w="488" w:type="pct"/>
          </w:tcPr>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bCs/>
                <w:sz w:val="20"/>
                <w:szCs w:val="20"/>
              </w:rPr>
              <w:t>壹、生活之美</w:t>
            </w:r>
            <w:r w:rsidRPr="00845348">
              <w:rPr>
                <w:rFonts w:ascii="標楷體" w:eastAsia="標楷體" w:hAnsi="標楷體" w:cs="Times New Roman"/>
                <w:sz w:val="20"/>
                <w:szCs w:val="20"/>
              </w:rPr>
              <w:br/>
            </w:r>
            <w:r w:rsidRPr="00845348">
              <w:rPr>
                <w:rFonts w:ascii="標楷體" w:eastAsia="標楷體" w:hAnsi="標楷體" w:cs="Times New Roman"/>
                <w:bCs/>
                <w:sz w:val="20"/>
                <w:szCs w:val="20"/>
              </w:rPr>
              <w:t>二、生活中的視覺藝術</w:t>
            </w:r>
            <w:r w:rsidRPr="00845348">
              <w:rPr>
                <w:rFonts w:ascii="標楷體" w:eastAsia="標楷體" w:hAnsi="標楷體" w:cs="Times New Roman"/>
                <w:sz w:val="20"/>
                <w:szCs w:val="20"/>
              </w:rPr>
              <w:br/>
              <w:t>(</w:t>
            </w:r>
            <w:r w:rsidRPr="00845348">
              <w:rPr>
                <w:rFonts w:ascii="標楷體" w:eastAsia="標楷體" w:hAnsi="標楷體" w:cs="Times New Roman"/>
                <w:snapToGrid w:val="0"/>
                <w:kern w:val="0"/>
                <w:sz w:val="20"/>
                <w:szCs w:val="20"/>
              </w:rPr>
              <w:t>3</w:t>
            </w:r>
            <w:r w:rsidRPr="00845348">
              <w:rPr>
                <w:rFonts w:ascii="標楷體" w:eastAsia="標楷體" w:hAnsi="標楷體" w:cs="Times New Roman"/>
                <w:sz w:val="20"/>
                <w:szCs w:val="20"/>
              </w:rPr>
              <w:t>)</w:t>
            </w:r>
            <w:r w:rsidRPr="00845348">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生涯發展教育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資訊教育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環境教育</w:t>
            </w:r>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45348">
                <w:rPr>
                  <w:rFonts w:ascii="標楷體" w:eastAsia="標楷體" w:hAnsi="標楷體" w:cs="Times New Roman"/>
                  <w:sz w:val="20"/>
                  <w:szCs w:val="20"/>
                </w:rPr>
                <w:t>1-2-2</w:t>
              </w:r>
            </w:smartTag>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3"/>
                <w:attr w:name="IsLunarDate" w:val="False"/>
                <w:attr w:name="IsROCDate" w:val="False"/>
              </w:smartTagPr>
              <w:r w:rsidRPr="00845348">
                <w:rPr>
                  <w:rFonts w:ascii="標楷體" w:eastAsia="標楷體" w:hAnsi="標楷體" w:cs="Times New Roman"/>
                  <w:sz w:val="20"/>
                  <w:szCs w:val="20"/>
                </w:rPr>
                <w:t>1-2-3</w:t>
              </w:r>
            </w:smartTag>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2"/>
                <w:attr w:name="Month" w:val="2"/>
                <w:attr w:name="Day" w:val="6"/>
                <w:attr w:name="IsLunarDate" w:val="False"/>
                <w:attr w:name="IsROCDate" w:val="False"/>
              </w:smartTagPr>
              <w:r w:rsidRPr="00845348">
                <w:rPr>
                  <w:rFonts w:ascii="標楷體" w:eastAsia="標楷體" w:hAnsi="標楷體" w:cs="Times New Roman"/>
                  <w:sz w:val="20"/>
                  <w:szCs w:val="20"/>
                </w:rPr>
                <w:t>2-2-6</w:t>
              </w:r>
            </w:smartTag>
            <w:r w:rsidRPr="00845348">
              <w:rPr>
                <w:rFonts w:ascii="標楷體" w:eastAsia="標楷體" w:hAnsi="標楷體" w:cs="Times New Roman"/>
                <w:sz w:val="20"/>
                <w:szCs w:val="20"/>
              </w:rPr>
              <w:br/>
              <w:t>2-2-8</w:t>
            </w:r>
            <w:r w:rsidRPr="00845348">
              <w:rPr>
                <w:rFonts w:ascii="標楷體" w:eastAsia="標楷體" w:hAnsi="標楷體" w:cs="Times New Roman"/>
                <w:sz w:val="20"/>
                <w:szCs w:val="20"/>
              </w:rPr>
              <w:br/>
              <w:t>2-2-9</w:t>
            </w:r>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3"/>
                <w:attr w:name="Month" w:val="2"/>
                <w:attr w:name="Day" w:val="10"/>
                <w:attr w:name="IsLunarDate" w:val="False"/>
                <w:attr w:name="IsROCDate" w:val="False"/>
              </w:smartTagPr>
              <w:r w:rsidRPr="00845348">
                <w:rPr>
                  <w:rFonts w:ascii="標楷體" w:eastAsia="標楷體" w:hAnsi="標楷體" w:cs="Times New Roman"/>
                  <w:sz w:val="20"/>
                  <w:szCs w:val="20"/>
                </w:rPr>
                <w:t>3-2-10</w:t>
              </w:r>
            </w:smartTag>
            <w:r w:rsidRPr="00845348">
              <w:rPr>
                <w:rFonts w:ascii="標楷體" w:eastAsia="標楷體" w:hAnsi="標楷體" w:cs="Times New Roman"/>
                <w:sz w:val="20"/>
                <w:szCs w:val="20"/>
              </w:rPr>
              <w:br/>
              <w:t>3-2-12</w:t>
            </w:r>
          </w:p>
        </w:tc>
        <w:tc>
          <w:tcPr>
            <w:tcW w:w="487" w:type="pct"/>
          </w:tcPr>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一、興趣專長大搜索</w:t>
            </w:r>
          </w:p>
          <w:p w:rsidR="00B54305" w:rsidRPr="00845348" w:rsidRDefault="00B54305" w:rsidP="00D7048A">
            <w:pPr>
              <w:snapToGrid w:val="0"/>
              <w:spacing w:line="0" w:lineRule="atLeast"/>
              <w:jc w:val="both"/>
              <w:rPr>
                <w:rFonts w:ascii="標楷體" w:eastAsia="標楷體" w:hAnsi="標楷體"/>
                <w:sz w:val="20"/>
                <w:szCs w:val="20"/>
              </w:rPr>
            </w:pPr>
            <w:r w:rsidRPr="00845348">
              <w:rPr>
                <w:rFonts w:ascii="標楷體" w:eastAsia="標楷體" w:hAnsi="標楷體" w:hint="eastAsia"/>
                <w:sz w:val="20"/>
                <w:szCs w:val="20"/>
              </w:rPr>
              <w:t>2.專長補給站</w:t>
            </w:r>
            <w:r w:rsidRPr="00845348">
              <w:rPr>
                <w:rFonts w:ascii="標楷體" w:eastAsia="標楷體" w:hAnsi="標楷體" w:cs="標楷體" w:hint="eastAsia"/>
                <w:sz w:val="20"/>
                <w:szCs w:val="20"/>
              </w:rPr>
              <w:t>(3)</w:t>
            </w:r>
          </w:p>
          <w:p w:rsidR="00B54305" w:rsidRPr="00845348" w:rsidRDefault="00B54305" w:rsidP="00D7048A">
            <w:pPr>
              <w:snapToGrid w:val="0"/>
              <w:spacing w:line="0" w:lineRule="atLeast"/>
              <w:jc w:val="both"/>
              <w:rPr>
                <w:rFonts w:ascii="標楷體" w:eastAsia="標楷體" w:hAnsi="標楷體"/>
                <w:sz w:val="20"/>
                <w:szCs w:val="20"/>
              </w:rPr>
            </w:pPr>
            <w:r w:rsidRPr="00845348">
              <w:rPr>
                <w:rFonts w:ascii="標楷體" w:eastAsia="標楷體" w:hAnsi="標楷體" w:hint="eastAsia"/>
                <w:sz w:val="20"/>
                <w:szCs w:val="20"/>
              </w:rPr>
              <w:t>1-2-2</w:t>
            </w:r>
          </w:p>
          <w:p w:rsidR="00B54305" w:rsidRPr="00845348" w:rsidRDefault="00B54305" w:rsidP="00D7048A">
            <w:pPr>
              <w:spacing w:line="0" w:lineRule="atLeast"/>
              <w:jc w:val="both"/>
              <w:rPr>
                <w:rFonts w:ascii="標楷體" w:eastAsia="標楷體" w:hAnsi="標楷體"/>
                <w:sz w:val="20"/>
                <w:szCs w:val="20"/>
                <w:bdr w:val="single" w:sz="4" w:space="0" w:color="auto"/>
              </w:rPr>
            </w:pPr>
            <w:r w:rsidRPr="00845348">
              <w:rPr>
                <w:rFonts w:ascii="標楷體" w:eastAsia="標楷體" w:hAnsi="標楷體" w:hint="eastAsia"/>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sz w:val="20"/>
                <w:szCs w:val="20"/>
                <w:bdr w:val="single" w:sz="4" w:space="0" w:color="auto"/>
              </w:rPr>
            </w:pPr>
            <w:r w:rsidRPr="00845348">
              <w:rPr>
                <w:rFonts w:ascii="標楷體" w:eastAsia="標楷體" w:hAnsi="標楷體" w:hint="eastAsia"/>
                <w:sz w:val="20"/>
                <w:szCs w:val="20"/>
                <w:bdr w:val="single" w:sz="4" w:space="0" w:color="auto"/>
              </w:rPr>
              <w:t>人權教育</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bdr w:val="single" w:sz="4" w:space="0" w:color="auto"/>
              </w:rPr>
              <w:t>生涯發展教育</w:t>
            </w:r>
          </w:p>
        </w:tc>
        <w:tc>
          <w:tcPr>
            <w:tcW w:w="469" w:type="pct"/>
          </w:tcPr>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一、逗陣來玩球／2．來玩躲避球3．桌球好手</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(3)</w:t>
            </w:r>
          </w:p>
          <w:p w:rsidR="00B54305" w:rsidRPr="00845348" w:rsidRDefault="00B54305" w:rsidP="00D7048A">
            <w:pPr>
              <w:adjustRightInd w:val="0"/>
              <w:snapToGrid w:val="0"/>
              <w:spacing w:line="0" w:lineRule="atLeast"/>
              <w:jc w:val="both"/>
              <w:rPr>
                <w:rFonts w:ascii="標楷體" w:eastAsia="標楷體" w:hAnsi="標楷體" w:cs="Arial"/>
                <w:sz w:val="20"/>
                <w:szCs w:val="20"/>
              </w:rPr>
            </w:pPr>
            <w:r w:rsidRPr="00845348">
              <w:rPr>
                <w:rFonts w:ascii="標楷體" w:eastAsia="標楷體" w:hAnsi="標楷體"/>
                <w:sz w:val="20"/>
                <w:szCs w:val="20"/>
              </w:rPr>
              <w:t>3-2-1</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4</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9/21</w:t>
            </w:r>
          </w:p>
        </w:tc>
        <w:tc>
          <w:tcPr>
            <w:tcW w:w="522" w:type="pct"/>
            <w:vAlign w:val="center"/>
          </w:tcPr>
          <w:p w:rsidR="00B54305" w:rsidRPr="00214996" w:rsidRDefault="00B54305" w:rsidP="00D7048A">
            <w:pPr>
              <w:snapToGrid w:val="0"/>
              <w:rPr>
                <w:rFonts w:ascii="標楷體" w:eastAsia="標楷體" w:hAnsi="標楷體"/>
                <w:sz w:val="20"/>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第壹單元</w:t>
            </w:r>
            <w:r w:rsidRPr="006D7D68">
              <w:rPr>
                <w:rFonts w:ascii="標楷體" w:eastAsia="標楷體" w:hAnsi="標楷體" w:cs="Arial Unicode MS" w:hint="eastAsia"/>
                <w:snapToGrid w:val="0"/>
                <w:color w:val="000000"/>
                <w:kern w:val="0"/>
                <w:sz w:val="20"/>
                <w:szCs w:val="20"/>
              </w:rPr>
              <w:t>植物嘉年華</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第三課</w:t>
            </w:r>
            <w:r w:rsidRPr="006D7D68">
              <w:rPr>
                <w:rFonts w:ascii="標楷體" w:eastAsia="標楷體" w:hAnsi="標楷體" w:cs="Arial Unicode MS" w:hint="eastAsia"/>
                <w:snapToGrid w:val="0"/>
                <w:color w:val="000000"/>
                <w:kern w:val="0"/>
                <w:sz w:val="20"/>
                <w:szCs w:val="20"/>
              </w:rPr>
              <w:t>水果們的晚會</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家</w:t>
            </w:r>
            <w:r>
              <w:rPr>
                <w:rFonts w:ascii="標楷體" w:eastAsia="標楷體" w:hAnsi="標楷體" w:cs="Times New Roman" w:hint="eastAsia"/>
                <w:snapToGrid w:val="0"/>
                <w:color w:val="000000"/>
                <w:kern w:val="0"/>
                <w:sz w:val="20"/>
                <w:szCs w:val="20"/>
                <w:bdr w:val="single" w:sz="4" w:space="0" w:color="auto"/>
              </w:rPr>
              <w:t>庭</w:t>
            </w:r>
            <w:r w:rsidRPr="000155E9">
              <w:rPr>
                <w:rFonts w:ascii="標楷體" w:eastAsia="標楷體" w:hAnsi="標楷體" w:cs="Times New Roman" w:hint="eastAsia"/>
                <w:snapToGrid w:val="0"/>
                <w:color w:val="000000"/>
                <w:kern w:val="0"/>
                <w:sz w:val="20"/>
                <w:szCs w:val="20"/>
                <w:bdr w:val="single" w:sz="4" w:space="0" w:color="auto"/>
              </w:rPr>
              <w:t>教育</w:t>
            </w:r>
          </w:p>
          <w:p w:rsidR="00B5430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一、過節真趣味</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1.過中秋</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2-2-3</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4-2-1</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5-2-2</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家庭教育</w:t>
            </w:r>
          </w:p>
          <w:p w:rsidR="00B54305" w:rsidRPr="00E41A41" w:rsidRDefault="00B54305" w:rsidP="00D7048A">
            <w:pPr>
              <w:spacing w:line="240" w:lineRule="exact"/>
              <w:rPr>
                <w:rFonts w:ascii="新細明體" w:hAnsi="新細明體"/>
                <w:sz w:val="18"/>
                <w:szCs w:val="18"/>
              </w:rPr>
            </w:pPr>
          </w:p>
        </w:tc>
        <w:tc>
          <w:tcPr>
            <w:tcW w:w="390" w:type="pct"/>
          </w:tcPr>
          <w:p w:rsidR="00B54305" w:rsidRPr="007B39B6" w:rsidRDefault="00B54305" w:rsidP="00D7048A">
            <w:pPr>
              <w:snapToGrid w:val="0"/>
              <w:jc w:val="both"/>
              <w:rPr>
                <w:rFonts w:ascii="標楷體" w:eastAsia="標楷體" w:hAnsi="標楷體"/>
                <w:color w:val="000000"/>
                <w:sz w:val="20"/>
                <w:szCs w:val="20"/>
              </w:rPr>
            </w:pPr>
            <w:r w:rsidRPr="007B39B6">
              <w:rPr>
                <w:rFonts w:ascii="標楷體" w:eastAsia="標楷體" w:hAnsi="標楷體" w:hint="eastAsia"/>
                <w:color w:val="000000"/>
                <w:sz w:val="20"/>
                <w:szCs w:val="20"/>
              </w:rPr>
              <w:t>Unit 1  Can You Swim?</w:t>
            </w:r>
          </w:p>
          <w:p w:rsidR="00B54305" w:rsidRPr="007B39B6" w:rsidRDefault="00B54305" w:rsidP="00D7048A">
            <w:pPr>
              <w:snapToGrid w:val="0"/>
              <w:jc w:val="both"/>
              <w:rPr>
                <w:rFonts w:ascii="標楷體" w:eastAsia="標楷體" w:hAnsi="標楷體"/>
                <w:bCs/>
                <w:snapToGrid w:val="0"/>
                <w:kern w:val="0"/>
                <w:sz w:val="20"/>
                <w:szCs w:val="20"/>
                <w:bdr w:val="single" w:sz="4" w:space="0" w:color="auto"/>
              </w:rPr>
            </w:pPr>
            <w:r w:rsidRPr="007B39B6">
              <w:rPr>
                <w:rFonts w:ascii="標楷體" w:eastAsia="標楷體" w:hAnsi="標楷體" w:hint="eastAsia"/>
                <w:bCs/>
                <w:snapToGrid w:val="0"/>
                <w:kern w:val="0"/>
                <w:sz w:val="20"/>
                <w:szCs w:val="20"/>
                <w:bdr w:val="single" w:sz="4" w:space="0" w:color="auto"/>
              </w:rPr>
              <w:t>生涯發展教育</w:t>
            </w:r>
          </w:p>
          <w:p w:rsidR="00B54305" w:rsidRPr="007B39B6"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B39B6">
              <w:rPr>
                <w:rFonts w:ascii="標楷體" w:eastAsia="標楷體" w:hAnsi="標楷體" w:hint="eastAsia"/>
                <w:bCs/>
                <w:snapToGrid w:val="0"/>
                <w:kern w:val="0"/>
                <w:sz w:val="20"/>
                <w:szCs w:val="20"/>
                <w:bdr w:val="single" w:sz="4" w:space="0" w:color="auto"/>
              </w:rPr>
              <w:t>家政教育</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1-1-2</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1-1-3</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1-1-4</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1-1-8</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1-1-10</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2-1-2</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2-1-3</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2-1-4</w:t>
            </w:r>
          </w:p>
          <w:p w:rsidR="00B54305" w:rsidRPr="00D4484D" w:rsidRDefault="00B54305" w:rsidP="00D7048A">
            <w:pPr>
              <w:snapToGrid w:val="0"/>
              <w:spacing w:line="0" w:lineRule="atLeast"/>
              <w:ind w:right="57"/>
              <w:jc w:val="both"/>
              <w:rPr>
                <w:rFonts w:ascii="標楷體" w:eastAsia="標楷體" w:hAnsi="標楷體"/>
                <w:kern w:val="0"/>
                <w:sz w:val="20"/>
                <w:szCs w:val="20"/>
              </w:rPr>
            </w:pPr>
            <w:r w:rsidRPr="00D4484D">
              <w:rPr>
                <w:rFonts w:ascii="標楷體" w:eastAsia="標楷體" w:hAnsi="標楷體"/>
                <w:kern w:val="0"/>
                <w:sz w:val="20"/>
                <w:szCs w:val="20"/>
              </w:rPr>
              <w:t>2-1-9</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2-1-10</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3-1-2</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3-1-4</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3-1-5</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3-1-6</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3-1-7</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4-1-3</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4-1-4</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4-1-6</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5-1-2</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5-1-3</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5-1-6</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5-1-7</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6-1-1</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6-1-2</w:t>
            </w:r>
          </w:p>
          <w:p w:rsidR="00B54305" w:rsidRPr="00D4484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4484D">
              <w:rPr>
                <w:rFonts w:ascii="標楷體" w:eastAsia="標楷體" w:hAnsi="標楷體"/>
                <w:kern w:val="0"/>
                <w:sz w:val="20"/>
                <w:szCs w:val="20"/>
              </w:rPr>
              <w:t>6-1-3</w:t>
            </w:r>
          </w:p>
          <w:p w:rsidR="00B54305" w:rsidRPr="00042404" w:rsidRDefault="00B54305" w:rsidP="00D7048A">
            <w:pPr>
              <w:snapToGrid w:val="0"/>
              <w:jc w:val="both"/>
              <w:rPr>
                <w:rFonts w:ascii="標楷體" w:eastAsia="標楷體" w:hAnsi="標楷體"/>
              </w:rPr>
            </w:pPr>
            <w:r w:rsidRPr="00D4484D">
              <w:rPr>
                <w:rFonts w:ascii="標楷體" w:eastAsia="標楷體" w:hAnsi="標楷體"/>
                <w:kern w:val="0"/>
                <w:sz w:val="20"/>
                <w:szCs w:val="20"/>
              </w:rPr>
              <w:t>6-1-4</w:t>
            </w:r>
          </w:p>
        </w:tc>
        <w:tc>
          <w:tcPr>
            <w:tcW w:w="487" w:type="pct"/>
          </w:tcPr>
          <w:p w:rsidR="00B54305" w:rsidRDefault="00B54305" w:rsidP="00D7048A">
            <w:pPr>
              <w:spacing w:line="0" w:lineRule="atLeast"/>
              <w:ind w:leftChars="17" w:left="42" w:hanging="1"/>
              <w:rPr>
                <w:rFonts w:ascii="標楷體" w:eastAsia="標楷體" w:hAnsi="標楷體" w:cs="Times New Roman"/>
                <w:bCs/>
                <w:sz w:val="20"/>
                <w:szCs w:val="16"/>
              </w:rPr>
            </w:pPr>
            <w:r w:rsidRPr="00DB765B">
              <w:rPr>
                <w:rFonts w:ascii="標楷體" w:eastAsia="標楷體" w:hAnsi="標楷體" w:cs="Times New Roman"/>
                <w:bCs/>
                <w:sz w:val="20"/>
                <w:szCs w:val="16"/>
              </w:rPr>
              <w:t>二、乘法</w:t>
            </w:r>
            <w:r w:rsidRPr="00DB765B">
              <w:rPr>
                <w:rFonts w:ascii="標楷體" w:eastAsia="標楷體" w:hAnsi="標楷體" w:cs="Times New Roman"/>
                <w:sz w:val="20"/>
                <w:szCs w:val="16"/>
              </w:rPr>
              <w:br/>
            </w:r>
            <w:r w:rsidRPr="00DB765B">
              <w:rPr>
                <w:rFonts w:ascii="標楷體" w:eastAsia="標楷體" w:hAnsi="標楷體" w:cs="Times New Roman"/>
                <w:bCs/>
                <w:sz w:val="20"/>
                <w:szCs w:val="16"/>
              </w:rPr>
              <w:t>2-3乘數為三位數的乘法、練習園地</w:t>
            </w:r>
          </w:p>
          <w:p w:rsidR="00B54305" w:rsidRPr="00DB765B" w:rsidRDefault="00B54305" w:rsidP="00D7048A">
            <w:pPr>
              <w:spacing w:line="0" w:lineRule="atLeast"/>
              <w:ind w:leftChars="17" w:left="42" w:hanging="1"/>
              <w:rPr>
                <w:rFonts w:ascii="標楷體" w:eastAsia="標楷體" w:hAnsi="標楷體"/>
                <w:bCs/>
                <w:snapToGrid w:val="0"/>
                <w:kern w:val="0"/>
                <w:sz w:val="20"/>
                <w:szCs w:val="16"/>
              </w:rPr>
            </w:pPr>
            <w:r w:rsidRPr="00841FAF">
              <w:rPr>
                <w:rFonts w:ascii="標楷體" w:eastAsia="標楷體" w:hAnsi="標楷體" w:hint="eastAsia"/>
                <w:bCs/>
                <w:snapToGrid w:val="0"/>
                <w:kern w:val="0"/>
                <w:sz w:val="20"/>
                <w:szCs w:val="16"/>
                <w:bdr w:val="single" w:sz="4" w:space="0" w:color="auto"/>
              </w:rPr>
              <w:t>人權教育</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生涯發展教育</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性</w:t>
            </w:r>
            <w:r>
              <w:rPr>
                <w:rFonts w:ascii="標楷體" w:eastAsia="標楷體" w:hAnsi="標楷體" w:hint="eastAsia"/>
                <w:bCs/>
                <w:snapToGrid w:val="0"/>
                <w:kern w:val="0"/>
                <w:sz w:val="20"/>
                <w:szCs w:val="16"/>
                <w:bdr w:val="single" w:sz="4" w:space="0" w:color="auto"/>
              </w:rPr>
              <w:t>別</w:t>
            </w:r>
            <w:r w:rsidRPr="00841FAF">
              <w:rPr>
                <w:rFonts w:ascii="標楷體" w:eastAsia="標楷體" w:hAnsi="標楷體" w:hint="eastAsia"/>
                <w:bCs/>
                <w:snapToGrid w:val="0"/>
                <w:kern w:val="0"/>
                <w:sz w:val="20"/>
                <w:szCs w:val="16"/>
                <w:bdr w:val="single" w:sz="4" w:space="0" w:color="auto"/>
              </w:rPr>
              <w:t>平</w:t>
            </w:r>
            <w:r>
              <w:rPr>
                <w:rFonts w:ascii="標楷體" w:eastAsia="標楷體" w:hAnsi="標楷體" w:hint="eastAsia"/>
                <w:bCs/>
                <w:snapToGrid w:val="0"/>
                <w:kern w:val="0"/>
                <w:sz w:val="20"/>
                <w:szCs w:val="16"/>
                <w:bdr w:val="single" w:sz="4" w:space="0" w:color="auto"/>
              </w:rPr>
              <w:t>等</w:t>
            </w:r>
            <w:r w:rsidRPr="00841FAF">
              <w:rPr>
                <w:rFonts w:ascii="標楷體" w:eastAsia="標楷體" w:hAnsi="標楷體" w:hint="eastAsia"/>
                <w:bCs/>
                <w:snapToGrid w:val="0"/>
                <w:kern w:val="0"/>
                <w:sz w:val="20"/>
                <w:szCs w:val="16"/>
                <w:bdr w:val="single" w:sz="4" w:space="0" w:color="auto"/>
              </w:rPr>
              <w:t>教育</w:t>
            </w:r>
          </w:p>
          <w:p w:rsidR="00B54305" w:rsidRPr="00841FAF" w:rsidRDefault="00B54305" w:rsidP="00D7048A">
            <w:pPr>
              <w:spacing w:line="0" w:lineRule="atLeast"/>
              <w:ind w:left="-1"/>
              <w:rPr>
                <w:rFonts w:ascii="標楷體" w:eastAsia="標楷體" w:hAnsi="標楷體"/>
                <w:bCs/>
                <w:snapToGrid w:val="0"/>
                <w:kern w:val="0"/>
                <w:sz w:val="20"/>
                <w:szCs w:val="16"/>
                <w:bdr w:val="single" w:sz="4" w:space="0" w:color="auto"/>
              </w:rPr>
            </w:pPr>
            <w:r w:rsidRPr="00841FAF">
              <w:rPr>
                <w:rFonts w:ascii="標楷體" w:eastAsia="標楷體" w:hAnsi="標楷體" w:hint="eastAsia"/>
                <w:bCs/>
                <w:snapToGrid w:val="0"/>
                <w:kern w:val="0"/>
                <w:sz w:val="20"/>
                <w:szCs w:val="16"/>
                <w:bdr w:val="single" w:sz="4" w:space="0" w:color="auto"/>
              </w:rPr>
              <w:t>環境教育</w:t>
            </w:r>
          </w:p>
          <w:p w:rsidR="00B54305" w:rsidRPr="00042404" w:rsidRDefault="00B54305" w:rsidP="00D7048A">
            <w:pPr>
              <w:snapToGrid w:val="0"/>
              <w:rPr>
                <w:rFonts w:ascii="標楷體" w:eastAsia="標楷體" w:hAnsi="標楷體"/>
              </w:rPr>
            </w:pPr>
            <w:r w:rsidRPr="00DB765B">
              <w:rPr>
                <w:rFonts w:ascii="標楷體" w:eastAsia="標楷體" w:hAnsi="標楷體" w:hint="eastAsia"/>
                <w:bCs/>
                <w:sz w:val="20"/>
                <w:szCs w:val="16"/>
              </w:rPr>
              <w:t>4-n-03</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一、月亮</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2.觀測月亮</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2-2-4-2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6-2-3-2</w:t>
            </w:r>
          </w:p>
        </w:tc>
        <w:tc>
          <w:tcPr>
            <w:tcW w:w="390" w:type="pct"/>
          </w:tcPr>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hint="eastAsia"/>
                <w:bCs/>
                <w:sz w:val="20"/>
                <w:szCs w:val="20"/>
              </w:rPr>
              <w:t>第二單元　家鄉的自然環境</w:t>
            </w:r>
            <w:r w:rsidRPr="00FA6F23">
              <w:rPr>
                <w:rFonts w:ascii="標楷體" w:eastAsia="標楷體" w:hAnsi="標楷體"/>
                <w:sz w:val="20"/>
                <w:szCs w:val="20"/>
              </w:rPr>
              <w:br/>
            </w:r>
            <w:r w:rsidRPr="00FA6F23">
              <w:rPr>
                <w:rFonts w:ascii="標楷體" w:eastAsia="標楷體" w:hAnsi="標楷體" w:hint="eastAsia"/>
                <w:bCs/>
                <w:sz w:val="20"/>
                <w:szCs w:val="20"/>
              </w:rPr>
              <w:t>第一課　地形與生活</w:t>
            </w:r>
          </w:p>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cs="Times New Roman" w:hint="eastAsia"/>
                <w:snapToGrid w:val="0"/>
                <w:color w:val="000000"/>
                <w:kern w:val="0"/>
                <w:sz w:val="20"/>
                <w:szCs w:val="20"/>
                <w:bdr w:val="single" w:sz="4" w:space="0" w:color="auto"/>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A6F23">
                <w:rPr>
                  <w:rFonts w:ascii="標楷體" w:eastAsia="標楷體" w:hAnsi="標楷體" w:hint="eastAsia"/>
                  <w:bCs/>
                  <w:sz w:val="20"/>
                  <w:szCs w:val="20"/>
                </w:rPr>
                <w:t>1-2-1</w:t>
              </w:r>
            </w:smartTag>
          </w:p>
        </w:tc>
        <w:tc>
          <w:tcPr>
            <w:tcW w:w="488" w:type="pct"/>
          </w:tcPr>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bCs/>
                <w:sz w:val="20"/>
                <w:szCs w:val="20"/>
              </w:rPr>
              <w:t>壹、生活之美</w:t>
            </w:r>
            <w:r w:rsidRPr="00845348">
              <w:rPr>
                <w:rFonts w:ascii="標楷體" w:eastAsia="標楷體" w:hAnsi="標楷體" w:cs="Times New Roman"/>
                <w:sz w:val="20"/>
                <w:szCs w:val="20"/>
              </w:rPr>
              <w:br/>
            </w:r>
            <w:r w:rsidRPr="00845348">
              <w:rPr>
                <w:rFonts w:ascii="標楷體" w:eastAsia="標楷體" w:hAnsi="標楷體" w:cs="Times New Roman"/>
                <w:bCs/>
                <w:sz w:val="20"/>
                <w:szCs w:val="20"/>
              </w:rPr>
              <w:t>二、生活中的視覺藝術</w:t>
            </w:r>
            <w:r w:rsidRPr="00845348">
              <w:rPr>
                <w:rFonts w:ascii="標楷體" w:eastAsia="標楷體" w:hAnsi="標楷體" w:cs="Times New Roman"/>
                <w:sz w:val="20"/>
                <w:szCs w:val="20"/>
              </w:rPr>
              <w:br/>
              <w:t>(</w:t>
            </w:r>
            <w:r w:rsidRPr="00845348">
              <w:rPr>
                <w:rFonts w:ascii="標楷體" w:eastAsia="標楷體" w:hAnsi="標楷體" w:cs="Times New Roman"/>
                <w:snapToGrid w:val="0"/>
                <w:kern w:val="0"/>
                <w:sz w:val="20"/>
                <w:szCs w:val="20"/>
              </w:rPr>
              <w:t>3</w:t>
            </w:r>
            <w:r w:rsidRPr="00845348">
              <w:rPr>
                <w:rFonts w:ascii="標楷體" w:eastAsia="標楷體" w:hAnsi="標楷體" w:cs="Times New Roman"/>
                <w:sz w:val="20"/>
                <w:szCs w:val="20"/>
              </w:rPr>
              <w:t>)</w:t>
            </w:r>
            <w:r w:rsidRPr="00845348">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生涯發展教育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資訊教育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環境教育</w:t>
            </w:r>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45348">
                <w:rPr>
                  <w:rFonts w:ascii="標楷體" w:eastAsia="標楷體" w:hAnsi="標楷體" w:cs="Times New Roman"/>
                  <w:sz w:val="20"/>
                  <w:szCs w:val="20"/>
                </w:rPr>
                <w:t>1-2-2</w:t>
              </w:r>
            </w:smartTag>
            <w:r w:rsidRPr="00845348">
              <w:rPr>
                <w:rFonts w:ascii="標楷體" w:eastAsia="標楷體" w:hAnsi="標楷體" w:cs="Times New Roman"/>
                <w:sz w:val="20"/>
                <w:szCs w:val="20"/>
              </w:rPr>
              <w:br/>
              <w:t>1-2-3</w:t>
            </w:r>
            <w:r w:rsidRPr="00845348">
              <w:rPr>
                <w:rFonts w:ascii="標楷體" w:eastAsia="標楷體" w:hAnsi="標楷體" w:cs="Times New Roman"/>
                <w:sz w:val="20"/>
                <w:szCs w:val="20"/>
              </w:rPr>
              <w:br/>
              <w:t>3-2-10</w:t>
            </w:r>
          </w:p>
        </w:tc>
        <w:tc>
          <w:tcPr>
            <w:tcW w:w="487" w:type="pct"/>
            <w:tcBorders>
              <w:bottom w:val="single" w:sz="4" w:space="0" w:color="auto"/>
            </w:tcBorders>
          </w:tcPr>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一、興趣專長大搜索</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2.專長補給站</w:t>
            </w:r>
            <w:r w:rsidRPr="00845348">
              <w:rPr>
                <w:rFonts w:ascii="標楷體" w:eastAsia="標楷體" w:hAnsi="標楷體" w:cs="標楷體" w:hint="eastAsia"/>
                <w:sz w:val="20"/>
                <w:szCs w:val="20"/>
              </w:rPr>
              <w:t>(3)</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1-2-2</w:t>
            </w:r>
          </w:p>
          <w:p w:rsidR="00B54305" w:rsidRPr="00845348" w:rsidRDefault="00B54305" w:rsidP="00D7048A">
            <w:pPr>
              <w:spacing w:line="0" w:lineRule="atLeast"/>
              <w:jc w:val="both"/>
              <w:rPr>
                <w:rFonts w:ascii="標楷體" w:eastAsia="標楷體" w:hAnsi="標楷體"/>
                <w:sz w:val="20"/>
                <w:szCs w:val="20"/>
                <w:bdr w:val="single" w:sz="4" w:space="0" w:color="auto"/>
              </w:rPr>
            </w:pPr>
            <w:r w:rsidRPr="00845348">
              <w:rPr>
                <w:rFonts w:ascii="標楷體" w:eastAsia="標楷體" w:hAnsi="標楷體" w:hint="eastAsia"/>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sz w:val="20"/>
                <w:szCs w:val="20"/>
                <w:bdr w:val="single" w:sz="4" w:space="0" w:color="auto"/>
              </w:rPr>
            </w:pPr>
            <w:r w:rsidRPr="00845348">
              <w:rPr>
                <w:rFonts w:ascii="標楷體" w:eastAsia="標楷體" w:hAnsi="標楷體" w:hint="eastAsia"/>
                <w:sz w:val="20"/>
                <w:szCs w:val="20"/>
                <w:bdr w:val="single" w:sz="4" w:space="0" w:color="auto"/>
              </w:rPr>
              <w:t>人權教育</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bdr w:val="single" w:sz="4" w:space="0" w:color="auto"/>
              </w:rPr>
              <w:t>生涯發展教育</w:t>
            </w:r>
          </w:p>
        </w:tc>
        <w:tc>
          <w:tcPr>
            <w:tcW w:w="469" w:type="pct"/>
          </w:tcPr>
          <w:p w:rsidR="00B54305" w:rsidRPr="00845348" w:rsidRDefault="00B54305" w:rsidP="00D7048A">
            <w:pPr>
              <w:adjustRightInd w:val="0"/>
              <w:snapToGrid w:val="0"/>
              <w:spacing w:line="0" w:lineRule="atLeast"/>
              <w:jc w:val="both"/>
              <w:rPr>
                <w:rFonts w:ascii="標楷體" w:eastAsia="標楷體" w:hAnsi="標楷體"/>
                <w:sz w:val="20"/>
                <w:szCs w:val="20"/>
              </w:rPr>
            </w:pPr>
            <w:r w:rsidRPr="00845348">
              <w:rPr>
                <w:rFonts w:ascii="標楷體" w:eastAsia="標楷體" w:hAnsi="標楷體" w:hint="eastAsia"/>
                <w:sz w:val="20"/>
                <w:szCs w:val="20"/>
              </w:rPr>
              <w:t>一、逗陣來玩球／3．桌球好手</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(3)</w:t>
            </w:r>
          </w:p>
          <w:p w:rsidR="00B54305" w:rsidRPr="00845348" w:rsidRDefault="00B54305" w:rsidP="00D7048A">
            <w:pPr>
              <w:adjustRightInd w:val="0"/>
              <w:snapToGrid w:val="0"/>
              <w:spacing w:line="0" w:lineRule="atLeast"/>
              <w:jc w:val="both"/>
              <w:rPr>
                <w:rFonts w:ascii="標楷體" w:eastAsia="標楷體" w:hAnsi="標楷體" w:cs="Arial"/>
                <w:sz w:val="20"/>
                <w:szCs w:val="20"/>
              </w:rPr>
            </w:pPr>
            <w:r w:rsidRPr="00845348">
              <w:rPr>
                <w:rFonts w:ascii="標楷體" w:eastAsia="標楷體" w:hAnsi="標楷體"/>
                <w:sz w:val="20"/>
                <w:szCs w:val="20"/>
              </w:rPr>
              <w:t>3-2-1</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5</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9/28</w:t>
            </w:r>
          </w:p>
        </w:tc>
        <w:tc>
          <w:tcPr>
            <w:tcW w:w="522" w:type="pct"/>
            <w:vAlign w:val="center"/>
          </w:tcPr>
          <w:p w:rsidR="00B54305" w:rsidRPr="00214996" w:rsidRDefault="00B54305" w:rsidP="00D7048A">
            <w:pPr>
              <w:snapToGrid w:val="0"/>
              <w:rPr>
                <w:rFonts w:ascii="標楷體" w:eastAsia="標楷體" w:hAnsi="標楷體"/>
                <w:sz w:val="20"/>
              </w:rPr>
            </w:pPr>
          </w:p>
        </w:tc>
        <w:tc>
          <w:tcPr>
            <w:tcW w:w="487" w:type="pct"/>
          </w:tcPr>
          <w:p w:rsidR="00B54305"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語文天地一</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家庭</w:t>
            </w:r>
            <w:r w:rsidRPr="0069485C">
              <w:rPr>
                <w:rFonts w:ascii="標楷體" w:eastAsia="標楷體" w:hAnsi="標楷體" w:cs="Times New Roman" w:hint="eastAsia"/>
                <w:snapToGrid w:val="0"/>
                <w:color w:val="000000"/>
                <w:kern w:val="0"/>
                <w:sz w:val="20"/>
                <w:szCs w:val="20"/>
                <w:bdr w:val="single" w:sz="4" w:space="0" w:color="auto"/>
              </w:rPr>
              <w:t>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3-2-3-5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4-2-6-1</w:t>
            </w:r>
          </w:p>
          <w:p w:rsidR="00B54305" w:rsidRPr="005B24A9" w:rsidRDefault="00B54305" w:rsidP="00D7048A">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color w:val="000000"/>
                <w:sz w:val="20"/>
                <w:szCs w:val="20"/>
              </w:rPr>
              <w:t>4-2-7</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二、時間的跤步</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2.禮拜日</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2-2-3</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2-2-8</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5-2-2</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家庭教育</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bdr w:val="single" w:sz="4" w:space="0" w:color="auto"/>
              </w:rPr>
              <w:t>人權教育</w:t>
            </w:r>
          </w:p>
        </w:tc>
        <w:tc>
          <w:tcPr>
            <w:tcW w:w="390" w:type="pct"/>
          </w:tcPr>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rPr>
              <w:t>Unit 2  How</w:t>
            </w:r>
            <w:r w:rsidRPr="007935E8">
              <w:rPr>
                <w:rFonts w:ascii="標楷體" w:eastAsia="標楷體" w:hAnsi="標楷體"/>
                <w:color w:val="000000"/>
                <w:sz w:val="20"/>
                <w:szCs w:val="20"/>
              </w:rPr>
              <w:t>’</w:t>
            </w:r>
            <w:r w:rsidRPr="007935E8">
              <w:rPr>
                <w:rFonts w:ascii="標楷體" w:eastAsia="標楷體" w:hAnsi="標楷體" w:hint="eastAsia"/>
                <w:color w:val="000000"/>
                <w:sz w:val="20"/>
                <w:szCs w:val="20"/>
              </w:rPr>
              <w:t>s the Weather?</w:t>
            </w:r>
          </w:p>
          <w:p w:rsidR="00B54305" w:rsidRPr="007935E8" w:rsidRDefault="00B54305" w:rsidP="00D7048A">
            <w:pPr>
              <w:snapToGrid w:val="0"/>
              <w:spacing w:line="0" w:lineRule="atLeast"/>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snapToGrid w:val="0"/>
              <w:spacing w:line="0" w:lineRule="atLeast"/>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2-1-8</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6-1-4</w:t>
            </w:r>
          </w:p>
          <w:p w:rsidR="00B54305" w:rsidRPr="007935E8" w:rsidRDefault="00B54305" w:rsidP="00D7048A">
            <w:pPr>
              <w:snapToGrid w:val="0"/>
              <w:rPr>
                <w:rFonts w:ascii="標楷體" w:eastAsia="標楷體" w:hAnsi="標楷體"/>
                <w:sz w:val="20"/>
                <w:szCs w:val="20"/>
              </w:rPr>
            </w:pP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三、角度</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3-1量角器和畫角</w:t>
            </w:r>
          </w:p>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3-2角度的加減</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人權教育</w:t>
            </w:r>
            <w:r w:rsidRPr="007935E8">
              <w:rPr>
                <w:rFonts w:ascii="標楷體" w:eastAsia="標楷體" w:hAnsi="標楷體" w:hint="eastAsia"/>
                <w:bCs/>
                <w:snapToGrid w:val="0"/>
                <w:kern w:val="0"/>
                <w:sz w:val="20"/>
                <w:szCs w:val="20"/>
                <w:bdr w:val="single" w:sz="4" w:space="0" w:color="auto"/>
              </w:rPr>
              <w:br/>
              <w:t>生涯發展教育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4-n-16</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一、月亮</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3.月相的變化</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2-2-4-2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6-2-2-1</w:t>
            </w:r>
          </w:p>
        </w:tc>
        <w:tc>
          <w:tcPr>
            <w:tcW w:w="390" w:type="pct"/>
          </w:tcPr>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hint="eastAsia"/>
                <w:bCs/>
                <w:sz w:val="20"/>
                <w:szCs w:val="20"/>
              </w:rPr>
              <w:t>第二單元　家鄉的自然環境</w:t>
            </w:r>
            <w:r w:rsidRPr="00FA6F23">
              <w:rPr>
                <w:rFonts w:ascii="標楷體" w:eastAsia="標楷體" w:hAnsi="標楷體"/>
                <w:sz w:val="20"/>
                <w:szCs w:val="20"/>
              </w:rPr>
              <w:br/>
            </w:r>
            <w:r w:rsidRPr="00FA6F23">
              <w:rPr>
                <w:rFonts w:ascii="標楷體" w:eastAsia="標楷體" w:hAnsi="標楷體" w:hint="eastAsia"/>
                <w:bCs/>
                <w:sz w:val="20"/>
                <w:szCs w:val="20"/>
              </w:rPr>
              <w:t>第二課　氣候與生活</w:t>
            </w:r>
          </w:p>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hint="eastAsia"/>
                <w:bCs/>
                <w:sz w:val="20"/>
                <w:szCs w:val="20"/>
                <w:bdr w:val="single" w:sz="4" w:space="0" w:color="auto"/>
              </w:rPr>
              <w:t>海洋教育</w:t>
            </w:r>
          </w:p>
          <w:p w:rsidR="00B54305" w:rsidRPr="00FA6F23"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1"/>
                <w:attr w:name="Month" w:val="2"/>
                <w:attr w:name="Year" w:val="2001"/>
              </w:smartTagPr>
              <w:r w:rsidRPr="00FA6F23">
                <w:rPr>
                  <w:rFonts w:ascii="標楷體" w:eastAsia="標楷體" w:hAnsi="標楷體" w:hint="eastAsia"/>
                  <w:bCs/>
                  <w:sz w:val="20"/>
                  <w:szCs w:val="20"/>
                </w:rPr>
                <w:t>1-2-1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8"/>
                <w:attr w:name="Month" w:val="2"/>
                <w:attr w:name="Year" w:val="2001"/>
              </w:smartTagPr>
              <w:r w:rsidRPr="00FA6F23">
                <w:rPr>
                  <w:rFonts w:ascii="標楷體" w:eastAsia="標楷體" w:hAnsi="標楷體" w:hint="eastAsia"/>
                  <w:bCs/>
                  <w:sz w:val="20"/>
                  <w:szCs w:val="20"/>
                </w:rPr>
                <w:t>1-2-8</w:t>
              </w:r>
            </w:smartTag>
          </w:p>
        </w:tc>
        <w:tc>
          <w:tcPr>
            <w:tcW w:w="488" w:type="pct"/>
          </w:tcPr>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bCs/>
                <w:sz w:val="20"/>
                <w:szCs w:val="20"/>
              </w:rPr>
              <w:t>壹、生活之美</w:t>
            </w:r>
            <w:r w:rsidRPr="00845348">
              <w:rPr>
                <w:rFonts w:ascii="標楷體" w:eastAsia="標楷體" w:hAnsi="標楷體" w:cs="Times New Roman"/>
                <w:sz w:val="20"/>
                <w:szCs w:val="20"/>
              </w:rPr>
              <w:br/>
            </w:r>
            <w:r w:rsidRPr="00845348">
              <w:rPr>
                <w:rFonts w:ascii="標楷體" w:eastAsia="標楷體" w:hAnsi="標楷體" w:cs="Times New Roman"/>
                <w:bCs/>
                <w:sz w:val="20"/>
                <w:szCs w:val="20"/>
              </w:rPr>
              <w:t>三、自然之美</w:t>
            </w:r>
            <w:r w:rsidRPr="00845348">
              <w:rPr>
                <w:rFonts w:ascii="標楷體" w:eastAsia="標楷體" w:hAnsi="標楷體" w:cs="Times New Roman"/>
                <w:sz w:val="20"/>
                <w:szCs w:val="20"/>
              </w:rPr>
              <w:br/>
              <w:t>(</w:t>
            </w:r>
            <w:r w:rsidRPr="00845348">
              <w:rPr>
                <w:rFonts w:ascii="標楷體" w:eastAsia="標楷體" w:hAnsi="標楷體" w:cs="Times New Roman"/>
                <w:snapToGrid w:val="0"/>
                <w:kern w:val="0"/>
                <w:sz w:val="20"/>
                <w:szCs w:val="20"/>
              </w:rPr>
              <w:t>3</w:t>
            </w:r>
            <w:r w:rsidRPr="00845348">
              <w:rPr>
                <w:rFonts w:ascii="標楷體" w:eastAsia="標楷體" w:hAnsi="標楷體" w:cs="Times New Roman"/>
                <w:sz w:val="20"/>
                <w:szCs w:val="20"/>
              </w:rPr>
              <w:t>)</w:t>
            </w:r>
            <w:r w:rsidRPr="00845348">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生涯發展教育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海洋教育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環境教育</w:t>
            </w:r>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45348">
                <w:rPr>
                  <w:rFonts w:ascii="標楷體" w:eastAsia="標楷體" w:hAnsi="標楷體" w:cs="Times New Roman"/>
                  <w:sz w:val="20"/>
                  <w:szCs w:val="20"/>
                </w:rPr>
                <w:t>1-2-1</w:t>
              </w:r>
            </w:smartTag>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2"/>
                <w:attr w:name="Month" w:val="2"/>
                <w:attr w:name="Day" w:val="6"/>
                <w:attr w:name="IsLunarDate" w:val="False"/>
                <w:attr w:name="IsROCDate" w:val="False"/>
              </w:smartTagPr>
              <w:r w:rsidRPr="00845348">
                <w:rPr>
                  <w:rFonts w:ascii="標楷體" w:eastAsia="標楷體" w:hAnsi="標楷體" w:cs="Times New Roman"/>
                  <w:sz w:val="20"/>
                  <w:szCs w:val="20"/>
                </w:rPr>
                <w:t>2-2-6</w:t>
              </w:r>
            </w:smartTag>
          </w:p>
        </w:tc>
        <w:tc>
          <w:tcPr>
            <w:tcW w:w="487" w:type="pct"/>
          </w:tcPr>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二、走向我，走向你</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1.表達停看聽</w:t>
            </w:r>
            <w:r w:rsidRPr="00845348">
              <w:rPr>
                <w:rFonts w:ascii="標楷體" w:eastAsia="標楷體" w:hAnsi="標楷體" w:cs="標楷體" w:hint="eastAsia"/>
                <w:sz w:val="20"/>
                <w:szCs w:val="20"/>
              </w:rPr>
              <w:t>(3)</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3-2-1</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bdr w:val="single" w:sz="4" w:space="0" w:color="auto"/>
              </w:rPr>
              <w:t>性別平等教育</w:t>
            </w:r>
          </w:p>
        </w:tc>
        <w:tc>
          <w:tcPr>
            <w:tcW w:w="469" w:type="pct"/>
          </w:tcPr>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二、危機總動員／1．危險就在身邊</w:t>
            </w:r>
          </w:p>
          <w:p w:rsidR="00B54305" w:rsidRPr="00845348" w:rsidRDefault="00B54305" w:rsidP="00D7048A">
            <w:pPr>
              <w:spacing w:line="0" w:lineRule="atLeast"/>
              <w:jc w:val="both"/>
              <w:rPr>
                <w:rFonts w:ascii="標楷體" w:eastAsia="標楷體" w:hAnsi="標楷體"/>
                <w:kern w:val="0"/>
                <w:sz w:val="20"/>
                <w:szCs w:val="20"/>
              </w:rPr>
            </w:pPr>
            <w:r w:rsidRPr="00845348">
              <w:rPr>
                <w:rFonts w:ascii="標楷體" w:eastAsia="標楷體" w:hAnsi="標楷體" w:hint="eastAsia"/>
                <w:kern w:val="0"/>
                <w:sz w:val="20"/>
                <w:szCs w:val="20"/>
              </w:rPr>
              <w:t>(3)</w:t>
            </w:r>
          </w:p>
          <w:p w:rsidR="00B54305" w:rsidRPr="00845348" w:rsidRDefault="00B54305" w:rsidP="00D7048A">
            <w:pPr>
              <w:adjustRightInd w:val="0"/>
              <w:snapToGrid w:val="0"/>
              <w:spacing w:line="0" w:lineRule="atLeast"/>
              <w:jc w:val="both"/>
              <w:rPr>
                <w:rFonts w:ascii="標楷體" w:eastAsia="標楷體" w:hAnsi="標楷體" w:cs="Arial"/>
                <w:sz w:val="20"/>
                <w:szCs w:val="20"/>
              </w:rPr>
            </w:pPr>
            <w:r w:rsidRPr="00845348">
              <w:rPr>
                <w:rFonts w:ascii="標楷體" w:eastAsia="標楷體" w:hAnsi="標楷體"/>
                <w:sz w:val="20"/>
                <w:szCs w:val="20"/>
              </w:rPr>
              <w:t>5-2-1</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6</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10/5</w:t>
            </w:r>
          </w:p>
        </w:tc>
        <w:tc>
          <w:tcPr>
            <w:tcW w:w="522" w:type="pct"/>
            <w:vAlign w:val="center"/>
          </w:tcPr>
          <w:p w:rsidR="00B54305" w:rsidRPr="00214996" w:rsidRDefault="00B54305" w:rsidP="00D7048A">
            <w:pPr>
              <w:snapToGrid w:val="0"/>
              <w:rPr>
                <w:rFonts w:ascii="標楷體" w:eastAsia="標楷體" w:hAnsi="標楷體"/>
                <w:sz w:val="20"/>
              </w:rPr>
            </w:pPr>
            <w:r w:rsidRPr="00214996">
              <w:rPr>
                <w:rFonts w:ascii="標楷體" w:eastAsia="標楷體" w:hAnsi="標楷體" w:hint="eastAsia"/>
                <w:sz w:val="20"/>
              </w:rPr>
              <w:t>10/5補行上班日</w:t>
            </w: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第貳單元</w:t>
            </w:r>
            <w:r w:rsidRPr="006D7D68">
              <w:rPr>
                <w:rFonts w:ascii="標楷體" w:eastAsia="標楷體" w:hAnsi="標楷體" w:cs="Arial Unicode MS" w:hint="eastAsia"/>
                <w:snapToGrid w:val="0"/>
                <w:color w:val="000000"/>
                <w:kern w:val="0"/>
                <w:sz w:val="20"/>
                <w:szCs w:val="20"/>
              </w:rPr>
              <w:t>文化交響曲</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第四課</w:t>
            </w:r>
            <w:r w:rsidRPr="006D7D68">
              <w:rPr>
                <w:rFonts w:ascii="標楷體" w:eastAsia="標楷體" w:hAnsi="標楷體" w:cs="Arial Unicode MS" w:hint="eastAsia"/>
                <w:snapToGrid w:val="0"/>
                <w:color w:val="000000"/>
                <w:kern w:val="0"/>
                <w:sz w:val="20"/>
                <w:szCs w:val="20"/>
              </w:rPr>
              <w:t>冬日吃蘿蔔</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家</w:t>
            </w:r>
            <w:r>
              <w:rPr>
                <w:rFonts w:ascii="標楷體" w:eastAsia="標楷體" w:hAnsi="標楷體" w:cs="Arial Unicode MS" w:hint="eastAsia"/>
                <w:snapToGrid w:val="0"/>
                <w:color w:val="000000"/>
                <w:kern w:val="0"/>
                <w:sz w:val="20"/>
                <w:szCs w:val="20"/>
                <w:bdr w:val="single" w:sz="4" w:space="0" w:color="auto"/>
              </w:rPr>
              <w:t>庭</w:t>
            </w:r>
            <w:r w:rsidRPr="000155E9">
              <w:rPr>
                <w:rFonts w:ascii="標楷體" w:eastAsia="標楷體" w:hAnsi="標楷體" w:cs="Arial Unicode MS" w:hint="eastAsia"/>
                <w:snapToGrid w:val="0"/>
                <w:color w:val="000000"/>
                <w:kern w:val="0"/>
                <w:sz w:val="20"/>
                <w:szCs w:val="20"/>
                <w:bdr w:val="single" w:sz="4" w:space="0" w:color="auto"/>
              </w:rPr>
              <w:t>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3-2-3-5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Default="00B54305" w:rsidP="00D7048A">
            <w:pPr>
              <w:snapToGrid w:val="0"/>
              <w:spacing w:line="320" w:lineRule="exact"/>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5B24A9" w:rsidRDefault="00B54305" w:rsidP="00D7048A">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二、時間的跤步</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2.禮拜日</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2-2-3</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2-2-8</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5-2-2</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環境教育</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性平教育</w:t>
            </w:r>
          </w:p>
          <w:p w:rsidR="00B54305" w:rsidRPr="007935E8" w:rsidRDefault="00B54305" w:rsidP="00D7048A">
            <w:pPr>
              <w:snapToGrid w:val="0"/>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資訊素養</w:t>
            </w:r>
            <w:r w:rsidRPr="007935E8">
              <w:rPr>
                <w:rFonts w:ascii="標楷體" w:eastAsia="標楷體" w:hAnsi="標楷體"/>
                <w:sz w:val="20"/>
                <w:szCs w:val="20"/>
                <w:bdr w:val="single" w:sz="4" w:space="0" w:color="auto"/>
              </w:rPr>
              <w:t>教育</w:t>
            </w:r>
          </w:p>
          <w:p w:rsidR="00B54305" w:rsidRPr="007935E8" w:rsidRDefault="00B54305" w:rsidP="00D7048A">
            <w:pPr>
              <w:spacing w:line="240" w:lineRule="exact"/>
              <w:rPr>
                <w:rFonts w:ascii="標楷體" w:eastAsia="標楷體" w:hAnsi="標楷體"/>
                <w:sz w:val="20"/>
                <w:szCs w:val="20"/>
                <w:bdr w:val="single" w:sz="4" w:space="0" w:color="auto"/>
              </w:rPr>
            </w:pP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rPr>
              <w:t>Unit 2  How</w:t>
            </w:r>
            <w:r w:rsidRPr="007935E8">
              <w:rPr>
                <w:rFonts w:ascii="標楷體" w:eastAsia="標楷體" w:hAnsi="標楷體"/>
                <w:color w:val="000000"/>
                <w:sz w:val="20"/>
                <w:szCs w:val="20"/>
              </w:rPr>
              <w:t>’</w:t>
            </w:r>
            <w:r w:rsidRPr="007935E8">
              <w:rPr>
                <w:rFonts w:ascii="標楷體" w:eastAsia="標楷體" w:hAnsi="標楷體" w:hint="eastAsia"/>
                <w:color w:val="000000"/>
                <w:sz w:val="20"/>
                <w:szCs w:val="20"/>
              </w:rPr>
              <w:t>s the Weather?</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環境教育</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2-1-8</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6-1-4</w:t>
            </w:r>
          </w:p>
        </w:tc>
        <w:tc>
          <w:tcPr>
            <w:tcW w:w="487" w:type="pct"/>
          </w:tcPr>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三、角度、數學樂園</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3-3旋轉角、練習園地、數學樂園</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人權教育</w:t>
            </w:r>
            <w:r w:rsidRPr="007935E8">
              <w:rPr>
                <w:rFonts w:ascii="標楷體" w:eastAsia="標楷體" w:hAnsi="標楷體" w:hint="eastAsia"/>
                <w:bCs/>
                <w:snapToGrid w:val="0"/>
                <w:kern w:val="0"/>
                <w:sz w:val="20"/>
                <w:szCs w:val="20"/>
                <w:bdr w:val="single" w:sz="4" w:space="0" w:color="auto"/>
              </w:rPr>
              <w:br/>
              <w:t>生涯發展教育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4-n-16</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二、水中生物</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1.水中生物的生長環境</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海洋教育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1-2-2-4</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7-2-0-3</w:t>
            </w:r>
          </w:p>
        </w:tc>
        <w:tc>
          <w:tcPr>
            <w:tcW w:w="390" w:type="pct"/>
          </w:tcPr>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hint="eastAsia"/>
                <w:bCs/>
                <w:sz w:val="20"/>
                <w:szCs w:val="20"/>
              </w:rPr>
              <w:t>第二單元　家鄉的自然環境</w:t>
            </w:r>
            <w:r w:rsidRPr="00FA6F23">
              <w:rPr>
                <w:rFonts w:ascii="標楷體" w:eastAsia="標楷體" w:hAnsi="標楷體"/>
                <w:sz w:val="20"/>
                <w:szCs w:val="20"/>
              </w:rPr>
              <w:br/>
            </w:r>
            <w:r w:rsidRPr="00FA6F23">
              <w:rPr>
                <w:rFonts w:ascii="標楷體" w:eastAsia="標楷體" w:hAnsi="標楷體" w:hint="eastAsia"/>
                <w:bCs/>
                <w:sz w:val="20"/>
                <w:szCs w:val="20"/>
              </w:rPr>
              <w:t>第三課　水資源與生活</w:t>
            </w:r>
          </w:p>
          <w:p w:rsidR="00B54305" w:rsidRPr="00FA6F23" w:rsidRDefault="00B54305" w:rsidP="00D7048A">
            <w:pPr>
              <w:snapToGrid w:val="0"/>
              <w:rPr>
                <w:rFonts w:ascii="標楷體" w:eastAsia="標楷體" w:hAnsi="標楷體"/>
                <w:bCs/>
                <w:sz w:val="20"/>
                <w:szCs w:val="20"/>
              </w:rPr>
            </w:pPr>
            <w:r w:rsidRPr="00FA6F23">
              <w:rPr>
                <w:rFonts w:ascii="標楷體" w:eastAsia="標楷體" w:hAnsi="標楷體" w:hint="eastAsia"/>
                <w:bCs/>
                <w:sz w:val="20"/>
                <w:szCs w:val="20"/>
                <w:bdr w:val="single" w:sz="4" w:space="0" w:color="auto"/>
              </w:rPr>
              <w:t>海洋教育</w:t>
            </w:r>
          </w:p>
          <w:p w:rsidR="00B54305" w:rsidRPr="00FA6F23"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1"/>
                <w:attr w:name="Month" w:val="2"/>
                <w:attr w:name="Year" w:val="2001"/>
              </w:smartTagPr>
              <w:r w:rsidRPr="00FA6F23">
                <w:rPr>
                  <w:rFonts w:ascii="標楷體" w:eastAsia="標楷體" w:hAnsi="標楷體" w:hint="eastAsia"/>
                  <w:bCs/>
                  <w:sz w:val="20"/>
                  <w:szCs w:val="20"/>
                </w:rPr>
                <w:t>1-2-1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7"/>
              </w:smartTagPr>
              <w:r w:rsidRPr="00FA6F23">
                <w:rPr>
                  <w:rFonts w:ascii="標楷體" w:eastAsia="標楷體" w:hAnsi="標楷體" w:hint="eastAsia"/>
                  <w:bCs/>
                  <w:sz w:val="20"/>
                  <w:szCs w:val="20"/>
                </w:rPr>
                <w:t>7-2-2</w:t>
              </w:r>
            </w:smartTag>
          </w:p>
        </w:tc>
        <w:tc>
          <w:tcPr>
            <w:tcW w:w="488" w:type="pct"/>
          </w:tcPr>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bCs/>
                <w:sz w:val="20"/>
                <w:szCs w:val="20"/>
              </w:rPr>
              <w:t>壹、生活之美</w:t>
            </w:r>
            <w:r w:rsidRPr="00845348">
              <w:rPr>
                <w:rFonts w:ascii="標楷體" w:eastAsia="標楷體" w:hAnsi="標楷體" w:cs="Times New Roman"/>
                <w:sz w:val="20"/>
                <w:szCs w:val="20"/>
              </w:rPr>
              <w:br/>
            </w:r>
            <w:r w:rsidRPr="00845348">
              <w:rPr>
                <w:rFonts w:ascii="標楷體" w:eastAsia="標楷體" w:hAnsi="標楷體" w:cs="Times New Roman"/>
                <w:bCs/>
                <w:sz w:val="20"/>
                <w:szCs w:val="20"/>
              </w:rPr>
              <w:t>三、自然之美</w:t>
            </w:r>
            <w:r w:rsidRPr="00845348">
              <w:rPr>
                <w:rFonts w:ascii="標楷體" w:eastAsia="標楷體" w:hAnsi="標楷體" w:cs="Times New Roman"/>
                <w:sz w:val="20"/>
                <w:szCs w:val="20"/>
              </w:rPr>
              <w:br/>
              <w:t>(</w:t>
            </w:r>
            <w:r w:rsidRPr="00845348">
              <w:rPr>
                <w:rFonts w:ascii="標楷體" w:eastAsia="標楷體" w:hAnsi="標楷體" w:cs="Times New Roman"/>
                <w:snapToGrid w:val="0"/>
                <w:kern w:val="0"/>
                <w:sz w:val="20"/>
                <w:szCs w:val="20"/>
              </w:rPr>
              <w:t>3</w:t>
            </w:r>
            <w:r w:rsidRPr="00845348">
              <w:rPr>
                <w:rFonts w:ascii="標楷體" w:eastAsia="標楷體" w:hAnsi="標楷體" w:cs="Times New Roman"/>
                <w:sz w:val="20"/>
                <w:szCs w:val="20"/>
              </w:rPr>
              <w:t>)</w:t>
            </w:r>
            <w:r w:rsidRPr="00845348">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生涯發展教育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海洋教育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環境教育</w:t>
            </w:r>
          </w:p>
          <w:p w:rsidR="00B54305" w:rsidRPr="00845348"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45348">
                <w:rPr>
                  <w:rFonts w:ascii="標楷體" w:eastAsia="標楷體" w:hAnsi="標楷體" w:cs="Times New Roman"/>
                  <w:sz w:val="20"/>
                  <w:szCs w:val="20"/>
                </w:rPr>
                <w:t>1-2-1</w:t>
              </w:r>
            </w:smartTag>
            <w:r w:rsidRPr="00845348">
              <w:rPr>
                <w:rFonts w:ascii="標楷體" w:eastAsia="標楷體" w:hAnsi="標楷體" w:cs="Times New Roman"/>
                <w:sz w:val="20"/>
                <w:szCs w:val="20"/>
              </w:rPr>
              <w:br/>
              <w:t>1-2-2</w:t>
            </w:r>
            <w:r w:rsidRPr="00845348">
              <w:rPr>
                <w:rFonts w:ascii="標楷體" w:eastAsia="標楷體" w:hAnsi="標楷體" w:cs="Times New Roman"/>
                <w:sz w:val="20"/>
                <w:szCs w:val="20"/>
              </w:rPr>
              <w:br/>
              <w:t>1-2-3</w:t>
            </w:r>
            <w:r w:rsidRPr="00845348">
              <w:rPr>
                <w:rFonts w:ascii="標楷體" w:eastAsia="標楷體" w:hAnsi="標楷體" w:cs="Times New Roman"/>
                <w:sz w:val="20"/>
                <w:szCs w:val="20"/>
              </w:rPr>
              <w:br/>
              <w:t>1-2-4</w:t>
            </w:r>
            <w:r w:rsidRPr="00845348">
              <w:rPr>
                <w:rFonts w:ascii="標楷體" w:eastAsia="標楷體" w:hAnsi="標楷體" w:cs="Times New Roman"/>
                <w:sz w:val="20"/>
                <w:szCs w:val="20"/>
              </w:rPr>
              <w:br/>
              <w:t>2-2-6</w:t>
            </w:r>
          </w:p>
        </w:tc>
        <w:tc>
          <w:tcPr>
            <w:tcW w:w="487" w:type="pct"/>
            <w:tcBorders>
              <w:bottom w:val="single" w:sz="4" w:space="0" w:color="auto"/>
            </w:tcBorders>
          </w:tcPr>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二、走向我，走向你</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sz w:val="20"/>
                <w:szCs w:val="20"/>
              </w:rPr>
              <w:t>2.</w:t>
            </w:r>
            <w:r w:rsidRPr="00845348">
              <w:rPr>
                <w:rFonts w:ascii="標楷體" w:eastAsia="標楷體" w:hAnsi="標楷體" w:hint="eastAsia"/>
                <w:sz w:val="20"/>
                <w:szCs w:val="20"/>
              </w:rPr>
              <w:t>溝通交流道</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cs="標楷體" w:hint="eastAsia"/>
                <w:sz w:val="20"/>
                <w:szCs w:val="20"/>
              </w:rPr>
              <w:t>(3)</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3-2-1</w:t>
            </w:r>
          </w:p>
          <w:p w:rsidR="00B54305" w:rsidRPr="00845348" w:rsidRDefault="00B54305" w:rsidP="00D7048A">
            <w:pPr>
              <w:spacing w:line="0" w:lineRule="atLeast"/>
              <w:jc w:val="both"/>
              <w:rPr>
                <w:rFonts w:ascii="標楷體" w:eastAsia="標楷體" w:hAnsi="標楷體"/>
                <w:sz w:val="20"/>
                <w:szCs w:val="20"/>
                <w:bdr w:val="single" w:sz="4" w:space="0" w:color="auto"/>
              </w:rPr>
            </w:pPr>
            <w:r w:rsidRPr="00845348">
              <w:rPr>
                <w:rFonts w:ascii="標楷體" w:eastAsia="標楷體" w:hAnsi="標楷體" w:hint="eastAsia"/>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bdr w:val="single" w:sz="4" w:space="0" w:color="auto"/>
              </w:rPr>
              <w:t>高齡教育</w:t>
            </w:r>
          </w:p>
        </w:tc>
        <w:tc>
          <w:tcPr>
            <w:tcW w:w="469" w:type="pct"/>
          </w:tcPr>
          <w:p w:rsidR="00B54305" w:rsidRPr="00845348" w:rsidRDefault="00B54305" w:rsidP="00D7048A">
            <w:pPr>
              <w:spacing w:line="0" w:lineRule="atLeast"/>
              <w:jc w:val="both"/>
              <w:rPr>
                <w:rFonts w:ascii="標楷體" w:eastAsia="標楷體" w:hAnsi="標楷體"/>
                <w:sz w:val="20"/>
                <w:szCs w:val="20"/>
              </w:rPr>
            </w:pPr>
            <w:r w:rsidRPr="00845348">
              <w:rPr>
                <w:rFonts w:ascii="標楷體" w:eastAsia="標楷體" w:hAnsi="標楷體" w:hint="eastAsia"/>
                <w:sz w:val="20"/>
                <w:szCs w:val="20"/>
              </w:rPr>
              <w:t>二、危機總動員／2．可怕的火災</w:t>
            </w:r>
          </w:p>
          <w:p w:rsidR="00B54305" w:rsidRPr="00845348" w:rsidRDefault="00B54305" w:rsidP="00D7048A">
            <w:pPr>
              <w:spacing w:line="0" w:lineRule="atLeast"/>
              <w:jc w:val="both"/>
              <w:rPr>
                <w:rFonts w:ascii="標楷體" w:eastAsia="標楷體" w:hAnsi="標楷體"/>
                <w:kern w:val="0"/>
                <w:sz w:val="20"/>
                <w:szCs w:val="20"/>
              </w:rPr>
            </w:pPr>
            <w:r w:rsidRPr="00845348">
              <w:rPr>
                <w:rFonts w:ascii="標楷體" w:eastAsia="標楷體" w:hAnsi="標楷體" w:hint="eastAsia"/>
                <w:kern w:val="0"/>
                <w:sz w:val="20"/>
                <w:szCs w:val="20"/>
              </w:rPr>
              <w:t>(3)</w:t>
            </w:r>
          </w:p>
          <w:p w:rsidR="00B54305" w:rsidRPr="00845348" w:rsidRDefault="00B54305" w:rsidP="00D7048A">
            <w:pPr>
              <w:adjustRightInd w:val="0"/>
              <w:snapToGrid w:val="0"/>
              <w:spacing w:line="0" w:lineRule="atLeast"/>
              <w:jc w:val="both"/>
              <w:rPr>
                <w:rFonts w:ascii="標楷體" w:eastAsia="標楷體" w:hAnsi="標楷體" w:cs="Arial"/>
                <w:sz w:val="20"/>
                <w:szCs w:val="20"/>
              </w:rPr>
            </w:pPr>
            <w:r w:rsidRPr="00845348">
              <w:rPr>
                <w:rFonts w:ascii="標楷體" w:eastAsia="標楷體" w:hAnsi="標楷體"/>
                <w:sz w:val="20"/>
                <w:szCs w:val="20"/>
              </w:rPr>
              <w:t>5-2-1</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7</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10/6</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10/12</w:t>
            </w:r>
          </w:p>
        </w:tc>
        <w:tc>
          <w:tcPr>
            <w:tcW w:w="522" w:type="pct"/>
            <w:vAlign w:val="center"/>
          </w:tcPr>
          <w:p w:rsidR="00B54305" w:rsidRPr="00513C88" w:rsidRDefault="00B54305" w:rsidP="00D7048A">
            <w:pPr>
              <w:snapToGrid w:val="0"/>
              <w:rPr>
                <w:rFonts w:ascii="標楷體" w:eastAsia="標楷體" w:hAnsi="標楷體"/>
                <w:sz w:val="20"/>
              </w:rPr>
            </w:pPr>
            <w:r w:rsidRPr="00513C88">
              <w:rPr>
                <w:rFonts w:ascii="標楷體" w:eastAsia="標楷體" w:hAnsi="標楷體" w:hint="eastAsia"/>
                <w:sz w:val="20"/>
              </w:rPr>
              <w:t>10/7-10/8</w:t>
            </w:r>
          </w:p>
          <w:p w:rsidR="00B54305" w:rsidRPr="00513C88" w:rsidRDefault="00B54305" w:rsidP="00D7048A">
            <w:pPr>
              <w:snapToGrid w:val="0"/>
              <w:rPr>
                <w:rFonts w:ascii="標楷體" w:eastAsia="標楷體" w:hAnsi="標楷體"/>
                <w:sz w:val="20"/>
              </w:rPr>
            </w:pPr>
            <w:r w:rsidRPr="00513C88">
              <w:rPr>
                <w:rFonts w:ascii="標楷體" w:eastAsia="標楷體" w:hAnsi="標楷體" w:hint="eastAsia"/>
                <w:sz w:val="20"/>
              </w:rPr>
              <w:t>第一次定期考查</w:t>
            </w:r>
          </w:p>
          <w:p w:rsidR="00B54305" w:rsidRPr="00042404" w:rsidRDefault="00B54305" w:rsidP="00D7048A">
            <w:pPr>
              <w:snapToGrid w:val="0"/>
              <w:rPr>
                <w:rFonts w:ascii="標楷體" w:eastAsia="標楷體" w:hAnsi="標楷體"/>
              </w:rPr>
            </w:pPr>
            <w:r w:rsidRPr="00513C88">
              <w:rPr>
                <w:rFonts w:ascii="標楷體" w:eastAsia="標楷體" w:hAnsi="標楷體" w:hint="eastAsia"/>
                <w:sz w:val="20"/>
              </w:rPr>
              <w:t>10/10-10/13國慶連假</w:t>
            </w: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第貳單元</w:t>
            </w:r>
            <w:r w:rsidRPr="006D7D68">
              <w:rPr>
                <w:rFonts w:ascii="標楷體" w:eastAsia="標楷體" w:hAnsi="標楷體" w:cs="Arial Unicode MS" w:hint="eastAsia"/>
                <w:snapToGrid w:val="0"/>
                <w:color w:val="000000"/>
                <w:kern w:val="0"/>
                <w:sz w:val="20"/>
                <w:szCs w:val="20"/>
              </w:rPr>
              <w:t>文化交響曲</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第五課</w:t>
            </w:r>
            <w:r w:rsidRPr="006D7D68">
              <w:rPr>
                <w:rFonts w:ascii="標楷體" w:eastAsia="標楷體" w:hAnsi="標楷體" w:cs="Arial Unicode MS" w:hint="eastAsia"/>
                <w:snapToGrid w:val="0"/>
                <w:color w:val="000000"/>
                <w:kern w:val="0"/>
                <w:sz w:val="20"/>
                <w:szCs w:val="20"/>
              </w:rPr>
              <w:t>飛魚成年禮</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5-2-10</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5B24A9" w:rsidRDefault="00B54305" w:rsidP="00D7048A">
            <w:pPr>
              <w:autoSpaceDE w:val="0"/>
              <w:autoSpaceDN w:val="0"/>
              <w:adjustRightInd w:val="0"/>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二、時間的跤步</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2.禮拜日</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2-2-8</w:t>
            </w:r>
          </w:p>
          <w:p w:rsidR="00B54305" w:rsidRPr="007935E8" w:rsidRDefault="00B54305" w:rsidP="00D7048A">
            <w:pPr>
              <w:snapToGrid w:val="0"/>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家庭教育</w:t>
            </w:r>
          </w:p>
          <w:p w:rsidR="00B54305" w:rsidRPr="007935E8" w:rsidRDefault="00B54305" w:rsidP="00D7048A">
            <w:pPr>
              <w:snapToGrid w:val="0"/>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性侵防範教育</w:t>
            </w: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rPr>
              <w:t>Unit 2  How</w:t>
            </w:r>
            <w:r w:rsidRPr="007935E8">
              <w:rPr>
                <w:rFonts w:ascii="標楷體" w:eastAsia="標楷體" w:hAnsi="標楷體"/>
                <w:color w:val="000000"/>
                <w:sz w:val="20"/>
                <w:szCs w:val="20"/>
              </w:rPr>
              <w:t>’</w:t>
            </w:r>
            <w:r w:rsidRPr="007935E8">
              <w:rPr>
                <w:rFonts w:ascii="標楷體" w:eastAsia="標楷體" w:hAnsi="標楷體" w:hint="eastAsia"/>
                <w:color w:val="000000"/>
                <w:sz w:val="20"/>
                <w:szCs w:val="20"/>
              </w:rPr>
              <w:t>s the Weather?</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環境教育</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1-1-10</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2-1-10</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hint="eastAsia"/>
                <w:kern w:val="0"/>
                <w:sz w:val="20"/>
                <w:szCs w:val="20"/>
              </w:rPr>
              <w:t>7</w:t>
            </w:r>
            <w:r w:rsidRPr="007935E8">
              <w:rPr>
                <w:rFonts w:ascii="標楷體" w:eastAsia="標楷體" w:hAnsi="標楷體"/>
                <w:kern w:val="0"/>
                <w:sz w:val="20"/>
                <w:szCs w:val="20"/>
              </w:rPr>
              <w:t>-1-4</w:t>
            </w:r>
          </w:p>
          <w:p w:rsidR="00B54305" w:rsidRPr="007935E8" w:rsidRDefault="00B54305" w:rsidP="00D7048A">
            <w:pPr>
              <w:snapToGrid w:val="0"/>
              <w:spacing w:line="0" w:lineRule="atLeast"/>
              <w:jc w:val="both"/>
              <w:rPr>
                <w:rFonts w:ascii="標楷體" w:eastAsia="標楷體" w:hAnsi="標楷體"/>
                <w:sz w:val="20"/>
                <w:szCs w:val="20"/>
              </w:rPr>
            </w:pP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四、公里</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4-1 認識公里</w:t>
            </w:r>
          </w:p>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4</w:t>
            </w:r>
            <w:smartTag w:uri="urn:schemas-microsoft-com:office:smarttags" w:element="chmetcnv">
              <w:smartTagPr>
                <w:attr w:name="TCSC" w:val="0"/>
                <w:attr w:name="NumberType" w:val="1"/>
                <w:attr w:name="Negative" w:val="True"/>
                <w:attr w:name="HasSpace" w:val="True"/>
                <w:attr w:name="SourceValue" w:val="2"/>
                <w:attr w:name="UnitName" w:val="公里"/>
              </w:smartTagPr>
              <w:r w:rsidRPr="007935E8">
                <w:rPr>
                  <w:rFonts w:ascii="標楷體" w:eastAsia="標楷體" w:hAnsi="標楷體" w:cs="Times New Roman"/>
                  <w:bCs/>
                  <w:sz w:val="20"/>
                  <w:szCs w:val="20"/>
                </w:rPr>
                <w:t>-2 公里</w:t>
              </w:r>
            </w:smartTag>
            <w:r w:rsidRPr="007935E8">
              <w:rPr>
                <w:rFonts w:ascii="標楷體" w:eastAsia="標楷體" w:hAnsi="標楷體" w:cs="Times New Roman"/>
                <w:bCs/>
                <w:sz w:val="20"/>
                <w:szCs w:val="20"/>
              </w:rPr>
              <w:t>的計算、練習園地</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家政教育</w:t>
            </w:r>
            <w:r w:rsidRPr="007935E8">
              <w:rPr>
                <w:rFonts w:ascii="標楷體" w:eastAsia="標楷體" w:hAnsi="標楷體" w:hint="eastAsia"/>
                <w:bCs/>
                <w:snapToGrid w:val="0"/>
                <w:kern w:val="0"/>
                <w:sz w:val="20"/>
                <w:szCs w:val="20"/>
                <w:bdr w:val="single" w:sz="4" w:space="0" w:color="auto"/>
              </w:rPr>
              <w:br/>
              <w:t>環境教育</w:t>
            </w:r>
          </w:p>
          <w:p w:rsidR="00B54305" w:rsidRPr="007935E8" w:rsidRDefault="00B54305" w:rsidP="00D7048A">
            <w:pPr>
              <w:spacing w:line="0" w:lineRule="atLeast"/>
              <w:rPr>
                <w:rFonts w:ascii="標楷體" w:eastAsia="標楷體" w:hAnsi="標楷體" w:cs="Times New Roman"/>
                <w:bCs/>
                <w:sz w:val="20"/>
                <w:szCs w:val="20"/>
              </w:rPr>
            </w:pPr>
            <w:r w:rsidRPr="007935E8">
              <w:rPr>
                <w:rFonts w:ascii="標楷體" w:eastAsia="標楷體" w:hAnsi="標楷體" w:hint="eastAsia"/>
                <w:bCs/>
                <w:sz w:val="20"/>
                <w:szCs w:val="20"/>
              </w:rPr>
              <w:t>4-n-14</w:t>
            </w:r>
          </w:p>
          <w:p w:rsidR="00B54305" w:rsidRPr="007935E8" w:rsidRDefault="00B54305" w:rsidP="00D7048A">
            <w:pPr>
              <w:snapToGrid w:val="0"/>
              <w:rPr>
                <w:rFonts w:ascii="標楷體" w:eastAsia="標楷體" w:hAnsi="標楷體"/>
                <w:sz w:val="20"/>
                <w:szCs w:val="20"/>
              </w:rPr>
            </w:pP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二、水中生物</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1.水中生物的生長環境</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海洋教育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1-2-2-4</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7-2-0-3</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第三單元 家鄉的開發</w:t>
            </w:r>
            <w:r w:rsidRPr="00AF7878">
              <w:rPr>
                <w:rFonts w:ascii="標楷體" w:eastAsia="標楷體" w:hAnsi="標楷體"/>
                <w:sz w:val="20"/>
                <w:szCs w:val="20"/>
              </w:rPr>
              <w:br/>
            </w:r>
            <w:r w:rsidRPr="00AF7878">
              <w:rPr>
                <w:rFonts w:ascii="標楷體" w:eastAsia="標楷體" w:hAnsi="標楷體" w:hint="eastAsia"/>
                <w:bCs/>
                <w:sz w:val="20"/>
                <w:szCs w:val="20"/>
              </w:rPr>
              <w:t>第一課 家鄉開發的文物</w:t>
            </w:r>
          </w:p>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B54305" w:rsidRPr="00AF7878"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1"/>
              </w:smartTagPr>
              <w:r w:rsidRPr="00AF7878">
                <w:rPr>
                  <w:rFonts w:ascii="標楷體" w:eastAsia="標楷體" w:hAnsi="標楷體" w:hint="eastAsia"/>
                  <w:bCs/>
                  <w:sz w:val="20"/>
                  <w:szCs w:val="20"/>
                </w:rPr>
                <w:t>1-2-2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AF7878">
                <w:rPr>
                  <w:rFonts w:ascii="標楷體" w:eastAsia="標楷體" w:hAnsi="標楷體" w:hint="eastAsia"/>
                  <w:bCs/>
                  <w:sz w:val="20"/>
                  <w:szCs w:val="20"/>
                </w:rPr>
                <w:t>2-2-1</w:t>
              </w:r>
            </w:smartTag>
          </w:p>
        </w:tc>
        <w:tc>
          <w:tcPr>
            <w:tcW w:w="488" w:type="pct"/>
          </w:tcPr>
          <w:p w:rsidR="00B54305" w:rsidRPr="00845348" w:rsidRDefault="00B54305" w:rsidP="00D7048A">
            <w:pPr>
              <w:spacing w:line="0" w:lineRule="atLeast"/>
              <w:jc w:val="both"/>
              <w:rPr>
                <w:rFonts w:ascii="標楷體" w:eastAsia="標楷體" w:hAnsi="標楷體" w:cs="Times New Roman"/>
                <w:sz w:val="20"/>
                <w:szCs w:val="18"/>
                <w:bdr w:val="single" w:sz="4" w:space="0" w:color="auto"/>
              </w:rPr>
            </w:pPr>
            <w:r w:rsidRPr="00845348">
              <w:rPr>
                <w:rFonts w:ascii="標楷體" w:eastAsia="標楷體" w:hAnsi="標楷體" w:cs="Times New Roman"/>
                <w:bCs/>
                <w:sz w:val="20"/>
                <w:szCs w:val="18"/>
              </w:rPr>
              <w:t>壹、生活之美</w:t>
            </w:r>
            <w:r w:rsidRPr="00845348">
              <w:rPr>
                <w:rFonts w:ascii="標楷體" w:eastAsia="標楷體" w:hAnsi="標楷體" w:cs="Times New Roman"/>
                <w:sz w:val="20"/>
                <w:szCs w:val="18"/>
              </w:rPr>
              <w:br/>
            </w:r>
            <w:r w:rsidRPr="00845348">
              <w:rPr>
                <w:rFonts w:ascii="標楷體" w:eastAsia="標楷體" w:hAnsi="標楷體" w:cs="Times New Roman"/>
                <w:bCs/>
                <w:sz w:val="20"/>
                <w:szCs w:val="18"/>
              </w:rPr>
              <w:t>三、自然之美</w:t>
            </w:r>
            <w:r w:rsidRPr="00845348">
              <w:rPr>
                <w:rFonts w:ascii="標楷體" w:eastAsia="標楷體" w:hAnsi="標楷體" w:cs="Times New Roman"/>
                <w:sz w:val="20"/>
                <w:szCs w:val="18"/>
              </w:rPr>
              <w:br/>
              <w:t>(</w:t>
            </w:r>
            <w:r w:rsidRPr="00845348">
              <w:rPr>
                <w:rFonts w:ascii="標楷體" w:eastAsia="標楷體" w:hAnsi="標楷體" w:cs="Times New Roman"/>
                <w:snapToGrid w:val="0"/>
                <w:kern w:val="0"/>
                <w:sz w:val="20"/>
                <w:szCs w:val="18"/>
              </w:rPr>
              <w:t>3</w:t>
            </w:r>
            <w:r w:rsidRPr="00845348">
              <w:rPr>
                <w:rFonts w:ascii="標楷體" w:eastAsia="標楷體" w:hAnsi="標楷體" w:cs="Times New Roman"/>
                <w:sz w:val="20"/>
                <w:szCs w:val="18"/>
              </w:rPr>
              <w:t>)</w:t>
            </w:r>
            <w:r w:rsidRPr="00845348">
              <w:rPr>
                <w:rFonts w:ascii="標楷體" w:eastAsia="標楷體" w:hAnsi="標楷體" w:cs="Times New Roman"/>
                <w:sz w:val="20"/>
                <w:szCs w:val="18"/>
              </w:rPr>
              <w:br/>
            </w:r>
            <w:r w:rsidRPr="00845348">
              <w:rPr>
                <w:rFonts w:ascii="標楷體" w:eastAsia="標楷體" w:hAnsi="標楷體" w:cs="Times New Roman"/>
                <w:sz w:val="20"/>
                <w:szCs w:val="18"/>
                <w:bdr w:val="single" w:sz="4" w:space="0" w:color="auto"/>
              </w:rPr>
              <w:t>生涯發展教育</w:t>
            </w:r>
          </w:p>
          <w:p w:rsidR="00B54305" w:rsidRPr="00845348" w:rsidRDefault="00B54305" w:rsidP="00D7048A">
            <w:pPr>
              <w:spacing w:line="0" w:lineRule="atLeast"/>
              <w:jc w:val="both"/>
              <w:rPr>
                <w:rFonts w:ascii="標楷體" w:eastAsia="標楷體" w:hAnsi="標楷體" w:cs="Times New Roman"/>
                <w:sz w:val="20"/>
                <w:szCs w:val="18"/>
                <w:bdr w:val="single" w:sz="4" w:space="0" w:color="auto"/>
              </w:rPr>
            </w:pPr>
            <w:r w:rsidRPr="00845348">
              <w:rPr>
                <w:rFonts w:ascii="標楷體" w:eastAsia="標楷體" w:hAnsi="標楷體" w:cs="Times New Roman"/>
                <w:sz w:val="20"/>
                <w:szCs w:val="18"/>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18"/>
                <w:bdr w:val="single" w:sz="4" w:space="0" w:color="auto"/>
              </w:rPr>
            </w:pPr>
            <w:r w:rsidRPr="00845348">
              <w:rPr>
                <w:rFonts w:ascii="標楷體" w:eastAsia="標楷體" w:hAnsi="標楷體" w:cs="Times New Roman"/>
                <w:sz w:val="20"/>
                <w:szCs w:val="18"/>
                <w:bdr w:val="single" w:sz="4" w:space="0" w:color="auto"/>
              </w:rPr>
              <w:t>海洋教育</w:t>
            </w:r>
          </w:p>
          <w:p w:rsidR="00B54305" w:rsidRPr="00845348" w:rsidRDefault="00B54305" w:rsidP="00D7048A">
            <w:pPr>
              <w:spacing w:line="0" w:lineRule="atLeast"/>
              <w:jc w:val="both"/>
              <w:rPr>
                <w:rFonts w:ascii="標楷體" w:eastAsia="標楷體" w:hAnsi="標楷體" w:cs="Times New Roman"/>
                <w:sz w:val="20"/>
                <w:szCs w:val="18"/>
                <w:bdr w:val="single" w:sz="4" w:space="0" w:color="auto"/>
              </w:rPr>
            </w:pPr>
            <w:r w:rsidRPr="00845348">
              <w:rPr>
                <w:rFonts w:ascii="標楷體" w:eastAsia="標楷體" w:hAnsi="標楷體" w:cs="Times New Roman"/>
                <w:sz w:val="20"/>
                <w:szCs w:val="18"/>
                <w:bdr w:val="single" w:sz="4" w:space="0" w:color="auto"/>
              </w:rPr>
              <w:t>環境教育</w:t>
            </w:r>
          </w:p>
          <w:p w:rsidR="00B54305" w:rsidRPr="00A6789F" w:rsidRDefault="00B54305" w:rsidP="00D7048A">
            <w:pPr>
              <w:spacing w:line="0" w:lineRule="atLeast"/>
              <w:jc w:val="both"/>
              <w:rPr>
                <w:rFonts w:ascii="標楷體" w:eastAsia="標楷體" w:hAnsi="標楷體" w:cs="Times New Roman"/>
                <w:sz w:val="14"/>
                <w:szCs w:val="14"/>
              </w:rPr>
            </w:pPr>
            <w:smartTag w:uri="urn:schemas-microsoft-com:office:smarttags" w:element="chsdate">
              <w:smartTagPr>
                <w:attr w:name="Year" w:val="2001"/>
                <w:attr w:name="Month" w:val="2"/>
                <w:attr w:name="Day" w:val="1"/>
                <w:attr w:name="IsLunarDate" w:val="False"/>
                <w:attr w:name="IsROCDate" w:val="False"/>
              </w:smartTagPr>
              <w:r w:rsidRPr="00845348">
                <w:rPr>
                  <w:rFonts w:ascii="標楷體" w:eastAsia="標楷體" w:hAnsi="標楷體" w:cs="Times New Roman"/>
                  <w:sz w:val="20"/>
                  <w:szCs w:val="18"/>
                </w:rPr>
                <w:t>1-2-1</w:t>
              </w:r>
            </w:smartTag>
            <w:r w:rsidRPr="00845348">
              <w:rPr>
                <w:rFonts w:ascii="標楷體" w:eastAsia="標楷體" w:hAnsi="標楷體" w:cs="Times New Roman"/>
                <w:sz w:val="20"/>
                <w:szCs w:val="18"/>
              </w:rPr>
              <w:br/>
              <w:t>1-2-2</w:t>
            </w:r>
            <w:r w:rsidRPr="00845348">
              <w:rPr>
                <w:rFonts w:ascii="標楷體" w:eastAsia="標楷體" w:hAnsi="標楷體" w:cs="Times New Roman"/>
                <w:sz w:val="20"/>
                <w:szCs w:val="18"/>
              </w:rPr>
              <w:br/>
              <w:t>1-2-3</w:t>
            </w:r>
            <w:r w:rsidRPr="00845348">
              <w:rPr>
                <w:rFonts w:ascii="標楷體" w:eastAsia="標楷體" w:hAnsi="標楷體" w:cs="Times New Roman"/>
                <w:sz w:val="20"/>
                <w:szCs w:val="18"/>
              </w:rPr>
              <w:br/>
              <w:t>2-2-6</w:t>
            </w:r>
          </w:p>
        </w:tc>
        <w:tc>
          <w:tcPr>
            <w:tcW w:w="487" w:type="pct"/>
          </w:tcPr>
          <w:p w:rsidR="00B54305" w:rsidRPr="00845348" w:rsidRDefault="00B54305" w:rsidP="00D7048A">
            <w:pPr>
              <w:spacing w:line="0" w:lineRule="atLeast"/>
              <w:jc w:val="both"/>
              <w:rPr>
                <w:rFonts w:ascii="標楷體" w:eastAsia="標楷體" w:hAnsi="標楷體"/>
                <w:sz w:val="20"/>
                <w:szCs w:val="16"/>
              </w:rPr>
            </w:pPr>
            <w:r w:rsidRPr="00845348">
              <w:rPr>
                <w:rFonts w:ascii="標楷體" w:eastAsia="標楷體" w:hAnsi="標楷體" w:hint="eastAsia"/>
                <w:sz w:val="20"/>
                <w:szCs w:val="16"/>
              </w:rPr>
              <w:t>三、校園服務隊</w:t>
            </w:r>
          </w:p>
          <w:p w:rsidR="00B54305" w:rsidRPr="00845348" w:rsidRDefault="00B54305" w:rsidP="00D7048A">
            <w:pPr>
              <w:spacing w:line="0" w:lineRule="atLeast"/>
              <w:jc w:val="both"/>
              <w:rPr>
                <w:rFonts w:ascii="標楷體" w:eastAsia="標楷體" w:hAnsi="標楷體"/>
                <w:sz w:val="20"/>
                <w:szCs w:val="16"/>
              </w:rPr>
            </w:pPr>
            <w:r w:rsidRPr="00845348">
              <w:rPr>
                <w:rFonts w:ascii="標楷體" w:eastAsia="標楷體" w:hAnsi="標楷體" w:hint="eastAsia"/>
                <w:sz w:val="20"/>
                <w:szCs w:val="16"/>
              </w:rPr>
              <w:t>1.服務你我他</w:t>
            </w:r>
          </w:p>
          <w:p w:rsidR="00B54305" w:rsidRPr="00845348" w:rsidRDefault="00B54305" w:rsidP="00D7048A">
            <w:pPr>
              <w:spacing w:line="0" w:lineRule="atLeast"/>
              <w:jc w:val="both"/>
              <w:rPr>
                <w:rFonts w:ascii="標楷體" w:eastAsia="標楷體" w:hAnsi="標楷體"/>
                <w:sz w:val="20"/>
                <w:szCs w:val="16"/>
              </w:rPr>
            </w:pPr>
            <w:r w:rsidRPr="00845348">
              <w:rPr>
                <w:rFonts w:ascii="標楷體" w:eastAsia="標楷體" w:hAnsi="標楷體" w:cs="標楷體" w:hint="eastAsia"/>
                <w:sz w:val="20"/>
                <w:szCs w:val="16"/>
              </w:rPr>
              <w:t>(3)</w:t>
            </w:r>
          </w:p>
          <w:p w:rsidR="00B54305" w:rsidRPr="00845348" w:rsidRDefault="00B54305" w:rsidP="00D7048A">
            <w:pPr>
              <w:spacing w:line="0" w:lineRule="atLeast"/>
              <w:jc w:val="both"/>
              <w:rPr>
                <w:rFonts w:ascii="標楷體" w:eastAsia="標楷體" w:hAnsi="標楷體"/>
                <w:sz w:val="20"/>
                <w:szCs w:val="16"/>
              </w:rPr>
            </w:pPr>
            <w:r w:rsidRPr="00845348">
              <w:rPr>
                <w:rFonts w:ascii="標楷體" w:eastAsia="標楷體" w:hAnsi="標楷體" w:hint="eastAsia"/>
                <w:sz w:val="20"/>
                <w:szCs w:val="16"/>
              </w:rPr>
              <w:t>3-2-3</w:t>
            </w:r>
          </w:p>
          <w:p w:rsidR="00B54305" w:rsidRPr="00A6789F" w:rsidRDefault="00B54305" w:rsidP="00D7048A">
            <w:pPr>
              <w:spacing w:line="0" w:lineRule="atLeast"/>
              <w:jc w:val="both"/>
              <w:rPr>
                <w:rFonts w:ascii="標楷體" w:eastAsia="標楷體" w:hAnsi="標楷體"/>
                <w:sz w:val="16"/>
                <w:szCs w:val="16"/>
              </w:rPr>
            </w:pPr>
            <w:r w:rsidRPr="00845348">
              <w:rPr>
                <w:rFonts w:ascii="標楷體" w:eastAsia="標楷體" w:hAnsi="標楷體" w:hint="eastAsia"/>
                <w:sz w:val="20"/>
                <w:szCs w:val="16"/>
                <w:bdr w:val="single" w:sz="4" w:space="0" w:color="auto"/>
              </w:rPr>
              <w:t>性別平等教育</w:t>
            </w:r>
          </w:p>
        </w:tc>
        <w:tc>
          <w:tcPr>
            <w:tcW w:w="469" w:type="pct"/>
          </w:tcPr>
          <w:p w:rsidR="00B54305" w:rsidRPr="00845348" w:rsidRDefault="00B54305" w:rsidP="00D7048A">
            <w:pPr>
              <w:spacing w:line="0" w:lineRule="atLeast"/>
              <w:jc w:val="both"/>
              <w:rPr>
                <w:rFonts w:ascii="標楷體" w:eastAsia="標楷體" w:hAnsi="標楷體"/>
                <w:sz w:val="20"/>
                <w:szCs w:val="16"/>
              </w:rPr>
            </w:pPr>
            <w:r w:rsidRPr="00845348">
              <w:rPr>
                <w:rFonts w:ascii="標楷體" w:eastAsia="標楷體" w:hAnsi="標楷體" w:hint="eastAsia"/>
                <w:sz w:val="20"/>
                <w:szCs w:val="16"/>
              </w:rPr>
              <w:t>二、危機總動員／3．救護小先鋒</w:t>
            </w:r>
          </w:p>
          <w:p w:rsidR="00B54305" w:rsidRPr="00845348" w:rsidRDefault="00B54305" w:rsidP="00D7048A">
            <w:pPr>
              <w:spacing w:line="0" w:lineRule="atLeast"/>
              <w:jc w:val="both"/>
              <w:rPr>
                <w:rFonts w:hAnsi="標楷體"/>
                <w:sz w:val="20"/>
                <w:szCs w:val="16"/>
              </w:rPr>
            </w:pPr>
            <w:r w:rsidRPr="00845348">
              <w:rPr>
                <w:rFonts w:hAnsi="標楷體" w:hint="eastAsia"/>
                <w:sz w:val="20"/>
                <w:szCs w:val="16"/>
              </w:rPr>
              <w:t>(3)</w:t>
            </w:r>
          </w:p>
          <w:p w:rsidR="00B54305" w:rsidRPr="00A6789F" w:rsidRDefault="00B54305" w:rsidP="00D7048A">
            <w:pPr>
              <w:adjustRightInd w:val="0"/>
              <w:snapToGrid w:val="0"/>
              <w:spacing w:line="0" w:lineRule="atLeast"/>
              <w:jc w:val="both"/>
              <w:rPr>
                <w:rFonts w:ascii="標楷體" w:eastAsia="標楷體" w:hAnsi="標楷體" w:cs="Arial"/>
                <w:sz w:val="16"/>
                <w:szCs w:val="16"/>
              </w:rPr>
            </w:pPr>
            <w:r w:rsidRPr="00845348">
              <w:rPr>
                <w:rFonts w:hAnsi="標楷體"/>
                <w:sz w:val="20"/>
                <w:szCs w:val="16"/>
              </w:rPr>
              <w:t>5-2-3</w:t>
            </w:r>
          </w:p>
        </w:tc>
      </w:tr>
      <w:tr w:rsidR="00B54305" w:rsidRPr="00AD666E" w:rsidTr="00D7048A">
        <w:trPr>
          <w:cantSplit/>
          <w:trHeight w:val="364"/>
          <w:jc w:val="center"/>
        </w:trPr>
        <w:tc>
          <w:tcPr>
            <w:tcW w:w="925" w:type="pct"/>
            <w:gridSpan w:val="3"/>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第一次段考</w:t>
            </w:r>
            <w:r>
              <w:rPr>
                <w:rFonts w:ascii="標楷體" w:eastAsia="標楷體" w:hAnsi="標楷體"/>
              </w:rPr>
              <w:t>評量方式</w:t>
            </w:r>
          </w:p>
        </w:tc>
        <w:tc>
          <w:tcPr>
            <w:tcW w:w="487" w:type="pct"/>
            <w:vAlign w:val="center"/>
          </w:tcPr>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作業評量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口頭評量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紙筆測驗</w:t>
            </w:r>
          </w:p>
        </w:tc>
        <w:tc>
          <w:tcPr>
            <w:tcW w:w="439"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bCs/>
                <w:sz w:val="20"/>
                <w:szCs w:val="20"/>
              </w:rPr>
              <w:t>口頭評量</w:t>
            </w:r>
            <w:r w:rsidRPr="007E47A8">
              <w:rPr>
                <w:rFonts w:ascii="標楷體" w:eastAsia="標楷體" w:hAnsi="標楷體"/>
                <w:bCs/>
                <w:sz w:val="20"/>
                <w:szCs w:val="20"/>
              </w:rPr>
              <w:br/>
              <w:t>習作評量</w:t>
            </w:r>
          </w:p>
        </w:tc>
        <w:tc>
          <w:tcPr>
            <w:tcW w:w="390"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color w:val="000000"/>
                <w:sz w:val="20"/>
                <w:szCs w:val="20"/>
              </w:rPr>
              <w:t>紙筆測驗</w:t>
            </w:r>
          </w:p>
        </w:tc>
        <w:tc>
          <w:tcPr>
            <w:tcW w:w="487" w:type="pct"/>
            <w:vAlign w:val="center"/>
          </w:tcPr>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作業評量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口頭評量</w:t>
            </w:r>
          </w:p>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color w:val="000000"/>
                <w:sz w:val="20"/>
                <w:szCs w:val="20"/>
              </w:rPr>
              <w:t>紙筆測驗</w:t>
            </w:r>
          </w:p>
        </w:tc>
        <w:tc>
          <w:tcPr>
            <w:tcW w:w="438"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color w:val="000000"/>
                <w:sz w:val="20"/>
                <w:szCs w:val="20"/>
              </w:rPr>
              <w:t>紙筆測驗</w:t>
            </w:r>
          </w:p>
        </w:tc>
        <w:tc>
          <w:tcPr>
            <w:tcW w:w="390" w:type="pct"/>
            <w:vAlign w:val="center"/>
          </w:tcPr>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作業評量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口頭評量</w:t>
            </w:r>
          </w:p>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color w:val="000000"/>
                <w:sz w:val="20"/>
                <w:szCs w:val="20"/>
              </w:rPr>
              <w:t>紙筆測驗</w:t>
            </w:r>
          </w:p>
        </w:tc>
        <w:tc>
          <w:tcPr>
            <w:tcW w:w="488"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cs="Arial" w:hint="eastAsia"/>
                <w:sz w:val="20"/>
                <w:szCs w:val="20"/>
              </w:rPr>
              <w:t>實作測驗</w:t>
            </w:r>
          </w:p>
        </w:tc>
        <w:tc>
          <w:tcPr>
            <w:tcW w:w="487" w:type="pct"/>
            <w:tcBorders>
              <w:bottom w:val="single" w:sz="4" w:space="0" w:color="auto"/>
            </w:tcBorders>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sz w:val="20"/>
                <w:szCs w:val="20"/>
              </w:rPr>
              <w:t>活動評量</w:t>
            </w:r>
          </w:p>
        </w:tc>
        <w:tc>
          <w:tcPr>
            <w:tcW w:w="469"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sz w:val="20"/>
                <w:szCs w:val="20"/>
              </w:rPr>
              <w:t>實作評量</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8</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10/19</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第貳單元</w:t>
            </w:r>
            <w:r w:rsidRPr="006D7D68">
              <w:rPr>
                <w:rFonts w:ascii="標楷體" w:eastAsia="標楷體" w:hAnsi="標楷體" w:cs="Arial Unicode MS" w:hint="eastAsia"/>
                <w:snapToGrid w:val="0"/>
                <w:color w:val="000000"/>
                <w:kern w:val="0"/>
                <w:sz w:val="20"/>
                <w:szCs w:val="20"/>
              </w:rPr>
              <w:t>文化交響曲</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第六課</w:t>
            </w:r>
            <w:r w:rsidRPr="006D7D68">
              <w:rPr>
                <w:rFonts w:ascii="標楷體" w:eastAsia="標楷體" w:hAnsi="標楷體" w:cs="Arial Unicode MS" w:hint="eastAsia"/>
                <w:snapToGrid w:val="0"/>
                <w:color w:val="000000"/>
                <w:kern w:val="0"/>
                <w:sz w:val="20"/>
                <w:szCs w:val="20"/>
              </w:rPr>
              <w:t>敬字紙與惜字亭</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環境教育</w:t>
            </w:r>
          </w:p>
          <w:p w:rsidR="00B54305" w:rsidRPr="000155E9" w:rsidRDefault="00B54305"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B54305" w:rsidRPr="000155E9" w:rsidRDefault="00B54305"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家</w:t>
            </w:r>
            <w:r>
              <w:rPr>
                <w:rFonts w:ascii="標楷體" w:eastAsia="標楷體" w:hAnsi="標楷體" w:cs="Arial Unicode MS" w:hint="eastAsia"/>
                <w:snapToGrid w:val="0"/>
                <w:color w:val="000000"/>
                <w:kern w:val="0"/>
                <w:sz w:val="20"/>
                <w:szCs w:val="20"/>
                <w:bdr w:val="single" w:sz="4" w:space="0" w:color="auto"/>
              </w:rPr>
              <w:t>庭</w:t>
            </w:r>
            <w:r w:rsidRPr="000155E9">
              <w:rPr>
                <w:rFonts w:ascii="標楷體" w:eastAsia="標楷體" w:hAnsi="標楷體" w:cs="Arial Unicode MS" w:hint="eastAsia"/>
                <w:snapToGrid w:val="0"/>
                <w:color w:val="000000"/>
                <w:kern w:val="0"/>
                <w:sz w:val="20"/>
                <w:szCs w:val="20"/>
                <w:bdr w:val="single" w:sz="4" w:space="0" w:color="auto"/>
              </w:rPr>
              <w:t>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042404" w:rsidRDefault="00B54305" w:rsidP="00D7048A">
            <w:pPr>
              <w:snapToGrid w:val="0"/>
              <w:rPr>
                <w:rFonts w:ascii="標楷體" w:eastAsia="標楷體" w:hAnsi="標楷體"/>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jc w:val="both"/>
              <w:rPr>
                <w:rFonts w:ascii="標楷體" w:eastAsia="標楷體" w:hAnsi="標楷體"/>
                <w:sz w:val="20"/>
                <w:szCs w:val="20"/>
              </w:rPr>
            </w:pPr>
            <w:r w:rsidRPr="007935E8">
              <w:rPr>
                <w:rFonts w:ascii="標楷體" w:eastAsia="標楷體" w:hAnsi="標楷體" w:hint="eastAsia"/>
                <w:sz w:val="20"/>
                <w:szCs w:val="20"/>
              </w:rPr>
              <w:t>二、時間的跤步</w:t>
            </w:r>
            <w:r w:rsidRPr="007935E8">
              <w:rPr>
                <w:rFonts w:ascii="標楷體" w:eastAsia="標楷體" w:hAnsi="標楷體" w:hint="eastAsia"/>
                <w:sz w:val="20"/>
                <w:szCs w:val="20"/>
              </w:rPr>
              <w:tab/>
            </w:r>
          </w:p>
          <w:p w:rsidR="00B54305" w:rsidRPr="007935E8" w:rsidRDefault="00B54305" w:rsidP="00D7048A">
            <w:pPr>
              <w:spacing w:line="240" w:lineRule="exact"/>
              <w:jc w:val="both"/>
              <w:rPr>
                <w:rFonts w:ascii="標楷體" w:eastAsia="標楷體" w:hAnsi="標楷體"/>
                <w:sz w:val="20"/>
                <w:szCs w:val="20"/>
              </w:rPr>
            </w:pPr>
            <w:r w:rsidRPr="007935E8">
              <w:rPr>
                <w:rFonts w:ascii="標楷體" w:eastAsia="標楷體" w:hAnsi="標楷體" w:hint="eastAsia"/>
                <w:sz w:val="20"/>
                <w:szCs w:val="20"/>
              </w:rPr>
              <w:t>2.禮拜日</w:t>
            </w:r>
          </w:p>
          <w:p w:rsidR="00B54305" w:rsidRDefault="00B54305" w:rsidP="00D7048A">
            <w:pPr>
              <w:snapToGrid w:val="0"/>
              <w:jc w:val="both"/>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napToGrid w:val="0"/>
              <w:jc w:val="both"/>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napToGrid w:val="0"/>
              <w:jc w:val="both"/>
              <w:rPr>
                <w:rFonts w:ascii="標楷體" w:eastAsia="標楷體" w:hAnsi="標楷體"/>
                <w:sz w:val="20"/>
                <w:szCs w:val="20"/>
              </w:rPr>
            </w:pPr>
            <w:r w:rsidRPr="007935E8">
              <w:rPr>
                <w:rFonts w:ascii="標楷體" w:eastAsia="標楷體" w:hAnsi="標楷體" w:hint="eastAsia"/>
                <w:sz w:val="20"/>
                <w:szCs w:val="20"/>
              </w:rPr>
              <w:t>2-2-3</w:t>
            </w:r>
          </w:p>
          <w:p w:rsidR="00B54305" w:rsidRDefault="00B54305" w:rsidP="00D7048A">
            <w:pPr>
              <w:snapToGrid w:val="0"/>
              <w:jc w:val="both"/>
              <w:rPr>
                <w:rFonts w:ascii="標楷體" w:eastAsia="標楷體" w:hAnsi="標楷體"/>
                <w:sz w:val="20"/>
                <w:szCs w:val="20"/>
              </w:rPr>
            </w:pPr>
            <w:r w:rsidRPr="007935E8">
              <w:rPr>
                <w:rFonts w:ascii="標楷體" w:eastAsia="標楷體" w:hAnsi="標楷體" w:hint="eastAsia"/>
                <w:sz w:val="20"/>
                <w:szCs w:val="20"/>
              </w:rPr>
              <w:t>3-2-1</w:t>
            </w:r>
          </w:p>
          <w:p w:rsidR="00B54305" w:rsidRPr="007935E8" w:rsidRDefault="00B54305" w:rsidP="00D7048A">
            <w:pPr>
              <w:snapToGrid w:val="0"/>
              <w:jc w:val="both"/>
              <w:rPr>
                <w:rFonts w:ascii="標楷體" w:eastAsia="標楷體" w:hAnsi="標楷體"/>
                <w:sz w:val="20"/>
                <w:szCs w:val="20"/>
              </w:rPr>
            </w:pPr>
            <w:r w:rsidRPr="007935E8">
              <w:rPr>
                <w:rFonts w:ascii="標楷體" w:eastAsia="標楷體" w:hAnsi="標楷體" w:hint="eastAsia"/>
                <w:sz w:val="20"/>
                <w:szCs w:val="20"/>
              </w:rPr>
              <w:t>3-2-2</w:t>
            </w:r>
          </w:p>
          <w:p w:rsidR="00B54305" w:rsidRPr="007935E8" w:rsidRDefault="00B54305" w:rsidP="00D7048A">
            <w:pPr>
              <w:snapToGrid w:val="0"/>
              <w:jc w:val="both"/>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家庭教育</w:t>
            </w:r>
          </w:p>
          <w:p w:rsidR="00B54305" w:rsidRPr="007935E8" w:rsidRDefault="00B54305" w:rsidP="00D7048A">
            <w:pPr>
              <w:snapToGrid w:val="0"/>
              <w:jc w:val="both"/>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性侵防範教育</w:t>
            </w:r>
          </w:p>
          <w:p w:rsidR="00B54305" w:rsidRPr="007935E8" w:rsidRDefault="00B54305" w:rsidP="00D7048A">
            <w:pPr>
              <w:snapToGrid w:val="0"/>
              <w:jc w:val="both"/>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hint="eastAsia"/>
                <w:sz w:val="20"/>
                <w:szCs w:val="20"/>
              </w:rPr>
              <w:t>Review 1 &amp; 第一次成績考查</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kern w:val="0"/>
                <w:sz w:val="20"/>
                <w:szCs w:val="20"/>
              </w:rPr>
              <w:t>6-1-4</w:t>
            </w: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五、除法</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5-1四位數除以一位數</w:t>
            </w:r>
          </w:p>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5-2二位數除以二位數</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家政教育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4-n-03</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二、水中生物</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2.水生植物</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海洋教育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1-2-2-4</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7-2-0-2</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第三單元 家鄉的開發</w:t>
            </w:r>
            <w:r w:rsidRPr="00AF7878">
              <w:rPr>
                <w:rFonts w:ascii="標楷體" w:eastAsia="標楷體" w:hAnsi="標楷體"/>
                <w:sz w:val="20"/>
                <w:szCs w:val="20"/>
              </w:rPr>
              <w:br/>
            </w:r>
            <w:r w:rsidRPr="00AF7878">
              <w:rPr>
                <w:rFonts w:ascii="標楷體" w:eastAsia="標楷體" w:hAnsi="標楷體" w:hint="eastAsia"/>
                <w:bCs/>
                <w:sz w:val="20"/>
                <w:szCs w:val="20"/>
              </w:rPr>
              <w:t>第二課 家鄉開發的故事</w:t>
            </w:r>
          </w:p>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B54305" w:rsidRPr="00AF7878"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1"/>
              </w:smartTagPr>
              <w:r w:rsidRPr="00AF7878">
                <w:rPr>
                  <w:rFonts w:ascii="標楷體" w:eastAsia="標楷體" w:hAnsi="標楷體" w:hint="eastAsia"/>
                  <w:bCs/>
                  <w:sz w:val="20"/>
                  <w:szCs w:val="20"/>
                </w:rPr>
                <w:t>1-2-2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AF7878">
                <w:rPr>
                  <w:rFonts w:ascii="標楷體" w:eastAsia="標楷體" w:hAnsi="標楷體" w:hint="eastAsia"/>
                  <w:bCs/>
                  <w:sz w:val="20"/>
                  <w:szCs w:val="20"/>
                </w:rPr>
                <w:t>2-2-1</w:t>
              </w:r>
            </w:smartTag>
          </w:p>
        </w:tc>
        <w:tc>
          <w:tcPr>
            <w:tcW w:w="488" w:type="pct"/>
          </w:tcPr>
          <w:p w:rsidR="00B54305" w:rsidRPr="00A6789F" w:rsidRDefault="00B54305" w:rsidP="00D7048A">
            <w:pPr>
              <w:spacing w:line="0" w:lineRule="atLeast"/>
              <w:jc w:val="both"/>
              <w:rPr>
                <w:rFonts w:ascii="Times New Roman" w:eastAsia="標楷體" w:hAnsi="Times New Roman" w:cs="Times New Roman"/>
                <w:sz w:val="20"/>
                <w:szCs w:val="20"/>
              </w:rPr>
            </w:pPr>
            <w:r w:rsidRPr="00A6789F">
              <w:rPr>
                <w:rFonts w:ascii="Times New Roman" w:eastAsia="標楷體" w:hAnsi="標楷體" w:cs="Times New Roman"/>
                <w:bCs/>
                <w:sz w:val="20"/>
                <w:szCs w:val="20"/>
              </w:rPr>
              <w:t>貳、表演任我行</w:t>
            </w:r>
            <w:r w:rsidRPr="00A6789F">
              <w:rPr>
                <w:rFonts w:ascii="Times New Roman" w:eastAsia="標楷體" w:hAnsi="Times New Roman" w:cs="Times New Roman"/>
                <w:sz w:val="20"/>
                <w:szCs w:val="20"/>
              </w:rPr>
              <w:br/>
            </w:r>
            <w:r w:rsidRPr="00A6789F">
              <w:rPr>
                <w:rFonts w:ascii="Times New Roman" w:eastAsia="標楷體" w:hAnsi="標楷體" w:cs="Times New Roman"/>
                <w:bCs/>
                <w:sz w:val="20"/>
                <w:szCs w:val="20"/>
              </w:rPr>
              <w:t>一、只要我長大</w:t>
            </w:r>
            <w:r w:rsidRPr="00A6789F">
              <w:rPr>
                <w:rFonts w:ascii="Times New Roman" w:eastAsia="標楷體" w:hAnsi="Times New Roman" w:cs="Times New Roman"/>
                <w:sz w:val="20"/>
                <w:szCs w:val="20"/>
              </w:rPr>
              <w:br/>
              <w:t>(</w:t>
            </w:r>
            <w:r w:rsidRPr="00A6789F">
              <w:rPr>
                <w:rFonts w:ascii="Times New Roman" w:eastAsia="標楷體" w:hAnsi="Times New Roman" w:cs="Times New Roman"/>
                <w:snapToGrid w:val="0"/>
                <w:kern w:val="0"/>
                <w:sz w:val="20"/>
                <w:szCs w:val="20"/>
              </w:rPr>
              <w:t>3</w:t>
            </w:r>
            <w:r w:rsidRPr="00A6789F">
              <w:rPr>
                <w:rFonts w:ascii="Times New Roman" w:eastAsia="標楷體" w:hAnsi="Times New Roman" w:cs="Times New Roman"/>
                <w:sz w:val="20"/>
                <w:szCs w:val="20"/>
              </w:rPr>
              <w:t>)</w:t>
            </w:r>
            <w:r w:rsidRPr="00A6789F">
              <w:rPr>
                <w:rFonts w:ascii="Times New Roman" w:eastAsia="標楷體" w:hAnsi="Times New Roman" w:cs="Times New Roman"/>
                <w:sz w:val="20"/>
                <w:szCs w:val="20"/>
              </w:rPr>
              <w:br/>
            </w:r>
            <w:r w:rsidRPr="00845348">
              <w:rPr>
                <w:rFonts w:ascii="Times New Roman" w:eastAsia="標楷體" w:hAnsi="標楷體" w:cs="Times New Roman"/>
                <w:sz w:val="20"/>
                <w:szCs w:val="20"/>
                <w:bdr w:val="single" w:sz="4" w:space="0" w:color="auto"/>
              </w:rPr>
              <w:t>人權教育</w:t>
            </w:r>
            <w:r w:rsidRPr="00845348">
              <w:rPr>
                <w:rFonts w:ascii="Times New Roman" w:eastAsia="標楷體" w:hAnsi="Times New Roman" w:cs="Times New Roman"/>
                <w:sz w:val="20"/>
                <w:szCs w:val="20"/>
                <w:bdr w:val="single" w:sz="4" w:space="0" w:color="auto"/>
              </w:rPr>
              <w:br/>
            </w:r>
            <w:r w:rsidRPr="00845348">
              <w:rPr>
                <w:rFonts w:ascii="Times New Roman" w:eastAsia="標楷體" w:hAnsi="標楷體" w:cs="Times New Roman"/>
                <w:sz w:val="20"/>
                <w:szCs w:val="20"/>
                <w:bdr w:val="single" w:sz="4" w:space="0" w:color="auto"/>
              </w:rPr>
              <w:t>生涯發展教育</w:t>
            </w:r>
            <w:r w:rsidRPr="00845348">
              <w:rPr>
                <w:rFonts w:ascii="Times New Roman" w:eastAsia="標楷體" w:hAnsi="Times New Roman" w:cs="Times New Roman"/>
                <w:sz w:val="20"/>
                <w:szCs w:val="20"/>
                <w:bdr w:val="single" w:sz="4" w:space="0" w:color="auto"/>
              </w:rPr>
              <w:br/>
            </w:r>
            <w:r w:rsidRPr="00845348">
              <w:rPr>
                <w:rFonts w:ascii="Times New Roman" w:eastAsia="標楷體" w:hAnsi="標楷體" w:cs="Times New Roman"/>
                <w:sz w:val="20"/>
                <w:szCs w:val="20"/>
                <w:bdr w:val="single" w:sz="4" w:space="0" w:color="auto"/>
              </w:rP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Times New Roman" w:eastAsia="標楷體" w:hAnsi="Times New Roman" w:cs="Times New Roman"/>
                  <w:sz w:val="20"/>
                  <w:szCs w:val="20"/>
                </w:rPr>
                <w:t>1-2-1</w:t>
              </w:r>
            </w:smartTag>
            <w:r w:rsidRPr="00A6789F">
              <w:rPr>
                <w:rFonts w:ascii="Times New Roman" w:eastAsia="標楷體" w:hAnsi="Times New Roman" w:cs="Times New Roman"/>
                <w:sz w:val="20"/>
                <w:szCs w:val="20"/>
              </w:rPr>
              <w:br/>
              <w:t>1-2-2</w:t>
            </w:r>
            <w:r w:rsidRPr="00A6789F">
              <w:rPr>
                <w:rFonts w:ascii="Times New Roman" w:eastAsia="標楷體" w:hAnsi="Times New Roman" w:cs="Times New Roman"/>
                <w:sz w:val="20"/>
                <w:szCs w:val="20"/>
              </w:rPr>
              <w:br/>
              <w:t>1-2-4</w:t>
            </w:r>
            <w:r w:rsidRPr="00A6789F">
              <w:rPr>
                <w:rFonts w:ascii="Times New Roman" w:eastAsia="標楷體" w:hAnsi="Times New Roman" w:cs="Times New Roman"/>
                <w:sz w:val="20"/>
                <w:szCs w:val="20"/>
              </w:rPr>
              <w:br/>
            </w:r>
          </w:p>
        </w:tc>
        <w:tc>
          <w:tcPr>
            <w:tcW w:w="487" w:type="pct"/>
            <w:tcBorders>
              <w:bottom w:val="single" w:sz="4" w:space="0" w:color="auto"/>
            </w:tcBorders>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三、校園服務隊</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1.服務你我他</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標楷體" w:hint="eastAsia"/>
                <w:sz w:val="20"/>
                <w:szCs w:val="20"/>
              </w:rPr>
              <w:t>(3)</w:t>
            </w:r>
          </w:p>
          <w:p w:rsidR="00B54305" w:rsidRPr="00A6789F" w:rsidRDefault="00B54305" w:rsidP="00D7048A">
            <w:pPr>
              <w:spacing w:line="0" w:lineRule="atLeast"/>
              <w:ind w:leftChars="17" w:left="42" w:hanging="1"/>
              <w:jc w:val="both"/>
              <w:rPr>
                <w:rFonts w:ascii="標楷體" w:eastAsia="標楷體" w:hAnsi="標楷體"/>
                <w:bCs/>
                <w:snapToGrid w:val="0"/>
                <w:kern w:val="0"/>
                <w:sz w:val="20"/>
                <w:szCs w:val="20"/>
              </w:rPr>
            </w:pPr>
            <w:r w:rsidRPr="00A6789F">
              <w:rPr>
                <w:rFonts w:ascii="標楷體" w:eastAsia="標楷體" w:hAnsi="標楷體" w:hint="eastAsia"/>
                <w:sz w:val="20"/>
                <w:szCs w:val="20"/>
              </w:rPr>
              <w:t>3-2-3</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性別平等教育</w:t>
            </w:r>
          </w:p>
        </w:tc>
        <w:tc>
          <w:tcPr>
            <w:tcW w:w="469" w:type="pct"/>
          </w:tcPr>
          <w:p w:rsidR="00B54305" w:rsidRPr="00A6789F" w:rsidRDefault="00B54305" w:rsidP="00D7048A">
            <w:pPr>
              <w:spacing w:line="0" w:lineRule="atLeast"/>
              <w:jc w:val="both"/>
              <w:rPr>
                <w:rFonts w:hAnsi="標楷體"/>
                <w:sz w:val="20"/>
                <w:szCs w:val="20"/>
              </w:rPr>
            </w:pPr>
            <w:r w:rsidRPr="00A6789F">
              <w:rPr>
                <w:rFonts w:ascii="標楷體" w:eastAsia="標楷體" w:hAnsi="標楷體" w:hint="eastAsia"/>
                <w:sz w:val="20"/>
                <w:szCs w:val="20"/>
              </w:rPr>
              <w:t xml:space="preserve">二、危機總動員／4．親水遊戲  </w:t>
            </w:r>
            <w:r w:rsidRPr="00A6789F">
              <w:rPr>
                <w:rFonts w:hAnsi="標楷體" w:hint="eastAsia"/>
                <w:sz w:val="20"/>
                <w:szCs w:val="20"/>
              </w:rPr>
              <w:t>(3)</w:t>
            </w:r>
          </w:p>
          <w:p w:rsidR="00B54305" w:rsidRPr="00A6789F" w:rsidRDefault="00B54305" w:rsidP="00D7048A">
            <w:pPr>
              <w:adjustRightInd w:val="0"/>
              <w:snapToGrid w:val="0"/>
              <w:spacing w:line="0" w:lineRule="atLeast"/>
              <w:jc w:val="both"/>
              <w:rPr>
                <w:rFonts w:ascii="標楷體" w:eastAsia="標楷體" w:hAnsi="標楷體" w:cs="Times New Roman"/>
                <w:kern w:val="0"/>
                <w:sz w:val="20"/>
                <w:szCs w:val="20"/>
              </w:rPr>
            </w:pPr>
            <w:r w:rsidRPr="00A6789F">
              <w:rPr>
                <w:rFonts w:ascii="標楷體" w:eastAsia="標楷體" w:hAnsi="標楷體" w:cs="Times New Roman"/>
                <w:kern w:val="0"/>
                <w:sz w:val="20"/>
                <w:szCs w:val="20"/>
              </w:rPr>
              <w:t>3-2-1</w:t>
            </w:r>
          </w:p>
          <w:p w:rsidR="00B54305" w:rsidRPr="00A6789F" w:rsidRDefault="00B54305" w:rsidP="00D7048A">
            <w:pPr>
              <w:adjustRightInd w:val="0"/>
              <w:snapToGrid w:val="0"/>
              <w:spacing w:line="0" w:lineRule="atLeast"/>
              <w:jc w:val="both"/>
              <w:rPr>
                <w:rFonts w:ascii="標楷體" w:eastAsia="標楷體" w:hAnsi="標楷體" w:cs="Arial"/>
                <w:sz w:val="20"/>
                <w:szCs w:val="20"/>
              </w:rPr>
            </w:pP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9</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10/20</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10/26</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第貳單元</w:t>
            </w:r>
            <w:r w:rsidRPr="006D7D68">
              <w:rPr>
                <w:rFonts w:ascii="標楷體" w:eastAsia="標楷體" w:hAnsi="標楷體" w:cs="Arial Unicode MS" w:hint="eastAsia"/>
                <w:snapToGrid w:val="0"/>
                <w:color w:val="000000"/>
                <w:kern w:val="0"/>
                <w:sz w:val="20"/>
                <w:szCs w:val="20"/>
              </w:rPr>
              <w:t>文化交響曲</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第七課</w:t>
            </w:r>
            <w:r w:rsidRPr="006D7D68">
              <w:rPr>
                <w:rFonts w:ascii="標楷體" w:eastAsia="標楷體" w:hAnsi="標楷體" w:cs="Arial Unicode MS" w:hint="eastAsia"/>
                <w:snapToGrid w:val="0"/>
                <w:color w:val="000000"/>
                <w:kern w:val="0"/>
                <w:sz w:val="20"/>
                <w:szCs w:val="20"/>
              </w:rPr>
              <w:t>奉茶</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B54305" w:rsidRDefault="00B54305"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B54305" w:rsidRPr="00DE6AF9" w:rsidRDefault="00B54305"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6-2-4-3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042404" w:rsidRDefault="00B54305" w:rsidP="00D7048A">
            <w:pPr>
              <w:snapToGrid w:val="0"/>
              <w:rPr>
                <w:rFonts w:ascii="標楷體" w:eastAsia="標楷體" w:hAnsi="標楷體"/>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二、時間的跤步</w:t>
            </w:r>
            <w:r w:rsidRPr="007935E8">
              <w:rPr>
                <w:rFonts w:ascii="標楷體" w:eastAsia="標楷體" w:hAnsi="標楷體" w:hint="eastAsia"/>
                <w:sz w:val="20"/>
                <w:szCs w:val="20"/>
              </w:rPr>
              <w:tab/>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3.走相逐</w:t>
            </w:r>
          </w:p>
          <w:p w:rsidR="00B54305"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2-2-1</w:t>
            </w:r>
          </w:p>
          <w:p w:rsidR="00B54305"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2-2-3</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4-2-5</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bdr w:val="single" w:sz="4" w:space="0" w:color="auto"/>
              </w:rPr>
              <w:t>高齡教育</w:t>
            </w:r>
          </w:p>
        </w:tc>
        <w:tc>
          <w:tcPr>
            <w:tcW w:w="390" w:type="pct"/>
          </w:tcPr>
          <w:p w:rsidR="00B54305" w:rsidRPr="007935E8" w:rsidRDefault="00B54305" w:rsidP="00D7048A">
            <w:pPr>
              <w:snapToGrid w:val="0"/>
              <w:spacing w:line="0" w:lineRule="atLeast"/>
              <w:rPr>
                <w:rFonts w:ascii="標楷體" w:eastAsia="標楷體" w:hAnsi="標楷體"/>
                <w:color w:val="000000"/>
                <w:sz w:val="20"/>
                <w:szCs w:val="20"/>
              </w:rPr>
            </w:pPr>
            <w:r w:rsidRPr="007935E8">
              <w:rPr>
                <w:rFonts w:ascii="標楷體" w:eastAsia="標楷體" w:hAnsi="標楷體" w:hint="eastAsia"/>
                <w:color w:val="000000"/>
                <w:sz w:val="20"/>
                <w:szCs w:val="20"/>
              </w:rPr>
              <w:t>Unit 3  What Do You Want?</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7935E8">
              <w:rPr>
                <w:rFonts w:ascii="標楷體" w:eastAsia="標楷體" w:hAnsi="標楷體" w:cs="Arial Unicode MS" w:hint="eastAsia"/>
                <w:snapToGrid w:val="0"/>
                <w:color w:val="000000"/>
                <w:kern w:val="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2-1-8</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7-1-3</w:t>
            </w:r>
          </w:p>
          <w:p w:rsidR="00B54305" w:rsidRPr="007935E8" w:rsidRDefault="00B54305" w:rsidP="00D7048A">
            <w:pPr>
              <w:snapToGrid w:val="0"/>
              <w:spacing w:line="0" w:lineRule="atLeast"/>
              <w:jc w:val="both"/>
              <w:rPr>
                <w:rFonts w:ascii="標楷體" w:eastAsia="標楷體" w:hAnsi="標楷體"/>
                <w:sz w:val="20"/>
                <w:szCs w:val="20"/>
              </w:rPr>
            </w:pP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五、除法</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5-3三位數除以二位數</w:t>
            </w:r>
          </w:p>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5-4解題、練習園地</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4-n-03</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二、水中生物</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2.水生植物</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海洋教育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1-2-2-4</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7-2-0-2</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第三單元 家鄉的開發</w:t>
            </w:r>
            <w:r w:rsidRPr="00AF7878">
              <w:rPr>
                <w:rFonts w:ascii="標楷體" w:eastAsia="標楷體" w:hAnsi="標楷體"/>
                <w:sz w:val="20"/>
                <w:szCs w:val="20"/>
              </w:rPr>
              <w:br/>
            </w:r>
            <w:r w:rsidRPr="00AF7878">
              <w:rPr>
                <w:rFonts w:ascii="標楷體" w:eastAsia="標楷體" w:hAnsi="標楷體" w:hint="eastAsia"/>
                <w:bCs/>
                <w:sz w:val="20"/>
                <w:szCs w:val="20"/>
              </w:rPr>
              <w:t>第二課 家鄉開發的故事</w:t>
            </w:r>
          </w:p>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B54305" w:rsidRPr="00AF7878"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1"/>
              </w:smartTagPr>
              <w:r w:rsidRPr="00AF7878">
                <w:rPr>
                  <w:rFonts w:ascii="標楷體" w:eastAsia="標楷體" w:hAnsi="標楷體" w:hint="eastAsia"/>
                  <w:bCs/>
                  <w:sz w:val="20"/>
                  <w:szCs w:val="20"/>
                </w:rPr>
                <w:t>1-2-2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AF7878">
                <w:rPr>
                  <w:rFonts w:ascii="標楷體" w:eastAsia="標楷體" w:hAnsi="標楷體" w:hint="eastAsia"/>
                  <w:bCs/>
                  <w:sz w:val="20"/>
                  <w:szCs w:val="20"/>
                </w:rPr>
                <w:t>2-2-1</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貳、表演任我行</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一、只要我長大</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生涯發展教育</w:t>
            </w:r>
            <w:r w:rsidRPr="00845348">
              <w:rPr>
                <w:rFonts w:ascii="標楷體" w:eastAsia="標楷體" w:hAnsi="標楷體" w:cs="Times New Roman"/>
                <w:sz w:val="20"/>
                <w:szCs w:val="20"/>
                <w:bdr w:val="single" w:sz="4" w:space="0" w:color="auto"/>
              </w:rPr>
              <w:br/>
              <w:t>性別平等教育</w:t>
            </w:r>
            <w:r w:rsidRPr="00845348">
              <w:rPr>
                <w:rFonts w:ascii="標楷體" w:eastAsia="標楷體" w:hAnsi="標楷體" w:cs="Times New Roman"/>
                <w:sz w:val="20"/>
                <w:szCs w:val="20"/>
                <w:bdr w:val="single" w:sz="4" w:space="0" w:color="auto"/>
              </w:rPr>
              <w:br/>
              <w:t>家政教育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1-2-4</w:t>
            </w:r>
            <w:r w:rsidRPr="00A6789F">
              <w:rPr>
                <w:rFonts w:ascii="標楷體" w:eastAsia="標楷體" w:hAnsi="標楷體" w:cs="Times New Roman"/>
                <w:sz w:val="20"/>
                <w:szCs w:val="20"/>
              </w:rPr>
              <w:br/>
              <w:t>1-2-5</w:t>
            </w:r>
            <w:r w:rsidRPr="00A6789F">
              <w:rPr>
                <w:rFonts w:ascii="標楷體" w:eastAsia="標楷體" w:hAnsi="標楷體" w:cs="Times New Roman"/>
                <w:sz w:val="20"/>
                <w:szCs w:val="20"/>
              </w:rPr>
              <w:br/>
              <w:t>3-2-10</w:t>
            </w:r>
          </w:p>
        </w:tc>
        <w:tc>
          <w:tcPr>
            <w:tcW w:w="48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三、校園服務隊</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2.我是服務小志工</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標楷體" w:hint="eastAsia"/>
                <w:sz w:val="20"/>
                <w:szCs w:val="20"/>
              </w:rPr>
              <w:t>(3)</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3-2-3</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性別平等教育</w:t>
            </w:r>
          </w:p>
        </w:tc>
        <w:tc>
          <w:tcPr>
            <w:tcW w:w="469" w:type="pct"/>
          </w:tcPr>
          <w:p w:rsidR="00B54305" w:rsidRPr="00A6789F" w:rsidRDefault="00B54305" w:rsidP="00D7048A">
            <w:pPr>
              <w:adjustRightInd w:val="0"/>
              <w:snapToGrid w:val="0"/>
              <w:spacing w:line="0" w:lineRule="atLeast"/>
              <w:jc w:val="both"/>
              <w:rPr>
                <w:rFonts w:ascii="標楷體" w:eastAsia="標楷體" w:hAnsi="標楷體"/>
                <w:sz w:val="20"/>
                <w:szCs w:val="20"/>
              </w:rPr>
            </w:pPr>
            <w:r w:rsidRPr="00A6789F">
              <w:rPr>
                <w:rFonts w:ascii="標楷體" w:eastAsia="標楷體" w:hAnsi="標楷體" w:hint="eastAsia"/>
                <w:sz w:val="20"/>
                <w:szCs w:val="20"/>
              </w:rPr>
              <w:t>二、危機總動員／4．親水遊戲</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標楷體" w:hint="eastAsia"/>
                <w:sz w:val="20"/>
                <w:szCs w:val="20"/>
              </w:rPr>
              <w:t>(3)</w:t>
            </w:r>
          </w:p>
          <w:p w:rsidR="00B54305" w:rsidRPr="00A6789F" w:rsidRDefault="00B54305" w:rsidP="00D7048A">
            <w:pPr>
              <w:adjustRightInd w:val="0"/>
              <w:snapToGrid w:val="0"/>
              <w:spacing w:line="0" w:lineRule="atLeast"/>
              <w:jc w:val="both"/>
              <w:rPr>
                <w:rFonts w:ascii="標楷體" w:eastAsia="標楷體" w:hAnsi="標楷體"/>
                <w:sz w:val="20"/>
                <w:szCs w:val="20"/>
              </w:rPr>
            </w:pPr>
            <w:r w:rsidRPr="00A6789F">
              <w:rPr>
                <w:rFonts w:ascii="標楷體" w:eastAsia="標楷體" w:hAnsi="標楷體" w:hint="eastAsia"/>
                <w:sz w:val="20"/>
                <w:szCs w:val="20"/>
              </w:rPr>
              <w:t>3-2-1,</w:t>
            </w:r>
          </w:p>
          <w:p w:rsidR="00B54305" w:rsidRPr="00A6789F" w:rsidRDefault="00B54305" w:rsidP="00D7048A">
            <w:pPr>
              <w:adjustRightInd w:val="0"/>
              <w:snapToGrid w:val="0"/>
              <w:spacing w:line="0" w:lineRule="atLeast"/>
              <w:jc w:val="both"/>
              <w:rPr>
                <w:rFonts w:ascii="標楷體" w:eastAsia="標楷體" w:hAnsi="標楷體"/>
                <w:sz w:val="20"/>
                <w:szCs w:val="20"/>
              </w:rPr>
            </w:pPr>
            <w:r w:rsidRPr="00A6789F">
              <w:rPr>
                <w:rFonts w:ascii="標楷體" w:eastAsia="標楷體" w:hAnsi="標楷體" w:hint="eastAsia"/>
                <w:sz w:val="20"/>
                <w:szCs w:val="20"/>
              </w:rPr>
              <w:t>5-2-1</w:t>
            </w:r>
          </w:p>
          <w:p w:rsidR="00B54305" w:rsidRPr="00845348" w:rsidRDefault="00B54305" w:rsidP="00D7048A">
            <w:pPr>
              <w:adjustRightInd w:val="0"/>
              <w:snapToGrid w:val="0"/>
              <w:spacing w:line="0" w:lineRule="atLeast"/>
              <w:jc w:val="both"/>
              <w:rPr>
                <w:rFonts w:ascii="標楷體" w:eastAsia="標楷體" w:hAnsi="標楷體" w:cs="Arial"/>
                <w:sz w:val="20"/>
                <w:szCs w:val="20"/>
              </w:rPr>
            </w:pPr>
            <w:r w:rsidRPr="00845348">
              <w:rPr>
                <w:rFonts w:ascii="標楷體" w:eastAsia="標楷體" w:hAnsi="標楷體" w:hint="eastAsia"/>
                <w:sz w:val="20"/>
                <w:szCs w:val="20"/>
                <w:bdr w:val="single" w:sz="4" w:space="0" w:color="auto"/>
              </w:rPr>
              <w:t>性別平等教育海洋教育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10</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語文天地二</w:t>
            </w:r>
          </w:p>
          <w:p w:rsidR="00B54305" w:rsidRPr="006D7D68" w:rsidRDefault="00B54305" w:rsidP="00D7048A">
            <w:pPr>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5-2-13-2</w:t>
            </w:r>
          </w:p>
          <w:p w:rsidR="00B54305" w:rsidRPr="006D7D68" w:rsidRDefault="00B54305" w:rsidP="00D7048A">
            <w:pPr>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6-2-4-1</w:t>
            </w:r>
          </w:p>
          <w:p w:rsidR="00B54305" w:rsidRPr="00EA1F1B"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二、時間的跤步</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3.走相逐</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2-2-3</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2-2-5</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2-2-8</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bdr w:val="single" w:sz="4" w:space="0" w:color="auto"/>
              </w:rPr>
              <w:t>性侵防範</w:t>
            </w:r>
            <w:r w:rsidRPr="007935E8">
              <w:rPr>
                <w:rFonts w:ascii="標楷體" w:eastAsia="標楷體" w:hAnsi="標楷體"/>
                <w:sz w:val="20"/>
                <w:szCs w:val="20"/>
                <w:bdr w:val="single" w:sz="4" w:space="0" w:color="auto"/>
              </w:rPr>
              <w:t>教育</w:t>
            </w: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rPr>
              <w:t>Unit 3  What Do You Want?</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7935E8">
              <w:rPr>
                <w:rFonts w:ascii="標楷體" w:eastAsia="標楷體" w:hAnsi="標楷體" w:cs="Arial Unicode MS" w:hint="eastAsia"/>
                <w:snapToGrid w:val="0"/>
                <w:color w:val="000000"/>
                <w:kern w:val="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2-1-8</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snapToGrid w:val="0"/>
              <w:spacing w:line="0" w:lineRule="atLeast"/>
              <w:ind w:leftChars="-5" w:left="534" w:right="57" w:hangingChars="273" w:hanging="546"/>
              <w:jc w:val="both"/>
              <w:rPr>
                <w:rFonts w:ascii="標楷體" w:eastAsia="標楷體" w:hAnsi="標楷體"/>
                <w:kern w:val="0"/>
                <w:sz w:val="20"/>
                <w:szCs w:val="20"/>
              </w:rPr>
            </w:pPr>
            <w:r w:rsidRPr="007935E8">
              <w:rPr>
                <w:rFonts w:ascii="標楷體" w:eastAsia="標楷體" w:hAnsi="標楷體"/>
                <w:kern w:val="0"/>
                <w:sz w:val="20"/>
                <w:szCs w:val="20"/>
              </w:rPr>
              <w:t>6-1-4</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kern w:val="0"/>
                <w:sz w:val="20"/>
                <w:szCs w:val="20"/>
              </w:rPr>
              <w:t>6-1-</w:t>
            </w:r>
            <w:r w:rsidRPr="007935E8">
              <w:rPr>
                <w:rFonts w:ascii="標楷體" w:eastAsia="標楷體" w:hAnsi="標楷體" w:hint="eastAsia"/>
                <w:kern w:val="0"/>
                <w:sz w:val="20"/>
                <w:szCs w:val="20"/>
              </w:rPr>
              <w:t>9</w:t>
            </w:r>
          </w:p>
        </w:tc>
        <w:tc>
          <w:tcPr>
            <w:tcW w:w="487" w:type="pct"/>
          </w:tcPr>
          <w:p w:rsidR="00B54305" w:rsidRPr="007935E8" w:rsidRDefault="00B54305" w:rsidP="00D7048A">
            <w:pPr>
              <w:pStyle w:val="afd"/>
              <w:spacing w:line="0" w:lineRule="atLeast"/>
              <w:ind w:leftChars="0" w:left="0"/>
              <w:rPr>
                <w:rFonts w:ascii="標楷體" w:eastAsia="標楷體" w:hAnsi="標楷體"/>
                <w:bCs/>
                <w:sz w:val="20"/>
                <w:szCs w:val="20"/>
              </w:rPr>
            </w:pPr>
            <w:r w:rsidRPr="007935E8">
              <w:rPr>
                <w:rFonts w:ascii="標楷體" w:eastAsia="標楷體" w:hAnsi="標楷體"/>
                <w:bCs/>
                <w:sz w:val="20"/>
                <w:szCs w:val="20"/>
              </w:rPr>
              <w:t>綜合與應用（一）</w:t>
            </w:r>
            <w:r w:rsidRPr="007935E8">
              <w:rPr>
                <w:rFonts w:ascii="標楷體" w:eastAsia="標楷體" w:hAnsi="標楷體"/>
                <w:sz w:val="20"/>
                <w:szCs w:val="20"/>
              </w:rPr>
              <w:br/>
            </w:r>
            <w:r w:rsidRPr="007935E8">
              <w:rPr>
                <w:rFonts w:ascii="標楷體" w:eastAsia="標楷體" w:hAnsi="標楷體"/>
                <w:bCs/>
                <w:sz w:val="20"/>
                <w:szCs w:val="20"/>
              </w:rPr>
              <w:t xml:space="preserve">布題1 </w:t>
            </w:r>
          </w:p>
          <w:p w:rsidR="00B54305" w:rsidRPr="007935E8" w:rsidRDefault="00B54305" w:rsidP="00D7048A">
            <w:pPr>
              <w:pStyle w:val="afd"/>
              <w:spacing w:line="0" w:lineRule="atLeast"/>
              <w:ind w:leftChars="0" w:left="0"/>
              <w:rPr>
                <w:rFonts w:ascii="標楷體" w:eastAsia="標楷體" w:hAnsi="標楷體"/>
                <w:bCs/>
                <w:sz w:val="20"/>
                <w:szCs w:val="20"/>
              </w:rPr>
            </w:pPr>
            <w:r w:rsidRPr="007935E8">
              <w:rPr>
                <w:rFonts w:ascii="標楷體" w:eastAsia="標楷體" w:hAnsi="標楷體"/>
                <w:bCs/>
                <w:sz w:val="20"/>
                <w:szCs w:val="20"/>
              </w:rPr>
              <w:t>布題2</w:t>
            </w:r>
          </w:p>
          <w:p w:rsidR="00B54305" w:rsidRPr="007935E8" w:rsidRDefault="00B54305" w:rsidP="00D7048A">
            <w:pPr>
              <w:pStyle w:val="afd"/>
              <w:spacing w:line="0" w:lineRule="atLeast"/>
              <w:ind w:leftChars="0" w:left="0"/>
              <w:rPr>
                <w:rFonts w:ascii="標楷體" w:eastAsia="標楷體" w:hAnsi="標楷體"/>
                <w:bCs/>
                <w:sz w:val="20"/>
                <w:szCs w:val="20"/>
              </w:rPr>
            </w:pPr>
            <w:r w:rsidRPr="007935E8">
              <w:rPr>
                <w:rFonts w:ascii="標楷體" w:eastAsia="標楷體" w:hAnsi="標楷體"/>
                <w:bCs/>
                <w:sz w:val="20"/>
                <w:szCs w:val="20"/>
              </w:rPr>
              <w:t>布題3</w:t>
            </w:r>
          </w:p>
          <w:p w:rsidR="00B54305" w:rsidRPr="007935E8" w:rsidRDefault="00B54305" w:rsidP="00D7048A">
            <w:pPr>
              <w:pStyle w:val="afd"/>
              <w:spacing w:line="0" w:lineRule="atLeast"/>
              <w:ind w:leftChars="0" w:left="0"/>
              <w:rPr>
                <w:rFonts w:ascii="標楷體" w:eastAsia="標楷體" w:hAnsi="標楷體"/>
                <w:bCs/>
                <w:snapToGrid w:val="0"/>
                <w:kern w:val="0"/>
                <w:sz w:val="20"/>
                <w:szCs w:val="20"/>
              </w:rPr>
            </w:pPr>
            <w:r w:rsidRPr="007935E8">
              <w:rPr>
                <w:rFonts w:ascii="標楷體" w:eastAsia="標楷體" w:hAnsi="標楷體" w:hint="eastAsia"/>
                <w:bCs/>
                <w:sz w:val="20"/>
                <w:szCs w:val="20"/>
              </w:rPr>
              <w:t>布題4</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人權教育</w:t>
            </w:r>
            <w:r w:rsidRPr="007935E8">
              <w:rPr>
                <w:rFonts w:ascii="標楷體" w:eastAsia="標楷體" w:hAnsi="標楷體" w:hint="eastAsia"/>
                <w:bCs/>
                <w:snapToGrid w:val="0"/>
                <w:kern w:val="0"/>
                <w:sz w:val="20"/>
                <w:szCs w:val="20"/>
                <w:bdr w:val="single" w:sz="4" w:space="0" w:color="auto"/>
              </w:rPr>
              <w:br/>
              <w:t>生涯發展教育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性別平等教育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海洋教育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bCs/>
                <w:sz w:val="20"/>
                <w:szCs w:val="20"/>
              </w:rPr>
              <w:t>4-n-01</w:t>
            </w:r>
            <w:r w:rsidRPr="007935E8">
              <w:rPr>
                <w:rFonts w:ascii="標楷體" w:eastAsia="標楷體" w:hAnsi="標楷體"/>
                <w:bCs/>
                <w:sz w:val="20"/>
                <w:szCs w:val="20"/>
              </w:rPr>
              <w:br/>
              <w:t>4-n-02</w:t>
            </w:r>
            <w:r w:rsidRPr="007935E8">
              <w:rPr>
                <w:rFonts w:ascii="標楷體" w:eastAsia="標楷體" w:hAnsi="標楷體"/>
                <w:bCs/>
                <w:sz w:val="20"/>
                <w:szCs w:val="20"/>
              </w:rPr>
              <w:br/>
              <w:t>4-n-03</w:t>
            </w:r>
            <w:r w:rsidRPr="007935E8">
              <w:rPr>
                <w:rFonts w:ascii="標楷體" w:eastAsia="標楷體" w:hAnsi="標楷體"/>
                <w:bCs/>
                <w:sz w:val="20"/>
                <w:szCs w:val="20"/>
              </w:rPr>
              <w:br/>
              <w:t>4-n-15</w:t>
            </w:r>
            <w:r w:rsidRPr="007935E8">
              <w:rPr>
                <w:rFonts w:ascii="標楷體" w:eastAsia="標楷體" w:hAnsi="標楷體"/>
                <w:bCs/>
                <w:sz w:val="20"/>
                <w:szCs w:val="20"/>
              </w:rPr>
              <w:br/>
              <w:t>4-n-16</w:t>
            </w:r>
            <w:r w:rsidRPr="007935E8">
              <w:rPr>
                <w:rFonts w:ascii="標楷體" w:eastAsia="標楷體" w:hAnsi="標楷體"/>
                <w:bCs/>
                <w:sz w:val="20"/>
                <w:szCs w:val="20"/>
              </w:rPr>
              <w:br/>
              <w:t>4-s-04</w:t>
            </w:r>
            <w:r w:rsidRPr="007935E8">
              <w:rPr>
                <w:rFonts w:ascii="標楷體" w:eastAsia="標楷體" w:hAnsi="標楷體"/>
                <w:bCs/>
                <w:sz w:val="20"/>
                <w:szCs w:val="20"/>
              </w:rPr>
              <w:br/>
              <w:t>4-s-05</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二、水中生物</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2.水生植物、3.水生動物</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海洋教育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1-2-2-4</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7-2-0-2</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第四單元 家鄉的產業</w:t>
            </w:r>
            <w:r w:rsidRPr="00AF7878">
              <w:rPr>
                <w:rFonts w:ascii="標楷體" w:eastAsia="標楷體" w:hAnsi="標楷體"/>
                <w:sz w:val="20"/>
                <w:szCs w:val="20"/>
              </w:rPr>
              <w:br/>
            </w:r>
            <w:r w:rsidRPr="00AF7878">
              <w:rPr>
                <w:rFonts w:ascii="標楷體" w:eastAsia="標楷體" w:hAnsi="標楷體" w:hint="eastAsia"/>
                <w:bCs/>
                <w:sz w:val="20"/>
                <w:szCs w:val="20"/>
              </w:rPr>
              <w:t>第一課 家鄉產業與生活</w:t>
            </w:r>
          </w:p>
          <w:p w:rsidR="00B54305" w:rsidRPr="00AF7878" w:rsidRDefault="00B54305"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B54305" w:rsidRPr="00AF7878" w:rsidRDefault="00B54305"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海洋教育</w:t>
            </w:r>
          </w:p>
          <w:p w:rsidR="00B54305" w:rsidRPr="00AF7878"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1"/>
              </w:smartTagPr>
              <w:r w:rsidRPr="00AF7878">
                <w:rPr>
                  <w:rFonts w:ascii="標楷體" w:eastAsia="標楷體" w:hAnsi="標楷體" w:hint="eastAsia"/>
                  <w:bCs/>
                  <w:sz w:val="20"/>
                  <w:szCs w:val="20"/>
                </w:rPr>
                <w:t>1-2-2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AF7878">
                <w:rPr>
                  <w:rFonts w:ascii="標楷體" w:eastAsia="標楷體" w:hAnsi="標楷體" w:hint="eastAsia"/>
                  <w:bCs/>
                  <w:sz w:val="20"/>
                  <w:szCs w:val="20"/>
                </w:rPr>
                <w:t>2-2-1</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貳、表演任我行</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二、聲音萬花筒</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性別平等教育</w:t>
            </w:r>
            <w:r w:rsidRPr="00845348">
              <w:rPr>
                <w:rFonts w:ascii="標楷體" w:eastAsia="標楷體" w:hAnsi="標楷體" w:cs="Times New Roman"/>
                <w:sz w:val="20"/>
                <w:szCs w:val="20"/>
                <w:bdr w:val="single" w:sz="4" w:space="0" w:color="auto"/>
              </w:rPr>
              <w:br/>
              <w:t>家政教育</w:t>
            </w:r>
            <w:r w:rsidRPr="00845348">
              <w:rPr>
                <w:rFonts w:ascii="標楷體" w:eastAsia="標楷體" w:hAnsi="標楷體" w:cs="Times New Roman"/>
                <w:sz w:val="20"/>
                <w:szCs w:val="20"/>
                <w:bdr w:val="single" w:sz="4" w:space="0" w:color="auto"/>
              </w:rPr>
              <w:br/>
              <w:t>環境教育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1-2-4</w:t>
            </w:r>
            <w:r w:rsidRPr="00A6789F">
              <w:rPr>
                <w:rFonts w:ascii="標楷體" w:eastAsia="標楷體" w:hAnsi="標楷體" w:cs="Times New Roman"/>
                <w:sz w:val="20"/>
                <w:szCs w:val="20"/>
              </w:rPr>
              <w:br/>
              <w:t>2-2-6</w:t>
            </w:r>
          </w:p>
        </w:tc>
        <w:tc>
          <w:tcPr>
            <w:tcW w:w="487" w:type="pct"/>
            <w:tcBorders>
              <w:bottom w:val="single" w:sz="4" w:space="0" w:color="auto"/>
            </w:tcBorders>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評量週</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三、校園服務隊</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2.我是服務小志工</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3-2-3</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標楷體" w:hint="eastAsia"/>
                <w:sz w:val="20"/>
                <w:szCs w:val="20"/>
              </w:rPr>
              <w:t>(3)</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性別平等教育</w:t>
            </w:r>
          </w:p>
        </w:tc>
        <w:tc>
          <w:tcPr>
            <w:tcW w:w="469"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三、跑跑跳跳樂／1．跑步充電站</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(3)</w:t>
            </w:r>
          </w:p>
          <w:p w:rsidR="00B54305" w:rsidRPr="00A6789F" w:rsidRDefault="00B54305" w:rsidP="00D7048A">
            <w:pPr>
              <w:adjustRightInd w:val="0"/>
              <w:snapToGrid w:val="0"/>
              <w:spacing w:line="0" w:lineRule="atLeast"/>
              <w:jc w:val="both"/>
              <w:rPr>
                <w:rFonts w:ascii="標楷體" w:eastAsia="標楷體" w:hAnsi="標楷體" w:cs="Arial"/>
                <w:sz w:val="20"/>
                <w:szCs w:val="20"/>
              </w:rPr>
            </w:pPr>
            <w:r w:rsidRPr="00A6789F">
              <w:rPr>
                <w:rFonts w:ascii="標楷體" w:eastAsia="標楷體" w:hAnsi="標楷體"/>
                <w:sz w:val="20"/>
                <w:szCs w:val="20"/>
              </w:rPr>
              <w:t>1-2-2</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11</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11/9</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〈閱讀列車〉</w:t>
            </w:r>
            <w:r w:rsidRPr="006D7D68">
              <w:rPr>
                <w:rFonts w:ascii="標楷體" w:eastAsia="標楷體" w:hAnsi="標楷體" w:cs="Times New Roman" w:hint="eastAsia"/>
                <w:snapToGrid w:val="0"/>
                <w:color w:val="000000"/>
                <w:kern w:val="0"/>
                <w:sz w:val="20"/>
                <w:szCs w:val="20"/>
              </w:rPr>
              <w:t>樹木真重要</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B54305"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B54305" w:rsidRPr="00DE6AF9" w:rsidRDefault="00B54305"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3-2-4-3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042404" w:rsidRDefault="00B54305" w:rsidP="00D7048A">
            <w:pPr>
              <w:snapToGrid w:val="0"/>
              <w:spacing w:line="320" w:lineRule="exact"/>
              <w:rPr>
                <w:rFonts w:ascii="標楷體" w:eastAsia="標楷體" w:hAnsi="標楷體"/>
              </w:rPr>
            </w:pPr>
            <w:r w:rsidRPr="006D7D68">
              <w:rPr>
                <w:rFonts w:ascii="標楷體" w:eastAsia="標楷體" w:hAnsi="標楷體" w:cs="Arial Unicode MS" w:hint="eastAsia"/>
                <w:color w:val="000000"/>
                <w:sz w:val="20"/>
                <w:szCs w:val="20"/>
              </w:rPr>
              <w:t>5-2-10</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二、時間的跤步</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3.走相逐</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2-2-8</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3-2-1</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3-2-2</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全民國防教育</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bdr w:val="single" w:sz="4" w:space="0" w:color="auto"/>
              </w:rPr>
              <w:t>家政教育</w:t>
            </w:r>
          </w:p>
        </w:tc>
        <w:tc>
          <w:tcPr>
            <w:tcW w:w="390" w:type="pct"/>
          </w:tcPr>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rPr>
              <w:t>Unit 3  What Do You Want?</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7935E8">
              <w:rPr>
                <w:rFonts w:ascii="標楷體" w:eastAsia="標楷體" w:hAnsi="標楷體" w:cs="Arial Unicode MS" w:hint="eastAsia"/>
                <w:snapToGrid w:val="0"/>
                <w:color w:val="000000"/>
                <w:kern w:val="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1-1-10</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2-1-10</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pStyle w:val="a5"/>
              <w:snapToGrid w:val="0"/>
              <w:spacing w:line="0" w:lineRule="atLeast"/>
              <w:jc w:val="both"/>
              <w:rPr>
                <w:rFonts w:ascii="標楷體" w:eastAsia="標楷體" w:hAnsi="標楷體"/>
                <w:color w:val="000000"/>
                <w:szCs w:val="20"/>
              </w:rPr>
            </w:pPr>
            <w:r w:rsidRPr="007935E8">
              <w:rPr>
                <w:rFonts w:ascii="標楷體" w:eastAsia="標楷體" w:hAnsi="標楷體"/>
                <w:kern w:val="0"/>
                <w:szCs w:val="20"/>
              </w:rPr>
              <w:t>6-1-4</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kern w:val="0"/>
                <w:sz w:val="20"/>
                <w:szCs w:val="20"/>
              </w:rPr>
              <w:t>6-1-</w:t>
            </w:r>
            <w:r w:rsidRPr="007935E8">
              <w:rPr>
                <w:rFonts w:ascii="標楷體" w:eastAsia="標楷體" w:hAnsi="標楷體" w:hint="eastAsia"/>
                <w:kern w:val="0"/>
                <w:sz w:val="20"/>
                <w:szCs w:val="20"/>
              </w:rPr>
              <w:t>11</w:t>
            </w: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六、四則運算</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6-1加減與乘除</w:t>
            </w:r>
          </w:p>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6-2有括號的加減併式</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人權教育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生涯發展發展</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4-n-04</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二、水中生物</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3.水生動物</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海洋教育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1-2-2-4</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7-2-0-2</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第四單元　家鄉的產業</w:t>
            </w:r>
            <w:r w:rsidRPr="00AF7878">
              <w:rPr>
                <w:rFonts w:ascii="標楷體" w:eastAsia="標楷體" w:hAnsi="標楷體"/>
                <w:sz w:val="20"/>
                <w:szCs w:val="20"/>
              </w:rPr>
              <w:br/>
            </w:r>
            <w:r w:rsidRPr="00AF7878">
              <w:rPr>
                <w:rFonts w:ascii="標楷體" w:eastAsia="標楷體" w:hAnsi="標楷體" w:hint="eastAsia"/>
                <w:bCs/>
                <w:sz w:val="20"/>
                <w:szCs w:val="20"/>
              </w:rPr>
              <w:t>第一課　家鄉產業與生活</w:t>
            </w:r>
          </w:p>
          <w:p w:rsidR="00B54305" w:rsidRPr="00AF7878" w:rsidRDefault="00B54305"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海洋教育</w:t>
            </w:r>
          </w:p>
          <w:p w:rsidR="00B54305" w:rsidRPr="00AF7878"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1"/>
              </w:smartTagPr>
              <w:r w:rsidRPr="00AF7878">
                <w:rPr>
                  <w:rFonts w:ascii="標楷體" w:eastAsia="標楷體" w:hAnsi="標楷體" w:hint="eastAsia"/>
                  <w:bCs/>
                  <w:sz w:val="20"/>
                  <w:szCs w:val="20"/>
                </w:rPr>
                <w:t>1-2-2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AF7878">
                <w:rPr>
                  <w:rFonts w:ascii="標楷體" w:eastAsia="標楷體" w:hAnsi="標楷體" w:hint="eastAsia"/>
                  <w:bCs/>
                  <w:sz w:val="20"/>
                  <w:szCs w:val="20"/>
                </w:rPr>
                <w:t>2-2-1</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貳、表演任我行</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二、聲音萬花筒</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性別平等教育</w:t>
            </w:r>
            <w:r w:rsidRPr="00845348">
              <w:rPr>
                <w:rFonts w:ascii="標楷體" w:eastAsia="標楷體" w:hAnsi="標楷體" w:cs="Times New Roman"/>
                <w:sz w:val="20"/>
                <w:szCs w:val="20"/>
                <w:bdr w:val="single" w:sz="4" w:space="0" w:color="auto"/>
              </w:rPr>
              <w:br/>
              <w:t>家政教育</w:t>
            </w:r>
            <w:r w:rsidRPr="00845348">
              <w:rPr>
                <w:rFonts w:ascii="標楷體" w:eastAsia="標楷體" w:hAnsi="標楷體" w:cs="Times New Roman"/>
                <w:sz w:val="20"/>
                <w:szCs w:val="20"/>
                <w:bdr w:val="single" w:sz="4" w:space="0" w:color="auto"/>
              </w:rPr>
              <w:br/>
              <w:t>環境教育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1-2-4</w:t>
            </w:r>
            <w:r w:rsidRPr="00A6789F">
              <w:rPr>
                <w:rFonts w:ascii="標楷體" w:eastAsia="標楷體" w:hAnsi="標楷體" w:cs="Times New Roman"/>
                <w:sz w:val="20"/>
                <w:szCs w:val="20"/>
              </w:rPr>
              <w:br/>
              <w:t>2-2-7</w:t>
            </w:r>
            <w:r w:rsidRPr="00A6789F">
              <w:rPr>
                <w:rFonts w:ascii="標楷體" w:eastAsia="標楷體" w:hAnsi="標楷體" w:cs="Times New Roman"/>
                <w:sz w:val="20"/>
                <w:szCs w:val="20"/>
              </w:rPr>
              <w:br/>
              <w:t>3-2-10</w:t>
            </w:r>
          </w:p>
        </w:tc>
        <w:tc>
          <w:tcPr>
            <w:tcW w:w="487" w:type="pct"/>
            <w:tcBorders>
              <w:bottom w:val="single" w:sz="4" w:space="0" w:color="auto"/>
            </w:tcBorders>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四、寶貝當家</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1.家事好幫手</w:t>
            </w:r>
            <w:r w:rsidRPr="00A6789F">
              <w:rPr>
                <w:rFonts w:ascii="標楷體" w:eastAsia="標楷體" w:hAnsi="標楷體" w:cs="標楷體" w:hint="eastAsia"/>
                <w:sz w:val="20"/>
                <w:szCs w:val="20"/>
              </w:rPr>
              <w:t>(3)</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2-2-1</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家政教育</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人權教育</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生涯發展教育</w:t>
            </w:r>
          </w:p>
        </w:tc>
        <w:tc>
          <w:tcPr>
            <w:tcW w:w="469"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三、跑跑跳跳樂／2．跳躍樂無窮</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(3)</w:t>
            </w:r>
          </w:p>
          <w:p w:rsidR="00B54305" w:rsidRPr="00A6789F" w:rsidRDefault="00B54305" w:rsidP="00D7048A">
            <w:pPr>
              <w:adjustRightInd w:val="0"/>
              <w:snapToGrid w:val="0"/>
              <w:spacing w:line="0" w:lineRule="atLeast"/>
              <w:jc w:val="both"/>
              <w:rPr>
                <w:rFonts w:ascii="標楷體" w:eastAsia="標楷體" w:hAnsi="標楷體" w:cs="Arial"/>
                <w:sz w:val="20"/>
                <w:szCs w:val="20"/>
              </w:rPr>
            </w:pPr>
            <w:r w:rsidRPr="00A6789F">
              <w:rPr>
                <w:rFonts w:ascii="標楷體" w:eastAsia="標楷體" w:hAnsi="標楷體"/>
                <w:sz w:val="20"/>
                <w:szCs w:val="20"/>
              </w:rPr>
              <w:t>1-2-2</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12</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11/10</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11/16</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第參單元</w:t>
            </w:r>
            <w:r w:rsidRPr="006D7D68">
              <w:rPr>
                <w:rFonts w:ascii="標楷體" w:eastAsia="標楷體" w:hAnsi="標楷體" w:cs="Arial Unicode MS" w:hint="eastAsia"/>
                <w:snapToGrid w:val="0"/>
                <w:color w:val="000000"/>
                <w:kern w:val="0"/>
                <w:sz w:val="20"/>
                <w:szCs w:val="20"/>
              </w:rPr>
              <w:t>媒體二三事</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第八課</w:t>
            </w:r>
            <w:r w:rsidRPr="006D7D68">
              <w:rPr>
                <w:rFonts w:ascii="標楷體" w:eastAsia="標楷體" w:hAnsi="標楷體" w:cs="Arial Unicode MS" w:hint="eastAsia"/>
                <w:snapToGrid w:val="0"/>
                <w:color w:val="000000"/>
                <w:kern w:val="0"/>
                <w:sz w:val="20"/>
                <w:szCs w:val="20"/>
              </w:rPr>
              <w:t>小小記者研習營</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資訊教育</w:t>
            </w:r>
          </w:p>
          <w:p w:rsidR="00B54305"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FA7D00">
              <w:rPr>
                <w:rFonts w:ascii="標楷體" w:eastAsia="標楷體" w:hAnsi="標楷體" w:cs="細明體" w:hint="eastAsia"/>
                <w:color w:val="000000"/>
                <w:kern w:val="0"/>
                <w:sz w:val="20"/>
                <w:bdr w:val="single" w:sz="4" w:space="0" w:color="auto"/>
              </w:rPr>
              <w:t>性侵害犯罪</w:t>
            </w:r>
            <w:r w:rsidRPr="00FA7D00">
              <w:rPr>
                <w:rFonts w:ascii="標楷體" w:eastAsia="標楷體" w:hAnsi="標楷體" w:hint="eastAsia"/>
                <w:sz w:val="20"/>
                <w:bdr w:val="single" w:sz="4" w:space="0" w:color="auto"/>
              </w:rPr>
              <w:t>防治課程</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5-2-10</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二、時間的跤步</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3.走相逐</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2-2-8</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人權教育</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bdr w:val="single" w:sz="4" w:space="0" w:color="auto"/>
              </w:rPr>
              <w:t>高齡教育</w:t>
            </w:r>
          </w:p>
          <w:p w:rsidR="00B54305" w:rsidRPr="007935E8" w:rsidRDefault="00B54305" w:rsidP="00D7048A">
            <w:pPr>
              <w:spacing w:line="240" w:lineRule="exact"/>
              <w:rPr>
                <w:rFonts w:ascii="標楷體" w:eastAsia="標楷體" w:hAnsi="標楷體"/>
                <w:sz w:val="20"/>
                <w:szCs w:val="20"/>
              </w:rPr>
            </w:pPr>
          </w:p>
          <w:p w:rsidR="00B54305" w:rsidRPr="007935E8" w:rsidRDefault="00B54305" w:rsidP="00D7048A">
            <w:pPr>
              <w:spacing w:line="240" w:lineRule="exact"/>
              <w:rPr>
                <w:rFonts w:ascii="標楷體" w:eastAsia="標楷體" w:hAnsi="標楷體"/>
                <w:sz w:val="20"/>
                <w:szCs w:val="20"/>
              </w:rPr>
            </w:pP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rPr>
              <w:t>Unit 4  Do You Like Milk?</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家政教育</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w:t>
            </w:r>
            <w:r w:rsidRPr="007935E8">
              <w:rPr>
                <w:rFonts w:ascii="標楷體" w:eastAsia="標楷體" w:hAnsi="標楷體" w:hint="eastAsia"/>
                <w:kern w:val="0"/>
                <w:sz w:val="20"/>
                <w:szCs w:val="20"/>
              </w:rPr>
              <w:t>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2-1-8</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kern w:val="0"/>
                <w:sz w:val="20"/>
                <w:szCs w:val="20"/>
              </w:rPr>
              <w:t>6-1-4</w:t>
            </w: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六、四則運算</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6-3有括號的乘除併式</w:t>
            </w:r>
          </w:p>
          <w:p w:rsidR="00B54305" w:rsidRPr="007935E8" w:rsidRDefault="00B54305" w:rsidP="00D7048A">
            <w:pPr>
              <w:spacing w:line="0" w:lineRule="atLeast"/>
              <w:ind w:leftChars="17" w:left="42" w:hanging="1"/>
              <w:rPr>
                <w:rFonts w:ascii="標楷體" w:eastAsia="標楷體" w:hAnsi="標楷體" w:cs="Times New Roman"/>
                <w:sz w:val="20"/>
                <w:szCs w:val="20"/>
              </w:rPr>
            </w:pPr>
            <w:r w:rsidRPr="007935E8">
              <w:rPr>
                <w:rFonts w:ascii="標楷體" w:eastAsia="標楷體" w:hAnsi="標楷體" w:cs="Times New Roman"/>
                <w:bCs/>
                <w:sz w:val="20"/>
                <w:szCs w:val="20"/>
              </w:rPr>
              <w:t>6-4先算乘除後算加減</w:t>
            </w:r>
          </w:p>
          <w:p w:rsidR="00B54305" w:rsidRPr="007935E8" w:rsidRDefault="00B54305" w:rsidP="00D7048A">
            <w:pPr>
              <w:spacing w:line="0" w:lineRule="atLeast"/>
              <w:ind w:leftChars="17" w:left="42" w:hanging="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人權教育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4-n-04</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三、光的世界</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1.光的行進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7-2-0-2</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第四單元　家鄉的產業</w:t>
            </w:r>
            <w:r w:rsidRPr="00AF7878">
              <w:rPr>
                <w:rFonts w:ascii="標楷體" w:eastAsia="標楷體" w:hAnsi="標楷體"/>
                <w:sz w:val="20"/>
                <w:szCs w:val="20"/>
              </w:rPr>
              <w:br/>
            </w:r>
            <w:r w:rsidRPr="00AF7878">
              <w:rPr>
                <w:rFonts w:ascii="標楷體" w:eastAsia="標楷體" w:hAnsi="標楷體" w:hint="eastAsia"/>
                <w:bCs/>
                <w:sz w:val="20"/>
                <w:szCs w:val="20"/>
              </w:rPr>
              <w:t>第二課　家鄉產業的發展</w:t>
            </w:r>
          </w:p>
          <w:p w:rsidR="00B54305" w:rsidRPr="00AF7878" w:rsidRDefault="00B54305"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B54305" w:rsidRPr="00AF7878" w:rsidRDefault="00B54305" w:rsidP="00D7048A">
            <w:pPr>
              <w:spacing w:line="0" w:lineRule="atLeast"/>
              <w:rPr>
                <w:rFonts w:ascii="標楷體" w:eastAsia="標楷體" w:hAnsi="標楷體"/>
                <w:bCs/>
                <w:sz w:val="20"/>
                <w:szCs w:val="20"/>
              </w:rPr>
            </w:pPr>
            <w:r w:rsidRPr="00AF7878">
              <w:rPr>
                <w:rFonts w:ascii="標楷體" w:eastAsia="標楷體" w:hAnsi="標楷體" w:hint="eastAsia"/>
                <w:bCs/>
                <w:sz w:val="20"/>
                <w:szCs w:val="20"/>
              </w:rPr>
              <w:t>1-2-1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AF7878">
                <w:rPr>
                  <w:rFonts w:ascii="標楷體" w:eastAsia="標楷體" w:hAnsi="標楷體" w:hint="eastAsia"/>
                  <w:bCs/>
                  <w:sz w:val="20"/>
                  <w:szCs w:val="20"/>
                </w:rPr>
                <w:t>2-2-1</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貳、表演任我行</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三、律動之美</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生涯發展教育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A6789F">
                <w:rPr>
                  <w:rFonts w:ascii="標楷體" w:eastAsia="標楷體" w:hAnsi="標楷體" w:cs="Times New Roman"/>
                  <w:sz w:val="20"/>
                  <w:szCs w:val="20"/>
                </w:rPr>
                <w:t>1-2-2</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A6789F">
                <w:rPr>
                  <w:rFonts w:ascii="標楷體" w:eastAsia="標楷體" w:hAnsi="標楷體" w:cs="Times New Roman"/>
                  <w:sz w:val="20"/>
                  <w:szCs w:val="20"/>
                </w:rPr>
                <w:t>1-2-3</w:t>
              </w:r>
            </w:smartTag>
          </w:p>
        </w:tc>
        <w:tc>
          <w:tcPr>
            <w:tcW w:w="487" w:type="pct"/>
            <w:tcBorders>
              <w:bottom w:val="single" w:sz="4" w:space="0" w:color="auto"/>
            </w:tcBorders>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四、寶貝當家</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1.家事好幫手</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標楷體" w:hint="eastAsia"/>
                <w:sz w:val="20"/>
                <w:szCs w:val="20"/>
              </w:rPr>
              <w:t>(3)</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2-2-1</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家政教育</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人權教育</w:t>
            </w:r>
          </w:p>
          <w:p w:rsidR="00B54305" w:rsidRPr="00A6789F" w:rsidRDefault="00B54305" w:rsidP="00D7048A">
            <w:pPr>
              <w:snapToGrid w:val="0"/>
              <w:spacing w:line="0" w:lineRule="atLeast"/>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生涯發展教育</w:t>
            </w:r>
          </w:p>
        </w:tc>
        <w:tc>
          <w:tcPr>
            <w:tcW w:w="469"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三、跑跑跳跳樂／2．跳躍樂無窮3．認識體適能</w:t>
            </w:r>
          </w:p>
          <w:p w:rsidR="00B54305" w:rsidRPr="00A6789F" w:rsidRDefault="00B54305" w:rsidP="00D7048A">
            <w:pPr>
              <w:spacing w:line="0" w:lineRule="atLeast"/>
              <w:jc w:val="both"/>
              <w:rPr>
                <w:rFonts w:ascii="標楷體" w:eastAsia="標楷體" w:hAnsi="標楷體" w:cs="Arial"/>
                <w:sz w:val="20"/>
                <w:szCs w:val="20"/>
              </w:rPr>
            </w:pPr>
            <w:r w:rsidRPr="00A6789F">
              <w:rPr>
                <w:rFonts w:ascii="標楷體" w:eastAsia="標楷體" w:hAnsi="標楷體" w:hint="eastAsia"/>
                <w:sz w:val="20"/>
                <w:szCs w:val="20"/>
              </w:rPr>
              <w:t>(3)</w:t>
            </w:r>
            <w:r w:rsidRPr="00A6789F">
              <w:rPr>
                <w:rFonts w:ascii="標楷體" w:eastAsia="標楷體" w:hAnsi="標楷體"/>
                <w:sz w:val="20"/>
                <w:szCs w:val="20"/>
              </w:rPr>
              <w:t>2-2-1</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13</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11/23</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第參單元</w:t>
            </w:r>
            <w:r w:rsidRPr="006D7D68">
              <w:rPr>
                <w:rFonts w:ascii="標楷體" w:eastAsia="標楷體" w:hAnsi="標楷體" w:cs="Arial Unicode MS" w:hint="eastAsia"/>
                <w:snapToGrid w:val="0"/>
                <w:color w:val="000000"/>
                <w:kern w:val="0"/>
                <w:sz w:val="20"/>
                <w:szCs w:val="20"/>
              </w:rPr>
              <w:t>媒體二三事</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第九課</w:t>
            </w:r>
            <w:r w:rsidRPr="006D7D68">
              <w:rPr>
                <w:rFonts w:ascii="標楷體" w:eastAsia="標楷體" w:hAnsi="標楷體" w:cs="Arial Unicode MS" w:hint="eastAsia"/>
                <w:snapToGrid w:val="0"/>
                <w:color w:val="000000"/>
                <w:kern w:val="0"/>
                <w:sz w:val="20"/>
                <w:szCs w:val="20"/>
              </w:rPr>
              <w:t>網繫人間情</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資訊教育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w:t>
            </w:r>
            <w:r w:rsidRPr="000155E9">
              <w:rPr>
                <w:rFonts w:ascii="標楷體" w:eastAsia="標楷體" w:hAnsi="標楷體" w:cs="Arial Unicode MS" w:hint="eastAsia"/>
                <w:snapToGrid w:val="0"/>
                <w:color w:val="000000"/>
                <w:kern w:val="0"/>
                <w:sz w:val="20"/>
                <w:szCs w:val="20"/>
                <w:bdr w:val="single" w:sz="4" w:space="0" w:color="auto"/>
              </w:rPr>
              <w:t>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5-2-10</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三、進步的社會</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4.電器變把戲</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2-2-3</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4-2-1</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人權教育</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高齡教育</w:t>
            </w:r>
          </w:p>
        </w:tc>
        <w:tc>
          <w:tcPr>
            <w:tcW w:w="390" w:type="pct"/>
          </w:tcPr>
          <w:p w:rsidR="00B54305" w:rsidRPr="007935E8" w:rsidRDefault="00B54305" w:rsidP="00D7048A">
            <w:pPr>
              <w:snapToGrid w:val="0"/>
              <w:spacing w:line="0" w:lineRule="atLeast"/>
              <w:rPr>
                <w:rFonts w:ascii="標楷體" w:eastAsia="標楷體" w:hAnsi="標楷體"/>
                <w:color w:val="000000"/>
                <w:sz w:val="20"/>
                <w:szCs w:val="20"/>
              </w:rPr>
            </w:pPr>
            <w:r w:rsidRPr="007935E8">
              <w:rPr>
                <w:rFonts w:ascii="標楷體" w:eastAsia="標楷體" w:hAnsi="標楷體" w:hint="eastAsia"/>
                <w:color w:val="000000"/>
                <w:sz w:val="20"/>
                <w:szCs w:val="20"/>
              </w:rPr>
              <w:t>Unit 4  Do You Like Milk?</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家政教育</w:t>
            </w:r>
          </w:p>
          <w:p w:rsidR="00B54305" w:rsidRPr="007935E8"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2-1-8</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kern w:val="0"/>
                <w:sz w:val="20"/>
                <w:szCs w:val="20"/>
              </w:rPr>
              <w:t>6-1-4</w:t>
            </w:r>
          </w:p>
        </w:tc>
        <w:tc>
          <w:tcPr>
            <w:tcW w:w="487" w:type="pct"/>
          </w:tcPr>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六、四則運算</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6-5有括號的加減與乘除併式、練習園地</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人權教育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4-n-04</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三、光的世界</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2.光的反射與折射</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7-2-0-3</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第四單元　家鄉的產業</w:t>
            </w:r>
            <w:r w:rsidRPr="00AF7878">
              <w:rPr>
                <w:rFonts w:ascii="標楷體" w:eastAsia="標楷體" w:hAnsi="標楷體"/>
                <w:sz w:val="20"/>
                <w:szCs w:val="20"/>
              </w:rPr>
              <w:br/>
            </w:r>
            <w:r w:rsidRPr="00AF7878">
              <w:rPr>
                <w:rFonts w:ascii="標楷體" w:eastAsia="標楷體" w:hAnsi="標楷體" w:hint="eastAsia"/>
                <w:bCs/>
                <w:sz w:val="20"/>
                <w:szCs w:val="20"/>
              </w:rPr>
              <w:t>第二課　家鄉產業的發展</w:t>
            </w:r>
          </w:p>
          <w:p w:rsidR="00B54305" w:rsidRPr="00AF7878" w:rsidRDefault="00B54305"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生涯發展教育</w:t>
            </w:r>
          </w:p>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B54305" w:rsidRPr="00AF7878" w:rsidRDefault="00B54305" w:rsidP="00D7048A">
            <w:pPr>
              <w:spacing w:line="0" w:lineRule="atLeast"/>
              <w:rPr>
                <w:rFonts w:ascii="標楷體" w:eastAsia="標楷體" w:hAnsi="標楷體"/>
                <w:bCs/>
                <w:sz w:val="20"/>
                <w:szCs w:val="20"/>
              </w:rPr>
            </w:pPr>
            <w:r w:rsidRPr="00AF7878">
              <w:rPr>
                <w:rFonts w:ascii="標楷體" w:eastAsia="標楷體" w:hAnsi="標楷體" w:hint="eastAsia"/>
                <w:bCs/>
                <w:sz w:val="20"/>
                <w:szCs w:val="20"/>
              </w:rPr>
              <w:t>1-2-1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AF7878">
                <w:rPr>
                  <w:rFonts w:ascii="標楷體" w:eastAsia="標楷體" w:hAnsi="標楷體" w:hint="eastAsia"/>
                  <w:bCs/>
                  <w:sz w:val="20"/>
                  <w:szCs w:val="20"/>
                </w:rPr>
                <w:t>2-2-1</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貳、表演任我行</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三、律動之美</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5"/>
                <w:attr w:name="Month" w:val="2"/>
                <w:attr w:name="Year" w:val="2001"/>
              </w:smartTagPr>
              <w:r w:rsidRPr="00A6789F">
                <w:rPr>
                  <w:rFonts w:ascii="標楷體" w:eastAsia="標楷體" w:hAnsi="標楷體" w:cs="Times New Roman"/>
                  <w:sz w:val="20"/>
                  <w:szCs w:val="20"/>
                </w:rPr>
                <w:t>1-2-5</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7"/>
                <w:attr w:name="Month" w:val="2"/>
                <w:attr w:name="Year" w:val="2002"/>
              </w:smartTagPr>
              <w:r w:rsidRPr="00A6789F">
                <w:rPr>
                  <w:rFonts w:ascii="標楷體" w:eastAsia="標楷體" w:hAnsi="標楷體" w:cs="Times New Roman"/>
                  <w:sz w:val="20"/>
                  <w:szCs w:val="20"/>
                </w:rPr>
                <w:t>2-2-7</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1"/>
                <w:attr w:name="Month" w:val="2"/>
                <w:attr w:name="Year" w:val="2003"/>
              </w:smartTagPr>
              <w:r w:rsidRPr="00A6789F">
                <w:rPr>
                  <w:rFonts w:ascii="標楷體" w:eastAsia="標楷體" w:hAnsi="標楷體" w:cs="Times New Roman"/>
                  <w:sz w:val="20"/>
                  <w:szCs w:val="20"/>
                </w:rPr>
                <w:t>3-2-11</w:t>
              </w:r>
            </w:smartTag>
          </w:p>
        </w:tc>
        <w:tc>
          <w:tcPr>
            <w:tcW w:w="487" w:type="pct"/>
            <w:tcBorders>
              <w:bottom w:val="single" w:sz="4" w:space="0" w:color="auto"/>
            </w:tcBorders>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四、寶貝當家</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1.家事好幫手</w:t>
            </w:r>
            <w:r w:rsidRPr="00A6789F">
              <w:rPr>
                <w:rFonts w:ascii="標楷體" w:eastAsia="標楷體" w:hAnsi="標楷體" w:cs="標楷體" w:hint="eastAsia"/>
                <w:sz w:val="20"/>
                <w:szCs w:val="20"/>
              </w:rPr>
              <w:t>(3)</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2-2-1</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家政教育</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人權教育</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生涯發展教育</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校本課程：</w:t>
            </w:r>
            <w:r w:rsidRPr="00A6789F">
              <w:rPr>
                <w:rFonts w:ascii="標楷體" w:eastAsia="標楷體" w:hAnsi="標楷體" w:cs="標楷體" w:hint="eastAsia"/>
                <w:sz w:val="20"/>
                <w:szCs w:val="20"/>
              </w:rPr>
              <w:t>走讀大湖，探索孕育大湖新生命之木耳</w:t>
            </w:r>
          </w:p>
        </w:tc>
        <w:tc>
          <w:tcPr>
            <w:tcW w:w="469" w:type="pct"/>
          </w:tcPr>
          <w:p w:rsidR="00B54305" w:rsidRPr="00A6789F" w:rsidRDefault="00B54305" w:rsidP="00D7048A">
            <w:pPr>
              <w:adjustRightInd w:val="0"/>
              <w:snapToGrid w:val="0"/>
              <w:spacing w:line="0" w:lineRule="atLeast"/>
              <w:jc w:val="both"/>
              <w:rPr>
                <w:rFonts w:ascii="標楷體" w:eastAsia="標楷體" w:hAnsi="標楷體"/>
                <w:sz w:val="20"/>
                <w:szCs w:val="20"/>
              </w:rPr>
            </w:pPr>
            <w:r w:rsidRPr="00A6789F">
              <w:rPr>
                <w:rFonts w:ascii="標楷體" w:eastAsia="標楷體" w:hAnsi="標楷體" w:hint="eastAsia"/>
                <w:sz w:val="20"/>
                <w:szCs w:val="20"/>
              </w:rPr>
              <w:t>四、飲食與運動／1．神奇的營養素</w:t>
            </w:r>
          </w:p>
          <w:p w:rsidR="00B54305" w:rsidRPr="00A6789F" w:rsidRDefault="00B54305" w:rsidP="00D7048A">
            <w:pPr>
              <w:adjustRightInd w:val="0"/>
              <w:snapToGrid w:val="0"/>
              <w:spacing w:line="0" w:lineRule="atLeast"/>
              <w:jc w:val="both"/>
              <w:rPr>
                <w:rFonts w:ascii="標楷體" w:eastAsia="標楷體" w:hAnsi="標楷體" w:cs="Arial"/>
                <w:sz w:val="20"/>
                <w:szCs w:val="20"/>
              </w:rPr>
            </w:pPr>
            <w:r w:rsidRPr="00A6789F">
              <w:rPr>
                <w:rFonts w:ascii="標楷體" w:eastAsia="標楷體" w:hAnsi="標楷體" w:cs="Times New Roman" w:hint="eastAsia"/>
                <w:kern w:val="0"/>
                <w:sz w:val="20"/>
                <w:szCs w:val="20"/>
              </w:rPr>
              <w:t>(3)</w:t>
            </w:r>
            <w:r w:rsidRPr="00A6789F">
              <w:rPr>
                <w:rFonts w:ascii="標楷體" w:eastAsia="標楷體" w:hAnsi="標楷體"/>
                <w:sz w:val="20"/>
                <w:szCs w:val="20"/>
              </w:rPr>
              <w:t>2-2-1</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14</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11/24</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11/30</w:t>
            </w:r>
          </w:p>
        </w:tc>
        <w:tc>
          <w:tcPr>
            <w:tcW w:w="522" w:type="pct"/>
            <w:vAlign w:val="center"/>
          </w:tcPr>
          <w:p w:rsidR="00B54305" w:rsidRPr="00513C88" w:rsidRDefault="00B54305" w:rsidP="00D7048A">
            <w:pPr>
              <w:snapToGrid w:val="0"/>
              <w:rPr>
                <w:rFonts w:ascii="標楷體" w:eastAsia="標楷體" w:hAnsi="標楷體"/>
                <w:sz w:val="20"/>
              </w:rPr>
            </w:pPr>
            <w:r>
              <w:rPr>
                <w:rFonts w:ascii="標楷體" w:eastAsia="標楷體" w:hAnsi="標楷體" w:hint="eastAsia"/>
                <w:sz w:val="20"/>
              </w:rPr>
              <w:t>11/26-11/27第二</w:t>
            </w:r>
            <w:r w:rsidRPr="00513C88">
              <w:rPr>
                <w:rFonts w:ascii="標楷體" w:eastAsia="標楷體" w:hAnsi="標楷體" w:hint="eastAsia"/>
                <w:sz w:val="20"/>
              </w:rPr>
              <w:t>次定期考查</w:t>
            </w:r>
          </w:p>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第參單元</w:t>
            </w:r>
            <w:r w:rsidRPr="006D7D68">
              <w:rPr>
                <w:rFonts w:ascii="標楷體" w:eastAsia="標楷體" w:hAnsi="標楷體" w:cs="Arial Unicode MS" w:hint="eastAsia"/>
                <w:snapToGrid w:val="0"/>
                <w:color w:val="000000"/>
                <w:kern w:val="0"/>
                <w:sz w:val="20"/>
                <w:szCs w:val="20"/>
              </w:rPr>
              <w:t>媒體二三事</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第十課從</w:t>
            </w:r>
            <w:r w:rsidRPr="006D7D68">
              <w:rPr>
                <w:rFonts w:ascii="標楷體" w:eastAsia="標楷體" w:hAnsi="標楷體" w:cs="Arial Unicode MS" w:hint="eastAsia"/>
                <w:snapToGrid w:val="0"/>
                <w:color w:val="000000"/>
                <w:kern w:val="0"/>
                <w:sz w:val="20"/>
                <w:szCs w:val="20"/>
              </w:rPr>
              <w:t>媒體學思考</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資訊教育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三、進步的社會</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4.電器變把戲</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5-2-2</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性平教育</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性暴力防治</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bdr w:val="single" w:sz="4" w:space="0" w:color="auto"/>
              </w:rPr>
              <w:t>家暴防治</w:t>
            </w:r>
          </w:p>
        </w:tc>
        <w:tc>
          <w:tcPr>
            <w:tcW w:w="390" w:type="pct"/>
          </w:tcPr>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rPr>
              <w:t>Unit 4  Do You Like Milk?</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家政教育</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環境教育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1-1-10</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2-1-10</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pStyle w:val="a5"/>
              <w:snapToGrid w:val="0"/>
              <w:spacing w:line="0" w:lineRule="atLeast"/>
              <w:jc w:val="both"/>
              <w:rPr>
                <w:rFonts w:ascii="標楷體" w:eastAsia="標楷體" w:hAnsi="標楷體"/>
                <w:kern w:val="0"/>
                <w:szCs w:val="20"/>
              </w:rPr>
            </w:pPr>
            <w:r w:rsidRPr="007935E8">
              <w:rPr>
                <w:rFonts w:ascii="標楷體" w:eastAsia="標楷體" w:hAnsi="標楷體"/>
                <w:kern w:val="0"/>
                <w:szCs w:val="20"/>
              </w:rPr>
              <w:t>6-1-4</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kern w:val="0"/>
                <w:sz w:val="20"/>
                <w:szCs w:val="20"/>
              </w:rPr>
              <w:t>6-1-</w:t>
            </w:r>
            <w:r w:rsidRPr="007935E8">
              <w:rPr>
                <w:rFonts w:ascii="標楷體" w:eastAsia="標楷體" w:hAnsi="標楷體" w:hint="eastAsia"/>
                <w:kern w:val="0"/>
                <w:sz w:val="20"/>
                <w:szCs w:val="20"/>
              </w:rPr>
              <w:t>11</w:t>
            </w: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七、 三角形</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7-1直角、銳角、鈍角三角形</w:t>
            </w:r>
          </w:p>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7-2正三角形和等腰三角形</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家政教育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4-s-01</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三、光的世界</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2.光的反射與折射</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7-2-0-2</w:t>
            </w:r>
          </w:p>
          <w:p w:rsidR="00B54305" w:rsidRPr="002C5ADA" w:rsidRDefault="00B54305" w:rsidP="00D7048A">
            <w:pPr>
              <w:snapToGrid w:val="0"/>
              <w:spacing w:line="0" w:lineRule="atLeast"/>
              <w:jc w:val="both"/>
              <w:rPr>
                <w:rFonts w:ascii="標楷體" w:eastAsia="標楷體" w:hAnsi="標楷體" w:cs="Arial Unicode MS"/>
                <w:b/>
                <w:snapToGrid w:val="0"/>
                <w:color w:val="000000"/>
                <w:kern w:val="0"/>
                <w:sz w:val="20"/>
                <w:szCs w:val="20"/>
              </w:rPr>
            </w:pPr>
            <w:r w:rsidRPr="002C5ADA">
              <w:rPr>
                <w:rFonts w:ascii="標楷體" w:eastAsia="標楷體" w:hAnsi="標楷體" w:cs="Arial Unicode MS" w:hint="eastAsia"/>
                <w:color w:val="000000"/>
                <w:sz w:val="20"/>
                <w:szCs w:val="20"/>
              </w:rPr>
              <w:t>7-2-0-3</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第五單元　家鄉的名勝古蹟</w:t>
            </w:r>
            <w:r w:rsidRPr="00AF7878">
              <w:rPr>
                <w:rFonts w:ascii="標楷體" w:eastAsia="標楷體" w:hAnsi="標楷體"/>
                <w:sz w:val="20"/>
                <w:szCs w:val="20"/>
              </w:rPr>
              <w:br/>
            </w:r>
            <w:r w:rsidRPr="00AF7878">
              <w:rPr>
                <w:rFonts w:ascii="標楷體" w:eastAsia="標楷體" w:hAnsi="標楷體" w:hint="eastAsia"/>
                <w:bCs/>
                <w:sz w:val="20"/>
                <w:szCs w:val="20"/>
              </w:rPr>
              <w:t>第一課　認識名勝與古蹟</w:t>
            </w:r>
          </w:p>
          <w:p w:rsidR="00B54305" w:rsidRPr="00AF7878" w:rsidRDefault="00B54305"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B54305" w:rsidRPr="00AF7878" w:rsidRDefault="00B54305"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環境教育</w:t>
            </w:r>
          </w:p>
          <w:p w:rsidR="00B54305" w:rsidRPr="00AF7878" w:rsidRDefault="00B54305" w:rsidP="00D7048A">
            <w:pPr>
              <w:spacing w:line="0" w:lineRule="atLeast"/>
              <w:rPr>
                <w:rFonts w:ascii="標楷體" w:eastAsia="標楷體" w:hAnsi="標楷體"/>
                <w:bCs/>
                <w:sz w:val="20"/>
                <w:szCs w:val="20"/>
              </w:rPr>
            </w:pPr>
            <w:r w:rsidRPr="00AF7878">
              <w:rPr>
                <w:rFonts w:ascii="標楷體" w:eastAsia="標楷體" w:hAnsi="標楷體" w:hint="eastAsia"/>
                <w:bCs/>
                <w:sz w:val="20"/>
                <w:szCs w:val="20"/>
              </w:rPr>
              <w:t>1-2-1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2"/>
              </w:smartTagPr>
              <w:r w:rsidRPr="00AF7878">
                <w:rPr>
                  <w:rFonts w:ascii="標楷體" w:eastAsia="標楷體" w:hAnsi="標楷體" w:hint="eastAsia"/>
                  <w:bCs/>
                  <w:sz w:val="20"/>
                  <w:szCs w:val="20"/>
                </w:rPr>
                <w:t>2-2-2</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貳、表演任我行</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四、舞蹈欣賞</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生涯發展教育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A6789F">
                <w:rPr>
                  <w:rFonts w:ascii="標楷體" w:eastAsia="標楷體" w:hAnsi="標楷體" w:cs="Times New Roman"/>
                  <w:sz w:val="20"/>
                  <w:szCs w:val="20"/>
                </w:rPr>
                <w:t>1-2-2</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A6789F">
                <w:rPr>
                  <w:rFonts w:ascii="標楷體" w:eastAsia="標楷體" w:hAnsi="標楷體" w:cs="Times New Roman"/>
                  <w:sz w:val="20"/>
                  <w:szCs w:val="20"/>
                </w:rPr>
                <w:t>1-2-3</w:t>
              </w:r>
            </w:smartTag>
          </w:p>
        </w:tc>
        <w:tc>
          <w:tcPr>
            <w:tcW w:w="487" w:type="pct"/>
            <w:tcBorders>
              <w:bottom w:val="single" w:sz="4" w:space="0" w:color="auto"/>
            </w:tcBorders>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四、寶貝當家</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sz w:val="20"/>
                <w:szCs w:val="20"/>
              </w:rPr>
              <w:t>2.</w:t>
            </w:r>
            <w:r w:rsidRPr="00A6789F">
              <w:rPr>
                <w:rFonts w:ascii="標楷體" w:eastAsia="標楷體" w:hAnsi="標楷體" w:hint="eastAsia"/>
                <w:sz w:val="20"/>
                <w:szCs w:val="20"/>
              </w:rPr>
              <w:t>巧手妙趣</w:t>
            </w:r>
          </w:p>
          <w:p w:rsidR="00B54305" w:rsidRPr="00A6789F" w:rsidRDefault="00B54305" w:rsidP="00D7048A">
            <w:pPr>
              <w:spacing w:line="0" w:lineRule="atLeast"/>
              <w:jc w:val="both"/>
              <w:rPr>
                <w:rFonts w:ascii="標楷體" w:eastAsia="標楷體" w:hAnsi="標楷體"/>
                <w:bCs/>
                <w:snapToGrid w:val="0"/>
                <w:kern w:val="0"/>
                <w:sz w:val="20"/>
                <w:szCs w:val="20"/>
              </w:rPr>
            </w:pPr>
            <w:r w:rsidRPr="00A6789F">
              <w:rPr>
                <w:rFonts w:ascii="標楷體" w:eastAsia="標楷體" w:hAnsi="標楷體" w:hint="eastAsia"/>
                <w:sz w:val="20"/>
                <w:szCs w:val="20"/>
              </w:rPr>
              <w:t>2-2-1</w:t>
            </w:r>
            <w:r w:rsidRPr="00A6789F">
              <w:rPr>
                <w:rFonts w:ascii="標楷體" w:eastAsia="標楷體" w:hAnsi="標楷體" w:cs="標楷體" w:hint="eastAsia"/>
                <w:sz w:val="20"/>
                <w:szCs w:val="20"/>
              </w:rPr>
              <w:t>(3)</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家政教育</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人權教育</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生涯發展教育</w:t>
            </w:r>
          </w:p>
        </w:tc>
        <w:tc>
          <w:tcPr>
            <w:tcW w:w="469" w:type="pct"/>
          </w:tcPr>
          <w:p w:rsidR="00B54305" w:rsidRPr="00A6789F" w:rsidRDefault="00B54305" w:rsidP="00D7048A">
            <w:pPr>
              <w:adjustRightInd w:val="0"/>
              <w:snapToGrid w:val="0"/>
              <w:spacing w:line="0" w:lineRule="atLeast"/>
              <w:jc w:val="both"/>
              <w:rPr>
                <w:rFonts w:ascii="標楷體" w:eastAsia="標楷體" w:hAnsi="標楷體"/>
                <w:sz w:val="20"/>
                <w:szCs w:val="20"/>
              </w:rPr>
            </w:pPr>
            <w:r w:rsidRPr="00A6789F">
              <w:rPr>
                <w:rFonts w:ascii="標楷體" w:eastAsia="標楷體" w:hAnsi="標楷體" w:hint="eastAsia"/>
                <w:sz w:val="20"/>
                <w:szCs w:val="20"/>
              </w:rPr>
              <w:t>四、飲食與運動／2．飲食運動要注意</w:t>
            </w:r>
          </w:p>
          <w:p w:rsidR="00B54305" w:rsidRPr="00A6789F" w:rsidRDefault="00B54305" w:rsidP="00D7048A">
            <w:pPr>
              <w:adjustRightInd w:val="0"/>
              <w:snapToGrid w:val="0"/>
              <w:spacing w:line="0" w:lineRule="atLeast"/>
              <w:jc w:val="both"/>
              <w:rPr>
                <w:rFonts w:ascii="標楷體" w:eastAsia="標楷體" w:hAnsi="標楷體" w:cs="Arial"/>
                <w:sz w:val="20"/>
                <w:szCs w:val="20"/>
              </w:rPr>
            </w:pPr>
            <w:r w:rsidRPr="00A6789F">
              <w:rPr>
                <w:rFonts w:ascii="標楷體" w:eastAsia="標楷體" w:hAnsi="標楷體" w:cs="Times New Roman" w:hint="eastAsia"/>
                <w:kern w:val="0"/>
                <w:sz w:val="20"/>
                <w:szCs w:val="20"/>
              </w:rPr>
              <w:t>(3)</w:t>
            </w:r>
            <w:r w:rsidRPr="00A6789F">
              <w:rPr>
                <w:rFonts w:ascii="標楷體" w:eastAsia="標楷體" w:hAnsi="標楷體"/>
                <w:sz w:val="20"/>
                <w:szCs w:val="20"/>
              </w:rPr>
              <w:t>2-2-1</w:t>
            </w:r>
          </w:p>
        </w:tc>
      </w:tr>
      <w:tr w:rsidR="00B54305" w:rsidRPr="00AD666E" w:rsidTr="00D7048A">
        <w:trPr>
          <w:cantSplit/>
          <w:trHeight w:val="364"/>
          <w:jc w:val="center"/>
        </w:trPr>
        <w:tc>
          <w:tcPr>
            <w:tcW w:w="925" w:type="pct"/>
            <w:gridSpan w:val="3"/>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487" w:type="pct"/>
            <w:vAlign w:val="center"/>
          </w:tcPr>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作業評量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口頭評量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紙筆測驗</w:t>
            </w:r>
          </w:p>
        </w:tc>
        <w:tc>
          <w:tcPr>
            <w:tcW w:w="439"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bCs/>
                <w:sz w:val="20"/>
                <w:szCs w:val="20"/>
              </w:rPr>
              <w:t>口頭評量</w:t>
            </w:r>
            <w:r w:rsidRPr="007E47A8">
              <w:rPr>
                <w:rFonts w:ascii="標楷體" w:eastAsia="標楷體" w:hAnsi="標楷體"/>
                <w:bCs/>
                <w:sz w:val="20"/>
                <w:szCs w:val="20"/>
              </w:rPr>
              <w:br/>
              <w:t>習作評量</w:t>
            </w:r>
          </w:p>
        </w:tc>
        <w:tc>
          <w:tcPr>
            <w:tcW w:w="390"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color w:val="000000"/>
                <w:sz w:val="20"/>
                <w:szCs w:val="20"/>
              </w:rPr>
              <w:t>紙筆測驗</w:t>
            </w:r>
          </w:p>
        </w:tc>
        <w:tc>
          <w:tcPr>
            <w:tcW w:w="487"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bCs/>
                <w:sz w:val="20"/>
                <w:szCs w:val="20"/>
              </w:rPr>
              <w:t>作業評量</w:t>
            </w:r>
            <w:r w:rsidRPr="007E47A8">
              <w:rPr>
                <w:rFonts w:ascii="標楷體" w:eastAsia="標楷體" w:hAnsi="標楷體"/>
                <w:bCs/>
                <w:sz w:val="20"/>
                <w:szCs w:val="20"/>
              </w:rPr>
              <w:br/>
              <w:t>口頭評量</w:t>
            </w:r>
            <w:r w:rsidRPr="007E47A8">
              <w:rPr>
                <w:rFonts w:ascii="標楷體" w:eastAsia="標楷體" w:hAnsi="標楷體"/>
                <w:bCs/>
                <w:sz w:val="20"/>
                <w:szCs w:val="20"/>
              </w:rPr>
              <w:br/>
              <w:t>紙筆測驗</w:t>
            </w:r>
          </w:p>
        </w:tc>
        <w:tc>
          <w:tcPr>
            <w:tcW w:w="438"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color w:val="000000"/>
                <w:sz w:val="20"/>
                <w:szCs w:val="20"/>
              </w:rPr>
              <w:t>紙筆測驗</w:t>
            </w:r>
          </w:p>
        </w:tc>
        <w:tc>
          <w:tcPr>
            <w:tcW w:w="390" w:type="pct"/>
            <w:vAlign w:val="center"/>
          </w:tcPr>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作業評量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口頭評量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紙筆測驗</w:t>
            </w:r>
          </w:p>
        </w:tc>
        <w:tc>
          <w:tcPr>
            <w:tcW w:w="488"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sz w:val="20"/>
                <w:szCs w:val="20"/>
              </w:rPr>
              <w:t>實作評量</w:t>
            </w:r>
          </w:p>
        </w:tc>
        <w:tc>
          <w:tcPr>
            <w:tcW w:w="487" w:type="pct"/>
            <w:tcBorders>
              <w:bottom w:val="single" w:sz="4" w:space="0" w:color="auto"/>
            </w:tcBorders>
            <w:vAlign w:val="center"/>
          </w:tcPr>
          <w:p w:rsidR="00B54305" w:rsidRPr="007E47A8" w:rsidRDefault="00B54305" w:rsidP="00D7048A">
            <w:pPr>
              <w:snapToGrid w:val="0"/>
              <w:spacing w:line="0" w:lineRule="atLeast"/>
              <w:jc w:val="center"/>
              <w:rPr>
                <w:rFonts w:ascii="標楷體" w:eastAsia="標楷體" w:hAnsi="標楷體"/>
                <w:sz w:val="20"/>
                <w:szCs w:val="20"/>
              </w:rPr>
            </w:pPr>
            <w:r w:rsidRPr="007E47A8">
              <w:rPr>
                <w:rFonts w:ascii="標楷體" w:eastAsia="標楷體" w:hAnsi="標楷體" w:hint="eastAsia"/>
                <w:sz w:val="20"/>
                <w:szCs w:val="20"/>
              </w:rPr>
              <w:t>活動評量</w:t>
            </w:r>
          </w:p>
        </w:tc>
        <w:tc>
          <w:tcPr>
            <w:tcW w:w="469" w:type="pct"/>
            <w:vAlign w:val="center"/>
          </w:tcPr>
          <w:p w:rsidR="00B54305" w:rsidRPr="007E47A8" w:rsidRDefault="00B54305" w:rsidP="00D7048A">
            <w:pPr>
              <w:snapToGrid w:val="0"/>
              <w:spacing w:line="0" w:lineRule="atLeast"/>
              <w:jc w:val="center"/>
              <w:rPr>
                <w:rFonts w:ascii="標楷體" w:eastAsia="標楷體" w:hAnsi="標楷體"/>
                <w:sz w:val="20"/>
                <w:szCs w:val="20"/>
              </w:rPr>
            </w:pPr>
            <w:r w:rsidRPr="007E47A8">
              <w:rPr>
                <w:rFonts w:ascii="標楷體" w:eastAsia="標楷體" w:hAnsi="標楷體" w:hint="eastAsia"/>
                <w:sz w:val="20"/>
                <w:szCs w:val="20"/>
              </w:rPr>
              <w:t>實作評量</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15</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12/7</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語文天地三</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3-2-3-3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3-2-3-5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4-2-2-2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5-2-9</w:t>
            </w:r>
          </w:p>
          <w:p w:rsidR="00B54305" w:rsidRPr="00042404" w:rsidRDefault="00B54305" w:rsidP="00D7048A">
            <w:pPr>
              <w:snapToGrid w:val="0"/>
              <w:rPr>
                <w:rFonts w:ascii="標楷體" w:eastAsia="標楷體" w:hAnsi="標楷體"/>
              </w:rPr>
            </w:pPr>
            <w:r w:rsidRPr="006D7D68">
              <w:rPr>
                <w:rFonts w:ascii="標楷體" w:eastAsia="標楷體" w:hAnsi="標楷體" w:cs="Arial Unicode MS" w:hint="eastAsia"/>
                <w:color w:val="000000"/>
                <w:sz w:val="20"/>
                <w:szCs w:val="20"/>
              </w:rPr>
              <w:t>5-2-9-1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三、進步的社會</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4.電器變把戲</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3-2-2</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4-2-1</w:t>
            </w:r>
          </w:p>
          <w:p w:rsidR="00B54305" w:rsidRPr="007935E8" w:rsidRDefault="00B54305" w:rsidP="00D7048A">
            <w:pPr>
              <w:spacing w:line="24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資訊素養</w:t>
            </w:r>
          </w:p>
          <w:p w:rsidR="00B54305" w:rsidRPr="007935E8" w:rsidRDefault="00B54305" w:rsidP="00D7048A">
            <w:pPr>
              <w:snapToGrid w:val="0"/>
              <w:rPr>
                <w:rFonts w:ascii="標楷體" w:eastAsia="標楷體" w:hAnsi="標楷體"/>
                <w:sz w:val="20"/>
                <w:szCs w:val="20"/>
                <w:bdr w:val="single" w:sz="4" w:space="0" w:color="auto"/>
              </w:rPr>
            </w:pPr>
            <w:r w:rsidRPr="007935E8">
              <w:rPr>
                <w:rFonts w:ascii="標楷體" w:eastAsia="標楷體" w:hAnsi="標楷體"/>
                <w:sz w:val="20"/>
                <w:szCs w:val="20"/>
                <w:bdr w:val="single" w:sz="4" w:space="0" w:color="auto"/>
              </w:rPr>
              <w:t>家政教育</w:t>
            </w:r>
          </w:p>
          <w:p w:rsidR="00B54305" w:rsidRPr="007935E8" w:rsidRDefault="00B54305" w:rsidP="00D7048A">
            <w:pPr>
              <w:spacing w:line="240" w:lineRule="exact"/>
              <w:rPr>
                <w:rFonts w:ascii="標楷體" w:eastAsia="標楷體" w:hAnsi="標楷體"/>
                <w:sz w:val="20"/>
                <w:szCs w:val="20"/>
                <w:bdr w:val="single" w:sz="4" w:space="0" w:color="auto"/>
              </w:rPr>
            </w:pP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hint="eastAsia"/>
                <w:sz w:val="20"/>
                <w:szCs w:val="20"/>
              </w:rPr>
              <w:t>Review 2、第二次成績考查</w:t>
            </w:r>
          </w:p>
          <w:p w:rsidR="00B54305" w:rsidRPr="007935E8" w:rsidRDefault="00B54305" w:rsidP="00D7048A">
            <w:pPr>
              <w:snapToGrid w:val="0"/>
              <w:spacing w:line="0" w:lineRule="atLeast"/>
              <w:jc w:val="both"/>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hint="eastAsia"/>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4-1-6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6-1-3</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kern w:val="0"/>
                <w:sz w:val="20"/>
                <w:szCs w:val="20"/>
              </w:rPr>
              <w:t>6-1-4</w:t>
            </w:r>
          </w:p>
        </w:tc>
        <w:tc>
          <w:tcPr>
            <w:tcW w:w="487" w:type="pct"/>
          </w:tcPr>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七、三角形、數學樂園</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7-3畫三角形、練習園地、數學樂園</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人權教育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4-s-01</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三、光的世界</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3.美麗的色光</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6-2-3-1</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6-2-3-2</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第五單元　家鄉的名勝古蹟</w:t>
            </w:r>
            <w:r w:rsidRPr="00AF7878">
              <w:rPr>
                <w:rFonts w:ascii="標楷體" w:eastAsia="標楷體" w:hAnsi="標楷體"/>
                <w:sz w:val="20"/>
                <w:szCs w:val="20"/>
              </w:rPr>
              <w:br/>
            </w:r>
            <w:r w:rsidRPr="00AF7878">
              <w:rPr>
                <w:rFonts w:ascii="標楷體" w:eastAsia="標楷體" w:hAnsi="標楷體" w:hint="eastAsia"/>
                <w:bCs/>
                <w:sz w:val="20"/>
                <w:szCs w:val="20"/>
              </w:rPr>
              <w:t>第一課　認識名勝與古蹟</w:t>
            </w:r>
          </w:p>
          <w:p w:rsidR="00B54305" w:rsidRPr="00AF7878" w:rsidRDefault="00B54305"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B54305" w:rsidRPr="00AF7878" w:rsidRDefault="00B54305"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環境教育</w:t>
            </w:r>
          </w:p>
          <w:p w:rsidR="00B54305" w:rsidRPr="00AF7878" w:rsidRDefault="00B54305" w:rsidP="00D7048A">
            <w:pPr>
              <w:spacing w:line="0" w:lineRule="atLeast"/>
              <w:rPr>
                <w:rFonts w:ascii="標楷體" w:eastAsia="標楷體" w:hAnsi="標楷體"/>
                <w:bCs/>
                <w:sz w:val="20"/>
                <w:szCs w:val="20"/>
              </w:rPr>
            </w:pPr>
            <w:r w:rsidRPr="00AF7878">
              <w:rPr>
                <w:rFonts w:ascii="標楷體" w:eastAsia="標楷體" w:hAnsi="標楷體" w:hint="eastAsia"/>
                <w:bCs/>
                <w:sz w:val="20"/>
                <w:szCs w:val="20"/>
              </w:rPr>
              <w:t>1-2-1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2"/>
              </w:smartTagPr>
              <w:r w:rsidRPr="00AF7878">
                <w:rPr>
                  <w:rFonts w:ascii="標楷體" w:eastAsia="標楷體" w:hAnsi="標楷體" w:hint="eastAsia"/>
                  <w:bCs/>
                  <w:sz w:val="20"/>
                  <w:szCs w:val="20"/>
                </w:rPr>
                <w:t>2-2-2</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參、音樂美樂地</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一、音樂與聲音</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生涯發展教育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1-2-4</w:t>
            </w:r>
            <w:r w:rsidRPr="00A6789F">
              <w:rPr>
                <w:rFonts w:ascii="標楷體" w:eastAsia="標楷體" w:hAnsi="標楷體" w:cs="Times New Roman"/>
                <w:sz w:val="20"/>
                <w:szCs w:val="20"/>
              </w:rPr>
              <w:br/>
              <w:t>2-2-7</w:t>
            </w:r>
          </w:p>
        </w:tc>
        <w:tc>
          <w:tcPr>
            <w:tcW w:w="487" w:type="pct"/>
            <w:tcBorders>
              <w:bottom w:val="single" w:sz="4" w:space="0" w:color="auto"/>
            </w:tcBorders>
          </w:tcPr>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rPr>
              <w:t>五、和家人有約</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sz w:val="20"/>
                <w:szCs w:val="20"/>
              </w:rPr>
              <w:t>1.</w:t>
            </w:r>
            <w:r w:rsidRPr="00A6789F">
              <w:rPr>
                <w:rFonts w:ascii="標楷體" w:eastAsia="標楷體" w:hAnsi="標楷體" w:hint="eastAsia"/>
                <w:sz w:val="20"/>
                <w:szCs w:val="20"/>
              </w:rPr>
              <w:t>家庭活動巧安排</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cs="標楷體" w:hint="eastAsia"/>
                <w:sz w:val="20"/>
                <w:szCs w:val="20"/>
              </w:rPr>
              <w:t>(3)</w:t>
            </w:r>
            <w:r w:rsidRPr="00A6789F">
              <w:rPr>
                <w:rFonts w:ascii="標楷體" w:eastAsia="標楷體" w:hAnsi="標楷體" w:hint="eastAsia"/>
                <w:sz w:val="20"/>
                <w:szCs w:val="20"/>
              </w:rPr>
              <w:t>2-2-3</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家政教育</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性別平等教育</w:t>
            </w:r>
          </w:p>
          <w:p w:rsidR="00B54305" w:rsidRPr="00A6789F" w:rsidRDefault="00B54305" w:rsidP="00D7048A">
            <w:pPr>
              <w:snapToGrid w:val="0"/>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人權教育</w:t>
            </w:r>
          </w:p>
        </w:tc>
        <w:tc>
          <w:tcPr>
            <w:tcW w:w="469" w:type="pct"/>
          </w:tcPr>
          <w:p w:rsidR="00B54305" w:rsidRPr="00A6789F" w:rsidRDefault="00B54305" w:rsidP="00D7048A">
            <w:pPr>
              <w:adjustRightInd w:val="0"/>
              <w:snapToGrid w:val="0"/>
              <w:jc w:val="both"/>
              <w:rPr>
                <w:rFonts w:ascii="標楷體" w:eastAsia="標楷體" w:hAnsi="標楷體" w:cs="Arial"/>
                <w:sz w:val="20"/>
                <w:szCs w:val="20"/>
              </w:rPr>
            </w:pPr>
            <w:r w:rsidRPr="00A6789F">
              <w:rPr>
                <w:rFonts w:ascii="標楷體" w:eastAsia="標楷體" w:hAnsi="標楷體" w:hint="eastAsia"/>
                <w:sz w:val="20"/>
                <w:szCs w:val="20"/>
              </w:rPr>
              <w:t>五、滾跳好體能／1．前翻接後滾</w:t>
            </w:r>
          </w:p>
          <w:p w:rsidR="00B54305" w:rsidRPr="00A6789F" w:rsidRDefault="00B54305" w:rsidP="00D7048A">
            <w:pPr>
              <w:adjustRightInd w:val="0"/>
              <w:snapToGrid w:val="0"/>
              <w:spacing w:line="0" w:lineRule="atLeast"/>
              <w:jc w:val="both"/>
              <w:rPr>
                <w:rFonts w:ascii="標楷體" w:eastAsia="標楷體" w:hAnsi="標楷體" w:cs="Arial"/>
                <w:sz w:val="20"/>
                <w:szCs w:val="20"/>
              </w:rPr>
            </w:pPr>
            <w:r w:rsidRPr="00A6789F">
              <w:rPr>
                <w:rFonts w:ascii="標楷體" w:eastAsia="標楷體" w:hAnsi="標楷體" w:cs="Times New Roman" w:hint="eastAsia"/>
                <w:kern w:val="0"/>
                <w:sz w:val="20"/>
                <w:szCs w:val="20"/>
              </w:rPr>
              <w:t>(3)</w:t>
            </w:r>
            <w:r w:rsidRPr="00A6789F">
              <w:rPr>
                <w:rFonts w:ascii="標楷體" w:eastAsia="標楷體" w:hAnsi="標楷體"/>
                <w:sz w:val="20"/>
                <w:szCs w:val="20"/>
              </w:rPr>
              <w:t>3-2-2</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16</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12/14</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第肆單元</w:t>
            </w:r>
            <w:r w:rsidRPr="006D7D68">
              <w:rPr>
                <w:rFonts w:ascii="標楷體" w:eastAsia="標楷體" w:hAnsi="標楷體" w:cs="Arial Unicode MS" w:hint="eastAsia"/>
                <w:snapToGrid w:val="0"/>
                <w:color w:val="000000"/>
                <w:kern w:val="0"/>
                <w:sz w:val="20"/>
                <w:szCs w:val="20"/>
              </w:rPr>
              <w:t>故事典藏館</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第十一課</w:t>
            </w:r>
            <w:r w:rsidRPr="006D7D68">
              <w:rPr>
                <w:rFonts w:ascii="標楷體" w:eastAsia="標楷體" w:hAnsi="標楷體" w:cs="Arial Unicode MS" w:hint="eastAsia"/>
                <w:snapToGrid w:val="0"/>
                <w:color w:val="000000"/>
                <w:kern w:val="0"/>
                <w:sz w:val="20"/>
                <w:szCs w:val="20"/>
              </w:rPr>
              <w:t>有錢人可能很窮</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873BC8">
              <w:rPr>
                <w:rFonts w:ascii="標楷體" w:eastAsia="標楷體" w:hAnsi="標楷體" w:cs="細明體" w:hint="eastAsia"/>
                <w:color w:val="000000"/>
                <w:kern w:val="0"/>
                <w:sz w:val="20"/>
                <w:bdr w:val="single" w:sz="4" w:space="0" w:color="auto"/>
              </w:rPr>
              <w:t>性侵害犯罪</w:t>
            </w:r>
            <w:r w:rsidRPr="00873BC8">
              <w:rPr>
                <w:rFonts w:ascii="標楷體" w:eastAsia="標楷體" w:hAnsi="標楷體" w:hint="eastAsia"/>
                <w:sz w:val="20"/>
                <w:bdr w:val="single" w:sz="4" w:space="0" w:color="auto"/>
              </w:rPr>
              <w:t>防治課程</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3-2-4-3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6-2-6-1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三、進步的社會</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5.買物件</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2-2-3</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2-2-5</w:t>
            </w:r>
          </w:p>
          <w:p w:rsidR="00B54305" w:rsidRPr="007935E8" w:rsidRDefault="00B54305" w:rsidP="00D7048A">
            <w:pPr>
              <w:spacing w:line="320" w:lineRule="exact"/>
              <w:rPr>
                <w:rFonts w:ascii="標楷體" w:eastAsia="標楷體" w:hAnsi="標楷體" w:cs="Times New Roman"/>
                <w:snapToGrid w:val="0"/>
                <w:color w:val="000000"/>
                <w:kern w:val="0"/>
                <w:sz w:val="20"/>
                <w:szCs w:val="20"/>
              </w:rPr>
            </w:pPr>
            <w:r w:rsidRPr="007935E8">
              <w:rPr>
                <w:rFonts w:ascii="標楷體" w:eastAsia="標楷體" w:hAnsi="標楷體" w:cs="Times New Roman" w:hint="eastAsia"/>
                <w:snapToGrid w:val="0"/>
                <w:color w:val="000000"/>
                <w:kern w:val="0"/>
                <w:sz w:val="20"/>
                <w:szCs w:val="20"/>
                <w:bdr w:val="single" w:sz="4" w:space="0" w:color="auto"/>
              </w:rPr>
              <w:t>環境教育</w:t>
            </w:r>
          </w:p>
          <w:p w:rsidR="00B54305" w:rsidRPr="007935E8"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7935E8">
              <w:rPr>
                <w:rFonts w:ascii="標楷體" w:eastAsia="標楷體" w:hAnsi="標楷體" w:cs="Times New Roman" w:hint="eastAsia"/>
                <w:snapToGrid w:val="0"/>
                <w:color w:val="000000"/>
                <w:kern w:val="0"/>
                <w:sz w:val="20"/>
                <w:szCs w:val="20"/>
                <w:bdr w:val="single" w:sz="4" w:space="0" w:color="auto"/>
              </w:rPr>
              <w:t>高齡教育</w:t>
            </w:r>
          </w:p>
          <w:p w:rsidR="00B54305" w:rsidRPr="007935E8" w:rsidRDefault="00B54305" w:rsidP="00D7048A">
            <w:pPr>
              <w:snapToGrid w:val="0"/>
              <w:spacing w:line="320" w:lineRule="exact"/>
              <w:rPr>
                <w:rFonts w:ascii="標楷體" w:eastAsia="標楷體" w:hAnsi="標楷體" w:cs="Times New Roman"/>
                <w:snapToGrid w:val="0"/>
                <w:color w:val="000000"/>
                <w:kern w:val="0"/>
                <w:sz w:val="20"/>
                <w:szCs w:val="20"/>
              </w:rPr>
            </w:pPr>
            <w:r w:rsidRPr="007935E8">
              <w:rPr>
                <w:rFonts w:ascii="標楷體" w:eastAsia="標楷體" w:hAnsi="標楷體" w:cs="Times New Roman" w:hint="eastAsia"/>
                <w:snapToGrid w:val="0"/>
                <w:color w:val="000000"/>
                <w:kern w:val="0"/>
                <w:sz w:val="20"/>
                <w:szCs w:val="20"/>
                <w:bdr w:val="single" w:sz="4" w:space="0" w:color="auto"/>
              </w:rPr>
              <w:t>全民國防教育</w:t>
            </w: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rPr>
              <w:t>Final Review</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3-1-</w:t>
            </w:r>
            <w:r w:rsidRPr="007935E8">
              <w:rPr>
                <w:rFonts w:ascii="標楷體" w:eastAsia="標楷體" w:hAnsi="標楷體" w:hint="eastAsia"/>
                <w:kern w:val="0"/>
                <w:sz w:val="20"/>
                <w:szCs w:val="20"/>
              </w:rPr>
              <w:t>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pStyle w:val="a5"/>
              <w:snapToGrid w:val="0"/>
              <w:spacing w:line="0" w:lineRule="atLeast"/>
              <w:jc w:val="both"/>
              <w:rPr>
                <w:rFonts w:ascii="標楷體" w:eastAsia="標楷體" w:hAnsi="標楷體"/>
                <w:color w:val="000000"/>
                <w:szCs w:val="20"/>
              </w:rPr>
            </w:pPr>
            <w:r w:rsidRPr="007935E8">
              <w:rPr>
                <w:rFonts w:ascii="標楷體" w:eastAsia="標楷體" w:hAnsi="標楷體"/>
                <w:kern w:val="0"/>
                <w:szCs w:val="20"/>
              </w:rPr>
              <w:t>6-1-4</w:t>
            </w: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八、分數</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8-1認識帶分數</w:t>
            </w:r>
          </w:p>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8-2帶分數與假分數</w:t>
            </w:r>
          </w:p>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8-3分數的大小比較</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人權教育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性平教育</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bCs/>
                <w:sz w:val="20"/>
                <w:szCs w:val="20"/>
              </w:rPr>
              <w:t>4-n-08</w:t>
            </w:r>
          </w:p>
        </w:tc>
        <w:tc>
          <w:tcPr>
            <w:tcW w:w="438" w:type="pct"/>
          </w:tcPr>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三、光的世界</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3.美麗的色光</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1-2-2-3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1-2-3-3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1-2-4-1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6-2-3-1</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6-2-3-2</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第五單元　家鄉的名勝古蹟</w:t>
            </w:r>
            <w:r w:rsidRPr="00AF7878">
              <w:rPr>
                <w:rFonts w:ascii="標楷體" w:eastAsia="標楷體" w:hAnsi="標楷體"/>
                <w:sz w:val="20"/>
                <w:szCs w:val="20"/>
              </w:rPr>
              <w:br/>
            </w:r>
            <w:r w:rsidRPr="00AF7878">
              <w:rPr>
                <w:rFonts w:ascii="標楷體" w:eastAsia="標楷體" w:hAnsi="標楷體" w:hint="eastAsia"/>
                <w:bCs/>
                <w:sz w:val="20"/>
                <w:szCs w:val="20"/>
              </w:rPr>
              <w:t>第二課　愛護名勝與古蹟</w:t>
            </w:r>
          </w:p>
          <w:p w:rsidR="00B54305" w:rsidRPr="00AF7878" w:rsidRDefault="00B54305"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B54305" w:rsidRPr="00AF7878" w:rsidRDefault="00B54305" w:rsidP="00D7048A">
            <w:pPr>
              <w:spacing w:line="0" w:lineRule="atLeast"/>
              <w:rPr>
                <w:rFonts w:ascii="標楷體" w:eastAsia="標楷體" w:hAnsi="標楷體"/>
                <w:bCs/>
                <w:sz w:val="20"/>
                <w:szCs w:val="20"/>
              </w:rPr>
            </w:pPr>
            <w:r w:rsidRPr="00AF7878">
              <w:rPr>
                <w:rFonts w:ascii="標楷體" w:eastAsia="標楷體" w:hAnsi="標楷體" w:hint="eastAsia"/>
                <w:bCs/>
                <w:sz w:val="20"/>
                <w:szCs w:val="20"/>
              </w:rPr>
              <w:t>1-2-1</w:t>
            </w:r>
          </w:p>
          <w:p w:rsidR="00B54305" w:rsidRPr="00042404" w:rsidRDefault="00B54305" w:rsidP="00D7048A">
            <w:pPr>
              <w:snapToGrid w:val="0"/>
              <w:rPr>
                <w:rFonts w:ascii="標楷體" w:eastAsia="標楷體" w:hAnsi="標楷體"/>
              </w:rPr>
            </w:pPr>
            <w:r w:rsidRPr="00AF7878">
              <w:rPr>
                <w:rFonts w:ascii="標楷體" w:eastAsia="標楷體" w:hAnsi="標楷體" w:hint="eastAsia"/>
                <w:bCs/>
                <w:sz w:val="20"/>
                <w:szCs w:val="20"/>
              </w:rPr>
              <w:t>2-2-2</w:t>
            </w:r>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參、音樂美樂地</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一、音樂與聲音</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生涯發展教育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1-2-4</w:t>
            </w:r>
            <w:r w:rsidRPr="00A6789F">
              <w:rPr>
                <w:rFonts w:ascii="標楷體" w:eastAsia="標楷體" w:hAnsi="標楷體" w:cs="Times New Roman"/>
                <w:sz w:val="20"/>
                <w:szCs w:val="20"/>
              </w:rPr>
              <w:br/>
              <w:t>2-2-7</w:t>
            </w:r>
          </w:p>
        </w:tc>
        <w:tc>
          <w:tcPr>
            <w:tcW w:w="487" w:type="pct"/>
            <w:tcBorders>
              <w:bottom w:val="single" w:sz="4" w:space="0" w:color="auto"/>
            </w:tcBorders>
          </w:tcPr>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rPr>
              <w:t>五、和家人有約</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sz w:val="20"/>
                <w:szCs w:val="20"/>
              </w:rPr>
              <w:t>1.</w:t>
            </w:r>
            <w:r w:rsidRPr="00A6789F">
              <w:rPr>
                <w:rFonts w:ascii="標楷體" w:eastAsia="標楷體" w:hAnsi="標楷體" w:hint="eastAsia"/>
                <w:sz w:val="20"/>
                <w:szCs w:val="20"/>
              </w:rPr>
              <w:t>家庭活動巧安排</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cs="標楷體" w:hint="eastAsia"/>
                <w:sz w:val="20"/>
                <w:szCs w:val="20"/>
              </w:rPr>
              <w:t>(3)</w:t>
            </w:r>
            <w:r w:rsidRPr="00A6789F">
              <w:rPr>
                <w:rFonts w:ascii="標楷體" w:eastAsia="標楷體" w:hAnsi="標楷體" w:hint="eastAsia"/>
                <w:sz w:val="20"/>
                <w:szCs w:val="20"/>
              </w:rPr>
              <w:t>2-2-3</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家政教育</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性別平等教育</w:t>
            </w:r>
          </w:p>
          <w:p w:rsidR="00B54305" w:rsidRPr="00A6789F" w:rsidRDefault="00B54305" w:rsidP="00D7048A">
            <w:pPr>
              <w:snapToGrid w:val="0"/>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人權教育</w:t>
            </w:r>
          </w:p>
        </w:tc>
        <w:tc>
          <w:tcPr>
            <w:tcW w:w="469" w:type="pct"/>
          </w:tcPr>
          <w:p w:rsidR="00B54305" w:rsidRPr="00A6789F" w:rsidRDefault="00B54305" w:rsidP="00D7048A">
            <w:pPr>
              <w:adjustRightInd w:val="0"/>
              <w:snapToGrid w:val="0"/>
              <w:jc w:val="both"/>
              <w:rPr>
                <w:rFonts w:ascii="標楷體" w:eastAsia="標楷體" w:hAnsi="標楷體"/>
                <w:sz w:val="20"/>
                <w:szCs w:val="20"/>
              </w:rPr>
            </w:pPr>
            <w:r w:rsidRPr="00A6789F">
              <w:rPr>
                <w:rFonts w:ascii="標楷體" w:eastAsia="標楷體" w:hAnsi="標楷體" w:hint="eastAsia"/>
                <w:sz w:val="20"/>
                <w:szCs w:val="20"/>
              </w:rPr>
              <w:t>五、滾跳好體能／2．箱上小精靈3．繩索體操</w:t>
            </w:r>
          </w:p>
          <w:p w:rsidR="00B54305" w:rsidRPr="00A6789F" w:rsidRDefault="00B54305" w:rsidP="00D7048A">
            <w:pPr>
              <w:adjustRightInd w:val="0"/>
              <w:snapToGrid w:val="0"/>
              <w:spacing w:line="0" w:lineRule="atLeast"/>
              <w:jc w:val="both"/>
              <w:rPr>
                <w:rFonts w:ascii="標楷體" w:eastAsia="標楷體" w:hAnsi="標楷體" w:cs="Arial"/>
                <w:sz w:val="20"/>
                <w:szCs w:val="20"/>
              </w:rPr>
            </w:pPr>
            <w:r w:rsidRPr="00A6789F">
              <w:rPr>
                <w:rFonts w:ascii="標楷體" w:eastAsia="標楷體" w:hAnsi="標楷體" w:cs="Times New Roman" w:hint="eastAsia"/>
                <w:kern w:val="0"/>
                <w:sz w:val="20"/>
                <w:szCs w:val="20"/>
              </w:rPr>
              <w:t>(3)</w:t>
            </w:r>
            <w:r w:rsidRPr="00A6789F">
              <w:rPr>
                <w:rFonts w:ascii="標楷體" w:eastAsia="標楷體" w:hAnsi="標楷體"/>
                <w:sz w:val="20"/>
                <w:szCs w:val="20"/>
              </w:rPr>
              <w:t>3-2-2</w:t>
            </w:r>
          </w:p>
        </w:tc>
      </w:tr>
      <w:tr w:rsidR="00B54305" w:rsidRPr="00AD666E" w:rsidTr="00D7048A">
        <w:trPr>
          <w:cantSplit/>
          <w:trHeight w:val="401"/>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17</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12/21</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第肆單元</w:t>
            </w:r>
            <w:r w:rsidRPr="006D7D68">
              <w:rPr>
                <w:rFonts w:ascii="標楷體" w:eastAsia="標楷體" w:hAnsi="標楷體" w:cs="Arial Unicode MS" w:hint="eastAsia"/>
                <w:snapToGrid w:val="0"/>
                <w:color w:val="000000"/>
                <w:kern w:val="0"/>
                <w:sz w:val="20"/>
                <w:szCs w:val="20"/>
              </w:rPr>
              <w:t>故事典藏館</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第十二課</w:t>
            </w:r>
            <w:r w:rsidRPr="006D7D68">
              <w:rPr>
                <w:rFonts w:ascii="標楷體" w:eastAsia="標楷體" w:hAnsi="標楷體" w:cs="Arial Unicode MS" w:hint="eastAsia"/>
                <w:snapToGrid w:val="0"/>
                <w:color w:val="000000"/>
                <w:kern w:val="0"/>
                <w:sz w:val="20"/>
                <w:szCs w:val="20"/>
              </w:rPr>
              <w:t>孫悟空三借芭蕉扇</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B54305" w:rsidRPr="000155E9" w:rsidRDefault="00B54305"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人權教育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5-2-10</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三、進步的社會</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5.買物件</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2-2-3</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5-2-2</w:t>
            </w:r>
          </w:p>
          <w:p w:rsidR="00B54305" w:rsidRPr="007935E8" w:rsidRDefault="00B54305" w:rsidP="00D7048A">
            <w:pPr>
              <w:spacing w:line="320" w:lineRule="exact"/>
              <w:rPr>
                <w:rFonts w:ascii="標楷體" w:eastAsia="標楷體" w:hAnsi="標楷體" w:cs="Times New Roman"/>
                <w:snapToGrid w:val="0"/>
                <w:color w:val="000000"/>
                <w:kern w:val="0"/>
                <w:sz w:val="20"/>
                <w:szCs w:val="20"/>
              </w:rPr>
            </w:pPr>
            <w:r w:rsidRPr="007935E8">
              <w:rPr>
                <w:rFonts w:ascii="標楷體" w:eastAsia="標楷體" w:hAnsi="標楷體" w:cs="Times New Roman" w:hint="eastAsia"/>
                <w:snapToGrid w:val="0"/>
                <w:color w:val="000000"/>
                <w:kern w:val="0"/>
                <w:sz w:val="20"/>
                <w:szCs w:val="20"/>
                <w:bdr w:val="single" w:sz="4" w:space="0" w:color="auto"/>
              </w:rPr>
              <w:t>環境教育</w:t>
            </w:r>
          </w:p>
          <w:p w:rsidR="00B54305" w:rsidRPr="007935E8"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7935E8">
              <w:rPr>
                <w:rFonts w:ascii="標楷體" w:eastAsia="標楷體" w:hAnsi="標楷體" w:cs="Times New Roman" w:hint="eastAsia"/>
                <w:snapToGrid w:val="0"/>
                <w:color w:val="000000"/>
                <w:kern w:val="0"/>
                <w:sz w:val="20"/>
                <w:szCs w:val="20"/>
                <w:bdr w:val="single" w:sz="4" w:space="0" w:color="auto"/>
              </w:rPr>
              <w:t>高齡教育</w:t>
            </w:r>
          </w:p>
          <w:p w:rsidR="00B54305" w:rsidRPr="007935E8" w:rsidRDefault="00B54305" w:rsidP="00D7048A">
            <w:pPr>
              <w:snapToGrid w:val="0"/>
              <w:spacing w:line="320" w:lineRule="exact"/>
              <w:rPr>
                <w:rFonts w:ascii="標楷體" w:eastAsia="標楷體" w:hAnsi="標楷體" w:cs="Times New Roman"/>
                <w:snapToGrid w:val="0"/>
                <w:color w:val="000000"/>
                <w:kern w:val="0"/>
                <w:sz w:val="20"/>
                <w:szCs w:val="20"/>
              </w:rPr>
            </w:pPr>
            <w:r w:rsidRPr="007935E8">
              <w:rPr>
                <w:rFonts w:ascii="標楷體" w:eastAsia="標楷體" w:hAnsi="標楷體" w:cs="Times New Roman" w:hint="eastAsia"/>
                <w:snapToGrid w:val="0"/>
                <w:color w:val="000000"/>
                <w:kern w:val="0"/>
                <w:sz w:val="20"/>
                <w:szCs w:val="20"/>
                <w:bdr w:val="single" w:sz="4" w:space="0" w:color="auto"/>
              </w:rPr>
              <w:t>家政教育</w:t>
            </w: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hint="eastAsia"/>
                <w:sz w:val="20"/>
                <w:szCs w:val="20"/>
              </w:rPr>
              <w:t>Culture &amp; Festivals: Christmas</w:t>
            </w:r>
          </w:p>
          <w:p w:rsidR="00B54305" w:rsidRPr="007935E8" w:rsidRDefault="00B54305" w:rsidP="00D7048A">
            <w:pPr>
              <w:snapToGrid w:val="0"/>
              <w:spacing w:line="0" w:lineRule="atLeast"/>
              <w:jc w:val="both"/>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cs="HessHelvetica"/>
                <w:kern w:val="0"/>
                <w:sz w:val="20"/>
                <w:szCs w:val="20"/>
              </w:rPr>
              <w:t>1-1-4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cs="HessHelvetica"/>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HessHelvetica"/>
                <w:kern w:val="0"/>
                <w:sz w:val="20"/>
                <w:szCs w:val="20"/>
              </w:rPr>
            </w:pPr>
            <w:r w:rsidRPr="007935E8">
              <w:rPr>
                <w:rFonts w:ascii="標楷體" w:eastAsia="標楷體" w:hAnsi="標楷體" w:cs="HessHelvetica"/>
                <w:kern w:val="0"/>
                <w:sz w:val="20"/>
                <w:szCs w:val="20"/>
              </w:rPr>
              <w:t>2-1-4</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HessHelvetica"/>
                <w:kern w:val="0"/>
                <w:sz w:val="20"/>
                <w:szCs w:val="20"/>
              </w:rPr>
            </w:pPr>
            <w:r w:rsidRPr="007935E8">
              <w:rPr>
                <w:rFonts w:ascii="標楷體" w:eastAsia="標楷體" w:hAnsi="標楷體" w:cs="HessHelvetica"/>
                <w:kern w:val="0"/>
                <w:sz w:val="20"/>
                <w:szCs w:val="20"/>
              </w:rPr>
              <w:t>2-1-10</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cs="HessHelvetica"/>
                <w:kern w:val="0"/>
                <w:sz w:val="20"/>
                <w:szCs w:val="20"/>
              </w:rPr>
              <w:t>2-1-12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cs="HessHelvetica"/>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cs="HessHelvetica"/>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cs="HessHelvetica"/>
                <w:kern w:val="0"/>
                <w:sz w:val="20"/>
                <w:szCs w:val="20"/>
              </w:rPr>
              <w:t>5-1-5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cs="HessHelvetica"/>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cs="HessHelvetica"/>
                <w:kern w:val="0"/>
                <w:sz w:val="20"/>
                <w:szCs w:val="20"/>
              </w:rPr>
              <w:t>7-1-1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935E8">
              <w:rPr>
                <w:rFonts w:ascii="標楷體" w:eastAsia="標楷體" w:hAnsi="標楷體" w:cs="HessHelvetica"/>
                <w:kern w:val="0"/>
                <w:sz w:val="20"/>
                <w:szCs w:val="20"/>
              </w:rPr>
              <w:t>7-1-3</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cs="HessHelvetica"/>
                <w:kern w:val="0"/>
                <w:sz w:val="20"/>
                <w:szCs w:val="20"/>
              </w:rPr>
              <w:t>7-1-4</w:t>
            </w: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八、分數</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8-4分數的加減</w:t>
            </w:r>
          </w:p>
          <w:p w:rsidR="00B54305" w:rsidRPr="007935E8" w:rsidRDefault="00B54305" w:rsidP="00D7048A">
            <w:pPr>
              <w:spacing w:line="0" w:lineRule="atLeast"/>
              <w:ind w:leftChars="17" w:left="42" w:hanging="1"/>
              <w:rPr>
                <w:rFonts w:ascii="標楷體" w:eastAsia="標楷體" w:hAnsi="標楷體"/>
                <w:bCs/>
                <w:snapToGrid w:val="0"/>
                <w:kern w:val="0"/>
                <w:sz w:val="20"/>
                <w:szCs w:val="20"/>
                <w:bdr w:val="single" w:sz="4" w:space="0" w:color="auto"/>
              </w:rPr>
            </w:pPr>
            <w:r w:rsidRPr="007935E8">
              <w:rPr>
                <w:rFonts w:ascii="標楷體" w:eastAsia="標楷體" w:hAnsi="標楷體" w:cs="Times New Roman"/>
                <w:bCs/>
                <w:sz w:val="20"/>
                <w:szCs w:val="20"/>
              </w:rPr>
              <w:t>8-5分數的整數倍與應用、練習園地</w:t>
            </w:r>
            <w:r w:rsidRPr="007935E8">
              <w:rPr>
                <w:rFonts w:ascii="標楷體" w:eastAsia="標楷體" w:hAnsi="標楷體" w:cs="Times New Roman"/>
                <w:sz w:val="20"/>
                <w:szCs w:val="20"/>
              </w:rPr>
              <w:br/>
            </w:r>
            <w:r w:rsidRPr="007935E8">
              <w:rPr>
                <w:rFonts w:ascii="標楷體" w:eastAsia="標楷體" w:hAnsi="標楷體" w:hint="eastAsia"/>
                <w:bCs/>
                <w:snapToGrid w:val="0"/>
                <w:kern w:val="0"/>
                <w:sz w:val="20"/>
                <w:szCs w:val="20"/>
                <w:bdr w:val="single" w:sz="4" w:space="0" w:color="auto"/>
              </w:rPr>
              <w:t>人權教育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rPr>
                <w:rFonts w:ascii="標楷體" w:eastAsia="標楷體" w:hAnsi="標楷體"/>
                <w:bCs/>
                <w:snapToGrid w:val="0"/>
                <w:color w:val="262626"/>
                <w:kern w:val="0"/>
                <w:sz w:val="20"/>
                <w:szCs w:val="20"/>
                <w:bdr w:val="single" w:sz="4" w:space="0" w:color="auto"/>
              </w:rPr>
            </w:pPr>
            <w:r w:rsidRPr="007935E8">
              <w:rPr>
                <w:rFonts w:ascii="標楷體" w:eastAsia="標楷體" w:hAnsi="標楷體" w:hint="eastAsia"/>
                <w:bCs/>
                <w:snapToGrid w:val="0"/>
                <w:color w:val="262626"/>
                <w:kern w:val="0"/>
                <w:sz w:val="20"/>
                <w:szCs w:val="20"/>
                <w:bdr w:val="single" w:sz="4" w:space="0" w:color="auto"/>
              </w:rPr>
              <w:t>家政教育</w:t>
            </w:r>
          </w:p>
          <w:p w:rsidR="00B54305" w:rsidRPr="007935E8" w:rsidRDefault="00B54305" w:rsidP="00D7048A">
            <w:pPr>
              <w:spacing w:line="0" w:lineRule="atLeast"/>
              <w:rPr>
                <w:rFonts w:ascii="標楷體" w:eastAsia="標楷體" w:hAnsi="標楷體" w:cs="Times New Roman"/>
                <w:sz w:val="20"/>
                <w:szCs w:val="20"/>
              </w:rPr>
            </w:pPr>
            <w:r w:rsidRPr="007935E8">
              <w:rPr>
                <w:rFonts w:ascii="標楷體" w:eastAsia="標楷體" w:hAnsi="標楷體" w:hint="eastAsia"/>
                <w:bCs/>
                <w:sz w:val="20"/>
                <w:szCs w:val="20"/>
              </w:rPr>
              <w:t>4-n-08</w:t>
            </w:r>
          </w:p>
        </w:tc>
        <w:tc>
          <w:tcPr>
            <w:tcW w:w="438"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四、運輸工具與能源</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1.運輸工具的種類與特性</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w:t>
            </w:r>
            <w:r w:rsidRPr="00287008">
              <w:rPr>
                <w:rFonts w:ascii="標楷體" w:eastAsia="標楷體" w:hAnsi="標楷體" w:cs="Times New Roman" w:hint="eastAsia"/>
                <w:snapToGrid w:val="0"/>
                <w:color w:val="000000"/>
                <w:kern w:val="0"/>
                <w:sz w:val="20"/>
                <w:szCs w:val="20"/>
                <w:bdr w:val="single" w:sz="4" w:space="0" w:color="auto"/>
              </w:rPr>
              <w:t>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Times New Roman"/>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w:t>
            </w:r>
            <w:r w:rsidRPr="00287008">
              <w:rPr>
                <w:rFonts w:ascii="標楷體" w:eastAsia="標楷體" w:hAnsi="標楷體" w:cs="Times New Roman" w:hint="eastAsia"/>
                <w:snapToGrid w:val="0"/>
                <w:color w:val="000000"/>
                <w:kern w:val="0"/>
                <w:sz w:val="20"/>
                <w:szCs w:val="20"/>
                <w:bdr w:val="single" w:sz="4" w:space="0" w:color="auto"/>
              </w:rPr>
              <w:t>教育</w:t>
            </w:r>
          </w:p>
          <w:p w:rsidR="00B54305" w:rsidRPr="00287008" w:rsidRDefault="00B54305" w:rsidP="00D7048A">
            <w:pPr>
              <w:spacing w:line="0" w:lineRule="atLeast"/>
              <w:jc w:val="both"/>
              <w:rPr>
                <w:rFonts w:ascii="標楷體" w:eastAsia="標楷體" w:hAnsi="標楷體" w:cs="Times New Roman"/>
                <w:snapToGrid w:val="0"/>
                <w:color w:val="000000"/>
                <w:kern w:val="0"/>
                <w:sz w:val="20"/>
                <w:szCs w:val="20"/>
                <w:bdr w:val="single" w:sz="4" w:space="0" w:color="auto"/>
              </w:rPr>
            </w:pPr>
            <w:r w:rsidRPr="00287008">
              <w:rPr>
                <w:rFonts w:ascii="標楷體" w:eastAsia="標楷體" w:hAnsi="標楷體" w:cs="Times New Roman" w:hint="eastAsia"/>
                <w:snapToGrid w:val="0"/>
                <w:color w:val="000000"/>
                <w:kern w:val="0"/>
                <w:sz w:val="20"/>
                <w:szCs w:val="20"/>
                <w:bdr w:val="single" w:sz="4" w:space="0" w:color="auto"/>
              </w:rPr>
              <w:t>家政教育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2-2-6-2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4-2-2-3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7-2-0-3</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第五單元　家鄉的名勝古蹟</w:t>
            </w:r>
            <w:r w:rsidRPr="00AF7878">
              <w:rPr>
                <w:rFonts w:ascii="標楷體" w:eastAsia="標楷體" w:hAnsi="標楷體"/>
                <w:sz w:val="20"/>
                <w:szCs w:val="20"/>
              </w:rPr>
              <w:br/>
            </w:r>
            <w:r w:rsidRPr="00AF7878">
              <w:rPr>
                <w:rFonts w:ascii="標楷體" w:eastAsia="標楷體" w:hAnsi="標楷體" w:hint="eastAsia"/>
                <w:bCs/>
                <w:sz w:val="20"/>
                <w:szCs w:val="20"/>
              </w:rPr>
              <w:t>第二課　愛護名勝與古蹟</w:t>
            </w:r>
          </w:p>
          <w:p w:rsidR="00B54305" w:rsidRPr="00AF7878" w:rsidRDefault="00B54305" w:rsidP="00D7048A">
            <w:pPr>
              <w:spacing w:line="0" w:lineRule="atLeast"/>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資訊教育</w:t>
            </w:r>
          </w:p>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bdr w:val="single" w:sz="4" w:space="0" w:color="auto"/>
              </w:rPr>
              <w:t>環境教育</w:t>
            </w:r>
          </w:p>
          <w:p w:rsidR="00B54305" w:rsidRPr="00AF7878" w:rsidRDefault="00B54305" w:rsidP="00D7048A">
            <w:pPr>
              <w:spacing w:line="0" w:lineRule="atLeast"/>
              <w:rPr>
                <w:rFonts w:ascii="標楷體" w:eastAsia="標楷體" w:hAnsi="標楷體"/>
                <w:bCs/>
                <w:sz w:val="20"/>
                <w:szCs w:val="20"/>
              </w:rPr>
            </w:pPr>
            <w:r w:rsidRPr="00AF7878">
              <w:rPr>
                <w:rFonts w:ascii="標楷體" w:eastAsia="標楷體" w:hAnsi="標楷體" w:hint="eastAsia"/>
                <w:bCs/>
                <w:sz w:val="20"/>
                <w:szCs w:val="20"/>
              </w:rPr>
              <w:t>1-2-1</w:t>
            </w:r>
          </w:p>
          <w:p w:rsidR="00B54305" w:rsidRPr="00042404" w:rsidRDefault="00B54305" w:rsidP="00D7048A">
            <w:pPr>
              <w:snapToGrid w:val="0"/>
              <w:rPr>
                <w:rFonts w:ascii="標楷體" w:eastAsia="標楷體" w:hAnsi="標楷體"/>
              </w:rPr>
            </w:pPr>
            <w:r w:rsidRPr="00AF7878">
              <w:rPr>
                <w:rFonts w:ascii="標楷體" w:eastAsia="標楷體" w:hAnsi="標楷體" w:hint="eastAsia"/>
                <w:bCs/>
                <w:sz w:val="20"/>
                <w:szCs w:val="20"/>
              </w:rPr>
              <w:t>2-2-2</w:t>
            </w:r>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參、音樂美樂地</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二、音樂與節奏</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生涯發展教育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1-2-4</w:t>
            </w:r>
          </w:p>
        </w:tc>
        <w:tc>
          <w:tcPr>
            <w:tcW w:w="487" w:type="pct"/>
            <w:tcBorders>
              <w:bottom w:val="single" w:sz="4" w:space="0" w:color="auto"/>
            </w:tcBorders>
          </w:tcPr>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rPr>
              <w:t>五、和家人有約</w:t>
            </w:r>
            <w:r w:rsidRPr="00A6789F">
              <w:rPr>
                <w:rFonts w:ascii="標楷體" w:eastAsia="標楷體" w:hAnsi="標楷體"/>
                <w:sz w:val="20"/>
                <w:szCs w:val="20"/>
              </w:rPr>
              <w:t>2.</w:t>
            </w:r>
            <w:r w:rsidRPr="00A6789F">
              <w:rPr>
                <w:rFonts w:ascii="標楷體" w:eastAsia="標楷體" w:hAnsi="標楷體" w:hint="eastAsia"/>
                <w:sz w:val="20"/>
                <w:szCs w:val="20"/>
              </w:rPr>
              <w:t>全家總動員</w:t>
            </w:r>
            <w:r w:rsidRPr="00A6789F">
              <w:rPr>
                <w:rFonts w:ascii="標楷體" w:eastAsia="標楷體" w:hAnsi="標楷體" w:cs="標楷體" w:hint="eastAsia"/>
                <w:sz w:val="20"/>
                <w:szCs w:val="20"/>
              </w:rPr>
              <w:t>(3)</w:t>
            </w:r>
            <w:r w:rsidRPr="00A6789F">
              <w:rPr>
                <w:rFonts w:ascii="標楷體" w:eastAsia="標楷體" w:hAnsi="標楷體" w:hint="eastAsia"/>
                <w:sz w:val="20"/>
                <w:szCs w:val="20"/>
              </w:rPr>
              <w:t>2-2-3</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家政教育</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性別平等教育</w:t>
            </w:r>
          </w:p>
          <w:p w:rsidR="00B54305" w:rsidRPr="00A6789F" w:rsidRDefault="00B54305" w:rsidP="00D7048A">
            <w:pPr>
              <w:snapToGrid w:val="0"/>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人權教育</w:t>
            </w:r>
          </w:p>
        </w:tc>
        <w:tc>
          <w:tcPr>
            <w:tcW w:w="469"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五、滾跳好體能／4．輕快來跳繩</w:t>
            </w:r>
          </w:p>
          <w:p w:rsidR="00B54305" w:rsidRPr="00A6789F" w:rsidRDefault="00B54305" w:rsidP="00D7048A">
            <w:pPr>
              <w:spacing w:line="0" w:lineRule="atLeast"/>
              <w:jc w:val="both"/>
              <w:rPr>
                <w:rFonts w:ascii="標楷體" w:eastAsia="標楷體" w:hAnsi="標楷體" w:cs="Arial"/>
                <w:sz w:val="20"/>
                <w:szCs w:val="20"/>
              </w:rPr>
            </w:pPr>
            <w:r w:rsidRPr="00A6789F">
              <w:rPr>
                <w:rFonts w:ascii="標楷體" w:eastAsia="標楷體" w:hAnsi="標楷體" w:hint="eastAsia"/>
                <w:sz w:val="20"/>
                <w:szCs w:val="20"/>
              </w:rPr>
              <w:t>(3)</w:t>
            </w:r>
            <w:r w:rsidRPr="00A6789F">
              <w:rPr>
                <w:rFonts w:ascii="標楷體" w:eastAsia="標楷體" w:hAnsi="標楷體"/>
                <w:sz w:val="20"/>
                <w:szCs w:val="20"/>
              </w:rPr>
              <w:t>1-2-1</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18</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12/28</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第肆單元</w:t>
            </w:r>
            <w:r w:rsidRPr="006D7D68">
              <w:rPr>
                <w:rFonts w:ascii="標楷體" w:eastAsia="標楷體" w:hAnsi="標楷體" w:cs="Arial Unicode MS" w:hint="eastAsia"/>
                <w:snapToGrid w:val="0"/>
                <w:color w:val="000000"/>
                <w:kern w:val="0"/>
                <w:sz w:val="20"/>
                <w:szCs w:val="20"/>
              </w:rPr>
              <w:t>故事典藏館</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第十三課</w:t>
            </w:r>
            <w:r w:rsidRPr="006D7D68">
              <w:rPr>
                <w:rFonts w:ascii="標楷體" w:eastAsia="標楷體" w:hAnsi="標楷體" w:cs="Arial Unicode MS" w:hint="eastAsia"/>
                <w:snapToGrid w:val="0"/>
                <w:color w:val="000000"/>
                <w:kern w:val="0"/>
                <w:sz w:val="20"/>
                <w:szCs w:val="20"/>
              </w:rPr>
              <w:t>快樂的油漆工</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3-2-4-3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 xml:space="preserve">5-2-7-1 </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三、進步的社會</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5.買物件</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3-2-1</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3-2-2</w:t>
            </w:r>
          </w:p>
          <w:p w:rsidR="00B54305" w:rsidRPr="007935E8" w:rsidRDefault="00B54305" w:rsidP="00D7048A">
            <w:pPr>
              <w:spacing w:line="320" w:lineRule="exact"/>
              <w:rPr>
                <w:rFonts w:ascii="標楷體" w:eastAsia="標楷體" w:hAnsi="標楷體" w:cs="Times New Roman"/>
                <w:snapToGrid w:val="0"/>
                <w:color w:val="000000"/>
                <w:kern w:val="0"/>
                <w:sz w:val="20"/>
                <w:szCs w:val="20"/>
              </w:rPr>
            </w:pPr>
            <w:r w:rsidRPr="007935E8">
              <w:rPr>
                <w:rFonts w:ascii="標楷體" w:eastAsia="標楷體" w:hAnsi="標楷體" w:cs="Times New Roman" w:hint="eastAsia"/>
                <w:snapToGrid w:val="0"/>
                <w:color w:val="000000"/>
                <w:kern w:val="0"/>
                <w:sz w:val="20"/>
                <w:szCs w:val="20"/>
                <w:bdr w:val="single" w:sz="4" w:space="0" w:color="auto"/>
              </w:rPr>
              <w:t>環境教育</w:t>
            </w:r>
          </w:p>
          <w:p w:rsidR="00B54305" w:rsidRPr="007935E8"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7935E8">
              <w:rPr>
                <w:rFonts w:ascii="標楷體" w:eastAsia="標楷體" w:hAnsi="標楷體" w:cs="Times New Roman" w:hint="eastAsia"/>
                <w:snapToGrid w:val="0"/>
                <w:color w:val="000000"/>
                <w:kern w:val="0"/>
                <w:sz w:val="20"/>
                <w:szCs w:val="20"/>
                <w:bdr w:val="single" w:sz="4" w:space="0" w:color="auto"/>
              </w:rPr>
              <w:t>高齡教育</w:t>
            </w:r>
          </w:p>
          <w:p w:rsidR="00B54305" w:rsidRPr="007935E8" w:rsidRDefault="00B54305" w:rsidP="00D7048A">
            <w:pPr>
              <w:snapToGrid w:val="0"/>
              <w:spacing w:line="320" w:lineRule="exact"/>
              <w:rPr>
                <w:rFonts w:ascii="標楷體" w:eastAsia="標楷體" w:hAnsi="標楷體" w:cs="Times New Roman"/>
                <w:snapToGrid w:val="0"/>
                <w:color w:val="000000"/>
                <w:kern w:val="0"/>
                <w:sz w:val="20"/>
                <w:szCs w:val="20"/>
              </w:rPr>
            </w:pPr>
            <w:r w:rsidRPr="007935E8">
              <w:rPr>
                <w:rFonts w:ascii="標楷體" w:eastAsia="標楷體" w:hAnsi="標楷體" w:cs="Times New Roman" w:hint="eastAsia"/>
                <w:snapToGrid w:val="0"/>
                <w:color w:val="000000"/>
                <w:kern w:val="0"/>
                <w:sz w:val="20"/>
                <w:szCs w:val="20"/>
                <w:bdr w:val="single" w:sz="4" w:space="0" w:color="auto"/>
              </w:rPr>
              <w:t>家政教育</w:t>
            </w: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Pr="007935E8" w:rsidRDefault="00B54305" w:rsidP="00D7048A">
            <w:pPr>
              <w:autoSpaceDE w:val="0"/>
              <w:autoSpaceDN w:val="0"/>
              <w:adjustRightInd w:val="0"/>
              <w:spacing w:line="0" w:lineRule="atLeast"/>
              <w:ind w:left="160" w:hanging="160"/>
              <w:jc w:val="both"/>
              <w:rPr>
                <w:rFonts w:ascii="標楷體" w:eastAsia="標楷體" w:hAnsi="標楷體"/>
                <w:color w:val="000000"/>
                <w:sz w:val="20"/>
                <w:szCs w:val="20"/>
              </w:rPr>
            </w:pPr>
            <w:r w:rsidRPr="007935E8">
              <w:rPr>
                <w:rFonts w:ascii="標楷體" w:eastAsia="標楷體" w:hAnsi="標楷體" w:hint="eastAsia"/>
                <w:color w:val="000000"/>
                <w:sz w:val="20"/>
                <w:szCs w:val="20"/>
              </w:rPr>
              <w:t>Final Review</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生涯發展教育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kern w:val="0"/>
                <w:sz w:val="20"/>
                <w:szCs w:val="20"/>
              </w:rPr>
              <w:t>6-1-4</w:t>
            </w:r>
          </w:p>
        </w:tc>
        <w:tc>
          <w:tcPr>
            <w:tcW w:w="487" w:type="pct"/>
          </w:tcPr>
          <w:p w:rsidR="00B54305" w:rsidRPr="007935E8" w:rsidRDefault="00B54305" w:rsidP="00D7048A">
            <w:pPr>
              <w:spacing w:line="0" w:lineRule="atLeast"/>
              <w:ind w:left="-1"/>
              <w:rPr>
                <w:rFonts w:ascii="標楷體" w:eastAsia="標楷體" w:hAnsi="標楷體" w:cs="Times New Roman"/>
                <w:bCs/>
                <w:sz w:val="20"/>
                <w:szCs w:val="20"/>
              </w:rPr>
            </w:pPr>
            <w:r w:rsidRPr="007935E8">
              <w:rPr>
                <w:rFonts w:ascii="標楷體" w:eastAsia="標楷體" w:hAnsi="標楷體" w:cs="Times New Roman"/>
                <w:bCs/>
                <w:sz w:val="20"/>
                <w:szCs w:val="20"/>
              </w:rPr>
              <w:t>九、小數</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9-1二位小數</w:t>
            </w:r>
          </w:p>
          <w:p w:rsidR="00B54305" w:rsidRPr="007935E8" w:rsidRDefault="00B54305" w:rsidP="00D7048A">
            <w:pPr>
              <w:spacing w:line="0" w:lineRule="atLeast"/>
              <w:ind w:left="-1"/>
              <w:rPr>
                <w:rFonts w:ascii="標楷體" w:eastAsia="標楷體" w:hAnsi="標楷體" w:cs="標楷體"/>
                <w:color w:val="000000"/>
                <w:sz w:val="20"/>
                <w:szCs w:val="20"/>
              </w:rPr>
            </w:pPr>
            <w:r w:rsidRPr="007935E8">
              <w:rPr>
                <w:rFonts w:ascii="標楷體" w:eastAsia="標楷體" w:hAnsi="標楷體" w:cs="Times New Roman"/>
                <w:bCs/>
                <w:sz w:val="20"/>
                <w:szCs w:val="20"/>
              </w:rPr>
              <w:t>9-2小數與長度</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hint="eastAsia"/>
                <w:bCs/>
                <w:sz w:val="20"/>
                <w:szCs w:val="20"/>
              </w:rPr>
              <w:t>4-n-11</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hint="eastAsia"/>
                <w:bCs/>
                <w:sz w:val="20"/>
                <w:szCs w:val="20"/>
              </w:rPr>
              <w:t>4-n-1</w:t>
            </w:r>
            <w:r w:rsidRPr="007935E8">
              <w:rPr>
                <w:rFonts w:ascii="標楷體" w:eastAsia="標楷體" w:hAnsi="標楷體"/>
                <w:bCs/>
                <w:sz w:val="20"/>
                <w:szCs w:val="20"/>
              </w:rPr>
              <w:t>2</w:t>
            </w:r>
          </w:p>
          <w:p w:rsidR="00B54305" w:rsidRPr="007935E8" w:rsidRDefault="00B54305" w:rsidP="00D7048A">
            <w:pPr>
              <w:spacing w:line="0" w:lineRule="atLeast"/>
              <w:rPr>
                <w:rFonts w:ascii="標楷體" w:eastAsia="標楷體" w:hAnsi="標楷體" w:cs="Times New Roman"/>
                <w:sz w:val="20"/>
                <w:szCs w:val="20"/>
              </w:rPr>
            </w:pPr>
          </w:p>
        </w:tc>
        <w:tc>
          <w:tcPr>
            <w:tcW w:w="438"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四、運輸工具與能源</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2.運輸工具的構造、3.能源</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w:t>
            </w:r>
            <w:r w:rsidRPr="00287008">
              <w:rPr>
                <w:rFonts w:ascii="標楷體" w:eastAsia="標楷體" w:hAnsi="標楷體" w:cs="Times New Roman" w:hint="eastAsia"/>
                <w:snapToGrid w:val="0"/>
                <w:color w:val="000000"/>
                <w:kern w:val="0"/>
                <w:sz w:val="20"/>
                <w:szCs w:val="20"/>
                <w:bdr w:val="single" w:sz="4" w:space="0" w:color="auto"/>
              </w:rPr>
              <w:t>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Times New Roman"/>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w:t>
            </w:r>
            <w:r w:rsidRPr="00287008">
              <w:rPr>
                <w:rFonts w:ascii="標楷體" w:eastAsia="標楷體" w:hAnsi="標楷體" w:cs="Times New Roman" w:hint="eastAsia"/>
                <w:snapToGrid w:val="0"/>
                <w:color w:val="000000"/>
                <w:kern w:val="0"/>
                <w:sz w:val="20"/>
                <w:szCs w:val="20"/>
                <w:bdr w:val="single" w:sz="4" w:space="0" w:color="auto"/>
              </w:rPr>
              <w:t>教育</w:t>
            </w:r>
          </w:p>
          <w:p w:rsidR="00B54305" w:rsidRPr="00287008" w:rsidRDefault="00B54305" w:rsidP="00D7048A">
            <w:pPr>
              <w:spacing w:line="0" w:lineRule="atLeast"/>
              <w:jc w:val="both"/>
              <w:rPr>
                <w:rFonts w:ascii="標楷體" w:eastAsia="標楷體" w:hAnsi="標楷體" w:cs="Times New Roman"/>
                <w:snapToGrid w:val="0"/>
                <w:color w:val="000000"/>
                <w:kern w:val="0"/>
                <w:sz w:val="20"/>
                <w:szCs w:val="20"/>
                <w:bdr w:val="single" w:sz="4" w:space="0" w:color="auto"/>
              </w:rPr>
            </w:pPr>
            <w:r w:rsidRPr="00287008">
              <w:rPr>
                <w:rFonts w:ascii="標楷體" w:eastAsia="標楷體" w:hAnsi="標楷體" w:cs="Times New Roman" w:hint="eastAsia"/>
                <w:snapToGrid w:val="0"/>
                <w:color w:val="000000"/>
                <w:kern w:val="0"/>
                <w:sz w:val="20"/>
                <w:szCs w:val="20"/>
                <w:bdr w:val="single" w:sz="4" w:space="0" w:color="auto"/>
              </w:rPr>
              <w:t>家政教育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2-2-3-1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2-2-6-2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4-2-2-3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7-2-0-3</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第六單元　家鄉的節慶與民俗活動</w:t>
            </w:r>
            <w:r w:rsidRPr="00AF7878">
              <w:rPr>
                <w:rFonts w:ascii="標楷體" w:eastAsia="標楷體" w:hAnsi="標楷體"/>
                <w:sz w:val="20"/>
                <w:szCs w:val="20"/>
              </w:rPr>
              <w:br/>
            </w:r>
            <w:r w:rsidRPr="00AF7878">
              <w:rPr>
                <w:rFonts w:ascii="標楷體" w:eastAsia="標楷體" w:hAnsi="標楷體" w:hint="eastAsia"/>
                <w:bCs/>
                <w:sz w:val="20"/>
                <w:szCs w:val="20"/>
              </w:rPr>
              <w:t>第一課　傳統節慶</w:t>
            </w:r>
          </w:p>
          <w:p w:rsidR="00B54305" w:rsidRPr="00AF7878" w:rsidRDefault="00B54305"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AF7878">
              <w:rPr>
                <w:rFonts w:ascii="標楷體" w:eastAsia="標楷體" w:hAnsi="標楷體" w:hint="eastAsia"/>
                <w:bCs/>
                <w:sz w:val="20"/>
                <w:szCs w:val="20"/>
                <w:bdr w:val="single" w:sz="4" w:space="0" w:color="auto"/>
              </w:rPr>
              <w:t>教育</w:t>
            </w:r>
          </w:p>
          <w:p w:rsidR="00B54305" w:rsidRPr="00AF7878" w:rsidRDefault="00B54305"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海洋教育</w:t>
            </w:r>
          </w:p>
          <w:p w:rsidR="00B54305" w:rsidRPr="00AF7878"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2"/>
              </w:smartTagPr>
              <w:r w:rsidRPr="00AF7878">
                <w:rPr>
                  <w:rFonts w:ascii="標楷體" w:eastAsia="標楷體" w:hAnsi="標楷體" w:hint="eastAsia"/>
                  <w:bCs/>
                  <w:sz w:val="20"/>
                  <w:szCs w:val="20"/>
                </w:rPr>
                <w:t>2-2-2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4"/>
              </w:smartTagPr>
              <w:r w:rsidRPr="00AF7878">
                <w:rPr>
                  <w:rFonts w:ascii="標楷體" w:eastAsia="標楷體" w:hAnsi="標楷體" w:hint="eastAsia"/>
                  <w:bCs/>
                  <w:sz w:val="20"/>
                  <w:szCs w:val="20"/>
                </w:rPr>
                <w:t>4-2-2</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參、音樂美樂地</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二、音樂與節奏</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生涯發展教育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1-2-5</w:t>
            </w:r>
            <w:r w:rsidRPr="00A6789F">
              <w:rPr>
                <w:rFonts w:ascii="標楷體" w:eastAsia="標楷體" w:hAnsi="標楷體" w:cs="Times New Roman"/>
                <w:sz w:val="20"/>
                <w:szCs w:val="20"/>
              </w:rPr>
              <w:br/>
              <w:t>2-2-7</w:t>
            </w:r>
          </w:p>
        </w:tc>
        <w:tc>
          <w:tcPr>
            <w:tcW w:w="487" w:type="pct"/>
            <w:tcBorders>
              <w:bottom w:val="single" w:sz="4" w:space="0" w:color="auto"/>
            </w:tcBorders>
          </w:tcPr>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rPr>
              <w:t>六、期末成果發表會</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sz w:val="20"/>
                <w:szCs w:val="20"/>
              </w:rPr>
              <w:t>1.</w:t>
            </w:r>
            <w:r w:rsidRPr="00A6789F">
              <w:rPr>
                <w:rFonts w:ascii="標楷體" w:eastAsia="標楷體" w:hAnsi="標楷體" w:hint="eastAsia"/>
                <w:sz w:val="20"/>
                <w:szCs w:val="20"/>
              </w:rPr>
              <w:t>籌備總動員</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cs="標楷體" w:hint="eastAsia"/>
                <w:sz w:val="20"/>
                <w:szCs w:val="20"/>
              </w:rPr>
              <w:t>(3)</w:t>
            </w:r>
            <w:r w:rsidRPr="00A6789F">
              <w:rPr>
                <w:rFonts w:ascii="標楷體" w:eastAsia="標楷體" w:hAnsi="標楷體" w:hint="eastAsia"/>
                <w:sz w:val="20"/>
                <w:szCs w:val="20"/>
              </w:rPr>
              <w:t>3-2-2</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性別平等教育</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人權教育</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生涯發展教育</w:t>
            </w:r>
          </w:p>
        </w:tc>
        <w:tc>
          <w:tcPr>
            <w:tcW w:w="469" w:type="pct"/>
          </w:tcPr>
          <w:p w:rsidR="00B54305" w:rsidRPr="00A6789F" w:rsidRDefault="00B54305" w:rsidP="00D7048A">
            <w:pPr>
              <w:adjustRightInd w:val="0"/>
              <w:snapToGrid w:val="0"/>
              <w:jc w:val="both"/>
              <w:rPr>
                <w:rFonts w:ascii="標楷體" w:eastAsia="標楷體" w:hAnsi="標楷體"/>
                <w:sz w:val="20"/>
                <w:szCs w:val="20"/>
              </w:rPr>
            </w:pPr>
            <w:r w:rsidRPr="00A6789F">
              <w:rPr>
                <w:rFonts w:ascii="標楷體" w:eastAsia="標楷體" w:hAnsi="標楷體" w:hint="eastAsia"/>
                <w:sz w:val="20"/>
                <w:szCs w:val="20"/>
              </w:rPr>
              <w:t>六、口腔保衛戰／1．認識牙齒2．口腔疾病知多</w:t>
            </w:r>
          </w:p>
          <w:p w:rsidR="00B54305" w:rsidRPr="00A6789F" w:rsidRDefault="00B54305" w:rsidP="00D7048A">
            <w:pPr>
              <w:adjustRightInd w:val="0"/>
              <w:snapToGrid w:val="0"/>
              <w:spacing w:line="0" w:lineRule="atLeast"/>
              <w:jc w:val="both"/>
              <w:rPr>
                <w:rFonts w:ascii="標楷體" w:eastAsia="標楷體" w:hAnsi="標楷體"/>
                <w:sz w:val="20"/>
                <w:szCs w:val="20"/>
              </w:rPr>
            </w:pPr>
            <w:r w:rsidRPr="00A6789F">
              <w:rPr>
                <w:rFonts w:ascii="標楷體" w:eastAsia="標楷體" w:hAnsi="標楷體" w:cs="Times New Roman" w:hint="eastAsia"/>
                <w:kern w:val="0"/>
                <w:sz w:val="20"/>
                <w:szCs w:val="20"/>
              </w:rPr>
              <w:t>(3)</w:t>
            </w:r>
            <w:r w:rsidRPr="00A6789F">
              <w:rPr>
                <w:rFonts w:ascii="標楷體" w:eastAsia="標楷體" w:hAnsi="標楷體"/>
                <w:sz w:val="20"/>
                <w:szCs w:val="20"/>
              </w:rPr>
              <w:t>1-2-3</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19</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1/4</w:t>
            </w:r>
          </w:p>
        </w:tc>
        <w:tc>
          <w:tcPr>
            <w:tcW w:w="52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1/1開國紀念日</w:t>
            </w:r>
          </w:p>
        </w:tc>
        <w:tc>
          <w:tcPr>
            <w:tcW w:w="487"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第肆單元</w:t>
            </w:r>
            <w:r w:rsidRPr="006D7D68">
              <w:rPr>
                <w:rFonts w:ascii="標楷體" w:eastAsia="標楷體" w:hAnsi="標楷體" w:cs="Arial Unicode MS" w:hint="eastAsia"/>
                <w:snapToGrid w:val="0"/>
                <w:color w:val="000000"/>
                <w:kern w:val="0"/>
                <w:sz w:val="20"/>
                <w:szCs w:val="20"/>
              </w:rPr>
              <w:t>故事典藏館</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第十四課</w:t>
            </w:r>
            <w:r w:rsidRPr="006D7D68">
              <w:rPr>
                <w:rFonts w:ascii="標楷體" w:eastAsia="標楷體" w:hAnsi="標楷體" w:cs="Arial Unicode MS" w:hint="eastAsia"/>
                <w:snapToGrid w:val="0"/>
                <w:color w:val="000000"/>
                <w:kern w:val="0"/>
                <w:sz w:val="20"/>
                <w:szCs w:val="20"/>
              </w:rPr>
              <w:t>巨人和春天</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環境教育</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3-2-4-3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三、進步的社會</w:t>
            </w:r>
            <w:r w:rsidRPr="007935E8">
              <w:rPr>
                <w:rFonts w:ascii="標楷體" w:eastAsia="標楷體" w:hAnsi="標楷體" w:hint="eastAsia"/>
                <w:sz w:val="20"/>
                <w:szCs w:val="20"/>
              </w:rPr>
              <w:tab/>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5.買物件</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2-2-4</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2-2-5</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bdr w:val="single" w:sz="4" w:space="0" w:color="auto"/>
              </w:rPr>
              <w:t>全民國防教育</w:t>
            </w:r>
          </w:p>
        </w:tc>
        <w:tc>
          <w:tcPr>
            <w:tcW w:w="390" w:type="pct"/>
          </w:tcPr>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rPr>
              <w:t>Final Review</w:t>
            </w:r>
          </w:p>
          <w:p w:rsidR="00B54305" w:rsidRPr="007935E8" w:rsidRDefault="00B54305" w:rsidP="00D7048A">
            <w:pPr>
              <w:snapToGrid w:val="0"/>
              <w:spacing w:line="0" w:lineRule="atLeast"/>
              <w:jc w:val="both"/>
              <w:rPr>
                <w:rFonts w:ascii="標楷體" w:eastAsia="標楷體" w:hAnsi="標楷體"/>
                <w:color w:val="000000"/>
                <w:sz w:val="20"/>
                <w:szCs w:val="20"/>
                <w:bdr w:val="single" w:sz="4" w:space="0" w:color="auto"/>
              </w:rPr>
            </w:pPr>
            <w:r w:rsidRPr="007935E8">
              <w:rPr>
                <w:rFonts w:ascii="標楷體" w:eastAsia="標楷體" w:hAnsi="標楷體" w:hint="eastAsia"/>
                <w:color w:val="000000"/>
                <w:sz w:val="20"/>
                <w:szCs w:val="20"/>
                <w:bdr w:val="single" w:sz="4" w:space="0" w:color="auto"/>
              </w:rPr>
              <w:t>生涯發展教育</w:t>
            </w:r>
          </w:p>
          <w:p w:rsidR="00B54305" w:rsidRPr="007935E8" w:rsidRDefault="00B54305" w:rsidP="00D7048A">
            <w:pPr>
              <w:snapToGrid w:val="0"/>
              <w:spacing w:line="0" w:lineRule="atLeast"/>
              <w:jc w:val="both"/>
              <w:rPr>
                <w:rFonts w:ascii="標楷體" w:eastAsia="標楷體" w:hAnsi="標楷體"/>
                <w:color w:val="000000"/>
                <w:sz w:val="20"/>
                <w:szCs w:val="20"/>
              </w:rPr>
            </w:pPr>
            <w:r w:rsidRPr="007935E8">
              <w:rPr>
                <w:rFonts w:ascii="標楷體" w:eastAsia="標楷體" w:hAnsi="標楷體" w:hint="eastAsia"/>
                <w:color w:val="000000"/>
                <w:sz w:val="20"/>
                <w:szCs w:val="20"/>
                <w:bdr w:val="single" w:sz="4" w:space="0" w:color="auto"/>
              </w:rPr>
              <w:t>家政教育</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snapToGrid w:val="0"/>
              <w:spacing w:line="0" w:lineRule="atLeast"/>
              <w:ind w:right="57"/>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5-1-5</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5-1-6</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5-1-7</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935E8">
              <w:rPr>
                <w:rFonts w:ascii="標楷體" w:eastAsia="標楷體" w:hAnsi="標楷體"/>
                <w:kern w:val="0"/>
                <w:sz w:val="20"/>
                <w:szCs w:val="20"/>
              </w:rPr>
              <w:t>6-1-2</w:t>
            </w: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九、小數</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9-3小數的加法</w:t>
            </w:r>
          </w:p>
          <w:p w:rsidR="00B54305" w:rsidRPr="007935E8" w:rsidRDefault="00B54305" w:rsidP="00D7048A">
            <w:pPr>
              <w:spacing w:line="0" w:lineRule="atLeast"/>
              <w:ind w:leftChars="17" w:left="42" w:hanging="1"/>
              <w:rPr>
                <w:rFonts w:ascii="標楷體" w:eastAsia="標楷體" w:hAnsi="標楷體"/>
                <w:bCs/>
                <w:snapToGrid w:val="0"/>
                <w:kern w:val="0"/>
                <w:sz w:val="20"/>
                <w:szCs w:val="20"/>
                <w:bdr w:val="single" w:sz="4" w:space="0" w:color="auto"/>
              </w:rPr>
            </w:pPr>
            <w:r w:rsidRPr="007935E8">
              <w:rPr>
                <w:rFonts w:ascii="標楷體" w:eastAsia="標楷體" w:hAnsi="標楷體" w:cs="Times New Roman"/>
                <w:bCs/>
                <w:sz w:val="20"/>
                <w:szCs w:val="20"/>
              </w:rPr>
              <w:t>9-4小數的減法、練習園地</w:t>
            </w:r>
            <w:r w:rsidRPr="007935E8">
              <w:rPr>
                <w:rFonts w:ascii="標楷體" w:eastAsia="標楷體" w:hAnsi="標楷體" w:cs="Times New Roman"/>
                <w:sz w:val="20"/>
                <w:szCs w:val="20"/>
              </w:rPr>
              <w:br/>
            </w:r>
            <w:r w:rsidRPr="007935E8">
              <w:rPr>
                <w:rFonts w:ascii="標楷體" w:eastAsia="標楷體" w:hAnsi="標楷體" w:hint="eastAsia"/>
                <w:bCs/>
                <w:snapToGrid w:val="0"/>
                <w:kern w:val="0"/>
                <w:sz w:val="20"/>
                <w:szCs w:val="20"/>
                <w:bdr w:val="single" w:sz="4" w:space="0" w:color="auto"/>
              </w:rPr>
              <w:t>人權教育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生涯發展教育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hint="eastAsia"/>
                <w:bCs/>
                <w:sz w:val="20"/>
                <w:szCs w:val="20"/>
              </w:rPr>
              <w:t>4-n-11</w:t>
            </w:r>
          </w:p>
          <w:p w:rsidR="00B54305" w:rsidRPr="007935E8" w:rsidRDefault="00B54305" w:rsidP="00D7048A">
            <w:pPr>
              <w:spacing w:line="0" w:lineRule="atLeast"/>
              <w:rPr>
                <w:rFonts w:ascii="標楷體" w:eastAsia="標楷體" w:hAnsi="標楷體" w:cs="Times New Roman"/>
                <w:sz w:val="20"/>
                <w:szCs w:val="20"/>
              </w:rPr>
            </w:pPr>
            <w:r w:rsidRPr="007935E8">
              <w:rPr>
                <w:rFonts w:ascii="標楷體" w:eastAsia="標楷體" w:hAnsi="標楷體" w:hint="eastAsia"/>
                <w:bCs/>
                <w:sz w:val="20"/>
                <w:szCs w:val="20"/>
              </w:rPr>
              <w:t>4-n-12</w:t>
            </w:r>
          </w:p>
        </w:tc>
        <w:tc>
          <w:tcPr>
            <w:tcW w:w="438"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四、運輸工具與能源</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3.能源</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w:t>
            </w:r>
            <w:r w:rsidRPr="00287008">
              <w:rPr>
                <w:rFonts w:ascii="標楷體" w:eastAsia="標楷體" w:hAnsi="標楷體" w:cs="Times New Roman" w:hint="eastAsia"/>
                <w:snapToGrid w:val="0"/>
                <w:color w:val="000000"/>
                <w:kern w:val="0"/>
                <w:sz w:val="20"/>
                <w:szCs w:val="20"/>
                <w:bdr w:val="single" w:sz="4" w:space="0" w:color="auto"/>
              </w:rPr>
              <w:t>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Times New Roman"/>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w:t>
            </w:r>
            <w:r w:rsidRPr="00287008">
              <w:rPr>
                <w:rFonts w:ascii="標楷體" w:eastAsia="標楷體" w:hAnsi="標楷體" w:cs="Times New Roman"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Times New Roman"/>
                <w:snapToGrid w:val="0"/>
                <w:color w:val="000000"/>
                <w:kern w:val="0"/>
                <w:sz w:val="20"/>
                <w:szCs w:val="20"/>
                <w:bdr w:val="single" w:sz="4" w:space="0" w:color="auto"/>
              </w:rPr>
            </w:pPr>
            <w:r w:rsidRPr="00287008">
              <w:rPr>
                <w:rFonts w:ascii="標楷體" w:eastAsia="標楷體" w:hAnsi="標楷體" w:cs="Times New Roman" w:hint="eastAsia"/>
                <w:snapToGrid w:val="0"/>
                <w:color w:val="000000"/>
                <w:kern w:val="0"/>
                <w:sz w:val="20"/>
                <w:szCs w:val="20"/>
                <w:bdr w:val="single" w:sz="4" w:space="0" w:color="auto"/>
              </w:rPr>
              <w:t>家政教育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2-2-3-1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2-2-6-2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4-2-2-3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7-2-0-3</w:t>
            </w:r>
          </w:p>
        </w:tc>
        <w:tc>
          <w:tcPr>
            <w:tcW w:w="390" w:type="pct"/>
          </w:tcPr>
          <w:p w:rsidR="00B54305" w:rsidRPr="00AF7878" w:rsidRDefault="00B54305" w:rsidP="00D7048A">
            <w:pPr>
              <w:snapToGrid w:val="0"/>
              <w:rPr>
                <w:rFonts w:ascii="標楷體" w:eastAsia="標楷體" w:hAnsi="標楷體"/>
                <w:bCs/>
                <w:sz w:val="20"/>
                <w:szCs w:val="20"/>
              </w:rPr>
            </w:pPr>
            <w:r w:rsidRPr="00AF7878">
              <w:rPr>
                <w:rFonts w:ascii="標楷體" w:eastAsia="標楷體" w:hAnsi="標楷體" w:hint="eastAsia"/>
                <w:bCs/>
                <w:sz w:val="20"/>
                <w:szCs w:val="20"/>
              </w:rPr>
              <w:t>第六單元　家鄉的節慶與民俗活動</w:t>
            </w:r>
            <w:r w:rsidRPr="00AF7878">
              <w:rPr>
                <w:rFonts w:ascii="標楷體" w:eastAsia="標楷體" w:hAnsi="標楷體"/>
                <w:sz w:val="20"/>
                <w:szCs w:val="20"/>
              </w:rPr>
              <w:br/>
            </w:r>
            <w:r w:rsidRPr="00AF7878">
              <w:rPr>
                <w:rFonts w:ascii="標楷體" w:eastAsia="標楷體" w:hAnsi="標楷體" w:hint="eastAsia"/>
                <w:bCs/>
                <w:sz w:val="20"/>
                <w:szCs w:val="20"/>
              </w:rPr>
              <w:t>第一課　傳統節慶</w:t>
            </w:r>
          </w:p>
          <w:p w:rsidR="00B54305" w:rsidRPr="00AF7878" w:rsidRDefault="00B54305"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AF7878">
              <w:rPr>
                <w:rFonts w:ascii="標楷體" w:eastAsia="標楷體" w:hAnsi="標楷體" w:hint="eastAsia"/>
                <w:bCs/>
                <w:sz w:val="20"/>
                <w:szCs w:val="20"/>
                <w:bdr w:val="single" w:sz="4" w:space="0" w:color="auto"/>
              </w:rPr>
              <w:t>教育</w:t>
            </w:r>
          </w:p>
          <w:p w:rsidR="00B54305" w:rsidRPr="00AF7878" w:rsidRDefault="00B54305" w:rsidP="00D7048A">
            <w:pPr>
              <w:snapToGrid w:val="0"/>
              <w:rPr>
                <w:rFonts w:ascii="標楷體" w:eastAsia="標楷體" w:hAnsi="標楷體"/>
                <w:bCs/>
                <w:sz w:val="20"/>
                <w:szCs w:val="20"/>
                <w:bdr w:val="single" w:sz="4" w:space="0" w:color="auto"/>
              </w:rPr>
            </w:pPr>
            <w:r w:rsidRPr="00AF7878">
              <w:rPr>
                <w:rFonts w:ascii="標楷體" w:eastAsia="標楷體" w:hAnsi="標楷體" w:hint="eastAsia"/>
                <w:bCs/>
                <w:sz w:val="20"/>
                <w:szCs w:val="20"/>
                <w:bdr w:val="single" w:sz="4" w:space="0" w:color="auto"/>
              </w:rPr>
              <w:t>海洋教育</w:t>
            </w:r>
          </w:p>
          <w:p w:rsidR="00B54305" w:rsidRPr="00AF7878"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2"/>
              </w:smartTagPr>
              <w:r w:rsidRPr="00AF7878">
                <w:rPr>
                  <w:rFonts w:ascii="標楷體" w:eastAsia="標楷體" w:hAnsi="標楷體" w:hint="eastAsia"/>
                  <w:bCs/>
                  <w:sz w:val="20"/>
                  <w:szCs w:val="20"/>
                </w:rPr>
                <w:t>2-2-2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4"/>
              </w:smartTagPr>
              <w:r w:rsidRPr="00AF7878">
                <w:rPr>
                  <w:rFonts w:ascii="標楷體" w:eastAsia="標楷體" w:hAnsi="標楷體" w:hint="eastAsia"/>
                  <w:bCs/>
                  <w:sz w:val="20"/>
                  <w:szCs w:val="20"/>
                </w:rPr>
                <w:t>4-2-2</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參、音樂美樂地</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三、音樂與和聲</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生涯發展教育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1-2-4</w:t>
            </w:r>
            <w:r w:rsidRPr="00A6789F">
              <w:rPr>
                <w:rFonts w:ascii="標楷體" w:eastAsia="標楷體" w:hAnsi="標楷體" w:cs="Times New Roman"/>
                <w:sz w:val="20"/>
                <w:szCs w:val="20"/>
              </w:rPr>
              <w:br/>
              <w:t>2-2-7</w:t>
            </w:r>
          </w:p>
        </w:tc>
        <w:tc>
          <w:tcPr>
            <w:tcW w:w="487" w:type="pct"/>
            <w:tcBorders>
              <w:bottom w:val="single" w:sz="4" w:space="0" w:color="auto"/>
            </w:tcBorders>
          </w:tcPr>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rPr>
              <w:t>六、期末成果發表會</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rPr>
              <w:t>1.籌備總動員</w:t>
            </w:r>
            <w:r w:rsidRPr="00A6789F">
              <w:rPr>
                <w:rFonts w:ascii="標楷體" w:eastAsia="標楷體" w:hAnsi="標楷體" w:cs="標楷體" w:hint="eastAsia"/>
                <w:sz w:val="20"/>
                <w:szCs w:val="20"/>
              </w:rPr>
              <w:t>(3)</w:t>
            </w:r>
            <w:r w:rsidRPr="00A6789F">
              <w:rPr>
                <w:rFonts w:ascii="標楷體" w:eastAsia="標楷體" w:hAnsi="標楷體" w:hint="eastAsia"/>
                <w:sz w:val="20"/>
                <w:szCs w:val="20"/>
              </w:rPr>
              <w:t>1-2-2</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性別平等教育</w:t>
            </w:r>
          </w:p>
          <w:p w:rsidR="00B54305" w:rsidRPr="00A6789F" w:rsidRDefault="00B54305" w:rsidP="00D7048A">
            <w:pPr>
              <w:snapToGrid w:val="0"/>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人權教育</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生涯發展教育</w:t>
            </w:r>
          </w:p>
        </w:tc>
        <w:tc>
          <w:tcPr>
            <w:tcW w:w="469" w:type="pct"/>
          </w:tcPr>
          <w:p w:rsidR="00B54305" w:rsidRPr="00A6789F" w:rsidRDefault="00B54305" w:rsidP="00D7048A">
            <w:pPr>
              <w:adjustRightInd w:val="0"/>
              <w:snapToGrid w:val="0"/>
              <w:jc w:val="both"/>
              <w:rPr>
                <w:rFonts w:ascii="標楷體" w:eastAsia="標楷體" w:hAnsi="標楷體" w:cs="Arial"/>
                <w:sz w:val="20"/>
                <w:szCs w:val="20"/>
              </w:rPr>
            </w:pPr>
            <w:r w:rsidRPr="00A6789F">
              <w:rPr>
                <w:rFonts w:ascii="標楷體" w:eastAsia="標楷體" w:hAnsi="標楷體" w:hint="eastAsia"/>
                <w:sz w:val="20"/>
                <w:szCs w:val="20"/>
              </w:rPr>
              <w:t>六、口腔保衛戰／2．口腔疾病知多少3．護齒大作戰</w:t>
            </w:r>
          </w:p>
          <w:p w:rsidR="00B54305" w:rsidRPr="00A6789F" w:rsidRDefault="00B54305" w:rsidP="00D7048A">
            <w:pPr>
              <w:adjustRightInd w:val="0"/>
              <w:snapToGrid w:val="0"/>
              <w:spacing w:line="0" w:lineRule="atLeast"/>
              <w:jc w:val="both"/>
              <w:rPr>
                <w:rFonts w:ascii="標楷體" w:eastAsia="標楷體" w:hAnsi="標楷體" w:cs="Arial"/>
                <w:sz w:val="20"/>
                <w:szCs w:val="20"/>
              </w:rPr>
            </w:pPr>
            <w:r w:rsidRPr="00A6789F">
              <w:rPr>
                <w:rFonts w:ascii="標楷體" w:eastAsia="標楷體" w:hAnsi="標楷體" w:cs="Times New Roman" w:hint="eastAsia"/>
                <w:kern w:val="0"/>
                <w:sz w:val="20"/>
                <w:szCs w:val="20"/>
              </w:rPr>
              <w:t>(3)</w:t>
            </w:r>
            <w:r w:rsidRPr="00A6789F">
              <w:rPr>
                <w:rFonts w:ascii="標楷體" w:eastAsia="標楷體" w:hAnsi="標楷體"/>
                <w:sz w:val="20"/>
                <w:szCs w:val="20"/>
              </w:rPr>
              <w:t>7-2-1</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20</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w:t>
            </w:r>
          </w:p>
        </w:tc>
        <w:tc>
          <w:tcPr>
            <w:tcW w:w="522" w:type="pct"/>
            <w:vAlign w:val="center"/>
          </w:tcPr>
          <w:p w:rsidR="00B54305" w:rsidRPr="00042404" w:rsidRDefault="00B54305" w:rsidP="00D7048A">
            <w:pPr>
              <w:snapToGrid w:val="0"/>
              <w:rPr>
                <w:rFonts w:ascii="標楷體" w:eastAsia="標楷體" w:hAnsi="標楷體"/>
              </w:rPr>
            </w:pPr>
          </w:p>
        </w:tc>
        <w:tc>
          <w:tcPr>
            <w:tcW w:w="487"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語文天地四</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3-2-3-5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3-2-4-1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5-2-3</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傳統念謠~羞羞羞</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歡喜來過節~歡喜聖誕節</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1-2-1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2-2-3</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4-2-1</w:t>
            </w:r>
          </w:p>
          <w:p w:rsidR="00B54305" w:rsidRPr="007935E8" w:rsidRDefault="00B54305" w:rsidP="00D7048A">
            <w:pPr>
              <w:spacing w:line="32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家庭教育</w:t>
            </w:r>
          </w:p>
          <w:p w:rsidR="00B54305" w:rsidRPr="007935E8" w:rsidRDefault="00B54305" w:rsidP="00D7048A">
            <w:pPr>
              <w:rPr>
                <w:rFonts w:ascii="標楷體" w:eastAsia="標楷體" w:hAnsi="標楷體" w:cstheme="minorBidi"/>
                <w:sz w:val="20"/>
                <w:szCs w:val="20"/>
                <w:bdr w:val="single" w:sz="4" w:space="0" w:color="auto"/>
              </w:rPr>
            </w:pPr>
            <w:r w:rsidRPr="007935E8">
              <w:rPr>
                <w:rFonts w:ascii="標楷體" w:eastAsia="標楷體" w:hAnsi="標楷體" w:cstheme="minorBidi" w:hint="eastAsia"/>
                <w:sz w:val="20"/>
                <w:szCs w:val="20"/>
                <w:bdr w:val="single" w:sz="4" w:space="0" w:color="auto"/>
              </w:rPr>
              <w:t>高齡教育</w:t>
            </w:r>
          </w:p>
          <w:p w:rsidR="00B54305" w:rsidRPr="007935E8" w:rsidRDefault="00B54305" w:rsidP="00D7048A">
            <w:pPr>
              <w:rPr>
                <w:rFonts w:ascii="標楷體" w:eastAsia="標楷體" w:hAnsi="標楷體" w:cstheme="minorBidi"/>
                <w:sz w:val="20"/>
                <w:szCs w:val="20"/>
                <w:bdr w:val="single" w:sz="4" w:space="0" w:color="auto"/>
              </w:rPr>
            </w:pPr>
            <w:r w:rsidRPr="007935E8">
              <w:rPr>
                <w:rFonts w:ascii="標楷體" w:eastAsia="標楷體" w:hAnsi="標楷體" w:cstheme="minorBidi" w:hint="eastAsia"/>
                <w:sz w:val="20"/>
                <w:szCs w:val="20"/>
                <w:bdr w:val="single" w:sz="4" w:space="0" w:color="auto"/>
              </w:rPr>
              <w:t>人權教育</w:t>
            </w:r>
          </w:p>
          <w:p w:rsidR="00B54305" w:rsidRPr="007935E8" w:rsidRDefault="00B54305" w:rsidP="00D7048A">
            <w:pPr>
              <w:spacing w:line="240" w:lineRule="exact"/>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kern w:val="0"/>
                <w:sz w:val="20"/>
                <w:szCs w:val="20"/>
                <w:bdr w:val="single" w:sz="4" w:space="0" w:color="auto"/>
              </w:rPr>
            </w:pPr>
            <w:r w:rsidRPr="007935E8">
              <w:rPr>
                <w:rFonts w:ascii="標楷體" w:eastAsia="標楷體" w:hAnsi="標楷體" w:hint="eastAsia"/>
                <w:kern w:val="0"/>
                <w:sz w:val="20"/>
                <w:szCs w:val="20"/>
                <w:bdr w:val="single" w:sz="4" w:space="0" w:color="auto"/>
              </w:rPr>
              <w:t>家政教育</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hint="eastAsia"/>
                <w:kern w:val="0"/>
                <w:sz w:val="20"/>
                <w:szCs w:val="20"/>
                <w:bdr w:val="single" w:sz="4" w:space="0" w:color="auto"/>
              </w:rPr>
              <w:t>人權教育</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1-1-7</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1-1-8</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1-1-9</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2-1-3</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2-1-4</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2-1-9</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3-1-2</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3-1-5</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3-1-7</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5-1-2</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5-1-3</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5-1-5</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5-1-6</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6-1-1</w:t>
            </w:r>
          </w:p>
          <w:p w:rsidR="00B54305" w:rsidRPr="007935E8" w:rsidRDefault="00B54305" w:rsidP="00D7048A">
            <w:pPr>
              <w:snapToGrid w:val="0"/>
              <w:spacing w:line="0" w:lineRule="atLeast"/>
              <w:jc w:val="both"/>
              <w:rPr>
                <w:rFonts w:ascii="標楷體" w:eastAsia="標楷體" w:hAnsi="標楷體"/>
                <w:kern w:val="0"/>
                <w:sz w:val="20"/>
                <w:szCs w:val="20"/>
              </w:rPr>
            </w:pPr>
            <w:r w:rsidRPr="007935E8">
              <w:rPr>
                <w:rFonts w:ascii="標楷體" w:eastAsia="標楷體" w:hAnsi="標楷體"/>
                <w:kern w:val="0"/>
                <w:sz w:val="20"/>
                <w:szCs w:val="20"/>
              </w:rPr>
              <w:t>6-1-4</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kern w:val="0"/>
                <w:sz w:val="20"/>
                <w:szCs w:val="20"/>
              </w:rPr>
              <w:t>6-1-12</w:t>
            </w:r>
          </w:p>
        </w:tc>
        <w:tc>
          <w:tcPr>
            <w:tcW w:w="487" w:type="pct"/>
          </w:tcPr>
          <w:p w:rsidR="00B54305" w:rsidRPr="007935E8" w:rsidRDefault="00B54305" w:rsidP="00D7048A">
            <w:pPr>
              <w:spacing w:line="0" w:lineRule="atLeast"/>
              <w:ind w:leftChars="17" w:left="42" w:hanging="1"/>
              <w:rPr>
                <w:rFonts w:ascii="標楷體" w:eastAsia="標楷體" w:hAnsi="標楷體" w:cs="Times New Roman"/>
                <w:bCs/>
                <w:sz w:val="20"/>
                <w:szCs w:val="20"/>
              </w:rPr>
            </w:pPr>
            <w:r w:rsidRPr="007935E8">
              <w:rPr>
                <w:rFonts w:ascii="標楷體" w:eastAsia="標楷體" w:hAnsi="標楷體" w:cs="Times New Roman"/>
                <w:bCs/>
                <w:sz w:val="20"/>
                <w:szCs w:val="20"/>
              </w:rPr>
              <w:t>十、統計圖表</w:t>
            </w:r>
            <w:r w:rsidRPr="007935E8">
              <w:rPr>
                <w:rFonts w:ascii="標楷體" w:eastAsia="標楷體" w:hAnsi="標楷體" w:cs="Times New Roman"/>
                <w:sz w:val="20"/>
                <w:szCs w:val="20"/>
              </w:rPr>
              <w:br/>
            </w:r>
            <w:r w:rsidRPr="007935E8">
              <w:rPr>
                <w:rFonts w:ascii="標楷體" w:eastAsia="標楷體" w:hAnsi="標楷體" w:cs="Times New Roman"/>
                <w:bCs/>
                <w:sz w:val="20"/>
                <w:szCs w:val="20"/>
              </w:rPr>
              <w:t>10-1讀長條圖</w:t>
            </w:r>
          </w:p>
          <w:p w:rsidR="00B54305" w:rsidRPr="007935E8" w:rsidRDefault="00B54305" w:rsidP="00D7048A">
            <w:pPr>
              <w:spacing w:line="0" w:lineRule="atLeast"/>
              <w:ind w:leftChars="17" w:left="42" w:hanging="1"/>
              <w:rPr>
                <w:rFonts w:ascii="標楷體" w:eastAsia="標楷體" w:hAnsi="標楷體"/>
                <w:bCs/>
                <w:snapToGrid w:val="0"/>
                <w:kern w:val="0"/>
                <w:sz w:val="20"/>
                <w:szCs w:val="20"/>
              </w:rPr>
            </w:pPr>
            <w:r w:rsidRPr="007935E8">
              <w:rPr>
                <w:rFonts w:ascii="標楷體" w:eastAsia="標楷體" w:hAnsi="標楷體" w:cs="Times New Roman"/>
                <w:bCs/>
                <w:sz w:val="20"/>
                <w:szCs w:val="20"/>
              </w:rPr>
              <w:t>10-2讀折線圖、練習園地</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人權教育</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hint="eastAsia"/>
                <w:bCs/>
                <w:sz w:val="20"/>
                <w:szCs w:val="20"/>
              </w:rPr>
              <w:t>4-d-01</w:t>
            </w:r>
          </w:p>
          <w:p w:rsidR="00B54305" w:rsidRPr="007935E8" w:rsidRDefault="00B54305" w:rsidP="00D7048A">
            <w:pPr>
              <w:spacing w:line="0" w:lineRule="atLeast"/>
              <w:rPr>
                <w:rFonts w:ascii="標楷體" w:eastAsia="標楷體" w:hAnsi="標楷體" w:cs="Times New Roman"/>
                <w:sz w:val="20"/>
                <w:szCs w:val="20"/>
              </w:rPr>
            </w:pPr>
            <w:r w:rsidRPr="007935E8">
              <w:rPr>
                <w:rFonts w:ascii="標楷體" w:eastAsia="標楷體" w:hAnsi="標楷體"/>
                <w:bCs/>
                <w:sz w:val="20"/>
                <w:szCs w:val="20"/>
              </w:rPr>
              <w:t>4-d-02</w:t>
            </w:r>
          </w:p>
        </w:tc>
        <w:tc>
          <w:tcPr>
            <w:tcW w:w="438"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四、運輸工具與能源</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3.能源</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w:t>
            </w:r>
            <w:r w:rsidRPr="00287008">
              <w:rPr>
                <w:rFonts w:ascii="標楷體" w:eastAsia="標楷體" w:hAnsi="標楷體" w:cs="Times New Roman" w:hint="eastAsia"/>
                <w:snapToGrid w:val="0"/>
                <w:color w:val="000000"/>
                <w:kern w:val="0"/>
                <w:sz w:val="20"/>
                <w:szCs w:val="20"/>
                <w:bdr w:val="single" w:sz="4" w:space="0" w:color="auto"/>
              </w:rPr>
              <w:t>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Times New Roman"/>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資訊</w:t>
            </w:r>
            <w:r w:rsidRPr="00287008">
              <w:rPr>
                <w:rFonts w:ascii="標楷體" w:eastAsia="標楷體" w:hAnsi="標楷體" w:cs="Times New Roman"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Times New Roman"/>
                <w:snapToGrid w:val="0"/>
                <w:color w:val="000000"/>
                <w:kern w:val="0"/>
                <w:sz w:val="20"/>
                <w:szCs w:val="20"/>
                <w:bdr w:val="single" w:sz="4" w:space="0" w:color="auto"/>
              </w:rPr>
            </w:pPr>
            <w:r w:rsidRPr="00287008">
              <w:rPr>
                <w:rFonts w:ascii="標楷體" w:eastAsia="標楷體" w:hAnsi="標楷體" w:cs="Times New Roman" w:hint="eastAsia"/>
                <w:snapToGrid w:val="0"/>
                <w:color w:val="000000"/>
                <w:kern w:val="0"/>
                <w:sz w:val="20"/>
                <w:szCs w:val="20"/>
                <w:bdr w:val="single" w:sz="4" w:space="0" w:color="auto"/>
              </w:rPr>
              <w:t>家政教育</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1-2-5-2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2-2-3-1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2-2-6-2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3-2-0-1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4-2-2-3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5-2-1-3</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6-2-2-1</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6-2-2-2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6-2-3-2</w:t>
            </w:r>
          </w:p>
          <w:p w:rsidR="00B54305" w:rsidRPr="002C5ADA" w:rsidRDefault="00B54305" w:rsidP="00D7048A">
            <w:pPr>
              <w:spacing w:line="0" w:lineRule="atLeast"/>
              <w:jc w:val="both"/>
              <w:rPr>
                <w:rFonts w:ascii="標楷體" w:eastAsia="標楷體" w:hAnsi="標楷體" w:cs="Arial Unicode MS"/>
                <w:color w:val="000000"/>
                <w:sz w:val="20"/>
                <w:szCs w:val="20"/>
              </w:rPr>
            </w:pPr>
            <w:r w:rsidRPr="002C5ADA">
              <w:rPr>
                <w:rFonts w:ascii="標楷體" w:eastAsia="標楷體" w:hAnsi="標楷體" w:cs="Arial Unicode MS" w:hint="eastAsia"/>
                <w:color w:val="00000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color w:val="000000"/>
                <w:sz w:val="20"/>
                <w:szCs w:val="20"/>
              </w:rPr>
              <w:t>7-2-0-3</w:t>
            </w:r>
          </w:p>
        </w:tc>
        <w:tc>
          <w:tcPr>
            <w:tcW w:w="390" w:type="pct"/>
          </w:tcPr>
          <w:p w:rsidR="00B54305" w:rsidRPr="00F51F61" w:rsidRDefault="00B54305" w:rsidP="00D7048A">
            <w:pPr>
              <w:snapToGrid w:val="0"/>
              <w:rPr>
                <w:rFonts w:ascii="標楷體" w:eastAsia="標楷體" w:hAnsi="標楷體"/>
                <w:bCs/>
                <w:sz w:val="20"/>
                <w:szCs w:val="20"/>
              </w:rPr>
            </w:pPr>
            <w:r w:rsidRPr="00F51F61">
              <w:rPr>
                <w:rFonts w:ascii="標楷體" w:eastAsia="標楷體" w:hAnsi="標楷體" w:hint="eastAsia"/>
                <w:bCs/>
                <w:sz w:val="20"/>
                <w:szCs w:val="20"/>
              </w:rPr>
              <w:t>第六單元　家鄉的節慶與民俗活動</w:t>
            </w:r>
            <w:r w:rsidRPr="00F51F61">
              <w:rPr>
                <w:rFonts w:ascii="標楷體" w:eastAsia="標楷體" w:hAnsi="標楷體"/>
                <w:sz w:val="20"/>
                <w:szCs w:val="20"/>
              </w:rPr>
              <w:br/>
            </w:r>
            <w:r w:rsidRPr="00F51F61">
              <w:rPr>
                <w:rFonts w:ascii="標楷體" w:eastAsia="標楷體" w:hAnsi="標楷體" w:hint="eastAsia"/>
                <w:bCs/>
                <w:sz w:val="20"/>
                <w:szCs w:val="20"/>
              </w:rPr>
              <w:t>第二課　民俗活動</w:t>
            </w:r>
          </w:p>
          <w:p w:rsidR="00B54305" w:rsidRPr="00F51F61" w:rsidRDefault="00B54305"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F51F61">
              <w:rPr>
                <w:rFonts w:ascii="標楷體" w:eastAsia="標楷體" w:hAnsi="標楷體" w:hint="eastAsia"/>
                <w:bCs/>
                <w:sz w:val="20"/>
                <w:szCs w:val="20"/>
                <w:bdr w:val="single" w:sz="4" w:space="0" w:color="auto"/>
              </w:rPr>
              <w:t>教育</w:t>
            </w:r>
          </w:p>
          <w:p w:rsidR="00B54305" w:rsidRPr="00F51F61" w:rsidRDefault="00B54305" w:rsidP="00D7048A">
            <w:pPr>
              <w:snapToGrid w:val="0"/>
              <w:rPr>
                <w:rFonts w:ascii="標楷體" w:eastAsia="標楷體" w:hAnsi="標楷體"/>
                <w:bCs/>
                <w:sz w:val="20"/>
                <w:szCs w:val="20"/>
                <w:bdr w:val="single" w:sz="4" w:space="0" w:color="auto"/>
              </w:rPr>
            </w:pPr>
            <w:r w:rsidRPr="00F51F61">
              <w:rPr>
                <w:rFonts w:ascii="標楷體" w:eastAsia="標楷體" w:hAnsi="標楷體" w:hint="eastAsia"/>
                <w:bCs/>
                <w:sz w:val="20"/>
                <w:szCs w:val="20"/>
                <w:bdr w:val="single" w:sz="4" w:space="0" w:color="auto"/>
              </w:rPr>
              <w:t>海洋教育</w:t>
            </w:r>
          </w:p>
          <w:p w:rsidR="00B54305" w:rsidRPr="00F51F61"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2"/>
              </w:smartTagPr>
              <w:r w:rsidRPr="00F51F61">
                <w:rPr>
                  <w:rFonts w:ascii="標楷體" w:eastAsia="標楷體" w:hAnsi="標楷體" w:hint="eastAsia"/>
                  <w:bCs/>
                  <w:sz w:val="20"/>
                  <w:szCs w:val="20"/>
                </w:rPr>
                <w:t>2-2-2</w:t>
              </w:r>
            </w:smartTag>
          </w:p>
          <w:p w:rsidR="00B54305" w:rsidRPr="00F51F61"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4"/>
              </w:smartTagPr>
              <w:r w:rsidRPr="00F51F61">
                <w:rPr>
                  <w:rFonts w:ascii="標楷體" w:eastAsia="標楷體" w:hAnsi="標楷體" w:hint="eastAsia"/>
                  <w:bCs/>
                  <w:sz w:val="20"/>
                  <w:szCs w:val="20"/>
                </w:rPr>
                <w:t>4-2-2</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參、音樂美樂地</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三、音樂與和聲</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生涯發展教育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1-2-4</w:t>
            </w:r>
            <w:r w:rsidRPr="00A6789F">
              <w:rPr>
                <w:rFonts w:ascii="標楷體" w:eastAsia="標楷體" w:hAnsi="標楷體" w:cs="Times New Roman"/>
                <w:sz w:val="20"/>
                <w:szCs w:val="20"/>
              </w:rPr>
              <w:br/>
              <w:t>2-2-7</w:t>
            </w:r>
          </w:p>
        </w:tc>
        <w:tc>
          <w:tcPr>
            <w:tcW w:w="487" w:type="pct"/>
            <w:tcBorders>
              <w:bottom w:val="single" w:sz="4" w:space="0" w:color="auto"/>
            </w:tcBorders>
          </w:tcPr>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rPr>
              <w:t>六、期末成果發表會</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rPr>
              <w:t>2.好戲登場</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cs="標楷體" w:hint="eastAsia"/>
                <w:sz w:val="20"/>
                <w:szCs w:val="20"/>
              </w:rPr>
              <w:t>(3)</w:t>
            </w:r>
            <w:r w:rsidRPr="00A6789F">
              <w:rPr>
                <w:rFonts w:ascii="標楷體" w:eastAsia="標楷體" w:hAnsi="標楷體" w:hint="eastAsia"/>
                <w:sz w:val="20"/>
                <w:szCs w:val="20"/>
              </w:rPr>
              <w:t>1-2-2</w:t>
            </w:r>
          </w:p>
          <w:p w:rsidR="00B54305" w:rsidRPr="00A6789F" w:rsidRDefault="00B54305" w:rsidP="00D7048A">
            <w:pPr>
              <w:jc w:val="both"/>
              <w:rPr>
                <w:rFonts w:ascii="標楷體" w:eastAsia="標楷體" w:hAnsi="標楷體"/>
                <w:sz w:val="20"/>
                <w:szCs w:val="20"/>
                <w:bdr w:val="single" w:sz="4" w:space="0" w:color="auto"/>
              </w:rPr>
            </w:pPr>
            <w:r w:rsidRPr="00A6789F">
              <w:rPr>
                <w:rFonts w:ascii="標楷體" w:eastAsia="標楷體" w:hAnsi="標楷體" w:hint="eastAsia"/>
                <w:sz w:val="20"/>
                <w:szCs w:val="20"/>
                <w:bdr w:val="single" w:sz="4" w:space="0" w:color="auto"/>
              </w:rPr>
              <w:t>生涯發展教育</w:t>
            </w:r>
          </w:p>
          <w:p w:rsidR="00B54305" w:rsidRPr="00A6789F" w:rsidRDefault="00B54305" w:rsidP="00D7048A">
            <w:pPr>
              <w:snapToGrid w:val="0"/>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人權教育</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bdr w:val="single" w:sz="4" w:space="0" w:color="auto"/>
              </w:rPr>
              <w:t>性別平等教育</w:t>
            </w:r>
          </w:p>
        </w:tc>
        <w:tc>
          <w:tcPr>
            <w:tcW w:w="469" w:type="pct"/>
          </w:tcPr>
          <w:p w:rsidR="00B54305" w:rsidRPr="00A6789F" w:rsidRDefault="00B54305" w:rsidP="00D7048A">
            <w:pPr>
              <w:adjustRightInd w:val="0"/>
              <w:snapToGrid w:val="0"/>
              <w:jc w:val="both"/>
              <w:rPr>
                <w:rFonts w:ascii="標楷體" w:eastAsia="標楷體" w:hAnsi="標楷體"/>
                <w:sz w:val="20"/>
                <w:szCs w:val="20"/>
              </w:rPr>
            </w:pPr>
            <w:r w:rsidRPr="00A6789F">
              <w:rPr>
                <w:rFonts w:ascii="標楷體" w:eastAsia="標楷體" w:hAnsi="標楷體" w:hint="eastAsia"/>
                <w:sz w:val="20"/>
                <w:szCs w:val="20"/>
              </w:rPr>
              <w:t>七、舞動一身／1．空間造型派對</w:t>
            </w:r>
          </w:p>
          <w:p w:rsidR="00B54305" w:rsidRPr="00A6789F" w:rsidRDefault="00B54305" w:rsidP="00D7048A">
            <w:pPr>
              <w:adjustRightInd w:val="0"/>
              <w:snapToGrid w:val="0"/>
              <w:spacing w:line="0" w:lineRule="atLeast"/>
              <w:jc w:val="both"/>
              <w:rPr>
                <w:rFonts w:ascii="標楷體" w:eastAsia="標楷體" w:hAnsi="標楷體" w:cs="Times New Roman"/>
                <w:kern w:val="0"/>
                <w:sz w:val="20"/>
                <w:szCs w:val="20"/>
              </w:rPr>
            </w:pPr>
            <w:r w:rsidRPr="00A6789F">
              <w:rPr>
                <w:rFonts w:ascii="標楷體" w:eastAsia="標楷體" w:hAnsi="標楷體" w:cs="Times New Roman" w:hint="eastAsia"/>
                <w:kern w:val="0"/>
                <w:sz w:val="20"/>
                <w:szCs w:val="20"/>
              </w:rPr>
              <w:t>(3)</w:t>
            </w:r>
          </w:p>
          <w:p w:rsidR="00B54305" w:rsidRPr="00A6789F" w:rsidRDefault="00B54305" w:rsidP="00D7048A">
            <w:pPr>
              <w:adjustRightInd w:val="0"/>
              <w:snapToGrid w:val="0"/>
              <w:jc w:val="both"/>
              <w:rPr>
                <w:rFonts w:ascii="標楷體" w:eastAsia="標楷體" w:hAnsi="標楷體" w:cs="Arial"/>
                <w:sz w:val="20"/>
                <w:szCs w:val="20"/>
              </w:rPr>
            </w:pPr>
            <w:r w:rsidRPr="00A6789F">
              <w:rPr>
                <w:rFonts w:ascii="標楷體" w:eastAsia="標楷體" w:hAnsi="標楷體"/>
                <w:sz w:val="20"/>
                <w:szCs w:val="20"/>
              </w:rPr>
              <w:t>1-2-2</w:t>
            </w:r>
          </w:p>
        </w:tc>
      </w:tr>
      <w:tr w:rsidR="00B54305" w:rsidRPr="00DA5108"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21</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1/18</w:t>
            </w:r>
          </w:p>
        </w:tc>
        <w:tc>
          <w:tcPr>
            <w:tcW w:w="522" w:type="pct"/>
            <w:vAlign w:val="center"/>
          </w:tcPr>
          <w:p w:rsidR="00B54305" w:rsidRPr="00CC0196" w:rsidRDefault="00B54305" w:rsidP="00D7048A">
            <w:pPr>
              <w:snapToGrid w:val="0"/>
              <w:rPr>
                <w:rFonts w:ascii="標楷體" w:eastAsia="標楷體" w:hAnsi="標楷體"/>
                <w:sz w:val="20"/>
              </w:rPr>
            </w:pPr>
            <w:r>
              <w:rPr>
                <w:rFonts w:ascii="標楷體" w:eastAsia="標楷體" w:hAnsi="標楷體" w:hint="eastAsia"/>
                <w:sz w:val="20"/>
              </w:rPr>
              <w:t>1/15-1/16第三</w:t>
            </w:r>
            <w:r w:rsidRPr="00513C88">
              <w:rPr>
                <w:rFonts w:ascii="標楷體" w:eastAsia="標楷體" w:hAnsi="標楷體" w:hint="eastAsia"/>
                <w:sz w:val="20"/>
              </w:rPr>
              <w:t>次定期考查</w:t>
            </w:r>
          </w:p>
        </w:tc>
        <w:tc>
          <w:tcPr>
            <w:tcW w:w="487" w:type="pct"/>
          </w:tcPr>
          <w:p w:rsidR="00B54305" w:rsidRPr="006D7D68" w:rsidRDefault="00B54305" w:rsidP="00D7048A">
            <w:pPr>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〈閱讀列車〉怕鬼的熊哥哥</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155E9">
              <w:rPr>
                <w:rFonts w:ascii="標楷體" w:eastAsia="標楷體" w:hAnsi="標楷體" w:cs="Arial Unicode MS" w:hint="eastAsia"/>
                <w:snapToGrid w:val="0"/>
                <w:color w:val="000000"/>
                <w:kern w:val="0"/>
                <w:sz w:val="20"/>
                <w:szCs w:val="20"/>
                <w:bdr w:val="single" w:sz="4" w:space="0" w:color="auto"/>
              </w:rPr>
              <w:t>生涯發展教育</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5-2-14-4</w:t>
            </w:r>
          </w:p>
          <w:p w:rsidR="00B54305" w:rsidRPr="00042404" w:rsidRDefault="00B54305" w:rsidP="00D7048A">
            <w:pPr>
              <w:snapToGrid w:val="0"/>
              <w:rPr>
                <w:rFonts w:ascii="標楷體" w:eastAsia="標楷體" w:hAnsi="標楷體"/>
              </w:rPr>
            </w:pPr>
            <w:r w:rsidRPr="006D7D68">
              <w:rPr>
                <w:rFonts w:ascii="標楷體" w:eastAsia="標楷體" w:hAnsi="標楷體" w:cs="Arial Unicode MS" w:hint="eastAsia"/>
                <w:color w:val="000000"/>
                <w:sz w:val="20"/>
                <w:szCs w:val="20"/>
              </w:rPr>
              <w:t>5-2-14-5</w:t>
            </w:r>
          </w:p>
        </w:tc>
        <w:tc>
          <w:tcPr>
            <w:tcW w:w="439" w:type="pct"/>
          </w:tcPr>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傳統念謠~羞羞羞</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hint="eastAsia"/>
                <w:sz w:val="20"/>
                <w:szCs w:val="20"/>
              </w:rPr>
              <w:t>歡喜來過節~歡喜聖誕節</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1-2-1</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1-2-2</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1-2-6</w:t>
            </w:r>
          </w:p>
          <w:p w:rsidR="00B54305"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2-2-3</w:t>
            </w:r>
          </w:p>
          <w:p w:rsidR="00B54305" w:rsidRPr="007935E8" w:rsidRDefault="00B54305" w:rsidP="00D7048A">
            <w:pPr>
              <w:spacing w:line="240" w:lineRule="exact"/>
              <w:rPr>
                <w:rFonts w:ascii="標楷體" w:eastAsia="標楷體" w:hAnsi="標楷體"/>
                <w:sz w:val="20"/>
                <w:szCs w:val="20"/>
              </w:rPr>
            </w:pPr>
            <w:r w:rsidRPr="007935E8">
              <w:rPr>
                <w:rFonts w:ascii="標楷體" w:eastAsia="標楷體" w:hAnsi="標楷體"/>
                <w:sz w:val="20"/>
                <w:szCs w:val="20"/>
              </w:rPr>
              <w:t>4-2-1</w:t>
            </w:r>
          </w:p>
          <w:p w:rsidR="00B54305" w:rsidRPr="007935E8" w:rsidRDefault="00B54305" w:rsidP="00D7048A">
            <w:pPr>
              <w:spacing w:line="320" w:lineRule="exact"/>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家庭教育</w:t>
            </w:r>
          </w:p>
          <w:p w:rsidR="00B54305" w:rsidRPr="007935E8" w:rsidRDefault="00B54305" w:rsidP="00D7048A">
            <w:pPr>
              <w:rPr>
                <w:rFonts w:ascii="標楷體" w:eastAsia="標楷體" w:hAnsi="標楷體" w:cstheme="minorBidi"/>
                <w:sz w:val="20"/>
                <w:szCs w:val="20"/>
                <w:bdr w:val="single" w:sz="4" w:space="0" w:color="auto"/>
              </w:rPr>
            </w:pPr>
            <w:r w:rsidRPr="007935E8">
              <w:rPr>
                <w:rFonts w:ascii="標楷體" w:eastAsia="標楷體" w:hAnsi="標楷體" w:cstheme="minorBidi" w:hint="eastAsia"/>
                <w:sz w:val="20"/>
                <w:szCs w:val="20"/>
                <w:bdr w:val="single" w:sz="4" w:space="0" w:color="auto"/>
              </w:rPr>
              <w:t>高齡教育</w:t>
            </w:r>
          </w:p>
          <w:p w:rsidR="00B54305" w:rsidRPr="007935E8" w:rsidRDefault="00B54305" w:rsidP="00D7048A">
            <w:pPr>
              <w:rPr>
                <w:rFonts w:ascii="標楷體" w:eastAsia="標楷體" w:hAnsi="標楷體" w:cstheme="minorBidi"/>
                <w:sz w:val="20"/>
                <w:szCs w:val="20"/>
                <w:bdr w:val="single" w:sz="4" w:space="0" w:color="auto"/>
              </w:rPr>
            </w:pPr>
            <w:r w:rsidRPr="007935E8">
              <w:rPr>
                <w:rFonts w:ascii="標楷體" w:eastAsia="標楷體" w:hAnsi="標楷體" w:cstheme="minorBidi" w:hint="eastAsia"/>
                <w:sz w:val="20"/>
                <w:szCs w:val="20"/>
                <w:bdr w:val="single" w:sz="4" w:space="0" w:color="auto"/>
              </w:rPr>
              <w:t>人權教育</w:t>
            </w:r>
          </w:p>
          <w:p w:rsidR="00B54305" w:rsidRPr="007935E8" w:rsidRDefault="00B54305" w:rsidP="00D7048A">
            <w:pPr>
              <w:autoSpaceDE w:val="0"/>
              <w:autoSpaceDN w:val="0"/>
              <w:adjustRightInd w:val="0"/>
              <w:spacing w:line="240" w:lineRule="exact"/>
              <w:jc w:val="both"/>
              <w:rPr>
                <w:rFonts w:ascii="標楷體" w:eastAsia="標楷體" w:hAnsi="標楷體"/>
                <w:sz w:val="20"/>
                <w:szCs w:val="20"/>
              </w:rPr>
            </w:pPr>
          </w:p>
        </w:tc>
        <w:tc>
          <w:tcPr>
            <w:tcW w:w="390" w:type="pct"/>
          </w:tcPr>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hint="eastAsia"/>
                <w:sz w:val="20"/>
                <w:szCs w:val="20"/>
              </w:rPr>
              <w:t>成果發表準備</w:t>
            </w:r>
          </w:p>
          <w:p w:rsidR="00B54305" w:rsidRPr="007935E8" w:rsidRDefault="00B54305" w:rsidP="00D7048A">
            <w:pPr>
              <w:snapToGrid w:val="0"/>
              <w:spacing w:line="0" w:lineRule="atLeast"/>
              <w:jc w:val="both"/>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家政教育</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hint="eastAsia"/>
                <w:sz w:val="20"/>
                <w:szCs w:val="20"/>
                <w:bdr w:val="single" w:sz="4" w:space="0" w:color="auto"/>
              </w:rPr>
              <w:t>人權教育</w:t>
            </w:r>
          </w:p>
          <w:p w:rsidR="00B54305" w:rsidRPr="007935E8" w:rsidRDefault="00B54305" w:rsidP="00D7048A">
            <w:pPr>
              <w:pStyle w:val="a5"/>
              <w:snapToGrid w:val="0"/>
              <w:spacing w:line="0" w:lineRule="atLeast"/>
              <w:jc w:val="both"/>
              <w:rPr>
                <w:rFonts w:ascii="標楷體" w:eastAsia="標楷體" w:hAnsi="標楷體"/>
                <w:szCs w:val="20"/>
              </w:rPr>
            </w:pPr>
            <w:r w:rsidRPr="007935E8">
              <w:rPr>
                <w:rFonts w:ascii="標楷體" w:eastAsia="標楷體" w:hAnsi="標楷體" w:hint="eastAsia"/>
                <w:szCs w:val="20"/>
              </w:rPr>
              <w:t>2-1-3</w:t>
            </w:r>
          </w:p>
          <w:p w:rsidR="00B54305" w:rsidRPr="007935E8" w:rsidRDefault="00B54305" w:rsidP="00D7048A">
            <w:pPr>
              <w:pStyle w:val="a5"/>
              <w:snapToGrid w:val="0"/>
              <w:spacing w:line="0" w:lineRule="atLeast"/>
              <w:jc w:val="both"/>
              <w:rPr>
                <w:rFonts w:ascii="標楷體" w:eastAsia="標楷體" w:hAnsi="標楷體"/>
                <w:szCs w:val="20"/>
              </w:rPr>
            </w:pPr>
            <w:r w:rsidRPr="007935E8">
              <w:rPr>
                <w:rFonts w:ascii="標楷體" w:eastAsia="標楷體" w:hAnsi="標楷體" w:hint="eastAsia"/>
                <w:szCs w:val="20"/>
              </w:rPr>
              <w:t>2-1-4</w:t>
            </w:r>
          </w:p>
          <w:p w:rsidR="00B54305" w:rsidRPr="007935E8" w:rsidRDefault="00B54305" w:rsidP="00D7048A">
            <w:pPr>
              <w:pStyle w:val="a5"/>
              <w:snapToGrid w:val="0"/>
              <w:spacing w:line="0" w:lineRule="atLeast"/>
              <w:jc w:val="both"/>
              <w:rPr>
                <w:rFonts w:ascii="標楷體" w:eastAsia="標楷體" w:hAnsi="標楷體"/>
                <w:szCs w:val="20"/>
              </w:rPr>
            </w:pPr>
            <w:r w:rsidRPr="007935E8">
              <w:rPr>
                <w:rFonts w:ascii="標楷體" w:eastAsia="標楷體" w:hAnsi="標楷體" w:hint="eastAsia"/>
                <w:szCs w:val="20"/>
              </w:rPr>
              <w:t>2-1-9</w:t>
            </w:r>
          </w:p>
          <w:p w:rsidR="00B54305" w:rsidRPr="007935E8" w:rsidRDefault="00B54305" w:rsidP="00D7048A">
            <w:pPr>
              <w:pStyle w:val="a5"/>
              <w:snapToGrid w:val="0"/>
              <w:spacing w:line="0" w:lineRule="atLeast"/>
              <w:jc w:val="both"/>
              <w:rPr>
                <w:rFonts w:ascii="標楷體" w:eastAsia="標楷體" w:hAnsi="標楷體"/>
                <w:szCs w:val="20"/>
              </w:rPr>
            </w:pPr>
            <w:r w:rsidRPr="007935E8">
              <w:rPr>
                <w:rFonts w:ascii="標楷體" w:eastAsia="標楷體" w:hAnsi="標楷體" w:hint="eastAsia"/>
                <w:szCs w:val="20"/>
              </w:rPr>
              <w:t>2-1-11</w:t>
            </w:r>
          </w:p>
          <w:p w:rsidR="00B54305" w:rsidRPr="007935E8" w:rsidRDefault="00B54305" w:rsidP="00D7048A">
            <w:pPr>
              <w:pStyle w:val="a5"/>
              <w:snapToGrid w:val="0"/>
              <w:spacing w:line="0" w:lineRule="atLeast"/>
              <w:jc w:val="both"/>
              <w:rPr>
                <w:rFonts w:ascii="標楷體" w:eastAsia="標楷體" w:hAnsi="標楷體"/>
                <w:szCs w:val="20"/>
              </w:rPr>
            </w:pPr>
            <w:r w:rsidRPr="007935E8">
              <w:rPr>
                <w:rFonts w:ascii="標楷體" w:eastAsia="標楷體" w:hAnsi="標楷體" w:hint="eastAsia"/>
                <w:szCs w:val="20"/>
              </w:rPr>
              <w:t>2-1-12</w:t>
            </w:r>
          </w:p>
          <w:p w:rsidR="00B54305" w:rsidRPr="007935E8" w:rsidRDefault="00B54305" w:rsidP="00D7048A">
            <w:pPr>
              <w:pStyle w:val="a5"/>
              <w:snapToGrid w:val="0"/>
              <w:spacing w:line="0" w:lineRule="atLeast"/>
              <w:jc w:val="both"/>
              <w:rPr>
                <w:rFonts w:ascii="標楷體" w:eastAsia="標楷體" w:hAnsi="標楷體"/>
                <w:kern w:val="0"/>
                <w:szCs w:val="20"/>
              </w:rPr>
            </w:pPr>
            <w:r w:rsidRPr="007935E8">
              <w:rPr>
                <w:rFonts w:ascii="標楷體" w:eastAsia="標楷體" w:hAnsi="標楷體"/>
                <w:kern w:val="0"/>
                <w:szCs w:val="20"/>
              </w:rPr>
              <w:t>3-1-7</w:t>
            </w:r>
          </w:p>
          <w:p w:rsidR="00B54305" w:rsidRPr="007935E8" w:rsidRDefault="00B54305" w:rsidP="00D7048A">
            <w:pPr>
              <w:pStyle w:val="a5"/>
              <w:snapToGrid w:val="0"/>
              <w:spacing w:line="0" w:lineRule="atLeast"/>
              <w:jc w:val="both"/>
              <w:rPr>
                <w:rFonts w:ascii="標楷體" w:eastAsia="標楷體" w:hAnsi="標楷體"/>
                <w:szCs w:val="20"/>
              </w:rPr>
            </w:pPr>
            <w:r w:rsidRPr="007935E8">
              <w:rPr>
                <w:rFonts w:ascii="標楷體" w:eastAsia="標楷體" w:hAnsi="標楷體" w:hint="eastAsia"/>
                <w:szCs w:val="20"/>
              </w:rPr>
              <w:t>6-1-1</w:t>
            </w:r>
          </w:p>
          <w:p w:rsidR="00B54305" w:rsidRPr="007935E8" w:rsidRDefault="00B54305" w:rsidP="00D7048A">
            <w:pPr>
              <w:pStyle w:val="a5"/>
              <w:snapToGrid w:val="0"/>
              <w:spacing w:line="0" w:lineRule="atLeast"/>
              <w:jc w:val="both"/>
              <w:rPr>
                <w:rFonts w:ascii="標楷體" w:eastAsia="標楷體" w:hAnsi="標楷體"/>
                <w:szCs w:val="20"/>
              </w:rPr>
            </w:pPr>
            <w:r w:rsidRPr="007935E8">
              <w:rPr>
                <w:rFonts w:ascii="標楷體" w:eastAsia="標楷體" w:hAnsi="標楷體" w:hint="eastAsia"/>
                <w:szCs w:val="20"/>
              </w:rPr>
              <w:t>6-1-3</w:t>
            </w:r>
          </w:p>
          <w:p w:rsidR="00B54305" w:rsidRPr="007935E8" w:rsidRDefault="00B54305" w:rsidP="00D7048A">
            <w:pPr>
              <w:snapToGrid w:val="0"/>
              <w:spacing w:line="0" w:lineRule="atLeast"/>
              <w:jc w:val="both"/>
              <w:rPr>
                <w:rFonts w:ascii="標楷體" w:eastAsia="標楷體" w:hAnsi="標楷體"/>
                <w:sz w:val="20"/>
                <w:szCs w:val="20"/>
              </w:rPr>
            </w:pPr>
            <w:r w:rsidRPr="007935E8">
              <w:rPr>
                <w:rFonts w:ascii="標楷體" w:eastAsia="標楷體" w:hAnsi="標楷體"/>
                <w:kern w:val="0"/>
                <w:sz w:val="20"/>
                <w:szCs w:val="20"/>
              </w:rPr>
              <w:t>6-1-12</w:t>
            </w:r>
          </w:p>
        </w:tc>
        <w:tc>
          <w:tcPr>
            <w:tcW w:w="487" w:type="pct"/>
          </w:tcPr>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綜合與應用（二）</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布題1</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布題2</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布題3</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布題4</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4-n-04</w:t>
            </w:r>
            <w:r w:rsidRPr="007935E8">
              <w:rPr>
                <w:rFonts w:ascii="標楷體" w:eastAsia="標楷體" w:hAnsi="標楷體"/>
                <w:bCs/>
                <w:sz w:val="20"/>
                <w:szCs w:val="20"/>
              </w:rPr>
              <w:br/>
              <w:t>4-n-05</w:t>
            </w:r>
            <w:r w:rsidRPr="007935E8">
              <w:rPr>
                <w:rFonts w:ascii="標楷體" w:eastAsia="標楷體" w:hAnsi="標楷體"/>
                <w:bCs/>
                <w:sz w:val="20"/>
                <w:szCs w:val="20"/>
              </w:rPr>
              <w:br/>
              <w:t>4-n-08</w:t>
            </w:r>
            <w:r w:rsidRPr="007935E8">
              <w:rPr>
                <w:rFonts w:ascii="標楷體" w:eastAsia="標楷體" w:hAnsi="標楷體"/>
                <w:bCs/>
                <w:sz w:val="20"/>
                <w:szCs w:val="20"/>
              </w:rPr>
              <w:br/>
              <w:t>4-n-12</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4-n-16</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4-d-02</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4-s-01</w:t>
            </w:r>
            <w:r w:rsidRPr="007935E8">
              <w:rPr>
                <w:rFonts w:ascii="標楷體" w:eastAsia="標楷體" w:hAnsi="標楷體"/>
                <w:bCs/>
                <w:sz w:val="20"/>
                <w:szCs w:val="20"/>
              </w:rPr>
              <w:br/>
              <w:t>4-s-02</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4-s-06</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bCs/>
                <w:sz w:val="20"/>
                <w:szCs w:val="20"/>
              </w:rPr>
              <w:t>4-s-08</w:t>
            </w:r>
          </w:p>
        </w:tc>
        <w:tc>
          <w:tcPr>
            <w:tcW w:w="438"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複習段考內容</w:t>
            </w:r>
          </w:p>
        </w:tc>
        <w:tc>
          <w:tcPr>
            <w:tcW w:w="390" w:type="pct"/>
          </w:tcPr>
          <w:p w:rsidR="00B54305" w:rsidRPr="00F51F61" w:rsidRDefault="00B54305" w:rsidP="00D7048A">
            <w:pPr>
              <w:snapToGrid w:val="0"/>
              <w:rPr>
                <w:rFonts w:ascii="標楷體" w:eastAsia="標楷體" w:hAnsi="標楷體"/>
                <w:bCs/>
                <w:sz w:val="20"/>
                <w:szCs w:val="20"/>
              </w:rPr>
            </w:pPr>
            <w:r w:rsidRPr="00F51F61">
              <w:rPr>
                <w:rFonts w:ascii="標楷體" w:eastAsia="標楷體" w:hAnsi="標楷體" w:hint="eastAsia"/>
                <w:bCs/>
                <w:sz w:val="20"/>
                <w:szCs w:val="20"/>
              </w:rPr>
              <w:t>第六單元　家鄉的節慶與民俗活動</w:t>
            </w:r>
            <w:r w:rsidRPr="00F51F61">
              <w:rPr>
                <w:rFonts w:ascii="標楷體" w:eastAsia="標楷體" w:hAnsi="標楷體"/>
                <w:sz w:val="20"/>
                <w:szCs w:val="20"/>
              </w:rPr>
              <w:br/>
            </w:r>
            <w:r w:rsidRPr="00F51F61">
              <w:rPr>
                <w:rFonts w:ascii="標楷體" w:eastAsia="標楷體" w:hAnsi="標楷體" w:hint="eastAsia"/>
                <w:bCs/>
                <w:sz w:val="20"/>
                <w:szCs w:val="20"/>
              </w:rPr>
              <w:t>第二課　民俗活動</w:t>
            </w:r>
          </w:p>
          <w:p w:rsidR="00B54305" w:rsidRPr="00F51F61" w:rsidRDefault="00B54305"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F51F61">
              <w:rPr>
                <w:rFonts w:ascii="標楷體" w:eastAsia="標楷體" w:hAnsi="標楷體" w:hint="eastAsia"/>
                <w:bCs/>
                <w:sz w:val="20"/>
                <w:szCs w:val="20"/>
                <w:bdr w:val="single" w:sz="4" w:space="0" w:color="auto"/>
              </w:rPr>
              <w:t>教育</w:t>
            </w:r>
          </w:p>
          <w:p w:rsidR="00B54305" w:rsidRPr="00F51F61" w:rsidRDefault="00B54305" w:rsidP="00D7048A">
            <w:pPr>
              <w:snapToGrid w:val="0"/>
              <w:rPr>
                <w:rFonts w:ascii="標楷體" w:eastAsia="標楷體" w:hAnsi="標楷體"/>
                <w:bCs/>
                <w:sz w:val="20"/>
                <w:szCs w:val="20"/>
                <w:bdr w:val="single" w:sz="4" w:space="0" w:color="auto"/>
              </w:rPr>
            </w:pPr>
            <w:r w:rsidRPr="00F51F61">
              <w:rPr>
                <w:rFonts w:ascii="標楷體" w:eastAsia="標楷體" w:hAnsi="標楷體" w:hint="eastAsia"/>
                <w:bCs/>
                <w:sz w:val="20"/>
                <w:szCs w:val="20"/>
                <w:bdr w:val="single" w:sz="4" w:space="0" w:color="auto"/>
              </w:rPr>
              <w:t>海洋教育</w:t>
            </w:r>
          </w:p>
          <w:p w:rsidR="00B54305" w:rsidRPr="00F51F61"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2"/>
              </w:smartTagPr>
              <w:r w:rsidRPr="00F51F61">
                <w:rPr>
                  <w:rFonts w:ascii="標楷體" w:eastAsia="標楷體" w:hAnsi="標楷體" w:hint="eastAsia"/>
                  <w:bCs/>
                  <w:sz w:val="20"/>
                  <w:szCs w:val="20"/>
                </w:rPr>
                <w:t>2-2-2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4"/>
              </w:smartTagPr>
              <w:r w:rsidRPr="00F51F61">
                <w:rPr>
                  <w:rFonts w:ascii="標楷體" w:eastAsia="標楷體" w:hAnsi="標楷體" w:hint="eastAsia"/>
                  <w:bCs/>
                  <w:sz w:val="20"/>
                  <w:szCs w:val="20"/>
                </w:rPr>
                <w:t>4-2-2</w:t>
              </w:r>
            </w:smartTag>
          </w:p>
        </w:tc>
        <w:tc>
          <w:tcPr>
            <w:tcW w:w="488"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參、音樂美樂地</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四、音樂與旋律</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r w:rsidRPr="00845348">
              <w:rPr>
                <w:rFonts w:ascii="標楷體" w:eastAsia="標楷體" w:hAnsi="標楷體" w:cs="Times New Roman"/>
                <w:sz w:val="20"/>
                <w:szCs w:val="20"/>
                <w:bdr w:val="single" w:sz="4" w:space="0" w:color="auto"/>
              </w:rPr>
              <w:br/>
              <w:t>生涯發展教育</w:t>
            </w:r>
            <w:r w:rsidRPr="00845348">
              <w:rPr>
                <w:rFonts w:ascii="標楷體" w:eastAsia="標楷體" w:hAnsi="標楷體" w:cs="Times New Roman"/>
                <w:sz w:val="20"/>
                <w:szCs w:val="20"/>
                <w:bdr w:val="single" w:sz="4" w:space="0" w:color="auto"/>
              </w:rPr>
              <w:br/>
              <w:t>性別平等教育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1-2-4</w:t>
            </w:r>
            <w:r w:rsidRPr="00A6789F">
              <w:rPr>
                <w:rFonts w:ascii="標楷體" w:eastAsia="標楷體" w:hAnsi="標楷體" w:cs="Times New Roman"/>
                <w:sz w:val="20"/>
                <w:szCs w:val="20"/>
              </w:rPr>
              <w:br/>
              <w:t>2-2-7</w:t>
            </w:r>
          </w:p>
        </w:tc>
        <w:tc>
          <w:tcPr>
            <w:tcW w:w="487" w:type="pct"/>
            <w:tcBorders>
              <w:bottom w:val="single" w:sz="4" w:space="0" w:color="auto"/>
            </w:tcBorders>
          </w:tcPr>
          <w:p w:rsidR="00B54305" w:rsidRPr="00A6789F" w:rsidRDefault="00B54305" w:rsidP="00D7048A">
            <w:pPr>
              <w:snapToGrid w:val="0"/>
              <w:jc w:val="both"/>
              <w:rPr>
                <w:rFonts w:ascii="標楷體" w:eastAsia="標楷體" w:hAnsi="標楷體"/>
                <w:sz w:val="20"/>
                <w:szCs w:val="20"/>
              </w:rPr>
            </w:pPr>
            <w:r w:rsidRPr="00A6789F">
              <w:rPr>
                <w:rFonts w:ascii="標楷體" w:eastAsia="標楷體" w:hAnsi="標楷體" w:hint="eastAsia"/>
                <w:sz w:val="20"/>
                <w:szCs w:val="20"/>
              </w:rPr>
              <w:t>休業式</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cs="標楷體" w:hint="eastAsia"/>
                <w:sz w:val="20"/>
                <w:szCs w:val="20"/>
              </w:rPr>
              <w:t>(3)</w:t>
            </w:r>
          </w:p>
          <w:p w:rsidR="00B54305" w:rsidRPr="00A6789F" w:rsidRDefault="00B54305" w:rsidP="00D7048A">
            <w:pPr>
              <w:jc w:val="both"/>
              <w:rPr>
                <w:rFonts w:ascii="標楷體" w:eastAsia="標楷體" w:hAnsi="標楷體"/>
                <w:sz w:val="20"/>
                <w:szCs w:val="20"/>
              </w:rPr>
            </w:pPr>
            <w:r w:rsidRPr="00A6789F">
              <w:rPr>
                <w:rFonts w:ascii="標楷體" w:eastAsia="標楷體" w:hAnsi="標楷體" w:hint="eastAsia"/>
                <w:sz w:val="20"/>
                <w:szCs w:val="20"/>
              </w:rPr>
              <w:t>1-2-2</w:t>
            </w:r>
          </w:p>
        </w:tc>
        <w:tc>
          <w:tcPr>
            <w:tcW w:w="469" w:type="pct"/>
          </w:tcPr>
          <w:p w:rsidR="00B54305" w:rsidRPr="00A6789F" w:rsidRDefault="00B54305" w:rsidP="00D7048A">
            <w:pPr>
              <w:adjustRightInd w:val="0"/>
              <w:snapToGrid w:val="0"/>
              <w:jc w:val="both"/>
              <w:rPr>
                <w:rFonts w:ascii="標楷體" w:eastAsia="標楷體" w:hAnsi="標楷體"/>
                <w:sz w:val="20"/>
                <w:szCs w:val="20"/>
              </w:rPr>
            </w:pPr>
            <w:r w:rsidRPr="00A6789F">
              <w:rPr>
                <w:rFonts w:ascii="標楷體" w:eastAsia="標楷體" w:hAnsi="標楷體" w:hint="eastAsia"/>
                <w:sz w:val="20"/>
                <w:szCs w:val="20"/>
              </w:rPr>
              <w:t>七、舞動一身／2．擊鞋舞</w:t>
            </w:r>
          </w:p>
          <w:p w:rsidR="00B54305" w:rsidRPr="00A6789F" w:rsidRDefault="00B54305" w:rsidP="00D7048A">
            <w:pPr>
              <w:adjustRightInd w:val="0"/>
              <w:snapToGrid w:val="0"/>
              <w:jc w:val="both"/>
              <w:rPr>
                <w:rFonts w:ascii="標楷體" w:eastAsia="標楷體" w:hAnsi="標楷體"/>
                <w:b/>
                <w:sz w:val="20"/>
                <w:szCs w:val="20"/>
                <w:bdr w:val="single" w:sz="4" w:space="0" w:color="auto"/>
              </w:rPr>
            </w:pPr>
            <w:r w:rsidRPr="00A6789F">
              <w:rPr>
                <w:rFonts w:ascii="標楷體" w:eastAsia="標楷體" w:hAnsi="標楷體" w:hint="eastAsia"/>
                <w:b/>
                <w:sz w:val="20"/>
                <w:szCs w:val="20"/>
                <w:bdr w:val="single" w:sz="4" w:space="0" w:color="auto"/>
              </w:rPr>
              <w:t>性別平等教育</w:t>
            </w:r>
          </w:p>
          <w:p w:rsidR="00B54305" w:rsidRPr="00A6789F" w:rsidRDefault="00B54305" w:rsidP="00D7048A">
            <w:pPr>
              <w:adjustRightInd w:val="0"/>
              <w:snapToGrid w:val="0"/>
              <w:spacing w:line="0" w:lineRule="atLeast"/>
              <w:jc w:val="both"/>
              <w:rPr>
                <w:rFonts w:ascii="標楷體" w:eastAsia="標楷體" w:hAnsi="標楷體" w:cs="Times New Roman"/>
                <w:kern w:val="0"/>
                <w:sz w:val="20"/>
                <w:szCs w:val="20"/>
              </w:rPr>
            </w:pPr>
            <w:r w:rsidRPr="00A6789F">
              <w:rPr>
                <w:rFonts w:ascii="標楷體" w:eastAsia="標楷體" w:hAnsi="標楷體" w:cs="Times New Roman" w:hint="eastAsia"/>
                <w:kern w:val="0"/>
                <w:sz w:val="20"/>
                <w:szCs w:val="20"/>
              </w:rPr>
              <w:t>(3)</w:t>
            </w:r>
          </w:p>
          <w:p w:rsidR="00B54305" w:rsidRPr="00A6789F" w:rsidRDefault="00B54305" w:rsidP="00D7048A">
            <w:pPr>
              <w:adjustRightInd w:val="0"/>
              <w:snapToGrid w:val="0"/>
              <w:jc w:val="both"/>
              <w:rPr>
                <w:rFonts w:ascii="標楷體" w:eastAsia="標楷體" w:hAnsi="標楷體" w:cs="Arial"/>
                <w:sz w:val="20"/>
                <w:szCs w:val="20"/>
              </w:rPr>
            </w:pPr>
            <w:r w:rsidRPr="00A6789F">
              <w:rPr>
                <w:rFonts w:ascii="標楷體" w:eastAsia="標楷體" w:hAnsi="標楷體"/>
                <w:sz w:val="20"/>
                <w:szCs w:val="20"/>
              </w:rPr>
              <w:t>1-2-2</w:t>
            </w:r>
          </w:p>
        </w:tc>
      </w:tr>
      <w:tr w:rsidR="00B54305" w:rsidRPr="00DA5108"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22</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w:t>
            </w:r>
            <w:r>
              <w:rPr>
                <w:rFonts w:ascii="標楷體" w:eastAsia="標楷體" w:hAnsi="標楷體" w:hint="eastAsia"/>
                <w:color w:val="000000"/>
                <w:sz w:val="22"/>
                <w:szCs w:val="22"/>
              </w:rPr>
              <w:t>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w:t>
            </w:r>
            <w:r>
              <w:rPr>
                <w:rFonts w:ascii="標楷體" w:eastAsia="標楷體" w:hAnsi="標楷體" w:hint="eastAsia"/>
                <w:color w:val="000000"/>
                <w:sz w:val="22"/>
                <w:szCs w:val="22"/>
              </w:rPr>
              <w:t>25</w:t>
            </w:r>
          </w:p>
        </w:tc>
        <w:tc>
          <w:tcPr>
            <w:tcW w:w="522" w:type="pct"/>
            <w:vAlign w:val="center"/>
          </w:tcPr>
          <w:p w:rsidR="00B54305" w:rsidRPr="00CC0196" w:rsidRDefault="00B54305" w:rsidP="00D7048A">
            <w:pPr>
              <w:snapToGrid w:val="0"/>
              <w:rPr>
                <w:rFonts w:ascii="標楷體" w:eastAsia="標楷體" w:hAnsi="標楷體"/>
                <w:sz w:val="20"/>
              </w:rPr>
            </w:pPr>
            <w:r>
              <w:rPr>
                <w:rFonts w:ascii="標楷體" w:eastAsia="標楷體" w:hAnsi="標楷體" w:hint="eastAsia"/>
                <w:sz w:val="20"/>
              </w:rPr>
              <w:t>1/20休業式</w:t>
            </w:r>
          </w:p>
        </w:tc>
        <w:tc>
          <w:tcPr>
            <w:tcW w:w="48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休業式</w:t>
            </w:r>
          </w:p>
        </w:tc>
        <w:tc>
          <w:tcPr>
            <w:tcW w:w="439" w:type="pct"/>
            <w:vAlign w:val="center"/>
          </w:tcPr>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總複習</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1-2-1、1-2-2、1-2-6、2-2-1、2-2-2、2-2-8</w:t>
            </w:r>
          </w:p>
          <w:p w:rsidR="00B54305" w:rsidRPr="007935E8" w:rsidRDefault="00B54305" w:rsidP="00D7048A">
            <w:pPr>
              <w:snapToGrid w:val="0"/>
              <w:rPr>
                <w:rFonts w:ascii="標楷體" w:eastAsia="標楷體" w:hAnsi="標楷體"/>
                <w:sz w:val="20"/>
                <w:szCs w:val="20"/>
                <w:bdr w:val="single" w:sz="4" w:space="0" w:color="auto"/>
              </w:rPr>
            </w:pPr>
            <w:r w:rsidRPr="007935E8">
              <w:rPr>
                <w:rFonts w:ascii="標楷體" w:eastAsia="標楷體" w:hAnsi="標楷體" w:hint="eastAsia"/>
                <w:sz w:val="20"/>
                <w:szCs w:val="20"/>
                <w:bdr w:val="single" w:sz="4" w:space="0" w:color="auto"/>
              </w:rPr>
              <w:t>全民國防教育</w:t>
            </w:r>
          </w:p>
          <w:p w:rsidR="00B54305" w:rsidRPr="007935E8" w:rsidRDefault="00B54305" w:rsidP="00D7048A">
            <w:pPr>
              <w:snapToGrid w:val="0"/>
              <w:rPr>
                <w:rFonts w:ascii="標楷體" w:eastAsia="標楷體" w:hAnsi="標楷體"/>
                <w:sz w:val="20"/>
                <w:szCs w:val="20"/>
              </w:rPr>
            </w:pPr>
          </w:p>
          <w:p w:rsidR="00B54305" w:rsidRPr="007935E8" w:rsidRDefault="00B54305" w:rsidP="00D7048A">
            <w:pPr>
              <w:snapToGrid w:val="0"/>
              <w:rPr>
                <w:rFonts w:ascii="標楷體" w:eastAsia="標楷體" w:hAnsi="標楷體"/>
                <w:sz w:val="20"/>
                <w:szCs w:val="20"/>
              </w:rPr>
            </w:pPr>
          </w:p>
        </w:tc>
        <w:tc>
          <w:tcPr>
            <w:tcW w:w="390" w:type="pct"/>
            <w:vAlign w:val="center"/>
          </w:tcPr>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休業式</w:t>
            </w:r>
          </w:p>
        </w:tc>
        <w:tc>
          <w:tcPr>
            <w:tcW w:w="487" w:type="pct"/>
          </w:tcPr>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綜合與應用（二）</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布題1</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布題2</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布題3</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hint="eastAsia"/>
                <w:sz w:val="20"/>
                <w:szCs w:val="20"/>
              </w:rPr>
              <w:t>布題4</w:t>
            </w:r>
          </w:p>
          <w:p w:rsidR="00B54305" w:rsidRPr="007935E8" w:rsidRDefault="00B54305" w:rsidP="00D7048A">
            <w:pPr>
              <w:spacing w:line="0" w:lineRule="atLeast"/>
              <w:ind w:left="-1"/>
              <w:rPr>
                <w:rFonts w:ascii="標楷體" w:eastAsia="標楷體" w:hAnsi="標楷體"/>
                <w:bCs/>
                <w:snapToGrid w:val="0"/>
                <w:kern w:val="0"/>
                <w:sz w:val="20"/>
                <w:szCs w:val="20"/>
                <w:bdr w:val="single" w:sz="4" w:space="0" w:color="auto"/>
              </w:rPr>
            </w:pPr>
            <w:r w:rsidRPr="007935E8">
              <w:rPr>
                <w:rFonts w:ascii="標楷體" w:eastAsia="標楷體" w:hAnsi="標楷體" w:hint="eastAsia"/>
                <w:bCs/>
                <w:snapToGrid w:val="0"/>
                <w:kern w:val="0"/>
                <w:sz w:val="20"/>
                <w:szCs w:val="20"/>
                <w:bdr w:val="single" w:sz="4" w:space="0" w:color="auto"/>
              </w:rPr>
              <w:t>環境教育</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4-n-04</w:t>
            </w:r>
            <w:r w:rsidRPr="007935E8">
              <w:rPr>
                <w:rFonts w:ascii="標楷體" w:eastAsia="標楷體" w:hAnsi="標楷體"/>
                <w:bCs/>
                <w:sz w:val="20"/>
                <w:szCs w:val="20"/>
              </w:rPr>
              <w:br/>
              <w:t>4-n-05</w:t>
            </w:r>
            <w:r w:rsidRPr="007935E8">
              <w:rPr>
                <w:rFonts w:ascii="標楷體" w:eastAsia="標楷體" w:hAnsi="標楷體"/>
                <w:bCs/>
                <w:sz w:val="20"/>
                <w:szCs w:val="20"/>
              </w:rPr>
              <w:br/>
              <w:t>4-n-08</w:t>
            </w:r>
            <w:r w:rsidRPr="007935E8">
              <w:rPr>
                <w:rFonts w:ascii="標楷體" w:eastAsia="標楷體" w:hAnsi="標楷體"/>
                <w:bCs/>
                <w:sz w:val="20"/>
                <w:szCs w:val="20"/>
              </w:rPr>
              <w:br/>
              <w:t>4-n-12</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4-n-16</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4-d-02</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4-s-01</w:t>
            </w:r>
            <w:r w:rsidRPr="007935E8">
              <w:rPr>
                <w:rFonts w:ascii="標楷體" w:eastAsia="標楷體" w:hAnsi="標楷體"/>
                <w:bCs/>
                <w:sz w:val="20"/>
                <w:szCs w:val="20"/>
              </w:rPr>
              <w:br/>
              <w:t>4-s-02</w:t>
            </w:r>
          </w:p>
          <w:p w:rsidR="00B54305" w:rsidRPr="007935E8" w:rsidRDefault="00B54305" w:rsidP="00D7048A">
            <w:pPr>
              <w:spacing w:line="0" w:lineRule="atLeast"/>
              <w:rPr>
                <w:rFonts w:ascii="標楷體" w:eastAsia="標楷體" w:hAnsi="標楷體"/>
                <w:bCs/>
                <w:sz w:val="20"/>
                <w:szCs w:val="20"/>
              </w:rPr>
            </w:pPr>
            <w:r w:rsidRPr="007935E8">
              <w:rPr>
                <w:rFonts w:ascii="標楷體" w:eastAsia="標楷體" w:hAnsi="標楷體"/>
                <w:bCs/>
                <w:sz w:val="20"/>
                <w:szCs w:val="20"/>
              </w:rPr>
              <w:t>4-s-06</w:t>
            </w:r>
          </w:p>
          <w:p w:rsidR="00B54305" w:rsidRPr="007935E8" w:rsidRDefault="00B54305" w:rsidP="00D7048A">
            <w:pPr>
              <w:snapToGrid w:val="0"/>
              <w:rPr>
                <w:rFonts w:ascii="標楷體" w:eastAsia="標楷體" w:hAnsi="標楷體"/>
                <w:sz w:val="20"/>
                <w:szCs w:val="20"/>
              </w:rPr>
            </w:pPr>
            <w:r w:rsidRPr="007935E8">
              <w:rPr>
                <w:rFonts w:ascii="標楷體" w:eastAsia="標楷體" w:hAnsi="標楷體"/>
                <w:bCs/>
                <w:sz w:val="20"/>
                <w:szCs w:val="20"/>
              </w:rPr>
              <w:t>4-s-08</w:t>
            </w:r>
          </w:p>
        </w:tc>
        <w:tc>
          <w:tcPr>
            <w:tcW w:w="438" w:type="pct"/>
            <w:vAlign w:val="center"/>
          </w:tcPr>
          <w:p w:rsidR="00B54305" w:rsidRPr="00042404" w:rsidRDefault="00B54305" w:rsidP="00D7048A">
            <w:pPr>
              <w:snapToGrid w:val="0"/>
              <w:jc w:val="both"/>
              <w:rPr>
                <w:rFonts w:ascii="標楷體" w:eastAsia="標楷體" w:hAnsi="標楷體"/>
              </w:rPr>
            </w:pPr>
            <w:r>
              <w:rPr>
                <w:rFonts w:ascii="標楷體" w:eastAsia="標楷體" w:hAnsi="標楷體" w:hint="eastAsia"/>
              </w:rPr>
              <w:t>休業式</w:t>
            </w:r>
          </w:p>
        </w:tc>
        <w:tc>
          <w:tcPr>
            <w:tcW w:w="390" w:type="pct"/>
          </w:tcPr>
          <w:p w:rsidR="00B54305" w:rsidRPr="00F51F61" w:rsidRDefault="00B54305" w:rsidP="00D7048A">
            <w:pPr>
              <w:snapToGrid w:val="0"/>
              <w:rPr>
                <w:rFonts w:ascii="標楷體" w:eastAsia="標楷體" w:hAnsi="標楷體"/>
                <w:bCs/>
                <w:sz w:val="20"/>
                <w:szCs w:val="20"/>
              </w:rPr>
            </w:pPr>
            <w:r w:rsidRPr="00F51F61">
              <w:rPr>
                <w:rFonts w:ascii="標楷體" w:eastAsia="標楷體" w:hAnsi="標楷體" w:hint="eastAsia"/>
                <w:bCs/>
                <w:sz w:val="20"/>
                <w:szCs w:val="20"/>
              </w:rPr>
              <w:t>第六單元　家鄉的節慶與民俗活動</w:t>
            </w:r>
            <w:r w:rsidRPr="00F51F61">
              <w:rPr>
                <w:rFonts w:ascii="標楷體" w:eastAsia="標楷體" w:hAnsi="標楷體"/>
                <w:sz w:val="20"/>
                <w:szCs w:val="20"/>
              </w:rPr>
              <w:br/>
            </w:r>
            <w:r w:rsidRPr="00F51F61">
              <w:rPr>
                <w:rFonts w:ascii="標楷體" w:eastAsia="標楷體" w:hAnsi="標楷體" w:hint="eastAsia"/>
                <w:bCs/>
                <w:sz w:val="20"/>
                <w:szCs w:val="20"/>
              </w:rPr>
              <w:t>第二課　民俗活動</w:t>
            </w:r>
          </w:p>
          <w:p w:rsidR="00B54305" w:rsidRPr="00F51F61" w:rsidRDefault="00B54305"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F51F61">
              <w:rPr>
                <w:rFonts w:ascii="標楷體" w:eastAsia="標楷體" w:hAnsi="標楷體" w:hint="eastAsia"/>
                <w:bCs/>
                <w:sz w:val="20"/>
                <w:szCs w:val="20"/>
                <w:bdr w:val="single" w:sz="4" w:space="0" w:color="auto"/>
              </w:rPr>
              <w:t>教育</w:t>
            </w:r>
          </w:p>
          <w:p w:rsidR="00B54305" w:rsidRPr="00F51F61" w:rsidRDefault="00B54305" w:rsidP="00D7048A">
            <w:pPr>
              <w:snapToGrid w:val="0"/>
              <w:rPr>
                <w:rFonts w:ascii="標楷體" w:eastAsia="標楷體" w:hAnsi="標楷體"/>
                <w:bCs/>
                <w:sz w:val="20"/>
                <w:szCs w:val="20"/>
              </w:rPr>
            </w:pPr>
            <w:r w:rsidRPr="00F51F61">
              <w:rPr>
                <w:rFonts w:ascii="標楷體" w:eastAsia="標楷體" w:hAnsi="標楷體" w:hint="eastAsia"/>
                <w:bCs/>
                <w:sz w:val="20"/>
                <w:szCs w:val="20"/>
                <w:bdr w:val="single" w:sz="4" w:space="0" w:color="auto"/>
              </w:rPr>
              <w:t>海洋教育</w:t>
            </w:r>
          </w:p>
          <w:p w:rsidR="00B54305" w:rsidRPr="00F51F61"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2"/>
                <w:attr w:name="Month" w:val="2"/>
                <w:attr w:name="Year" w:val="2002"/>
              </w:smartTagPr>
              <w:r w:rsidRPr="00F51F61">
                <w:rPr>
                  <w:rFonts w:ascii="標楷體" w:eastAsia="標楷體" w:hAnsi="標楷體" w:hint="eastAsia"/>
                  <w:bCs/>
                  <w:sz w:val="20"/>
                  <w:szCs w:val="20"/>
                </w:rPr>
                <w:t>2-2-2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4"/>
              </w:smartTagPr>
              <w:r w:rsidRPr="00F51F61">
                <w:rPr>
                  <w:rFonts w:ascii="標楷體" w:eastAsia="標楷體" w:hAnsi="標楷體" w:hint="eastAsia"/>
                  <w:bCs/>
                  <w:sz w:val="20"/>
                  <w:szCs w:val="20"/>
                </w:rPr>
                <w:t>4-2-2</w:t>
              </w:r>
            </w:smartTag>
          </w:p>
        </w:tc>
        <w:tc>
          <w:tcPr>
            <w:tcW w:w="48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休業式</w:t>
            </w:r>
          </w:p>
        </w:tc>
        <w:tc>
          <w:tcPr>
            <w:tcW w:w="487" w:type="pct"/>
            <w:tcBorders>
              <w:bottom w:val="single" w:sz="4" w:space="0" w:color="auto"/>
            </w:tcBorders>
            <w:vAlign w:val="center"/>
          </w:tcPr>
          <w:p w:rsidR="00B54305" w:rsidRPr="000C7702" w:rsidRDefault="00B54305" w:rsidP="00D7048A">
            <w:pPr>
              <w:snapToGrid w:val="0"/>
              <w:spacing w:line="0" w:lineRule="atLeast"/>
              <w:jc w:val="both"/>
              <w:rPr>
                <w:rFonts w:ascii="標楷體" w:eastAsia="標楷體" w:hAnsi="標楷體"/>
                <w:color w:val="000000"/>
                <w:sz w:val="20"/>
                <w:szCs w:val="20"/>
              </w:rPr>
            </w:pPr>
            <w:r>
              <w:rPr>
                <w:rFonts w:ascii="標楷體" w:eastAsia="標楷體" w:hAnsi="標楷體" w:hint="eastAsia"/>
              </w:rPr>
              <w:t>休業式</w:t>
            </w:r>
          </w:p>
        </w:tc>
        <w:tc>
          <w:tcPr>
            <w:tcW w:w="469" w:type="pct"/>
            <w:vAlign w:val="center"/>
          </w:tcPr>
          <w:p w:rsidR="00B54305" w:rsidRPr="000C7702" w:rsidRDefault="00B54305" w:rsidP="00D7048A">
            <w:pPr>
              <w:adjustRightInd w:val="0"/>
              <w:snapToGrid w:val="0"/>
              <w:spacing w:line="0" w:lineRule="atLeast"/>
              <w:jc w:val="both"/>
              <w:rPr>
                <w:rFonts w:ascii="標楷體" w:eastAsia="標楷體" w:hAnsi="標楷體"/>
                <w:color w:val="000000"/>
                <w:sz w:val="20"/>
                <w:szCs w:val="20"/>
              </w:rPr>
            </w:pPr>
            <w:r>
              <w:rPr>
                <w:rFonts w:ascii="標楷體" w:eastAsia="標楷體" w:hAnsi="標楷體" w:hint="eastAsia"/>
              </w:rPr>
              <w:t>休業式</w:t>
            </w:r>
          </w:p>
        </w:tc>
      </w:tr>
      <w:tr w:rsidR="00B54305" w:rsidRPr="00AD666E" w:rsidTr="00D7048A">
        <w:trPr>
          <w:cantSplit/>
          <w:trHeight w:val="364"/>
          <w:jc w:val="center"/>
        </w:trPr>
        <w:tc>
          <w:tcPr>
            <w:tcW w:w="925" w:type="pct"/>
            <w:gridSpan w:val="3"/>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487" w:type="pct"/>
            <w:vAlign w:val="center"/>
          </w:tcPr>
          <w:p w:rsidR="00B54305" w:rsidRDefault="00B54305"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作業評量</w:t>
            </w:r>
          </w:p>
          <w:p w:rsidR="00B54305" w:rsidRDefault="00B54305"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口頭評量</w:t>
            </w:r>
          </w:p>
          <w:p w:rsidR="00B54305" w:rsidRPr="0065775C" w:rsidRDefault="00B54305"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紙筆測驗</w:t>
            </w:r>
          </w:p>
        </w:tc>
        <w:tc>
          <w:tcPr>
            <w:tcW w:w="439" w:type="pct"/>
            <w:vAlign w:val="center"/>
          </w:tcPr>
          <w:p w:rsidR="00B54305" w:rsidRPr="003C329C" w:rsidRDefault="00B54305" w:rsidP="00D7048A">
            <w:pPr>
              <w:snapToGrid w:val="0"/>
              <w:jc w:val="center"/>
              <w:rPr>
                <w:rFonts w:ascii="標楷體" w:eastAsia="標楷體" w:hAnsi="標楷體"/>
                <w:sz w:val="20"/>
                <w:szCs w:val="20"/>
              </w:rPr>
            </w:pPr>
            <w:r w:rsidRPr="003C329C">
              <w:rPr>
                <w:rFonts w:ascii="標楷體" w:eastAsia="標楷體" w:hAnsi="標楷體"/>
                <w:bCs/>
                <w:sz w:val="20"/>
                <w:szCs w:val="18"/>
              </w:rPr>
              <w:t>口頭評量</w:t>
            </w:r>
            <w:r w:rsidRPr="003C329C">
              <w:rPr>
                <w:rFonts w:ascii="標楷體" w:eastAsia="標楷體" w:hAnsi="標楷體"/>
                <w:bCs/>
                <w:sz w:val="20"/>
                <w:szCs w:val="18"/>
              </w:rPr>
              <w:br/>
              <w:t>習作評量</w:t>
            </w:r>
          </w:p>
        </w:tc>
        <w:tc>
          <w:tcPr>
            <w:tcW w:w="39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87" w:type="pct"/>
            <w:vAlign w:val="center"/>
          </w:tcPr>
          <w:p w:rsidR="00B54305" w:rsidRDefault="00B54305"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作業評量</w:t>
            </w:r>
          </w:p>
          <w:p w:rsidR="00B54305" w:rsidRDefault="00B54305"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口頭評量</w:t>
            </w:r>
          </w:p>
          <w:p w:rsidR="00B54305" w:rsidRPr="00042404" w:rsidRDefault="00B54305"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3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390" w:type="pct"/>
            <w:vAlign w:val="center"/>
          </w:tcPr>
          <w:p w:rsidR="00B54305" w:rsidRDefault="00B54305"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作業評量</w:t>
            </w:r>
          </w:p>
          <w:p w:rsidR="00B54305" w:rsidRDefault="00B54305"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口頭評量</w:t>
            </w:r>
          </w:p>
          <w:p w:rsidR="00B54305" w:rsidRPr="00042404" w:rsidRDefault="00B54305" w:rsidP="00D7048A">
            <w:pPr>
              <w:snapToGrid w:val="0"/>
              <w:rPr>
                <w:rFonts w:ascii="標楷體" w:eastAsia="標楷體" w:hAnsi="標楷體"/>
              </w:rPr>
            </w:pPr>
            <w:r>
              <w:rPr>
                <w:rFonts w:ascii="標楷體" w:eastAsia="標楷體" w:hAnsi="標楷體" w:hint="eastAsia"/>
                <w:color w:val="000000"/>
                <w:sz w:val="22"/>
                <w:szCs w:val="22"/>
              </w:rPr>
              <w:t>紙筆測驗</w:t>
            </w:r>
          </w:p>
        </w:tc>
        <w:tc>
          <w:tcPr>
            <w:tcW w:w="48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87" w:type="pct"/>
            <w:tcBorders>
              <w:bottom w:val="single" w:sz="4" w:space="0" w:color="auto"/>
            </w:tcBorders>
            <w:vAlign w:val="center"/>
          </w:tcPr>
          <w:p w:rsidR="00B54305" w:rsidRPr="00CD1B4C" w:rsidRDefault="00B54305" w:rsidP="00D7048A">
            <w:pPr>
              <w:snapToGrid w:val="0"/>
              <w:spacing w:line="0" w:lineRule="atLeast"/>
              <w:jc w:val="both"/>
              <w:rPr>
                <w:rFonts w:ascii="標楷體" w:eastAsia="標楷體" w:hAnsi="標楷體"/>
                <w:sz w:val="22"/>
                <w:szCs w:val="20"/>
              </w:rPr>
            </w:pPr>
            <w:r w:rsidRPr="00CD1B4C">
              <w:rPr>
                <w:rFonts w:ascii="標楷體" w:eastAsia="標楷體" w:hAnsi="標楷體" w:hint="eastAsia"/>
                <w:sz w:val="22"/>
                <w:szCs w:val="20"/>
              </w:rPr>
              <w:t>活動評量</w:t>
            </w:r>
          </w:p>
        </w:tc>
        <w:tc>
          <w:tcPr>
            <w:tcW w:w="469" w:type="pct"/>
            <w:vAlign w:val="center"/>
          </w:tcPr>
          <w:p w:rsidR="00B54305" w:rsidRPr="00CD1B4C" w:rsidRDefault="00B54305" w:rsidP="00D7048A">
            <w:pPr>
              <w:snapToGrid w:val="0"/>
              <w:spacing w:line="0" w:lineRule="atLeast"/>
              <w:jc w:val="both"/>
              <w:rPr>
                <w:rFonts w:ascii="標楷體" w:eastAsia="標楷體" w:hAnsi="標楷體"/>
                <w:sz w:val="22"/>
                <w:szCs w:val="20"/>
              </w:rPr>
            </w:pPr>
            <w:r w:rsidRPr="00CD1B4C">
              <w:rPr>
                <w:rFonts w:ascii="標楷體" w:eastAsia="標楷體" w:hAnsi="標楷體" w:hint="eastAsia"/>
                <w:sz w:val="22"/>
                <w:szCs w:val="20"/>
              </w:rPr>
              <w:t>實作評量</w:t>
            </w:r>
          </w:p>
        </w:tc>
      </w:tr>
    </w:tbl>
    <w:p w:rsidR="00B54305" w:rsidRDefault="00B54305" w:rsidP="00B54305">
      <w:pPr>
        <w:rPr>
          <w:rFonts w:ascii="標楷體" w:eastAsia="標楷體" w:hAnsi="標楷體"/>
        </w:rPr>
      </w:pPr>
    </w:p>
    <w:p w:rsidR="00B54305" w:rsidRDefault="00B54305" w:rsidP="00B54305">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嘉義縣番路鄉大湖國民小學</w:t>
      </w:r>
    </w:p>
    <w:p w:rsidR="00B54305" w:rsidRPr="00630D65" w:rsidRDefault="00B54305" w:rsidP="00B54305">
      <w:pPr>
        <w:pStyle w:val="a6"/>
      </w:pPr>
      <w:r>
        <w:rPr>
          <w:rFonts w:hint="eastAsia"/>
        </w:rPr>
        <w:t>108學年度</w:t>
      </w:r>
      <w:r>
        <w:rPr>
          <w:rFonts w:hint="eastAsia"/>
          <w:color w:val="FF0000"/>
        </w:rPr>
        <w:t>第二</w:t>
      </w:r>
      <w:r w:rsidRPr="00E57A2E">
        <w:rPr>
          <w:rFonts w:hint="eastAsia"/>
          <w:color w:val="FF0000"/>
        </w:rPr>
        <w:t>學期</w:t>
      </w:r>
      <w:r>
        <w:rPr>
          <w:rFonts w:hint="eastAsia"/>
          <w:u w:val="single"/>
        </w:rPr>
        <w:t>四</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24"/>
        <w:gridCol w:w="702"/>
        <w:gridCol w:w="1510"/>
        <w:gridCol w:w="1167"/>
        <w:gridCol w:w="1273"/>
        <w:gridCol w:w="1276"/>
        <w:gridCol w:w="988"/>
        <w:gridCol w:w="1425"/>
        <w:gridCol w:w="1410"/>
        <w:gridCol w:w="1845"/>
        <w:gridCol w:w="1416"/>
        <w:gridCol w:w="1699"/>
      </w:tblGrid>
      <w:tr w:rsidR="00B54305" w:rsidRPr="00AD666E" w:rsidTr="00970933">
        <w:trPr>
          <w:cantSplit/>
          <w:trHeight w:val="365"/>
          <w:tblHeader/>
        </w:trPr>
        <w:tc>
          <w:tcPr>
            <w:tcW w:w="159" w:type="pct"/>
            <w:gridSpan w:val="2"/>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週次</w:t>
            </w:r>
          </w:p>
        </w:tc>
        <w:tc>
          <w:tcPr>
            <w:tcW w:w="231"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日期</w:t>
            </w:r>
          </w:p>
        </w:tc>
        <w:tc>
          <w:tcPr>
            <w:tcW w:w="497"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校</w:t>
            </w:r>
          </w:p>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行事曆</w:t>
            </w:r>
          </w:p>
        </w:tc>
        <w:tc>
          <w:tcPr>
            <w:tcW w:w="4113" w:type="pct"/>
            <w:gridSpan w:val="9"/>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Pr>
                <w:rFonts w:ascii="標楷體" w:eastAsia="標楷體" w:hAnsi="標楷體"/>
                <w:color w:val="FF0000"/>
                <w:u w:val="thick"/>
              </w:rPr>
              <w:t>25</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B54305" w:rsidRPr="00AD666E" w:rsidTr="00970933">
        <w:trPr>
          <w:cantSplit/>
          <w:trHeight w:val="626"/>
          <w:tblHeader/>
        </w:trPr>
        <w:tc>
          <w:tcPr>
            <w:tcW w:w="159" w:type="pct"/>
            <w:gridSpan w:val="2"/>
            <w:vMerge/>
            <w:vAlign w:val="center"/>
          </w:tcPr>
          <w:p w:rsidR="00B54305" w:rsidRPr="0010467B" w:rsidRDefault="00B54305" w:rsidP="00D7048A">
            <w:pPr>
              <w:snapToGrid w:val="0"/>
              <w:jc w:val="center"/>
              <w:rPr>
                <w:rFonts w:ascii="標楷體" w:eastAsia="標楷體" w:hAnsi="標楷體"/>
              </w:rPr>
            </w:pPr>
          </w:p>
        </w:tc>
        <w:tc>
          <w:tcPr>
            <w:tcW w:w="231" w:type="pct"/>
            <w:vMerge/>
            <w:vAlign w:val="center"/>
          </w:tcPr>
          <w:p w:rsidR="00B54305" w:rsidRPr="0010467B" w:rsidRDefault="00B54305" w:rsidP="00D7048A">
            <w:pPr>
              <w:snapToGrid w:val="0"/>
              <w:jc w:val="center"/>
              <w:rPr>
                <w:rFonts w:ascii="標楷體" w:eastAsia="標楷體" w:hAnsi="標楷體"/>
              </w:rPr>
            </w:pPr>
          </w:p>
        </w:tc>
        <w:tc>
          <w:tcPr>
            <w:tcW w:w="497" w:type="pct"/>
            <w:vMerge/>
            <w:vAlign w:val="center"/>
          </w:tcPr>
          <w:p w:rsidR="00B54305" w:rsidRPr="0010467B" w:rsidRDefault="00B54305" w:rsidP="00D7048A">
            <w:pPr>
              <w:snapToGrid w:val="0"/>
              <w:jc w:val="center"/>
              <w:rPr>
                <w:rFonts w:ascii="標楷體" w:eastAsia="標楷體" w:hAnsi="標楷體"/>
              </w:rPr>
            </w:pPr>
          </w:p>
        </w:tc>
        <w:tc>
          <w:tcPr>
            <w:tcW w:w="1223" w:type="pct"/>
            <w:gridSpan w:val="3"/>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語文</w:t>
            </w:r>
          </w:p>
        </w:tc>
        <w:tc>
          <w:tcPr>
            <w:tcW w:w="325"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數學</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rPr>
              <w:t>3</w:t>
            </w:r>
            <w:r w:rsidRPr="00113AF1">
              <w:rPr>
                <w:rFonts w:ascii="標楷體" w:eastAsia="標楷體" w:hAnsi="標楷體" w:hint="eastAsia"/>
              </w:rPr>
              <w:t xml:space="preserve"> ）</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tc>
        <w:tc>
          <w:tcPr>
            <w:tcW w:w="469" w:type="pct"/>
            <w:vMerge w:val="restart"/>
            <w:vAlign w:val="center"/>
          </w:tcPr>
          <w:p w:rsidR="00B54305" w:rsidRPr="002224D4" w:rsidRDefault="00B54305" w:rsidP="00D7048A">
            <w:pPr>
              <w:pStyle w:val="a6"/>
              <w:rPr>
                <w:sz w:val="24"/>
              </w:rPr>
            </w:pPr>
            <w:r w:rsidRPr="002224D4">
              <w:rPr>
                <w:rFonts w:hint="eastAsia"/>
                <w:sz w:val="24"/>
              </w:rPr>
              <w:t xml:space="preserve">自然與生活科技  </w:t>
            </w:r>
            <w:r w:rsidRPr="002224D4">
              <w:rPr>
                <w:sz w:val="24"/>
              </w:rPr>
              <w:t xml:space="preserve">   </w:t>
            </w:r>
          </w:p>
          <w:p w:rsidR="00B54305" w:rsidRPr="002224D4" w:rsidRDefault="00B54305" w:rsidP="00D7048A">
            <w:pPr>
              <w:pStyle w:val="a6"/>
              <w:rPr>
                <w:sz w:val="24"/>
              </w:rPr>
            </w:pPr>
            <w:r w:rsidRPr="002224D4">
              <w:rPr>
                <w:rFonts w:hint="eastAsia"/>
                <w:sz w:val="24"/>
              </w:rPr>
              <w:t>(3)</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tc>
        <w:tc>
          <w:tcPr>
            <w:tcW w:w="464" w:type="pct"/>
            <w:vMerge w:val="restart"/>
            <w:vAlign w:val="center"/>
          </w:tcPr>
          <w:p w:rsidR="00B54305" w:rsidRDefault="00B54305" w:rsidP="00D7048A">
            <w:pPr>
              <w:snapToGrid w:val="0"/>
              <w:jc w:val="center"/>
              <w:rPr>
                <w:rFonts w:ascii="標楷體" w:eastAsia="標楷體" w:hAnsi="標楷體"/>
              </w:rPr>
            </w:pPr>
            <w:r w:rsidRPr="00113AF1">
              <w:rPr>
                <w:rFonts w:ascii="標楷體" w:eastAsia="標楷體" w:hAnsi="標楷體" w:hint="eastAsia"/>
              </w:rPr>
              <w:t>社會</w:t>
            </w:r>
          </w:p>
          <w:p w:rsidR="00B54305" w:rsidRDefault="00B54305" w:rsidP="00D7048A">
            <w:pPr>
              <w:snapToGrid w:val="0"/>
              <w:jc w:val="center"/>
              <w:rPr>
                <w:rFonts w:ascii="標楷體" w:eastAsia="標楷體" w:hAnsi="標楷體"/>
              </w:rPr>
            </w:pPr>
            <w:r>
              <w:rPr>
                <w:rFonts w:ascii="標楷體" w:eastAsia="標楷體" w:hAnsi="標楷體" w:hint="eastAsia"/>
              </w:rPr>
              <w:t>（3）</w:t>
            </w:r>
          </w:p>
          <w:p w:rsidR="00B54305" w:rsidRPr="00113AF1" w:rsidRDefault="00B54305" w:rsidP="00D7048A">
            <w:pPr>
              <w:snapToGrid w:val="0"/>
              <w:jc w:val="center"/>
              <w:rPr>
                <w:rFonts w:ascii="標楷體" w:eastAsia="標楷體" w:hAnsi="標楷體"/>
              </w:rPr>
            </w:pPr>
            <w:r>
              <w:rPr>
                <w:rFonts w:ascii="標楷體" w:eastAsia="標楷體" w:hAnsi="標楷體" w:hint="eastAsia"/>
              </w:rPr>
              <w:t>（翰林）</w:t>
            </w:r>
          </w:p>
        </w:tc>
        <w:tc>
          <w:tcPr>
            <w:tcW w:w="607" w:type="pct"/>
            <w:vMerge w:val="restart"/>
            <w:vAlign w:val="center"/>
          </w:tcPr>
          <w:p w:rsidR="00B54305" w:rsidRPr="00A6789F" w:rsidRDefault="00B54305" w:rsidP="00D7048A">
            <w:pPr>
              <w:snapToGrid w:val="0"/>
              <w:jc w:val="center"/>
              <w:rPr>
                <w:rFonts w:ascii="標楷體" w:eastAsia="標楷體" w:hAnsi="標楷體"/>
              </w:rPr>
            </w:pPr>
            <w:r w:rsidRPr="00A6789F">
              <w:rPr>
                <w:rFonts w:ascii="標楷體" w:eastAsia="標楷體" w:hAnsi="標楷體" w:hint="eastAsia"/>
              </w:rPr>
              <w:t>藝術與人文</w:t>
            </w:r>
            <w:r w:rsidRPr="00A6789F">
              <w:rPr>
                <w:rFonts w:ascii="標楷體" w:eastAsia="標楷體" w:hAnsi="標楷體"/>
              </w:rPr>
              <w:br/>
            </w:r>
            <w:r w:rsidRPr="00A6789F">
              <w:rPr>
                <w:rFonts w:ascii="標楷體" w:eastAsia="標楷體" w:hAnsi="標楷體" w:hint="eastAsia"/>
              </w:rPr>
              <w:t>（3）</w:t>
            </w:r>
          </w:p>
          <w:p w:rsidR="00B54305" w:rsidRPr="00A6789F" w:rsidRDefault="00B54305" w:rsidP="00D7048A">
            <w:pPr>
              <w:snapToGrid w:val="0"/>
              <w:jc w:val="center"/>
              <w:rPr>
                <w:rFonts w:ascii="標楷體" w:eastAsia="標楷體" w:hAnsi="標楷體"/>
              </w:rPr>
            </w:pPr>
            <w:r w:rsidRPr="00A6789F">
              <w:rPr>
                <w:rFonts w:ascii="標楷體" w:eastAsia="標楷體" w:hAnsi="標楷體" w:hint="eastAsia"/>
              </w:rPr>
              <w:t>（翰林）</w:t>
            </w:r>
          </w:p>
          <w:p w:rsidR="00B54305" w:rsidRPr="00A6789F" w:rsidRDefault="00B54305" w:rsidP="00D7048A">
            <w:pPr>
              <w:pStyle w:val="a6"/>
            </w:pPr>
            <w:r w:rsidRPr="00A6789F">
              <w:rPr>
                <w:rFonts w:hint="eastAsia"/>
                <w:color w:val="auto"/>
              </w:rPr>
              <w:t>（混齡教學，3節）</w:t>
            </w:r>
          </w:p>
        </w:tc>
        <w:tc>
          <w:tcPr>
            <w:tcW w:w="466"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綜合活動</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B54305" w:rsidRDefault="00B54305" w:rsidP="00D7048A">
            <w:pPr>
              <w:pStyle w:val="a7"/>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B54305" w:rsidRPr="00113AF1" w:rsidRDefault="00B54305" w:rsidP="00D7048A">
            <w:pPr>
              <w:pStyle w:val="a6"/>
            </w:pPr>
            <w:r w:rsidRPr="00271218">
              <w:rPr>
                <w:rFonts w:hint="eastAsia"/>
              </w:rPr>
              <w:t>（混齡教學，</w:t>
            </w:r>
            <w:r>
              <w:rPr>
                <w:rFonts w:hint="eastAsia"/>
              </w:rPr>
              <w:t>3</w:t>
            </w:r>
            <w:r w:rsidRPr="00271218">
              <w:rPr>
                <w:rFonts w:hint="eastAsia"/>
              </w:rPr>
              <w:t>節）</w:t>
            </w:r>
          </w:p>
        </w:tc>
        <w:tc>
          <w:tcPr>
            <w:tcW w:w="559" w:type="pct"/>
            <w:vMerge w:val="restart"/>
            <w:vAlign w:val="center"/>
          </w:tcPr>
          <w:p w:rsidR="00B54305" w:rsidRPr="002224D4" w:rsidRDefault="00B54305" w:rsidP="00D7048A">
            <w:pPr>
              <w:pStyle w:val="a6"/>
              <w:rPr>
                <w:sz w:val="24"/>
              </w:rPr>
            </w:pPr>
            <w:r w:rsidRPr="002224D4">
              <w:rPr>
                <w:rFonts w:hint="eastAsia"/>
                <w:sz w:val="24"/>
              </w:rPr>
              <w:t>健康與體育</w:t>
            </w:r>
          </w:p>
          <w:p w:rsidR="00B54305" w:rsidRPr="002224D4" w:rsidRDefault="00B54305" w:rsidP="00D7048A">
            <w:pPr>
              <w:pStyle w:val="a6"/>
              <w:rPr>
                <w:sz w:val="24"/>
              </w:rPr>
            </w:pPr>
            <w:r w:rsidRPr="002224D4">
              <w:rPr>
                <w:rFonts w:hint="eastAsia"/>
                <w:sz w:val="24"/>
              </w:rPr>
              <w:t>（3）</w:t>
            </w:r>
          </w:p>
          <w:p w:rsidR="00B54305" w:rsidRPr="00740642" w:rsidRDefault="00B54305" w:rsidP="00D7048A">
            <w:pPr>
              <w:snapToGrid w:val="0"/>
              <w:jc w:val="center"/>
              <w:rPr>
                <w:rFonts w:ascii="標楷體" w:eastAsia="標楷體" w:hAnsi="標楷體"/>
              </w:rPr>
            </w:pPr>
            <w:r w:rsidRPr="00740642">
              <w:rPr>
                <w:rFonts w:ascii="標楷體" w:eastAsia="標楷體" w:hAnsi="標楷體" w:hint="eastAsia"/>
              </w:rPr>
              <w:t>(康軒)</w:t>
            </w:r>
          </w:p>
          <w:p w:rsidR="00B54305" w:rsidRPr="00113AF1" w:rsidRDefault="00B54305" w:rsidP="00D7048A">
            <w:pPr>
              <w:pStyle w:val="a6"/>
            </w:pPr>
            <w:r w:rsidRPr="00271218">
              <w:rPr>
                <w:rFonts w:hint="eastAsia"/>
              </w:rPr>
              <w:t>（混齡教學，</w:t>
            </w:r>
            <w:r>
              <w:rPr>
                <w:rFonts w:hint="eastAsia"/>
              </w:rPr>
              <w:t>3</w:t>
            </w:r>
            <w:r w:rsidRPr="00271218">
              <w:rPr>
                <w:rFonts w:hint="eastAsia"/>
              </w:rPr>
              <w:t>節）</w:t>
            </w:r>
          </w:p>
        </w:tc>
      </w:tr>
      <w:tr w:rsidR="00B54305" w:rsidRPr="00AD666E" w:rsidTr="00970933">
        <w:trPr>
          <w:cantSplit/>
          <w:trHeight w:val="364"/>
          <w:tblHeader/>
        </w:trPr>
        <w:tc>
          <w:tcPr>
            <w:tcW w:w="159" w:type="pct"/>
            <w:gridSpan w:val="2"/>
            <w:vMerge/>
            <w:vAlign w:val="center"/>
          </w:tcPr>
          <w:p w:rsidR="00B54305" w:rsidRPr="00AD666E" w:rsidRDefault="00B54305" w:rsidP="00D7048A">
            <w:pPr>
              <w:snapToGrid w:val="0"/>
              <w:jc w:val="center"/>
              <w:rPr>
                <w:rFonts w:ascii="標楷體" w:eastAsia="標楷體" w:hAnsi="標楷體"/>
              </w:rPr>
            </w:pPr>
          </w:p>
        </w:tc>
        <w:tc>
          <w:tcPr>
            <w:tcW w:w="231" w:type="pct"/>
            <w:vMerge/>
            <w:vAlign w:val="center"/>
          </w:tcPr>
          <w:p w:rsidR="00B54305" w:rsidRPr="00AD666E" w:rsidRDefault="00B54305" w:rsidP="00D7048A">
            <w:pPr>
              <w:snapToGrid w:val="0"/>
              <w:jc w:val="center"/>
              <w:rPr>
                <w:rFonts w:ascii="標楷體" w:eastAsia="標楷體" w:hAnsi="標楷體"/>
              </w:rPr>
            </w:pPr>
          </w:p>
        </w:tc>
        <w:tc>
          <w:tcPr>
            <w:tcW w:w="497" w:type="pct"/>
            <w:vMerge/>
            <w:vAlign w:val="center"/>
          </w:tcPr>
          <w:p w:rsidR="00B54305" w:rsidRPr="00AD666E" w:rsidRDefault="00B54305" w:rsidP="00D7048A">
            <w:pPr>
              <w:snapToGrid w:val="0"/>
              <w:jc w:val="center"/>
              <w:rPr>
                <w:rFonts w:ascii="標楷體" w:eastAsia="標楷體" w:hAnsi="標楷體"/>
              </w:rPr>
            </w:pPr>
          </w:p>
        </w:tc>
        <w:tc>
          <w:tcPr>
            <w:tcW w:w="384" w:type="pct"/>
            <w:vAlign w:val="center"/>
          </w:tcPr>
          <w:p w:rsidR="00B54305" w:rsidRPr="00740642" w:rsidRDefault="00B54305" w:rsidP="00D7048A">
            <w:pPr>
              <w:snapToGrid w:val="0"/>
              <w:jc w:val="center"/>
              <w:rPr>
                <w:rFonts w:ascii="標楷體" w:eastAsia="標楷體" w:hAnsi="標楷體"/>
              </w:rPr>
            </w:pPr>
            <w:r w:rsidRPr="00740642">
              <w:rPr>
                <w:rFonts w:ascii="標楷體" w:eastAsia="標楷體" w:hAnsi="標楷體" w:hint="eastAsia"/>
              </w:rPr>
              <w:t>國語</w:t>
            </w:r>
          </w:p>
          <w:p w:rsidR="00B54305" w:rsidRPr="00740642" w:rsidRDefault="00B54305" w:rsidP="00D7048A">
            <w:pPr>
              <w:snapToGrid w:val="0"/>
              <w:jc w:val="center"/>
              <w:rPr>
                <w:rFonts w:ascii="標楷體" w:eastAsia="標楷體" w:hAnsi="標楷體"/>
              </w:rPr>
            </w:pPr>
            <w:r w:rsidRPr="00740642">
              <w:rPr>
                <w:rFonts w:ascii="標楷體" w:eastAsia="標楷體" w:hAnsi="標楷體" w:hint="eastAsia"/>
              </w:rPr>
              <w:t>(</w:t>
            </w:r>
            <w:r>
              <w:rPr>
                <w:rFonts w:ascii="標楷體" w:eastAsia="標楷體" w:hAnsi="標楷體" w:hint="eastAsia"/>
              </w:rPr>
              <w:t>5</w:t>
            </w:r>
            <w:r w:rsidRPr="00740642">
              <w:rPr>
                <w:rFonts w:ascii="標楷體" w:eastAsia="標楷體" w:hAnsi="標楷體" w:hint="eastAsia"/>
              </w:rPr>
              <w:t>)</w:t>
            </w:r>
          </w:p>
          <w:p w:rsidR="00B54305" w:rsidRPr="00636581" w:rsidRDefault="00B54305" w:rsidP="00D7048A">
            <w:pPr>
              <w:snapToGrid w:val="0"/>
              <w:jc w:val="center"/>
              <w:rPr>
                <w:rFonts w:ascii="標楷體" w:eastAsia="標楷體" w:hAnsi="標楷體"/>
              </w:rPr>
            </w:pPr>
            <w:r w:rsidRPr="00740642">
              <w:rPr>
                <w:rFonts w:ascii="標楷體" w:eastAsia="標楷體" w:hAnsi="標楷體" w:hint="eastAsia"/>
              </w:rPr>
              <w:t>(南一)</w:t>
            </w:r>
          </w:p>
        </w:tc>
        <w:tc>
          <w:tcPr>
            <w:tcW w:w="419" w:type="pct"/>
            <w:vAlign w:val="center"/>
          </w:tcPr>
          <w:p w:rsidR="00B54305" w:rsidRPr="00636581" w:rsidRDefault="00B54305" w:rsidP="00D7048A">
            <w:pPr>
              <w:pStyle w:val="a6"/>
            </w:pPr>
            <w:r w:rsidRPr="00636581">
              <w:rPr>
                <w:rFonts w:hint="eastAsia"/>
              </w:rPr>
              <w:t>本土語言</w:t>
            </w:r>
          </w:p>
          <w:p w:rsidR="00B54305" w:rsidRPr="00113AF1" w:rsidRDefault="00B54305" w:rsidP="00D7048A">
            <w:pPr>
              <w:pStyle w:val="a6"/>
            </w:pPr>
            <w:r w:rsidRPr="00113AF1">
              <w:rPr>
                <w:rFonts w:hint="eastAsia"/>
              </w:rPr>
              <w:t>(</w:t>
            </w:r>
            <w:r>
              <w:rPr>
                <w:rFonts w:hint="eastAsia"/>
              </w:rPr>
              <w:t>閩南</w:t>
            </w:r>
            <w:r w:rsidRPr="00113AF1">
              <w:rPr>
                <w:rFonts w:hint="eastAsia"/>
              </w:rPr>
              <w:t>語)</w:t>
            </w:r>
          </w:p>
          <w:p w:rsidR="00B54305" w:rsidRDefault="00B54305" w:rsidP="00D7048A">
            <w:pPr>
              <w:pStyle w:val="a6"/>
            </w:pPr>
            <w:r w:rsidRPr="00113AF1">
              <w:rPr>
                <w:rFonts w:hint="eastAsia"/>
              </w:rPr>
              <w:t>（</w:t>
            </w:r>
            <w:r>
              <w:rPr>
                <w:rFonts w:hint="eastAsia"/>
              </w:rPr>
              <w:t>1</w:t>
            </w:r>
            <w:r w:rsidRPr="00113AF1">
              <w:rPr>
                <w:rFonts w:hint="eastAsia"/>
              </w:rPr>
              <w:t>）</w:t>
            </w:r>
          </w:p>
          <w:p w:rsidR="00B54305" w:rsidRPr="00271218" w:rsidRDefault="00B54305" w:rsidP="00D7048A">
            <w:pPr>
              <w:pStyle w:val="a6"/>
              <w:rPr>
                <w:sz w:val="28"/>
                <w:szCs w:val="28"/>
              </w:rPr>
            </w:pPr>
            <w:r>
              <w:rPr>
                <w:rFonts w:hint="eastAsia"/>
              </w:rPr>
              <w:t>（真平）</w:t>
            </w:r>
          </w:p>
          <w:p w:rsidR="00B54305" w:rsidRPr="00636581" w:rsidRDefault="00B54305" w:rsidP="00D7048A">
            <w:pPr>
              <w:pStyle w:val="a6"/>
            </w:pPr>
            <w:r w:rsidRPr="00271218">
              <w:rPr>
                <w:rFonts w:hint="eastAsia"/>
              </w:rPr>
              <w:t>（混齡教學，</w:t>
            </w:r>
            <w:r>
              <w:rPr>
                <w:rFonts w:hint="eastAsia"/>
              </w:rPr>
              <w:t>1</w:t>
            </w:r>
            <w:r w:rsidRPr="00271218">
              <w:rPr>
                <w:rFonts w:hint="eastAsia"/>
              </w:rPr>
              <w:t>節）</w:t>
            </w:r>
          </w:p>
        </w:tc>
        <w:tc>
          <w:tcPr>
            <w:tcW w:w="420" w:type="pct"/>
            <w:vAlign w:val="center"/>
          </w:tcPr>
          <w:p w:rsidR="00B54305" w:rsidRPr="00740642" w:rsidRDefault="00B54305" w:rsidP="00D7048A">
            <w:pPr>
              <w:pStyle w:val="a6"/>
            </w:pPr>
            <w:r w:rsidRPr="00740642">
              <w:rPr>
                <w:rFonts w:hint="eastAsia"/>
              </w:rPr>
              <w:t>英語</w:t>
            </w:r>
          </w:p>
          <w:p w:rsidR="00B54305" w:rsidRPr="00740642" w:rsidRDefault="00B54305" w:rsidP="00D7048A">
            <w:pPr>
              <w:pStyle w:val="a6"/>
            </w:pPr>
            <w:r w:rsidRPr="00740642">
              <w:rPr>
                <w:rFonts w:hint="eastAsia"/>
              </w:rPr>
              <w:t>（2）</w:t>
            </w:r>
          </w:p>
          <w:p w:rsidR="00B54305" w:rsidRPr="00094477" w:rsidRDefault="00B54305" w:rsidP="00D7048A">
            <w:pPr>
              <w:snapToGrid w:val="0"/>
              <w:jc w:val="center"/>
              <w:rPr>
                <w:rFonts w:ascii="標楷體" w:eastAsia="標楷體" w:hAnsi="標楷體"/>
              </w:rPr>
            </w:pPr>
            <w:r w:rsidRPr="00740642">
              <w:rPr>
                <w:rFonts w:ascii="標楷體" w:eastAsia="標楷體" w:hAnsi="標楷體" w:hint="eastAsia"/>
              </w:rPr>
              <w:t>(何嘉仁</w:t>
            </w:r>
            <w:r>
              <w:rPr>
                <w:rFonts w:ascii="標楷體" w:eastAsia="標楷體" w:hAnsi="標楷體" w:hint="eastAsia"/>
              </w:rPr>
              <w:t>eSTAR</w:t>
            </w:r>
            <w:r w:rsidRPr="00740642">
              <w:rPr>
                <w:rFonts w:ascii="標楷體" w:eastAsia="標楷體" w:hAnsi="標楷體" w:hint="eastAsia"/>
              </w:rPr>
              <w:t>)</w:t>
            </w:r>
          </w:p>
        </w:tc>
        <w:tc>
          <w:tcPr>
            <w:tcW w:w="325" w:type="pct"/>
            <w:vMerge/>
            <w:vAlign w:val="center"/>
          </w:tcPr>
          <w:p w:rsidR="00B54305" w:rsidRPr="00AD666E" w:rsidRDefault="00B54305" w:rsidP="00D7048A">
            <w:pPr>
              <w:snapToGrid w:val="0"/>
              <w:rPr>
                <w:rFonts w:ascii="標楷體" w:eastAsia="標楷體" w:hAnsi="標楷體"/>
              </w:rPr>
            </w:pPr>
          </w:p>
        </w:tc>
        <w:tc>
          <w:tcPr>
            <w:tcW w:w="469" w:type="pct"/>
            <w:vMerge/>
            <w:vAlign w:val="center"/>
          </w:tcPr>
          <w:p w:rsidR="00B54305" w:rsidRPr="00AD666E" w:rsidRDefault="00B54305" w:rsidP="00D7048A">
            <w:pPr>
              <w:snapToGrid w:val="0"/>
              <w:rPr>
                <w:rFonts w:ascii="標楷體" w:eastAsia="標楷體" w:hAnsi="標楷體"/>
              </w:rPr>
            </w:pPr>
          </w:p>
        </w:tc>
        <w:tc>
          <w:tcPr>
            <w:tcW w:w="464" w:type="pct"/>
            <w:vMerge/>
            <w:vAlign w:val="center"/>
          </w:tcPr>
          <w:p w:rsidR="00B54305" w:rsidRPr="00AD666E" w:rsidRDefault="00B54305" w:rsidP="00D7048A">
            <w:pPr>
              <w:snapToGrid w:val="0"/>
              <w:rPr>
                <w:rFonts w:ascii="標楷體" w:eastAsia="標楷體" w:hAnsi="標楷體"/>
              </w:rPr>
            </w:pPr>
          </w:p>
        </w:tc>
        <w:tc>
          <w:tcPr>
            <w:tcW w:w="607" w:type="pct"/>
            <w:vMerge/>
            <w:vAlign w:val="center"/>
          </w:tcPr>
          <w:p w:rsidR="00B54305" w:rsidRPr="00A6789F" w:rsidRDefault="00B54305" w:rsidP="00D7048A">
            <w:pPr>
              <w:snapToGrid w:val="0"/>
              <w:rPr>
                <w:rFonts w:ascii="標楷體" w:eastAsia="標楷體" w:hAnsi="標楷體"/>
              </w:rPr>
            </w:pPr>
          </w:p>
        </w:tc>
        <w:tc>
          <w:tcPr>
            <w:tcW w:w="466" w:type="pct"/>
            <w:vMerge/>
            <w:tcBorders>
              <w:bottom w:val="single" w:sz="4" w:space="0" w:color="auto"/>
            </w:tcBorders>
          </w:tcPr>
          <w:p w:rsidR="00B54305" w:rsidRPr="00AD666E" w:rsidRDefault="00B54305" w:rsidP="00D7048A">
            <w:pPr>
              <w:snapToGrid w:val="0"/>
              <w:rPr>
                <w:rFonts w:ascii="標楷體" w:eastAsia="標楷體" w:hAnsi="標楷體"/>
              </w:rPr>
            </w:pPr>
          </w:p>
        </w:tc>
        <w:tc>
          <w:tcPr>
            <w:tcW w:w="559" w:type="pct"/>
            <w:vMerge/>
          </w:tcPr>
          <w:p w:rsidR="00B54305" w:rsidRPr="00AD666E" w:rsidRDefault="00B54305" w:rsidP="00D7048A">
            <w:pPr>
              <w:snapToGrid w:val="0"/>
              <w:rPr>
                <w:rFonts w:ascii="標楷體" w:eastAsia="標楷體" w:hAnsi="標楷體"/>
              </w:rPr>
            </w:pPr>
          </w:p>
        </w:tc>
      </w:tr>
      <w:tr w:rsidR="00B54305" w:rsidRPr="00AD666E" w:rsidTr="00970933">
        <w:trPr>
          <w:cantSplit/>
          <w:trHeight w:val="364"/>
        </w:trPr>
        <w:tc>
          <w:tcPr>
            <w:tcW w:w="887" w:type="pct"/>
            <w:gridSpan w:val="4"/>
            <w:vAlign w:val="center"/>
          </w:tcPr>
          <w:p w:rsidR="00B54305" w:rsidRPr="00042404" w:rsidRDefault="00B54305" w:rsidP="00D7048A">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84"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1.認識記敘文、說明文的寫作方法。</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2.體會不同年代生活條件的差異，學會珍惜與分享。</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3.應愛護大自然，尊重生命，並且要樂觀的面對人生。</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4.藉由解決問題，學習以正確的態度面對問題與困難。</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5.由描述製作包子的步驟，讓讀者了解食物製作的辛苦，並進而珍惜食物。</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6.從文中體會不同年代生活條件的差異，學會懂得和他人分享及珍惜。</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7.學會在無法用眼睛視物時，以其他感官(嗅覺、觸覺)感受的能力。</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8.學習觀察並比較各種植物的氣味、外型與其名稱的關係。</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9.能分享並靜聽他人表達和「傘」相關的生活經驗。</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10.認識「現代詩」的寫作形式與技巧，並練習用詩歌的形式，敘寫追求夢想的小詩。</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11.能培養為追求夢想而努力進取的積極態度。</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12.聆聽教師與同學分享所知職業及職前準備的歷程。</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13.能和大家分享自己對於未來職業的期許，以及努力達成夢想的規劃。</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14.在討論及交換意見時，能清楚的說出自己的看法和想法。</w:t>
            </w:r>
          </w:p>
          <w:p w:rsidR="00B54305" w:rsidRPr="00042404" w:rsidRDefault="00B54305" w:rsidP="00D7048A">
            <w:pPr>
              <w:snapToGrid w:val="0"/>
              <w:rPr>
                <w:rFonts w:ascii="標楷體" w:eastAsia="標楷體" w:hAnsi="標楷體"/>
              </w:rPr>
            </w:pPr>
            <w:r w:rsidRPr="006D7D68">
              <w:rPr>
                <w:rFonts w:ascii="標楷體" w:eastAsia="標楷體" w:hAnsi="標楷體" w:cs="Times New Roman" w:hint="eastAsia"/>
                <w:snapToGrid w:val="0"/>
                <w:color w:val="000000"/>
                <w:kern w:val="0"/>
                <w:sz w:val="20"/>
                <w:szCs w:val="20"/>
              </w:rPr>
              <w:t>15.能運用「事證」和「語證」書寫說明文。</w:t>
            </w:r>
          </w:p>
        </w:tc>
        <w:tc>
          <w:tcPr>
            <w:tcW w:w="419" w:type="pct"/>
          </w:tcPr>
          <w:p w:rsidR="00B54305" w:rsidRPr="003C329C" w:rsidRDefault="00B54305" w:rsidP="00D7048A">
            <w:pPr>
              <w:spacing w:line="0" w:lineRule="atLeast"/>
              <w:rPr>
                <w:rFonts w:ascii="標楷體" w:eastAsia="標楷體" w:hAnsi="標楷體"/>
                <w:sz w:val="20"/>
                <w:szCs w:val="20"/>
              </w:rPr>
            </w:pPr>
            <w:r w:rsidRPr="003C329C">
              <w:rPr>
                <w:rFonts w:ascii="標楷體" w:eastAsia="標楷體" w:hAnsi="標楷體" w:hint="eastAsia"/>
                <w:sz w:val="20"/>
                <w:szCs w:val="20"/>
              </w:rPr>
              <w:t>1.學會多種衛浴用品的閩南語說法，並能發音正確。</w:t>
            </w:r>
          </w:p>
          <w:p w:rsidR="00B54305" w:rsidRPr="003C329C" w:rsidRDefault="00B54305" w:rsidP="00D7048A">
            <w:pPr>
              <w:spacing w:line="0" w:lineRule="atLeast"/>
              <w:rPr>
                <w:rFonts w:ascii="標楷體" w:eastAsia="標楷體" w:hAnsi="標楷體"/>
                <w:sz w:val="20"/>
                <w:szCs w:val="20"/>
              </w:rPr>
            </w:pPr>
            <w:r w:rsidRPr="003C329C">
              <w:rPr>
                <w:rFonts w:ascii="標楷體" w:eastAsia="標楷體" w:hAnsi="標楷體" w:hint="eastAsia"/>
                <w:sz w:val="20"/>
                <w:szCs w:val="20"/>
              </w:rPr>
              <w:t>2.學會多種衛生習慣的閩南語說法，並能發音正確。</w:t>
            </w:r>
          </w:p>
          <w:p w:rsidR="00B54305" w:rsidRPr="003C329C" w:rsidRDefault="00B54305" w:rsidP="00D7048A">
            <w:pPr>
              <w:spacing w:line="0" w:lineRule="atLeast"/>
              <w:rPr>
                <w:rFonts w:ascii="標楷體" w:eastAsia="標楷體" w:hAnsi="標楷體"/>
                <w:sz w:val="20"/>
                <w:szCs w:val="20"/>
              </w:rPr>
            </w:pPr>
            <w:r w:rsidRPr="003C329C">
              <w:rPr>
                <w:rFonts w:ascii="標楷體" w:eastAsia="標楷體" w:hAnsi="標楷體" w:hint="eastAsia"/>
                <w:sz w:val="20"/>
                <w:szCs w:val="20"/>
              </w:rPr>
              <w:t>3.學會常見運動項目的閩南語說法。</w:t>
            </w:r>
          </w:p>
          <w:p w:rsidR="00B54305" w:rsidRPr="003C329C" w:rsidRDefault="00B54305" w:rsidP="00D7048A">
            <w:pPr>
              <w:spacing w:line="0" w:lineRule="atLeast"/>
              <w:rPr>
                <w:rFonts w:ascii="標楷體" w:eastAsia="標楷體" w:hAnsi="標楷體"/>
                <w:sz w:val="20"/>
                <w:szCs w:val="20"/>
              </w:rPr>
            </w:pPr>
            <w:r w:rsidRPr="003C329C">
              <w:rPr>
                <w:rFonts w:ascii="標楷體" w:eastAsia="標楷體" w:hAnsi="標楷體" w:hint="eastAsia"/>
                <w:sz w:val="20"/>
                <w:szCs w:val="20"/>
              </w:rPr>
              <w:t>4.學會常見休閒活動的閩南語說法。</w:t>
            </w:r>
          </w:p>
          <w:p w:rsidR="00B54305" w:rsidRPr="003C329C" w:rsidRDefault="00B54305" w:rsidP="00D7048A">
            <w:pPr>
              <w:spacing w:line="0" w:lineRule="atLeast"/>
              <w:rPr>
                <w:rFonts w:ascii="標楷體" w:eastAsia="標楷體" w:hAnsi="標楷體"/>
                <w:sz w:val="20"/>
                <w:szCs w:val="20"/>
              </w:rPr>
            </w:pPr>
            <w:r w:rsidRPr="003C329C">
              <w:rPr>
                <w:rFonts w:ascii="標楷體" w:eastAsia="標楷體" w:hAnsi="標楷體" w:hint="eastAsia"/>
                <w:sz w:val="20"/>
                <w:szCs w:val="20"/>
              </w:rPr>
              <w:t>5.學會多種夜市小吃的閩南語說法，並能發音正確。</w:t>
            </w:r>
          </w:p>
          <w:p w:rsidR="00B54305" w:rsidRPr="003C329C" w:rsidRDefault="00B54305" w:rsidP="00D7048A">
            <w:pPr>
              <w:spacing w:line="0" w:lineRule="atLeast"/>
              <w:rPr>
                <w:rFonts w:ascii="標楷體" w:eastAsia="標楷體" w:hAnsi="標楷體"/>
                <w:sz w:val="20"/>
                <w:szCs w:val="20"/>
              </w:rPr>
            </w:pPr>
            <w:r w:rsidRPr="003C329C">
              <w:rPr>
                <w:rFonts w:ascii="標楷體" w:eastAsia="標楷體" w:hAnsi="標楷體" w:hint="eastAsia"/>
                <w:sz w:val="20"/>
                <w:szCs w:val="20"/>
              </w:rPr>
              <w:t>7.學會第五課音標和相關的俗語、歇後語。</w:t>
            </w:r>
          </w:p>
          <w:p w:rsidR="00B54305" w:rsidRPr="003C329C" w:rsidRDefault="00B54305" w:rsidP="00D7048A">
            <w:pPr>
              <w:spacing w:line="0" w:lineRule="atLeast"/>
              <w:rPr>
                <w:rFonts w:ascii="標楷體" w:eastAsia="標楷體" w:hAnsi="標楷體"/>
                <w:sz w:val="20"/>
                <w:szCs w:val="20"/>
              </w:rPr>
            </w:pPr>
            <w:r w:rsidRPr="003C329C">
              <w:rPr>
                <w:rFonts w:ascii="標楷體" w:eastAsia="標楷體" w:hAnsi="標楷體" w:hint="eastAsia"/>
                <w:sz w:val="20"/>
                <w:szCs w:val="20"/>
              </w:rPr>
              <w:t>8.能用閩南語正確吟唱傳統念謠「火金蛄」</w:t>
            </w:r>
          </w:p>
          <w:p w:rsidR="00B54305" w:rsidRPr="003C329C" w:rsidRDefault="00B54305" w:rsidP="00D7048A">
            <w:pPr>
              <w:snapToGrid w:val="0"/>
              <w:rPr>
                <w:rFonts w:ascii="標楷體" w:eastAsia="標楷體" w:hAnsi="標楷體"/>
                <w:sz w:val="20"/>
                <w:szCs w:val="20"/>
              </w:rPr>
            </w:pPr>
            <w:r w:rsidRPr="003C329C">
              <w:rPr>
                <w:rFonts w:ascii="標楷體" w:eastAsia="標楷體" w:hAnsi="標楷體" w:hint="eastAsia"/>
                <w:sz w:val="20"/>
                <w:szCs w:val="20"/>
              </w:rPr>
              <w:t>9.能學會吟唱歡喜來過節「七月七」。</w:t>
            </w:r>
          </w:p>
        </w:tc>
        <w:tc>
          <w:tcPr>
            <w:tcW w:w="420" w:type="pct"/>
          </w:tcPr>
          <w:p w:rsidR="00B54305" w:rsidRPr="00EC33BA" w:rsidRDefault="00B54305" w:rsidP="00D7048A">
            <w:pPr>
              <w:snapToGrid w:val="0"/>
              <w:spacing w:line="0" w:lineRule="atLeast"/>
              <w:jc w:val="both"/>
              <w:rPr>
                <w:rFonts w:ascii="標楷體" w:eastAsia="標楷體" w:hAnsi="標楷體"/>
                <w:sz w:val="20"/>
                <w:szCs w:val="20"/>
              </w:rPr>
            </w:pPr>
            <w:r w:rsidRPr="00EC33BA">
              <w:rPr>
                <w:rFonts w:ascii="標楷體" w:eastAsia="標楷體" w:hAnsi="標楷體" w:hint="eastAsia"/>
                <w:sz w:val="20"/>
                <w:szCs w:val="20"/>
              </w:rPr>
              <w:t>1</w:t>
            </w:r>
            <w:r w:rsidRPr="00EC33BA">
              <w:rPr>
                <w:rFonts w:ascii="標楷體" w:eastAsia="標楷體" w:hAnsi="標楷體"/>
                <w:sz w:val="20"/>
                <w:szCs w:val="20"/>
              </w:rPr>
              <w:t>.</w:t>
            </w:r>
            <w:r w:rsidRPr="00EC33BA">
              <w:rPr>
                <w:rFonts w:ascii="標楷體" w:eastAsia="標楷體" w:hAnsi="標楷體" w:hint="eastAsia"/>
                <w:sz w:val="20"/>
                <w:szCs w:val="20"/>
              </w:rPr>
              <w:t>能辨識並正確說出各課的主要單字和句型。</w:t>
            </w:r>
          </w:p>
          <w:p w:rsidR="00B54305" w:rsidRPr="00EC33BA" w:rsidRDefault="00B54305" w:rsidP="00D7048A">
            <w:pPr>
              <w:snapToGrid w:val="0"/>
              <w:spacing w:line="0" w:lineRule="atLeast"/>
              <w:jc w:val="both"/>
              <w:rPr>
                <w:rFonts w:ascii="標楷體" w:eastAsia="標楷體" w:hAnsi="標楷體"/>
                <w:sz w:val="20"/>
                <w:szCs w:val="20"/>
              </w:rPr>
            </w:pPr>
            <w:r w:rsidRPr="00EC33BA">
              <w:rPr>
                <w:rFonts w:ascii="標楷體" w:eastAsia="標楷體" w:hAnsi="標楷體"/>
                <w:sz w:val="20"/>
                <w:szCs w:val="20"/>
              </w:rPr>
              <w:t>2.</w:t>
            </w:r>
            <w:r w:rsidRPr="00EC33BA">
              <w:rPr>
                <w:rFonts w:ascii="標楷體" w:eastAsia="標楷體" w:hAnsi="標楷體" w:hint="eastAsia"/>
                <w:sz w:val="20"/>
                <w:szCs w:val="20"/>
              </w:rPr>
              <w:t>能書寫各課的主要單字。</w:t>
            </w:r>
          </w:p>
          <w:p w:rsidR="00B54305" w:rsidRPr="00EC33BA" w:rsidRDefault="00B54305" w:rsidP="00D7048A">
            <w:pPr>
              <w:snapToGrid w:val="0"/>
              <w:spacing w:line="0" w:lineRule="atLeast"/>
              <w:jc w:val="both"/>
              <w:rPr>
                <w:rFonts w:ascii="標楷體" w:eastAsia="標楷體" w:hAnsi="標楷體"/>
                <w:sz w:val="20"/>
                <w:szCs w:val="20"/>
              </w:rPr>
            </w:pPr>
            <w:r w:rsidRPr="00EC33BA">
              <w:rPr>
                <w:rFonts w:ascii="標楷體" w:eastAsia="標楷體" w:hAnsi="標楷體"/>
                <w:sz w:val="20"/>
                <w:szCs w:val="20"/>
              </w:rPr>
              <w:t>3.</w:t>
            </w:r>
            <w:r w:rsidRPr="00EC33BA">
              <w:rPr>
                <w:rFonts w:ascii="標楷體" w:eastAsia="標楷體" w:hAnsi="標楷體" w:hint="eastAsia"/>
                <w:sz w:val="20"/>
                <w:szCs w:val="20"/>
              </w:rPr>
              <w:t>學會使用課堂中所習得的生活用語或教室用語。</w:t>
            </w:r>
          </w:p>
          <w:p w:rsidR="00B54305" w:rsidRPr="00EC33BA" w:rsidRDefault="00B54305" w:rsidP="00D7048A">
            <w:pPr>
              <w:snapToGrid w:val="0"/>
              <w:spacing w:line="0" w:lineRule="atLeast"/>
              <w:jc w:val="both"/>
              <w:rPr>
                <w:rFonts w:ascii="標楷體" w:eastAsia="標楷體" w:hAnsi="標楷體"/>
                <w:sz w:val="20"/>
                <w:szCs w:val="20"/>
              </w:rPr>
            </w:pPr>
            <w:r w:rsidRPr="00EC33BA">
              <w:rPr>
                <w:rFonts w:ascii="標楷體" w:eastAsia="標楷體" w:hAnsi="標楷體" w:hint="eastAsia"/>
                <w:sz w:val="20"/>
                <w:szCs w:val="20"/>
              </w:rPr>
              <w:t>4.能區別相似子音的發音</w:t>
            </w:r>
            <w:r w:rsidRPr="00EC33BA">
              <w:rPr>
                <w:rFonts w:ascii="標楷體" w:eastAsia="標楷體" w:hAnsi="標楷體"/>
                <w:sz w:val="20"/>
                <w:szCs w:val="20"/>
              </w:rPr>
              <w:t>，</w:t>
            </w:r>
            <w:r w:rsidRPr="00EC33BA">
              <w:rPr>
                <w:rFonts w:ascii="標楷體" w:eastAsia="標楷體" w:hAnsi="標楷體" w:hint="eastAsia"/>
                <w:sz w:val="20"/>
                <w:szCs w:val="20"/>
              </w:rPr>
              <w:t>並能運用字母拼讀法看字讀音、聽音辨字和聽音拼字。</w:t>
            </w:r>
          </w:p>
          <w:p w:rsidR="00B54305" w:rsidRPr="00EC33BA" w:rsidRDefault="00B54305" w:rsidP="00D7048A">
            <w:pPr>
              <w:snapToGrid w:val="0"/>
              <w:spacing w:line="0" w:lineRule="atLeast"/>
              <w:jc w:val="both"/>
              <w:rPr>
                <w:rFonts w:ascii="標楷體" w:eastAsia="標楷體" w:hAnsi="標楷體"/>
                <w:sz w:val="20"/>
                <w:szCs w:val="20"/>
              </w:rPr>
            </w:pPr>
            <w:r w:rsidRPr="00EC33BA">
              <w:rPr>
                <w:rFonts w:ascii="標楷體" w:eastAsia="標楷體" w:hAnsi="標楷體"/>
                <w:sz w:val="20"/>
                <w:szCs w:val="20"/>
              </w:rPr>
              <w:t>5.</w:t>
            </w:r>
            <w:r w:rsidRPr="00EC33BA">
              <w:rPr>
                <w:rFonts w:ascii="標楷體" w:eastAsia="標楷體" w:hAnsi="標楷體" w:hint="eastAsia"/>
                <w:sz w:val="20"/>
                <w:szCs w:val="20"/>
              </w:rPr>
              <w:t>能吟唱各課的歌謠或韻文。</w:t>
            </w:r>
          </w:p>
          <w:p w:rsidR="00B54305" w:rsidRPr="00EC33BA" w:rsidRDefault="00B54305" w:rsidP="00D7048A">
            <w:pPr>
              <w:snapToGrid w:val="0"/>
              <w:spacing w:line="0" w:lineRule="atLeast"/>
              <w:jc w:val="both"/>
              <w:rPr>
                <w:rFonts w:ascii="標楷體" w:eastAsia="標楷體" w:hAnsi="標楷體"/>
                <w:sz w:val="20"/>
                <w:szCs w:val="20"/>
              </w:rPr>
            </w:pPr>
            <w:r w:rsidRPr="00EC33BA">
              <w:rPr>
                <w:rFonts w:ascii="標楷體" w:eastAsia="標楷體" w:hAnsi="標楷體" w:hint="eastAsia"/>
                <w:sz w:val="20"/>
                <w:szCs w:val="20"/>
              </w:rPr>
              <w:t>6</w:t>
            </w:r>
            <w:r w:rsidRPr="00EC33BA">
              <w:rPr>
                <w:rFonts w:ascii="標楷體" w:eastAsia="標楷體" w:hAnsi="標楷體"/>
                <w:sz w:val="20"/>
                <w:szCs w:val="20"/>
              </w:rPr>
              <w:t>.</w:t>
            </w:r>
            <w:r w:rsidRPr="00EC33BA">
              <w:rPr>
                <w:rFonts w:ascii="標楷體" w:eastAsia="標楷體" w:hAnsi="標楷體" w:hint="eastAsia"/>
                <w:sz w:val="20"/>
                <w:szCs w:val="20"/>
              </w:rPr>
              <w:t>能認識臺灣及其他國家的風俗文化。</w:t>
            </w:r>
          </w:p>
        </w:tc>
        <w:tc>
          <w:tcPr>
            <w:tcW w:w="325" w:type="pct"/>
          </w:tcPr>
          <w:p w:rsidR="00B54305" w:rsidRPr="00FF1DA3" w:rsidRDefault="00B54305" w:rsidP="00D7048A">
            <w:pPr>
              <w:spacing w:line="0" w:lineRule="atLeast"/>
              <w:rPr>
                <w:rFonts w:ascii="標楷體" w:eastAsia="標楷體" w:hAnsi="標楷體"/>
                <w:snapToGrid w:val="0"/>
                <w:kern w:val="0"/>
                <w:sz w:val="20"/>
              </w:rPr>
            </w:pPr>
            <w:r w:rsidRPr="00FF1DA3">
              <w:rPr>
                <w:rFonts w:ascii="標楷體" w:eastAsia="標楷體" w:hAnsi="標楷體" w:hint="eastAsia"/>
                <w:snapToGrid w:val="0"/>
                <w:kern w:val="0"/>
                <w:sz w:val="20"/>
              </w:rPr>
              <w:t>1.認識由「一、十、百、千」及「個、萬、億、兆」組成的位名，並用萬、億、兆為單位做大數的比較，且能用直式做大數的加減乘。</w:t>
            </w:r>
          </w:p>
          <w:p w:rsidR="00B54305" w:rsidRPr="00FF1DA3" w:rsidRDefault="00B54305" w:rsidP="00D7048A">
            <w:pPr>
              <w:spacing w:line="0" w:lineRule="atLeast"/>
              <w:rPr>
                <w:rFonts w:ascii="標楷體" w:eastAsia="標楷體" w:hAnsi="標楷體"/>
                <w:snapToGrid w:val="0"/>
                <w:kern w:val="0"/>
                <w:sz w:val="20"/>
              </w:rPr>
            </w:pPr>
            <w:r w:rsidRPr="00FF1DA3">
              <w:rPr>
                <w:rFonts w:ascii="標楷體" w:eastAsia="標楷體" w:hAnsi="標楷體" w:hint="eastAsia"/>
                <w:snapToGrid w:val="0"/>
                <w:kern w:val="0"/>
                <w:sz w:val="20"/>
              </w:rPr>
              <w:t>2.用無條件捨去法、無條件進入法或四捨五入法取概數到指定位數，並做加減估算。</w:t>
            </w:r>
          </w:p>
          <w:p w:rsidR="00B54305" w:rsidRPr="00FF1DA3" w:rsidRDefault="00B54305" w:rsidP="00D7048A">
            <w:pPr>
              <w:spacing w:line="0" w:lineRule="atLeast"/>
              <w:rPr>
                <w:rFonts w:ascii="標楷體" w:eastAsia="標楷體" w:hAnsi="標楷體"/>
                <w:snapToGrid w:val="0"/>
                <w:kern w:val="0"/>
                <w:sz w:val="20"/>
              </w:rPr>
            </w:pPr>
            <w:r w:rsidRPr="00FF1DA3">
              <w:rPr>
                <w:rFonts w:ascii="標楷體" w:eastAsia="標楷體" w:hAnsi="標楷體" w:hint="eastAsia"/>
                <w:snapToGrid w:val="0"/>
                <w:kern w:val="0"/>
                <w:sz w:val="20"/>
              </w:rPr>
              <w:t>3.認識平行四邊形和梯形，能知道平面圖形全等的意義，並畫出給定直線的垂直線和平行線與正方形、長方形與平行四邊形。</w:t>
            </w:r>
          </w:p>
          <w:p w:rsidR="00B54305" w:rsidRPr="00FF1DA3" w:rsidRDefault="00B54305" w:rsidP="00D7048A">
            <w:pPr>
              <w:spacing w:line="0" w:lineRule="atLeast"/>
              <w:rPr>
                <w:rFonts w:ascii="標楷體" w:eastAsia="標楷體" w:hAnsi="標楷體"/>
                <w:snapToGrid w:val="0"/>
                <w:kern w:val="0"/>
                <w:sz w:val="20"/>
              </w:rPr>
            </w:pPr>
            <w:r w:rsidRPr="00FF1DA3">
              <w:rPr>
                <w:rFonts w:ascii="標楷體" w:eastAsia="標楷體" w:hAnsi="標楷體" w:hint="eastAsia"/>
                <w:snapToGrid w:val="0"/>
                <w:kern w:val="0"/>
                <w:sz w:val="20"/>
              </w:rPr>
              <w:t>4.用公式算出長方形和正方形的周長和面積，並做平方公尺與平方公分的換算，計算複合圖形面積。</w:t>
            </w:r>
          </w:p>
          <w:p w:rsidR="00B54305" w:rsidRPr="00FF1DA3" w:rsidRDefault="00B54305" w:rsidP="00D7048A">
            <w:pPr>
              <w:spacing w:line="0" w:lineRule="atLeast"/>
              <w:rPr>
                <w:rFonts w:ascii="標楷體" w:eastAsia="標楷體" w:hAnsi="標楷體"/>
                <w:snapToGrid w:val="0"/>
                <w:kern w:val="0"/>
                <w:sz w:val="20"/>
              </w:rPr>
            </w:pPr>
            <w:r w:rsidRPr="00FF1DA3">
              <w:rPr>
                <w:rFonts w:ascii="標楷體" w:eastAsia="標楷體" w:hAnsi="標楷體" w:hint="eastAsia"/>
                <w:snapToGrid w:val="0"/>
                <w:kern w:val="0"/>
                <w:sz w:val="20"/>
              </w:rPr>
              <w:t>5.認識公升和毫升、公斤和公克、公里和公尺的複名數計算。</w:t>
            </w:r>
          </w:p>
          <w:p w:rsidR="00B54305" w:rsidRPr="00FF1DA3" w:rsidRDefault="00B54305" w:rsidP="00D7048A">
            <w:pPr>
              <w:spacing w:line="0" w:lineRule="atLeast"/>
              <w:rPr>
                <w:rFonts w:ascii="標楷體" w:eastAsia="標楷體" w:hAnsi="標楷體"/>
                <w:snapToGrid w:val="0"/>
                <w:kern w:val="0"/>
                <w:sz w:val="20"/>
              </w:rPr>
            </w:pPr>
            <w:r w:rsidRPr="00FF1DA3">
              <w:rPr>
                <w:rFonts w:ascii="標楷體" w:eastAsia="標楷體" w:hAnsi="標楷體" w:hint="eastAsia"/>
                <w:snapToGrid w:val="0"/>
                <w:kern w:val="0"/>
                <w:sz w:val="20"/>
              </w:rPr>
              <w:t>6.認識等值分數，並做異分母分數的比較，且能用平分理解整數相除的意義。</w:t>
            </w:r>
          </w:p>
          <w:p w:rsidR="00B54305" w:rsidRPr="00FF1DA3" w:rsidRDefault="00B54305" w:rsidP="00D7048A">
            <w:pPr>
              <w:spacing w:line="0" w:lineRule="atLeast"/>
              <w:rPr>
                <w:rFonts w:ascii="標楷體" w:eastAsia="標楷體" w:hAnsi="標楷體"/>
                <w:snapToGrid w:val="0"/>
                <w:kern w:val="0"/>
                <w:sz w:val="20"/>
              </w:rPr>
            </w:pPr>
            <w:r w:rsidRPr="00FF1DA3">
              <w:rPr>
                <w:rFonts w:ascii="標楷體" w:eastAsia="標楷體" w:hAnsi="標楷體" w:hint="eastAsia"/>
                <w:snapToGrid w:val="0"/>
                <w:kern w:val="0"/>
                <w:sz w:val="20"/>
              </w:rPr>
              <w:t>7.理解「連加時，任意兩數相加都一樣」「三個數以上的加減時，先加再減和先減再加一樣」、「連減時，先減哪個數都一樣」和「連減兩數等於減掉兩數之和」，並做連乘計算的簡化。</w:t>
            </w:r>
          </w:p>
          <w:p w:rsidR="00B54305" w:rsidRPr="00FF1DA3" w:rsidRDefault="00B54305" w:rsidP="00D7048A">
            <w:pPr>
              <w:spacing w:line="0" w:lineRule="atLeast"/>
              <w:rPr>
                <w:rFonts w:ascii="標楷體" w:eastAsia="標楷體" w:hAnsi="標楷體"/>
                <w:snapToGrid w:val="0"/>
                <w:kern w:val="0"/>
                <w:sz w:val="20"/>
              </w:rPr>
            </w:pPr>
            <w:r w:rsidRPr="00FF1DA3">
              <w:rPr>
                <w:rFonts w:ascii="標楷體" w:eastAsia="標楷體" w:hAnsi="標楷體" w:hint="eastAsia"/>
                <w:snapToGrid w:val="0"/>
                <w:kern w:val="0"/>
                <w:sz w:val="20"/>
              </w:rPr>
              <w:t>8.能做一位小數和二位小數的整數倍計算，並做分數和小數的互換。</w:t>
            </w:r>
          </w:p>
          <w:p w:rsidR="00B54305" w:rsidRPr="00FF1DA3" w:rsidRDefault="00B54305" w:rsidP="00D7048A">
            <w:pPr>
              <w:spacing w:line="0" w:lineRule="atLeast"/>
              <w:rPr>
                <w:rFonts w:ascii="標楷體" w:eastAsia="標楷體" w:hAnsi="標楷體"/>
                <w:snapToGrid w:val="0"/>
                <w:kern w:val="0"/>
                <w:sz w:val="20"/>
              </w:rPr>
            </w:pPr>
            <w:r w:rsidRPr="00FF1DA3">
              <w:rPr>
                <w:rFonts w:ascii="標楷體" w:eastAsia="標楷體" w:hAnsi="標楷體" w:hint="eastAsia"/>
                <w:snapToGrid w:val="0"/>
                <w:kern w:val="0"/>
                <w:sz w:val="20"/>
              </w:rPr>
              <w:t>9.能做秒與分、分與時、時與日的換算和做秒與分、分與時、時與日的換算，並能做時間複名數的加減直式計算和跨日的時間加減計算。</w:t>
            </w:r>
          </w:p>
          <w:p w:rsidR="00B54305" w:rsidRPr="00FF1DA3" w:rsidRDefault="00B54305" w:rsidP="00D7048A">
            <w:pPr>
              <w:snapToGrid w:val="0"/>
              <w:rPr>
                <w:rFonts w:ascii="標楷體" w:eastAsia="標楷體" w:hAnsi="標楷體"/>
                <w:sz w:val="20"/>
              </w:rPr>
            </w:pPr>
            <w:r w:rsidRPr="00FF1DA3">
              <w:rPr>
                <w:rFonts w:ascii="標楷體" w:eastAsia="標楷體" w:hAnsi="標楷體" w:hint="eastAsia"/>
                <w:snapToGrid w:val="0"/>
                <w:kern w:val="0"/>
                <w:sz w:val="20"/>
              </w:rPr>
              <w:t>10.能利用個別單位的實測方法比較體積的大小，並認識體積單位「立方公分」。</w:t>
            </w:r>
          </w:p>
        </w:tc>
        <w:tc>
          <w:tcPr>
            <w:tcW w:w="469" w:type="pct"/>
          </w:tcPr>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1.觀察自然界中的各種現象，發現日夜、四季等時間變化都有規律性的共同特徵。</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2.認識時間的單位並知道為什麼要用不同的時間單位來表示時間。</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3.認識古人應用於生活中的計時工具有哪些並發現這些計時工具都有規律性變化的共同特徵。</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4.利用沙漏、單擺具有規律性來操作沙漏計時器、單擺計時器，並探討各有哪些優點和缺點。</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5.了解時間管理的重要性並有效做好時間的規畫。</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6.察覺水能經由縫隙移動到各處，並以實驗驗證。</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7.觀察用水管換水的情形，說明虹吸現象的規則與探索虹吸現象時，能觀察變化的過程，思考其中用到了連通管原理。</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8.觀察連通容器中的水位高度必定相等，並發現日常生活中利用連通管原理的實例。</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9.認識昆蟲外形的特徵，並藉由觀察昆蟲，認識昆蟲的生活及其一生的變化情形。</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10.探討昆蟲和其他生物以及環境之間的關係。</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11.了解通路的連接方式，並知道電路中的燈泡在通路時會發光，斷路時不發光。</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12.學習燈泡串聯與並聯的連接方式，了解燈泡串聯、並聯對燈泡亮度的影響；學習電池串聯與並聯的連接方式，了解電池串聯、並聯對燈泡亮度的影響。</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13.將不同物體連接在電路中，如果燈泡會發光，表示物體容易導電，如果燈泡不發光，表示物體不易導電。</w:t>
            </w:r>
          </w:p>
          <w:p w:rsidR="00B54305" w:rsidRPr="006D7D68" w:rsidRDefault="00B54305" w:rsidP="00D7048A">
            <w:pPr>
              <w:snapToGrid w:val="0"/>
              <w:spacing w:line="0" w:lineRule="atLeas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14.學會製作電路，使小馬達轉動。</w:t>
            </w:r>
          </w:p>
          <w:p w:rsidR="00B54305" w:rsidRPr="00042404" w:rsidRDefault="00B54305" w:rsidP="00D7048A">
            <w:pPr>
              <w:snapToGrid w:val="0"/>
              <w:rPr>
                <w:rFonts w:ascii="標楷體" w:eastAsia="標楷體" w:hAnsi="標楷體"/>
              </w:rPr>
            </w:pPr>
            <w:r w:rsidRPr="006D7D68">
              <w:rPr>
                <w:rFonts w:ascii="標楷體" w:eastAsia="標楷體" w:hAnsi="標楷體" w:cs="Times New Roman" w:hint="eastAsia"/>
                <w:snapToGrid w:val="0"/>
                <w:color w:val="000000"/>
                <w:kern w:val="0"/>
                <w:sz w:val="20"/>
                <w:szCs w:val="20"/>
              </w:rPr>
              <w:t>15.認識日常生活中電池的種類與用途，以及廢電池的正確回收方式。</w:t>
            </w:r>
          </w:p>
        </w:tc>
        <w:tc>
          <w:tcPr>
            <w:tcW w:w="464" w:type="pct"/>
          </w:tcPr>
          <w:p w:rsidR="00B54305" w:rsidRPr="005A468B" w:rsidRDefault="00B54305" w:rsidP="00D7048A">
            <w:pPr>
              <w:spacing w:line="0" w:lineRule="atLeast"/>
              <w:rPr>
                <w:rFonts w:ascii="標楷體" w:eastAsia="標楷體" w:hAnsi="標楷體"/>
                <w:snapToGrid w:val="0"/>
                <w:kern w:val="0"/>
                <w:sz w:val="20"/>
              </w:rPr>
            </w:pPr>
            <w:r w:rsidRPr="005A468B">
              <w:rPr>
                <w:rFonts w:ascii="標楷體" w:eastAsia="標楷體" w:hAnsi="標楷體" w:hint="eastAsia"/>
                <w:snapToGrid w:val="0"/>
                <w:kern w:val="0"/>
                <w:sz w:val="20"/>
              </w:rPr>
              <w:t>1.透過各種蒐集及調查方式，了解家鄉人口的分布及組成情形，並藉由各地縣市資料說明人口結構的概念，進而了解家鄉人口的變遷狀況。</w:t>
            </w:r>
          </w:p>
          <w:p w:rsidR="00B54305" w:rsidRPr="005A468B" w:rsidRDefault="00B54305" w:rsidP="00D7048A">
            <w:pPr>
              <w:spacing w:line="0" w:lineRule="atLeast"/>
              <w:rPr>
                <w:rFonts w:ascii="標楷體" w:eastAsia="標楷體" w:hAnsi="標楷體"/>
                <w:snapToGrid w:val="0"/>
                <w:kern w:val="0"/>
                <w:sz w:val="20"/>
              </w:rPr>
            </w:pPr>
            <w:r w:rsidRPr="005A468B">
              <w:rPr>
                <w:rFonts w:ascii="標楷體" w:eastAsia="標楷體" w:hAnsi="標楷體" w:hint="eastAsia"/>
                <w:snapToGrid w:val="0"/>
                <w:kern w:val="0"/>
                <w:sz w:val="20"/>
              </w:rPr>
              <w:t>2.透過活動引導、閱讀觀察、情境討論及發表分享方式，認識縣（市）政府、縣（市）議會、民間團體的工作重點與功能。</w:t>
            </w:r>
          </w:p>
          <w:p w:rsidR="00B54305" w:rsidRPr="005A468B" w:rsidRDefault="00B54305" w:rsidP="00D7048A">
            <w:pPr>
              <w:spacing w:line="0" w:lineRule="atLeast"/>
              <w:rPr>
                <w:rFonts w:ascii="標楷體" w:eastAsia="標楷體" w:hAnsi="標楷體"/>
                <w:snapToGrid w:val="0"/>
                <w:kern w:val="0"/>
                <w:sz w:val="20"/>
              </w:rPr>
            </w:pPr>
            <w:r w:rsidRPr="005A468B">
              <w:rPr>
                <w:rFonts w:ascii="標楷體" w:eastAsia="標楷體" w:hAnsi="標楷體" w:hint="eastAsia"/>
                <w:snapToGrid w:val="0"/>
                <w:kern w:val="0"/>
                <w:sz w:val="20"/>
              </w:rPr>
              <w:t>3.透過分組討論、情境演練、閱讀報導方式，認識家鄉交通的特色、發展與問題挑戰等，進一步覺察，交通發展與地理環境和人口分布之間的關係，以及對生活造成的影響與改變。</w:t>
            </w:r>
          </w:p>
          <w:p w:rsidR="00B54305" w:rsidRPr="005A468B" w:rsidRDefault="00B54305" w:rsidP="00D7048A">
            <w:pPr>
              <w:spacing w:line="0" w:lineRule="atLeast"/>
              <w:rPr>
                <w:rFonts w:ascii="標楷體" w:eastAsia="標楷體" w:hAnsi="標楷體"/>
                <w:snapToGrid w:val="0"/>
                <w:kern w:val="0"/>
                <w:sz w:val="20"/>
              </w:rPr>
            </w:pPr>
            <w:r w:rsidRPr="005A468B">
              <w:rPr>
                <w:rFonts w:ascii="標楷體" w:eastAsia="標楷體" w:hAnsi="標楷體" w:hint="eastAsia"/>
                <w:snapToGrid w:val="0"/>
                <w:kern w:val="0"/>
                <w:sz w:val="20"/>
              </w:rPr>
              <w:t>4.以都市與鄉村、現代與過去比較居民如何因為時間與空間上的不同，而有著不同的生活方式，了解人類生活型態與自然環境、歷史發展等因素之間的密切關聯。</w:t>
            </w:r>
          </w:p>
          <w:p w:rsidR="00B54305" w:rsidRPr="005A468B" w:rsidRDefault="00B54305" w:rsidP="00D7048A">
            <w:pPr>
              <w:spacing w:line="0" w:lineRule="atLeast"/>
              <w:rPr>
                <w:rFonts w:ascii="標楷體" w:eastAsia="標楷體" w:hAnsi="標楷體"/>
                <w:snapToGrid w:val="0"/>
                <w:kern w:val="0"/>
                <w:sz w:val="20"/>
              </w:rPr>
            </w:pPr>
            <w:r w:rsidRPr="005A468B">
              <w:rPr>
                <w:rFonts w:ascii="標楷體" w:eastAsia="標楷體" w:hAnsi="標楷體" w:hint="eastAsia"/>
                <w:snapToGrid w:val="0"/>
                <w:kern w:val="0"/>
                <w:sz w:val="20"/>
              </w:rPr>
              <w:t>5.透過家鄉的休閒活動與場所，探討休閒與家鄉居民生活的關係，學習各種獲得資訊的方式，了解如何以健康、安全的方式參與休閒活動。</w:t>
            </w:r>
          </w:p>
          <w:p w:rsidR="00B54305" w:rsidRPr="005A468B" w:rsidRDefault="00B54305" w:rsidP="00D7048A">
            <w:pPr>
              <w:snapToGrid w:val="0"/>
              <w:rPr>
                <w:rFonts w:ascii="標楷體" w:eastAsia="標楷體" w:hAnsi="標楷體"/>
                <w:sz w:val="20"/>
              </w:rPr>
            </w:pPr>
            <w:r w:rsidRPr="005A468B">
              <w:rPr>
                <w:rFonts w:ascii="標楷體" w:eastAsia="標楷體" w:hAnsi="標楷體" w:hint="eastAsia"/>
                <w:snapToGrid w:val="0"/>
                <w:kern w:val="0"/>
                <w:sz w:val="20"/>
              </w:rPr>
              <w:t>6.透過活動引導、閱讀觀察、情境討論及發表分享等方式，了解家鄉發展中所面臨的問題與挑戰，知道居民們關心家鄉的方式、解決問題的方法、應有的態度。</w:t>
            </w:r>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Times New Roman"/>
                <w:snapToGrid w:val="0"/>
                <w:kern w:val="0"/>
                <w:sz w:val="20"/>
                <w:szCs w:val="20"/>
              </w:rPr>
              <w:t>1.探索與構思如何以創意呈現主題，並以日常生活中各種媒材，從事各種綜合表現。</w:t>
            </w:r>
            <w:r w:rsidRPr="00A6789F">
              <w:rPr>
                <w:rFonts w:ascii="標楷體" w:eastAsia="標楷體" w:hAnsi="標楷體" w:cs="Times New Roman"/>
                <w:snapToGrid w:val="0"/>
                <w:kern w:val="0"/>
                <w:sz w:val="20"/>
                <w:szCs w:val="20"/>
              </w:rPr>
              <w:br/>
              <w:t>2.從表現體驗中，探索自我獨特的創意，並能確認所喜愛的美感形式。</w:t>
            </w:r>
            <w:r w:rsidRPr="00A6789F">
              <w:rPr>
                <w:rFonts w:ascii="標楷體" w:eastAsia="標楷體" w:hAnsi="標楷體" w:cs="Times New Roman"/>
                <w:snapToGrid w:val="0"/>
                <w:kern w:val="0"/>
                <w:sz w:val="20"/>
                <w:szCs w:val="20"/>
              </w:rPr>
              <w:br/>
              <w:t>3.透過平面與立體作品，瞭解藝術作品中的創意表現。</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Times New Roman"/>
                <w:snapToGrid w:val="0"/>
                <w:kern w:val="0"/>
                <w:sz w:val="20"/>
                <w:szCs w:val="20"/>
              </w:rPr>
              <w:t>4.利用生活中的媒材創作，了解環境保護的重要。</w:t>
            </w:r>
          </w:p>
          <w:p w:rsidR="00B54305" w:rsidRPr="00A6789F" w:rsidRDefault="00B54305" w:rsidP="00D7048A">
            <w:pPr>
              <w:spacing w:line="0" w:lineRule="atLeast"/>
              <w:jc w:val="both"/>
              <w:rPr>
                <w:rFonts w:ascii="標楷體" w:eastAsia="標楷體" w:hAnsi="標楷體"/>
                <w:sz w:val="20"/>
                <w:szCs w:val="20"/>
              </w:rPr>
            </w:pPr>
          </w:p>
        </w:tc>
        <w:tc>
          <w:tcPr>
            <w:tcW w:w="466" w:type="pct"/>
          </w:tcPr>
          <w:p w:rsidR="00B54305" w:rsidRPr="00CE7B57" w:rsidRDefault="00B54305" w:rsidP="00D7048A">
            <w:pPr>
              <w:spacing w:line="0" w:lineRule="atLeast"/>
              <w:jc w:val="both"/>
              <w:rPr>
                <w:rFonts w:ascii="標楷體" w:eastAsia="標楷體" w:hAnsi="標楷體" w:cs="Arial Unicode MS"/>
                <w:sz w:val="20"/>
                <w:szCs w:val="20"/>
              </w:rPr>
            </w:pPr>
            <w:r w:rsidRPr="00CE7B57">
              <w:rPr>
                <w:rFonts w:ascii="標楷體" w:eastAsia="標楷體" w:hAnsi="標楷體" w:cs="Arial Unicode MS" w:hint="eastAsia"/>
                <w:sz w:val="20"/>
                <w:szCs w:val="20"/>
              </w:rPr>
              <w:t>1.能和同學分享觀察校園生態的經驗。</w:t>
            </w:r>
          </w:p>
          <w:p w:rsidR="00B54305" w:rsidRPr="00CE7B57" w:rsidRDefault="00B54305" w:rsidP="00D7048A">
            <w:pPr>
              <w:spacing w:line="0" w:lineRule="atLeast"/>
              <w:jc w:val="both"/>
              <w:rPr>
                <w:rFonts w:ascii="標楷體" w:eastAsia="標楷體" w:hAnsi="標楷體" w:cs="Arial Unicode MS"/>
                <w:sz w:val="20"/>
                <w:szCs w:val="20"/>
              </w:rPr>
            </w:pPr>
            <w:r w:rsidRPr="00CE7B57">
              <w:rPr>
                <w:rFonts w:ascii="標楷體" w:eastAsia="標楷體" w:hAnsi="標楷體" w:cs="Arial Unicode MS" w:hint="eastAsia"/>
                <w:sz w:val="20"/>
                <w:szCs w:val="20"/>
              </w:rPr>
              <w:t>2.能將校園生態觀察的結果以適當的方式呈現。</w:t>
            </w:r>
          </w:p>
          <w:p w:rsidR="00B54305" w:rsidRPr="00CE7B57" w:rsidRDefault="00B54305" w:rsidP="00D7048A">
            <w:pPr>
              <w:spacing w:line="0" w:lineRule="atLeast"/>
              <w:jc w:val="both"/>
              <w:rPr>
                <w:rFonts w:ascii="標楷體" w:eastAsia="標楷體" w:hAnsi="標楷體" w:cs="Arial Unicode MS"/>
                <w:sz w:val="20"/>
                <w:szCs w:val="20"/>
              </w:rPr>
            </w:pPr>
            <w:r w:rsidRPr="00CE7B57">
              <w:rPr>
                <w:rFonts w:ascii="標楷體" w:eastAsia="標楷體" w:hAnsi="標楷體" w:cs="Arial Unicode MS" w:hint="eastAsia"/>
                <w:sz w:val="20"/>
                <w:szCs w:val="20"/>
              </w:rPr>
              <w:t>3.能藉由觀察自然呈現的訊息，思考人類因應之做法。</w:t>
            </w:r>
          </w:p>
          <w:p w:rsidR="00B54305" w:rsidRPr="00CE7B57" w:rsidRDefault="00B54305" w:rsidP="00D7048A">
            <w:pPr>
              <w:snapToGrid w:val="0"/>
              <w:spacing w:line="0" w:lineRule="atLeast"/>
              <w:jc w:val="both"/>
              <w:rPr>
                <w:rFonts w:ascii="標楷體" w:eastAsia="標楷體" w:hAnsi="標楷體"/>
                <w:sz w:val="20"/>
                <w:szCs w:val="20"/>
              </w:rPr>
            </w:pPr>
          </w:p>
        </w:tc>
        <w:tc>
          <w:tcPr>
            <w:tcW w:w="559" w:type="pct"/>
          </w:tcPr>
          <w:p w:rsidR="00B54305" w:rsidRPr="00CE7B57" w:rsidRDefault="00B54305" w:rsidP="00D7048A">
            <w:pPr>
              <w:adjustRightInd w:val="0"/>
              <w:snapToGrid w:val="0"/>
              <w:spacing w:line="0" w:lineRule="atLeast"/>
              <w:jc w:val="both"/>
              <w:rPr>
                <w:rFonts w:ascii="標楷體" w:eastAsia="標楷體" w:hAnsi="標楷體" w:cs="Times New Roman"/>
                <w:color w:val="000000"/>
                <w:sz w:val="20"/>
                <w:szCs w:val="20"/>
              </w:rPr>
            </w:pPr>
            <w:r w:rsidRPr="00CE7B57">
              <w:rPr>
                <w:rFonts w:ascii="標楷體" w:eastAsia="標楷體" w:hAnsi="標楷體" w:cs="Times New Roman"/>
                <w:color w:val="000000"/>
                <w:sz w:val="20"/>
                <w:szCs w:val="20"/>
              </w:rPr>
              <w:t>1.</w:t>
            </w:r>
            <w:r w:rsidRPr="00CE7B57">
              <w:rPr>
                <w:rFonts w:ascii="標楷體" w:eastAsia="標楷體" w:hAnsi="標楷體" w:cs="Times New Roman" w:hint="eastAsia"/>
                <w:color w:val="000000"/>
                <w:sz w:val="20"/>
                <w:szCs w:val="20"/>
              </w:rPr>
              <w:t>認識家庭潛在危機及其預防、處理方法，以及火災求生技巧。</w:t>
            </w:r>
          </w:p>
          <w:p w:rsidR="00B54305" w:rsidRPr="00CE7B57" w:rsidRDefault="00B54305" w:rsidP="00D7048A">
            <w:pPr>
              <w:adjustRightInd w:val="0"/>
              <w:snapToGrid w:val="0"/>
              <w:spacing w:line="0" w:lineRule="atLeast"/>
              <w:jc w:val="both"/>
              <w:rPr>
                <w:rFonts w:ascii="標楷體" w:eastAsia="標楷體" w:hAnsi="標楷體" w:cs="Times New Roman"/>
                <w:color w:val="000000"/>
                <w:sz w:val="20"/>
                <w:szCs w:val="20"/>
              </w:rPr>
            </w:pPr>
            <w:r w:rsidRPr="00CE7B57">
              <w:rPr>
                <w:rFonts w:ascii="標楷體" w:eastAsia="標楷體" w:hAnsi="標楷體" w:cs="Times New Roman" w:hint="eastAsia"/>
                <w:color w:val="000000"/>
                <w:sz w:val="20"/>
                <w:szCs w:val="20"/>
              </w:rPr>
              <w:t>2.認識食物中的營養素，了解食物、營養、運動與能量的關係。</w:t>
            </w:r>
          </w:p>
          <w:p w:rsidR="00B54305" w:rsidRPr="00CE7B57" w:rsidRDefault="00B54305" w:rsidP="00D7048A">
            <w:pPr>
              <w:adjustRightInd w:val="0"/>
              <w:snapToGrid w:val="0"/>
              <w:spacing w:line="0" w:lineRule="atLeast"/>
              <w:jc w:val="both"/>
              <w:rPr>
                <w:rFonts w:ascii="標楷體" w:eastAsia="標楷體" w:hAnsi="標楷體" w:cs="Times New Roman"/>
                <w:color w:val="000000"/>
                <w:sz w:val="20"/>
                <w:szCs w:val="20"/>
              </w:rPr>
            </w:pPr>
            <w:r w:rsidRPr="00CE7B57">
              <w:rPr>
                <w:rFonts w:ascii="標楷體" w:eastAsia="標楷體" w:hAnsi="標楷體" w:cs="Times New Roman" w:hint="eastAsia"/>
                <w:color w:val="000000"/>
                <w:sz w:val="20"/>
                <w:szCs w:val="20"/>
              </w:rPr>
              <w:t>3.認識牙齒的種類和功能，並熟悉口腔衛生保健的方法。</w:t>
            </w:r>
          </w:p>
          <w:p w:rsidR="00B54305" w:rsidRPr="00CE7B57" w:rsidRDefault="00B54305" w:rsidP="00D7048A">
            <w:pPr>
              <w:adjustRightInd w:val="0"/>
              <w:snapToGrid w:val="0"/>
              <w:spacing w:line="0" w:lineRule="atLeast"/>
              <w:jc w:val="both"/>
              <w:rPr>
                <w:rFonts w:ascii="標楷體" w:eastAsia="標楷體" w:hAnsi="標楷體" w:cs="Times New Roman"/>
                <w:sz w:val="20"/>
                <w:szCs w:val="20"/>
              </w:rPr>
            </w:pPr>
            <w:r w:rsidRPr="00CE7B57">
              <w:rPr>
                <w:rFonts w:ascii="標楷體" w:eastAsia="標楷體" w:hAnsi="標楷體" w:cs="Times New Roman" w:hint="eastAsia"/>
                <w:color w:val="000000"/>
                <w:sz w:val="20"/>
                <w:szCs w:val="20"/>
              </w:rPr>
              <w:t>4.熟悉閃躲、移位和投擲等動作。</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2/15</w:t>
            </w:r>
          </w:p>
        </w:tc>
        <w:tc>
          <w:tcPr>
            <w:tcW w:w="497" w:type="pct"/>
            <w:vAlign w:val="center"/>
          </w:tcPr>
          <w:p w:rsidR="00B54305" w:rsidRDefault="00B54305" w:rsidP="00D7048A">
            <w:pPr>
              <w:snapToGrid w:val="0"/>
              <w:rPr>
                <w:rFonts w:ascii="標楷體" w:eastAsia="標楷體" w:hAnsi="標楷體"/>
              </w:rPr>
            </w:pPr>
            <w:r>
              <w:rPr>
                <w:rFonts w:ascii="標楷體" w:eastAsia="標楷體" w:hAnsi="標楷體" w:hint="eastAsia"/>
              </w:rPr>
              <w:t>2/11開學日</w:t>
            </w:r>
          </w:p>
          <w:p w:rsidR="00B54305" w:rsidRPr="00042404" w:rsidRDefault="00B54305" w:rsidP="00D7048A">
            <w:pPr>
              <w:snapToGrid w:val="0"/>
              <w:rPr>
                <w:rFonts w:ascii="標楷體" w:eastAsia="標楷體" w:hAnsi="標楷體"/>
              </w:rPr>
            </w:pPr>
            <w:r>
              <w:rPr>
                <w:rFonts w:ascii="標楷體" w:eastAsia="標楷體" w:hAnsi="標楷體" w:hint="eastAsia"/>
              </w:rPr>
              <w:t>2/15補行上班日</w:t>
            </w:r>
          </w:p>
        </w:tc>
        <w:tc>
          <w:tcPr>
            <w:tcW w:w="384"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第壹單元美味時光</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第一課狗不理包子</w:t>
            </w:r>
          </w:p>
          <w:p w:rsidR="00B54305" w:rsidRPr="000155E9"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家庭</w:t>
            </w:r>
            <w:r w:rsidRPr="000155E9">
              <w:rPr>
                <w:rFonts w:ascii="標楷體" w:eastAsia="標楷體" w:hAnsi="標楷體" w:cs="Arial Unicode MS" w:hint="eastAsia"/>
                <w:snapToGrid w:val="0"/>
                <w:color w:val="000000"/>
                <w:kern w:val="0"/>
                <w:sz w:val="20"/>
                <w:szCs w:val="20"/>
                <w:bdr w:val="single" w:sz="4" w:space="0" w:color="auto"/>
              </w:rPr>
              <w:t>教育</w:t>
            </w:r>
          </w:p>
          <w:p w:rsidR="00B54305"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5-2-10</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19" w:type="pct"/>
          </w:tcPr>
          <w:p w:rsidR="00B54305" w:rsidRPr="00136E3F" w:rsidRDefault="00B54305" w:rsidP="00D7048A">
            <w:pPr>
              <w:spacing w:line="0" w:lineRule="atLeast"/>
              <w:rPr>
                <w:rFonts w:ascii="標楷體" w:eastAsia="標楷體" w:hAnsi="標楷體" w:cs="Arial"/>
                <w:sz w:val="20"/>
                <w:szCs w:val="20"/>
              </w:rPr>
            </w:pPr>
            <w:r w:rsidRPr="00136E3F">
              <w:rPr>
                <w:rFonts w:ascii="標楷體" w:eastAsia="標楷體" w:hAnsi="標楷體" w:cs="Arial" w:hint="eastAsia"/>
                <w:sz w:val="20"/>
                <w:szCs w:val="20"/>
              </w:rPr>
              <w:t>一、健康囡仔 1.阿琪的浴間仔</w:t>
            </w:r>
          </w:p>
          <w:p w:rsidR="00B54305" w:rsidRDefault="00B54305" w:rsidP="00D7048A">
            <w:pPr>
              <w:spacing w:line="0" w:lineRule="atLeast"/>
              <w:rPr>
                <w:rFonts w:ascii="標楷體" w:eastAsia="標楷體" w:hAnsi="標楷體"/>
                <w:sz w:val="20"/>
                <w:szCs w:val="20"/>
              </w:rPr>
            </w:pPr>
            <w:r w:rsidRPr="00136E3F">
              <w:rPr>
                <w:rFonts w:ascii="標楷體" w:eastAsia="標楷體" w:hAnsi="標楷體" w:hint="eastAsia"/>
                <w:sz w:val="20"/>
                <w:szCs w:val="20"/>
              </w:rPr>
              <w:t xml:space="preserve">1-2-1　</w:t>
            </w:r>
          </w:p>
          <w:p w:rsidR="00B54305" w:rsidRDefault="00B54305" w:rsidP="00D7048A">
            <w:pPr>
              <w:spacing w:line="0" w:lineRule="atLeast"/>
              <w:rPr>
                <w:rFonts w:ascii="標楷體" w:eastAsia="標楷體" w:hAnsi="標楷體"/>
                <w:sz w:val="20"/>
                <w:szCs w:val="20"/>
              </w:rPr>
            </w:pPr>
            <w:r w:rsidRPr="00136E3F">
              <w:rPr>
                <w:rFonts w:ascii="標楷體" w:eastAsia="標楷體" w:hAnsi="標楷體" w:hint="eastAsia"/>
                <w:sz w:val="20"/>
                <w:szCs w:val="20"/>
              </w:rPr>
              <w:t xml:space="preserve">1-2-2　</w:t>
            </w:r>
          </w:p>
          <w:p w:rsidR="00B54305" w:rsidRDefault="00B54305" w:rsidP="00D7048A">
            <w:pPr>
              <w:spacing w:line="0" w:lineRule="atLeast"/>
              <w:rPr>
                <w:rFonts w:ascii="標楷體" w:eastAsia="標楷體" w:hAnsi="標楷體"/>
                <w:sz w:val="20"/>
                <w:szCs w:val="20"/>
              </w:rPr>
            </w:pPr>
            <w:r w:rsidRPr="00136E3F">
              <w:rPr>
                <w:rFonts w:ascii="標楷體" w:eastAsia="標楷體" w:hAnsi="標楷體" w:hint="eastAsia"/>
                <w:sz w:val="20"/>
                <w:szCs w:val="20"/>
              </w:rPr>
              <w:t xml:space="preserve">1-2-6　</w:t>
            </w:r>
          </w:p>
          <w:p w:rsidR="00B54305" w:rsidRDefault="00B54305" w:rsidP="00D7048A">
            <w:pPr>
              <w:spacing w:line="0" w:lineRule="atLeast"/>
              <w:rPr>
                <w:rFonts w:ascii="標楷體" w:eastAsia="標楷體" w:hAnsi="標楷體"/>
                <w:sz w:val="20"/>
                <w:szCs w:val="20"/>
              </w:rPr>
            </w:pPr>
            <w:r w:rsidRPr="00136E3F">
              <w:rPr>
                <w:rFonts w:ascii="標楷體" w:eastAsia="標楷體" w:hAnsi="標楷體" w:hint="eastAsia"/>
                <w:sz w:val="20"/>
                <w:szCs w:val="20"/>
              </w:rPr>
              <w:t xml:space="preserve">2-2-1　</w:t>
            </w:r>
          </w:p>
          <w:p w:rsidR="00B54305" w:rsidRPr="00136E3F" w:rsidRDefault="00B54305" w:rsidP="00D7048A">
            <w:pPr>
              <w:spacing w:line="0" w:lineRule="atLeast"/>
              <w:rPr>
                <w:rFonts w:ascii="標楷體" w:eastAsia="標楷體" w:hAnsi="標楷體"/>
                <w:sz w:val="20"/>
                <w:szCs w:val="20"/>
              </w:rPr>
            </w:pPr>
            <w:r w:rsidRPr="00136E3F">
              <w:rPr>
                <w:rFonts w:ascii="標楷體" w:eastAsia="標楷體" w:hAnsi="標楷體" w:hint="eastAsia"/>
                <w:sz w:val="20"/>
                <w:szCs w:val="20"/>
              </w:rPr>
              <w:t xml:space="preserve">2-2-3　</w:t>
            </w:r>
          </w:p>
          <w:p w:rsidR="00B54305" w:rsidRPr="00136E3F" w:rsidRDefault="00B54305" w:rsidP="00D7048A">
            <w:pPr>
              <w:spacing w:line="0" w:lineRule="atLeast"/>
              <w:rPr>
                <w:rFonts w:ascii="標楷體" w:eastAsia="標楷體" w:hAnsi="標楷體"/>
                <w:sz w:val="20"/>
                <w:szCs w:val="20"/>
              </w:rPr>
            </w:pPr>
            <w:r w:rsidRPr="00136E3F">
              <w:rPr>
                <w:rFonts w:ascii="標楷體" w:eastAsia="標楷體" w:hAnsi="標楷體" w:hint="eastAsia"/>
                <w:sz w:val="20"/>
                <w:szCs w:val="20"/>
              </w:rPr>
              <w:t>4-2-1</w:t>
            </w:r>
          </w:p>
          <w:p w:rsidR="00B54305" w:rsidRPr="00136E3F" w:rsidRDefault="00B54305" w:rsidP="00D7048A">
            <w:pPr>
              <w:spacing w:line="0" w:lineRule="atLeast"/>
              <w:rPr>
                <w:rFonts w:ascii="標楷體" w:eastAsia="標楷體" w:hAnsi="標楷體"/>
                <w:sz w:val="20"/>
                <w:szCs w:val="20"/>
                <w:bdr w:val="single" w:sz="4" w:space="0" w:color="auto"/>
              </w:rPr>
            </w:pPr>
            <w:r w:rsidRPr="00136E3F">
              <w:rPr>
                <w:rFonts w:ascii="標楷體" w:eastAsia="標楷體" w:hAnsi="標楷體" w:hint="eastAsia"/>
                <w:sz w:val="20"/>
                <w:szCs w:val="20"/>
                <w:bdr w:val="single" w:sz="4" w:space="0" w:color="auto"/>
              </w:rPr>
              <w:t>環境教育</w:t>
            </w:r>
          </w:p>
          <w:p w:rsidR="00B54305" w:rsidRDefault="00B54305" w:rsidP="00D7048A">
            <w:pPr>
              <w:rPr>
                <w:rFonts w:ascii="標楷體" w:eastAsia="標楷體" w:hAnsi="標楷體" w:cstheme="minorBidi"/>
                <w:sz w:val="20"/>
                <w:szCs w:val="20"/>
                <w:bdr w:val="single" w:sz="4" w:space="0" w:color="auto"/>
              </w:rPr>
            </w:pPr>
            <w:r w:rsidRPr="00136E3F">
              <w:rPr>
                <w:rFonts w:ascii="標楷體" w:eastAsia="標楷體" w:hAnsi="標楷體" w:cstheme="minorBidi" w:hint="eastAsia"/>
                <w:sz w:val="20"/>
                <w:szCs w:val="20"/>
                <w:bdr w:val="single" w:sz="4" w:space="0" w:color="auto"/>
              </w:rPr>
              <w:t>資訊教育</w:t>
            </w:r>
          </w:p>
          <w:p w:rsidR="00B54305" w:rsidRPr="00136E3F" w:rsidRDefault="00B54305" w:rsidP="00D7048A">
            <w:pPr>
              <w:rPr>
                <w:rFonts w:ascii="標楷體" w:eastAsia="標楷體" w:hAnsi="標楷體" w:cstheme="minorBidi"/>
                <w:sz w:val="20"/>
                <w:szCs w:val="20"/>
                <w:bdr w:val="single" w:sz="4" w:space="0" w:color="auto"/>
              </w:rPr>
            </w:pPr>
            <w:r>
              <w:rPr>
                <w:rFonts w:ascii="標楷體" w:eastAsia="標楷體" w:hAnsi="標楷體" w:cstheme="minorBidi" w:hint="eastAsia"/>
                <w:sz w:val="20"/>
                <w:szCs w:val="20"/>
                <w:bdr w:val="single" w:sz="4" w:space="0" w:color="auto"/>
              </w:rPr>
              <w:t>全民國防教育</w:t>
            </w:r>
          </w:p>
          <w:p w:rsidR="00B54305" w:rsidRPr="00136E3F" w:rsidRDefault="00B54305" w:rsidP="00D7048A">
            <w:pPr>
              <w:spacing w:line="0" w:lineRule="atLeast"/>
              <w:rPr>
                <w:rFonts w:ascii="標楷體" w:eastAsia="標楷體" w:hAnsi="標楷體"/>
                <w:sz w:val="20"/>
                <w:szCs w:val="20"/>
              </w:rPr>
            </w:pPr>
          </w:p>
          <w:p w:rsidR="00B54305" w:rsidRPr="00136E3F" w:rsidRDefault="00B54305" w:rsidP="00D7048A">
            <w:pPr>
              <w:spacing w:line="0" w:lineRule="atLeast"/>
              <w:rPr>
                <w:rFonts w:ascii="標楷體" w:eastAsia="標楷體" w:hAnsi="標楷體" w:cs="Arial"/>
                <w:sz w:val="20"/>
                <w:szCs w:val="20"/>
              </w:rPr>
            </w:pPr>
          </w:p>
        </w:tc>
        <w:tc>
          <w:tcPr>
            <w:tcW w:w="420" w:type="pct"/>
          </w:tcPr>
          <w:p w:rsidR="00B54305" w:rsidRPr="00615E94" w:rsidRDefault="00B54305" w:rsidP="00D7048A">
            <w:pPr>
              <w:snapToGrid w:val="0"/>
              <w:spacing w:line="0" w:lineRule="atLeast"/>
              <w:jc w:val="both"/>
              <w:rPr>
                <w:rFonts w:ascii="標楷體" w:eastAsia="標楷體" w:hAnsi="標楷體"/>
                <w:sz w:val="20"/>
                <w:szCs w:val="20"/>
              </w:rPr>
            </w:pPr>
            <w:r w:rsidRPr="00615E94">
              <w:rPr>
                <w:rFonts w:ascii="標楷體" w:eastAsia="標楷體" w:hAnsi="標楷體" w:hint="eastAsia"/>
                <w:sz w:val="20"/>
                <w:szCs w:val="20"/>
              </w:rPr>
              <w:t>教室用語、發音複習、角色介紹、Starter Unit</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bdr w:val="single" w:sz="4" w:space="0" w:color="auto"/>
              </w:rPr>
            </w:pPr>
            <w:r w:rsidRPr="00615E94">
              <w:rPr>
                <w:rFonts w:ascii="標楷體" w:eastAsia="標楷體" w:hAnsi="標楷體" w:hint="eastAsia"/>
                <w:kern w:val="0"/>
                <w:sz w:val="20"/>
                <w:szCs w:val="20"/>
                <w:bdr w:val="single" w:sz="4" w:space="0" w:color="auto"/>
              </w:rPr>
              <w:t>生涯發展教育</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bdr w:val="single" w:sz="4" w:space="0" w:color="auto"/>
              </w:rPr>
            </w:pPr>
            <w:r w:rsidRPr="00615E94">
              <w:rPr>
                <w:rFonts w:ascii="標楷體" w:eastAsia="標楷體" w:hAnsi="標楷體" w:hint="eastAsia"/>
                <w:kern w:val="0"/>
                <w:sz w:val="20"/>
                <w:szCs w:val="20"/>
                <w:bdr w:val="single" w:sz="4" w:space="0" w:color="auto"/>
              </w:rPr>
              <w:t>人權教育</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bdr w:val="single" w:sz="4" w:space="0" w:color="auto"/>
              </w:rPr>
            </w:pPr>
            <w:r w:rsidRPr="00615E94">
              <w:rPr>
                <w:rFonts w:ascii="標楷體" w:eastAsia="標楷體" w:hAnsi="標楷體" w:hint="eastAsia"/>
                <w:kern w:val="0"/>
                <w:sz w:val="20"/>
                <w:szCs w:val="20"/>
                <w:bdr w:val="single" w:sz="4" w:space="0" w:color="auto"/>
              </w:rPr>
              <w:t>家政教育</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hint="eastAsia"/>
                <w:kern w:val="0"/>
                <w:sz w:val="20"/>
                <w:szCs w:val="20"/>
                <w:bdr w:val="single" w:sz="4" w:space="0" w:color="auto"/>
              </w:rPr>
              <w:t>環境教育</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1-1-2</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1-1-3</w:t>
            </w:r>
          </w:p>
          <w:p w:rsidR="00B54305" w:rsidRPr="00615E94" w:rsidRDefault="00B54305" w:rsidP="00D7048A">
            <w:pPr>
              <w:autoSpaceDE w:val="0"/>
              <w:autoSpaceDN w:val="0"/>
              <w:adjustRightInd w:val="0"/>
              <w:spacing w:line="0" w:lineRule="atLeast"/>
              <w:jc w:val="both"/>
              <w:rPr>
                <w:rFonts w:ascii="標楷體" w:eastAsia="標楷體" w:hAnsi="標楷體" w:cs="華康圓體c愀.."/>
                <w:kern w:val="0"/>
                <w:sz w:val="20"/>
                <w:szCs w:val="20"/>
              </w:rPr>
            </w:pPr>
            <w:r w:rsidRPr="00615E94">
              <w:rPr>
                <w:rFonts w:ascii="標楷體" w:eastAsia="標楷體" w:hAnsi="標楷體"/>
                <w:kern w:val="0"/>
                <w:sz w:val="20"/>
                <w:szCs w:val="20"/>
              </w:rPr>
              <w:t>1-1-4</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1-1-</w:t>
            </w:r>
            <w:r w:rsidRPr="00615E94">
              <w:rPr>
                <w:rFonts w:ascii="標楷體" w:eastAsia="標楷體" w:hAnsi="標楷體" w:hint="eastAsia"/>
                <w:kern w:val="0"/>
                <w:sz w:val="20"/>
                <w:szCs w:val="20"/>
              </w:rPr>
              <w:t>6</w:t>
            </w:r>
          </w:p>
          <w:p w:rsidR="00B54305" w:rsidRPr="00615E94" w:rsidRDefault="00B54305" w:rsidP="00D7048A">
            <w:pPr>
              <w:autoSpaceDE w:val="0"/>
              <w:autoSpaceDN w:val="0"/>
              <w:adjustRightInd w:val="0"/>
              <w:spacing w:line="0" w:lineRule="atLeast"/>
              <w:ind w:left="600" w:hangingChars="300" w:hanging="600"/>
              <w:jc w:val="both"/>
              <w:rPr>
                <w:rFonts w:ascii="標楷體" w:eastAsia="標楷體" w:hAnsi="標楷體"/>
                <w:kern w:val="0"/>
                <w:sz w:val="20"/>
                <w:szCs w:val="20"/>
              </w:rPr>
            </w:pPr>
            <w:r w:rsidRPr="00615E94">
              <w:rPr>
                <w:rFonts w:ascii="標楷體" w:eastAsia="標楷體" w:hAnsi="標楷體"/>
                <w:kern w:val="0"/>
                <w:sz w:val="20"/>
                <w:szCs w:val="20"/>
              </w:rPr>
              <w:t>1-1-7</w:t>
            </w:r>
          </w:p>
          <w:p w:rsidR="00B54305" w:rsidRPr="00615E94" w:rsidRDefault="00B54305" w:rsidP="00D7048A">
            <w:pPr>
              <w:autoSpaceDE w:val="0"/>
              <w:autoSpaceDN w:val="0"/>
              <w:adjustRightInd w:val="0"/>
              <w:spacing w:line="0" w:lineRule="atLeast"/>
              <w:jc w:val="both"/>
              <w:rPr>
                <w:rFonts w:ascii="標楷體" w:eastAsia="標楷體" w:hAnsi="標楷體" w:cs="華康圓體c愀.."/>
                <w:kern w:val="0"/>
                <w:sz w:val="20"/>
                <w:szCs w:val="20"/>
              </w:rPr>
            </w:pPr>
            <w:r w:rsidRPr="00615E94">
              <w:rPr>
                <w:rFonts w:ascii="標楷體" w:eastAsia="標楷體" w:hAnsi="標楷體"/>
                <w:kern w:val="0"/>
                <w:sz w:val="20"/>
                <w:szCs w:val="20"/>
              </w:rPr>
              <w:t>1-1-8</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1-1-</w:t>
            </w:r>
            <w:r w:rsidRPr="00615E94">
              <w:rPr>
                <w:rFonts w:ascii="標楷體" w:eastAsia="標楷體" w:hAnsi="標楷體" w:hint="eastAsia"/>
                <w:kern w:val="0"/>
                <w:sz w:val="20"/>
                <w:szCs w:val="20"/>
              </w:rPr>
              <w:t>9</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2-1-2</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2-1-3</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2-1-4</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2-1-8</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2-1-9</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2-1-12</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3-1-2</w:t>
            </w:r>
          </w:p>
          <w:p w:rsidR="00B54305" w:rsidRPr="00615E94" w:rsidRDefault="00B54305" w:rsidP="00D7048A">
            <w:pPr>
              <w:snapToGrid w:val="0"/>
              <w:spacing w:line="0" w:lineRule="atLeast"/>
              <w:ind w:right="57"/>
              <w:jc w:val="both"/>
              <w:rPr>
                <w:rFonts w:ascii="標楷體" w:eastAsia="標楷體" w:hAnsi="標楷體" w:cs="華康圓體c愀.."/>
                <w:kern w:val="0"/>
                <w:sz w:val="20"/>
                <w:szCs w:val="20"/>
              </w:rPr>
            </w:pPr>
            <w:r w:rsidRPr="00615E94">
              <w:rPr>
                <w:rFonts w:ascii="標楷體" w:eastAsia="標楷體" w:hAnsi="標楷體"/>
                <w:kern w:val="0"/>
                <w:sz w:val="20"/>
                <w:szCs w:val="20"/>
              </w:rPr>
              <w:t>3-1-4</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3-1-5</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3-1-7</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4-1-3</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5-1-2</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5-1-3</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5-1-5</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5-1-6</w:t>
            </w:r>
          </w:p>
          <w:p w:rsidR="00B54305" w:rsidRPr="00615E94" w:rsidRDefault="00B54305" w:rsidP="00D7048A">
            <w:pPr>
              <w:snapToGrid w:val="0"/>
              <w:spacing w:line="0" w:lineRule="atLeast"/>
              <w:ind w:right="57"/>
              <w:jc w:val="both"/>
              <w:rPr>
                <w:rFonts w:ascii="標楷體" w:eastAsia="標楷體" w:hAnsi="標楷體" w:cs="華康圓體c愀.."/>
                <w:kern w:val="0"/>
                <w:sz w:val="20"/>
                <w:szCs w:val="20"/>
              </w:rPr>
            </w:pPr>
            <w:r w:rsidRPr="00615E94">
              <w:rPr>
                <w:rFonts w:ascii="標楷體" w:eastAsia="標楷體" w:hAnsi="標楷體"/>
                <w:kern w:val="0"/>
                <w:sz w:val="20"/>
                <w:szCs w:val="20"/>
              </w:rPr>
              <w:t>6-1-1</w:t>
            </w:r>
          </w:p>
          <w:p w:rsidR="00B54305" w:rsidRPr="00615E94" w:rsidRDefault="00B54305" w:rsidP="00D7048A">
            <w:pPr>
              <w:snapToGrid w:val="0"/>
              <w:spacing w:line="0" w:lineRule="atLeast"/>
              <w:ind w:left="600" w:right="57" w:hangingChars="300" w:hanging="600"/>
              <w:jc w:val="both"/>
              <w:rPr>
                <w:rFonts w:ascii="標楷體" w:eastAsia="標楷體" w:hAnsi="標楷體"/>
                <w:sz w:val="20"/>
                <w:szCs w:val="20"/>
              </w:rPr>
            </w:pPr>
            <w:r w:rsidRPr="00615E94">
              <w:rPr>
                <w:rFonts w:ascii="標楷體" w:eastAsia="標楷體" w:hAnsi="標楷體" w:hint="eastAsia"/>
                <w:sz w:val="20"/>
                <w:szCs w:val="20"/>
              </w:rPr>
              <w:t>6-1-2</w:t>
            </w:r>
          </w:p>
          <w:p w:rsidR="00B54305" w:rsidRPr="00615E94" w:rsidRDefault="00B54305" w:rsidP="00D7048A">
            <w:pPr>
              <w:snapToGrid w:val="0"/>
              <w:spacing w:line="0" w:lineRule="atLeast"/>
              <w:ind w:right="57"/>
              <w:jc w:val="both"/>
              <w:rPr>
                <w:rFonts w:ascii="標楷體" w:eastAsia="標楷體" w:hAnsi="標楷體"/>
                <w:sz w:val="20"/>
                <w:szCs w:val="20"/>
              </w:rPr>
            </w:pPr>
            <w:r w:rsidRPr="00615E94">
              <w:rPr>
                <w:rFonts w:ascii="標楷體" w:eastAsia="標楷體" w:hAnsi="標楷體" w:hint="eastAsia"/>
                <w:sz w:val="20"/>
                <w:szCs w:val="20"/>
              </w:rPr>
              <w:t>6-1-5</w:t>
            </w:r>
          </w:p>
          <w:p w:rsidR="00B54305" w:rsidRPr="00615E94" w:rsidRDefault="00B54305" w:rsidP="00D7048A">
            <w:pPr>
              <w:snapToGrid w:val="0"/>
              <w:spacing w:line="0" w:lineRule="atLeast"/>
              <w:jc w:val="both"/>
              <w:rPr>
                <w:rFonts w:ascii="標楷體" w:eastAsia="標楷體" w:hAnsi="標楷體"/>
                <w:sz w:val="20"/>
                <w:szCs w:val="20"/>
              </w:rPr>
            </w:pP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一、一億以上的數</w:t>
            </w:r>
            <w:r w:rsidRPr="004610AD">
              <w:rPr>
                <w:rFonts w:ascii="標楷體" w:eastAsia="標楷體" w:hAnsi="標楷體"/>
                <w:sz w:val="20"/>
                <w:szCs w:val="20"/>
              </w:rPr>
              <w:br/>
            </w:r>
            <w:r w:rsidRPr="004610AD">
              <w:rPr>
                <w:rFonts w:ascii="標楷體" w:eastAsia="標楷體" w:hAnsi="標楷體"/>
                <w:bCs/>
                <w:sz w:val="20"/>
                <w:szCs w:val="20"/>
              </w:rPr>
              <w:t>1-1大數的記法</w:t>
            </w:r>
          </w:p>
          <w:p w:rsidR="00B54305" w:rsidRPr="004610AD" w:rsidRDefault="00B54305" w:rsidP="00D7048A">
            <w:pPr>
              <w:spacing w:line="0" w:lineRule="atLeast"/>
              <w:ind w:left="-1"/>
              <w:rPr>
                <w:rFonts w:ascii="標楷體" w:eastAsia="標楷體" w:hAnsi="標楷體"/>
                <w:bCs/>
                <w:sz w:val="20"/>
                <w:szCs w:val="20"/>
              </w:rPr>
            </w:pPr>
            <w:r w:rsidRPr="004610AD">
              <w:rPr>
                <w:rFonts w:ascii="標楷體" w:eastAsia="標楷體" w:hAnsi="標楷體"/>
                <w:bCs/>
                <w:sz w:val="20"/>
                <w:szCs w:val="20"/>
              </w:rPr>
              <w:t>1-2大數的讀寫</w:t>
            </w:r>
          </w:p>
          <w:p w:rsidR="00B54305" w:rsidRPr="004610AD" w:rsidRDefault="00B54305" w:rsidP="00D7048A">
            <w:pPr>
              <w:spacing w:line="0" w:lineRule="atLeast"/>
              <w:ind w:left="-1"/>
              <w:rPr>
                <w:rFonts w:ascii="標楷體" w:eastAsia="標楷體" w:hAnsi="標楷體"/>
                <w:bCs/>
                <w:snapToGrid w:val="0"/>
                <w:sz w:val="20"/>
                <w:szCs w:val="16"/>
                <w:bdr w:val="single" w:sz="4" w:space="0" w:color="auto"/>
              </w:rPr>
            </w:pPr>
            <w:r w:rsidRPr="004610AD">
              <w:rPr>
                <w:rFonts w:ascii="標楷體" w:eastAsia="標楷體" w:hAnsi="標楷體" w:hint="eastAsia"/>
                <w:bCs/>
                <w:snapToGrid w:val="0"/>
                <w:sz w:val="20"/>
                <w:szCs w:val="16"/>
                <w:bdr w:val="single" w:sz="4" w:space="0" w:color="auto"/>
              </w:rPr>
              <w:t>人權教育</w:t>
            </w:r>
            <w:r w:rsidRPr="004610AD">
              <w:rPr>
                <w:rFonts w:ascii="標楷體" w:eastAsia="標楷體" w:hAnsi="標楷體" w:hint="eastAsia"/>
                <w:bCs/>
                <w:snapToGrid w:val="0"/>
                <w:sz w:val="20"/>
                <w:szCs w:val="16"/>
                <w:bdr w:val="single" w:sz="4" w:space="0" w:color="auto"/>
              </w:rPr>
              <w:br/>
            </w:r>
            <w:r>
              <w:rPr>
                <w:rFonts w:ascii="標楷體" w:eastAsia="標楷體" w:hAnsi="標楷體" w:hint="eastAsia"/>
                <w:bCs/>
                <w:snapToGrid w:val="0"/>
                <w:sz w:val="20"/>
                <w:szCs w:val="16"/>
                <w:bdr w:val="single" w:sz="4" w:space="0" w:color="auto"/>
              </w:rPr>
              <w:t>性別平等</w:t>
            </w:r>
            <w:r w:rsidRPr="004610AD">
              <w:rPr>
                <w:rFonts w:ascii="標楷體" w:eastAsia="標楷體" w:hAnsi="標楷體" w:hint="eastAsia"/>
                <w:bCs/>
                <w:snapToGrid w:val="0"/>
                <w:sz w:val="20"/>
                <w:szCs w:val="16"/>
                <w:bdr w:val="single" w:sz="4" w:space="0" w:color="auto"/>
              </w:rPr>
              <w:t>教育</w:t>
            </w:r>
          </w:p>
          <w:p w:rsidR="00B54305" w:rsidRPr="004610AD" w:rsidRDefault="00B54305" w:rsidP="00D7048A">
            <w:pPr>
              <w:snapToGrid w:val="0"/>
              <w:rPr>
                <w:rFonts w:ascii="標楷體" w:eastAsia="標楷體" w:hAnsi="標楷體"/>
              </w:rPr>
            </w:pPr>
            <w:r w:rsidRPr="004610AD">
              <w:rPr>
                <w:rFonts w:ascii="標楷體" w:eastAsia="標楷體" w:hAnsi="標楷體" w:hint="eastAsia"/>
                <w:bCs/>
                <w:sz w:val="20"/>
                <w:szCs w:val="16"/>
              </w:rPr>
              <w:t>4-n-01</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一、時間</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1.</w:t>
            </w:r>
            <w:r w:rsidRPr="002C5ADA">
              <w:rPr>
                <w:rFonts w:ascii="標楷體" w:eastAsia="標楷體" w:hAnsi="標楷體" w:cs="Arial Unicode MS" w:hint="eastAsia"/>
                <w:snapToGrid w:val="0"/>
                <w:color w:val="000000"/>
                <w:kern w:val="0"/>
                <w:sz w:val="20"/>
                <w:szCs w:val="20"/>
              </w:rPr>
              <w:t>自然界的規律性與時間</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性別平等教育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6-2-2-1</w:t>
            </w:r>
          </w:p>
        </w:tc>
        <w:tc>
          <w:tcPr>
            <w:tcW w:w="464" w:type="pct"/>
          </w:tcPr>
          <w:p w:rsidR="00B54305" w:rsidRPr="005A468B" w:rsidRDefault="00B54305" w:rsidP="00D7048A">
            <w:pPr>
              <w:snapToGrid w:val="0"/>
              <w:rPr>
                <w:rFonts w:ascii="標楷體" w:eastAsia="標楷體" w:hAnsi="標楷體"/>
                <w:sz w:val="20"/>
                <w:szCs w:val="20"/>
              </w:rPr>
            </w:pPr>
            <w:r w:rsidRPr="005A468B">
              <w:rPr>
                <w:rFonts w:ascii="標楷體" w:eastAsia="標楷體" w:hAnsi="標楷體" w:hint="eastAsia"/>
                <w:sz w:val="20"/>
                <w:szCs w:val="20"/>
              </w:rPr>
              <w:t>第一單元　家鄉的人口</w:t>
            </w:r>
            <w:r w:rsidRPr="005A468B">
              <w:rPr>
                <w:rFonts w:ascii="標楷體" w:eastAsia="標楷體" w:hAnsi="標楷體"/>
                <w:sz w:val="20"/>
                <w:szCs w:val="20"/>
              </w:rPr>
              <w:br/>
            </w:r>
            <w:r w:rsidRPr="005A468B">
              <w:rPr>
                <w:rFonts w:ascii="標楷體" w:eastAsia="標楷體" w:hAnsi="標楷體" w:hint="eastAsia"/>
                <w:sz w:val="20"/>
                <w:szCs w:val="20"/>
              </w:rPr>
              <w:t>第一課 認識家鄉的人口</w:t>
            </w:r>
          </w:p>
          <w:p w:rsidR="00B54305" w:rsidRDefault="00B54305" w:rsidP="00D7048A">
            <w:pPr>
              <w:snapToGrid w:val="0"/>
              <w:rPr>
                <w:rFonts w:ascii="標楷體" w:eastAsia="標楷體" w:hAnsi="標楷體"/>
                <w:sz w:val="20"/>
                <w:szCs w:val="20"/>
                <w:bdr w:val="single" w:sz="4" w:space="0" w:color="auto"/>
              </w:rPr>
            </w:pPr>
            <w:r w:rsidRPr="005A468B">
              <w:rPr>
                <w:rFonts w:ascii="標楷體" w:eastAsia="標楷體" w:hAnsi="標楷體" w:hint="eastAsia"/>
                <w:sz w:val="20"/>
                <w:szCs w:val="20"/>
                <w:bdr w:val="single" w:sz="4" w:space="0" w:color="auto"/>
              </w:rPr>
              <w:t>資訊教育</w:t>
            </w:r>
          </w:p>
          <w:p w:rsidR="00B54305" w:rsidRPr="005A468B" w:rsidRDefault="00B54305" w:rsidP="00D7048A">
            <w:pPr>
              <w:snapToGrid w:val="0"/>
              <w:rPr>
                <w:rFonts w:ascii="標楷體" w:eastAsia="標楷體" w:hAnsi="標楷體"/>
                <w:sz w:val="20"/>
                <w:szCs w:val="20"/>
              </w:rPr>
            </w:pPr>
            <w:r>
              <w:rPr>
                <w:rFonts w:ascii="標楷體" w:eastAsia="標楷體" w:hAnsi="標楷體" w:hint="eastAsia"/>
                <w:sz w:val="20"/>
                <w:szCs w:val="20"/>
                <w:bdr w:val="single" w:sz="4" w:space="0" w:color="auto"/>
              </w:rPr>
              <w:t>高齡教育</w:t>
            </w:r>
          </w:p>
          <w:p w:rsidR="00B54305" w:rsidRPr="005A468B"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5"/>
                <w:attr w:name="IsLunarDate" w:val="False"/>
                <w:attr w:name="IsROCDate" w:val="False"/>
              </w:smartTagPr>
              <w:r w:rsidRPr="005A468B">
                <w:rPr>
                  <w:rFonts w:ascii="標楷體" w:eastAsia="標楷體" w:hAnsi="標楷體" w:hint="eastAsia"/>
                  <w:sz w:val="20"/>
                  <w:szCs w:val="20"/>
                </w:rPr>
                <w:t>1-2-5</w:t>
              </w:r>
            </w:smartTag>
          </w:p>
        </w:tc>
        <w:tc>
          <w:tcPr>
            <w:tcW w:w="607" w:type="pct"/>
          </w:tcPr>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A6789F">
              <w:rPr>
                <w:rFonts w:ascii="標楷體" w:eastAsia="標楷體" w:hAnsi="標楷體" w:cs="Times New Roman" w:hint="eastAsia"/>
                <w:sz w:val="20"/>
                <w:szCs w:val="20"/>
              </w:rPr>
              <w:t>壹、視覺藝術你我他</w:t>
            </w:r>
            <w:r w:rsidRPr="00A6789F">
              <w:rPr>
                <w:rFonts w:ascii="標楷體" w:eastAsia="標楷體" w:hAnsi="標楷體" w:cs="Times New Roman"/>
                <w:sz w:val="20"/>
                <w:szCs w:val="20"/>
              </w:rPr>
              <w:br/>
            </w:r>
            <w:r w:rsidRPr="00A6789F">
              <w:rPr>
                <w:rFonts w:ascii="標楷體" w:eastAsia="標楷體" w:hAnsi="標楷體" w:cs="Times New Roman" w:hint="eastAsia"/>
                <w:sz w:val="20"/>
                <w:szCs w:val="20"/>
              </w:rPr>
              <w:t>一、自塑自畫</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生涯發展教育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家政教育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r>
          </w:p>
        </w:tc>
        <w:tc>
          <w:tcPr>
            <w:tcW w:w="466" w:type="pct"/>
          </w:tcPr>
          <w:p w:rsidR="00B54305" w:rsidRPr="001C739E" w:rsidRDefault="00B54305" w:rsidP="00D7048A">
            <w:pPr>
              <w:snapToGrid w:val="0"/>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一、戶外活動全紀錄</w:t>
            </w:r>
          </w:p>
          <w:p w:rsidR="00B54305" w:rsidRPr="001C739E" w:rsidRDefault="00B54305" w:rsidP="00D7048A">
            <w:pPr>
              <w:snapToGrid w:val="0"/>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1.校園生態調查</w:t>
            </w:r>
          </w:p>
          <w:p w:rsidR="00B54305" w:rsidRPr="001C739E" w:rsidRDefault="00B54305" w:rsidP="00D7048A">
            <w:pPr>
              <w:snapToGrid w:val="0"/>
              <w:spacing w:line="0" w:lineRule="atLeast"/>
              <w:jc w:val="both"/>
              <w:rPr>
                <w:rFonts w:ascii="標楷體" w:eastAsia="標楷體" w:hAnsi="標楷體"/>
                <w:color w:val="000000"/>
                <w:sz w:val="20"/>
                <w:szCs w:val="20"/>
              </w:rPr>
            </w:pPr>
            <w:r w:rsidRPr="001C739E">
              <w:rPr>
                <w:rFonts w:ascii="標楷體" w:eastAsia="標楷體" w:hAnsi="標楷體" w:cs="標楷體" w:hint="eastAsia"/>
                <w:color w:val="000000"/>
                <w:sz w:val="20"/>
                <w:szCs w:val="20"/>
              </w:rPr>
              <w:t>(3)</w:t>
            </w:r>
          </w:p>
          <w:p w:rsidR="00B54305" w:rsidRPr="001C739E" w:rsidRDefault="00B54305" w:rsidP="00D7048A">
            <w:pPr>
              <w:snapToGrid w:val="0"/>
              <w:spacing w:line="0" w:lineRule="atLeast"/>
              <w:jc w:val="both"/>
              <w:rPr>
                <w:rFonts w:ascii="標楷體" w:eastAsia="標楷體" w:hAnsi="標楷體"/>
                <w:color w:val="000000"/>
                <w:sz w:val="20"/>
                <w:szCs w:val="20"/>
              </w:rPr>
            </w:pPr>
            <w:r w:rsidRPr="001C739E">
              <w:rPr>
                <w:rFonts w:ascii="標楷體" w:eastAsia="標楷體" w:hAnsi="標楷體" w:cs="南一......"/>
                <w:color w:val="000000"/>
                <w:sz w:val="20"/>
                <w:szCs w:val="20"/>
              </w:rPr>
              <w:t>4-2-2</w:t>
            </w:r>
          </w:p>
          <w:p w:rsidR="00B54305" w:rsidRPr="001C739E" w:rsidRDefault="00B54305" w:rsidP="00D7048A">
            <w:pPr>
              <w:snapToGrid w:val="0"/>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性別平等教育</w:t>
            </w:r>
          </w:p>
          <w:p w:rsidR="00B54305" w:rsidRPr="001C739E" w:rsidRDefault="00B54305" w:rsidP="00D7048A">
            <w:pPr>
              <w:snapToGrid w:val="0"/>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napToGrid w:val="0"/>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bdr w:val="single" w:sz="4" w:space="0" w:color="auto"/>
              </w:rPr>
              <w:t>海洋教育</w:t>
            </w:r>
          </w:p>
        </w:tc>
        <w:tc>
          <w:tcPr>
            <w:tcW w:w="559" w:type="pct"/>
          </w:tcPr>
          <w:p w:rsidR="00B54305" w:rsidRPr="001C739E" w:rsidRDefault="00B54305" w:rsidP="00D7048A">
            <w:pPr>
              <w:adjustRightInd w:val="0"/>
              <w:snapToGrid w:val="0"/>
              <w:spacing w:line="0" w:lineRule="atLeast"/>
              <w:jc w:val="both"/>
              <w:rPr>
                <w:rFonts w:ascii="標楷體" w:eastAsia="標楷體" w:hAnsi="標楷體"/>
                <w:b/>
                <w:color w:val="FF0000"/>
                <w:sz w:val="20"/>
                <w:szCs w:val="20"/>
                <w:bdr w:val="single" w:sz="4" w:space="0" w:color="auto"/>
              </w:rPr>
            </w:pPr>
            <w:r w:rsidRPr="001C739E">
              <w:rPr>
                <w:rFonts w:ascii="標楷體" w:eastAsia="標楷體" w:hAnsi="標楷體" w:hint="eastAsia"/>
                <w:color w:val="000000"/>
                <w:sz w:val="20"/>
                <w:szCs w:val="20"/>
              </w:rPr>
              <w:t>一、我們是球友</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1.傳接與投籃2.小組對抗賽</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(3)</w:t>
            </w:r>
          </w:p>
          <w:p w:rsidR="00B54305" w:rsidRPr="001C739E" w:rsidRDefault="00B54305" w:rsidP="00D7048A">
            <w:pPr>
              <w:adjustRightInd w:val="0"/>
              <w:snapToGrid w:val="0"/>
              <w:spacing w:line="0" w:lineRule="atLeast"/>
              <w:jc w:val="both"/>
              <w:rPr>
                <w:rFonts w:ascii="標楷體" w:eastAsia="標楷體" w:hAnsi="標楷體"/>
                <w:color w:val="000000"/>
                <w:sz w:val="20"/>
                <w:szCs w:val="20"/>
              </w:rPr>
            </w:pPr>
            <w:r w:rsidRPr="001C739E">
              <w:rPr>
                <w:rFonts w:ascii="標楷體" w:eastAsia="標楷體" w:hAnsi="標楷體" w:cs="DFBiaoSongStd-W4" w:hint="eastAsia"/>
                <w:color w:val="000000"/>
                <w:sz w:val="20"/>
                <w:szCs w:val="20"/>
              </w:rPr>
              <w:t>3-2-1</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2</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2/16</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2/22</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第壹單元美味時光</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第二課奶奶的排骨粥</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B54305"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5-2-10</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6-2-7-2</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19" w:type="pct"/>
          </w:tcPr>
          <w:p w:rsidR="00B54305" w:rsidRPr="00F21FCF" w:rsidRDefault="00B54305" w:rsidP="00D7048A">
            <w:pPr>
              <w:spacing w:line="0" w:lineRule="atLeast"/>
              <w:rPr>
                <w:rFonts w:ascii="標楷體" w:eastAsia="標楷體" w:hAnsi="標楷體"/>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1.</w:t>
            </w:r>
            <w:r w:rsidRPr="00F21FCF">
              <w:rPr>
                <w:rFonts w:ascii="標楷體" w:eastAsia="標楷體" w:hAnsi="標楷體" w:cs="Arial" w:hint="eastAsia"/>
                <w:sz w:val="20"/>
                <w:szCs w:val="20"/>
              </w:rPr>
              <w:t>阿琪的浴間仔</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1-2-2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1-2-6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2-2-2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2-2-3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2-2-4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5-2-2</w:t>
            </w:r>
          </w:p>
          <w:p w:rsidR="00B54305" w:rsidRDefault="00B54305" w:rsidP="00D7048A">
            <w:pPr>
              <w:spacing w:line="240" w:lineRule="exact"/>
              <w:rPr>
                <w:rFonts w:ascii="標楷體" w:eastAsia="標楷體" w:hAnsi="標楷體"/>
                <w:sz w:val="20"/>
                <w:szCs w:val="20"/>
                <w:bdr w:val="single" w:sz="4" w:space="0" w:color="auto"/>
              </w:rPr>
            </w:pPr>
            <w:r w:rsidRPr="00F21FCF">
              <w:rPr>
                <w:rFonts w:ascii="標楷體" w:eastAsia="標楷體" w:hAnsi="標楷體" w:hint="eastAsia"/>
                <w:sz w:val="20"/>
                <w:szCs w:val="20"/>
                <w:bdr w:val="single" w:sz="4" w:space="0" w:color="auto"/>
              </w:rPr>
              <w:t>環境教育</w:t>
            </w:r>
          </w:p>
          <w:p w:rsidR="00B54305" w:rsidRDefault="00B54305"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家政教育</w:t>
            </w:r>
          </w:p>
          <w:p w:rsidR="00B54305" w:rsidRDefault="00B54305" w:rsidP="00D7048A">
            <w:pPr>
              <w:spacing w:line="0" w:lineRule="atLeast"/>
              <w:rPr>
                <w:rFonts w:ascii="標楷體" w:eastAsia="標楷體" w:hAnsi="標楷體"/>
                <w:sz w:val="20"/>
                <w:szCs w:val="20"/>
              </w:rPr>
            </w:pPr>
            <w:r>
              <w:rPr>
                <w:rFonts w:ascii="標楷體" w:eastAsia="標楷體" w:hAnsi="標楷體" w:hint="eastAsia"/>
                <w:sz w:val="20"/>
                <w:szCs w:val="20"/>
                <w:bdr w:val="single" w:sz="4" w:space="0" w:color="auto"/>
              </w:rPr>
              <w:t>家庭教育</w:t>
            </w:r>
          </w:p>
          <w:p w:rsidR="00B54305" w:rsidRPr="00F21FCF" w:rsidRDefault="00B54305" w:rsidP="00D7048A">
            <w:pPr>
              <w:spacing w:line="0" w:lineRule="atLeast"/>
              <w:rPr>
                <w:rFonts w:ascii="標楷體" w:eastAsia="標楷體" w:hAnsi="標楷體" w:cs="Arial"/>
                <w:sz w:val="20"/>
                <w:szCs w:val="20"/>
              </w:rPr>
            </w:pPr>
          </w:p>
        </w:tc>
        <w:tc>
          <w:tcPr>
            <w:tcW w:w="420" w:type="pct"/>
          </w:tcPr>
          <w:p w:rsidR="00B54305" w:rsidRPr="00615E94" w:rsidRDefault="00B54305" w:rsidP="00D7048A">
            <w:pPr>
              <w:snapToGrid w:val="0"/>
              <w:spacing w:line="0" w:lineRule="atLeast"/>
              <w:jc w:val="both"/>
              <w:rPr>
                <w:rFonts w:ascii="標楷體" w:eastAsia="標楷體" w:hAnsi="標楷體"/>
                <w:color w:val="000000"/>
                <w:sz w:val="20"/>
                <w:szCs w:val="20"/>
              </w:rPr>
            </w:pPr>
            <w:r w:rsidRPr="00615E94">
              <w:rPr>
                <w:rFonts w:ascii="標楷體" w:eastAsia="標楷體" w:hAnsi="標楷體" w:hint="eastAsia"/>
                <w:color w:val="000000"/>
                <w:sz w:val="20"/>
                <w:szCs w:val="20"/>
              </w:rPr>
              <w:t>Unit 1  What Time Is It?</w:t>
            </w:r>
          </w:p>
          <w:p w:rsidR="00B54305" w:rsidRPr="00615E94" w:rsidRDefault="00B54305" w:rsidP="00D7048A">
            <w:pPr>
              <w:snapToGrid w:val="0"/>
              <w:spacing w:line="0" w:lineRule="atLeast"/>
              <w:jc w:val="both"/>
              <w:rPr>
                <w:rFonts w:ascii="標楷體" w:eastAsia="標楷體" w:hAnsi="標楷體"/>
                <w:sz w:val="20"/>
                <w:szCs w:val="20"/>
                <w:bdr w:val="single" w:sz="4" w:space="0" w:color="auto"/>
              </w:rPr>
            </w:pPr>
            <w:r w:rsidRPr="00615E94">
              <w:rPr>
                <w:rFonts w:ascii="標楷體" w:eastAsia="標楷體" w:hAnsi="標楷體" w:hint="eastAsia"/>
                <w:sz w:val="20"/>
                <w:szCs w:val="20"/>
                <w:bdr w:val="single" w:sz="4" w:space="0" w:color="auto"/>
              </w:rPr>
              <w:t>生涯發展教育</w:t>
            </w:r>
          </w:p>
          <w:p w:rsidR="00B54305" w:rsidRPr="00615E94" w:rsidRDefault="00B54305" w:rsidP="00D7048A">
            <w:pPr>
              <w:snapToGrid w:val="0"/>
              <w:spacing w:line="0" w:lineRule="atLeast"/>
              <w:jc w:val="both"/>
              <w:rPr>
                <w:rFonts w:ascii="標楷體" w:eastAsia="標楷體" w:hAnsi="標楷體"/>
                <w:sz w:val="20"/>
                <w:szCs w:val="20"/>
                <w:bdr w:val="single" w:sz="4" w:space="0" w:color="auto"/>
              </w:rPr>
            </w:pPr>
            <w:r w:rsidRPr="00615E94">
              <w:rPr>
                <w:rFonts w:ascii="標楷體" w:eastAsia="標楷體" w:hAnsi="標楷體" w:hint="eastAsia"/>
                <w:sz w:val="20"/>
                <w:szCs w:val="20"/>
                <w:bdr w:val="single" w:sz="4" w:space="0" w:color="auto"/>
              </w:rPr>
              <w:t>家政教育</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1-1-4</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1-1-7</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1-1-8</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1-1-9</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2-1-8</w:t>
            </w:r>
          </w:p>
          <w:p w:rsidR="00B54305" w:rsidRPr="00615E94" w:rsidRDefault="00B54305" w:rsidP="00D7048A">
            <w:pPr>
              <w:snapToGrid w:val="0"/>
              <w:spacing w:line="0" w:lineRule="atLeast"/>
              <w:ind w:right="57"/>
              <w:jc w:val="both"/>
              <w:rPr>
                <w:rFonts w:ascii="標楷體" w:eastAsia="標楷體" w:hAnsi="標楷體"/>
                <w:kern w:val="0"/>
                <w:sz w:val="20"/>
                <w:szCs w:val="20"/>
              </w:rPr>
            </w:pPr>
            <w:r w:rsidRPr="00615E94">
              <w:rPr>
                <w:rFonts w:ascii="標楷體" w:eastAsia="標楷體" w:hAnsi="標楷體"/>
                <w:kern w:val="0"/>
                <w:sz w:val="20"/>
                <w:szCs w:val="20"/>
              </w:rPr>
              <w:t>2-1-9</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w:t>
            </w:r>
            <w:r w:rsidRPr="00615E94">
              <w:rPr>
                <w:rFonts w:ascii="標楷體" w:eastAsia="標楷體" w:hAnsi="標楷體" w:hint="eastAsia"/>
                <w:kern w:val="0"/>
                <w:sz w:val="20"/>
                <w:szCs w:val="20"/>
              </w:rPr>
              <w:t>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3-1-4</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3-1-5</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w:t>
            </w:r>
            <w:r w:rsidRPr="00615E94">
              <w:rPr>
                <w:rFonts w:ascii="標楷體" w:eastAsia="標楷體" w:hAnsi="標楷體" w:hint="eastAsia"/>
                <w:kern w:val="0"/>
                <w:sz w:val="20"/>
                <w:szCs w:val="20"/>
              </w:rPr>
              <w:t>6</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3-1-7</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4-1-3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4-1-6</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5-1-5</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5-1-7</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6-1-1</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6-1-4</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cs="CIDFont+F2"/>
                <w:kern w:val="0"/>
                <w:sz w:val="20"/>
                <w:szCs w:val="20"/>
              </w:rPr>
            </w:pPr>
            <w:r w:rsidRPr="00615E94">
              <w:rPr>
                <w:rFonts w:ascii="標楷體" w:eastAsia="標楷體" w:hAnsi="標楷體"/>
                <w:kern w:val="0"/>
                <w:sz w:val="20"/>
                <w:szCs w:val="20"/>
              </w:rPr>
              <w:t>6-1-</w:t>
            </w:r>
            <w:r w:rsidRPr="00615E94">
              <w:rPr>
                <w:rFonts w:ascii="標楷體" w:eastAsia="標楷體" w:hAnsi="標楷體" w:hint="eastAsia"/>
                <w:kern w:val="0"/>
                <w:sz w:val="20"/>
                <w:szCs w:val="20"/>
              </w:rPr>
              <w:t>5</w:t>
            </w:r>
          </w:p>
          <w:p w:rsidR="00B54305" w:rsidRPr="00615E94" w:rsidRDefault="00B54305" w:rsidP="00D7048A">
            <w:pPr>
              <w:autoSpaceDE w:val="0"/>
              <w:autoSpaceDN w:val="0"/>
              <w:adjustRightInd w:val="0"/>
              <w:spacing w:line="0" w:lineRule="atLeast"/>
              <w:ind w:left="600" w:hangingChars="300" w:hanging="600"/>
              <w:jc w:val="both"/>
              <w:rPr>
                <w:rFonts w:ascii="標楷體" w:eastAsia="標楷體" w:hAnsi="標楷體"/>
                <w:kern w:val="0"/>
                <w:sz w:val="20"/>
                <w:szCs w:val="20"/>
              </w:rPr>
            </w:pPr>
            <w:r w:rsidRPr="00615E94">
              <w:rPr>
                <w:rFonts w:ascii="標楷體" w:eastAsia="標楷體" w:hAnsi="標楷體"/>
                <w:kern w:val="0"/>
                <w:sz w:val="20"/>
                <w:szCs w:val="20"/>
              </w:rPr>
              <w:t>6-1-</w:t>
            </w:r>
            <w:r w:rsidRPr="00615E94">
              <w:rPr>
                <w:rFonts w:ascii="標楷體" w:eastAsia="標楷體" w:hAnsi="標楷體" w:hint="eastAsia"/>
                <w:kern w:val="0"/>
                <w:sz w:val="20"/>
                <w:szCs w:val="20"/>
              </w:rPr>
              <w:t>10</w:t>
            </w:r>
          </w:p>
          <w:p w:rsidR="00B54305" w:rsidRPr="00615E94" w:rsidRDefault="00B54305" w:rsidP="00D7048A">
            <w:pPr>
              <w:snapToGrid w:val="0"/>
              <w:spacing w:line="0" w:lineRule="atLeast"/>
              <w:jc w:val="both"/>
              <w:rPr>
                <w:rFonts w:ascii="標楷體" w:eastAsia="標楷體" w:hAnsi="標楷體"/>
                <w:sz w:val="20"/>
                <w:szCs w:val="20"/>
              </w:rPr>
            </w:pPr>
            <w:r w:rsidRPr="00615E94">
              <w:rPr>
                <w:rFonts w:ascii="標楷體" w:eastAsia="標楷體" w:hAnsi="標楷體"/>
                <w:kern w:val="0"/>
                <w:sz w:val="20"/>
                <w:szCs w:val="20"/>
              </w:rPr>
              <w:t>7-1-3</w:t>
            </w:r>
          </w:p>
        </w:tc>
        <w:tc>
          <w:tcPr>
            <w:tcW w:w="325" w:type="pct"/>
          </w:tcPr>
          <w:p w:rsidR="00B54305" w:rsidRPr="004610AD" w:rsidRDefault="00B54305" w:rsidP="00D7048A">
            <w:pPr>
              <w:spacing w:line="0" w:lineRule="atLeast"/>
              <w:ind w:leftChars="17" w:left="42" w:hanging="1"/>
              <w:rPr>
                <w:rFonts w:ascii="標楷體" w:eastAsia="標楷體" w:hAnsi="標楷體" w:cs="Times New Roman"/>
                <w:bCs/>
                <w:sz w:val="20"/>
                <w:szCs w:val="16"/>
              </w:rPr>
            </w:pPr>
            <w:r w:rsidRPr="004610AD">
              <w:rPr>
                <w:rFonts w:ascii="標楷體" w:eastAsia="標楷體" w:hAnsi="標楷體" w:cs="Times New Roman"/>
                <w:bCs/>
                <w:sz w:val="20"/>
                <w:szCs w:val="16"/>
              </w:rPr>
              <w:t>一、一億以上的數</w:t>
            </w:r>
            <w:r w:rsidRPr="004610AD">
              <w:rPr>
                <w:rFonts w:ascii="標楷體" w:eastAsia="標楷體" w:hAnsi="標楷體" w:cs="Times New Roman"/>
                <w:sz w:val="20"/>
                <w:szCs w:val="16"/>
              </w:rPr>
              <w:br/>
            </w:r>
            <w:r w:rsidRPr="004610AD">
              <w:rPr>
                <w:rFonts w:ascii="標楷體" w:eastAsia="標楷體" w:hAnsi="標楷體" w:cs="Times New Roman"/>
                <w:bCs/>
                <w:sz w:val="20"/>
                <w:szCs w:val="16"/>
              </w:rPr>
              <w:t>1-3大數的比較</w:t>
            </w:r>
          </w:p>
          <w:p w:rsidR="00B54305" w:rsidRPr="004610AD" w:rsidRDefault="00B54305" w:rsidP="00D7048A">
            <w:pPr>
              <w:spacing w:line="0" w:lineRule="atLeast"/>
              <w:ind w:leftChars="17" w:left="42" w:hanging="1"/>
              <w:rPr>
                <w:rFonts w:ascii="標楷體" w:eastAsia="標楷體" w:hAnsi="標楷體"/>
                <w:bCs/>
                <w:snapToGrid w:val="0"/>
                <w:kern w:val="0"/>
                <w:sz w:val="20"/>
                <w:szCs w:val="16"/>
              </w:rPr>
            </w:pPr>
            <w:r w:rsidRPr="004610AD">
              <w:rPr>
                <w:rFonts w:ascii="標楷體" w:eastAsia="標楷體" w:hAnsi="標楷體" w:cs="Times New Roman"/>
                <w:bCs/>
                <w:sz w:val="20"/>
                <w:szCs w:val="16"/>
              </w:rPr>
              <w:t>1-4以兆、億、萬為單位的計算、練習園地</w:t>
            </w:r>
          </w:p>
          <w:p w:rsidR="00B54305" w:rsidRPr="004610AD" w:rsidRDefault="00B54305" w:rsidP="00D7048A">
            <w:pPr>
              <w:spacing w:line="0" w:lineRule="atLeast"/>
              <w:ind w:left="-1"/>
              <w:rPr>
                <w:rFonts w:ascii="標楷體" w:eastAsia="標楷體" w:hAnsi="標楷體"/>
                <w:bCs/>
                <w:snapToGrid w:val="0"/>
                <w:sz w:val="20"/>
                <w:szCs w:val="16"/>
                <w:bdr w:val="single" w:sz="4" w:space="0" w:color="auto"/>
              </w:rPr>
            </w:pPr>
            <w:r w:rsidRPr="004610AD">
              <w:rPr>
                <w:rFonts w:ascii="標楷體" w:eastAsia="標楷體" w:hAnsi="標楷體" w:hint="eastAsia"/>
                <w:bCs/>
                <w:snapToGrid w:val="0"/>
                <w:sz w:val="20"/>
                <w:szCs w:val="16"/>
                <w:bdr w:val="single" w:sz="4" w:space="0" w:color="auto"/>
              </w:rPr>
              <w:t>人權教育</w:t>
            </w:r>
            <w:r w:rsidRPr="004610AD">
              <w:rPr>
                <w:rFonts w:ascii="標楷體" w:eastAsia="標楷體" w:hAnsi="標楷體" w:hint="eastAsia"/>
                <w:bCs/>
                <w:snapToGrid w:val="0"/>
                <w:sz w:val="20"/>
                <w:szCs w:val="16"/>
                <w:bdr w:val="single" w:sz="4" w:space="0" w:color="auto"/>
              </w:rPr>
              <w:br/>
              <w:t>性</w:t>
            </w:r>
            <w:r>
              <w:rPr>
                <w:rFonts w:ascii="標楷體" w:eastAsia="標楷體" w:hAnsi="標楷體" w:hint="eastAsia"/>
                <w:bCs/>
                <w:snapToGrid w:val="0"/>
                <w:sz w:val="20"/>
                <w:szCs w:val="16"/>
                <w:bdr w:val="single" w:sz="4" w:space="0" w:color="auto"/>
              </w:rPr>
              <w:t>別平等</w:t>
            </w:r>
            <w:r w:rsidRPr="004610AD">
              <w:rPr>
                <w:rFonts w:ascii="標楷體" w:eastAsia="標楷體" w:hAnsi="標楷體" w:hint="eastAsia"/>
                <w:bCs/>
                <w:snapToGrid w:val="0"/>
                <w:sz w:val="20"/>
                <w:szCs w:val="16"/>
                <w:bdr w:val="single" w:sz="4" w:space="0" w:color="auto"/>
              </w:rPr>
              <w:t>教育</w:t>
            </w:r>
          </w:p>
          <w:p w:rsidR="00B54305" w:rsidRPr="004610AD" w:rsidRDefault="00B54305" w:rsidP="00D7048A">
            <w:pPr>
              <w:snapToGrid w:val="0"/>
              <w:rPr>
                <w:rFonts w:ascii="標楷體" w:eastAsia="標楷體" w:hAnsi="標楷體"/>
              </w:rPr>
            </w:pPr>
            <w:r w:rsidRPr="004610AD">
              <w:rPr>
                <w:rFonts w:ascii="標楷體" w:eastAsia="標楷體" w:hAnsi="標楷體" w:hint="eastAsia"/>
                <w:bCs/>
                <w:sz w:val="20"/>
                <w:szCs w:val="16"/>
              </w:rPr>
              <w:t>4-n-01</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一、時間</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1.自然界的規律性與時間</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環境</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人權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5-2-1-3</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6-2-2-1</w:t>
            </w:r>
          </w:p>
        </w:tc>
        <w:tc>
          <w:tcPr>
            <w:tcW w:w="464" w:type="pct"/>
          </w:tcPr>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rPr>
              <w:t>第一單元　家鄉的人口</w:t>
            </w:r>
            <w:r w:rsidRPr="005A468B">
              <w:rPr>
                <w:rFonts w:ascii="標楷體" w:eastAsia="標楷體" w:hAnsi="標楷體"/>
                <w:sz w:val="20"/>
                <w:szCs w:val="20"/>
              </w:rPr>
              <w:br/>
            </w:r>
            <w:r w:rsidRPr="005A468B">
              <w:rPr>
                <w:rFonts w:ascii="標楷體" w:eastAsia="標楷體" w:hAnsi="標楷體" w:hint="eastAsia"/>
                <w:bCs/>
                <w:sz w:val="20"/>
                <w:szCs w:val="20"/>
              </w:rPr>
              <w:t>第二課 家鄉的人口組成</w:t>
            </w:r>
          </w:p>
          <w:p w:rsidR="00B54305" w:rsidRPr="005A468B" w:rsidRDefault="00B54305" w:rsidP="00D7048A">
            <w:pPr>
              <w:snapToGrid w:val="0"/>
              <w:rPr>
                <w:rFonts w:ascii="標楷體" w:eastAsia="標楷體" w:hAnsi="標楷體"/>
                <w:bCs/>
                <w:sz w:val="20"/>
                <w:szCs w:val="20"/>
                <w:bdr w:val="single" w:sz="4" w:space="0" w:color="auto"/>
              </w:rPr>
            </w:pPr>
            <w:r w:rsidRPr="005A468B">
              <w:rPr>
                <w:rFonts w:ascii="標楷體" w:eastAsia="標楷體" w:hAnsi="標楷體" w:hint="eastAsia"/>
                <w:bCs/>
                <w:sz w:val="20"/>
                <w:szCs w:val="20"/>
                <w:bdr w:val="single" w:sz="4" w:space="0" w:color="auto"/>
              </w:rPr>
              <w:t>性別平等教育</w:t>
            </w:r>
          </w:p>
          <w:p w:rsidR="00B54305" w:rsidRPr="004610AD"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5A468B">
                <w:rPr>
                  <w:rFonts w:ascii="標楷體" w:eastAsia="標楷體" w:hAnsi="標楷體" w:hint="eastAsia"/>
                  <w:bCs/>
                  <w:sz w:val="20"/>
                  <w:szCs w:val="20"/>
                </w:rPr>
                <w:t>1-2-5</w:t>
              </w:r>
            </w:smartTag>
          </w:p>
        </w:tc>
        <w:tc>
          <w:tcPr>
            <w:tcW w:w="607" w:type="pct"/>
          </w:tcPr>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A6789F">
              <w:rPr>
                <w:rFonts w:ascii="標楷體" w:eastAsia="標楷體" w:hAnsi="標楷體" w:cs="Times New Roman" w:hint="eastAsia"/>
                <w:sz w:val="20"/>
                <w:szCs w:val="20"/>
              </w:rPr>
              <w:t>壹、視覺藝術你我他</w:t>
            </w:r>
            <w:r w:rsidRPr="00A6789F">
              <w:rPr>
                <w:rFonts w:ascii="標楷體" w:eastAsia="標楷體" w:hAnsi="標楷體" w:cs="Times New Roman"/>
                <w:sz w:val="20"/>
                <w:szCs w:val="20"/>
              </w:rPr>
              <w:br/>
            </w:r>
            <w:r w:rsidRPr="00A6789F">
              <w:rPr>
                <w:rFonts w:ascii="標楷體" w:eastAsia="標楷體" w:hAnsi="標楷體" w:cs="Times New Roman" w:hint="eastAsia"/>
                <w:sz w:val="20"/>
                <w:szCs w:val="20"/>
              </w:rPr>
              <w:t>一、自塑自畫</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生涯發展教育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家政教育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cs="Times New Roman"/>
                  <w:sz w:val="20"/>
                  <w:szCs w:val="20"/>
                </w:rPr>
                <w:t>1-2-1</w:t>
              </w:r>
            </w:smartTag>
          </w:p>
        </w:tc>
        <w:tc>
          <w:tcPr>
            <w:tcW w:w="466" w:type="pct"/>
            <w:tcBorders>
              <w:bottom w:val="single" w:sz="4" w:space="0" w:color="auto"/>
            </w:tcBorders>
          </w:tcPr>
          <w:p w:rsidR="00B54305" w:rsidRPr="001C739E" w:rsidRDefault="00B54305" w:rsidP="00D7048A">
            <w:pPr>
              <w:snapToGrid w:val="0"/>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一、戶外活動全紀錄</w:t>
            </w:r>
          </w:p>
          <w:p w:rsidR="00B54305" w:rsidRPr="001C739E" w:rsidRDefault="00B54305" w:rsidP="00D7048A">
            <w:pPr>
              <w:snapToGrid w:val="0"/>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1.校園生態調查</w:t>
            </w:r>
          </w:p>
          <w:p w:rsidR="00B54305" w:rsidRPr="001C739E" w:rsidRDefault="00B54305" w:rsidP="00D7048A">
            <w:pPr>
              <w:snapToGrid w:val="0"/>
              <w:spacing w:line="0" w:lineRule="atLeast"/>
              <w:jc w:val="both"/>
              <w:rPr>
                <w:rFonts w:ascii="標楷體" w:eastAsia="標楷體" w:hAnsi="標楷體"/>
                <w:color w:val="000000"/>
                <w:sz w:val="20"/>
                <w:szCs w:val="20"/>
              </w:rPr>
            </w:pPr>
            <w:r w:rsidRPr="001C739E">
              <w:rPr>
                <w:rFonts w:ascii="標楷體" w:eastAsia="標楷體" w:hAnsi="標楷體" w:cs="標楷體" w:hint="eastAsia"/>
                <w:color w:val="000000"/>
                <w:sz w:val="20"/>
                <w:szCs w:val="20"/>
              </w:rPr>
              <w:t>(5)</w:t>
            </w:r>
          </w:p>
          <w:p w:rsidR="00B54305" w:rsidRPr="001C739E" w:rsidRDefault="00B54305" w:rsidP="00D7048A">
            <w:pPr>
              <w:snapToGrid w:val="0"/>
              <w:spacing w:line="0" w:lineRule="atLeast"/>
              <w:jc w:val="both"/>
              <w:rPr>
                <w:rFonts w:ascii="標楷體" w:eastAsia="標楷體" w:hAnsi="標楷體"/>
                <w:color w:val="000000"/>
                <w:sz w:val="20"/>
                <w:szCs w:val="20"/>
              </w:rPr>
            </w:pPr>
            <w:r w:rsidRPr="001C739E">
              <w:rPr>
                <w:rFonts w:ascii="標楷體" w:eastAsia="標楷體" w:hAnsi="標楷體" w:cs="南一......"/>
                <w:color w:val="000000"/>
                <w:sz w:val="20"/>
                <w:szCs w:val="20"/>
              </w:rPr>
              <w:t>4-2-2</w:t>
            </w:r>
          </w:p>
          <w:p w:rsidR="00B54305" w:rsidRPr="001C739E" w:rsidRDefault="00B54305" w:rsidP="00D7048A">
            <w:pPr>
              <w:snapToGrid w:val="0"/>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napToGrid w:val="0"/>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bdr w:val="single" w:sz="4" w:space="0" w:color="auto"/>
              </w:rPr>
              <w:t>海洋教育</w:t>
            </w:r>
          </w:p>
        </w:tc>
        <w:tc>
          <w:tcPr>
            <w:tcW w:w="559" w:type="pct"/>
          </w:tcPr>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color w:val="000000"/>
                <w:sz w:val="20"/>
                <w:szCs w:val="20"/>
              </w:rPr>
              <w:t>一、我們是球友</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3.傳接躲避球4.桌球小天地</w:t>
            </w:r>
            <w:r w:rsidRPr="001C739E">
              <w:rPr>
                <w:rFonts w:ascii="標楷體" w:eastAsia="標楷體" w:hAnsi="標楷體" w:hint="eastAsia"/>
                <w:sz w:val="20"/>
                <w:szCs w:val="20"/>
              </w:rPr>
              <w:t>(3)</w:t>
            </w:r>
          </w:p>
          <w:p w:rsidR="00B54305" w:rsidRPr="001C739E" w:rsidRDefault="00B54305" w:rsidP="00D7048A">
            <w:pPr>
              <w:adjustRightInd w:val="0"/>
              <w:snapToGrid w:val="0"/>
              <w:spacing w:line="0" w:lineRule="atLeast"/>
              <w:jc w:val="both"/>
              <w:rPr>
                <w:rFonts w:ascii="標楷體" w:eastAsia="標楷體" w:hAnsi="標楷體" w:cs="DFBiaoSongStd-W4"/>
                <w:color w:val="000000"/>
                <w:sz w:val="20"/>
                <w:szCs w:val="20"/>
              </w:rPr>
            </w:pPr>
            <w:r w:rsidRPr="001C739E">
              <w:rPr>
                <w:rFonts w:ascii="標楷體" w:eastAsia="標楷體" w:hAnsi="標楷體" w:cs="DFBiaoSongStd-W4" w:hint="eastAsia"/>
                <w:color w:val="000000"/>
                <w:sz w:val="20"/>
                <w:szCs w:val="20"/>
              </w:rPr>
              <w:t>3-2-2</w:t>
            </w:r>
          </w:p>
          <w:p w:rsidR="00B54305" w:rsidRPr="001C739E" w:rsidRDefault="00B54305" w:rsidP="00D7048A">
            <w:pPr>
              <w:adjustRightInd w:val="0"/>
              <w:snapToGrid w:val="0"/>
              <w:spacing w:line="0" w:lineRule="atLeast"/>
              <w:jc w:val="both"/>
              <w:rPr>
                <w:rFonts w:ascii="標楷體" w:eastAsia="標楷體" w:hAnsi="標楷體"/>
                <w:color w:val="000000"/>
                <w:sz w:val="20"/>
                <w:szCs w:val="20"/>
              </w:rPr>
            </w:pPr>
            <w:r w:rsidRPr="001C739E">
              <w:rPr>
                <w:rFonts w:ascii="標楷體" w:eastAsia="標楷體" w:hAnsi="標楷體" w:hint="eastAsia"/>
                <w:sz w:val="20"/>
                <w:szCs w:val="20"/>
              </w:rPr>
              <w:t>校本課程：</w:t>
            </w:r>
            <w:r w:rsidRPr="001C739E">
              <w:rPr>
                <w:rFonts w:ascii="標楷體" w:eastAsia="標楷體" w:hAnsi="標楷體" w:cs="標楷體" w:hint="eastAsia"/>
                <w:color w:val="000000"/>
                <w:sz w:val="20"/>
                <w:szCs w:val="20"/>
              </w:rPr>
              <w:t>走讀大湖，探索孕育大湖新生命之木耳</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3</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2/29</w:t>
            </w:r>
          </w:p>
        </w:tc>
        <w:tc>
          <w:tcPr>
            <w:tcW w:w="49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2/28和平紀念日</w:t>
            </w: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第壹單元美味時光</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第三課熱荔枝</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B54305"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書法活動</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5-2-10</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6-2-7-2</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6-2-8-1</w:t>
            </w:r>
          </w:p>
        </w:tc>
        <w:tc>
          <w:tcPr>
            <w:tcW w:w="419" w:type="pct"/>
          </w:tcPr>
          <w:p w:rsidR="00B54305" w:rsidRPr="00F21FCF" w:rsidRDefault="00B54305" w:rsidP="00D7048A">
            <w:pPr>
              <w:spacing w:line="0" w:lineRule="atLeast"/>
              <w:rPr>
                <w:rFonts w:ascii="標楷體" w:eastAsia="標楷體" w:hAnsi="標楷體"/>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1.</w:t>
            </w:r>
            <w:r w:rsidRPr="00F21FCF">
              <w:rPr>
                <w:rFonts w:ascii="標楷體" w:eastAsia="標楷體" w:hAnsi="標楷體" w:cs="Arial" w:hint="eastAsia"/>
                <w:sz w:val="20"/>
                <w:szCs w:val="20"/>
              </w:rPr>
              <w:t>阿琪的浴間仔</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1-2-2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1-2-6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2-2-1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2-2-2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3-2-1　</w:t>
            </w:r>
          </w:p>
          <w:p w:rsidR="00B54305" w:rsidRPr="00F21FCF"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3-2-2</w:t>
            </w:r>
          </w:p>
          <w:p w:rsidR="00B54305" w:rsidRDefault="00B54305" w:rsidP="00D7048A">
            <w:pPr>
              <w:spacing w:line="240" w:lineRule="exact"/>
              <w:rPr>
                <w:rFonts w:ascii="標楷體" w:eastAsia="標楷體" w:hAnsi="標楷體"/>
                <w:sz w:val="20"/>
                <w:szCs w:val="20"/>
                <w:bdr w:val="single" w:sz="4" w:space="0" w:color="auto"/>
              </w:rPr>
            </w:pPr>
            <w:r w:rsidRPr="00F21FCF">
              <w:rPr>
                <w:rFonts w:ascii="標楷體" w:eastAsia="標楷體" w:hAnsi="標楷體" w:hint="eastAsia"/>
                <w:sz w:val="20"/>
                <w:szCs w:val="20"/>
                <w:bdr w:val="single" w:sz="4" w:space="0" w:color="auto"/>
              </w:rPr>
              <w:t>環境教育</w:t>
            </w:r>
          </w:p>
          <w:p w:rsidR="00B54305" w:rsidRDefault="00B54305"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家政教育</w:t>
            </w:r>
          </w:p>
          <w:p w:rsidR="00B54305" w:rsidRPr="00F21FCF" w:rsidRDefault="00B54305" w:rsidP="00D7048A">
            <w:pPr>
              <w:spacing w:line="240" w:lineRule="exact"/>
              <w:rPr>
                <w:rFonts w:ascii="標楷體" w:eastAsia="標楷體" w:hAnsi="標楷體"/>
                <w:sz w:val="20"/>
                <w:szCs w:val="20"/>
                <w:bdr w:val="single" w:sz="4" w:space="0" w:color="auto"/>
              </w:rPr>
            </w:pPr>
            <w:r>
              <w:rPr>
                <w:rFonts w:ascii="標楷體" w:eastAsia="標楷體" w:hAnsi="標楷體" w:hint="eastAsia"/>
                <w:sz w:val="20"/>
                <w:szCs w:val="20"/>
                <w:bdr w:val="single" w:sz="4" w:space="0" w:color="auto"/>
              </w:rPr>
              <w:t>家庭教育</w:t>
            </w:r>
          </w:p>
          <w:p w:rsidR="00B54305" w:rsidRPr="00F21FCF" w:rsidRDefault="00B54305" w:rsidP="00D7048A">
            <w:pPr>
              <w:spacing w:line="0" w:lineRule="atLeast"/>
              <w:rPr>
                <w:rFonts w:ascii="標楷體" w:eastAsia="標楷體" w:hAnsi="標楷體" w:cs="Arial"/>
                <w:sz w:val="20"/>
                <w:szCs w:val="20"/>
              </w:rPr>
            </w:pPr>
          </w:p>
        </w:tc>
        <w:tc>
          <w:tcPr>
            <w:tcW w:w="420" w:type="pct"/>
          </w:tcPr>
          <w:p w:rsidR="00B54305" w:rsidRPr="00615E94" w:rsidRDefault="00B54305" w:rsidP="00D7048A">
            <w:pPr>
              <w:snapToGrid w:val="0"/>
              <w:spacing w:line="0" w:lineRule="atLeast"/>
              <w:jc w:val="both"/>
              <w:rPr>
                <w:rFonts w:ascii="標楷體" w:eastAsia="標楷體" w:hAnsi="標楷體"/>
                <w:color w:val="000000"/>
                <w:sz w:val="20"/>
                <w:szCs w:val="20"/>
              </w:rPr>
            </w:pPr>
            <w:r w:rsidRPr="00615E94">
              <w:rPr>
                <w:rFonts w:ascii="標楷體" w:eastAsia="標楷體" w:hAnsi="標楷體" w:hint="eastAsia"/>
                <w:color w:val="000000"/>
                <w:sz w:val="20"/>
                <w:szCs w:val="20"/>
              </w:rPr>
              <w:t>Unit 1  What Time Is It?</w:t>
            </w:r>
          </w:p>
          <w:p w:rsidR="00B54305" w:rsidRPr="00615E94" w:rsidRDefault="00B54305" w:rsidP="00D7048A">
            <w:pPr>
              <w:snapToGrid w:val="0"/>
              <w:spacing w:line="0" w:lineRule="atLeast"/>
              <w:jc w:val="both"/>
              <w:rPr>
                <w:rFonts w:ascii="標楷體" w:eastAsia="標楷體" w:hAnsi="標楷體"/>
                <w:sz w:val="20"/>
                <w:szCs w:val="20"/>
                <w:bdr w:val="single" w:sz="4" w:space="0" w:color="auto"/>
              </w:rPr>
            </w:pPr>
            <w:r w:rsidRPr="00615E94">
              <w:rPr>
                <w:rFonts w:ascii="標楷體" w:eastAsia="標楷體" w:hAnsi="標楷體" w:hint="eastAsia"/>
                <w:sz w:val="20"/>
                <w:szCs w:val="20"/>
                <w:bdr w:val="single" w:sz="4" w:space="0" w:color="auto"/>
              </w:rPr>
              <w:t>生涯發展教育</w:t>
            </w:r>
          </w:p>
          <w:p w:rsidR="00B54305" w:rsidRPr="00615E94" w:rsidRDefault="00B54305" w:rsidP="00D7048A">
            <w:pPr>
              <w:snapToGrid w:val="0"/>
              <w:spacing w:line="0" w:lineRule="atLeast"/>
              <w:jc w:val="both"/>
              <w:rPr>
                <w:rFonts w:ascii="標楷體" w:eastAsia="標楷體" w:hAnsi="標楷體"/>
                <w:sz w:val="20"/>
                <w:szCs w:val="20"/>
                <w:bdr w:val="single" w:sz="4" w:space="0" w:color="auto"/>
              </w:rPr>
            </w:pPr>
            <w:r w:rsidRPr="00615E94">
              <w:rPr>
                <w:rFonts w:ascii="標楷體" w:eastAsia="標楷體" w:hAnsi="標楷體" w:hint="eastAsia"/>
                <w:sz w:val="20"/>
                <w:szCs w:val="20"/>
                <w:bdr w:val="single" w:sz="4" w:space="0" w:color="auto"/>
              </w:rPr>
              <w:t>家政教育</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1-1-4</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1-1-7</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1-1-8</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1-1-9</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2-1-3</w:t>
            </w:r>
          </w:p>
          <w:p w:rsidR="00B54305" w:rsidRPr="00615E94" w:rsidRDefault="00B54305" w:rsidP="00D7048A">
            <w:pPr>
              <w:autoSpaceDE w:val="0"/>
              <w:autoSpaceDN w:val="0"/>
              <w:adjustRightInd w:val="0"/>
              <w:spacing w:line="0" w:lineRule="atLeast"/>
              <w:jc w:val="both"/>
              <w:rPr>
                <w:rFonts w:ascii="標楷體" w:eastAsia="標楷體" w:hAnsi="標楷體"/>
                <w:kern w:val="0"/>
                <w:sz w:val="20"/>
                <w:szCs w:val="20"/>
              </w:rPr>
            </w:pPr>
            <w:r w:rsidRPr="00615E94">
              <w:rPr>
                <w:rFonts w:ascii="標楷體" w:eastAsia="標楷體" w:hAnsi="標楷體"/>
                <w:kern w:val="0"/>
                <w:sz w:val="20"/>
                <w:szCs w:val="20"/>
              </w:rPr>
              <w:t>2-1-4</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2-1-8</w:t>
            </w:r>
          </w:p>
          <w:p w:rsidR="00B54305" w:rsidRPr="00615E94" w:rsidRDefault="00B54305" w:rsidP="00D7048A">
            <w:pPr>
              <w:snapToGrid w:val="0"/>
              <w:spacing w:line="0" w:lineRule="atLeast"/>
              <w:ind w:right="57"/>
              <w:jc w:val="both"/>
              <w:rPr>
                <w:rFonts w:ascii="標楷體" w:eastAsia="標楷體" w:hAnsi="標楷體"/>
                <w:kern w:val="0"/>
                <w:sz w:val="20"/>
                <w:szCs w:val="20"/>
              </w:rPr>
            </w:pPr>
            <w:r w:rsidRPr="00615E94">
              <w:rPr>
                <w:rFonts w:ascii="標楷體" w:eastAsia="標楷體" w:hAnsi="標楷體"/>
                <w:kern w:val="0"/>
                <w:sz w:val="20"/>
                <w:szCs w:val="20"/>
              </w:rPr>
              <w:t>2-1-9</w:t>
            </w:r>
          </w:p>
          <w:p w:rsidR="00B54305" w:rsidRPr="00615E94" w:rsidRDefault="00B54305" w:rsidP="00D7048A">
            <w:pPr>
              <w:snapToGrid w:val="0"/>
              <w:spacing w:line="0" w:lineRule="atLeast"/>
              <w:ind w:right="57"/>
              <w:jc w:val="both"/>
              <w:rPr>
                <w:rFonts w:ascii="標楷體" w:eastAsia="標楷體" w:hAnsi="標楷體"/>
                <w:kern w:val="0"/>
                <w:sz w:val="20"/>
                <w:szCs w:val="20"/>
              </w:rPr>
            </w:pPr>
            <w:r w:rsidRPr="00615E94">
              <w:rPr>
                <w:rFonts w:ascii="標楷體" w:eastAsia="標楷體" w:hAnsi="標楷體"/>
                <w:kern w:val="0"/>
                <w:sz w:val="20"/>
                <w:szCs w:val="20"/>
              </w:rPr>
              <w:t>2-1-11</w:t>
            </w:r>
          </w:p>
          <w:p w:rsidR="00B54305" w:rsidRPr="00615E94" w:rsidRDefault="00B54305" w:rsidP="00D7048A">
            <w:pPr>
              <w:autoSpaceDE w:val="0"/>
              <w:autoSpaceDN w:val="0"/>
              <w:adjustRightInd w:val="0"/>
              <w:spacing w:line="0" w:lineRule="atLeast"/>
              <w:ind w:left="159" w:hanging="159"/>
              <w:jc w:val="both"/>
              <w:rPr>
                <w:rFonts w:ascii="標楷體" w:eastAsia="標楷體" w:hAnsi="標楷體"/>
                <w:kern w:val="0"/>
                <w:sz w:val="20"/>
                <w:szCs w:val="20"/>
              </w:rPr>
            </w:pPr>
            <w:r w:rsidRPr="00615E94">
              <w:rPr>
                <w:rFonts w:ascii="標楷體" w:eastAsia="標楷體" w:hAnsi="標楷體"/>
                <w:kern w:val="0"/>
                <w:sz w:val="20"/>
                <w:szCs w:val="20"/>
              </w:rPr>
              <w:t>2-1-12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3-1-5</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w:t>
            </w:r>
            <w:r w:rsidRPr="00615E94">
              <w:rPr>
                <w:rFonts w:ascii="標楷體" w:eastAsia="標楷體" w:hAnsi="標楷體" w:hint="eastAsia"/>
                <w:kern w:val="0"/>
                <w:sz w:val="20"/>
                <w:szCs w:val="20"/>
              </w:rPr>
              <w:t>6</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3-1-7</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4-1-3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4-1-6</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5-1-5</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5-1-7</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6-1-1</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6-1-3</w:t>
            </w:r>
          </w:p>
          <w:p w:rsidR="00B54305" w:rsidRPr="00615E94" w:rsidRDefault="00B54305" w:rsidP="00D7048A">
            <w:pPr>
              <w:snapToGrid w:val="0"/>
              <w:spacing w:line="0" w:lineRule="atLeast"/>
              <w:jc w:val="both"/>
              <w:rPr>
                <w:rFonts w:ascii="標楷體" w:eastAsia="標楷體" w:hAnsi="標楷體"/>
                <w:sz w:val="20"/>
                <w:szCs w:val="20"/>
              </w:rPr>
            </w:pPr>
            <w:r w:rsidRPr="00615E94">
              <w:rPr>
                <w:rFonts w:ascii="標楷體" w:eastAsia="標楷體" w:hAnsi="標楷體"/>
                <w:kern w:val="0"/>
                <w:sz w:val="20"/>
                <w:szCs w:val="20"/>
              </w:rPr>
              <w:t>6-1-4</w:t>
            </w:r>
          </w:p>
        </w:tc>
        <w:tc>
          <w:tcPr>
            <w:tcW w:w="325" w:type="pct"/>
          </w:tcPr>
          <w:p w:rsidR="00B54305" w:rsidRPr="004610AD" w:rsidRDefault="00B54305" w:rsidP="00D7048A">
            <w:pPr>
              <w:spacing w:line="0" w:lineRule="atLeast"/>
              <w:ind w:leftChars="17" w:left="42" w:hanging="1"/>
              <w:rPr>
                <w:rFonts w:ascii="標楷體" w:eastAsia="標楷體" w:hAnsi="標楷體" w:cs="Times New Roman"/>
                <w:bCs/>
                <w:sz w:val="20"/>
                <w:szCs w:val="16"/>
              </w:rPr>
            </w:pPr>
            <w:r w:rsidRPr="004610AD">
              <w:rPr>
                <w:rFonts w:ascii="標楷體" w:eastAsia="標楷體" w:hAnsi="標楷體" w:cs="Times New Roman"/>
                <w:bCs/>
                <w:sz w:val="20"/>
                <w:szCs w:val="16"/>
              </w:rPr>
              <w:t>二、概數</w:t>
            </w:r>
            <w:r w:rsidRPr="004610AD">
              <w:rPr>
                <w:rFonts w:ascii="標楷體" w:eastAsia="標楷體" w:hAnsi="標楷體" w:cs="Times New Roman"/>
                <w:sz w:val="20"/>
                <w:szCs w:val="16"/>
              </w:rPr>
              <w:br/>
            </w:r>
            <w:r w:rsidRPr="004610AD">
              <w:rPr>
                <w:rFonts w:ascii="標楷體" w:eastAsia="標楷體" w:hAnsi="標楷體" w:cs="Times New Roman"/>
                <w:bCs/>
                <w:sz w:val="20"/>
                <w:szCs w:val="16"/>
              </w:rPr>
              <w:t>2-1無條件捨去法</w:t>
            </w:r>
          </w:p>
          <w:p w:rsidR="00B54305" w:rsidRPr="004610AD" w:rsidRDefault="00B54305" w:rsidP="00D7048A">
            <w:pPr>
              <w:spacing w:line="0" w:lineRule="atLeast"/>
              <w:ind w:leftChars="17" w:left="42" w:hanging="1"/>
              <w:rPr>
                <w:rFonts w:ascii="標楷體" w:eastAsia="標楷體" w:hAnsi="標楷體" w:cs="Times New Roman"/>
                <w:bCs/>
                <w:sz w:val="20"/>
                <w:szCs w:val="16"/>
              </w:rPr>
            </w:pPr>
            <w:r w:rsidRPr="004610AD">
              <w:rPr>
                <w:rFonts w:ascii="標楷體" w:eastAsia="標楷體" w:hAnsi="標楷體" w:cs="Times New Roman"/>
                <w:bCs/>
                <w:sz w:val="20"/>
                <w:szCs w:val="16"/>
              </w:rPr>
              <w:t>2-2無條件進入法</w:t>
            </w:r>
          </w:p>
          <w:p w:rsidR="00B54305" w:rsidRPr="004610AD" w:rsidRDefault="00B54305" w:rsidP="00D7048A">
            <w:pPr>
              <w:spacing w:line="0" w:lineRule="atLeast"/>
              <w:ind w:leftChars="17" w:left="42" w:hanging="1"/>
              <w:rPr>
                <w:rFonts w:ascii="標楷體" w:eastAsia="標楷體" w:hAnsi="標楷體"/>
                <w:bCs/>
                <w:snapToGrid w:val="0"/>
                <w:kern w:val="0"/>
                <w:sz w:val="20"/>
                <w:szCs w:val="16"/>
              </w:rPr>
            </w:pPr>
            <w:r w:rsidRPr="004610AD">
              <w:rPr>
                <w:rFonts w:ascii="標楷體" w:eastAsia="標楷體" w:hAnsi="標楷體" w:cs="Times New Roman"/>
                <w:bCs/>
                <w:sz w:val="20"/>
                <w:szCs w:val="16"/>
              </w:rPr>
              <w:t>2-3四捨五入法、2-4解題、練習園地</w:t>
            </w:r>
          </w:p>
          <w:p w:rsidR="00B54305" w:rsidRPr="004610AD" w:rsidRDefault="00B54305" w:rsidP="00D7048A">
            <w:pPr>
              <w:spacing w:line="0" w:lineRule="atLeast"/>
              <w:ind w:left="-1"/>
              <w:rPr>
                <w:rFonts w:ascii="標楷體" w:eastAsia="標楷體" w:hAnsi="標楷體"/>
                <w:bCs/>
                <w:snapToGrid w:val="0"/>
                <w:sz w:val="20"/>
                <w:szCs w:val="16"/>
                <w:bdr w:val="single" w:sz="4" w:space="0" w:color="auto"/>
              </w:rPr>
            </w:pPr>
            <w:r w:rsidRPr="004610AD">
              <w:rPr>
                <w:rFonts w:ascii="標楷體" w:eastAsia="標楷體" w:hAnsi="標楷體" w:hint="eastAsia"/>
                <w:bCs/>
                <w:snapToGrid w:val="0"/>
                <w:sz w:val="20"/>
                <w:szCs w:val="16"/>
                <w:bdr w:val="single" w:sz="4" w:space="0" w:color="auto"/>
              </w:rPr>
              <w:t>生涯發展教育</w:t>
            </w:r>
            <w:r w:rsidRPr="004610AD">
              <w:rPr>
                <w:rFonts w:ascii="標楷體" w:eastAsia="標楷體" w:hAnsi="標楷體" w:hint="eastAsia"/>
                <w:bCs/>
                <w:snapToGrid w:val="0"/>
                <w:sz w:val="20"/>
                <w:szCs w:val="16"/>
                <w:bdr w:val="single" w:sz="4" w:space="0" w:color="auto"/>
              </w:rPr>
              <w:br/>
              <w:t>性</w:t>
            </w:r>
            <w:r>
              <w:rPr>
                <w:rFonts w:ascii="標楷體" w:eastAsia="標楷體" w:hAnsi="標楷體" w:hint="eastAsia"/>
                <w:bCs/>
                <w:snapToGrid w:val="0"/>
                <w:sz w:val="20"/>
                <w:szCs w:val="16"/>
                <w:bdr w:val="single" w:sz="4" w:space="0" w:color="auto"/>
              </w:rPr>
              <w:t>別平等</w:t>
            </w:r>
            <w:r w:rsidRPr="004610AD">
              <w:rPr>
                <w:rFonts w:ascii="標楷體" w:eastAsia="標楷體" w:hAnsi="標楷體" w:hint="eastAsia"/>
                <w:bCs/>
                <w:snapToGrid w:val="0"/>
                <w:sz w:val="20"/>
                <w:szCs w:val="16"/>
                <w:bdr w:val="single" w:sz="4" w:space="0" w:color="auto"/>
              </w:rPr>
              <w:t>教育</w:t>
            </w:r>
          </w:p>
          <w:p w:rsidR="00B54305" w:rsidRPr="004610AD" w:rsidRDefault="00B54305" w:rsidP="00D7048A">
            <w:pPr>
              <w:snapToGrid w:val="0"/>
              <w:rPr>
                <w:rFonts w:ascii="標楷體" w:eastAsia="標楷體" w:hAnsi="標楷體"/>
              </w:rPr>
            </w:pPr>
            <w:r w:rsidRPr="004610AD">
              <w:rPr>
                <w:rFonts w:ascii="標楷體" w:eastAsia="標楷體" w:hAnsi="標楷體" w:hint="eastAsia"/>
                <w:bCs/>
                <w:sz w:val="20"/>
                <w:szCs w:val="16"/>
              </w:rPr>
              <w:t>4-n-06</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一、時間</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2.測量時間的方法</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資訊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人權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5-2-1-2</w:t>
            </w:r>
          </w:p>
          <w:p w:rsidR="00B54305" w:rsidRPr="002C5ADA" w:rsidRDefault="00B54305" w:rsidP="00D7048A">
            <w:pPr>
              <w:widowControl/>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7-2-0-3</w:t>
            </w:r>
          </w:p>
        </w:tc>
        <w:tc>
          <w:tcPr>
            <w:tcW w:w="464" w:type="pct"/>
          </w:tcPr>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rPr>
              <w:t>第一單元　家鄉的人口</w:t>
            </w:r>
            <w:r w:rsidRPr="005A468B">
              <w:rPr>
                <w:rFonts w:ascii="標楷體" w:eastAsia="標楷體" w:hAnsi="標楷體"/>
                <w:sz w:val="20"/>
                <w:szCs w:val="20"/>
              </w:rPr>
              <w:br/>
            </w:r>
            <w:r w:rsidRPr="005A468B">
              <w:rPr>
                <w:rFonts w:ascii="標楷體" w:eastAsia="標楷體" w:hAnsi="標楷體" w:hint="eastAsia"/>
                <w:bCs/>
                <w:sz w:val="20"/>
                <w:szCs w:val="20"/>
              </w:rPr>
              <w:t>第三課 家鄉的人口變遷</w:t>
            </w:r>
          </w:p>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B54305" w:rsidRPr="004610AD"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5"/>
                <w:attr w:name="IsLunarDate" w:val="False"/>
                <w:attr w:name="IsROCDate" w:val="False"/>
              </w:smartTagPr>
              <w:r w:rsidRPr="005A468B">
                <w:rPr>
                  <w:rFonts w:ascii="標楷體" w:eastAsia="標楷體" w:hAnsi="標楷體" w:hint="eastAsia"/>
                  <w:bCs/>
                  <w:sz w:val="20"/>
                  <w:szCs w:val="20"/>
                </w:rPr>
                <w:t>1-2-5</w:t>
              </w:r>
            </w:smartTag>
          </w:p>
        </w:tc>
        <w:tc>
          <w:tcPr>
            <w:tcW w:w="607" w:type="pct"/>
          </w:tcPr>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A6789F">
              <w:rPr>
                <w:rFonts w:ascii="標楷體" w:eastAsia="標楷體" w:hAnsi="標楷體" w:cs="Times New Roman" w:hint="eastAsia"/>
                <w:sz w:val="20"/>
                <w:szCs w:val="20"/>
              </w:rPr>
              <w:t>壹、視覺藝術你我他</w:t>
            </w:r>
            <w:r w:rsidRPr="00A6789F">
              <w:rPr>
                <w:rFonts w:ascii="標楷體" w:eastAsia="標楷體" w:hAnsi="標楷體" w:cs="Times New Roman"/>
                <w:sz w:val="20"/>
                <w:szCs w:val="20"/>
              </w:rPr>
              <w:br/>
            </w:r>
            <w:r w:rsidRPr="00A6789F">
              <w:rPr>
                <w:rFonts w:ascii="標楷體" w:eastAsia="標楷體" w:hAnsi="標楷體" w:cs="Times New Roman" w:hint="eastAsia"/>
                <w:sz w:val="20"/>
                <w:szCs w:val="20"/>
              </w:rPr>
              <w:t>二、捕捉剎那間的動作</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人權教育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生涯發展教育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家政教育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cs="Times New Roman"/>
                  <w:sz w:val="20"/>
                  <w:szCs w:val="20"/>
                </w:rPr>
                <w:t>1-2-1</w:t>
              </w:r>
            </w:smartTag>
            <w:r w:rsidRPr="00A6789F">
              <w:rPr>
                <w:rFonts w:ascii="標楷體" w:eastAsia="標楷體" w:hAnsi="標楷體" w:cs="Times New Roman"/>
                <w:sz w:val="20"/>
                <w:szCs w:val="20"/>
              </w:rPr>
              <w:br/>
              <w:t>1-2-2</w:t>
            </w:r>
            <w:r w:rsidRPr="00A6789F">
              <w:rPr>
                <w:rFonts w:ascii="標楷體" w:eastAsia="標楷體" w:hAnsi="標楷體" w:cs="Times New Roman"/>
                <w:sz w:val="20"/>
                <w:szCs w:val="20"/>
              </w:rPr>
              <w:br/>
              <w:t>1-2-3</w:t>
            </w:r>
            <w:r w:rsidRPr="00A6789F">
              <w:rPr>
                <w:rFonts w:ascii="標楷體" w:eastAsia="標楷體" w:hAnsi="標楷體" w:cs="Times New Roman"/>
                <w:sz w:val="20"/>
                <w:szCs w:val="20"/>
              </w:rPr>
              <w:br/>
              <w:t>2-2-7</w:t>
            </w:r>
            <w:r w:rsidRPr="00A6789F">
              <w:rPr>
                <w:rFonts w:ascii="標楷體" w:eastAsia="標楷體" w:hAnsi="標楷體" w:cs="Times New Roman"/>
                <w:sz w:val="20"/>
                <w:szCs w:val="20"/>
              </w:rPr>
              <w:br/>
              <w:t>3-2-1</w:t>
            </w:r>
            <w:r w:rsidRPr="00A6789F">
              <w:rPr>
                <w:rFonts w:ascii="標楷體" w:eastAsia="標楷體" w:hAnsi="標楷體" w:cs="Times New Roman" w:hint="eastAsia"/>
                <w:sz w:val="20"/>
                <w:szCs w:val="20"/>
              </w:rPr>
              <w:t>1</w:t>
            </w:r>
          </w:p>
        </w:tc>
        <w:tc>
          <w:tcPr>
            <w:tcW w:w="466" w:type="pct"/>
          </w:tcPr>
          <w:p w:rsidR="00B54305" w:rsidRPr="001C739E" w:rsidRDefault="00B54305" w:rsidP="00D7048A">
            <w:pPr>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一、戶外活動全紀錄</w:t>
            </w:r>
          </w:p>
          <w:p w:rsidR="00B54305" w:rsidRPr="001C739E" w:rsidRDefault="00B54305" w:rsidP="00D7048A">
            <w:pPr>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2.戶外自然體驗</w:t>
            </w:r>
            <w:r w:rsidRPr="001C739E">
              <w:rPr>
                <w:rFonts w:ascii="標楷體" w:eastAsia="標楷體" w:hAnsi="標楷體" w:cs="標楷體" w:hint="eastAsia"/>
                <w:color w:val="000000"/>
                <w:sz w:val="20"/>
                <w:szCs w:val="20"/>
              </w:rPr>
              <w:t>(5)</w:t>
            </w:r>
          </w:p>
          <w:p w:rsidR="00B54305" w:rsidRPr="001C739E" w:rsidRDefault="00B54305" w:rsidP="00D7048A">
            <w:pPr>
              <w:spacing w:line="0" w:lineRule="atLeast"/>
              <w:ind w:left="-3"/>
              <w:jc w:val="both"/>
              <w:rPr>
                <w:rFonts w:ascii="標楷體" w:eastAsia="標楷體" w:hAnsi="標楷體"/>
                <w:color w:val="000000"/>
                <w:sz w:val="20"/>
                <w:szCs w:val="20"/>
              </w:rPr>
            </w:pPr>
            <w:r w:rsidRPr="001C739E">
              <w:rPr>
                <w:rFonts w:ascii="標楷體" w:eastAsia="標楷體" w:hAnsi="標楷體" w:cs="南一......"/>
                <w:color w:val="000000"/>
                <w:sz w:val="20"/>
                <w:szCs w:val="20"/>
              </w:rPr>
              <w:t>1-2-4</w:t>
            </w:r>
          </w:p>
          <w:p w:rsidR="00B54305" w:rsidRPr="001C739E" w:rsidRDefault="00B54305" w:rsidP="00D7048A">
            <w:pPr>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性別平等教育</w:t>
            </w:r>
          </w:p>
          <w:p w:rsidR="00B54305" w:rsidRPr="001C739E" w:rsidRDefault="00B54305" w:rsidP="00D7048A">
            <w:pPr>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bdr w:val="single" w:sz="4" w:space="0" w:color="auto"/>
              </w:rPr>
              <w:t>海洋教育</w:t>
            </w:r>
          </w:p>
        </w:tc>
        <w:tc>
          <w:tcPr>
            <w:tcW w:w="559" w:type="pct"/>
          </w:tcPr>
          <w:p w:rsidR="00B54305" w:rsidRPr="001C739E" w:rsidRDefault="00B54305" w:rsidP="00D7048A">
            <w:pPr>
              <w:adjustRightInd w:val="0"/>
              <w:snapToGrid w:val="0"/>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一、我們是球友</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4.桌球小天地</w:t>
            </w:r>
          </w:p>
          <w:p w:rsidR="00B54305" w:rsidRPr="001C739E" w:rsidRDefault="00B54305" w:rsidP="00D7048A">
            <w:pPr>
              <w:spacing w:line="0" w:lineRule="atLeast"/>
              <w:jc w:val="both"/>
              <w:rPr>
                <w:rFonts w:ascii="標楷體" w:eastAsia="標楷體" w:hAnsi="標楷體"/>
                <w:b/>
                <w:color w:val="FF0000"/>
                <w:sz w:val="20"/>
                <w:szCs w:val="20"/>
                <w:bdr w:val="single" w:sz="4" w:space="0" w:color="auto"/>
              </w:rPr>
            </w:pPr>
            <w:r w:rsidRPr="001C739E">
              <w:rPr>
                <w:rFonts w:ascii="標楷體" w:eastAsia="標楷體" w:hAnsi="標楷體" w:hint="eastAsia"/>
                <w:sz w:val="20"/>
                <w:szCs w:val="20"/>
              </w:rPr>
              <w:t>(3)</w:t>
            </w:r>
            <w:r w:rsidRPr="001C739E">
              <w:rPr>
                <w:rFonts w:ascii="標楷體" w:eastAsia="標楷體" w:hAnsi="標楷體" w:cs="DFBiaoSongStd-W4" w:hint="eastAsia"/>
                <w:color w:val="000000"/>
                <w:sz w:val="20"/>
                <w:szCs w:val="20"/>
              </w:rPr>
              <w:t>3-2-1</w:t>
            </w:r>
          </w:p>
          <w:p w:rsidR="00B54305" w:rsidRPr="001C739E" w:rsidRDefault="00B54305" w:rsidP="00D7048A">
            <w:pPr>
              <w:adjustRightInd w:val="0"/>
              <w:snapToGrid w:val="0"/>
              <w:spacing w:line="0" w:lineRule="atLeast"/>
              <w:jc w:val="both"/>
              <w:rPr>
                <w:rFonts w:ascii="標楷體" w:eastAsia="標楷體" w:hAnsi="標楷體"/>
                <w:color w:val="000000"/>
                <w:sz w:val="20"/>
                <w:szCs w:val="20"/>
              </w:rPr>
            </w:pP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4</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3/7</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語文天地一</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書法活動</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w:t>
            </w:r>
          </w:p>
          <w:p w:rsidR="00B54305" w:rsidRPr="006D7D68" w:rsidRDefault="00B54305" w:rsidP="00D7048A">
            <w:pPr>
              <w:snapToGrid w:val="0"/>
              <w:spacing w:line="320" w:lineRule="exact"/>
              <w:rPr>
                <w:rFonts w:ascii="標楷體" w:eastAsia="標楷體" w:hAnsi="標楷體" w:cs="Times New Roman"/>
                <w:b/>
                <w:snapToGrid w:val="0"/>
                <w:color w:val="000000"/>
                <w:kern w:val="0"/>
                <w:sz w:val="20"/>
                <w:szCs w:val="20"/>
              </w:rPr>
            </w:pPr>
            <w:r w:rsidRPr="006D7D68">
              <w:rPr>
                <w:rFonts w:ascii="標楷體" w:eastAsia="標楷體" w:hAnsi="標楷體" w:cs="Arial Unicode MS" w:hint="eastAsia"/>
                <w:color w:val="000000"/>
                <w:sz w:val="20"/>
                <w:szCs w:val="20"/>
              </w:rPr>
              <w:t>5-2-14-4</w:t>
            </w:r>
          </w:p>
        </w:tc>
        <w:tc>
          <w:tcPr>
            <w:tcW w:w="419" w:type="pct"/>
          </w:tcPr>
          <w:p w:rsidR="00B54305" w:rsidRPr="00F21FCF" w:rsidRDefault="00B54305"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2.</w:t>
            </w:r>
            <w:r w:rsidRPr="00F21FCF">
              <w:rPr>
                <w:rFonts w:ascii="標楷體" w:eastAsia="標楷體" w:hAnsi="標楷體" w:cs="Arial" w:hint="eastAsia"/>
                <w:sz w:val="20"/>
                <w:szCs w:val="20"/>
              </w:rPr>
              <w:t>洗喙</w:t>
            </w:r>
          </w:p>
          <w:p w:rsidR="00B54305" w:rsidRPr="0056205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1-</w:t>
            </w:r>
            <w:r w:rsidRPr="00562055">
              <w:rPr>
                <w:rFonts w:ascii="標楷體" w:eastAsia="標楷體" w:hAnsi="標楷體" w:hint="eastAsia"/>
                <w:sz w:val="20"/>
                <w:szCs w:val="20"/>
              </w:rPr>
              <w:t xml:space="preserve">2-1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1-2-2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1-2-6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2-2-2　</w:t>
            </w:r>
          </w:p>
          <w:p w:rsidR="00B54305" w:rsidRPr="00562055" w:rsidRDefault="00B54305" w:rsidP="00D7048A">
            <w:pPr>
              <w:spacing w:line="0" w:lineRule="atLeast"/>
              <w:rPr>
                <w:rFonts w:ascii="標楷體" w:eastAsia="標楷體" w:hAnsi="標楷體"/>
                <w:sz w:val="20"/>
                <w:szCs w:val="20"/>
                <w:bdr w:val="single" w:sz="4" w:space="0" w:color="auto"/>
              </w:rPr>
            </w:pPr>
            <w:r w:rsidRPr="00562055">
              <w:rPr>
                <w:rFonts w:ascii="標楷體" w:eastAsia="標楷體" w:hAnsi="標楷體" w:hint="eastAsia"/>
                <w:sz w:val="20"/>
                <w:szCs w:val="20"/>
              </w:rPr>
              <w:t>2-2-3</w:t>
            </w:r>
          </w:p>
          <w:p w:rsidR="00B54305" w:rsidRPr="00562055" w:rsidRDefault="00B54305" w:rsidP="00D7048A">
            <w:pPr>
              <w:spacing w:line="240" w:lineRule="exact"/>
              <w:rPr>
                <w:rFonts w:ascii="標楷體" w:eastAsia="標楷體" w:hAnsi="標楷體"/>
                <w:sz w:val="20"/>
                <w:szCs w:val="20"/>
                <w:bdr w:val="single" w:sz="4" w:space="0" w:color="auto"/>
              </w:rPr>
            </w:pPr>
            <w:r w:rsidRPr="00562055">
              <w:rPr>
                <w:rFonts w:ascii="標楷體" w:eastAsia="標楷體" w:hAnsi="標楷體" w:hint="eastAsia"/>
                <w:sz w:val="20"/>
                <w:szCs w:val="20"/>
                <w:bdr w:val="single" w:sz="4" w:space="0" w:color="auto"/>
              </w:rPr>
              <w:t>家政教育</w:t>
            </w:r>
          </w:p>
          <w:p w:rsidR="00B54305" w:rsidRPr="00562055" w:rsidRDefault="00B54305" w:rsidP="00D7048A">
            <w:pPr>
              <w:spacing w:line="240" w:lineRule="exact"/>
              <w:rPr>
                <w:rFonts w:ascii="標楷體" w:eastAsia="標楷體" w:hAnsi="標楷體"/>
                <w:sz w:val="20"/>
                <w:szCs w:val="20"/>
                <w:bdr w:val="single" w:sz="4" w:space="0" w:color="auto"/>
              </w:rPr>
            </w:pPr>
            <w:r w:rsidRPr="00562055">
              <w:rPr>
                <w:rFonts w:ascii="標楷體" w:eastAsia="標楷體" w:hAnsi="標楷體" w:hint="eastAsia"/>
                <w:sz w:val="20"/>
                <w:szCs w:val="20"/>
                <w:bdr w:val="single" w:sz="4" w:space="0" w:color="auto"/>
              </w:rPr>
              <w:t>家庭教育</w:t>
            </w:r>
          </w:p>
          <w:p w:rsidR="00B54305" w:rsidRPr="003E66DB" w:rsidRDefault="00B54305" w:rsidP="00D7048A">
            <w:pPr>
              <w:spacing w:line="0" w:lineRule="atLeast"/>
              <w:rPr>
                <w:rFonts w:ascii="標楷體" w:eastAsia="標楷體" w:hAnsi="標楷體" w:cs="Arial"/>
                <w:sz w:val="20"/>
                <w:szCs w:val="20"/>
              </w:rPr>
            </w:pPr>
          </w:p>
        </w:tc>
        <w:tc>
          <w:tcPr>
            <w:tcW w:w="420" w:type="pct"/>
          </w:tcPr>
          <w:p w:rsidR="00B54305" w:rsidRPr="00615E94" w:rsidRDefault="00B54305" w:rsidP="00D7048A">
            <w:pPr>
              <w:snapToGrid w:val="0"/>
              <w:spacing w:line="0" w:lineRule="atLeast"/>
              <w:jc w:val="both"/>
              <w:rPr>
                <w:rFonts w:ascii="標楷體" w:eastAsia="標楷體" w:hAnsi="標楷體"/>
                <w:color w:val="000000"/>
                <w:sz w:val="20"/>
                <w:szCs w:val="20"/>
              </w:rPr>
            </w:pPr>
            <w:r w:rsidRPr="00615E94">
              <w:rPr>
                <w:rFonts w:ascii="標楷體" w:eastAsia="標楷體" w:hAnsi="標楷體" w:hint="eastAsia"/>
                <w:color w:val="000000"/>
                <w:sz w:val="20"/>
                <w:szCs w:val="20"/>
              </w:rPr>
              <w:t>Unit 1  What Time Is It?</w:t>
            </w:r>
          </w:p>
          <w:p w:rsidR="00B54305" w:rsidRPr="00615E94" w:rsidRDefault="00B54305" w:rsidP="00D7048A">
            <w:pPr>
              <w:snapToGrid w:val="0"/>
              <w:spacing w:line="0" w:lineRule="atLeast"/>
              <w:jc w:val="both"/>
              <w:rPr>
                <w:rFonts w:ascii="標楷體" w:eastAsia="標楷體" w:hAnsi="標楷體"/>
                <w:sz w:val="20"/>
                <w:szCs w:val="20"/>
                <w:bdr w:val="single" w:sz="4" w:space="0" w:color="auto"/>
              </w:rPr>
            </w:pPr>
            <w:r w:rsidRPr="00615E94">
              <w:rPr>
                <w:rFonts w:ascii="標楷體" w:eastAsia="標楷體" w:hAnsi="標楷體" w:hint="eastAsia"/>
                <w:sz w:val="20"/>
                <w:szCs w:val="20"/>
                <w:bdr w:val="single" w:sz="4" w:space="0" w:color="auto"/>
              </w:rPr>
              <w:t>生涯發展教育</w:t>
            </w:r>
          </w:p>
          <w:p w:rsidR="00B54305" w:rsidRPr="00615E94" w:rsidRDefault="00B54305" w:rsidP="00D7048A">
            <w:pPr>
              <w:snapToGrid w:val="0"/>
              <w:spacing w:line="0" w:lineRule="atLeast"/>
              <w:jc w:val="both"/>
              <w:rPr>
                <w:rFonts w:ascii="標楷體" w:eastAsia="標楷體" w:hAnsi="標楷體"/>
                <w:sz w:val="20"/>
                <w:szCs w:val="20"/>
              </w:rPr>
            </w:pPr>
            <w:r w:rsidRPr="00615E94">
              <w:rPr>
                <w:rFonts w:ascii="標楷體" w:eastAsia="標楷體" w:hAnsi="標楷體" w:hint="eastAsia"/>
                <w:sz w:val="20"/>
                <w:szCs w:val="20"/>
                <w:bdr w:val="single" w:sz="4" w:space="0" w:color="auto"/>
              </w:rPr>
              <w:t>家政教育</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1-1-7</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1-1-8</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1-1-9</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1-1-10</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2-1-8</w:t>
            </w:r>
          </w:p>
          <w:p w:rsidR="00B54305" w:rsidRPr="00615E94" w:rsidRDefault="00B54305" w:rsidP="00D7048A">
            <w:pPr>
              <w:snapToGrid w:val="0"/>
              <w:spacing w:line="0" w:lineRule="atLeast"/>
              <w:ind w:right="57"/>
              <w:jc w:val="both"/>
              <w:rPr>
                <w:rFonts w:ascii="標楷體" w:eastAsia="標楷體" w:hAnsi="標楷體"/>
                <w:kern w:val="0"/>
                <w:sz w:val="20"/>
                <w:szCs w:val="20"/>
              </w:rPr>
            </w:pPr>
            <w:r w:rsidRPr="00615E94">
              <w:rPr>
                <w:rFonts w:ascii="標楷體" w:eastAsia="標楷體" w:hAnsi="標楷體"/>
                <w:kern w:val="0"/>
                <w:sz w:val="20"/>
                <w:szCs w:val="20"/>
              </w:rPr>
              <w:t>2-1-9</w:t>
            </w:r>
          </w:p>
          <w:p w:rsidR="00B54305" w:rsidRPr="00615E94" w:rsidRDefault="00B54305" w:rsidP="00D7048A">
            <w:pPr>
              <w:snapToGrid w:val="0"/>
              <w:spacing w:line="0" w:lineRule="atLeast"/>
              <w:ind w:right="57"/>
              <w:jc w:val="both"/>
              <w:rPr>
                <w:rFonts w:ascii="標楷體" w:eastAsia="標楷體" w:hAnsi="標楷體"/>
                <w:kern w:val="0"/>
                <w:sz w:val="20"/>
                <w:szCs w:val="20"/>
              </w:rPr>
            </w:pPr>
            <w:r w:rsidRPr="00615E94">
              <w:rPr>
                <w:rFonts w:ascii="標楷體" w:eastAsia="標楷體" w:hAnsi="標楷體"/>
                <w:kern w:val="0"/>
                <w:sz w:val="20"/>
                <w:szCs w:val="20"/>
              </w:rPr>
              <w:t>2-1-10</w:t>
            </w:r>
          </w:p>
          <w:p w:rsidR="00B54305" w:rsidRPr="00615E94" w:rsidRDefault="00B54305" w:rsidP="00D7048A">
            <w:pPr>
              <w:snapToGrid w:val="0"/>
              <w:spacing w:line="0" w:lineRule="atLeast"/>
              <w:ind w:right="57"/>
              <w:jc w:val="both"/>
              <w:rPr>
                <w:rFonts w:ascii="標楷體" w:eastAsia="標楷體" w:hAnsi="標楷體"/>
                <w:kern w:val="0"/>
                <w:sz w:val="20"/>
                <w:szCs w:val="20"/>
              </w:rPr>
            </w:pPr>
            <w:r w:rsidRPr="00615E94">
              <w:rPr>
                <w:rFonts w:ascii="標楷體" w:eastAsia="標楷體" w:hAnsi="標楷體"/>
                <w:kern w:val="0"/>
                <w:sz w:val="20"/>
                <w:szCs w:val="20"/>
              </w:rPr>
              <w:t>2-1-11</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3-1-4</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3-1-5</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3-1-6</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4-1-3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4-1-4</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4-1-6</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4-1-7</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5-1-2</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5-1-6</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5-1-7</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6-1-1</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6-1-3</w:t>
            </w:r>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smartTag w:uri="urn:schemas-microsoft-com:office:smarttags" w:element="chsdate">
              <w:smartTagPr>
                <w:attr w:name="Year" w:val="2006"/>
                <w:attr w:name="Month" w:val="1"/>
                <w:attr w:name="Day" w:val="4"/>
                <w:attr w:name="IsLunarDate" w:val="False"/>
                <w:attr w:name="IsROCDate" w:val="False"/>
              </w:smartTagPr>
              <w:r w:rsidRPr="00615E94">
                <w:rPr>
                  <w:rFonts w:ascii="標楷體" w:eastAsia="標楷體" w:hAnsi="標楷體"/>
                  <w:kern w:val="0"/>
                  <w:sz w:val="20"/>
                  <w:szCs w:val="20"/>
                </w:rPr>
                <w:t>6-1-4</w:t>
              </w:r>
            </w:smartTag>
          </w:p>
          <w:p w:rsidR="00B54305" w:rsidRPr="00615E94"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615E94">
              <w:rPr>
                <w:rFonts w:ascii="標楷體" w:eastAsia="標楷體" w:hAnsi="標楷體"/>
                <w:kern w:val="0"/>
                <w:sz w:val="20"/>
                <w:szCs w:val="20"/>
              </w:rPr>
              <w:t>6-1-</w:t>
            </w:r>
            <w:r w:rsidRPr="00615E94">
              <w:rPr>
                <w:rFonts w:ascii="標楷體" w:eastAsia="標楷體" w:hAnsi="標楷體" w:hint="eastAsia"/>
                <w:kern w:val="0"/>
                <w:sz w:val="20"/>
                <w:szCs w:val="20"/>
              </w:rPr>
              <w:t>11</w:t>
            </w:r>
          </w:p>
          <w:p w:rsidR="00B54305" w:rsidRPr="00615E94" w:rsidRDefault="00B54305" w:rsidP="00D7048A">
            <w:pPr>
              <w:snapToGrid w:val="0"/>
              <w:spacing w:line="0" w:lineRule="atLeast"/>
              <w:jc w:val="both"/>
              <w:rPr>
                <w:rFonts w:ascii="標楷體" w:eastAsia="標楷體" w:hAnsi="標楷體"/>
                <w:sz w:val="20"/>
                <w:szCs w:val="20"/>
              </w:rPr>
            </w:pPr>
          </w:p>
        </w:tc>
        <w:tc>
          <w:tcPr>
            <w:tcW w:w="325" w:type="pct"/>
          </w:tcPr>
          <w:p w:rsidR="00B54305" w:rsidRPr="004610AD" w:rsidRDefault="00B54305" w:rsidP="00D7048A">
            <w:pPr>
              <w:spacing w:line="0" w:lineRule="atLeast"/>
              <w:ind w:leftChars="17" w:left="42" w:hanging="1"/>
              <w:rPr>
                <w:rFonts w:ascii="標楷體" w:eastAsia="標楷體" w:hAnsi="標楷體" w:cs="Times New Roman"/>
                <w:bCs/>
                <w:sz w:val="20"/>
                <w:szCs w:val="16"/>
              </w:rPr>
            </w:pPr>
            <w:r w:rsidRPr="004610AD">
              <w:rPr>
                <w:rFonts w:ascii="標楷體" w:eastAsia="標楷體" w:hAnsi="標楷體" w:cs="Times New Roman"/>
                <w:bCs/>
                <w:sz w:val="20"/>
                <w:szCs w:val="16"/>
              </w:rPr>
              <w:t>三、四邊形</w:t>
            </w:r>
            <w:r w:rsidRPr="004610AD">
              <w:rPr>
                <w:rFonts w:ascii="標楷體" w:eastAsia="標楷體" w:hAnsi="標楷體" w:cs="Times New Roman"/>
                <w:sz w:val="20"/>
                <w:szCs w:val="16"/>
              </w:rPr>
              <w:br/>
            </w:r>
            <w:r w:rsidRPr="004610AD">
              <w:rPr>
                <w:rFonts w:ascii="標楷體" w:eastAsia="標楷體" w:hAnsi="標楷體" w:cs="Times New Roman"/>
                <w:bCs/>
                <w:sz w:val="20"/>
                <w:szCs w:val="16"/>
              </w:rPr>
              <w:t>3-1垂直與平行</w:t>
            </w:r>
          </w:p>
          <w:p w:rsidR="00B54305" w:rsidRPr="004610AD" w:rsidRDefault="00B54305" w:rsidP="00D7048A">
            <w:pPr>
              <w:spacing w:line="0" w:lineRule="atLeast"/>
              <w:ind w:leftChars="17" w:left="42" w:hanging="1"/>
              <w:rPr>
                <w:rFonts w:ascii="標楷體" w:eastAsia="標楷體" w:hAnsi="標楷體"/>
                <w:bCs/>
                <w:snapToGrid w:val="0"/>
                <w:kern w:val="0"/>
                <w:sz w:val="20"/>
                <w:szCs w:val="16"/>
              </w:rPr>
            </w:pPr>
            <w:r w:rsidRPr="004610AD">
              <w:rPr>
                <w:rFonts w:ascii="標楷體" w:eastAsia="標楷體" w:hAnsi="標楷體" w:cs="Times New Roman"/>
                <w:bCs/>
                <w:sz w:val="20"/>
                <w:szCs w:val="16"/>
              </w:rPr>
              <w:t>3-2平行四邊形和梯形</w:t>
            </w:r>
          </w:p>
          <w:p w:rsidR="00B54305" w:rsidRPr="004610AD" w:rsidRDefault="00B54305" w:rsidP="00D7048A">
            <w:pPr>
              <w:spacing w:line="0" w:lineRule="atLeast"/>
              <w:ind w:left="-1"/>
              <w:rPr>
                <w:rFonts w:ascii="標楷體" w:eastAsia="標楷體" w:hAnsi="標楷體"/>
                <w:bCs/>
                <w:snapToGrid w:val="0"/>
                <w:sz w:val="20"/>
                <w:szCs w:val="16"/>
                <w:bdr w:val="single" w:sz="4" w:space="0" w:color="auto"/>
              </w:rPr>
            </w:pPr>
            <w:r w:rsidRPr="004610AD">
              <w:rPr>
                <w:rFonts w:ascii="標楷體" w:eastAsia="標楷體" w:hAnsi="標楷體" w:hint="eastAsia"/>
                <w:bCs/>
                <w:snapToGrid w:val="0"/>
                <w:sz w:val="20"/>
                <w:szCs w:val="16"/>
                <w:bdr w:val="single" w:sz="4" w:space="0" w:color="auto"/>
              </w:rPr>
              <w:t>性</w:t>
            </w:r>
            <w:r>
              <w:rPr>
                <w:rFonts w:ascii="標楷體" w:eastAsia="標楷體" w:hAnsi="標楷體" w:hint="eastAsia"/>
                <w:bCs/>
                <w:snapToGrid w:val="0"/>
                <w:sz w:val="20"/>
                <w:szCs w:val="16"/>
                <w:bdr w:val="single" w:sz="4" w:space="0" w:color="auto"/>
              </w:rPr>
              <w:t>別平等</w:t>
            </w:r>
            <w:r w:rsidRPr="004610AD">
              <w:rPr>
                <w:rFonts w:ascii="標楷體" w:eastAsia="標楷體" w:hAnsi="標楷體" w:hint="eastAsia"/>
                <w:bCs/>
                <w:snapToGrid w:val="0"/>
                <w:sz w:val="20"/>
                <w:szCs w:val="16"/>
                <w:bdr w:val="single" w:sz="4" w:space="0" w:color="auto"/>
              </w:rPr>
              <w:t>教育</w:t>
            </w:r>
            <w:r w:rsidRPr="004610AD">
              <w:rPr>
                <w:rFonts w:ascii="標楷體" w:eastAsia="標楷體" w:hAnsi="標楷體" w:hint="eastAsia"/>
                <w:bCs/>
                <w:snapToGrid w:val="0"/>
                <w:sz w:val="20"/>
                <w:szCs w:val="16"/>
                <w:bdr w:val="single" w:sz="4" w:space="0" w:color="auto"/>
              </w:rPr>
              <w:br/>
              <w:t>環境教育</w:t>
            </w:r>
          </w:p>
          <w:p w:rsidR="00B54305" w:rsidRPr="004610AD" w:rsidRDefault="00B54305" w:rsidP="00D7048A">
            <w:pPr>
              <w:snapToGrid w:val="0"/>
              <w:rPr>
                <w:rFonts w:ascii="標楷體" w:eastAsia="標楷體" w:hAnsi="標楷體"/>
              </w:rPr>
            </w:pPr>
            <w:r w:rsidRPr="004610AD">
              <w:rPr>
                <w:rFonts w:ascii="標楷體" w:eastAsia="標楷體" w:hAnsi="標楷體" w:hint="eastAsia"/>
                <w:bCs/>
                <w:sz w:val="20"/>
                <w:szCs w:val="16"/>
              </w:rPr>
              <w:t>4-s-01</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一、時間</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2.測量時間的方法</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資訊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人權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5-2-1-2</w:t>
            </w:r>
          </w:p>
          <w:p w:rsidR="00B54305" w:rsidRPr="002C5ADA" w:rsidRDefault="00B54305" w:rsidP="00D7048A">
            <w:pPr>
              <w:widowControl/>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7-2-0-3</w:t>
            </w:r>
          </w:p>
        </w:tc>
        <w:tc>
          <w:tcPr>
            <w:tcW w:w="464" w:type="pct"/>
          </w:tcPr>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rPr>
              <w:t>第二單元 家鄉的機關</w:t>
            </w:r>
            <w:r w:rsidRPr="005A468B">
              <w:rPr>
                <w:rFonts w:ascii="標楷體" w:eastAsia="標楷體" w:hAnsi="標楷體"/>
                <w:sz w:val="20"/>
                <w:szCs w:val="20"/>
              </w:rPr>
              <w:br/>
            </w:r>
            <w:r w:rsidRPr="005A468B">
              <w:rPr>
                <w:rFonts w:ascii="標楷體" w:eastAsia="標楷體" w:hAnsi="標楷體" w:hint="eastAsia"/>
                <w:bCs/>
                <w:sz w:val="20"/>
                <w:szCs w:val="20"/>
              </w:rPr>
              <w:t>第一課 認識家鄉的機關</w:t>
            </w:r>
          </w:p>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資訊教育</w:t>
            </w:r>
          </w:p>
          <w:p w:rsidR="00B54305" w:rsidRPr="005A468B"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1"/>
                <w:attr w:name="IsLunarDate" w:val="False"/>
                <w:attr w:name="IsROCDate" w:val="False"/>
              </w:smartTagPr>
              <w:r w:rsidRPr="005A468B">
                <w:rPr>
                  <w:rFonts w:ascii="標楷體" w:eastAsia="標楷體" w:hAnsi="標楷體" w:hint="eastAsia"/>
                  <w:bCs/>
                  <w:sz w:val="20"/>
                  <w:szCs w:val="20"/>
                </w:rPr>
                <w:t>1-2-1</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6"/>
                <w:attr w:name="Month" w:val="2"/>
                <w:attr w:name="Day" w:val="1"/>
                <w:attr w:name="IsLunarDate" w:val="False"/>
                <w:attr w:name="IsROCDate" w:val="False"/>
              </w:smartTagPr>
              <w:r w:rsidRPr="005A468B">
                <w:rPr>
                  <w:rFonts w:ascii="標楷體" w:eastAsia="標楷體" w:hAnsi="標楷體" w:hint="eastAsia"/>
                  <w:bCs/>
                  <w:sz w:val="20"/>
                  <w:szCs w:val="20"/>
                </w:rPr>
                <w:t>6-2-1</w:t>
              </w:r>
            </w:smartTag>
          </w:p>
        </w:tc>
        <w:tc>
          <w:tcPr>
            <w:tcW w:w="607" w:type="pct"/>
          </w:tcPr>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A6789F">
              <w:rPr>
                <w:rFonts w:ascii="標楷體" w:eastAsia="標楷體" w:hAnsi="標楷體" w:cs="Times New Roman" w:hint="eastAsia"/>
                <w:sz w:val="20"/>
                <w:szCs w:val="20"/>
              </w:rPr>
              <w:t>壹、視覺藝術你我他</w:t>
            </w:r>
            <w:r w:rsidRPr="00A6789F">
              <w:rPr>
                <w:rFonts w:ascii="標楷體" w:eastAsia="標楷體" w:hAnsi="標楷體" w:cs="Times New Roman"/>
                <w:sz w:val="20"/>
                <w:szCs w:val="20"/>
              </w:rPr>
              <w:br/>
            </w:r>
            <w:r w:rsidRPr="00A6789F">
              <w:rPr>
                <w:rFonts w:ascii="標楷體" w:eastAsia="標楷體" w:hAnsi="標楷體" w:cs="Times New Roman" w:hint="eastAsia"/>
                <w:sz w:val="20"/>
                <w:szCs w:val="20"/>
              </w:rPr>
              <w:t>三、我來說故事</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sz w:val="20"/>
                <w:szCs w:val="20"/>
                <w:bdr w:val="single" w:sz="4" w:space="0" w:color="auto"/>
              </w:rPr>
              <w:t>生涯發展教育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性別平等教育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家政教育</w:t>
            </w:r>
          </w:p>
          <w:p w:rsidR="00B54305" w:rsidRPr="00845348" w:rsidRDefault="00B54305" w:rsidP="00D7048A">
            <w:pPr>
              <w:spacing w:line="0" w:lineRule="atLeast"/>
              <w:jc w:val="both"/>
              <w:rPr>
                <w:rFonts w:ascii="標楷體" w:eastAsia="標楷體" w:hAnsi="標楷體" w:cs="Times New Roman"/>
                <w:sz w:val="20"/>
                <w:szCs w:val="20"/>
                <w:bdr w:val="single" w:sz="4" w:space="0" w:color="auto"/>
              </w:rPr>
            </w:pPr>
            <w:r w:rsidRPr="00845348">
              <w:rPr>
                <w:rFonts w:ascii="標楷體" w:eastAsia="標楷體" w:hAnsi="標楷體" w:cs="Times New Roman"/>
                <w:sz w:val="20"/>
                <w:szCs w:val="20"/>
                <w:bdr w:val="single" w:sz="4" w:space="0" w:color="auto"/>
              </w:rPr>
              <w:t>資訊教育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cs="Times New Roman"/>
                  <w:sz w:val="20"/>
                  <w:szCs w:val="20"/>
                </w:rPr>
                <w:t>1-2-1</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A6789F">
                <w:rPr>
                  <w:rFonts w:ascii="標楷體" w:eastAsia="標楷體" w:hAnsi="標楷體" w:cs="Times New Roman"/>
                  <w:sz w:val="20"/>
                  <w:szCs w:val="20"/>
                </w:rPr>
                <w:t>1-2-2</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3"/>
                <w:attr w:name="IsLunarDate" w:val="False"/>
                <w:attr w:name="IsROCDate" w:val="False"/>
              </w:smartTagPr>
              <w:r w:rsidRPr="00A6789F">
                <w:rPr>
                  <w:rFonts w:ascii="標楷體" w:eastAsia="標楷體" w:hAnsi="標楷體" w:cs="Times New Roman"/>
                  <w:sz w:val="20"/>
                  <w:szCs w:val="20"/>
                </w:rPr>
                <w:t>1-2-3</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2"/>
                <w:attr w:name="Month" w:val="2"/>
                <w:attr w:name="Day" w:val="6"/>
                <w:attr w:name="IsLunarDate" w:val="False"/>
                <w:attr w:name="IsROCDate" w:val="False"/>
              </w:smartTagPr>
              <w:r w:rsidRPr="00A6789F">
                <w:rPr>
                  <w:rFonts w:ascii="標楷體" w:eastAsia="標楷體" w:hAnsi="標楷體" w:cs="Times New Roman"/>
                  <w:sz w:val="20"/>
                  <w:szCs w:val="20"/>
                </w:rPr>
                <w:t>2-2-6</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2"/>
                <w:attr w:name="Month" w:val="2"/>
                <w:attr w:name="Day" w:val="7"/>
                <w:attr w:name="IsLunarDate" w:val="False"/>
                <w:attr w:name="IsROCDate" w:val="False"/>
              </w:smartTagPr>
              <w:r w:rsidRPr="00A6789F">
                <w:rPr>
                  <w:rFonts w:ascii="標楷體" w:eastAsia="標楷體" w:hAnsi="標楷體" w:cs="Times New Roman"/>
                  <w:sz w:val="20"/>
                  <w:szCs w:val="20"/>
                </w:rPr>
                <w:t>2-2-7</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3"/>
                <w:attr w:name="Month" w:val="2"/>
                <w:attr w:name="Day" w:val="11"/>
                <w:attr w:name="IsLunarDate" w:val="False"/>
                <w:attr w:name="IsROCDate" w:val="False"/>
              </w:smartTagPr>
              <w:r w:rsidRPr="00A6789F">
                <w:rPr>
                  <w:rFonts w:ascii="標楷體" w:eastAsia="標楷體" w:hAnsi="標楷體" w:cs="Times New Roman"/>
                  <w:sz w:val="20"/>
                  <w:szCs w:val="20"/>
                </w:rPr>
                <w:t>3-2-1</w:t>
              </w:r>
              <w:r w:rsidRPr="00A6789F">
                <w:rPr>
                  <w:rFonts w:ascii="標楷體" w:eastAsia="標楷體" w:hAnsi="標楷體" w:cs="Times New Roman" w:hint="eastAsia"/>
                  <w:sz w:val="20"/>
                  <w:szCs w:val="20"/>
                </w:rPr>
                <w:t>1</w:t>
              </w:r>
            </w:smartTag>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3"/>
                <w:attr w:name="Month" w:val="2"/>
                <w:attr w:name="Day" w:val="12"/>
                <w:attr w:name="IsLunarDate" w:val="False"/>
                <w:attr w:name="IsROCDate" w:val="False"/>
              </w:smartTagPr>
              <w:r w:rsidRPr="00A6789F">
                <w:rPr>
                  <w:rFonts w:ascii="標楷體" w:eastAsia="標楷體" w:hAnsi="標楷體" w:cs="Times New Roman"/>
                  <w:sz w:val="20"/>
                  <w:szCs w:val="20"/>
                </w:rPr>
                <w:t>3-2-1</w:t>
              </w:r>
              <w:r w:rsidRPr="00A6789F">
                <w:rPr>
                  <w:rFonts w:ascii="標楷體" w:eastAsia="標楷體" w:hAnsi="標楷體" w:cs="Times New Roman" w:hint="eastAsia"/>
                  <w:sz w:val="20"/>
                  <w:szCs w:val="20"/>
                </w:rPr>
                <w:t>2</w:t>
              </w:r>
            </w:smartTag>
          </w:p>
        </w:tc>
        <w:tc>
          <w:tcPr>
            <w:tcW w:w="466" w:type="pct"/>
            <w:tcBorders>
              <w:bottom w:val="single" w:sz="4" w:space="0" w:color="auto"/>
            </w:tcBorders>
          </w:tcPr>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一、戶外活動全紀錄</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2.戶外自然體驗</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cs="標楷體" w:hint="eastAsia"/>
                <w:color w:val="000000"/>
                <w:sz w:val="20"/>
                <w:szCs w:val="20"/>
              </w:rPr>
              <w:t>(3)</w:t>
            </w:r>
          </w:p>
          <w:p w:rsidR="00B54305" w:rsidRPr="001C739E" w:rsidRDefault="00B54305" w:rsidP="00D7048A">
            <w:pPr>
              <w:spacing w:line="0" w:lineRule="atLeast"/>
              <w:jc w:val="both"/>
              <w:rPr>
                <w:rFonts w:ascii="標楷體" w:eastAsia="標楷體" w:hAnsi="標楷體" w:cs="南一......"/>
                <w:color w:val="000000"/>
                <w:sz w:val="20"/>
                <w:szCs w:val="20"/>
              </w:rPr>
            </w:pPr>
            <w:r w:rsidRPr="001C739E">
              <w:rPr>
                <w:rFonts w:ascii="標楷體" w:eastAsia="標楷體" w:hAnsi="標楷體" w:cs="南一......"/>
                <w:color w:val="000000"/>
                <w:sz w:val="20"/>
                <w:szCs w:val="20"/>
              </w:rPr>
              <w:t>4-2-2</w:t>
            </w:r>
          </w:p>
          <w:p w:rsidR="00B54305" w:rsidRPr="001C739E" w:rsidRDefault="00B54305" w:rsidP="00D7048A">
            <w:pPr>
              <w:snapToGrid w:val="0"/>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性別平等教育</w:t>
            </w:r>
          </w:p>
          <w:p w:rsidR="00B54305" w:rsidRPr="001C739E" w:rsidRDefault="00B54305" w:rsidP="00D7048A">
            <w:pPr>
              <w:snapToGrid w:val="0"/>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napToGrid w:val="0"/>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bdr w:val="single" w:sz="4" w:space="0" w:color="auto"/>
              </w:rPr>
              <w:t>海洋教育</w:t>
            </w:r>
          </w:p>
        </w:tc>
        <w:tc>
          <w:tcPr>
            <w:tcW w:w="559" w:type="pct"/>
          </w:tcPr>
          <w:p w:rsidR="00B54305" w:rsidRPr="001C739E" w:rsidRDefault="00B54305" w:rsidP="00D7048A">
            <w:pPr>
              <w:adjustRightInd w:val="0"/>
              <w:snapToGrid w:val="0"/>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二、迎向青春期</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1.成長路快慢行</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(3)</w:t>
            </w:r>
          </w:p>
          <w:p w:rsidR="00B54305" w:rsidRPr="001C739E" w:rsidRDefault="00B54305" w:rsidP="00D7048A">
            <w:pPr>
              <w:adjustRightInd w:val="0"/>
              <w:snapToGrid w:val="0"/>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1-2-1</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5</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3/14</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第貳單元漫步自然</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第四課陪綠精靈長大</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6-2-7-2</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6-2-9</w:t>
            </w:r>
          </w:p>
        </w:tc>
        <w:tc>
          <w:tcPr>
            <w:tcW w:w="419" w:type="pct"/>
          </w:tcPr>
          <w:p w:rsidR="00B54305" w:rsidRPr="00F21FCF" w:rsidRDefault="00B54305"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2.</w:t>
            </w:r>
            <w:r w:rsidRPr="00F21FCF">
              <w:rPr>
                <w:rFonts w:ascii="標楷體" w:eastAsia="標楷體" w:hAnsi="標楷體" w:cs="Arial" w:hint="eastAsia"/>
                <w:sz w:val="20"/>
                <w:szCs w:val="20"/>
              </w:rPr>
              <w:t>洗喙</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1-2-1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1-2-2　</w:t>
            </w:r>
          </w:p>
          <w:p w:rsidR="00B54305" w:rsidRPr="0056205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1-</w:t>
            </w:r>
            <w:r w:rsidRPr="00562055">
              <w:rPr>
                <w:rFonts w:ascii="標楷體" w:eastAsia="標楷體" w:hAnsi="標楷體" w:hint="eastAsia"/>
                <w:sz w:val="20"/>
                <w:szCs w:val="20"/>
              </w:rPr>
              <w:t xml:space="preserve">2-6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2-2-2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2-2-4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2-2-8　</w:t>
            </w:r>
          </w:p>
          <w:p w:rsidR="00B54305" w:rsidRPr="00562055" w:rsidRDefault="00B54305" w:rsidP="00D7048A">
            <w:pPr>
              <w:spacing w:line="0" w:lineRule="atLeast"/>
              <w:rPr>
                <w:rFonts w:ascii="標楷體" w:eastAsia="標楷體" w:hAnsi="標楷體"/>
                <w:sz w:val="20"/>
                <w:szCs w:val="20"/>
              </w:rPr>
            </w:pPr>
            <w:smartTag w:uri="urn:schemas-microsoft-com:office:smarttags" w:element="chsdate">
              <w:smartTagPr>
                <w:attr w:name="Year" w:val="2005"/>
                <w:attr w:name="Month" w:val="2"/>
                <w:attr w:name="Day" w:val="2"/>
                <w:attr w:name="IsLunarDate" w:val="False"/>
                <w:attr w:name="IsROCDate" w:val="False"/>
              </w:smartTagPr>
              <w:r w:rsidRPr="00562055">
                <w:rPr>
                  <w:rFonts w:ascii="標楷體" w:eastAsia="標楷體" w:hAnsi="標楷體" w:hint="eastAsia"/>
                  <w:sz w:val="20"/>
                  <w:szCs w:val="20"/>
                </w:rPr>
                <w:t>5-2-2</w:t>
              </w:r>
            </w:smartTag>
          </w:p>
          <w:p w:rsidR="00B54305" w:rsidRPr="00562055" w:rsidRDefault="00B54305" w:rsidP="00D7048A">
            <w:pPr>
              <w:rPr>
                <w:rFonts w:ascii="標楷體" w:eastAsia="標楷體" w:hAnsi="標楷體" w:cstheme="minorBidi"/>
                <w:sz w:val="20"/>
                <w:szCs w:val="20"/>
              </w:rPr>
            </w:pPr>
            <w:r w:rsidRPr="00562055">
              <w:rPr>
                <w:rFonts w:ascii="標楷體" w:eastAsia="標楷體" w:hAnsi="標楷體" w:cstheme="minorBidi" w:hint="eastAsia"/>
                <w:sz w:val="20"/>
                <w:szCs w:val="20"/>
                <w:bdr w:val="single" w:sz="4" w:space="0" w:color="auto"/>
              </w:rPr>
              <w:t>家庭教育</w:t>
            </w:r>
          </w:p>
          <w:p w:rsidR="00B54305" w:rsidRPr="00562055" w:rsidRDefault="00B54305" w:rsidP="00D7048A">
            <w:pPr>
              <w:rPr>
                <w:rFonts w:ascii="標楷體" w:eastAsia="標楷體" w:hAnsi="標楷體" w:cstheme="minorBidi"/>
                <w:sz w:val="20"/>
                <w:szCs w:val="20"/>
                <w:bdr w:val="single" w:sz="4" w:space="0" w:color="auto"/>
              </w:rPr>
            </w:pPr>
            <w:r w:rsidRPr="00562055">
              <w:rPr>
                <w:rFonts w:ascii="標楷體" w:eastAsia="標楷體" w:hAnsi="標楷體" w:cstheme="minorBidi" w:hint="eastAsia"/>
                <w:sz w:val="20"/>
                <w:szCs w:val="20"/>
                <w:bdr w:val="single" w:sz="4" w:space="0" w:color="auto"/>
              </w:rPr>
              <w:t>家政教育</w:t>
            </w:r>
          </w:p>
          <w:p w:rsidR="00B54305" w:rsidRPr="00F21FCF" w:rsidRDefault="00B54305" w:rsidP="00D7048A">
            <w:pPr>
              <w:spacing w:line="0" w:lineRule="atLeast"/>
              <w:rPr>
                <w:rFonts w:ascii="標楷體" w:eastAsia="標楷體" w:hAnsi="標楷體" w:cs="Arial"/>
                <w:sz w:val="20"/>
                <w:szCs w:val="20"/>
              </w:rPr>
            </w:pPr>
            <w:r w:rsidRPr="00562055">
              <w:rPr>
                <w:rFonts w:ascii="標楷體" w:eastAsia="標楷體" w:hAnsi="標楷體" w:cstheme="minorBidi" w:hint="eastAsia"/>
                <w:sz w:val="20"/>
                <w:szCs w:val="20"/>
                <w:bdr w:val="single" w:sz="4" w:space="0" w:color="auto"/>
              </w:rPr>
              <w:t>環境教育</w:t>
            </w:r>
          </w:p>
        </w:tc>
        <w:tc>
          <w:tcPr>
            <w:tcW w:w="420" w:type="pct"/>
          </w:tcPr>
          <w:p w:rsidR="00B54305" w:rsidRPr="004735C9" w:rsidRDefault="00B54305" w:rsidP="00D7048A">
            <w:pPr>
              <w:snapToGrid w:val="0"/>
              <w:spacing w:line="0" w:lineRule="atLeast"/>
              <w:jc w:val="both"/>
              <w:rPr>
                <w:rFonts w:ascii="標楷體" w:eastAsia="標楷體" w:hAnsi="標楷體"/>
                <w:color w:val="000000"/>
                <w:sz w:val="20"/>
                <w:szCs w:val="20"/>
              </w:rPr>
            </w:pPr>
            <w:r w:rsidRPr="004735C9">
              <w:rPr>
                <w:rFonts w:ascii="標楷體" w:eastAsia="標楷體" w:hAnsi="標楷體" w:hint="eastAsia"/>
                <w:color w:val="000000"/>
                <w:sz w:val="20"/>
                <w:szCs w:val="20"/>
              </w:rPr>
              <w:t>Unit 2  What Are You Doing?</w:t>
            </w:r>
          </w:p>
          <w:p w:rsidR="00B54305" w:rsidRPr="004735C9" w:rsidRDefault="00B54305" w:rsidP="00D7048A">
            <w:pPr>
              <w:snapToGrid w:val="0"/>
              <w:spacing w:line="0" w:lineRule="atLeast"/>
              <w:jc w:val="both"/>
              <w:rPr>
                <w:rFonts w:ascii="標楷體" w:eastAsia="標楷體" w:hAnsi="標楷體"/>
                <w:sz w:val="20"/>
                <w:szCs w:val="20"/>
                <w:bdr w:val="single" w:sz="4" w:space="0" w:color="auto"/>
              </w:rPr>
            </w:pPr>
            <w:r w:rsidRPr="004735C9">
              <w:rPr>
                <w:rFonts w:ascii="標楷體" w:eastAsia="標楷體" w:hAnsi="標楷體" w:hint="eastAsia"/>
                <w:sz w:val="20"/>
                <w:szCs w:val="20"/>
                <w:bdr w:val="single" w:sz="4" w:space="0" w:color="auto"/>
              </w:rPr>
              <w:t>生涯發展教育</w:t>
            </w:r>
          </w:p>
          <w:p w:rsidR="00B54305" w:rsidRPr="004735C9" w:rsidRDefault="00B54305" w:rsidP="00D7048A">
            <w:pPr>
              <w:snapToGrid w:val="0"/>
              <w:spacing w:line="0" w:lineRule="atLeast"/>
              <w:jc w:val="both"/>
              <w:rPr>
                <w:rFonts w:ascii="標楷體" w:eastAsia="標楷體" w:hAnsi="標楷體"/>
                <w:sz w:val="20"/>
                <w:szCs w:val="20"/>
                <w:bdr w:val="single" w:sz="4" w:space="0" w:color="auto"/>
              </w:rPr>
            </w:pPr>
            <w:r w:rsidRPr="004735C9">
              <w:rPr>
                <w:rFonts w:ascii="標楷體" w:eastAsia="標楷體" w:hAnsi="標楷體" w:hint="eastAsia"/>
                <w:sz w:val="20"/>
                <w:szCs w:val="20"/>
                <w:bdr w:val="single" w:sz="4" w:space="0" w:color="auto"/>
              </w:rPr>
              <w:t>環境教育</w:t>
            </w:r>
          </w:p>
          <w:p w:rsidR="00B54305" w:rsidRPr="004735C9" w:rsidRDefault="00B54305" w:rsidP="00D7048A">
            <w:pPr>
              <w:snapToGrid w:val="0"/>
              <w:spacing w:line="0" w:lineRule="atLeast"/>
              <w:jc w:val="both"/>
              <w:rPr>
                <w:rFonts w:ascii="標楷體" w:eastAsia="標楷體" w:hAnsi="標楷體"/>
                <w:sz w:val="20"/>
                <w:szCs w:val="20"/>
              </w:rPr>
            </w:pPr>
            <w:r w:rsidRPr="004735C9">
              <w:rPr>
                <w:rFonts w:ascii="標楷體" w:eastAsia="標楷體" w:hAnsi="標楷體" w:hint="eastAsia"/>
                <w:sz w:val="20"/>
                <w:szCs w:val="20"/>
                <w:bdr w:val="single" w:sz="4" w:space="0" w:color="auto"/>
              </w:rPr>
              <w:t>家政教育</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1-1-4</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1-1-7</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1-1-8</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1-1-9</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2-1-8</w:t>
            </w:r>
          </w:p>
          <w:p w:rsidR="00B54305" w:rsidRPr="004735C9" w:rsidRDefault="00B54305" w:rsidP="00D7048A">
            <w:pPr>
              <w:snapToGrid w:val="0"/>
              <w:spacing w:line="0" w:lineRule="atLeast"/>
              <w:ind w:right="57"/>
              <w:jc w:val="both"/>
              <w:rPr>
                <w:rFonts w:ascii="標楷體" w:eastAsia="標楷體" w:hAnsi="標楷體"/>
                <w:kern w:val="0"/>
                <w:sz w:val="20"/>
                <w:szCs w:val="20"/>
              </w:rPr>
            </w:pPr>
            <w:r w:rsidRPr="004735C9">
              <w:rPr>
                <w:rFonts w:ascii="標楷體" w:eastAsia="標楷體" w:hAnsi="標楷體"/>
                <w:kern w:val="0"/>
                <w:sz w:val="20"/>
                <w:szCs w:val="20"/>
              </w:rPr>
              <w:t>2-1-9</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3-1-4</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3-1-5</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w:t>
            </w:r>
            <w:r w:rsidRPr="004735C9">
              <w:rPr>
                <w:rFonts w:ascii="標楷體" w:eastAsia="標楷體" w:hAnsi="標楷體" w:hint="eastAsia"/>
                <w:kern w:val="0"/>
                <w:sz w:val="20"/>
                <w:szCs w:val="20"/>
              </w:rPr>
              <w:t>6</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3-1-7</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4-1-3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4-1-6</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5-1-5</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5-1-7</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6-1-1</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6-1-3</w:t>
            </w:r>
          </w:p>
          <w:p w:rsidR="00B54305" w:rsidRPr="004735C9" w:rsidRDefault="00B54305" w:rsidP="00D7048A">
            <w:pPr>
              <w:snapToGrid w:val="0"/>
              <w:spacing w:line="0" w:lineRule="atLeast"/>
              <w:jc w:val="both"/>
              <w:rPr>
                <w:rFonts w:ascii="標楷體" w:eastAsia="標楷體" w:hAnsi="標楷體"/>
                <w:sz w:val="20"/>
                <w:szCs w:val="20"/>
              </w:rPr>
            </w:pPr>
            <w:r w:rsidRPr="004735C9">
              <w:rPr>
                <w:rFonts w:ascii="標楷體" w:eastAsia="標楷體" w:hAnsi="標楷體"/>
                <w:kern w:val="0"/>
                <w:sz w:val="20"/>
                <w:szCs w:val="20"/>
              </w:rPr>
              <w:t>6-1-4</w:t>
            </w:r>
          </w:p>
        </w:tc>
        <w:tc>
          <w:tcPr>
            <w:tcW w:w="325" w:type="pct"/>
          </w:tcPr>
          <w:p w:rsidR="00B54305" w:rsidRPr="004610AD" w:rsidRDefault="00B54305" w:rsidP="00D7048A">
            <w:pPr>
              <w:spacing w:line="0" w:lineRule="atLeast"/>
              <w:ind w:leftChars="17" w:left="42" w:hanging="1"/>
              <w:rPr>
                <w:rFonts w:ascii="標楷體" w:eastAsia="標楷體" w:hAnsi="標楷體" w:cs="Times New Roman"/>
                <w:bCs/>
                <w:sz w:val="20"/>
                <w:szCs w:val="16"/>
              </w:rPr>
            </w:pPr>
            <w:r w:rsidRPr="004610AD">
              <w:rPr>
                <w:rFonts w:ascii="標楷體" w:eastAsia="標楷體" w:hAnsi="標楷體" w:cs="Times New Roman"/>
                <w:bCs/>
                <w:sz w:val="20"/>
                <w:szCs w:val="16"/>
              </w:rPr>
              <w:t>三、四邊形</w:t>
            </w:r>
            <w:r w:rsidRPr="004610AD">
              <w:rPr>
                <w:rFonts w:ascii="標楷體" w:eastAsia="標楷體" w:hAnsi="標楷體" w:cs="Times New Roman"/>
                <w:sz w:val="20"/>
                <w:szCs w:val="16"/>
              </w:rPr>
              <w:br/>
            </w:r>
            <w:r w:rsidRPr="004610AD">
              <w:rPr>
                <w:rFonts w:ascii="標楷體" w:eastAsia="標楷體" w:hAnsi="標楷體" w:cs="Times New Roman"/>
                <w:bCs/>
                <w:sz w:val="20"/>
                <w:szCs w:val="16"/>
              </w:rPr>
              <w:t>3-3畫四邊形</w:t>
            </w:r>
          </w:p>
          <w:p w:rsidR="00B54305" w:rsidRPr="004610AD" w:rsidRDefault="00B54305" w:rsidP="00D7048A">
            <w:pPr>
              <w:spacing w:line="0" w:lineRule="atLeast"/>
              <w:ind w:leftChars="17" w:left="42" w:hanging="1"/>
              <w:rPr>
                <w:rFonts w:ascii="標楷體" w:eastAsia="標楷體" w:hAnsi="標楷體"/>
                <w:bCs/>
                <w:snapToGrid w:val="0"/>
                <w:kern w:val="0"/>
                <w:sz w:val="20"/>
                <w:szCs w:val="16"/>
              </w:rPr>
            </w:pPr>
            <w:r w:rsidRPr="004610AD">
              <w:rPr>
                <w:rFonts w:ascii="標楷體" w:eastAsia="標楷體" w:hAnsi="標楷體" w:cs="Times New Roman"/>
                <w:bCs/>
                <w:sz w:val="20"/>
                <w:szCs w:val="16"/>
              </w:rPr>
              <w:t>3-4全等圖形、練習園地、數學樂園</w:t>
            </w:r>
          </w:p>
          <w:p w:rsidR="00B54305" w:rsidRPr="004610AD" w:rsidRDefault="00B54305" w:rsidP="00D7048A">
            <w:pPr>
              <w:spacing w:line="0" w:lineRule="atLeast"/>
              <w:ind w:left="-1"/>
              <w:rPr>
                <w:rFonts w:ascii="標楷體" w:eastAsia="標楷體" w:hAnsi="標楷體"/>
                <w:bCs/>
                <w:snapToGrid w:val="0"/>
                <w:sz w:val="20"/>
                <w:szCs w:val="16"/>
                <w:bdr w:val="single" w:sz="4" w:space="0" w:color="auto"/>
              </w:rPr>
            </w:pPr>
            <w:r w:rsidRPr="004610AD">
              <w:rPr>
                <w:rFonts w:ascii="標楷體" w:eastAsia="標楷體" w:hAnsi="標楷體" w:hint="eastAsia"/>
                <w:bCs/>
                <w:snapToGrid w:val="0"/>
                <w:sz w:val="20"/>
                <w:szCs w:val="16"/>
                <w:bdr w:val="single" w:sz="4" w:space="0" w:color="auto"/>
              </w:rPr>
              <w:t>生涯發展教育</w:t>
            </w:r>
          </w:p>
          <w:p w:rsidR="00B54305" w:rsidRPr="004610AD" w:rsidRDefault="00B54305" w:rsidP="00D7048A">
            <w:pPr>
              <w:snapToGrid w:val="0"/>
              <w:rPr>
                <w:rFonts w:ascii="標楷體" w:eastAsia="標楷體" w:hAnsi="標楷體"/>
              </w:rPr>
            </w:pPr>
            <w:r w:rsidRPr="004610AD">
              <w:rPr>
                <w:rFonts w:ascii="標楷體" w:eastAsia="標楷體" w:hAnsi="標楷體" w:hint="eastAsia"/>
                <w:bCs/>
                <w:sz w:val="20"/>
                <w:szCs w:val="16"/>
              </w:rPr>
              <w:t>4-s-03</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一、時間</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3.</w:t>
            </w:r>
            <w:r w:rsidRPr="002C5ADA">
              <w:rPr>
                <w:rFonts w:ascii="標楷體" w:eastAsia="標楷體" w:hAnsi="標楷體" w:cs="Arial Unicode MS" w:hint="eastAsia"/>
                <w:snapToGrid w:val="0"/>
                <w:color w:val="000000"/>
                <w:kern w:val="0"/>
                <w:sz w:val="20"/>
                <w:szCs w:val="20"/>
              </w:rPr>
              <w:t>計時工具與生活</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家政</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人權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4-2-1-2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7-2-0-3</w:t>
            </w:r>
          </w:p>
        </w:tc>
        <w:tc>
          <w:tcPr>
            <w:tcW w:w="464" w:type="pct"/>
          </w:tcPr>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rPr>
              <w:t>第二單元 家鄉的機關</w:t>
            </w:r>
            <w:r w:rsidRPr="005A468B">
              <w:rPr>
                <w:rFonts w:ascii="標楷體" w:eastAsia="標楷體" w:hAnsi="標楷體"/>
                <w:sz w:val="20"/>
                <w:szCs w:val="20"/>
              </w:rPr>
              <w:br/>
            </w:r>
            <w:r w:rsidRPr="005A468B">
              <w:rPr>
                <w:rFonts w:ascii="標楷體" w:eastAsia="標楷體" w:hAnsi="標楷體" w:hint="eastAsia"/>
                <w:bCs/>
                <w:sz w:val="20"/>
                <w:szCs w:val="20"/>
              </w:rPr>
              <w:t>第一課 認識家鄉的機關</w:t>
            </w:r>
          </w:p>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資訊教育</w:t>
            </w:r>
          </w:p>
          <w:p w:rsidR="00B54305" w:rsidRPr="005A468B"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1"/>
                <w:attr w:name="IsLunarDate" w:val="False"/>
                <w:attr w:name="IsROCDate" w:val="False"/>
              </w:smartTagPr>
              <w:r w:rsidRPr="005A468B">
                <w:rPr>
                  <w:rFonts w:ascii="標楷體" w:eastAsia="標楷體" w:hAnsi="標楷體" w:hint="eastAsia"/>
                  <w:bCs/>
                  <w:sz w:val="20"/>
                  <w:szCs w:val="20"/>
                </w:rPr>
                <w:t>1-2-1</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6"/>
                <w:attr w:name="Month" w:val="2"/>
                <w:attr w:name="Day" w:val="1"/>
                <w:attr w:name="IsLunarDate" w:val="False"/>
                <w:attr w:name="IsROCDate" w:val="False"/>
              </w:smartTagPr>
              <w:r w:rsidRPr="005A468B">
                <w:rPr>
                  <w:rFonts w:ascii="標楷體" w:eastAsia="標楷體" w:hAnsi="標楷體" w:hint="eastAsia"/>
                  <w:bCs/>
                  <w:sz w:val="20"/>
                  <w:szCs w:val="20"/>
                </w:rPr>
                <w:t>6-2-1</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壹、視覺藝術你我他</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三、我來說故事</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標楷體" w:hint="eastAsia"/>
                <w:sz w:val="20"/>
                <w:szCs w:val="20"/>
              </w:rPr>
              <w:t>(3)</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生涯發展</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性平教育</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家政教育</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資訊教育</w:t>
            </w:r>
          </w:p>
          <w:p w:rsidR="00B54305" w:rsidRPr="00A6789F" w:rsidRDefault="00B54305" w:rsidP="00D7048A">
            <w:pPr>
              <w:spacing w:line="0" w:lineRule="atLeast"/>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sz w:val="20"/>
                  <w:szCs w:val="20"/>
                </w:rPr>
                <w:t>1-2-1</w:t>
              </w:r>
            </w:smartTag>
          </w:p>
          <w:p w:rsidR="00B54305" w:rsidRPr="00A6789F" w:rsidRDefault="00B54305" w:rsidP="00D7048A">
            <w:pPr>
              <w:spacing w:line="0" w:lineRule="atLeast"/>
              <w:jc w:val="both"/>
              <w:rPr>
                <w:rFonts w:ascii="標楷體" w:eastAsia="標楷體" w:hAnsi="標楷體" w:cs="Times New Roman"/>
                <w:sz w:val="20"/>
                <w:szCs w:val="20"/>
              </w:rPr>
            </w:pPr>
          </w:p>
        </w:tc>
        <w:tc>
          <w:tcPr>
            <w:tcW w:w="466" w:type="pct"/>
          </w:tcPr>
          <w:p w:rsidR="00B54305" w:rsidRPr="001C739E" w:rsidRDefault="00B54305" w:rsidP="00D7048A">
            <w:pPr>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二、社區與生活</w:t>
            </w:r>
          </w:p>
          <w:p w:rsidR="00B54305" w:rsidRPr="001C739E" w:rsidRDefault="00B54305" w:rsidP="00D7048A">
            <w:pPr>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1.社區的機構與資源</w:t>
            </w:r>
            <w:r w:rsidRPr="001C739E">
              <w:rPr>
                <w:rFonts w:ascii="標楷體" w:eastAsia="標楷體" w:hAnsi="標楷體" w:cs="標楷體" w:hint="eastAsia"/>
                <w:color w:val="000000"/>
                <w:sz w:val="20"/>
                <w:szCs w:val="20"/>
              </w:rPr>
              <w:t>(3)</w:t>
            </w:r>
          </w:p>
          <w:p w:rsidR="00B54305" w:rsidRPr="001C739E" w:rsidRDefault="00B54305" w:rsidP="00D7048A">
            <w:pPr>
              <w:spacing w:line="0" w:lineRule="atLeast"/>
              <w:ind w:left="-3"/>
              <w:jc w:val="both"/>
              <w:rPr>
                <w:rFonts w:ascii="標楷體" w:eastAsia="標楷體" w:hAnsi="標楷體"/>
                <w:color w:val="000000"/>
                <w:sz w:val="20"/>
                <w:szCs w:val="20"/>
              </w:rPr>
            </w:pPr>
            <w:r w:rsidRPr="001C739E">
              <w:rPr>
                <w:rFonts w:ascii="標楷體" w:eastAsia="標楷體" w:hAnsi="標楷體" w:cs="南一......"/>
                <w:color w:val="000000"/>
                <w:sz w:val="20"/>
                <w:szCs w:val="20"/>
              </w:rPr>
              <w:t>2-2-4</w:t>
            </w:r>
          </w:p>
          <w:p w:rsidR="00B54305" w:rsidRPr="001C739E" w:rsidRDefault="00B54305" w:rsidP="00D7048A">
            <w:pPr>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bdr w:val="single" w:sz="4" w:space="0" w:color="auto"/>
              </w:rPr>
              <w:t>資訊教育</w:t>
            </w:r>
          </w:p>
          <w:p w:rsidR="00B54305" w:rsidRPr="001C739E" w:rsidRDefault="00B54305" w:rsidP="00D7048A">
            <w:pPr>
              <w:spacing w:line="0" w:lineRule="atLeast"/>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bdr w:val="single" w:sz="4" w:space="0" w:color="auto"/>
              </w:rPr>
              <w:t>家政教育</w:t>
            </w:r>
          </w:p>
        </w:tc>
        <w:tc>
          <w:tcPr>
            <w:tcW w:w="559" w:type="pct"/>
          </w:tcPr>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二、迎向青春期</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2.青春你我他</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(3)</w:t>
            </w:r>
          </w:p>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1-2-4</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6</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3/21</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第貳單元漫步自然</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第五課氣味之旅</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6-2-4-3</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6-2-7-2</w:t>
            </w:r>
          </w:p>
        </w:tc>
        <w:tc>
          <w:tcPr>
            <w:tcW w:w="419" w:type="pct"/>
          </w:tcPr>
          <w:p w:rsidR="00B54305" w:rsidRPr="00F21FCF" w:rsidRDefault="00B54305"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2.</w:t>
            </w:r>
            <w:r w:rsidRPr="00F21FCF">
              <w:rPr>
                <w:rFonts w:ascii="標楷體" w:eastAsia="標楷體" w:hAnsi="標楷體" w:cs="Arial" w:hint="eastAsia"/>
                <w:sz w:val="20"/>
                <w:szCs w:val="20"/>
              </w:rPr>
              <w:t>洗喙</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1-2-2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1-2-6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2-2-2　</w:t>
            </w:r>
          </w:p>
          <w:p w:rsidR="00B54305" w:rsidRPr="0056205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2-2</w:t>
            </w:r>
            <w:r w:rsidRPr="00562055">
              <w:rPr>
                <w:rFonts w:ascii="標楷體" w:eastAsia="標楷體" w:hAnsi="標楷體" w:hint="eastAsia"/>
                <w:sz w:val="20"/>
                <w:szCs w:val="20"/>
              </w:rPr>
              <w:t xml:space="preserve">-4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2-2-8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3-2-1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3-2-2</w:t>
            </w:r>
          </w:p>
          <w:p w:rsidR="00B54305" w:rsidRPr="00562055" w:rsidRDefault="00B54305" w:rsidP="00D7048A">
            <w:pPr>
              <w:rPr>
                <w:rFonts w:ascii="標楷體" w:eastAsia="標楷體" w:hAnsi="標楷體" w:cstheme="minorBidi"/>
                <w:sz w:val="20"/>
                <w:szCs w:val="20"/>
              </w:rPr>
            </w:pPr>
            <w:r w:rsidRPr="00562055">
              <w:rPr>
                <w:rFonts w:ascii="標楷體" w:eastAsia="標楷體" w:hAnsi="標楷體" w:cstheme="minorBidi" w:hint="eastAsia"/>
                <w:sz w:val="20"/>
                <w:szCs w:val="20"/>
                <w:bdr w:val="single" w:sz="4" w:space="0" w:color="auto"/>
              </w:rPr>
              <w:t>家庭教育</w:t>
            </w:r>
          </w:p>
          <w:p w:rsidR="00B54305" w:rsidRPr="00562055" w:rsidRDefault="00B54305" w:rsidP="00D7048A">
            <w:pPr>
              <w:rPr>
                <w:rFonts w:ascii="標楷體" w:eastAsia="標楷體" w:hAnsi="標楷體" w:cstheme="minorBidi"/>
                <w:sz w:val="20"/>
                <w:szCs w:val="20"/>
                <w:bdr w:val="single" w:sz="4" w:space="0" w:color="auto"/>
              </w:rPr>
            </w:pPr>
            <w:r w:rsidRPr="00562055">
              <w:rPr>
                <w:rFonts w:ascii="標楷體" w:eastAsia="標楷體" w:hAnsi="標楷體" w:cstheme="minorBidi" w:hint="eastAsia"/>
                <w:sz w:val="20"/>
                <w:szCs w:val="20"/>
                <w:bdr w:val="single" w:sz="4" w:space="0" w:color="auto"/>
              </w:rPr>
              <w:t>家政教育</w:t>
            </w:r>
          </w:p>
          <w:p w:rsidR="00B54305" w:rsidRPr="00F21FCF" w:rsidRDefault="00B54305" w:rsidP="00D7048A">
            <w:pPr>
              <w:spacing w:line="0" w:lineRule="atLeast"/>
              <w:rPr>
                <w:rFonts w:ascii="標楷體" w:eastAsia="標楷體" w:hAnsi="標楷體" w:cs="Arial"/>
                <w:sz w:val="20"/>
                <w:szCs w:val="20"/>
              </w:rPr>
            </w:pPr>
            <w:r w:rsidRPr="00562055">
              <w:rPr>
                <w:rFonts w:ascii="標楷體" w:eastAsia="標楷體" w:hAnsi="標楷體" w:cstheme="minorBidi" w:hint="eastAsia"/>
                <w:sz w:val="20"/>
                <w:szCs w:val="20"/>
                <w:bdr w:val="single" w:sz="4" w:space="0" w:color="auto"/>
              </w:rPr>
              <w:t>環境教育</w:t>
            </w:r>
          </w:p>
        </w:tc>
        <w:tc>
          <w:tcPr>
            <w:tcW w:w="420" w:type="pct"/>
          </w:tcPr>
          <w:p w:rsidR="00B54305" w:rsidRPr="004735C9" w:rsidRDefault="00B54305" w:rsidP="00D7048A">
            <w:pPr>
              <w:snapToGrid w:val="0"/>
              <w:spacing w:line="0" w:lineRule="atLeast"/>
              <w:jc w:val="both"/>
              <w:rPr>
                <w:rFonts w:ascii="標楷體" w:eastAsia="標楷體" w:hAnsi="標楷體"/>
                <w:color w:val="000000"/>
                <w:sz w:val="20"/>
                <w:szCs w:val="20"/>
              </w:rPr>
            </w:pPr>
            <w:r w:rsidRPr="004735C9">
              <w:rPr>
                <w:rFonts w:ascii="標楷體" w:eastAsia="標楷體" w:hAnsi="標楷體" w:hint="eastAsia"/>
                <w:color w:val="000000"/>
                <w:sz w:val="20"/>
                <w:szCs w:val="20"/>
              </w:rPr>
              <w:t>Unit 2  What Are You Doing?</w:t>
            </w:r>
          </w:p>
          <w:p w:rsidR="00B54305" w:rsidRPr="004735C9" w:rsidRDefault="00B54305" w:rsidP="00D7048A">
            <w:pPr>
              <w:snapToGrid w:val="0"/>
              <w:spacing w:line="0" w:lineRule="atLeast"/>
              <w:jc w:val="both"/>
              <w:rPr>
                <w:rFonts w:ascii="標楷體" w:eastAsia="標楷體" w:hAnsi="標楷體"/>
                <w:sz w:val="20"/>
                <w:szCs w:val="20"/>
                <w:bdr w:val="single" w:sz="4" w:space="0" w:color="auto"/>
              </w:rPr>
            </w:pPr>
            <w:r w:rsidRPr="004735C9">
              <w:rPr>
                <w:rFonts w:ascii="標楷體" w:eastAsia="標楷體" w:hAnsi="標楷體" w:hint="eastAsia"/>
                <w:sz w:val="20"/>
                <w:szCs w:val="20"/>
                <w:bdr w:val="single" w:sz="4" w:space="0" w:color="auto"/>
              </w:rPr>
              <w:t>生涯發展教育</w:t>
            </w:r>
          </w:p>
          <w:p w:rsidR="00B54305" w:rsidRPr="004735C9" w:rsidRDefault="00B54305" w:rsidP="00D7048A">
            <w:pPr>
              <w:snapToGrid w:val="0"/>
              <w:spacing w:line="0" w:lineRule="atLeast"/>
              <w:jc w:val="both"/>
              <w:rPr>
                <w:rFonts w:ascii="標楷體" w:eastAsia="標楷體" w:hAnsi="標楷體"/>
                <w:sz w:val="20"/>
                <w:szCs w:val="20"/>
                <w:bdr w:val="single" w:sz="4" w:space="0" w:color="auto"/>
              </w:rPr>
            </w:pPr>
            <w:r w:rsidRPr="004735C9">
              <w:rPr>
                <w:rFonts w:ascii="標楷體" w:eastAsia="標楷體" w:hAnsi="標楷體" w:hint="eastAsia"/>
                <w:sz w:val="20"/>
                <w:szCs w:val="20"/>
                <w:bdr w:val="single" w:sz="4" w:space="0" w:color="auto"/>
              </w:rPr>
              <w:t>環境教育</w:t>
            </w:r>
          </w:p>
          <w:p w:rsidR="00B54305" w:rsidRPr="004735C9" w:rsidRDefault="00B54305" w:rsidP="00D7048A">
            <w:pPr>
              <w:snapToGrid w:val="0"/>
              <w:spacing w:line="0" w:lineRule="atLeast"/>
              <w:jc w:val="both"/>
              <w:rPr>
                <w:rFonts w:ascii="標楷體" w:eastAsia="標楷體" w:hAnsi="標楷體"/>
                <w:sz w:val="20"/>
                <w:szCs w:val="20"/>
                <w:bdr w:val="single" w:sz="4" w:space="0" w:color="auto"/>
              </w:rPr>
            </w:pPr>
            <w:r w:rsidRPr="004735C9">
              <w:rPr>
                <w:rFonts w:ascii="標楷體" w:eastAsia="標楷體" w:hAnsi="標楷體" w:hint="eastAsia"/>
                <w:sz w:val="20"/>
                <w:szCs w:val="20"/>
                <w:bdr w:val="single" w:sz="4" w:space="0" w:color="auto"/>
              </w:rPr>
              <w:t>家政教育</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1-1-4</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1-1-7</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1-1-8</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1-1-9</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2-1-3</w:t>
            </w:r>
          </w:p>
          <w:p w:rsidR="00B54305" w:rsidRPr="004735C9" w:rsidRDefault="00B54305" w:rsidP="00D7048A">
            <w:pPr>
              <w:autoSpaceDE w:val="0"/>
              <w:autoSpaceDN w:val="0"/>
              <w:adjustRightInd w:val="0"/>
              <w:spacing w:line="0" w:lineRule="atLeast"/>
              <w:jc w:val="both"/>
              <w:rPr>
                <w:rFonts w:ascii="標楷體" w:eastAsia="標楷體" w:hAnsi="標楷體"/>
                <w:kern w:val="0"/>
                <w:sz w:val="20"/>
                <w:szCs w:val="20"/>
              </w:rPr>
            </w:pPr>
            <w:r w:rsidRPr="004735C9">
              <w:rPr>
                <w:rFonts w:ascii="標楷體" w:eastAsia="標楷體" w:hAnsi="標楷體"/>
                <w:kern w:val="0"/>
                <w:sz w:val="20"/>
                <w:szCs w:val="20"/>
              </w:rPr>
              <w:t>2-1-4</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2-1-8</w:t>
            </w:r>
          </w:p>
          <w:p w:rsidR="00B54305" w:rsidRPr="004735C9" w:rsidRDefault="00B54305" w:rsidP="00D7048A">
            <w:pPr>
              <w:snapToGrid w:val="0"/>
              <w:spacing w:line="0" w:lineRule="atLeast"/>
              <w:ind w:right="57"/>
              <w:jc w:val="both"/>
              <w:rPr>
                <w:rFonts w:ascii="標楷體" w:eastAsia="標楷體" w:hAnsi="標楷體"/>
                <w:kern w:val="0"/>
                <w:sz w:val="20"/>
                <w:szCs w:val="20"/>
              </w:rPr>
            </w:pPr>
            <w:r w:rsidRPr="004735C9">
              <w:rPr>
                <w:rFonts w:ascii="標楷體" w:eastAsia="標楷體" w:hAnsi="標楷體"/>
                <w:kern w:val="0"/>
                <w:sz w:val="20"/>
                <w:szCs w:val="20"/>
              </w:rPr>
              <w:t>2-1-9</w:t>
            </w:r>
          </w:p>
          <w:p w:rsidR="00B54305" w:rsidRPr="004735C9" w:rsidRDefault="00B54305" w:rsidP="00D7048A">
            <w:pPr>
              <w:snapToGrid w:val="0"/>
              <w:spacing w:line="0" w:lineRule="atLeast"/>
              <w:ind w:right="57"/>
              <w:jc w:val="both"/>
              <w:rPr>
                <w:rFonts w:ascii="標楷體" w:eastAsia="標楷體" w:hAnsi="標楷體"/>
                <w:kern w:val="0"/>
                <w:sz w:val="20"/>
                <w:szCs w:val="20"/>
              </w:rPr>
            </w:pPr>
            <w:r w:rsidRPr="004735C9">
              <w:rPr>
                <w:rFonts w:ascii="標楷體" w:eastAsia="標楷體" w:hAnsi="標楷體"/>
                <w:kern w:val="0"/>
                <w:sz w:val="20"/>
                <w:szCs w:val="20"/>
              </w:rPr>
              <w:t>2-1-11</w:t>
            </w:r>
          </w:p>
          <w:p w:rsidR="00B54305" w:rsidRPr="004735C9" w:rsidRDefault="00B54305" w:rsidP="00D7048A">
            <w:pPr>
              <w:autoSpaceDE w:val="0"/>
              <w:autoSpaceDN w:val="0"/>
              <w:adjustRightInd w:val="0"/>
              <w:spacing w:line="0" w:lineRule="atLeast"/>
              <w:ind w:left="159" w:hanging="159"/>
              <w:jc w:val="both"/>
              <w:rPr>
                <w:rFonts w:ascii="標楷體" w:eastAsia="標楷體" w:hAnsi="標楷體"/>
                <w:kern w:val="0"/>
                <w:sz w:val="20"/>
                <w:szCs w:val="20"/>
              </w:rPr>
            </w:pPr>
            <w:r w:rsidRPr="004735C9">
              <w:rPr>
                <w:rFonts w:ascii="標楷體" w:eastAsia="標楷體" w:hAnsi="標楷體"/>
                <w:kern w:val="0"/>
                <w:sz w:val="20"/>
                <w:szCs w:val="20"/>
              </w:rPr>
              <w:t>2-1-12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3-1-5</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w:t>
            </w:r>
            <w:r w:rsidRPr="004735C9">
              <w:rPr>
                <w:rFonts w:ascii="標楷體" w:eastAsia="標楷體" w:hAnsi="標楷體" w:hint="eastAsia"/>
                <w:kern w:val="0"/>
                <w:sz w:val="20"/>
                <w:szCs w:val="20"/>
              </w:rPr>
              <w:t>6</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3-1-7</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4-1-3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4-1-6</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5-1-5</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5-1-7</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6-1-1</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6-1-4</w:t>
            </w:r>
          </w:p>
          <w:p w:rsidR="00B54305" w:rsidRPr="004735C9" w:rsidRDefault="00B54305" w:rsidP="00D7048A">
            <w:pPr>
              <w:snapToGrid w:val="0"/>
              <w:spacing w:line="0" w:lineRule="atLeast"/>
              <w:jc w:val="both"/>
              <w:rPr>
                <w:rFonts w:ascii="標楷體" w:eastAsia="標楷體" w:hAnsi="標楷體"/>
                <w:sz w:val="20"/>
                <w:szCs w:val="20"/>
              </w:rPr>
            </w:pP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四、周長與面積</w:t>
            </w:r>
            <w:r w:rsidRPr="004610AD">
              <w:rPr>
                <w:rFonts w:ascii="標楷體" w:eastAsia="標楷體" w:hAnsi="標楷體"/>
                <w:sz w:val="20"/>
                <w:szCs w:val="20"/>
              </w:rPr>
              <w:br/>
            </w:r>
            <w:r w:rsidRPr="004610AD">
              <w:rPr>
                <w:rFonts w:ascii="標楷體" w:eastAsia="標楷體" w:hAnsi="標楷體"/>
                <w:bCs/>
                <w:sz w:val="20"/>
                <w:szCs w:val="20"/>
              </w:rPr>
              <w:t>4-1周長</w:t>
            </w:r>
          </w:p>
          <w:p w:rsidR="00B54305" w:rsidRPr="004610AD" w:rsidRDefault="00B54305" w:rsidP="00D7048A">
            <w:pPr>
              <w:spacing w:line="0" w:lineRule="atLeast"/>
              <w:ind w:left="-1"/>
              <w:rPr>
                <w:rFonts w:ascii="標楷體" w:eastAsia="標楷體" w:hAnsi="標楷體"/>
                <w:bCs/>
                <w:sz w:val="20"/>
                <w:szCs w:val="20"/>
              </w:rPr>
            </w:pPr>
            <w:r w:rsidRPr="004610AD">
              <w:rPr>
                <w:rFonts w:ascii="標楷體" w:eastAsia="標楷體" w:hAnsi="標楷體"/>
                <w:bCs/>
                <w:sz w:val="20"/>
                <w:szCs w:val="20"/>
              </w:rPr>
              <w:t>4-2面積</w:t>
            </w:r>
          </w:p>
          <w:p w:rsidR="00B54305" w:rsidRPr="004610AD" w:rsidRDefault="00B54305" w:rsidP="00D7048A">
            <w:pPr>
              <w:spacing w:line="0" w:lineRule="atLeast"/>
              <w:ind w:left="-1"/>
              <w:rPr>
                <w:rFonts w:ascii="標楷體" w:eastAsia="標楷體" w:hAnsi="標楷體"/>
                <w:bCs/>
                <w:snapToGrid w:val="0"/>
                <w:sz w:val="20"/>
                <w:szCs w:val="20"/>
                <w:bdr w:val="single" w:sz="4" w:space="0" w:color="auto"/>
              </w:rPr>
            </w:pPr>
            <w:r w:rsidRPr="004610AD">
              <w:rPr>
                <w:rFonts w:ascii="標楷體" w:eastAsia="標楷體" w:hAnsi="標楷體" w:hint="eastAsia"/>
                <w:bCs/>
                <w:snapToGrid w:val="0"/>
                <w:sz w:val="20"/>
                <w:szCs w:val="20"/>
                <w:bdr w:val="single" w:sz="4" w:space="0" w:color="auto"/>
              </w:rPr>
              <w:t>生涯發展教育</w:t>
            </w:r>
          </w:p>
          <w:p w:rsidR="00B54305" w:rsidRPr="004610AD" w:rsidRDefault="00B54305" w:rsidP="00D7048A">
            <w:pPr>
              <w:spacing w:line="0" w:lineRule="atLeast"/>
              <w:ind w:left="-1"/>
              <w:rPr>
                <w:rFonts w:ascii="標楷體" w:eastAsia="標楷體" w:hAnsi="標楷體"/>
                <w:sz w:val="20"/>
                <w:szCs w:val="20"/>
              </w:rPr>
            </w:pPr>
            <w:r w:rsidRPr="004610AD">
              <w:rPr>
                <w:rFonts w:ascii="標楷體" w:eastAsia="標楷體" w:hAnsi="標楷體"/>
                <w:sz w:val="20"/>
                <w:szCs w:val="20"/>
              </w:rPr>
              <w:t>4-n-18</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二、水的移動</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1.毛細現象</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人權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海洋</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7-2-0-2</w:t>
            </w:r>
          </w:p>
        </w:tc>
        <w:tc>
          <w:tcPr>
            <w:tcW w:w="464" w:type="pct"/>
          </w:tcPr>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rPr>
              <w:t>第二單元 家鄉的機關</w:t>
            </w:r>
            <w:r w:rsidRPr="005A468B">
              <w:rPr>
                <w:rFonts w:ascii="標楷體" w:eastAsia="標楷體" w:hAnsi="標楷體"/>
                <w:sz w:val="20"/>
                <w:szCs w:val="20"/>
              </w:rPr>
              <w:br/>
            </w:r>
            <w:r w:rsidRPr="005A468B">
              <w:rPr>
                <w:rFonts w:ascii="標楷體" w:eastAsia="標楷體" w:hAnsi="標楷體" w:hint="eastAsia"/>
                <w:bCs/>
                <w:sz w:val="20"/>
                <w:szCs w:val="20"/>
              </w:rPr>
              <w:t>第二課 家鄉機關與居民的生活</w:t>
            </w:r>
          </w:p>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資訊教育</w:t>
            </w:r>
          </w:p>
          <w:p w:rsidR="00B54305" w:rsidRPr="004610AD" w:rsidRDefault="00B54305" w:rsidP="00D7048A">
            <w:pPr>
              <w:snapToGrid w:val="0"/>
              <w:rPr>
                <w:rFonts w:ascii="標楷體" w:eastAsia="標楷體" w:hAnsi="標楷體"/>
              </w:rPr>
            </w:pPr>
            <w:smartTag w:uri="urn:schemas-microsoft-com:office:smarttags" w:element="chsdate">
              <w:smartTagPr>
                <w:attr w:name="Year" w:val="2006"/>
                <w:attr w:name="Month" w:val="2"/>
                <w:attr w:name="Day" w:val="1"/>
                <w:attr w:name="IsLunarDate" w:val="False"/>
                <w:attr w:name="IsROCDate" w:val="False"/>
              </w:smartTagPr>
              <w:r w:rsidRPr="005A468B">
                <w:rPr>
                  <w:rFonts w:ascii="標楷體" w:eastAsia="標楷體" w:hAnsi="標楷體" w:hint="eastAsia"/>
                  <w:bCs/>
                  <w:sz w:val="20"/>
                  <w:szCs w:val="20"/>
                </w:rPr>
                <w:t>6-2-1</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壹、視覺藝術你我他</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四、「偶」的創意故事</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標楷體" w:hint="eastAsia"/>
                <w:sz w:val="20"/>
                <w:szCs w:val="20"/>
              </w:rPr>
              <w:t>(3)</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A6789F">
                <w:rPr>
                  <w:rFonts w:ascii="標楷體" w:eastAsia="標楷體" w:hAnsi="標楷體"/>
                  <w:sz w:val="20"/>
                  <w:szCs w:val="20"/>
                </w:rPr>
                <w:t>1-2-2</w:t>
              </w:r>
            </w:smartTag>
          </w:p>
        </w:tc>
        <w:tc>
          <w:tcPr>
            <w:tcW w:w="466" w:type="pct"/>
            <w:tcBorders>
              <w:bottom w:val="single" w:sz="4" w:space="0" w:color="auto"/>
            </w:tcBorders>
          </w:tcPr>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二、社區與生活</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1.社區的機構與資源</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cs="標楷體" w:hint="eastAsia"/>
                <w:color w:val="000000"/>
                <w:sz w:val="20"/>
                <w:szCs w:val="20"/>
              </w:rPr>
              <w:t>(3)</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2-2-4</w:t>
            </w:r>
          </w:p>
          <w:p w:rsidR="00B54305" w:rsidRPr="001C739E"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資訊教育</w:t>
            </w:r>
          </w:p>
          <w:p w:rsidR="00B54305" w:rsidRPr="001C739E"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bdr w:val="single" w:sz="4" w:space="0" w:color="auto"/>
              </w:rPr>
              <w:t>家政教育</w:t>
            </w:r>
          </w:p>
        </w:tc>
        <w:tc>
          <w:tcPr>
            <w:tcW w:w="559" w:type="pct"/>
          </w:tcPr>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二、迎向青春期</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3.關心與尊重</w:t>
            </w:r>
          </w:p>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sz w:val="20"/>
                <w:szCs w:val="20"/>
              </w:rPr>
              <w:t>(3)</w:t>
            </w:r>
            <w:r w:rsidRPr="001C739E">
              <w:rPr>
                <w:rFonts w:ascii="標楷體" w:eastAsia="標楷體" w:hAnsi="標楷體" w:cs="DFBiaoSongStd-W4" w:hint="eastAsia"/>
                <w:color w:val="000000"/>
                <w:sz w:val="20"/>
                <w:szCs w:val="20"/>
              </w:rPr>
              <w:t>1-2-5</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7</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3/28</w:t>
            </w:r>
          </w:p>
        </w:tc>
        <w:tc>
          <w:tcPr>
            <w:tcW w:w="497" w:type="pct"/>
            <w:vAlign w:val="center"/>
          </w:tcPr>
          <w:p w:rsidR="00B54305" w:rsidRPr="00042404" w:rsidRDefault="00B54305" w:rsidP="00D7048A">
            <w:pPr>
              <w:snapToGrid w:val="0"/>
              <w:rPr>
                <w:rFonts w:ascii="標楷體" w:eastAsia="標楷體" w:hAnsi="標楷體"/>
              </w:rPr>
            </w:pPr>
            <w:r w:rsidRPr="001C7ADB">
              <w:rPr>
                <w:rFonts w:ascii="標楷體" w:eastAsia="標楷體" w:hAnsi="標楷體" w:hint="eastAsia"/>
                <w:sz w:val="20"/>
              </w:rPr>
              <w:t>3/24-3/25第一次定期評量</w:t>
            </w: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〈閱讀列車〉胃先生的除夕日記</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3-2-4-3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5-2-10</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6-2-7-4</w:t>
            </w:r>
          </w:p>
        </w:tc>
        <w:tc>
          <w:tcPr>
            <w:tcW w:w="419" w:type="pct"/>
          </w:tcPr>
          <w:p w:rsidR="00B54305" w:rsidRPr="00F21FCF" w:rsidRDefault="00B54305" w:rsidP="00D7048A">
            <w:pPr>
              <w:spacing w:line="0" w:lineRule="atLeast"/>
              <w:rPr>
                <w:rFonts w:ascii="標楷體" w:eastAsia="標楷體" w:hAnsi="標楷體" w:cs="Arial"/>
                <w:sz w:val="20"/>
                <w:szCs w:val="20"/>
              </w:rPr>
            </w:pPr>
            <w:r w:rsidRPr="00F21FCF">
              <w:rPr>
                <w:rFonts w:ascii="標楷體" w:eastAsia="標楷體" w:hAnsi="標楷體" w:cs="Arial" w:hint="eastAsia"/>
                <w:sz w:val="20"/>
                <w:szCs w:val="20"/>
              </w:rPr>
              <w:t>一、健康囡仔</w:t>
            </w:r>
            <w:r w:rsidRPr="00F21FCF">
              <w:rPr>
                <w:rFonts w:ascii="標楷體" w:eastAsia="標楷體" w:hAnsi="標楷體"/>
                <w:sz w:val="20"/>
                <w:szCs w:val="20"/>
              </w:rPr>
              <w:t>2.</w:t>
            </w:r>
            <w:r w:rsidRPr="00F21FCF">
              <w:rPr>
                <w:rFonts w:ascii="標楷體" w:eastAsia="標楷體" w:hAnsi="標楷體" w:cs="Arial" w:hint="eastAsia"/>
                <w:sz w:val="20"/>
                <w:szCs w:val="20"/>
              </w:rPr>
              <w:t>洗喙</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1-2-2　</w:t>
            </w:r>
          </w:p>
          <w:p w:rsidR="00B5430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 xml:space="preserve">1-2-6　</w:t>
            </w:r>
          </w:p>
          <w:p w:rsidR="00B54305" w:rsidRPr="00562055" w:rsidRDefault="00B54305" w:rsidP="00D7048A">
            <w:pPr>
              <w:spacing w:line="0" w:lineRule="atLeast"/>
              <w:rPr>
                <w:rFonts w:ascii="標楷體" w:eastAsia="標楷體" w:hAnsi="標楷體"/>
                <w:sz w:val="20"/>
                <w:szCs w:val="20"/>
              </w:rPr>
            </w:pPr>
            <w:r w:rsidRPr="00F21FCF">
              <w:rPr>
                <w:rFonts w:ascii="標楷體" w:eastAsia="標楷體" w:hAnsi="標楷體" w:hint="eastAsia"/>
                <w:sz w:val="20"/>
                <w:szCs w:val="20"/>
              </w:rPr>
              <w:t>2-2</w:t>
            </w:r>
            <w:r w:rsidRPr="00562055">
              <w:rPr>
                <w:rFonts w:ascii="標楷體" w:eastAsia="標楷體" w:hAnsi="標楷體" w:hint="eastAsia"/>
                <w:sz w:val="20"/>
                <w:szCs w:val="20"/>
              </w:rPr>
              <w:t xml:space="preserve">-2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2-2-3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2-2-8</w:t>
            </w:r>
          </w:p>
          <w:p w:rsidR="00B54305" w:rsidRPr="00562055" w:rsidRDefault="00B54305" w:rsidP="00D7048A">
            <w:pPr>
              <w:rPr>
                <w:rFonts w:ascii="標楷體" w:eastAsia="標楷體" w:hAnsi="標楷體" w:cstheme="minorBidi"/>
                <w:sz w:val="20"/>
                <w:szCs w:val="20"/>
              </w:rPr>
            </w:pPr>
            <w:r w:rsidRPr="00562055">
              <w:rPr>
                <w:rFonts w:ascii="標楷體" w:eastAsia="標楷體" w:hAnsi="標楷體" w:cstheme="minorBidi" w:hint="eastAsia"/>
                <w:sz w:val="20"/>
                <w:szCs w:val="20"/>
                <w:bdr w:val="single" w:sz="4" w:space="0" w:color="auto"/>
              </w:rPr>
              <w:t>家庭教育</w:t>
            </w:r>
          </w:p>
          <w:p w:rsidR="00B54305" w:rsidRPr="00562055" w:rsidRDefault="00B54305" w:rsidP="00D7048A">
            <w:pPr>
              <w:rPr>
                <w:rFonts w:ascii="標楷體" w:eastAsia="標楷體" w:hAnsi="標楷體" w:cstheme="minorBidi"/>
                <w:sz w:val="20"/>
                <w:szCs w:val="20"/>
                <w:bdr w:val="single" w:sz="4" w:space="0" w:color="auto"/>
              </w:rPr>
            </w:pPr>
            <w:r w:rsidRPr="00562055">
              <w:rPr>
                <w:rFonts w:ascii="標楷體" w:eastAsia="標楷體" w:hAnsi="標楷體" w:cstheme="minorBidi" w:hint="eastAsia"/>
                <w:sz w:val="20"/>
                <w:szCs w:val="20"/>
                <w:bdr w:val="single" w:sz="4" w:space="0" w:color="auto"/>
              </w:rPr>
              <w:t>全民國防</w:t>
            </w:r>
          </w:p>
          <w:p w:rsidR="00B54305" w:rsidRPr="00F21FCF" w:rsidRDefault="00B54305" w:rsidP="00D7048A">
            <w:pPr>
              <w:spacing w:line="0" w:lineRule="atLeast"/>
              <w:rPr>
                <w:rFonts w:ascii="標楷體" w:eastAsia="標楷體" w:hAnsi="標楷體" w:cs="Arial"/>
                <w:sz w:val="20"/>
                <w:szCs w:val="20"/>
              </w:rPr>
            </w:pPr>
            <w:r w:rsidRPr="00562055">
              <w:rPr>
                <w:rFonts w:ascii="標楷體" w:eastAsia="標楷體" w:hAnsi="標楷體" w:cstheme="minorBidi" w:hint="eastAsia"/>
                <w:sz w:val="20"/>
                <w:szCs w:val="20"/>
                <w:bdr w:val="single" w:sz="4" w:space="0" w:color="auto"/>
              </w:rPr>
              <w:t>環境教育</w:t>
            </w:r>
          </w:p>
        </w:tc>
        <w:tc>
          <w:tcPr>
            <w:tcW w:w="420" w:type="pct"/>
          </w:tcPr>
          <w:p w:rsidR="00B54305" w:rsidRPr="004735C9" w:rsidRDefault="00B54305" w:rsidP="00D7048A">
            <w:pPr>
              <w:snapToGrid w:val="0"/>
              <w:spacing w:line="0" w:lineRule="atLeast"/>
              <w:jc w:val="both"/>
              <w:rPr>
                <w:rFonts w:ascii="標楷體" w:eastAsia="標楷體" w:hAnsi="標楷體"/>
                <w:color w:val="000000"/>
                <w:sz w:val="20"/>
                <w:szCs w:val="20"/>
              </w:rPr>
            </w:pPr>
            <w:r w:rsidRPr="004735C9">
              <w:rPr>
                <w:rFonts w:ascii="標楷體" w:eastAsia="標楷體" w:hAnsi="標楷體" w:hint="eastAsia"/>
                <w:color w:val="000000"/>
                <w:sz w:val="20"/>
                <w:szCs w:val="20"/>
              </w:rPr>
              <w:t>Unit 2  What Are You Doing?</w:t>
            </w:r>
          </w:p>
          <w:p w:rsidR="00B54305" w:rsidRPr="004735C9" w:rsidRDefault="00B54305" w:rsidP="00D7048A">
            <w:pPr>
              <w:snapToGrid w:val="0"/>
              <w:spacing w:line="0" w:lineRule="atLeast"/>
              <w:jc w:val="both"/>
              <w:rPr>
                <w:rFonts w:ascii="標楷體" w:eastAsia="標楷體" w:hAnsi="標楷體"/>
                <w:sz w:val="20"/>
                <w:szCs w:val="20"/>
                <w:bdr w:val="single" w:sz="4" w:space="0" w:color="auto"/>
              </w:rPr>
            </w:pPr>
            <w:r w:rsidRPr="004735C9">
              <w:rPr>
                <w:rFonts w:ascii="標楷體" w:eastAsia="標楷體" w:hAnsi="標楷體" w:cs="新細明體" w:hint="eastAsia"/>
                <w:sz w:val="20"/>
                <w:szCs w:val="20"/>
                <w:bdr w:val="single" w:sz="4" w:space="0" w:color="auto"/>
              </w:rPr>
              <w:t>生涯發展教育</w:t>
            </w:r>
          </w:p>
          <w:p w:rsidR="00B54305" w:rsidRPr="004735C9" w:rsidRDefault="00B54305" w:rsidP="00D7048A">
            <w:pPr>
              <w:snapToGrid w:val="0"/>
              <w:spacing w:line="0" w:lineRule="atLeast"/>
              <w:jc w:val="both"/>
              <w:rPr>
                <w:rFonts w:ascii="標楷體" w:eastAsia="標楷體" w:hAnsi="標楷體"/>
                <w:sz w:val="20"/>
                <w:szCs w:val="20"/>
                <w:bdr w:val="single" w:sz="4" w:space="0" w:color="auto"/>
              </w:rPr>
            </w:pPr>
            <w:r w:rsidRPr="004735C9">
              <w:rPr>
                <w:rFonts w:ascii="標楷體" w:eastAsia="標楷體" w:hAnsi="標楷體" w:cs="新細明體" w:hint="eastAsia"/>
                <w:sz w:val="20"/>
                <w:szCs w:val="20"/>
                <w:bdr w:val="single" w:sz="4" w:space="0" w:color="auto"/>
              </w:rPr>
              <w:t>環境教育</w:t>
            </w:r>
          </w:p>
          <w:p w:rsidR="00B54305" w:rsidRPr="004735C9" w:rsidRDefault="00B54305" w:rsidP="00D7048A">
            <w:pPr>
              <w:snapToGrid w:val="0"/>
              <w:spacing w:line="0" w:lineRule="atLeast"/>
              <w:jc w:val="both"/>
              <w:rPr>
                <w:rFonts w:ascii="標楷體" w:eastAsia="標楷體" w:hAnsi="標楷體"/>
                <w:sz w:val="20"/>
                <w:szCs w:val="20"/>
                <w:bdr w:val="single" w:sz="4" w:space="0" w:color="auto"/>
              </w:rPr>
            </w:pPr>
            <w:r w:rsidRPr="004735C9">
              <w:rPr>
                <w:rFonts w:ascii="標楷體" w:eastAsia="標楷體" w:hAnsi="標楷體" w:cs="新細明體" w:hint="eastAsia"/>
                <w:sz w:val="20"/>
                <w:szCs w:val="20"/>
                <w:bdr w:val="single" w:sz="4" w:space="0" w:color="auto"/>
              </w:rPr>
              <w:t>家政教育</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1-1-8</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1-1-9</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1-1-10</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2-1-8</w:t>
            </w:r>
          </w:p>
          <w:p w:rsidR="00B54305" w:rsidRPr="004735C9" w:rsidRDefault="00B54305" w:rsidP="00D7048A">
            <w:pPr>
              <w:snapToGrid w:val="0"/>
              <w:spacing w:line="0" w:lineRule="atLeast"/>
              <w:ind w:right="57"/>
              <w:jc w:val="both"/>
              <w:rPr>
                <w:rFonts w:ascii="標楷體" w:eastAsia="標楷體" w:hAnsi="標楷體"/>
                <w:kern w:val="0"/>
                <w:sz w:val="20"/>
                <w:szCs w:val="20"/>
              </w:rPr>
            </w:pPr>
            <w:r w:rsidRPr="004735C9">
              <w:rPr>
                <w:rFonts w:ascii="標楷體" w:eastAsia="標楷體" w:hAnsi="標楷體"/>
                <w:kern w:val="0"/>
                <w:sz w:val="20"/>
                <w:szCs w:val="20"/>
              </w:rPr>
              <w:t>2-1-9</w:t>
            </w:r>
          </w:p>
          <w:p w:rsidR="00B54305" w:rsidRPr="004735C9" w:rsidRDefault="00B54305" w:rsidP="00D7048A">
            <w:pPr>
              <w:snapToGrid w:val="0"/>
              <w:spacing w:line="0" w:lineRule="atLeast"/>
              <w:ind w:right="57"/>
              <w:jc w:val="both"/>
              <w:rPr>
                <w:rFonts w:ascii="標楷體" w:eastAsia="標楷體" w:hAnsi="標楷體"/>
                <w:kern w:val="0"/>
                <w:sz w:val="20"/>
                <w:szCs w:val="20"/>
              </w:rPr>
            </w:pPr>
            <w:r w:rsidRPr="004735C9">
              <w:rPr>
                <w:rFonts w:ascii="標楷體" w:eastAsia="標楷體" w:hAnsi="標楷體"/>
                <w:kern w:val="0"/>
                <w:sz w:val="20"/>
                <w:szCs w:val="20"/>
              </w:rPr>
              <w:t>2-1-10</w:t>
            </w:r>
          </w:p>
          <w:p w:rsidR="00B54305" w:rsidRPr="004735C9" w:rsidRDefault="00B54305" w:rsidP="00D7048A">
            <w:pPr>
              <w:snapToGrid w:val="0"/>
              <w:spacing w:line="0" w:lineRule="atLeast"/>
              <w:ind w:right="57"/>
              <w:jc w:val="both"/>
              <w:rPr>
                <w:rFonts w:ascii="標楷體" w:eastAsia="標楷體" w:hAnsi="標楷體"/>
                <w:kern w:val="0"/>
                <w:sz w:val="20"/>
                <w:szCs w:val="20"/>
              </w:rPr>
            </w:pPr>
            <w:r w:rsidRPr="004735C9">
              <w:rPr>
                <w:rFonts w:ascii="標楷體" w:eastAsia="標楷體" w:hAnsi="標楷體"/>
                <w:kern w:val="0"/>
                <w:sz w:val="20"/>
                <w:szCs w:val="20"/>
              </w:rPr>
              <w:t>2-1-11</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3-1-4</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3-1-5</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3-1-6</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4-1-3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4-1-4</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4-1-6</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4-1-7</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5-1-2</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5-1-6</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5-1-7</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6-1-1</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6-1-3</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6-1-4</w:t>
            </w:r>
          </w:p>
          <w:p w:rsidR="00B54305" w:rsidRPr="004735C9"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4735C9">
              <w:rPr>
                <w:rFonts w:ascii="標楷體" w:eastAsia="標楷體" w:hAnsi="標楷體"/>
                <w:kern w:val="0"/>
                <w:sz w:val="20"/>
                <w:szCs w:val="20"/>
              </w:rPr>
              <w:t>6-1-6</w:t>
            </w:r>
          </w:p>
          <w:p w:rsidR="00B54305" w:rsidRPr="004735C9" w:rsidRDefault="00B54305" w:rsidP="00D7048A">
            <w:pPr>
              <w:snapToGrid w:val="0"/>
              <w:spacing w:line="0" w:lineRule="atLeast"/>
              <w:jc w:val="both"/>
              <w:rPr>
                <w:rFonts w:ascii="標楷體" w:eastAsia="標楷體" w:hAnsi="標楷體"/>
                <w:sz w:val="20"/>
                <w:szCs w:val="20"/>
              </w:rPr>
            </w:pPr>
            <w:r w:rsidRPr="004735C9">
              <w:rPr>
                <w:rFonts w:ascii="標楷體" w:eastAsia="標楷體" w:hAnsi="標楷體" w:hint="eastAsia"/>
                <w:kern w:val="0"/>
                <w:sz w:val="20"/>
                <w:szCs w:val="20"/>
              </w:rPr>
              <w:t>7</w:t>
            </w:r>
            <w:r w:rsidRPr="004735C9">
              <w:rPr>
                <w:rFonts w:ascii="標楷體" w:eastAsia="標楷體" w:hAnsi="標楷體"/>
                <w:kern w:val="0"/>
                <w:sz w:val="20"/>
                <w:szCs w:val="20"/>
              </w:rPr>
              <w:t>-1-4</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四、周長與面積</w:t>
            </w:r>
            <w:r w:rsidRPr="004610AD">
              <w:rPr>
                <w:rFonts w:ascii="標楷體" w:eastAsia="標楷體" w:hAnsi="標楷體"/>
                <w:sz w:val="20"/>
                <w:szCs w:val="20"/>
              </w:rPr>
              <w:br/>
            </w:r>
            <w:r w:rsidRPr="004610AD">
              <w:rPr>
                <w:rFonts w:ascii="標楷體" w:eastAsia="標楷體" w:hAnsi="標楷體"/>
                <w:bCs/>
                <w:sz w:val="20"/>
                <w:szCs w:val="20"/>
              </w:rPr>
              <w:t>4-3平方公尺</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4-4 解題</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練習園地</w:t>
            </w:r>
          </w:p>
          <w:p w:rsidR="00B54305" w:rsidRPr="004610AD" w:rsidRDefault="00B54305" w:rsidP="00D7048A">
            <w:pPr>
              <w:spacing w:line="0" w:lineRule="atLeast"/>
              <w:ind w:left="-1"/>
              <w:rPr>
                <w:rFonts w:ascii="標楷體" w:eastAsia="標楷體" w:hAnsi="標楷體"/>
                <w:bCs/>
                <w:snapToGrid w:val="0"/>
                <w:sz w:val="20"/>
                <w:szCs w:val="20"/>
                <w:bdr w:val="single" w:sz="4" w:space="0" w:color="auto"/>
              </w:rPr>
            </w:pPr>
            <w:r w:rsidRPr="004610AD">
              <w:rPr>
                <w:rFonts w:ascii="標楷體" w:eastAsia="標楷體" w:hAnsi="標楷體" w:hint="eastAsia"/>
                <w:bCs/>
                <w:snapToGrid w:val="0"/>
                <w:sz w:val="20"/>
                <w:szCs w:val="20"/>
                <w:bdr w:val="single" w:sz="4" w:space="0" w:color="auto"/>
              </w:rPr>
              <w:t>生涯發展教育</w:t>
            </w:r>
          </w:p>
          <w:p w:rsidR="00B54305" w:rsidRPr="004610AD" w:rsidRDefault="00B54305" w:rsidP="00D7048A">
            <w:pPr>
              <w:spacing w:line="0" w:lineRule="atLeast"/>
              <w:rPr>
                <w:rFonts w:ascii="標楷體" w:eastAsia="標楷體" w:hAnsi="標楷體"/>
                <w:sz w:val="20"/>
                <w:szCs w:val="20"/>
              </w:rPr>
            </w:pPr>
            <w:r w:rsidRPr="004610AD">
              <w:rPr>
                <w:rFonts w:ascii="標楷體" w:eastAsia="標楷體" w:hAnsi="標楷體"/>
                <w:sz w:val="20"/>
                <w:szCs w:val="20"/>
              </w:rPr>
              <w:t>4-n-17</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4-n-18</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二、水的移動</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1.毛細現象</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人權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海洋</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7-2-0-2</w:t>
            </w:r>
          </w:p>
        </w:tc>
        <w:tc>
          <w:tcPr>
            <w:tcW w:w="464" w:type="pct"/>
          </w:tcPr>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rPr>
              <w:t>第三單元 家鄉的交通</w:t>
            </w:r>
            <w:r w:rsidRPr="005A468B">
              <w:rPr>
                <w:rFonts w:ascii="標楷體" w:eastAsia="標楷體" w:hAnsi="標楷體"/>
                <w:sz w:val="20"/>
                <w:szCs w:val="20"/>
              </w:rPr>
              <w:br/>
            </w:r>
            <w:r w:rsidRPr="005A468B">
              <w:rPr>
                <w:rFonts w:ascii="標楷體" w:eastAsia="標楷體" w:hAnsi="標楷體" w:hint="eastAsia"/>
                <w:bCs/>
                <w:sz w:val="20"/>
                <w:szCs w:val="20"/>
              </w:rPr>
              <w:t>第一課 家鄉的運輸設施</w:t>
            </w:r>
          </w:p>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B54305" w:rsidRPr="005A468B"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7"/>
                <w:attr w:name="IsLunarDate" w:val="False"/>
                <w:attr w:name="IsROCDate" w:val="False"/>
              </w:smartTagPr>
              <w:r w:rsidRPr="005A468B">
                <w:rPr>
                  <w:rFonts w:ascii="標楷體" w:eastAsia="標楷體" w:hAnsi="標楷體" w:hint="eastAsia"/>
                  <w:bCs/>
                  <w:sz w:val="20"/>
                  <w:szCs w:val="20"/>
                </w:rPr>
                <w:t>1-2-7</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8"/>
                <w:attr w:name="Month" w:val="2"/>
                <w:attr w:name="Day" w:val="1"/>
                <w:attr w:name="IsLunarDate" w:val="False"/>
                <w:attr w:name="IsROCDate" w:val="False"/>
              </w:smartTagPr>
              <w:r w:rsidRPr="005A468B">
                <w:rPr>
                  <w:rFonts w:ascii="標楷體" w:eastAsia="標楷體" w:hAnsi="標楷體" w:hint="eastAsia"/>
                  <w:bCs/>
                  <w:sz w:val="20"/>
                  <w:szCs w:val="20"/>
                </w:rPr>
                <w:t>8-2-1</w:t>
              </w:r>
            </w:smartTag>
          </w:p>
        </w:tc>
        <w:tc>
          <w:tcPr>
            <w:tcW w:w="607" w:type="pct"/>
          </w:tcPr>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cs="Times New Roman"/>
                <w:bCs/>
                <w:sz w:val="20"/>
                <w:szCs w:val="20"/>
              </w:rPr>
              <w:t>二、昆蟲王國</w:t>
            </w:r>
            <w:r w:rsidRPr="00A6789F">
              <w:rPr>
                <w:rFonts w:ascii="標楷體" w:eastAsia="標楷體" w:hAnsi="標楷體" w:cs="Times New Roman"/>
                <w:sz w:val="20"/>
                <w:szCs w:val="20"/>
              </w:rPr>
              <w:br/>
            </w:r>
            <w:r w:rsidRPr="00A6789F">
              <w:rPr>
                <w:rFonts w:ascii="標楷體" w:eastAsia="標楷體" w:hAnsi="標楷體" w:cs="Times New Roman"/>
                <w:bCs/>
                <w:sz w:val="20"/>
                <w:szCs w:val="20"/>
              </w:rPr>
              <w:t>2.昆蟲的生活史</w:t>
            </w:r>
            <w:r w:rsidRPr="00A6789F">
              <w:rPr>
                <w:rFonts w:ascii="標楷體" w:eastAsia="標楷體" w:hAnsi="標楷體" w:cs="Times New Roman"/>
                <w:sz w:val="20"/>
                <w:szCs w:val="20"/>
              </w:rPr>
              <w:b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r w:rsidRPr="00A6789F">
              <w:rPr>
                <w:rFonts w:ascii="標楷體" w:eastAsia="標楷體" w:hAnsi="標楷體" w:cs="Times New Roman"/>
                <w:sz w:val="20"/>
                <w:szCs w:val="20"/>
              </w:rPr>
              <w:br/>
            </w:r>
            <w:r w:rsidRPr="00845348">
              <w:rPr>
                <w:rFonts w:ascii="標楷體" w:eastAsia="標楷體" w:hAnsi="標楷體" w:cs="Times New Roman"/>
                <w:bCs/>
                <w:sz w:val="20"/>
                <w:szCs w:val="20"/>
                <w:bdr w:val="single" w:sz="4" w:space="0" w:color="auto"/>
              </w:rPr>
              <w:t>生涯發展教育</w:t>
            </w:r>
            <w:r w:rsidRPr="00845348">
              <w:rPr>
                <w:rFonts w:ascii="標楷體" w:eastAsia="標楷體" w:hAnsi="標楷體" w:cs="Times New Roman"/>
                <w:bCs/>
                <w:sz w:val="20"/>
                <w:szCs w:val="20"/>
                <w:bdr w:val="single" w:sz="4" w:space="0" w:color="auto"/>
              </w:rPr>
              <w:br/>
              <w:t>資訊教育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5"/>
                <w:attr w:name="IsLunarDate" w:val="False"/>
                <w:attr w:name="IsROCDate" w:val="False"/>
              </w:smartTagPr>
              <w:r w:rsidRPr="00A6789F">
                <w:rPr>
                  <w:rFonts w:ascii="標楷體" w:eastAsia="標楷體" w:hAnsi="標楷體" w:cs="Times New Roman"/>
                  <w:bCs/>
                  <w:sz w:val="20"/>
                  <w:szCs w:val="20"/>
                </w:rPr>
                <w:t>1-2-5</w:t>
              </w:r>
            </w:smartTag>
            <w:r w:rsidRPr="00A6789F">
              <w:rPr>
                <w:rFonts w:ascii="標楷體" w:eastAsia="標楷體" w:hAnsi="標楷體" w:cs="Times New Roman"/>
                <w:bCs/>
                <w:sz w:val="20"/>
                <w:szCs w:val="20"/>
              </w:rPr>
              <w:t>-1</w:t>
            </w:r>
          </w:p>
        </w:tc>
        <w:tc>
          <w:tcPr>
            <w:tcW w:w="466" w:type="pct"/>
          </w:tcPr>
          <w:p w:rsidR="00B54305" w:rsidRPr="001C739E" w:rsidRDefault="00B54305" w:rsidP="00D7048A">
            <w:pPr>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二、社區與生活</w:t>
            </w:r>
          </w:p>
          <w:p w:rsidR="00B54305" w:rsidRPr="001C739E" w:rsidRDefault="00B54305" w:rsidP="00D7048A">
            <w:pPr>
              <w:spacing w:line="0" w:lineRule="atLeast"/>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2.參訪社區機構</w:t>
            </w:r>
          </w:p>
          <w:p w:rsidR="00B54305" w:rsidRPr="001C739E" w:rsidRDefault="00B54305" w:rsidP="00D7048A">
            <w:pPr>
              <w:spacing w:line="0" w:lineRule="atLeast"/>
              <w:ind w:left="-3"/>
              <w:jc w:val="both"/>
              <w:rPr>
                <w:rFonts w:ascii="標楷體" w:eastAsia="標楷體" w:hAnsi="標楷體"/>
                <w:bCs/>
                <w:snapToGrid w:val="0"/>
                <w:kern w:val="0"/>
                <w:sz w:val="20"/>
                <w:szCs w:val="20"/>
              </w:rPr>
            </w:pPr>
            <w:r w:rsidRPr="001C739E">
              <w:rPr>
                <w:rFonts w:ascii="標楷體" w:eastAsia="標楷體" w:hAnsi="標楷體" w:cs="標楷體" w:hint="eastAsia"/>
                <w:color w:val="000000"/>
                <w:sz w:val="20"/>
                <w:szCs w:val="20"/>
              </w:rPr>
              <w:t>(3)</w:t>
            </w:r>
            <w:r w:rsidRPr="001C739E">
              <w:rPr>
                <w:rFonts w:ascii="標楷體" w:eastAsia="標楷體" w:hAnsi="標楷體" w:hint="eastAsia"/>
                <w:color w:val="000000"/>
                <w:sz w:val="20"/>
                <w:szCs w:val="20"/>
              </w:rPr>
              <w:t>2-2-4</w:t>
            </w:r>
          </w:p>
          <w:p w:rsidR="00B54305" w:rsidRPr="001C739E" w:rsidRDefault="00B54305" w:rsidP="00D7048A">
            <w:pPr>
              <w:spacing w:line="0" w:lineRule="atLeast"/>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資訊教育</w:t>
            </w:r>
          </w:p>
          <w:p w:rsidR="00B54305" w:rsidRPr="001C739E" w:rsidRDefault="00B54305" w:rsidP="00D7048A">
            <w:pPr>
              <w:spacing w:line="0" w:lineRule="atLeast"/>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家政教育</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hint="eastAsia"/>
                <w:sz w:val="20"/>
                <w:szCs w:val="20"/>
              </w:rPr>
              <w:t>校本課程：</w:t>
            </w:r>
            <w:r w:rsidRPr="001C739E">
              <w:rPr>
                <w:rFonts w:ascii="標楷體" w:eastAsia="標楷體" w:hAnsi="標楷體" w:cs="標楷體" w:hint="eastAsia"/>
                <w:color w:val="000000"/>
                <w:sz w:val="20"/>
                <w:szCs w:val="20"/>
              </w:rPr>
              <w:t>走讀大湖，探索孕育大湖新生命之木耳</w:t>
            </w:r>
          </w:p>
        </w:tc>
        <w:tc>
          <w:tcPr>
            <w:tcW w:w="559" w:type="pct"/>
          </w:tcPr>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三、槓鈴平衡樂</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1.單槓變化多</w:t>
            </w:r>
          </w:p>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sz w:val="20"/>
                <w:szCs w:val="20"/>
              </w:rPr>
              <w:t>(3)</w:t>
            </w:r>
            <w:r w:rsidRPr="001C739E">
              <w:rPr>
                <w:rFonts w:ascii="標楷體" w:eastAsia="標楷體" w:hAnsi="標楷體" w:cs="Times-Roman" w:hint="eastAsia"/>
                <w:color w:val="000000"/>
                <w:sz w:val="20"/>
                <w:szCs w:val="20"/>
              </w:rPr>
              <w:t>3-2-2</w:t>
            </w:r>
          </w:p>
        </w:tc>
      </w:tr>
      <w:tr w:rsidR="00B54305" w:rsidRPr="004610AD" w:rsidTr="00970933">
        <w:trPr>
          <w:cantSplit/>
          <w:trHeight w:val="364"/>
        </w:trPr>
        <w:tc>
          <w:tcPr>
            <w:tcW w:w="887" w:type="pct"/>
            <w:gridSpan w:val="4"/>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lastRenderedPageBreak/>
              <w:t>第一次段考</w:t>
            </w:r>
            <w:r>
              <w:rPr>
                <w:rFonts w:ascii="標楷體" w:eastAsia="標楷體" w:hAnsi="標楷體"/>
              </w:rPr>
              <w:t>評量方式</w:t>
            </w:r>
          </w:p>
        </w:tc>
        <w:tc>
          <w:tcPr>
            <w:tcW w:w="384" w:type="pct"/>
            <w:vAlign w:val="center"/>
          </w:tcPr>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作業評量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口頭評量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紙筆測驗</w:t>
            </w:r>
          </w:p>
        </w:tc>
        <w:tc>
          <w:tcPr>
            <w:tcW w:w="419"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bCs/>
                <w:sz w:val="20"/>
                <w:szCs w:val="20"/>
              </w:rPr>
              <w:t>口頭評量</w:t>
            </w:r>
            <w:r w:rsidRPr="007E47A8">
              <w:rPr>
                <w:rFonts w:ascii="標楷體" w:eastAsia="標楷體" w:hAnsi="標楷體"/>
                <w:bCs/>
                <w:sz w:val="20"/>
                <w:szCs w:val="20"/>
              </w:rPr>
              <w:br/>
              <w:t>習作評量</w:t>
            </w:r>
          </w:p>
        </w:tc>
        <w:tc>
          <w:tcPr>
            <w:tcW w:w="420"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color w:val="000000"/>
                <w:sz w:val="20"/>
                <w:szCs w:val="20"/>
              </w:rPr>
              <w:t>紙筆測驗</w:t>
            </w:r>
          </w:p>
        </w:tc>
        <w:tc>
          <w:tcPr>
            <w:tcW w:w="325" w:type="pct"/>
            <w:vAlign w:val="center"/>
          </w:tcPr>
          <w:p w:rsidR="00B54305"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作業評量</w:t>
            </w:r>
          </w:p>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bCs/>
                <w:sz w:val="20"/>
                <w:szCs w:val="20"/>
              </w:rPr>
              <w:t>口頭評量</w:t>
            </w:r>
            <w:r w:rsidRPr="007E47A8">
              <w:rPr>
                <w:rFonts w:ascii="標楷體" w:eastAsia="標楷體" w:hAnsi="標楷體"/>
                <w:bCs/>
                <w:sz w:val="20"/>
                <w:szCs w:val="20"/>
              </w:rPr>
              <w:br/>
              <w:t>習作評量</w:t>
            </w:r>
          </w:p>
        </w:tc>
        <w:tc>
          <w:tcPr>
            <w:tcW w:w="469" w:type="pct"/>
            <w:vAlign w:val="center"/>
          </w:tcPr>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sz w:val="20"/>
                <w:szCs w:val="20"/>
              </w:rPr>
              <w:t>紙筆測驗</w:t>
            </w:r>
          </w:p>
        </w:tc>
        <w:tc>
          <w:tcPr>
            <w:tcW w:w="464" w:type="pct"/>
            <w:vAlign w:val="center"/>
          </w:tcPr>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作業評量</w:t>
            </w:r>
          </w:p>
          <w:p w:rsidR="00B54305" w:rsidRPr="007E47A8" w:rsidRDefault="00B54305" w:rsidP="00D7048A">
            <w:pPr>
              <w:snapToGrid w:val="0"/>
              <w:jc w:val="center"/>
              <w:rPr>
                <w:rFonts w:ascii="標楷體" w:eastAsia="標楷體" w:hAnsi="標楷體"/>
                <w:color w:val="000000"/>
                <w:sz w:val="20"/>
                <w:szCs w:val="20"/>
              </w:rPr>
            </w:pPr>
            <w:r w:rsidRPr="007E47A8">
              <w:rPr>
                <w:rFonts w:ascii="標楷體" w:eastAsia="標楷體" w:hAnsi="標楷體" w:hint="eastAsia"/>
                <w:color w:val="000000"/>
                <w:sz w:val="20"/>
                <w:szCs w:val="20"/>
              </w:rPr>
              <w:t>口頭評量</w:t>
            </w:r>
          </w:p>
          <w:p w:rsidR="00B54305" w:rsidRPr="007E47A8" w:rsidRDefault="00B54305" w:rsidP="00D7048A">
            <w:pPr>
              <w:snapToGrid w:val="0"/>
              <w:jc w:val="center"/>
              <w:rPr>
                <w:rFonts w:ascii="標楷體" w:eastAsia="標楷體" w:hAnsi="標楷體"/>
                <w:sz w:val="20"/>
                <w:szCs w:val="20"/>
              </w:rPr>
            </w:pPr>
            <w:r w:rsidRPr="007E47A8">
              <w:rPr>
                <w:rFonts w:ascii="標楷體" w:eastAsia="標楷體" w:hAnsi="標楷體" w:hint="eastAsia"/>
                <w:color w:val="000000"/>
                <w:sz w:val="20"/>
                <w:szCs w:val="20"/>
              </w:rPr>
              <w:t>紙筆測驗</w:t>
            </w:r>
          </w:p>
        </w:tc>
        <w:tc>
          <w:tcPr>
            <w:tcW w:w="607" w:type="pct"/>
            <w:vAlign w:val="center"/>
          </w:tcPr>
          <w:p w:rsidR="00B54305" w:rsidRPr="007E47A8" w:rsidRDefault="00B54305" w:rsidP="00D7048A">
            <w:pPr>
              <w:snapToGrid w:val="0"/>
              <w:spacing w:line="0" w:lineRule="atLeast"/>
              <w:jc w:val="center"/>
              <w:rPr>
                <w:rFonts w:ascii="標楷體" w:eastAsia="標楷體" w:hAnsi="標楷體"/>
                <w:sz w:val="20"/>
                <w:szCs w:val="20"/>
              </w:rPr>
            </w:pPr>
            <w:r w:rsidRPr="007E47A8">
              <w:rPr>
                <w:rFonts w:ascii="標楷體" w:eastAsia="標楷體" w:hAnsi="標楷體" w:hint="eastAsia"/>
                <w:sz w:val="20"/>
                <w:szCs w:val="20"/>
              </w:rPr>
              <w:t>實作評量</w:t>
            </w:r>
          </w:p>
        </w:tc>
        <w:tc>
          <w:tcPr>
            <w:tcW w:w="466" w:type="pct"/>
            <w:tcBorders>
              <w:bottom w:val="single" w:sz="4" w:space="0" w:color="auto"/>
            </w:tcBorders>
            <w:vAlign w:val="center"/>
          </w:tcPr>
          <w:p w:rsidR="00B54305" w:rsidRPr="007E47A8" w:rsidRDefault="00B54305" w:rsidP="00D7048A">
            <w:pPr>
              <w:snapToGrid w:val="0"/>
              <w:spacing w:line="0" w:lineRule="atLeast"/>
              <w:jc w:val="center"/>
              <w:rPr>
                <w:rFonts w:ascii="標楷體" w:eastAsia="標楷體" w:hAnsi="標楷體"/>
                <w:sz w:val="20"/>
                <w:szCs w:val="20"/>
              </w:rPr>
            </w:pPr>
            <w:r w:rsidRPr="007E47A8">
              <w:rPr>
                <w:rFonts w:ascii="標楷體" w:eastAsia="標楷體" w:hAnsi="標楷體" w:hint="eastAsia"/>
                <w:sz w:val="20"/>
                <w:szCs w:val="20"/>
              </w:rPr>
              <w:t>活動評量</w:t>
            </w:r>
          </w:p>
        </w:tc>
        <w:tc>
          <w:tcPr>
            <w:tcW w:w="559" w:type="pct"/>
            <w:vAlign w:val="center"/>
          </w:tcPr>
          <w:p w:rsidR="00B54305" w:rsidRPr="007E47A8" w:rsidRDefault="00B54305" w:rsidP="00D7048A">
            <w:pPr>
              <w:snapToGrid w:val="0"/>
              <w:spacing w:line="0" w:lineRule="atLeast"/>
              <w:jc w:val="center"/>
              <w:rPr>
                <w:rFonts w:ascii="標楷體" w:eastAsia="標楷體" w:hAnsi="標楷體"/>
                <w:sz w:val="20"/>
                <w:szCs w:val="20"/>
              </w:rPr>
            </w:pPr>
            <w:r w:rsidRPr="007E47A8">
              <w:rPr>
                <w:rFonts w:ascii="標楷體" w:eastAsia="標楷體" w:hAnsi="標楷體" w:hint="eastAsia"/>
                <w:sz w:val="20"/>
                <w:szCs w:val="20"/>
              </w:rPr>
              <w:t>實作評量</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8</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4/4</w:t>
            </w:r>
          </w:p>
        </w:tc>
        <w:tc>
          <w:tcPr>
            <w:tcW w:w="497" w:type="pct"/>
            <w:vAlign w:val="center"/>
          </w:tcPr>
          <w:p w:rsidR="00B54305" w:rsidRPr="00042404" w:rsidRDefault="00B54305" w:rsidP="00D7048A">
            <w:pPr>
              <w:snapToGrid w:val="0"/>
              <w:rPr>
                <w:rFonts w:ascii="標楷體" w:eastAsia="標楷體" w:hAnsi="標楷體"/>
              </w:rPr>
            </w:pPr>
            <w:r w:rsidRPr="00743F8A">
              <w:rPr>
                <w:rFonts w:ascii="標楷體" w:eastAsia="標楷體" w:hAnsi="標楷體" w:hint="eastAsia"/>
                <w:sz w:val="20"/>
              </w:rPr>
              <w:t>4/2-4/5兒童節暨民族掃墓節</w:t>
            </w: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第貳單元漫步自然</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第六課壯闊的亞馬孫河</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海洋教育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6-2-5-1</w:t>
            </w:r>
          </w:p>
        </w:tc>
        <w:tc>
          <w:tcPr>
            <w:tcW w:w="419" w:type="pct"/>
          </w:tcPr>
          <w:p w:rsidR="00B54305" w:rsidRDefault="00B54305" w:rsidP="00D7048A">
            <w:pPr>
              <w:spacing w:line="0" w:lineRule="atLeast"/>
              <w:jc w:val="both"/>
              <w:rPr>
                <w:rFonts w:ascii="標楷體" w:eastAsia="標楷體" w:hAnsi="標楷體" w:cs="Arial"/>
                <w:sz w:val="20"/>
                <w:szCs w:val="20"/>
              </w:rPr>
            </w:pPr>
            <w:r w:rsidRPr="00DF5D65">
              <w:rPr>
                <w:rFonts w:ascii="標楷體" w:eastAsia="標楷體" w:hAnsi="標楷體" w:cs="Arial" w:hint="eastAsia"/>
                <w:sz w:val="20"/>
                <w:szCs w:val="20"/>
              </w:rPr>
              <w:t>二、運動身體好</w:t>
            </w:r>
          </w:p>
          <w:p w:rsidR="00B54305" w:rsidRPr="00DF5D65" w:rsidRDefault="00B54305" w:rsidP="00D7048A">
            <w:pPr>
              <w:spacing w:line="0" w:lineRule="atLeast"/>
              <w:jc w:val="both"/>
              <w:rPr>
                <w:rFonts w:ascii="標楷體" w:eastAsia="標楷體" w:hAnsi="標楷體" w:cs="Arial"/>
                <w:sz w:val="20"/>
                <w:szCs w:val="20"/>
              </w:rPr>
            </w:pPr>
            <w:r w:rsidRPr="00DF5D65">
              <w:rPr>
                <w:rFonts w:ascii="標楷體" w:eastAsia="標楷體" w:hAnsi="標楷體"/>
                <w:sz w:val="20"/>
                <w:szCs w:val="20"/>
              </w:rPr>
              <w:t>3.</w:t>
            </w:r>
            <w:r w:rsidRPr="00DF5D65">
              <w:rPr>
                <w:rFonts w:ascii="標楷體" w:eastAsia="標楷體" w:hAnsi="標楷體" w:cs="Arial" w:hint="eastAsia"/>
                <w:sz w:val="20"/>
                <w:szCs w:val="20"/>
              </w:rPr>
              <w:t>踢跤球</w:t>
            </w:r>
          </w:p>
          <w:p w:rsidR="00B54305" w:rsidRDefault="00B54305" w:rsidP="00D7048A">
            <w:pPr>
              <w:jc w:val="both"/>
              <w:rPr>
                <w:rFonts w:ascii="標楷體" w:eastAsia="標楷體" w:hAnsi="標楷體"/>
                <w:sz w:val="20"/>
                <w:szCs w:val="20"/>
              </w:rPr>
            </w:pPr>
            <w:r w:rsidRPr="00DF5D65">
              <w:rPr>
                <w:rFonts w:ascii="標楷體" w:eastAsia="標楷體" w:hAnsi="標楷體" w:hint="eastAsia"/>
                <w:sz w:val="20"/>
                <w:szCs w:val="20"/>
              </w:rPr>
              <w:t xml:space="preserve">1-2-1　</w:t>
            </w:r>
          </w:p>
          <w:p w:rsidR="00B54305" w:rsidRDefault="00B54305" w:rsidP="00D7048A">
            <w:pPr>
              <w:jc w:val="both"/>
              <w:rPr>
                <w:rFonts w:ascii="標楷體" w:eastAsia="標楷體" w:hAnsi="標楷體"/>
                <w:sz w:val="20"/>
                <w:szCs w:val="20"/>
              </w:rPr>
            </w:pPr>
            <w:r w:rsidRPr="00DF5D65">
              <w:rPr>
                <w:rFonts w:ascii="標楷體" w:eastAsia="標楷體" w:hAnsi="標楷體" w:hint="eastAsia"/>
                <w:sz w:val="20"/>
                <w:szCs w:val="20"/>
              </w:rPr>
              <w:t xml:space="preserve">1-2-2　</w:t>
            </w:r>
          </w:p>
          <w:p w:rsidR="00B54305" w:rsidRDefault="00B54305" w:rsidP="00D7048A">
            <w:pPr>
              <w:jc w:val="both"/>
              <w:rPr>
                <w:rFonts w:ascii="標楷體" w:eastAsia="標楷體" w:hAnsi="標楷體"/>
                <w:sz w:val="20"/>
                <w:szCs w:val="20"/>
              </w:rPr>
            </w:pPr>
            <w:r w:rsidRPr="00DF5D65">
              <w:rPr>
                <w:rFonts w:ascii="標楷體" w:eastAsia="標楷體" w:hAnsi="標楷體" w:hint="eastAsia"/>
                <w:sz w:val="20"/>
                <w:szCs w:val="20"/>
              </w:rPr>
              <w:t xml:space="preserve">1-2-6　</w:t>
            </w:r>
          </w:p>
          <w:p w:rsidR="00B54305" w:rsidRPr="00562055" w:rsidRDefault="00B54305" w:rsidP="00D7048A">
            <w:pPr>
              <w:jc w:val="both"/>
              <w:rPr>
                <w:rFonts w:ascii="標楷體" w:eastAsia="標楷體" w:hAnsi="標楷體"/>
                <w:sz w:val="20"/>
                <w:szCs w:val="20"/>
              </w:rPr>
            </w:pPr>
            <w:r w:rsidRPr="00DF5D65">
              <w:rPr>
                <w:rFonts w:ascii="標楷體" w:eastAsia="標楷體" w:hAnsi="標楷體" w:hint="eastAsia"/>
                <w:sz w:val="20"/>
                <w:szCs w:val="20"/>
              </w:rPr>
              <w:t>2</w:t>
            </w:r>
            <w:r w:rsidRPr="00562055">
              <w:rPr>
                <w:rFonts w:ascii="標楷體" w:eastAsia="標楷體" w:hAnsi="標楷體" w:hint="eastAsia"/>
                <w:sz w:val="20"/>
                <w:szCs w:val="20"/>
              </w:rPr>
              <w:t xml:space="preserve">-2-2　</w:t>
            </w:r>
          </w:p>
          <w:p w:rsidR="00B54305" w:rsidRPr="00562055" w:rsidRDefault="00B54305" w:rsidP="00D7048A">
            <w:pPr>
              <w:jc w:val="both"/>
              <w:rPr>
                <w:rFonts w:ascii="標楷體" w:eastAsia="標楷體" w:hAnsi="標楷體"/>
                <w:sz w:val="20"/>
                <w:szCs w:val="20"/>
              </w:rPr>
            </w:pPr>
            <w:r w:rsidRPr="00562055">
              <w:rPr>
                <w:rFonts w:ascii="標楷體" w:eastAsia="標楷體" w:hAnsi="標楷體" w:hint="eastAsia"/>
                <w:sz w:val="20"/>
                <w:szCs w:val="20"/>
              </w:rPr>
              <w:t xml:space="preserve">2-2-3　</w:t>
            </w:r>
          </w:p>
          <w:p w:rsidR="00B54305" w:rsidRPr="00562055" w:rsidRDefault="00B54305" w:rsidP="00D7048A">
            <w:pPr>
              <w:jc w:val="both"/>
              <w:rPr>
                <w:rFonts w:ascii="標楷體" w:eastAsia="標楷體" w:hAnsi="標楷體"/>
                <w:sz w:val="20"/>
                <w:szCs w:val="20"/>
              </w:rPr>
            </w:pPr>
            <w:r w:rsidRPr="00562055">
              <w:rPr>
                <w:rFonts w:ascii="標楷體" w:eastAsia="標楷體" w:hAnsi="標楷體" w:hint="eastAsia"/>
                <w:sz w:val="20"/>
                <w:szCs w:val="20"/>
              </w:rPr>
              <w:t xml:space="preserve">2-2-4　</w:t>
            </w:r>
          </w:p>
          <w:p w:rsidR="00B54305" w:rsidRPr="00562055" w:rsidRDefault="00B54305" w:rsidP="00D7048A">
            <w:pPr>
              <w:jc w:val="both"/>
              <w:rPr>
                <w:rFonts w:ascii="標楷體" w:eastAsia="標楷體" w:hAnsi="標楷體"/>
                <w:sz w:val="20"/>
                <w:szCs w:val="20"/>
              </w:rPr>
            </w:pPr>
            <w:r w:rsidRPr="00562055">
              <w:rPr>
                <w:rFonts w:ascii="標楷體" w:eastAsia="標楷體" w:hAnsi="標楷體" w:hint="eastAsia"/>
                <w:sz w:val="20"/>
                <w:szCs w:val="20"/>
              </w:rPr>
              <w:t>5-2-2</w:t>
            </w:r>
          </w:p>
          <w:p w:rsidR="00B54305" w:rsidRPr="00562055" w:rsidRDefault="00B54305" w:rsidP="00D7048A">
            <w:pPr>
              <w:jc w:val="both"/>
              <w:rPr>
                <w:rFonts w:ascii="標楷體" w:eastAsia="標楷體" w:hAnsi="標楷體" w:cstheme="minorBidi"/>
                <w:sz w:val="20"/>
                <w:szCs w:val="20"/>
              </w:rPr>
            </w:pPr>
            <w:r w:rsidRPr="00562055">
              <w:rPr>
                <w:rFonts w:ascii="標楷體" w:eastAsia="標楷體" w:hAnsi="標楷體" w:cstheme="minorBidi" w:hint="eastAsia"/>
                <w:sz w:val="20"/>
                <w:szCs w:val="20"/>
                <w:bdr w:val="single" w:sz="4" w:space="0" w:color="auto"/>
              </w:rPr>
              <w:t>家庭教育</w:t>
            </w:r>
          </w:p>
          <w:p w:rsidR="00B54305" w:rsidRPr="00562055" w:rsidRDefault="00B54305" w:rsidP="00D7048A">
            <w:pPr>
              <w:jc w:val="both"/>
              <w:rPr>
                <w:rFonts w:ascii="標楷體" w:eastAsia="標楷體" w:hAnsi="標楷體" w:cstheme="minorBidi"/>
                <w:sz w:val="20"/>
                <w:szCs w:val="20"/>
                <w:bdr w:val="single" w:sz="4" w:space="0" w:color="auto"/>
              </w:rPr>
            </w:pPr>
            <w:r w:rsidRPr="00562055">
              <w:rPr>
                <w:rFonts w:ascii="標楷體" w:eastAsia="標楷體" w:hAnsi="標楷體" w:cstheme="minorBidi" w:hint="eastAsia"/>
                <w:sz w:val="20"/>
                <w:szCs w:val="20"/>
                <w:bdr w:val="single" w:sz="4" w:space="0" w:color="auto"/>
              </w:rPr>
              <w:t>全民國防</w:t>
            </w:r>
          </w:p>
          <w:p w:rsidR="00B54305" w:rsidRPr="00DF5D65" w:rsidRDefault="00B54305" w:rsidP="00D7048A">
            <w:pPr>
              <w:snapToGrid w:val="0"/>
              <w:spacing w:line="0" w:lineRule="atLeast"/>
              <w:jc w:val="both"/>
              <w:rPr>
                <w:rFonts w:ascii="標楷體" w:eastAsia="標楷體" w:hAnsi="標楷體"/>
                <w:sz w:val="20"/>
                <w:szCs w:val="20"/>
              </w:rPr>
            </w:pPr>
            <w:r w:rsidRPr="00562055">
              <w:rPr>
                <w:rFonts w:ascii="標楷體" w:eastAsia="標楷體" w:hAnsi="標楷體" w:cstheme="minorBidi" w:hint="eastAsia"/>
                <w:sz w:val="20"/>
                <w:szCs w:val="20"/>
                <w:bdr w:val="single" w:sz="4" w:space="0" w:color="auto"/>
              </w:rPr>
              <w:t>環境教育</w:t>
            </w:r>
          </w:p>
        </w:tc>
        <w:tc>
          <w:tcPr>
            <w:tcW w:w="420" w:type="pct"/>
          </w:tcPr>
          <w:p w:rsidR="00B54305" w:rsidRPr="003F1BD6" w:rsidRDefault="00B54305" w:rsidP="00D7048A">
            <w:pPr>
              <w:snapToGrid w:val="0"/>
              <w:spacing w:line="0" w:lineRule="atLeast"/>
              <w:jc w:val="both"/>
              <w:rPr>
                <w:rFonts w:ascii="標楷體" w:eastAsia="標楷體" w:hAnsi="標楷體"/>
                <w:sz w:val="20"/>
                <w:szCs w:val="20"/>
              </w:rPr>
            </w:pPr>
            <w:r w:rsidRPr="003F1BD6">
              <w:rPr>
                <w:rFonts w:ascii="標楷體" w:eastAsia="標楷體" w:hAnsi="標楷體" w:hint="eastAsia"/>
                <w:sz w:val="20"/>
                <w:szCs w:val="20"/>
              </w:rPr>
              <w:t>Review 1 &amp; 第一次成績考查</w:t>
            </w:r>
          </w:p>
          <w:p w:rsidR="00B54305" w:rsidRPr="003F1BD6"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3F1BD6">
              <w:rPr>
                <w:rFonts w:ascii="標楷體" w:eastAsia="標楷體" w:hAnsi="標楷體" w:hint="eastAsia"/>
                <w:bCs/>
                <w:snapToGrid w:val="0"/>
                <w:kern w:val="0"/>
                <w:sz w:val="20"/>
                <w:szCs w:val="20"/>
                <w:bdr w:val="single" w:sz="4" w:space="0" w:color="auto"/>
              </w:rPr>
              <w:t>生涯發展教育</w:t>
            </w:r>
          </w:p>
          <w:p w:rsidR="00B54305" w:rsidRPr="003F1BD6" w:rsidRDefault="00B54305" w:rsidP="00D7048A">
            <w:pPr>
              <w:spacing w:line="0" w:lineRule="atLeast"/>
              <w:ind w:left="-1"/>
              <w:jc w:val="both"/>
              <w:rPr>
                <w:rFonts w:ascii="標楷體" w:eastAsia="標楷體" w:hAnsi="標楷體"/>
                <w:bCs/>
                <w:snapToGrid w:val="0"/>
                <w:kern w:val="0"/>
                <w:sz w:val="20"/>
                <w:szCs w:val="20"/>
                <w:bdr w:val="single" w:sz="4" w:space="0" w:color="auto"/>
              </w:rPr>
            </w:pPr>
            <w:r>
              <w:rPr>
                <w:rFonts w:ascii="標楷體" w:eastAsia="標楷體" w:hAnsi="標楷體" w:hint="eastAsia"/>
                <w:bCs/>
                <w:snapToGrid w:val="0"/>
                <w:kern w:val="0"/>
                <w:sz w:val="20"/>
                <w:szCs w:val="20"/>
                <w:bdr w:val="single" w:sz="4" w:space="0" w:color="auto"/>
              </w:rPr>
              <w:t>環境</w:t>
            </w:r>
            <w:r w:rsidRPr="003F1BD6">
              <w:rPr>
                <w:rFonts w:ascii="標楷體" w:eastAsia="標楷體" w:hAnsi="標楷體" w:hint="eastAsia"/>
                <w:bCs/>
                <w:snapToGrid w:val="0"/>
                <w:kern w:val="0"/>
                <w:sz w:val="20"/>
                <w:szCs w:val="20"/>
                <w:bdr w:val="single" w:sz="4" w:space="0" w:color="auto"/>
              </w:rPr>
              <w:t>教育</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1-1-2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1-1-3</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1-1-8</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2-1-2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2-1-3</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2-1-4</w:t>
            </w:r>
          </w:p>
          <w:p w:rsidR="00B54305" w:rsidRPr="003F1BD6" w:rsidRDefault="00B54305" w:rsidP="00D7048A">
            <w:pPr>
              <w:snapToGrid w:val="0"/>
              <w:spacing w:line="0" w:lineRule="atLeast"/>
              <w:ind w:right="57"/>
              <w:jc w:val="both"/>
              <w:rPr>
                <w:rFonts w:ascii="標楷體" w:eastAsia="標楷體" w:hAnsi="標楷體"/>
                <w:kern w:val="0"/>
                <w:sz w:val="20"/>
                <w:szCs w:val="20"/>
              </w:rPr>
            </w:pPr>
            <w:r w:rsidRPr="003F1BD6">
              <w:rPr>
                <w:rFonts w:ascii="標楷體" w:eastAsia="標楷體" w:hAnsi="標楷體"/>
                <w:kern w:val="0"/>
                <w:sz w:val="20"/>
                <w:szCs w:val="20"/>
              </w:rPr>
              <w:t>2-1-9</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3-1-2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3-1-4</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3-1-5</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3-1-6</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3-1-7</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4-1-3</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4-1-4</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4-1-6</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5-1-2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5-1-3</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5-1-6</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5-1-7</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6-1-1</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6-1-2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6-1-3</w:t>
            </w:r>
          </w:p>
          <w:p w:rsidR="00B54305" w:rsidRPr="003F1BD6" w:rsidRDefault="00B54305" w:rsidP="00D7048A">
            <w:pPr>
              <w:snapToGrid w:val="0"/>
              <w:spacing w:line="0" w:lineRule="atLeast"/>
              <w:jc w:val="both"/>
              <w:rPr>
                <w:rFonts w:ascii="標楷體" w:eastAsia="標楷體" w:hAnsi="標楷體"/>
                <w:sz w:val="20"/>
                <w:szCs w:val="20"/>
              </w:rPr>
            </w:pPr>
            <w:r w:rsidRPr="003F1BD6">
              <w:rPr>
                <w:rFonts w:ascii="標楷體" w:eastAsia="標楷體" w:hAnsi="標楷體"/>
                <w:kern w:val="0"/>
                <w:sz w:val="20"/>
                <w:szCs w:val="20"/>
              </w:rPr>
              <w:t>6-1-4</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五、兩個單位的計算</w:t>
            </w:r>
            <w:r w:rsidRPr="004610AD">
              <w:rPr>
                <w:rFonts w:ascii="標楷體" w:eastAsia="標楷體" w:hAnsi="標楷體"/>
                <w:sz w:val="20"/>
                <w:szCs w:val="20"/>
              </w:rPr>
              <w:br/>
            </w:r>
            <w:r w:rsidRPr="004610AD">
              <w:rPr>
                <w:rFonts w:ascii="標楷體" w:eastAsia="標楷體" w:hAnsi="標楷體"/>
                <w:bCs/>
                <w:sz w:val="20"/>
                <w:szCs w:val="20"/>
              </w:rPr>
              <w:t>5-1公升與毫升</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5-2公斤與公克</w:t>
            </w:r>
          </w:p>
          <w:p w:rsidR="00B54305" w:rsidRPr="004610AD" w:rsidRDefault="00B54305" w:rsidP="00D7048A">
            <w:pPr>
              <w:spacing w:line="0" w:lineRule="atLeast"/>
              <w:rPr>
                <w:rFonts w:ascii="標楷體" w:eastAsia="標楷體" w:hAnsi="標楷體"/>
                <w:bCs/>
                <w:sz w:val="20"/>
                <w:szCs w:val="20"/>
                <w:bdr w:val="single" w:sz="4" w:space="0" w:color="auto"/>
              </w:rPr>
            </w:pPr>
            <w:r w:rsidRPr="004610AD">
              <w:rPr>
                <w:rFonts w:ascii="標楷體" w:eastAsia="標楷體" w:hAnsi="標楷體"/>
                <w:bCs/>
                <w:sz w:val="20"/>
                <w:szCs w:val="20"/>
                <w:bdr w:val="single" w:sz="4" w:space="0" w:color="auto"/>
              </w:rPr>
              <w:t>人權教育</w:t>
            </w:r>
          </w:p>
          <w:p w:rsidR="00B54305" w:rsidRPr="004610AD" w:rsidRDefault="00B54305" w:rsidP="00D7048A">
            <w:pPr>
              <w:spacing w:line="0" w:lineRule="atLeast"/>
              <w:rPr>
                <w:rFonts w:ascii="標楷體" w:eastAsia="標楷體" w:hAnsi="標楷體"/>
                <w:bCs/>
                <w:sz w:val="20"/>
                <w:szCs w:val="20"/>
                <w:bdr w:val="single" w:sz="4" w:space="0" w:color="auto"/>
              </w:rPr>
            </w:pPr>
            <w:r w:rsidRPr="004610AD">
              <w:rPr>
                <w:rFonts w:ascii="標楷體" w:eastAsia="標楷體" w:hAnsi="標楷體"/>
                <w:bCs/>
                <w:sz w:val="20"/>
                <w:szCs w:val="20"/>
                <w:bdr w:val="single" w:sz="4" w:space="0" w:color="auto"/>
              </w:rPr>
              <w:t>生涯發展教育</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4-n-14</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二、水的移動</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2.虹吸現象</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資訊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人權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海洋</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1-2-2-4</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6-2-2-1</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6-2-3-2</w:t>
            </w:r>
          </w:p>
        </w:tc>
        <w:tc>
          <w:tcPr>
            <w:tcW w:w="464" w:type="pct"/>
          </w:tcPr>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rPr>
              <w:t>第三單元 家鄉的交通</w:t>
            </w:r>
            <w:r w:rsidRPr="005A468B">
              <w:rPr>
                <w:rFonts w:ascii="標楷體" w:eastAsia="標楷體" w:hAnsi="標楷體"/>
                <w:sz w:val="20"/>
                <w:szCs w:val="20"/>
              </w:rPr>
              <w:br/>
            </w:r>
            <w:r w:rsidRPr="005A468B">
              <w:rPr>
                <w:rFonts w:ascii="標楷體" w:eastAsia="標楷體" w:hAnsi="標楷體" w:hint="eastAsia"/>
                <w:bCs/>
                <w:sz w:val="20"/>
                <w:szCs w:val="20"/>
              </w:rPr>
              <w:t>第一課 家鄉的運輸設施</w:t>
            </w:r>
          </w:p>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B54305" w:rsidRPr="005A468B"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7"/>
                <w:attr w:name="IsLunarDate" w:val="False"/>
                <w:attr w:name="IsROCDate" w:val="False"/>
              </w:smartTagPr>
              <w:r w:rsidRPr="005A468B">
                <w:rPr>
                  <w:rFonts w:ascii="標楷體" w:eastAsia="標楷體" w:hAnsi="標楷體" w:hint="eastAsia"/>
                  <w:bCs/>
                  <w:sz w:val="20"/>
                  <w:szCs w:val="20"/>
                </w:rPr>
                <w:t>1-2-7</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8"/>
                <w:attr w:name="Month" w:val="2"/>
                <w:attr w:name="Day" w:val="1"/>
                <w:attr w:name="IsLunarDate" w:val="False"/>
                <w:attr w:name="IsROCDate" w:val="False"/>
              </w:smartTagPr>
              <w:r w:rsidRPr="005A468B">
                <w:rPr>
                  <w:rFonts w:ascii="標楷體" w:eastAsia="標楷體" w:hAnsi="標楷體" w:hint="eastAsia"/>
                  <w:bCs/>
                  <w:sz w:val="20"/>
                  <w:szCs w:val="20"/>
                </w:rPr>
                <w:t>8-2-1</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貳、表演任我行</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一、我的身體會說話</w:t>
            </w: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環境教育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sz w:val="20"/>
                  <w:szCs w:val="20"/>
                </w:rPr>
                <w:t>1-2-1</w:t>
              </w:r>
            </w:smartTag>
          </w:p>
        </w:tc>
        <w:tc>
          <w:tcPr>
            <w:tcW w:w="466" w:type="pct"/>
            <w:tcBorders>
              <w:bottom w:val="single" w:sz="4" w:space="0" w:color="auto"/>
            </w:tcBorders>
          </w:tcPr>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二、社區與生活</w:t>
            </w:r>
          </w:p>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2.參訪社區機構</w:t>
            </w:r>
            <w:r w:rsidRPr="001C739E">
              <w:rPr>
                <w:rFonts w:ascii="標楷體" w:eastAsia="標楷體" w:hAnsi="標楷體" w:cs="Times New Roman"/>
                <w:sz w:val="20"/>
                <w:szCs w:val="20"/>
              </w:rPr>
              <w:t>(</w:t>
            </w:r>
            <w:r w:rsidRPr="001C739E">
              <w:rPr>
                <w:rFonts w:ascii="標楷體" w:eastAsia="標楷體" w:hAnsi="標楷體" w:cs="Times New Roman"/>
                <w:snapToGrid w:val="0"/>
                <w:kern w:val="0"/>
                <w:sz w:val="20"/>
                <w:szCs w:val="20"/>
              </w:rPr>
              <w:t>3</w:t>
            </w:r>
            <w:r w:rsidRPr="001C739E">
              <w:rPr>
                <w:rFonts w:ascii="標楷體" w:eastAsia="標楷體" w:hAnsi="標楷體" w:cs="Times New Roman"/>
                <w:sz w:val="20"/>
                <w:szCs w:val="20"/>
              </w:rPr>
              <w:t>)</w:t>
            </w:r>
          </w:p>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2-2-4</w:t>
            </w:r>
          </w:p>
          <w:p w:rsidR="00B54305" w:rsidRPr="001C739E" w:rsidRDefault="00B54305" w:rsidP="00D7048A">
            <w:pPr>
              <w:snapToGrid w:val="0"/>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資訊教育</w:t>
            </w:r>
          </w:p>
          <w:p w:rsidR="00B54305" w:rsidRPr="001C739E" w:rsidRDefault="00B54305" w:rsidP="00D7048A">
            <w:pPr>
              <w:snapToGrid w:val="0"/>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bdr w:val="single" w:sz="4" w:space="0" w:color="auto"/>
              </w:rPr>
              <w:t>家政教育</w:t>
            </w:r>
          </w:p>
        </w:tc>
        <w:tc>
          <w:tcPr>
            <w:tcW w:w="559" w:type="pct"/>
          </w:tcPr>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三、槓鈴平衡樂</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2.木上平衡行</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(3)</w:t>
            </w:r>
          </w:p>
          <w:p w:rsidR="00B54305" w:rsidRPr="001C739E" w:rsidRDefault="00B54305" w:rsidP="00D7048A">
            <w:pPr>
              <w:adjustRightInd w:val="0"/>
              <w:snapToGrid w:val="0"/>
              <w:jc w:val="both"/>
              <w:rPr>
                <w:rFonts w:ascii="標楷體" w:eastAsia="標楷體" w:hAnsi="標楷體"/>
                <w:color w:val="000000"/>
                <w:sz w:val="20"/>
                <w:szCs w:val="20"/>
              </w:rPr>
            </w:pPr>
            <w:r w:rsidRPr="001C739E">
              <w:rPr>
                <w:rFonts w:ascii="標楷體" w:eastAsia="標楷體" w:hAnsi="標楷體" w:cs="Times-Roman" w:hint="eastAsia"/>
                <w:color w:val="000000"/>
                <w:sz w:val="20"/>
                <w:szCs w:val="20"/>
              </w:rPr>
              <w:t>3-2-2</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9</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4/11</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第貳單元漫步自然</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第七課蝶之生</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B54305"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DE6AF9" w:rsidRDefault="00B54305" w:rsidP="00D7048A">
            <w:pPr>
              <w:rPr>
                <w:rFonts w:ascii="標楷體" w:eastAsia="標楷體" w:hAnsi="標楷體"/>
              </w:rPr>
            </w:pPr>
            <w:r w:rsidRPr="00DE6AF9">
              <w:rPr>
                <w:rFonts w:ascii="標楷體" w:eastAsia="標楷體" w:hAnsi="標楷體" w:hint="eastAsia"/>
                <w:sz w:val="20"/>
                <w:bdr w:val="single" w:sz="4" w:space="0" w:color="auto"/>
              </w:rPr>
              <w:t>家庭暴力防治課程</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6-2-4-3</w:t>
            </w:r>
          </w:p>
        </w:tc>
        <w:tc>
          <w:tcPr>
            <w:tcW w:w="419" w:type="pct"/>
          </w:tcPr>
          <w:p w:rsidR="00B5430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p>
          <w:p w:rsidR="00B54305" w:rsidRPr="00DF5D65" w:rsidRDefault="00B54305" w:rsidP="00D7048A">
            <w:pPr>
              <w:spacing w:line="0" w:lineRule="atLeast"/>
              <w:rPr>
                <w:rFonts w:ascii="新細明體" w:hAnsi="新細明體"/>
                <w:sz w:val="20"/>
                <w:szCs w:val="20"/>
              </w:rPr>
            </w:pPr>
            <w:r w:rsidRPr="00DF5D65">
              <w:rPr>
                <w:rFonts w:ascii="標楷體" w:eastAsia="標楷體" w:hAnsi="標楷體"/>
                <w:sz w:val="20"/>
                <w:szCs w:val="20"/>
              </w:rPr>
              <w:t>3.</w:t>
            </w:r>
            <w:r w:rsidRPr="00DF5D65">
              <w:rPr>
                <w:rFonts w:ascii="標楷體" w:eastAsia="標楷體" w:hAnsi="標楷體" w:cs="Arial" w:hint="eastAsia"/>
                <w:sz w:val="20"/>
                <w:szCs w:val="20"/>
              </w:rPr>
              <w:t>踢跤球</w:t>
            </w:r>
          </w:p>
          <w:p w:rsidR="00B54305" w:rsidRDefault="00B54305" w:rsidP="00D7048A">
            <w:pPr>
              <w:rPr>
                <w:rFonts w:ascii="標楷體" w:eastAsia="標楷體" w:hAnsi="標楷體"/>
                <w:sz w:val="20"/>
                <w:szCs w:val="20"/>
              </w:rPr>
            </w:pPr>
            <w:r w:rsidRPr="00DF5D65">
              <w:rPr>
                <w:rFonts w:ascii="標楷體" w:eastAsia="標楷體" w:hAnsi="標楷體" w:hint="eastAsia"/>
                <w:sz w:val="20"/>
                <w:szCs w:val="20"/>
              </w:rPr>
              <w:t xml:space="preserve">1-2-1　</w:t>
            </w:r>
          </w:p>
          <w:p w:rsidR="00B54305" w:rsidRDefault="00B54305" w:rsidP="00D7048A">
            <w:pPr>
              <w:rPr>
                <w:rFonts w:ascii="標楷體" w:eastAsia="標楷體" w:hAnsi="標楷體"/>
                <w:sz w:val="20"/>
                <w:szCs w:val="20"/>
              </w:rPr>
            </w:pPr>
            <w:r w:rsidRPr="00DF5D65">
              <w:rPr>
                <w:rFonts w:ascii="標楷體" w:eastAsia="標楷體" w:hAnsi="標楷體" w:hint="eastAsia"/>
                <w:sz w:val="20"/>
                <w:szCs w:val="20"/>
              </w:rPr>
              <w:t xml:space="preserve">1-2-2　</w:t>
            </w:r>
          </w:p>
          <w:p w:rsidR="00B54305" w:rsidRPr="00562055" w:rsidRDefault="00B54305" w:rsidP="00D7048A">
            <w:pPr>
              <w:rPr>
                <w:rFonts w:ascii="標楷體" w:eastAsia="標楷體" w:hAnsi="標楷體"/>
                <w:sz w:val="20"/>
                <w:szCs w:val="20"/>
              </w:rPr>
            </w:pPr>
            <w:r w:rsidRPr="00DF5D65">
              <w:rPr>
                <w:rFonts w:ascii="標楷體" w:eastAsia="標楷體" w:hAnsi="標楷體" w:hint="eastAsia"/>
                <w:sz w:val="20"/>
                <w:szCs w:val="20"/>
              </w:rPr>
              <w:t>1</w:t>
            </w:r>
            <w:r w:rsidRPr="00562055">
              <w:rPr>
                <w:rFonts w:ascii="標楷體" w:eastAsia="標楷體" w:hAnsi="標楷體" w:hint="eastAsia"/>
                <w:sz w:val="20"/>
                <w:szCs w:val="20"/>
              </w:rPr>
              <w:t xml:space="preserve">-2-6　</w:t>
            </w:r>
          </w:p>
          <w:p w:rsidR="00B54305" w:rsidRPr="00562055" w:rsidRDefault="00B54305" w:rsidP="00D7048A">
            <w:pPr>
              <w:rPr>
                <w:rFonts w:ascii="標楷體" w:eastAsia="標楷體" w:hAnsi="標楷體"/>
                <w:sz w:val="20"/>
                <w:szCs w:val="20"/>
              </w:rPr>
            </w:pPr>
            <w:r w:rsidRPr="00562055">
              <w:rPr>
                <w:rFonts w:ascii="標楷體" w:eastAsia="標楷體" w:hAnsi="標楷體" w:hint="eastAsia"/>
                <w:sz w:val="20"/>
                <w:szCs w:val="20"/>
              </w:rPr>
              <w:t xml:space="preserve">2-2-2　</w:t>
            </w:r>
          </w:p>
          <w:p w:rsidR="00B54305" w:rsidRPr="00562055" w:rsidRDefault="00B54305" w:rsidP="00D7048A">
            <w:pPr>
              <w:rPr>
                <w:rFonts w:ascii="標楷體" w:eastAsia="標楷體" w:hAnsi="標楷體"/>
                <w:sz w:val="20"/>
                <w:szCs w:val="20"/>
              </w:rPr>
            </w:pPr>
            <w:r w:rsidRPr="00562055">
              <w:rPr>
                <w:rFonts w:ascii="標楷體" w:eastAsia="標楷體" w:hAnsi="標楷體" w:hint="eastAsia"/>
                <w:sz w:val="20"/>
                <w:szCs w:val="20"/>
              </w:rPr>
              <w:t xml:space="preserve">2-2-3　</w:t>
            </w:r>
          </w:p>
          <w:p w:rsidR="00B54305" w:rsidRPr="00562055" w:rsidRDefault="00B54305" w:rsidP="00D7048A">
            <w:pPr>
              <w:rPr>
                <w:rFonts w:ascii="標楷體" w:eastAsia="標楷體" w:hAnsi="標楷體"/>
                <w:sz w:val="20"/>
                <w:szCs w:val="20"/>
              </w:rPr>
            </w:pPr>
            <w:r w:rsidRPr="00562055">
              <w:rPr>
                <w:rFonts w:ascii="標楷體" w:eastAsia="標楷體" w:hAnsi="標楷體" w:hint="eastAsia"/>
                <w:sz w:val="20"/>
                <w:szCs w:val="20"/>
              </w:rPr>
              <w:t xml:space="preserve">2-2-4　</w:t>
            </w:r>
          </w:p>
          <w:p w:rsidR="00B54305" w:rsidRPr="00562055" w:rsidRDefault="00B54305" w:rsidP="00D7048A">
            <w:pPr>
              <w:rPr>
                <w:rFonts w:ascii="標楷體" w:eastAsia="標楷體" w:hAnsi="標楷體"/>
                <w:sz w:val="20"/>
                <w:szCs w:val="20"/>
              </w:rPr>
            </w:pPr>
            <w:r w:rsidRPr="00562055">
              <w:rPr>
                <w:rFonts w:ascii="標楷體" w:eastAsia="標楷體" w:hAnsi="標楷體" w:hint="eastAsia"/>
                <w:sz w:val="20"/>
                <w:szCs w:val="20"/>
              </w:rPr>
              <w:t>5-2-2</w:t>
            </w:r>
          </w:p>
          <w:p w:rsidR="00B54305" w:rsidRPr="00562055" w:rsidRDefault="00B54305" w:rsidP="00D7048A">
            <w:pPr>
              <w:rPr>
                <w:rFonts w:ascii="標楷體" w:eastAsia="標楷體" w:hAnsi="標楷體" w:cstheme="minorBidi"/>
                <w:sz w:val="20"/>
                <w:szCs w:val="20"/>
              </w:rPr>
            </w:pPr>
            <w:r w:rsidRPr="00562055">
              <w:rPr>
                <w:rFonts w:ascii="標楷體" w:eastAsia="標楷體" w:hAnsi="標楷體" w:cstheme="minorBidi" w:hint="eastAsia"/>
                <w:sz w:val="20"/>
                <w:szCs w:val="20"/>
                <w:bdr w:val="single" w:sz="4" w:space="0" w:color="auto"/>
              </w:rPr>
              <w:t>家庭教育</w:t>
            </w:r>
          </w:p>
          <w:p w:rsidR="00B54305" w:rsidRPr="00562055" w:rsidRDefault="00B54305" w:rsidP="00D7048A">
            <w:pPr>
              <w:rPr>
                <w:rFonts w:ascii="標楷體" w:eastAsia="標楷體" w:hAnsi="標楷體" w:cstheme="minorBidi"/>
                <w:sz w:val="20"/>
                <w:szCs w:val="20"/>
                <w:bdr w:val="single" w:sz="4" w:space="0" w:color="auto"/>
              </w:rPr>
            </w:pPr>
            <w:r w:rsidRPr="00562055">
              <w:rPr>
                <w:rFonts w:ascii="標楷體" w:eastAsia="標楷體" w:hAnsi="標楷體" w:cstheme="minorBidi" w:hint="eastAsia"/>
                <w:sz w:val="20"/>
                <w:szCs w:val="20"/>
                <w:bdr w:val="single" w:sz="4" w:space="0" w:color="auto"/>
              </w:rPr>
              <w:t>全民國防</w:t>
            </w:r>
          </w:p>
          <w:p w:rsidR="00B54305" w:rsidRPr="00DF5D65" w:rsidRDefault="00B54305" w:rsidP="00D7048A">
            <w:pPr>
              <w:spacing w:line="0" w:lineRule="atLeast"/>
              <w:rPr>
                <w:rFonts w:ascii="標楷體" w:eastAsia="標楷體" w:hAnsi="標楷體" w:cs="Arial"/>
                <w:sz w:val="20"/>
                <w:szCs w:val="20"/>
              </w:rPr>
            </w:pPr>
            <w:r w:rsidRPr="00562055">
              <w:rPr>
                <w:rFonts w:ascii="標楷體" w:eastAsia="標楷體" w:hAnsi="標楷體" w:cstheme="minorBidi" w:hint="eastAsia"/>
                <w:sz w:val="20"/>
                <w:szCs w:val="20"/>
                <w:bdr w:val="single" w:sz="4" w:space="0" w:color="auto"/>
              </w:rPr>
              <w:t>環境教育</w:t>
            </w:r>
          </w:p>
        </w:tc>
        <w:tc>
          <w:tcPr>
            <w:tcW w:w="420" w:type="pct"/>
          </w:tcPr>
          <w:p w:rsidR="00B54305" w:rsidRPr="003F1BD6" w:rsidRDefault="00B54305" w:rsidP="00D7048A">
            <w:pPr>
              <w:snapToGrid w:val="0"/>
              <w:spacing w:line="0" w:lineRule="atLeast"/>
              <w:jc w:val="both"/>
              <w:rPr>
                <w:rFonts w:ascii="標楷體" w:eastAsia="標楷體" w:hAnsi="標楷體"/>
                <w:color w:val="000000"/>
                <w:sz w:val="20"/>
                <w:szCs w:val="20"/>
              </w:rPr>
            </w:pPr>
            <w:r w:rsidRPr="003F1BD6">
              <w:rPr>
                <w:rFonts w:ascii="標楷體" w:eastAsia="標楷體" w:hAnsi="標楷體" w:hint="eastAsia"/>
                <w:color w:val="000000"/>
                <w:sz w:val="20"/>
                <w:szCs w:val="20"/>
              </w:rPr>
              <w:t>Unit 3  What Do You Want?</w:t>
            </w:r>
          </w:p>
          <w:p w:rsidR="00B54305" w:rsidRPr="003F1BD6" w:rsidRDefault="00B54305" w:rsidP="00D7048A">
            <w:pPr>
              <w:spacing w:line="0" w:lineRule="atLeast"/>
              <w:ind w:left="-1"/>
              <w:jc w:val="both"/>
              <w:rPr>
                <w:rFonts w:ascii="標楷體" w:eastAsia="標楷體" w:hAnsi="標楷體"/>
                <w:bCs/>
                <w:snapToGrid w:val="0"/>
                <w:kern w:val="0"/>
                <w:sz w:val="20"/>
                <w:szCs w:val="20"/>
                <w:bdr w:val="single" w:sz="4" w:space="0" w:color="auto"/>
              </w:rPr>
            </w:pPr>
            <w:r w:rsidRPr="003F1BD6">
              <w:rPr>
                <w:rFonts w:ascii="標楷體" w:eastAsia="標楷體" w:hAnsi="標楷體" w:hint="eastAsia"/>
                <w:bCs/>
                <w:snapToGrid w:val="0"/>
                <w:kern w:val="0"/>
                <w:sz w:val="20"/>
                <w:szCs w:val="20"/>
                <w:bdr w:val="single" w:sz="4" w:space="0" w:color="auto"/>
              </w:rPr>
              <w:t>生涯發展教育</w:t>
            </w:r>
          </w:p>
          <w:p w:rsidR="00B54305"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人權</w:t>
            </w:r>
            <w:r w:rsidRPr="003F1BD6">
              <w:rPr>
                <w:rFonts w:ascii="標楷體" w:eastAsia="標楷體" w:hAnsi="標楷體" w:cs="Arial Unicode MS" w:hint="eastAsia"/>
                <w:snapToGrid w:val="0"/>
                <w:color w:val="000000"/>
                <w:kern w:val="0"/>
                <w:sz w:val="20"/>
                <w:szCs w:val="20"/>
                <w:bdr w:val="single" w:sz="4" w:space="0" w:color="auto"/>
              </w:rPr>
              <w:t>教育</w:t>
            </w:r>
          </w:p>
          <w:p w:rsidR="00B54305"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環境教育</w:t>
            </w:r>
          </w:p>
          <w:p w:rsidR="00B54305" w:rsidRPr="003F1BD6"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Pr>
                <w:rFonts w:ascii="標楷體" w:eastAsia="標楷體" w:hAnsi="標楷體" w:cs="Arial Unicode MS" w:hint="eastAsia"/>
                <w:snapToGrid w:val="0"/>
                <w:color w:val="000000"/>
                <w:kern w:val="0"/>
                <w:sz w:val="20"/>
                <w:szCs w:val="20"/>
                <w:bdr w:val="single" w:sz="4" w:space="0" w:color="auto"/>
              </w:rPr>
              <w:t>資訊教育</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1-1-3</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1-1-4</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1-1-7</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1-1-8</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1-1-9</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2-1-2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2-1-3</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2-1-8</w:t>
            </w:r>
          </w:p>
          <w:p w:rsidR="00B54305" w:rsidRPr="003F1BD6" w:rsidRDefault="00B54305" w:rsidP="00D7048A">
            <w:pPr>
              <w:snapToGrid w:val="0"/>
              <w:spacing w:line="0" w:lineRule="atLeast"/>
              <w:ind w:right="57"/>
              <w:jc w:val="both"/>
              <w:rPr>
                <w:rFonts w:ascii="標楷體" w:eastAsia="標楷體" w:hAnsi="標楷體"/>
                <w:kern w:val="0"/>
                <w:sz w:val="20"/>
                <w:szCs w:val="20"/>
              </w:rPr>
            </w:pPr>
            <w:r w:rsidRPr="003F1BD6">
              <w:rPr>
                <w:rFonts w:ascii="標楷體" w:eastAsia="標楷體" w:hAnsi="標楷體"/>
                <w:kern w:val="0"/>
                <w:sz w:val="20"/>
                <w:szCs w:val="20"/>
              </w:rPr>
              <w:t>2-1-9</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2-1-12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3-1-2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3-1-4</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3-1-5</w:t>
            </w:r>
          </w:p>
          <w:p w:rsidR="00B5430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Pr>
                <w:rFonts w:ascii="標楷體" w:eastAsia="標楷體" w:hAnsi="標楷體"/>
                <w:kern w:val="0"/>
                <w:sz w:val="20"/>
                <w:szCs w:val="20"/>
              </w:rPr>
              <w:t>3-1-6</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Pr>
                <w:rFonts w:ascii="標楷體" w:eastAsia="標楷體" w:hAnsi="標楷體"/>
                <w:kern w:val="0"/>
                <w:sz w:val="20"/>
                <w:szCs w:val="20"/>
              </w:rPr>
              <w:t>3-1-7</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4-1-3</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4-1-6</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5-1-2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5-1-3</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5-1-5</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5-1-7</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6-1-1</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6-1-2</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6-1-3</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6-1-4</w:t>
            </w:r>
          </w:p>
          <w:p w:rsidR="00B54305" w:rsidRPr="003F1BD6"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3F1BD6">
              <w:rPr>
                <w:rFonts w:ascii="標楷體" w:eastAsia="標楷體" w:hAnsi="標楷體"/>
                <w:kern w:val="0"/>
                <w:sz w:val="20"/>
                <w:szCs w:val="20"/>
              </w:rPr>
              <w:t>7-1-3</w:t>
            </w:r>
          </w:p>
          <w:p w:rsidR="00B54305" w:rsidRPr="003F1BD6" w:rsidRDefault="00B54305" w:rsidP="00D7048A">
            <w:pPr>
              <w:snapToGrid w:val="0"/>
              <w:spacing w:line="0" w:lineRule="atLeast"/>
              <w:jc w:val="both"/>
              <w:rPr>
                <w:rFonts w:ascii="標楷體" w:eastAsia="標楷體" w:hAnsi="標楷體"/>
                <w:sz w:val="20"/>
                <w:szCs w:val="20"/>
              </w:rPr>
            </w:pP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五、兩個單位的計算</w:t>
            </w:r>
            <w:r w:rsidRPr="004610AD">
              <w:rPr>
                <w:rFonts w:ascii="標楷體" w:eastAsia="標楷體" w:hAnsi="標楷體"/>
                <w:sz w:val="20"/>
                <w:szCs w:val="20"/>
              </w:rPr>
              <w:br/>
            </w:r>
            <w:r w:rsidRPr="004610AD">
              <w:rPr>
                <w:rFonts w:ascii="標楷體" w:eastAsia="標楷體" w:hAnsi="標楷體"/>
                <w:bCs/>
                <w:sz w:val="20"/>
                <w:szCs w:val="20"/>
              </w:rPr>
              <w:t>5-3公里與公尺</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練習園地</w:t>
            </w:r>
          </w:p>
          <w:p w:rsidR="00B54305" w:rsidRPr="004610AD" w:rsidRDefault="00B54305" w:rsidP="00D7048A">
            <w:pPr>
              <w:spacing w:line="0" w:lineRule="atLeast"/>
              <w:rPr>
                <w:rFonts w:ascii="標楷體" w:eastAsia="標楷體" w:hAnsi="標楷體"/>
                <w:sz w:val="20"/>
                <w:szCs w:val="20"/>
                <w:bdr w:val="single" w:sz="4" w:space="0" w:color="auto"/>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r w:rsidRPr="004610AD">
              <w:rPr>
                <w:rFonts w:ascii="標楷體" w:eastAsia="標楷體" w:hAnsi="標楷體"/>
                <w:sz w:val="20"/>
                <w:szCs w:val="20"/>
                <w:bdr w:val="single" w:sz="4" w:space="0" w:color="auto"/>
              </w:rPr>
              <w:br/>
              <w:t>環境教育</w:t>
            </w:r>
          </w:p>
          <w:p w:rsidR="00B54305" w:rsidRPr="004610AD" w:rsidRDefault="00B54305" w:rsidP="00D7048A">
            <w:pPr>
              <w:snapToGrid w:val="0"/>
              <w:rPr>
                <w:rFonts w:ascii="標楷體" w:eastAsia="標楷體" w:hAnsi="標楷體"/>
              </w:rPr>
            </w:pPr>
            <w:r w:rsidRPr="004610AD">
              <w:rPr>
                <w:rFonts w:ascii="標楷體" w:eastAsia="標楷體" w:hAnsi="標楷體"/>
                <w:sz w:val="20"/>
                <w:szCs w:val="20"/>
              </w:rPr>
              <w:t>4-n-14</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二、水的移動</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2.虹吸現象</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資訊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人權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海洋</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1-2-2-4</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1-2-3-3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6-2-2-1</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6-2-3-2</w:t>
            </w:r>
          </w:p>
        </w:tc>
        <w:tc>
          <w:tcPr>
            <w:tcW w:w="464" w:type="pct"/>
          </w:tcPr>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rPr>
              <w:t>第三單元 家鄉的交通</w:t>
            </w:r>
            <w:r w:rsidRPr="005A468B">
              <w:rPr>
                <w:rFonts w:ascii="標楷體" w:eastAsia="標楷體" w:hAnsi="標楷體"/>
                <w:sz w:val="20"/>
                <w:szCs w:val="20"/>
              </w:rPr>
              <w:br/>
            </w:r>
            <w:r w:rsidRPr="005A468B">
              <w:rPr>
                <w:rFonts w:ascii="標楷體" w:eastAsia="標楷體" w:hAnsi="標楷體" w:hint="eastAsia"/>
                <w:bCs/>
                <w:sz w:val="20"/>
                <w:szCs w:val="20"/>
              </w:rPr>
              <w:t>第二課 家鄉的通訊設施</w:t>
            </w:r>
          </w:p>
          <w:p w:rsidR="00B54305" w:rsidRPr="005A468B" w:rsidRDefault="00B54305" w:rsidP="00D7048A">
            <w:pPr>
              <w:spacing w:line="0" w:lineRule="atLeast"/>
              <w:rPr>
                <w:rFonts w:ascii="標楷體" w:eastAsia="標楷體" w:hAnsi="標楷體"/>
                <w:bCs/>
                <w:sz w:val="20"/>
                <w:szCs w:val="20"/>
                <w:bdr w:val="single" w:sz="4" w:space="0" w:color="auto"/>
              </w:rPr>
            </w:pPr>
            <w:r w:rsidRPr="005A468B">
              <w:rPr>
                <w:rFonts w:ascii="標楷體" w:eastAsia="標楷體" w:hAnsi="標楷體" w:hint="eastAsia"/>
                <w:bCs/>
                <w:sz w:val="20"/>
                <w:szCs w:val="20"/>
                <w:bdr w:val="single" w:sz="4" w:space="0" w:color="auto"/>
              </w:rPr>
              <w:t>資訊教育</w:t>
            </w:r>
          </w:p>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B54305" w:rsidRPr="005A468B"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7"/>
                <w:attr w:name="IsLunarDate" w:val="False"/>
                <w:attr w:name="IsROCDate" w:val="False"/>
              </w:smartTagPr>
              <w:r w:rsidRPr="005A468B">
                <w:rPr>
                  <w:rFonts w:ascii="標楷體" w:eastAsia="標楷體" w:hAnsi="標楷體" w:hint="eastAsia"/>
                  <w:bCs/>
                  <w:sz w:val="20"/>
                  <w:szCs w:val="20"/>
                </w:rPr>
                <w:t>1-2-7</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8"/>
                <w:attr w:name="Month" w:val="2"/>
                <w:attr w:name="Day" w:val="2"/>
                <w:attr w:name="IsLunarDate" w:val="False"/>
                <w:attr w:name="IsROCDate" w:val="False"/>
              </w:smartTagPr>
              <w:r w:rsidRPr="005A468B">
                <w:rPr>
                  <w:rFonts w:ascii="標楷體" w:eastAsia="標楷體" w:hAnsi="標楷體" w:hint="eastAsia"/>
                  <w:bCs/>
                  <w:sz w:val="20"/>
                  <w:szCs w:val="20"/>
                </w:rPr>
                <w:t>8-2-2</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貳、表演任我行</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一、我的身體會說話</w:t>
            </w:r>
          </w:p>
          <w:p w:rsidR="00B54305" w:rsidRPr="00A6789F" w:rsidRDefault="00B54305" w:rsidP="00D7048A">
            <w:pPr>
              <w:spacing w:line="0" w:lineRule="atLeast"/>
              <w:ind w:leftChars="17" w:left="42" w:hanging="1"/>
              <w:jc w:val="both"/>
              <w:rPr>
                <w:rFonts w:ascii="標楷體" w:eastAsia="標楷體" w:hAnsi="標楷體"/>
                <w:sz w:val="20"/>
                <w:szCs w:val="20"/>
              </w:rPr>
            </w:pP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性平教育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2"/>
                <w:attr w:name="Month" w:val="2"/>
                <w:attr w:name="Day" w:val="7"/>
                <w:attr w:name="IsLunarDate" w:val="False"/>
                <w:attr w:name="IsROCDate" w:val="False"/>
              </w:smartTagPr>
              <w:r w:rsidRPr="00A6789F">
                <w:rPr>
                  <w:rFonts w:ascii="標楷體" w:eastAsia="標楷體" w:hAnsi="標楷體"/>
                  <w:sz w:val="20"/>
                  <w:szCs w:val="20"/>
                </w:rPr>
                <w:t>2-2-7</w:t>
              </w:r>
            </w:smartTag>
          </w:p>
        </w:tc>
        <w:tc>
          <w:tcPr>
            <w:tcW w:w="466" w:type="pct"/>
          </w:tcPr>
          <w:p w:rsidR="00B54305" w:rsidRPr="001C739E" w:rsidRDefault="00B54305" w:rsidP="00D7048A">
            <w:pPr>
              <w:spacing w:line="0" w:lineRule="atLeast"/>
              <w:jc w:val="both"/>
              <w:rPr>
                <w:rFonts w:ascii="標楷體" w:eastAsia="標楷體" w:hAnsi="標楷體" w:cs="Times New Roman"/>
                <w:sz w:val="20"/>
                <w:szCs w:val="20"/>
              </w:rPr>
            </w:pPr>
            <w:r w:rsidRPr="001C739E">
              <w:rPr>
                <w:rFonts w:ascii="標楷體" w:eastAsia="標楷體" w:hAnsi="標楷體" w:hint="eastAsia"/>
                <w:sz w:val="20"/>
                <w:szCs w:val="20"/>
              </w:rPr>
              <w:t>三、社區小志工1.我的社區服務</w:t>
            </w:r>
            <w:r w:rsidRPr="001C739E">
              <w:rPr>
                <w:rFonts w:ascii="標楷體" w:eastAsia="標楷體" w:hAnsi="標楷體" w:cs="Times New Roman"/>
                <w:sz w:val="20"/>
                <w:szCs w:val="20"/>
              </w:rPr>
              <w:t>(</w:t>
            </w:r>
            <w:r w:rsidRPr="001C739E">
              <w:rPr>
                <w:rFonts w:ascii="標楷體" w:eastAsia="標楷體" w:hAnsi="標楷體" w:cs="Times New Roman"/>
                <w:snapToGrid w:val="0"/>
                <w:kern w:val="0"/>
                <w:sz w:val="20"/>
                <w:szCs w:val="20"/>
              </w:rPr>
              <w:t>3</w:t>
            </w:r>
            <w:r w:rsidRPr="001C739E">
              <w:rPr>
                <w:rFonts w:ascii="標楷體" w:eastAsia="標楷體" w:hAnsi="標楷體" w:cs="Times New Roman"/>
                <w:sz w:val="20"/>
                <w:szCs w:val="20"/>
              </w:rPr>
              <w:t>)</w:t>
            </w:r>
          </w:p>
          <w:p w:rsidR="00B54305" w:rsidRPr="001C739E" w:rsidRDefault="00B54305" w:rsidP="00D7048A">
            <w:pPr>
              <w:spacing w:line="0" w:lineRule="atLeast"/>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color w:val="000000"/>
                <w:sz w:val="20"/>
                <w:szCs w:val="20"/>
              </w:rPr>
              <w:t>3-2-3</w:t>
            </w:r>
          </w:p>
        </w:tc>
        <w:tc>
          <w:tcPr>
            <w:tcW w:w="559" w:type="pct"/>
          </w:tcPr>
          <w:p w:rsidR="00B54305" w:rsidRPr="001C739E" w:rsidRDefault="00B54305" w:rsidP="00D7048A">
            <w:pPr>
              <w:adjustRightInd w:val="0"/>
              <w:snapToGrid w:val="0"/>
              <w:jc w:val="both"/>
              <w:rPr>
                <w:rFonts w:ascii="標楷體" w:eastAsia="標楷體" w:hAnsi="標楷體"/>
                <w:color w:val="000000"/>
                <w:sz w:val="20"/>
                <w:szCs w:val="20"/>
              </w:rPr>
            </w:pPr>
            <w:r w:rsidRPr="001C739E">
              <w:rPr>
                <w:rFonts w:ascii="標楷體" w:eastAsia="標楷體" w:hAnsi="標楷體" w:hint="eastAsia"/>
                <w:color w:val="000000"/>
                <w:sz w:val="20"/>
                <w:szCs w:val="20"/>
              </w:rPr>
              <w:t>三、槓鈴平衡樂</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3.一起鈴來瘋</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(3)</w:t>
            </w:r>
          </w:p>
          <w:p w:rsidR="00B54305" w:rsidRPr="001C739E" w:rsidRDefault="00B54305" w:rsidP="00D7048A">
            <w:pPr>
              <w:adjustRightInd w:val="0"/>
              <w:snapToGrid w:val="0"/>
              <w:jc w:val="both"/>
              <w:rPr>
                <w:rFonts w:ascii="標楷體" w:eastAsia="標楷體" w:hAnsi="標楷體"/>
                <w:color w:val="000000"/>
                <w:sz w:val="20"/>
                <w:szCs w:val="20"/>
              </w:rPr>
            </w:pPr>
            <w:r w:rsidRPr="001C739E">
              <w:rPr>
                <w:rFonts w:ascii="標楷體" w:eastAsia="標楷體" w:hAnsi="標楷體" w:cs="Times-Roman" w:hint="eastAsia"/>
                <w:color w:val="000000"/>
                <w:sz w:val="20"/>
                <w:szCs w:val="20"/>
              </w:rPr>
              <w:t>6-2-3</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10</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4/18</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語文天地二</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5-2-5</w:t>
            </w:r>
          </w:p>
        </w:tc>
        <w:tc>
          <w:tcPr>
            <w:tcW w:w="419" w:type="pct"/>
          </w:tcPr>
          <w:p w:rsidR="00B5430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p>
          <w:p w:rsidR="00B54305" w:rsidRPr="00DF5D65" w:rsidRDefault="00B54305" w:rsidP="00D7048A">
            <w:pPr>
              <w:spacing w:line="0" w:lineRule="atLeast"/>
              <w:rPr>
                <w:rFonts w:ascii="標楷體" w:eastAsia="標楷體" w:hAnsi="標楷體" w:cs="Arial"/>
                <w:sz w:val="20"/>
                <w:szCs w:val="20"/>
              </w:rPr>
            </w:pPr>
            <w:r w:rsidRPr="00DF5D65">
              <w:rPr>
                <w:rFonts w:ascii="標楷體" w:eastAsia="標楷體" w:hAnsi="標楷體"/>
                <w:sz w:val="20"/>
                <w:szCs w:val="20"/>
              </w:rPr>
              <w:t>3.</w:t>
            </w:r>
            <w:r w:rsidRPr="00DF5D65">
              <w:rPr>
                <w:rFonts w:ascii="標楷體" w:eastAsia="標楷體" w:hAnsi="標楷體" w:cs="Arial" w:hint="eastAsia"/>
                <w:sz w:val="20"/>
                <w:szCs w:val="20"/>
              </w:rPr>
              <w:t>踢跤球</w:t>
            </w:r>
          </w:p>
          <w:p w:rsidR="00B54305" w:rsidRDefault="00B54305"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 xml:space="preserve">1-2-2　</w:t>
            </w:r>
          </w:p>
          <w:p w:rsidR="00B54305" w:rsidRPr="00562055" w:rsidRDefault="00B54305"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1-2</w:t>
            </w:r>
            <w:r w:rsidRPr="00562055">
              <w:rPr>
                <w:rFonts w:ascii="標楷體" w:eastAsia="標楷體" w:hAnsi="標楷體" w:hint="eastAsia"/>
                <w:sz w:val="20"/>
                <w:szCs w:val="20"/>
              </w:rPr>
              <w:t xml:space="preserve">-6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2-2-2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3-2-1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3-2-2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5-2-2</w:t>
            </w:r>
          </w:p>
          <w:p w:rsidR="00B54305" w:rsidRPr="00562055" w:rsidRDefault="00B54305" w:rsidP="00D7048A">
            <w:pPr>
              <w:rPr>
                <w:rFonts w:ascii="標楷體" w:eastAsia="標楷體" w:hAnsi="標楷體" w:cstheme="minorBidi"/>
                <w:sz w:val="20"/>
                <w:szCs w:val="20"/>
              </w:rPr>
            </w:pPr>
            <w:r w:rsidRPr="00562055">
              <w:rPr>
                <w:rFonts w:ascii="標楷體" w:eastAsia="標楷體" w:hAnsi="標楷體" w:cstheme="minorBidi" w:hint="eastAsia"/>
                <w:sz w:val="20"/>
                <w:szCs w:val="20"/>
                <w:bdr w:val="single" w:sz="4" w:space="0" w:color="auto"/>
              </w:rPr>
              <w:t>家庭教育</w:t>
            </w:r>
          </w:p>
          <w:p w:rsidR="00B54305" w:rsidRPr="00562055" w:rsidRDefault="00B54305" w:rsidP="00D7048A">
            <w:pPr>
              <w:rPr>
                <w:rFonts w:ascii="標楷體" w:eastAsia="標楷體" w:hAnsi="標楷體" w:cstheme="minorBidi"/>
                <w:sz w:val="20"/>
                <w:szCs w:val="20"/>
                <w:bdr w:val="single" w:sz="4" w:space="0" w:color="auto"/>
              </w:rPr>
            </w:pPr>
            <w:r w:rsidRPr="00562055">
              <w:rPr>
                <w:rFonts w:ascii="標楷體" w:eastAsia="標楷體" w:hAnsi="標楷體" w:cstheme="minorBidi" w:hint="eastAsia"/>
                <w:sz w:val="20"/>
                <w:szCs w:val="20"/>
                <w:bdr w:val="single" w:sz="4" w:space="0" w:color="auto"/>
              </w:rPr>
              <w:t>全民國防</w:t>
            </w:r>
          </w:p>
          <w:p w:rsidR="00B54305" w:rsidRPr="00DF5D65" w:rsidRDefault="00B54305" w:rsidP="00D7048A">
            <w:pPr>
              <w:spacing w:line="0" w:lineRule="atLeast"/>
              <w:rPr>
                <w:rFonts w:ascii="標楷體" w:eastAsia="標楷體" w:hAnsi="標楷體" w:cs="Arial"/>
                <w:sz w:val="20"/>
                <w:szCs w:val="20"/>
              </w:rPr>
            </w:pPr>
            <w:r w:rsidRPr="00562055">
              <w:rPr>
                <w:rFonts w:ascii="標楷體" w:eastAsia="標楷體" w:hAnsi="標楷體" w:cstheme="minorBidi" w:hint="eastAsia"/>
                <w:sz w:val="20"/>
                <w:szCs w:val="20"/>
                <w:bdr w:val="single" w:sz="4" w:space="0" w:color="auto"/>
              </w:rPr>
              <w:t>環境教育</w:t>
            </w:r>
          </w:p>
        </w:tc>
        <w:tc>
          <w:tcPr>
            <w:tcW w:w="420" w:type="pct"/>
          </w:tcPr>
          <w:p w:rsidR="00B54305" w:rsidRPr="00241B9C" w:rsidRDefault="00B54305" w:rsidP="00D7048A">
            <w:pPr>
              <w:snapToGrid w:val="0"/>
              <w:spacing w:line="0" w:lineRule="atLeast"/>
              <w:jc w:val="both"/>
              <w:rPr>
                <w:rFonts w:ascii="標楷體" w:eastAsia="標楷體" w:hAnsi="標楷體"/>
                <w:color w:val="000000"/>
                <w:sz w:val="20"/>
                <w:szCs w:val="20"/>
              </w:rPr>
            </w:pPr>
            <w:r w:rsidRPr="00241B9C">
              <w:rPr>
                <w:rFonts w:ascii="標楷體" w:eastAsia="標楷體" w:hAnsi="標楷體" w:hint="eastAsia"/>
                <w:color w:val="000000"/>
                <w:sz w:val="20"/>
                <w:szCs w:val="20"/>
              </w:rPr>
              <w:t>Unit 3  Where Are You?</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生涯發展教育</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人權教育</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環境教育</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資訊教育</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1-1-4</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1-1-7</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1-1-8</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1-1-9</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2-1-3</w:t>
            </w:r>
          </w:p>
          <w:p w:rsidR="00B54305" w:rsidRPr="00241B9C" w:rsidRDefault="00B54305" w:rsidP="00D7048A">
            <w:pPr>
              <w:autoSpaceDE w:val="0"/>
              <w:autoSpaceDN w:val="0"/>
              <w:adjustRightInd w:val="0"/>
              <w:spacing w:line="0" w:lineRule="atLeast"/>
              <w:jc w:val="both"/>
              <w:rPr>
                <w:rFonts w:ascii="標楷體" w:eastAsia="標楷體" w:hAnsi="標楷體"/>
                <w:kern w:val="0"/>
                <w:sz w:val="20"/>
                <w:szCs w:val="20"/>
              </w:rPr>
            </w:pPr>
            <w:r w:rsidRPr="00241B9C">
              <w:rPr>
                <w:rFonts w:ascii="標楷體" w:eastAsia="標楷體" w:hAnsi="標楷體"/>
                <w:kern w:val="0"/>
                <w:sz w:val="20"/>
                <w:szCs w:val="20"/>
              </w:rPr>
              <w:t>2-1-4</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2-1-8</w:t>
            </w:r>
          </w:p>
          <w:p w:rsidR="00B54305" w:rsidRPr="00241B9C" w:rsidRDefault="00B54305" w:rsidP="00D7048A">
            <w:pPr>
              <w:snapToGrid w:val="0"/>
              <w:spacing w:line="0" w:lineRule="atLeast"/>
              <w:ind w:right="57"/>
              <w:jc w:val="both"/>
              <w:rPr>
                <w:rFonts w:ascii="標楷體" w:eastAsia="標楷體" w:hAnsi="標楷體"/>
                <w:kern w:val="0"/>
                <w:sz w:val="20"/>
                <w:szCs w:val="20"/>
              </w:rPr>
            </w:pPr>
            <w:r w:rsidRPr="00241B9C">
              <w:rPr>
                <w:rFonts w:ascii="標楷體" w:eastAsia="標楷體" w:hAnsi="標楷體"/>
                <w:kern w:val="0"/>
                <w:sz w:val="20"/>
                <w:szCs w:val="20"/>
              </w:rPr>
              <w:t>2-1-9</w:t>
            </w:r>
          </w:p>
          <w:p w:rsidR="00B54305" w:rsidRPr="00241B9C" w:rsidRDefault="00B54305" w:rsidP="00D7048A">
            <w:pPr>
              <w:snapToGrid w:val="0"/>
              <w:spacing w:line="0" w:lineRule="atLeast"/>
              <w:ind w:right="57"/>
              <w:jc w:val="both"/>
              <w:rPr>
                <w:rFonts w:ascii="標楷體" w:eastAsia="標楷體" w:hAnsi="標楷體"/>
                <w:kern w:val="0"/>
                <w:sz w:val="20"/>
                <w:szCs w:val="20"/>
              </w:rPr>
            </w:pPr>
            <w:r w:rsidRPr="00241B9C">
              <w:rPr>
                <w:rFonts w:ascii="標楷體" w:eastAsia="標楷體" w:hAnsi="標楷體"/>
                <w:kern w:val="0"/>
                <w:sz w:val="20"/>
                <w:szCs w:val="20"/>
              </w:rPr>
              <w:t>2-1-11</w:t>
            </w:r>
          </w:p>
          <w:p w:rsidR="00B54305" w:rsidRPr="00241B9C" w:rsidRDefault="00B54305" w:rsidP="00D7048A">
            <w:pPr>
              <w:autoSpaceDE w:val="0"/>
              <w:autoSpaceDN w:val="0"/>
              <w:adjustRightInd w:val="0"/>
              <w:spacing w:line="0" w:lineRule="atLeast"/>
              <w:ind w:left="159" w:hanging="159"/>
              <w:jc w:val="both"/>
              <w:rPr>
                <w:rFonts w:ascii="標楷體" w:eastAsia="標楷體" w:hAnsi="標楷體"/>
                <w:kern w:val="0"/>
                <w:sz w:val="20"/>
                <w:szCs w:val="20"/>
              </w:rPr>
            </w:pPr>
            <w:r w:rsidRPr="00241B9C">
              <w:rPr>
                <w:rFonts w:ascii="標楷體" w:eastAsia="標楷體" w:hAnsi="標楷體"/>
                <w:kern w:val="0"/>
                <w:sz w:val="20"/>
                <w:szCs w:val="20"/>
              </w:rPr>
              <w:t>2-1-12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3-1-5</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w:t>
            </w:r>
            <w:r w:rsidRPr="00241B9C">
              <w:rPr>
                <w:rFonts w:ascii="標楷體" w:eastAsia="標楷體" w:hAnsi="標楷體" w:hint="eastAsia"/>
                <w:kern w:val="0"/>
                <w:sz w:val="20"/>
                <w:szCs w:val="20"/>
              </w:rPr>
              <w:t>6</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3-1-7</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4-1-3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4-1-6</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5-1-5</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5-1-7</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6-1-1</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6-1-4</w:t>
            </w:r>
          </w:p>
          <w:p w:rsidR="00B54305" w:rsidRPr="00241B9C" w:rsidRDefault="00B54305" w:rsidP="00D7048A">
            <w:pPr>
              <w:snapToGrid w:val="0"/>
              <w:spacing w:line="0" w:lineRule="atLeast"/>
              <w:jc w:val="both"/>
              <w:rPr>
                <w:rFonts w:ascii="標楷體" w:eastAsia="標楷體" w:hAnsi="標楷體"/>
                <w:sz w:val="20"/>
                <w:szCs w:val="20"/>
              </w:rPr>
            </w:pP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綜合與應用（一）</w:t>
            </w:r>
            <w:r w:rsidRPr="004610AD">
              <w:rPr>
                <w:rFonts w:ascii="標楷體" w:eastAsia="標楷體" w:hAnsi="標楷體"/>
                <w:sz w:val="20"/>
                <w:szCs w:val="20"/>
              </w:rPr>
              <w:br/>
            </w:r>
            <w:r w:rsidRPr="004610AD">
              <w:rPr>
                <w:rFonts w:ascii="標楷體" w:eastAsia="標楷體" w:hAnsi="標楷體"/>
                <w:bCs/>
                <w:sz w:val="20"/>
                <w:szCs w:val="20"/>
              </w:rPr>
              <w:t>布題1</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布題2</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布題3</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布題4</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布題5</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布題6</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布題7</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B54305" w:rsidRPr="004610AD" w:rsidRDefault="00B54305" w:rsidP="00D7048A">
            <w:pPr>
              <w:spacing w:line="0" w:lineRule="atLeast"/>
              <w:rPr>
                <w:rFonts w:ascii="標楷體" w:eastAsia="標楷體" w:hAnsi="標楷體"/>
                <w:sz w:val="20"/>
                <w:szCs w:val="20"/>
              </w:rPr>
            </w:pPr>
            <w:r w:rsidRPr="004610AD">
              <w:rPr>
                <w:rFonts w:ascii="標楷體" w:eastAsia="標楷體" w:hAnsi="標楷體"/>
                <w:sz w:val="20"/>
                <w:szCs w:val="20"/>
              </w:rPr>
              <w:t>4-n-01</w:t>
            </w:r>
            <w:r w:rsidRPr="004610AD">
              <w:rPr>
                <w:rFonts w:ascii="標楷體" w:eastAsia="標楷體" w:hAnsi="標楷體"/>
                <w:sz w:val="20"/>
                <w:szCs w:val="20"/>
              </w:rPr>
              <w:br/>
              <w:t>4-n-02</w:t>
            </w:r>
          </w:p>
          <w:p w:rsidR="00B54305" w:rsidRPr="004610AD" w:rsidRDefault="00B54305" w:rsidP="00D7048A">
            <w:pPr>
              <w:spacing w:line="0" w:lineRule="atLeast"/>
              <w:rPr>
                <w:rFonts w:ascii="標楷體" w:eastAsia="標楷體" w:hAnsi="標楷體"/>
                <w:sz w:val="20"/>
                <w:szCs w:val="20"/>
              </w:rPr>
            </w:pPr>
            <w:r w:rsidRPr="004610AD">
              <w:rPr>
                <w:rFonts w:ascii="標楷體" w:eastAsia="標楷體" w:hAnsi="標楷體"/>
                <w:sz w:val="20"/>
                <w:szCs w:val="20"/>
              </w:rPr>
              <w:t>4-n-06</w:t>
            </w:r>
            <w:r w:rsidRPr="004610AD">
              <w:rPr>
                <w:rFonts w:ascii="標楷體" w:eastAsia="標楷體" w:hAnsi="標楷體"/>
                <w:sz w:val="20"/>
                <w:szCs w:val="20"/>
              </w:rPr>
              <w:br/>
              <w:t>4-s-01</w:t>
            </w:r>
            <w:r w:rsidRPr="004610AD">
              <w:rPr>
                <w:rFonts w:ascii="標楷體" w:eastAsia="標楷體" w:hAnsi="標楷體"/>
                <w:sz w:val="20"/>
                <w:szCs w:val="20"/>
              </w:rPr>
              <w:br/>
              <w:t>4-s-02</w:t>
            </w:r>
            <w:r w:rsidRPr="004610AD">
              <w:rPr>
                <w:rFonts w:ascii="標楷體" w:eastAsia="標楷體" w:hAnsi="標楷體"/>
                <w:sz w:val="20"/>
                <w:szCs w:val="20"/>
              </w:rPr>
              <w:br/>
              <w:t>4-s-03</w:t>
            </w:r>
            <w:r w:rsidRPr="004610AD">
              <w:rPr>
                <w:rFonts w:ascii="標楷體" w:eastAsia="標楷體" w:hAnsi="標楷體"/>
                <w:sz w:val="20"/>
                <w:szCs w:val="20"/>
              </w:rPr>
              <w:br/>
              <w:t>4-s-07</w:t>
            </w:r>
          </w:p>
          <w:p w:rsidR="00B54305" w:rsidRPr="004610AD" w:rsidRDefault="00B54305" w:rsidP="00D7048A">
            <w:pPr>
              <w:snapToGrid w:val="0"/>
              <w:rPr>
                <w:rFonts w:ascii="標楷體" w:eastAsia="標楷體" w:hAnsi="標楷體"/>
              </w:rPr>
            </w:pPr>
            <w:r w:rsidRPr="004610AD">
              <w:rPr>
                <w:rFonts w:ascii="標楷體" w:eastAsia="標楷體" w:hAnsi="標楷體"/>
                <w:sz w:val="20"/>
                <w:szCs w:val="20"/>
              </w:rPr>
              <w:t>4-n-17</w:t>
            </w:r>
            <w:r w:rsidRPr="004610AD">
              <w:rPr>
                <w:rFonts w:ascii="標楷體" w:eastAsia="標楷體" w:hAnsi="標楷體"/>
                <w:sz w:val="20"/>
                <w:szCs w:val="20"/>
              </w:rPr>
              <w:br/>
              <w:t>4-n-18</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二、水的移動</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3.連通管原理</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資訊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人權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海洋</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2-2-5-1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4-2-1-2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4-2-2-3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7-2-0-3</w:t>
            </w:r>
          </w:p>
        </w:tc>
        <w:tc>
          <w:tcPr>
            <w:tcW w:w="464" w:type="pct"/>
          </w:tcPr>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rPr>
              <w:t>第三單元 家鄉的交通</w:t>
            </w:r>
            <w:r w:rsidRPr="005A468B">
              <w:rPr>
                <w:rFonts w:ascii="標楷體" w:eastAsia="標楷體" w:hAnsi="標楷體"/>
                <w:sz w:val="20"/>
                <w:szCs w:val="20"/>
              </w:rPr>
              <w:br/>
            </w:r>
            <w:r w:rsidRPr="005A468B">
              <w:rPr>
                <w:rFonts w:ascii="標楷體" w:eastAsia="標楷體" w:hAnsi="標楷體" w:hint="eastAsia"/>
                <w:bCs/>
                <w:sz w:val="20"/>
                <w:szCs w:val="20"/>
              </w:rPr>
              <w:t>第二課 家鄉的通訊設施</w:t>
            </w:r>
          </w:p>
          <w:p w:rsidR="00B54305" w:rsidRPr="005A468B" w:rsidRDefault="00B54305" w:rsidP="00D7048A">
            <w:pPr>
              <w:spacing w:line="0" w:lineRule="atLeast"/>
              <w:rPr>
                <w:rFonts w:ascii="標楷體" w:eastAsia="標楷體" w:hAnsi="標楷體"/>
                <w:bCs/>
                <w:sz w:val="20"/>
                <w:szCs w:val="20"/>
                <w:bdr w:val="single" w:sz="4" w:space="0" w:color="auto"/>
              </w:rPr>
            </w:pPr>
            <w:r w:rsidRPr="005A468B">
              <w:rPr>
                <w:rFonts w:ascii="標楷體" w:eastAsia="標楷體" w:hAnsi="標楷體" w:hint="eastAsia"/>
                <w:bCs/>
                <w:sz w:val="20"/>
                <w:szCs w:val="20"/>
                <w:bdr w:val="single" w:sz="4" w:space="0" w:color="auto"/>
              </w:rPr>
              <w:t>資訊教育</w:t>
            </w:r>
          </w:p>
          <w:p w:rsidR="00B54305" w:rsidRPr="005A468B" w:rsidRDefault="00B54305" w:rsidP="00D7048A">
            <w:pPr>
              <w:snapToGrid w:val="0"/>
              <w:rPr>
                <w:rFonts w:ascii="標楷體" w:eastAsia="標楷體" w:hAnsi="標楷體"/>
                <w:bCs/>
                <w:sz w:val="20"/>
                <w:szCs w:val="20"/>
              </w:rPr>
            </w:pPr>
            <w:r w:rsidRPr="005A468B">
              <w:rPr>
                <w:rFonts w:ascii="標楷體" w:eastAsia="標楷體" w:hAnsi="標楷體" w:hint="eastAsia"/>
                <w:bCs/>
                <w:sz w:val="20"/>
                <w:szCs w:val="20"/>
                <w:bdr w:val="single" w:sz="4" w:space="0" w:color="auto"/>
              </w:rPr>
              <w:t>環境教育</w:t>
            </w:r>
          </w:p>
          <w:p w:rsidR="00B54305" w:rsidRPr="005A468B"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7"/>
                <w:attr w:name="IsLunarDate" w:val="False"/>
                <w:attr w:name="IsROCDate" w:val="False"/>
              </w:smartTagPr>
              <w:r w:rsidRPr="005A468B">
                <w:rPr>
                  <w:rFonts w:ascii="標楷體" w:eastAsia="標楷體" w:hAnsi="標楷體" w:hint="eastAsia"/>
                  <w:bCs/>
                  <w:sz w:val="20"/>
                  <w:szCs w:val="20"/>
                </w:rPr>
                <w:t>1-2-7</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8"/>
                <w:attr w:name="Month" w:val="2"/>
                <w:attr w:name="Day" w:val="2"/>
                <w:attr w:name="IsLunarDate" w:val="False"/>
                <w:attr w:name="IsROCDate" w:val="False"/>
              </w:smartTagPr>
              <w:r w:rsidRPr="005A468B">
                <w:rPr>
                  <w:rFonts w:ascii="標楷體" w:eastAsia="標楷體" w:hAnsi="標楷體" w:hint="eastAsia"/>
                  <w:bCs/>
                  <w:sz w:val="20"/>
                  <w:szCs w:val="20"/>
                </w:rPr>
                <w:t>8-2-2</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貳、表演任我行</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二、童話世界</w:t>
            </w:r>
          </w:p>
          <w:p w:rsidR="00B54305" w:rsidRPr="00A6789F" w:rsidRDefault="00B54305" w:rsidP="00D7048A">
            <w:pPr>
              <w:spacing w:line="0" w:lineRule="atLeast"/>
              <w:ind w:leftChars="17" w:left="42" w:hanging="1"/>
              <w:jc w:val="both"/>
              <w:rPr>
                <w:rFonts w:ascii="標楷體" w:eastAsia="標楷體" w:hAnsi="標楷體"/>
                <w:sz w:val="20"/>
                <w:szCs w:val="20"/>
              </w:rPr>
            </w:pP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家政教育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sz w:val="20"/>
                  <w:szCs w:val="20"/>
                </w:rPr>
                <w:t>1-2-1</w:t>
              </w:r>
            </w:smartTag>
            <w:r w:rsidRPr="00A6789F">
              <w:rPr>
                <w:rFonts w:ascii="標楷體" w:eastAsia="標楷體" w:hAnsi="標楷體"/>
                <w:sz w:val="20"/>
                <w:szCs w:val="20"/>
              </w:rPr>
              <w:br/>
            </w:r>
          </w:p>
        </w:tc>
        <w:tc>
          <w:tcPr>
            <w:tcW w:w="466" w:type="pct"/>
            <w:tcBorders>
              <w:bottom w:val="single" w:sz="4" w:space="0" w:color="auto"/>
            </w:tcBorders>
          </w:tcPr>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評量週</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三、社區小志工1.我的社區服務</w:t>
            </w:r>
            <w:r w:rsidRPr="001C739E">
              <w:rPr>
                <w:rFonts w:ascii="標楷體" w:eastAsia="標楷體" w:hAnsi="標楷體" w:cs="Times New Roman"/>
                <w:sz w:val="20"/>
                <w:szCs w:val="20"/>
              </w:rPr>
              <w:t>(</w:t>
            </w:r>
            <w:r w:rsidRPr="001C739E">
              <w:rPr>
                <w:rFonts w:ascii="標楷體" w:eastAsia="標楷體" w:hAnsi="標楷體" w:cs="Times New Roman"/>
                <w:snapToGrid w:val="0"/>
                <w:kern w:val="0"/>
                <w:sz w:val="20"/>
                <w:szCs w:val="20"/>
              </w:rPr>
              <w:t>3</w:t>
            </w:r>
            <w:r w:rsidRPr="001C739E">
              <w:rPr>
                <w:rFonts w:ascii="標楷體" w:eastAsia="標楷體" w:hAnsi="標楷體" w:cs="Times New Roman"/>
                <w:sz w:val="20"/>
                <w:szCs w:val="20"/>
              </w:rPr>
              <w:t>)</w:t>
            </w:r>
          </w:p>
          <w:p w:rsidR="00B54305" w:rsidRPr="001C739E" w:rsidRDefault="00B54305" w:rsidP="00D7048A">
            <w:pPr>
              <w:spacing w:line="0" w:lineRule="atLeast"/>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人權教育</w:t>
            </w:r>
          </w:p>
          <w:p w:rsidR="00B54305" w:rsidRPr="001C739E"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napToGrid w:val="0"/>
              <w:spacing w:line="0" w:lineRule="atLeast"/>
              <w:ind w:left="-3"/>
              <w:jc w:val="both"/>
              <w:rPr>
                <w:rFonts w:ascii="標楷體" w:eastAsia="標楷體" w:hAnsi="標楷體"/>
                <w:color w:val="000000"/>
                <w:sz w:val="20"/>
                <w:szCs w:val="20"/>
              </w:rPr>
            </w:pPr>
            <w:r w:rsidRPr="001C739E">
              <w:rPr>
                <w:rFonts w:ascii="標楷體" w:eastAsia="標楷體" w:hAnsi="標楷體"/>
                <w:color w:val="000000"/>
                <w:sz w:val="20"/>
                <w:szCs w:val="20"/>
              </w:rPr>
              <w:t>3-2-3</w:t>
            </w:r>
          </w:p>
        </w:tc>
        <w:tc>
          <w:tcPr>
            <w:tcW w:w="559" w:type="pct"/>
          </w:tcPr>
          <w:p w:rsidR="00B54305" w:rsidRPr="001C739E" w:rsidRDefault="00B54305" w:rsidP="00D7048A">
            <w:pPr>
              <w:adjustRightInd w:val="0"/>
              <w:snapToGrid w:val="0"/>
              <w:jc w:val="both"/>
              <w:rPr>
                <w:rFonts w:ascii="標楷體" w:eastAsia="標楷體" w:hAnsi="標楷體"/>
                <w:color w:val="000000"/>
                <w:sz w:val="20"/>
                <w:szCs w:val="20"/>
              </w:rPr>
            </w:pPr>
            <w:r w:rsidRPr="001C739E">
              <w:rPr>
                <w:rFonts w:ascii="標楷體" w:eastAsia="標楷體" w:hAnsi="標楷體" w:hint="eastAsia"/>
                <w:color w:val="000000"/>
                <w:sz w:val="20"/>
                <w:szCs w:val="20"/>
              </w:rPr>
              <w:t>四、天然災害知多少</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1.天搖地動</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(3)</w:t>
            </w:r>
          </w:p>
          <w:p w:rsidR="00B54305" w:rsidRPr="001C739E" w:rsidRDefault="00B54305" w:rsidP="00D7048A">
            <w:pPr>
              <w:adjustRightInd w:val="0"/>
              <w:snapToGrid w:val="0"/>
              <w:jc w:val="both"/>
              <w:rPr>
                <w:rFonts w:ascii="標楷體" w:eastAsia="標楷體" w:hAnsi="標楷體"/>
                <w:color w:val="000000"/>
                <w:sz w:val="20"/>
                <w:szCs w:val="20"/>
              </w:rPr>
            </w:pPr>
            <w:r w:rsidRPr="001C739E">
              <w:rPr>
                <w:rFonts w:ascii="標楷體" w:eastAsia="標楷體" w:hAnsi="標楷體" w:cs="Times-Roman" w:hint="eastAsia"/>
                <w:color w:val="000000"/>
                <w:sz w:val="20"/>
                <w:szCs w:val="20"/>
              </w:rPr>
              <w:t>5-2-1</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11</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4/25</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第參單元生活札記</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第八課小車站旁的五味屋</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6-2-4-3</w:t>
            </w:r>
          </w:p>
        </w:tc>
        <w:tc>
          <w:tcPr>
            <w:tcW w:w="419" w:type="pct"/>
          </w:tcPr>
          <w:p w:rsidR="00B5430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p>
          <w:p w:rsidR="00B54305" w:rsidRPr="00DF5D65" w:rsidRDefault="00B54305" w:rsidP="00D7048A">
            <w:pPr>
              <w:spacing w:line="0" w:lineRule="atLeast"/>
              <w:rPr>
                <w:rFonts w:ascii="新細明體" w:hAnsi="新細明體"/>
                <w:sz w:val="20"/>
                <w:szCs w:val="20"/>
              </w:rPr>
            </w:pPr>
            <w:r w:rsidRPr="00DF5D65">
              <w:rPr>
                <w:rFonts w:ascii="標楷體" w:eastAsia="標楷體" w:hAnsi="標楷體"/>
                <w:sz w:val="20"/>
                <w:szCs w:val="20"/>
              </w:rPr>
              <w:t>4.</w:t>
            </w:r>
            <w:r w:rsidRPr="00DF5D65">
              <w:rPr>
                <w:rFonts w:ascii="標楷體" w:eastAsia="標楷體" w:hAnsi="標楷體" w:cs="Arial" w:hint="eastAsia"/>
                <w:sz w:val="20"/>
                <w:szCs w:val="20"/>
              </w:rPr>
              <w:t>熱天</w:t>
            </w:r>
          </w:p>
          <w:p w:rsidR="00B54305" w:rsidRDefault="00B54305"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 xml:space="preserve">1-2-1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1-2-2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1-2-6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2-2-2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2-2-3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2-2-4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4-2-1</w:t>
            </w:r>
          </w:p>
          <w:p w:rsidR="00B54305" w:rsidRPr="00562055" w:rsidRDefault="00B54305" w:rsidP="00D7048A">
            <w:pPr>
              <w:rPr>
                <w:rFonts w:ascii="標楷體" w:eastAsia="標楷體" w:hAnsi="標楷體" w:cstheme="minorBidi"/>
                <w:sz w:val="20"/>
                <w:szCs w:val="20"/>
                <w:bdr w:val="single" w:sz="4" w:space="0" w:color="auto"/>
              </w:rPr>
            </w:pPr>
            <w:r w:rsidRPr="00562055">
              <w:rPr>
                <w:rFonts w:ascii="標楷體" w:eastAsia="標楷體" w:hAnsi="標楷體" w:cstheme="minorBidi" w:hint="eastAsia"/>
                <w:sz w:val="20"/>
                <w:szCs w:val="20"/>
                <w:bdr w:val="single" w:sz="4" w:space="0" w:color="auto"/>
              </w:rPr>
              <w:t>家庭教育</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cstheme="minorBidi" w:hint="eastAsia"/>
                <w:sz w:val="20"/>
                <w:szCs w:val="20"/>
                <w:bdr w:val="single" w:sz="4" w:space="0" w:color="auto"/>
              </w:rPr>
              <w:t>環境教育</w:t>
            </w:r>
            <w:r w:rsidRPr="00562055">
              <w:rPr>
                <w:rFonts w:ascii="標楷體" w:eastAsia="標楷體" w:hAnsi="標楷體" w:hint="eastAsia"/>
                <w:sz w:val="20"/>
                <w:szCs w:val="20"/>
              </w:rPr>
              <w:t xml:space="preserve">　</w:t>
            </w:r>
          </w:p>
          <w:p w:rsidR="00B54305" w:rsidRPr="00DF5D65" w:rsidRDefault="00B54305" w:rsidP="00D7048A">
            <w:pPr>
              <w:spacing w:line="0" w:lineRule="atLeast"/>
              <w:rPr>
                <w:rFonts w:ascii="標楷體" w:eastAsia="標楷體" w:hAnsi="標楷體" w:cs="Arial"/>
                <w:sz w:val="20"/>
                <w:szCs w:val="20"/>
              </w:rPr>
            </w:pPr>
          </w:p>
        </w:tc>
        <w:tc>
          <w:tcPr>
            <w:tcW w:w="420" w:type="pct"/>
          </w:tcPr>
          <w:p w:rsidR="00B54305" w:rsidRPr="00241B9C" w:rsidRDefault="00B54305" w:rsidP="00D7048A">
            <w:pPr>
              <w:snapToGrid w:val="0"/>
              <w:spacing w:line="0" w:lineRule="atLeast"/>
              <w:jc w:val="both"/>
              <w:rPr>
                <w:rFonts w:ascii="標楷體" w:eastAsia="標楷體" w:hAnsi="標楷體"/>
                <w:color w:val="000000"/>
                <w:sz w:val="20"/>
                <w:szCs w:val="20"/>
              </w:rPr>
            </w:pPr>
            <w:r w:rsidRPr="00241B9C">
              <w:rPr>
                <w:rFonts w:ascii="標楷體" w:eastAsia="標楷體" w:hAnsi="標楷體" w:hint="eastAsia"/>
                <w:color w:val="000000"/>
                <w:sz w:val="20"/>
                <w:szCs w:val="20"/>
              </w:rPr>
              <w:t>Unit 3  Where Are You?</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生涯發展教育</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人權教育</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環境教育</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資訊教育</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1-1-8</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1-1-9</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1-1-10</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2-1-8</w:t>
            </w:r>
          </w:p>
          <w:p w:rsidR="00B54305" w:rsidRPr="00241B9C" w:rsidRDefault="00B54305" w:rsidP="00D7048A">
            <w:pPr>
              <w:snapToGrid w:val="0"/>
              <w:spacing w:line="0" w:lineRule="atLeast"/>
              <w:ind w:right="57"/>
              <w:jc w:val="both"/>
              <w:rPr>
                <w:rFonts w:ascii="標楷體" w:eastAsia="標楷體" w:hAnsi="標楷體"/>
                <w:kern w:val="0"/>
                <w:sz w:val="20"/>
                <w:szCs w:val="20"/>
              </w:rPr>
            </w:pPr>
            <w:r w:rsidRPr="00241B9C">
              <w:rPr>
                <w:rFonts w:ascii="標楷體" w:eastAsia="標楷體" w:hAnsi="標楷體"/>
                <w:kern w:val="0"/>
                <w:sz w:val="20"/>
                <w:szCs w:val="20"/>
              </w:rPr>
              <w:t>2-1-9</w:t>
            </w:r>
          </w:p>
          <w:p w:rsidR="00B54305" w:rsidRPr="00241B9C" w:rsidRDefault="00B54305" w:rsidP="00D7048A">
            <w:pPr>
              <w:snapToGrid w:val="0"/>
              <w:spacing w:line="0" w:lineRule="atLeast"/>
              <w:ind w:right="57"/>
              <w:jc w:val="both"/>
              <w:rPr>
                <w:rFonts w:ascii="標楷體" w:eastAsia="標楷體" w:hAnsi="標楷體"/>
                <w:kern w:val="0"/>
                <w:sz w:val="20"/>
                <w:szCs w:val="20"/>
              </w:rPr>
            </w:pPr>
            <w:r w:rsidRPr="00241B9C">
              <w:rPr>
                <w:rFonts w:ascii="標楷體" w:eastAsia="標楷體" w:hAnsi="標楷體"/>
                <w:kern w:val="0"/>
                <w:sz w:val="20"/>
                <w:szCs w:val="20"/>
              </w:rPr>
              <w:t>2-1-10</w:t>
            </w:r>
          </w:p>
          <w:p w:rsidR="00B54305" w:rsidRPr="00241B9C" w:rsidRDefault="00B54305" w:rsidP="00D7048A">
            <w:pPr>
              <w:snapToGrid w:val="0"/>
              <w:spacing w:line="0" w:lineRule="atLeast"/>
              <w:ind w:right="57"/>
              <w:jc w:val="both"/>
              <w:rPr>
                <w:rFonts w:ascii="標楷體" w:eastAsia="標楷體" w:hAnsi="標楷體"/>
                <w:kern w:val="0"/>
                <w:sz w:val="20"/>
                <w:szCs w:val="20"/>
              </w:rPr>
            </w:pPr>
            <w:r w:rsidRPr="00241B9C">
              <w:rPr>
                <w:rFonts w:ascii="標楷體" w:eastAsia="標楷體" w:hAnsi="標楷體"/>
                <w:kern w:val="0"/>
                <w:sz w:val="20"/>
                <w:szCs w:val="20"/>
              </w:rPr>
              <w:t>2-1-11</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3-1-4</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3-1-5</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3-1-6</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4-1-3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4-1-4</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4-1-6</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4-1-7</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5-1-6</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5-1-7</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6-1-1</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6-1-4</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6-1-6</w:t>
            </w:r>
          </w:p>
          <w:p w:rsidR="00B54305" w:rsidRPr="00241B9C" w:rsidRDefault="00B54305" w:rsidP="00D7048A">
            <w:pPr>
              <w:snapToGrid w:val="0"/>
              <w:spacing w:line="0" w:lineRule="atLeast"/>
              <w:jc w:val="both"/>
              <w:rPr>
                <w:rFonts w:ascii="標楷體" w:eastAsia="標楷體" w:hAnsi="標楷體"/>
                <w:sz w:val="20"/>
                <w:szCs w:val="20"/>
              </w:rPr>
            </w:pPr>
            <w:r w:rsidRPr="00241B9C">
              <w:rPr>
                <w:rFonts w:ascii="標楷體" w:eastAsia="標楷體" w:hAnsi="標楷體"/>
                <w:kern w:val="0"/>
                <w:sz w:val="20"/>
                <w:szCs w:val="20"/>
              </w:rPr>
              <w:t>7-1-3</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六、分數</w:t>
            </w:r>
            <w:r w:rsidRPr="004610AD">
              <w:rPr>
                <w:rFonts w:ascii="標楷體" w:eastAsia="標楷體" w:hAnsi="標楷體"/>
                <w:sz w:val="20"/>
                <w:szCs w:val="20"/>
              </w:rPr>
              <w:br/>
            </w:r>
            <w:r w:rsidRPr="004610AD">
              <w:rPr>
                <w:rFonts w:ascii="標楷體" w:eastAsia="標楷體" w:hAnsi="標楷體"/>
                <w:bCs/>
                <w:sz w:val="20"/>
                <w:szCs w:val="20"/>
              </w:rPr>
              <w:t>6-1等值分數</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6-2異分母分數的大小比較</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4-n-07</w:t>
            </w:r>
            <w:r w:rsidRPr="004610AD">
              <w:rPr>
                <w:rFonts w:ascii="標楷體" w:eastAsia="標楷體" w:hAnsi="標楷體"/>
                <w:sz w:val="20"/>
                <w:szCs w:val="20"/>
              </w:rPr>
              <w:br/>
              <w:t>4-n-09</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4-n-10</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三、昆蟲世界</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1.認識昆蟲第一步</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環境</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資訊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家政</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1-2-2-4</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2-2-6-1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7-2-0-3</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第四單元 鄉親的生活</w:t>
            </w:r>
            <w:r w:rsidRPr="00BD0A47">
              <w:rPr>
                <w:rFonts w:ascii="標楷體" w:eastAsia="標楷體" w:hAnsi="標楷體"/>
                <w:sz w:val="20"/>
                <w:szCs w:val="20"/>
              </w:rPr>
              <w:br/>
            </w:r>
            <w:r w:rsidRPr="00BD0A47">
              <w:rPr>
                <w:rFonts w:ascii="標楷體" w:eastAsia="標楷體" w:hAnsi="標楷體" w:hint="eastAsia"/>
                <w:bCs/>
                <w:sz w:val="20"/>
                <w:szCs w:val="20"/>
              </w:rPr>
              <w:t>第一課 生活的地區差異</w:t>
            </w:r>
          </w:p>
          <w:p w:rsidR="00B54305" w:rsidRPr="00BD0A47" w:rsidRDefault="00B54305"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海洋教育</w:t>
            </w:r>
          </w:p>
          <w:p w:rsidR="00B54305" w:rsidRPr="00BD0A47" w:rsidRDefault="00B54305"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2"/>
                <w:attr w:name="IsLunarDate" w:val="False"/>
                <w:attr w:name="IsROCDate" w:val="False"/>
              </w:smartTagPr>
              <w:r w:rsidRPr="00BD0A47">
                <w:rPr>
                  <w:rFonts w:ascii="標楷體" w:eastAsia="標楷體" w:hAnsi="標楷體" w:hint="eastAsia"/>
                  <w:bCs/>
                  <w:sz w:val="20"/>
                  <w:szCs w:val="20"/>
                </w:rPr>
                <w:t>1-2-2</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8"/>
                <w:attr w:name="IsLunarDate" w:val="False"/>
                <w:attr w:name="IsROCDate" w:val="False"/>
              </w:smartTagPr>
              <w:r w:rsidRPr="00BD0A47">
                <w:rPr>
                  <w:rFonts w:ascii="標楷體" w:eastAsia="標楷體" w:hAnsi="標楷體" w:hint="eastAsia"/>
                  <w:bCs/>
                  <w:sz w:val="20"/>
                  <w:szCs w:val="20"/>
                </w:rPr>
                <w:t>1-2-8</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貳、表演任我行</w:t>
            </w:r>
          </w:p>
          <w:p w:rsidR="00B54305" w:rsidRPr="00A6789F" w:rsidRDefault="00B54305" w:rsidP="00D7048A">
            <w:pPr>
              <w:spacing w:line="0" w:lineRule="atLeast"/>
              <w:ind w:leftChars="17" w:left="42" w:hanging="1"/>
              <w:jc w:val="both"/>
              <w:rPr>
                <w:rFonts w:ascii="標楷體" w:eastAsia="標楷體" w:hAnsi="標楷體"/>
                <w:sz w:val="20"/>
                <w:szCs w:val="20"/>
              </w:rPr>
            </w:pPr>
            <w:r w:rsidRPr="00A6789F">
              <w:rPr>
                <w:rFonts w:ascii="標楷體" w:eastAsia="標楷體" w:hAnsi="標楷體" w:hint="eastAsia"/>
                <w:sz w:val="20"/>
                <w:szCs w:val="20"/>
              </w:rPr>
              <w:t>二、童話世界</w:t>
            </w: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家政教育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sz w:val="20"/>
                  <w:szCs w:val="20"/>
                </w:rPr>
                <w:t>1-2-1</w:t>
              </w:r>
            </w:smartTag>
          </w:p>
        </w:tc>
        <w:tc>
          <w:tcPr>
            <w:tcW w:w="466" w:type="pct"/>
            <w:tcBorders>
              <w:bottom w:val="single" w:sz="4" w:space="0" w:color="auto"/>
            </w:tcBorders>
          </w:tcPr>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四、生活有文化</w:t>
            </w:r>
          </w:p>
          <w:p w:rsidR="00B54305" w:rsidRPr="001C739E" w:rsidRDefault="00B54305" w:rsidP="00D7048A">
            <w:pPr>
              <w:spacing w:line="0" w:lineRule="atLeast"/>
              <w:ind w:leftChars="17" w:left="42" w:hanging="1"/>
              <w:jc w:val="both"/>
              <w:rPr>
                <w:rFonts w:ascii="標楷體" w:eastAsia="標楷體" w:hAnsi="標楷體"/>
                <w:color w:val="000000"/>
                <w:sz w:val="20"/>
                <w:szCs w:val="20"/>
              </w:rPr>
            </w:pPr>
            <w:r w:rsidRPr="001C739E">
              <w:rPr>
                <w:rFonts w:ascii="標楷體" w:eastAsia="標楷體" w:hAnsi="標楷體" w:hint="eastAsia"/>
                <w:color w:val="000000"/>
                <w:sz w:val="20"/>
                <w:szCs w:val="20"/>
              </w:rPr>
              <w:t>1.社區文化活動</w:t>
            </w:r>
            <w:r w:rsidRPr="001C739E">
              <w:rPr>
                <w:rFonts w:ascii="標楷體" w:eastAsia="標楷體" w:hAnsi="標楷體" w:cs="Times New Roman"/>
                <w:sz w:val="20"/>
                <w:szCs w:val="20"/>
              </w:rPr>
              <w:t>(</w:t>
            </w:r>
            <w:r w:rsidRPr="001C739E">
              <w:rPr>
                <w:rFonts w:ascii="標楷體" w:eastAsia="標楷體" w:hAnsi="標楷體" w:cs="Times New Roman"/>
                <w:snapToGrid w:val="0"/>
                <w:kern w:val="0"/>
                <w:sz w:val="20"/>
                <w:szCs w:val="20"/>
              </w:rPr>
              <w:t>3</w:t>
            </w:r>
            <w:r w:rsidRPr="001C739E">
              <w:rPr>
                <w:rFonts w:ascii="標楷體" w:eastAsia="標楷體" w:hAnsi="標楷體" w:cs="Times New Roman"/>
                <w:sz w:val="20"/>
                <w:szCs w:val="20"/>
              </w:rPr>
              <w:t>)</w:t>
            </w:r>
          </w:p>
          <w:p w:rsidR="00B54305" w:rsidRPr="001C739E" w:rsidRDefault="00B54305" w:rsidP="00D7048A">
            <w:pPr>
              <w:snapToGrid w:val="0"/>
              <w:ind w:left="-3"/>
              <w:jc w:val="both"/>
              <w:rPr>
                <w:rFonts w:ascii="標楷體" w:eastAsia="標楷體" w:hAnsi="標楷體"/>
                <w:color w:val="000000"/>
                <w:sz w:val="20"/>
                <w:szCs w:val="20"/>
                <w:bdr w:val="single" w:sz="4" w:space="0" w:color="auto"/>
              </w:rPr>
            </w:pPr>
            <w:r w:rsidRPr="001C739E">
              <w:rPr>
                <w:rFonts w:ascii="標楷體" w:eastAsia="標楷體" w:hAnsi="標楷體"/>
                <w:color w:val="000000"/>
                <w:sz w:val="20"/>
                <w:szCs w:val="20"/>
                <w:bdr w:val="single" w:sz="4" w:space="0" w:color="auto"/>
              </w:rPr>
              <w:t>性別平等</w:t>
            </w:r>
            <w:r w:rsidRPr="001C739E">
              <w:rPr>
                <w:rFonts w:ascii="標楷體" w:eastAsia="標楷體" w:hAnsi="標楷體" w:hint="eastAsia"/>
                <w:color w:val="000000"/>
                <w:sz w:val="20"/>
                <w:szCs w:val="20"/>
                <w:bdr w:val="single" w:sz="4" w:space="0" w:color="auto"/>
              </w:rPr>
              <w:t>教育</w:t>
            </w:r>
          </w:p>
          <w:p w:rsidR="00B54305" w:rsidRPr="001C739E" w:rsidRDefault="00B54305" w:rsidP="00D7048A">
            <w:pPr>
              <w:snapToGrid w:val="0"/>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color w:val="000000"/>
                <w:sz w:val="20"/>
                <w:szCs w:val="20"/>
              </w:rPr>
              <w:t>3-2-4</w:t>
            </w:r>
          </w:p>
        </w:tc>
        <w:tc>
          <w:tcPr>
            <w:tcW w:w="559" w:type="pct"/>
          </w:tcPr>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四、天然災害知多少</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2.颱風來襲</w:t>
            </w:r>
          </w:p>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sz w:val="20"/>
                <w:szCs w:val="20"/>
              </w:rPr>
              <w:t>(3)</w:t>
            </w:r>
            <w:r w:rsidRPr="001C739E">
              <w:rPr>
                <w:rFonts w:ascii="標楷體" w:eastAsia="標楷體" w:hAnsi="標楷體" w:cs="Times-Roman" w:hint="eastAsia"/>
                <w:color w:val="000000"/>
                <w:sz w:val="20"/>
                <w:szCs w:val="20"/>
              </w:rPr>
              <w:t>5-2-2</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12</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4/26</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第參單元生活札記</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第九課清香油紙傘</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6-2-4-3</w:t>
            </w:r>
          </w:p>
        </w:tc>
        <w:tc>
          <w:tcPr>
            <w:tcW w:w="419" w:type="pct"/>
          </w:tcPr>
          <w:p w:rsidR="00B5430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p>
          <w:p w:rsidR="00B54305" w:rsidRPr="00DF5D65" w:rsidRDefault="00B54305" w:rsidP="00D7048A">
            <w:pPr>
              <w:spacing w:line="0" w:lineRule="atLeast"/>
              <w:rPr>
                <w:rFonts w:ascii="新細明體" w:hAnsi="新細明體"/>
                <w:sz w:val="20"/>
                <w:szCs w:val="20"/>
              </w:rPr>
            </w:pPr>
            <w:r w:rsidRPr="00DF5D65">
              <w:rPr>
                <w:rFonts w:ascii="標楷體" w:eastAsia="標楷體" w:hAnsi="標楷體"/>
                <w:sz w:val="20"/>
                <w:szCs w:val="20"/>
              </w:rPr>
              <w:t>4.</w:t>
            </w:r>
            <w:r w:rsidRPr="00DF5D65">
              <w:rPr>
                <w:rFonts w:ascii="標楷體" w:eastAsia="標楷體" w:hAnsi="標楷體" w:cs="Arial" w:hint="eastAsia"/>
                <w:sz w:val="20"/>
                <w:szCs w:val="20"/>
              </w:rPr>
              <w:t>熱天</w:t>
            </w:r>
          </w:p>
          <w:p w:rsidR="00B54305" w:rsidRDefault="00B54305"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 xml:space="preserve">1-2-1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1-2-2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1-2-6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2-2-2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2-2-4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 xml:space="preserve">2-2-5　</w:t>
            </w:r>
          </w:p>
          <w:p w:rsidR="00B54305" w:rsidRPr="00562055" w:rsidRDefault="00B54305" w:rsidP="00D7048A">
            <w:pPr>
              <w:spacing w:line="0" w:lineRule="atLeast"/>
              <w:rPr>
                <w:rFonts w:ascii="標楷體" w:eastAsia="標楷體" w:hAnsi="標楷體"/>
                <w:sz w:val="20"/>
                <w:szCs w:val="20"/>
              </w:rPr>
            </w:pPr>
            <w:r w:rsidRPr="00562055">
              <w:rPr>
                <w:rFonts w:ascii="標楷體" w:eastAsia="標楷體" w:hAnsi="標楷體" w:hint="eastAsia"/>
                <w:sz w:val="20"/>
                <w:szCs w:val="20"/>
              </w:rPr>
              <w:t>5-2-2</w:t>
            </w:r>
          </w:p>
          <w:p w:rsidR="00B54305" w:rsidRPr="00562055" w:rsidRDefault="00B54305" w:rsidP="00D7048A">
            <w:pPr>
              <w:rPr>
                <w:rFonts w:ascii="標楷體" w:eastAsia="標楷體" w:hAnsi="標楷體" w:cstheme="minorBidi"/>
                <w:sz w:val="20"/>
                <w:szCs w:val="20"/>
              </w:rPr>
            </w:pPr>
            <w:r w:rsidRPr="00562055">
              <w:rPr>
                <w:rFonts w:ascii="標楷體" w:eastAsia="標楷體" w:hAnsi="標楷體" w:cstheme="minorBidi" w:hint="eastAsia"/>
                <w:sz w:val="20"/>
                <w:szCs w:val="20"/>
                <w:bdr w:val="single" w:sz="4" w:space="0" w:color="auto"/>
              </w:rPr>
              <w:t>家庭教育</w:t>
            </w:r>
          </w:p>
          <w:p w:rsidR="00B54305" w:rsidRPr="00562055" w:rsidRDefault="00B54305" w:rsidP="00D7048A">
            <w:pPr>
              <w:rPr>
                <w:rFonts w:ascii="標楷體" w:eastAsia="標楷體" w:hAnsi="標楷體" w:cstheme="minorBidi"/>
                <w:sz w:val="20"/>
                <w:szCs w:val="20"/>
                <w:bdr w:val="single" w:sz="4" w:space="0" w:color="auto"/>
              </w:rPr>
            </w:pPr>
            <w:r w:rsidRPr="00562055">
              <w:rPr>
                <w:rFonts w:ascii="標楷體" w:eastAsia="標楷體" w:hAnsi="標楷體" w:cstheme="minorBidi" w:hint="eastAsia"/>
                <w:sz w:val="20"/>
                <w:szCs w:val="20"/>
                <w:bdr w:val="single" w:sz="4" w:space="0" w:color="auto"/>
              </w:rPr>
              <w:t>全民國防</w:t>
            </w:r>
          </w:p>
          <w:p w:rsidR="00B54305" w:rsidRDefault="00B54305" w:rsidP="00D7048A">
            <w:pPr>
              <w:spacing w:line="0" w:lineRule="atLeast"/>
              <w:rPr>
                <w:rFonts w:ascii="標楷體" w:eastAsia="標楷體" w:hAnsi="標楷體"/>
                <w:sz w:val="20"/>
                <w:szCs w:val="20"/>
              </w:rPr>
            </w:pPr>
            <w:r w:rsidRPr="00562055">
              <w:rPr>
                <w:rFonts w:ascii="標楷體" w:eastAsia="標楷體" w:hAnsi="標楷體" w:cstheme="minorBidi" w:hint="eastAsia"/>
                <w:sz w:val="20"/>
                <w:szCs w:val="20"/>
                <w:bdr w:val="single" w:sz="4" w:space="0" w:color="auto"/>
              </w:rPr>
              <w:t>環境教育</w:t>
            </w:r>
            <w:r w:rsidRPr="00DF5D65">
              <w:rPr>
                <w:rFonts w:ascii="標楷體" w:eastAsia="標楷體" w:hAnsi="標楷體" w:hint="eastAsia"/>
                <w:sz w:val="20"/>
                <w:szCs w:val="20"/>
              </w:rPr>
              <w:t xml:space="preserve">　</w:t>
            </w:r>
          </w:p>
          <w:p w:rsidR="00B54305" w:rsidRPr="00DF5D65" w:rsidRDefault="00B54305" w:rsidP="00D7048A">
            <w:pPr>
              <w:spacing w:line="0" w:lineRule="atLeast"/>
              <w:rPr>
                <w:rFonts w:ascii="標楷體" w:eastAsia="標楷體" w:hAnsi="標楷體" w:cs="Arial"/>
                <w:sz w:val="20"/>
                <w:szCs w:val="20"/>
              </w:rPr>
            </w:pPr>
          </w:p>
        </w:tc>
        <w:tc>
          <w:tcPr>
            <w:tcW w:w="420" w:type="pct"/>
          </w:tcPr>
          <w:p w:rsidR="00B54305" w:rsidRPr="00241B9C" w:rsidRDefault="00B54305" w:rsidP="00D7048A">
            <w:pPr>
              <w:snapToGrid w:val="0"/>
              <w:spacing w:line="0" w:lineRule="atLeast"/>
              <w:jc w:val="both"/>
              <w:rPr>
                <w:rFonts w:ascii="標楷體" w:eastAsia="標楷體" w:hAnsi="標楷體"/>
                <w:color w:val="000000"/>
                <w:sz w:val="20"/>
                <w:szCs w:val="20"/>
              </w:rPr>
            </w:pPr>
            <w:r w:rsidRPr="00241B9C">
              <w:rPr>
                <w:rFonts w:ascii="標楷體" w:eastAsia="標楷體" w:hAnsi="標楷體" w:hint="eastAsia"/>
                <w:color w:val="000000"/>
                <w:sz w:val="20"/>
                <w:szCs w:val="20"/>
              </w:rPr>
              <w:t>Unit 4  Where Is the Apple?</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生涯發展教育</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家政教育</w:t>
            </w:r>
          </w:p>
          <w:p w:rsidR="00B54305" w:rsidRPr="00241B9C" w:rsidRDefault="00B54305" w:rsidP="00D7048A">
            <w:pPr>
              <w:snapToGrid w:val="0"/>
              <w:spacing w:line="0" w:lineRule="atLeast"/>
              <w:jc w:val="both"/>
              <w:rPr>
                <w:rFonts w:ascii="標楷體" w:eastAsia="標楷體" w:hAnsi="標楷體"/>
                <w:sz w:val="20"/>
                <w:szCs w:val="20"/>
                <w:bdr w:val="single" w:sz="4" w:space="0" w:color="auto"/>
              </w:rPr>
            </w:pPr>
            <w:r w:rsidRPr="00241B9C">
              <w:rPr>
                <w:rFonts w:ascii="標楷體" w:eastAsia="標楷體" w:hAnsi="標楷體" w:hint="eastAsia"/>
                <w:sz w:val="20"/>
                <w:szCs w:val="20"/>
                <w:bdr w:val="single" w:sz="4" w:space="0" w:color="auto"/>
              </w:rPr>
              <w:t>環境教育</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1-1-4</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1-1-7</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1-1-8</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1-1-9</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2-1-8</w:t>
            </w:r>
          </w:p>
          <w:p w:rsidR="00B54305" w:rsidRPr="00241B9C" w:rsidRDefault="00B54305" w:rsidP="00D7048A">
            <w:pPr>
              <w:snapToGrid w:val="0"/>
              <w:spacing w:line="0" w:lineRule="atLeast"/>
              <w:ind w:right="57"/>
              <w:jc w:val="both"/>
              <w:rPr>
                <w:rFonts w:ascii="標楷體" w:eastAsia="標楷體" w:hAnsi="標楷體"/>
                <w:kern w:val="0"/>
                <w:sz w:val="20"/>
                <w:szCs w:val="20"/>
              </w:rPr>
            </w:pPr>
            <w:r w:rsidRPr="00241B9C">
              <w:rPr>
                <w:rFonts w:ascii="標楷體" w:eastAsia="標楷體" w:hAnsi="標楷體"/>
                <w:kern w:val="0"/>
                <w:sz w:val="20"/>
                <w:szCs w:val="20"/>
              </w:rPr>
              <w:t>2-1-9</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2-1-12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3-1-4</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3-1-5</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w:t>
            </w:r>
            <w:r w:rsidRPr="00241B9C">
              <w:rPr>
                <w:rFonts w:ascii="標楷體" w:eastAsia="標楷體" w:hAnsi="標楷體" w:hint="eastAsia"/>
                <w:kern w:val="0"/>
                <w:sz w:val="20"/>
                <w:szCs w:val="20"/>
              </w:rPr>
              <w:t>6</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3-1-7</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4-1-3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4-1-6</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5-1-3</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5-1-5</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5-1-7</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6-1-1</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6-1-2</w:t>
            </w:r>
          </w:p>
          <w:p w:rsidR="00B54305" w:rsidRPr="00241B9C"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41B9C">
              <w:rPr>
                <w:rFonts w:ascii="標楷體" w:eastAsia="標楷體" w:hAnsi="標楷體"/>
                <w:kern w:val="0"/>
                <w:sz w:val="20"/>
                <w:szCs w:val="20"/>
              </w:rPr>
              <w:t>6-1-3</w:t>
            </w:r>
          </w:p>
          <w:p w:rsidR="00B54305" w:rsidRPr="00241B9C" w:rsidRDefault="00B54305" w:rsidP="00D7048A">
            <w:pPr>
              <w:snapToGrid w:val="0"/>
              <w:spacing w:line="0" w:lineRule="atLeast"/>
              <w:jc w:val="both"/>
              <w:rPr>
                <w:rFonts w:ascii="標楷體" w:eastAsia="標楷體" w:hAnsi="標楷體"/>
                <w:sz w:val="20"/>
                <w:szCs w:val="20"/>
              </w:rPr>
            </w:pPr>
            <w:r w:rsidRPr="00241B9C">
              <w:rPr>
                <w:rFonts w:ascii="標楷體" w:eastAsia="標楷體" w:hAnsi="標楷體"/>
                <w:kern w:val="0"/>
                <w:sz w:val="20"/>
                <w:szCs w:val="20"/>
              </w:rPr>
              <w:t>6-1-4</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六、分數</w:t>
            </w:r>
            <w:r w:rsidRPr="004610AD">
              <w:rPr>
                <w:rFonts w:ascii="標楷體" w:eastAsia="標楷體" w:hAnsi="標楷體"/>
                <w:bCs/>
                <w:sz w:val="20"/>
                <w:szCs w:val="20"/>
              </w:rPr>
              <w:br/>
              <w:t>數學樂園</w:t>
            </w:r>
            <w:r w:rsidRPr="004610AD">
              <w:rPr>
                <w:rFonts w:ascii="標楷體" w:eastAsia="標楷體" w:hAnsi="標楷體"/>
                <w:sz w:val="20"/>
                <w:szCs w:val="20"/>
              </w:rPr>
              <w:br/>
            </w:r>
            <w:r w:rsidRPr="004610AD">
              <w:rPr>
                <w:rFonts w:ascii="標楷體" w:eastAsia="標楷體" w:hAnsi="標楷體"/>
                <w:bCs/>
                <w:sz w:val="20"/>
                <w:szCs w:val="20"/>
              </w:rPr>
              <w:t>6-3整數相除</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練習園地</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數學樂園</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4-n-07</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三、昆蟲世界</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1.認識昆蟲第一步</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環境</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資訊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家政</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1-2-2-4</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2-2-6-1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7-2-0-3</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第四單元 鄉親的生活</w:t>
            </w:r>
            <w:r w:rsidRPr="00BD0A47">
              <w:rPr>
                <w:rFonts w:ascii="標楷體" w:eastAsia="標楷體" w:hAnsi="標楷體"/>
                <w:sz w:val="20"/>
                <w:szCs w:val="20"/>
              </w:rPr>
              <w:br/>
            </w:r>
            <w:r w:rsidRPr="00BD0A47">
              <w:rPr>
                <w:rFonts w:ascii="標楷體" w:eastAsia="標楷體" w:hAnsi="標楷體" w:hint="eastAsia"/>
                <w:bCs/>
                <w:sz w:val="20"/>
                <w:szCs w:val="20"/>
              </w:rPr>
              <w:t>第一課 生活的地區差異</w:t>
            </w:r>
          </w:p>
          <w:p w:rsidR="00B54305" w:rsidRPr="00BD0A47" w:rsidRDefault="00B54305"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海洋教育</w:t>
            </w:r>
          </w:p>
          <w:p w:rsidR="00B54305" w:rsidRPr="00BD0A47" w:rsidRDefault="00B54305"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2"/>
                <w:attr w:name="IsLunarDate" w:val="False"/>
                <w:attr w:name="IsROCDate" w:val="False"/>
              </w:smartTagPr>
              <w:r w:rsidRPr="00BD0A47">
                <w:rPr>
                  <w:rFonts w:ascii="標楷體" w:eastAsia="標楷體" w:hAnsi="標楷體" w:hint="eastAsia"/>
                  <w:bCs/>
                  <w:sz w:val="20"/>
                  <w:szCs w:val="20"/>
                </w:rPr>
                <w:t>1-2-2</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8"/>
                <w:attr w:name="IsLunarDate" w:val="False"/>
                <w:attr w:name="IsROCDate" w:val="False"/>
              </w:smartTagPr>
              <w:r w:rsidRPr="00BD0A47">
                <w:rPr>
                  <w:rFonts w:ascii="標楷體" w:eastAsia="標楷體" w:hAnsi="標楷體" w:hint="eastAsia"/>
                  <w:bCs/>
                  <w:sz w:val="20"/>
                  <w:szCs w:val="20"/>
                </w:rPr>
                <w:t>1-2-8</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貳、表演任我行</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三、快樂影舞者</w:t>
            </w: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家政教育</w:t>
            </w:r>
            <w:r w:rsidRPr="00A6789F">
              <w:rPr>
                <w:rFonts w:ascii="標楷體" w:eastAsia="標楷體" w:hAnsi="標楷體"/>
                <w:sz w:val="20"/>
                <w:szCs w:val="20"/>
                <w:bdr w:val="single" w:sz="4" w:space="0" w:color="auto"/>
              </w:rPr>
              <w:br/>
              <w:t>環境教育</w:t>
            </w:r>
          </w:p>
          <w:p w:rsidR="00B54305" w:rsidRPr="00A6789F" w:rsidRDefault="00B54305" w:rsidP="00D7048A">
            <w:pPr>
              <w:spacing w:line="0" w:lineRule="atLeast"/>
              <w:jc w:val="both"/>
              <w:rPr>
                <w:rFonts w:ascii="標楷體" w:eastAsia="標楷體" w:hAnsi="標楷體" w:cs="Times New Roman"/>
                <w:sz w:val="20"/>
                <w:szCs w:val="20"/>
              </w:rPr>
            </w:pPr>
            <w:r w:rsidRPr="00A6789F">
              <w:rPr>
                <w:rFonts w:ascii="標楷體" w:eastAsia="標楷體" w:hAnsi="標楷體"/>
                <w:sz w:val="20"/>
                <w:szCs w:val="20"/>
              </w:rPr>
              <w:t>2-2-9</w:t>
            </w:r>
          </w:p>
        </w:tc>
        <w:tc>
          <w:tcPr>
            <w:tcW w:w="466" w:type="pct"/>
            <w:tcBorders>
              <w:bottom w:val="single" w:sz="4" w:space="0" w:color="auto"/>
            </w:tcBorders>
          </w:tcPr>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hint="eastAsia"/>
                <w:color w:val="000000"/>
                <w:sz w:val="20"/>
                <w:szCs w:val="20"/>
              </w:rPr>
              <w:t>四、生活有文化</w:t>
            </w:r>
          </w:p>
          <w:p w:rsidR="00B54305" w:rsidRPr="001C739E" w:rsidRDefault="00B54305" w:rsidP="00D7048A">
            <w:pPr>
              <w:spacing w:line="0" w:lineRule="atLeast"/>
              <w:ind w:leftChars="17" w:left="42" w:hanging="1"/>
              <w:jc w:val="both"/>
              <w:rPr>
                <w:rFonts w:ascii="標楷體" w:eastAsia="標楷體" w:hAnsi="標楷體"/>
                <w:color w:val="000000"/>
                <w:sz w:val="20"/>
                <w:szCs w:val="20"/>
              </w:rPr>
            </w:pPr>
            <w:r w:rsidRPr="001C739E">
              <w:rPr>
                <w:rFonts w:ascii="標楷體" w:eastAsia="標楷體" w:hAnsi="標楷體" w:hint="eastAsia"/>
                <w:color w:val="000000"/>
                <w:sz w:val="20"/>
                <w:szCs w:val="20"/>
              </w:rPr>
              <w:t>1.社區文化活動</w:t>
            </w:r>
            <w:r w:rsidRPr="001C739E">
              <w:rPr>
                <w:rFonts w:ascii="標楷體" w:eastAsia="標楷體" w:hAnsi="標楷體" w:cs="Times New Roman"/>
                <w:sz w:val="20"/>
                <w:szCs w:val="20"/>
              </w:rPr>
              <w:t>(</w:t>
            </w:r>
            <w:r w:rsidRPr="001C739E">
              <w:rPr>
                <w:rFonts w:ascii="標楷體" w:eastAsia="標楷體" w:hAnsi="標楷體" w:cs="Times New Roman"/>
                <w:snapToGrid w:val="0"/>
                <w:kern w:val="0"/>
                <w:sz w:val="20"/>
                <w:szCs w:val="20"/>
              </w:rPr>
              <w:t>3</w:t>
            </w:r>
            <w:r w:rsidRPr="001C739E">
              <w:rPr>
                <w:rFonts w:ascii="標楷體" w:eastAsia="標楷體" w:hAnsi="標楷體" w:cs="Times New Roman"/>
                <w:sz w:val="20"/>
                <w:szCs w:val="20"/>
              </w:rPr>
              <w:t>)</w:t>
            </w:r>
          </w:p>
          <w:p w:rsidR="00B54305" w:rsidRPr="001C739E" w:rsidRDefault="00B54305" w:rsidP="00D7048A">
            <w:pPr>
              <w:snapToGrid w:val="0"/>
              <w:ind w:left="-3"/>
              <w:jc w:val="both"/>
              <w:rPr>
                <w:rFonts w:ascii="標楷體" w:eastAsia="標楷體" w:hAnsi="標楷體"/>
                <w:color w:val="000000"/>
                <w:sz w:val="20"/>
                <w:szCs w:val="20"/>
                <w:bdr w:val="single" w:sz="4" w:space="0" w:color="auto"/>
              </w:rPr>
            </w:pPr>
            <w:r w:rsidRPr="001C739E">
              <w:rPr>
                <w:rFonts w:ascii="標楷體" w:eastAsia="標楷體" w:hAnsi="標楷體"/>
                <w:color w:val="000000"/>
                <w:sz w:val="20"/>
                <w:szCs w:val="20"/>
                <w:bdr w:val="single" w:sz="4" w:space="0" w:color="auto"/>
              </w:rPr>
              <w:t>性別平等</w:t>
            </w:r>
            <w:r w:rsidRPr="001C739E">
              <w:rPr>
                <w:rFonts w:ascii="標楷體" w:eastAsia="標楷體" w:hAnsi="標楷體" w:hint="eastAsia"/>
                <w:color w:val="000000"/>
                <w:sz w:val="20"/>
                <w:szCs w:val="20"/>
                <w:bdr w:val="single" w:sz="4" w:space="0" w:color="auto"/>
              </w:rPr>
              <w:t>教育</w:t>
            </w:r>
          </w:p>
          <w:p w:rsidR="00B54305" w:rsidRPr="001C739E" w:rsidRDefault="00B54305" w:rsidP="00D7048A">
            <w:pPr>
              <w:snapToGrid w:val="0"/>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color w:val="000000"/>
                <w:sz w:val="20"/>
                <w:szCs w:val="20"/>
              </w:rPr>
              <w:t>3-2-4</w:t>
            </w:r>
          </w:p>
        </w:tc>
        <w:tc>
          <w:tcPr>
            <w:tcW w:w="559" w:type="pct"/>
          </w:tcPr>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五、舞蹈小精靈</w:t>
            </w:r>
          </w:p>
          <w:p w:rsidR="00B54305" w:rsidRPr="001C739E" w:rsidRDefault="00B54305" w:rsidP="00D7048A">
            <w:pPr>
              <w:spacing w:line="0" w:lineRule="atLeast"/>
              <w:jc w:val="both"/>
              <w:rPr>
                <w:rFonts w:ascii="標楷體" w:eastAsia="標楷體" w:hAnsi="標楷體"/>
                <w:sz w:val="20"/>
                <w:szCs w:val="20"/>
              </w:rPr>
            </w:pPr>
            <w:r w:rsidRPr="001C739E">
              <w:rPr>
                <w:rFonts w:ascii="標楷體" w:eastAsia="標楷體" w:hAnsi="標楷體" w:hint="eastAsia"/>
                <w:sz w:val="20"/>
                <w:szCs w:val="20"/>
              </w:rPr>
              <w:t>1.線條之舞</w:t>
            </w:r>
          </w:p>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sz w:val="20"/>
                <w:szCs w:val="20"/>
              </w:rPr>
              <w:t>(3)</w:t>
            </w:r>
            <w:r w:rsidRPr="001C739E">
              <w:rPr>
                <w:rFonts w:ascii="標楷體" w:eastAsia="標楷體" w:hAnsi="標楷體" w:cs="Times-Roman" w:hint="eastAsia"/>
                <w:color w:val="000000"/>
                <w:sz w:val="20"/>
                <w:szCs w:val="20"/>
              </w:rPr>
              <w:t>1-2-2</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13</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5/9</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第參單元生活札記</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第十課橋</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資訊教育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6-2-4-3</w:t>
            </w:r>
          </w:p>
        </w:tc>
        <w:tc>
          <w:tcPr>
            <w:tcW w:w="419" w:type="pct"/>
          </w:tcPr>
          <w:p w:rsidR="00B5430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p>
          <w:p w:rsidR="00B54305" w:rsidRPr="002D3511" w:rsidRDefault="00B54305" w:rsidP="00D7048A">
            <w:pPr>
              <w:spacing w:line="0" w:lineRule="atLeast"/>
              <w:rPr>
                <w:rFonts w:ascii="標楷體" w:eastAsia="標楷體" w:hAnsi="標楷體" w:cs="Arial"/>
                <w:sz w:val="20"/>
                <w:szCs w:val="20"/>
              </w:rPr>
            </w:pPr>
            <w:r w:rsidRPr="00DF5D65">
              <w:rPr>
                <w:rFonts w:ascii="標楷體" w:eastAsia="標楷體" w:hAnsi="標楷體"/>
                <w:sz w:val="20"/>
                <w:szCs w:val="20"/>
              </w:rPr>
              <w:t>4.</w:t>
            </w:r>
            <w:r w:rsidRPr="00DF5D65">
              <w:rPr>
                <w:rFonts w:ascii="標楷體" w:eastAsia="標楷體" w:hAnsi="標楷體" w:cs="Arial" w:hint="eastAsia"/>
                <w:sz w:val="20"/>
                <w:szCs w:val="20"/>
              </w:rPr>
              <w:t>熱天</w:t>
            </w:r>
          </w:p>
          <w:p w:rsidR="00B54305" w:rsidRDefault="00B54305"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 xml:space="preserve">1-2-1　</w:t>
            </w:r>
          </w:p>
          <w:p w:rsidR="00B54305" w:rsidRPr="007E47A8" w:rsidRDefault="00B54305"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1</w:t>
            </w:r>
            <w:r w:rsidRPr="007E47A8">
              <w:rPr>
                <w:rFonts w:ascii="標楷體" w:eastAsia="標楷體" w:hAnsi="標楷體" w:hint="eastAsia"/>
                <w:sz w:val="20"/>
                <w:szCs w:val="20"/>
              </w:rPr>
              <w:t xml:space="preserve">-2-2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1-2-6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2-2-2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2-2-4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3-2-1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3-2-2</w:t>
            </w:r>
          </w:p>
          <w:p w:rsidR="00B54305" w:rsidRPr="007E47A8" w:rsidRDefault="00B54305" w:rsidP="00D7048A">
            <w:pPr>
              <w:rPr>
                <w:rFonts w:ascii="標楷體" w:eastAsia="標楷體" w:hAnsi="標楷體" w:cstheme="minorBidi"/>
                <w:sz w:val="20"/>
                <w:szCs w:val="20"/>
              </w:rPr>
            </w:pPr>
            <w:r w:rsidRPr="007E47A8">
              <w:rPr>
                <w:rFonts w:ascii="標楷體" w:eastAsia="標楷體" w:hAnsi="標楷體" w:cstheme="minorBidi" w:hint="eastAsia"/>
                <w:sz w:val="20"/>
                <w:szCs w:val="20"/>
                <w:bdr w:val="single" w:sz="4" w:space="0" w:color="auto"/>
              </w:rPr>
              <w:t>家庭教育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全民國防</w:t>
            </w:r>
          </w:p>
          <w:p w:rsidR="00B54305" w:rsidRPr="00DF5D65" w:rsidRDefault="00B54305" w:rsidP="00D7048A">
            <w:pPr>
              <w:spacing w:line="0" w:lineRule="atLeast"/>
              <w:rPr>
                <w:rFonts w:ascii="標楷體" w:eastAsia="標楷體" w:hAnsi="標楷體" w:cs="Arial"/>
                <w:sz w:val="20"/>
                <w:szCs w:val="20"/>
              </w:rPr>
            </w:pPr>
            <w:r w:rsidRPr="007E47A8">
              <w:rPr>
                <w:rFonts w:ascii="標楷體" w:eastAsia="標楷體" w:hAnsi="標楷體" w:cstheme="minorBidi" w:hint="eastAsia"/>
                <w:sz w:val="20"/>
                <w:szCs w:val="20"/>
                <w:bdr w:val="single" w:sz="4" w:space="0" w:color="auto"/>
              </w:rPr>
              <w:t>環境教育</w:t>
            </w:r>
            <w:r w:rsidRPr="007E47A8">
              <w:rPr>
                <w:rFonts w:ascii="標楷體" w:eastAsia="標楷體" w:hAnsi="標楷體" w:hint="eastAsia"/>
                <w:sz w:val="20"/>
                <w:szCs w:val="20"/>
              </w:rPr>
              <w:t xml:space="preserve">　</w:t>
            </w:r>
          </w:p>
        </w:tc>
        <w:tc>
          <w:tcPr>
            <w:tcW w:w="420" w:type="pct"/>
          </w:tcPr>
          <w:p w:rsidR="00B54305" w:rsidRPr="00845348" w:rsidRDefault="00B54305" w:rsidP="00D7048A">
            <w:pPr>
              <w:snapToGrid w:val="0"/>
              <w:spacing w:line="0" w:lineRule="atLeast"/>
              <w:jc w:val="both"/>
              <w:rPr>
                <w:rFonts w:ascii="標楷體" w:eastAsia="標楷體" w:hAnsi="標楷體"/>
                <w:color w:val="000000"/>
                <w:sz w:val="20"/>
                <w:szCs w:val="20"/>
              </w:rPr>
            </w:pPr>
            <w:r w:rsidRPr="00845348">
              <w:rPr>
                <w:rFonts w:ascii="標楷體" w:eastAsia="標楷體" w:hAnsi="標楷體" w:hint="eastAsia"/>
                <w:color w:val="000000"/>
                <w:sz w:val="20"/>
                <w:szCs w:val="20"/>
              </w:rPr>
              <w:t>Unit 4  Where Is the Apple?</w:t>
            </w:r>
          </w:p>
          <w:p w:rsidR="00B54305" w:rsidRPr="00DD79DA" w:rsidRDefault="00B54305" w:rsidP="00D7048A">
            <w:pPr>
              <w:snapToGrid w:val="0"/>
              <w:spacing w:line="0" w:lineRule="atLeast"/>
              <w:jc w:val="both"/>
              <w:rPr>
                <w:rFonts w:ascii="標楷體" w:eastAsia="標楷體" w:hAnsi="標楷體"/>
                <w:sz w:val="20"/>
                <w:szCs w:val="20"/>
                <w:bdr w:val="single" w:sz="4" w:space="0" w:color="auto"/>
              </w:rPr>
            </w:pPr>
            <w:r w:rsidRPr="00DD79DA">
              <w:rPr>
                <w:rFonts w:ascii="標楷體" w:eastAsia="標楷體" w:hAnsi="標楷體"/>
                <w:sz w:val="20"/>
                <w:szCs w:val="20"/>
                <w:bdr w:val="single" w:sz="4" w:space="0" w:color="auto"/>
              </w:rPr>
              <w:t>生涯發展</w:t>
            </w:r>
            <w:r w:rsidRPr="00DD79DA">
              <w:rPr>
                <w:rFonts w:ascii="標楷體" w:eastAsia="標楷體" w:hAnsi="標楷體" w:hint="eastAsia"/>
                <w:sz w:val="20"/>
                <w:szCs w:val="20"/>
                <w:bdr w:val="single" w:sz="4" w:space="0" w:color="auto"/>
              </w:rPr>
              <w:t>教育</w:t>
            </w:r>
          </w:p>
          <w:p w:rsidR="00B54305" w:rsidRPr="00DD79DA" w:rsidRDefault="00B54305" w:rsidP="00D7048A">
            <w:pPr>
              <w:snapToGrid w:val="0"/>
              <w:spacing w:line="0" w:lineRule="atLeast"/>
              <w:jc w:val="both"/>
              <w:rPr>
                <w:rFonts w:ascii="標楷體" w:eastAsia="標楷體" w:hAnsi="標楷體"/>
                <w:sz w:val="20"/>
                <w:szCs w:val="20"/>
                <w:bdr w:val="single" w:sz="4" w:space="0" w:color="auto"/>
              </w:rPr>
            </w:pPr>
            <w:r w:rsidRPr="00DD79DA">
              <w:rPr>
                <w:rFonts w:ascii="標楷體" w:eastAsia="標楷體" w:hAnsi="標楷體" w:hint="eastAsia"/>
                <w:sz w:val="20"/>
                <w:szCs w:val="20"/>
                <w:bdr w:val="single" w:sz="4" w:space="0" w:color="auto"/>
              </w:rPr>
              <w:t>家政教育</w:t>
            </w:r>
          </w:p>
          <w:p w:rsidR="00B54305" w:rsidRPr="00DD79DA" w:rsidRDefault="00B54305" w:rsidP="00D7048A">
            <w:pPr>
              <w:snapToGrid w:val="0"/>
              <w:spacing w:line="0" w:lineRule="atLeast"/>
              <w:jc w:val="both"/>
              <w:rPr>
                <w:rFonts w:ascii="標楷體" w:eastAsia="標楷體" w:hAnsi="標楷體"/>
                <w:sz w:val="20"/>
                <w:szCs w:val="20"/>
                <w:bdr w:val="single" w:sz="4" w:space="0" w:color="auto"/>
              </w:rPr>
            </w:pPr>
            <w:r w:rsidRPr="00DD79DA">
              <w:rPr>
                <w:rFonts w:ascii="標楷體" w:eastAsia="標楷體" w:hAnsi="標楷體" w:hint="eastAsia"/>
                <w:sz w:val="20"/>
                <w:szCs w:val="20"/>
                <w:bdr w:val="single" w:sz="4" w:space="0" w:color="auto"/>
              </w:rPr>
              <w:t>環境教育</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1-1-3</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1-1-4</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1-1-7</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1-1-8</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1-1-9</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2-1-2</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2-1-3</w:t>
            </w:r>
          </w:p>
          <w:p w:rsidR="00B54305" w:rsidRPr="00DD79DA" w:rsidRDefault="00B54305" w:rsidP="00D7048A">
            <w:pPr>
              <w:autoSpaceDE w:val="0"/>
              <w:autoSpaceDN w:val="0"/>
              <w:adjustRightInd w:val="0"/>
              <w:spacing w:line="0" w:lineRule="atLeast"/>
              <w:jc w:val="both"/>
              <w:rPr>
                <w:rFonts w:ascii="新細明體" w:hAnsi="新細明體"/>
                <w:kern w:val="0"/>
                <w:sz w:val="20"/>
                <w:szCs w:val="20"/>
              </w:rPr>
            </w:pPr>
            <w:r w:rsidRPr="00DD79DA">
              <w:rPr>
                <w:rFonts w:ascii="新細明體" w:hAnsi="新細明體"/>
                <w:kern w:val="0"/>
                <w:sz w:val="20"/>
                <w:szCs w:val="20"/>
              </w:rPr>
              <w:t>2-1-4</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2-1-8</w:t>
            </w:r>
          </w:p>
          <w:p w:rsidR="00B54305" w:rsidRPr="00DD79DA" w:rsidRDefault="00B54305" w:rsidP="00D7048A">
            <w:pPr>
              <w:snapToGrid w:val="0"/>
              <w:spacing w:line="0" w:lineRule="atLeast"/>
              <w:ind w:right="57"/>
              <w:jc w:val="both"/>
              <w:rPr>
                <w:rFonts w:ascii="新細明體" w:hAnsi="新細明體"/>
                <w:kern w:val="0"/>
                <w:sz w:val="20"/>
                <w:szCs w:val="20"/>
              </w:rPr>
            </w:pPr>
            <w:r w:rsidRPr="00DD79DA">
              <w:rPr>
                <w:rFonts w:ascii="新細明體" w:hAnsi="新細明體"/>
                <w:kern w:val="0"/>
                <w:sz w:val="20"/>
                <w:szCs w:val="20"/>
              </w:rPr>
              <w:t>2-1-9</w:t>
            </w:r>
          </w:p>
          <w:p w:rsidR="00B54305" w:rsidRPr="00DD79DA" w:rsidRDefault="00B54305" w:rsidP="00D7048A">
            <w:pPr>
              <w:snapToGrid w:val="0"/>
              <w:spacing w:line="0" w:lineRule="atLeast"/>
              <w:ind w:right="57"/>
              <w:jc w:val="both"/>
              <w:rPr>
                <w:rFonts w:ascii="新細明體" w:hAnsi="新細明體"/>
                <w:kern w:val="0"/>
                <w:sz w:val="20"/>
                <w:szCs w:val="20"/>
              </w:rPr>
            </w:pPr>
            <w:r w:rsidRPr="00DD79DA">
              <w:rPr>
                <w:rFonts w:ascii="新細明體" w:hAnsi="新細明體"/>
                <w:kern w:val="0"/>
                <w:sz w:val="20"/>
                <w:szCs w:val="20"/>
              </w:rPr>
              <w:t>2-1-11</w:t>
            </w:r>
          </w:p>
          <w:p w:rsidR="00B54305" w:rsidRPr="00DD79DA" w:rsidRDefault="00B54305" w:rsidP="00D7048A">
            <w:pPr>
              <w:autoSpaceDE w:val="0"/>
              <w:autoSpaceDN w:val="0"/>
              <w:adjustRightInd w:val="0"/>
              <w:spacing w:line="0" w:lineRule="atLeast"/>
              <w:ind w:left="159" w:hanging="159"/>
              <w:jc w:val="both"/>
              <w:rPr>
                <w:rFonts w:ascii="新細明體" w:hAnsi="新細明體"/>
                <w:kern w:val="0"/>
                <w:sz w:val="20"/>
                <w:szCs w:val="20"/>
              </w:rPr>
            </w:pPr>
            <w:r w:rsidRPr="00DD79DA">
              <w:rPr>
                <w:rFonts w:ascii="新細明體" w:hAnsi="新細明體"/>
                <w:kern w:val="0"/>
                <w:sz w:val="20"/>
                <w:szCs w:val="20"/>
              </w:rPr>
              <w:t>2-1-12</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3-1-2</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3-1-5</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3-1-</w:t>
            </w:r>
            <w:r w:rsidRPr="00DD79DA">
              <w:rPr>
                <w:rFonts w:ascii="新細明體" w:hAnsi="新細明體" w:hint="eastAsia"/>
                <w:kern w:val="0"/>
                <w:sz w:val="20"/>
                <w:szCs w:val="20"/>
              </w:rPr>
              <w:t>6</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3-1-7</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4-1-3</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4-1-6</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5-1-2</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5-1-3</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5-1-5</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5-1-7</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6-1-1</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6-1-2</w:t>
            </w:r>
          </w:p>
          <w:p w:rsidR="00B54305" w:rsidRPr="00DD79DA"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DD79DA">
              <w:rPr>
                <w:rFonts w:ascii="新細明體" w:hAnsi="新細明體"/>
                <w:kern w:val="0"/>
                <w:sz w:val="20"/>
                <w:szCs w:val="20"/>
              </w:rPr>
              <w:t>6-1-3</w:t>
            </w:r>
          </w:p>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新細明體" w:hAnsi="新細明體"/>
                <w:kern w:val="0"/>
                <w:sz w:val="20"/>
                <w:szCs w:val="20"/>
              </w:rPr>
              <w:t>6-1-4</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七、簡化運算</w:t>
            </w:r>
            <w:r w:rsidRPr="004610AD">
              <w:rPr>
                <w:rFonts w:ascii="標楷體" w:eastAsia="標楷體" w:hAnsi="標楷體"/>
                <w:sz w:val="20"/>
                <w:szCs w:val="20"/>
              </w:rPr>
              <w:br/>
            </w:r>
            <w:r w:rsidRPr="004610AD">
              <w:rPr>
                <w:rFonts w:ascii="標楷體" w:eastAsia="標楷體" w:hAnsi="標楷體"/>
                <w:bCs/>
                <w:sz w:val="20"/>
                <w:szCs w:val="20"/>
              </w:rPr>
              <w:t>7-1加減計算的簡化(一)</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7-2加減計算的簡化(二)</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B54305" w:rsidRPr="004610AD" w:rsidRDefault="00B54305" w:rsidP="00D7048A">
            <w:pPr>
              <w:spacing w:line="0" w:lineRule="atLeast"/>
              <w:rPr>
                <w:rFonts w:ascii="標楷體" w:eastAsia="標楷體" w:hAnsi="標楷體"/>
                <w:sz w:val="20"/>
                <w:szCs w:val="20"/>
              </w:rPr>
            </w:pPr>
            <w:r w:rsidRPr="004610AD">
              <w:rPr>
                <w:rFonts w:ascii="標楷體" w:eastAsia="標楷體" w:hAnsi="標楷體"/>
                <w:sz w:val="20"/>
                <w:szCs w:val="20"/>
              </w:rPr>
              <w:t>4-n-04</w:t>
            </w:r>
          </w:p>
          <w:p w:rsidR="00B54305" w:rsidRPr="004610AD" w:rsidRDefault="00B54305" w:rsidP="00D7048A">
            <w:pPr>
              <w:spacing w:line="0" w:lineRule="atLeast"/>
              <w:rPr>
                <w:rFonts w:ascii="標楷體" w:eastAsia="標楷體" w:hAnsi="標楷體"/>
                <w:sz w:val="20"/>
                <w:szCs w:val="20"/>
              </w:rPr>
            </w:pPr>
            <w:r w:rsidRPr="004610AD">
              <w:rPr>
                <w:rFonts w:ascii="標楷體" w:eastAsia="標楷體" w:hAnsi="標楷體"/>
                <w:sz w:val="20"/>
                <w:szCs w:val="20"/>
              </w:rPr>
              <w:t>4-n-05</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4-a-02</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三、昆蟲世界</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2.</w:t>
            </w:r>
            <w:r w:rsidRPr="002C5ADA">
              <w:rPr>
                <w:rFonts w:ascii="標楷體" w:eastAsia="標楷體" w:hAnsi="標楷體" w:cs="Arial Unicode MS" w:hint="eastAsia"/>
                <w:snapToGrid w:val="0"/>
                <w:color w:val="000000"/>
                <w:kern w:val="0"/>
                <w:sz w:val="20"/>
                <w:szCs w:val="20"/>
              </w:rPr>
              <w:t>昆蟲的一生</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性別平等</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環境</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資訊</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家政</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1-2-2-4</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1-2-4-1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1-2-5-1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2-2-6-1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3-2-0-2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4-2-2-1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5-2-1-3</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6-2-2-2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6-2-3-2</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7-2-0-2</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7-2-0-3</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第四單元 鄉親的生活</w:t>
            </w:r>
            <w:r w:rsidRPr="00BD0A47">
              <w:rPr>
                <w:rFonts w:ascii="標楷體" w:eastAsia="標楷體" w:hAnsi="標楷體"/>
                <w:sz w:val="20"/>
                <w:szCs w:val="20"/>
              </w:rPr>
              <w:br/>
            </w:r>
            <w:r w:rsidRPr="00BD0A47">
              <w:rPr>
                <w:rFonts w:ascii="標楷體" w:eastAsia="標楷體" w:hAnsi="標楷體" w:hint="eastAsia"/>
                <w:bCs/>
                <w:sz w:val="20"/>
                <w:szCs w:val="20"/>
              </w:rPr>
              <w:t>第二課 生活的變遷</w:t>
            </w:r>
          </w:p>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cs="Times New Roman" w:hint="eastAsia"/>
                <w:snapToGrid w:val="0"/>
                <w:color w:val="000000"/>
                <w:kern w:val="0"/>
                <w:sz w:val="20"/>
                <w:szCs w:val="20"/>
                <w:bdr w:val="single" w:sz="4" w:space="0" w:color="auto"/>
              </w:rPr>
              <w:t>環境教育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2"/>
                <w:attr w:name="Month" w:val="2"/>
                <w:attr w:name="Day" w:val="1"/>
                <w:attr w:name="IsLunarDate" w:val="False"/>
                <w:attr w:name="IsROCDate" w:val="False"/>
              </w:smartTagPr>
              <w:r w:rsidRPr="00BD0A47">
                <w:rPr>
                  <w:rFonts w:ascii="標楷體" w:eastAsia="標楷體" w:hAnsi="標楷體" w:hint="eastAsia"/>
                  <w:bCs/>
                  <w:sz w:val="20"/>
                  <w:szCs w:val="20"/>
                </w:rPr>
                <w:t>2-2-1</w:t>
              </w:r>
            </w:smartTag>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8"/>
                <w:attr w:name="Month" w:val="2"/>
                <w:attr w:name="Day" w:val="2"/>
                <w:attr w:name="IsLunarDate" w:val="False"/>
                <w:attr w:name="IsROCDate" w:val="False"/>
              </w:smartTagPr>
              <w:r w:rsidRPr="00BD0A47">
                <w:rPr>
                  <w:rFonts w:ascii="標楷體" w:eastAsia="標楷體" w:hAnsi="標楷體" w:hint="eastAsia"/>
                  <w:bCs/>
                  <w:sz w:val="20"/>
                  <w:szCs w:val="20"/>
                </w:rPr>
                <w:t>8-2-2</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9"/>
                <w:attr w:name="Month" w:val="2"/>
                <w:attr w:name="Day" w:val="1"/>
                <w:attr w:name="IsLunarDate" w:val="False"/>
                <w:attr w:name="IsROCDate" w:val="False"/>
              </w:smartTagPr>
              <w:r w:rsidRPr="00BD0A47">
                <w:rPr>
                  <w:rFonts w:ascii="標楷體" w:eastAsia="標楷體" w:hAnsi="標楷體" w:hint="eastAsia"/>
                  <w:bCs/>
                  <w:sz w:val="20"/>
                  <w:szCs w:val="20"/>
                </w:rPr>
                <w:t>9-2-1</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貳、表演任我行</w:t>
            </w:r>
          </w:p>
          <w:p w:rsidR="00B54305" w:rsidRPr="00A6789F" w:rsidRDefault="00B54305" w:rsidP="00D7048A">
            <w:pPr>
              <w:spacing w:line="0" w:lineRule="atLeast"/>
              <w:ind w:leftChars="17" w:left="42" w:hanging="1"/>
              <w:jc w:val="both"/>
              <w:rPr>
                <w:rFonts w:ascii="標楷體" w:eastAsia="標楷體" w:hAnsi="標楷體"/>
                <w:sz w:val="20"/>
                <w:szCs w:val="20"/>
              </w:rPr>
            </w:pPr>
            <w:r w:rsidRPr="00A6789F">
              <w:rPr>
                <w:rFonts w:ascii="標楷體" w:eastAsia="標楷體" w:hAnsi="標楷體" w:hint="eastAsia"/>
                <w:sz w:val="20"/>
                <w:szCs w:val="20"/>
              </w:rPr>
              <w:t>三、快樂影舞者</w:t>
            </w: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家政教育</w:t>
            </w:r>
            <w:r w:rsidRPr="00A6789F">
              <w:rPr>
                <w:rFonts w:ascii="標楷體" w:eastAsia="標楷體" w:hAnsi="標楷體"/>
                <w:sz w:val="20"/>
                <w:szCs w:val="20"/>
                <w:bdr w:val="single" w:sz="4" w:space="0" w:color="auto"/>
              </w:rPr>
              <w:br/>
              <w:t>環境教育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A6789F">
                <w:rPr>
                  <w:rFonts w:ascii="標楷體" w:eastAsia="標楷體" w:hAnsi="標楷體"/>
                  <w:sz w:val="20"/>
                  <w:szCs w:val="20"/>
                </w:rPr>
                <w:t>1-2-2</w:t>
              </w:r>
            </w:smartTag>
          </w:p>
        </w:tc>
        <w:tc>
          <w:tcPr>
            <w:tcW w:w="466" w:type="pct"/>
            <w:tcBorders>
              <w:bottom w:val="single" w:sz="4" w:space="0" w:color="auto"/>
            </w:tcBorders>
          </w:tcPr>
          <w:p w:rsidR="00B54305" w:rsidRPr="001C739E" w:rsidRDefault="00B54305" w:rsidP="00D7048A">
            <w:pPr>
              <w:spacing w:line="0" w:lineRule="atLeast"/>
              <w:ind w:leftChars="17" w:left="42" w:hanging="1"/>
              <w:jc w:val="both"/>
              <w:rPr>
                <w:rFonts w:ascii="標楷體" w:eastAsia="標楷體" w:hAnsi="標楷體"/>
                <w:color w:val="000000"/>
                <w:sz w:val="20"/>
                <w:szCs w:val="20"/>
              </w:rPr>
            </w:pPr>
            <w:r w:rsidRPr="001C739E">
              <w:rPr>
                <w:rFonts w:ascii="標楷體" w:eastAsia="標楷體" w:hAnsi="標楷體" w:hint="eastAsia"/>
                <w:color w:val="000000"/>
                <w:sz w:val="20"/>
                <w:szCs w:val="20"/>
              </w:rPr>
              <w:t>四、生活有文化1.社區文化活動</w:t>
            </w:r>
            <w:r w:rsidRPr="001C739E">
              <w:rPr>
                <w:rFonts w:ascii="標楷體" w:eastAsia="標楷體" w:hAnsi="標楷體" w:cs="Times New Roman"/>
                <w:sz w:val="20"/>
                <w:szCs w:val="20"/>
              </w:rPr>
              <w:t>(</w:t>
            </w:r>
            <w:r w:rsidRPr="001C739E">
              <w:rPr>
                <w:rFonts w:ascii="標楷體" w:eastAsia="標楷體" w:hAnsi="標楷體" w:cs="Times New Roman"/>
                <w:snapToGrid w:val="0"/>
                <w:kern w:val="0"/>
                <w:sz w:val="20"/>
                <w:szCs w:val="20"/>
              </w:rPr>
              <w:t>3</w:t>
            </w:r>
            <w:r w:rsidRPr="001C739E">
              <w:rPr>
                <w:rFonts w:ascii="標楷體" w:eastAsia="標楷體" w:hAnsi="標楷體" w:cs="Times New Roman"/>
                <w:sz w:val="20"/>
                <w:szCs w:val="20"/>
              </w:rPr>
              <w:t>)</w:t>
            </w:r>
          </w:p>
          <w:p w:rsidR="00B54305" w:rsidRPr="001C739E" w:rsidRDefault="00B54305" w:rsidP="00D7048A">
            <w:pPr>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性別平等教育</w:t>
            </w:r>
          </w:p>
          <w:p w:rsidR="00B54305" w:rsidRPr="001C739E" w:rsidRDefault="00B54305" w:rsidP="00D7048A">
            <w:pPr>
              <w:snapToGrid w:val="0"/>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color w:val="000000"/>
                <w:sz w:val="20"/>
                <w:szCs w:val="20"/>
              </w:rPr>
              <w:t>3-2-4</w:t>
            </w:r>
          </w:p>
          <w:p w:rsidR="00B54305" w:rsidRPr="001C739E" w:rsidRDefault="00B54305" w:rsidP="00D7048A">
            <w:pPr>
              <w:snapToGrid w:val="0"/>
              <w:jc w:val="both"/>
              <w:rPr>
                <w:rFonts w:ascii="標楷體" w:eastAsia="標楷體" w:hAnsi="標楷體"/>
                <w:color w:val="000000"/>
                <w:sz w:val="20"/>
                <w:szCs w:val="20"/>
              </w:rPr>
            </w:pPr>
          </w:p>
        </w:tc>
        <w:tc>
          <w:tcPr>
            <w:tcW w:w="559" w:type="pct"/>
          </w:tcPr>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color w:val="000000"/>
                <w:sz w:val="20"/>
                <w:szCs w:val="20"/>
              </w:rPr>
              <w:t>五、舞蹈小精靈</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2.快樂的跳舞</w:t>
            </w:r>
          </w:p>
          <w:p w:rsidR="00B54305" w:rsidRPr="001C739E" w:rsidRDefault="00B54305" w:rsidP="00D7048A">
            <w:pPr>
              <w:spacing w:line="0" w:lineRule="atLeast"/>
              <w:jc w:val="both"/>
              <w:rPr>
                <w:rFonts w:ascii="標楷體" w:eastAsia="標楷體" w:hAnsi="標楷體"/>
                <w:color w:val="000000"/>
                <w:sz w:val="20"/>
                <w:szCs w:val="20"/>
              </w:rPr>
            </w:pPr>
            <w:r w:rsidRPr="001C739E">
              <w:rPr>
                <w:rFonts w:ascii="標楷體" w:eastAsia="標楷體" w:hAnsi="標楷體" w:hint="eastAsia"/>
                <w:sz w:val="20"/>
                <w:szCs w:val="20"/>
              </w:rPr>
              <w:t>(3)</w:t>
            </w:r>
            <w:r w:rsidRPr="001C739E">
              <w:rPr>
                <w:rFonts w:ascii="標楷體" w:eastAsia="標楷體" w:hAnsi="標楷體" w:cs="Times-Roman" w:hint="eastAsia"/>
                <w:color w:val="000000"/>
                <w:sz w:val="20"/>
                <w:szCs w:val="20"/>
              </w:rPr>
              <w:t>1-2-2</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14</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5/10</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5/16</w:t>
            </w:r>
          </w:p>
        </w:tc>
        <w:tc>
          <w:tcPr>
            <w:tcW w:w="49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sz w:val="20"/>
              </w:rPr>
              <w:t>5/12-5/13</w:t>
            </w:r>
            <w:r w:rsidRPr="001C7ADB">
              <w:rPr>
                <w:rFonts w:ascii="標楷體" w:eastAsia="標楷體" w:hAnsi="標楷體" w:hint="eastAsia"/>
                <w:sz w:val="20"/>
              </w:rPr>
              <w:t>第</w:t>
            </w:r>
            <w:r>
              <w:rPr>
                <w:rFonts w:ascii="標楷體" w:eastAsia="標楷體" w:hAnsi="標楷體" w:hint="eastAsia"/>
                <w:sz w:val="20"/>
              </w:rPr>
              <w:t>二</w:t>
            </w:r>
            <w:r w:rsidRPr="001C7ADB">
              <w:rPr>
                <w:rFonts w:ascii="標楷體" w:eastAsia="標楷體" w:hAnsi="標楷體" w:hint="eastAsia"/>
                <w:sz w:val="20"/>
              </w:rPr>
              <w:t>次定期評量</w:t>
            </w: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語文天地三</w:t>
            </w:r>
          </w:p>
          <w:p w:rsidR="00B54305" w:rsidRPr="006D7D68" w:rsidRDefault="00B54305" w:rsidP="00D7048A">
            <w:pPr>
              <w:snapToGrid w:val="0"/>
              <w:rPr>
                <w:rFonts w:ascii="標楷體" w:eastAsia="標楷體" w:hAnsi="標楷體"/>
                <w:color w:val="000000"/>
                <w:sz w:val="20"/>
                <w:szCs w:val="20"/>
              </w:rPr>
            </w:pPr>
            <w:r w:rsidRPr="006D7D68">
              <w:rPr>
                <w:rFonts w:ascii="標楷體" w:eastAsia="標楷體" w:hAnsi="標楷體" w:hint="eastAsia"/>
                <w:color w:val="000000"/>
                <w:sz w:val="20"/>
                <w:szCs w:val="20"/>
              </w:rPr>
              <w:t>1-2-3-2</w:t>
            </w:r>
          </w:p>
          <w:p w:rsidR="00B54305" w:rsidRPr="006D7D68" w:rsidRDefault="00B54305" w:rsidP="00D7048A">
            <w:pPr>
              <w:snapToGrid w:val="0"/>
              <w:rPr>
                <w:rFonts w:ascii="標楷體" w:eastAsia="標楷體" w:hAnsi="標楷體"/>
                <w:color w:val="000000"/>
                <w:sz w:val="20"/>
                <w:szCs w:val="20"/>
              </w:rPr>
            </w:pPr>
            <w:r w:rsidRPr="006D7D68">
              <w:rPr>
                <w:rFonts w:ascii="標楷體" w:eastAsia="標楷體" w:hAnsi="標楷體" w:hint="eastAsia"/>
                <w:color w:val="000000"/>
                <w:sz w:val="20"/>
                <w:szCs w:val="20"/>
              </w:rPr>
              <w:t>1-2-4</w:t>
            </w:r>
          </w:p>
          <w:p w:rsidR="00B54305" w:rsidRPr="006D7D68" w:rsidRDefault="00B54305" w:rsidP="00D7048A">
            <w:pPr>
              <w:snapToGrid w:val="0"/>
              <w:rPr>
                <w:rFonts w:ascii="標楷體" w:eastAsia="標楷體" w:hAnsi="標楷體"/>
                <w:color w:val="000000"/>
                <w:sz w:val="20"/>
                <w:szCs w:val="20"/>
              </w:rPr>
            </w:pPr>
            <w:r w:rsidRPr="006D7D68">
              <w:rPr>
                <w:rFonts w:ascii="標楷體" w:eastAsia="標楷體" w:hAnsi="標楷體" w:hint="eastAsia"/>
                <w:color w:val="000000"/>
                <w:sz w:val="20"/>
                <w:szCs w:val="20"/>
              </w:rPr>
              <w:t>5-2-12-2</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5-2-14</w:t>
            </w:r>
          </w:p>
        </w:tc>
        <w:tc>
          <w:tcPr>
            <w:tcW w:w="419" w:type="pct"/>
          </w:tcPr>
          <w:p w:rsidR="00B54305" w:rsidRPr="007E47A8"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二、運動身體好</w:t>
            </w:r>
          </w:p>
          <w:p w:rsidR="00B54305" w:rsidRPr="007E47A8" w:rsidRDefault="00B54305" w:rsidP="00D7048A">
            <w:pPr>
              <w:spacing w:line="0" w:lineRule="atLeast"/>
              <w:rPr>
                <w:rFonts w:ascii="標楷體" w:eastAsia="標楷體" w:hAnsi="標楷體" w:cs="Arial"/>
                <w:sz w:val="20"/>
                <w:szCs w:val="20"/>
              </w:rPr>
            </w:pPr>
            <w:r w:rsidRPr="007E47A8">
              <w:rPr>
                <w:rFonts w:ascii="標楷體" w:eastAsia="標楷體" w:hAnsi="標楷體"/>
                <w:sz w:val="20"/>
                <w:szCs w:val="20"/>
              </w:rPr>
              <w:t>4.</w:t>
            </w:r>
            <w:r w:rsidRPr="007E47A8">
              <w:rPr>
                <w:rFonts w:ascii="標楷體" w:eastAsia="標楷體" w:hAnsi="標楷體" w:cs="Arial" w:hint="eastAsia"/>
                <w:sz w:val="20"/>
                <w:szCs w:val="20"/>
              </w:rPr>
              <w:t>熱天</w:t>
            </w:r>
          </w:p>
          <w:p w:rsidR="00B54305" w:rsidRPr="007E47A8" w:rsidRDefault="00B54305" w:rsidP="00D7048A">
            <w:pPr>
              <w:rPr>
                <w:rFonts w:ascii="標楷體" w:eastAsia="標楷體" w:hAnsi="標楷體"/>
                <w:sz w:val="20"/>
                <w:szCs w:val="20"/>
              </w:rPr>
            </w:pPr>
            <w:r w:rsidRPr="007E47A8">
              <w:rPr>
                <w:rFonts w:ascii="標楷體" w:eastAsia="標楷體" w:hAnsi="標楷體" w:hint="eastAsia"/>
                <w:sz w:val="20"/>
                <w:szCs w:val="20"/>
              </w:rPr>
              <w:t xml:space="preserve">1-2-2　</w:t>
            </w:r>
          </w:p>
          <w:p w:rsidR="00B54305" w:rsidRPr="007E47A8" w:rsidRDefault="00B54305" w:rsidP="00D7048A">
            <w:pPr>
              <w:rPr>
                <w:rFonts w:ascii="標楷體" w:eastAsia="標楷體" w:hAnsi="標楷體"/>
                <w:sz w:val="20"/>
                <w:szCs w:val="20"/>
              </w:rPr>
            </w:pPr>
            <w:r w:rsidRPr="007E47A8">
              <w:rPr>
                <w:rFonts w:ascii="標楷體" w:eastAsia="標楷體" w:hAnsi="標楷體" w:hint="eastAsia"/>
                <w:sz w:val="20"/>
                <w:szCs w:val="20"/>
              </w:rPr>
              <w:t xml:space="preserve">1-2-6　</w:t>
            </w:r>
          </w:p>
          <w:p w:rsidR="00B54305" w:rsidRPr="007E47A8" w:rsidRDefault="00B54305" w:rsidP="00D7048A">
            <w:pPr>
              <w:rPr>
                <w:rFonts w:ascii="標楷體" w:eastAsia="標楷體" w:hAnsi="標楷體"/>
                <w:sz w:val="20"/>
                <w:szCs w:val="20"/>
              </w:rPr>
            </w:pPr>
            <w:r w:rsidRPr="007E47A8">
              <w:rPr>
                <w:rFonts w:ascii="標楷體" w:eastAsia="標楷體" w:hAnsi="標楷體" w:hint="eastAsia"/>
                <w:sz w:val="20"/>
                <w:szCs w:val="20"/>
              </w:rPr>
              <w:t>2-2-2</w:t>
            </w:r>
          </w:p>
          <w:p w:rsidR="00B54305" w:rsidRPr="007E47A8" w:rsidRDefault="00B54305" w:rsidP="00D7048A">
            <w:pPr>
              <w:rPr>
                <w:rFonts w:ascii="標楷體" w:eastAsia="標楷體" w:hAnsi="標楷體" w:cstheme="minorBidi"/>
                <w:sz w:val="20"/>
                <w:szCs w:val="20"/>
              </w:rPr>
            </w:pPr>
            <w:r w:rsidRPr="007E47A8">
              <w:rPr>
                <w:rFonts w:ascii="標楷體" w:eastAsia="標楷體" w:hAnsi="標楷體" w:cstheme="minorBidi" w:hint="eastAsia"/>
                <w:sz w:val="20"/>
                <w:szCs w:val="20"/>
                <w:bdr w:val="single" w:sz="4" w:space="0" w:color="auto"/>
              </w:rPr>
              <w:t>家庭教育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全民國防</w:t>
            </w:r>
          </w:p>
          <w:p w:rsidR="00B54305" w:rsidRPr="00DF5D65" w:rsidRDefault="00B54305" w:rsidP="00D7048A">
            <w:pPr>
              <w:spacing w:line="0" w:lineRule="atLeast"/>
              <w:rPr>
                <w:rFonts w:ascii="標楷體" w:eastAsia="標楷體" w:hAnsi="標楷體" w:cs="Arial"/>
                <w:sz w:val="20"/>
                <w:szCs w:val="20"/>
              </w:rPr>
            </w:pPr>
            <w:r w:rsidRPr="007E47A8">
              <w:rPr>
                <w:rFonts w:ascii="標楷體" w:eastAsia="標楷體" w:hAnsi="標楷體" w:cstheme="minorBidi" w:hint="eastAsia"/>
                <w:sz w:val="20"/>
                <w:szCs w:val="20"/>
                <w:bdr w:val="single" w:sz="4" w:space="0" w:color="auto"/>
              </w:rPr>
              <w:t>環境教育</w:t>
            </w:r>
            <w:r w:rsidRPr="00DF5D65">
              <w:rPr>
                <w:rFonts w:ascii="標楷體" w:eastAsia="標楷體" w:hAnsi="標楷體" w:hint="eastAsia"/>
                <w:sz w:val="20"/>
                <w:szCs w:val="20"/>
              </w:rPr>
              <w:t xml:space="preserve">　</w:t>
            </w:r>
          </w:p>
        </w:tc>
        <w:tc>
          <w:tcPr>
            <w:tcW w:w="420" w:type="pct"/>
          </w:tcPr>
          <w:p w:rsidR="00B54305" w:rsidRPr="00DD79DA" w:rsidRDefault="00B54305" w:rsidP="00D7048A">
            <w:pPr>
              <w:snapToGrid w:val="0"/>
              <w:spacing w:line="0" w:lineRule="atLeast"/>
              <w:jc w:val="both"/>
              <w:rPr>
                <w:rFonts w:ascii="標楷體" w:eastAsia="標楷體" w:hAnsi="標楷體"/>
                <w:color w:val="000000"/>
                <w:sz w:val="20"/>
                <w:szCs w:val="20"/>
              </w:rPr>
            </w:pPr>
            <w:r w:rsidRPr="00DD79DA">
              <w:rPr>
                <w:rFonts w:ascii="標楷體" w:eastAsia="標楷體" w:hAnsi="標楷體" w:hint="eastAsia"/>
                <w:color w:val="000000"/>
                <w:sz w:val="20"/>
                <w:szCs w:val="20"/>
              </w:rPr>
              <w:t>Unit 4  Where Is the Apple?</w:t>
            </w:r>
          </w:p>
          <w:p w:rsidR="00B54305" w:rsidRPr="00DD79DA" w:rsidRDefault="00B54305" w:rsidP="00D7048A">
            <w:pPr>
              <w:snapToGrid w:val="0"/>
              <w:spacing w:line="0" w:lineRule="atLeast"/>
              <w:jc w:val="both"/>
              <w:rPr>
                <w:rFonts w:ascii="標楷體" w:eastAsia="標楷體" w:hAnsi="標楷體"/>
                <w:sz w:val="20"/>
                <w:szCs w:val="20"/>
                <w:bdr w:val="single" w:sz="4" w:space="0" w:color="auto"/>
              </w:rPr>
            </w:pPr>
            <w:r w:rsidRPr="00DD79DA">
              <w:rPr>
                <w:rFonts w:ascii="標楷體" w:eastAsia="標楷體" w:hAnsi="標楷體"/>
                <w:sz w:val="20"/>
                <w:szCs w:val="20"/>
                <w:bdr w:val="single" w:sz="4" w:space="0" w:color="auto"/>
              </w:rPr>
              <w:t>生涯發展</w:t>
            </w:r>
            <w:r w:rsidRPr="00DD79DA">
              <w:rPr>
                <w:rFonts w:ascii="標楷體" w:eastAsia="標楷體" w:hAnsi="標楷體" w:hint="eastAsia"/>
                <w:sz w:val="20"/>
                <w:szCs w:val="20"/>
                <w:bdr w:val="single" w:sz="4" w:space="0" w:color="auto"/>
              </w:rPr>
              <w:t>教育</w:t>
            </w:r>
          </w:p>
          <w:p w:rsidR="00B54305" w:rsidRPr="00DD79DA" w:rsidRDefault="00B54305" w:rsidP="00D7048A">
            <w:pPr>
              <w:snapToGrid w:val="0"/>
              <w:spacing w:line="0" w:lineRule="atLeast"/>
              <w:jc w:val="both"/>
              <w:rPr>
                <w:rFonts w:ascii="標楷體" w:eastAsia="標楷體" w:hAnsi="標楷體"/>
                <w:sz w:val="20"/>
                <w:szCs w:val="20"/>
                <w:bdr w:val="single" w:sz="4" w:space="0" w:color="auto"/>
              </w:rPr>
            </w:pPr>
            <w:r w:rsidRPr="00DD79DA">
              <w:rPr>
                <w:rFonts w:ascii="標楷體" w:eastAsia="標楷體" w:hAnsi="標楷體" w:hint="eastAsia"/>
                <w:sz w:val="20"/>
                <w:szCs w:val="20"/>
                <w:bdr w:val="single" w:sz="4" w:space="0" w:color="auto"/>
              </w:rPr>
              <w:t>家政教育</w:t>
            </w:r>
          </w:p>
          <w:p w:rsidR="00B54305" w:rsidRPr="00DD79DA" w:rsidRDefault="00B54305" w:rsidP="00D7048A">
            <w:pPr>
              <w:snapToGrid w:val="0"/>
              <w:spacing w:line="0" w:lineRule="atLeast"/>
              <w:jc w:val="both"/>
              <w:rPr>
                <w:rFonts w:ascii="標楷體" w:eastAsia="標楷體" w:hAnsi="標楷體"/>
                <w:sz w:val="20"/>
                <w:szCs w:val="20"/>
                <w:bdr w:val="single" w:sz="4" w:space="0" w:color="auto"/>
              </w:rPr>
            </w:pPr>
            <w:r w:rsidRPr="00DD79DA">
              <w:rPr>
                <w:rFonts w:ascii="標楷體" w:eastAsia="標楷體" w:hAnsi="標楷體" w:hint="eastAsia"/>
                <w:sz w:val="20"/>
                <w:szCs w:val="20"/>
                <w:bdr w:val="single" w:sz="4" w:space="0" w:color="auto"/>
              </w:rPr>
              <w:t>環境教育</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1-1-8</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1-1-9</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1-1-10</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2-1-8</w:t>
            </w:r>
          </w:p>
          <w:p w:rsidR="00B54305" w:rsidRPr="00DD79DA" w:rsidRDefault="00B54305" w:rsidP="00D7048A">
            <w:pPr>
              <w:snapToGrid w:val="0"/>
              <w:spacing w:line="0" w:lineRule="atLeast"/>
              <w:ind w:right="57"/>
              <w:jc w:val="both"/>
              <w:rPr>
                <w:rFonts w:ascii="標楷體" w:eastAsia="標楷體" w:hAnsi="標楷體"/>
                <w:kern w:val="0"/>
                <w:sz w:val="20"/>
                <w:szCs w:val="20"/>
              </w:rPr>
            </w:pPr>
            <w:r w:rsidRPr="00DD79DA">
              <w:rPr>
                <w:rFonts w:ascii="標楷體" w:eastAsia="標楷體" w:hAnsi="標楷體"/>
                <w:kern w:val="0"/>
                <w:sz w:val="20"/>
                <w:szCs w:val="20"/>
              </w:rPr>
              <w:t>2-1-9</w:t>
            </w:r>
          </w:p>
          <w:p w:rsidR="00B54305" w:rsidRPr="00DD79DA" w:rsidRDefault="00B54305" w:rsidP="00D7048A">
            <w:pPr>
              <w:snapToGrid w:val="0"/>
              <w:spacing w:line="0" w:lineRule="atLeast"/>
              <w:ind w:right="57"/>
              <w:jc w:val="both"/>
              <w:rPr>
                <w:rFonts w:ascii="標楷體" w:eastAsia="標楷體" w:hAnsi="標楷體"/>
                <w:kern w:val="0"/>
                <w:sz w:val="20"/>
                <w:szCs w:val="20"/>
              </w:rPr>
            </w:pPr>
            <w:r w:rsidRPr="00DD79DA">
              <w:rPr>
                <w:rFonts w:ascii="標楷體" w:eastAsia="標楷體" w:hAnsi="標楷體"/>
                <w:kern w:val="0"/>
                <w:sz w:val="20"/>
                <w:szCs w:val="20"/>
              </w:rPr>
              <w:t>2-1-10</w:t>
            </w:r>
          </w:p>
          <w:p w:rsidR="00B54305" w:rsidRPr="00DD79DA" w:rsidRDefault="00B54305" w:rsidP="00D7048A">
            <w:pPr>
              <w:snapToGrid w:val="0"/>
              <w:spacing w:line="0" w:lineRule="atLeast"/>
              <w:ind w:right="57"/>
              <w:jc w:val="both"/>
              <w:rPr>
                <w:rFonts w:ascii="標楷體" w:eastAsia="標楷體" w:hAnsi="標楷體"/>
                <w:kern w:val="0"/>
                <w:sz w:val="20"/>
                <w:szCs w:val="20"/>
              </w:rPr>
            </w:pPr>
            <w:r w:rsidRPr="00DD79DA">
              <w:rPr>
                <w:rFonts w:ascii="標楷體" w:eastAsia="標楷體" w:hAnsi="標楷體"/>
                <w:kern w:val="0"/>
                <w:sz w:val="20"/>
                <w:szCs w:val="20"/>
              </w:rPr>
              <w:t>2-1-11</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3-1-4</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3-1-5</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3-1-6</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4-1-3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4-1-4</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4-1-6</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4-1-7</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5-1-6</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5-1-7</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6-1-1</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6-1-4</w:t>
            </w:r>
          </w:p>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標楷體" w:eastAsia="標楷體" w:hAnsi="標楷體"/>
                <w:kern w:val="0"/>
                <w:sz w:val="20"/>
                <w:szCs w:val="20"/>
              </w:rPr>
              <w:t>6-1-6</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七、簡化運算</w:t>
            </w:r>
            <w:r w:rsidRPr="004610AD">
              <w:rPr>
                <w:rFonts w:ascii="標楷體" w:eastAsia="標楷體" w:hAnsi="標楷體"/>
                <w:sz w:val="20"/>
                <w:szCs w:val="20"/>
              </w:rPr>
              <w:br/>
            </w:r>
            <w:r w:rsidRPr="004610AD">
              <w:rPr>
                <w:rFonts w:ascii="標楷體" w:eastAsia="標楷體" w:hAnsi="標楷體"/>
                <w:bCs/>
                <w:sz w:val="20"/>
                <w:szCs w:val="20"/>
              </w:rPr>
              <w:t>7-3連乘計算的簡化</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練習園地</w:t>
            </w:r>
          </w:p>
          <w:p w:rsidR="00B54305" w:rsidRPr="004610AD" w:rsidRDefault="00B54305" w:rsidP="00D7048A">
            <w:pPr>
              <w:snapToGrid w:val="0"/>
              <w:rPr>
                <w:rFonts w:ascii="標楷體" w:eastAsia="標楷體" w:hAnsi="標楷體"/>
                <w:sz w:val="20"/>
                <w:szCs w:val="20"/>
                <w:bdr w:val="single" w:sz="4" w:space="0" w:color="auto"/>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hint="eastAsia"/>
                <w:sz w:val="20"/>
                <w:szCs w:val="20"/>
                <w:bdr w:val="single" w:sz="4" w:space="0" w:color="auto"/>
              </w:rPr>
              <w:t>環境教育</w:t>
            </w:r>
          </w:p>
          <w:p w:rsidR="00B54305" w:rsidRPr="004610AD" w:rsidRDefault="00B54305" w:rsidP="00D7048A">
            <w:pPr>
              <w:spacing w:line="0" w:lineRule="atLeast"/>
              <w:rPr>
                <w:rFonts w:ascii="標楷體" w:eastAsia="標楷體" w:hAnsi="標楷體"/>
                <w:sz w:val="20"/>
                <w:szCs w:val="20"/>
              </w:rPr>
            </w:pPr>
            <w:r w:rsidRPr="004610AD">
              <w:rPr>
                <w:rFonts w:ascii="標楷體" w:eastAsia="標楷體" w:hAnsi="標楷體"/>
                <w:sz w:val="20"/>
                <w:szCs w:val="20"/>
              </w:rPr>
              <w:t>4-n-04</w:t>
            </w:r>
          </w:p>
          <w:p w:rsidR="00B54305" w:rsidRPr="004610AD" w:rsidRDefault="00B54305" w:rsidP="00D7048A">
            <w:pPr>
              <w:spacing w:line="0" w:lineRule="atLeast"/>
              <w:rPr>
                <w:rFonts w:ascii="標楷體" w:eastAsia="標楷體" w:hAnsi="標楷體"/>
                <w:sz w:val="20"/>
                <w:szCs w:val="20"/>
              </w:rPr>
            </w:pPr>
            <w:r w:rsidRPr="004610AD">
              <w:rPr>
                <w:rFonts w:ascii="標楷體" w:eastAsia="標楷體" w:hAnsi="標楷體"/>
                <w:sz w:val="20"/>
                <w:szCs w:val="20"/>
              </w:rPr>
              <w:t>4-n-05</w:t>
            </w:r>
          </w:p>
          <w:p w:rsidR="00B54305" w:rsidRPr="004610AD" w:rsidRDefault="00B54305" w:rsidP="00D7048A">
            <w:pPr>
              <w:spacing w:line="0" w:lineRule="atLeast"/>
              <w:rPr>
                <w:rFonts w:ascii="標楷體" w:eastAsia="標楷體" w:hAnsi="標楷體"/>
                <w:sz w:val="20"/>
                <w:szCs w:val="20"/>
              </w:rPr>
            </w:pPr>
            <w:r w:rsidRPr="004610AD">
              <w:rPr>
                <w:rFonts w:ascii="標楷體" w:eastAsia="標楷體" w:hAnsi="標楷體"/>
                <w:sz w:val="20"/>
                <w:szCs w:val="20"/>
              </w:rPr>
              <w:t>4-a-01</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4-a-02</w:t>
            </w:r>
          </w:p>
        </w:tc>
        <w:tc>
          <w:tcPr>
            <w:tcW w:w="469" w:type="pct"/>
          </w:tcPr>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三、昆蟲世界</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snapToGrid w:val="0"/>
                <w:color w:val="000000"/>
                <w:kern w:val="0"/>
                <w:sz w:val="20"/>
                <w:szCs w:val="20"/>
              </w:rPr>
              <w:t>3.昆蟲與環境</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環境</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家政</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snapToGrid w:val="0"/>
                <w:color w:val="000000"/>
                <w:kern w:val="0"/>
                <w:sz w:val="20"/>
                <w:szCs w:val="20"/>
                <w:bdr w:val="single" w:sz="4" w:space="0" w:color="auto"/>
              </w:rPr>
              <w:t>生涯發展</w:t>
            </w:r>
            <w:r w:rsidRPr="00287008">
              <w:rPr>
                <w:rFonts w:ascii="標楷體" w:eastAsia="標楷體" w:hAnsi="標楷體" w:cs="Arial Unicode MS" w:hint="eastAsia"/>
                <w:snapToGrid w:val="0"/>
                <w:color w:val="000000"/>
                <w:kern w:val="0"/>
                <w:sz w:val="20"/>
                <w:szCs w:val="20"/>
                <w:bdr w:val="single" w:sz="4" w:space="0" w:color="auto"/>
              </w:rPr>
              <w:t>教育</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5-2-1-1</w:t>
            </w:r>
          </w:p>
          <w:p w:rsidR="00B54305" w:rsidRPr="002C5ADA" w:rsidRDefault="00B54305" w:rsidP="00D7048A">
            <w:pPr>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5-2-1-3</w:t>
            </w:r>
          </w:p>
          <w:p w:rsidR="00B54305" w:rsidRPr="002C5ADA"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2C5ADA">
              <w:rPr>
                <w:rFonts w:ascii="標楷體" w:eastAsia="標楷體" w:hAnsi="標楷體" w:cs="Arial Unicode MS" w:hint="eastAsia"/>
                <w:snapToGrid w:val="0"/>
                <w:color w:val="000000"/>
                <w:kern w:val="0"/>
                <w:sz w:val="20"/>
                <w:szCs w:val="20"/>
              </w:rPr>
              <w:t>6-2-1-1</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第四單元 鄉親的生活</w:t>
            </w:r>
            <w:r w:rsidRPr="00BD0A47">
              <w:rPr>
                <w:rFonts w:ascii="標楷體" w:eastAsia="標楷體" w:hAnsi="標楷體"/>
                <w:sz w:val="20"/>
                <w:szCs w:val="20"/>
              </w:rPr>
              <w:br/>
            </w:r>
            <w:r w:rsidRPr="00BD0A47">
              <w:rPr>
                <w:rFonts w:ascii="標楷體" w:eastAsia="標楷體" w:hAnsi="標楷體" w:hint="eastAsia"/>
                <w:bCs/>
                <w:sz w:val="20"/>
                <w:szCs w:val="20"/>
              </w:rPr>
              <w:t>第二課 生活的變遷</w:t>
            </w:r>
          </w:p>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cs="Times New Roman" w:hint="eastAsia"/>
                <w:snapToGrid w:val="0"/>
                <w:color w:val="000000"/>
                <w:kern w:val="0"/>
                <w:sz w:val="20"/>
                <w:szCs w:val="20"/>
                <w:bdr w:val="single" w:sz="4" w:space="0" w:color="auto"/>
              </w:rPr>
              <w:t>環境教育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2"/>
                <w:attr w:name="Month" w:val="2"/>
                <w:attr w:name="Day" w:val="1"/>
                <w:attr w:name="IsLunarDate" w:val="False"/>
                <w:attr w:name="IsROCDate" w:val="False"/>
              </w:smartTagPr>
              <w:r w:rsidRPr="00BD0A47">
                <w:rPr>
                  <w:rFonts w:ascii="標楷體" w:eastAsia="標楷體" w:hAnsi="標楷體" w:hint="eastAsia"/>
                  <w:bCs/>
                  <w:sz w:val="20"/>
                  <w:szCs w:val="20"/>
                </w:rPr>
                <w:t>2-2-1</w:t>
              </w:r>
            </w:smartTag>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8"/>
                <w:attr w:name="Month" w:val="2"/>
                <w:attr w:name="Day" w:val="2"/>
                <w:attr w:name="IsLunarDate" w:val="False"/>
                <w:attr w:name="IsROCDate" w:val="False"/>
              </w:smartTagPr>
              <w:r w:rsidRPr="00BD0A47">
                <w:rPr>
                  <w:rFonts w:ascii="標楷體" w:eastAsia="標楷體" w:hAnsi="標楷體" w:hint="eastAsia"/>
                  <w:bCs/>
                  <w:sz w:val="20"/>
                  <w:szCs w:val="20"/>
                </w:rPr>
                <w:t>8-2-2</w:t>
              </w:r>
            </w:smartTag>
          </w:p>
          <w:p w:rsidR="00B54305" w:rsidRPr="00C35951"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9-2-1</w:t>
            </w:r>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參、音樂美樂地</w:t>
            </w:r>
          </w:p>
          <w:p w:rsidR="00B54305" w:rsidRPr="00A6789F" w:rsidRDefault="00B54305" w:rsidP="00D7048A">
            <w:pPr>
              <w:spacing w:line="0" w:lineRule="atLeast"/>
              <w:ind w:leftChars="17" w:left="42" w:hanging="1"/>
              <w:jc w:val="both"/>
              <w:rPr>
                <w:rFonts w:ascii="標楷體" w:eastAsia="標楷體" w:hAnsi="標楷體"/>
                <w:sz w:val="20"/>
                <w:szCs w:val="20"/>
              </w:rPr>
            </w:pPr>
            <w:r w:rsidRPr="00A6789F">
              <w:rPr>
                <w:rFonts w:ascii="標楷體" w:eastAsia="標楷體" w:hAnsi="標楷體" w:hint="eastAsia"/>
                <w:sz w:val="20"/>
                <w:szCs w:val="20"/>
              </w:rPr>
              <w:t>一、聽見校園中的樂音</w:t>
            </w: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性平教育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sz w:val="20"/>
                  <w:szCs w:val="20"/>
                </w:rPr>
                <w:t>1-2-1</w:t>
              </w:r>
            </w:smartTag>
          </w:p>
        </w:tc>
        <w:tc>
          <w:tcPr>
            <w:tcW w:w="466" w:type="pct"/>
            <w:tcBorders>
              <w:bottom w:val="single" w:sz="4" w:space="0" w:color="auto"/>
            </w:tcBorders>
          </w:tcPr>
          <w:p w:rsidR="00B54305" w:rsidRPr="001C739E" w:rsidRDefault="00B54305" w:rsidP="00D7048A">
            <w:pPr>
              <w:spacing w:line="0" w:lineRule="atLeast"/>
              <w:ind w:leftChars="17" w:left="42" w:hanging="1"/>
              <w:jc w:val="both"/>
              <w:rPr>
                <w:rFonts w:ascii="標楷體" w:eastAsia="標楷體" w:hAnsi="標楷體"/>
                <w:color w:val="000000"/>
                <w:sz w:val="20"/>
                <w:szCs w:val="20"/>
              </w:rPr>
            </w:pPr>
            <w:r w:rsidRPr="001C739E">
              <w:rPr>
                <w:rFonts w:ascii="標楷體" w:eastAsia="標楷體" w:hAnsi="標楷體" w:hint="eastAsia"/>
                <w:color w:val="000000"/>
                <w:sz w:val="20"/>
                <w:szCs w:val="20"/>
              </w:rPr>
              <w:t>四、生活有文化2.文化生活家</w:t>
            </w:r>
            <w:r w:rsidRPr="001C739E">
              <w:rPr>
                <w:rFonts w:ascii="標楷體" w:eastAsia="標楷體" w:hAnsi="標楷體" w:cs="Times New Roman"/>
                <w:sz w:val="20"/>
                <w:szCs w:val="20"/>
              </w:rPr>
              <w:t>(</w:t>
            </w:r>
            <w:r w:rsidRPr="001C739E">
              <w:rPr>
                <w:rFonts w:ascii="標楷體" w:eastAsia="標楷體" w:hAnsi="標楷體" w:cs="Times New Roman"/>
                <w:snapToGrid w:val="0"/>
                <w:kern w:val="0"/>
                <w:sz w:val="20"/>
                <w:szCs w:val="20"/>
              </w:rPr>
              <w:t>3</w:t>
            </w:r>
            <w:r w:rsidRPr="001C739E">
              <w:rPr>
                <w:rFonts w:ascii="標楷體" w:eastAsia="標楷體" w:hAnsi="標楷體" w:cs="Times New Roman"/>
                <w:sz w:val="20"/>
                <w:szCs w:val="20"/>
              </w:rPr>
              <w:t>)</w:t>
            </w:r>
          </w:p>
          <w:p w:rsidR="00B54305" w:rsidRPr="001C739E" w:rsidRDefault="00B54305" w:rsidP="00D7048A">
            <w:pPr>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性別平等教育</w:t>
            </w:r>
          </w:p>
          <w:p w:rsidR="00B54305" w:rsidRPr="001C739E" w:rsidRDefault="00B54305" w:rsidP="00D7048A">
            <w:pPr>
              <w:snapToGrid w:val="0"/>
              <w:ind w:left="-3"/>
              <w:jc w:val="both"/>
              <w:rPr>
                <w:rFonts w:ascii="標楷體" w:eastAsia="標楷體" w:hAnsi="標楷體"/>
                <w:color w:val="000000"/>
                <w:sz w:val="20"/>
                <w:szCs w:val="20"/>
                <w:bdr w:val="single" w:sz="4" w:space="0" w:color="auto"/>
              </w:rPr>
            </w:pPr>
            <w:r w:rsidRPr="001C739E">
              <w:rPr>
                <w:rFonts w:ascii="標楷體" w:eastAsia="標楷體" w:hAnsi="標楷體" w:hint="eastAsia"/>
                <w:color w:val="000000"/>
                <w:sz w:val="20"/>
                <w:szCs w:val="20"/>
                <w:bdr w:val="single" w:sz="4" w:space="0" w:color="auto"/>
              </w:rPr>
              <w:t>環境教育</w:t>
            </w:r>
          </w:p>
          <w:p w:rsidR="00B54305" w:rsidRPr="001C739E" w:rsidRDefault="00B54305" w:rsidP="00D7048A">
            <w:pPr>
              <w:snapToGrid w:val="0"/>
              <w:ind w:left="-3"/>
              <w:jc w:val="both"/>
              <w:rPr>
                <w:rFonts w:ascii="標楷體" w:eastAsia="標楷體" w:hAnsi="標楷體"/>
                <w:color w:val="000000"/>
                <w:sz w:val="20"/>
                <w:szCs w:val="20"/>
              </w:rPr>
            </w:pPr>
            <w:r w:rsidRPr="001C739E">
              <w:rPr>
                <w:rFonts w:ascii="標楷體" w:eastAsia="標楷體" w:hAnsi="標楷體"/>
                <w:color w:val="000000"/>
                <w:sz w:val="20"/>
                <w:szCs w:val="20"/>
              </w:rPr>
              <w:t>2-2-2</w:t>
            </w:r>
          </w:p>
        </w:tc>
        <w:tc>
          <w:tcPr>
            <w:tcW w:w="559" w:type="pct"/>
          </w:tcPr>
          <w:p w:rsidR="00B54305" w:rsidRPr="001C739E" w:rsidRDefault="00B54305" w:rsidP="00D7048A">
            <w:pPr>
              <w:adjustRightInd w:val="0"/>
              <w:snapToGrid w:val="0"/>
              <w:jc w:val="both"/>
              <w:rPr>
                <w:rFonts w:ascii="標楷體" w:eastAsia="標楷體" w:hAnsi="標楷體"/>
                <w:color w:val="000000"/>
                <w:sz w:val="20"/>
                <w:szCs w:val="20"/>
              </w:rPr>
            </w:pPr>
            <w:r w:rsidRPr="001C739E">
              <w:rPr>
                <w:rFonts w:ascii="標楷體" w:eastAsia="標楷體" w:hAnsi="標楷體" w:hint="eastAsia"/>
                <w:color w:val="000000"/>
                <w:sz w:val="20"/>
                <w:szCs w:val="20"/>
              </w:rPr>
              <w:t>六、健康耳鼻喉</w:t>
            </w:r>
            <w:r w:rsidRPr="001C739E">
              <w:rPr>
                <w:rFonts w:ascii="標楷體" w:eastAsia="標楷體" w:hAnsi="標楷體" w:hint="eastAsia"/>
                <w:sz w:val="20"/>
                <w:szCs w:val="20"/>
              </w:rPr>
              <w:t>／</w:t>
            </w:r>
            <w:r w:rsidRPr="001C739E">
              <w:rPr>
                <w:rFonts w:ascii="標楷體" w:eastAsia="標楷體" w:hAnsi="標楷體" w:hint="eastAsia"/>
                <w:color w:val="000000"/>
                <w:sz w:val="20"/>
                <w:szCs w:val="20"/>
              </w:rPr>
              <w:t>1.耳鼻喉健康診所</w:t>
            </w:r>
          </w:p>
          <w:p w:rsidR="00B54305" w:rsidRPr="001C739E" w:rsidRDefault="00B54305" w:rsidP="00D7048A">
            <w:pPr>
              <w:adjustRightInd w:val="0"/>
              <w:snapToGrid w:val="0"/>
              <w:jc w:val="both"/>
              <w:rPr>
                <w:rFonts w:ascii="標楷體" w:eastAsia="標楷體" w:hAnsi="標楷體"/>
                <w:color w:val="000000"/>
                <w:sz w:val="20"/>
                <w:szCs w:val="20"/>
              </w:rPr>
            </w:pPr>
            <w:r w:rsidRPr="001C739E">
              <w:rPr>
                <w:rFonts w:ascii="標楷體" w:eastAsia="標楷體" w:hAnsi="標楷體" w:cs="標楷體" w:hint="eastAsia"/>
                <w:color w:val="000000"/>
                <w:sz w:val="20"/>
                <w:szCs w:val="20"/>
              </w:rPr>
              <w:t>(3)</w:t>
            </w:r>
            <w:r w:rsidRPr="001C739E">
              <w:rPr>
                <w:rFonts w:ascii="標楷體" w:eastAsia="標楷體" w:hAnsi="標楷體" w:hint="eastAsia"/>
                <w:color w:val="000000"/>
                <w:sz w:val="20"/>
                <w:szCs w:val="20"/>
              </w:rPr>
              <w:t>7-2-1</w:t>
            </w:r>
          </w:p>
        </w:tc>
      </w:tr>
      <w:tr w:rsidR="00B54305" w:rsidRPr="004610AD" w:rsidTr="00970933">
        <w:trPr>
          <w:cantSplit/>
          <w:trHeight w:val="364"/>
        </w:trPr>
        <w:tc>
          <w:tcPr>
            <w:tcW w:w="887" w:type="pct"/>
            <w:gridSpan w:val="4"/>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384" w:type="pct"/>
            <w:vAlign w:val="center"/>
          </w:tcPr>
          <w:p w:rsidR="00B54305" w:rsidRPr="00853AC7" w:rsidRDefault="00B54305" w:rsidP="00D7048A">
            <w:pPr>
              <w:snapToGrid w:val="0"/>
              <w:jc w:val="center"/>
              <w:rPr>
                <w:rFonts w:ascii="標楷體" w:eastAsia="標楷體" w:hAnsi="標楷體"/>
                <w:color w:val="000000"/>
                <w:sz w:val="20"/>
                <w:szCs w:val="20"/>
              </w:rPr>
            </w:pPr>
            <w:r w:rsidRPr="00853AC7">
              <w:rPr>
                <w:rFonts w:ascii="標楷體" w:eastAsia="標楷體" w:hAnsi="標楷體" w:hint="eastAsia"/>
                <w:color w:val="000000"/>
                <w:sz w:val="20"/>
                <w:szCs w:val="20"/>
              </w:rPr>
              <w:t>作業評量</w:t>
            </w:r>
          </w:p>
          <w:p w:rsidR="00B54305" w:rsidRPr="00853AC7" w:rsidRDefault="00B54305" w:rsidP="00D7048A">
            <w:pPr>
              <w:snapToGrid w:val="0"/>
              <w:jc w:val="center"/>
              <w:rPr>
                <w:rFonts w:ascii="標楷體" w:eastAsia="標楷體" w:hAnsi="標楷體"/>
                <w:color w:val="000000"/>
                <w:sz w:val="20"/>
                <w:szCs w:val="20"/>
              </w:rPr>
            </w:pPr>
            <w:r w:rsidRPr="00853AC7">
              <w:rPr>
                <w:rFonts w:ascii="標楷體" w:eastAsia="標楷體" w:hAnsi="標楷體" w:hint="eastAsia"/>
                <w:color w:val="000000"/>
                <w:sz w:val="20"/>
                <w:szCs w:val="20"/>
              </w:rPr>
              <w:t>口頭評量</w:t>
            </w:r>
          </w:p>
          <w:p w:rsidR="00B54305" w:rsidRPr="00853AC7" w:rsidRDefault="00B54305" w:rsidP="00D7048A">
            <w:pPr>
              <w:snapToGrid w:val="0"/>
              <w:jc w:val="center"/>
              <w:rPr>
                <w:rFonts w:ascii="標楷體" w:eastAsia="標楷體" w:hAnsi="標楷體"/>
                <w:color w:val="000000"/>
                <w:sz w:val="20"/>
                <w:szCs w:val="20"/>
              </w:rPr>
            </w:pPr>
            <w:r w:rsidRPr="00853AC7">
              <w:rPr>
                <w:rFonts w:ascii="標楷體" w:eastAsia="標楷體" w:hAnsi="標楷體" w:hint="eastAsia"/>
                <w:color w:val="000000"/>
                <w:sz w:val="20"/>
                <w:szCs w:val="20"/>
              </w:rPr>
              <w:t>紙筆測驗</w:t>
            </w:r>
          </w:p>
        </w:tc>
        <w:tc>
          <w:tcPr>
            <w:tcW w:w="419" w:type="pct"/>
            <w:vAlign w:val="center"/>
          </w:tcPr>
          <w:p w:rsidR="00B54305" w:rsidRPr="00853AC7" w:rsidRDefault="00B54305" w:rsidP="00D7048A">
            <w:pPr>
              <w:snapToGrid w:val="0"/>
              <w:jc w:val="center"/>
              <w:rPr>
                <w:rFonts w:ascii="標楷體" w:eastAsia="標楷體" w:hAnsi="標楷體"/>
                <w:sz w:val="20"/>
                <w:szCs w:val="20"/>
              </w:rPr>
            </w:pPr>
            <w:r w:rsidRPr="00853AC7">
              <w:rPr>
                <w:rFonts w:ascii="標楷體" w:eastAsia="標楷體" w:hAnsi="標楷體"/>
                <w:bCs/>
                <w:sz w:val="20"/>
                <w:szCs w:val="20"/>
              </w:rPr>
              <w:t>口頭評量</w:t>
            </w:r>
            <w:r w:rsidRPr="00853AC7">
              <w:rPr>
                <w:rFonts w:ascii="標楷體" w:eastAsia="標楷體" w:hAnsi="標楷體"/>
                <w:bCs/>
                <w:sz w:val="20"/>
                <w:szCs w:val="20"/>
              </w:rPr>
              <w:br/>
              <w:t>習作評量</w:t>
            </w:r>
          </w:p>
        </w:tc>
        <w:tc>
          <w:tcPr>
            <w:tcW w:w="420" w:type="pct"/>
            <w:vAlign w:val="center"/>
          </w:tcPr>
          <w:p w:rsidR="00B54305" w:rsidRPr="00853AC7" w:rsidRDefault="00B54305" w:rsidP="00D7048A">
            <w:pPr>
              <w:snapToGrid w:val="0"/>
              <w:jc w:val="center"/>
              <w:rPr>
                <w:rFonts w:ascii="標楷體" w:eastAsia="標楷體" w:hAnsi="標楷體"/>
                <w:sz w:val="20"/>
                <w:szCs w:val="20"/>
              </w:rPr>
            </w:pPr>
            <w:r w:rsidRPr="00853AC7">
              <w:rPr>
                <w:rFonts w:ascii="標楷體" w:eastAsia="標楷體" w:hAnsi="標楷體" w:hint="eastAsia"/>
                <w:color w:val="000000"/>
                <w:sz w:val="20"/>
                <w:szCs w:val="20"/>
              </w:rPr>
              <w:t>紙筆測驗</w:t>
            </w:r>
          </w:p>
        </w:tc>
        <w:tc>
          <w:tcPr>
            <w:tcW w:w="325" w:type="pct"/>
            <w:vAlign w:val="center"/>
          </w:tcPr>
          <w:p w:rsidR="00B54305" w:rsidRPr="00853AC7" w:rsidRDefault="00B54305" w:rsidP="00D7048A">
            <w:pPr>
              <w:snapToGrid w:val="0"/>
              <w:jc w:val="center"/>
              <w:rPr>
                <w:rFonts w:ascii="標楷體" w:eastAsia="標楷體" w:hAnsi="標楷體"/>
                <w:color w:val="000000"/>
                <w:sz w:val="20"/>
                <w:szCs w:val="20"/>
              </w:rPr>
            </w:pPr>
            <w:r w:rsidRPr="00853AC7">
              <w:rPr>
                <w:rFonts w:ascii="標楷體" w:eastAsia="標楷體" w:hAnsi="標楷體" w:hint="eastAsia"/>
                <w:color w:val="000000"/>
                <w:sz w:val="20"/>
                <w:szCs w:val="20"/>
              </w:rPr>
              <w:t>作業評量</w:t>
            </w:r>
          </w:p>
          <w:p w:rsidR="00B54305" w:rsidRPr="00853AC7" w:rsidRDefault="00B54305" w:rsidP="00D7048A">
            <w:pPr>
              <w:snapToGrid w:val="0"/>
              <w:jc w:val="center"/>
              <w:rPr>
                <w:rFonts w:ascii="標楷體" w:eastAsia="標楷體" w:hAnsi="標楷體"/>
                <w:color w:val="000000"/>
                <w:sz w:val="20"/>
                <w:szCs w:val="20"/>
              </w:rPr>
            </w:pPr>
            <w:r w:rsidRPr="00853AC7">
              <w:rPr>
                <w:rFonts w:ascii="標楷體" w:eastAsia="標楷體" w:hAnsi="標楷體" w:hint="eastAsia"/>
                <w:color w:val="000000"/>
                <w:sz w:val="20"/>
                <w:szCs w:val="20"/>
              </w:rPr>
              <w:t>口頭評量</w:t>
            </w:r>
          </w:p>
          <w:p w:rsidR="00B54305" w:rsidRPr="00E26841" w:rsidRDefault="00B54305" w:rsidP="00D7048A">
            <w:pPr>
              <w:snapToGrid w:val="0"/>
              <w:jc w:val="center"/>
              <w:rPr>
                <w:rFonts w:ascii="標楷體" w:eastAsia="標楷體" w:hAnsi="標楷體"/>
                <w:sz w:val="18"/>
                <w:szCs w:val="18"/>
              </w:rPr>
            </w:pPr>
            <w:r w:rsidRPr="00853AC7">
              <w:rPr>
                <w:rFonts w:ascii="標楷體" w:eastAsia="標楷體" w:hAnsi="標楷體" w:hint="eastAsia"/>
                <w:color w:val="000000"/>
                <w:sz w:val="20"/>
                <w:szCs w:val="20"/>
              </w:rPr>
              <w:t>紙筆測驗</w:t>
            </w:r>
          </w:p>
        </w:tc>
        <w:tc>
          <w:tcPr>
            <w:tcW w:w="469" w:type="pct"/>
            <w:vAlign w:val="center"/>
          </w:tcPr>
          <w:p w:rsidR="00B54305" w:rsidRPr="00853AC7" w:rsidRDefault="00B54305" w:rsidP="00D7048A">
            <w:pPr>
              <w:snapToGrid w:val="0"/>
              <w:jc w:val="center"/>
              <w:rPr>
                <w:rFonts w:ascii="標楷體" w:eastAsia="標楷體" w:hAnsi="標楷體"/>
                <w:sz w:val="20"/>
                <w:szCs w:val="20"/>
              </w:rPr>
            </w:pPr>
            <w:r w:rsidRPr="00853AC7">
              <w:rPr>
                <w:rFonts w:ascii="標楷體" w:eastAsia="標楷體" w:hAnsi="標楷體" w:hint="eastAsia"/>
                <w:sz w:val="20"/>
                <w:szCs w:val="20"/>
              </w:rPr>
              <w:t>紙筆測驗</w:t>
            </w:r>
          </w:p>
        </w:tc>
        <w:tc>
          <w:tcPr>
            <w:tcW w:w="464" w:type="pct"/>
            <w:vAlign w:val="center"/>
          </w:tcPr>
          <w:p w:rsidR="00B54305" w:rsidRPr="00853AC7" w:rsidRDefault="00B54305" w:rsidP="00D7048A">
            <w:pPr>
              <w:snapToGrid w:val="0"/>
              <w:jc w:val="center"/>
              <w:rPr>
                <w:rFonts w:ascii="標楷體" w:eastAsia="標楷體" w:hAnsi="標楷體"/>
                <w:color w:val="000000"/>
                <w:sz w:val="20"/>
                <w:szCs w:val="20"/>
              </w:rPr>
            </w:pPr>
            <w:r w:rsidRPr="00853AC7">
              <w:rPr>
                <w:rFonts w:ascii="標楷體" w:eastAsia="標楷體" w:hAnsi="標楷體" w:hint="eastAsia"/>
                <w:color w:val="000000"/>
                <w:sz w:val="20"/>
                <w:szCs w:val="20"/>
              </w:rPr>
              <w:t>作業評量</w:t>
            </w:r>
          </w:p>
          <w:p w:rsidR="00B54305" w:rsidRPr="00853AC7" w:rsidRDefault="00B54305" w:rsidP="00D7048A">
            <w:pPr>
              <w:snapToGrid w:val="0"/>
              <w:jc w:val="center"/>
              <w:rPr>
                <w:rFonts w:ascii="標楷體" w:eastAsia="標楷體" w:hAnsi="標楷體"/>
                <w:color w:val="000000"/>
                <w:sz w:val="20"/>
                <w:szCs w:val="20"/>
              </w:rPr>
            </w:pPr>
            <w:r w:rsidRPr="00853AC7">
              <w:rPr>
                <w:rFonts w:ascii="標楷體" w:eastAsia="標楷體" w:hAnsi="標楷體" w:hint="eastAsia"/>
                <w:color w:val="000000"/>
                <w:sz w:val="20"/>
                <w:szCs w:val="20"/>
              </w:rPr>
              <w:t>口頭評量</w:t>
            </w:r>
          </w:p>
          <w:p w:rsidR="00B54305" w:rsidRPr="00853AC7" w:rsidRDefault="00B54305" w:rsidP="00D7048A">
            <w:pPr>
              <w:snapToGrid w:val="0"/>
              <w:jc w:val="center"/>
              <w:rPr>
                <w:rFonts w:ascii="標楷體" w:eastAsia="標楷體" w:hAnsi="標楷體"/>
                <w:sz w:val="20"/>
                <w:szCs w:val="20"/>
              </w:rPr>
            </w:pPr>
            <w:r w:rsidRPr="00853AC7">
              <w:rPr>
                <w:rFonts w:ascii="標楷體" w:eastAsia="標楷體" w:hAnsi="標楷體" w:hint="eastAsia"/>
                <w:color w:val="000000"/>
                <w:sz w:val="20"/>
                <w:szCs w:val="20"/>
              </w:rPr>
              <w:t>紙筆測驗</w:t>
            </w:r>
          </w:p>
        </w:tc>
        <w:tc>
          <w:tcPr>
            <w:tcW w:w="607" w:type="pct"/>
            <w:vAlign w:val="center"/>
          </w:tcPr>
          <w:p w:rsidR="00B54305" w:rsidRPr="00853AC7" w:rsidRDefault="00B54305" w:rsidP="00D7048A">
            <w:pPr>
              <w:snapToGrid w:val="0"/>
              <w:jc w:val="center"/>
              <w:rPr>
                <w:rFonts w:ascii="標楷體" w:eastAsia="標楷體" w:hAnsi="標楷體"/>
                <w:sz w:val="20"/>
                <w:szCs w:val="20"/>
              </w:rPr>
            </w:pPr>
            <w:r w:rsidRPr="00853AC7">
              <w:rPr>
                <w:rFonts w:ascii="標楷體" w:eastAsia="標楷體" w:hAnsi="標楷體" w:cs="Arial" w:hint="eastAsia"/>
                <w:sz w:val="20"/>
                <w:szCs w:val="20"/>
              </w:rPr>
              <w:t>紙筆測驗</w:t>
            </w:r>
          </w:p>
        </w:tc>
        <w:tc>
          <w:tcPr>
            <w:tcW w:w="466" w:type="pct"/>
            <w:tcBorders>
              <w:bottom w:val="single" w:sz="4" w:space="0" w:color="auto"/>
            </w:tcBorders>
            <w:vAlign w:val="center"/>
          </w:tcPr>
          <w:p w:rsidR="00B54305" w:rsidRPr="00853AC7" w:rsidRDefault="00B54305" w:rsidP="00D7048A">
            <w:pPr>
              <w:snapToGrid w:val="0"/>
              <w:jc w:val="center"/>
              <w:rPr>
                <w:rFonts w:ascii="標楷體" w:eastAsia="標楷體" w:hAnsi="標楷體"/>
                <w:sz w:val="20"/>
                <w:szCs w:val="20"/>
              </w:rPr>
            </w:pPr>
            <w:r w:rsidRPr="00853AC7">
              <w:rPr>
                <w:rFonts w:ascii="標楷體" w:eastAsia="標楷體" w:hAnsi="標楷體" w:hint="eastAsia"/>
                <w:sz w:val="20"/>
                <w:szCs w:val="20"/>
              </w:rPr>
              <w:t>活動評量</w:t>
            </w:r>
          </w:p>
        </w:tc>
        <w:tc>
          <w:tcPr>
            <w:tcW w:w="559" w:type="pct"/>
            <w:vAlign w:val="center"/>
          </w:tcPr>
          <w:p w:rsidR="00B54305" w:rsidRPr="00853AC7" w:rsidRDefault="00B54305" w:rsidP="00D7048A">
            <w:pPr>
              <w:snapToGrid w:val="0"/>
              <w:jc w:val="center"/>
              <w:rPr>
                <w:rFonts w:ascii="標楷體" w:eastAsia="標楷體" w:hAnsi="標楷體"/>
                <w:sz w:val="20"/>
                <w:szCs w:val="20"/>
              </w:rPr>
            </w:pPr>
            <w:r w:rsidRPr="00853AC7">
              <w:rPr>
                <w:rFonts w:ascii="標楷體" w:eastAsia="標楷體" w:hAnsi="標楷體" w:hint="eastAsia"/>
                <w:sz w:val="20"/>
                <w:szCs w:val="20"/>
              </w:rPr>
              <w:t>實作評量</w:t>
            </w:r>
          </w:p>
        </w:tc>
      </w:tr>
      <w:tr w:rsidR="00B54305" w:rsidRPr="004610AD"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15</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5/23</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ED617E" w:rsidRDefault="00B54305" w:rsidP="00D7048A">
            <w:pPr>
              <w:snapToGrid w:val="0"/>
              <w:spacing w:line="320" w:lineRule="exact"/>
              <w:rPr>
                <w:rFonts w:ascii="標楷體" w:eastAsia="標楷體" w:hAnsi="標楷體" w:cs="Times New Roman"/>
                <w:snapToGrid w:val="0"/>
                <w:color w:val="000000"/>
                <w:kern w:val="0"/>
                <w:sz w:val="20"/>
                <w:szCs w:val="20"/>
              </w:rPr>
            </w:pPr>
            <w:r w:rsidRPr="00ED617E">
              <w:rPr>
                <w:rFonts w:ascii="標楷體" w:eastAsia="標楷體" w:hAnsi="標楷體" w:cs="Times New Roman"/>
                <w:snapToGrid w:val="0"/>
                <w:color w:val="000000"/>
                <w:kern w:val="0"/>
                <w:sz w:val="20"/>
                <w:szCs w:val="20"/>
              </w:rPr>
              <w:t>第肆單元夢想起飛</w:t>
            </w:r>
          </w:p>
          <w:p w:rsidR="00B54305" w:rsidRPr="00ED617E" w:rsidRDefault="00B54305" w:rsidP="00D7048A">
            <w:pPr>
              <w:snapToGrid w:val="0"/>
              <w:spacing w:line="320" w:lineRule="exact"/>
              <w:rPr>
                <w:rFonts w:ascii="標楷體" w:eastAsia="標楷體" w:hAnsi="標楷體" w:cs="Times New Roman"/>
                <w:snapToGrid w:val="0"/>
                <w:color w:val="000000"/>
                <w:kern w:val="0"/>
                <w:sz w:val="20"/>
                <w:szCs w:val="20"/>
              </w:rPr>
            </w:pPr>
            <w:r w:rsidRPr="00ED617E">
              <w:rPr>
                <w:rFonts w:ascii="標楷體" w:eastAsia="標楷體" w:hAnsi="標楷體" w:cs="Times New Roman" w:hint="eastAsia"/>
                <w:snapToGrid w:val="0"/>
                <w:color w:val="000000"/>
                <w:kern w:val="0"/>
                <w:sz w:val="20"/>
                <w:szCs w:val="20"/>
              </w:rPr>
              <w:t>第十一課夢想起飛</w:t>
            </w:r>
          </w:p>
          <w:p w:rsidR="00B54305" w:rsidRPr="00ED617E"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ED617E">
              <w:rPr>
                <w:rFonts w:ascii="標楷體" w:eastAsia="標楷體" w:hAnsi="標楷體" w:cs="Times New Roman"/>
                <w:snapToGrid w:val="0"/>
                <w:color w:val="000000"/>
                <w:kern w:val="0"/>
                <w:sz w:val="20"/>
                <w:szCs w:val="20"/>
                <w:bdr w:val="single" w:sz="4" w:space="0" w:color="auto"/>
              </w:rPr>
              <w:t>人權</w:t>
            </w:r>
            <w:r w:rsidRPr="00ED617E">
              <w:rPr>
                <w:rFonts w:ascii="標楷體" w:eastAsia="標楷體" w:hAnsi="標楷體" w:cs="Times New Roman" w:hint="eastAsia"/>
                <w:snapToGrid w:val="0"/>
                <w:color w:val="000000"/>
                <w:kern w:val="0"/>
                <w:sz w:val="20"/>
                <w:szCs w:val="20"/>
                <w:bdr w:val="single" w:sz="4" w:space="0" w:color="auto"/>
              </w:rPr>
              <w:t>教育</w:t>
            </w:r>
          </w:p>
          <w:p w:rsidR="00B54305" w:rsidRPr="00ED617E" w:rsidRDefault="00B54305"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ED617E">
              <w:rPr>
                <w:rFonts w:ascii="標楷體" w:eastAsia="標楷體" w:hAnsi="標楷體" w:cs="Arial Unicode MS" w:hint="eastAsia"/>
                <w:snapToGrid w:val="0"/>
                <w:color w:val="000000"/>
                <w:kern w:val="0"/>
                <w:sz w:val="20"/>
                <w:szCs w:val="20"/>
                <w:bdr w:val="single" w:sz="4" w:space="0" w:color="auto"/>
              </w:rPr>
              <w:t>生涯發展教育</w:t>
            </w:r>
          </w:p>
          <w:p w:rsidR="00B54305" w:rsidRPr="00ED617E" w:rsidRDefault="00B54305" w:rsidP="00D7048A">
            <w:pPr>
              <w:snapToGrid w:val="0"/>
              <w:spacing w:line="320" w:lineRule="exact"/>
              <w:rPr>
                <w:rFonts w:ascii="標楷體" w:eastAsia="標楷體" w:hAnsi="標楷體" w:cs="Arial Unicode MS"/>
                <w:snapToGrid w:val="0"/>
                <w:color w:val="000000"/>
                <w:kern w:val="0"/>
                <w:sz w:val="20"/>
                <w:szCs w:val="20"/>
                <w:bdr w:val="single" w:sz="4" w:space="0" w:color="auto"/>
              </w:rPr>
            </w:pPr>
            <w:r w:rsidRPr="00ED617E">
              <w:rPr>
                <w:rFonts w:ascii="標楷體" w:eastAsia="標楷體" w:hAnsi="標楷體" w:cs="Arial Unicode MS" w:hint="eastAsia"/>
                <w:snapToGrid w:val="0"/>
                <w:color w:val="000000"/>
                <w:kern w:val="0"/>
                <w:sz w:val="20"/>
                <w:szCs w:val="20"/>
                <w:bdr w:val="single" w:sz="4" w:space="0" w:color="auto"/>
              </w:rPr>
              <w:t>環境教育</w:t>
            </w:r>
          </w:p>
          <w:p w:rsidR="00B54305" w:rsidRPr="00ED617E" w:rsidRDefault="00B54305" w:rsidP="00D7048A">
            <w:pPr>
              <w:snapToGrid w:val="0"/>
              <w:rPr>
                <w:rFonts w:ascii="標楷體" w:eastAsia="標楷體" w:hAnsi="標楷體"/>
                <w:sz w:val="20"/>
                <w:szCs w:val="20"/>
              </w:rPr>
            </w:pPr>
            <w:r w:rsidRPr="00ED617E">
              <w:rPr>
                <w:rFonts w:hint="eastAsia"/>
                <w:sz w:val="20"/>
                <w:szCs w:val="20"/>
              </w:rPr>
              <w:t>1-2-3-</w:t>
            </w:r>
            <w:r w:rsidRPr="00ED617E">
              <w:rPr>
                <w:rFonts w:ascii="標楷體" w:eastAsia="標楷體" w:hAnsi="標楷體" w:hint="eastAsia"/>
                <w:sz w:val="20"/>
                <w:szCs w:val="20"/>
              </w:rPr>
              <w:t>2</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4-2-1-3</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4-2-3-2</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4-2-5-1</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2-2-2-3</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5-2-3-1</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5-2-3-2</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5-2-8-2</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5-2-4-1</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5-2-7-1</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5-2-14-5</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6-2-7-4</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3-2-1-2</w:t>
            </w:r>
          </w:p>
          <w:p w:rsidR="00B54305" w:rsidRPr="00ED617E" w:rsidRDefault="00B54305" w:rsidP="00D7048A">
            <w:pPr>
              <w:snapToGrid w:val="0"/>
              <w:rPr>
                <w:rFonts w:ascii="標楷體" w:eastAsia="標楷體" w:hAnsi="標楷體"/>
                <w:sz w:val="20"/>
                <w:szCs w:val="20"/>
              </w:rPr>
            </w:pPr>
            <w:r w:rsidRPr="00ED617E">
              <w:rPr>
                <w:rFonts w:ascii="標楷體" w:eastAsia="標楷體" w:hAnsi="標楷體" w:hint="eastAsia"/>
                <w:sz w:val="20"/>
                <w:szCs w:val="20"/>
              </w:rPr>
              <w:t>6-2-1-1</w:t>
            </w:r>
          </w:p>
          <w:p w:rsidR="00B54305" w:rsidRPr="00ED617E" w:rsidRDefault="00B54305" w:rsidP="00D7048A">
            <w:pPr>
              <w:snapToGrid w:val="0"/>
              <w:rPr>
                <w:rFonts w:cs="Times New Roman"/>
                <w:snapToGrid w:val="0"/>
                <w:kern w:val="0"/>
                <w:sz w:val="20"/>
                <w:szCs w:val="20"/>
              </w:rPr>
            </w:pPr>
            <w:r w:rsidRPr="00ED617E">
              <w:rPr>
                <w:rFonts w:ascii="標楷體" w:eastAsia="標楷體" w:hAnsi="標楷體" w:hint="eastAsia"/>
                <w:sz w:val="20"/>
                <w:szCs w:val="20"/>
              </w:rPr>
              <w:t>6-2-4-3</w:t>
            </w:r>
          </w:p>
        </w:tc>
        <w:tc>
          <w:tcPr>
            <w:tcW w:w="419" w:type="pct"/>
          </w:tcPr>
          <w:p w:rsidR="00B5430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三、夜市的好食物</w:t>
            </w:r>
          </w:p>
          <w:p w:rsidR="00B54305" w:rsidRPr="007E47A8" w:rsidRDefault="00B54305" w:rsidP="00D7048A">
            <w:pPr>
              <w:spacing w:line="0" w:lineRule="atLeast"/>
              <w:rPr>
                <w:rFonts w:ascii="標楷體" w:eastAsia="標楷體" w:hAnsi="標楷體" w:cs="Arial"/>
                <w:sz w:val="20"/>
                <w:szCs w:val="20"/>
              </w:rPr>
            </w:pPr>
            <w:r w:rsidRPr="00DF5D65">
              <w:rPr>
                <w:rFonts w:ascii="標楷體" w:eastAsia="標楷體" w:hAnsi="標楷體"/>
                <w:sz w:val="20"/>
                <w:szCs w:val="20"/>
              </w:rPr>
              <w:t>5</w:t>
            </w:r>
            <w:r w:rsidRPr="007E47A8">
              <w:rPr>
                <w:rFonts w:ascii="標楷體" w:eastAsia="標楷體" w:hAnsi="標楷體"/>
                <w:sz w:val="20"/>
                <w:szCs w:val="20"/>
              </w:rPr>
              <w:t>.</w:t>
            </w:r>
            <w:r w:rsidRPr="007E47A8">
              <w:rPr>
                <w:rFonts w:ascii="標楷體" w:eastAsia="標楷體" w:hAnsi="標楷體" w:cs="Arial" w:hint="eastAsia"/>
                <w:sz w:val="20"/>
                <w:szCs w:val="20"/>
              </w:rPr>
              <w:t>踅夜市</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sz w:val="20"/>
                <w:szCs w:val="20"/>
              </w:rPr>
              <w:t>1</w:t>
            </w:r>
            <w:r w:rsidRPr="007E47A8">
              <w:rPr>
                <w:rFonts w:ascii="標楷體" w:eastAsia="標楷體" w:hAnsi="標楷體" w:hint="eastAsia"/>
                <w:sz w:val="20"/>
                <w:szCs w:val="20"/>
              </w:rPr>
              <w:t xml:space="preserve">-2-1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sz w:val="20"/>
                <w:szCs w:val="20"/>
              </w:rPr>
              <w:t>1</w:t>
            </w:r>
            <w:r w:rsidRPr="007E47A8">
              <w:rPr>
                <w:rFonts w:ascii="標楷體" w:eastAsia="標楷體" w:hAnsi="標楷體" w:hint="eastAsia"/>
                <w:sz w:val="20"/>
                <w:szCs w:val="20"/>
              </w:rPr>
              <w:t xml:space="preserve">-2-2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sz w:val="20"/>
                <w:szCs w:val="20"/>
              </w:rPr>
              <w:t>1</w:t>
            </w:r>
            <w:r w:rsidRPr="007E47A8">
              <w:rPr>
                <w:rFonts w:ascii="標楷體" w:eastAsia="標楷體" w:hAnsi="標楷體" w:hint="eastAsia"/>
                <w:sz w:val="20"/>
                <w:szCs w:val="20"/>
              </w:rPr>
              <w:t xml:space="preserve">-2-6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sz w:val="20"/>
                <w:szCs w:val="20"/>
              </w:rPr>
              <w:t>2-2-2</w:t>
            </w:r>
            <w:r w:rsidRPr="007E47A8">
              <w:rPr>
                <w:rFonts w:ascii="標楷體" w:eastAsia="標楷體" w:hAnsi="標楷體" w:hint="eastAsia"/>
                <w:sz w:val="20"/>
                <w:szCs w:val="20"/>
              </w:rPr>
              <w:t xml:space="preserve">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sz w:val="20"/>
                <w:szCs w:val="20"/>
              </w:rPr>
              <w:t>2-2-3</w:t>
            </w:r>
            <w:r w:rsidRPr="007E47A8">
              <w:rPr>
                <w:rFonts w:ascii="標楷體" w:eastAsia="標楷體" w:hAnsi="標楷體" w:hint="eastAsia"/>
                <w:sz w:val="20"/>
                <w:szCs w:val="20"/>
              </w:rPr>
              <w:t xml:space="preserve">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sz w:val="20"/>
                <w:szCs w:val="20"/>
              </w:rPr>
              <w:t>2-2-4</w:t>
            </w:r>
            <w:r w:rsidRPr="007E47A8">
              <w:rPr>
                <w:rFonts w:ascii="標楷體" w:eastAsia="標楷體" w:hAnsi="標楷體" w:hint="eastAsia"/>
                <w:sz w:val="20"/>
                <w:szCs w:val="20"/>
              </w:rPr>
              <w:t xml:space="preserve">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sz w:val="20"/>
                <w:szCs w:val="20"/>
              </w:rPr>
              <w:t>2-2-</w:t>
            </w:r>
            <w:r w:rsidRPr="007E47A8">
              <w:rPr>
                <w:rFonts w:ascii="標楷體" w:eastAsia="標楷體" w:hAnsi="標楷體" w:hint="eastAsia"/>
                <w:sz w:val="20"/>
                <w:szCs w:val="20"/>
              </w:rPr>
              <w:t>5</w:t>
            </w:r>
          </w:p>
          <w:p w:rsidR="00B54305" w:rsidRPr="007E47A8" w:rsidRDefault="00B54305" w:rsidP="00D7048A">
            <w:pPr>
              <w:rPr>
                <w:rFonts w:ascii="標楷體" w:eastAsia="標楷體" w:hAnsi="標楷體" w:cstheme="minorBidi"/>
                <w:sz w:val="20"/>
                <w:szCs w:val="20"/>
              </w:rPr>
            </w:pPr>
            <w:r w:rsidRPr="007E47A8">
              <w:rPr>
                <w:rFonts w:ascii="標楷體" w:eastAsia="標楷體" w:hAnsi="標楷體" w:cstheme="minorBidi" w:hint="eastAsia"/>
                <w:sz w:val="20"/>
                <w:szCs w:val="20"/>
                <w:bdr w:val="single" w:sz="4" w:space="0" w:color="auto"/>
              </w:rPr>
              <w:t>家庭教育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高齡教育</w:t>
            </w:r>
          </w:p>
          <w:p w:rsidR="00B54305" w:rsidRPr="00DF5D65" w:rsidRDefault="00B54305" w:rsidP="00D7048A">
            <w:pPr>
              <w:spacing w:line="0" w:lineRule="atLeast"/>
              <w:rPr>
                <w:rFonts w:ascii="標楷體" w:eastAsia="標楷體" w:hAnsi="標楷體" w:cs="Arial"/>
                <w:sz w:val="20"/>
                <w:szCs w:val="20"/>
              </w:rPr>
            </w:pPr>
            <w:r w:rsidRPr="007E47A8">
              <w:rPr>
                <w:rFonts w:ascii="標楷體" w:eastAsia="標楷體" w:hAnsi="標楷體" w:cstheme="minorBidi" w:hint="eastAsia"/>
                <w:sz w:val="20"/>
                <w:szCs w:val="20"/>
                <w:bdr w:val="single" w:sz="4" w:space="0" w:color="auto"/>
              </w:rPr>
              <w:t>環境教育</w:t>
            </w:r>
          </w:p>
        </w:tc>
        <w:tc>
          <w:tcPr>
            <w:tcW w:w="420" w:type="pct"/>
          </w:tcPr>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標楷體" w:eastAsia="標楷體" w:hAnsi="標楷體" w:hint="eastAsia"/>
                <w:sz w:val="20"/>
                <w:szCs w:val="20"/>
              </w:rPr>
              <w:t>Review 2、第二次成績考查</w:t>
            </w:r>
          </w:p>
          <w:p w:rsidR="00B54305" w:rsidRPr="00DD79DA" w:rsidRDefault="00B54305" w:rsidP="00D7048A">
            <w:pPr>
              <w:snapToGrid w:val="0"/>
              <w:spacing w:line="0" w:lineRule="atLeast"/>
              <w:jc w:val="both"/>
              <w:rPr>
                <w:rFonts w:ascii="標楷體" w:eastAsia="標楷體" w:hAnsi="標楷體"/>
                <w:sz w:val="20"/>
                <w:szCs w:val="20"/>
                <w:bdr w:val="single" w:sz="4" w:space="0" w:color="auto"/>
              </w:rPr>
            </w:pPr>
            <w:r w:rsidRPr="00DD79DA">
              <w:rPr>
                <w:rFonts w:ascii="標楷體" w:eastAsia="標楷體" w:hAnsi="標楷體" w:hint="eastAsia"/>
                <w:sz w:val="20"/>
                <w:szCs w:val="20"/>
                <w:bdr w:val="single" w:sz="4" w:space="0" w:color="auto"/>
              </w:rPr>
              <w:t>生涯發展教育</w:t>
            </w:r>
          </w:p>
          <w:p w:rsidR="00B54305" w:rsidRPr="00DD79DA" w:rsidRDefault="00B54305" w:rsidP="00D7048A">
            <w:pPr>
              <w:snapToGrid w:val="0"/>
              <w:spacing w:line="0" w:lineRule="atLeast"/>
              <w:jc w:val="both"/>
              <w:rPr>
                <w:rFonts w:ascii="標楷體" w:eastAsia="標楷體" w:hAnsi="標楷體"/>
                <w:sz w:val="20"/>
                <w:szCs w:val="20"/>
                <w:bdr w:val="single" w:sz="4" w:space="0" w:color="auto"/>
              </w:rPr>
            </w:pPr>
            <w:r w:rsidRPr="00DD79DA">
              <w:rPr>
                <w:rFonts w:ascii="標楷體" w:eastAsia="標楷體" w:hAnsi="標楷體" w:hint="eastAsia"/>
                <w:sz w:val="20"/>
                <w:szCs w:val="20"/>
                <w:bdr w:val="single" w:sz="4" w:space="0" w:color="auto"/>
              </w:rPr>
              <w:t>家政教育</w:t>
            </w:r>
          </w:p>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標楷體" w:eastAsia="標楷體" w:hAnsi="標楷體" w:hint="eastAsia"/>
                <w:sz w:val="20"/>
                <w:szCs w:val="20"/>
                <w:bdr w:val="single" w:sz="4" w:space="0" w:color="auto"/>
              </w:rPr>
              <w:t>環境教育</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1-1-8</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2-1-4</w:t>
            </w:r>
          </w:p>
          <w:p w:rsidR="00B54305" w:rsidRPr="00DD79DA" w:rsidRDefault="00B54305" w:rsidP="00D7048A">
            <w:pPr>
              <w:snapToGrid w:val="0"/>
              <w:spacing w:line="0" w:lineRule="atLeast"/>
              <w:ind w:right="57"/>
              <w:jc w:val="both"/>
              <w:rPr>
                <w:rFonts w:ascii="標楷體" w:eastAsia="標楷體" w:hAnsi="標楷體"/>
                <w:kern w:val="0"/>
                <w:sz w:val="20"/>
                <w:szCs w:val="20"/>
              </w:rPr>
            </w:pPr>
            <w:r w:rsidRPr="00DD79DA">
              <w:rPr>
                <w:rFonts w:ascii="標楷體" w:eastAsia="標楷體" w:hAnsi="標楷體"/>
                <w:kern w:val="0"/>
                <w:sz w:val="20"/>
                <w:szCs w:val="20"/>
              </w:rPr>
              <w:t>2-1-9</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3-1-4</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3-1-5</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3-1-6</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3-1-7</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4-1-3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4-1-4</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4-1-6</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5-1-6</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5-1-7</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6-1-1</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6-1-3</w:t>
            </w:r>
          </w:p>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標楷體" w:eastAsia="標楷體" w:hAnsi="標楷體"/>
                <w:kern w:val="0"/>
                <w:sz w:val="20"/>
                <w:szCs w:val="20"/>
              </w:rPr>
              <w:t>6-1-4</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八、小數</w:t>
            </w:r>
            <w:r w:rsidRPr="004610AD">
              <w:rPr>
                <w:rFonts w:ascii="標楷體" w:eastAsia="標楷體" w:hAnsi="標楷體"/>
                <w:sz w:val="20"/>
                <w:szCs w:val="20"/>
              </w:rPr>
              <w:br/>
            </w:r>
            <w:r w:rsidRPr="004610AD">
              <w:rPr>
                <w:rFonts w:ascii="標楷體" w:eastAsia="標楷體" w:hAnsi="標楷體"/>
                <w:bCs/>
                <w:sz w:val="20"/>
                <w:szCs w:val="20"/>
              </w:rPr>
              <w:t>8-1 一位小數乘以整數</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8-2 二位小數乘以整數</w:t>
            </w:r>
          </w:p>
          <w:p w:rsidR="00B54305" w:rsidRPr="004610AD" w:rsidRDefault="00B54305" w:rsidP="00D7048A">
            <w:pPr>
              <w:snapToGrid w:val="0"/>
              <w:rPr>
                <w:rFonts w:ascii="標楷體" w:eastAsia="標楷體" w:hAnsi="標楷體"/>
                <w:sz w:val="20"/>
                <w:szCs w:val="20"/>
                <w:bdr w:val="single" w:sz="4" w:space="0" w:color="auto"/>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4-n-12</w:t>
            </w:r>
          </w:p>
        </w:tc>
        <w:tc>
          <w:tcPr>
            <w:tcW w:w="469" w:type="pct"/>
          </w:tcPr>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snapToGrid w:val="0"/>
                <w:color w:val="000000"/>
                <w:kern w:val="0"/>
                <w:sz w:val="20"/>
                <w:szCs w:val="20"/>
              </w:rPr>
              <w:t>四、神奇電力</w:t>
            </w:r>
          </w:p>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snapToGrid w:val="0"/>
                <w:color w:val="000000"/>
                <w:kern w:val="0"/>
                <w:sz w:val="20"/>
                <w:szCs w:val="20"/>
              </w:rPr>
              <w:t>1.</w:t>
            </w:r>
            <w:r w:rsidRPr="003A647B">
              <w:rPr>
                <w:rFonts w:ascii="標楷體" w:eastAsia="標楷體" w:hAnsi="標楷體" w:cs="Arial Unicode MS" w:hint="eastAsia"/>
                <w:snapToGrid w:val="0"/>
                <w:color w:val="000000"/>
                <w:kern w:val="0"/>
                <w:sz w:val="20"/>
                <w:szCs w:val="20"/>
              </w:rPr>
              <w:t>電路的連接</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1-2-2-3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1-2-4-1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5-2-1-2</w:t>
            </w:r>
          </w:p>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5-2-1-3</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第五單元 家鄉居民的休閒活動</w:t>
            </w:r>
            <w:r w:rsidRPr="00BD0A47">
              <w:rPr>
                <w:rFonts w:ascii="標楷體" w:eastAsia="標楷體" w:hAnsi="標楷體"/>
                <w:sz w:val="20"/>
                <w:szCs w:val="20"/>
              </w:rPr>
              <w:br/>
            </w:r>
            <w:r w:rsidRPr="00BD0A47">
              <w:rPr>
                <w:rFonts w:ascii="標楷體" w:eastAsia="標楷體" w:hAnsi="標楷體" w:hint="eastAsia"/>
                <w:bCs/>
                <w:sz w:val="20"/>
                <w:szCs w:val="20"/>
              </w:rPr>
              <w:t>第一課 鄉親的休閒活動</w:t>
            </w:r>
          </w:p>
          <w:p w:rsidR="00B54305" w:rsidRPr="00BD0A47" w:rsidRDefault="00B54305"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人權教育</w:t>
            </w:r>
          </w:p>
          <w:p w:rsidR="00B54305" w:rsidRPr="00BD0A47" w:rsidRDefault="00B54305"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生涯發展教育</w:t>
            </w:r>
          </w:p>
          <w:p w:rsidR="00B54305" w:rsidRPr="00BD0A47" w:rsidRDefault="00B54305" w:rsidP="00D7048A">
            <w:pPr>
              <w:snapToGrid w:val="0"/>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BD0A47">
              <w:rPr>
                <w:rFonts w:ascii="標楷體" w:eastAsia="標楷體" w:hAnsi="標楷體" w:hint="eastAsia"/>
                <w:bCs/>
                <w:sz w:val="20"/>
                <w:szCs w:val="20"/>
                <w:bdr w:val="single" w:sz="4" w:space="0" w:color="auto"/>
              </w:rPr>
              <w:t>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1"/>
                <w:attr w:name="IsLunarDate" w:val="False"/>
                <w:attr w:name="IsROCDate" w:val="False"/>
              </w:smartTagPr>
              <w:r w:rsidRPr="00BD0A47">
                <w:rPr>
                  <w:rFonts w:ascii="標楷體" w:eastAsia="標楷體" w:hAnsi="標楷體" w:hint="eastAsia"/>
                  <w:bCs/>
                  <w:sz w:val="20"/>
                  <w:szCs w:val="20"/>
                </w:rPr>
                <w:t>1-2-1</w:t>
              </w:r>
            </w:smartTag>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4"/>
                <w:attr w:name="Month" w:val="2"/>
                <w:attr w:name="Day" w:val="1"/>
                <w:attr w:name="IsLunarDate" w:val="False"/>
                <w:attr w:name="IsROCDate" w:val="False"/>
              </w:smartTagPr>
              <w:r w:rsidRPr="00BD0A47">
                <w:rPr>
                  <w:rFonts w:ascii="標楷體" w:eastAsia="標楷體" w:hAnsi="標楷體" w:hint="eastAsia"/>
                  <w:bCs/>
                  <w:sz w:val="20"/>
                  <w:szCs w:val="20"/>
                </w:rPr>
                <w:t>4-2-1</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9"/>
                <w:attr w:name="Month" w:val="2"/>
                <w:attr w:name="Day" w:val="1"/>
                <w:attr w:name="IsLunarDate" w:val="False"/>
                <w:attr w:name="IsROCDate" w:val="False"/>
              </w:smartTagPr>
              <w:r w:rsidRPr="00BD0A47">
                <w:rPr>
                  <w:rFonts w:ascii="標楷體" w:eastAsia="標楷體" w:hAnsi="標楷體" w:hint="eastAsia"/>
                  <w:bCs/>
                  <w:sz w:val="20"/>
                  <w:szCs w:val="20"/>
                </w:rPr>
                <w:t>9-2-1</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參、音樂美樂地</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一、聽見校園中的樂音</w:t>
            </w: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性平教育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sz w:val="20"/>
                  <w:szCs w:val="20"/>
                </w:rPr>
                <w:t>1-2-1</w:t>
              </w:r>
            </w:smartTag>
          </w:p>
        </w:tc>
        <w:tc>
          <w:tcPr>
            <w:tcW w:w="466" w:type="pct"/>
            <w:tcBorders>
              <w:bottom w:val="single" w:sz="4" w:space="0" w:color="auto"/>
            </w:tcBorders>
          </w:tcPr>
          <w:p w:rsidR="00B54305" w:rsidRPr="00CE7B57" w:rsidRDefault="00B54305" w:rsidP="00D7048A">
            <w:pPr>
              <w:snapToGrid w:val="0"/>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五、性別新視界</w:t>
            </w:r>
          </w:p>
          <w:p w:rsidR="00B54305" w:rsidRPr="00CE7B57" w:rsidRDefault="00B54305" w:rsidP="00D7048A">
            <w:pPr>
              <w:snapToGrid w:val="0"/>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1.家事誰來做</w:t>
            </w:r>
            <w:r w:rsidRPr="00CE7B57">
              <w:rPr>
                <w:rFonts w:ascii="標楷體" w:eastAsia="標楷體" w:hAnsi="標楷體" w:cs="Times New Roman"/>
                <w:sz w:val="20"/>
                <w:szCs w:val="20"/>
              </w:rPr>
              <w:t>(</w:t>
            </w:r>
            <w:r w:rsidRPr="00CE7B57">
              <w:rPr>
                <w:rFonts w:ascii="標楷體" w:eastAsia="標楷體" w:hAnsi="標楷體" w:cs="Times New Roman"/>
                <w:snapToGrid w:val="0"/>
                <w:kern w:val="0"/>
                <w:sz w:val="20"/>
                <w:szCs w:val="20"/>
              </w:rPr>
              <w:t>3</w:t>
            </w:r>
            <w:r w:rsidRPr="00CE7B57">
              <w:rPr>
                <w:rFonts w:ascii="標楷體" w:eastAsia="標楷體" w:hAnsi="標楷體" w:cs="Times New Roman"/>
                <w:sz w:val="20"/>
                <w:szCs w:val="20"/>
              </w:rPr>
              <w:t>)</w:t>
            </w:r>
          </w:p>
          <w:p w:rsidR="00B54305" w:rsidRPr="00CE7B57"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CE7B57">
              <w:rPr>
                <w:rFonts w:ascii="標楷體" w:eastAsia="標楷體" w:hAnsi="標楷體"/>
                <w:color w:val="000000"/>
                <w:sz w:val="20"/>
                <w:szCs w:val="20"/>
                <w:bdr w:val="single" w:sz="4" w:space="0" w:color="auto"/>
              </w:rPr>
              <w:t>性別平等</w:t>
            </w:r>
            <w:r w:rsidRPr="00CE7B57">
              <w:rPr>
                <w:rFonts w:ascii="標楷體" w:eastAsia="標楷體" w:hAnsi="標楷體" w:hint="eastAsia"/>
                <w:color w:val="000000"/>
                <w:sz w:val="20"/>
                <w:szCs w:val="20"/>
                <w:bdr w:val="single" w:sz="4" w:space="0" w:color="auto"/>
              </w:rPr>
              <w:t>教育</w:t>
            </w:r>
          </w:p>
          <w:p w:rsidR="00B54305" w:rsidRPr="00CE7B57"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CE7B57">
              <w:rPr>
                <w:rFonts w:ascii="標楷體" w:eastAsia="標楷體" w:hAnsi="標楷體" w:hint="eastAsia"/>
                <w:color w:val="000000"/>
                <w:sz w:val="20"/>
                <w:szCs w:val="20"/>
                <w:bdr w:val="single" w:sz="4" w:space="0" w:color="auto"/>
              </w:rPr>
              <w:t>人權教育</w:t>
            </w:r>
          </w:p>
          <w:p w:rsidR="00B54305" w:rsidRPr="00CE7B57" w:rsidRDefault="00B54305" w:rsidP="00D7048A">
            <w:pPr>
              <w:snapToGrid w:val="0"/>
              <w:spacing w:line="0" w:lineRule="atLeast"/>
              <w:ind w:left="-3"/>
              <w:jc w:val="both"/>
              <w:rPr>
                <w:rFonts w:ascii="標楷體" w:eastAsia="標楷體" w:hAnsi="標楷體"/>
                <w:color w:val="000000"/>
                <w:sz w:val="20"/>
                <w:szCs w:val="20"/>
              </w:rPr>
            </w:pPr>
            <w:r w:rsidRPr="00CE7B57">
              <w:rPr>
                <w:rFonts w:ascii="標楷體" w:eastAsia="標楷體" w:hAnsi="標楷體"/>
                <w:color w:val="000000"/>
                <w:sz w:val="20"/>
                <w:szCs w:val="20"/>
              </w:rPr>
              <w:t>2-2-2</w:t>
            </w:r>
          </w:p>
        </w:tc>
        <w:tc>
          <w:tcPr>
            <w:tcW w:w="559" w:type="pct"/>
          </w:tcPr>
          <w:p w:rsidR="00B54305" w:rsidRPr="00CE7B57" w:rsidRDefault="00B54305" w:rsidP="00D7048A">
            <w:pPr>
              <w:adjustRightInd w:val="0"/>
              <w:snapToGrid w:val="0"/>
              <w:spacing w:line="0" w:lineRule="atLeast"/>
              <w:jc w:val="both"/>
              <w:rPr>
                <w:rFonts w:ascii="標楷體" w:eastAsia="標楷體" w:hAnsi="標楷體"/>
                <w:color w:val="000000"/>
                <w:sz w:val="20"/>
                <w:szCs w:val="20"/>
              </w:rPr>
            </w:pPr>
            <w:r w:rsidRPr="00CE7B57">
              <w:rPr>
                <w:rFonts w:ascii="標楷體" w:eastAsia="標楷體" w:hAnsi="標楷體" w:hint="eastAsia"/>
                <w:color w:val="000000"/>
                <w:sz w:val="20"/>
                <w:szCs w:val="20"/>
              </w:rPr>
              <w:t>三、槓鈴平衡樂</w:t>
            </w:r>
            <w:r w:rsidRPr="00CE7B57">
              <w:rPr>
                <w:rFonts w:ascii="標楷體" w:eastAsia="標楷體" w:hAnsi="標楷體" w:hint="eastAsia"/>
                <w:sz w:val="20"/>
                <w:szCs w:val="20"/>
              </w:rPr>
              <w:t>／</w:t>
            </w:r>
            <w:r w:rsidRPr="00CE7B57">
              <w:rPr>
                <w:rFonts w:ascii="標楷體" w:eastAsia="標楷體" w:hAnsi="標楷體" w:hint="eastAsia"/>
                <w:color w:val="000000"/>
                <w:sz w:val="20"/>
                <w:szCs w:val="20"/>
              </w:rPr>
              <w:t>2.木上平衡行</w:t>
            </w:r>
          </w:p>
          <w:p w:rsidR="00B54305" w:rsidRPr="00CE7B57" w:rsidRDefault="00B54305" w:rsidP="00D7048A">
            <w:pPr>
              <w:spacing w:line="0" w:lineRule="atLeast"/>
              <w:jc w:val="both"/>
              <w:rPr>
                <w:rFonts w:ascii="標楷體" w:eastAsia="標楷體" w:hAnsi="標楷體"/>
                <w:color w:val="000000"/>
                <w:sz w:val="20"/>
                <w:szCs w:val="20"/>
              </w:rPr>
            </w:pPr>
            <w:r w:rsidRPr="00CE7B57">
              <w:rPr>
                <w:rFonts w:ascii="標楷體" w:eastAsia="標楷體" w:hAnsi="標楷體" w:hint="eastAsia"/>
                <w:sz w:val="20"/>
                <w:szCs w:val="20"/>
              </w:rPr>
              <w:t>(3)</w:t>
            </w:r>
            <w:r w:rsidRPr="00CE7B57">
              <w:rPr>
                <w:rFonts w:ascii="標楷體" w:eastAsia="標楷體" w:hAnsi="標楷體" w:cs="Times-Roman" w:hint="eastAsia"/>
                <w:color w:val="000000"/>
                <w:sz w:val="20"/>
                <w:szCs w:val="20"/>
              </w:rPr>
              <w:t>1-2-3</w:t>
            </w:r>
          </w:p>
        </w:tc>
      </w:tr>
      <w:tr w:rsidR="00B54305" w:rsidRPr="004610AD" w:rsidTr="00970933">
        <w:trPr>
          <w:cantSplit/>
          <w:trHeight w:val="6881"/>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16</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5/24</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5/30</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第肆單元夢想起飛</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第十二課小廚師阿諾</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Pr>
                <w:rFonts w:ascii="標楷體" w:eastAsia="標楷體" w:hAnsi="標楷體" w:cs="Times New Roman" w:hint="eastAsia"/>
                <w:snapToGrid w:val="0"/>
                <w:color w:val="000000"/>
                <w:kern w:val="0"/>
                <w:sz w:val="20"/>
                <w:szCs w:val="20"/>
                <w:bdr w:val="single" w:sz="4" w:space="0" w:color="auto"/>
              </w:rPr>
              <w:t>家庭</w:t>
            </w:r>
            <w:r w:rsidRPr="000155E9">
              <w:rPr>
                <w:rFonts w:ascii="標楷體" w:eastAsia="標楷體" w:hAnsi="標楷體" w:cs="Times New Roman" w:hint="eastAsia"/>
                <w:snapToGrid w:val="0"/>
                <w:color w:val="000000"/>
                <w:kern w:val="0"/>
                <w:sz w:val="20"/>
                <w:szCs w:val="20"/>
                <w:bdr w:val="single" w:sz="4" w:space="0" w:color="auto"/>
              </w:rPr>
              <w:t>教育</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6-2-4-3</w:t>
            </w:r>
          </w:p>
        </w:tc>
        <w:tc>
          <w:tcPr>
            <w:tcW w:w="419" w:type="pct"/>
          </w:tcPr>
          <w:p w:rsidR="00B5430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三、夜市的好食物</w:t>
            </w:r>
          </w:p>
          <w:p w:rsidR="00B54305" w:rsidRPr="00DF5D65" w:rsidRDefault="00B54305" w:rsidP="00D7048A">
            <w:pPr>
              <w:spacing w:line="0" w:lineRule="atLeast"/>
              <w:rPr>
                <w:rFonts w:ascii="標楷體" w:eastAsia="標楷體" w:hAnsi="標楷體" w:cs="Arial"/>
                <w:sz w:val="20"/>
                <w:szCs w:val="20"/>
              </w:rPr>
            </w:pPr>
            <w:r w:rsidRPr="00DF5D65">
              <w:rPr>
                <w:rFonts w:ascii="標楷體" w:eastAsia="標楷體" w:hAnsi="標楷體"/>
                <w:sz w:val="20"/>
                <w:szCs w:val="20"/>
              </w:rPr>
              <w:t>5.</w:t>
            </w:r>
            <w:r w:rsidRPr="00DF5D65">
              <w:rPr>
                <w:rFonts w:ascii="標楷體" w:eastAsia="標楷體" w:hAnsi="標楷體" w:cs="Arial" w:hint="eastAsia"/>
                <w:sz w:val="20"/>
                <w:szCs w:val="20"/>
              </w:rPr>
              <w:t>踅夜市</w:t>
            </w:r>
          </w:p>
          <w:p w:rsidR="00B54305" w:rsidRDefault="00B54305" w:rsidP="00D7048A">
            <w:pPr>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-2-1　</w:t>
            </w:r>
          </w:p>
          <w:p w:rsidR="00B54305" w:rsidRDefault="00B54305" w:rsidP="00D7048A">
            <w:pPr>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-2-2　</w:t>
            </w:r>
          </w:p>
          <w:p w:rsidR="00B54305" w:rsidRDefault="00B54305" w:rsidP="00D7048A">
            <w:pPr>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-2-4　</w:t>
            </w:r>
          </w:p>
          <w:p w:rsidR="00B54305" w:rsidRPr="007E47A8" w:rsidRDefault="00B54305" w:rsidP="00D7048A">
            <w:pPr>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w:t>
            </w:r>
            <w:r w:rsidRPr="007E47A8">
              <w:rPr>
                <w:rFonts w:ascii="標楷體" w:eastAsia="標楷體" w:hAnsi="標楷體" w:hint="eastAsia"/>
                <w:sz w:val="20"/>
                <w:szCs w:val="20"/>
              </w:rPr>
              <w:t xml:space="preserve">2-6　</w:t>
            </w:r>
          </w:p>
          <w:p w:rsidR="00B54305" w:rsidRPr="007E47A8" w:rsidRDefault="00B54305" w:rsidP="00D7048A">
            <w:pPr>
              <w:rPr>
                <w:rFonts w:ascii="標楷體" w:eastAsia="標楷體" w:hAnsi="標楷體"/>
                <w:sz w:val="20"/>
                <w:szCs w:val="20"/>
              </w:rPr>
            </w:pPr>
            <w:r w:rsidRPr="007E47A8">
              <w:rPr>
                <w:rFonts w:ascii="標楷體" w:eastAsia="標楷體" w:hAnsi="標楷體"/>
                <w:sz w:val="20"/>
                <w:szCs w:val="20"/>
              </w:rPr>
              <w:t>2-2-2</w:t>
            </w:r>
            <w:r w:rsidRPr="007E47A8">
              <w:rPr>
                <w:rFonts w:ascii="標楷體" w:eastAsia="標楷體" w:hAnsi="標楷體" w:hint="eastAsia"/>
                <w:sz w:val="20"/>
                <w:szCs w:val="20"/>
              </w:rPr>
              <w:t xml:space="preserve">　</w:t>
            </w:r>
          </w:p>
          <w:p w:rsidR="00B54305" w:rsidRPr="007E47A8" w:rsidRDefault="00B54305" w:rsidP="00D7048A">
            <w:pPr>
              <w:rPr>
                <w:rFonts w:ascii="標楷體" w:eastAsia="標楷體" w:hAnsi="標楷體"/>
                <w:sz w:val="20"/>
                <w:szCs w:val="20"/>
              </w:rPr>
            </w:pPr>
            <w:r w:rsidRPr="007E47A8">
              <w:rPr>
                <w:rFonts w:ascii="標楷體" w:eastAsia="標楷體" w:hAnsi="標楷體" w:hint="eastAsia"/>
                <w:sz w:val="20"/>
                <w:szCs w:val="20"/>
              </w:rPr>
              <w:t xml:space="preserve">2-2-3　</w:t>
            </w:r>
          </w:p>
          <w:p w:rsidR="00B54305" w:rsidRPr="007E47A8" w:rsidRDefault="00B54305" w:rsidP="00D7048A">
            <w:pPr>
              <w:rPr>
                <w:rFonts w:ascii="標楷體" w:eastAsia="標楷體" w:hAnsi="標楷體"/>
                <w:sz w:val="20"/>
                <w:szCs w:val="20"/>
              </w:rPr>
            </w:pPr>
            <w:r w:rsidRPr="007E47A8">
              <w:rPr>
                <w:rFonts w:ascii="標楷體" w:eastAsia="標楷體" w:hAnsi="標楷體"/>
                <w:sz w:val="20"/>
                <w:szCs w:val="20"/>
              </w:rPr>
              <w:t>2-2-4</w:t>
            </w:r>
            <w:r w:rsidRPr="007E47A8">
              <w:rPr>
                <w:rFonts w:ascii="標楷體" w:eastAsia="標楷體" w:hAnsi="標楷體" w:hint="eastAsia"/>
                <w:sz w:val="20"/>
                <w:szCs w:val="20"/>
              </w:rPr>
              <w:t xml:space="preserve">　</w:t>
            </w:r>
          </w:p>
          <w:p w:rsidR="00B54305" w:rsidRPr="007E47A8" w:rsidRDefault="00B54305" w:rsidP="00D7048A">
            <w:pPr>
              <w:rPr>
                <w:rFonts w:ascii="標楷體" w:eastAsia="標楷體" w:hAnsi="標楷體" w:cstheme="minorBidi"/>
                <w:sz w:val="20"/>
                <w:szCs w:val="20"/>
              </w:rPr>
            </w:pPr>
            <w:r w:rsidRPr="007E47A8">
              <w:rPr>
                <w:rFonts w:ascii="標楷體" w:eastAsia="標楷體" w:hAnsi="標楷體" w:cstheme="minorBidi" w:hint="eastAsia"/>
                <w:sz w:val="20"/>
                <w:szCs w:val="20"/>
                <w:bdr w:val="single" w:sz="4" w:space="0" w:color="auto"/>
              </w:rPr>
              <w:t>家庭教育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高齡教育</w:t>
            </w:r>
          </w:p>
          <w:p w:rsidR="00B54305" w:rsidRPr="00DF5D65" w:rsidRDefault="00B54305" w:rsidP="00D7048A">
            <w:pPr>
              <w:spacing w:line="0" w:lineRule="atLeast"/>
              <w:rPr>
                <w:rFonts w:ascii="標楷體" w:eastAsia="標楷體" w:hAnsi="標楷體" w:cs="Arial"/>
                <w:sz w:val="20"/>
                <w:szCs w:val="20"/>
              </w:rPr>
            </w:pPr>
            <w:r w:rsidRPr="007E47A8">
              <w:rPr>
                <w:rFonts w:ascii="標楷體" w:eastAsia="標楷體" w:hAnsi="標楷體" w:cstheme="minorBidi" w:hint="eastAsia"/>
                <w:sz w:val="20"/>
                <w:szCs w:val="20"/>
                <w:bdr w:val="single" w:sz="4" w:space="0" w:color="auto"/>
              </w:rPr>
              <w:t>環境教育</w:t>
            </w:r>
          </w:p>
        </w:tc>
        <w:tc>
          <w:tcPr>
            <w:tcW w:w="420" w:type="pct"/>
          </w:tcPr>
          <w:p w:rsidR="00B54305" w:rsidRPr="00DD79DA" w:rsidRDefault="00B54305" w:rsidP="00D7048A">
            <w:pPr>
              <w:snapToGrid w:val="0"/>
              <w:spacing w:line="0" w:lineRule="atLeast"/>
              <w:jc w:val="both"/>
              <w:rPr>
                <w:rFonts w:ascii="標楷體" w:eastAsia="標楷體" w:hAnsi="標楷體"/>
                <w:color w:val="000000"/>
                <w:sz w:val="20"/>
                <w:szCs w:val="20"/>
              </w:rPr>
            </w:pPr>
            <w:r w:rsidRPr="00DD79DA">
              <w:rPr>
                <w:rFonts w:ascii="標楷體" w:eastAsia="標楷體" w:hAnsi="標楷體" w:hint="eastAsia"/>
                <w:color w:val="000000"/>
                <w:sz w:val="20"/>
                <w:szCs w:val="20"/>
              </w:rPr>
              <w:t>Final Review</w:t>
            </w:r>
          </w:p>
          <w:p w:rsidR="00B54305" w:rsidRPr="00DD79DA" w:rsidRDefault="00B54305" w:rsidP="00D7048A">
            <w:pPr>
              <w:snapToGrid w:val="0"/>
              <w:spacing w:line="0" w:lineRule="atLeast"/>
              <w:jc w:val="both"/>
              <w:rPr>
                <w:rFonts w:ascii="標楷體" w:eastAsia="標楷體" w:hAnsi="標楷體"/>
                <w:color w:val="000000"/>
                <w:sz w:val="20"/>
                <w:szCs w:val="20"/>
                <w:bdr w:val="single" w:sz="4" w:space="0" w:color="auto"/>
              </w:rPr>
            </w:pPr>
            <w:r w:rsidRPr="00DD79DA">
              <w:rPr>
                <w:rFonts w:ascii="標楷體" w:eastAsia="標楷體" w:hAnsi="標楷體" w:hint="eastAsia"/>
                <w:color w:val="000000"/>
                <w:sz w:val="20"/>
                <w:szCs w:val="20"/>
                <w:bdr w:val="single" w:sz="4" w:space="0" w:color="auto"/>
              </w:rPr>
              <w:t>生涯發展教育</w:t>
            </w:r>
          </w:p>
          <w:p w:rsidR="00B54305" w:rsidRPr="00DD79DA" w:rsidRDefault="00B54305" w:rsidP="00D7048A">
            <w:pPr>
              <w:snapToGrid w:val="0"/>
              <w:spacing w:line="0" w:lineRule="atLeast"/>
              <w:jc w:val="both"/>
              <w:rPr>
                <w:rFonts w:ascii="標楷體" w:eastAsia="標楷體" w:hAnsi="標楷體"/>
                <w:color w:val="000000"/>
                <w:sz w:val="20"/>
                <w:szCs w:val="20"/>
              </w:rPr>
            </w:pPr>
            <w:r w:rsidRPr="00DD79DA">
              <w:rPr>
                <w:rFonts w:ascii="標楷體" w:eastAsia="標楷體" w:hAnsi="標楷體" w:hint="eastAsia"/>
                <w:color w:val="000000"/>
                <w:sz w:val="20"/>
                <w:szCs w:val="20"/>
                <w:bdr w:val="single" w:sz="4" w:space="0" w:color="auto"/>
              </w:rPr>
              <w:t>家政教育</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1-1-8</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2-1-4</w:t>
            </w:r>
          </w:p>
          <w:p w:rsidR="00B54305" w:rsidRPr="00DD79DA" w:rsidRDefault="00B54305" w:rsidP="00D7048A">
            <w:pPr>
              <w:snapToGrid w:val="0"/>
              <w:spacing w:line="0" w:lineRule="atLeast"/>
              <w:ind w:right="57"/>
              <w:jc w:val="both"/>
              <w:rPr>
                <w:rFonts w:ascii="標楷體" w:eastAsia="標楷體" w:hAnsi="標楷體"/>
                <w:kern w:val="0"/>
                <w:sz w:val="20"/>
                <w:szCs w:val="20"/>
              </w:rPr>
            </w:pPr>
            <w:r w:rsidRPr="00DD79DA">
              <w:rPr>
                <w:rFonts w:ascii="標楷體" w:eastAsia="標楷體" w:hAnsi="標楷體"/>
                <w:kern w:val="0"/>
                <w:sz w:val="20"/>
                <w:szCs w:val="20"/>
              </w:rPr>
              <w:t>2-1-9</w:t>
            </w:r>
          </w:p>
          <w:p w:rsidR="00B54305" w:rsidRPr="00DD79DA" w:rsidRDefault="00B54305" w:rsidP="00D7048A">
            <w:pPr>
              <w:snapToGrid w:val="0"/>
              <w:spacing w:line="0" w:lineRule="atLeast"/>
              <w:ind w:right="57"/>
              <w:jc w:val="both"/>
              <w:rPr>
                <w:rFonts w:ascii="標楷體" w:eastAsia="標楷體" w:hAnsi="標楷體"/>
                <w:kern w:val="0"/>
                <w:sz w:val="20"/>
                <w:szCs w:val="20"/>
              </w:rPr>
            </w:pPr>
            <w:r w:rsidRPr="00DD79DA">
              <w:rPr>
                <w:rFonts w:ascii="標楷體" w:eastAsia="標楷體" w:hAnsi="標楷體"/>
                <w:kern w:val="0"/>
                <w:sz w:val="20"/>
                <w:szCs w:val="20"/>
              </w:rPr>
              <w:t>2-1-10</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3-1-4</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3-1-5</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3-1-7</w:t>
            </w:r>
          </w:p>
          <w:p w:rsidR="00B54305" w:rsidRPr="00DD79DA" w:rsidRDefault="00B54305" w:rsidP="00D7048A">
            <w:pPr>
              <w:autoSpaceDE w:val="0"/>
              <w:autoSpaceDN w:val="0"/>
              <w:adjustRightInd w:val="0"/>
              <w:spacing w:line="0" w:lineRule="atLeast"/>
              <w:jc w:val="both"/>
              <w:rPr>
                <w:rFonts w:ascii="標楷體" w:eastAsia="標楷體" w:hAnsi="標楷體"/>
                <w:kern w:val="0"/>
                <w:sz w:val="20"/>
                <w:szCs w:val="20"/>
              </w:rPr>
            </w:pPr>
            <w:r w:rsidRPr="00DD79DA">
              <w:rPr>
                <w:rFonts w:ascii="標楷體" w:eastAsia="標楷體" w:hAnsi="標楷體"/>
                <w:kern w:val="0"/>
                <w:sz w:val="20"/>
                <w:szCs w:val="20"/>
              </w:rPr>
              <w:t>3-1-</w:t>
            </w:r>
            <w:r w:rsidRPr="00DD79DA">
              <w:rPr>
                <w:rFonts w:ascii="標楷體" w:eastAsia="標楷體" w:hAnsi="標楷體" w:hint="eastAsia"/>
                <w:kern w:val="0"/>
                <w:sz w:val="20"/>
                <w:szCs w:val="20"/>
              </w:rPr>
              <w:t>8</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6-1-1</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6-1-2</w:t>
            </w:r>
          </w:p>
          <w:p w:rsidR="00B54305" w:rsidRPr="00DD79DA" w:rsidRDefault="00B54305" w:rsidP="00D7048A">
            <w:pPr>
              <w:pStyle w:val="a5"/>
              <w:snapToGrid w:val="0"/>
              <w:spacing w:line="0" w:lineRule="atLeast"/>
              <w:jc w:val="both"/>
              <w:rPr>
                <w:rFonts w:ascii="標楷體" w:eastAsia="標楷體" w:hAnsi="標楷體"/>
                <w:kern w:val="0"/>
                <w:szCs w:val="20"/>
              </w:rPr>
            </w:pPr>
            <w:r w:rsidRPr="00DD79DA">
              <w:rPr>
                <w:rFonts w:ascii="標楷體" w:eastAsia="標楷體" w:hAnsi="標楷體"/>
                <w:kern w:val="0"/>
                <w:szCs w:val="20"/>
              </w:rPr>
              <w:t>6-1-4</w:t>
            </w:r>
          </w:p>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標楷體" w:eastAsia="標楷體" w:hAnsi="標楷體"/>
                <w:kern w:val="0"/>
                <w:sz w:val="20"/>
                <w:szCs w:val="20"/>
              </w:rPr>
              <w:t>6-1-</w:t>
            </w:r>
            <w:r w:rsidRPr="00DD79DA">
              <w:rPr>
                <w:rFonts w:ascii="標楷體" w:eastAsia="標楷體" w:hAnsi="標楷體" w:hint="eastAsia"/>
                <w:kern w:val="0"/>
                <w:sz w:val="20"/>
                <w:szCs w:val="20"/>
              </w:rPr>
              <w:t>10</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八、小數</w:t>
            </w:r>
            <w:r w:rsidRPr="004610AD">
              <w:rPr>
                <w:rFonts w:ascii="標楷體" w:eastAsia="標楷體" w:hAnsi="標楷體"/>
                <w:sz w:val="20"/>
                <w:szCs w:val="20"/>
              </w:rPr>
              <w:br/>
            </w:r>
            <w:r w:rsidRPr="004610AD">
              <w:rPr>
                <w:rFonts w:ascii="標楷體" w:eastAsia="標楷體" w:hAnsi="標楷體"/>
                <w:bCs/>
                <w:sz w:val="20"/>
                <w:szCs w:val="20"/>
              </w:rPr>
              <w:t>8-3小數化為分數</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8-4分數化為小數</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練習園地</w:t>
            </w:r>
          </w:p>
          <w:p w:rsidR="00B54305" w:rsidRPr="004610AD" w:rsidRDefault="00B54305" w:rsidP="00D7048A">
            <w:pPr>
              <w:spacing w:line="0" w:lineRule="atLeast"/>
              <w:rPr>
                <w:rFonts w:ascii="標楷體" w:eastAsia="標楷體" w:hAnsi="標楷體"/>
                <w:bCs/>
                <w:sz w:val="20"/>
                <w:szCs w:val="20"/>
                <w:bdr w:val="single" w:sz="4" w:space="0" w:color="auto"/>
              </w:rPr>
            </w:pPr>
            <w:r w:rsidRPr="004610AD">
              <w:rPr>
                <w:rFonts w:ascii="標楷體" w:eastAsia="標楷體" w:hAnsi="標楷體"/>
                <w:bCs/>
                <w:sz w:val="20"/>
                <w:szCs w:val="20"/>
                <w:bdr w:val="single" w:sz="4" w:space="0" w:color="auto"/>
              </w:rPr>
              <w:t>生涯發展教育</w:t>
            </w:r>
            <w:r w:rsidRPr="004610AD">
              <w:rPr>
                <w:rFonts w:ascii="標楷體" w:eastAsia="標楷體" w:hAnsi="標楷體"/>
                <w:bCs/>
                <w:sz w:val="20"/>
                <w:szCs w:val="20"/>
                <w:bdr w:val="single" w:sz="4" w:space="0" w:color="auto"/>
              </w:rPr>
              <w:br/>
              <w:t>性別平等教育</w:t>
            </w:r>
          </w:p>
          <w:p w:rsidR="00B54305" w:rsidRPr="004610AD" w:rsidRDefault="00B54305" w:rsidP="00D7048A">
            <w:pPr>
              <w:spacing w:line="0" w:lineRule="atLeast"/>
              <w:rPr>
                <w:rFonts w:ascii="標楷體" w:eastAsia="標楷體" w:hAnsi="標楷體"/>
                <w:sz w:val="20"/>
                <w:szCs w:val="20"/>
              </w:rPr>
            </w:pPr>
            <w:r w:rsidRPr="004610AD">
              <w:rPr>
                <w:rFonts w:ascii="標楷體" w:eastAsia="標楷體" w:hAnsi="標楷體"/>
                <w:sz w:val="20"/>
                <w:szCs w:val="20"/>
              </w:rPr>
              <w:t>4-n-09</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4-n-12</w:t>
            </w:r>
          </w:p>
        </w:tc>
        <w:tc>
          <w:tcPr>
            <w:tcW w:w="469" w:type="pct"/>
          </w:tcPr>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snapToGrid w:val="0"/>
                <w:color w:val="000000"/>
                <w:kern w:val="0"/>
                <w:sz w:val="20"/>
                <w:szCs w:val="20"/>
              </w:rPr>
              <w:t>四、神奇電力</w:t>
            </w:r>
          </w:p>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snapToGrid w:val="0"/>
                <w:color w:val="000000"/>
                <w:kern w:val="0"/>
                <w:sz w:val="20"/>
                <w:szCs w:val="20"/>
              </w:rPr>
              <w:t>1.</w:t>
            </w:r>
            <w:r w:rsidRPr="003A647B">
              <w:rPr>
                <w:rFonts w:ascii="標楷體" w:eastAsia="標楷體" w:hAnsi="標楷體" w:cs="Arial Unicode MS" w:hint="eastAsia"/>
                <w:snapToGrid w:val="0"/>
                <w:color w:val="000000"/>
                <w:kern w:val="0"/>
                <w:sz w:val="20"/>
                <w:szCs w:val="20"/>
              </w:rPr>
              <w:t>電路的連接</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1-2-2-3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1-2-4-1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5-2-1-2</w:t>
            </w:r>
          </w:p>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5-2-1-3</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第五單元 家鄉居民的休閒活動</w:t>
            </w:r>
            <w:r w:rsidRPr="00BD0A47">
              <w:rPr>
                <w:rFonts w:ascii="標楷體" w:eastAsia="標楷體" w:hAnsi="標楷體"/>
                <w:sz w:val="20"/>
                <w:szCs w:val="20"/>
              </w:rPr>
              <w:br/>
            </w:r>
            <w:r w:rsidRPr="00BD0A47">
              <w:rPr>
                <w:rFonts w:ascii="標楷體" w:eastAsia="標楷體" w:hAnsi="標楷體" w:hint="eastAsia"/>
                <w:bCs/>
                <w:sz w:val="20"/>
                <w:szCs w:val="20"/>
              </w:rPr>
              <w:t>第一課 鄉親的休閒活動</w:t>
            </w:r>
          </w:p>
          <w:p w:rsidR="00B54305" w:rsidRPr="00BD0A47" w:rsidRDefault="00B54305"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人權教育</w:t>
            </w:r>
          </w:p>
          <w:p w:rsidR="00B54305" w:rsidRPr="00BD0A47" w:rsidRDefault="00B54305"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生涯發展教育</w:t>
            </w:r>
          </w:p>
          <w:p w:rsidR="00B54305" w:rsidRPr="00BD0A47" w:rsidRDefault="00B54305" w:rsidP="00D7048A">
            <w:pPr>
              <w:snapToGrid w:val="0"/>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BD0A47">
              <w:rPr>
                <w:rFonts w:ascii="標楷體" w:eastAsia="標楷體" w:hAnsi="標楷體" w:hint="eastAsia"/>
                <w:bCs/>
                <w:sz w:val="20"/>
                <w:szCs w:val="20"/>
                <w:bdr w:val="single" w:sz="4" w:space="0" w:color="auto"/>
              </w:rPr>
              <w:t>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1"/>
                <w:attr w:name="Month" w:val="2"/>
                <w:attr w:name="Year" w:val="2001"/>
              </w:smartTagPr>
              <w:r w:rsidRPr="00BD0A47">
                <w:rPr>
                  <w:rFonts w:ascii="標楷體" w:eastAsia="標楷體" w:hAnsi="標楷體" w:hint="eastAsia"/>
                  <w:bCs/>
                  <w:sz w:val="20"/>
                  <w:szCs w:val="20"/>
                </w:rPr>
                <w:t>1-2-1</w:t>
              </w:r>
            </w:smartTag>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1"/>
                <w:attr w:name="Month" w:val="2"/>
                <w:attr w:name="Year" w:val="2004"/>
              </w:smartTagPr>
              <w:r w:rsidRPr="00BD0A47">
                <w:rPr>
                  <w:rFonts w:ascii="標楷體" w:eastAsia="標楷體" w:hAnsi="標楷體" w:hint="eastAsia"/>
                  <w:bCs/>
                  <w:sz w:val="20"/>
                  <w:szCs w:val="20"/>
                </w:rPr>
                <w:t>4-2-1</w:t>
              </w:r>
            </w:smartTag>
          </w:p>
          <w:p w:rsidR="00B54305" w:rsidRDefault="00B54305" w:rsidP="00D7048A">
            <w:pPr>
              <w:snapToGrid w:val="0"/>
              <w:rPr>
                <w:rFonts w:ascii="標楷體" w:eastAsia="標楷體" w:hAnsi="標楷體"/>
                <w:bCs/>
                <w:sz w:val="20"/>
                <w:szCs w:val="20"/>
              </w:rPr>
            </w:pPr>
            <w:smartTag w:uri="urn:schemas-microsoft-com:office:smarttags" w:element="chsdate">
              <w:smartTagPr>
                <w:attr w:name="IsROCDate" w:val="False"/>
                <w:attr w:name="IsLunarDate" w:val="False"/>
                <w:attr w:name="Day" w:val="1"/>
                <w:attr w:name="Month" w:val="2"/>
                <w:attr w:name="Year" w:val="2009"/>
              </w:smartTagPr>
              <w:r w:rsidRPr="00BD0A47">
                <w:rPr>
                  <w:rFonts w:ascii="標楷體" w:eastAsia="標楷體" w:hAnsi="標楷體" w:hint="eastAsia"/>
                  <w:bCs/>
                  <w:sz w:val="20"/>
                  <w:szCs w:val="20"/>
                </w:rPr>
                <w:t>9-2-1</w:t>
              </w:r>
            </w:smartTag>
          </w:p>
          <w:p w:rsidR="00B54305" w:rsidRPr="004610AD" w:rsidRDefault="00B54305" w:rsidP="00D7048A">
            <w:pPr>
              <w:snapToGrid w:val="0"/>
              <w:rPr>
                <w:rFonts w:ascii="標楷體" w:eastAsia="標楷體" w:hAnsi="標楷體"/>
              </w:rPr>
            </w:pPr>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參、音樂美樂地</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二、夢想起飛</w:t>
            </w: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性平教育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sz w:val="20"/>
                  <w:szCs w:val="20"/>
                </w:rPr>
                <w:t>1-2-1</w:t>
              </w:r>
            </w:smartTag>
          </w:p>
        </w:tc>
        <w:tc>
          <w:tcPr>
            <w:tcW w:w="466" w:type="pct"/>
            <w:tcBorders>
              <w:bottom w:val="single" w:sz="4" w:space="0" w:color="auto"/>
            </w:tcBorders>
          </w:tcPr>
          <w:p w:rsidR="00B54305" w:rsidRPr="00CE7B57" w:rsidRDefault="00B54305" w:rsidP="00D7048A">
            <w:pPr>
              <w:snapToGrid w:val="0"/>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五、性別新視界</w:t>
            </w:r>
          </w:p>
          <w:p w:rsidR="00B54305" w:rsidRPr="00CE7B57" w:rsidRDefault="00B54305" w:rsidP="00D7048A">
            <w:pPr>
              <w:snapToGrid w:val="0"/>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1.家事誰來做</w:t>
            </w:r>
            <w:r w:rsidRPr="00CE7B57">
              <w:rPr>
                <w:rFonts w:ascii="標楷體" w:eastAsia="標楷體" w:hAnsi="標楷體" w:cs="Times New Roman"/>
                <w:sz w:val="20"/>
                <w:szCs w:val="20"/>
              </w:rPr>
              <w:t>(</w:t>
            </w:r>
            <w:r w:rsidRPr="00CE7B57">
              <w:rPr>
                <w:rFonts w:ascii="標楷體" w:eastAsia="標楷體" w:hAnsi="標楷體" w:cs="Times New Roman"/>
                <w:snapToGrid w:val="0"/>
                <w:kern w:val="0"/>
                <w:sz w:val="20"/>
                <w:szCs w:val="20"/>
              </w:rPr>
              <w:t>3</w:t>
            </w:r>
            <w:r w:rsidRPr="00CE7B57">
              <w:rPr>
                <w:rFonts w:ascii="標楷體" w:eastAsia="標楷體" w:hAnsi="標楷體" w:cs="Times New Roman"/>
                <w:sz w:val="20"/>
                <w:szCs w:val="20"/>
              </w:rPr>
              <w:t>)</w:t>
            </w:r>
          </w:p>
          <w:p w:rsidR="00B54305" w:rsidRPr="00CE7B57"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CE7B57">
              <w:rPr>
                <w:rFonts w:ascii="標楷體" w:eastAsia="標楷體" w:hAnsi="標楷體"/>
                <w:color w:val="000000"/>
                <w:sz w:val="20"/>
                <w:szCs w:val="20"/>
                <w:bdr w:val="single" w:sz="4" w:space="0" w:color="auto"/>
              </w:rPr>
              <w:t>性別平等</w:t>
            </w:r>
            <w:r w:rsidRPr="00CE7B57">
              <w:rPr>
                <w:rFonts w:ascii="標楷體" w:eastAsia="標楷體" w:hAnsi="標楷體" w:hint="eastAsia"/>
                <w:color w:val="000000"/>
                <w:sz w:val="20"/>
                <w:szCs w:val="20"/>
                <w:bdr w:val="single" w:sz="4" w:space="0" w:color="auto"/>
              </w:rPr>
              <w:t>教育</w:t>
            </w:r>
          </w:p>
          <w:p w:rsidR="00B54305" w:rsidRPr="00CE7B57"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CE7B57">
              <w:rPr>
                <w:rFonts w:ascii="標楷體" w:eastAsia="標楷體" w:hAnsi="標楷體" w:hint="eastAsia"/>
                <w:color w:val="000000"/>
                <w:sz w:val="20"/>
                <w:szCs w:val="20"/>
                <w:bdr w:val="single" w:sz="4" w:space="0" w:color="auto"/>
              </w:rPr>
              <w:t>人權教育</w:t>
            </w:r>
          </w:p>
          <w:p w:rsidR="00B54305" w:rsidRPr="00CE7B57" w:rsidRDefault="00B54305" w:rsidP="00D7048A">
            <w:pPr>
              <w:snapToGrid w:val="0"/>
              <w:spacing w:line="0" w:lineRule="atLeast"/>
              <w:ind w:left="-3"/>
              <w:jc w:val="both"/>
              <w:rPr>
                <w:rFonts w:ascii="標楷體" w:eastAsia="標楷體" w:hAnsi="標楷體"/>
                <w:color w:val="000000"/>
                <w:sz w:val="20"/>
                <w:szCs w:val="20"/>
              </w:rPr>
            </w:pPr>
            <w:r w:rsidRPr="00CE7B57">
              <w:rPr>
                <w:rFonts w:ascii="標楷體" w:eastAsia="標楷體" w:hAnsi="標楷體"/>
                <w:color w:val="000000"/>
                <w:sz w:val="20"/>
                <w:szCs w:val="20"/>
              </w:rPr>
              <w:t>2-2-2</w:t>
            </w:r>
          </w:p>
        </w:tc>
        <w:tc>
          <w:tcPr>
            <w:tcW w:w="559" w:type="pct"/>
          </w:tcPr>
          <w:p w:rsidR="00B54305" w:rsidRPr="00CE7B57" w:rsidRDefault="00B54305" w:rsidP="00D7048A">
            <w:pPr>
              <w:adjustRightInd w:val="0"/>
              <w:snapToGrid w:val="0"/>
              <w:spacing w:line="0" w:lineRule="atLeast"/>
              <w:jc w:val="both"/>
              <w:rPr>
                <w:rFonts w:ascii="標楷體" w:eastAsia="標楷體" w:hAnsi="標楷體"/>
                <w:color w:val="000000"/>
                <w:sz w:val="20"/>
                <w:szCs w:val="20"/>
              </w:rPr>
            </w:pPr>
            <w:r w:rsidRPr="00CE7B57">
              <w:rPr>
                <w:rFonts w:ascii="標楷體" w:eastAsia="標楷體" w:hAnsi="標楷體" w:hint="eastAsia"/>
                <w:color w:val="000000"/>
                <w:sz w:val="20"/>
                <w:szCs w:val="20"/>
              </w:rPr>
              <w:t>三、槓鈴平衡樂</w:t>
            </w:r>
            <w:r w:rsidRPr="00CE7B57">
              <w:rPr>
                <w:rFonts w:ascii="標楷體" w:eastAsia="標楷體" w:hAnsi="標楷體" w:hint="eastAsia"/>
                <w:sz w:val="20"/>
                <w:szCs w:val="20"/>
              </w:rPr>
              <w:t>／</w:t>
            </w:r>
            <w:r w:rsidRPr="00CE7B57">
              <w:rPr>
                <w:rFonts w:ascii="標楷體" w:eastAsia="標楷體" w:hAnsi="標楷體" w:hint="eastAsia"/>
                <w:color w:val="000000"/>
                <w:sz w:val="20"/>
                <w:szCs w:val="20"/>
              </w:rPr>
              <w:t>3.一起鈴來瘋</w:t>
            </w:r>
          </w:p>
          <w:p w:rsidR="00B54305" w:rsidRPr="00CE7B57" w:rsidRDefault="00B54305" w:rsidP="00D7048A">
            <w:pPr>
              <w:spacing w:line="0" w:lineRule="atLeast"/>
              <w:jc w:val="both"/>
              <w:rPr>
                <w:rFonts w:ascii="標楷體" w:eastAsia="標楷體" w:hAnsi="標楷體"/>
                <w:color w:val="000000"/>
                <w:sz w:val="20"/>
                <w:szCs w:val="20"/>
              </w:rPr>
            </w:pPr>
            <w:r w:rsidRPr="00CE7B57">
              <w:rPr>
                <w:rFonts w:ascii="標楷體" w:eastAsia="標楷體" w:hAnsi="標楷體" w:hint="eastAsia"/>
                <w:sz w:val="20"/>
                <w:szCs w:val="20"/>
              </w:rPr>
              <w:t>(3)</w:t>
            </w:r>
            <w:r w:rsidRPr="00CE7B57">
              <w:rPr>
                <w:rFonts w:ascii="標楷體" w:eastAsia="標楷體" w:hAnsi="標楷體" w:cs="DFBiaoSongStd-W4" w:hint="eastAsia"/>
                <w:color w:val="000000"/>
                <w:sz w:val="20"/>
                <w:szCs w:val="20"/>
              </w:rPr>
              <w:t>3-2-1</w:t>
            </w:r>
          </w:p>
        </w:tc>
      </w:tr>
      <w:tr w:rsidR="00B54305" w:rsidRPr="004610AD" w:rsidTr="00970933">
        <w:trPr>
          <w:cantSplit/>
          <w:trHeight w:val="7164"/>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17</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6/6</w:t>
            </w:r>
          </w:p>
        </w:tc>
        <w:tc>
          <w:tcPr>
            <w:tcW w:w="497" w:type="pct"/>
            <w:vAlign w:val="center"/>
          </w:tcPr>
          <w:p w:rsidR="00B54305" w:rsidRPr="00DF2EDF"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6/2-6/3畢業生定期評量</w:t>
            </w:r>
          </w:p>
        </w:tc>
        <w:tc>
          <w:tcPr>
            <w:tcW w:w="384"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第肆單元夢想起飛</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第十三課玩娃娃的男孩</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性別平等教育</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人權教育</w:t>
            </w:r>
          </w:p>
          <w:p w:rsidR="00B54305" w:rsidRPr="000155E9" w:rsidRDefault="00B54305" w:rsidP="00D7048A">
            <w:pPr>
              <w:snapToGrid w:val="0"/>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970933" w:rsidRDefault="00B54305" w:rsidP="00970933">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970933">
            <w:pPr>
              <w:snapToGrid w:val="0"/>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6-2-4-3</w:t>
            </w:r>
          </w:p>
        </w:tc>
        <w:tc>
          <w:tcPr>
            <w:tcW w:w="419" w:type="pct"/>
          </w:tcPr>
          <w:p w:rsidR="00B5430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三、夜市的好食物</w:t>
            </w:r>
          </w:p>
          <w:p w:rsidR="00B54305" w:rsidRPr="00DF5D65" w:rsidRDefault="00B54305" w:rsidP="00D7048A">
            <w:pPr>
              <w:spacing w:line="0" w:lineRule="atLeast"/>
              <w:rPr>
                <w:rFonts w:ascii="標楷體" w:eastAsia="標楷體" w:hAnsi="標楷體" w:cs="Arial"/>
                <w:sz w:val="20"/>
                <w:szCs w:val="20"/>
              </w:rPr>
            </w:pPr>
            <w:r w:rsidRPr="00DF5D65">
              <w:rPr>
                <w:rFonts w:ascii="標楷體" w:eastAsia="標楷體" w:hAnsi="標楷體"/>
                <w:sz w:val="20"/>
                <w:szCs w:val="20"/>
              </w:rPr>
              <w:t>5.</w:t>
            </w:r>
            <w:r w:rsidRPr="00DF5D65">
              <w:rPr>
                <w:rFonts w:ascii="標楷體" w:eastAsia="標楷體" w:hAnsi="標楷體" w:cs="Arial" w:hint="eastAsia"/>
                <w:sz w:val="20"/>
                <w:szCs w:val="20"/>
              </w:rPr>
              <w:t>踅夜市</w:t>
            </w:r>
          </w:p>
          <w:p w:rsidR="00B54305" w:rsidRDefault="00B54305" w:rsidP="00D7048A">
            <w:pPr>
              <w:spacing w:line="0" w:lineRule="atLeast"/>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-2-1　</w:t>
            </w:r>
          </w:p>
          <w:p w:rsidR="00B54305" w:rsidRDefault="00B54305" w:rsidP="00D7048A">
            <w:pPr>
              <w:spacing w:line="0" w:lineRule="atLeast"/>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-2-2　</w:t>
            </w:r>
          </w:p>
          <w:p w:rsidR="00B54305" w:rsidRDefault="00B54305" w:rsidP="00D7048A">
            <w:pPr>
              <w:spacing w:line="0" w:lineRule="atLeast"/>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-2-6　</w:t>
            </w:r>
          </w:p>
          <w:p w:rsidR="00B54305" w:rsidRPr="007E47A8" w:rsidRDefault="00B54305" w:rsidP="00D7048A">
            <w:pPr>
              <w:spacing w:line="0" w:lineRule="atLeast"/>
              <w:rPr>
                <w:rFonts w:ascii="標楷體" w:eastAsia="標楷體" w:hAnsi="標楷體"/>
                <w:sz w:val="20"/>
                <w:szCs w:val="20"/>
              </w:rPr>
            </w:pPr>
            <w:r w:rsidRPr="00DF5D65">
              <w:rPr>
                <w:rFonts w:ascii="標楷體" w:eastAsia="標楷體" w:hAnsi="標楷體"/>
                <w:sz w:val="20"/>
                <w:szCs w:val="20"/>
              </w:rPr>
              <w:t>2-</w:t>
            </w:r>
            <w:r w:rsidRPr="007E47A8">
              <w:rPr>
                <w:rFonts w:ascii="標楷體" w:eastAsia="標楷體" w:hAnsi="標楷體"/>
                <w:sz w:val="20"/>
                <w:szCs w:val="20"/>
              </w:rPr>
              <w:t>2-2</w:t>
            </w:r>
            <w:r w:rsidRPr="007E47A8">
              <w:rPr>
                <w:rFonts w:ascii="標楷體" w:eastAsia="標楷體" w:hAnsi="標楷體" w:hint="eastAsia"/>
                <w:sz w:val="20"/>
                <w:szCs w:val="20"/>
              </w:rPr>
              <w:t xml:space="preserve">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sz w:val="20"/>
                <w:szCs w:val="20"/>
              </w:rPr>
              <w:t>2-2-4</w:t>
            </w:r>
            <w:r w:rsidRPr="007E47A8">
              <w:rPr>
                <w:rFonts w:ascii="標楷體" w:eastAsia="標楷體" w:hAnsi="標楷體" w:hint="eastAsia"/>
                <w:sz w:val="20"/>
                <w:szCs w:val="20"/>
              </w:rPr>
              <w:t xml:space="preserve">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3-2-1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3-2-2</w:t>
            </w:r>
          </w:p>
          <w:p w:rsidR="00B54305" w:rsidRPr="007E47A8" w:rsidRDefault="00B54305" w:rsidP="00D7048A">
            <w:pPr>
              <w:rPr>
                <w:rFonts w:ascii="標楷體" w:eastAsia="標楷體" w:hAnsi="標楷體" w:cstheme="minorBidi"/>
                <w:sz w:val="20"/>
                <w:szCs w:val="20"/>
              </w:rPr>
            </w:pPr>
            <w:r w:rsidRPr="007E47A8">
              <w:rPr>
                <w:rFonts w:ascii="標楷體" w:eastAsia="標楷體" w:hAnsi="標楷體" w:cstheme="minorBidi" w:hint="eastAsia"/>
                <w:sz w:val="20"/>
                <w:szCs w:val="20"/>
                <w:bdr w:val="single" w:sz="4" w:space="0" w:color="auto"/>
              </w:rPr>
              <w:t>家庭教育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高齡教育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環境教育</w:t>
            </w:r>
          </w:p>
          <w:p w:rsidR="00B54305" w:rsidRPr="00445767" w:rsidRDefault="00B54305" w:rsidP="00D7048A">
            <w:pPr>
              <w:spacing w:line="0" w:lineRule="atLeast"/>
              <w:rPr>
                <w:rFonts w:ascii="標楷體" w:eastAsia="標楷體" w:hAnsi="標楷體" w:cs="Arial"/>
                <w:sz w:val="20"/>
                <w:szCs w:val="20"/>
              </w:rPr>
            </w:pPr>
          </w:p>
        </w:tc>
        <w:tc>
          <w:tcPr>
            <w:tcW w:w="420" w:type="pct"/>
          </w:tcPr>
          <w:p w:rsidR="00B54305" w:rsidRPr="00DD79DA" w:rsidRDefault="00B54305" w:rsidP="00D7048A">
            <w:pPr>
              <w:autoSpaceDE w:val="0"/>
              <w:autoSpaceDN w:val="0"/>
              <w:adjustRightInd w:val="0"/>
              <w:spacing w:line="0" w:lineRule="atLeast"/>
              <w:jc w:val="both"/>
              <w:rPr>
                <w:rFonts w:ascii="標楷體" w:eastAsia="標楷體" w:hAnsi="標楷體"/>
                <w:kern w:val="0"/>
                <w:sz w:val="20"/>
                <w:szCs w:val="20"/>
              </w:rPr>
            </w:pPr>
            <w:r w:rsidRPr="00DD79DA">
              <w:rPr>
                <w:rFonts w:ascii="標楷體" w:eastAsia="標楷體" w:hAnsi="標楷體" w:hint="eastAsia"/>
                <w:sz w:val="20"/>
                <w:szCs w:val="20"/>
              </w:rPr>
              <w:t>Culture &amp; Festivals: Dragon Boat Festival</w:t>
            </w:r>
          </w:p>
          <w:p w:rsidR="00B54305" w:rsidRPr="00DD79DA" w:rsidRDefault="00B54305" w:rsidP="00D7048A">
            <w:pPr>
              <w:autoSpaceDE w:val="0"/>
              <w:autoSpaceDN w:val="0"/>
              <w:adjustRightInd w:val="0"/>
              <w:spacing w:line="0" w:lineRule="atLeast"/>
              <w:jc w:val="both"/>
              <w:rPr>
                <w:rFonts w:ascii="標楷體" w:eastAsia="標楷體" w:hAnsi="標楷體"/>
                <w:kern w:val="0"/>
                <w:sz w:val="20"/>
                <w:szCs w:val="20"/>
                <w:bdr w:val="single" w:sz="4" w:space="0" w:color="auto"/>
              </w:rPr>
            </w:pPr>
            <w:r w:rsidRPr="00DD79DA">
              <w:rPr>
                <w:rFonts w:ascii="標楷體" w:eastAsia="標楷體" w:hAnsi="標楷體" w:hint="eastAsia"/>
                <w:kern w:val="0"/>
                <w:sz w:val="20"/>
                <w:szCs w:val="20"/>
                <w:bdr w:val="single" w:sz="4" w:space="0" w:color="auto"/>
              </w:rPr>
              <w:t>家政教育</w:t>
            </w:r>
          </w:p>
          <w:p w:rsidR="00B54305" w:rsidRPr="00DD79DA" w:rsidRDefault="00B54305" w:rsidP="00D7048A">
            <w:pPr>
              <w:autoSpaceDE w:val="0"/>
              <w:autoSpaceDN w:val="0"/>
              <w:adjustRightInd w:val="0"/>
              <w:spacing w:line="0" w:lineRule="atLeast"/>
              <w:jc w:val="both"/>
              <w:rPr>
                <w:rFonts w:ascii="標楷體" w:eastAsia="標楷體" w:hAnsi="標楷體"/>
                <w:kern w:val="0"/>
                <w:sz w:val="20"/>
                <w:szCs w:val="20"/>
                <w:bdr w:val="single" w:sz="4" w:space="0" w:color="auto"/>
              </w:rPr>
            </w:pPr>
            <w:r w:rsidRPr="00DD79DA">
              <w:rPr>
                <w:rFonts w:ascii="標楷體" w:eastAsia="標楷體" w:hAnsi="標楷體" w:hint="eastAsia"/>
                <w:kern w:val="0"/>
                <w:sz w:val="20"/>
                <w:szCs w:val="20"/>
                <w:bdr w:val="single" w:sz="4" w:space="0" w:color="auto"/>
              </w:rPr>
              <w:t>環境教育</w:t>
            </w:r>
          </w:p>
          <w:p w:rsidR="00B54305" w:rsidRPr="00DD79DA" w:rsidRDefault="00B54305" w:rsidP="00D7048A">
            <w:pPr>
              <w:autoSpaceDE w:val="0"/>
              <w:autoSpaceDN w:val="0"/>
              <w:adjustRightInd w:val="0"/>
              <w:spacing w:line="0" w:lineRule="atLeast"/>
              <w:jc w:val="both"/>
              <w:rPr>
                <w:rFonts w:ascii="標楷體" w:eastAsia="標楷體" w:hAnsi="標楷體" w:cs="華康圓體c愀.."/>
                <w:kern w:val="0"/>
                <w:sz w:val="20"/>
                <w:szCs w:val="20"/>
              </w:rPr>
            </w:pPr>
            <w:r w:rsidRPr="00DD79DA">
              <w:rPr>
                <w:rFonts w:ascii="標楷體" w:eastAsia="標楷體" w:hAnsi="標楷體"/>
                <w:kern w:val="0"/>
                <w:sz w:val="20"/>
                <w:szCs w:val="20"/>
              </w:rPr>
              <w:t>1-1-3</w:t>
            </w:r>
            <w:r w:rsidRPr="00DD79DA">
              <w:rPr>
                <w:rFonts w:ascii="標楷體" w:eastAsia="標楷體" w:hAnsi="標楷體" w:cs="華康圓體c愀.."/>
                <w:kern w:val="0"/>
                <w:sz w:val="20"/>
                <w:szCs w:val="20"/>
              </w:rPr>
              <w:t xml:space="preserve"> </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1-1-4</w:t>
            </w:r>
            <w:r w:rsidRPr="00DD79DA">
              <w:rPr>
                <w:rFonts w:ascii="標楷體" w:eastAsia="標楷體" w:hAnsi="標楷體" w:cs="華康圓體c愀.."/>
                <w:kern w:val="0"/>
                <w:sz w:val="20"/>
                <w:szCs w:val="20"/>
              </w:rPr>
              <w:t xml:space="preserve"> </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2-1-3</w:t>
            </w:r>
            <w:r w:rsidRPr="00DD79DA">
              <w:rPr>
                <w:rFonts w:ascii="標楷體" w:eastAsia="標楷體" w:hAnsi="標楷體" w:cs="華康圓體c愀.."/>
                <w:kern w:val="0"/>
                <w:sz w:val="20"/>
                <w:szCs w:val="20"/>
              </w:rPr>
              <w:t xml:space="preserve"> </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2-1-4</w:t>
            </w:r>
            <w:r w:rsidRPr="00DD79DA">
              <w:rPr>
                <w:rFonts w:ascii="標楷體" w:eastAsia="標楷體" w:hAnsi="標楷體" w:cs="華康圓體c愀.."/>
                <w:kern w:val="0"/>
                <w:sz w:val="20"/>
                <w:szCs w:val="20"/>
              </w:rPr>
              <w:t xml:space="preserve"> </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2-1-10</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2-1-12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HessHelvetica"/>
                <w:kern w:val="0"/>
                <w:sz w:val="20"/>
                <w:szCs w:val="20"/>
              </w:rPr>
            </w:pPr>
            <w:r w:rsidRPr="00DD79DA">
              <w:rPr>
                <w:rFonts w:ascii="標楷體" w:eastAsia="標楷體" w:hAnsi="標楷體" w:cs="HessHelvetica"/>
                <w:kern w:val="0"/>
                <w:sz w:val="20"/>
                <w:szCs w:val="20"/>
              </w:rPr>
              <w:t>3-1-5</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3-1-7</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5-1-5</w:t>
            </w:r>
            <w:r w:rsidRPr="00DD79DA">
              <w:rPr>
                <w:rFonts w:ascii="標楷體" w:eastAsia="標楷體" w:hAnsi="標楷體" w:cs="華康圓體c愀.."/>
                <w:kern w:val="0"/>
                <w:sz w:val="20"/>
                <w:szCs w:val="20"/>
              </w:rPr>
              <w:t xml:space="preserve"> </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6-1-1</w:t>
            </w:r>
            <w:r w:rsidRPr="00DD79DA">
              <w:rPr>
                <w:rFonts w:ascii="標楷體" w:eastAsia="標楷體" w:hAnsi="標楷體" w:cs="華康圓體c愀.."/>
                <w:kern w:val="0"/>
                <w:sz w:val="20"/>
                <w:szCs w:val="20"/>
              </w:rPr>
              <w:t xml:space="preserve"> </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CIDFont+F2"/>
                <w:kern w:val="0"/>
                <w:sz w:val="20"/>
                <w:szCs w:val="20"/>
              </w:rPr>
            </w:pPr>
            <w:r w:rsidRPr="00DD79DA">
              <w:rPr>
                <w:rFonts w:ascii="標楷體" w:eastAsia="標楷體" w:hAnsi="標楷體" w:cs="HessHelvetica"/>
                <w:kern w:val="0"/>
                <w:sz w:val="20"/>
                <w:szCs w:val="20"/>
              </w:rPr>
              <w:t>6-1-</w:t>
            </w:r>
            <w:r w:rsidRPr="00DD79DA">
              <w:rPr>
                <w:rFonts w:ascii="標楷體" w:eastAsia="標楷體" w:hAnsi="標楷體" w:cs="HessHelvetica" w:hint="eastAsia"/>
                <w:kern w:val="0"/>
                <w:sz w:val="20"/>
                <w:szCs w:val="20"/>
              </w:rPr>
              <w:t>9</w:t>
            </w:r>
          </w:p>
          <w:p w:rsidR="00B54305" w:rsidRPr="00DD79DA" w:rsidRDefault="00B54305" w:rsidP="00D7048A">
            <w:pPr>
              <w:autoSpaceDE w:val="0"/>
              <w:autoSpaceDN w:val="0"/>
              <w:adjustRightInd w:val="0"/>
              <w:spacing w:line="0" w:lineRule="atLeast"/>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6-1-</w:t>
            </w:r>
            <w:r w:rsidRPr="00DD79DA">
              <w:rPr>
                <w:rFonts w:ascii="標楷體" w:eastAsia="標楷體" w:hAnsi="標楷體" w:cs="HessHelvetica" w:hint="eastAsia"/>
                <w:kern w:val="0"/>
                <w:sz w:val="20"/>
                <w:szCs w:val="20"/>
              </w:rPr>
              <w:t>11</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DD79DA">
              <w:rPr>
                <w:rFonts w:ascii="標楷體" w:eastAsia="標楷體" w:hAnsi="標楷體" w:cs="HessHelvetica"/>
                <w:kern w:val="0"/>
                <w:sz w:val="20"/>
                <w:szCs w:val="20"/>
              </w:rPr>
              <w:t>7-1-</w:t>
            </w:r>
            <w:r w:rsidRPr="00DD79DA">
              <w:rPr>
                <w:rFonts w:ascii="標楷體" w:eastAsia="標楷體" w:hAnsi="標楷體" w:cs="HessHelvetica" w:hint="eastAsia"/>
                <w:kern w:val="0"/>
                <w:sz w:val="20"/>
                <w:szCs w:val="20"/>
              </w:rPr>
              <w:t>2</w:t>
            </w:r>
            <w:r w:rsidRPr="00DD79DA">
              <w:rPr>
                <w:rFonts w:ascii="標楷體" w:eastAsia="標楷體" w:hAnsi="標楷體" w:cs="華康圓體c愀.."/>
                <w:kern w:val="0"/>
                <w:sz w:val="20"/>
                <w:szCs w:val="20"/>
              </w:rPr>
              <w:t xml:space="preserve"> </w:t>
            </w:r>
          </w:p>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標楷體" w:eastAsia="標楷體" w:hAnsi="標楷體" w:cs="HessHelvetica"/>
                <w:kern w:val="0"/>
                <w:sz w:val="20"/>
                <w:szCs w:val="20"/>
              </w:rPr>
              <w:t>7-1-3</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九、時間的計算</w:t>
            </w:r>
            <w:r w:rsidRPr="004610AD">
              <w:rPr>
                <w:rFonts w:ascii="標楷體" w:eastAsia="標楷體" w:hAnsi="標楷體"/>
                <w:sz w:val="20"/>
                <w:szCs w:val="20"/>
              </w:rPr>
              <w:br/>
            </w:r>
            <w:r w:rsidRPr="004610AD">
              <w:rPr>
                <w:rFonts w:ascii="標楷體" w:eastAsia="標楷體" w:hAnsi="標楷體"/>
                <w:bCs/>
                <w:sz w:val="20"/>
                <w:szCs w:val="20"/>
              </w:rPr>
              <w:t>9-1時間的換算</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9-2時間量的加減</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9</w:t>
            </w:r>
            <w:smartTag w:uri="urn:schemas-microsoft-com:office:smarttags" w:element="chmetcnv">
              <w:smartTagPr>
                <w:attr w:name="UnitName" w:val="兩"/>
                <w:attr w:name="SourceValue" w:val="3"/>
                <w:attr w:name="HasSpace" w:val="False"/>
                <w:attr w:name="Negative" w:val="True"/>
                <w:attr w:name="NumberType" w:val="1"/>
                <w:attr w:name="TCSC" w:val="0"/>
              </w:smartTagPr>
              <w:r w:rsidRPr="004610AD">
                <w:rPr>
                  <w:rFonts w:ascii="標楷體" w:eastAsia="標楷體" w:hAnsi="標楷體"/>
                  <w:bCs/>
                  <w:sz w:val="20"/>
                  <w:szCs w:val="20"/>
                </w:rPr>
                <w:t>-3兩</w:t>
              </w:r>
            </w:smartTag>
            <w:r w:rsidRPr="004610AD">
              <w:rPr>
                <w:rFonts w:ascii="標楷體" w:eastAsia="標楷體" w:hAnsi="標楷體"/>
                <w:bCs/>
                <w:sz w:val="20"/>
                <w:szCs w:val="20"/>
              </w:rPr>
              <w:t>時刻之間的時間量</w:t>
            </w:r>
          </w:p>
          <w:p w:rsidR="00B54305" w:rsidRPr="004610AD" w:rsidRDefault="00B54305" w:rsidP="00D7048A">
            <w:pPr>
              <w:snapToGrid w:val="0"/>
              <w:rPr>
                <w:rFonts w:ascii="標楷體" w:eastAsia="標楷體" w:hAnsi="標楷體"/>
                <w:sz w:val="20"/>
                <w:szCs w:val="20"/>
                <w:bdr w:val="single" w:sz="4" w:space="0" w:color="auto"/>
              </w:rPr>
            </w:pPr>
            <w:r w:rsidRPr="004610AD">
              <w:rPr>
                <w:rFonts w:ascii="標楷體" w:eastAsia="標楷體" w:hAnsi="標楷體"/>
                <w:sz w:val="20"/>
                <w:szCs w:val="20"/>
                <w:bdr w:val="single" w:sz="4" w:space="0" w:color="auto"/>
              </w:rPr>
              <w:t>人權教育</w:t>
            </w:r>
            <w:r w:rsidRPr="004610AD">
              <w:rPr>
                <w:rFonts w:ascii="標楷體" w:eastAsia="標楷體" w:hAnsi="標楷體"/>
                <w:sz w:val="20"/>
                <w:szCs w:val="20"/>
                <w:bdr w:val="single" w:sz="4" w:space="0" w:color="auto"/>
              </w:rPr>
              <w:br/>
              <w:t>生涯發展</w:t>
            </w:r>
            <w:r w:rsidRPr="004610AD">
              <w:rPr>
                <w:rFonts w:ascii="標楷體" w:eastAsia="標楷體" w:hAnsi="標楷體" w:hint="eastAsia"/>
                <w:sz w:val="20"/>
                <w:szCs w:val="20"/>
                <w:bdr w:val="single" w:sz="4" w:space="0" w:color="auto"/>
              </w:rPr>
              <w:t>教育</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4-n-13</w:t>
            </w:r>
          </w:p>
        </w:tc>
        <w:tc>
          <w:tcPr>
            <w:tcW w:w="469" w:type="pct"/>
          </w:tcPr>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snapToGrid w:val="0"/>
                <w:color w:val="000000"/>
                <w:kern w:val="0"/>
                <w:sz w:val="20"/>
                <w:szCs w:val="20"/>
              </w:rPr>
              <w:t>四、神奇電力</w:t>
            </w:r>
          </w:p>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snapToGrid w:val="0"/>
                <w:color w:val="000000"/>
                <w:kern w:val="0"/>
                <w:sz w:val="20"/>
                <w:szCs w:val="20"/>
              </w:rPr>
              <w:t>1.</w:t>
            </w:r>
            <w:r w:rsidRPr="003A647B">
              <w:rPr>
                <w:rFonts w:ascii="標楷體" w:eastAsia="標楷體" w:hAnsi="標楷體" w:cs="Arial Unicode MS" w:hint="eastAsia"/>
                <w:snapToGrid w:val="0"/>
                <w:color w:val="000000"/>
                <w:kern w:val="0"/>
                <w:sz w:val="20"/>
                <w:szCs w:val="20"/>
              </w:rPr>
              <w:t>電路的連接</w:t>
            </w:r>
          </w:p>
          <w:p w:rsidR="00B54305" w:rsidRPr="00287008" w:rsidRDefault="00B54305" w:rsidP="00D7048A">
            <w:pPr>
              <w:snapToGrid w:val="0"/>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1-2-2-3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1-2-4-1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5-2-1-2</w:t>
            </w:r>
          </w:p>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5-2-1-3</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第五單元 家鄉居民的休閒活動</w:t>
            </w:r>
            <w:r w:rsidRPr="00BD0A47">
              <w:rPr>
                <w:rFonts w:ascii="標楷體" w:eastAsia="標楷體" w:hAnsi="標楷體"/>
                <w:sz w:val="20"/>
                <w:szCs w:val="20"/>
              </w:rPr>
              <w:br/>
            </w:r>
            <w:r w:rsidRPr="00BD0A47">
              <w:rPr>
                <w:rFonts w:ascii="標楷體" w:eastAsia="標楷體" w:hAnsi="標楷體" w:hint="eastAsia"/>
                <w:bCs/>
                <w:sz w:val="20"/>
                <w:szCs w:val="20"/>
              </w:rPr>
              <w:t>第二課 參與家鄉休閒活動</w:t>
            </w:r>
          </w:p>
          <w:p w:rsidR="00B54305" w:rsidRPr="00BD0A47" w:rsidRDefault="00B54305" w:rsidP="00D7048A">
            <w:pPr>
              <w:spacing w:line="0" w:lineRule="atLeast"/>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生涯發展教育</w:t>
            </w:r>
          </w:p>
          <w:p w:rsidR="00B54305" w:rsidRPr="00BD0A47" w:rsidRDefault="00B54305" w:rsidP="00D7048A">
            <w:pPr>
              <w:spacing w:line="0" w:lineRule="atLeast"/>
              <w:rPr>
                <w:rFonts w:ascii="標楷體" w:eastAsia="標楷體" w:hAnsi="標楷體"/>
                <w:bCs/>
                <w:sz w:val="20"/>
                <w:szCs w:val="20"/>
                <w:bdr w:val="single" w:sz="4" w:space="0" w:color="auto"/>
              </w:rPr>
            </w:pPr>
            <w:r>
              <w:rPr>
                <w:rFonts w:ascii="標楷體" w:eastAsia="標楷體" w:hAnsi="標楷體" w:hint="eastAsia"/>
                <w:bCs/>
                <w:sz w:val="20"/>
                <w:szCs w:val="20"/>
                <w:bdr w:val="single" w:sz="4" w:space="0" w:color="auto"/>
              </w:rPr>
              <w:t>家庭</w:t>
            </w:r>
            <w:r w:rsidRPr="00BD0A47">
              <w:rPr>
                <w:rFonts w:ascii="標楷體" w:eastAsia="標楷體" w:hAnsi="標楷體" w:hint="eastAsia"/>
                <w:bCs/>
                <w:sz w:val="20"/>
                <w:szCs w:val="20"/>
                <w:bdr w:val="single" w:sz="4" w:space="0" w:color="auto"/>
              </w:rPr>
              <w:t>教育</w:t>
            </w:r>
          </w:p>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bdr w:val="single" w:sz="4" w:space="0" w:color="auto"/>
              </w:rPr>
              <w:t>資訊教育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1"/>
                <w:attr w:name="IsLunarDate" w:val="False"/>
                <w:attr w:name="IsROCDate" w:val="False"/>
              </w:smartTagPr>
              <w:r w:rsidRPr="00BD0A47">
                <w:rPr>
                  <w:rFonts w:ascii="標楷體" w:eastAsia="標楷體" w:hAnsi="標楷體" w:hint="eastAsia"/>
                  <w:bCs/>
                  <w:sz w:val="20"/>
                  <w:szCs w:val="20"/>
                </w:rPr>
                <w:t>1-2-1</w:t>
              </w:r>
            </w:smartTag>
          </w:p>
          <w:p w:rsidR="00B54305" w:rsidRDefault="00B54305" w:rsidP="00D7048A">
            <w:pPr>
              <w:snapToGrid w:val="0"/>
              <w:rPr>
                <w:rFonts w:ascii="標楷體" w:eastAsia="標楷體" w:hAnsi="標楷體"/>
                <w:bCs/>
                <w:sz w:val="20"/>
                <w:szCs w:val="20"/>
              </w:rPr>
            </w:pPr>
            <w:smartTag w:uri="urn:schemas-microsoft-com:office:smarttags" w:element="chsdate">
              <w:smartTagPr>
                <w:attr w:name="Year" w:val="2004"/>
                <w:attr w:name="Month" w:val="2"/>
                <w:attr w:name="Day" w:val="1"/>
                <w:attr w:name="IsLunarDate" w:val="False"/>
                <w:attr w:name="IsROCDate" w:val="False"/>
              </w:smartTagPr>
              <w:r w:rsidRPr="00BD0A47">
                <w:rPr>
                  <w:rFonts w:ascii="標楷體" w:eastAsia="標楷體" w:hAnsi="標楷體" w:hint="eastAsia"/>
                  <w:bCs/>
                  <w:sz w:val="20"/>
                  <w:szCs w:val="20"/>
                </w:rPr>
                <w:t>4-2-1</w:t>
              </w:r>
            </w:smartTag>
          </w:p>
          <w:p w:rsidR="00B54305" w:rsidRPr="004610AD" w:rsidRDefault="00B54305" w:rsidP="00D7048A">
            <w:pPr>
              <w:snapToGrid w:val="0"/>
              <w:rPr>
                <w:rFonts w:ascii="標楷體" w:eastAsia="標楷體" w:hAnsi="標楷體"/>
              </w:rPr>
            </w:pPr>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參、音樂美樂地</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二、夢想起飛</w:t>
            </w:r>
            <w:r w:rsidRPr="00A6789F">
              <w:rPr>
                <w:rFonts w:ascii="標楷體" w:eastAsia="標楷體" w:hAnsi="標楷體" w:cs="Times New Roman"/>
                <w:sz w:val="20"/>
                <w:szCs w:val="20"/>
              </w:rPr>
              <w:t>(</w:t>
            </w:r>
            <w:r w:rsidRPr="00A6789F">
              <w:rPr>
                <w:rFonts w:ascii="標楷體" w:eastAsia="標楷體" w:hAnsi="標楷體" w:cs="Times New Roman"/>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性平教育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sz w:val="20"/>
                  <w:szCs w:val="20"/>
                </w:rPr>
                <w:t>1-2-1</w:t>
              </w:r>
            </w:smartTag>
          </w:p>
        </w:tc>
        <w:tc>
          <w:tcPr>
            <w:tcW w:w="466" w:type="pct"/>
            <w:tcBorders>
              <w:bottom w:val="single" w:sz="4" w:space="0" w:color="auto"/>
            </w:tcBorders>
          </w:tcPr>
          <w:p w:rsidR="00B54305" w:rsidRPr="00CE7B57" w:rsidRDefault="00B54305" w:rsidP="00D7048A">
            <w:pPr>
              <w:snapToGrid w:val="0"/>
              <w:spacing w:line="0" w:lineRule="atLeast"/>
              <w:jc w:val="both"/>
              <w:rPr>
                <w:rFonts w:ascii="標楷體" w:eastAsia="標楷體" w:hAnsi="標楷體"/>
                <w:bCs/>
                <w:color w:val="000000"/>
                <w:sz w:val="20"/>
                <w:szCs w:val="20"/>
              </w:rPr>
            </w:pPr>
            <w:r w:rsidRPr="00CE7B57">
              <w:rPr>
                <w:rFonts w:ascii="標楷體" w:eastAsia="標楷體" w:hAnsi="標楷體" w:hint="eastAsia"/>
                <w:bCs/>
                <w:color w:val="000000"/>
                <w:sz w:val="20"/>
                <w:szCs w:val="20"/>
              </w:rPr>
              <w:t>五、性別新視界</w:t>
            </w:r>
          </w:p>
          <w:p w:rsidR="00B54305" w:rsidRPr="00CE7B57" w:rsidRDefault="00B54305" w:rsidP="00D7048A">
            <w:pPr>
              <w:snapToGrid w:val="0"/>
              <w:spacing w:line="0" w:lineRule="atLeast"/>
              <w:jc w:val="both"/>
              <w:rPr>
                <w:rFonts w:ascii="標楷體" w:eastAsia="標楷體" w:hAnsi="標楷體"/>
                <w:bCs/>
                <w:color w:val="000000"/>
                <w:sz w:val="20"/>
                <w:szCs w:val="20"/>
              </w:rPr>
            </w:pPr>
            <w:r w:rsidRPr="00CE7B57">
              <w:rPr>
                <w:rFonts w:ascii="標楷體" w:eastAsia="標楷體" w:hAnsi="標楷體" w:hint="eastAsia"/>
                <w:bCs/>
                <w:color w:val="000000"/>
                <w:sz w:val="20"/>
                <w:szCs w:val="20"/>
              </w:rPr>
              <w:t>2.性別翹翹板</w:t>
            </w:r>
            <w:r w:rsidRPr="00CE7B57">
              <w:rPr>
                <w:rFonts w:ascii="標楷體" w:eastAsia="標楷體" w:hAnsi="標楷體"/>
                <w:b/>
                <w:bCs/>
                <w:sz w:val="20"/>
                <w:szCs w:val="20"/>
              </w:rPr>
              <w:t>(3)</w:t>
            </w:r>
          </w:p>
          <w:p w:rsidR="00B54305" w:rsidRPr="00CE7B57"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CE7B57">
              <w:rPr>
                <w:rFonts w:ascii="標楷體" w:eastAsia="標楷體" w:hAnsi="標楷體"/>
                <w:color w:val="000000"/>
                <w:sz w:val="20"/>
                <w:szCs w:val="20"/>
                <w:bdr w:val="single" w:sz="4" w:space="0" w:color="auto"/>
              </w:rPr>
              <w:t>性別平等</w:t>
            </w:r>
            <w:r w:rsidRPr="00CE7B57">
              <w:rPr>
                <w:rFonts w:ascii="標楷體" w:eastAsia="標楷體" w:hAnsi="標楷體" w:hint="eastAsia"/>
                <w:color w:val="000000"/>
                <w:sz w:val="20"/>
                <w:szCs w:val="20"/>
                <w:bdr w:val="single" w:sz="4" w:space="0" w:color="auto"/>
              </w:rPr>
              <w:t>教育</w:t>
            </w:r>
          </w:p>
          <w:p w:rsidR="00B54305" w:rsidRPr="00CE7B57"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CE7B57">
              <w:rPr>
                <w:rFonts w:ascii="標楷體" w:eastAsia="標楷體" w:hAnsi="標楷體" w:hint="eastAsia"/>
                <w:color w:val="000000"/>
                <w:sz w:val="20"/>
                <w:szCs w:val="20"/>
                <w:bdr w:val="single" w:sz="4" w:space="0" w:color="auto"/>
              </w:rPr>
              <w:t>人權教育</w:t>
            </w:r>
          </w:p>
          <w:p w:rsidR="00B54305" w:rsidRPr="00CE7B57" w:rsidRDefault="00B54305" w:rsidP="00D7048A">
            <w:pPr>
              <w:snapToGrid w:val="0"/>
              <w:spacing w:line="0" w:lineRule="atLeast"/>
              <w:ind w:left="-3"/>
              <w:jc w:val="both"/>
              <w:rPr>
                <w:rFonts w:ascii="標楷體" w:eastAsia="標楷體" w:hAnsi="標楷體"/>
                <w:color w:val="000000"/>
                <w:sz w:val="20"/>
                <w:szCs w:val="20"/>
              </w:rPr>
            </w:pPr>
            <w:r w:rsidRPr="00CE7B57">
              <w:rPr>
                <w:rFonts w:ascii="標楷體" w:eastAsia="標楷體" w:hAnsi="標楷體"/>
                <w:color w:val="000000"/>
                <w:sz w:val="20"/>
                <w:szCs w:val="20"/>
              </w:rPr>
              <w:t>2-2-2</w:t>
            </w:r>
          </w:p>
        </w:tc>
        <w:tc>
          <w:tcPr>
            <w:tcW w:w="559" w:type="pct"/>
          </w:tcPr>
          <w:p w:rsidR="00B54305" w:rsidRPr="00CE7B57" w:rsidRDefault="00B54305" w:rsidP="00D7048A">
            <w:pPr>
              <w:adjustRightInd w:val="0"/>
              <w:snapToGrid w:val="0"/>
              <w:spacing w:line="0" w:lineRule="atLeast"/>
              <w:jc w:val="both"/>
              <w:rPr>
                <w:rFonts w:ascii="標楷體" w:eastAsia="標楷體" w:hAnsi="標楷體"/>
                <w:color w:val="000000"/>
                <w:sz w:val="20"/>
                <w:szCs w:val="20"/>
              </w:rPr>
            </w:pPr>
            <w:r w:rsidRPr="00CE7B57">
              <w:rPr>
                <w:rFonts w:ascii="標楷體" w:eastAsia="標楷體" w:hAnsi="標楷體" w:hint="eastAsia"/>
                <w:color w:val="000000"/>
                <w:sz w:val="20"/>
                <w:szCs w:val="20"/>
              </w:rPr>
              <w:t>四、天然災害知多少</w:t>
            </w:r>
            <w:r w:rsidRPr="00CE7B57">
              <w:rPr>
                <w:rFonts w:ascii="標楷體" w:eastAsia="標楷體" w:hAnsi="標楷體" w:hint="eastAsia"/>
                <w:sz w:val="20"/>
                <w:szCs w:val="20"/>
              </w:rPr>
              <w:t>／</w:t>
            </w:r>
            <w:r w:rsidRPr="00CE7B57">
              <w:rPr>
                <w:rFonts w:ascii="標楷體" w:eastAsia="標楷體" w:hAnsi="標楷體" w:hint="eastAsia"/>
                <w:color w:val="000000"/>
                <w:sz w:val="20"/>
                <w:szCs w:val="20"/>
              </w:rPr>
              <w:t>1.天搖地動</w:t>
            </w:r>
          </w:p>
          <w:p w:rsidR="00B54305" w:rsidRPr="00CE7B57" w:rsidRDefault="00B54305" w:rsidP="00D7048A">
            <w:pPr>
              <w:spacing w:line="0" w:lineRule="atLeast"/>
              <w:jc w:val="both"/>
              <w:rPr>
                <w:rFonts w:ascii="標楷體" w:eastAsia="標楷體" w:hAnsi="標楷體"/>
                <w:color w:val="000000"/>
                <w:sz w:val="20"/>
                <w:szCs w:val="20"/>
              </w:rPr>
            </w:pPr>
            <w:r w:rsidRPr="00CE7B57">
              <w:rPr>
                <w:rFonts w:ascii="標楷體" w:eastAsia="標楷體" w:hAnsi="標楷體" w:hint="eastAsia"/>
                <w:sz w:val="20"/>
                <w:szCs w:val="20"/>
              </w:rPr>
              <w:t>(3)</w:t>
            </w:r>
            <w:r w:rsidRPr="00CE7B57">
              <w:rPr>
                <w:rFonts w:ascii="標楷體" w:eastAsia="標楷體" w:hAnsi="標楷體" w:cs="Times-Roman" w:hint="eastAsia"/>
                <w:color w:val="000000"/>
                <w:sz w:val="20"/>
                <w:szCs w:val="20"/>
              </w:rPr>
              <w:t>3-2-1</w:t>
            </w:r>
          </w:p>
        </w:tc>
      </w:tr>
      <w:tr w:rsidR="00B54305" w:rsidRPr="004610AD" w:rsidTr="00970933">
        <w:trPr>
          <w:cantSplit/>
          <w:trHeight w:val="6881"/>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18</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6/13</w:t>
            </w:r>
          </w:p>
        </w:tc>
        <w:tc>
          <w:tcPr>
            <w:tcW w:w="497" w:type="pct"/>
            <w:vAlign w:val="center"/>
          </w:tcPr>
          <w:p w:rsidR="00B54305" w:rsidRPr="00DF2EDF" w:rsidRDefault="00B54305" w:rsidP="00D7048A">
            <w:pPr>
              <w:snapToGrid w:val="0"/>
              <w:rPr>
                <w:rFonts w:ascii="標楷體" w:eastAsia="標楷體" w:hAnsi="標楷體"/>
                <w:sz w:val="20"/>
                <w:szCs w:val="20"/>
              </w:rPr>
            </w:pP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第肆單元夢想起飛</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第十四課臺灣的孩子</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0155E9">
              <w:rPr>
                <w:rFonts w:ascii="標楷體" w:eastAsia="標楷體" w:hAnsi="標楷體" w:cs="Times New Roman" w:hint="eastAsia"/>
                <w:snapToGrid w:val="0"/>
                <w:color w:val="000000"/>
                <w:kern w:val="0"/>
                <w:sz w:val="20"/>
                <w:szCs w:val="20"/>
                <w:bdr w:val="single" w:sz="4" w:space="0" w:color="auto"/>
              </w:rPr>
              <w:t>環境教育</w:t>
            </w:r>
          </w:p>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1-2-3-2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4-2-5-1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5-2-8-2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6-2-7-4</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6-2-1-1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6-2-4-3</w:t>
            </w:r>
          </w:p>
        </w:tc>
        <w:tc>
          <w:tcPr>
            <w:tcW w:w="419" w:type="pct"/>
          </w:tcPr>
          <w:p w:rsidR="00B5430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三、夜市的好食物</w:t>
            </w:r>
          </w:p>
          <w:p w:rsidR="00B54305" w:rsidRPr="00DF5D65" w:rsidRDefault="00B54305" w:rsidP="00D7048A">
            <w:pPr>
              <w:spacing w:line="0" w:lineRule="atLeast"/>
              <w:rPr>
                <w:rFonts w:ascii="標楷體" w:eastAsia="標楷體" w:hAnsi="標楷體" w:cs="Arial"/>
                <w:sz w:val="20"/>
                <w:szCs w:val="20"/>
              </w:rPr>
            </w:pPr>
            <w:r w:rsidRPr="00DF5D65">
              <w:rPr>
                <w:rFonts w:ascii="標楷體" w:eastAsia="標楷體" w:hAnsi="標楷體"/>
                <w:sz w:val="20"/>
                <w:szCs w:val="20"/>
              </w:rPr>
              <w:t>5.</w:t>
            </w:r>
            <w:r w:rsidRPr="00DF5D65">
              <w:rPr>
                <w:rFonts w:ascii="標楷體" w:eastAsia="標楷體" w:hAnsi="標楷體" w:cs="Arial" w:hint="eastAsia"/>
                <w:sz w:val="20"/>
                <w:szCs w:val="20"/>
              </w:rPr>
              <w:t>踅夜市</w:t>
            </w:r>
          </w:p>
          <w:p w:rsidR="00B54305" w:rsidRDefault="00B54305" w:rsidP="00D7048A">
            <w:pPr>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 xml:space="preserve">-2-2　</w:t>
            </w:r>
          </w:p>
          <w:p w:rsidR="00B54305" w:rsidRPr="007E47A8" w:rsidRDefault="00B54305" w:rsidP="00D7048A">
            <w:pPr>
              <w:rPr>
                <w:rFonts w:ascii="標楷體" w:eastAsia="標楷體" w:hAnsi="標楷體"/>
                <w:sz w:val="20"/>
                <w:szCs w:val="20"/>
              </w:rPr>
            </w:pPr>
            <w:r w:rsidRPr="00DF5D65">
              <w:rPr>
                <w:rFonts w:ascii="標楷體" w:eastAsia="標楷體" w:hAnsi="標楷體"/>
                <w:sz w:val="20"/>
                <w:szCs w:val="20"/>
              </w:rPr>
              <w:t>1</w:t>
            </w:r>
            <w:r w:rsidRPr="00DF5D65">
              <w:rPr>
                <w:rFonts w:ascii="標楷體" w:eastAsia="標楷體" w:hAnsi="標楷體" w:hint="eastAsia"/>
                <w:sz w:val="20"/>
                <w:szCs w:val="20"/>
              </w:rPr>
              <w:t>-2</w:t>
            </w:r>
            <w:r w:rsidRPr="007E47A8">
              <w:rPr>
                <w:rFonts w:ascii="標楷體" w:eastAsia="標楷體" w:hAnsi="標楷體" w:hint="eastAsia"/>
                <w:sz w:val="20"/>
                <w:szCs w:val="20"/>
              </w:rPr>
              <w:t xml:space="preserve">-4　</w:t>
            </w:r>
          </w:p>
          <w:p w:rsidR="00B54305" w:rsidRPr="007E47A8" w:rsidRDefault="00B54305" w:rsidP="00D7048A">
            <w:pPr>
              <w:rPr>
                <w:rFonts w:ascii="標楷體" w:eastAsia="標楷體" w:hAnsi="標楷體"/>
                <w:sz w:val="20"/>
                <w:szCs w:val="20"/>
              </w:rPr>
            </w:pPr>
            <w:r w:rsidRPr="007E47A8">
              <w:rPr>
                <w:rFonts w:ascii="標楷體" w:eastAsia="標楷體" w:hAnsi="標楷體"/>
                <w:sz w:val="20"/>
                <w:szCs w:val="20"/>
              </w:rPr>
              <w:t>1</w:t>
            </w:r>
            <w:r w:rsidRPr="007E47A8">
              <w:rPr>
                <w:rFonts w:ascii="標楷體" w:eastAsia="標楷體" w:hAnsi="標楷體" w:hint="eastAsia"/>
                <w:sz w:val="20"/>
                <w:szCs w:val="20"/>
              </w:rPr>
              <w:t xml:space="preserve">-2-6　</w:t>
            </w:r>
          </w:p>
          <w:p w:rsidR="00B54305" w:rsidRPr="007E47A8" w:rsidRDefault="00B54305" w:rsidP="00D7048A">
            <w:pPr>
              <w:rPr>
                <w:rFonts w:ascii="標楷體" w:eastAsia="標楷體" w:hAnsi="標楷體"/>
                <w:sz w:val="20"/>
                <w:szCs w:val="20"/>
              </w:rPr>
            </w:pPr>
            <w:r w:rsidRPr="007E47A8">
              <w:rPr>
                <w:rFonts w:ascii="標楷體" w:eastAsia="標楷體" w:hAnsi="標楷體"/>
                <w:sz w:val="20"/>
                <w:szCs w:val="20"/>
              </w:rPr>
              <w:t>2-2-2</w:t>
            </w:r>
            <w:r w:rsidRPr="007E47A8">
              <w:rPr>
                <w:rFonts w:ascii="標楷體" w:eastAsia="標楷體" w:hAnsi="標楷體" w:hint="eastAsia"/>
                <w:sz w:val="20"/>
                <w:szCs w:val="20"/>
              </w:rPr>
              <w:t xml:space="preserve">　</w:t>
            </w:r>
          </w:p>
          <w:p w:rsidR="00B54305" w:rsidRPr="007E47A8" w:rsidRDefault="00B54305" w:rsidP="00D7048A">
            <w:pPr>
              <w:rPr>
                <w:rFonts w:ascii="標楷體" w:eastAsia="標楷體" w:hAnsi="標楷體"/>
                <w:sz w:val="20"/>
                <w:szCs w:val="20"/>
              </w:rPr>
            </w:pPr>
            <w:r w:rsidRPr="007E47A8">
              <w:rPr>
                <w:rFonts w:ascii="標楷體" w:eastAsia="標楷體" w:hAnsi="標楷體" w:hint="eastAsia"/>
                <w:sz w:val="20"/>
                <w:szCs w:val="20"/>
              </w:rPr>
              <w:t>3-2-1</w:t>
            </w:r>
          </w:p>
          <w:p w:rsidR="00B54305" w:rsidRPr="007E47A8" w:rsidRDefault="00B54305" w:rsidP="00D7048A">
            <w:pPr>
              <w:rPr>
                <w:rFonts w:ascii="標楷體" w:eastAsia="標楷體" w:hAnsi="標楷體" w:cstheme="minorBidi"/>
                <w:sz w:val="20"/>
                <w:szCs w:val="20"/>
              </w:rPr>
            </w:pPr>
            <w:r w:rsidRPr="007E47A8">
              <w:rPr>
                <w:rFonts w:ascii="標楷體" w:eastAsia="標楷體" w:hAnsi="標楷體" w:cstheme="minorBidi" w:hint="eastAsia"/>
                <w:sz w:val="20"/>
                <w:szCs w:val="20"/>
                <w:bdr w:val="single" w:sz="4" w:space="0" w:color="auto"/>
              </w:rPr>
              <w:t>家庭教育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高齡教育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環境教育</w:t>
            </w:r>
          </w:p>
          <w:p w:rsidR="00B54305" w:rsidRPr="00DF5D65" w:rsidRDefault="00B54305" w:rsidP="00D7048A">
            <w:pPr>
              <w:spacing w:line="0" w:lineRule="atLeast"/>
              <w:rPr>
                <w:rFonts w:ascii="標楷體" w:eastAsia="標楷體" w:hAnsi="標楷體" w:cs="Arial"/>
                <w:sz w:val="20"/>
                <w:szCs w:val="20"/>
              </w:rPr>
            </w:pPr>
            <w:r w:rsidRPr="00DF5D65">
              <w:rPr>
                <w:rFonts w:ascii="標楷體" w:eastAsia="標楷體" w:hAnsi="標楷體" w:hint="eastAsia"/>
                <w:sz w:val="20"/>
                <w:szCs w:val="20"/>
              </w:rPr>
              <w:t xml:space="preserve">　</w:t>
            </w:r>
          </w:p>
        </w:tc>
        <w:tc>
          <w:tcPr>
            <w:tcW w:w="420" w:type="pct"/>
          </w:tcPr>
          <w:p w:rsidR="00B54305" w:rsidRPr="00DD79DA" w:rsidRDefault="00B54305" w:rsidP="00D7048A">
            <w:pPr>
              <w:snapToGrid w:val="0"/>
              <w:spacing w:line="0" w:lineRule="atLeast"/>
              <w:jc w:val="both"/>
              <w:rPr>
                <w:rFonts w:ascii="標楷體" w:eastAsia="標楷體" w:hAnsi="標楷體"/>
                <w:color w:val="000000"/>
                <w:sz w:val="20"/>
                <w:szCs w:val="20"/>
              </w:rPr>
            </w:pPr>
            <w:r w:rsidRPr="00DD79DA">
              <w:rPr>
                <w:rFonts w:ascii="標楷體" w:eastAsia="標楷體" w:hAnsi="標楷體" w:hint="eastAsia"/>
                <w:color w:val="000000"/>
                <w:sz w:val="20"/>
                <w:szCs w:val="20"/>
              </w:rPr>
              <w:t>Final Review</w:t>
            </w:r>
          </w:p>
          <w:p w:rsidR="00B54305" w:rsidRPr="00DD79DA" w:rsidRDefault="00B54305" w:rsidP="00D7048A">
            <w:pPr>
              <w:snapToGrid w:val="0"/>
              <w:spacing w:line="0" w:lineRule="atLeast"/>
              <w:jc w:val="both"/>
              <w:rPr>
                <w:rFonts w:ascii="標楷體" w:eastAsia="標楷體" w:hAnsi="標楷體"/>
                <w:color w:val="000000"/>
                <w:sz w:val="20"/>
                <w:szCs w:val="20"/>
                <w:bdr w:val="single" w:sz="4" w:space="0" w:color="auto"/>
              </w:rPr>
            </w:pPr>
            <w:r w:rsidRPr="00DD79DA">
              <w:rPr>
                <w:rFonts w:ascii="標楷體" w:eastAsia="標楷體" w:hAnsi="標楷體" w:hint="eastAsia"/>
                <w:color w:val="000000"/>
                <w:sz w:val="20"/>
                <w:szCs w:val="20"/>
                <w:bdr w:val="single" w:sz="4" w:space="0" w:color="auto"/>
              </w:rPr>
              <w:t>生涯發展教育</w:t>
            </w:r>
          </w:p>
          <w:p w:rsidR="00B54305" w:rsidRPr="00DD79DA" w:rsidRDefault="00B54305" w:rsidP="00D7048A">
            <w:pPr>
              <w:snapToGrid w:val="0"/>
              <w:spacing w:line="0" w:lineRule="atLeast"/>
              <w:jc w:val="both"/>
              <w:rPr>
                <w:rFonts w:ascii="標楷體" w:eastAsia="標楷體" w:hAnsi="標楷體"/>
                <w:color w:val="000000"/>
                <w:sz w:val="20"/>
                <w:szCs w:val="20"/>
                <w:bdr w:val="single" w:sz="4" w:space="0" w:color="auto"/>
              </w:rPr>
            </w:pPr>
            <w:r w:rsidRPr="00DD79DA">
              <w:rPr>
                <w:rFonts w:ascii="標楷體" w:eastAsia="標楷體" w:hAnsi="標楷體" w:hint="eastAsia"/>
                <w:color w:val="000000"/>
                <w:sz w:val="20"/>
                <w:szCs w:val="20"/>
                <w:bdr w:val="single" w:sz="4" w:space="0" w:color="auto"/>
              </w:rPr>
              <w:t>家政教育</w:t>
            </w:r>
          </w:p>
          <w:p w:rsidR="00B54305" w:rsidRPr="00DD79DA" w:rsidRDefault="00B54305" w:rsidP="00D7048A">
            <w:pPr>
              <w:snapToGrid w:val="0"/>
              <w:spacing w:line="0" w:lineRule="atLeast"/>
              <w:jc w:val="both"/>
              <w:rPr>
                <w:rFonts w:ascii="標楷體" w:eastAsia="標楷體" w:hAnsi="標楷體"/>
                <w:color w:val="000000"/>
                <w:sz w:val="20"/>
                <w:szCs w:val="20"/>
                <w:bdr w:val="single" w:sz="4" w:space="0" w:color="auto"/>
              </w:rPr>
            </w:pPr>
            <w:r w:rsidRPr="00DD79DA">
              <w:rPr>
                <w:rFonts w:ascii="標楷體" w:eastAsia="標楷體" w:hAnsi="標楷體" w:hint="eastAsia"/>
                <w:color w:val="000000"/>
                <w:sz w:val="20"/>
                <w:szCs w:val="20"/>
                <w:bdr w:val="single" w:sz="4" w:space="0" w:color="auto"/>
              </w:rPr>
              <w:t>環境教育</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1-1-8</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2-1-4</w:t>
            </w:r>
          </w:p>
          <w:p w:rsidR="00B54305" w:rsidRPr="00DD79DA" w:rsidRDefault="00B54305" w:rsidP="00D7048A">
            <w:pPr>
              <w:snapToGrid w:val="0"/>
              <w:spacing w:line="0" w:lineRule="atLeast"/>
              <w:ind w:right="57"/>
              <w:jc w:val="both"/>
              <w:rPr>
                <w:rFonts w:ascii="標楷體" w:eastAsia="標楷體" w:hAnsi="標楷體"/>
                <w:kern w:val="0"/>
                <w:sz w:val="20"/>
                <w:szCs w:val="20"/>
              </w:rPr>
            </w:pPr>
            <w:r w:rsidRPr="00DD79DA">
              <w:rPr>
                <w:rFonts w:ascii="標楷體" w:eastAsia="標楷體" w:hAnsi="標楷體"/>
                <w:kern w:val="0"/>
                <w:sz w:val="20"/>
                <w:szCs w:val="20"/>
              </w:rPr>
              <w:t>2-1-9</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3-1-5</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3-1-7</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5-1-2</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5-1-3</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5-1-5</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5-1-6</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5-1-7</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6-1-1</w:t>
            </w:r>
          </w:p>
          <w:p w:rsidR="00B54305" w:rsidRPr="00DD79D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DD79DA">
              <w:rPr>
                <w:rFonts w:ascii="標楷體" w:eastAsia="標楷體" w:hAnsi="標楷體"/>
                <w:kern w:val="0"/>
                <w:sz w:val="20"/>
                <w:szCs w:val="20"/>
              </w:rPr>
              <w:t>6-1-2</w:t>
            </w:r>
          </w:p>
          <w:p w:rsidR="00B54305" w:rsidRPr="00DD79DA" w:rsidRDefault="00B54305" w:rsidP="00D7048A">
            <w:pPr>
              <w:pStyle w:val="a5"/>
              <w:snapToGrid w:val="0"/>
              <w:spacing w:line="0" w:lineRule="atLeast"/>
              <w:jc w:val="both"/>
              <w:rPr>
                <w:rFonts w:ascii="標楷體" w:eastAsia="標楷體" w:hAnsi="標楷體"/>
                <w:color w:val="000000"/>
                <w:szCs w:val="20"/>
              </w:rPr>
            </w:pPr>
            <w:r w:rsidRPr="00DD79DA">
              <w:rPr>
                <w:rFonts w:ascii="標楷體" w:eastAsia="標楷體" w:hAnsi="標楷體"/>
                <w:kern w:val="0"/>
                <w:szCs w:val="20"/>
              </w:rPr>
              <w:t>6-1-4</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九、時間的計算</w:t>
            </w:r>
            <w:r w:rsidRPr="004610AD">
              <w:rPr>
                <w:rFonts w:ascii="標楷體" w:eastAsia="標楷體" w:hAnsi="標楷體"/>
                <w:sz w:val="20"/>
                <w:szCs w:val="20"/>
              </w:rPr>
              <w:br/>
            </w:r>
            <w:r w:rsidRPr="004610AD">
              <w:rPr>
                <w:rFonts w:ascii="標楷體" w:eastAsia="標楷體" w:hAnsi="標楷體"/>
                <w:bCs/>
                <w:sz w:val="20"/>
                <w:szCs w:val="20"/>
              </w:rPr>
              <w:t>9-4時刻與時間量的計算</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9-5跨日的時間計算</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練習園地</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sz w:val="20"/>
                <w:szCs w:val="20"/>
                <w:bdr w:val="single" w:sz="4" w:space="0" w:color="auto"/>
              </w:rPr>
              <w:t>生涯發展</w:t>
            </w:r>
            <w:r w:rsidRPr="004610AD">
              <w:rPr>
                <w:rFonts w:ascii="標楷體" w:eastAsia="標楷體" w:hAnsi="標楷體" w:hint="eastAsia"/>
                <w:sz w:val="20"/>
                <w:szCs w:val="20"/>
                <w:bdr w:val="single" w:sz="4" w:space="0" w:color="auto"/>
              </w:rPr>
              <w:t>教育</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4-n-13</w:t>
            </w:r>
          </w:p>
        </w:tc>
        <w:tc>
          <w:tcPr>
            <w:tcW w:w="469" w:type="pct"/>
          </w:tcPr>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snapToGrid w:val="0"/>
                <w:color w:val="000000"/>
                <w:kern w:val="0"/>
                <w:sz w:val="20"/>
                <w:szCs w:val="20"/>
              </w:rPr>
              <w:t>四、神奇電力</w:t>
            </w:r>
          </w:p>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2.哪些物體會導電</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1-2-3-3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1-2-4-1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2-2-3-1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6-2-1-1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6-2-2-1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7-2-0-3</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第六單元 家鄉的未來</w:t>
            </w:r>
            <w:r w:rsidRPr="00BD0A47">
              <w:rPr>
                <w:rFonts w:ascii="標楷體" w:eastAsia="標楷體" w:hAnsi="標楷體"/>
                <w:sz w:val="20"/>
                <w:szCs w:val="20"/>
              </w:rPr>
              <w:br/>
            </w:r>
            <w:r w:rsidRPr="00BD0A47">
              <w:rPr>
                <w:rFonts w:ascii="標楷體" w:eastAsia="標楷體" w:hAnsi="標楷體" w:hint="eastAsia"/>
                <w:bCs/>
                <w:sz w:val="20"/>
                <w:szCs w:val="20"/>
              </w:rPr>
              <w:t>第一課 家鄉發展的問題</w:t>
            </w:r>
          </w:p>
          <w:p w:rsidR="00B54305" w:rsidRPr="00BD0A47" w:rsidRDefault="00B54305"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4"/>
                <w:attr w:name="Month" w:val="2"/>
                <w:attr w:name="Day" w:val="1"/>
                <w:attr w:name="IsLunarDate" w:val="False"/>
                <w:attr w:name="IsROCDate" w:val="False"/>
              </w:smartTagPr>
              <w:r w:rsidRPr="00BD0A47">
                <w:rPr>
                  <w:rFonts w:ascii="標楷體" w:eastAsia="標楷體" w:hAnsi="標楷體" w:hint="eastAsia"/>
                  <w:bCs/>
                  <w:sz w:val="20"/>
                  <w:szCs w:val="20"/>
                </w:rPr>
                <w:t>4-2-1</w:t>
              </w:r>
            </w:smartTag>
          </w:p>
          <w:p w:rsidR="00B54305" w:rsidRPr="004610AD" w:rsidRDefault="00B54305" w:rsidP="00D7048A">
            <w:pPr>
              <w:snapToGrid w:val="0"/>
              <w:rPr>
                <w:rFonts w:ascii="標楷體" w:eastAsia="標楷體" w:hAnsi="標楷體"/>
              </w:rPr>
            </w:pPr>
            <w:smartTag w:uri="urn:schemas-microsoft-com:office:smarttags" w:element="chsdate">
              <w:smartTagPr>
                <w:attr w:name="Year" w:val="2008"/>
                <w:attr w:name="Month" w:val="2"/>
                <w:attr w:name="Day" w:val="2"/>
                <w:attr w:name="IsLunarDate" w:val="False"/>
                <w:attr w:name="IsROCDate" w:val="False"/>
              </w:smartTagPr>
              <w:r w:rsidRPr="00BD0A47">
                <w:rPr>
                  <w:rFonts w:ascii="標楷體" w:eastAsia="標楷體" w:hAnsi="標楷體" w:hint="eastAsia"/>
                  <w:bCs/>
                  <w:sz w:val="20"/>
                  <w:szCs w:val="20"/>
                </w:rPr>
                <w:t>8-2-2</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參、音樂美樂地</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三、和諧的共鳴</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cs="Times New Roman"/>
                <w:sz w:val="20"/>
                <w:szCs w:val="20"/>
              </w:rPr>
              <w:t>(</w:t>
            </w:r>
            <w:r w:rsidRPr="00A6789F">
              <w:rPr>
                <w:rFonts w:ascii="標楷體" w:eastAsia="標楷體" w:hAnsi="標楷體" w:cs="Times New Roman" w:hint="eastAsia"/>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性平教育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sz w:val="20"/>
                  <w:szCs w:val="20"/>
                </w:rPr>
                <w:t>1-2-1</w:t>
              </w:r>
            </w:smartTag>
          </w:p>
        </w:tc>
        <w:tc>
          <w:tcPr>
            <w:tcW w:w="466" w:type="pct"/>
            <w:tcBorders>
              <w:bottom w:val="single" w:sz="4" w:space="0" w:color="auto"/>
            </w:tcBorders>
          </w:tcPr>
          <w:p w:rsidR="00B54305" w:rsidRPr="00CE7B57" w:rsidRDefault="00B54305" w:rsidP="00D7048A">
            <w:pPr>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六、男生女生向前行</w:t>
            </w:r>
          </w:p>
          <w:p w:rsidR="00B54305" w:rsidRPr="00CE7B57" w:rsidRDefault="00B54305" w:rsidP="00D7048A">
            <w:pPr>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1.男女比一比</w:t>
            </w:r>
            <w:r w:rsidRPr="00CE7B57">
              <w:rPr>
                <w:rFonts w:ascii="標楷體" w:eastAsia="標楷體" w:hAnsi="標楷體" w:cs="Times New Roman"/>
                <w:sz w:val="20"/>
                <w:szCs w:val="20"/>
              </w:rPr>
              <w:t>(</w:t>
            </w:r>
            <w:r w:rsidRPr="00CE7B57">
              <w:rPr>
                <w:rFonts w:ascii="標楷體" w:eastAsia="標楷體" w:hAnsi="標楷體" w:cs="Times New Roman" w:hint="eastAsia"/>
                <w:snapToGrid w:val="0"/>
                <w:kern w:val="0"/>
                <w:sz w:val="20"/>
                <w:szCs w:val="20"/>
              </w:rPr>
              <w:t>3</w:t>
            </w:r>
            <w:r w:rsidRPr="00CE7B57">
              <w:rPr>
                <w:rFonts w:ascii="標楷體" w:eastAsia="標楷體" w:hAnsi="標楷體" w:cs="Times New Roman"/>
                <w:sz w:val="20"/>
                <w:szCs w:val="20"/>
              </w:rPr>
              <w:t>)</w:t>
            </w:r>
          </w:p>
          <w:p w:rsidR="00B54305" w:rsidRPr="00845348" w:rsidRDefault="00B54305" w:rsidP="00D7048A">
            <w:pPr>
              <w:snapToGrid w:val="0"/>
              <w:spacing w:line="0" w:lineRule="atLeast"/>
              <w:ind w:left="-3"/>
              <w:jc w:val="both"/>
              <w:rPr>
                <w:rFonts w:ascii="標楷體" w:eastAsia="標楷體" w:hAnsi="標楷體"/>
                <w:sz w:val="20"/>
                <w:szCs w:val="20"/>
                <w:bdr w:val="single" w:sz="4" w:space="0" w:color="auto"/>
              </w:rPr>
            </w:pPr>
            <w:r w:rsidRPr="00845348">
              <w:rPr>
                <w:rFonts w:ascii="標楷體" w:eastAsia="標楷體" w:hAnsi="標楷體"/>
                <w:sz w:val="20"/>
                <w:szCs w:val="20"/>
                <w:bdr w:val="single" w:sz="4" w:space="0" w:color="auto"/>
              </w:rPr>
              <w:t>性別平等</w:t>
            </w:r>
            <w:r w:rsidRPr="00845348">
              <w:rPr>
                <w:rFonts w:ascii="標楷體" w:eastAsia="標楷體" w:hAnsi="標楷體" w:hint="eastAsia"/>
                <w:sz w:val="20"/>
                <w:szCs w:val="20"/>
                <w:bdr w:val="single" w:sz="4" w:space="0" w:color="auto"/>
              </w:rPr>
              <w:t>教育</w:t>
            </w:r>
          </w:p>
          <w:p w:rsidR="00B54305" w:rsidRPr="00845348" w:rsidRDefault="00B54305" w:rsidP="00D7048A">
            <w:pPr>
              <w:snapToGrid w:val="0"/>
              <w:spacing w:line="0" w:lineRule="atLeast"/>
              <w:ind w:left="-3"/>
              <w:jc w:val="both"/>
              <w:rPr>
                <w:rFonts w:ascii="標楷體" w:eastAsia="標楷體" w:hAnsi="標楷體"/>
                <w:sz w:val="20"/>
                <w:szCs w:val="20"/>
                <w:bdr w:val="single" w:sz="4" w:space="0" w:color="auto"/>
              </w:rPr>
            </w:pPr>
            <w:r w:rsidRPr="00845348">
              <w:rPr>
                <w:rFonts w:ascii="標楷體" w:eastAsia="標楷體" w:hAnsi="標楷體" w:hint="eastAsia"/>
                <w:bCs/>
                <w:sz w:val="20"/>
                <w:szCs w:val="20"/>
                <w:bdr w:val="single" w:sz="4" w:space="0" w:color="auto"/>
              </w:rPr>
              <w:t>人權教育</w:t>
            </w:r>
          </w:p>
          <w:p w:rsidR="00B54305" w:rsidRPr="00CE7B57" w:rsidRDefault="00B54305" w:rsidP="00D7048A">
            <w:pPr>
              <w:spacing w:line="0" w:lineRule="atLeast"/>
              <w:jc w:val="both"/>
              <w:rPr>
                <w:rFonts w:ascii="標楷體" w:eastAsia="標楷體" w:hAnsi="標楷體"/>
                <w:sz w:val="20"/>
                <w:szCs w:val="20"/>
              </w:rPr>
            </w:pPr>
            <w:r w:rsidRPr="00CE7B57">
              <w:rPr>
                <w:rFonts w:ascii="標楷體" w:eastAsia="標楷體" w:hAnsi="標楷體"/>
                <w:sz w:val="20"/>
                <w:szCs w:val="20"/>
              </w:rPr>
              <w:t>2-2-2</w:t>
            </w:r>
          </w:p>
        </w:tc>
        <w:tc>
          <w:tcPr>
            <w:tcW w:w="559" w:type="pct"/>
          </w:tcPr>
          <w:p w:rsidR="00B54305" w:rsidRPr="00CE7B57" w:rsidRDefault="00B54305" w:rsidP="00D7048A">
            <w:pPr>
              <w:adjustRightInd w:val="0"/>
              <w:snapToGrid w:val="0"/>
              <w:spacing w:line="0" w:lineRule="atLeast"/>
              <w:jc w:val="both"/>
              <w:rPr>
                <w:rFonts w:ascii="標楷體" w:eastAsia="標楷體" w:hAnsi="標楷體"/>
                <w:color w:val="000000"/>
                <w:sz w:val="20"/>
                <w:szCs w:val="20"/>
              </w:rPr>
            </w:pPr>
            <w:r w:rsidRPr="00CE7B57">
              <w:rPr>
                <w:rFonts w:ascii="標楷體" w:eastAsia="標楷體" w:hAnsi="標楷體" w:hint="eastAsia"/>
                <w:color w:val="000000"/>
                <w:sz w:val="20"/>
                <w:szCs w:val="20"/>
              </w:rPr>
              <w:t>四、天然災害知多少</w:t>
            </w:r>
            <w:r w:rsidRPr="00CE7B57">
              <w:rPr>
                <w:rFonts w:ascii="標楷體" w:eastAsia="標楷體" w:hAnsi="標楷體" w:hint="eastAsia"/>
                <w:sz w:val="20"/>
                <w:szCs w:val="20"/>
              </w:rPr>
              <w:t>／</w:t>
            </w:r>
          </w:p>
          <w:p w:rsidR="00B54305" w:rsidRPr="00CE7B57" w:rsidRDefault="00B54305" w:rsidP="00D7048A">
            <w:pPr>
              <w:adjustRightInd w:val="0"/>
              <w:snapToGrid w:val="0"/>
              <w:spacing w:line="0" w:lineRule="atLeast"/>
              <w:jc w:val="both"/>
              <w:rPr>
                <w:rFonts w:ascii="標楷體" w:eastAsia="標楷體" w:hAnsi="標楷體"/>
                <w:color w:val="000000"/>
                <w:sz w:val="20"/>
                <w:szCs w:val="20"/>
              </w:rPr>
            </w:pPr>
            <w:r w:rsidRPr="00CE7B57">
              <w:rPr>
                <w:rFonts w:ascii="標楷體" w:eastAsia="標楷體" w:hAnsi="標楷體" w:hint="eastAsia"/>
                <w:color w:val="000000"/>
                <w:sz w:val="20"/>
                <w:szCs w:val="20"/>
              </w:rPr>
              <w:t>2.颱風來襲</w:t>
            </w:r>
          </w:p>
          <w:p w:rsidR="00B54305" w:rsidRPr="00CE7B57" w:rsidRDefault="00B54305" w:rsidP="00D7048A">
            <w:pPr>
              <w:spacing w:line="0" w:lineRule="atLeast"/>
              <w:jc w:val="both"/>
              <w:rPr>
                <w:rFonts w:ascii="標楷體" w:eastAsia="標楷體" w:hAnsi="標楷體"/>
                <w:sz w:val="20"/>
                <w:szCs w:val="20"/>
              </w:rPr>
            </w:pPr>
            <w:r w:rsidRPr="00CE7B57">
              <w:rPr>
                <w:rFonts w:ascii="標楷體" w:eastAsia="標楷體" w:hAnsi="標楷體" w:hint="eastAsia"/>
                <w:sz w:val="20"/>
                <w:szCs w:val="20"/>
              </w:rPr>
              <w:t>(3)</w:t>
            </w:r>
          </w:p>
          <w:p w:rsidR="00B54305" w:rsidRPr="00CE7B57" w:rsidRDefault="00B54305" w:rsidP="00D7048A">
            <w:pPr>
              <w:spacing w:line="0" w:lineRule="atLeast"/>
              <w:jc w:val="both"/>
              <w:rPr>
                <w:rFonts w:ascii="標楷體" w:eastAsia="標楷體" w:hAnsi="標楷體"/>
                <w:sz w:val="20"/>
                <w:szCs w:val="20"/>
                <w:bdr w:val="single" w:sz="4" w:space="0" w:color="auto"/>
              </w:rPr>
            </w:pPr>
            <w:r w:rsidRPr="00CE7B57">
              <w:rPr>
                <w:rFonts w:ascii="標楷體" w:eastAsia="標楷體" w:hAnsi="標楷體" w:hint="eastAsia"/>
                <w:sz w:val="20"/>
                <w:szCs w:val="20"/>
                <w:bdr w:val="single" w:sz="4" w:space="0" w:color="auto"/>
              </w:rPr>
              <w:t>海洋教育</w:t>
            </w:r>
          </w:p>
          <w:p w:rsidR="00B54305" w:rsidRPr="00CE7B57" w:rsidRDefault="00B54305" w:rsidP="00D7048A">
            <w:pPr>
              <w:adjustRightInd w:val="0"/>
              <w:snapToGrid w:val="0"/>
              <w:spacing w:line="0" w:lineRule="atLeast"/>
              <w:jc w:val="both"/>
              <w:rPr>
                <w:rFonts w:ascii="標楷體" w:eastAsia="標楷體" w:hAnsi="標楷體"/>
                <w:color w:val="000000"/>
                <w:sz w:val="20"/>
                <w:szCs w:val="20"/>
              </w:rPr>
            </w:pPr>
            <w:r w:rsidRPr="00CE7B57">
              <w:rPr>
                <w:rFonts w:ascii="標楷體" w:eastAsia="標楷體" w:hAnsi="標楷體" w:cs="Times-Roman" w:hint="eastAsia"/>
                <w:color w:val="000000"/>
                <w:sz w:val="20"/>
                <w:szCs w:val="20"/>
              </w:rPr>
              <w:t>3-2-1</w:t>
            </w:r>
          </w:p>
        </w:tc>
      </w:tr>
      <w:tr w:rsidR="00B54305" w:rsidRPr="00AD666E" w:rsidTr="00970933">
        <w:trPr>
          <w:cantSplit/>
          <w:trHeight w:val="5463"/>
        </w:trPr>
        <w:tc>
          <w:tcPr>
            <w:tcW w:w="159"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19</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6/14</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6/20</w:t>
            </w:r>
          </w:p>
        </w:tc>
        <w:tc>
          <w:tcPr>
            <w:tcW w:w="497" w:type="pct"/>
            <w:vAlign w:val="center"/>
          </w:tcPr>
          <w:p w:rsidR="00B54305" w:rsidRPr="00DF2EDF"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6/20補行上班日</w:t>
            </w:r>
          </w:p>
          <w:p w:rsidR="00B54305" w:rsidRPr="00DF2EDF"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6/18畢業典禮</w:t>
            </w:r>
          </w:p>
        </w:tc>
        <w:tc>
          <w:tcPr>
            <w:tcW w:w="384" w:type="pct"/>
          </w:tcPr>
          <w:p w:rsidR="00B54305" w:rsidRPr="006D7D68" w:rsidRDefault="00B54305" w:rsidP="00D7048A">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語文天地四</w:t>
            </w:r>
          </w:p>
          <w:p w:rsidR="00B54305" w:rsidRPr="006D7D68" w:rsidRDefault="00B54305" w:rsidP="00D7048A">
            <w:pPr>
              <w:snapToGrid w:val="0"/>
              <w:rPr>
                <w:rFonts w:ascii="標楷體" w:eastAsia="標楷體" w:hAnsi="標楷體"/>
                <w:color w:val="000000"/>
                <w:sz w:val="20"/>
                <w:szCs w:val="20"/>
              </w:rPr>
            </w:pPr>
            <w:r w:rsidRPr="006D7D68">
              <w:rPr>
                <w:rFonts w:ascii="標楷體" w:eastAsia="標楷體" w:hAnsi="標楷體" w:hint="eastAsia"/>
                <w:color w:val="000000"/>
                <w:sz w:val="20"/>
                <w:szCs w:val="20"/>
              </w:rPr>
              <w:t>2-2-2-4</w:t>
            </w:r>
          </w:p>
          <w:p w:rsidR="00B54305" w:rsidRPr="006D7D68" w:rsidRDefault="00B54305" w:rsidP="00D7048A">
            <w:pPr>
              <w:snapToGrid w:val="0"/>
              <w:rPr>
                <w:rFonts w:ascii="標楷體" w:eastAsia="標楷體" w:hAnsi="標楷體"/>
                <w:color w:val="000000"/>
                <w:sz w:val="20"/>
                <w:szCs w:val="20"/>
              </w:rPr>
            </w:pPr>
            <w:r w:rsidRPr="006D7D68">
              <w:rPr>
                <w:rFonts w:ascii="標楷體" w:eastAsia="標楷體" w:hAnsi="標楷體" w:hint="eastAsia"/>
                <w:color w:val="000000"/>
                <w:sz w:val="20"/>
                <w:szCs w:val="20"/>
              </w:rPr>
              <w:t>3-2-2</w:t>
            </w:r>
          </w:p>
          <w:p w:rsidR="00B54305" w:rsidRPr="006D7D68" w:rsidRDefault="00B54305" w:rsidP="00D7048A">
            <w:pPr>
              <w:snapToGrid w:val="0"/>
              <w:rPr>
                <w:rFonts w:ascii="標楷體" w:eastAsia="標楷體" w:hAnsi="標楷體"/>
                <w:color w:val="000000"/>
                <w:sz w:val="20"/>
                <w:szCs w:val="20"/>
              </w:rPr>
            </w:pPr>
            <w:r w:rsidRPr="006D7D68">
              <w:rPr>
                <w:rFonts w:ascii="標楷體" w:eastAsia="標楷體" w:hAnsi="標楷體" w:hint="eastAsia"/>
                <w:color w:val="000000"/>
                <w:sz w:val="20"/>
                <w:szCs w:val="20"/>
              </w:rPr>
              <w:t>3-2-3-2</w:t>
            </w:r>
          </w:p>
          <w:p w:rsidR="00B54305" w:rsidRPr="006D7D68" w:rsidRDefault="00B54305" w:rsidP="00D7048A">
            <w:pPr>
              <w:snapToGrid w:val="0"/>
              <w:rPr>
                <w:rFonts w:ascii="標楷體" w:eastAsia="標楷體" w:hAnsi="標楷體"/>
                <w:color w:val="000000"/>
                <w:sz w:val="20"/>
                <w:szCs w:val="20"/>
              </w:rPr>
            </w:pPr>
            <w:r w:rsidRPr="006D7D68">
              <w:rPr>
                <w:rFonts w:ascii="標楷體" w:eastAsia="標楷體" w:hAnsi="標楷體" w:hint="eastAsia"/>
                <w:color w:val="000000"/>
                <w:sz w:val="20"/>
                <w:szCs w:val="20"/>
              </w:rPr>
              <w:t>3-2-4-1</w:t>
            </w:r>
          </w:p>
          <w:p w:rsidR="00B54305" w:rsidRPr="006D7D68" w:rsidRDefault="00B54305" w:rsidP="00D7048A">
            <w:pPr>
              <w:snapToGrid w:val="0"/>
              <w:rPr>
                <w:rFonts w:ascii="標楷體" w:eastAsia="標楷體" w:hAnsi="標楷體"/>
                <w:color w:val="000000"/>
                <w:sz w:val="20"/>
                <w:szCs w:val="20"/>
              </w:rPr>
            </w:pPr>
            <w:r w:rsidRPr="006D7D68">
              <w:rPr>
                <w:rFonts w:ascii="標楷體" w:eastAsia="標楷體" w:hAnsi="標楷體" w:hint="eastAsia"/>
                <w:color w:val="000000"/>
                <w:sz w:val="20"/>
                <w:szCs w:val="20"/>
              </w:rPr>
              <w:t>5-2-13</w:t>
            </w:r>
          </w:p>
          <w:p w:rsidR="00B54305" w:rsidRPr="006D7D68" w:rsidRDefault="00B54305" w:rsidP="00D7048A">
            <w:pPr>
              <w:snapToGrid w:val="0"/>
              <w:rPr>
                <w:rFonts w:ascii="標楷體" w:eastAsia="標楷體" w:hAnsi="標楷體"/>
                <w:color w:val="000000"/>
                <w:sz w:val="20"/>
                <w:szCs w:val="20"/>
              </w:rPr>
            </w:pPr>
            <w:r w:rsidRPr="006D7D68">
              <w:rPr>
                <w:rFonts w:ascii="標楷體" w:eastAsia="標楷體" w:hAnsi="標楷體" w:hint="eastAsia"/>
                <w:color w:val="000000"/>
                <w:sz w:val="20"/>
                <w:szCs w:val="20"/>
              </w:rPr>
              <w:t>5-2-3-1</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6-2-7-2</w:t>
            </w:r>
          </w:p>
        </w:tc>
        <w:tc>
          <w:tcPr>
            <w:tcW w:w="419" w:type="pct"/>
          </w:tcPr>
          <w:p w:rsidR="00B54305" w:rsidRPr="00DF5D65"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 xml:space="preserve">傳統念謠-火金蛄 </w:t>
            </w:r>
          </w:p>
          <w:p w:rsidR="00B54305" w:rsidRPr="007E47A8" w:rsidRDefault="00B54305" w:rsidP="00D7048A">
            <w:pPr>
              <w:spacing w:line="0" w:lineRule="atLeast"/>
              <w:rPr>
                <w:rFonts w:ascii="標楷體" w:eastAsia="標楷體" w:hAnsi="標楷體"/>
                <w:sz w:val="20"/>
                <w:szCs w:val="20"/>
              </w:rPr>
            </w:pPr>
            <w:r w:rsidRPr="00DF5D65">
              <w:rPr>
                <w:rFonts w:ascii="標楷體" w:eastAsia="標楷體" w:hAnsi="標楷體" w:hint="eastAsia"/>
                <w:sz w:val="20"/>
                <w:szCs w:val="20"/>
              </w:rPr>
              <w:t>1-</w:t>
            </w:r>
            <w:r w:rsidRPr="007E47A8">
              <w:rPr>
                <w:rFonts w:ascii="標楷體" w:eastAsia="標楷體" w:hAnsi="標楷體" w:hint="eastAsia"/>
                <w:sz w:val="20"/>
                <w:szCs w:val="20"/>
              </w:rPr>
              <w:t xml:space="preserve">2-1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1-2-2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1-2-6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2-2-2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2-2-3</w:t>
            </w:r>
          </w:p>
          <w:p w:rsidR="00B54305" w:rsidRPr="007E47A8" w:rsidRDefault="00B54305" w:rsidP="00D7048A">
            <w:pPr>
              <w:rPr>
                <w:rFonts w:ascii="標楷體" w:eastAsia="標楷體" w:hAnsi="標楷體" w:cstheme="minorBidi"/>
                <w:sz w:val="20"/>
                <w:szCs w:val="20"/>
              </w:rPr>
            </w:pPr>
            <w:r w:rsidRPr="007E47A8">
              <w:rPr>
                <w:rFonts w:ascii="標楷體" w:eastAsia="標楷體" w:hAnsi="標楷體" w:cstheme="minorBidi" w:hint="eastAsia"/>
                <w:sz w:val="20"/>
                <w:szCs w:val="20"/>
                <w:bdr w:val="single" w:sz="4" w:space="0" w:color="auto"/>
              </w:rPr>
              <w:t>全民國防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高齡教育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環境教育</w:t>
            </w:r>
          </w:p>
          <w:p w:rsidR="00B54305" w:rsidRPr="0072647A" w:rsidRDefault="00B54305" w:rsidP="00D7048A">
            <w:pPr>
              <w:rPr>
                <w:rFonts w:asciiTheme="minorHAnsi" w:eastAsiaTheme="minorEastAsia" w:hAnsiTheme="minorHAnsi" w:cstheme="minorBidi"/>
                <w:sz w:val="20"/>
                <w:szCs w:val="20"/>
                <w:bdr w:val="single" w:sz="4" w:space="0" w:color="auto"/>
              </w:rPr>
            </w:pPr>
          </w:p>
          <w:p w:rsidR="00B54305" w:rsidRPr="00DF5D65" w:rsidRDefault="00B54305" w:rsidP="00D7048A">
            <w:pPr>
              <w:spacing w:line="0" w:lineRule="atLeast"/>
              <w:rPr>
                <w:rFonts w:ascii="標楷體" w:eastAsia="標楷體" w:hAnsi="標楷體" w:cs="Arial"/>
                <w:sz w:val="20"/>
                <w:szCs w:val="20"/>
              </w:rPr>
            </w:pPr>
          </w:p>
        </w:tc>
        <w:tc>
          <w:tcPr>
            <w:tcW w:w="420" w:type="pct"/>
          </w:tcPr>
          <w:p w:rsidR="00B54305" w:rsidRPr="00DD79DA" w:rsidRDefault="00B54305" w:rsidP="00D7048A">
            <w:pPr>
              <w:snapToGrid w:val="0"/>
              <w:spacing w:line="0" w:lineRule="atLeast"/>
              <w:rPr>
                <w:rFonts w:ascii="標楷體" w:eastAsia="標楷體" w:hAnsi="標楷體"/>
                <w:sz w:val="20"/>
                <w:szCs w:val="20"/>
              </w:rPr>
            </w:pPr>
            <w:r w:rsidRPr="00DD79DA">
              <w:rPr>
                <w:rFonts w:ascii="標楷體" w:eastAsia="標楷體" w:hAnsi="標楷體" w:hint="eastAsia"/>
                <w:sz w:val="20"/>
                <w:szCs w:val="20"/>
              </w:rPr>
              <w:t>成果發表準備</w:t>
            </w:r>
          </w:p>
          <w:p w:rsidR="00B54305" w:rsidRPr="00DD79DA" w:rsidRDefault="00B54305" w:rsidP="00D7048A">
            <w:pPr>
              <w:snapToGrid w:val="0"/>
              <w:spacing w:line="0" w:lineRule="atLeast"/>
              <w:rPr>
                <w:rFonts w:ascii="標楷體" w:eastAsia="標楷體" w:hAnsi="標楷體"/>
                <w:sz w:val="20"/>
                <w:szCs w:val="20"/>
                <w:bdr w:val="single" w:sz="4" w:space="0" w:color="auto"/>
              </w:rPr>
            </w:pPr>
            <w:r w:rsidRPr="00DD79DA">
              <w:rPr>
                <w:rFonts w:ascii="標楷體" w:eastAsia="標楷體" w:hAnsi="標楷體" w:hint="eastAsia"/>
                <w:sz w:val="20"/>
                <w:szCs w:val="20"/>
                <w:bdr w:val="single" w:sz="4" w:space="0" w:color="auto"/>
              </w:rPr>
              <w:t>家政教育</w:t>
            </w:r>
          </w:p>
          <w:p w:rsidR="00B54305" w:rsidRPr="00DD79DA" w:rsidRDefault="00B54305" w:rsidP="00D7048A">
            <w:pPr>
              <w:snapToGrid w:val="0"/>
              <w:spacing w:line="0" w:lineRule="atLeast"/>
              <w:rPr>
                <w:rFonts w:ascii="標楷體" w:eastAsia="標楷體" w:hAnsi="標楷體"/>
                <w:sz w:val="20"/>
                <w:szCs w:val="20"/>
              </w:rPr>
            </w:pPr>
            <w:r w:rsidRPr="00DD79DA">
              <w:rPr>
                <w:rFonts w:ascii="標楷體" w:eastAsia="標楷體" w:hAnsi="標楷體" w:hint="eastAsia"/>
                <w:sz w:val="20"/>
                <w:szCs w:val="20"/>
                <w:bdr w:val="single" w:sz="4" w:space="0" w:color="auto"/>
              </w:rPr>
              <w:t>人權教育</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1-1-7</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1-1-8</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1-1-9</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2-1-3</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2-1-4</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2-1-9</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3-1-2</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3-1-5</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3-1-7</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5-1-2</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5-1-3</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5-1-5</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5-1-6</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6-1-1</w:t>
            </w:r>
          </w:p>
          <w:p w:rsidR="00B54305" w:rsidRPr="00DD79DA" w:rsidRDefault="00B54305" w:rsidP="00D7048A">
            <w:pPr>
              <w:snapToGrid w:val="0"/>
              <w:spacing w:line="0" w:lineRule="atLeast"/>
              <w:rPr>
                <w:rFonts w:ascii="標楷體" w:eastAsia="標楷體" w:hAnsi="標楷體"/>
                <w:kern w:val="0"/>
                <w:sz w:val="20"/>
                <w:szCs w:val="20"/>
              </w:rPr>
            </w:pPr>
            <w:r w:rsidRPr="00DD79DA">
              <w:rPr>
                <w:rFonts w:ascii="標楷體" w:eastAsia="標楷體" w:hAnsi="標楷體"/>
                <w:kern w:val="0"/>
                <w:sz w:val="20"/>
                <w:szCs w:val="20"/>
              </w:rPr>
              <w:t>6-1-4</w:t>
            </w:r>
          </w:p>
          <w:p w:rsidR="00B54305" w:rsidRPr="00DD79DA" w:rsidRDefault="00B54305" w:rsidP="00D7048A">
            <w:pPr>
              <w:pStyle w:val="afd"/>
              <w:spacing w:line="0" w:lineRule="atLeast"/>
              <w:ind w:leftChars="0" w:left="0"/>
              <w:rPr>
                <w:rFonts w:ascii="標楷體" w:eastAsia="標楷體" w:hAnsi="標楷體"/>
                <w:kern w:val="0"/>
                <w:sz w:val="20"/>
                <w:szCs w:val="20"/>
              </w:rPr>
            </w:pPr>
            <w:r w:rsidRPr="00DD79DA">
              <w:rPr>
                <w:rFonts w:ascii="標楷體" w:eastAsia="標楷體" w:hAnsi="標楷體"/>
                <w:kern w:val="0"/>
                <w:sz w:val="20"/>
                <w:szCs w:val="20"/>
              </w:rPr>
              <w:t xml:space="preserve">6-1-12 </w:t>
            </w:r>
          </w:p>
        </w:tc>
        <w:tc>
          <w:tcPr>
            <w:tcW w:w="325" w:type="pct"/>
          </w:tcPr>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十、體積</w:t>
            </w:r>
            <w:r w:rsidRPr="004610AD">
              <w:rPr>
                <w:rFonts w:ascii="標楷體" w:eastAsia="標楷體" w:hAnsi="標楷體"/>
                <w:sz w:val="20"/>
                <w:szCs w:val="20"/>
              </w:rPr>
              <w:br/>
            </w:r>
            <w:r w:rsidRPr="004610AD">
              <w:rPr>
                <w:rFonts w:ascii="標楷體" w:eastAsia="標楷體" w:hAnsi="標楷體"/>
                <w:bCs/>
                <w:sz w:val="20"/>
                <w:szCs w:val="20"/>
              </w:rPr>
              <w:t>10-1大小與體積</w:t>
            </w:r>
          </w:p>
          <w:p w:rsidR="00B54305" w:rsidRPr="004610AD" w:rsidRDefault="00B54305" w:rsidP="00D7048A">
            <w:pPr>
              <w:spacing w:line="0" w:lineRule="atLeast"/>
              <w:rPr>
                <w:rFonts w:ascii="標楷體" w:eastAsia="標楷體" w:hAnsi="標楷體"/>
                <w:bCs/>
                <w:sz w:val="20"/>
                <w:szCs w:val="20"/>
              </w:rPr>
            </w:pPr>
            <w:r w:rsidRPr="004610AD">
              <w:rPr>
                <w:rFonts w:ascii="標楷體" w:eastAsia="標楷體" w:hAnsi="標楷體"/>
                <w:bCs/>
                <w:sz w:val="20"/>
                <w:szCs w:val="20"/>
              </w:rPr>
              <w:t>10-2立方公分</w:t>
            </w:r>
          </w:p>
          <w:p w:rsidR="00B54305" w:rsidRPr="004610AD" w:rsidRDefault="00B54305" w:rsidP="00D7048A">
            <w:pPr>
              <w:snapToGrid w:val="0"/>
              <w:rPr>
                <w:rFonts w:ascii="標楷體" w:eastAsia="標楷體" w:hAnsi="標楷體"/>
                <w:bCs/>
                <w:sz w:val="20"/>
                <w:szCs w:val="20"/>
              </w:rPr>
            </w:pPr>
            <w:r w:rsidRPr="004610AD">
              <w:rPr>
                <w:rFonts w:ascii="標楷體" w:eastAsia="標楷體" w:hAnsi="標楷體"/>
                <w:bCs/>
                <w:sz w:val="20"/>
                <w:szCs w:val="20"/>
              </w:rPr>
              <w:t>練習園地</w:t>
            </w:r>
          </w:p>
          <w:p w:rsidR="00B54305" w:rsidRPr="004610AD" w:rsidRDefault="00B54305" w:rsidP="00D7048A">
            <w:pPr>
              <w:snapToGrid w:val="0"/>
              <w:rPr>
                <w:rFonts w:ascii="標楷體" w:eastAsia="標楷體" w:hAnsi="標楷體"/>
                <w:bCs/>
                <w:sz w:val="20"/>
                <w:szCs w:val="20"/>
                <w:bdr w:val="single" w:sz="4" w:space="0" w:color="auto"/>
              </w:rPr>
            </w:pPr>
            <w:r w:rsidRPr="004610AD">
              <w:rPr>
                <w:rFonts w:ascii="標楷體" w:eastAsia="標楷體" w:hAnsi="標楷體"/>
                <w:bCs/>
                <w:sz w:val="20"/>
                <w:szCs w:val="20"/>
                <w:bdr w:val="single" w:sz="4" w:space="0" w:color="auto"/>
              </w:rPr>
              <w:t>生涯發展教育</w:t>
            </w:r>
          </w:p>
          <w:p w:rsidR="00B54305" w:rsidRPr="004610AD" w:rsidRDefault="00B54305" w:rsidP="00D7048A">
            <w:pPr>
              <w:snapToGrid w:val="0"/>
              <w:rPr>
                <w:rFonts w:ascii="標楷體" w:eastAsia="標楷體" w:hAnsi="標楷體"/>
                <w:sz w:val="20"/>
                <w:szCs w:val="20"/>
              </w:rPr>
            </w:pPr>
            <w:r w:rsidRPr="004610AD">
              <w:rPr>
                <w:rFonts w:ascii="標楷體" w:eastAsia="標楷體" w:hAnsi="標楷體"/>
                <w:sz w:val="20"/>
                <w:szCs w:val="20"/>
              </w:rPr>
              <w:t>4-n-19</w:t>
            </w:r>
          </w:p>
        </w:tc>
        <w:tc>
          <w:tcPr>
            <w:tcW w:w="469" w:type="pct"/>
          </w:tcPr>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snapToGrid w:val="0"/>
                <w:color w:val="000000"/>
                <w:kern w:val="0"/>
                <w:sz w:val="20"/>
                <w:szCs w:val="20"/>
              </w:rPr>
              <w:t>四、神奇電力</w:t>
            </w:r>
          </w:p>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3.電在生活中的應用</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2-2-5-1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4-2-1-1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4-2-1-2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4-2-2-1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4-2-2-2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7-2-0-3</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第六單元 家鄉的未來</w:t>
            </w:r>
            <w:r w:rsidRPr="00BD0A47">
              <w:rPr>
                <w:rFonts w:ascii="標楷體" w:eastAsia="標楷體" w:hAnsi="標楷體"/>
                <w:sz w:val="20"/>
                <w:szCs w:val="20"/>
              </w:rPr>
              <w:br/>
            </w:r>
            <w:r w:rsidRPr="00BD0A47">
              <w:rPr>
                <w:rFonts w:ascii="標楷體" w:eastAsia="標楷體" w:hAnsi="標楷體" w:hint="eastAsia"/>
                <w:bCs/>
                <w:sz w:val="20"/>
                <w:szCs w:val="20"/>
              </w:rPr>
              <w:t>第一課 家鄉發展的問題</w:t>
            </w:r>
          </w:p>
          <w:p w:rsidR="00B54305" w:rsidRPr="00BD0A47" w:rsidRDefault="00B54305" w:rsidP="00D7048A">
            <w:pPr>
              <w:snapToGrid w:val="0"/>
              <w:rPr>
                <w:rFonts w:ascii="標楷體" w:eastAsia="標楷體" w:hAnsi="標楷體"/>
                <w:bCs/>
                <w:sz w:val="20"/>
                <w:szCs w:val="20"/>
                <w:bdr w:val="single" w:sz="4" w:space="0" w:color="auto"/>
              </w:rPr>
            </w:pPr>
            <w:r w:rsidRPr="00BD0A47">
              <w:rPr>
                <w:rFonts w:ascii="標楷體" w:eastAsia="標楷體" w:hAnsi="標楷體" w:hint="eastAsia"/>
                <w:bCs/>
                <w:sz w:val="20"/>
                <w:szCs w:val="20"/>
                <w:bdr w:val="single" w:sz="4" w:space="0" w:color="auto"/>
              </w:rPr>
              <w:t>環境教育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Year" w:val="2004"/>
                <w:attr w:name="Month" w:val="2"/>
                <w:attr w:name="Day" w:val="1"/>
                <w:attr w:name="IsLunarDate" w:val="False"/>
                <w:attr w:name="IsROCDate" w:val="False"/>
              </w:smartTagPr>
              <w:r w:rsidRPr="00BD0A47">
                <w:rPr>
                  <w:rFonts w:ascii="標楷體" w:eastAsia="標楷體" w:hAnsi="標楷體" w:hint="eastAsia"/>
                  <w:bCs/>
                  <w:sz w:val="20"/>
                  <w:szCs w:val="20"/>
                </w:rPr>
                <w:t>4-2-1</w:t>
              </w:r>
            </w:smartTag>
          </w:p>
          <w:p w:rsidR="00B54305" w:rsidRPr="00C35951"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8-2-2</w:t>
            </w:r>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參、音樂美樂地</w:t>
            </w:r>
          </w:p>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四、音樂風情</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性平教育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A6789F">
                <w:rPr>
                  <w:rFonts w:ascii="標楷體" w:eastAsia="標楷體" w:hAnsi="標楷體"/>
                  <w:sz w:val="20"/>
                  <w:szCs w:val="20"/>
                </w:rPr>
                <w:t>1-2-1</w:t>
              </w:r>
            </w:smartTag>
            <w:r w:rsidRPr="00A6789F">
              <w:rPr>
                <w:rFonts w:ascii="標楷體" w:eastAsia="標楷體" w:hAnsi="標楷體" w:cs="Times New Roman"/>
                <w:bCs/>
                <w:sz w:val="20"/>
                <w:szCs w:val="20"/>
              </w:rPr>
              <w:br/>
            </w:r>
          </w:p>
        </w:tc>
        <w:tc>
          <w:tcPr>
            <w:tcW w:w="466" w:type="pct"/>
            <w:tcBorders>
              <w:bottom w:val="single" w:sz="4" w:space="0" w:color="auto"/>
            </w:tcBorders>
          </w:tcPr>
          <w:p w:rsidR="00B54305" w:rsidRPr="00CE7B57" w:rsidRDefault="00B54305" w:rsidP="00D7048A">
            <w:pPr>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六、男生女生向前行</w:t>
            </w:r>
          </w:p>
          <w:p w:rsidR="00B54305" w:rsidRPr="00CE7B57" w:rsidRDefault="00B54305" w:rsidP="00D7048A">
            <w:pPr>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1.男女</w:t>
            </w:r>
          </w:p>
          <w:p w:rsidR="00B54305" w:rsidRPr="00CE7B57" w:rsidRDefault="00B54305" w:rsidP="00D7048A">
            <w:pPr>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比一比</w:t>
            </w:r>
            <w:r w:rsidRPr="00CE7B57">
              <w:rPr>
                <w:rFonts w:ascii="標楷體" w:eastAsia="標楷體" w:hAnsi="標楷體" w:cs="Times New Roman"/>
                <w:sz w:val="20"/>
                <w:szCs w:val="20"/>
              </w:rPr>
              <w:t>(</w:t>
            </w:r>
            <w:r w:rsidRPr="00CE7B57">
              <w:rPr>
                <w:rFonts w:ascii="標楷體" w:eastAsia="標楷體" w:hAnsi="標楷體" w:cs="Times New Roman" w:hint="eastAsia"/>
                <w:snapToGrid w:val="0"/>
                <w:kern w:val="0"/>
                <w:sz w:val="20"/>
                <w:szCs w:val="20"/>
              </w:rPr>
              <w:t>3</w:t>
            </w:r>
            <w:r w:rsidRPr="00CE7B57">
              <w:rPr>
                <w:rFonts w:ascii="標楷體" w:eastAsia="標楷體" w:hAnsi="標楷體" w:cs="Times New Roman"/>
                <w:sz w:val="20"/>
                <w:szCs w:val="20"/>
              </w:rPr>
              <w:t>)</w:t>
            </w:r>
          </w:p>
          <w:p w:rsidR="00B54305" w:rsidRPr="00845348" w:rsidRDefault="00B54305" w:rsidP="00D7048A">
            <w:pPr>
              <w:snapToGrid w:val="0"/>
              <w:spacing w:line="0" w:lineRule="atLeast"/>
              <w:ind w:left="-3"/>
              <w:jc w:val="both"/>
              <w:rPr>
                <w:rFonts w:ascii="標楷體" w:eastAsia="標楷體" w:hAnsi="標楷體"/>
                <w:sz w:val="20"/>
                <w:szCs w:val="20"/>
                <w:bdr w:val="single" w:sz="4" w:space="0" w:color="auto"/>
              </w:rPr>
            </w:pPr>
            <w:r w:rsidRPr="00845348">
              <w:rPr>
                <w:rFonts w:ascii="標楷體" w:eastAsia="標楷體" w:hAnsi="標楷體"/>
                <w:sz w:val="20"/>
                <w:szCs w:val="20"/>
                <w:bdr w:val="single" w:sz="4" w:space="0" w:color="auto"/>
              </w:rPr>
              <w:t>性別平等</w:t>
            </w:r>
            <w:r w:rsidRPr="00845348">
              <w:rPr>
                <w:rFonts w:ascii="標楷體" w:eastAsia="標楷體" w:hAnsi="標楷體" w:hint="eastAsia"/>
                <w:sz w:val="20"/>
                <w:szCs w:val="20"/>
                <w:bdr w:val="single" w:sz="4" w:space="0" w:color="auto"/>
              </w:rPr>
              <w:t>教育</w:t>
            </w:r>
          </w:p>
          <w:p w:rsidR="00B54305" w:rsidRPr="00845348" w:rsidRDefault="00B54305" w:rsidP="00D7048A">
            <w:pPr>
              <w:spacing w:line="0" w:lineRule="atLeast"/>
              <w:ind w:left="-3"/>
              <w:jc w:val="both"/>
              <w:rPr>
                <w:rFonts w:ascii="標楷體" w:eastAsia="標楷體" w:hAnsi="標楷體"/>
                <w:sz w:val="20"/>
                <w:szCs w:val="20"/>
                <w:bdr w:val="single" w:sz="4" w:space="0" w:color="auto"/>
              </w:rPr>
            </w:pPr>
            <w:r w:rsidRPr="00845348">
              <w:rPr>
                <w:rFonts w:ascii="標楷體" w:eastAsia="標楷體" w:hAnsi="標楷體" w:hint="eastAsia"/>
                <w:sz w:val="20"/>
                <w:szCs w:val="20"/>
                <w:bdr w:val="single" w:sz="4" w:space="0" w:color="auto"/>
              </w:rPr>
              <w:t>人權教育</w:t>
            </w:r>
          </w:p>
          <w:p w:rsidR="00B54305" w:rsidRPr="00CE7B57" w:rsidRDefault="00B54305" w:rsidP="00D7048A">
            <w:pPr>
              <w:spacing w:line="0" w:lineRule="atLeast"/>
              <w:ind w:left="-3"/>
              <w:jc w:val="both"/>
              <w:rPr>
                <w:rFonts w:ascii="標楷體" w:eastAsia="標楷體" w:hAnsi="標楷體"/>
                <w:color w:val="000000"/>
                <w:sz w:val="20"/>
                <w:szCs w:val="20"/>
              </w:rPr>
            </w:pPr>
            <w:r w:rsidRPr="00CE7B57">
              <w:rPr>
                <w:rFonts w:ascii="標楷體" w:eastAsia="標楷體" w:hAnsi="標楷體"/>
                <w:color w:val="000000"/>
                <w:sz w:val="20"/>
                <w:szCs w:val="20"/>
              </w:rPr>
              <w:t>2-2-2</w:t>
            </w:r>
          </w:p>
        </w:tc>
        <w:tc>
          <w:tcPr>
            <w:tcW w:w="559" w:type="pct"/>
          </w:tcPr>
          <w:p w:rsidR="00B54305" w:rsidRPr="00CE7B57" w:rsidRDefault="00B54305" w:rsidP="00D7048A">
            <w:pPr>
              <w:adjustRightInd w:val="0"/>
              <w:snapToGrid w:val="0"/>
              <w:spacing w:line="0" w:lineRule="atLeast"/>
              <w:jc w:val="both"/>
              <w:rPr>
                <w:rFonts w:ascii="標楷體" w:eastAsia="標楷體" w:hAnsi="標楷體"/>
                <w:color w:val="000000"/>
                <w:sz w:val="20"/>
                <w:szCs w:val="20"/>
              </w:rPr>
            </w:pPr>
            <w:r w:rsidRPr="00CE7B57">
              <w:rPr>
                <w:rFonts w:ascii="標楷體" w:eastAsia="標楷體" w:hAnsi="標楷體" w:hint="eastAsia"/>
                <w:color w:val="000000"/>
                <w:sz w:val="20"/>
                <w:szCs w:val="20"/>
              </w:rPr>
              <w:t>五、舞蹈小精靈</w:t>
            </w:r>
            <w:r w:rsidRPr="00CE7B57">
              <w:rPr>
                <w:rFonts w:ascii="標楷體" w:eastAsia="標楷體" w:hAnsi="標楷體" w:hint="eastAsia"/>
                <w:sz w:val="20"/>
                <w:szCs w:val="20"/>
              </w:rPr>
              <w:t>／</w:t>
            </w:r>
            <w:r w:rsidRPr="00CE7B57">
              <w:rPr>
                <w:rFonts w:ascii="標楷體" w:eastAsia="標楷體" w:hAnsi="標楷體" w:hint="eastAsia"/>
                <w:color w:val="000000"/>
                <w:sz w:val="20"/>
                <w:szCs w:val="20"/>
              </w:rPr>
              <w:t>1.線條之舞</w:t>
            </w:r>
          </w:p>
          <w:p w:rsidR="00B54305" w:rsidRPr="00CE7B57" w:rsidRDefault="00B54305" w:rsidP="00D7048A">
            <w:pPr>
              <w:spacing w:line="0" w:lineRule="atLeast"/>
              <w:jc w:val="both"/>
              <w:rPr>
                <w:rFonts w:ascii="標楷體" w:eastAsia="標楷體" w:hAnsi="標楷體"/>
                <w:sz w:val="20"/>
                <w:szCs w:val="20"/>
              </w:rPr>
            </w:pPr>
            <w:r w:rsidRPr="00CE7B57">
              <w:rPr>
                <w:rFonts w:ascii="標楷體" w:eastAsia="標楷體" w:hAnsi="標楷體" w:hint="eastAsia"/>
                <w:sz w:val="20"/>
                <w:szCs w:val="20"/>
              </w:rPr>
              <w:t>(3)</w:t>
            </w:r>
          </w:p>
          <w:p w:rsidR="00B54305" w:rsidRPr="00CE7B57" w:rsidRDefault="00B54305" w:rsidP="00D7048A">
            <w:pPr>
              <w:spacing w:line="0" w:lineRule="atLeast"/>
              <w:jc w:val="both"/>
              <w:rPr>
                <w:rFonts w:ascii="標楷體" w:eastAsia="標楷體" w:hAnsi="標楷體"/>
                <w:sz w:val="20"/>
                <w:szCs w:val="20"/>
                <w:bdr w:val="single" w:sz="4" w:space="0" w:color="auto"/>
              </w:rPr>
            </w:pPr>
            <w:r w:rsidRPr="00CE7B57">
              <w:rPr>
                <w:rFonts w:ascii="標楷體" w:eastAsia="標楷體" w:hAnsi="標楷體" w:hint="eastAsia"/>
                <w:sz w:val="20"/>
                <w:szCs w:val="20"/>
                <w:bdr w:val="single" w:sz="4" w:space="0" w:color="auto"/>
              </w:rPr>
              <w:t>海洋教育</w:t>
            </w:r>
          </w:p>
          <w:p w:rsidR="00B54305" w:rsidRPr="00CE7B57" w:rsidRDefault="00B54305" w:rsidP="00D7048A">
            <w:pPr>
              <w:adjustRightInd w:val="0"/>
              <w:snapToGrid w:val="0"/>
              <w:spacing w:line="0" w:lineRule="atLeast"/>
              <w:jc w:val="both"/>
              <w:rPr>
                <w:rFonts w:ascii="標楷體" w:eastAsia="標楷體" w:hAnsi="標楷體"/>
                <w:color w:val="000000"/>
                <w:sz w:val="20"/>
                <w:szCs w:val="20"/>
              </w:rPr>
            </w:pPr>
            <w:r w:rsidRPr="00CE7B57">
              <w:rPr>
                <w:rFonts w:ascii="標楷體" w:eastAsia="標楷體" w:hAnsi="標楷體" w:cs="Times-Roman" w:hint="eastAsia"/>
                <w:color w:val="000000"/>
                <w:sz w:val="20"/>
                <w:szCs w:val="20"/>
              </w:rPr>
              <w:t>3-2-2</w:t>
            </w:r>
          </w:p>
        </w:tc>
      </w:tr>
      <w:tr w:rsidR="00B54305" w:rsidRPr="00AD666E" w:rsidTr="00970933">
        <w:trPr>
          <w:cantSplit/>
          <w:trHeight w:val="364"/>
        </w:trPr>
        <w:tc>
          <w:tcPr>
            <w:tcW w:w="159" w:type="pct"/>
            <w:gridSpan w:val="2"/>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20</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6/27</w:t>
            </w:r>
          </w:p>
        </w:tc>
        <w:tc>
          <w:tcPr>
            <w:tcW w:w="497" w:type="pct"/>
            <w:vAlign w:val="center"/>
          </w:tcPr>
          <w:p w:rsidR="00B54305"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6/22-6/23第</w:t>
            </w:r>
            <w:r>
              <w:rPr>
                <w:rFonts w:ascii="標楷體" w:eastAsia="標楷體" w:hAnsi="標楷體" w:hint="eastAsia"/>
                <w:sz w:val="20"/>
                <w:szCs w:val="20"/>
              </w:rPr>
              <w:t>三</w:t>
            </w:r>
            <w:r w:rsidRPr="00DF2EDF">
              <w:rPr>
                <w:rFonts w:ascii="標楷體" w:eastAsia="標楷體" w:hAnsi="標楷體" w:hint="eastAsia"/>
                <w:sz w:val="20"/>
                <w:szCs w:val="20"/>
              </w:rPr>
              <w:t>次定期評量</w:t>
            </w:r>
          </w:p>
          <w:p w:rsidR="00B54305" w:rsidRPr="00DF2EDF" w:rsidRDefault="00B54305" w:rsidP="00D7048A">
            <w:pPr>
              <w:snapToGrid w:val="0"/>
              <w:rPr>
                <w:rFonts w:ascii="標楷體" w:eastAsia="標楷體" w:hAnsi="標楷體"/>
                <w:sz w:val="20"/>
                <w:szCs w:val="20"/>
              </w:rPr>
            </w:pPr>
            <w:r>
              <w:rPr>
                <w:rFonts w:ascii="標楷體" w:eastAsia="標楷體" w:hAnsi="標楷體" w:hint="eastAsia"/>
                <w:sz w:val="20"/>
                <w:szCs w:val="20"/>
              </w:rPr>
              <w:t>6/28-6/28端午連假</w:t>
            </w:r>
          </w:p>
        </w:tc>
        <w:tc>
          <w:tcPr>
            <w:tcW w:w="384" w:type="pct"/>
          </w:tcPr>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〈閱讀列車〉補網的婦人</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0155E9">
              <w:rPr>
                <w:rFonts w:ascii="標楷體" w:eastAsia="標楷體" w:hAnsi="標楷體" w:cs="Times New Roman" w:hint="eastAsia"/>
                <w:snapToGrid w:val="0"/>
                <w:color w:val="000000"/>
                <w:kern w:val="0"/>
                <w:sz w:val="20"/>
                <w:szCs w:val="20"/>
                <w:bdr w:val="single" w:sz="4" w:space="0" w:color="auto"/>
              </w:rPr>
              <w:t>人權教育</w:t>
            </w:r>
          </w:p>
          <w:p w:rsidR="00B54305" w:rsidRPr="000155E9"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0155E9">
              <w:rPr>
                <w:rFonts w:ascii="標楷體" w:eastAsia="標楷體" w:hAnsi="標楷體" w:cs="Times New Roman" w:hint="eastAsia"/>
                <w:snapToGrid w:val="0"/>
                <w:color w:val="000000"/>
                <w:kern w:val="0"/>
                <w:sz w:val="20"/>
                <w:szCs w:val="20"/>
                <w:bdr w:val="single" w:sz="4" w:space="0" w:color="auto"/>
              </w:rPr>
              <w:t>生涯發展教育</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2-2-1-1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2-2-2-3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3-2-1-3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3-2-4-3</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5-2-3-2</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5-2-4-1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5-2-7-1</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5-2-10</w:t>
            </w:r>
          </w:p>
          <w:p w:rsidR="00B54305" w:rsidRPr="006D7D68" w:rsidRDefault="00B54305" w:rsidP="00D7048A">
            <w:pPr>
              <w:snapToGrid w:val="0"/>
              <w:rPr>
                <w:rFonts w:ascii="標楷體" w:eastAsia="標楷體" w:hAnsi="標楷體" w:cs="Arial Unicode MS"/>
                <w:color w:val="000000"/>
                <w:sz w:val="20"/>
                <w:szCs w:val="20"/>
              </w:rPr>
            </w:pPr>
            <w:r w:rsidRPr="006D7D68">
              <w:rPr>
                <w:rFonts w:ascii="標楷體" w:eastAsia="標楷體" w:hAnsi="標楷體" w:cs="Arial Unicode MS" w:hint="eastAsia"/>
                <w:color w:val="000000"/>
                <w:sz w:val="20"/>
                <w:szCs w:val="20"/>
              </w:rPr>
              <w:t>5-2-14-5</w:t>
            </w:r>
          </w:p>
          <w:p w:rsidR="00B54305" w:rsidRPr="006D7D68" w:rsidRDefault="00B54305" w:rsidP="00D7048A">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Arial Unicode MS" w:hint="eastAsia"/>
                <w:color w:val="000000"/>
                <w:sz w:val="20"/>
                <w:szCs w:val="20"/>
              </w:rPr>
              <w:t>6-2-7-4</w:t>
            </w:r>
          </w:p>
        </w:tc>
        <w:tc>
          <w:tcPr>
            <w:tcW w:w="419" w:type="pct"/>
          </w:tcPr>
          <w:p w:rsidR="00B54305" w:rsidRPr="007E47A8" w:rsidRDefault="00B54305" w:rsidP="00D7048A">
            <w:pPr>
              <w:spacing w:line="0" w:lineRule="atLeast"/>
              <w:rPr>
                <w:rFonts w:ascii="標楷體" w:eastAsia="標楷體" w:hAnsi="標楷體" w:cs="Arial"/>
                <w:sz w:val="20"/>
                <w:szCs w:val="20"/>
              </w:rPr>
            </w:pPr>
            <w:r w:rsidRPr="00DF5D65">
              <w:rPr>
                <w:rFonts w:ascii="標楷體" w:eastAsia="標楷體" w:hAnsi="標楷體" w:cs="Arial" w:hint="eastAsia"/>
                <w:sz w:val="20"/>
                <w:szCs w:val="20"/>
              </w:rPr>
              <w:t>歡喜來過節-</w:t>
            </w:r>
            <w:r w:rsidRPr="007E47A8">
              <w:rPr>
                <w:rFonts w:ascii="標楷體" w:eastAsia="標楷體" w:hAnsi="標楷體" w:cs="Arial" w:hint="eastAsia"/>
                <w:sz w:val="20"/>
                <w:szCs w:val="20"/>
              </w:rPr>
              <w:t>七月七</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1-2-1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1-2-2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1-2-6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 xml:space="preserve">2-2-2　</w:t>
            </w:r>
          </w:p>
          <w:p w:rsidR="00B54305" w:rsidRPr="007E47A8" w:rsidRDefault="00B54305" w:rsidP="00D7048A">
            <w:pPr>
              <w:spacing w:line="0" w:lineRule="atLeast"/>
              <w:rPr>
                <w:rFonts w:ascii="標楷體" w:eastAsia="標楷體" w:hAnsi="標楷體"/>
                <w:sz w:val="20"/>
                <w:szCs w:val="20"/>
              </w:rPr>
            </w:pPr>
            <w:r w:rsidRPr="007E47A8">
              <w:rPr>
                <w:rFonts w:ascii="標楷體" w:eastAsia="標楷體" w:hAnsi="標楷體" w:hint="eastAsia"/>
                <w:sz w:val="20"/>
                <w:szCs w:val="20"/>
              </w:rPr>
              <w:t>2-2-3</w:t>
            </w:r>
          </w:p>
          <w:p w:rsidR="00B54305" w:rsidRPr="007E47A8" w:rsidRDefault="00B54305" w:rsidP="00D7048A">
            <w:pPr>
              <w:rPr>
                <w:rFonts w:ascii="標楷體" w:eastAsia="標楷體" w:hAnsi="標楷體" w:cstheme="minorBidi"/>
                <w:sz w:val="20"/>
                <w:szCs w:val="20"/>
              </w:rPr>
            </w:pPr>
            <w:r w:rsidRPr="007E47A8">
              <w:rPr>
                <w:rFonts w:ascii="標楷體" w:eastAsia="標楷體" w:hAnsi="標楷體" w:cstheme="minorBidi" w:hint="eastAsia"/>
                <w:sz w:val="20"/>
                <w:szCs w:val="20"/>
                <w:bdr w:val="single" w:sz="4" w:space="0" w:color="auto"/>
              </w:rPr>
              <w:t>全民國防</w:t>
            </w:r>
          </w:p>
          <w:p w:rsidR="00B54305" w:rsidRPr="007E47A8" w:rsidRDefault="00B54305" w:rsidP="00D7048A">
            <w:pPr>
              <w:rPr>
                <w:rFonts w:ascii="標楷體" w:eastAsia="標楷體" w:hAnsi="標楷體" w:cstheme="minorBidi"/>
                <w:sz w:val="20"/>
                <w:szCs w:val="20"/>
                <w:bdr w:val="single" w:sz="4" w:space="0" w:color="auto"/>
              </w:rPr>
            </w:pPr>
            <w:r w:rsidRPr="007E47A8">
              <w:rPr>
                <w:rFonts w:ascii="標楷體" w:eastAsia="標楷體" w:hAnsi="標楷體" w:cstheme="minorBidi" w:hint="eastAsia"/>
                <w:sz w:val="20"/>
                <w:szCs w:val="20"/>
                <w:bdr w:val="single" w:sz="4" w:space="0" w:color="auto"/>
              </w:rPr>
              <w:t>高齡教育</w:t>
            </w:r>
          </w:p>
          <w:p w:rsidR="00B54305" w:rsidRPr="00DF5D65" w:rsidRDefault="00B54305" w:rsidP="00D7048A">
            <w:pPr>
              <w:spacing w:line="0" w:lineRule="atLeast"/>
              <w:rPr>
                <w:rFonts w:ascii="標楷體" w:eastAsia="標楷體" w:hAnsi="標楷體" w:cs="Arial"/>
                <w:sz w:val="20"/>
                <w:szCs w:val="20"/>
              </w:rPr>
            </w:pPr>
          </w:p>
        </w:tc>
        <w:tc>
          <w:tcPr>
            <w:tcW w:w="420" w:type="pct"/>
          </w:tcPr>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標楷體" w:eastAsia="標楷體" w:hAnsi="標楷體" w:hint="eastAsia"/>
                <w:sz w:val="20"/>
                <w:szCs w:val="20"/>
              </w:rPr>
              <w:t>成果發表</w:t>
            </w:r>
          </w:p>
          <w:p w:rsidR="00B54305" w:rsidRPr="00DD79DA" w:rsidRDefault="00B54305" w:rsidP="00D7048A">
            <w:pPr>
              <w:snapToGrid w:val="0"/>
              <w:spacing w:line="0" w:lineRule="atLeast"/>
              <w:jc w:val="both"/>
              <w:rPr>
                <w:rFonts w:ascii="標楷體" w:eastAsia="標楷體" w:hAnsi="標楷體"/>
                <w:sz w:val="20"/>
                <w:szCs w:val="20"/>
                <w:bdr w:val="single" w:sz="4" w:space="0" w:color="auto"/>
              </w:rPr>
            </w:pPr>
            <w:r w:rsidRPr="00DD79DA">
              <w:rPr>
                <w:rFonts w:ascii="標楷體" w:eastAsia="標楷體" w:hAnsi="標楷體" w:hint="eastAsia"/>
                <w:sz w:val="20"/>
                <w:szCs w:val="20"/>
                <w:bdr w:val="single" w:sz="4" w:space="0" w:color="auto"/>
              </w:rPr>
              <w:t>家政教育</w:t>
            </w:r>
          </w:p>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標楷體" w:eastAsia="標楷體" w:hAnsi="標楷體" w:hint="eastAsia"/>
                <w:sz w:val="20"/>
                <w:szCs w:val="20"/>
                <w:bdr w:val="single" w:sz="4" w:space="0" w:color="auto"/>
              </w:rPr>
              <w:t>人權教育</w:t>
            </w:r>
          </w:p>
          <w:p w:rsidR="00B54305" w:rsidRPr="00DD79DA" w:rsidRDefault="00B54305" w:rsidP="00D7048A">
            <w:pPr>
              <w:pStyle w:val="a5"/>
              <w:snapToGrid w:val="0"/>
              <w:spacing w:line="0" w:lineRule="atLeast"/>
              <w:jc w:val="both"/>
              <w:rPr>
                <w:rFonts w:ascii="標楷體" w:eastAsia="標楷體" w:hAnsi="標楷體"/>
                <w:szCs w:val="20"/>
              </w:rPr>
            </w:pPr>
            <w:r w:rsidRPr="00DD79DA">
              <w:rPr>
                <w:rFonts w:ascii="標楷體" w:eastAsia="標楷體" w:hAnsi="標楷體" w:hint="eastAsia"/>
                <w:szCs w:val="20"/>
              </w:rPr>
              <w:t>2-1-3</w:t>
            </w:r>
          </w:p>
          <w:p w:rsidR="00B54305" w:rsidRPr="00DD79DA" w:rsidRDefault="00B54305" w:rsidP="00D7048A">
            <w:pPr>
              <w:pStyle w:val="a5"/>
              <w:snapToGrid w:val="0"/>
              <w:spacing w:line="0" w:lineRule="atLeast"/>
              <w:jc w:val="both"/>
              <w:rPr>
                <w:rFonts w:ascii="標楷體" w:eastAsia="標楷體" w:hAnsi="標楷體"/>
                <w:szCs w:val="20"/>
              </w:rPr>
            </w:pPr>
            <w:r w:rsidRPr="00DD79DA">
              <w:rPr>
                <w:rFonts w:ascii="標楷體" w:eastAsia="標楷體" w:hAnsi="標楷體" w:hint="eastAsia"/>
                <w:szCs w:val="20"/>
              </w:rPr>
              <w:t>2-1-4</w:t>
            </w:r>
          </w:p>
          <w:p w:rsidR="00B54305" w:rsidRPr="00DD79DA" w:rsidRDefault="00B54305" w:rsidP="00D7048A">
            <w:pPr>
              <w:pStyle w:val="a5"/>
              <w:snapToGrid w:val="0"/>
              <w:spacing w:line="0" w:lineRule="atLeast"/>
              <w:jc w:val="both"/>
              <w:rPr>
                <w:rFonts w:ascii="標楷體" w:eastAsia="標楷體" w:hAnsi="標楷體"/>
                <w:szCs w:val="20"/>
              </w:rPr>
            </w:pPr>
            <w:r w:rsidRPr="00DD79DA">
              <w:rPr>
                <w:rFonts w:ascii="標楷體" w:eastAsia="標楷體" w:hAnsi="標楷體" w:hint="eastAsia"/>
                <w:szCs w:val="20"/>
              </w:rPr>
              <w:t>2-1-9</w:t>
            </w:r>
          </w:p>
          <w:p w:rsidR="00B54305" w:rsidRPr="00DD79DA" w:rsidRDefault="00B54305" w:rsidP="00D7048A">
            <w:pPr>
              <w:pStyle w:val="a5"/>
              <w:snapToGrid w:val="0"/>
              <w:spacing w:line="0" w:lineRule="atLeast"/>
              <w:jc w:val="both"/>
              <w:rPr>
                <w:rFonts w:ascii="標楷體" w:eastAsia="標楷體" w:hAnsi="標楷體"/>
                <w:szCs w:val="20"/>
              </w:rPr>
            </w:pPr>
            <w:r w:rsidRPr="00DD79DA">
              <w:rPr>
                <w:rFonts w:ascii="標楷體" w:eastAsia="標楷體" w:hAnsi="標楷體" w:hint="eastAsia"/>
                <w:szCs w:val="20"/>
              </w:rPr>
              <w:t>2-1-11</w:t>
            </w:r>
          </w:p>
          <w:p w:rsidR="00B54305" w:rsidRPr="00DD79DA" w:rsidRDefault="00B54305" w:rsidP="00D7048A">
            <w:pPr>
              <w:pStyle w:val="a5"/>
              <w:snapToGrid w:val="0"/>
              <w:spacing w:line="0" w:lineRule="atLeast"/>
              <w:jc w:val="both"/>
              <w:rPr>
                <w:rFonts w:ascii="標楷體" w:eastAsia="標楷體" w:hAnsi="標楷體"/>
                <w:szCs w:val="20"/>
              </w:rPr>
            </w:pPr>
            <w:r w:rsidRPr="00DD79DA">
              <w:rPr>
                <w:rFonts w:ascii="標楷體" w:eastAsia="標楷體" w:hAnsi="標楷體" w:hint="eastAsia"/>
                <w:szCs w:val="20"/>
              </w:rPr>
              <w:t>2-1-12</w:t>
            </w:r>
          </w:p>
          <w:p w:rsidR="00B54305" w:rsidRPr="00DD79DA" w:rsidRDefault="00B54305" w:rsidP="00D7048A">
            <w:pPr>
              <w:pStyle w:val="a5"/>
              <w:snapToGrid w:val="0"/>
              <w:spacing w:line="0" w:lineRule="atLeast"/>
              <w:jc w:val="both"/>
              <w:rPr>
                <w:rFonts w:ascii="標楷體" w:eastAsia="標楷體" w:hAnsi="標楷體"/>
                <w:kern w:val="0"/>
                <w:szCs w:val="20"/>
              </w:rPr>
            </w:pPr>
            <w:r w:rsidRPr="00DD79DA">
              <w:rPr>
                <w:rFonts w:ascii="標楷體" w:eastAsia="標楷體" w:hAnsi="標楷體"/>
                <w:kern w:val="0"/>
                <w:szCs w:val="20"/>
              </w:rPr>
              <w:t>3-1-7</w:t>
            </w:r>
          </w:p>
          <w:p w:rsidR="00B54305" w:rsidRPr="00DD79DA" w:rsidRDefault="00B54305" w:rsidP="00D7048A">
            <w:pPr>
              <w:snapToGrid w:val="0"/>
              <w:spacing w:line="0" w:lineRule="atLeast"/>
              <w:jc w:val="both"/>
              <w:rPr>
                <w:rFonts w:ascii="標楷體" w:eastAsia="標楷體" w:hAnsi="標楷體"/>
                <w:kern w:val="0"/>
                <w:sz w:val="20"/>
                <w:szCs w:val="20"/>
              </w:rPr>
            </w:pPr>
            <w:r w:rsidRPr="00DD79DA">
              <w:rPr>
                <w:rFonts w:ascii="標楷體" w:eastAsia="標楷體" w:hAnsi="標楷體"/>
                <w:kern w:val="0"/>
                <w:sz w:val="20"/>
                <w:szCs w:val="20"/>
              </w:rPr>
              <w:t>5-1-5</w:t>
            </w:r>
          </w:p>
          <w:p w:rsidR="00B54305" w:rsidRPr="00DD79DA" w:rsidRDefault="00B54305" w:rsidP="00D7048A">
            <w:pPr>
              <w:pStyle w:val="a5"/>
              <w:snapToGrid w:val="0"/>
              <w:spacing w:line="0" w:lineRule="atLeast"/>
              <w:jc w:val="both"/>
              <w:rPr>
                <w:rFonts w:ascii="標楷體" w:eastAsia="標楷體" w:hAnsi="標楷體"/>
                <w:szCs w:val="20"/>
              </w:rPr>
            </w:pPr>
            <w:r w:rsidRPr="00DD79DA">
              <w:rPr>
                <w:rFonts w:ascii="標楷體" w:eastAsia="標楷體" w:hAnsi="標楷體" w:hint="eastAsia"/>
                <w:szCs w:val="20"/>
              </w:rPr>
              <w:t>6-1-1</w:t>
            </w:r>
          </w:p>
          <w:p w:rsidR="00B54305" w:rsidRPr="00DD79DA" w:rsidRDefault="00B54305" w:rsidP="00D7048A">
            <w:pPr>
              <w:pStyle w:val="a5"/>
              <w:snapToGrid w:val="0"/>
              <w:spacing w:line="0" w:lineRule="atLeast"/>
              <w:jc w:val="both"/>
              <w:rPr>
                <w:rFonts w:ascii="標楷體" w:eastAsia="標楷體" w:hAnsi="標楷體"/>
                <w:szCs w:val="20"/>
              </w:rPr>
            </w:pPr>
            <w:r w:rsidRPr="00DD79DA">
              <w:rPr>
                <w:rFonts w:ascii="標楷體" w:eastAsia="標楷體" w:hAnsi="標楷體" w:hint="eastAsia"/>
                <w:szCs w:val="20"/>
              </w:rPr>
              <w:t>6-1-3</w:t>
            </w:r>
          </w:p>
          <w:p w:rsidR="00B54305" w:rsidRPr="00DD79DA" w:rsidRDefault="00B54305" w:rsidP="00D7048A">
            <w:pPr>
              <w:snapToGrid w:val="0"/>
              <w:spacing w:line="0" w:lineRule="atLeast"/>
              <w:jc w:val="both"/>
              <w:rPr>
                <w:rFonts w:ascii="標楷體" w:eastAsia="標楷體" w:hAnsi="標楷體"/>
                <w:sz w:val="20"/>
                <w:szCs w:val="20"/>
              </w:rPr>
            </w:pPr>
            <w:r w:rsidRPr="00DD79DA">
              <w:rPr>
                <w:rFonts w:ascii="標楷體" w:eastAsia="標楷體" w:hAnsi="標楷體"/>
                <w:kern w:val="0"/>
                <w:sz w:val="20"/>
                <w:szCs w:val="20"/>
              </w:rPr>
              <w:t>6-1-12</w:t>
            </w:r>
          </w:p>
        </w:tc>
        <w:tc>
          <w:tcPr>
            <w:tcW w:w="325" w:type="pct"/>
          </w:tcPr>
          <w:p w:rsidR="00B54305" w:rsidRPr="0025418D" w:rsidRDefault="00B54305" w:rsidP="00D7048A">
            <w:pPr>
              <w:spacing w:line="0" w:lineRule="atLeast"/>
              <w:rPr>
                <w:rFonts w:ascii="標楷體" w:eastAsia="標楷體" w:hAnsi="標楷體"/>
                <w:bCs/>
                <w:sz w:val="20"/>
                <w:szCs w:val="20"/>
              </w:rPr>
            </w:pPr>
            <w:r w:rsidRPr="0025418D">
              <w:rPr>
                <w:rFonts w:ascii="標楷體" w:eastAsia="標楷體" w:hAnsi="標楷體"/>
                <w:bCs/>
                <w:sz w:val="20"/>
                <w:szCs w:val="20"/>
              </w:rPr>
              <w:t>綜合與應用（二）</w:t>
            </w:r>
          </w:p>
          <w:p w:rsidR="00B54305" w:rsidRPr="0025418D" w:rsidRDefault="00B54305" w:rsidP="00D7048A">
            <w:pPr>
              <w:spacing w:line="0" w:lineRule="atLeast"/>
              <w:rPr>
                <w:rFonts w:ascii="標楷體" w:eastAsia="標楷體" w:hAnsi="標楷體"/>
                <w:bCs/>
                <w:sz w:val="20"/>
                <w:szCs w:val="20"/>
              </w:rPr>
            </w:pPr>
            <w:r w:rsidRPr="0025418D">
              <w:rPr>
                <w:rFonts w:ascii="標楷體" w:eastAsia="標楷體" w:hAnsi="標楷體"/>
                <w:bCs/>
                <w:sz w:val="20"/>
                <w:szCs w:val="20"/>
              </w:rPr>
              <w:t>附錄</w:t>
            </w:r>
            <w:r w:rsidRPr="0025418D">
              <w:rPr>
                <w:rFonts w:ascii="標楷體" w:eastAsia="標楷體" w:hAnsi="標楷體"/>
                <w:sz w:val="20"/>
                <w:szCs w:val="20"/>
              </w:rPr>
              <w:br/>
            </w:r>
            <w:r w:rsidRPr="0025418D">
              <w:rPr>
                <w:rFonts w:ascii="標楷體" w:eastAsia="標楷體" w:hAnsi="標楷體"/>
                <w:bCs/>
                <w:sz w:val="20"/>
                <w:szCs w:val="20"/>
              </w:rPr>
              <w:t>布題1</w:t>
            </w:r>
          </w:p>
          <w:p w:rsidR="00B54305" w:rsidRPr="0025418D" w:rsidRDefault="00B54305" w:rsidP="00D7048A">
            <w:pPr>
              <w:spacing w:line="0" w:lineRule="atLeast"/>
              <w:rPr>
                <w:rFonts w:ascii="標楷體" w:eastAsia="標楷體" w:hAnsi="標楷體"/>
                <w:bCs/>
                <w:sz w:val="20"/>
                <w:szCs w:val="20"/>
              </w:rPr>
            </w:pPr>
            <w:r w:rsidRPr="0025418D">
              <w:rPr>
                <w:rFonts w:ascii="標楷體" w:eastAsia="標楷體" w:hAnsi="標楷體"/>
                <w:bCs/>
                <w:sz w:val="20"/>
                <w:szCs w:val="20"/>
              </w:rPr>
              <w:t>布題2</w:t>
            </w:r>
          </w:p>
          <w:p w:rsidR="00B54305" w:rsidRPr="0025418D" w:rsidRDefault="00B54305" w:rsidP="00D7048A">
            <w:pPr>
              <w:spacing w:line="0" w:lineRule="atLeast"/>
              <w:rPr>
                <w:rFonts w:ascii="標楷體" w:eastAsia="標楷體" w:hAnsi="標楷體"/>
                <w:bCs/>
                <w:sz w:val="20"/>
                <w:szCs w:val="20"/>
              </w:rPr>
            </w:pPr>
            <w:r w:rsidRPr="0025418D">
              <w:rPr>
                <w:rFonts w:ascii="標楷體" w:eastAsia="標楷體" w:hAnsi="標楷體"/>
                <w:bCs/>
                <w:sz w:val="20"/>
                <w:szCs w:val="20"/>
              </w:rPr>
              <w:t>布題3</w:t>
            </w:r>
          </w:p>
          <w:p w:rsidR="00B54305" w:rsidRPr="0025418D" w:rsidRDefault="00B54305" w:rsidP="00D7048A">
            <w:pPr>
              <w:spacing w:line="0" w:lineRule="atLeast"/>
              <w:rPr>
                <w:rFonts w:ascii="標楷體" w:eastAsia="標楷體" w:hAnsi="標楷體"/>
                <w:bCs/>
                <w:sz w:val="20"/>
                <w:szCs w:val="20"/>
              </w:rPr>
            </w:pPr>
            <w:r w:rsidRPr="0025418D">
              <w:rPr>
                <w:rFonts w:ascii="標楷體" w:eastAsia="標楷體" w:hAnsi="標楷體"/>
                <w:bCs/>
                <w:sz w:val="20"/>
                <w:szCs w:val="20"/>
              </w:rPr>
              <w:t>布題4</w:t>
            </w:r>
          </w:p>
          <w:p w:rsidR="00B54305" w:rsidRPr="0025418D" w:rsidRDefault="00B54305" w:rsidP="00D7048A">
            <w:pPr>
              <w:snapToGrid w:val="0"/>
              <w:rPr>
                <w:rFonts w:ascii="標楷體" w:eastAsia="標楷體" w:hAnsi="標楷體"/>
                <w:bCs/>
                <w:sz w:val="20"/>
                <w:szCs w:val="20"/>
              </w:rPr>
            </w:pPr>
            <w:r w:rsidRPr="0025418D">
              <w:rPr>
                <w:rFonts w:ascii="標楷體" w:eastAsia="標楷體" w:hAnsi="標楷體"/>
                <w:bCs/>
                <w:sz w:val="20"/>
                <w:szCs w:val="20"/>
              </w:rPr>
              <w:t>布題5</w:t>
            </w:r>
          </w:p>
          <w:p w:rsidR="00B54305" w:rsidRPr="0025418D" w:rsidRDefault="00B54305" w:rsidP="00D7048A">
            <w:pPr>
              <w:snapToGrid w:val="0"/>
              <w:rPr>
                <w:rFonts w:ascii="標楷體" w:eastAsia="標楷體" w:hAnsi="標楷體"/>
                <w:bCs/>
                <w:sz w:val="20"/>
                <w:szCs w:val="20"/>
                <w:bdr w:val="single" w:sz="4" w:space="0" w:color="auto"/>
              </w:rPr>
            </w:pPr>
            <w:r w:rsidRPr="0025418D">
              <w:rPr>
                <w:rFonts w:ascii="標楷體" w:eastAsia="標楷體" w:hAnsi="標楷體"/>
                <w:bCs/>
                <w:sz w:val="20"/>
                <w:szCs w:val="20"/>
                <w:bdr w:val="single" w:sz="4" w:space="0" w:color="auto"/>
              </w:rPr>
              <w:t>生涯發展教育</w:t>
            </w:r>
          </w:p>
          <w:p w:rsidR="00B54305" w:rsidRDefault="00B54305" w:rsidP="00D7048A">
            <w:pPr>
              <w:spacing w:line="0" w:lineRule="atLeast"/>
              <w:rPr>
                <w:rFonts w:ascii="標楷體" w:eastAsia="標楷體" w:hAnsi="標楷體"/>
                <w:sz w:val="20"/>
                <w:szCs w:val="20"/>
              </w:rPr>
            </w:pPr>
            <w:r w:rsidRPr="0025418D">
              <w:rPr>
                <w:rFonts w:ascii="標楷體" w:eastAsia="標楷體" w:hAnsi="標楷體"/>
                <w:sz w:val="20"/>
                <w:szCs w:val="20"/>
              </w:rPr>
              <w:t>4-n-05</w:t>
            </w:r>
          </w:p>
          <w:p w:rsidR="00B54305" w:rsidRDefault="00B54305" w:rsidP="00D7048A">
            <w:pPr>
              <w:spacing w:line="0" w:lineRule="atLeast"/>
              <w:rPr>
                <w:rFonts w:ascii="標楷體" w:eastAsia="標楷體" w:hAnsi="標楷體"/>
                <w:sz w:val="20"/>
                <w:szCs w:val="20"/>
              </w:rPr>
            </w:pPr>
            <w:r w:rsidRPr="0025418D">
              <w:rPr>
                <w:rFonts w:ascii="標楷體" w:eastAsia="標楷體" w:hAnsi="標楷體"/>
                <w:sz w:val="20"/>
                <w:szCs w:val="20"/>
              </w:rPr>
              <w:t>4-n-07</w:t>
            </w:r>
          </w:p>
          <w:p w:rsidR="00B54305" w:rsidRDefault="00B54305" w:rsidP="00D7048A">
            <w:pPr>
              <w:spacing w:line="0" w:lineRule="atLeast"/>
              <w:rPr>
                <w:rFonts w:ascii="標楷體" w:eastAsia="標楷體" w:hAnsi="標楷體"/>
                <w:sz w:val="20"/>
                <w:szCs w:val="20"/>
              </w:rPr>
            </w:pPr>
            <w:r w:rsidRPr="0025418D">
              <w:rPr>
                <w:rFonts w:ascii="標楷體" w:eastAsia="標楷體" w:hAnsi="標楷體"/>
                <w:sz w:val="20"/>
                <w:szCs w:val="20"/>
              </w:rPr>
              <w:t>4-n-09</w:t>
            </w:r>
          </w:p>
          <w:p w:rsidR="00B54305" w:rsidRPr="0025418D" w:rsidRDefault="00B54305" w:rsidP="00D7048A">
            <w:pPr>
              <w:spacing w:line="0" w:lineRule="atLeast"/>
              <w:rPr>
                <w:rFonts w:ascii="標楷體" w:eastAsia="標楷體" w:hAnsi="標楷體"/>
                <w:sz w:val="20"/>
                <w:szCs w:val="20"/>
              </w:rPr>
            </w:pPr>
            <w:r w:rsidRPr="0025418D">
              <w:rPr>
                <w:rFonts w:ascii="標楷體" w:eastAsia="標楷體" w:hAnsi="標楷體"/>
                <w:sz w:val="20"/>
                <w:szCs w:val="20"/>
              </w:rPr>
              <w:t>4-n-12</w:t>
            </w:r>
          </w:p>
          <w:p w:rsidR="00B54305" w:rsidRPr="0025418D" w:rsidRDefault="00B54305" w:rsidP="00D7048A">
            <w:pPr>
              <w:spacing w:line="0" w:lineRule="atLeast"/>
              <w:rPr>
                <w:rFonts w:ascii="標楷體" w:eastAsia="標楷體" w:hAnsi="標楷體"/>
                <w:sz w:val="20"/>
                <w:szCs w:val="20"/>
              </w:rPr>
            </w:pPr>
            <w:r w:rsidRPr="0025418D">
              <w:rPr>
                <w:rFonts w:ascii="標楷體" w:eastAsia="標楷體" w:hAnsi="標楷體"/>
                <w:sz w:val="20"/>
                <w:szCs w:val="20"/>
              </w:rPr>
              <w:t>4-n-19</w:t>
            </w:r>
          </w:p>
          <w:p w:rsidR="00B54305" w:rsidRDefault="00B54305" w:rsidP="00D7048A">
            <w:pPr>
              <w:spacing w:line="0" w:lineRule="atLeast"/>
              <w:rPr>
                <w:rFonts w:ascii="標楷體" w:eastAsia="標楷體" w:hAnsi="標楷體"/>
                <w:sz w:val="20"/>
                <w:szCs w:val="20"/>
              </w:rPr>
            </w:pPr>
            <w:r w:rsidRPr="0025418D">
              <w:rPr>
                <w:rFonts w:ascii="標楷體" w:eastAsia="標楷體" w:hAnsi="標楷體"/>
                <w:sz w:val="20"/>
                <w:szCs w:val="20"/>
              </w:rPr>
              <w:t>4-n-14</w:t>
            </w:r>
          </w:p>
          <w:p w:rsidR="00B54305" w:rsidRDefault="00B54305" w:rsidP="00D7048A">
            <w:pPr>
              <w:spacing w:line="0" w:lineRule="atLeast"/>
              <w:rPr>
                <w:rFonts w:ascii="標楷體" w:eastAsia="標楷體" w:hAnsi="標楷體"/>
                <w:sz w:val="20"/>
                <w:szCs w:val="20"/>
              </w:rPr>
            </w:pPr>
            <w:r w:rsidRPr="0025418D">
              <w:rPr>
                <w:rFonts w:ascii="標楷體" w:eastAsia="標楷體" w:hAnsi="標楷體"/>
                <w:sz w:val="20"/>
                <w:szCs w:val="20"/>
              </w:rPr>
              <w:t>4-a-01</w:t>
            </w:r>
          </w:p>
          <w:p w:rsidR="00B54305" w:rsidRPr="0025418D" w:rsidRDefault="00B54305" w:rsidP="00D7048A">
            <w:pPr>
              <w:spacing w:line="0" w:lineRule="atLeast"/>
              <w:rPr>
                <w:rFonts w:ascii="標楷體" w:eastAsia="標楷體" w:hAnsi="標楷體"/>
                <w:sz w:val="20"/>
                <w:szCs w:val="20"/>
              </w:rPr>
            </w:pPr>
            <w:r w:rsidRPr="0025418D">
              <w:rPr>
                <w:rFonts w:ascii="標楷體" w:eastAsia="標楷體" w:hAnsi="標楷體"/>
                <w:sz w:val="20"/>
                <w:szCs w:val="20"/>
              </w:rPr>
              <w:t>4-a-02</w:t>
            </w:r>
          </w:p>
          <w:p w:rsidR="00B54305" w:rsidRPr="00042404" w:rsidRDefault="00B54305" w:rsidP="00D7048A">
            <w:pPr>
              <w:snapToGrid w:val="0"/>
              <w:rPr>
                <w:rFonts w:ascii="標楷體" w:eastAsia="標楷體" w:hAnsi="標楷體"/>
              </w:rPr>
            </w:pPr>
            <w:r w:rsidRPr="0025418D">
              <w:rPr>
                <w:rFonts w:ascii="標楷體" w:eastAsia="標楷體" w:hAnsi="標楷體"/>
                <w:sz w:val="20"/>
                <w:szCs w:val="20"/>
              </w:rPr>
              <w:t>4-s-08</w:t>
            </w:r>
          </w:p>
        </w:tc>
        <w:tc>
          <w:tcPr>
            <w:tcW w:w="469" w:type="pct"/>
          </w:tcPr>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snapToGrid w:val="0"/>
                <w:color w:val="000000"/>
                <w:kern w:val="0"/>
                <w:sz w:val="20"/>
                <w:szCs w:val="20"/>
              </w:rPr>
              <w:t>四、神奇電力</w:t>
            </w:r>
          </w:p>
          <w:p w:rsidR="00B54305" w:rsidRPr="003A647B" w:rsidRDefault="00B54305" w:rsidP="00D7048A">
            <w:pPr>
              <w:snapToGrid w:val="0"/>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3.電在生活中的應用</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人權教育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生涯發展教育</w:t>
            </w:r>
          </w:p>
          <w:p w:rsidR="00B54305" w:rsidRPr="00287008" w:rsidRDefault="00B54305" w:rsidP="00D7048A">
            <w:pPr>
              <w:spacing w:line="0" w:lineRule="atLeast"/>
              <w:jc w:val="both"/>
              <w:rPr>
                <w:rFonts w:ascii="標楷體" w:eastAsia="標楷體" w:hAnsi="標楷體" w:cs="Arial Unicode MS"/>
                <w:snapToGrid w:val="0"/>
                <w:color w:val="000000"/>
                <w:kern w:val="0"/>
                <w:sz w:val="20"/>
                <w:szCs w:val="20"/>
                <w:bdr w:val="single" w:sz="4" w:space="0" w:color="auto"/>
              </w:rPr>
            </w:pPr>
            <w:r w:rsidRPr="00287008">
              <w:rPr>
                <w:rFonts w:ascii="標楷體" w:eastAsia="標楷體" w:hAnsi="標楷體" w:cs="Arial Unicode MS" w:hint="eastAsia"/>
                <w:snapToGrid w:val="0"/>
                <w:color w:val="000000"/>
                <w:kern w:val="0"/>
                <w:sz w:val="20"/>
                <w:szCs w:val="20"/>
                <w:bdr w:val="single" w:sz="4" w:space="0" w:color="auto"/>
              </w:rPr>
              <w:t>環境教育</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2-2-5-1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3-2-0-3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4-2-1-1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4-2-1-2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4-2-2-1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4-2-2-2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5-2-1-1</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5-2-1-2</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5-2-1-3</w:t>
            </w:r>
          </w:p>
          <w:p w:rsidR="00B54305" w:rsidRPr="003A647B" w:rsidRDefault="00B54305" w:rsidP="00D7048A">
            <w:pPr>
              <w:spacing w:line="0" w:lineRule="atLeast"/>
              <w:jc w:val="both"/>
              <w:rPr>
                <w:rFonts w:ascii="標楷體" w:eastAsia="標楷體" w:hAnsi="標楷體" w:cs="Arial Unicode MS"/>
                <w:snapToGrid w:val="0"/>
                <w:color w:val="000000"/>
                <w:kern w:val="0"/>
                <w:sz w:val="20"/>
                <w:szCs w:val="20"/>
              </w:rPr>
            </w:pPr>
            <w:r w:rsidRPr="003A647B">
              <w:rPr>
                <w:rFonts w:ascii="標楷體" w:eastAsia="標楷體" w:hAnsi="標楷體" w:cs="Arial Unicode MS" w:hint="eastAsia"/>
                <w:snapToGrid w:val="0"/>
                <w:color w:val="000000"/>
                <w:kern w:val="0"/>
                <w:sz w:val="20"/>
                <w:szCs w:val="20"/>
              </w:rPr>
              <w:t>7-2-0-3</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第六單元 家鄉的未來</w:t>
            </w:r>
            <w:r w:rsidRPr="00BD0A47">
              <w:rPr>
                <w:rFonts w:ascii="標楷體" w:eastAsia="標楷體" w:hAnsi="標楷體"/>
                <w:sz w:val="20"/>
                <w:szCs w:val="20"/>
              </w:rPr>
              <w:br/>
            </w:r>
            <w:r w:rsidRPr="00BD0A47">
              <w:rPr>
                <w:rFonts w:ascii="標楷體" w:eastAsia="標楷體" w:hAnsi="標楷體" w:hint="eastAsia"/>
                <w:bCs/>
                <w:sz w:val="20"/>
                <w:szCs w:val="20"/>
              </w:rPr>
              <w:t>第二課 家鄉新生活</w:t>
            </w:r>
          </w:p>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bdr w:val="single" w:sz="4" w:space="0" w:color="auto"/>
              </w:rPr>
              <w:t>環境教育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1"/>
                <w:attr w:name="Month" w:val="2"/>
                <w:attr w:name="Year" w:val="2008"/>
              </w:smartTagPr>
              <w:r w:rsidRPr="00BD0A47">
                <w:rPr>
                  <w:rFonts w:ascii="標楷體" w:eastAsia="標楷體" w:hAnsi="標楷體" w:hint="eastAsia"/>
                  <w:bCs/>
                  <w:sz w:val="20"/>
                  <w:szCs w:val="20"/>
                </w:rPr>
                <w:t>8-2-1</w:t>
              </w:r>
            </w:smartTag>
          </w:p>
          <w:p w:rsidR="00B54305" w:rsidRDefault="00B54305" w:rsidP="00D7048A">
            <w:pP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8"/>
              </w:smartTagPr>
              <w:r w:rsidRPr="00BD0A47">
                <w:rPr>
                  <w:rFonts w:ascii="標楷體" w:eastAsia="標楷體" w:hAnsi="標楷體" w:hint="eastAsia"/>
                  <w:bCs/>
                  <w:sz w:val="20"/>
                  <w:szCs w:val="20"/>
                </w:rPr>
                <w:t>8-2-2</w:t>
              </w:r>
            </w:smartTag>
          </w:p>
        </w:tc>
        <w:tc>
          <w:tcPr>
            <w:tcW w:w="607" w:type="pct"/>
          </w:tcPr>
          <w:p w:rsidR="00B54305" w:rsidRPr="00A6789F" w:rsidRDefault="00B54305" w:rsidP="00D7048A">
            <w:pPr>
              <w:spacing w:line="0" w:lineRule="atLeast"/>
              <w:jc w:val="both"/>
              <w:rPr>
                <w:rFonts w:ascii="標楷體" w:eastAsia="標楷體" w:hAnsi="標楷體"/>
                <w:sz w:val="20"/>
                <w:szCs w:val="20"/>
              </w:rPr>
            </w:pPr>
            <w:r w:rsidRPr="00A6789F">
              <w:rPr>
                <w:rFonts w:ascii="標楷體" w:eastAsia="標楷體" w:hAnsi="標楷體" w:hint="eastAsia"/>
                <w:sz w:val="20"/>
                <w:szCs w:val="20"/>
              </w:rPr>
              <w:t>參、音樂美樂地</w:t>
            </w:r>
          </w:p>
          <w:p w:rsidR="00B54305" w:rsidRPr="00A6789F" w:rsidRDefault="00B54305" w:rsidP="00D7048A">
            <w:pPr>
              <w:spacing w:line="0" w:lineRule="atLeast"/>
              <w:jc w:val="both"/>
              <w:rPr>
                <w:rFonts w:ascii="標楷體" w:eastAsia="標楷體" w:hAnsi="標楷體"/>
                <w:bCs/>
                <w:snapToGrid w:val="0"/>
                <w:kern w:val="0"/>
                <w:sz w:val="20"/>
                <w:szCs w:val="20"/>
              </w:rPr>
            </w:pPr>
            <w:r w:rsidRPr="00A6789F">
              <w:rPr>
                <w:rFonts w:ascii="標楷體" w:eastAsia="標楷體" w:hAnsi="標楷體" w:hint="eastAsia"/>
                <w:sz w:val="20"/>
                <w:szCs w:val="20"/>
              </w:rPr>
              <w:t>四、音樂風情</w:t>
            </w:r>
            <w:r w:rsidRPr="00A6789F">
              <w:rPr>
                <w:rFonts w:ascii="標楷體" w:eastAsia="標楷體" w:hAnsi="標楷體" w:cs="Times New Roman"/>
                <w:sz w:val="20"/>
                <w:szCs w:val="20"/>
              </w:rPr>
              <w:t>(</w:t>
            </w:r>
            <w:r w:rsidRPr="00A6789F">
              <w:rPr>
                <w:rFonts w:ascii="標楷體" w:eastAsia="標楷體" w:hAnsi="標楷體" w:cs="Times New Roman" w:hint="eastAsia"/>
                <w:snapToGrid w:val="0"/>
                <w:kern w:val="0"/>
                <w:sz w:val="20"/>
                <w:szCs w:val="20"/>
              </w:rPr>
              <w:t>3</w:t>
            </w:r>
            <w:r w:rsidRPr="00A6789F">
              <w:rPr>
                <w:rFonts w:ascii="標楷體" w:eastAsia="標楷體" w:hAnsi="標楷體" w:cs="Times New Roman"/>
                <w:sz w:val="20"/>
                <w:szCs w:val="20"/>
              </w:rPr>
              <w:t>)</w:t>
            </w:r>
          </w:p>
          <w:p w:rsidR="00B54305" w:rsidRPr="00A6789F" w:rsidRDefault="00B54305" w:rsidP="00D7048A">
            <w:pPr>
              <w:spacing w:line="0" w:lineRule="atLeast"/>
              <w:jc w:val="both"/>
              <w:rPr>
                <w:rFonts w:ascii="標楷體" w:eastAsia="標楷體" w:hAnsi="標楷體"/>
                <w:sz w:val="20"/>
                <w:szCs w:val="20"/>
                <w:bdr w:val="single" w:sz="4" w:space="0" w:color="auto"/>
              </w:rPr>
            </w:pPr>
            <w:r w:rsidRPr="00A6789F">
              <w:rPr>
                <w:rFonts w:ascii="標楷體" w:eastAsia="標楷體" w:hAnsi="標楷體"/>
                <w:sz w:val="20"/>
                <w:szCs w:val="20"/>
                <w:bdr w:val="single" w:sz="4" w:space="0" w:color="auto"/>
              </w:rPr>
              <w:t>人權教育</w:t>
            </w:r>
            <w:r w:rsidRPr="00A6789F">
              <w:rPr>
                <w:rFonts w:ascii="標楷體" w:eastAsia="標楷體" w:hAnsi="標楷體"/>
                <w:sz w:val="20"/>
                <w:szCs w:val="20"/>
                <w:bdr w:val="single" w:sz="4" w:space="0" w:color="auto"/>
              </w:rPr>
              <w:br/>
              <w:t>生涯發展</w:t>
            </w:r>
            <w:r w:rsidRPr="00A6789F">
              <w:rPr>
                <w:rFonts w:ascii="標楷體" w:eastAsia="標楷體" w:hAnsi="標楷體"/>
                <w:sz w:val="20"/>
                <w:szCs w:val="20"/>
                <w:bdr w:val="single" w:sz="4" w:space="0" w:color="auto"/>
              </w:rPr>
              <w:br/>
              <w:t>性平教育</w:t>
            </w:r>
          </w:p>
          <w:p w:rsidR="00B54305" w:rsidRPr="00A6789F" w:rsidRDefault="00B54305" w:rsidP="00D7048A">
            <w:pPr>
              <w:spacing w:line="0" w:lineRule="atLeast"/>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A6789F">
                <w:rPr>
                  <w:rFonts w:ascii="標楷體" w:eastAsia="標楷體" w:hAnsi="標楷體"/>
                  <w:sz w:val="20"/>
                  <w:szCs w:val="20"/>
                </w:rPr>
                <w:t>1-2-1</w:t>
              </w:r>
            </w:smartTag>
            <w:r w:rsidRPr="00A6789F">
              <w:rPr>
                <w:rFonts w:ascii="標楷體" w:eastAsia="標楷體" w:hAnsi="標楷體" w:cs="Times New Roman"/>
                <w:bCs/>
                <w:sz w:val="20"/>
                <w:szCs w:val="20"/>
              </w:rPr>
              <w:br/>
            </w:r>
          </w:p>
        </w:tc>
        <w:tc>
          <w:tcPr>
            <w:tcW w:w="466" w:type="pct"/>
            <w:tcBorders>
              <w:bottom w:val="single" w:sz="4" w:space="0" w:color="auto"/>
            </w:tcBorders>
          </w:tcPr>
          <w:p w:rsidR="00B54305" w:rsidRPr="00CE7B57" w:rsidRDefault="00B54305" w:rsidP="00D7048A">
            <w:pPr>
              <w:spacing w:line="0" w:lineRule="atLeast"/>
              <w:jc w:val="both"/>
              <w:rPr>
                <w:rFonts w:ascii="標楷體" w:eastAsia="標楷體" w:hAnsi="標楷體"/>
                <w:color w:val="000000"/>
                <w:sz w:val="20"/>
                <w:szCs w:val="20"/>
              </w:rPr>
            </w:pPr>
            <w:r w:rsidRPr="00CE7B57">
              <w:rPr>
                <w:rFonts w:ascii="標楷體" w:eastAsia="標楷體" w:hAnsi="標楷體" w:hint="eastAsia"/>
                <w:color w:val="000000"/>
                <w:sz w:val="20"/>
                <w:szCs w:val="20"/>
              </w:rPr>
              <w:t>評量週</w:t>
            </w:r>
          </w:p>
          <w:p w:rsidR="00B54305" w:rsidRPr="00CE7B57" w:rsidRDefault="00B54305" w:rsidP="00D7048A">
            <w:pPr>
              <w:spacing w:line="0" w:lineRule="atLeast"/>
              <w:jc w:val="both"/>
              <w:rPr>
                <w:rFonts w:ascii="標楷體" w:eastAsia="標楷體" w:hAnsi="標楷體"/>
                <w:color w:val="000000"/>
                <w:sz w:val="20"/>
                <w:szCs w:val="20"/>
              </w:rPr>
            </w:pPr>
            <w:r w:rsidRPr="00CE7B57">
              <w:rPr>
                <w:rFonts w:ascii="標楷體" w:eastAsia="標楷體" w:hAnsi="標楷體" w:hint="eastAsia"/>
                <w:color w:val="000000"/>
                <w:sz w:val="20"/>
                <w:szCs w:val="20"/>
              </w:rPr>
              <w:t>休業式</w:t>
            </w:r>
          </w:p>
          <w:p w:rsidR="00B54305" w:rsidRPr="00CE7B57" w:rsidRDefault="00B54305" w:rsidP="00D7048A">
            <w:pPr>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六、男生女生向前行</w:t>
            </w:r>
          </w:p>
          <w:p w:rsidR="00B54305" w:rsidRPr="00CE7B57" w:rsidRDefault="00B54305" w:rsidP="00D7048A">
            <w:pPr>
              <w:spacing w:line="0" w:lineRule="atLeast"/>
              <w:ind w:left="-3"/>
              <w:jc w:val="both"/>
              <w:rPr>
                <w:rFonts w:ascii="標楷體" w:eastAsia="標楷體" w:hAnsi="標楷體"/>
                <w:color w:val="000000"/>
                <w:sz w:val="20"/>
                <w:szCs w:val="20"/>
              </w:rPr>
            </w:pPr>
            <w:r w:rsidRPr="00CE7B57">
              <w:rPr>
                <w:rFonts w:ascii="標楷體" w:eastAsia="標楷體" w:hAnsi="標楷體" w:hint="eastAsia"/>
                <w:color w:val="000000"/>
                <w:sz w:val="20"/>
                <w:szCs w:val="20"/>
              </w:rPr>
              <w:t>2.男女一樣好</w:t>
            </w:r>
          </w:p>
          <w:p w:rsidR="00B54305" w:rsidRPr="00CE7B57" w:rsidRDefault="00B54305" w:rsidP="00D7048A">
            <w:pPr>
              <w:spacing w:line="0" w:lineRule="atLeast"/>
              <w:ind w:left="-3"/>
              <w:jc w:val="both"/>
              <w:rPr>
                <w:rFonts w:ascii="標楷體" w:eastAsia="標楷體" w:hAnsi="標楷體"/>
                <w:color w:val="000000"/>
                <w:sz w:val="20"/>
                <w:szCs w:val="20"/>
              </w:rPr>
            </w:pPr>
            <w:r w:rsidRPr="00CE7B57">
              <w:rPr>
                <w:rFonts w:ascii="標楷體" w:eastAsia="標楷體" w:hAnsi="標楷體" w:cs="Times New Roman"/>
                <w:sz w:val="20"/>
                <w:szCs w:val="20"/>
              </w:rPr>
              <w:t>(</w:t>
            </w:r>
            <w:r w:rsidRPr="00CE7B57">
              <w:rPr>
                <w:rFonts w:ascii="標楷體" w:eastAsia="標楷體" w:hAnsi="標楷體" w:cs="Times New Roman" w:hint="eastAsia"/>
                <w:snapToGrid w:val="0"/>
                <w:kern w:val="0"/>
                <w:sz w:val="20"/>
                <w:szCs w:val="20"/>
              </w:rPr>
              <w:t>3</w:t>
            </w:r>
            <w:r w:rsidRPr="00CE7B57">
              <w:rPr>
                <w:rFonts w:ascii="標楷體" w:eastAsia="標楷體" w:hAnsi="標楷體" w:cs="Times New Roman"/>
                <w:sz w:val="20"/>
                <w:szCs w:val="20"/>
              </w:rPr>
              <w:t>)</w:t>
            </w:r>
          </w:p>
          <w:p w:rsidR="00B54305" w:rsidRPr="00CE7B57" w:rsidRDefault="00B54305" w:rsidP="00D7048A">
            <w:pPr>
              <w:snapToGrid w:val="0"/>
              <w:spacing w:line="0" w:lineRule="atLeast"/>
              <w:ind w:left="-3"/>
              <w:jc w:val="both"/>
              <w:rPr>
                <w:rFonts w:ascii="標楷體" w:eastAsia="標楷體" w:hAnsi="標楷體"/>
                <w:color w:val="000000"/>
                <w:sz w:val="20"/>
                <w:szCs w:val="20"/>
                <w:bdr w:val="single" w:sz="4" w:space="0" w:color="auto"/>
              </w:rPr>
            </w:pPr>
            <w:r w:rsidRPr="00CE7B57">
              <w:rPr>
                <w:rFonts w:ascii="標楷體" w:eastAsia="標楷體" w:hAnsi="標楷體"/>
                <w:color w:val="000000"/>
                <w:sz w:val="20"/>
                <w:szCs w:val="20"/>
                <w:bdr w:val="single" w:sz="4" w:space="0" w:color="auto"/>
              </w:rPr>
              <w:t>性別平等</w:t>
            </w:r>
            <w:r w:rsidRPr="00CE7B57">
              <w:rPr>
                <w:rFonts w:ascii="標楷體" w:eastAsia="標楷體" w:hAnsi="標楷體" w:hint="eastAsia"/>
                <w:color w:val="000000"/>
                <w:sz w:val="20"/>
                <w:szCs w:val="20"/>
                <w:bdr w:val="single" w:sz="4" w:space="0" w:color="auto"/>
              </w:rPr>
              <w:t>教育</w:t>
            </w:r>
          </w:p>
          <w:p w:rsidR="00B54305" w:rsidRPr="00CE7B57" w:rsidRDefault="00B54305" w:rsidP="00D7048A">
            <w:pPr>
              <w:spacing w:line="0" w:lineRule="atLeast"/>
              <w:jc w:val="both"/>
              <w:rPr>
                <w:rFonts w:ascii="標楷體" w:eastAsia="標楷體" w:hAnsi="標楷體"/>
                <w:color w:val="000000"/>
                <w:sz w:val="20"/>
                <w:szCs w:val="20"/>
                <w:bdr w:val="single" w:sz="4" w:space="0" w:color="auto"/>
              </w:rPr>
            </w:pPr>
            <w:r w:rsidRPr="00CE7B57">
              <w:rPr>
                <w:rFonts w:ascii="標楷體" w:eastAsia="標楷體" w:hAnsi="標楷體" w:hint="eastAsia"/>
                <w:color w:val="000000"/>
                <w:sz w:val="20"/>
                <w:szCs w:val="20"/>
                <w:bdr w:val="single" w:sz="4" w:space="0" w:color="auto"/>
              </w:rPr>
              <w:t>人權教育</w:t>
            </w:r>
          </w:p>
          <w:p w:rsidR="00B54305" w:rsidRPr="00CE7B57" w:rsidRDefault="00B54305" w:rsidP="00D7048A">
            <w:pPr>
              <w:spacing w:line="0" w:lineRule="atLeast"/>
              <w:jc w:val="both"/>
              <w:rPr>
                <w:rFonts w:ascii="標楷體" w:eastAsia="標楷體" w:hAnsi="標楷體"/>
                <w:color w:val="000000"/>
                <w:sz w:val="20"/>
                <w:szCs w:val="20"/>
              </w:rPr>
            </w:pPr>
            <w:r w:rsidRPr="00CE7B57">
              <w:rPr>
                <w:rFonts w:ascii="標楷體" w:eastAsia="標楷體" w:hAnsi="標楷體"/>
                <w:color w:val="000000"/>
                <w:sz w:val="20"/>
                <w:szCs w:val="20"/>
              </w:rPr>
              <w:t>2-2-2</w:t>
            </w:r>
          </w:p>
        </w:tc>
        <w:tc>
          <w:tcPr>
            <w:tcW w:w="559" w:type="pct"/>
          </w:tcPr>
          <w:p w:rsidR="00B54305" w:rsidRPr="00CE7B57" w:rsidRDefault="00B54305" w:rsidP="00D7048A">
            <w:pPr>
              <w:adjustRightInd w:val="0"/>
              <w:snapToGrid w:val="0"/>
              <w:spacing w:line="0" w:lineRule="atLeast"/>
              <w:jc w:val="both"/>
              <w:rPr>
                <w:rFonts w:ascii="標楷體" w:eastAsia="標楷體" w:hAnsi="標楷體"/>
                <w:color w:val="000000"/>
                <w:sz w:val="20"/>
                <w:szCs w:val="20"/>
              </w:rPr>
            </w:pPr>
            <w:r w:rsidRPr="00CE7B57">
              <w:rPr>
                <w:rFonts w:ascii="標楷體" w:eastAsia="標楷體" w:hAnsi="標楷體" w:hint="eastAsia"/>
                <w:color w:val="000000"/>
                <w:sz w:val="20"/>
                <w:szCs w:val="20"/>
              </w:rPr>
              <w:t>五、舞蹈小精靈</w:t>
            </w:r>
            <w:r w:rsidRPr="00CE7B57">
              <w:rPr>
                <w:rFonts w:ascii="標楷體" w:eastAsia="標楷體" w:hAnsi="標楷體" w:hint="eastAsia"/>
                <w:sz w:val="20"/>
                <w:szCs w:val="20"/>
              </w:rPr>
              <w:t>／</w:t>
            </w:r>
            <w:r w:rsidRPr="00CE7B57">
              <w:rPr>
                <w:rFonts w:ascii="標楷體" w:eastAsia="標楷體" w:hAnsi="標楷體" w:hint="eastAsia"/>
                <w:color w:val="000000"/>
                <w:sz w:val="20"/>
                <w:szCs w:val="20"/>
              </w:rPr>
              <w:t>2.快樂的跳舞</w:t>
            </w:r>
          </w:p>
          <w:p w:rsidR="00B54305" w:rsidRPr="00CE7B57" w:rsidRDefault="00B54305" w:rsidP="00D7048A">
            <w:pPr>
              <w:spacing w:line="0" w:lineRule="atLeast"/>
              <w:jc w:val="both"/>
              <w:rPr>
                <w:rFonts w:ascii="標楷體" w:eastAsia="標楷體" w:hAnsi="標楷體"/>
                <w:color w:val="000000"/>
                <w:sz w:val="20"/>
                <w:szCs w:val="20"/>
              </w:rPr>
            </w:pPr>
            <w:r w:rsidRPr="00CE7B57">
              <w:rPr>
                <w:rFonts w:ascii="標楷體" w:eastAsia="標楷體" w:hAnsi="標楷體" w:hint="eastAsia"/>
                <w:sz w:val="20"/>
                <w:szCs w:val="20"/>
              </w:rPr>
              <w:t>(3)</w:t>
            </w:r>
            <w:r w:rsidRPr="00CE7B57">
              <w:rPr>
                <w:rFonts w:ascii="標楷體" w:eastAsia="標楷體" w:hAnsi="標楷體" w:cs="Times-Roman" w:hint="eastAsia"/>
                <w:color w:val="000000"/>
                <w:sz w:val="20"/>
                <w:szCs w:val="20"/>
              </w:rPr>
              <w:t>3-2-2</w:t>
            </w:r>
          </w:p>
        </w:tc>
      </w:tr>
      <w:tr w:rsidR="00B54305" w:rsidRPr="00AD666E" w:rsidTr="00970933">
        <w:trPr>
          <w:cantSplit/>
          <w:trHeight w:val="364"/>
        </w:trPr>
        <w:tc>
          <w:tcPr>
            <w:tcW w:w="887" w:type="pct"/>
            <w:gridSpan w:val="4"/>
          </w:tcPr>
          <w:p w:rsidR="00B54305" w:rsidRDefault="00B54305" w:rsidP="00D7048A">
            <w:pPr>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84" w:type="pct"/>
            <w:vAlign w:val="center"/>
          </w:tcPr>
          <w:p w:rsidR="00B54305" w:rsidRPr="00853AC7" w:rsidRDefault="00B54305" w:rsidP="00D7048A">
            <w:pPr>
              <w:snapToGrid w:val="0"/>
              <w:jc w:val="center"/>
              <w:rPr>
                <w:rFonts w:ascii="標楷體" w:eastAsia="標楷體" w:hAnsi="標楷體"/>
                <w:color w:val="000000"/>
                <w:sz w:val="20"/>
              </w:rPr>
            </w:pPr>
            <w:r w:rsidRPr="00853AC7">
              <w:rPr>
                <w:rFonts w:ascii="標楷體" w:eastAsia="標楷體" w:hAnsi="標楷體" w:hint="eastAsia"/>
                <w:color w:val="000000"/>
                <w:sz w:val="20"/>
              </w:rPr>
              <w:t>作業評量</w:t>
            </w:r>
          </w:p>
          <w:p w:rsidR="00B54305" w:rsidRPr="00853AC7" w:rsidRDefault="00B54305" w:rsidP="00D7048A">
            <w:pPr>
              <w:snapToGrid w:val="0"/>
              <w:jc w:val="center"/>
              <w:rPr>
                <w:rFonts w:ascii="標楷體" w:eastAsia="標楷體" w:hAnsi="標楷體"/>
                <w:color w:val="000000"/>
                <w:sz w:val="20"/>
              </w:rPr>
            </w:pPr>
            <w:r w:rsidRPr="00853AC7">
              <w:rPr>
                <w:rFonts w:ascii="標楷體" w:eastAsia="標楷體" w:hAnsi="標楷體" w:hint="eastAsia"/>
                <w:color w:val="000000"/>
                <w:sz w:val="20"/>
              </w:rPr>
              <w:t>口頭評量</w:t>
            </w:r>
          </w:p>
          <w:p w:rsidR="00B54305" w:rsidRPr="00853AC7" w:rsidRDefault="00B54305" w:rsidP="00D7048A">
            <w:pPr>
              <w:snapToGrid w:val="0"/>
              <w:jc w:val="center"/>
              <w:rPr>
                <w:rFonts w:ascii="標楷體" w:eastAsia="標楷體" w:hAnsi="標楷體"/>
                <w:color w:val="000000"/>
                <w:sz w:val="20"/>
              </w:rPr>
            </w:pPr>
            <w:r w:rsidRPr="00853AC7">
              <w:rPr>
                <w:rFonts w:ascii="標楷體" w:eastAsia="標楷體" w:hAnsi="標楷體" w:hint="eastAsia"/>
                <w:color w:val="000000"/>
                <w:sz w:val="20"/>
              </w:rPr>
              <w:t>紙筆測驗</w:t>
            </w:r>
          </w:p>
        </w:tc>
        <w:tc>
          <w:tcPr>
            <w:tcW w:w="419" w:type="pct"/>
            <w:vAlign w:val="center"/>
          </w:tcPr>
          <w:p w:rsidR="00B54305" w:rsidRPr="00853AC7" w:rsidRDefault="00B54305" w:rsidP="00D7048A">
            <w:pPr>
              <w:snapToGrid w:val="0"/>
              <w:rPr>
                <w:rFonts w:ascii="標楷體" w:eastAsia="標楷體" w:hAnsi="標楷體"/>
                <w:sz w:val="20"/>
              </w:rPr>
            </w:pPr>
            <w:r w:rsidRPr="00853AC7">
              <w:rPr>
                <w:rFonts w:ascii="標楷體" w:eastAsia="標楷體" w:hAnsi="標楷體"/>
                <w:bCs/>
                <w:sz w:val="20"/>
              </w:rPr>
              <w:t>口頭評量</w:t>
            </w:r>
            <w:r w:rsidRPr="00853AC7">
              <w:rPr>
                <w:rFonts w:ascii="標楷體" w:eastAsia="標楷體" w:hAnsi="標楷體"/>
                <w:bCs/>
                <w:sz w:val="20"/>
              </w:rPr>
              <w:br/>
              <w:t>習作評量</w:t>
            </w:r>
          </w:p>
        </w:tc>
        <w:tc>
          <w:tcPr>
            <w:tcW w:w="420" w:type="pct"/>
            <w:vAlign w:val="center"/>
          </w:tcPr>
          <w:p w:rsidR="00B54305" w:rsidRPr="00853AC7" w:rsidRDefault="00B54305" w:rsidP="00D7048A">
            <w:pPr>
              <w:snapToGrid w:val="0"/>
              <w:rPr>
                <w:rFonts w:ascii="標楷體" w:eastAsia="標楷體" w:hAnsi="標楷體"/>
                <w:sz w:val="20"/>
              </w:rPr>
            </w:pPr>
            <w:r w:rsidRPr="00853AC7">
              <w:rPr>
                <w:rFonts w:ascii="標楷體" w:eastAsia="標楷體" w:hAnsi="標楷體" w:hint="eastAsia"/>
                <w:color w:val="000000"/>
                <w:sz w:val="20"/>
              </w:rPr>
              <w:t>紙筆測驗</w:t>
            </w:r>
          </w:p>
        </w:tc>
        <w:tc>
          <w:tcPr>
            <w:tcW w:w="325" w:type="pct"/>
            <w:vAlign w:val="center"/>
          </w:tcPr>
          <w:p w:rsidR="00B54305" w:rsidRPr="00853AC7" w:rsidRDefault="00B54305" w:rsidP="00D7048A">
            <w:pPr>
              <w:snapToGrid w:val="0"/>
              <w:jc w:val="center"/>
              <w:rPr>
                <w:rFonts w:ascii="標楷體" w:eastAsia="標楷體" w:hAnsi="標楷體"/>
                <w:color w:val="000000"/>
                <w:sz w:val="20"/>
              </w:rPr>
            </w:pPr>
            <w:r w:rsidRPr="00853AC7">
              <w:rPr>
                <w:rFonts w:ascii="標楷體" w:eastAsia="標楷體" w:hAnsi="標楷體" w:hint="eastAsia"/>
                <w:color w:val="000000"/>
                <w:sz w:val="20"/>
              </w:rPr>
              <w:t>作業評量</w:t>
            </w:r>
          </w:p>
          <w:p w:rsidR="00B54305" w:rsidRPr="00853AC7" w:rsidRDefault="00B54305" w:rsidP="00D7048A">
            <w:pPr>
              <w:snapToGrid w:val="0"/>
              <w:jc w:val="center"/>
              <w:rPr>
                <w:rFonts w:ascii="標楷體" w:eastAsia="標楷體" w:hAnsi="標楷體"/>
                <w:color w:val="000000"/>
                <w:sz w:val="20"/>
              </w:rPr>
            </w:pPr>
            <w:r w:rsidRPr="00853AC7">
              <w:rPr>
                <w:rFonts w:ascii="標楷體" w:eastAsia="標楷體" w:hAnsi="標楷體" w:hint="eastAsia"/>
                <w:color w:val="000000"/>
                <w:sz w:val="20"/>
              </w:rPr>
              <w:t>口頭評量</w:t>
            </w:r>
          </w:p>
          <w:p w:rsidR="00B54305" w:rsidRPr="00853AC7" w:rsidRDefault="00B54305" w:rsidP="00D7048A">
            <w:pPr>
              <w:snapToGrid w:val="0"/>
              <w:jc w:val="center"/>
              <w:rPr>
                <w:rFonts w:ascii="標楷體" w:eastAsia="標楷體" w:hAnsi="標楷體"/>
                <w:sz w:val="20"/>
              </w:rPr>
            </w:pPr>
            <w:r w:rsidRPr="00853AC7">
              <w:rPr>
                <w:rFonts w:ascii="標楷體" w:eastAsia="標楷體" w:hAnsi="標楷體" w:hint="eastAsia"/>
                <w:color w:val="000000"/>
                <w:sz w:val="20"/>
              </w:rPr>
              <w:t>紙筆測驗</w:t>
            </w:r>
          </w:p>
        </w:tc>
        <w:tc>
          <w:tcPr>
            <w:tcW w:w="469" w:type="pct"/>
            <w:vAlign w:val="center"/>
          </w:tcPr>
          <w:p w:rsidR="00B54305" w:rsidRPr="00853AC7" w:rsidRDefault="00B54305" w:rsidP="00D7048A">
            <w:pPr>
              <w:snapToGrid w:val="0"/>
              <w:rPr>
                <w:rFonts w:ascii="標楷體" w:eastAsia="標楷體" w:hAnsi="標楷體"/>
                <w:sz w:val="20"/>
              </w:rPr>
            </w:pPr>
            <w:r w:rsidRPr="00853AC7">
              <w:rPr>
                <w:rFonts w:ascii="標楷體" w:eastAsia="標楷體" w:hAnsi="標楷體" w:hint="eastAsia"/>
                <w:color w:val="000000"/>
                <w:sz w:val="20"/>
              </w:rPr>
              <w:t>紙筆測驗</w:t>
            </w:r>
          </w:p>
        </w:tc>
        <w:tc>
          <w:tcPr>
            <w:tcW w:w="464" w:type="pct"/>
            <w:vAlign w:val="center"/>
          </w:tcPr>
          <w:p w:rsidR="00B54305" w:rsidRPr="00853AC7" w:rsidRDefault="00B54305" w:rsidP="00D7048A">
            <w:pPr>
              <w:snapToGrid w:val="0"/>
              <w:jc w:val="center"/>
              <w:rPr>
                <w:rFonts w:ascii="標楷體" w:eastAsia="標楷體" w:hAnsi="標楷體"/>
                <w:color w:val="000000"/>
                <w:sz w:val="20"/>
              </w:rPr>
            </w:pPr>
            <w:r w:rsidRPr="00853AC7">
              <w:rPr>
                <w:rFonts w:ascii="標楷體" w:eastAsia="標楷體" w:hAnsi="標楷體" w:hint="eastAsia"/>
                <w:color w:val="000000"/>
                <w:sz w:val="20"/>
              </w:rPr>
              <w:t>作業評量</w:t>
            </w:r>
          </w:p>
          <w:p w:rsidR="00B54305" w:rsidRPr="00853AC7" w:rsidRDefault="00B54305" w:rsidP="00D7048A">
            <w:pPr>
              <w:snapToGrid w:val="0"/>
              <w:jc w:val="center"/>
              <w:rPr>
                <w:rFonts w:ascii="標楷體" w:eastAsia="標楷體" w:hAnsi="標楷體"/>
                <w:color w:val="000000"/>
                <w:sz w:val="20"/>
              </w:rPr>
            </w:pPr>
            <w:r w:rsidRPr="00853AC7">
              <w:rPr>
                <w:rFonts w:ascii="標楷體" w:eastAsia="標楷體" w:hAnsi="標楷體" w:hint="eastAsia"/>
                <w:color w:val="000000"/>
                <w:sz w:val="20"/>
              </w:rPr>
              <w:t>口頭評量</w:t>
            </w:r>
          </w:p>
          <w:p w:rsidR="00B54305" w:rsidRPr="00853AC7" w:rsidRDefault="00B54305" w:rsidP="00D7048A">
            <w:pPr>
              <w:snapToGrid w:val="0"/>
              <w:jc w:val="center"/>
              <w:rPr>
                <w:rFonts w:ascii="標楷體" w:eastAsia="標楷體" w:hAnsi="標楷體"/>
                <w:sz w:val="20"/>
              </w:rPr>
            </w:pPr>
            <w:r w:rsidRPr="00853AC7">
              <w:rPr>
                <w:rFonts w:ascii="標楷體" w:eastAsia="標楷體" w:hAnsi="標楷體" w:hint="eastAsia"/>
                <w:color w:val="000000"/>
                <w:sz w:val="20"/>
              </w:rPr>
              <w:t>紙筆測驗</w:t>
            </w:r>
          </w:p>
        </w:tc>
        <w:tc>
          <w:tcPr>
            <w:tcW w:w="607" w:type="pct"/>
            <w:vAlign w:val="center"/>
          </w:tcPr>
          <w:p w:rsidR="00B54305" w:rsidRPr="00853AC7" w:rsidRDefault="00B54305" w:rsidP="00D7048A">
            <w:pPr>
              <w:snapToGrid w:val="0"/>
              <w:jc w:val="center"/>
              <w:rPr>
                <w:rFonts w:ascii="標楷體" w:eastAsia="標楷體" w:hAnsi="標楷體"/>
                <w:sz w:val="20"/>
              </w:rPr>
            </w:pPr>
            <w:r w:rsidRPr="00853AC7">
              <w:rPr>
                <w:rFonts w:ascii="標楷體" w:eastAsia="標楷體" w:hAnsi="標楷體" w:cs="Arial" w:hint="eastAsia"/>
                <w:sz w:val="20"/>
              </w:rPr>
              <w:t>紙筆測驗</w:t>
            </w:r>
          </w:p>
        </w:tc>
        <w:tc>
          <w:tcPr>
            <w:tcW w:w="466" w:type="pct"/>
            <w:tcBorders>
              <w:bottom w:val="single" w:sz="4" w:space="0" w:color="auto"/>
            </w:tcBorders>
            <w:vAlign w:val="center"/>
          </w:tcPr>
          <w:p w:rsidR="00B54305" w:rsidRPr="00853AC7" w:rsidRDefault="00B54305" w:rsidP="00D7048A">
            <w:pPr>
              <w:snapToGrid w:val="0"/>
              <w:jc w:val="center"/>
              <w:rPr>
                <w:rFonts w:ascii="標楷體" w:eastAsia="標楷體" w:hAnsi="標楷體"/>
                <w:sz w:val="20"/>
              </w:rPr>
            </w:pPr>
            <w:r w:rsidRPr="00853AC7">
              <w:rPr>
                <w:rFonts w:ascii="標楷體" w:eastAsia="標楷體" w:hAnsi="標楷體" w:hint="eastAsia"/>
                <w:sz w:val="20"/>
              </w:rPr>
              <w:t>活動評量</w:t>
            </w:r>
          </w:p>
        </w:tc>
        <w:tc>
          <w:tcPr>
            <w:tcW w:w="559" w:type="pct"/>
            <w:vAlign w:val="center"/>
          </w:tcPr>
          <w:p w:rsidR="00B54305" w:rsidRPr="00853AC7" w:rsidRDefault="00B54305" w:rsidP="00D7048A">
            <w:pPr>
              <w:snapToGrid w:val="0"/>
              <w:jc w:val="center"/>
              <w:rPr>
                <w:rFonts w:ascii="標楷體" w:eastAsia="標楷體" w:hAnsi="標楷體"/>
                <w:sz w:val="20"/>
              </w:rPr>
            </w:pPr>
            <w:r w:rsidRPr="00853AC7">
              <w:rPr>
                <w:rFonts w:ascii="標楷體" w:eastAsia="標楷體" w:hAnsi="標楷體" w:hint="eastAsia"/>
                <w:sz w:val="20"/>
              </w:rPr>
              <w:t>實作評量</w:t>
            </w:r>
          </w:p>
        </w:tc>
      </w:tr>
      <w:tr w:rsidR="00B54305" w:rsidRPr="00AD666E" w:rsidTr="00970933">
        <w:trPr>
          <w:cantSplit/>
          <w:trHeight w:val="364"/>
        </w:trPr>
        <w:tc>
          <w:tcPr>
            <w:tcW w:w="151" w:type="pct"/>
            <w:vAlign w:val="center"/>
          </w:tcPr>
          <w:p w:rsidR="00B54305" w:rsidRDefault="00B54305" w:rsidP="00D7048A">
            <w:pPr>
              <w:jc w:val="center"/>
              <w:rPr>
                <w:rFonts w:ascii="標楷體" w:eastAsia="標楷體" w:hAnsi="標楷體"/>
              </w:rPr>
            </w:pPr>
            <w:r>
              <w:rPr>
                <w:rFonts w:ascii="標楷體" w:eastAsia="標楷體" w:hAnsi="標楷體" w:hint="eastAsia"/>
              </w:rPr>
              <w:lastRenderedPageBreak/>
              <w:t>21</w:t>
            </w:r>
          </w:p>
        </w:tc>
        <w:tc>
          <w:tcPr>
            <w:tcW w:w="239" w:type="pct"/>
            <w:gridSpan w:val="2"/>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6/30</w:t>
            </w:r>
          </w:p>
        </w:tc>
        <w:tc>
          <w:tcPr>
            <w:tcW w:w="497" w:type="pct"/>
            <w:vAlign w:val="center"/>
          </w:tcPr>
          <w:p w:rsidR="00B54305" w:rsidRPr="00DF2EDF" w:rsidRDefault="00B54305" w:rsidP="00D7048A">
            <w:pPr>
              <w:snapToGrid w:val="0"/>
              <w:rPr>
                <w:rFonts w:ascii="標楷體" w:eastAsia="標楷體" w:hAnsi="標楷體"/>
                <w:sz w:val="20"/>
                <w:szCs w:val="20"/>
              </w:rPr>
            </w:pPr>
            <w:r>
              <w:rPr>
                <w:rFonts w:ascii="標楷體" w:eastAsia="標楷體" w:hAnsi="標楷體" w:hint="eastAsia"/>
                <w:sz w:val="20"/>
                <w:szCs w:val="20"/>
              </w:rPr>
              <w:t>6/30休業式</w:t>
            </w:r>
          </w:p>
        </w:tc>
        <w:tc>
          <w:tcPr>
            <w:tcW w:w="384" w:type="pct"/>
            <w:vAlign w:val="center"/>
          </w:tcPr>
          <w:p w:rsidR="00B54305" w:rsidRPr="0065775C" w:rsidRDefault="00B54305"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休業式</w:t>
            </w:r>
          </w:p>
        </w:tc>
        <w:tc>
          <w:tcPr>
            <w:tcW w:w="419" w:type="pct"/>
            <w:vAlign w:val="center"/>
          </w:tcPr>
          <w:p w:rsidR="00B54305" w:rsidRDefault="00B54305" w:rsidP="00D7048A">
            <w:pPr>
              <w:snapToGrid w:val="0"/>
              <w:rPr>
                <w:rFonts w:ascii="標楷體" w:eastAsia="標楷體" w:hAnsi="標楷體"/>
                <w:sz w:val="20"/>
                <w:szCs w:val="20"/>
              </w:rPr>
            </w:pPr>
            <w:r>
              <w:rPr>
                <w:rFonts w:ascii="標楷體" w:eastAsia="標楷體" w:hAnsi="標楷體" w:hint="eastAsia"/>
                <w:color w:val="000000"/>
                <w:sz w:val="22"/>
                <w:szCs w:val="22"/>
              </w:rPr>
              <w:t>休業式</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color w:val="000000"/>
                <w:sz w:val="22"/>
                <w:szCs w:val="22"/>
              </w:rPr>
              <w:t>休業式</w:t>
            </w:r>
          </w:p>
        </w:tc>
        <w:tc>
          <w:tcPr>
            <w:tcW w:w="325" w:type="pct"/>
            <w:vAlign w:val="center"/>
          </w:tcPr>
          <w:p w:rsidR="00B54305" w:rsidRPr="0025418D" w:rsidRDefault="00B54305" w:rsidP="00D7048A">
            <w:pPr>
              <w:spacing w:line="0" w:lineRule="atLeast"/>
              <w:jc w:val="both"/>
              <w:rPr>
                <w:rFonts w:ascii="標楷體" w:eastAsia="標楷體" w:hAnsi="標楷體"/>
                <w:bCs/>
                <w:sz w:val="20"/>
                <w:szCs w:val="20"/>
              </w:rPr>
            </w:pPr>
            <w:r w:rsidRPr="0025418D">
              <w:rPr>
                <w:rFonts w:ascii="標楷體" w:eastAsia="標楷體" w:hAnsi="標楷體"/>
                <w:bCs/>
                <w:sz w:val="20"/>
                <w:szCs w:val="20"/>
              </w:rPr>
              <w:t>綜合與應用（二）</w:t>
            </w:r>
          </w:p>
          <w:p w:rsidR="00B54305" w:rsidRPr="0025418D" w:rsidRDefault="00B54305" w:rsidP="00D7048A">
            <w:pPr>
              <w:spacing w:line="0" w:lineRule="atLeast"/>
              <w:jc w:val="both"/>
              <w:rPr>
                <w:rFonts w:ascii="標楷體" w:eastAsia="標楷體" w:hAnsi="標楷體"/>
                <w:bCs/>
                <w:sz w:val="20"/>
                <w:szCs w:val="20"/>
              </w:rPr>
            </w:pPr>
            <w:r w:rsidRPr="0025418D">
              <w:rPr>
                <w:rFonts w:ascii="標楷體" w:eastAsia="標楷體" w:hAnsi="標楷體"/>
                <w:bCs/>
                <w:sz w:val="20"/>
                <w:szCs w:val="20"/>
              </w:rPr>
              <w:t>附錄</w:t>
            </w:r>
            <w:r w:rsidRPr="0025418D">
              <w:rPr>
                <w:rFonts w:ascii="標楷體" w:eastAsia="標楷體" w:hAnsi="標楷體"/>
                <w:sz w:val="20"/>
                <w:szCs w:val="20"/>
              </w:rPr>
              <w:br/>
            </w:r>
            <w:r w:rsidRPr="0025418D">
              <w:rPr>
                <w:rFonts w:ascii="標楷體" w:eastAsia="標楷體" w:hAnsi="標楷體"/>
                <w:bCs/>
                <w:sz w:val="20"/>
                <w:szCs w:val="20"/>
              </w:rPr>
              <w:t>布題1</w:t>
            </w:r>
          </w:p>
          <w:p w:rsidR="00B54305" w:rsidRPr="0025418D" w:rsidRDefault="00B54305" w:rsidP="00D7048A">
            <w:pPr>
              <w:spacing w:line="0" w:lineRule="atLeast"/>
              <w:jc w:val="both"/>
              <w:rPr>
                <w:rFonts w:ascii="標楷體" w:eastAsia="標楷體" w:hAnsi="標楷體"/>
                <w:bCs/>
                <w:sz w:val="20"/>
                <w:szCs w:val="20"/>
              </w:rPr>
            </w:pPr>
            <w:r w:rsidRPr="0025418D">
              <w:rPr>
                <w:rFonts w:ascii="標楷體" w:eastAsia="標楷體" w:hAnsi="標楷體"/>
                <w:bCs/>
                <w:sz w:val="20"/>
                <w:szCs w:val="20"/>
              </w:rPr>
              <w:t>布題2</w:t>
            </w:r>
          </w:p>
          <w:p w:rsidR="00B54305" w:rsidRPr="0025418D" w:rsidRDefault="00B54305" w:rsidP="00D7048A">
            <w:pPr>
              <w:spacing w:line="0" w:lineRule="atLeast"/>
              <w:jc w:val="both"/>
              <w:rPr>
                <w:rFonts w:ascii="標楷體" w:eastAsia="標楷體" w:hAnsi="標楷體"/>
                <w:bCs/>
                <w:sz w:val="20"/>
                <w:szCs w:val="20"/>
              </w:rPr>
            </w:pPr>
            <w:r w:rsidRPr="0025418D">
              <w:rPr>
                <w:rFonts w:ascii="標楷體" w:eastAsia="標楷體" w:hAnsi="標楷體"/>
                <w:bCs/>
                <w:sz w:val="20"/>
                <w:szCs w:val="20"/>
              </w:rPr>
              <w:t>布題3</w:t>
            </w:r>
          </w:p>
          <w:p w:rsidR="00B54305" w:rsidRPr="0025418D" w:rsidRDefault="00B54305" w:rsidP="00D7048A">
            <w:pPr>
              <w:spacing w:line="0" w:lineRule="atLeast"/>
              <w:jc w:val="both"/>
              <w:rPr>
                <w:rFonts w:ascii="標楷體" w:eastAsia="標楷體" w:hAnsi="標楷體"/>
                <w:bCs/>
                <w:sz w:val="20"/>
                <w:szCs w:val="20"/>
              </w:rPr>
            </w:pPr>
            <w:r w:rsidRPr="0025418D">
              <w:rPr>
                <w:rFonts w:ascii="標楷體" w:eastAsia="標楷體" w:hAnsi="標楷體"/>
                <w:bCs/>
                <w:sz w:val="20"/>
                <w:szCs w:val="20"/>
              </w:rPr>
              <w:t>布題4</w:t>
            </w:r>
          </w:p>
          <w:p w:rsidR="00B54305" w:rsidRPr="0025418D" w:rsidRDefault="00B54305" w:rsidP="00D7048A">
            <w:pPr>
              <w:snapToGrid w:val="0"/>
              <w:rPr>
                <w:rFonts w:ascii="標楷體" w:eastAsia="標楷體" w:hAnsi="標楷體"/>
                <w:bCs/>
                <w:sz w:val="20"/>
                <w:szCs w:val="20"/>
              </w:rPr>
            </w:pPr>
            <w:r w:rsidRPr="0025418D">
              <w:rPr>
                <w:rFonts w:ascii="標楷體" w:eastAsia="標楷體" w:hAnsi="標楷體"/>
                <w:bCs/>
                <w:sz w:val="20"/>
                <w:szCs w:val="20"/>
              </w:rPr>
              <w:t>布題5</w:t>
            </w:r>
          </w:p>
          <w:p w:rsidR="00B54305" w:rsidRPr="0025418D" w:rsidRDefault="00B54305" w:rsidP="00D7048A">
            <w:pPr>
              <w:snapToGrid w:val="0"/>
              <w:rPr>
                <w:rFonts w:ascii="標楷體" w:eastAsia="標楷體" w:hAnsi="標楷體"/>
                <w:bCs/>
                <w:sz w:val="20"/>
                <w:szCs w:val="20"/>
                <w:bdr w:val="single" w:sz="4" w:space="0" w:color="auto"/>
              </w:rPr>
            </w:pPr>
            <w:r w:rsidRPr="0025418D">
              <w:rPr>
                <w:rFonts w:ascii="標楷體" w:eastAsia="標楷體" w:hAnsi="標楷體"/>
                <w:bCs/>
                <w:sz w:val="20"/>
                <w:szCs w:val="20"/>
                <w:bdr w:val="single" w:sz="4" w:space="0" w:color="auto"/>
              </w:rPr>
              <w:t>生涯發展教育</w:t>
            </w:r>
          </w:p>
          <w:p w:rsidR="00B54305" w:rsidRDefault="00B54305" w:rsidP="00D7048A">
            <w:pPr>
              <w:spacing w:line="0" w:lineRule="atLeast"/>
              <w:jc w:val="both"/>
              <w:rPr>
                <w:rFonts w:ascii="標楷體" w:eastAsia="標楷體" w:hAnsi="標楷體"/>
                <w:sz w:val="20"/>
                <w:szCs w:val="20"/>
              </w:rPr>
            </w:pPr>
            <w:r w:rsidRPr="0025418D">
              <w:rPr>
                <w:rFonts w:ascii="標楷體" w:eastAsia="標楷體" w:hAnsi="標楷體"/>
                <w:sz w:val="20"/>
                <w:szCs w:val="20"/>
              </w:rPr>
              <w:t>4-n-05</w:t>
            </w:r>
          </w:p>
          <w:p w:rsidR="00B54305" w:rsidRDefault="00B54305" w:rsidP="00D7048A">
            <w:pPr>
              <w:spacing w:line="0" w:lineRule="atLeast"/>
              <w:jc w:val="both"/>
              <w:rPr>
                <w:rFonts w:ascii="標楷體" w:eastAsia="標楷體" w:hAnsi="標楷體"/>
                <w:sz w:val="20"/>
                <w:szCs w:val="20"/>
              </w:rPr>
            </w:pPr>
            <w:r w:rsidRPr="0025418D">
              <w:rPr>
                <w:rFonts w:ascii="標楷體" w:eastAsia="標楷體" w:hAnsi="標楷體"/>
                <w:sz w:val="20"/>
                <w:szCs w:val="20"/>
              </w:rPr>
              <w:t>4-n-07</w:t>
            </w:r>
          </w:p>
          <w:p w:rsidR="00B54305" w:rsidRDefault="00B54305" w:rsidP="00D7048A">
            <w:pPr>
              <w:spacing w:line="0" w:lineRule="atLeast"/>
              <w:jc w:val="both"/>
              <w:rPr>
                <w:rFonts w:ascii="標楷體" w:eastAsia="標楷體" w:hAnsi="標楷體"/>
                <w:sz w:val="20"/>
                <w:szCs w:val="20"/>
              </w:rPr>
            </w:pPr>
            <w:r w:rsidRPr="0025418D">
              <w:rPr>
                <w:rFonts w:ascii="標楷體" w:eastAsia="標楷體" w:hAnsi="標楷體"/>
                <w:sz w:val="20"/>
                <w:szCs w:val="20"/>
              </w:rPr>
              <w:t>4-n-09</w:t>
            </w:r>
          </w:p>
          <w:p w:rsidR="00B54305" w:rsidRPr="0025418D" w:rsidRDefault="00B54305" w:rsidP="00D7048A">
            <w:pPr>
              <w:spacing w:line="0" w:lineRule="atLeast"/>
              <w:jc w:val="both"/>
              <w:rPr>
                <w:rFonts w:ascii="標楷體" w:eastAsia="標楷體" w:hAnsi="標楷體"/>
                <w:sz w:val="20"/>
                <w:szCs w:val="20"/>
              </w:rPr>
            </w:pPr>
            <w:r w:rsidRPr="0025418D">
              <w:rPr>
                <w:rFonts w:ascii="標楷體" w:eastAsia="標楷體" w:hAnsi="標楷體"/>
                <w:sz w:val="20"/>
                <w:szCs w:val="20"/>
              </w:rPr>
              <w:t>4-n-12</w:t>
            </w:r>
          </w:p>
          <w:p w:rsidR="00B54305" w:rsidRPr="0025418D" w:rsidRDefault="00B54305" w:rsidP="00D7048A">
            <w:pPr>
              <w:spacing w:line="0" w:lineRule="atLeast"/>
              <w:jc w:val="both"/>
              <w:rPr>
                <w:rFonts w:ascii="標楷體" w:eastAsia="標楷體" w:hAnsi="標楷體"/>
                <w:sz w:val="20"/>
                <w:szCs w:val="20"/>
              </w:rPr>
            </w:pPr>
            <w:r w:rsidRPr="0025418D">
              <w:rPr>
                <w:rFonts w:ascii="標楷體" w:eastAsia="標楷體" w:hAnsi="標楷體"/>
                <w:sz w:val="20"/>
                <w:szCs w:val="20"/>
              </w:rPr>
              <w:t>4-n-19</w:t>
            </w:r>
          </w:p>
          <w:p w:rsidR="00B54305" w:rsidRDefault="00B54305" w:rsidP="00D7048A">
            <w:pPr>
              <w:spacing w:line="0" w:lineRule="atLeast"/>
              <w:jc w:val="both"/>
              <w:rPr>
                <w:rFonts w:ascii="標楷體" w:eastAsia="標楷體" w:hAnsi="標楷體"/>
                <w:sz w:val="20"/>
                <w:szCs w:val="20"/>
              </w:rPr>
            </w:pPr>
            <w:r w:rsidRPr="0025418D">
              <w:rPr>
                <w:rFonts w:ascii="標楷體" w:eastAsia="標楷體" w:hAnsi="標楷體"/>
                <w:sz w:val="20"/>
                <w:szCs w:val="20"/>
              </w:rPr>
              <w:t>4-n-14</w:t>
            </w:r>
          </w:p>
          <w:p w:rsidR="00B54305" w:rsidRDefault="00B54305" w:rsidP="00D7048A">
            <w:pPr>
              <w:spacing w:line="0" w:lineRule="atLeast"/>
              <w:jc w:val="both"/>
              <w:rPr>
                <w:rFonts w:ascii="標楷體" w:eastAsia="標楷體" w:hAnsi="標楷體"/>
                <w:sz w:val="20"/>
                <w:szCs w:val="20"/>
              </w:rPr>
            </w:pPr>
            <w:r w:rsidRPr="0025418D">
              <w:rPr>
                <w:rFonts w:ascii="標楷體" w:eastAsia="標楷體" w:hAnsi="標楷體"/>
                <w:sz w:val="20"/>
                <w:szCs w:val="20"/>
              </w:rPr>
              <w:t>4-a-01</w:t>
            </w:r>
          </w:p>
          <w:p w:rsidR="00B54305" w:rsidRPr="0025418D" w:rsidRDefault="00B54305" w:rsidP="00D7048A">
            <w:pPr>
              <w:spacing w:line="0" w:lineRule="atLeast"/>
              <w:jc w:val="both"/>
              <w:rPr>
                <w:rFonts w:ascii="標楷體" w:eastAsia="標楷體" w:hAnsi="標楷體"/>
                <w:sz w:val="20"/>
                <w:szCs w:val="20"/>
              </w:rPr>
            </w:pPr>
            <w:r w:rsidRPr="0025418D">
              <w:rPr>
                <w:rFonts w:ascii="標楷體" w:eastAsia="標楷體" w:hAnsi="標楷體"/>
                <w:sz w:val="20"/>
                <w:szCs w:val="20"/>
              </w:rPr>
              <w:t>4-a-02</w:t>
            </w:r>
          </w:p>
          <w:p w:rsidR="00B54305" w:rsidRPr="00042404" w:rsidRDefault="00B54305" w:rsidP="00D7048A">
            <w:pPr>
              <w:snapToGrid w:val="0"/>
              <w:rPr>
                <w:rFonts w:ascii="標楷體" w:eastAsia="標楷體" w:hAnsi="標楷體"/>
              </w:rPr>
            </w:pPr>
            <w:r w:rsidRPr="0025418D">
              <w:rPr>
                <w:rFonts w:ascii="標楷體" w:eastAsia="標楷體" w:hAnsi="標楷體"/>
                <w:sz w:val="20"/>
                <w:szCs w:val="20"/>
              </w:rPr>
              <w:t>4-s-08</w:t>
            </w:r>
          </w:p>
        </w:tc>
        <w:tc>
          <w:tcPr>
            <w:tcW w:w="46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color w:val="000000"/>
                <w:sz w:val="22"/>
                <w:szCs w:val="22"/>
              </w:rPr>
              <w:t>休業式</w:t>
            </w:r>
          </w:p>
        </w:tc>
        <w:tc>
          <w:tcPr>
            <w:tcW w:w="464" w:type="pct"/>
          </w:tcPr>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rPr>
              <w:t>第六單元 家鄉的未來</w:t>
            </w:r>
            <w:r w:rsidRPr="00BD0A47">
              <w:rPr>
                <w:rFonts w:ascii="標楷體" w:eastAsia="標楷體" w:hAnsi="標楷體"/>
                <w:sz w:val="20"/>
                <w:szCs w:val="20"/>
              </w:rPr>
              <w:br/>
            </w:r>
            <w:r w:rsidRPr="00BD0A47">
              <w:rPr>
                <w:rFonts w:ascii="標楷體" w:eastAsia="標楷體" w:hAnsi="標楷體" w:hint="eastAsia"/>
                <w:bCs/>
                <w:sz w:val="20"/>
                <w:szCs w:val="20"/>
              </w:rPr>
              <w:t>第二課 家鄉新生活</w:t>
            </w:r>
          </w:p>
          <w:p w:rsidR="00B54305" w:rsidRPr="00BD0A47" w:rsidRDefault="00B54305" w:rsidP="00D7048A">
            <w:pPr>
              <w:snapToGrid w:val="0"/>
              <w:rPr>
                <w:rFonts w:ascii="標楷體" w:eastAsia="標楷體" w:hAnsi="標楷體"/>
                <w:bCs/>
                <w:sz w:val="20"/>
                <w:szCs w:val="20"/>
              </w:rPr>
            </w:pPr>
            <w:r w:rsidRPr="00BD0A47">
              <w:rPr>
                <w:rFonts w:ascii="標楷體" w:eastAsia="標楷體" w:hAnsi="標楷體" w:hint="eastAsia"/>
                <w:bCs/>
                <w:sz w:val="20"/>
                <w:szCs w:val="20"/>
                <w:bdr w:val="single" w:sz="4" w:space="0" w:color="auto"/>
              </w:rPr>
              <w:t>環境教育</w:t>
            </w:r>
          </w:p>
          <w:p w:rsidR="00B54305" w:rsidRPr="00BD0A47" w:rsidRDefault="00B54305" w:rsidP="00D7048A">
            <w:pPr>
              <w:spacing w:line="0" w:lineRule="atLeast"/>
              <w:rPr>
                <w:rFonts w:ascii="標楷體" w:eastAsia="標楷體" w:hAnsi="標楷體"/>
                <w:bCs/>
                <w:sz w:val="20"/>
                <w:szCs w:val="20"/>
              </w:rPr>
            </w:pPr>
            <w:smartTag w:uri="urn:schemas-microsoft-com:office:smarttags" w:element="chsdate">
              <w:smartTagPr>
                <w:attr w:name="IsROCDate" w:val="False"/>
                <w:attr w:name="IsLunarDate" w:val="False"/>
                <w:attr w:name="Day" w:val="1"/>
                <w:attr w:name="Month" w:val="2"/>
                <w:attr w:name="Year" w:val="2008"/>
              </w:smartTagPr>
              <w:r w:rsidRPr="00BD0A47">
                <w:rPr>
                  <w:rFonts w:ascii="標楷體" w:eastAsia="標楷體" w:hAnsi="標楷體" w:hint="eastAsia"/>
                  <w:bCs/>
                  <w:sz w:val="20"/>
                  <w:szCs w:val="20"/>
                </w:rPr>
                <w:t>8-2-1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8"/>
              </w:smartTagPr>
              <w:r w:rsidRPr="00BD0A47">
                <w:rPr>
                  <w:rFonts w:ascii="標楷體" w:eastAsia="標楷體" w:hAnsi="標楷體" w:hint="eastAsia"/>
                  <w:bCs/>
                  <w:sz w:val="20"/>
                  <w:szCs w:val="20"/>
                </w:rPr>
                <w:t>8-2-2</w:t>
              </w:r>
            </w:smartTag>
          </w:p>
        </w:tc>
        <w:tc>
          <w:tcPr>
            <w:tcW w:w="607" w:type="pct"/>
            <w:vAlign w:val="center"/>
          </w:tcPr>
          <w:p w:rsidR="00B54305" w:rsidRPr="00A6789F" w:rsidRDefault="00B54305" w:rsidP="00D7048A">
            <w:pPr>
              <w:snapToGrid w:val="0"/>
              <w:rPr>
                <w:rFonts w:ascii="標楷體" w:eastAsia="標楷體" w:hAnsi="標楷體"/>
              </w:rPr>
            </w:pPr>
            <w:r>
              <w:rPr>
                <w:rFonts w:ascii="標楷體" w:eastAsia="標楷體" w:hAnsi="標楷體" w:hint="eastAsia"/>
                <w:color w:val="000000"/>
                <w:sz w:val="22"/>
                <w:szCs w:val="22"/>
              </w:rPr>
              <w:t>休業式</w:t>
            </w:r>
          </w:p>
        </w:tc>
        <w:tc>
          <w:tcPr>
            <w:tcW w:w="466" w:type="pct"/>
            <w:tcBorders>
              <w:bottom w:val="single" w:sz="4" w:space="0" w:color="auto"/>
            </w:tcBorders>
            <w:vAlign w:val="center"/>
          </w:tcPr>
          <w:p w:rsidR="00B54305" w:rsidRPr="00042404" w:rsidRDefault="00B54305" w:rsidP="00D7048A">
            <w:pPr>
              <w:snapToGrid w:val="0"/>
              <w:rPr>
                <w:rFonts w:ascii="標楷體" w:eastAsia="標楷體" w:hAnsi="標楷體"/>
              </w:rPr>
            </w:pPr>
            <w:r>
              <w:rPr>
                <w:rFonts w:ascii="標楷體" w:eastAsia="標楷體" w:hAnsi="標楷體" w:hint="eastAsia"/>
                <w:color w:val="000000"/>
                <w:sz w:val="22"/>
                <w:szCs w:val="22"/>
              </w:rPr>
              <w:t>休業式</w:t>
            </w:r>
          </w:p>
        </w:tc>
        <w:tc>
          <w:tcPr>
            <w:tcW w:w="55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color w:val="000000"/>
                <w:sz w:val="22"/>
                <w:szCs w:val="22"/>
              </w:rPr>
              <w:t>休業式</w:t>
            </w:r>
          </w:p>
        </w:tc>
      </w:tr>
    </w:tbl>
    <w:p w:rsidR="00B54305" w:rsidRPr="00042404" w:rsidRDefault="00B54305" w:rsidP="00B54305">
      <w:pPr>
        <w:rPr>
          <w:rFonts w:ascii="標楷體" w:eastAsia="標楷體" w:hAnsi="標楷體"/>
        </w:rPr>
      </w:pPr>
      <w:r w:rsidRPr="00042404">
        <w:rPr>
          <w:rFonts w:ascii="標楷體" w:eastAsia="標楷體" w:hAnsi="標楷體" w:hint="eastAsia"/>
        </w:rPr>
        <w:t>說明：</w:t>
      </w:r>
    </w:p>
    <w:p w:rsidR="00B54305" w:rsidRPr="00F66616" w:rsidRDefault="00B54305" w:rsidP="00B54305">
      <w:pPr>
        <w:numPr>
          <w:ilvl w:val="0"/>
          <w:numId w:val="4"/>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B54305" w:rsidRPr="00042404" w:rsidRDefault="00B54305" w:rsidP="00B54305">
      <w:pPr>
        <w:numPr>
          <w:ilvl w:val="0"/>
          <w:numId w:val="4"/>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B54305" w:rsidRDefault="00B54305" w:rsidP="00B54305">
      <w:pPr>
        <w:numPr>
          <w:ilvl w:val="0"/>
          <w:numId w:val="4"/>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B54305" w:rsidRDefault="00B54305" w:rsidP="00B54305">
      <w:pPr>
        <w:numPr>
          <w:ilvl w:val="0"/>
          <w:numId w:val="4"/>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B54305" w:rsidRDefault="00B54305">
      <w:pPr>
        <w:widowControl/>
        <w:rPr>
          <w:rFonts w:ascii="標楷體" w:eastAsia="標楷體" w:hAnsi="標楷體"/>
          <w:b/>
          <w:color w:val="FF0000"/>
        </w:rPr>
      </w:pPr>
      <w:r>
        <w:rPr>
          <w:rFonts w:ascii="標楷體" w:eastAsia="標楷體" w:hAnsi="標楷體"/>
          <w:b/>
          <w:color w:val="FF0000"/>
        </w:rPr>
        <w:br w:type="page"/>
      </w:r>
    </w:p>
    <w:p w:rsidR="00B54305" w:rsidRDefault="00B54305" w:rsidP="00B54305">
      <w:pPr>
        <w:tabs>
          <w:tab w:val="left" w:pos="9360"/>
        </w:tabs>
        <w:spacing w:line="340" w:lineRule="exact"/>
        <w:jc w:val="center"/>
        <w:rPr>
          <w:rFonts w:eastAsia="標楷體"/>
          <w:b/>
          <w:bCs/>
          <w:sz w:val="28"/>
        </w:rPr>
      </w:pPr>
      <w:r>
        <w:rPr>
          <w:rFonts w:eastAsia="標楷體" w:hint="eastAsia"/>
          <w:b/>
          <w:bCs/>
          <w:sz w:val="28"/>
        </w:rPr>
        <w:lastRenderedPageBreak/>
        <w:t>嘉義縣番路鄉大湖國民小學</w:t>
      </w:r>
    </w:p>
    <w:p w:rsidR="00B54305" w:rsidRPr="00630D65" w:rsidRDefault="00B54305" w:rsidP="00B54305">
      <w:pPr>
        <w:tabs>
          <w:tab w:val="left" w:pos="9360"/>
        </w:tabs>
        <w:spacing w:line="340" w:lineRule="exact"/>
        <w:jc w:val="center"/>
      </w:pPr>
      <w:r>
        <w:rPr>
          <w:rFonts w:hint="eastAsia"/>
        </w:rPr>
        <w:t>108</w:t>
      </w:r>
      <w:r>
        <w:rPr>
          <w:rFonts w:hint="eastAsia"/>
        </w:rPr>
        <w:t>學年度</w:t>
      </w:r>
      <w:r w:rsidRPr="00E57A2E">
        <w:rPr>
          <w:rFonts w:hint="eastAsia"/>
          <w:color w:val="FF0000"/>
        </w:rPr>
        <w:t>第一學期</w:t>
      </w:r>
      <w:r w:rsidRPr="00ED517C">
        <w:rPr>
          <w:rFonts w:hint="eastAsia"/>
          <w:color w:val="FF0000"/>
          <w:u w:val="single"/>
        </w:rPr>
        <w:t xml:space="preserve">  </w:t>
      </w:r>
      <w:r w:rsidRPr="00ED517C">
        <w:rPr>
          <w:rFonts w:hint="eastAsia"/>
          <w:color w:val="FF0000"/>
          <w:u w:val="single"/>
        </w:rPr>
        <w:t>五</w:t>
      </w:r>
      <w:r w:rsidRPr="00ED517C">
        <w:rPr>
          <w:rFonts w:hint="eastAsia"/>
          <w:color w:val="FF0000"/>
          <w:u w:val="single"/>
        </w:rPr>
        <w:t xml:space="preserve">  </w:t>
      </w:r>
      <w:r>
        <w:rPr>
          <w:rFonts w:hint="eastAsia"/>
        </w:rPr>
        <w:t>年級</w:t>
      </w:r>
      <w:r>
        <w:rPr>
          <w:rFonts w:hint="eastAsia"/>
        </w:rPr>
        <w:t>(</w:t>
      </w:r>
      <w:r w:rsidRPr="005577DE">
        <w:rPr>
          <w:rFonts w:hint="eastAsia"/>
        </w:rPr>
        <w:t>領域</w:t>
      </w:r>
      <w:r>
        <w:rPr>
          <w:rFonts w:hint="eastAsia"/>
        </w:rPr>
        <w:t>/</w:t>
      </w:r>
      <w:r>
        <w:rPr>
          <w:rFonts w:hint="eastAsia"/>
        </w:rPr>
        <w:t>科目</w:t>
      </w:r>
      <w:r>
        <w:rPr>
          <w:rFonts w:hint="eastAsia"/>
        </w:rPr>
        <w:t>)</w:t>
      </w:r>
      <w:r w:rsidRPr="005577DE">
        <w:rPr>
          <w:rFonts w:hint="eastAsia"/>
        </w:rPr>
        <w:t>課程教學進度總表</w:t>
      </w:r>
      <w:r>
        <w:rPr>
          <w:rFonts w:hint="eastAsia"/>
        </w:rPr>
        <w:t>及議題融入規劃</w:t>
      </w: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
        <w:gridCol w:w="704"/>
        <w:gridCol w:w="666"/>
        <w:gridCol w:w="1419"/>
        <w:gridCol w:w="989"/>
        <w:gridCol w:w="1277"/>
        <w:gridCol w:w="2420"/>
        <w:gridCol w:w="1274"/>
        <w:gridCol w:w="1134"/>
        <w:gridCol w:w="704"/>
        <w:gridCol w:w="716"/>
        <w:gridCol w:w="1835"/>
        <w:gridCol w:w="934"/>
      </w:tblGrid>
      <w:tr w:rsidR="00B54305" w:rsidRPr="00AD666E" w:rsidTr="002018C4">
        <w:trPr>
          <w:cantSplit/>
          <w:trHeight w:val="365"/>
          <w:tblHeader/>
          <w:jc w:val="center"/>
        </w:trPr>
        <w:tc>
          <w:tcPr>
            <w:tcW w:w="162"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週次</w:t>
            </w:r>
          </w:p>
        </w:tc>
        <w:tc>
          <w:tcPr>
            <w:tcW w:w="242"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日期</w:t>
            </w:r>
          </w:p>
        </w:tc>
        <w:tc>
          <w:tcPr>
            <w:tcW w:w="229"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校</w:t>
            </w:r>
          </w:p>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行事曆</w:t>
            </w:r>
          </w:p>
        </w:tc>
        <w:tc>
          <w:tcPr>
            <w:tcW w:w="4367" w:type="pct"/>
            <w:gridSpan w:val="10"/>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Pr>
                <w:rFonts w:ascii="標楷體" w:eastAsia="標楷體" w:hAnsi="標楷體"/>
                <w:color w:val="FF0000"/>
                <w:u w:val="thick"/>
              </w:rPr>
              <w:t>27</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B54305" w:rsidRPr="00AD666E" w:rsidTr="002D4282">
        <w:trPr>
          <w:cantSplit/>
          <w:trHeight w:val="626"/>
          <w:tblHeader/>
          <w:jc w:val="center"/>
        </w:trPr>
        <w:tc>
          <w:tcPr>
            <w:tcW w:w="162" w:type="pct"/>
            <w:vMerge/>
            <w:vAlign w:val="center"/>
          </w:tcPr>
          <w:p w:rsidR="00B54305" w:rsidRPr="0010467B" w:rsidRDefault="00B54305" w:rsidP="00D7048A">
            <w:pPr>
              <w:snapToGrid w:val="0"/>
              <w:jc w:val="center"/>
              <w:rPr>
                <w:rFonts w:ascii="標楷體" w:eastAsia="標楷體" w:hAnsi="標楷體"/>
              </w:rPr>
            </w:pPr>
          </w:p>
        </w:tc>
        <w:tc>
          <w:tcPr>
            <w:tcW w:w="242" w:type="pct"/>
            <w:vMerge/>
            <w:vAlign w:val="center"/>
          </w:tcPr>
          <w:p w:rsidR="00B54305" w:rsidRPr="0010467B" w:rsidRDefault="00B54305" w:rsidP="00D7048A">
            <w:pPr>
              <w:snapToGrid w:val="0"/>
              <w:jc w:val="center"/>
              <w:rPr>
                <w:rFonts w:ascii="標楷體" w:eastAsia="標楷體" w:hAnsi="標楷體"/>
              </w:rPr>
            </w:pPr>
          </w:p>
        </w:tc>
        <w:tc>
          <w:tcPr>
            <w:tcW w:w="229" w:type="pct"/>
            <w:vMerge/>
            <w:vAlign w:val="center"/>
          </w:tcPr>
          <w:p w:rsidR="00B54305" w:rsidRPr="0010467B" w:rsidRDefault="00B54305" w:rsidP="00D7048A">
            <w:pPr>
              <w:snapToGrid w:val="0"/>
              <w:jc w:val="center"/>
              <w:rPr>
                <w:rFonts w:ascii="標楷體" w:eastAsia="標楷體" w:hAnsi="標楷體"/>
              </w:rPr>
            </w:pPr>
          </w:p>
        </w:tc>
        <w:tc>
          <w:tcPr>
            <w:tcW w:w="1267" w:type="pct"/>
            <w:gridSpan w:val="3"/>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語文</w:t>
            </w:r>
          </w:p>
        </w:tc>
        <w:tc>
          <w:tcPr>
            <w:tcW w:w="832"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數學</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hint="eastAsia"/>
              </w:rPr>
              <w:t>5</w:t>
            </w:r>
            <w:r w:rsidRPr="00113AF1">
              <w:rPr>
                <w:rFonts w:ascii="標楷體" w:eastAsia="標楷體" w:hAnsi="標楷體" w:hint="eastAsia"/>
              </w:rPr>
              <w:t xml:space="preserve"> ）</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tc>
        <w:tc>
          <w:tcPr>
            <w:tcW w:w="438" w:type="pct"/>
            <w:vMerge w:val="restart"/>
            <w:vAlign w:val="center"/>
          </w:tcPr>
          <w:p w:rsidR="00B54305" w:rsidRPr="00113AF1" w:rsidRDefault="00B54305" w:rsidP="00D7048A">
            <w:pPr>
              <w:pStyle w:val="a6"/>
              <w:jc w:val="center"/>
            </w:pPr>
            <w:r w:rsidRPr="00113AF1">
              <w:rPr>
                <w:rFonts w:hint="eastAsia"/>
              </w:rPr>
              <w:t xml:space="preserve">自然與生活科技  </w:t>
            </w:r>
            <w:r>
              <w:t xml:space="preserve">   </w:t>
            </w:r>
            <w:r w:rsidRPr="00113AF1">
              <w:rPr>
                <w:rFonts w:hint="eastAsia"/>
              </w:rPr>
              <w:t>(</w:t>
            </w:r>
            <w:r>
              <w:rPr>
                <w:rFonts w:hint="eastAsia"/>
              </w:rPr>
              <w:t>3</w:t>
            </w:r>
            <w:r w:rsidRPr="00113AF1">
              <w:rPr>
                <w:rFonts w:hint="eastAsia"/>
              </w:rPr>
              <w:t>)</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tc>
        <w:tc>
          <w:tcPr>
            <w:tcW w:w="390" w:type="pct"/>
            <w:vMerge w:val="restart"/>
            <w:vAlign w:val="center"/>
          </w:tcPr>
          <w:p w:rsidR="00B54305" w:rsidRDefault="00B54305" w:rsidP="00D7048A">
            <w:pPr>
              <w:snapToGrid w:val="0"/>
              <w:jc w:val="center"/>
              <w:rPr>
                <w:rFonts w:ascii="標楷體" w:eastAsia="標楷體" w:hAnsi="標楷體"/>
              </w:rPr>
            </w:pPr>
            <w:r w:rsidRPr="00113AF1">
              <w:rPr>
                <w:rFonts w:ascii="標楷體" w:eastAsia="標楷體" w:hAnsi="標楷體" w:hint="eastAsia"/>
              </w:rPr>
              <w:t>社會</w:t>
            </w:r>
          </w:p>
          <w:p w:rsidR="00B54305" w:rsidRDefault="00B54305" w:rsidP="00D7048A">
            <w:pPr>
              <w:snapToGrid w:val="0"/>
              <w:jc w:val="center"/>
              <w:rPr>
                <w:rFonts w:ascii="標楷體" w:eastAsia="標楷體" w:hAnsi="標楷體"/>
              </w:rPr>
            </w:pPr>
            <w:r>
              <w:rPr>
                <w:rFonts w:ascii="標楷體" w:eastAsia="標楷體" w:hAnsi="標楷體" w:hint="eastAsia"/>
              </w:rPr>
              <w:t>（3）</w:t>
            </w:r>
          </w:p>
          <w:p w:rsidR="00B54305" w:rsidRPr="00113AF1" w:rsidRDefault="00B54305" w:rsidP="00D7048A">
            <w:pPr>
              <w:snapToGrid w:val="0"/>
              <w:jc w:val="center"/>
              <w:rPr>
                <w:rFonts w:ascii="標楷體" w:eastAsia="標楷體" w:hAnsi="標楷體"/>
              </w:rPr>
            </w:pPr>
            <w:r>
              <w:rPr>
                <w:rFonts w:ascii="標楷體" w:eastAsia="標楷體" w:hAnsi="標楷體" w:hint="eastAsia"/>
              </w:rPr>
              <w:t>（翰林）</w:t>
            </w:r>
          </w:p>
        </w:tc>
        <w:tc>
          <w:tcPr>
            <w:tcW w:w="488" w:type="pct"/>
            <w:gridSpan w:val="2"/>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B54305"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p w:rsidR="00B54305" w:rsidRPr="00271218" w:rsidRDefault="00B54305" w:rsidP="00D7048A">
            <w:pPr>
              <w:pStyle w:val="a6"/>
            </w:pPr>
            <w:r w:rsidRPr="00271218">
              <w:rPr>
                <w:rFonts w:hint="eastAsia"/>
              </w:rPr>
              <w:t>（混齡教學，</w:t>
            </w:r>
            <w:r>
              <w:rPr>
                <w:rFonts w:hint="eastAsia"/>
              </w:rPr>
              <w:t>3</w:t>
            </w:r>
            <w:r w:rsidRPr="00271218">
              <w:rPr>
                <w:rFonts w:hint="eastAsia"/>
              </w:rPr>
              <w:t>節）</w:t>
            </w:r>
          </w:p>
          <w:p w:rsidR="00B54305" w:rsidRPr="00113AF1" w:rsidRDefault="00B54305" w:rsidP="00D7048A">
            <w:pPr>
              <w:snapToGrid w:val="0"/>
              <w:jc w:val="center"/>
              <w:rPr>
                <w:rFonts w:ascii="標楷體" w:eastAsia="標楷體" w:hAnsi="標楷體"/>
              </w:rPr>
            </w:pPr>
          </w:p>
        </w:tc>
        <w:tc>
          <w:tcPr>
            <w:tcW w:w="631"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綜合活動</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B54305" w:rsidRDefault="00B54305" w:rsidP="00D7048A">
            <w:pPr>
              <w:pStyle w:val="a7"/>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B54305" w:rsidRPr="00271218" w:rsidRDefault="00B54305" w:rsidP="00D7048A">
            <w:pPr>
              <w:pStyle w:val="a6"/>
            </w:pPr>
            <w:r w:rsidRPr="00271218">
              <w:rPr>
                <w:rFonts w:hint="eastAsia"/>
              </w:rPr>
              <w:t>（混齡教學，</w:t>
            </w:r>
            <w:r>
              <w:rPr>
                <w:rFonts w:hint="eastAsia"/>
              </w:rPr>
              <w:t>3</w:t>
            </w:r>
            <w:r w:rsidRPr="00271218">
              <w:rPr>
                <w:rFonts w:hint="eastAsia"/>
              </w:rPr>
              <w:t>節）</w:t>
            </w:r>
          </w:p>
          <w:p w:rsidR="00B54305" w:rsidRPr="00113AF1" w:rsidRDefault="00B54305" w:rsidP="00D7048A">
            <w:pPr>
              <w:pStyle w:val="a7"/>
              <w:snapToGrid w:val="0"/>
              <w:jc w:val="center"/>
              <w:rPr>
                <w:rFonts w:ascii="標楷體" w:eastAsia="標楷體" w:hAnsi="標楷體"/>
              </w:rPr>
            </w:pPr>
          </w:p>
        </w:tc>
        <w:tc>
          <w:tcPr>
            <w:tcW w:w="321" w:type="pct"/>
            <w:vMerge w:val="restart"/>
            <w:vAlign w:val="center"/>
          </w:tcPr>
          <w:p w:rsidR="00B54305" w:rsidRPr="00113AF1" w:rsidRDefault="00B54305" w:rsidP="00D7048A">
            <w:pPr>
              <w:pStyle w:val="a6"/>
            </w:pPr>
            <w:r w:rsidRPr="00113AF1">
              <w:rPr>
                <w:rFonts w:hint="eastAsia"/>
              </w:rPr>
              <w:t>健康與體育</w:t>
            </w:r>
          </w:p>
          <w:p w:rsidR="00B54305" w:rsidRPr="00113AF1" w:rsidRDefault="00B54305" w:rsidP="00D7048A">
            <w:pPr>
              <w:pStyle w:val="a6"/>
            </w:pPr>
            <w:r>
              <w:rPr>
                <w:rFonts w:hint="eastAsia"/>
              </w:rPr>
              <w:t xml:space="preserve">   </w:t>
            </w:r>
            <w:r w:rsidRPr="00113AF1">
              <w:rPr>
                <w:rFonts w:hint="eastAsia"/>
              </w:rPr>
              <w:t>（</w:t>
            </w:r>
            <w:r>
              <w:rPr>
                <w:rFonts w:hint="eastAsia"/>
              </w:rPr>
              <w:t>3</w:t>
            </w:r>
            <w:r w:rsidRPr="00113AF1">
              <w:rPr>
                <w:rFonts w:hint="eastAsia"/>
              </w:rPr>
              <w:t>）</w:t>
            </w:r>
          </w:p>
          <w:p w:rsidR="00B54305" w:rsidRDefault="00B54305" w:rsidP="00D7048A">
            <w:pPr>
              <w:snapToGrid w:val="0"/>
              <w:rPr>
                <w:rFonts w:ascii="標楷體" w:eastAsia="標楷體" w:hAnsi="標楷體"/>
              </w:rPr>
            </w:pPr>
            <w:r>
              <w:rPr>
                <w:rFonts w:ascii="標楷體" w:eastAsia="標楷體" w:hAnsi="標楷體" w:hint="eastAsia"/>
              </w:rPr>
              <w:t xml:space="preserve">   </w:t>
            </w:r>
            <w:r w:rsidRPr="00113AF1">
              <w:rPr>
                <w:rFonts w:ascii="標楷體" w:eastAsia="標楷體" w:hAnsi="標楷體" w:hint="eastAsia"/>
              </w:rPr>
              <w:t>(</w:t>
            </w:r>
            <w:r>
              <w:rPr>
                <w:rFonts w:hint="eastAsia"/>
              </w:rPr>
              <w:t>康軒</w:t>
            </w:r>
            <w:r w:rsidRPr="00113AF1">
              <w:rPr>
                <w:rFonts w:ascii="標楷體" w:eastAsia="標楷體" w:hAnsi="標楷體" w:hint="eastAsia"/>
              </w:rPr>
              <w:t>)</w:t>
            </w:r>
          </w:p>
          <w:p w:rsidR="00B54305" w:rsidRPr="00271218" w:rsidRDefault="00B54305" w:rsidP="00D7048A">
            <w:pPr>
              <w:pStyle w:val="a6"/>
            </w:pPr>
            <w:r w:rsidRPr="00271218">
              <w:rPr>
                <w:rFonts w:hint="eastAsia"/>
              </w:rPr>
              <w:t>（混齡教學，</w:t>
            </w:r>
            <w:r>
              <w:rPr>
                <w:rFonts w:hint="eastAsia"/>
              </w:rPr>
              <w:t>3</w:t>
            </w:r>
            <w:r w:rsidRPr="00271218">
              <w:rPr>
                <w:rFonts w:hint="eastAsia"/>
              </w:rPr>
              <w:t>節）</w:t>
            </w:r>
          </w:p>
          <w:p w:rsidR="00B54305" w:rsidRPr="00113AF1" w:rsidRDefault="00B54305" w:rsidP="00D7048A">
            <w:pPr>
              <w:snapToGrid w:val="0"/>
              <w:jc w:val="center"/>
              <w:rPr>
                <w:rFonts w:ascii="標楷體" w:eastAsia="標楷體" w:hAnsi="標楷體"/>
              </w:rPr>
            </w:pPr>
          </w:p>
        </w:tc>
      </w:tr>
      <w:tr w:rsidR="002018C4" w:rsidRPr="00AD666E" w:rsidTr="002D4282">
        <w:trPr>
          <w:cantSplit/>
          <w:trHeight w:val="364"/>
          <w:tblHeader/>
          <w:jc w:val="center"/>
        </w:trPr>
        <w:tc>
          <w:tcPr>
            <w:tcW w:w="162" w:type="pct"/>
            <w:vMerge/>
            <w:vAlign w:val="center"/>
          </w:tcPr>
          <w:p w:rsidR="00B54305" w:rsidRPr="00AD666E" w:rsidRDefault="00B54305" w:rsidP="00D7048A">
            <w:pPr>
              <w:snapToGrid w:val="0"/>
              <w:jc w:val="center"/>
              <w:rPr>
                <w:rFonts w:ascii="標楷體" w:eastAsia="標楷體" w:hAnsi="標楷體"/>
              </w:rPr>
            </w:pPr>
          </w:p>
        </w:tc>
        <w:tc>
          <w:tcPr>
            <w:tcW w:w="242" w:type="pct"/>
            <w:vMerge/>
            <w:vAlign w:val="center"/>
          </w:tcPr>
          <w:p w:rsidR="00B54305" w:rsidRPr="00AD666E" w:rsidRDefault="00B54305" w:rsidP="00D7048A">
            <w:pPr>
              <w:snapToGrid w:val="0"/>
              <w:jc w:val="center"/>
              <w:rPr>
                <w:rFonts w:ascii="標楷體" w:eastAsia="標楷體" w:hAnsi="標楷體"/>
              </w:rPr>
            </w:pPr>
          </w:p>
        </w:tc>
        <w:tc>
          <w:tcPr>
            <w:tcW w:w="229" w:type="pct"/>
            <w:vMerge/>
            <w:vAlign w:val="center"/>
          </w:tcPr>
          <w:p w:rsidR="00B54305" w:rsidRPr="00AD666E" w:rsidRDefault="00B54305" w:rsidP="00D7048A">
            <w:pPr>
              <w:snapToGrid w:val="0"/>
              <w:jc w:val="center"/>
              <w:rPr>
                <w:rFonts w:ascii="標楷體" w:eastAsia="標楷體" w:hAnsi="標楷體"/>
              </w:rPr>
            </w:pPr>
          </w:p>
        </w:tc>
        <w:tc>
          <w:tcPr>
            <w:tcW w:w="488" w:type="pct"/>
            <w:vAlign w:val="center"/>
          </w:tcPr>
          <w:p w:rsidR="00B54305" w:rsidRPr="00636581" w:rsidRDefault="00B54305" w:rsidP="00D7048A">
            <w:pPr>
              <w:snapToGrid w:val="0"/>
              <w:jc w:val="center"/>
              <w:rPr>
                <w:rFonts w:ascii="標楷體" w:eastAsia="標楷體" w:hAnsi="標楷體"/>
              </w:rPr>
            </w:pPr>
            <w:r w:rsidRPr="00636581">
              <w:rPr>
                <w:rFonts w:ascii="標楷體" w:eastAsia="標楷體" w:hAnsi="標楷體" w:hint="eastAsia"/>
              </w:rPr>
              <w:t>國語</w:t>
            </w:r>
          </w:p>
          <w:p w:rsidR="00B54305" w:rsidRPr="00636581" w:rsidRDefault="00B54305" w:rsidP="00D7048A">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B54305" w:rsidRPr="00636581" w:rsidRDefault="00B54305" w:rsidP="00D7048A">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南一</w:t>
            </w:r>
            <w:r w:rsidRPr="00636581">
              <w:rPr>
                <w:rFonts w:ascii="標楷體" w:eastAsia="標楷體" w:hAnsi="標楷體" w:hint="eastAsia"/>
                <w:sz w:val="16"/>
                <w:szCs w:val="16"/>
              </w:rPr>
              <w:t>)</w:t>
            </w:r>
          </w:p>
        </w:tc>
        <w:tc>
          <w:tcPr>
            <w:tcW w:w="340" w:type="pct"/>
            <w:vAlign w:val="center"/>
          </w:tcPr>
          <w:p w:rsidR="00B54305" w:rsidRPr="00636581" w:rsidRDefault="00B54305" w:rsidP="00D7048A">
            <w:pPr>
              <w:pStyle w:val="a6"/>
            </w:pPr>
            <w:r w:rsidRPr="00636581">
              <w:rPr>
                <w:rFonts w:hint="eastAsia"/>
              </w:rPr>
              <w:t>本土語言</w:t>
            </w:r>
          </w:p>
          <w:p w:rsidR="00B54305" w:rsidRPr="00113AF1" w:rsidRDefault="00B54305" w:rsidP="00D7048A">
            <w:pPr>
              <w:pStyle w:val="a6"/>
            </w:pPr>
            <w:r w:rsidRPr="00113AF1">
              <w:rPr>
                <w:rFonts w:hint="eastAsia"/>
              </w:rPr>
              <w:t>(</w:t>
            </w:r>
            <w:r>
              <w:rPr>
                <w:rFonts w:hint="eastAsia"/>
              </w:rPr>
              <w:t>閩南</w:t>
            </w:r>
            <w:r w:rsidRPr="00113AF1">
              <w:rPr>
                <w:rFonts w:hint="eastAsia"/>
              </w:rPr>
              <w:t>語)</w:t>
            </w:r>
          </w:p>
          <w:p w:rsidR="00B54305" w:rsidRPr="00271218" w:rsidRDefault="00B54305" w:rsidP="00D7048A">
            <w:pPr>
              <w:pStyle w:val="a6"/>
              <w:rPr>
                <w:sz w:val="28"/>
                <w:szCs w:val="28"/>
              </w:rPr>
            </w:pPr>
            <w:r w:rsidRPr="00113AF1">
              <w:rPr>
                <w:rFonts w:hint="eastAsia"/>
              </w:rPr>
              <w:t>（</w:t>
            </w:r>
            <w:r>
              <w:rPr>
                <w:rFonts w:hint="eastAsia"/>
              </w:rPr>
              <w:t>1</w:t>
            </w:r>
            <w:r w:rsidRPr="00113AF1">
              <w:rPr>
                <w:rFonts w:hint="eastAsia"/>
              </w:rPr>
              <w:t>）</w:t>
            </w:r>
            <w:r>
              <w:rPr>
                <w:rFonts w:hint="eastAsia"/>
              </w:rPr>
              <w:t>（真平）</w:t>
            </w:r>
          </w:p>
          <w:p w:rsidR="00B54305" w:rsidRPr="00271218" w:rsidRDefault="00B54305" w:rsidP="00D7048A">
            <w:pPr>
              <w:pStyle w:val="a6"/>
            </w:pPr>
            <w:r w:rsidRPr="00271218">
              <w:rPr>
                <w:rFonts w:hint="eastAsia"/>
              </w:rPr>
              <w:t>（混齡教學，</w:t>
            </w:r>
            <w:r>
              <w:rPr>
                <w:rFonts w:hint="eastAsia"/>
              </w:rPr>
              <w:t>1</w:t>
            </w:r>
            <w:r w:rsidRPr="00271218">
              <w:rPr>
                <w:rFonts w:hint="eastAsia"/>
              </w:rPr>
              <w:t>節）</w:t>
            </w:r>
          </w:p>
          <w:p w:rsidR="00B54305" w:rsidRPr="00636581" w:rsidRDefault="00B54305" w:rsidP="00D7048A">
            <w:pPr>
              <w:snapToGrid w:val="0"/>
              <w:jc w:val="center"/>
              <w:rPr>
                <w:rFonts w:ascii="標楷體" w:eastAsia="標楷體" w:hAnsi="標楷體"/>
              </w:rPr>
            </w:pPr>
          </w:p>
        </w:tc>
        <w:tc>
          <w:tcPr>
            <w:tcW w:w="439" w:type="pct"/>
            <w:vAlign w:val="center"/>
          </w:tcPr>
          <w:p w:rsidR="00B54305" w:rsidRPr="00636581" w:rsidRDefault="00B54305" w:rsidP="00D7048A">
            <w:pPr>
              <w:pStyle w:val="a6"/>
            </w:pPr>
            <w:r w:rsidRPr="00636581">
              <w:rPr>
                <w:rFonts w:hint="eastAsia"/>
              </w:rPr>
              <w:t>英語</w:t>
            </w:r>
          </w:p>
          <w:p w:rsidR="00B54305" w:rsidRPr="00636581" w:rsidRDefault="00B54305" w:rsidP="00D7048A">
            <w:pPr>
              <w:pStyle w:val="a6"/>
            </w:pPr>
            <w:r w:rsidRPr="00636581">
              <w:rPr>
                <w:rFonts w:hint="eastAsia"/>
              </w:rPr>
              <w:t>（</w:t>
            </w:r>
            <w:r>
              <w:rPr>
                <w:rFonts w:hint="eastAsia"/>
              </w:rPr>
              <w:t>2</w:t>
            </w:r>
            <w:r w:rsidRPr="00636581">
              <w:rPr>
                <w:rFonts w:hint="eastAsia"/>
              </w:rPr>
              <w:t>）</w:t>
            </w:r>
          </w:p>
          <w:p w:rsidR="00B54305" w:rsidRPr="00094477" w:rsidRDefault="00B54305" w:rsidP="00D7048A">
            <w:pPr>
              <w:snapToGrid w:val="0"/>
              <w:jc w:val="center"/>
              <w:rPr>
                <w:rFonts w:ascii="標楷體" w:eastAsia="標楷體" w:hAnsi="標楷體"/>
              </w:rPr>
            </w:pPr>
            <w:r w:rsidRPr="00636581">
              <w:rPr>
                <w:rFonts w:ascii="標楷體" w:eastAsia="標楷體" w:hAnsi="標楷體" w:hint="eastAsia"/>
              </w:rPr>
              <w:t>(</w:t>
            </w:r>
            <w:r>
              <w:rPr>
                <w:rFonts w:hint="eastAsia"/>
              </w:rPr>
              <w:t>何嘉仁</w:t>
            </w:r>
            <w:r>
              <w:rPr>
                <w:rFonts w:hint="eastAsia"/>
              </w:rPr>
              <w:t>ESTAR</w:t>
            </w:r>
            <w:r w:rsidRPr="00636581">
              <w:rPr>
                <w:rFonts w:ascii="標楷體" w:eastAsia="標楷體" w:hAnsi="標楷體" w:hint="eastAsia"/>
              </w:rPr>
              <w:t>)</w:t>
            </w:r>
          </w:p>
        </w:tc>
        <w:tc>
          <w:tcPr>
            <w:tcW w:w="832" w:type="pct"/>
            <w:vMerge/>
            <w:vAlign w:val="center"/>
          </w:tcPr>
          <w:p w:rsidR="00B54305" w:rsidRPr="00AD666E" w:rsidRDefault="00B54305" w:rsidP="00D7048A">
            <w:pPr>
              <w:snapToGrid w:val="0"/>
              <w:rPr>
                <w:rFonts w:ascii="標楷體" w:eastAsia="標楷體" w:hAnsi="標楷體"/>
              </w:rPr>
            </w:pPr>
          </w:p>
        </w:tc>
        <w:tc>
          <w:tcPr>
            <w:tcW w:w="438" w:type="pct"/>
            <w:vMerge/>
            <w:vAlign w:val="center"/>
          </w:tcPr>
          <w:p w:rsidR="00B54305" w:rsidRPr="00AD666E" w:rsidRDefault="00B54305" w:rsidP="00D7048A">
            <w:pPr>
              <w:snapToGrid w:val="0"/>
              <w:rPr>
                <w:rFonts w:ascii="標楷體" w:eastAsia="標楷體" w:hAnsi="標楷體"/>
              </w:rPr>
            </w:pPr>
          </w:p>
        </w:tc>
        <w:tc>
          <w:tcPr>
            <w:tcW w:w="390" w:type="pct"/>
            <w:vMerge/>
            <w:vAlign w:val="center"/>
          </w:tcPr>
          <w:p w:rsidR="00B54305" w:rsidRPr="00AD666E" w:rsidRDefault="00B54305" w:rsidP="00D7048A">
            <w:pPr>
              <w:snapToGrid w:val="0"/>
              <w:rPr>
                <w:rFonts w:ascii="標楷體" w:eastAsia="標楷體" w:hAnsi="標楷體"/>
              </w:rPr>
            </w:pPr>
          </w:p>
        </w:tc>
        <w:tc>
          <w:tcPr>
            <w:tcW w:w="488" w:type="pct"/>
            <w:gridSpan w:val="2"/>
            <w:vMerge/>
            <w:vAlign w:val="center"/>
          </w:tcPr>
          <w:p w:rsidR="00B54305" w:rsidRPr="00AD666E" w:rsidRDefault="00B54305" w:rsidP="00D7048A">
            <w:pPr>
              <w:snapToGrid w:val="0"/>
              <w:rPr>
                <w:rFonts w:ascii="標楷體" w:eastAsia="標楷體" w:hAnsi="標楷體"/>
              </w:rPr>
            </w:pPr>
          </w:p>
        </w:tc>
        <w:tc>
          <w:tcPr>
            <w:tcW w:w="631" w:type="pct"/>
            <w:vMerge/>
            <w:tcBorders>
              <w:bottom w:val="single" w:sz="4" w:space="0" w:color="auto"/>
            </w:tcBorders>
            <w:vAlign w:val="center"/>
          </w:tcPr>
          <w:p w:rsidR="00B54305" w:rsidRPr="00AD666E" w:rsidRDefault="00B54305" w:rsidP="00D7048A">
            <w:pPr>
              <w:snapToGrid w:val="0"/>
              <w:rPr>
                <w:rFonts w:ascii="標楷體" w:eastAsia="標楷體" w:hAnsi="標楷體"/>
              </w:rPr>
            </w:pPr>
          </w:p>
        </w:tc>
        <w:tc>
          <w:tcPr>
            <w:tcW w:w="321" w:type="pct"/>
            <w:vMerge/>
            <w:vAlign w:val="center"/>
          </w:tcPr>
          <w:p w:rsidR="00B54305" w:rsidRPr="00AD666E" w:rsidRDefault="00B54305" w:rsidP="00D7048A">
            <w:pPr>
              <w:snapToGrid w:val="0"/>
              <w:rPr>
                <w:rFonts w:ascii="標楷體" w:eastAsia="標楷體" w:hAnsi="標楷體"/>
              </w:rPr>
            </w:pPr>
          </w:p>
        </w:tc>
      </w:tr>
      <w:tr w:rsidR="002018C4" w:rsidRPr="00AD666E" w:rsidTr="002D4282">
        <w:trPr>
          <w:trHeight w:val="7292"/>
          <w:jc w:val="center"/>
        </w:trPr>
        <w:tc>
          <w:tcPr>
            <w:tcW w:w="633" w:type="pct"/>
            <w:gridSpan w:val="3"/>
            <w:vAlign w:val="center"/>
          </w:tcPr>
          <w:p w:rsidR="00B54305" w:rsidRPr="00042404" w:rsidRDefault="00B54305" w:rsidP="00D7048A">
            <w:pPr>
              <w:snapToGrid w:val="0"/>
              <w:jc w:val="center"/>
              <w:rPr>
                <w:rFonts w:ascii="標楷體" w:eastAsia="標楷體" w:hAnsi="標楷體"/>
              </w:rPr>
            </w:pPr>
          </w:p>
        </w:tc>
        <w:tc>
          <w:tcPr>
            <w:tcW w:w="488" w:type="pct"/>
          </w:tcPr>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1.能學會課文中的語詞並適切運用；能瞭解條件句與轉折句的基本常識並練習寫作。</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2.能瞭解象形與指事、會意與形聲的意義。</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3.能創作描述事物的詩歌。</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4.知道生態保育的重要；能了解友誼的可貴</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5.認識並學習雅美勇士冒險犯難精神，勇於面對困難。</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6.用描寫景物的技巧，以刻畫大自然的形象，並理解詩人的情緒與文字表達間的連結。</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7.能學會「譬喻」、「排比」的技巧抒發心得、「過渡」的寫作方式、說明文「析事論理」的特性和寫作技巧。</w:t>
            </w:r>
            <w:bookmarkStart w:id="1" w:name="_GoBack"/>
            <w:bookmarkEnd w:id="1"/>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8.知道如何準備演說、演說的要素。</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9.認識科普書籍的分類和小說。</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10.學會閱讀劇本，並了解劇本的寫作格式與書寫對話的技巧並加以運用。</w:t>
            </w:r>
          </w:p>
          <w:p w:rsidR="00B54305" w:rsidRPr="002018C4" w:rsidRDefault="00B54305" w:rsidP="002018C4">
            <w:pPr>
              <w:snapToGrid w:val="0"/>
              <w:spacing w:line="200" w:lineRule="exact"/>
              <w:jc w:val="both"/>
              <w:rPr>
                <w:rFonts w:ascii="標楷體" w:eastAsia="標楷體" w:hAnsi="標楷體"/>
                <w:sz w:val="16"/>
                <w:szCs w:val="16"/>
              </w:rPr>
            </w:pPr>
          </w:p>
        </w:tc>
        <w:tc>
          <w:tcPr>
            <w:tcW w:w="340" w:type="pct"/>
          </w:tcPr>
          <w:p w:rsidR="00B54305" w:rsidRPr="002018C4" w:rsidRDefault="00B54305" w:rsidP="002018C4">
            <w:pPr>
              <w:spacing w:line="200" w:lineRule="exact"/>
              <w:jc w:val="both"/>
              <w:rPr>
                <w:rFonts w:ascii="標楷體" w:eastAsia="標楷體" w:hAnsi="標楷體"/>
                <w:sz w:val="16"/>
                <w:szCs w:val="16"/>
              </w:rPr>
            </w:pPr>
            <w:r w:rsidRPr="002018C4">
              <w:rPr>
                <w:rFonts w:ascii="標楷體" w:eastAsia="標楷體" w:hAnsi="標楷體" w:hint="eastAsia"/>
                <w:sz w:val="16"/>
                <w:szCs w:val="16"/>
              </w:rPr>
              <w:t>(一)學會吟唱第一課課文。</w:t>
            </w:r>
          </w:p>
          <w:p w:rsidR="00B54305" w:rsidRPr="002018C4" w:rsidRDefault="00B54305" w:rsidP="002018C4">
            <w:pPr>
              <w:spacing w:line="200" w:lineRule="exact"/>
              <w:jc w:val="both"/>
              <w:rPr>
                <w:rFonts w:ascii="標楷體" w:eastAsia="標楷體" w:hAnsi="標楷體"/>
                <w:sz w:val="16"/>
                <w:szCs w:val="16"/>
              </w:rPr>
            </w:pPr>
            <w:r w:rsidRPr="002018C4">
              <w:rPr>
                <w:rFonts w:ascii="標楷體" w:eastAsia="標楷體" w:hAnsi="標楷體" w:hint="eastAsia"/>
                <w:sz w:val="16"/>
                <w:szCs w:val="16"/>
              </w:rPr>
              <w:t>(二)學會多種專長的閩南語說法，及相關歇後語、謎猜。</w:t>
            </w:r>
          </w:p>
          <w:p w:rsidR="00B54305" w:rsidRPr="002018C4" w:rsidRDefault="00B54305" w:rsidP="002018C4">
            <w:pPr>
              <w:spacing w:line="200" w:lineRule="exact"/>
              <w:jc w:val="both"/>
              <w:rPr>
                <w:rFonts w:ascii="標楷體" w:eastAsia="標楷體" w:hAnsi="標楷體"/>
                <w:sz w:val="16"/>
                <w:szCs w:val="16"/>
              </w:rPr>
            </w:pPr>
            <w:r w:rsidRPr="002018C4">
              <w:rPr>
                <w:rFonts w:ascii="標楷體" w:eastAsia="標楷體" w:hAnsi="標楷體" w:hint="eastAsia"/>
                <w:sz w:val="16"/>
                <w:szCs w:val="16"/>
              </w:rPr>
              <w:t>(三)培養學生聆聽及說話能力，複習第一課所學。</w:t>
            </w:r>
          </w:p>
          <w:p w:rsidR="00B54305" w:rsidRPr="002018C4" w:rsidRDefault="00B54305" w:rsidP="002018C4">
            <w:pPr>
              <w:spacing w:line="200" w:lineRule="exact"/>
              <w:jc w:val="both"/>
              <w:rPr>
                <w:rFonts w:ascii="標楷體" w:eastAsia="標楷體" w:hAnsi="標楷體"/>
                <w:sz w:val="16"/>
                <w:szCs w:val="16"/>
              </w:rPr>
            </w:pPr>
            <w:r w:rsidRPr="002018C4">
              <w:rPr>
                <w:rFonts w:ascii="標楷體" w:eastAsia="標楷體" w:hAnsi="標楷體" w:hint="eastAsia"/>
                <w:sz w:val="16"/>
                <w:szCs w:val="16"/>
              </w:rPr>
              <w:t>(四)認識社會上不同職業的工作性質，並吟唱第二課課文。</w:t>
            </w:r>
          </w:p>
          <w:p w:rsidR="00B54305" w:rsidRPr="002018C4" w:rsidRDefault="00B54305" w:rsidP="002018C4">
            <w:pPr>
              <w:spacing w:line="200" w:lineRule="exact"/>
              <w:jc w:val="both"/>
              <w:rPr>
                <w:rFonts w:ascii="標楷體" w:eastAsia="標楷體" w:hAnsi="標楷體"/>
                <w:sz w:val="16"/>
                <w:szCs w:val="16"/>
              </w:rPr>
            </w:pPr>
            <w:r w:rsidRPr="002018C4">
              <w:rPr>
                <w:rFonts w:ascii="標楷體" w:eastAsia="標楷體" w:hAnsi="標楷體" w:hint="eastAsia"/>
                <w:sz w:val="16"/>
                <w:szCs w:val="16"/>
              </w:rPr>
              <w:t>(五)學會不同職業的閩南語說法。</w:t>
            </w:r>
          </w:p>
          <w:p w:rsidR="00B54305" w:rsidRPr="002018C4" w:rsidRDefault="00B54305" w:rsidP="002018C4">
            <w:pPr>
              <w:spacing w:line="200" w:lineRule="exact"/>
              <w:jc w:val="both"/>
              <w:rPr>
                <w:rFonts w:ascii="標楷體" w:eastAsia="標楷體" w:hAnsi="標楷體"/>
                <w:sz w:val="16"/>
                <w:szCs w:val="16"/>
              </w:rPr>
            </w:pPr>
            <w:r w:rsidRPr="002018C4">
              <w:rPr>
                <w:rFonts w:ascii="標楷體" w:eastAsia="標楷體" w:hAnsi="標楷體" w:hint="eastAsia"/>
                <w:sz w:val="16"/>
                <w:szCs w:val="16"/>
              </w:rPr>
              <w:t>(六)學會和職業相關的俗語。</w:t>
            </w:r>
          </w:p>
          <w:p w:rsidR="00B54305" w:rsidRPr="002018C4" w:rsidRDefault="00B54305" w:rsidP="002018C4">
            <w:pPr>
              <w:spacing w:line="200" w:lineRule="exact"/>
              <w:jc w:val="both"/>
              <w:rPr>
                <w:rFonts w:ascii="標楷體" w:eastAsia="標楷體" w:hAnsi="標楷體"/>
                <w:sz w:val="16"/>
                <w:szCs w:val="16"/>
              </w:rPr>
            </w:pPr>
            <w:r w:rsidRPr="002018C4">
              <w:rPr>
                <w:rFonts w:ascii="標楷體" w:eastAsia="標楷體" w:hAnsi="標楷體" w:hint="eastAsia"/>
                <w:sz w:val="16"/>
                <w:szCs w:val="16"/>
              </w:rPr>
              <w:t>(七)複習第一單元所學。</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hint="eastAsia"/>
                <w:sz w:val="16"/>
                <w:szCs w:val="16"/>
              </w:rPr>
              <w:t>(八)能吟唱</w:t>
            </w:r>
          </w:p>
        </w:tc>
        <w:tc>
          <w:tcPr>
            <w:tcW w:w="439" w:type="pct"/>
          </w:tcPr>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hint="eastAsia"/>
                <w:sz w:val="16"/>
                <w:szCs w:val="16"/>
              </w:rPr>
              <w:t>1.能辨識並正確說出各課的主要單字和句型。</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sz w:val="16"/>
                <w:szCs w:val="16"/>
              </w:rPr>
              <w:t>2.</w:t>
            </w:r>
            <w:r w:rsidRPr="002018C4">
              <w:rPr>
                <w:rFonts w:ascii="標楷體" w:eastAsia="標楷體" w:hAnsi="標楷體" w:hint="eastAsia"/>
                <w:sz w:val="16"/>
                <w:szCs w:val="16"/>
              </w:rPr>
              <w:t>能書寫各課的主要單字。</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hint="eastAsia"/>
                <w:sz w:val="16"/>
                <w:szCs w:val="16"/>
              </w:rPr>
              <w:t>3.能區別複合子音和特殊子音g和c的發音</w:t>
            </w:r>
            <w:r w:rsidRPr="002018C4">
              <w:rPr>
                <w:rFonts w:ascii="標楷體" w:eastAsia="標楷體" w:hAnsi="標楷體"/>
                <w:sz w:val="16"/>
                <w:szCs w:val="16"/>
              </w:rPr>
              <w:t>，</w:t>
            </w:r>
            <w:r w:rsidRPr="002018C4">
              <w:rPr>
                <w:rFonts w:ascii="標楷體" w:eastAsia="標楷體" w:hAnsi="標楷體" w:hint="eastAsia"/>
                <w:sz w:val="16"/>
                <w:szCs w:val="16"/>
              </w:rPr>
              <w:t>並能運用字母拼讀法看字讀音、聽音辨字和聽音拼字。</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hint="eastAsia"/>
                <w:sz w:val="16"/>
                <w:szCs w:val="16"/>
              </w:rPr>
              <w:t>4.能吟唱各課的歌謠或韻文。</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hint="eastAsia"/>
                <w:sz w:val="16"/>
                <w:szCs w:val="16"/>
              </w:rPr>
              <w:t>5. 能認識我國及其他國家的節慶文化及風俗習慣。</w:t>
            </w:r>
          </w:p>
        </w:tc>
        <w:tc>
          <w:tcPr>
            <w:tcW w:w="832" w:type="pct"/>
          </w:tcPr>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1.</w:t>
            </w:r>
            <w:r w:rsidRPr="002018C4">
              <w:rPr>
                <w:rFonts w:ascii="Times New Roman" w:eastAsia="標楷體" w:hAnsi="Times New Roman" w:cs="Times New Roman" w:hint="eastAsia"/>
                <w:snapToGrid w:val="0"/>
                <w:kern w:val="0"/>
                <w:sz w:val="16"/>
                <w:szCs w:val="16"/>
              </w:rPr>
              <w:t>介紹一般多位小數之意義與記法，並能做多位小數的比較和加減直式算則，且能做出分數和小數數線。</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2.</w:t>
            </w:r>
            <w:r w:rsidRPr="002018C4">
              <w:rPr>
                <w:rFonts w:ascii="Times New Roman" w:eastAsia="標楷體" w:hAnsi="Times New Roman" w:cs="Times New Roman" w:hint="eastAsia"/>
                <w:snapToGrid w:val="0"/>
                <w:kern w:val="0"/>
                <w:sz w:val="16"/>
                <w:szCs w:val="16"/>
              </w:rPr>
              <w:t>能透過乘法和除法理解因數的概念，並理解公因數的意義。給定兩數，透過列出所有的公因數，找出最大公因數。</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3.</w:t>
            </w:r>
            <w:r w:rsidRPr="002018C4">
              <w:rPr>
                <w:rFonts w:ascii="Times New Roman" w:eastAsia="標楷體" w:hAnsi="Times New Roman" w:cs="Times New Roman" w:hint="eastAsia"/>
                <w:snapToGrid w:val="0"/>
                <w:kern w:val="0"/>
                <w:sz w:val="16"/>
                <w:szCs w:val="16"/>
              </w:rPr>
              <w:t>能透過乘法和除法理解倍數的概念，並理解公倍數的意義，且能察覺</w:t>
            </w:r>
            <w:r w:rsidRPr="002018C4">
              <w:rPr>
                <w:rFonts w:ascii="Times New Roman" w:eastAsia="標楷體" w:hAnsi="Times New Roman" w:cs="Times New Roman"/>
                <w:snapToGrid w:val="0"/>
                <w:kern w:val="0"/>
                <w:sz w:val="16"/>
                <w:szCs w:val="16"/>
              </w:rPr>
              <w:t>2</w:t>
            </w:r>
            <w:r w:rsidRPr="002018C4">
              <w:rPr>
                <w:rFonts w:ascii="Times New Roman" w:eastAsia="標楷體" w:hAnsi="Times New Roman" w:cs="Times New Roman" w:hint="eastAsia"/>
                <w:snapToGrid w:val="0"/>
                <w:kern w:val="0"/>
                <w:sz w:val="16"/>
                <w:szCs w:val="16"/>
              </w:rPr>
              <w:t>、</w:t>
            </w:r>
            <w:r w:rsidRPr="002018C4">
              <w:rPr>
                <w:rFonts w:ascii="Times New Roman" w:eastAsia="標楷體" w:hAnsi="Times New Roman" w:cs="Times New Roman"/>
                <w:snapToGrid w:val="0"/>
                <w:kern w:val="0"/>
                <w:sz w:val="16"/>
                <w:szCs w:val="16"/>
              </w:rPr>
              <w:t>3</w:t>
            </w:r>
            <w:r w:rsidRPr="002018C4">
              <w:rPr>
                <w:rFonts w:ascii="Times New Roman" w:eastAsia="標楷體" w:hAnsi="Times New Roman" w:cs="Times New Roman" w:hint="eastAsia"/>
                <w:snapToGrid w:val="0"/>
                <w:kern w:val="0"/>
                <w:sz w:val="16"/>
                <w:szCs w:val="16"/>
              </w:rPr>
              <w:t>、</w:t>
            </w:r>
            <w:r w:rsidRPr="002018C4">
              <w:rPr>
                <w:rFonts w:ascii="Times New Roman" w:eastAsia="標楷體" w:hAnsi="Times New Roman" w:cs="Times New Roman"/>
                <w:snapToGrid w:val="0"/>
                <w:kern w:val="0"/>
                <w:sz w:val="16"/>
                <w:szCs w:val="16"/>
              </w:rPr>
              <w:t>5</w:t>
            </w:r>
            <w:r w:rsidRPr="002018C4">
              <w:rPr>
                <w:rFonts w:ascii="Times New Roman" w:eastAsia="標楷體" w:hAnsi="Times New Roman" w:cs="Times New Roman" w:hint="eastAsia"/>
                <w:snapToGrid w:val="0"/>
                <w:kern w:val="0"/>
                <w:sz w:val="16"/>
                <w:szCs w:val="16"/>
              </w:rPr>
              <w:t>、</w:t>
            </w:r>
            <w:r w:rsidRPr="002018C4">
              <w:rPr>
                <w:rFonts w:ascii="Times New Roman" w:eastAsia="標楷體" w:hAnsi="Times New Roman" w:cs="Times New Roman"/>
                <w:snapToGrid w:val="0"/>
                <w:kern w:val="0"/>
                <w:sz w:val="16"/>
                <w:szCs w:val="16"/>
              </w:rPr>
              <w:t>10</w:t>
            </w:r>
            <w:r w:rsidRPr="002018C4">
              <w:rPr>
                <w:rFonts w:ascii="Times New Roman" w:eastAsia="標楷體" w:hAnsi="Times New Roman" w:cs="Times New Roman" w:hint="eastAsia"/>
                <w:snapToGrid w:val="0"/>
                <w:kern w:val="0"/>
                <w:sz w:val="16"/>
                <w:szCs w:val="16"/>
              </w:rPr>
              <w:t>的倍數。給定兩數，透過列出一定範圍內的公倍數，找出其最小公倍數。</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4.</w:t>
            </w:r>
            <w:r w:rsidRPr="002018C4">
              <w:rPr>
                <w:rFonts w:ascii="Times New Roman" w:eastAsia="標楷體" w:hAnsi="Times New Roman" w:cs="Times New Roman" w:hint="eastAsia"/>
                <w:snapToGrid w:val="0"/>
                <w:kern w:val="0"/>
                <w:sz w:val="16"/>
                <w:szCs w:val="16"/>
              </w:rPr>
              <w:t>能透過操作，理解三角形兩邊和大於第三邊，並理解「三角形三角和等於</w:t>
            </w:r>
            <w:r w:rsidRPr="002018C4">
              <w:rPr>
                <w:rFonts w:ascii="Times New Roman" w:eastAsia="標楷體" w:hAnsi="Times New Roman" w:cs="Times New Roman"/>
                <w:snapToGrid w:val="0"/>
                <w:kern w:val="0"/>
                <w:sz w:val="16"/>
                <w:szCs w:val="16"/>
              </w:rPr>
              <w:t>180</w:t>
            </w:r>
            <w:r w:rsidRPr="002018C4">
              <w:rPr>
                <w:rFonts w:ascii="Times New Roman" w:eastAsia="標楷體" w:hAnsi="Times New Roman" w:cs="Times New Roman" w:hint="eastAsia"/>
                <w:snapToGrid w:val="0"/>
                <w:kern w:val="0"/>
                <w:sz w:val="16"/>
                <w:szCs w:val="16"/>
              </w:rPr>
              <w:t>度」的性質，並認識正多邊形，知道正多邊形等邊又等角，且能認識圓心角、扇形，理解</w:t>
            </w:r>
            <w:r w:rsidRPr="002018C4">
              <w:rPr>
                <w:rFonts w:ascii="Times New Roman" w:eastAsia="標楷體" w:hAnsi="Times New Roman" w:cs="Times New Roman"/>
                <w:snapToGrid w:val="0"/>
                <w:kern w:val="0"/>
                <w:sz w:val="16"/>
                <w:szCs w:val="16"/>
              </w:rPr>
              <w:t>180</w:t>
            </w:r>
            <w:r w:rsidRPr="002018C4">
              <w:rPr>
                <w:rFonts w:ascii="Times New Roman" w:eastAsia="標楷體" w:hAnsi="Times New Roman" w:cs="Times New Roman" w:hint="eastAsia"/>
                <w:snapToGrid w:val="0"/>
                <w:kern w:val="0"/>
                <w:sz w:val="16"/>
                <w:szCs w:val="16"/>
              </w:rPr>
              <w:t>度、</w:t>
            </w:r>
            <w:r w:rsidRPr="002018C4">
              <w:rPr>
                <w:rFonts w:ascii="Times New Roman" w:eastAsia="標楷體" w:hAnsi="Times New Roman" w:cs="Times New Roman"/>
                <w:snapToGrid w:val="0"/>
                <w:kern w:val="0"/>
                <w:sz w:val="16"/>
                <w:szCs w:val="16"/>
              </w:rPr>
              <w:t>360</w:t>
            </w:r>
            <w:r w:rsidRPr="002018C4">
              <w:rPr>
                <w:rFonts w:ascii="Times New Roman" w:eastAsia="標楷體" w:hAnsi="Times New Roman" w:cs="Times New Roman" w:hint="eastAsia"/>
                <w:snapToGrid w:val="0"/>
                <w:kern w:val="0"/>
                <w:sz w:val="16"/>
                <w:szCs w:val="16"/>
              </w:rPr>
              <w:t>度的意義。</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5.</w:t>
            </w:r>
            <w:r w:rsidRPr="002018C4">
              <w:rPr>
                <w:rFonts w:ascii="Times New Roman" w:eastAsia="標楷體" w:hAnsi="Times New Roman" w:cs="Times New Roman" w:hint="eastAsia"/>
                <w:snapToGrid w:val="0"/>
                <w:kern w:val="0"/>
                <w:sz w:val="16"/>
                <w:szCs w:val="16"/>
              </w:rPr>
              <w:t>能熟練四位數×三位數的直式計算，並能熟練四位數÷三位數的直式計算。</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6.</w:t>
            </w:r>
            <w:r w:rsidRPr="002018C4">
              <w:rPr>
                <w:rFonts w:ascii="Times New Roman" w:eastAsia="標楷體" w:hAnsi="Times New Roman" w:cs="Times New Roman" w:hint="eastAsia"/>
                <w:snapToGrid w:val="0"/>
                <w:kern w:val="0"/>
                <w:sz w:val="16"/>
                <w:szCs w:val="16"/>
              </w:rPr>
              <w:t>由等分的步驟，理解由擴分找等值分數的方法，並做簡單的應用，並由擴分的經驗，理解如何用約分找等值分數，且學習通分的意義，並用來做異分母分數的比較。</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7.</w:t>
            </w:r>
            <w:r w:rsidRPr="002018C4">
              <w:rPr>
                <w:rFonts w:ascii="Times New Roman" w:eastAsia="標楷體" w:hAnsi="Times New Roman" w:cs="Times New Roman" w:hint="eastAsia"/>
                <w:snapToGrid w:val="0"/>
                <w:kern w:val="0"/>
                <w:sz w:val="16"/>
                <w:szCs w:val="16"/>
              </w:rPr>
              <w:t>利用通分，學習異分母分數的加法，並做日常解題，並利用通分，學習異分母分數的減法，做日常解題。</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8.</w:t>
            </w:r>
            <w:r w:rsidRPr="002018C4">
              <w:rPr>
                <w:rFonts w:ascii="Times New Roman" w:eastAsia="標楷體" w:hAnsi="Times New Roman" w:cs="Times New Roman" w:hint="eastAsia"/>
                <w:snapToGrid w:val="0"/>
                <w:kern w:val="0"/>
                <w:sz w:val="16"/>
                <w:szCs w:val="16"/>
              </w:rPr>
              <w:t>能運用「先乘再除與先除再乘的結果相同」、「連除兩數相當於除此兩數之積」的規則簡化計算，並能解決生活情境中的三步驟整數四則問題，且學習乘法對加減法的分配律。</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9.</w:t>
            </w:r>
            <w:r w:rsidRPr="002018C4">
              <w:rPr>
                <w:rFonts w:ascii="Times New Roman" w:eastAsia="標楷體" w:hAnsi="Times New Roman" w:cs="Times New Roman" w:hint="eastAsia"/>
                <w:snapToGrid w:val="0"/>
                <w:kern w:val="0"/>
                <w:sz w:val="16"/>
                <w:szCs w:val="16"/>
              </w:rPr>
              <w:t>能運用切割重組，理解平行四邊形和梯形的面積公式，並理解三角形面積的求法，且能計算複合圖形的面積。</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Times New Roman" w:eastAsia="標楷體" w:hAnsi="Times New Roman" w:cs="Times New Roman"/>
                <w:snapToGrid w:val="0"/>
                <w:kern w:val="0"/>
                <w:sz w:val="16"/>
                <w:szCs w:val="16"/>
              </w:rPr>
              <w:t>10.</w:t>
            </w:r>
            <w:r w:rsidRPr="002018C4">
              <w:rPr>
                <w:rFonts w:ascii="Times New Roman" w:eastAsia="標楷體" w:hAnsi="Times New Roman" w:cs="Times New Roman" w:hint="eastAsia"/>
                <w:snapToGrid w:val="0"/>
                <w:kern w:val="0"/>
                <w:sz w:val="16"/>
                <w:szCs w:val="16"/>
              </w:rPr>
              <w:t>認識線對稱圖形與對稱軸的基本意義，並能應用於基本平面圖形，且介紹製作線對稱圖形的方法，</w:t>
            </w:r>
            <w:r w:rsidRPr="002018C4">
              <w:rPr>
                <w:rFonts w:ascii="Times New Roman" w:eastAsia="標楷體" w:hAnsi="Times New Roman" w:cs="Times New Roman"/>
                <w:snapToGrid w:val="0"/>
                <w:kern w:val="0"/>
                <w:sz w:val="16"/>
                <w:szCs w:val="16"/>
              </w:rPr>
              <w:t xml:space="preserve"> </w:t>
            </w:r>
            <w:r w:rsidRPr="002018C4">
              <w:rPr>
                <w:rFonts w:ascii="Times New Roman" w:eastAsia="標楷體" w:hAnsi="Times New Roman" w:cs="Times New Roman" w:hint="eastAsia"/>
                <w:snapToGrid w:val="0"/>
                <w:kern w:val="0"/>
                <w:sz w:val="16"/>
                <w:szCs w:val="16"/>
              </w:rPr>
              <w:t>並引入對稱點、對稱邊、對稱角的概念。</w:t>
            </w:r>
          </w:p>
        </w:tc>
        <w:tc>
          <w:tcPr>
            <w:tcW w:w="438" w:type="pct"/>
          </w:tcPr>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1.知道利用方位和高度角，來描述太陽在天空中的位置。</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2.透過實際觀測，知道太陽每天東升西落的規律變化。</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3.學習利用圖表和折線圖整理資料，並由觀測資料了解太陽在四季升落的位置不同。</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4.認識現代生活中太陽能的應用與古代利用太陽計時。</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5.認識植物的根、莖、葉、花、果實和種子的構造與功能。</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6.認識植物繁殖的方式，並動手操作植物的繁殖。</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7.利用二分法，依據植物的特徵進行分類。</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8.透過實際操作了解氧氣和二氧化碳的製造與其特性。</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9.在操作實驗的過程中，學習科學的邏輯推理模式。</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10.了解物質燃燒的原理後，對消防安全有正確的認知。</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11.聽生活中常有的聲音，察覺自然界裡，不同的季節有不同的聲音。</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12.觀察物體發出聲音，了解物體經由振動發聲。</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13.從生活中常見的樂器，了解聲音的大小、高低和音色。</w:t>
            </w:r>
          </w:p>
          <w:p w:rsidR="00B54305" w:rsidRPr="002018C4" w:rsidRDefault="00B54305" w:rsidP="002018C4">
            <w:pPr>
              <w:spacing w:line="200" w:lineRule="exact"/>
              <w:jc w:val="both"/>
              <w:rPr>
                <w:rFonts w:ascii="標楷體" w:eastAsia="標楷體" w:hAnsi="標楷體" w:cs="Arial Unicode MS"/>
                <w:snapToGrid w:val="0"/>
                <w:color w:val="000000"/>
                <w:kern w:val="0"/>
                <w:sz w:val="16"/>
                <w:szCs w:val="16"/>
              </w:rPr>
            </w:pPr>
            <w:r w:rsidRPr="002018C4">
              <w:rPr>
                <w:rFonts w:ascii="標楷體" w:eastAsia="標楷體" w:hAnsi="標楷體" w:cs="Arial Unicode MS" w:hint="eastAsia"/>
                <w:snapToGrid w:val="0"/>
                <w:color w:val="000000"/>
                <w:kern w:val="0"/>
                <w:sz w:val="16"/>
                <w:szCs w:val="16"/>
              </w:rPr>
              <w:t>14.能分辨並判定什麼是噪音，知道噪音產生的危害，並找出降低噪音的方法。</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cs="Arial Unicode MS" w:hint="eastAsia"/>
                <w:snapToGrid w:val="0"/>
                <w:color w:val="000000"/>
                <w:kern w:val="0"/>
                <w:sz w:val="16"/>
                <w:szCs w:val="16"/>
              </w:rPr>
              <w:t>15.在生活中取材，依據發聲原理，設計並製作樂器。</w:t>
            </w:r>
          </w:p>
        </w:tc>
        <w:tc>
          <w:tcPr>
            <w:tcW w:w="390" w:type="pct"/>
          </w:tcPr>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1.</w:t>
            </w:r>
            <w:r w:rsidRPr="002018C4">
              <w:rPr>
                <w:rFonts w:ascii="Times New Roman" w:eastAsia="標楷體" w:hAnsi="Times New Roman" w:cs="Times New Roman" w:hint="eastAsia"/>
                <w:snapToGrid w:val="0"/>
                <w:kern w:val="0"/>
                <w:sz w:val="16"/>
                <w:szCs w:val="16"/>
              </w:rPr>
              <w:t>能利用地圖認識臺灣的地理位置。</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2.</w:t>
            </w:r>
            <w:r w:rsidRPr="002018C4">
              <w:rPr>
                <w:rFonts w:ascii="Times New Roman" w:eastAsia="標楷體" w:hAnsi="Times New Roman" w:cs="Times New Roman" w:hint="eastAsia"/>
                <w:snapToGrid w:val="0"/>
                <w:kern w:val="0"/>
                <w:sz w:val="16"/>
                <w:szCs w:val="16"/>
              </w:rPr>
              <w:t>探索臺灣氣候的特色。</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3.</w:t>
            </w:r>
            <w:r w:rsidRPr="002018C4">
              <w:rPr>
                <w:rFonts w:ascii="Times New Roman" w:eastAsia="標楷體" w:hAnsi="Times New Roman" w:cs="Times New Roman" w:hint="eastAsia"/>
                <w:snapToGrid w:val="0"/>
                <w:kern w:val="0"/>
                <w:sz w:val="16"/>
                <w:szCs w:val="16"/>
              </w:rPr>
              <w:t>了解臺灣主要河川與特性，及臺灣水資源的利用。</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4.</w:t>
            </w:r>
            <w:r w:rsidRPr="002018C4">
              <w:rPr>
                <w:rFonts w:ascii="Times New Roman" w:eastAsia="標楷體" w:hAnsi="Times New Roman" w:cs="Times New Roman" w:hint="eastAsia"/>
                <w:snapToGrid w:val="0"/>
                <w:kern w:val="0"/>
                <w:sz w:val="16"/>
                <w:szCs w:val="16"/>
              </w:rPr>
              <w:t>認識十七世紀前的臺灣歷史。</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5.</w:t>
            </w:r>
            <w:r w:rsidRPr="002018C4">
              <w:rPr>
                <w:rFonts w:ascii="Times New Roman" w:eastAsia="標楷體" w:hAnsi="Times New Roman" w:cs="Times New Roman" w:hint="eastAsia"/>
                <w:snapToGrid w:val="0"/>
                <w:kern w:val="0"/>
                <w:sz w:val="16"/>
                <w:szCs w:val="16"/>
              </w:rPr>
              <w:t>欣賞臺灣原住民族尊重自然、保育生態的生活與信仰。</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6.</w:t>
            </w:r>
            <w:r w:rsidRPr="002018C4">
              <w:rPr>
                <w:rFonts w:ascii="Times New Roman" w:eastAsia="標楷體" w:hAnsi="Times New Roman" w:cs="Times New Roman" w:hint="eastAsia"/>
                <w:snapToGrid w:val="0"/>
                <w:kern w:val="0"/>
                <w:sz w:val="16"/>
                <w:szCs w:val="16"/>
              </w:rPr>
              <w:t>理解十七世紀荷蘭人和西班牙人來臺灣的歷史。</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7.</w:t>
            </w:r>
            <w:r w:rsidRPr="002018C4">
              <w:rPr>
                <w:rFonts w:ascii="Times New Roman" w:eastAsia="標楷體" w:hAnsi="Times New Roman" w:cs="Times New Roman" w:hint="eastAsia"/>
                <w:snapToGrid w:val="0"/>
                <w:kern w:val="0"/>
                <w:sz w:val="16"/>
                <w:szCs w:val="16"/>
              </w:rPr>
              <w:t>評價荷西、明鄭時期開發臺灣的過程和影響。</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8.</w:t>
            </w:r>
            <w:r w:rsidRPr="002018C4">
              <w:rPr>
                <w:rFonts w:ascii="Times New Roman" w:eastAsia="標楷體" w:hAnsi="Times New Roman" w:cs="Times New Roman" w:hint="eastAsia"/>
                <w:snapToGrid w:val="0"/>
                <w:kern w:val="0"/>
                <w:sz w:val="16"/>
                <w:szCs w:val="16"/>
              </w:rPr>
              <w:t>了解移民開墾臺灣土地的情形。</w:t>
            </w:r>
          </w:p>
          <w:p w:rsidR="00B54305" w:rsidRPr="002018C4" w:rsidRDefault="00B54305" w:rsidP="002018C4">
            <w:pPr>
              <w:spacing w:line="200" w:lineRule="exact"/>
              <w:jc w:val="both"/>
              <w:rPr>
                <w:rFonts w:ascii="Times New Roman" w:eastAsia="標楷體" w:hAnsi="Times New Roman" w:cs="Times New Roman"/>
                <w:snapToGrid w:val="0"/>
                <w:kern w:val="0"/>
                <w:sz w:val="16"/>
                <w:szCs w:val="16"/>
              </w:rPr>
            </w:pPr>
            <w:r w:rsidRPr="002018C4">
              <w:rPr>
                <w:rFonts w:ascii="Times New Roman" w:eastAsia="標楷體" w:hAnsi="Times New Roman" w:cs="Times New Roman"/>
                <w:snapToGrid w:val="0"/>
                <w:kern w:val="0"/>
                <w:sz w:val="16"/>
                <w:szCs w:val="16"/>
              </w:rPr>
              <w:t>9.</w:t>
            </w:r>
            <w:r w:rsidRPr="002018C4">
              <w:rPr>
                <w:rFonts w:ascii="Times New Roman" w:eastAsia="標楷體" w:hAnsi="Times New Roman" w:cs="Times New Roman" w:hint="eastAsia"/>
                <w:snapToGrid w:val="0"/>
                <w:kern w:val="0"/>
                <w:sz w:val="16"/>
                <w:szCs w:val="16"/>
              </w:rPr>
              <w:t>體會臺灣移墾時期，先民辛勤耕耘，建立新家園的精神。</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Times New Roman" w:eastAsia="標楷體" w:hAnsi="Times New Roman" w:cs="Times New Roman"/>
                <w:snapToGrid w:val="0"/>
                <w:kern w:val="0"/>
                <w:sz w:val="16"/>
                <w:szCs w:val="16"/>
              </w:rPr>
              <w:t>10.</w:t>
            </w:r>
            <w:r w:rsidRPr="002018C4">
              <w:rPr>
                <w:rFonts w:ascii="Times New Roman" w:eastAsia="標楷體" w:hAnsi="Times New Roman" w:cs="Times New Roman" w:hint="eastAsia"/>
                <w:snapToGrid w:val="0"/>
                <w:kern w:val="0"/>
                <w:sz w:val="16"/>
                <w:szCs w:val="16"/>
              </w:rPr>
              <w:t>探索家族社會的生活與組織。</w:t>
            </w:r>
          </w:p>
        </w:tc>
        <w:tc>
          <w:tcPr>
            <w:tcW w:w="242" w:type="pct"/>
          </w:tcPr>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hint="eastAsia"/>
                <w:snapToGrid w:val="0"/>
                <w:kern w:val="0"/>
                <w:sz w:val="16"/>
                <w:szCs w:val="16"/>
              </w:rPr>
              <w:t>1.欣賞與分辨不同的表演方式，並表達個人見解。</w:t>
            </w:r>
            <w:r w:rsidRPr="002018C4">
              <w:rPr>
                <w:rFonts w:ascii="標楷體" w:eastAsia="標楷體" w:hAnsi="標楷體" w:hint="eastAsia"/>
                <w:snapToGrid w:val="0"/>
                <w:kern w:val="0"/>
                <w:sz w:val="16"/>
                <w:szCs w:val="16"/>
              </w:rPr>
              <w:br/>
              <w:t>2.結合生活經驗，開發肢體動作、想像和情緒表達能力。</w:t>
            </w:r>
            <w:r w:rsidRPr="002018C4">
              <w:rPr>
                <w:rFonts w:ascii="標楷體" w:eastAsia="標楷體" w:hAnsi="標楷體" w:hint="eastAsia"/>
                <w:snapToGrid w:val="0"/>
                <w:kern w:val="0"/>
                <w:sz w:val="16"/>
                <w:szCs w:val="16"/>
              </w:rPr>
              <w:br/>
              <w:t>3.以正確呼吸齊唱歌曲。</w:t>
            </w:r>
          </w:p>
        </w:tc>
        <w:tc>
          <w:tcPr>
            <w:tcW w:w="877" w:type="pct"/>
            <w:gridSpan w:val="2"/>
          </w:tcPr>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1.探討新環境帶來的生活改變，並分享自己面對新環境的感受與想法。</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2.能順應環境的需求提出有效的解決策略。</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3.實踐執行計畫並檢核執行成效，歸納統整出面對新環境所需要具備的能力及態度。</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4.覺察自己的壓力源，並從體驗活動中思考累積壓力對個體的影響。</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5.從多元的抒壓體驗活動中學習抒壓的方法，並找出適合自己的抒壓方式。</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6.分析正、負面想法對情緒造成的影響，將正向思考、問題解決及抒壓等方式，實際運用在生活當中。</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7.學習欣賞他人的優點，並表達真誠的讚美或肯定。</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 xml:space="preserve">8.學習了解他人的想法，接納他人合理的意見。 </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9.學習利用溝通、協調與接納完成團體目標。</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10.能了解自己在團體分工中所扮演的角色，並分辨自己與他人角色的異同。</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11.能協助阻礙團體的角色，共同為團體目標努力。</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12.能了解自己在團體中的行為表現，並省思自己為團體做的事情。</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13.討論戶外活動的類型和特色。</w:t>
            </w:r>
          </w:p>
          <w:p w:rsidR="00B54305" w:rsidRPr="002018C4" w:rsidRDefault="00B54305" w:rsidP="002018C4">
            <w:pPr>
              <w:spacing w:line="200" w:lineRule="exact"/>
              <w:jc w:val="both"/>
              <w:rPr>
                <w:rFonts w:ascii="標楷體" w:eastAsia="標楷體" w:hAnsi="標楷體" w:cs="Times New Roman"/>
                <w:snapToGrid w:val="0"/>
                <w:color w:val="000000"/>
                <w:kern w:val="0"/>
                <w:sz w:val="16"/>
                <w:szCs w:val="16"/>
              </w:rPr>
            </w:pPr>
            <w:r w:rsidRPr="002018C4">
              <w:rPr>
                <w:rFonts w:ascii="標楷體" w:eastAsia="標楷體" w:hAnsi="標楷體" w:cs="Times New Roman" w:hint="eastAsia"/>
                <w:snapToGrid w:val="0"/>
                <w:color w:val="000000"/>
                <w:kern w:val="0"/>
                <w:sz w:val="16"/>
                <w:szCs w:val="16"/>
              </w:rPr>
              <w:t>14.分工合作策畫戶外活動，並了解活動的注意事項。</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cs="Times New Roman" w:hint="eastAsia"/>
                <w:snapToGrid w:val="0"/>
                <w:color w:val="000000"/>
                <w:kern w:val="0"/>
                <w:sz w:val="16"/>
                <w:szCs w:val="16"/>
              </w:rPr>
              <w:t>15.檢視戶外探索之旅的發現，討論自然與人文景觀的問題及改善方法，了解尊重自然與人文景觀的重要性。</w:t>
            </w:r>
          </w:p>
        </w:tc>
        <w:tc>
          <w:tcPr>
            <w:tcW w:w="321" w:type="pct"/>
          </w:tcPr>
          <w:p w:rsidR="00B54305" w:rsidRPr="002018C4" w:rsidRDefault="00B54305" w:rsidP="002018C4">
            <w:pPr>
              <w:adjustRightInd w:val="0"/>
              <w:snapToGrid w:val="0"/>
              <w:spacing w:line="200" w:lineRule="exact"/>
              <w:jc w:val="both"/>
              <w:rPr>
                <w:rFonts w:ascii="標楷體" w:eastAsia="標楷體" w:hAnsi="標楷體" w:cs="Arial"/>
                <w:sz w:val="16"/>
                <w:szCs w:val="16"/>
              </w:rPr>
            </w:pPr>
            <w:r w:rsidRPr="002018C4">
              <w:rPr>
                <w:rFonts w:ascii="標楷體" w:eastAsia="標楷體" w:hAnsi="標楷體" w:cs="Arial" w:hint="eastAsia"/>
                <w:sz w:val="16"/>
                <w:szCs w:val="16"/>
              </w:rPr>
              <w:t>1.學習團隊合作的運動項目，並展現肢體的協調能力,</w:t>
            </w:r>
          </w:p>
          <w:p w:rsidR="00B54305" w:rsidRPr="002018C4" w:rsidRDefault="00B54305" w:rsidP="002018C4">
            <w:pPr>
              <w:adjustRightInd w:val="0"/>
              <w:snapToGrid w:val="0"/>
              <w:spacing w:line="200" w:lineRule="exact"/>
              <w:jc w:val="both"/>
              <w:rPr>
                <w:rFonts w:ascii="標楷體" w:eastAsia="標楷體" w:hAnsi="標楷體" w:cs="Arial"/>
                <w:sz w:val="16"/>
                <w:szCs w:val="16"/>
              </w:rPr>
            </w:pPr>
            <w:r w:rsidRPr="002018C4">
              <w:rPr>
                <w:rFonts w:ascii="標楷體" w:eastAsia="標楷體" w:hAnsi="標楷體" w:cs="Arial" w:hint="eastAsia"/>
                <w:sz w:val="16"/>
                <w:szCs w:val="16"/>
              </w:rPr>
              <w:t>2.了解安全與事故傷害的基本概念及預防方法,</w:t>
            </w:r>
          </w:p>
          <w:p w:rsidR="00B54305" w:rsidRPr="002018C4" w:rsidRDefault="00B54305" w:rsidP="002018C4">
            <w:pPr>
              <w:adjustRightInd w:val="0"/>
              <w:snapToGrid w:val="0"/>
              <w:spacing w:line="200" w:lineRule="exact"/>
              <w:jc w:val="both"/>
              <w:rPr>
                <w:rFonts w:ascii="標楷體" w:eastAsia="標楷體" w:hAnsi="標楷體" w:cs="Arial"/>
                <w:sz w:val="16"/>
                <w:szCs w:val="16"/>
              </w:rPr>
            </w:pPr>
            <w:r w:rsidRPr="002018C4">
              <w:rPr>
                <w:rFonts w:ascii="標楷體" w:eastAsia="標楷體" w:hAnsi="標楷體" w:cs="Arial" w:hint="eastAsia"/>
                <w:sz w:val="16"/>
                <w:szCs w:val="16"/>
              </w:rPr>
              <w:t>3.學會控制身體的能力，熟練田徑運動的規則與基本技能,</w:t>
            </w:r>
          </w:p>
          <w:p w:rsidR="00B54305" w:rsidRPr="002018C4" w:rsidRDefault="00B54305" w:rsidP="002018C4">
            <w:pPr>
              <w:adjustRightInd w:val="0"/>
              <w:snapToGrid w:val="0"/>
              <w:spacing w:line="200" w:lineRule="exact"/>
              <w:jc w:val="both"/>
              <w:rPr>
                <w:rFonts w:ascii="標楷體" w:eastAsia="標楷體" w:hAnsi="標楷體" w:cs="Arial"/>
                <w:sz w:val="16"/>
                <w:szCs w:val="16"/>
              </w:rPr>
            </w:pPr>
            <w:r w:rsidRPr="002018C4">
              <w:rPr>
                <w:rFonts w:ascii="標楷體" w:eastAsia="標楷體" w:hAnsi="標楷體" w:cs="Arial" w:hint="eastAsia"/>
                <w:sz w:val="16"/>
                <w:szCs w:val="16"/>
              </w:rPr>
              <w:t>4.認識並愛惜自我，學習拒絕誘惑,</w:t>
            </w:r>
          </w:p>
          <w:p w:rsidR="00B54305" w:rsidRPr="002018C4" w:rsidRDefault="00B54305" w:rsidP="002018C4">
            <w:pPr>
              <w:adjustRightInd w:val="0"/>
              <w:snapToGrid w:val="0"/>
              <w:spacing w:line="200" w:lineRule="exact"/>
              <w:jc w:val="both"/>
              <w:rPr>
                <w:rFonts w:ascii="標楷體" w:eastAsia="標楷體" w:hAnsi="標楷體" w:cs="Arial"/>
                <w:sz w:val="16"/>
                <w:szCs w:val="16"/>
              </w:rPr>
            </w:pPr>
            <w:r w:rsidRPr="002018C4">
              <w:rPr>
                <w:rFonts w:ascii="標楷體" w:eastAsia="標楷體" w:hAnsi="標楷體" w:cs="Arial" w:hint="eastAsia"/>
                <w:sz w:val="16"/>
                <w:szCs w:val="16"/>
              </w:rPr>
              <w:t>5.掌握身體律動的技巧，激發肢體創作的能力,</w:t>
            </w:r>
          </w:p>
          <w:p w:rsidR="00B54305" w:rsidRPr="002018C4" w:rsidRDefault="00B54305" w:rsidP="002018C4">
            <w:pPr>
              <w:snapToGrid w:val="0"/>
              <w:spacing w:line="200" w:lineRule="exact"/>
              <w:jc w:val="both"/>
              <w:rPr>
                <w:rFonts w:ascii="標楷體" w:eastAsia="標楷體" w:hAnsi="標楷體"/>
                <w:sz w:val="16"/>
                <w:szCs w:val="16"/>
              </w:rPr>
            </w:pPr>
            <w:r w:rsidRPr="002018C4">
              <w:rPr>
                <w:rFonts w:ascii="標楷體" w:eastAsia="標楷體" w:hAnsi="標楷體" w:cs="Arial" w:hint="eastAsia"/>
                <w:sz w:val="16"/>
                <w:szCs w:val="16"/>
              </w:rPr>
              <w:t>6.認識傳統民俗醫療、辨識並選擇合適的醫療管道，以及認識醫療服務使用者的權利與義務</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w:t>
            </w:r>
          </w:p>
        </w:tc>
        <w:tc>
          <w:tcPr>
            <w:tcW w:w="24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22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sz w:val="20"/>
                <w:szCs w:val="20"/>
              </w:rPr>
              <w:t>8/30</w:t>
            </w:r>
            <w:r w:rsidRPr="003407B3">
              <w:rPr>
                <w:rFonts w:ascii="標楷體" w:eastAsia="標楷體" w:hAnsi="標楷體" w:hint="eastAsia"/>
                <w:sz w:val="20"/>
                <w:szCs w:val="20"/>
              </w:rPr>
              <w:t>第1學期開學日</w:t>
            </w:r>
          </w:p>
        </w:tc>
        <w:tc>
          <w:tcPr>
            <w:tcW w:w="488" w:type="pct"/>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第壹單元品格天地</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第一課做人做事做長久</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color w:val="000000"/>
                <w:sz w:val="20"/>
                <w:szCs w:val="20"/>
              </w:rPr>
              <w:t>6-3-4-1</w:t>
            </w:r>
          </w:p>
        </w:tc>
        <w:tc>
          <w:tcPr>
            <w:tcW w:w="340" w:type="pct"/>
            <w:vAlign w:val="center"/>
          </w:tcPr>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一、行行出狀元</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1.阿和人人褒</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754C3B">
              <w:rPr>
                <w:rFonts w:ascii="新細明體" w:hAnsi="新細明體" w:hint="eastAsia"/>
                <w:sz w:val="18"/>
                <w:szCs w:val="18"/>
              </w:rPr>
              <w:t>1-3-1、1-3-5、1-3-7、1-3-8、2-3-1、2-3-4、2-3-5、2-3-6、2-3-8、4-3-1</w:t>
            </w:r>
          </w:p>
        </w:tc>
        <w:tc>
          <w:tcPr>
            <w:tcW w:w="439" w:type="pct"/>
            <w:vAlign w:val="center"/>
          </w:tcPr>
          <w:p w:rsidR="00B54305" w:rsidRDefault="00B54305" w:rsidP="00D7048A">
            <w:pPr>
              <w:spacing w:line="0" w:lineRule="atLeast"/>
              <w:jc w:val="both"/>
              <w:rPr>
                <w:sz w:val="16"/>
                <w:szCs w:val="16"/>
              </w:rPr>
            </w:pPr>
            <w:r w:rsidRPr="0010618E">
              <w:rPr>
                <w:rFonts w:hint="eastAsia"/>
                <w:sz w:val="16"/>
                <w:szCs w:val="16"/>
              </w:rPr>
              <w:t>字母拼讀</w:t>
            </w:r>
            <w:r>
              <w:rPr>
                <w:rFonts w:hint="eastAsia"/>
                <w:sz w:val="16"/>
                <w:szCs w:val="16"/>
              </w:rPr>
              <w:t>複習、第四冊字彙和句型複習、角色介紹</w:t>
            </w:r>
          </w:p>
          <w:p w:rsidR="00B54305" w:rsidRDefault="00B54305" w:rsidP="00D7048A">
            <w:pPr>
              <w:spacing w:line="0" w:lineRule="atLeast"/>
              <w:jc w:val="both"/>
              <w:rPr>
                <w:sz w:val="16"/>
                <w:szCs w:val="16"/>
                <w:bdr w:val="single" w:sz="4" w:space="0" w:color="auto"/>
              </w:rPr>
            </w:pPr>
            <w:r>
              <w:rPr>
                <w:rFonts w:hint="eastAsia"/>
                <w:sz w:val="16"/>
                <w:szCs w:val="16"/>
                <w:bdr w:val="single" w:sz="4" w:space="0" w:color="auto"/>
              </w:rPr>
              <w:t>生涯發展教育</w:t>
            </w:r>
          </w:p>
          <w:p w:rsidR="00B54305" w:rsidRDefault="00B54305" w:rsidP="00D7048A">
            <w:pPr>
              <w:spacing w:line="0" w:lineRule="atLeast"/>
              <w:jc w:val="both"/>
              <w:rPr>
                <w:sz w:val="16"/>
                <w:szCs w:val="16"/>
                <w:bdr w:val="single" w:sz="4" w:space="0" w:color="auto"/>
              </w:rPr>
            </w:pPr>
            <w:r>
              <w:rPr>
                <w:rFonts w:hint="eastAsia"/>
                <w:sz w:val="16"/>
                <w:szCs w:val="16"/>
                <w:bdr w:val="single" w:sz="4" w:space="0" w:color="auto"/>
              </w:rPr>
              <w:t>人權教育</w:t>
            </w:r>
          </w:p>
          <w:p w:rsidR="00B54305" w:rsidRDefault="00B54305" w:rsidP="00D7048A">
            <w:pPr>
              <w:spacing w:line="0" w:lineRule="atLeast"/>
              <w:jc w:val="both"/>
              <w:rPr>
                <w:sz w:val="16"/>
                <w:szCs w:val="16"/>
              </w:rPr>
            </w:pPr>
            <w:r>
              <w:rPr>
                <w:rFonts w:hint="eastAsia"/>
                <w:sz w:val="16"/>
                <w:szCs w:val="16"/>
                <w:bdr w:val="single" w:sz="4" w:space="0" w:color="auto"/>
              </w:rPr>
              <w:t>資訊教育</w:t>
            </w:r>
          </w:p>
          <w:p w:rsidR="00B54305" w:rsidRDefault="00B54305" w:rsidP="00D7048A">
            <w:pPr>
              <w:snapToGrid w:val="0"/>
              <w:spacing w:line="220" w:lineRule="exact"/>
              <w:ind w:right="57"/>
              <w:jc w:val="both"/>
              <w:rPr>
                <w:sz w:val="16"/>
                <w:szCs w:val="16"/>
              </w:rPr>
            </w:pPr>
            <w:r>
              <w:rPr>
                <w:rFonts w:hint="eastAsia"/>
                <w:sz w:val="16"/>
                <w:szCs w:val="16"/>
              </w:rPr>
              <w:t>1-1-2</w:t>
            </w:r>
          </w:p>
          <w:p w:rsidR="00B54305" w:rsidRDefault="00B54305" w:rsidP="00D7048A">
            <w:pPr>
              <w:snapToGrid w:val="0"/>
              <w:spacing w:line="220" w:lineRule="exact"/>
              <w:ind w:right="57"/>
              <w:jc w:val="both"/>
              <w:rPr>
                <w:sz w:val="16"/>
                <w:szCs w:val="16"/>
              </w:rPr>
            </w:pPr>
            <w:r>
              <w:rPr>
                <w:rFonts w:hint="eastAsia"/>
                <w:sz w:val="16"/>
                <w:szCs w:val="16"/>
              </w:rPr>
              <w:t>1-1-3</w:t>
            </w:r>
          </w:p>
          <w:p w:rsidR="00B54305" w:rsidRDefault="00B54305" w:rsidP="00D7048A">
            <w:pPr>
              <w:snapToGrid w:val="0"/>
              <w:spacing w:line="220" w:lineRule="exact"/>
              <w:ind w:left="480" w:right="57" w:hangingChars="300" w:hanging="480"/>
              <w:jc w:val="both"/>
              <w:rPr>
                <w:kern w:val="0"/>
                <w:sz w:val="16"/>
                <w:szCs w:val="16"/>
              </w:rPr>
            </w:pPr>
            <w:r w:rsidRPr="00F01B1C">
              <w:rPr>
                <w:kern w:val="0"/>
                <w:sz w:val="16"/>
                <w:szCs w:val="16"/>
              </w:rPr>
              <w:t>1-1-7</w:t>
            </w:r>
          </w:p>
          <w:p w:rsidR="00B54305" w:rsidRPr="000C016A" w:rsidRDefault="00B54305" w:rsidP="00D7048A">
            <w:pPr>
              <w:snapToGrid w:val="0"/>
              <w:spacing w:line="220" w:lineRule="exact"/>
              <w:ind w:left="480" w:right="57" w:hangingChars="300" w:hanging="480"/>
              <w:jc w:val="both"/>
              <w:rPr>
                <w:sz w:val="16"/>
                <w:szCs w:val="16"/>
              </w:rPr>
            </w:pPr>
            <w:r w:rsidRPr="000C016A">
              <w:rPr>
                <w:kern w:val="0"/>
                <w:sz w:val="16"/>
                <w:szCs w:val="16"/>
              </w:rPr>
              <w:t>1-1-8</w:t>
            </w:r>
          </w:p>
          <w:p w:rsidR="00B54305" w:rsidRDefault="00B54305" w:rsidP="00D7048A">
            <w:pPr>
              <w:snapToGrid w:val="0"/>
              <w:spacing w:line="220" w:lineRule="exact"/>
              <w:ind w:right="57"/>
              <w:jc w:val="both"/>
              <w:rPr>
                <w:sz w:val="16"/>
                <w:szCs w:val="16"/>
              </w:rPr>
            </w:pPr>
            <w:r>
              <w:rPr>
                <w:rFonts w:hint="eastAsia"/>
                <w:sz w:val="16"/>
                <w:szCs w:val="16"/>
              </w:rPr>
              <w:t>2-1-2</w:t>
            </w:r>
          </w:p>
          <w:p w:rsidR="00B54305" w:rsidRDefault="00B54305" w:rsidP="00D7048A">
            <w:pPr>
              <w:snapToGrid w:val="0"/>
              <w:spacing w:line="220" w:lineRule="exact"/>
              <w:ind w:right="57"/>
              <w:jc w:val="both"/>
              <w:rPr>
                <w:sz w:val="16"/>
                <w:szCs w:val="16"/>
              </w:rPr>
            </w:pPr>
            <w:r>
              <w:rPr>
                <w:rFonts w:hint="eastAsia"/>
                <w:sz w:val="16"/>
                <w:szCs w:val="16"/>
              </w:rPr>
              <w:t>2-1-3</w:t>
            </w:r>
          </w:p>
          <w:p w:rsidR="00B54305" w:rsidRDefault="00B54305" w:rsidP="00D7048A">
            <w:pPr>
              <w:snapToGrid w:val="0"/>
              <w:spacing w:line="220" w:lineRule="exact"/>
              <w:ind w:right="57"/>
              <w:jc w:val="both"/>
              <w:rPr>
                <w:sz w:val="16"/>
                <w:szCs w:val="16"/>
              </w:rPr>
            </w:pPr>
            <w:r>
              <w:rPr>
                <w:rFonts w:hint="eastAsia"/>
                <w:sz w:val="16"/>
                <w:szCs w:val="16"/>
              </w:rPr>
              <w:t>3-1-2</w:t>
            </w:r>
          </w:p>
          <w:p w:rsidR="00B54305" w:rsidRDefault="00B54305" w:rsidP="00D7048A">
            <w:pPr>
              <w:snapToGrid w:val="0"/>
              <w:spacing w:line="220" w:lineRule="exact"/>
              <w:ind w:left="480" w:right="57" w:hangingChars="300" w:hanging="480"/>
              <w:jc w:val="both"/>
              <w:rPr>
                <w:sz w:val="16"/>
                <w:szCs w:val="16"/>
              </w:rPr>
            </w:pPr>
            <w:r>
              <w:rPr>
                <w:rFonts w:hint="eastAsia"/>
                <w:sz w:val="16"/>
                <w:szCs w:val="16"/>
              </w:rPr>
              <w:t>5-1-2</w:t>
            </w:r>
          </w:p>
          <w:p w:rsidR="00B54305" w:rsidRDefault="00B54305" w:rsidP="00D7048A">
            <w:pPr>
              <w:snapToGrid w:val="0"/>
              <w:spacing w:line="220" w:lineRule="exact"/>
              <w:ind w:left="480" w:right="57" w:hangingChars="300" w:hanging="480"/>
              <w:jc w:val="both"/>
              <w:rPr>
                <w:sz w:val="16"/>
                <w:szCs w:val="16"/>
              </w:rPr>
            </w:pPr>
            <w:r w:rsidRPr="000C016A">
              <w:rPr>
                <w:kern w:val="0"/>
                <w:sz w:val="16"/>
                <w:szCs w:val="16"/>
              </w:rPr>
              <w:t>5-1-6</w:t>
            </w:r>
          </w:p>
          <w:p w:rsidR="00B54305" w:rsidRDefault="00B54305" w:rsidP="00D7048A">
            <w:pPr>
              <w:snapToGrid w:val="0"/>
              <w:spacing w:line="220" w:lineRule="exact"/>
              <w:ind w:right="57"/>
              <w:jc w:val="both"/>
              <w:rPr>
                <w:sz w:val="16"/>
                <w:szCs w:val="16"/>
              </w:rPr>
            </w:pPr>
            <w:r>
              <w:rPr>
                <w:rFonts w:hint="eastAsia"/>
                <w:sz w:val="16"/>
                <w:szCs w:val="16"/>
              </w:rPr>
              <w:t>6-1-1</w:t>
            </w:r>
          </w:p>
          <w:p w:rsidR="00B54305" w:rsidRPr="00042404" w:rsidRDefault="00B54305" w:rsidP="00D7048A">
            <w:pPr>
              <w:snapToGrid w:val="0"/>
              <w:rPr>
                <w:rFonts w:ascii="標楷體" w:eastAsia="標楷體" w:hAnsi="標楷體"/>
              </w:rPr>
            </w:pPr>
            <w:r>
              <w:rPr>
                <w:rFonts w:hint="eastAsia"/>
                <w:sz w:val="16"/>
                <w:szCs w:val="16"/>
              </w:rPr>
              <w:t>6-1-2</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1</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多位小數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【性別平等教育】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【資訊教育】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【環境教育】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5-n-10</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C-C-01</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單元1太陽</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1.太陽一天中的位置變化</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-2</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-1</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-2</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第一單元嗨！臺灣你好</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第一課認識我們的家園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【海洋教育】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3"/>
                <w:attr w:name="Day" w:val="4"/>
                <w:attr w:name="IsLunarDate" w:val="False"/>
                <w:attr w:name="IsROCDate" w:val="False"/>
              </w:smartTagPr>
              <w:r w:rsidRPr="005755D6">
                <w:rPr>
                  <w:rFonts w:ascii="Times New Roman" w:eastAsia="標楷體" w:hAnsi="Times New Roman" w:cs="Times New Roman" w:hint="eastAsia"/>
                  <w:sz w:val="20"/>
                  <w:szCs w:val="20"/>
                </w:rPr>
                <w:t>1-3-4</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壹、創意．夢想．家</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一．創意大玩家</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2"/>
                <w:attr w:name="Month" w:val="2"/>
                <w:attr w:name="Day" w:val="6"/>
                <w:attr w:name="IsLunarDate" w:val="False"/>
                <w:attr w:name="IsROCDate" w:val="False"/>
              </w:smartTagPr>
              <w:r w:rsidRPr="00745CDA">
                <w:rPr>
                  <w:rFonts w:ascii="標楷體" w:eastAsia="標楷體" w:hAnsi="標楷體"/>
                  <w:sz w:val="16"/>
                  <w:szCs w:val="16"/>
                </w:rPr>
                <w:t>2-2-6</w:t>
              </w:r>
            </w:smartTag>
          </w:p>
        </w:tc>
        <w:tc>
          <w:tcPr>
            <w:tcW w:w="631" w:type="pct"/>
            <w:vAlign w:val="center"/>
          </w:tcPr>
          <w:p w:rsidR="00B54305" w:rsidRPr="005B24A9" w:rsidRDefault="00B54305" w:rsidP="00D7048A">
            <w:pPr>
              <w:adjustRightIn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一、迎向新生活</w:t>
            </w:r>
          </w:p>
          <w:p w:rsidR="00B54305" w:rsidRPr="005B24A9" w:rsidRDefault="00B54305" w:rsidP="00D7048A">
            <w:pPr>
              <w:adjustRightIn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bCs/>
                <w:snapToGrid w:val="0"/>
                <w:color w:val="000000"/>
                <w:kern w:val="0"/>
                <w:sz w:val="20"/>
                <w:szCs w:val="20"/>
              </w:rPr>
              <w:t>1.</w:t>
            </w:r>
            <w:r w:rsidRPr="005B24A9">
              <w:rPr>
                <w:rFonts w:ascii="標楷體" w:eastAsia="標楷體" w:hAnsi="標楷體" w:cs="Times New Roman" w:hint="eastAsia"/>
                <w:bCs/>
                <w:snapToGrid w:val="0"/>
                <w:color w:val="000000"/>
                <w:kern w:val="0"/>
                <w:sz w:val="20"/>
                <w:szCs w:val="20"/>
              </w:rPr>
              <w:t>適應新環境</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2-3-2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一、球類運動和游泳／１．樂樂棒球3-2-2,3-2-3,3-2-4,6-2-3【生涯發展教育】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2</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9/7</w:t>
            </w:r>
          </w:p>
        </w:tc>
        <w:tc>
          <w:tcPr>
            <w:tcW w:w="229" w:type="pct"/>
            <w:vAlign w:val="center"/>
          </w:tcPr>
          <w:p w:rsidR="00B54305" w:rsidRPr="00042404" w:rsidRDefault="00B54305" w:rsidP="00D7048A">
            <w:pPr>
              <w:snapToGrid w:val="0"/>
              <w:rPr>
                <w:rFonts w:ascii="標楷體" w:eastAsia="標楷體" w:hAnsi="標楷體"/>
              </w:rPr>
            </w:pPr>
          </w:p>
        </w:tc>
        <w:tc>
          <w:tcPr>
            <w:tcW w:w="488" w:type="pct"/>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第壹單元品格天地</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第二課孔雀錯了</w:t>
            </w:r>
          </w:p>
          <w:p w:rsidR="00B54305" w:rsidRPr="005B24A9" w:rsidRDefault="00B54305" w:rsidP="00D7048A">
            <w:pPr>
              <w:spacing w:line="320" w:lineRule="exact"/>
              <w:rPr>
                <w:rFonts w:ascii="標楷體" w:eastAsia="標楷體" w:hAnsi="標楷體" w:cs="華康標宋體i.."/>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◎人</w:t>
            </w:r>
            <w:r w:rsidRPr="005B24A9">
              <w:rPr>
                <w:rFonts w:ascii="標楷體" w:eastAsia="標楷體" w:hAnsi="標楷體" w:cs="華康標宋體i.." w:hint="eastAsia"/>
                <w:snapToGrid w:val="0"/>
                <w:color w:val="000000"/>
                <w:kern w:val="0"/>
                <w:sz w:val="20"/>
                <w:szCs w:val="20"/>
              </w:rPr>
              <w:t>權教育</w:t>
            </w:r>
          </w:p>
          <w:p w:rsidR="00B54305" w:rsidRPr="005B24A9" w:rsidRDefault="00B54305" w:rsidP="00D7048A">
            <w:pPr>
              <w:spacing w:line="320" w:lineRule="exact"/>
              <w:rPr>
                <w:rFonts w:ascii="標楷體" w:eastAsia="標楷體" w:hAnsi="標楷體" w:cs="華康標宋體i.."/>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hint="eastAsia"/>
                <w:color w:val="000000"/>
                <w:sz w:val="20"/>
                <w:szCs w:val="20"/>
              </w:rPr>
              <w:t>6-3-4-1</w:t>
            </w:r>
          </w:p>
        </w:tc>
        <w:tc>
          <w:tcPr>
            <w:tcW w:w="340" w:type="pct"/>
            <w:vAlign w:val="center"/>
          </w:tcPr>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一、行行出狀元</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1.阿和人人褒</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754C3B">
              <w:rPr>
                <w:rFonts w:ascii="新細明體" w:hAnsi="新細明體" w:hint="eastAsia"/>
                <w:sz w:val="18"/>
                <w:szCs w:val="18"/>
              </w:rPr>
              <w:t>1-3-1、1-3-2、1-3-7、1-3-8、2-3-1、2-3-4、2-3-5、2-3-6、4-3-1</w:t>
            </w:r>
          </w:p>
        </w:tc>
        <w:tc>
          <w:tcPr>
            <w:tcW w:w="439" w:type="pct"/>
            <w:vAlign w:val="center"/>
          </w:tcPr>
          <w:p w:rsidR="00B54305" w:rsidRPr="00705F6A" w:rsidRDefault="00B54305" w:rsidP="00D7048A">
            <w:pPr>
              <w:snapToGrid w:val="0"/>
              <w:spacing w:line="0" w:lineRule="atLeast"/>
              <w:jc w:val="both"/>
              <w:rPr>
                <w:rFonts w:ascii="標楷體" w:eastAsia="標楷體" w:hAnsi="標楷體"/>
                <w:sz w:val="20"/>
                <w:szCs w:val="20"/>
              </w:rPr>
            </w:pPr>
            <w:r w:rsidRPr="00705F6A">
              <w:rPr>
                <w:rFonts w:ascii="標楷體" w:eastAsia="標楷體" w:hAnsi="標楷體" w:hint="eastAsia"/>
                <w:sz w:val="20"/>
                <w:szCs w:val="20"/>
              </w:rPr>
              <w:t>Starter Unit</w:t>
            </w:r>
          </w:p>
          <w:p w:rsidR="00B54305" w:rsidRPr="00705F6A" w:rsidRDefault="00B54305" w:rsidP="00D7048A">
            <w:pPr>
              <w:snapToGrid w:val="0"/>
              <w:spacing w:line="0" w:lineRule="atLeast"/>
              <w:jc w:val="both"/>
              <w:rPr>
                <w:rFonts w:ascii="標楷體" w:eastAsia="標楷體" w:hAnsi="標楷體"/>
                <w:sz w:val="20"/>
                <w:szCs w:val="20"/>
                <w:bdr w:val="single" w:sz="4" w:space="0" w:color="auto"/>
              </w:rPr>
            </w:pPr>
            <w:r w:rsidRPr="00705F6A">
              <w:rPr>
                <w:rFonts w:ascii="標楷體" w:eastAsia="標楷體" w:hAnsi="標楷體" w:hint="eastAsia"/>
                <w:sz w:val="20"/>
                <w:szCs w:val="20"/>
                <w:bdr w:val="single" w:sz="4" w:space="0" w:color="auto"/>
              </w:rPr>
              <w:t>生涯發展教育</w:t>
            </w:r>
          </w:p>
          <w:p w:rsidR="00B54305" w:rsidRPr="00705F6A" w:rsidRDefault="00B54305" w:rsidP="00D7048A">
            <w:pPr>
              <w:snapToGrid w:val="0"/>
              <w:spacing w:line="0" w:lineRule="atLeast"/>
              <w:jc w:val="both"/>
              <w:rPr>
                <w:rFonts w:ascii="標楷體" w:eastAsia="標楷體" w:hAnsi="標楷體"/>
                <w:sz w:val="20"/>
                <w:szCs w:val="20"/>
                <w:bdr w:val="single" w:sz="4" w:space="0" w:color="auto"/>
              </w:rPr>
            </w:pPr>
            <w:r w:rsidRPr="00705F6A">
              <w:rPr>
                <w:rFonts w:ascii="標楷體" w:eastAsia="標楷體" w:hAnsi="標楷體" w:hint="eastAsia"/>
                <w:sz w:val="20"/>
                <w:szCs w:val="20"/>
                <w:bdr w:val="single" w:sz="4" w:space="0" w:color="auto"/>
              </w:rPr>
              <w:t>家政教育</w:t>
            </w:r>
          </w:p>
          <w:p w:rsidR="00B54305" w:rsidRPr="00705F6A" w:rsidRDefault="00B54305" w:rsidP="00D7048A">
            <w:pPr>
              <w:snapToGrid w:val="0"/>
              <w:spacing w:line="0" w:lineRule="atLeast"/>
              <w:jc w:val="both"/>
              <w:rPr>
                <w:rFonts w:ascii="標楷體" w:eastAsia="標楷體" w:hAnsi="標楷體"/>
                <w:sz w:val="20"/>
                <w:szCs w:val="20"/>
                <w:bdr w:val="single" w:sz="4" w:space="0" w:color="auto"/>
              </w:rPr>
            </w:pPr>
            <w:r w:rsidRPr="00705F6A">
              <w:rPr>
                <w:rFonts w:ascii="標楷體" w:eastAsia="標楷體" w:hAnsi="標楷體" w:hint="eastAsia"/>
                <w:sz w:val="20"/>
                <w:szCs w:val="20"/>
                <w:bdr w:val="single" w:sz="4" w:space="0" w:color="auto"/>
              </w:rPr>
              <w:t>資訊教育</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1-1-2</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1-1-3</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1-1-4</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1-1-8</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2-1-2</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2-1-3</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2-1-4</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2-1-9</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2-1-12</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3-1-2</w:t>
            </w:r>
          </w:p>
          <w:p w:rsidR="00B54305" w:rsidRPr="00705F6A" w:rsidRDefault="00B54305" w:rsidP="00D7048A">
            <w:pPr>
              <w:snapToGrid w:val="0"/>
              <w:spacing w:line="0" w:lineRule="atLeast"/>
              <w:ind w:right="57"/>
              <w:jc w:val="both"/>
              <w:rPr>
                <w:rFonts w:ascii="標楷體" w:eastAsia="標楷體" w:hAnsi="標楷體" w:cs="華康圓體c愀.."/>
                <w:kern w:val="0"/>
                <w:sz w:val="20"/>
                <w:szCs w:val="20"/>
              </w:rPr>
            </w:pPr>
            <w:r w:rsidRPr="00705F6A">
              <w:rPr>
                <w:rFonts w:ascii="標楷體" w:eastAsia="標楷體" w:hAnsi="標楷體"/>
                <w:kern w:val="0"/>
                <w:sz w:val="20"/>
                <w:szCs w:val="20"/>
              </w:rPr>
              <w:t>3-1-4</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3-1-5</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3-1-7</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5-1-2</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5-1-3</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5-1-5</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5-1-6</w:t>
            </w:r>
          </w:p>
          <w:p w:rsidR="00B54305" w:rsidRPr="00042404" w:rsidRDefault="00B54305" w:rsidP="00D7048A">
            <w:pPr>
              <w:snapToGrid w:val="0"/>
              <w:rPr>
                <w:rFonts w:ascii="標楷體" w:eastAsia="標楷體" w:hAnsi="標楷體"/>
              </w:rPr>
            </w:pPr>
            <w:r w:rsidRPr="00705F6A">
              <w:rPr>
                <w:rFonts w:ascii="標楷體" w:eastAsia="標楷體" w:hAnsi="標楷體"/>
                <w:kern w:val="0"/>
                <w:sz w:val="20"/>
                <w:szCs w:val="20"/>
              </w:rPr>
              <w:t>6-1-1</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1</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多位小數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5-n-10</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C-C-01</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單元1太陽</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1.太陽一天中的位置變化</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-2</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-1</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-2</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第一單元嗨！臺灣你好</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第一課認識我們的家園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【海洋教育】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1"/>
              </w:smartTagPr>
              <w:r w:rsidRPr="005755D6">
                <w:rPr>
                  <w:rFonts w:ascii="Times New Roman" w:eastAsia="標楷體" w:hAnsi="Times New Roman" w:cs="Times New Roman" w:hint="eastAsia"/>
                  <w:sz w:val="20"/>
                  <w:szCs w:val="20"/>
                </w:rPr>
                <w:t>1-3-4</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壹、創意．夢想．家</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一．創意大玩家</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6"/>
                <w:attr w:name="Month" w:val="2"/>
                <w:attr w:name="Year" w:val="2002"/>
              </w:smartTagPr>
              <w:r w:rsidRPr="00745CDA">
                <w:rPr>
                  <w:rFonts w:ascii="標楷體" w:eastAsia="標楷體" w:hAnsi="標楷體"/>
                  <w:sz w:val="16"/>
                  <w:szCs w:val="16"/>
                </w:rPr>
                <w:t>2-2-6</w:t>
              </w:r>
            </w:smartTag>
          </w:p>
        </w:tc>
        <w:tc>
          <w:tcPr>
            <w:tcW w:w="631" w:type="pct"/>
            <w:tcBorders>
              <w:bottom w:val="single" w:sz="4" w:space="0" w:color="auto"/>
            </w:tcBorders>
            <w:vAlign w:val="center"/>
          </w:tcPr>
          <w:p w:rsidR="00B54305" w:rsidRPr="005B24A9" w:rsidRDefault="00B54305" w:rsidP="00D7048A">
            <w:pPr>
              <w:snapToGrid w:val="0"/>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一</w:t>
            </w:r>
            <w:r w:rsidRPr="005B24A9">
              <w:rPr>
                <w:rFonts w:ascii="標楷體" w:eastAsia="標楷體" w:hAnsi="標楷體" w:cs="Times New Roman" w:hint="eastAsia"/>
                <w:snapToGrid w:val="0"/>
                <w:color w:val="000000"/>
                <w:kern w:val="0"/>
                <w:sz w:val="20"/>
                <w:szCs w:val="20"/>
              </w:rPr>
              <w:t>、迎向新生活</w:t>
            </w:r>
          </w:p>
          <w:p w:rsidR="00B54305" w:rsidRPr="005B24A9" w:rsidRDefault="00B54305" w:rsidP="00D7048A">
            <w:pPr>
              <w:snapToGrid w:val="0"/>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snapToGrid w:val="0"/>
                <w:color w:val="000000"/>
                <w:kern w:val="0"/>
                <w:sz w:val="20"/>
                <w:szCs w:val="20"/>
              </w:rPr>
              <w:t>1.</w:t>
            </w:r>
            <w:r w:rsidRPr="005B24A9">
              <w:rPr>
                <w:rFonts w:ascii="標楷體" w:eastAsia="標楷體" w:hAnsi="標楷體" w:cs="Times New Roman" w:hint="eastAsia"/>
                <w:snapToGrid w:val="0"/>
                <w:color w:val="000000"/>
                <w:kern w:val="0"/>
                <w:sz w:val="20"/>
                <w:szCs w:val="20"/>
              </w:rPr>
              <w:t>適應新環境</w:t>
            </w:r>
          </w:p>
          <w:p w:rsidR="00B54305" w:rsidRPr="005B24A9" w:rsidRDefault="00B54305" w:rsidP="00D7048A">
            <w:pPr>
              <w:snapToGrid w:val="0"/>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2-3-2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一、球類運動和游泳／１．樂樂棒球3-2-2,3-2-3,3-2-4,6-2-3【生涯發展教育】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3</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9/14</w:t>
            </w:r>
          </w:p>
        </w:tc>
        <w:tc>
          <w:tcPr>
            <w:tcW w:w="229" w:type="pct"/>
            <w:vAlign w:val="center"/>
          </w:tcPr>
          <w:p w:rsidR="00B54305" w:rsidRPr="00214996" w:rsidRDefault="00B54305" w:rsidP="00D7048A">
            <w:pPr>
              <w:snapToGrid w:val="0"/>
              <w:rPr>
                <w:rFonts w:ascii="標楷體" w:eastAsia="標楷體" w:hAnsi="標楷體"/>
                <w:sz w:val="20"/>
              </w:rPr>
            </w:pPr>
            <w:r w:rsidRPr="00214996">
              <w:rPr>
                <w:rFonts w:ascii="標楷體" w:eastAsia="標楷體" w:hAnsi="標楷體" w:hint="eastAsia"/>
                <w:sz w:val="20"/>
              </w:rPr>
              <w:t>9/13中秋節</w:t>
            </w:r>
          </w:p>
        </w:tc>
        <w:tc>
          <w:tcPr>
            <w:tcW w:w="488" w:type="pct"/>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第壹單元品格天地</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第三課折箭</w:t>
            </w:r>
          </w:p>
          <w:p w:rsidR="00B54305" w:rsidRPr="005B24A9" w:rsidRDefault="00B54305" w:rsidP="00D7048A">
            <w:pPr>
              <w:spacing w:line="320" w:lineRule="exact"/>
              <w:rPr>
                <w:rFonts w:ascii="標楷體" w:eastAsia="標楷體" w:hAnsi="標楷體" w:cs="華康標宋體i.."/>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◎人</w:t>
            </w:r>
            <w:r w:rsidRPr="005B24A9">
              <w:rPr>
                <w:rFonts w:ascii="標楷體" w:eastAsia="標楷體" w:hAnsi="標楷體" w:cs="華康標宋體i.." w:hint="eastAsia"/>
                <w:snapToGrid w:val="0"/>
                <w:color w:val="000000"/>
                <w:kern w:val="0"/>
                <w:sz w:val="20"/>
                <w:szCs w:val="20"/>
              </w:rPr>
              <w:t>權教育</w:t>
            </w:r>
          </w:p>
          <w:p w:rsidR="00B54305" w:rsidRPr="005B24A9" w:rsidRDefault="00B54305" w:rsidP="00D7048A">
            <w:pPr>
              <w:spacing w:line="320" w:lineRule="exact"/>
              <w:rPr>
                <w:rFonts w:ascii="標楷體" w:eastAsia="標楷體" w:hAnsi="標楷體" w:cs="華康標宋體i.."/>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hint="eastAsia"/>
                <w:color w:val="000000"/>
                <w:sz w:val="20"/>
                <w:szCs w:val="20"/>
              </w:rPr>
              <w:t>6-3-4-1</w:t>
            </w:r>
          </w:p>
        </w:tc>
        <w:tc>
          <w:tcPr>
            <w:tcW w:w="340" w:type="pct"/>
            <w:vAlign w:val="center"/>
          </w:tcPr>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一、行行出狀元</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1.阿和人人褒</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754C3B">
              <w:rPr>
                <w:rFonts w:ascii="新細明體" w:hAnsi="新細明體" w:hint="eastAsia"/>
                <w:sz w:val="18"/>
                <w:szCs w:val="18"/>
              </w:rPr>
              <w:t>1-3-1、1-3-2、1-3-5、1-3-7、1-3-8、2-3-6、3-3-1、4-3-1</w:t>
            </w:r>
          </w:p>
        </w:tc>
        <w:tc>
          <w:tcPr>
            <w:tcW w:w="439" w:type="pct"/>
            <w:vAlign w:val="center"/>
          </w:tcPr>
          <w:p w:rsidR="00B54305" w:rsidRPr="00705F6A" w:rsidRDefault="00B54305" w:rsidP="00D7048A">
            <w:pPr>
              <w:snapToGrid w:val="0"/>
              <w:spacing w:line="0" w:lineRule="atLeast"/>
              <w:jc w:val="both"/>
              <w:rPr>
                <w:rFonts w:ascii="標楷體" w:eastAsia="標楷體" w:hAnsi="標楷體"/>
                <w:color w:val="000000"/>
                <w:sz w:val="20"/>
                <w:szCs w:val="20"/>
              </w:rPr>
            </w:pPr>
            <w:r w:rsidRPr="00705F6A">
              <w:rPr>
                <w:rFonts w:ascii="標楷體" w:eastAsia="標楷體" w:hAnsi="標楷體" w:hint="eastAsia"/>
                <w:color w:val="000000"/>
                <w:sz w:val="20"/>
                <w:szCs w:val="20"/>
              </w:rPr>
              <w:t>Unit 1  Where A</w:t>
            </w:r>
            <w:r w:rsidRPr="00705F6A">
              <w:rPr>
                <w:rFonts w:ascii="標楷體" w:eastAsia="標楷體" w:hAnsi="標楷體"/>
                <w:color w:val="000000"/>
                <w:sz w:val="20"/>
                <w:szCs w:val="20"/>
              </w:rPr>
              <w:t>r</w:t>
            </w:r>
            <w:r w:rsidRPr="00705F6A">
              <w:rPr>
                <w:rFonts w:ascii="標楷體" w:eastAsia="標楷體" w:hAnsi="標楷體" w:hint="eastAsia"/>
                <w:color w:val="000000"/>
                <w:sz w:val="20"/>
                <w:szCs w:val="20"/>
              </w:rPr>
              <w:t>e You Going?</w:t>
            </w:r>
          </w:p>
          <w:p w:rsidR="00B54305" w:rsidRPr="00705F6A" w:rsidRDefault="00B54305" w:rsidP="00D7048A">
            <w:pPr>
              <w:snapToGrid w:val="0"/>
              <w:spacing w:line="0" w:lineRule="atLeast"/>
              <w:jc w:val="both"/>
              <w:rPr>
                <w:rFonts w:ascii="標楷體" w:eastAsia="標楷體" w:hAnsi="標楷體"/>
                <w:sz w:val="20"/>
                <w:szCs w:val="20"/>
                <w:bdr w:val="single" w:sz="4" w:space="0" w:color="auto"/>
              </w:rPr>
            </w:pPr>
            <w:r w:rsidRPr="00705F6A">
              <w:rPr>
                <w:rFonts w:ascii="標楷體" w:eastAsia="標楷體" w:hAnsi="標楷體" w:hint="eastAsia"/>
                <w:sz w:val="20"/>
                <w:szCs w:val="20"/>
                <w:bdr w:val="single" w:sz="4" w:space="0" w:color="auto"/>
              </w:rPr>
              <w:t>生涯發展教育</w:t>
            </w:r>
          </w:p>
          <w:p w:rsidR="00B54305" w:rsidRPr="00705F6A" w:rsidRDefault="00B54305" w:rsidP="00D7048A">
            <w:pPr>
              <w:snapToGrid w:val="0"/>
              <w:spacing w:line="0" w:lineRule="atLeast"/>
              <w:jc w:val="both"/>
              <w:rPr>
                <w:rFonts w:ascii="標楷體" w:eastAsia="標楷體" w:hAnsi="標楷體"/>
                <w:sz w:val="20"/>
                <w:szCs w:val="20"/>
                <w:bdr w:val="single" w:sz="4" w:space="0" w:color="auto"/>
              </w:rPr>
            </w:pPr>
            <w:r w:rsidRPr="00705F6A">
              <w:rPr>
                <w:rFonts w:ascii="標楷體" w:eastAsia="標楷體" w:hAnsi="標楷體" w:hint="eastAsia"/>
                <w:sz w:val="20"/>
                <w:szCs w:val="20"/>
                <w:bdr w:val="single" w:sz="4" w:space="0" w:color="auto"/>
              </w:rPr>
              <w:t>家政教育</w:t>
            </w:r>
          </w:p>
          <w:p w:rsidR="00B54305" w:rsidRPr="00705F6A" w:rsidRDefault="00B54305" w:rsidP="00D7048A">
            <w:pPr>
              <w:snapToGrid w:val="0"/>
              <w:spacing w:line="0" w:lineRule="atLeast"/>
              <w:jc w:val="both"/>
              <w:rPr>
                <w:rFonts w:ascii="標楷體" w:eastAsia="標楷體" w:hAnsi="標楷體"/>
                <w:sz w:val="20"/>
                <w:szCs w:val="20"/>
                <w:bdr w:val="single" w:sz="4" w:space="0" w:color="auto"/>
              </w:rPr>
            </w:pPr>
            <w:r w:rsidRPr="00705F6A">
              <w:rPr>
                <w:rFonts w:ascii="標楷體" w:eastAsia="標楷體" w:hAnsi="標楷體" w:hint="eastAsia"/>
                <w:sz w:val="20"/>
                <w:szCs w:val="20"/>
                <w:bdr w:val="single" w:sz="4" w:space="0" w:color="auto"/>
              </w:rPr>
              <w:t>環境教育</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1-1-4</w:t>
            </w:r>
          </w:p>
          <w:p w:rsidR="00B54305" w:rsidRPr="00705F6A"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705F6A">
              <w:rPr>
                <w:rFonts w:ascii="標楷體" w:eastAsia="標楷體" w:hAnsi="標楷體"/>
                <w:kern w:val="0"/>
                <w:sz w:val="20"/>
                <w:szCs w:val="20"/>
              </w:rPr>
              <w:t>1-1-</w:t>
            </w:r>
            <w:r w:rsidRPr="00705F6A">
              <w:rPr>
                <w:rFonts w:ascii="標楷體" w:eastAsia="標楷體" w:hAnsi="標楷體" w:hint="eastAsia"/>
                <w:kern w:val="0"/>
                <w:sz w:val="20"/>
                <w:szCs w:val="20"/>
              </w:rPr>
              <w:t>5</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1-1-</w:t>
            </w:r>
            <w:r w:rsidRPr="00705F6A">
              <w:rPr>
                <w:rFonts w:ascii="標楷體" w:eastAsia="標楷體" w:hAnsi="標楷體" w:hint="eastAsia"/>
                <w:kern w:val="0"/>
                <w:sz w:val="20"/>
                <w:szCs w:val="20"/>
              </w:rPr>
              <w:t>6</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1-1-8</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1-1-9</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w:t>
            </w:r>
            <w:r w:rsidRPr="00705F6A">
              <w:rPr>
                <w:rFonts w:ascii="標楷體" w:eastAsia="標楷體" w:hAnsi="標楷體" w:hint="eastAsia"/>
                <w:kern w:val="0"/>
                <w:sz w:val="20"/>
                <w:szCs w:val="20"/>
              </w:rPr>
              <w:t>11</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2-1-3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2-1-</w:t>
            </w:r>
            <w:r w:rsidRPr="00705F6A">
              <w:rPr>
                <w:rFonts w:ascii="標楷體" w:eastAsia="標楷體" w:hAnsi="標楷體" w:hint="eastAsia"/>
                <w:kern w:val="0"/>
                <w:sz w:val="20"/>
                <w:szCs w:val="20"/>
              </w:rPr>
              <w:t>6</w:t>
            </w:r>
          </w:p>
          <w:p w:rsidR="00B54305" w:rsidRPr="00705F6A" w:rsidRDefault="00B54305" w:rsidP="00D7048A">
            <w:pPr>
              <w:snapToGrid w:val="0"/>
              <w:spacing w:line="0" w:lineRule="atLeast"/>
              <w:ind w:right="57"/>
              <w:jc w:val="both"/>
              <w:rPr>
                <w:rFonts w:ascii="標楷體" w:eastAsia="標楷體" w:hAnsi="標楷體"/>
                <w:kern w:val="0"/>
                <w:sz w:val="20"/>
                <w:szCs w:val="20"/>
              </w:rPr>
            </w:pPr>
            <w:r w:rsidRPr="00705F6A">
              <w:rPr>
                <w:rFonts w:ascii="標楷體" w:eastAsia="標楷體" w:hAnsi="標楷體"/>
                <w:kern w:val="0"/>
                <w:sz w:val="20"/>
                <w:szCs w:val="20"/>
              </w:rPr>
              <w:t>2-1-9</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2-1-12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3-1-2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3-1-</w:t>
            </w:r>
            <w:r w:rsidRPr="00705F6A">
              <w:rPr>
                <w:rFonts w:ascii="標楷體" w:eastAsia="標楷體" w:hAnsi="標楷體" w:hint="eastAsia"/>
                <w:kern w:val="0"/>
                <w:sz w:val="20"/>
                <w:szCs w:val="20"/>
              </w:rPr>
              <w:t>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3-1-4</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3-1-5</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3-1-7</w:t>
            </w:r>
          </w:p>
          <w:p w:rsidR="00B54305" w:rsidRPr="00705F6A" w:rsidRDefault="00B54305" w:rsidP="00D7048A">
            <w:pPr>
              <w:autoSpaceDE w:val="0"/>
              <w:autoSpaceDN w:val="0"/>
              <w:adjustRightInd w:val="0"/>
              <w:spacing w:line="0" w:lineRule="atLeast"/>
              <w:jc w:val="both"/>
              <w:rPr>
                <w:rFonts w:ascii="標楷體" w:eastAsia="標楷體" w:hAnsi="標楷體"/>
                <w:kern w:val="0"/>
                <w:sz w:val="20"/>
                <w:szCs w:val="20"/>
              </w:rPr>
            </w:pPr>
            <w:r w:rsidRPr="00705F6A">
              <w:rPr>
                <w:rFonts w:ascii="標楷體" w:eastAsia="標楷體" w:hAnsi="標楷體"/>
                <w:kern w:val="0"/>
                <w:sz w:val="20"/>
                <w:szCs w:val="20"/>
              </w:rPr>
              <w:t>3-1-</w:t>
            </w:r>
            <w:r w:rsidRPr="00705F6A">
              <w:rPr>
                <w:rFonts w:ascii="標楷體" w:eastAsia="標楷體" w:hAnsi="標楷體" w:hint="eastAsia"/>
                <w:kern w:val="0"/>
                <w:sz w:val="20"/>
                <w:szCs w:val="20"/>
              </w:rPr>
              <w:t>8</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4-1-3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4-1-6</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5-1-2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5-1-3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6-1-1</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6-1-2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6-1-3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705F6A">
              <w:rPr>
                <w:rFonts w:ascii="標楷體" w:eastAsia="標楷體" w:hAnsi="標楷體" w:hint="eastAsia"/>
                <w:kern w:val="0"/>
                <w:sz w:val="20"/>
                <w:szCs w:val="20"/>
              </w:rPr>
              <w:t>6</w:t>
            </w:r>
            <w:r w:rsidRPr="00705F6A">
              <w:rPr>
                <w:rFonts w:ascii="標楷體" w:eastAsia="標楷體" w:hAnsi="標楷體"/>
                <w:kern w:val="0"/>
                <w:sz w:val="20"/>
                <w:szCs w:val="20"/>
              </w:rPr>
              <w:t>-1-</w:t>
            </w:r>
            <w:r w:rsidRPr="00705F6A">
              <w:rPr>
                <w:rFonts w:ascii="標楷體" w:eastAsia="標楷體" w:hAnsi="標楷體" w:hint="eastAsia"/>
                <w:kern w:val="0"/>
                <w:sz w:val="20"/>
                <w:szCs w:val="20"/>
              </w:rPr>
              <w:t>1</w:t>
            </w:r>
            <w:r w:rsidRPr="00705F6A">
              <w:rPr>
                <w:rFonts w:ascii="標楷體" w:eastAsia="標楷體" w:hAnsi="標楷體"/>
                <w:kern w:val="0"/>
                <w:sz w:val="20"/>
                <w:szCs w:val="20"/>
              </w:rPr>
              <w:t>3</w:t>
            </w:r>
          </w:p>
        </w:tc>
        <w:tc>
          <w:tcPr>
            <w:tcW w:w="832" w:type="pct"/>
            <w:vAlign w:val="center"/>
          </w:tcPr>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2</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因數與公因數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C-C-06</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單元1太陽</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1.太陽一天中的位置變化</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-2</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-1</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-2</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ind w:left="1"/>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第一單元嗨！臺灣你好</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第二課</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海洋中的家園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3"/>
                <w:attr w:name="Day" w:val="11"/>
                <w:attr w:name="IsLunarDate" w:val="False"/>
                <w:attr w:name="IsROCDate" w:val="False"/>
              </w:smartTagPr>
              <w:r w:rsidRPr="005755D6">
                <w:rPr>
                  <w:rFonts w:ascii="Times New Roman" w:eastAsia="標楷體" w:hAnsi="Times New Roman" w:cs="Times New Roman" w:hint="eastAsia"/>
                  <w:sz w:val="20"/>
                  <w:szCs w:val="20"/>
                </w:rPr>
                <w:t>1-3-11</w:t>
              </w:r>
            </w:smartTag>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3"/>
                <w:attr w:name="Day" w:val="12"/>
                <w:attr w:name="IsLunarDate" w:val="False"/>
                <w:attr w:name="IsROCDate" w:val="False"/>
              </w:smartTagPr>
              <w:r w:rsidRPr="005755D6">
                <w:rPr>
                  <w:rFonts w:ascii="Times New Roman" w:eastAsia="標楷體" w:hAnsi="Times New Roman" w:cs="Times New Roman" w:hint="eastAsia"/>
                  <w:sz w:val="20"/>
                  <w:szCs w:val="20"/>
                </w:rPr>
                <w:t>1-3-12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Year" w:val="2003"/>
                <w:attr w:name="Month" w:val="3"/>
                <w:attr w:name="Day" w:val="4"/>
                <w:attr w:name="IsLunarDate" w:val="False"/>
                <w:attr w:name="IsROCDate" w:val="False"/>
              </w:smartTagPr>
              <w:r w:rsidRPr="005755D6">
                <w:rPr>
                  <w:rFonts w:ascii="Times New Roman" w:eastAsia="標楷體" w:hAnsi="Times New Roman" w:cs="Times New Roman" w:hint="eastAsia"/>
                  <w:sz w:val="20"/>
                  <w:szCs w:val="20"/>
                </w:rPr>
                <w:t>3-3-4</w:t>
              </w:r>
            </w:smartTag>
          </w:p>
        </w:tc>
        <w:tc>
          <w:tcPr>
            <w:tcW w:w="488" w:type="pct"/>
            <w:gridSpan w:val="2"/>
            <w:vAlign w:val="center"/>
          </w:tcPr>
          <w:p w:rsidR="00B54305" w:rsidRPr="005F10F0" w:rsidRDefault="00B54305" w:rsidP="00D7048A">
            <w:pPr>
              <w:spacing w:line="0" w:lineRule="atLeast"/>
              <w:jc w:val="center"/>
              <w:rPr>
                <w:rFonts w:ascii="標楷體" w:eastAsia="標楷體" w:hAnsi="標楷體"/>
                <w:sz w:val="16"/>
                <w:szCs w:val="16"/>
              </w:rPr>
            </w:pPr>
            <w:r w:rsidRPr="005F10F0">
              <w:rPr>
                <w:rFonts w:ascii="標楷體" w:eastAsia="標楷體" w:hAnsi="標楷體" w:hint="eastAsia"/>
                <w:sz w:val="16"/>
                <w:szCs w:val="16"/>
              </w:rPr>
              <w:t>壹、創意．夢想．家</w:t>
            </w:r>
          </w:p>
          <w:p w:rsidR="00B54305" w:rsidRPr="005F10F0" w:rsidRDefault="00B54305" w:rsidP="00D7048A">
            <w:pPr>
              <w:spacing w:line="0" w:lineRule="atLeast"/>
              <w:jc w:val="center"/>
              <w:rPr>
                <w:rFonts w:ascii="標楷體" w:eastAsia="標楷體" w:hAnsi="標楷體"/>
                <w:sz w:val="16"/>
                <w:szCs w:val="16"/>
              </w:rPr>
            </w:pPr>
            <w:r w:rsidRPr="005F10F0">
              <w:rPr>
                <w:rFonts w:ascii="標楷體" w:eastAsia="標楷體" w:hAnsi="標楷體" w:hint="eastAsia"/>
                <w:sz w:val="16"/>
                <w:szCs w:val="16"/>
              </w:rPr>
              <w:t>一．創意大玩家</w:t>
            </w:r>
          </w:p>
          <w:p w:rsidR="00B54305" w:rsidRPr="005F10F0" w:rsidRDefault="00B54305" w:rsidP="00D7048A">
            <w:pPr>
              <w:spacing w:line="0" w:lineRule="atLeast"/>
              <w:jc w:val="center"/>
              <w:rPr>
                <w:rFonts w:ascii="標楷體" w:eastAsia="標楷體" w:hAnsi="標楷體"/>
                <w:sz w:val="16"/>
                <w:szCs w:val="16"/>
              </w:rPr>
            </w:pPr>
            <w:r w:rsidRPr="005F10F0">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6"/>
                <w:attr w:name="Month" w:val="2"/>
                <w:attr w:name="Year" w:val="2002"/>
              </w:smartTagPr>
              <w:r w:rsidRPr="005F10F0">
                <w:rPr>
                  <w:rFonts w:ascii="標楷體" w:eastAsia="標楷體" w:hAnsi="標楷體"/>
                  <w:sz w:val="16"/>
                  <w:szCs w:val="16"/>
                </w:rPr>
                <w:t>2-2-6</w:t>
              </w:r>
            </w:smartTag>
          </w:p>
        </w:tc>
        <w:tc>
          <w:tcPr>
            <w:tcW w:w="631" w:type="pct"/>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一、迎向新生活</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bCs/>
                <w:snapToGrid w:val="0"/>
                <w:color w:val="000000"/>
                <w:kern w:val="0"/>
                <w:sz w:val="20"/>
                <w:szCs w:val="20"/>
              </w:rPr>
              <w:t>2.</w:t>
            </w:r>
            <w:r w:rsidRPr="005B24A9">
              <w:rPr>
                <w:rFonts w:ascii="標楷體" w:eastAsia="標楷體" w:hAnsi="標楷體" w:cs="Times New Roman" w:hint="eastAsia"/>
                <w:bCs/>
                <w:snapToGrid w:val="0"/>
                <w:color w:val="000000"/>
                <w:kern w:val="0"/>
                <w:sz w:val="20"/>
                <w:szCs w:val="20"/>
              </w:rPr>
              <w:t>實踐好方法</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2-3-2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一、球類運動和游泳／２．足下乾坤3-2-1,3-2-2,4-2-5【生涯發展教育】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4</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9/21</w:t>
            </w:r>
          </w:p>
        </w:tc>
        <w:tc>
          <w:tcPr>
            <w:tcW w:w="229" w:type="pct"/>
            <w:vAlign w:val="center"/>
          </w:tcPr>
          <w:p w:rsidR="00B54305" w:rsidRPr="00214996" w:rsidRDefault="00B54305" w:rsidP="00D7048A">
            <w:pPr>
              <w:snapToGrid w:val="0"/>
              <w:rPr>
                <w:rFonts w:ascii="標楷體" w:eastAsia="標楷體" w:hAnsi="標楷體"/>
                <w:sz w:val="20"/>
              </w:rPr>
            </w:pPr>
          </w:p>
        </w:tc>
        <w:tc>
          <w:tcPr>
            <w:tcW w:w="488" w:type="pct"/>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第壹單元品格天地</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第四課服務人群</w:t>
            </w:r>
          </w:p>
          <w:p w:rsidR="00B54305" w:rsidRPr="005B24A9" w:rsidRDefault="00B54305" w:rsidP="00D7048A">
            <w:pPr>
              <w:spacing w:line="320" w:lineRule="exact"/>
              <w:rPr>
                <w:rFonts w:ascii="標楷體" w:eastAsia="標楷體" w:hAnsi="標楷體" w:cs="華康標宋體i.."/>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◎人</w:t>
            </w:r>
            <w:r w:rsidRPr="005B24A9">
              <w:rPr>
                <w:rFonts w:ascii="標楷體" w:eastAsia="標楷體" w:hAnsi="標楷體" w:cs="華康標宋體i.." w:hint="eastAsia"/>
                <w:snapToGrid w:val="0"/>
                <w:color w:val="000000"/>
                <w:kern w:val="0"/>
                <w:sz w:val="20"/>
                <w:szCs w:val="20"/>
              </w:rPr>
              <w:t>權教育</w:t>
            </w:r>
          </w:p>
          <w:p w:rsidR="00B54305" w:rsidRPr="005B24A9" w:rsidRDefault="00B54305" w:rsidP="00D7048A">
            <w:pPr>
              <w:spacing w:line="320" w:lineRule="exact"/>
              <w:rPr>
                <w:rFonts w:ascii="標楷體" w:eastAsia="標楷體" w:hAnsi="標楷體" w:cs="華康標宋體i.."/>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hint="eastAsia"/>
                <w:color w:val="000000"/>
                <w:sz w:val="20"/>
                <w:szCs w:val="20"/>
              </w:rPr>
              <w:t>6-3-4-1</w:t>
            </w:r>
          </w:p>
        </w:tc>
        <w:tc>
          <w:tcPr>
            <w:tcW w:w="340" w:type="pct"/>
            <w:vAlign w:val="center"/>
          </w:tcPr>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一、行行出狀元</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2.阿伯欲賣餅</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754C3B">
              <w:rPr>
                <w:rFonts w:ascii="新細明體" w:hAnsi="新細明體" w:hint="eastAsia"/>
                <w:sz w:val="18"/>
                <w:szCs w:val="18"/>
              </w:rPr>
              <w:t>1-3-5、1-3-7、1-3-8、2-3-1、2-3-5、2-3-6、2-3-8、4-3-1</w:t>
            </w:r>
          </w:p>
        </w:tc>
        <w:tc>
          <w:tcPr>
            <w:tcW w:w="439" w:type="pct"/>
            <w:vAlign w:val="center"/>
          </w:tcPr>
          <w:p w:rsidR="00B54305" w:rsidRPr="00705F6A" w:rsidRDefault="00B54305" w:rsidP="00D7048A">
            <w:pPr>
              <w:autoSpaceDE w:val="0"/>
              <w:autoSpaceDN w:val="0"/>
              <w:adjustRightInd w:val="0"/>
              <w:spacing w:line="0" w:lineRule="atLeast"/>
              <w:ind w:left="160" w:hanging="160"/>
              <w:jc w:val="both"/>
              <w:rPr>
                <w:rFonts w:ascii="標楷體" w:eastAsia="標楷體" w:hAnsi="標楷體"/>
                <w:sz w:val="20"/>
                <w:szCs w:val="20"/>
              </w:rPr>
            </w:pPr>
            <w:r w:rsidRPr="00705F6A">
              <w:rPr>
                <w:rFonts w:ascii="標楷體" w:eastAsia="標楷體" w:hAnsi="標楷體" w:hint="eastAsia"/>
                <w:sz w:val="20"/>
                <w:szCs w:val="20"/>
              </w:rPr>
              <w:t>Culture &amp; Festivals: Moon Festival</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bdr w:val="single" w:sz="4" w:space="0" w:color="auto"/>
              </w:rPr>
            </w:pPr>
            <w:r w:rsidRPr="00705F6A">
              <w:rPr>
                <w:rFonts w:ascii="標楷體" w:eastAsia="標楷體" w:hAnsi="標楷體" w:hint="eastAsia"/>
                <w:kern w:val="0"/>
                <w:sz w:val="20"/>
                <w:szCs w:val="20"/>
                <w:bdr w:val="single" w:sz="4" w:space="0" w:color="auto"/>
              </w:rPr>
              <w:t>家政教育</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bdr w:val="single" w:sz="4" w:space="0" w:color="auto"/>
              </w:rPr>
            </w:pPr>
            <w:r w:rsidRPr="00705F6A">
              <w:rPr>
                <w:rFonts w:ascii="標楷體" w:eastAsia="標楷體" w:hAnsi="標楷體" w:hint="eastAsia"/>
                <w:kern w:val="0"/>
                <w:sz w:val="20"/>
                <w:szCs w:val="20"/>
                <w:bdr w:val="single" w:sz="4" w:space="0" w:color="auto"/>
              </w:rPr>
              <w:t>環境教育</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hint="eastAsia"/>
                <w:kern w:val="0"/>
                <w:sz w:val="20"/>
                <w:szCs w:val="20"/>
                <w:bdr w:val="single" w:sz="4" w:space="0" w:color="auto"/>
              </w:rPr>
              <w:t>生涯發展</w:t>
            </w:r>
            <w:r>
              <w:rPr>
                <w:rFonts w:ascii="標楷體" w:eastAsia="標楷體" w:hAnsi="標楷體" w:hint="eastAsia"/>
                <w:kern w:val="0"/>
                <w:sz w:val="20"/>
                <w:szCs w:val="20"/>
                <w:bdr w:val="single" w:sz="4" w:space="0" w:color="auto"/>
              </w:rPr>
              <w:t>教</w:t>
            </w:r>
            <w:r w:rsidRPr="00705F6A">
              <w:rPr>
                <w:rFonts w:ascii="標楷體" w:eastAsia="標楷體" w:hAnsi="標楷體" w:hint="eastAsia"/>
                <w:kern w:val="0"/>
                <w:sz w:val="20"/>
                <w:szCs w:val="20"/>
                <w:bdr w:val="single" w:sz="4" w:space="0" w:color="auto"/>
              </w:rPr>
              <w:t>育</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kern w:val="0"/>
                <w:sz w:val="20"/>
                <w:szCs w:val="20"/>
              </w:rPr>
              <w:t>1-1-3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1-1-4</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1-1-8</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1-1-10</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kern w:val="0"/>
                <w:sz w:val="20"/>
                <w:szCs w:val="20"/>
              </w:rPr>
              <w:t>1-1-</w:t>
            </w:r>
            <w:r w:rsidRPr="00705F6A">
              <w:rPr>
                <w:rFonts w:ascii="標楷體" w:eastAsia="標楷體" w:hAnsi="標楷體" w:hint="eastAsia"/>
                <w:kern w:val="0"/>
                <w:sz w:val="20"/>
                <w:szCs w:val="20"/>
              </w:rPr>
              <w:t>11</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2-1-3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2-1-4</w:t>
            </w:r>
          </w:p>
          <w:p w:rsidR="00B54305" w:rsidRPr="00705F6A" w:rsidRDefault="00B54305" w:rsidP="00D7048A">
            <w:pPr>
              <w:autoSpaceDE w:val="0"/>
              <w:autoSpaceDN w:val="0"/>
              <w:adjustRightInd w:val="0"/>
              <w:spacing w:line="0" w:lineRule="atLeast"/>
              <w:jc w:val="both"/>
              <w:rPr>
                <w:rFonts w:ascii="標楷體" w:eastAsia="標楷體" w:hAnsi="標楷體" w:cs="華康圓體c愀.."/>
                <w:kern w:val="0"/>
                <w:sz w:val="20"/>
                <w:szCs w:val="20"/>
              </w:rPr>
            </w:pPr>
            <w:r w:rsidRPr="00705F6A">
              <w:rPr>
                <w:rFonts w:ascii="標楷體" w:eastAsia="標楷體" w:hAnsi="標楷體"/>
                <w:kern w:val="0"/>
                <w:sz w:val="20"/>
                <w:szCs w:val="20"/>
              </w:rPr>
              <w:t>2-1-9</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2-1-10</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2-1-1</w:t>
            </w:r>
            <w:r w:rsidRPr="00705F6A">
              <w:rPr>
                <w:rFonts w:ascii="標楷體" w:eastAsia="標楷體" w:hAnsi="標楷體" w:cs="HessHelvetica" w:hint="eastAsia"/>
                <w:kern w:val="0"/>
                <w:sz w:val="20"/>
                <w:szCs w:val="20"/>
              </w:rPr>
              <w:t>1</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2-1-12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kern w:val="0"/>
                <w:sz w:val="20"/>
                <w:szCs w:val="20"/>
              </w:rPr>
              <w:t>3-1-2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3-1-5</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3-1-7</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5-1-2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HessHelvetica"/>
                <w:kern w:val="0"/>
                <w:sz w:val="20"/>
                <w:szCs w:val="20"/>
              </w:rPr>
            </w:pPr>
            <w:r w:rsidRPr="00705F6A">
              <w:rPr>
                <w:rFonts w:ascii="標楷體" w:eastAsia="標楷體" w:hAnsi="標楷體"/>
                <w:kern w:val="0"/>
                <w:sz w:val="20"/>
                <w:szCs w:val="20"/>
              </w:rPr>
              <w:t>5-1-3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5-1-5</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6-1-1</w:t>
            </w:r>
          </w:p>
          <w:p w:rsidR="00B54305" w:rsidRPr="00042404" w:rsidRDefault="00B54305" w:rsidP="00D7048A">
            <w:pPr>
              <w:snapToGrid w:val="0"/>
              <w:rPr>
                <w:rFonts w:ascii="標楷體" w:eastAsia="標楷體" w:hAnsi="標楷體"/>
              </w:rPr>
            </w:pPr>
            <w:r w:rsidRPr="00705F6A">
              <w:rPr>
                <w:rFonts w:ascii="標楷體" w:eastAsia="標楷體" w:hAnsi="標楷體" w:cs="HessHelvetica"/>
                <w:kern w:val="0"/>
                <w:sz w:val="20"/>
                <w:szCs w:val="20"/>
              </w:rPr>
              <w:t>7-1-</w:t>
            </w:r>
            <w:r w:rsidRPr="00705F6A">
              <w:rPr>
                <w:rFonts w:ascii="標楷體" w:eastAsia="標楷體" w:hAnsi="標楷體" w:cs="HessHelvetica" w:hint="eastAsia"/>
                <w:kern w:val="0"/>
                <w:sz w:val="20"/>
                <w:szCs w:val="20"/>
              </w:rPr>
              <w:t>2</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2</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因數與公因數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C-C-06</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單元1太陽</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2.四季日升日落的變化</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◎資訊教育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2-3-4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第一單元嗨！臺灣你好</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第二課</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海洋中的家園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1"/>
                <w:attr w:name="Month" w:val="3"/>
                <w:attr w:name="Year" w:val="2001"/>
              </w:smartTagPr>
              <w:r w:rsidRPr="005755D6">
                <w:rPr>
                  <w:rFonts w:ascii="Times New Roman" w:eastAsia="標楷體" w:hAnsi="Times New Roman" w:cs="Times New Roman" w:hint="eastAsia"/>
                  <w:sz w:val="20"/>
                  <w:szCs w:val="20"/>
                </w:rPr>
                <w:t>1-3-11</w:t>
              </w:r>
            </w:smartTag>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2"/>
                <w:attr w:name="Month" w:val="3"/>
                <w:attr w:name="Year" w:val="2001"/>
              </w:smartTagPr>
              <w:r w:rsidRPr="005755D6">
                <w:rPr>
                  <w:rFonts w:ascii="Times New Roman" w:eastAsia="標楷體" w:hAnsi="Times New Roman" w:cs="Times New Roman" w:hint="eastAsia"/>
                  <w:sz w:val="20"/>
                  <w:szCs w:val="20"/>
                </w:rPr>
                <w:t>1-3-12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3"/>
              </w:smartTagPr>
              <w:r w:rsidRPr="005755D6">
                <w:rPr>
                  <w:rFonts w:ascii="Times New Roman" w:eastAsia="標楷體" w:hAnsi="Times New Roman" w:cs="Times New Roman" w:hint="eastAsia"/>
                  <w:sz w:val="20"/>
                  <w:szCs w:val="20"/>
                </w:rPr>
                <w:t>3-3-4</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壹、創意．夢想．家</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二．創意冒險地圖</w:t>
            </w: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6"/>
                <w:attr w:name="Month" w:val="2"/>
                <w:attr w:name="Year" w:val="2002"/>
              </w:smartTagPr>
              <w:r w:rsidRPr="00745CDA">
                <w:rPr>
                  <w:rFonts w:ascii="標楷體" w:eastAsia="標楷體" w:hAnsi="標楷體"/>
                  <w:sz w:val="16"/>
                  <w:szCs w:val="16"/>
                </w:rPr>
                <w:t>2-2-6</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一、迎向新生活</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bCs/>
                <w:snapToGrid w:val="0"/>
                <w:color w:val="000000"/>
                <w:kern w:val="0"/>
                <w:sz w:val="20"/>
                <w:szCs w:val="20"/>
              </w:rPr>
              <w:t>2.</w:t>
            </w:r>
            <w:r w:rsidRPr="005B24A9">
              <w:rPr>
                <w:rFonts w:ascii="標楷體" w:eastAsia="標楷體" w:hAnsi="標楷體" w:cs="Times New Roman" w:hint="eastAsia"/>
                <w:bCs/>
                <w:snapToGrid w:val="0"/>
                <w:color w:val="000000"/>
                <w:kern w:val="0"/>
                <w:sz w:val="20"/>
                <w:szCs w:val="20"/>
              </w:rPr>
              <w:t>實踐好方法</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2-3-2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一、球類運動和游泳／２．足下乾坤、３．穩紮穩打3-2-1,3-2-2,4-2-5【生涯發展教育】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5</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9/28</w:t>
            </w:r>
          </w:p>
        </w:tc>
        <w:tc>
          <w:tcPr>
            <w:tcW w:w="229" w:type="pct"/>
            <w:vAlign w:val="center"/>
          </w:tcPr>
          <w:p w:rsidR="00B54305" w:rsidRPr="00214996" w:rsidRDefault="00B54305" w:rsidP="00D7048A">
            <w:pPr>
              <w:snapToGrid w:val="0"/>
              <w:rPr>
                <w:rFonts w:ascii="標楷體" w:eastAsia="標楷體" w:hAnsi="標楷體"/>
                <w:sz w:val="20"/>
              </w:rPr>
            </w:pPr>
          </w:p>
        </w:tc>
        <w:tc>
          <w:tcPr>
            <w:tcW w:w="488" w:type="pct"/>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語文天地一</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3-3-1-1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3-3-4-1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6-3-2-1</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hint="eastAsia"/>
                <w:color w:val="000000"/>
                <w:sz w:val="20"/>
                <w:szCs w:val="20"/>
              </w:rPr>
              <w:t>6-3-4</w:t>
            </w:r>
          </w:p>
        </w:tc>
        <w:tc>
          <w:tcPr>
            <w:tcW w:w="340" w:type="pct"/>
            <w:vAlign w:val="center"/>
          </w:tcPr>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一、行行出狀元</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2.阿伯欲賣餅</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754C3B">
              <w:rPr>
                <w:rFonts w:ascii="新細明體" w:hAnsi="新細明體" w:hint="eastAsia"/>
                <w:sz w:val="18"/>
                <w:szCs w:val="18"/>
              </w:rPr>
              <w:t>1-3-2、1-3-5、1-3-7、1-3-8、2-3-1、2-3-6、2-3-9、4-3-1</w:t>
            </w:r>
          </w:p>
        </w:tc>
        <w:tc>
          <w:tcPr>
            <w:tcW w:w="439" w:type="pct"/>
            <w:vAlign w:val="center"/>
          </w:tcPr>
          <w:p w:rsidR="00B54305" w:rsidRPr="00705F6A" w:rsidRDefault="00B54305" w:rsidP="00D7048A">
            <w:pPr>
              <w:snapToGrid w:val="0"/>
              <w:spacing w:line="0" w:lineRule="atLeast"/>
              <w:jc w:val="both"/>
              <w:rPr>
                <w:rFonts w:ascii="標楷體" w:eastAsia="標楷體" w:hAnsi="標楷體"/>
                <w:color w:val="000000"/>
                <w:sz w:val="20"/>
                <w:szCs w:val="20"/>
              </w:rPr>
            </w:pPr>
            <w:r w:rsidRPr="00705F6A">
              <w:rPr>
                <w:rFonts w:ascii="標楷體" w:eastAsia="標楷體" w:hAnsi="標楷體" w:hint="eastAsia"/>
                <w:color w:val="000000"/>
                <w:sz w:val="20"/>
                <w:szCs w:val="20"/>
              </w:rPr>
              <w:t>Unit 1  Where A</w:t>
            </w:r>
            <w:r w:rsidRPr="00705F6A">
              <w:rPr>
                <w:rFonts w:ascii="標楷體" w:eastAsia="標楷體" w:hAnsi="標楷體"/>
                <w:color w:val="000000"/>
                <w:sz w:val="20"/>
                <w:szCs w:val="20"/>
              </w:rPr>
              <w:t>r</w:t>
            </w:r>
            <w:r w:rsidRPr="00705F6A">
              <w:rPr>
                <w:rFonts w:ascii="標楷體" w:eastAsia="標楷體" w:hAnsi="標楷體" w:hint="eastAsia"/>
                <w:color w:val="000000"/>
                <w:sz w:val="20"/>
                <w:szCs w:val="20"/>
              </w:rPr>
              <w:t>e You Going?</w:t>
            </w:r>
          </w:p>
          <w:p w:rsidR="00B54305" w:rsidRPr="00705F6A" w:rsidRDefault="00B54305" w:rsidP="00D7048A">
            <w:pPr>
              <w:snapToGrid w:val="0"/>
              <w:spacing w:line="0" w:lineRule="atLeast"/>
              <w:jc w:val="both"/>
              <w:rPr>
                <w:rFonts w:ascii="標楷體" w:eastAsia="標楷體" w:hAnsi="標楷體"/>
                <w:sz w:val="20"/>
                <w:szCs w:val="20"/>
              </w:rPr>
            </w:pPr>
            <w:r w:rsidRPr="00705F6A">
              <w:rPr>
                <w:rFonts w:ascii="標楷體" w:eastAsia="標楷體" w:hAnsi="標楷體" w:hint="eastAsia"/>
                <w:sz w:val="20"/>
                <w:szCs w:val="20"/>
              </w:rPr>
              <w:t>生涯發展教育</w:t>
            </w:r>
          </w:p>
          <w:p w:rsidR="00B54305" w:rsidRPr="00705F6A" w:rsidRDefault="00B54305" w:rsidP="00D7048A">
            <w:pPr>
              <w:snapToGrid w:val="0"/>
              <w:spacing w:line="0" w:lineRule="atLeast"/>
              <w:jc w:val="both"/>
              <w:rPr>
                <w:rFonts w:ascii="標楷體" w:eastAsia="標楷體" w:hAnsi="標楷體"/>
                <w:sz w:val="20"/>
                <w:szCs w:val="20"/>
              </w:rPr>
            </w:pPr>
            <w:r w:rsidRPr="00705F6A">
              <w:rPr>
                <w:rFonts w:ascii="標楷體" w:eastAsia="標楷體" w:hAnsi="標楷體" w:hint="eastAsia"/>
                <w:sz w:val="20"/>
                <w:szCs w:val="20"/>
              </w:rPr>
              <w:t>家政教育</w:t>
            </w:r>
          </w:p>
          <w:p w:rsidR="00B54305" w:rsidRPr="00705F6A" w:rsidRDefault="00B54305" w:rsidP="00D7048A">
            <w:pPr>
              <w:snapToGrid w:val="0"/>
              <w:spacing w:line="0" w:lineRule="atLeast"/>
              <w:jc w:val="both"/>
              <w:rPr>
                <w:rFonts w:ascii="標楷體" w:eastAsia="標楷體" w:hAnsi="標楷體"/>
                <w:sz w:val="20"/>
                <w:szCs w:val="20"/>
              </w:rPr>
            </w:pPr>
            <w:r w:rsidRPr="00705F6A">
              <w:rPr>
                <w:rFonts w:ascii="標楷體" w:eastAsia="標楷體" w:hAnsi="標楷體" w:hint="eastAsia"/>
                <w:sz w:val="20"/>
                <w:szCs w:val="20"/>
              </w:rPr>
              <w:t>環境教育</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1-1-4</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1-1-8</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1-1-9</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1-1-10</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1-1-</w:t>
            </w:r>
            <w:r w:rsidRPr="00705F6A">
              <w:rPr>
                <w:rFonts w:ascii="標楷體" w:eastAsia="標楷體" w:hAnsi="標楷體" w:hint="eastAsia"/>
                <w:kern w:val="0"/>
                <w:sz w:val="20"/>
                <w:szCs w:val="20"/>
              </w:rPr>
              <w:t>11</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2-1-3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2-1-4</w:t>
            </w:r>
          </w:p>
          <w:p w:rsidR="00B54305" w:rsidRPr="00705F6A" w:rsidRDefault="00B54305" w:rsidP="00D7048A">
            <w:pPr>
              <w:snapToGrid w:val="0"/>
              <w:spacing w:line="0" w:lineRule="atLeast"/>
              <w:ind w:right="57"/>
              <w:jc w:val="both"/>
              <w:rPr>
                <w:rFonts w:ascii="標楷體" w:eastAsia="標楷體" w:hAnsi="標楷體"/>
                <w:kern w:val="0"/>
                <w:sz w:val="20"/>
                <w:szCs w:val="20"/>
              </w:rPr>
            </w:pPr>
            <w:r w:rsidRPr="00705F6A">
              <w:rPr>
                <w:rFonts w:ascii="標楷體" w:eastAsia="標楷體" w:hAnsi="標楷體"/>
                <w:kern w:val="0"/>
                <w:sz w:val="20"/>
                <w:szCs w:val="20"/>
              </w:rPr>
              <w:t>2-1-9</w:t>
            </w:r>
          </w:p>
          <w:p w:rsidR="00B54305" w:rsidRPr="00705F6A" w:rsidRDefault="00B54305" w:rsidP="00D7048A">
            <w:pPr>
              <w:snapToGrid w:val="0"/>
              <w:spacing w:line="0" w:lineRule="atLeast"/>
              <w:ind w:right="57"/>
              <w:jc w:val="both"/>
              <w:rPr>
                <w:rFonts w:ascii="標楷體" w:eastAsia="標楷體" w:hAnsi="標楷體" w:cs="華康圓體c愀.."/>
                <w:kern w:val="0"/>
                <w:sz w:val="20"/>
                <w:szCs w:val="20"/>
              </w:rPr>
            </w:pPr>
            <w:r w:rsidRPr="00705F6A">
              <w:rPr>
                <w:rFonts w:ascii="標楷體" w:eastAsia="標楷體" w:hAnsi="標楷體" w:cs="HessHelvetica"/>
                <w:kern w:val="0"/>
                <w:sz w:val="20"/>
                <w:szCs w:val="20"/>
              </w:rPr>
              <w:t>2-1-10</w:t>
            </w:r>
          </w:p>
          <w:p w:rsidR="00B54305" w:rsidRPr="00705F6A" w:rsidRDefault="00B54305" w:rsidP="00D7048A">
            <w:pPr>
              <w:snapToGrid w:val="0"/>
              <w:spacing w:line="0" w:lineRule="atLeast"/>
              <w:ind w:right="57"/>
              <w:jc w:val="both"/>
              <w:rPr>
                <w:rFonts w:ascii="標楷體" w:eastAsia="標楷體" w:hAnsi="標楷體"/>
                <w:kern w:val="0"/>
                <w:sz w:val="20"/>
                <w:szCs w:val="20"/>
              </w:rPr>
            </w:pPr>
            <w:r w:rsidRPr="00705F6A">
              <w:rPr>
                <w:rFonts w:ascii="標楷體" w:eastAsia="標楷體" w:hAnsi="標楷體" w:cs="HessHelvetica"/>
                <w:kern w:val="0"/>
                <w:sz w:val="20"/>
                <w:szCs w:val="20"/>
              </w:rPr>
              <w:t>2-1-1</w:t>
            </w:r>
            <w:r w:rsidRPr="00705F6A">
              <w:rPr>
                <w:rFonts w:ascii="標楷體" w:eastAsia="標楷體" w:hAnsi="標楷體" w:cs="HessHelvetica" w:hint="eastAsia"/>
                <w:kern w:val="0"/>
                <w:sz w:val="20"/>
                <w:szCs w:val="20"/>
              </w:rPr>
              <w:t>1</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3-1-2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3-1-4</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3-1-5</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3-1-7</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5-1-2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5-1-3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5-1-5</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6-1-1</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6-1-2</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6-1-3</w:t>
            </w:r>
          </w:p>
          <w:p w:rsidR="00B54305" w:rsidRPr="00705F6A"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05F6A">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705F6A">
              <w:rPr>
                <w:rFonts w:ascii="標楷體" w:eastAsia="標楷體" w:hAnsi="標楷體" w:hint="eastAsia"/>
                <w:kern w:val="0"/>
                <w:sz w:val="20"/>
                <w:szCs w:val="20"/>
              </w:rPr>
              <w:t>6</w:t>
            </w:r>
            <w:r w:rsidRPr="00705F6A">
              <w:rPr>
                <w:rFonts w:ascii="標楷體" w:eastAsia="標楷體" w:hAnsi="標楷體"/>
                <w:kern w:val="0"/>
                <w:sz w:val="20"/>
                <w:szCs w:val="20"/>
              </w:rPr>
              <w:t>-1-</w:t>
            </w:r>
            <w:r w:rsidRPr="00705F6A">
              <w:rPr>
                <w:rFonts w:ascii="標楷體" w:eastAsia="標楷體" w:hAnsi="標楷體" w:hint="eastAsia"/>
                <w:kern w:val="0"/>
                <w:sz w:val="20"/>
                <w:szCs w:val="20"/>
              </w:rPr>
              <w:t>1</w:t>
            </w:r>
            <w:r w:rsidRPr="00705F6A">
              <w:rPr>
                <w:rFonts w:ascii="標楷體" w:eastAsia="標楷體" w:hAnsi="標楷體"/>
                <w:kern w:val="0"/>
                <w:sz w:val="20"/>
                <w:szCs w:val="20"/>
              </w:rPr>
              <w:t>3</w:t>
            </w:r>
          </w:p>
        </w:tc>
        <w:tc>
          <w:tcPr>
            <w:tcW w:w="832" w:type="pct"/>
            <w:vAlign w:val="center"/>
          </w:tcPr>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3</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倍數與公倍數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【性別平等教育】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C-C-06</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單元1太陽</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3.太陽對生活的影響</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◎海洋教育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第二單元</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臺灣的自然環境</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山海之歌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【環境教育】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1"/>
                <w:attr w:name="IsLunarDate" w:val="False"/>
                <w:attr w:name="IsROCDate" w:val="False"/>
              </w:smartTagPr>
              <w:r w:rsidRPr="005755D6">
                <w:rPr>
                  <w:rFonts w:ascii="Times New Roman" w:eastAsia="標楷體" w:hAnsi="Times New Roman" w:cs="Times New Roman" w:hint="eastAsia"/>
                  <w:bCs/>
                  <w:sz w:val="20"/>
                  <w:szCs w:val="20"/>
                </w:rPr>
                <w:t>1-3-1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Year" w:val="2003"/>
                <w:attr w:name="Month" w:val="3"/>
                <w:attr w:name="Day" w:val="1"/>
                <w:attr w:name="IsLunarDate" w:val="False"/>
                <w:attr w:name="IsROCDate" w:val="False"/>
              </w:smartTagPr>
              <w:r w:rsidRPr="005755D6">
                <w:rPr>
                  <w:rFonts w:ascii="Times New Roman" w:eastAsia="標楷體" w:hAnsi="Times New Roman" w:cs="Times New Roman" w:hint="eastAsia"/>
                  <w:bCs/>
                  <w:sz w:val="20"/>
                  <w:szCs w:val="20"/>
                </w:rPr>
                <w:t>3-3-1</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壹、創意．夢想．家</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三．奇幻世界</w:t>
            </w: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6"/>
                <w:attr w:name="Month" w:val="2"/>
                <w:attr w:name="Year" w:val="2002"/>
              </w:smartTagPr>
              <w:r w:rsidRPr="00745CDA">
                <w:rPr>
                  <w:rFonts w:ascii="標楷體" w:eastAsia="標楷體" w:hAnsi="標楷體"/>
                  <w:sz w:val="16"/>
                  <w:szCs w:val="16"/>
                </w:rPr>
                <w:t>2-2-6</w:t>
              </w:r>
            </w:smartTag>
          </w:p>
        </w:tc>
        <w:tc>
          <w:tcPr>
            <w:tcW w:w="631" w:type="pct"/>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二、正向思考的力量</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bCs/>
                <w:snapToGrid w:val="0"/>
                <w:color w:val="000000"/>
                <w:kern w:val="0"/>
                <w:sz w:val="20"/>
                <w:szCs w:val="20"/>
              </w:rPr>
              <w:t>1.</w:t>
            </w:r>
            <w:r w:rsidRPr="005B24A9">
              <w:rPr>
                <w:rFonts w:ascii="標楷體" w:eastAsia="標楷體" w:hAnsi="標楷體" w:cs="Times New Roman" w:hint="eastAsia"/>
                <w:bCs/>
                <w:snapToGrid w:val="0"/>
                <w:color w:val="000000"/>
                <w:kern w:val="0"/>
                <w:sz w:val="20"/>
                <w:szCs w:val="20"/>
              </w:rPr>
              <w:t>我的抗壓力</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1-3-4</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一、球類運動和游泳／３．穩紮穩打、４．捷泳3-2-1,3-2-2,3-2-4【生涯發展教育】【海洋教育】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6</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10/5</w:t>
            </w:r>
          </w:p>
        </w:tc>
        <w:tc>
          <w:tcPr>
            <w:tcW w:w="229" w:type="pct"/>
            <w:vAlign w:val="center"/>
          </w:tcPr>
          <w:p w:rsidR="00B54305" w:rsidRPr="00214996" w:rsidRDefault="00B54305" w:rsidP="00D7048A">
            <w:pPr>
              <w:snapToGrid w:val="0"/>
              <w:rPr>
                <w:rFonts w:ascii="標楷體" w:eastAsia="標楷體" w:hAnsi="標楷體"/>
                <w:sz w:val="20"/>
              </w:rPr>
            </w:pPr>
            <w:r w:rsidRPr="00214996">
              <w:rPr>
                <w:rFonts w:ascii="標楷體" w:eastAsia="標楷體" w:hAnsi="標楷體" w:hint="eastAsia"/>
                <w:sz w:val="20"/>
              </w:rPr>
              <w:t>10/5補行上班日</w:t>
            </w:r>
          </w:p>
        </w:tc>
        <w:tc>
          <w:tcPr>
            <w:tcW w:w="488" w:type="pct"/>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第貳單元擁抱海洋</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第五課到南方澳去</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bookmarkStart w:id="2" w:name="OLE_LINK1"/>
            <w:r w:rsidRPr="005B24A9">
              <w:rPr>
                <w:rFonts w:ascii="標楷體" w:eastAsia="標楷體" w:hAnsi="標楷體" w:cs="Arial Unicode MS" w:hint="eastAsia"/>
                <w:snapToGrid w:val="0"/>
                <w:color w:val="000000"/>
                <w:kern w:val="0"/>
                <w:sz w:val="20"/>
                <w:szCs w:val="20"/>
              </w:rPr>
              <w:t>◎海洋教育</w:t>
            </w:r>
          </w:p>
          <w:p w:rsidR="00B54305"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bookmarkEnd w:id="2"/>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w:t>
            </w:r>
            <w:r>
              <w:rPr>
                <w:rFonts w:ascii="標楷體" w:eastAsia="標楷體" w:hAnsi="標楷體" w:cs="Arial Unicode MS" w:hint="eastAsia"/>
                <w:snapToGrid w:val="0"/>
                <w:color w:val="000000"/>
                <w:kern w:val="0"/>
                <w:sz w:val="20"/>
                <w:szCs w:val="20"/>
              </w:rPr>
              <w:t>書法課程</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hint="eastAsia"/>
                <w:color w:val="000000"/>
                <w:sz w:val="20"/>
                <w:szCs w:val="20"/>
              </w:rPr>
              <w:t>6-3-4-1</w:t>
            </w:r>
          </w:p>
        </w:tc>
        <w:tc>
          <w:tcPr>
            <w:tcW w:w="340" w:type="pct"/>
            <w:vAlign w:val="center"/>
          </w:tcPr>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一、行行出狀元</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2.阿伯欲賣餅</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754C3B">
              <w:rPr>
                <w:rFonts w:ascii="新細明體" w:hAnsi="新細明體" w:hint="eastAsia"/>
                <w:sz w:val="18"/>
                <w:szCs w:val="18"/>
              </w:rPr>
              <w:t>1-3-2、1-3-5、1-3-7、1-3-8、2-3-6、3-3-1、4-3-1</w:t>
            </w:r>
          </w:p>
        </w:tc>
        <w:tc>
          <w:tcPr>
            <w:tcW w:w="439" w:type="pct"/>
            <w:vAlign w:val="center"/>
          </w:tcPr>
          <w:p w:rsidR="00B54305" w:rsidRPr="00B927CD" w:rsidRDefault="00B54305" w:rsidP="00D7048A">
            <w:pPr>
              <w:autoSpaceDE w:val="0"/>
              <w:autoSpaceDN w:val="0"/>
              <w:adjustRightInd w:val="0"/>
              <w:spacing w:line="0" w:lineRule="atLeast"/>
              <w:ind w:left="160" w:hanging="160"/>
              <w:jc w:val="both"/>
              <w:rPr>
                <w:rFonts w:ascii="標楷體" w:eastAsia="標楷體" w:hAnsi="標楷體"/>
                <w:color w:val="000000"/>
                <w:sz w:val="20"/>
                <w:szCs w:val="20"/>
              </w:rPr>
            </w:pPr>
            <w:r>
              <w:rPr>
                <w:rFonts w:ascii="標楷體" w:eastAsia="標楷體" w:hAnsi="標楷體" w:hint="eastAsia"/>
                <w:color w:val="000000"/>
                <w:sz w:val="20"/>
                <w:szCs w:val="20"/>
              </w:rPr>
              <w:t xml:space="preserve">Unit 1 </w:t>
            </w:r>
            <w:r w:rsidRPr="00B927CD">
              <w:rPr>
                <w:rFonts w:ascii="標楷體" w:eastAsia="標楷體" w:hAnsi="標楷體" w:hint="eastAsia"/>
                <w:color w:val="000000"/>
                <w:sz w:val="20"/>
                <w:szCs w:val="20"/>
              </w:rPr>
              <w:t>Where A</w:t>
            </w:r>
            <w:r w:rsidRPr="00B927CD">
              <w:rPr>
                <w:rFonts w:ascii="標楷體" w:eastAsia="標楷體" w:hAnsi="標楷體"/>
                <w:color w:val="000000"/>
                <w:sz w:val="20"/>
                <w:szCs w:val="20"/>
              </w:rPr>
              <w:t>r</w:t>
            </w:r>
            <w:r w:rsidRPr="00B927CD">
              <w:rPr>
                <w:rFonts w:ascii="標楷體" w:eastAsia="標楷體" w:hAnsi="標楷體" w:hint="eastAsia"/>
                <w:color w:val="000000"/>
                <w:sz w:val="20"/>
                <w:szCs w:val="20"/>
              </w:rPr>
              <w:t>e You Going?</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bdr w:val="single" w:sz="4" w:space="0" w:color="auto"/>
              </w:rPr>
            </w:pPr>
            <w:r w:rsidRPr="00B927CD">
              <w:rPr>
                <w:rFonts w:ascii="標楷體" w:eastAsia="標楷體" w:hAnsi="標楷體" w:hint="eastAsia"/>
                <w:kern w:val="0"/>
                <w:sz w:val="20"/>
                <w:szCs w:val="20"/>
                <w:bdr w:val="single" w:sz="4" w:space="0" w:color="auto"/>
              </w:rPr>
              <w:t>生涯發展教育</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bdr w:val="single" w:sz="4" w:space="0" w:color="auto"/>
              </w:rPr>
            </w:pPr>
            <w:r w:rsidRPr="00B927CD">
              <w:rPr>
                <w:rFonts w:ascii="標楷體" w:eastAsia="標楷體" w:hAnsi="標楷體" w:hint="eastAsia"/>
                <w:kern w:val="0"/>
                <w:sz w:val="20"/>
                <w:szCs w:val="20"/>
                <w:bdr w:val="single" w:sz="4" w:space="0" w:color="auto"/>
              </w:rPr>
              <w:t>家政教育</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bdr w:val="single" w:sz="4" w:space="0" w:color="auto"/>
              </w:rPr>
            </w:pPr>
            <w:r w:rsidRPr="00B927CD">
              <w:rPr>
                <w:rFonts w:ascii="標楷體" w:eastAsia="標楷體" w:hAnsi="標楷體" w:hint="eastAsia"/>
                <w:kern w:val="0"/>
                <w:sz w:val="20"/>
                <w:szCs w:val="20"/>
                <w:bdr w:val="single" w:sz="4" w:space="0" w:color="auto"/>
              </w:rPr>
              <w:t>環境教育</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1-1-2</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1-1-3</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1-1-</w:t>
            </w:r>
            <w:r w:rsidRPr="00B927CD">
              <w:rPr>
                <w:rFonts w:ascii="標楷體" w:eastAsia="標楷體" w:hAnsi="標楷體" w:hint="eastAsia"/>
                <w:kern w:val="0"/>
                <w:sz w:val="20"/>
                <w:szCs w:val="20"/>
              </w:rPr>
              <w:t>6</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1-1-8</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1-1-10</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2-1-2</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2-1-3</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2-1-10</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3-1-2</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3-1-</w:t>
            </w:r>
            <w:r w:rsidRPr="00B927CD">
              <w:rPr>
                <w:rFonts w:ascii="標楷體" w:eastAsia="標楷體" w:hAnsi="標楷體" w:hint="eastAsia"/>
                <w:kern w:val="0"/>
                <w:sz w:val="20"/>
                <w:szCs w:val="20"/>
              </w:rPr>
              <w:t>3</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3-1-4</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3-1-5</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3-1-6</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4-1-4</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4-1-6</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4-1-</w:t>
            </w:r>
            <w:r w:rsidRPr="00B927CD">
              <w:rPr>
                <w:rFonts w:ascii="標楷體" w:eastAsia="標楷體" w:hAnsi="標楷體" w:hint="eastAsia"/>
                <w:kern w:val="0"/>
                <w:sz w:val="20"/>
                <w:szCs w:val="20"/>
              </w:rPr>
              <w:t>7</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5-1-2</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5-1-3</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5-1-6</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5-1-7</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6-1-1</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6-1-3</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6-1-4</w:t>
            </w:r>
          </w:p>
          <w:p w:rsidR="00B54305" w:rsidRPr="00B927CD" w:rsidRDefault="00B54305" w:rsidP="00D7048A">
            <w:pPr>
              <w:tabs>
                <w:tab w:val="left" w:pos="320"/>
              </w:tabs>
              <w:snapToGrid w:val="0"/>
              <w:spacing w:line="0" w:lineRule="atLeast"/>
              <w:ind w:right="57"/>
              <w:jc w:val="both"/>
              <w:rPr>
                <w:rFonts w:ascii="標楷體" w:eastAsia="標楷體" w:hAnsi="標楷體" w:cs="CIDFont+F2"/>
                <w:kern w:val="0"/>
                <w:sz w:val="20"/>
                <w:szCs w:val="20"/>
              </w:rPr>
            </w:pPr>
            <w:r w:rsidRPr="00B927CD">
              <w:rPr>
                <w:rFonts w:ascii="標楷體" w:eastAsia="標楷體" w:hAnsi="標楷體"/>
                <w:kern w:val="0"/>
                <w:sz w:val="20"/>
                <w:szCs w:val="20"/>
              </w:rPr>
              <w:t>6-1-</w:t>
            </w:r>
            <w:r w:rsidRPr="00B927CD">
              <w:rPr>
                <w:rFonts w:ascii="標楷體" w:eastAsia="標楷體" w:hAnsi="標楷體" w:hint="eastAsia"/>
                <w:kern w:val="0"/>
                <w:sz w:val="20"/>
                <w:szCs w:val="20"/>
              </w:rPr>
              <w:t>7</w:t>
            </w:r>
          </w:p>
          <w:p w:rsidR="00B54305" w:rsidRPr="00B927CD" w:rsidRDefault="00B54305" w:rsidP="00D7048A">
            <w:pPr>
              <w:tabs>
                <w:tab w:val="left" w:pos="320"/>
              </w:tabs>
              <w:snapToGrid w:val="0"/>
              <w:spacing w:line="0" w:lineRule="atLeast"/>
              <w:ind w:right="57"/>
              <w:jc w:val="both"/>
              <w:rPr>
                <w:rFonts w:ascii="標楷體" w:eastAsia="標楷體" w:hAnsi="標楷體" w:cs="CIDFont+F2"/>
                <w:kern w:val="0"/>
                <w:sz w:val="20"/>
                <w:szCs w:val="20"/>
              </w:rPr>
            </w:pPr>
            <w:r w:rsidRPr="00B927CD">
              <w:rPr>
                <w:rFonts w:ascii="標楷體" w:eastAsia="標楷體" w:hAnsi="標楷體"/>
                <w:kern w:val="0"/>
                <w:sz w:val="20"/>
                <w:szCs w:val="20"/>
              </w:rPr>
              <w:t>6-1-</w:t>
            </w:r>
            <w:r w:rsidRPr="00B927CD">
              <w:rPr>
                <w:rFonts w:ascii="標楷體" w:eastAsia="標楷體" w:hAnsi="標楷體" w:hint="eastAsia"/>
                <w:kern w:val="0"/>
                <w:sz w:val="20"/>
                <w:szCs w:val="20"/>
              </w:rPr>
              <w:t>11</w:t>
            </w:r>
          </w:p>
          <w:p w:rsidR="00B54305" w:rsidRPr="00042404" w:rsidRDefault="00B54305" w:rsidP="00D7048A">
            <w:pPr>
              <w:snapToGrid w:val="0"/>
              <w:rPr>
                <w:rFonts w:ascii="標楷體" w:eastAsia="標楷體" w:hAnsi="標楷體"/>
              </w:rPr>
            </w:pPr>
            <w:r w:rsidRPr="00B927CD">
              <w:rPr>
                <w:rFonts w:ascii="標楷體" w:eastAsia="標楷體" w:hAnsi="標楷體"/>
                <w:kern w:val="0"/>
                <w:sz w:val="20"/>
                <w:szCs w:val="20"/>
              </w:rPr>
              <w:t>6-1-</w:t>
            </w:r>
            <w:r w:rsidRPr="00B927CD">
              <w:rPr>
                <w:rFonts w:ascii="標楷體" w:eastAsia="標楷體" w:hAnsi="標楷體" w:hint="eastAsia"/>
                <w:kern w:val="0"/>
                <w:sz w:val="20"/>
                <w:szCs w:val="20"/>
              </w:rPr>
              <w:t>13</w:t>
            </w:r>
          </w:p>
        </w:tc>
        <w:tc>
          <w:tcPr>
            <w:tcW w:w="832" w:type="pct"/>
            <w:vAlign w:val="center"/>
          </w:tcPr>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3</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倍數與公倍數</w:t>
            </w:r>
          </w:p>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數學樂園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【性別平等教育】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C-C-06</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單元2植物世界</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1.植物的構造與功能</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tabs>
                <w:tab w:val="left" w:pos="2595"/>
              </w:tabs>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◎資訊教育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2"/>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2"/>
              </w:smartTagPr>
              <w:r w:rsidRPr="005B24A9">
                <w:rPr>
                  <w:rFonts w:ascii="標楷體" w:eastAsia="標楷體" w:hAnsi="標楷體" w:cs="Arial Unicode MS" w:hint="eastAsia"/>
                  <w:color w:val="000000"/>
                  <w:sz w:val="20"/>
                  <w:szCs w:val="20"/>
                </w:rPr>
                <w:t>2-3-2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6"/>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第二單元</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臺灣的自然環境</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山海之歌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【環境教育】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1"/>
                <w:attr w:name="IsLunarDate" w:val="False"/>
                <w:attr w:name="IsROCDate" w:val="False"/>
              </w:smartTagPr>
              <w:r w:rsidRPr="005755D6">
                <w:rPr>
                  <w:rFonts w:ascii="Times New Roman" w:eastAsia="標楷體" w:hAnsi="Times New Roman" w:cs="Times New Roman" w:hint="eastAsia"/>
                  <w:bCs/>
                  <w:sz w:val="20"/>
                  <w:szCs w:val="20"/>
                </w:rPr>
                <w:t>1-3-1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Year" w:val="2003"/>
                <w:attr w:name="Month" w:val="3"/>
                <w:attr w:name="Day" w:val="1"/>
                <w:attr w:name="IsLunarDate" w:val="False"/>
                <w:attr w:name="IsROCDate" w:val="False"/>
              </w:smartTagPr>
              <w:r w:rsidRPr="005755D6">
                <w:rPr>
                  <w:rFonts w:ascii="Times New Roman" w:eastAsia="標楷體" w:hAnsi="Times New Roman" w:cs="Times New Roman" w:hint="eastAsia"/>
                  <w:bCs/>
                  <w:sz w:val="20"/>
                  <w:szCs w:val="20"/>
                </w:rPr>
                <w:t>3-3-1</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壹、創意．夢想．家</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四．家人</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2"/>
                <w:attr w:name="Month" w:val="2"/>
                <w:attr w:name="Day" w:val="6"/>
                <w:attr w:name="IsLunarDate" w:val="False"/>
                <w:attr w:name="IsROCDate" w:val="False"/>
              </w:smartTagPr>
              <w:r w:rsidRPr="00745CDA">
                <w:rPr>
                  <w:rFonts w:ascii="標楷體" w:eastAsia="標楷體" w:hAnsi="標楷體"/>
                  <w:sz w:val="16"/>
                  <w:szCs w:val="16"/>
                </w:rPr>
                <w:t>2-2-6</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二、正向思考的力量</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bCs/>
                <w:snapToGrid w:val="0"/>
                <w:color w:val="000000"/>
                <w:kern w:val="0"/>
                <w:sz w:val="20"/>
                <w:szCs w:val="20"/>
              </w:rPr>
              <w:t>1.</w:t>
            </w:r>
            <w:r w:rsidRPr="005B24A9">
              <w:rPr>
                <w:rFonts w:ascii="標楷體" w:eastAsia="標楷體" w:hAnsi="標楷體" w:cs="Times New Roman" w:hint="eastAsia"/>
                <w:bCs/>
                <w:snapToGrid w:val="0"/>
                <w:color w:val="000000"/>
                <w:kern w:val="0"/>
                <w:sz w:val="20"/>
                <w:szCs w:val="20"/>
              </w:rPr>
              <w:t>我的抗壓力</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1-3-4</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一、球類運動和游泳／４．捷泳3-2-1,3-2-2,4-2-5【海洋教育】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7</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10/6</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10/12</w:t>
            </w:r>
          </w:p>
        </w:tc>
        <w:tc>
          <w:tcPr>
            <w:tcW w:w="229" w:type="pct"/>
            <w:vAlign w:val="center"/>
          </w:tcPr>
          <w:p w:rsidR="00B54305" w:rsidRPr="00513C88" w:rsidRDefault="00B54305" w:rsidP="00D7048A">
            <w:pPr>
              <w:snapToGrid w:val="0"/>
              <w:rPr>
                <w:rFonts w:ascii="標楷體" w:eastAsia="標楷體" w:hAnsi="標楷體"/>
                <w:sz w:val="20"/>
              </w:rPr>
            </w:pPr>
            <w:r w:rsidRPr="00513C88">
              <w:rPr>
                <w:rFonts w:ascii="標楷體" w:eastAsia="標楷體" w:hAnsi="標楷體" w:hint="eastAsia"/>
                <w:sz w:val="20"/>
              </w:rPr>
              <w:t>10/7-10/8</w:t>
            </w:r>
          </w:p>
          <w:p w:rsidR="00B54305" w:rsidRPr="00513C88" w:rsidRDefault="00B54305" w:rsidP="00D7048A">
            <w:pPr>
              <w:snapToGrid w:val="0"/>
              <w:rPr>
                <w:rFonts w:ascii="標楷體" w:eastAsia="標楷體" w:hAnsi="標楷體"/>
                <w:sz w:val="20"/>
              </w:rPr>
            </w:pPr>
            <w:r w:rsidRPr="00513C88">
              <w:rPr>
                <w:rFonts w:ascii="標楷體" w:eastAsia="標楷體" w:hAnsi="標楷體" w:hint="eastAsia"/>
                <w:sz w:val="20"/>
              </w:rPr>
              <w:t>第一次定期考查</w:t>
            </w:r>
          </w:p>
          <w:p w:rsidR="00B54305" w:rsidRPr="00042404" w:rsidRDefault="00B54305" w:rsidP="00D7048A">
            <w:pPr>
              <w:snapToGrid w:val="0"/>
              <w:rPr>
                <w:rFonts w:ascii="標楷體" w:eastAsia="標楷體" w:hAnsi="標楷體"/>
              </w:rPr>
            </w:pPr>
            <w:r w:rsidRPr="00513C88">
              <w:rPr>
                <w:rFonts w:ascii="標楷體" w:eastAsia="標楷體" w:hAnsi="標楷體" w:hint="eastAsia"/>
                <w:sz w:val="20"/>
              </w:rPr>
              <w:t>10/10-10/13國慶連假</w:t>
            </w:r>
          </w:p>
        </w:tc>
        <w:tc>
          <w:tcPr>
            <w:tcW w:w="488" w:type="pct"/>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第貳單元擁抱海洋</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第六課護送螃蟹過馬路</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◎海洋教育</w:t>
            </w:r>
          </w:p>
          <w:p w:rsidR="00B54305" w:rsidRPr="005B24A9" w:rsidRDefault="00B54305" w:rsidP="00D7048A">
            <w:pPr>
              <w:autoSpaceDE w:val="0"/>
              <w:autoSpaceDN w:val="0"/>
              <w:adjustRightInd w:val="0"/>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5B24A9" w:rsidRDefault="00B54305" w:rsidP="00D7048A">
            <w:pPr>
              <w:autoSpaceDE w:val="0"/>
              <w:autoSpaceDN w:val="0"/>
              <w:adjustRightInd w:val="0"/>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hint="eastAsia"/>
                <w:color w:val="000000"/>
                <w:sz w:val="20"/>
                <w:szCs w:val="20"/>
              </w:rPr>
              <w:t>6-3-4-1</w:t>
            </w:r>
          </w:p>
        </w:tc>
        <w:tc>
          <w:tcPr>
            <w:tcW w:w="340" w:type="pct"/>
            <w:vAlign w:val="center"/>
          </w:tcPr>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一、行行出狀元</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2.阿伯欲賣餅</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754C3B">
              <w:rPr>
                <w:rFonts w:ascii="新細明體" w:hAnsi="新細明體" w:hint="eastAsia"/>
                <w:sz w:val="18"/>
                <w:szCs w:val="18"/>
              </w:rPr>
              <w:t>1-3-2、1-3-7、1-3-8、2-3-5、2-3-6、2-3-9、3-3-1、4-3-1</w:t>
            </w:r>
          </w:p>
        </w:tc>
        <w:tc>
          <w:tcPr>
            <w:tcW w:w="439" w:type="pct"/>
            <w:vAlign w:val="center"/>
          </w:tcPr>
          <w:p w:rsidR="00B54305" w:rsidRPr="00B927CD" w:rsidRDefault="00B54305" w:rsidP="00D7048A">
            <w:pPr>
              <w:snapToGrid w:val="0"/>
              <w:spacing w:line="0" w:lineRule="atLeast"/>
              <w:jc w:val="both"/>
              <w:rPr>
                <w:rFonts w:ascii="標楷體" w:eastAsia="標楷體" w:hAnsi="標楷體"/>
                <w:sz w:val="20"/>
                <w:szCs w:val="20"/>
              </w:rPr>
            </w:pPr>
            <w:r w:rsidRPr="00B927CD">
              <w:rPr>
                <w:rFonts w:ascii="標楷體" w:eastAsia="標楷體" w:hAnsi="標楷體" w:hint="eastAsia"/>
                <w:sz w:val="20"/>
                <w:szCs w:val="20"/>
              </w:rPr>
              <w:t>第一次成績考查</w:t>
            </w:r>
          </w:p>
          <w:p w:rsidR="00B54305" w:rsidRPr="00B927CD" w:rsidRDefault="00B54305" w:rsidP="00D7048A">
            <w:pPr>
              <w:snapToGrid w:val="0"/>
              <w:spacing w:line="0" w:lineRule="atLeast"/>
              <w:jc w:val="both"/>
              <w:rPr>
                <w:rFonts w:ascii="標楷體" w:eastAsia="標楷體" w:hAnsi="標楷體"/>
                <w:sz w:val="20"/>
                <w:szCs w:val="20"/>
              </w:rPr>
            </w:pPr>
            <w:r w:rsidRPr="00B927CD">
              <w:rPr>
                <w:rFonts w:ascii="標楷體" w:eastAsia="標楷體" w:hAnsi="標楷體" w:hint="eastAsia"/>
                <w:sz w:val="20"/>
                <w:szCs w:val="20"/>
                <w:bdr w:val="single" w:sz="4" w:space="0" w:color="auto"/>
              </w:rPr>
              <w:t>生涯發展教育</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1-1-2</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1-1-3</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1-1-8</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2-1-2</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2-1-3</w:t>
            </w:r>
          </w:p>
          <w:p w:rsidR="00B54305" w:rsidRPr="00B927CD" w:rsidRDefault="00B54305" w:rsidP="00D7048A">
            <w:pPr>
              <w:snapToGrid w:val="0"/>
              <w:spacing w:line="0" w:lineRule="atLeast"/>
              <w:ind w:right="57"/>
              <w:jc w:val="both"/>
              <w:rPr>
                <w:rFonts w:ascii="標楷體" w:eastAsia="標楷體" w:hAnsi="標楷體"/>
                <w:kern w:val="0"/>
                <w:sz w:val="20"/>
                <w:szCs w:val="20"/>
              </w:rPr>
            </w:pPr>
            <w:r w:rsidRPr="00B927CD">
              <w:rPr>
                <w:rFonts w:ascii="標楷體" w:eastAsia="標楷體" w:hAnsi="標楷體"/>
                <w:kern w:val="0"/>
                <w:sz w:val="20"/>
                <w:szCs w:val="20"/>
              </w:rPr>
              <w:t>2-1-9</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3-1-2</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3-1-5</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3-1-7</w:t>
            </w:r>
          </w:p>
          <w:p w:rsidR="00B54305" w:rsidRPr="00B927CD"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B927CD">
              <w:rPr>
                <w:rFonts w:ascii="標楷體" w:eastAsia="標楷體" w:hAnsi="標楷體"/>
                <w:kern w:val="0"/>
                <w:sz w:val="20"/>
                <w:szCs w:val="20"/>
              </w:rPr>
              <w:t>4-1-</w:t>
            </w:r>
            <w:r w:rsidRPr="00B927CD">
              <w:rPr>
                <w:rFonts w:ascii="標楷體" w:eastAsia="標楷體" w:hAnsi="標楷體" w:hint="eastAsia"/>
                <w:kern w:val="0"/>
                <w:sz w:val="20"/>
                <w:szCs w:val="20"/>
              </w:rPr>
              <w:t>5</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4-1-6</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5-1-2</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5-1-3</w:t>
            </w:r>
          </w:p>
          <w:p w:rsidR="00B54305" w:rsidRPr="00B927CD" w:rsidRDefault="00B54305" w:rsidP="00D7048A">
            <w:pPr>
              <w:autoSpaceDE w:val="0"/>
              <w:autoSpaceDN w:val="0"/>
              <w:adjustRightInd w:val="0"/>
              <w:spacing w:line="0" w:lineRule="atLeast"/>
              <w:jc w:val="both"/>
              <w:rPr>
                <w:rFonts w:ascii="標楷體" w:eastAsia="標楷體" w:hAnsi="標楷體"/>
                <w:kern w:val="0"/>
                <w:sz w:val="20"/>
                <w:szCs w:val="20"/>
              </w:rPr>
            </w:pPr>
            <w:r w:rsidRPr="00B927CD">
              <w:rPr>
                <w:rFonts w:ascii="標楷體" w:eastAsia="標楷體" w:hAnsi="標楷體"/>
                <w:kern w:val="0"/>
                <w:sz w:val="20"/>
                <w:szCs w:val="20"/>
              </w:rPr>
              <w:t>5-1-</w:t>
            </w:r>
            <w:r w:rsidRPr="00B927CD">
              <w:rPr>
                <w:rFonts w:ascii="標楷體" w:eastAsia="標楷體" w:hAnsi="標楷體" w:hint="eastAsia"/>
                <w:kern w:val="0"/>
                <w:sz w:val="20"/>
                <w:szCs w:val="20"/>
              </w:rPr>
              <w:t>4</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5-1-6</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5-1-7</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6-1-1</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6-1-2</w:t>
            </w:r>
          </w:p>
          <w:p w:rsidR="00B54305" w:rsidRPr="00B927CD"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B927CD">
              <w:rPr>
                <w:rFonts w:ascii="標楷體" w:eastAsia="標楷體" w:hAnsi="標楷體"/>
                <w:kern w:val="0"/>
                <w:sz w:val="20"/>
                <w:szCs w:val="20"/>
              </w:rPr>
              <w:t>6-1-3</w:t>
            </w:r>
          </w:p>
          <w:p w:rsidR="00B54305" w:rsidRPr="00042404" w:rsidRDefault="00B54305" w:rsidP="00D7048A">
            <w:pPr>
              <w:snapToGrid w:val="0"/>
              <w:rPr>
                <w:rFonts w:ascii="標楷體" w:eastAsia="標楷體" w:hAnsi="標楷體"/>
              </w:rPr>
            </w:pPr>
            <w:r w:rsidRPr="00B927CD">
              <w:rPr>
                <w:rFonts w:ascii="標楷體" w:eastAsia="標楷體" w:hAnsi="標楷體"/>
                <w:kern w:val="0"/>
                <w:sz w:val="20"/>
                <w:szCs w:val="20"/>
              </w:rPr>
              <w:t>6-1-4</w:t>
            </w:r>
          </w:p>
        </w:tc>
        <w:tc>
          <w:tcPr>
            <w:tcW w:w="832" w:type="pct"/>
            <w:vAlign w:val="center"/>
          </w:tcPr>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4</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平面圖形</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【性別平等教育】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C-C-05</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單元2植物世界</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1.植物的構造與功能</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tabs>
                <w:tab w:val="left" w:pos="2595"/>
              </w:tabs>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◎資訊教育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2-3-2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hint="eastAsia"/>
                <w:bCs/>
                <w:sz w:val="20"/>
                <w:szCs w:val="20"/>
              </w:rPr>
              <w:t>第二單元</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臺灣的自然環境</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第二課</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氣候變奏曲</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【環境教育】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9"/>
                <w:attr w:name="Month" w:val="3"/>
                <w:attr w:name="Year" w:val="2001"/>
              </w:smartTagPr>
              <w:r w:rsidRPr="005755D6">
                <w:rPr>
                  <w:rFonts w:ascii="Times New Roman" w:eastAsia="標楷體" w:hAnsi="Times New Roman" w:cs="Times New Roman" w:hint="eastAsia"/>
                  <w:bCs/>
                  <w:sz w:val="20"/>
                  <w:szCs w:val="20"/>
                </w:rPr>
                <w:t>1-3-9</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3"/>
                <w:attr w:name="Year" w:val="2003"/>
              </w:smartTagPr>
              <w:r w:rsidRPr="005755D6">
                <w:rPr>
                  <w:rFonts w:ascii="Times New Roman" w:eastAsia="標楷體" w:hAnsi="Times New Roman" w:cs="Times New Roman" w:hint="eastAsia"/>
                  <w:bCs/>
                  <w:sz w:val="20"/>
                  <w:szCs w:val="20"/>
                </w:rPr>
                <w:t>3-3-1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3"/>
              </w:smartTagPr>
              <w:r w:rsidRPr="005755D6">
                <w:rPr>
                  <w:rFonts w:ascii="Times New Roman" w:eastAsia="標楷體" w:hAnsi="Times New Roman" w:cs="Times New Roman" w:hint="eastAsia"/>
                  <w:bCs/>
                  <w:sz w:val="20"/>
                  <w:szCs w:val="20"/>
                </w:rPr>
                <w:t>3-3-4</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壹、創意．夢想．家</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四．家人</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1"/>
              </w:smartTagPr>
              <w:r w:rsidRPr="00745CDA">
                <w:rPr>
                  <w:rFonts w:ascii="標楷體" w:eastAsia="標楷體" w:hAnsi="標楷體"/>
                  <w:sz w:val="16"/>
                  <w:szCs w:val="16"/>
                </w:rPr>
                <w:t>1-2-3</w:t>
              </w:r>
            </w:smartTag>
          </w:p>
        </w:tc>
        <w:tc>
          <w:tcPr>
            <w:tcW w:w="631" w:type="pct"/>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二、正向思考的力量</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2.正向的力量</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1-3-4</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二、安全新生活／１．事故傷害放大鏡5-2-1,5-2-2【環境教育】【生涯發展教育】</w:t>
            </w:r>
          </w:p>
        </w:tc>
      </w:tr>
      <w:tr w:rsidR="002018C4" w:rsidRPr="00AD666E" w:rsidTr="002D4282">
        <w:trPr>
          <w:cantSplit/>
          <w:trHeight w:val="364"/>
          <w:jc w:val="center"/>
        </w:trPr>
        <w:tc>
          <w:tcPr>
            <w:tcW w:w="633" w:type="pct"/>
            <w:gridSpan w:val="3"/>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第一次段考</w:t>
            </w:r>
            <w:r>
              <w:rPr>
                <w:rFonts w:ascii="標楷體" w:eastAsia="標楷體" w:hAnsi="標楷體"/>
              </w:rPr>
              <w:t>評量方式</w:t>
            </w:r>
          </w:p>
        </w:tc>
        <w:tc>
          <w:tcPr>
            <w:tcW w:w="48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4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課文說讀</w:t>
            </w:r>
          </w:p>
        </w:tc>
        <w:tc>
          <w:tcPr>
            <w:tcW w:w="43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83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3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9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88" w:type="pct"/>
            <w:gridSpan w:val="2"/>
            <w:vAlign w:val="center"/>
          </w:tcPr>
          <w:p w:rsidR="00B54305" w:rsidRPr="00042404" w:rsidRDefault="00B54305" w:rsidP="00D7048A">
            <w:pPr>
              <w:snapToGrid w:val="0"/>
              <w:rPr>
                <w:rFonts w:ascii="標楷體" w:eastAsia="標楷體" w:hAnsi="標楷體"/>
              </w:rPr>
            </w:pPr>
            <w:r w:rsidRPr="00745CDA">
              <w:rPr>
                <w:rFonts w:ascii="標楷體" w:eastAsia="標楷體" w:hAnsi="標楷體" w:hint="eastAsia"/>
                <w:sz w:val="16"/>
                <w:szCs w:val="16"/>
              </w:rPr>
              <w:t>實作評量</w:t>
            </w:r>
          </w:p>
        </w:tc>
        <w:tc>
          <w:tcPr>
            <w:tcW w:w="631" w:type="pct"/>
            <w:tcBorders>
              <w:bottom w:val="single" w:sz="4" w:space="0" w:color="auto"/>
            </w:tcBorders>
            <w:vAlign w:val="center"/>
          </w:tcPr>
          <w:p w:rsidR="00B54305" w:rsidRPr="00042404" w:rsidRDefault="00B54305" w:rsidP="00D7048A">
            <w:pPr>
              <w:snapToGrid w:val="0"/>
              <w:rPr>
                <w:rFonts w:ascii="標楷體" w:eastAsia="標楷體" w:hAnsi="標楷體"/>
              </w:rPr>
            </w:pPr>
            <w:r w:rsidRPr="00745CDA">
              <w:rPr>
                <w:rFonts w:ascii="標楷體" w:eastAsia="標楷體" w:hAnsi="標楷體" w:hint="eastAsia"/>
                <w:sz w:val="16"/>
                <w:szCs w:val="16"/>
              </w:rPr>
              <w:t>實作評量</w:t>
            </w:r>
          </w:p>
        </w:tc>
        <w:tc>
          <w:tcPr>
            <w:tcW w:w="321" w:type="pct"/>
            <w:vAlign w:val="center"/>
          </w:tcPr>
          <w:p w:rsidR="00B54305" w:rsidRPr="00042404" w:rsidRDefault="00B54305" w:rsidP="00D7048A">
            <w:pPr>
              <w:snapToGrid w:val="0"/>
              <w:rPr>
                <w:rFonts w:ascii="標楷體" w:eastAsia="標楷體" w:hAnsi="標楷體"/>
              </w:rPr>
            </w:pPr>
            <w:r w:rsidRPr="00745CDA">
              <w:rPr>
                <w:rFonts w:ascii="標楷體" w:eastAsia="標楷體" w:hAnsi="標楷體" w:hint="eastAsia"/>
                <w:sz w:val="16"/>
                <w:szCs w:val="16"/>
              </w:rPr>
              <w:t>實作評量</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8</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10/19</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第貳單元擁抱海洋</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第七課海洋朝聖者</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◎海洋教育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6-3-4-1</w:t>
            </w:r>
          </w:p>
        </w:tc>
        <w:tc>
          <w:tcPr>
            <w:tcW w:w="340" w:type="pct"/>
            <w:vAlign w:val="center"/>
          </w:tcPr>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二、臺灣真正好</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sz w:val="18"/>
                <w:szCs w:val="18"/>
              </w:rPr>
              <w:t>3.公園</w:t>
            </w:r>
          </w:p>
          <w:p w:rsidR="00B54305" w:rsidRPr="00754C3B" w:rsidRDefault="00B54305" w:rsidP="00D7048A">
            <w:pPr>
              <w:spacing w:line="240" w:lineRule="exact"/>
              <w:rPr>
                <w:rFonts w:ascii="新細明體" w:hAnsi="新細明體"/>
                <w:sz w:val="18"/>
                <w:szCs w:val="18"/>
              </w:rPr>
            </w:pPr>
            <w:r w:rsidRPr="00754C3B">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754C3B">
              <w:rPr>
                <w:rFonts w:ascii="新細明體" w:hAnsi="新細明體" w:hint="eastAsia"/>
                <w:sz w:val="18"/>
                <w:szCs w:val="18"/>
              </w:rPr>
              <w:t>1-3-5、1-3-7、1-3-8、2-3-1、2-3-2、2-3-4、2-3-6、2-3-8</w:t>
            </w:r>
          </w:p>
        </w:tc>
        <w:tc>
          <w:tcPr>
            <w:tcW w:w="439" w:type="pct"/>
            <w:vAlign w:val="center"/>
          </w:tcPr>
          <w:p w:rsidR="00B54305" w:rsidRPr="00721D2B" w:rsidRDefault="00B54305" w:rsidP="00D7048A">
            <w:pPr>
              <w:snapToGrid w:val="0"/>
              <w:spacing w:line="0" w:lineRule="atLeast"/>
              <w:jc w:val="both"/>
              <w:rPr>
                <w:rFonts w:ascii="標楷體" w:eastAsia="標楷體" w:hAnsi="標楷體"/>
                <w:color w:val="000000"/>
                <w:sz w:val="20"/>
                <w:szCs w:val="20"/>
              </w:rPr>
            </w:pPr>
            <w:r w:rsidRPr="00721D2B">
              <w:rPr>
                <w:rFonts w:ascii="標楷體" w:eastAsia="標楷體" w:hAnsi="標楷體" w:hint="eastAsia"/>
                <w:color w:val="000000"/>
                <w:sz w:val="20"/>
                <w:szCs w:val="20"/>
              </w:rPr>
              <w:t>Unit 2  What Do You See?</w:t>
            </w:r>
          </w:p>
          <w:p w:rsidR="00B54305" w:rsidRPr="00721D2B" w:rsidRDefault="00B54305" w:rsidP="00D7048A">
            <w:pPr>
              <w:snapToGrid w:val="0"/>
              <w:spacing w:line="0" w:lineRule="atLeast"/>
              <w:jc w:val="both"/>
              <w:rPr>
                <w:rFonts w:ascii="標楷體" w:eastAsia="標楷體" w:hAnsi="標楷體"/>
                <w:color w:val="000000"/>
                <w:sz w:val="20"/>
                <w:szCs w:val="20"/>
                <w:bdr w:val="single" w:sz="4" w:space="0" w:color="auto"/>
              </w:rPr>
            </w:pPr>
            <w:r w:rsidRPr="00721D2B">
              <w:rPr>
                <w:rFonts w:ascii="標楷體" w:eastAsia="標楷體" w:hAnsi="標楷體" w:hint="eastAsia"/>
                <w:color w:val="000000"/>
                <w:sz w:val="20"/>
                <w:szCs w:val="20"/>
                <w:bdr w:val="single" w:sz="4" w:space="0" w:color="auto"/>
              </w:rPr>
              <w:t>生涯發展教育</w:t>
            </w:r>
          </w:p>
          <w:p w:rsidR="00B54305" w:rsidRPr="00721D2B" w:rsidRDefault="00B54305" w:rsidP="00D7048A">
            <w:pPr>
              <w:snapToGrid w:val="0"/>
              <w:spacing w:line="0" w:lineRule="atLeast"/>
              <w:jc w:val="both"/>
              <w:rPr>
                <w:rFonts w:ascii="標楷體" w:eastAsia="標楷體" w:hAnsi="標楷體"/>
                <w:color w:val="000000"/>
                <w:sz w:val="20"/>
                <w:szCs w:val="20"/>
                <w:bdr w:val="single" w:sz="4" w:space="0" w:color="auto"/>
              </w:rPr>
            </w:pPr>
            <w:r w:rsidRPr="00721D2B">
              <w:rPr>
                <w:rFonts w:ascii="標楷體" w:eastAsia="標楷體" w:hAnsi="標楷體" w:hint="eastAsia"/>
                <w:color w:val="000000"/>
                <w:sz w:val="20"/>
                <w:szCs w:val="20"/>
                <w:bdr w:val="single" w:sz="4" w:space="0" w:color="auto"/>
              </w:rPr>
              <w:t>環境教育</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1-1-4</w:t>
            </w:r>
          </w:p>
          <w:p w:rsidR="00B54305" w:rsidRPr="00721D2B"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721D2B">
              <w:rPr>
                <w:rFonts w:ascii="標楷體" w:eastAsia="標楷體" w:hAnsi="標楷體"/>
                <w:kern w:val="0"/>
                <w:sz w:val="20"/>
                <w:szCs w:val="20"/>
              </w:rPr>
              <w:t>1-1-</w:t>
            </w:r>
            <w:r w:rsidRPr="00721D2B">
              <w:rPr>
                <w:rFonts w:ascii="標楷體" w:eastAsia="標楷體" w:hAnsi="標楷體" w:hint="eastAsia"/>
                <w:kern w:val="0"/>
                <w:sz w:val="20"/>
                <w:szCs w:val="20"/>
              </w:rPr>
              <w:t>5</w:t>
            </w:r>
          </w:p>
          <w:p w:rsidR="00B54305" w:rsidRPr="00721D2B" w:rsidRDefault="00B54305" w:rsidP="00D7048A">
            <w:pPr>
              <w:autoSpaceDE w:val="0"/>
              <w:autoSpaceDN w:val="0"/>
              <w:adjustRightInd w:val="0"/>
              <w:spacing w:line="0" w:lineRule="atLeast"/>
              <w:jc w:val="both"/>
              <w:rPr>
                <w:rFonts w:ascii="標楷體" w:eastAsia="標楷體" w:hAnsi="標楷體"/>
                <w:kern w:val="0"/>
                <w:sz w:val="20"/>
                <w:szCs w:val="20"/>
              </w:rPr>
            </w:pPr>
            <w:r w:rsidRPr="00721D2B">
              <w:rPr>
                <w:rFonts w:ascii="標楷體" w:eastAsia="標楷體" w:hAnsi="標楷體"/>
                <w:kern w:val="0"/>
                <w:sz w:val="20"/>
                <w:szCs w:val="20"/>
              </w:rPr>
              <w:t>1-1-</w:t>
            </w:r>
            <w:r w:rsidRPr="00721D2B">
              <w:rPr>
                <w:rFonts w:ascii="標楷體" w:eastAsia="標楷體" w:hAnsi="標楷體" w:hint="eastAsia"/>
                <w:kern w:val="0"/>
                <w:sz w:val="20"/>
                <w:szCs w:val="20"/>
              </w:rPr>
              <w:t>6</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1-1-8</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1-1-9</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w:t>
            </w:r>
            <w:r w:rsidRPr="00721D2B">
              <w:rPr>
                <w:rFonts w:ascii="標楷體" w:eastAsia="標楷體" w:hAnsi="標楷體" w:hint="eastAsia"/>
                <w:kern w:val="0"/>
                <w:sz w:val="20"/>
                <w:szCs w:val="20"/>
              </w:rPr>
              <w:t>11</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2-1-3</w:t>
            </w:r>
          </w:p>
          <w:p w:rsidR="00B54305" w:rsidRPr="00721D2B" w:rsidRDefault="00B54305" w:rsidP="00D7048A">
            <w:pPr>
              <w:snapToGrid w:val="0"/>
              <w:spacing w:line="0" w:lineRule="atLeast"/>
              <w:ind w:right="57"/>
              <w:jc w:val="both"/>
              <w:rPr>
                <w:rFonts w:ascii="標楷體" w:eastAsia="標楷體" w:hAnsi="標楷體"/>
                <w:kern w:val="0"/>
                <w:sz w:val="20"/>
                <w:szCs w:val="20"/>
              </w:rPr>
            </w:pPr>
            <w:r w:rsidRPr="00721D2B">
              <w:rPr>
                <w:rFonts w:ascii="標楷體" w:eastAsia="標楷體" w:hAnsi="標楷體"/>
                <w:kern w:val="0"/>
                <w:sz w:val="20"/>
                <w:szCs w:val="20"/>
              </w:rPr>
              <w:t>2-1-9</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3-1-4</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3-1-5</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3-1-7</w:t>
            </w:r>
          </w:p>
          <w:p w:rsidR="00B54305" w:rsidRPr="00721D2B" w:rsidRDefault="00B54305" w:rsidP="00D7048A">
            <w:pPr>
              <w:autoSpaceDE w:val="0"/>
              <w:autoSpaceDN w:val="0"/>
              <w:adjustRightInd w:val="0"/>
              <w:spacing w:line="0" w:lineRule="atLeast"/>
              <w:jc w:val="both"/>
              <w:rPr>
                <w:rFonts w:ascii="標楷體" w:eastAsia="標楷體" w:hAnsi="標楷體"/>
                <w:kern w:val="0"/>
                <w:sz w:val="20"/>
                <w:szCs w:val="20"/>
              </w:rPr>
            </w:pPr>
            <w:r w:rsidRPr="00721D2B">
              <w:rPr>
                <w:rFonts w:ascii="標楷體" w:eastAsia="標楷體" w:hAnsi="標楷體"/>
                <w:kern w:val="0"/>
                <w:sz w:val="20"/>
                <w:szCs w:val="20"/>
              </w:rPr>
              <w:t>3-1-</w:t>
            </w:r>
            <w:r w:rsidRPr="00721D2B">
              <w:rPr>
                <w:rFonts w:ascii="標楷體" w:eastAsia="標楷體" w:hAnsi="標楷體" w:hint="eastAsia"/>
                <w:kern w:val="0"/>
                <w:sz w:val="20"/>
                <w:szCs w:val="20"/>
              </w:rPr>
              <w:t>8</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4-1-3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4-1-6</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6-1-1</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721D2B">
              <w:rPr>
                <w:rFonts w:ascii="標楷體" w:eastAsia="標楷體" w:hAnsi="標楷體" w:hint="eastAsia"/>
                <w:kern w:val="0"/>
                <w:sz w:val="20"/>
                <w:szCs w:val="20"/>
              </w:rPr>
              <w:t>6</w:t>
            </w:r>
            <w:r w:rsidRPr="00721D2B">
              <w:rPr>
                <w:rFonts w:ascii="標楷體" w:eastAsia="標楷體" w:hAnsi="標楷體"/>
                <w:kern w:val="0"/>
                <w:sz w:val="20"/>
                <w:szCs w:val="20"/>
              </w:rPr>
              <w:t>-1-</w:t>
            </w:r>
            <w:r w:rsidRPr="00721D2B">
              <w:rPr>
                <w:rFonts w:ascii="標楷體" w:eastAsia="標楷體" w:hAnsi="標楷體" w:hint="eastAsia"/>
                <w:kern w:val="0"/>
                <w:sz w:val="20"/>
                <w:szCs w:val="20"/>
              </w:rPr>
              <w:t>1</w:t>
            </w:r>
            <w:r w:rsidRPr="00721D2B">
              <w:rPr>
                <w:rFonts w:ascii="標楷體" w:eastAsia="標楷體" w:hAnsi="標楷體"/>
                <w:kern w:val="0"/>
                <w:sz w:val="20"/>
                <w:szCs w:val="20"/>
              </w:rPr>
              <w:t>3</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4</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平面圖形</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C-C-05</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單元2植物世界</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3.植物的分類</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tabs>
                <w:tab w:val="left" w:pos="2595"/>
              </w:tabs>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◎資訊教育</w:t>
            </w:r>
          </w:p>
          <w:p w:rsidR="00B54305" w:rsidRPr="005B24A9" w:rsidRDefault="00B54305" w:rsidP="00D7048A">
            <w:pPr>
              <w:tabs>
                <w:tab w:val="left" w:pos="2595"/>
              </w:tabs>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1-3-5-1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2"/>
              </w:smartTagPr>
              <w:r w:rsidRPr="005B24A9">
                <w:rPr>
                  <w:rFonts w:ascii="標楷體" w:eastAsia="標楷體" w:hAnsi="標楷體" w:cs="Arial Unicode MS" w:hint="eastAsia"/>
                  <w:color w:val="000000"/>
                  <w:sz w:val="20"/>
                  <w:szCs w:val="20"/>
                </w:rPr>
                <w:t>2-3-2</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6"/>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tc>
        <w:tc>
          <w:tcPr>
            <w:tcW w:w="390" w:type="pct"/>
            <w:vAlign w:val="center"/>
          </w:tcPr>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hint="eastAsia"/>
                <w:bCs/>
                <w:sz w:val="20"/>
                <w:szCs w:val="20"/>
              </w:rPr>
              <w:t>第二單元</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臺灣的自然環境</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第三課</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生活的泉源</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【環境教育】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9"/>
                <w:attr w:name="Month" w:val="3"/>
                <w:attr w:name="Year" w:val="2001"/>
              </w:smartTagPr>
              <w:r w:rsidRPr="005755D6">
                <w:rPr>
                  <w:rFonts w:ascii="Times New Roman" w:eastAsia="標楷體" w:hAnsi="Times New Roman" w:cs="Times New Roman" w:hint="eastAsia"/>
                  <w:bCs/>
                  <w:sz w:val="20"/>
                  <w:szCs w:val="20"/>
                </w:rPr>
                <w:t>1-3-9</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3"/>
              </w:smartTagPr>
              <w:r w:rsidRPr="005755D6">
                <w:rPr>
                  <w:rFonts w:ascii="Times New Roman" w:eastAsia="標楷體" w:hAnsi="Times New Roman" w:cs="Times New Roman" w:hint="eastAsia"/>
                  <w:bCs/>
                  <w:sz w:val="20"/>
                  <w:szCs w:val="20"/>
                </w:rPr>
                <w:t>3-3-4</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貳、表演任我行</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一．玩具總動員</w:t>
            </w:r>
          </w:p>
          <w:p w:rsidR="00B54305" w:rsidRPr="00745CDA" w:rsidRDefault="00B54305" w:rsidP="00D7048A">
            <w:pPr>
              <w:snapToGrid w:val="0"/>
              <w:jc w:val="center"/>
              <w:rPr>
                <w:rFonts w:ascii="標楷體" w:eastAsia="標楷體" w:hAnsi="標楷體"/>
                <w:sz w:val="16"/>
                <w:szCs w:val="16"/>
              </w:rPr>
            </w:pPr>
            <w:r w:rsidRPr="00745CDA">
              <w:rPr>
                <w:rFonts w:ascii="標楷體" w:eastAsia="標楷體" w:hAnsi="標楷體" w:hint="eastAsia"/>
                <w:color w:val="000000"/>
                <w:sz w:val="16"/>
                <w:szCs w:val="16"/>
              </w:rPr>
              <w:t>實作測驗</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745CDA">
                <w:rPr>
                  <w:rFonts w:ascii="標楷體" w:eastAsia="標楷體" w:hAnsi="標楷體"/>
                  <w:sz w:val="16"/>
                  <w:szCs w:val="16"/>
                </w:rPr>
                <w:t>1-2-3</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三、欣賞你我他</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2.接納合理意見</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1-3-1</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二、安全新生活／２．平安去郊遊、３．家庭休閒活動日5-2-2,6-2-2【家政教育】【生涯發展教育】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9</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10/20</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10/26</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語文天地二</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6-3-6</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6-3-6-1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4-3-1-1</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5-3-4</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二、臺灣真正好</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3.公園</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1-3-2、1-3-5、1-3-7、1-3-8、2-3-1、2-3-4、2-3-5、2-3-6、2-3-8</w:t>
            </w:r>
          </w:p>
        </w:tc>
        <w:tc>
          <w:tcPr>
            <w:tcW w:w="439" w:type="pct"/>
            <w:vAlign w:val="center"/>
          </w:tcPr>
          <w:p w:rsidR="00B54305" w:rsidRPr="00721D2B" w:rsidRDefault="00B54305" w:rsidP="00D7048A">
            <w:pPr>
              <w:snapToGrid w:val="0"/>
              <w:spacing w:line="0" w:lineRule="atLeast"/>
              <w:jc w:val="both"/>
              <w:rPr>
                <w:rFonts w:ascii="標楷體" w:eastAsia="標楷體" w:hAnsi="標楷體"/>
                <w:color w:val="000000"/>
                <w:sz w:val="20"/>
                <w:szCs w:val="20"/>
              </w:rPr>
            </w:pPr>
            <w:r w:rsidRPr="00721D2B">
              <w:rPr>
                <w:rFonts w:ascii="標楷體" w:eastAsia="標楷體" w:hAnsi="標楷體" w:hint="eastAsia"/>
                <w:color w:val="000000"/>
                <w:sz w:val="20"/>
                <w:szCs w:val="20"/>
              </w:rPr>
              <w:t>Unit 2  What Do You See?</w:t>
            </w:r>
          </w:p>
          <w:p w:rsidR="00B54305" w:rsidRPr="00721D2B" w:rsidRDefault="00B54305" w:rsidP="00D7048A">
            <w:pPr>
              <w:snapToGrid w:val="0"/>
              <w:spacing w:line="0" w:lineRule="atLeast"/>
              <w:jc w:val="both"/>
              <w:rPr>
                <w:rFonts w:ascii="標楷體" w:eastAsia="標楷體" w:hAnsi="標楷體"/>
                <w:sz w:val="20"/>
                <w:szCs w:val="20"/>
                <w:bdr w:val="single" w:sz="4" w:space="0" w:color="auto"/>
              </w:rPr>
            </w:pPr>
            <w:r w:rsidRPr="00721D2B">
              <w:rPr>
                <w:rFonts w:ascii="標楷體" w:eastAsia="標楷體" w:hAnsi="標楷體" w:hint="eastAsia"/>
                <w:sz w:val="20"/>
                <w:szCs w:val="20"/>
                <w:bdr w:val="single" w:sz="4" w:space="0" w:color="auto"/>
              </w:rPr>
              <w:t>生涯發展教育</w:t>
            </w:r>
          </w:p>
          <w:p w:rsidR="00B54305" w:rsidRPr="00721D2B" w:rsidRDefault="00B54305" w:rsidP="00D7048A">
            <w:pPr>
              <w:snapToGrid w:val="0"/>
              <w:spacing w:line="0" w:lineRule="atLeast"/>
              <w:jc w:val="both"/>
              <w:rPr>
                <w:rFonts w:ascii="標楷體" w:eastAsia="標楷體" w:hAnsi="標楷體"/>
                <w:sz w:val="20"/>
                <w:szCs w:val="20"/>
              </w:rPr>
            </w:pPr>
            <w:r w:rsidRPr="00721D2B">
              <w:rPr>
                <w:rFonts w:ascii="標楷體" w:eastAsia="標楷體" w:hAnsi="標楷體" w:hint="eastAsia"/>
                <w:sz w:val="20"/>
                <w:szCs w:val="20"/>
                <w:bdr w:val="single" w:sz="4" w:space="0" w:color="auto"/>
              </w:rPr>
              <w:t>環境教育</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1-1-4</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1-1-8</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1-1-9</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1-1-10</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w:t>
            </w:r>
            <w:r w:rsidRPr="00721D2B">
              <w:rPr>
                <w:rFonts w:ascii="標楷體" w:eastAsia="標楷體" w:hAnsi="標楷體" w:hint="eastAsia"/>
                <w:kern w:val="0"/>
                <w:sz w:val="20"/>
                <w:szCs w:val="20"/>
              </w:rPr>
              <w:t>11</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2-1-4</w:t>
            </w:r>
          </w:p>
          <w:p w:rsidR="00B54305" w:rsidRPr="00721D2B" w:rsidRDefault="00B54305" w:rsidP="00D7048A">
            <w:pPr>
              <w:snapToGrid w:val="0"/>
              <w:spacing w:line="0" w:lineRule="atLeast"/>
              <w:ind w:right="57"/>
              <w:jc w:val="both"/>
              <w:rPr>
                <w:rFonts w:ascii="標楷體" w:eastAsia="標楷體" w:hAnsi="標楷體"/>
                <w:kern w:val="0"/>
                <w:sz w:val="20"/>
                <w:szCs w:val="20"/>
              </w:rPr>
            </w:pPr>
            <w:r w:rsidRPr="00721D2B">
              <w:rPr>
                <w:rFonts w:ascii="標楷體" w:eastAsia="標楷體" w:hAnsi="標楷體"/>
                <w:kern w:val="0"/>
                <w:sz w:val="20"/>
                <w:szCs w:val="20"/>
              </w:rPr>
              <w:t>2-1-9</w:t>
            </w:r>
          </w:p>
          <w:p w:rsidR="00B54305" w:rsidRPr="00721D2B" w:rsidRDefault="00B54305" w:rsidP="00D7048A">
            <w:pPr>
              <w:snapToGrid w:val="0"/>
              <w:spacing w:line="0" w:lineRule="atLeast"/>
              <w:ind w:right="57"/>
              <w:jc w:val="both"/>
              <w:rPr>
                <w:rFonts w:ascii="標楷體" w:eastAsia="標楷體" w:hAnsi="標楷體" w:cs="華康圓體c愀.."/>
                <w:kern w:val="0"/>
                <w:sz w:val="20"/>
                <w:szCs w:val="20"/>
              </w:rPr>
            </w:pPr>
            <w:r w:rsidRPr="00721D2B">
              <w:rPr>
                <w:rFonts w:ascii="標楷體" w:eastAsia="標楷體" w:hAnsi="標楷體" w:cs="HessHelvetica"/>
                <w:kern w:val="0"/>
                <w:sz w:val="20"/>
                <w:szCs w:val="20"/>
              </w:rPr>
              <w:t>2-1-10</w:t>
            </w:r>
          </w:p>
          <w:p w:rsidR="00B54305" w:rsidRPr="00721D2B" w:rsidRDefault="00B54305" w:rsidP="00D7048A">
            <w:pPr>
              <w:snapToGrid w:val="0"/>
              <w:spacing w:line="0" w:lineRule="atLeast"/>
              <w:ind w:right="57"/>
              <w:jc w:val="both"/>
              <w:rPr>
                <w:rFonts w:ascii="標楷體" w:eastAsia="標楷體" w:hAnsi="標楷體"/>
                <w:kern w:val="0"/>
                <w:sz w:val="20"/>
                <w:szCs w:val="20"/>
              </w:rPr>
            </w:pPr>
            <w:r w:rsidRPr="00721D2B">
              <w:rPr>
                <w:rFonts w:ascii="標楷體" w:eastAsia="標楷體" w:hAnsi="標楷體" w:cs="HessHelvetica"/>
                <w:kern w:val="0"/>
                <w:sz w:val="20"/>
                <w:szCs w:val="20"/>
              </w:rPr>
              <w:t>2-1-1</w:t>
            </w:r>
            <w:r w:rsidRPr="00721D2B">
              <w:rPr>
                <w:rFonts w:ascii="標楷體" w:eastAsia="標楷體" w:hAnsi="標楷體" w:cs="HessHelvetica" w:hint="eastAsia"/>
                <w:kern w:val="0"/>
                <w:sz w:val="20"/>
                <w:szCs w:val="20"/>
              </w:rPr>
              <w:t>1</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3-1-4</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3-1-5</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3-1-7</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5-1-5</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6-1-1</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721D2B">
              <w:rPr>
                <w:rFonts w:ascii="標楷體" w:eastAsia="標楷體" w:hAnsi="標楷體" w:hint="eastAsia"/>
                <w:kern w:val="0"/>
                <w:sz w:val="20"/>
                <w:szCs w:val="20"/>
              </w:rPr>
              <w:t>6</w:t>
            </w:r>
            <w:r w:rsidRPr="00721D2B">
              <w:rPr>
                <w:rFonts w:ascii="標楷體" w:eastAsia="標楷體" w:hAnsi="標楷體"/>
                <w:kern w:val="0"/>
                <w:sz w:val="20"/>
                <w:szCs w:val="20"/>
              </w:rPr>
              <w:t>-1-</w:t>
            </w:r>
            <w:r w:rsidRPr="00721D2B">
              <w:rPr>
                <w:rFonts w:ascii="標楷體" w:eastAsia="標楷體" w:hAnsi="標楷體" w:hint="eastAsia"/>
                <w:kern w:val="0"/>
                <w:sz w:val="20"/>
                <w:szCs w:val="20"/>
              </w:rPr>
              <w:t>1</w:t>
            </w:r>
            <w:r w:rsidRPr="00721D2B">
              <w:rPr>
                <w:rFonts w:ascii="標楷體" w:eastAsia="標楷體" w:hAnsi="標楷體"/>
                <w:kern w:val="0"/>
                <w:sz w:val="20"/>
                <w:szCs w:val="20"/>
              </w:rPr>
              <w:t>3</w:t>
            </w:r>
          </w:p>
        </w:tc>
        <w:tc>
          <w:tcPr>
            <w:tcW w:w="832" w:type="pct"/>
            <w:vAlign w:val="center"/>
          </w:tcPr>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5</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多位數的乘除</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【家政教育】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C-C-06</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單元3空氣與燃燒</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1.氧氣</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2"/>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8"/>
                <w:attr w:name="Year" w:val="2000"/>
              </w:smartTagPr>
              <w:r w:rsidRPr="005B24A9">
                <w:rPr>
                  <w:rFonts w:ascii="標楷體" w:eastAsia="標楷體" w:hAnsi="標楷體" w:cs="Arial Unicode MS" w:hint="eastAsia"/>
                  <w:color w:val="000000"/>
                  <w:sz w:val="20"/>
                  <w:szCs w:val="20"/>
                </w:rPr>
                <w:t>8-3-0</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第三單元</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臺灣遠古的故事</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追尋臺灣遠古行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【資訊教育】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3"/>
                <w:attr w:name="Year" w:val="2002"/>
              </w:smartTagPr>
              <w:r w:rsidRPr="005755D6">
                <w:rPr>
                  <w:rFonts w:ascii="Times New Roman" w:eastAsia="標楷體" w:hAnsi="Times New Roman" w:cs="Times New Roman" w:hint="eastAsia"/>
                  <w:bCs/>
                  <w:sz w:val="20"/>
                  <w:szCs w:val="20"/>
                </w:rPr>
                <w:t>2-3-1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bCs/>
                  <w:sz w:val="20"/>
                  <w:szCs w:val="20"/>
                </w:rPr>
                <w:t>2-3-2</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貳、表演任我行</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一．玩具總動員</w:t>
            </w: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1"/>
              </w:smartTagPr>
              <w:r w:rsidRPr="00745CDA">
                <w:rPr>
                  <w:rFonts w:ascii="標楷體" w:eastAsia="標楷體" w:hAnsi="標楷體"/>
                  <w:sz w:val="16"/>
                  <w:szCs w:val="16"/>
                </w:rPr>
                <w:t>1-2-3</w:t>
              </w:r>
            </w:smartTag>
          </w:p>
        </w:tc>
        <w:tc>
          <w:tcPr>
            <w:tcW w:w="631" w:type="pct"/>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三、欣賞你我他</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2.接納合理意見</w:t>
            </w:r>
          </w:p>
          <w:p w:rsidR="00B54305" w:rsidRPr="005B24A9" w:rsidRDefault="00B54305" w:rsidP="00D7048A">
            <w:pPr>
              <w:adjustRightInd w:val="0"/>
              <w:snapToGrid w:val="0"/>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1-3-1</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三、田徑跑跳接／１．跑跳變化多3-2-2,3-2-4【性別平等教育】【生涯發展教育】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10</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〈閱讀列車〉鬼頭刀</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◎海洋教育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w:t>
            </w:r>
            <w:r>
              <w:rPr>
                <w:rFonts w:ascii="標楷體" w:eastAsia="標楷體" w:hAnsi="標楷體" w:cs="Arial Unicode MS" w:hint="eastAsia"/>
                <w:snapToGrid w:val="0"/>
                <w:color w:val="000000"/>
                <w:kern w:val="0"/>
                <w:sz w:val="20"/>
                <w:szCs w:val="20"/>
              </w:rPr>
              <w:t>書法課程</w:t>
            </w:r>
          </w:p>
          <w:p w:rsidR="00B54305" w:rsidRPr="005B24A9" w:rsidRDefault="00B54305" w:rsidP="00D7048A">
            <w:pPr>
              <w:pStyle w:val="Pa12"/>
              <w:rPr>
                <w:rFonts w:ascii="標楷體" w:eastAsia="標楷體" w:hAnsi="標楷體" w:cs="Arial Unicode MS"/>
                <w:color w:val="000000"/>
                <w:kern w:val="2"/>
                <w:sz w:val="20"/>
                <w:szCs w:val="20"/>
              </w:rPr>
            </w:pPr>
            <w:r w:rsidRPr="005B24A9">
              <w:rPr>
                <w:rFonts w:ascii="標楷體" w:eastAsia="標楷體" w:hAnsi="標楷體" w:cs="Arial Unicode MS" w:hint="eastAsia"/>
                <w:color w:val="000000"/>
                <w:kern w:val="2"/>
                <w:sz w:val="20"/>
                <w:szCs w:val="20"/>
              </w:rPr>
              <w:t>5-3-2</w:t>
            </w:r>
          </w:p>
          <w:p w:rsidR="00B54305" w:rsidRPr="005B24A9" w:rsidRDefault="00B54305" w:rsidP="00D7048A">
            <w:pPr>
              <w:pStyle w:val="Pa12"/>
              <w:rPr>
                <w:rFonts w:ascii="標楷體" w:eastAsia="標楷體" w:hAnsi="標楷體" w:cs="Arial Unicode MS"/>
                <w:color w:val="000000"/>
                <w:kern w:val="2"/>
                <w:sz w:val="20"/>
                <w:szCs w:val="20"/>
              </w:rPr>
            </w:pPr>
            <w:r w:rsidRPr="005B24A9">
              <w:rPr>
                <w:rFonts w:ascii="標楷體" w:eastAsia="標楷體" w:hAnsi="標楷體" w:cs="Arial Unicode MS" w:hint="eastAsia"/>
                <w:color w:val="000000"/>
                <w:kern w:val="2"/>
                <w:sz w:val="20"/>
                <w:szCs w:val="20"/>
              </w:rPr>
              <w:t>5-3-3-1</w:t>
            </w:r>
          </w:p>
          <w:p w:rsidR="00B54305" w:rsidRPr="005B24A9" w:rsidRDefault="00B54305" w:rsidP="00D7048A">
            <w:pPr>
              <w:pStyle w:val="Pa12"/>
              <w:rPr>
                <w:rFonts w:ascii="標楷體" w:eastAsia="標楷體" w:hAnsi="標楷體" w:cs="Arial Unicode MS"/>
                <w:color w:val="000000"/>
                <w:kern w:val="2"/>
                <w:sz w:val="20"/>
                <w:szCs w:val="20"/>
              </w:rPr>
            </w:pPr>
            <w:r w:rsidRPr="005B24A9">
              <w:rPr>
                <w:rFonts w:ascii="標楷體" w:eastAsia="標楷體" w:hAnsi="標楷體" w:cs="Arial Unicode MS" w:hint="eastAsia"/>
                <w:color w:val="000000"/>
                <w:kern w:val="2"/>
                <w:sz w:val="20"/>
                <w:szCs w:val="20"/>
              </w:rPr>
              <w:t>5-3-4</w:t>
            </w:r>
          </w:p>
          <w:p w:rsidR="00B54305" w:rsidRPr="005B24A9" w:rsidRDefault="00B54305" w:rsidP="00D7048A">
            <w:pPr>
              <w:pStyle w:val="Pa12"/>
              <w:rPr>
                <w:rFonts w:ascii="標楷體" w:eastAsia="標楷體" w:hAnsi="標楷體" w:cs="Arial Unicode MS"/>
                <w:color w:val="000000"/>
                <w:kern w:val="2"/>
                <w:sz w:val="20"/>
                <w:szCs w:val="20"/>
              </w:rPr>
            </w:pPr>
            <w:r w:rsidRPr="005B24A9">
              <w:rPr>
                <w:rFonts w:ascii="標楷體" w:eastAsia="標楷體" w:hAnsi="標楷體" w:cs="Arial Unicode MS" w:hint="eastAsia"/>
                <w:color w:val="000000"/>
                <w:kern w:val="2"/>
                <w:sz w:val="20"/>
                <w:szCs w:val="20"/>
              </w:rPr>
              <w:t>5-3-4-4</w:t>
            </w:r>
          </w:p>
          <w:p w:rsidR="00B54305" w:rsidRPr="005B24A9" w:rsidRDefault="00B54305" w:rsidP="00D7048A">
            <w:pPr>
              <w:pStyle w:val="Pa12"/>
              <w:rPr>
                <w:rFonts w:ascii="標楷體" w:eastAsia="標楷體" w:hAnsi="標楷體" w:cs="Arial Unicode MS"/>
                <w:color w:val="000000"/>
                <w:kern w:val="2"/>
                <w:sz w:val="20"/>
                <w:szCs w:val="20"/>
              </w:rPr>
            </w:pPr>
            <w:r w:rsidRPr="005B24A9">
              <w:rPr>
                <w:rFonts w:ascii="標楷體" w:eastAsia="標楷體" w:hAnsi="標楷體" w:cs="Arial Unicode MS" w:hint="eastAsia"/>
                <w:color w:val="000000"/>
                <w:kern w:val="2"/>
                <w:sz w:val="20"/>
                <w:szCs w:val="20"/>
              </w:rPr>
              <w:t>5-3-5</w:t>
            </w:r>
          </w:p>
          <w:p w:rsidR="00B54305" w:rsidRPr="005B24A9" w:rsidRDefault="00B54305" w:rsidP="00D7048A">
            <w:pPr>
              <w:pStyle w:val="Pa12"/>
              <w:rPr>
                <w:rFonts w:ascii="標楷體" w:eastAsia="標楷體" w:hAnsi="標楷體" w:cs="Arial Unicode MS"/>
                <w:color w:val="000000"/>
                <w:kern w:val="2"/>
                <w:sz w:val="20"/>
                <w:szCs w:val="20"/>
              </w:rPr>
            </w:pPr>
            <w:r w:rsidRPr="005B24A9">
              <w:rPr>
                <w:rFonts w:ascii="標楷體" w:eastAsia="標楷體" w:hAnsi="標楷體" w:cs="Arial Unicode MS" w:hint="eastAsia"/>
                <w:color w:val="000000"/>
                <w:kern w:val="2"/>
                <w:sz w:val="20"/>
                <w:szCs w:val="20"/>
              </w:rPr>
              <w:t>5-3-5-1</w:t>
            </w:r>
          </w:p>
          <w:p w:rsidR="00B54305" w:rsidRPr="005B24A9" w:rsidRDefault="00B54305" w:rsidP="00D7048A">
            <w:pPr>
              <w:pStyle w:val="Pa12"/>
              <w:rPr>
                <w:rFonts w:ascii="標楷體" w:eastAsia="標楷體" w:hAnsi="標楷體" w:cs="Arial Unicode MS"/>
                <w:color w:val="000000"/>
                <w:kern w:val="2"/>
                <w:sz w:val="20"/>
                <w:szCs w:val="20"/>
              </w:rPr>
            </w:pPr>
            <w:r w:rsidRPr="005B24A9">
              <w:rPr>
                <w:rFonts w:ascii="標楷體" w:eastAsia="標楷體" w:hAnsi="標楷體" w:cs="Arial Unicode MS" w:hint="eastAsia"/>
                <w:color w:val="000000"/>
                <w:kern w:val="2"/>
                <w:sz w:val="20"/>
                <w:szCs w:val="20"/>
              </w:rPr>
              <w:t>5-3-5-2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5-3-7</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 xml:space="preserve">5-3-7-1 </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5-3-10</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5-3-10-1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二、臺灣真正好</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3.公園</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1-3-2、1-3-5、1-3-7、1-3-8、2-3-6、3-3-1</w:t>
            </w:r>
          </w:p>
        </w:tc>
        <w:tc>
          <w:tcPr>
            <w:tcW w:w="439" w:type="pct"/>
            <w:vAlign w:val="center"/>
          </w:tcPr>
          <w:p w:rsidR="00B54305" w:rsidRPr="00721D2B" w:rsidRDefault="00B54305" w:rsidP="00D7048A">
            <w:pPr>
              <w:snapToGrid w:val="0"/>
              <w:spacing w:line="0" w:lineRule="atLeast"/>
              <w:jc w:val="both"/>
              <w:rPr>
                <w:rFonts w:ascii="標楷體" w:eastAsia="標楷體" w:hAnsi="標楷體"/>
                <w:color w:val="000000"/>
                <w:sz w:val="20"/>
                <w:szCs w:val="20"/>
              </w:rPr>
            </w:pPr>
            <w:r w:rsidRPr="00721D2B">
              <w:rPr>
                <w:rFonts w:ascii="標楷體" w:eastAsia="標楷體" w:hAnsi="標楷體" w:hint="eastAsia"/>
                <w:color w:val="000000"/>
                <w:sz w:val="20"/>
                <w:szCs w:val="20"/>
              </w:rPr>
              <w:t>Unit 2  What Do You See</w:t>
            </w:r>
          </w:p>
          <w:p w:rsidR="00B54305" w:rsidRPr="00721D2B" w:rsidRDefault="00B54305" w:rsidP="00D7048A">
            <w:pPr>
              <w:snapToGrid w:val="0"/>
              <w:spacing w:line="0" w:lineRule="atLeast"/>
              <w:jc w:val="both"/>
              <w:rPr>
                <w:rFonts w:ascii="標楷體" w:eastAsia="標楷體" w:hAnsi="標楷體"/>
                <w:sz w:val="20"/>
                <w:szCs w:val="20"/>
                <w:bdr w:val="single" w:sz="4" w:space="0" w:color="auto"/>
              </w:rPr>
            </w:pPr>
            <w:r w:rsidRPr="00721D2B">
              <w:rPr>
                <w:rFonts w:ascii="標楷體" w:eastAsia="標楷體" w:hAnsi="標楷體" w:hint="eastAsia"/>
                <w:sz w:val="20"/>
                <w:szCs w:val="20"/>
                <w:bdr w:val="single" w:sz="4" w:space="0" w:color="auto"/>
              </w:rPr>
              <w:t>生涯發展教育</w:t>
            </w:r>
          </w:p>
          <w:p w:rsidR="00B54305" w:rsidRPr="00721D2B" w:rsidRDefault="00B54305" w:rsidP="00D7048A">
            <w:pPr>
              <w:snapToGrid w:val="0"/>
              <w:spacing w:line="0" w:lineRule="atLeast"/>
              <w:jc w:val="both"/>
              <w:rPr>
                <w:rFonts w:ascii="標楷體" w:eastAsia="標楷體" w:hAnsi="標楷體"/>
                <w:sz w:val="20"/>
                <w:szCs w:val="20"/>
                <w:bdr w:val="single" w:sz="4" w:space="0" w:color="auto"/>
              </w:rPr>
            </w:pPr>
            <w:r w:rsidRPr="00721D2B">
              <w:rPr>
                <w:rFonts w:ascii="標楷體" w:eastAsia="標楷體" w:hAnsi="標楷體" w:hint="eastAsia"/>
                <w:sz w:val="20"/>
                <w:szCs w:val="20"/>
                <w:bdr w:val="single" w:sz="4" w:space="0" w:color="auto"/>
              </w:rPr>
              <w:t>環境教育</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w:t>
            </w:r>
            <w:r w:rsidRPr="00721D2B">
              <w:rPr>
                <w:rFonts w:ascii="標楷體" w:eastAsia="標楷體" w:hAnsi="標楷體" w:hint="eastAsia"/>
                <w:kern w:val="0"/>
                <w:sz w:val="20"/>
                <w:szCs w:val="20"/>
              </w:rPr>
              <w:t>6</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1-1-8</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1-1-10</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2-1-10</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3-1-4</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3-1-5</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3-1-6</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4-1-4</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4-1-6</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4-1-</w:t>
            </w:r>
            <w:r w:rsidRPr="00721D2B">
              <w:rPr>
                <w:rFonts w:ascii="標楷體" w:eastAsia="標楷體" w:hAnsi="標楷體" w:hint="eastAsia"/>
                <w:kern w:val="0"/>
                <w:sz w:val="20"/>
                <w:szCs w:val="20"/>
              </w:rPr>
              <w:t>7</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5-1-6</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5-1-7</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6-1-1</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6-1-4</w:t>
            </w:r>
          </w:p>
          <w:p w:rsidR="00B54305" w:rsidRPr="00721D2B" w:rsidRDefault="00B54305" w:rsidP="00D7048A">
            <w:pPr>
              <w:tabs>
                <w:tab w:val="left" w:pos="320"/>
              </w:tabs>
              <w:snapToGrid w:val="0"/>
              <w:spacing w:line="0" w:lineRule="atLeast"/>
              <w:ind w:right="57"/>
              <w:jc w:val="both"/>
              <w:rPr>
                <w:rFonts w:ascii="標楷體" w:eastAsia="標楷體" w:hAnsi="標楷體" w:cs="CIDFont+F2"/>
                <w:kern w:val="0"/>
                <w:sz w:val="20"/>
                <w:szCs w:val="20"/>
              </w:rPr>
            </w:pPr>
            <w:r w:rsidRPr="00721D2B">
              <w:rPr>
                <w:rFonts w:ascii="標楷體" w:eastAsia="標楷體" w:hAnsi="標楷體"/>
                <w:kern w:val="0"/>
                <w:sz w:val="20"/>
                <w:szCs w:val="20"/>
              </w:rPr>
              <w:t>6-1-</w:t>
            </w:r>
            <w:r w:rsidRPr="00721D2B">
              <w:rPr>
                <w:rFonts w:ascii="標楷體" w:eastAsia="標楷體" w:hAnsi="標楷體" w:hint="eastAsia"/>
                <w:kern w:val="0"/>
                <w:sz w:val="20"/>
                <w:szCs w:val="20"/>
              </w:rPr>
              <w:t>7</w:t>
            </w:r>
          </w:p>
          <w:p w:rsidR="00B54305" w:rsidRPr="00042404" w:rsidRDefault="00B54305" w:rsidP="00D7048A">
            <w:pPr>
              <w:snapToGrid w:val="0"/>
              <w:rPr>
                <w:rFonts w:ascii="標楷體" w:eastAsia="標楷體" w:hAnsi="標楷體"/>
              </w:rPr>
            </w:pPr>
            <w:r w:rsidRPr="00721D2B">
              <w:rPr>
                <w:rFonts w:ascii="標楷體" w:eastAsia="標楷體" w:hAnsi="標楷體"/>
                <w:kern w:val="0"/>
                <w:sz w:val="20"/>
                <w:szCs w:val="20"/>
              </w:rPr>
              <w:t>6-1-</w:t>
            </w:r>
            <w:r w:rsidRPr="00721D2B">
              <w:rPr>
                <w:rFonts w:ascii="標楷體" w:eastAsia="標楷體" w:hAnsi="標楷體" w:hint="eastAsia"/>
                <w:kern w:val="0"/>
                <w:sz w:val="20"/>
                <w:szCs w:val="20"/>
              </w:rPr>
              <w:t>13</w:t>
            </w:r>
          </w:p>
        </w:tc>
        <w:tc>
          <w:tcPr>
            <w:tcW w:w="832" w:type="pct"/>
            <w:vAlign w:val="center"/>
          </w:tcPr>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數與量、幾何、內部連結</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綜合與應用（一）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【海洋教育】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5-n-10</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C-C-06</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單元3空氣與燃燒</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1.氧氣</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8"/>
                <w:attr w:name="Day" w:val="3"/>
                <w:attr w:name="IsLunarDate" w:val="False"/>
                <w:attr w:name="IsROCDate" w:val="False"/>
              </w:smartTagPr>
              <w:r w:rsidRPr="005B24A9">
                <w:rPr>
                  <w:rFonts w:ascii="標楷體" w:eastAsia="標楷體" w:hAnsi="標楷體" w:cs="Arial Unicode MS" w:hint="eastAsia"/>
                  <w:color w:val="000000"/>
                  <w:sz w:val="20"/>
                  <w:szCs w:val="20"/>
                </w:rPr>
                <w:t>8-3-0</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第三單元</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臺灣遠古的故事</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追尋臺灣遠古行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【資訊教育】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3"/>
                <w:attr w:name="Year" w:val="2002"/>
              </w:smartTagPr>
              <w:r w:rsidRPr="005755D6">
                <w:rPr>
                  <w:rFonts w:ascii="Times New Roman" w:eastAsia="標楷體" w:hAnsi="Times New Roman" w:cs="Times New Roman" w:hint="eastAsia"/>
                  <w:bCs/>
                  <w:sz w:val="20"/>
                  <w:szCs w:val="20"/>
                </w:rPr>
                <w:t>2-3-1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bCs/>
                  <w:sz w:val="20"/>
                  <w:szCs w:val="20"/>
                </w:rPr>
                <w:t>2-3-2</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貳、表演任我行</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二．玩具奇遇記</w:t>
            </w: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745CDA">
                <w:rPr>
                  <w:rFonts w:ascii="標楷體" w:eastAsia="標楷體" w:hAnsi="標楷體"/>
                  <w:sz w:val="16"/>
                  <w:szCs w:val="16"/>
                </w:rPr>
                <w:t>1-2-3</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四、團體中的我</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1.角色知多少</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1-3-2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三、田徑跑跳接／２．接力大贏家3-2-2,3-2-4,6-2-3,6-2-5【性別平等教育】【生涯發展教育】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11</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11/9</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第參單元美的發現</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第八課美，是一種感動</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snapToGrid w:val="0"/>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◎資訊教育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二、臺灣真正好</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4.臺灣風景上蓋讚</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1-3-1、1-3-5、1-3-7、2-3-1、2-3-2、2-3-4、2-3-6、2-3-8</w:t>
            </w:r>
          </w:p>
        </w:tc>
        <w:tc>
          <w:tcPr>
            <w:tcW w:w="439" w:type="pct"/>
            <w:vAlign w:val="center"/>
          </w:tcPr>
          <w:p w:rsidR="00B54305" w:rsidRPr="00721D2B" w:rsidRDefault="00B54305" w:rsidP="00D7048A">
            <w:pPr>
              <w:snapToGrid w:val="0"/>
              <w:spacing w:line="0" w:lineRule="atLeast"/>
              <w:jc w:val="both"/>
              <w:rPr>
                <w:rFonts w:ascii="標楷體" w:eastAsia="標楷體" w:hAnsi="標楷體"/>
                <w:sz w:val="20"/>
                <w:szCs w:val="20"/>
              </w:rPr>
            </w:pPr>
            <w:r w:rsidRPr="00721D2B">
              <w:rPr>
                <w:rFonts w:ascii="標楷體" w:eastAsia="標楷體" w:hAnsi="標楷體" w:hint="eastAsia"/>
                <w:sz w:val="20"/>
                <w:szCs w:val="20"/>
              </w:rPr>
              <w:t>Review 1</w:t>
            </w:r>
          </w:p>
          <w:p w:rsidR="00B54305" w:rsidRPr="00721D2B" w:rsidRDefault="00B54305" w:rsidP="00D7048A">
            <w:pPr>
              <w:snapToGrid w:val="0"/>
              <w:spacing w:line="0" w:lineRule="atLeast"/>
              <w:jc w:val="both"/>
              <w:rPr>
                <w:rFonts w:ascii="標楷體" w:eastAsia="標楷體" w:hAnsi="標楷體"/>
                <w:sz w:val="20"/>
                <w:szCs w:val="20"/>
              </w:rPr>
            </w:pPr>
            <w:r w:rsidRPr="00721D2B">
              <w:rPr>
                <w:rFonts w:ascii="標楷體" w:eastAsia="標楷體" w:hAnsi="標楷體" w:hint="eastAsia"/>
                <w:sz w:val="20"/>
                <w:szCs w:val="20"/>
                <w:bdr w:val="single" w:sz="4" w:space="0" w:color="auto"/>
              </w:rPr>
              <w:t>生涯發展教育</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1-1-8</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2-1-4</w:t>
            </w:r>
          </w:p>
          <w:p w:rsidR="00B54305" w:rsidRPr="00721D2B" w:rsidRDefault="00B54305" w:rsidP="00D7048A">
            <w:pPr>
              <w:snapToGrid w:val="0"/>
              <w:spacing w:line="0" w:lineRule="atLeast"/>
              <w:ind w:right="57"/>
              <w:jc w:val="both"/>
              <w:rPr>
                <w:rFonts w:ascii="標楷體" w:eastAsia="標楷體" w:hAnsi="標楷體"/>
                <w:kern w:val="0"/>
                <w:sz w:val="20"/>
                <w:szCs w:val="20"/>
              </w:rPr>
            </w:pPr>
            <w:r w:rsidRPr="00721D2B">
              <w:rPr>
                <w:rFonts w:ascii="標楷體" w:eastAsia="標楷體" w:hAnsi="標楷體"/>
                <w:kern w:val="0"/>
                <w:sz w:val="20"/>
                <w:szCs w:val="20"/>
              </w:rPr>
              <w:t>2-1-9</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3-1-4</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3-1-5</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3-1-6</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3-1-7</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4-1-3</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4-1-4</w:t>
            </w:r>
          </w:p>
          <w:p w:rsidR="00B54305" w:rsidRPr="00721D2B"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721D2B">
              <w:rPr>
                <w:rFonts w:ascii="標楷體" w:eastAsia="標楷體" w:hAnsi="標楷體"/>
                <w:kern w:val="0"/>
                <w:sz w:val="20"/>
                <w:szCs w:val="20"/>
              </w:rPr>
              <w:t>4-1-</w:t>
            </w:r>
            <w:r w:rsidRPr="00721D2B">
              <w:rPr>
                <w:rFonts w:ascii="標楷體" w:eastAsia="標楷體" w:hAnsi="標楷體" w:hint="eastAsia"/>
                <w:kern w:val="0"/>
                <w:sz w:val="20"/>
                <w:szCs w:val="20"/>
              </w:rPr>
              <w:t>5</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4-1-6</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5-1-3</w:t>
            </w:r>
          </w:p>
          <w:p w:rsidR="00B54305" w:rsidRPr="00721D2B" w:rsidRDefault="00B54305" w:rsidP="00D7048A">
            <w:pPr>
              <w:autoSpaceDE w:val="0"/>
              <w:autoSpaceDN w:val="0"/>
              <w:adjustRightInd w:val="0"/>
              <w:spacing w:line="0" w:lineRule="atLeast"/>
              <w:jc w:val="both"/>
              <w:rPr>
                <w:rFonts w:ascii="標楷體" w:eastAsia="標楷體" w:hAnsi="標楷體"/>
                <w:kern w:val="0"/>
                <w:sz w:val="20"/>
                <w:szCs w:val="20"/>
              </w:rPr>
            </w:pPr>
            <w:r w:rsidRPr="00721D2B">
              <w:rPr>
                <w:rFonts w:ascii="標楷體" w:eastAsia="標楷體" w:hAnsi="標楷體"/>
                <w:kern w:val="0"/>
                <w:sz w:val="20"/>
                <w:szCs w:val="20"/>
              </w:rPr>
              <w:t>5-1-</w:t>
            </w:r>
            <w:r w:rsidRPr="00721D2B">
              <w:rPr>
                <w:rFonts w:ascii="標楷體" w:eastAsia="標楷體" w:hAnsi="標楷體" w:hint="eastAsia"/>
                <w:kern w:val="0"/>
                <w:sz w:val="20"/>
                <w:szCs w:val="20"/>
              </w:rPr>
              <w:t>4</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5-1-6</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5-1-7</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6-1-1</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6-1-2</w:t>
            </w:r>
          </w:p>
          <w:p w:rsidR="00B54305" w:rsidRPr="00721D2B"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721D2B">
              <w:rPr>
                <w:rFonts w:ascii="標楷體" w:eastAsia="標楷體" w:hAnsi="標楷體"/>
                <w:kern w:val="0"/>
                <w:sz w:val="20"/>
                <w:szCs w:val="20"/>
              </w:rPr>
              <w:t>6-1-3</w:t>
            </w:r>
          </w:p>
          <w:p w:rsidR="00B54305" w:rsidRPr="00042404" w:rsidRDefault="00B54305" w:rsidP="00D7048A">
            <w:pPr>
              <w:snapToGrid w:val="0"/>
              <w:rPr>
                <w:rFonts w:ascii="標楷體" w:eastAsia="標楷體" w:hAnsi="標楷體"/>
              </w:rPr>
            </w:pPr>
            <w:r w:rsidRPr="00721D2B">
              <w:rPr>
                <w:rFonts w:ascii="標楷體" w:eastAsia="標楷體" w:hAnsi="標楷體"/>
                <w:kern w:val="0"/>
                <w:sz w:val="20"/>
                <w:szCs w:val="20"/>
              </w:rPr>
              <w:t>6-1-4</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6</w:t>
            </w:r>
            <w:r w:rsidRPr="005755D6">
              <w:rPr>
                <w:rFonts w:ascii="Times New Roman" w:eastAsia="標楷體" w:hAnsi="Times New Roman" w:cs="Times New Roman"/>
                <w:bCs/>
                <w:sz w:val="20"/>
                <w:szCs w:val="20"/>
              </w:rPr>
              <w:t>單元擴分、約分和通分</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C-E-01</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單元3空氣與燃燒</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2.二氧化碳</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2"/>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8"/>
                <w:attr w:name="Year" w:val="2000"/>
              </w:smartTagPr>
              <w:r w:rsidRPr="005B24A9">
                <w:rPr>
                  <w:rFonts w:ascii="標楷體" w:eastAsia="標楷體" w:hAnsi="標楷體" w:cs="Arial Unicode MS" w:hint="eastAsia"/>
                  <w:color w:val="000000"/>
                  <w:sz w:val="20"/>
                  <w:szCs w:val="20"/>
                </w:rPr>
                <w:t>8-3-0</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第三單元</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臺灣遠古的故事</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第二課悠遊臺灣史前行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r w:rsidRPr="005755D6">
              <w:rPr>
                <w:rFonts w:ascii="Times New Roman" w:eastAsia="標楷體" w:hAnsi="Times New Roman" w:cs="Times New Roman" w:hint="eastAsia"/>
                <w:bCs/>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2"/>
                <w:attr w:name="Month" w:val="3"/>
                <w:attr w:name="Year" w:val="2001"/>
              </w:smartTagPr>
              <w:r w:rsidRPr="005755D6">
                <w:rPr>
                  <w:rFonts w:ascii="Times New Roman" w:eastAsia="標楷體" w:hAnsi="Times New Roman" w:cs="Times New Roman" w:hint="eastAsia"/>
                  <w:sz w:val="20"/>
                  <w:szCs w:val="20"/>
                </w:rPr>
                <w:t>1-3-12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sz w:val="20"/>
                  <w:szCs w:val="20"/>
                </w:rPr>
                <w:t>2-3-2</w:t>
              </w:r>
            </w:smartTag>
          </w:p>
        </w:tc>
        <w:tc>
          <w:tcPr>
            <w:tcW w:w="488" w:type="pct"/>
            <w:gridSpan w:val="2"/>
            <w:vAlign w:val="center"/>
          </w:tcPr>
          <w:p w:rsidR="00B54305" w:rsidRPr="004F1E25" w:rsidRDefault="00B54305" w:rsidP="00D7048A">
            <w:pPr>
              <w:spacing w:line="0" w:lineRule="atLeast"/>
              <w:jc w:val="center"/>
              <w:rPr>
                <w:rFonts w:ascii="標楷體" w:eastAsia="標楷體" w:hAnsi="標楷體"/>
                <w:sz w:val="16"/>
                <w:szCs w:val="16"/>
              </w:rPr>
            </w:pPr>
            <w:r w:rsidRPr="004F1E25">
              <w:rPr>
                <w:rFonts w:ascii="標楷體" w:eastAsia="標楷體" w:hAnsi="標楷體" w:hint="eastAsia"/>
                <w:sz w:val="16"/>
                <w:szCs w:val="16"/>
              </w:rPr>
              <w:t>貳、表演任我行</w:t>
            </w:r>
          </w:p>
          <w:p w:rsidR="00B54305" w:rsidRPr="004F1E25" w:rsidRDefault="00B54305" w:rsidP="00D7048A">
            <w:pPr>
              <w:spacing w:line="0" w:lineRule="atLeast"/>
              <w:jc w:val="center"/>
              <w:rPr>
                <w:rFonts w:ascii="標楷體" w:eastAsia="標楷體" w:hAnsi="標楷體"/>
                <w:sz w:val="16"/>
                <w:szCs w:val="16"/>
              </w:rPr>
            </w:pPr>
            <w:r w:rsidRPr="004F1E25">
              <w:rPr>
                <w:rFonts w:ascii="標楷體" w:eastAsia="標楷體" w:hAnsi="標楷體" w:hint="eastAsia"/>
                <w:sz w:val="16"/>
                <w:szCs w:val="16"/>
              </w:rPr>
              <w:t>二．玩具奇遇記</w:t>
            </w:r>
            <w:r w:rsidRPr="004F1E25">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4F1E25">
                <w:rPr>
                  <w:rFonts w:ascii="標楷體" w:eastAsia="標楷體" w:hAnsi="標楷體"/>
                  <w:sz w:val="16"/>
                  <w:szCs w:val="16"/>
                </w:rPr>
                <w:t>1-2-3</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四、團體中的我</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2.合宜的表現</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1-3-2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三、田徑跑跳接／３．跳高有妙招3-2-2,3-2-4,6-2-1【性別平等教育】【家政教育】【人權教育】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12</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11/10</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11/16</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第參單元美的發現</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第九課尋找藝術精靈</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6-3-4-1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二、臺灣真正好</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4.臺灣風景上蓋讚</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1-3-1、1-3-7、2-3-4、2-3-5、2-3-6</w:t>
            </w:r>
          </w:p>
        </w:tc>
        <w:tc>
          <w:tcPr>
            <w:tcW w:w="439" w:type="pct"/>
            <w:vAlign w:val="center"/>
          </w:tcPr>
          <w:p w:rsidR="00B54305" w:rsidRPr="002623E3" w:rsidRDefault="00B54305" w:rsidP="00D7048A">
            <w:pPr>
              <w:snapToGrid w:val="0"/>
              <w:spacing w:line="0" w:lineRule="atLeast"/>
              <w:jc w:val="both"/>
              <w:rPr>
                <w:rFonts w:ascii="標楷體" w:eastAsia="標楷體" w:hAnsi="標楷體"/>
                <w:color w:val="000000"/>
                <w:sz w:val="20"/>
                <w:szCs w:val="20"/>
              </w:rPr>
            </w:pPr>
            <w:r w:rsidRPr="002623E3">
              <w:rPr>
                <w:rFonts w:ascii="標楷體" w:eastAsia="標楷體" w:hAnsi="標楷體" w:hint="eastAsia"/>
                <w:color w:val="000000"/>
                <w:sz w:val="20"/>
                <w:szCs w:val="20"/>
              </w:rPr>
              <w:t>Unit 3  What Would You Like for Dinner?</w:t>
            </w:r>
          </w:p>
          <w:p w:rsidR="00B54305" w:rsidRPr="002623E3" w:rsidRDefault="00B54305" w:rsidP="00D7048A">
            <w:pPr>
              <w:snapToGrid w:val="0"/>
              <w:spacing w:line="0" w:lineRule="atLeast"/>
              <w:jc w:val="both"/>
              <w:rPr>
                <w:rFonts w:ascii="標楷體" w:eastAsia="標楷體" w:hAnsi="標楷體"/>
                <w:color w:val="000000"/>
                <w:sz w:val="20"/>
                <w:szCs w:val="20"/>
                <w:bdr w:val="single" w:sz="4" w:space="0" w:color="auto"/>
              </w:rPr>
            </w:pPr>
            <w:r w:rsidRPr="002623E3">
              <w:rPr>
                <w:rFonts w:ascii="標楷體" w:eastAsia="標楷體" w:hAnsi="標楷體" w:hint="eastAsia"/>
                <w:color w:val="000000"/>
                <w:sz w:val="20"/>
                <w:szCs w:val="20"/>
                <w:bdr w:val="single" w:sz="4" w:space="0" w:color="auto"/>
              </w:rPr>
              <w:t>生涯發展教育</w:t>
            </w:r>
          </w:p>
          <w:p w:rsidR="00B54305" w:rsidRPr="002623E3" w:rsidRDefault="00B54305" w:rsidP="00D7048A">
            <w:pPr>
              <w:snapToGrid w:val="0"/>
              <w:spacing w:line="0" w:lineRule="atLeast"/>
              <w:jc w:val="both"/>
              <w:rPr>
                <w:rFonts w:ascii="標楷體" w:eastAsia="標楷體" w:hAnsi="標楷體"/>
                <w:color w:val="000000"/>
                <w:sz w:val="20"/>
                <w:szCs w:val="20"/>
                <w:bdr w:val="single" w:sz="4" w:space="0" w:color="auto"/>
              </w:rPr>
            </w:pPr>
            <w:r w:rsidRPr="002623E3">
              <w:rPr>
                <w:rFonts w:ascii="標楷體" w:eastAsia="標楷體" w:hAnsi="標楷體" w:hint="eastAsia"/>
                <w:color w:val="000000"/>
                <w:sz w:val="20"/>
                <w:szCs w:val="20"/>
                <w:bdr w:val="single" w:sz="4" w:space="0" w:color="auto"/>
              </w:rPr>
              <w:t>家政教育</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1-1-4</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w:t>
            </w:r>
            <w:r w:rsidRPr="002623E3">
              <w:rPr>
                <w:rFonts w:ascii="標楷體" w:eastAsia="標楷體" w:hAnsi="標楷體" w:hint="eastAsia"/>
                <w:kern w:val="0"/>
                <w:sz w:val="20"/>
                <w:szCs w:val="20"/>
              </w:rPr>
              <w:t>6</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1-1-8</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1-1-9</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w:t>
            </w:r>
            <w:r w:rsidRPr="002623E3">
              <w:rPr>
                <w:rFonts w:ascii="標楷體" w:eastAsia="標楷體" w:hAnsi="標楷體" w:hint="eastAsia"/>
                <w:kern w:val="0"/>
                <w:sz w:val="20"/>
                <w:szCs w:val="20"/>
              </w:rPr>
              <w:t>11</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w:t>
            </w:r>
            <w:r w:rsidRPr="002623E3">
              <w:rPr>
                <w:rFonts w:ascii="標楷體" w:eastAsia="標楷體" w:hAnsi="標楷體" w:hint="eastAsia"/>
                <w:kern w:val="0"/>
                <w:sz w:val="20"/>
                <w:szCs w:val="20"/>
              </w:rPr>
              <w:t>8</w:t>
            </w:r>
          </w:p>
          <w:p w:rsidR="00B54305" w:rsidRPr="002623E3" w:rsidRDefault="00B54305" w:rsidP="00D7048A">
            <w:pPr>
              <w:snapToGrid w:val="0"/>
              <w:spacing w:line="0" w:lineRule="atLeast"/>
              <w:ind w:right="57"/>
              <w:jc w:val="both"/>
              <w:rPr>
                <w:rFonts w:ascii="標楷體" w:eastAsia="標楷體" w:hAnsi="標楷體"/>
                <w:kern w:val="0"/>
                <w:sz w:val="20"/>
                <w:szCs w:val="20"/>
              </w:rPr>
            </w:pPr>
            <w:r w:rsidRPr="002623E3">
              <w:rPr>
                <w:rFonts w:ascii="標楷體" w:eastAsia="標楷體" w:hAnsi="標楷體"/>
                <w:kern w:val="0"/>
                <w:sz w:val="20"/>
                <w:szCs w:val="20"/>
              </w:rPr>
              <w:t>2-1-9</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3-1-4</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3-1-5</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3-1-7</w:t>
            </w:r>
          </w:p>
          <w:p w:rsidR="00B54305" w:rsidRPr="002623E3" w:rsidRDefault="00B54305" w:rsidP="00D7048A">
            <w:pPr>
              <w:autoSpaceDE w:val="0"/>
              <w:autoSpaceDN w:val="0"/>
              <w:adjustRightInd w:val="0"/>
              <w:spacing w:line="0" w:lineRule="atLeast"/>
              <w:jc w:val="both"/>
              <w:rPr>
                <w:rFonts w:ascii="標楷體" w:eastAsia="標楷體" w:hAnsi="標楷體"/>
                <w:kern w:val="0"/>
                <w:sz w:val="20"/>
                <w:szCs w:val="20"/>
              </w:rPr>
            </w:pPr>
            <w:r w:rsidRPr="002623E3">
              <w:rPr>
                <w:rFonts w:ascii="標楷體" w:eastAsia="標楷體" w:hAnsi="標楷體"/>
                <w:kern w:val="0"/>
                <w:sz w:val="20"/>
                <w:szCs w:val="20"/>
              </w:rPr>
              <w:t>3-1-</w:t>
            </w:r>
            <w:r w:rsidRPr="002623E3">
              <w:rPr>
                <w:rFonts w:ascii="標楷體" w:eastAsia="標楷體" w:hAnsi="標楷體" w:hint="eastAsia"/>
                <w:kern w:val="0"/>
                <w:sz w:val="20"/>
                <w:szCs w:val="20"/>
              </w:rPr>
              <w:t>8</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4-1-3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4-1-6</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5-1-3</w:t>
            </w:r>
          </w:p>
          <w:p w:rsidR="00B54305" w:rsidRPr="002623E3" w:rsidRDefault="00B54305" w:rsidP="00D7048A">
            <w:pPr>
              <w:autoSpaceDE w:val="0"/>
              <w:autoSpaceDN w:val="0"/>
              <w:adjustRightInd w:val="0"/>
              <w:spacing w:line="0" w:lineRule="atLeast"/>
              <w:jc w:val="both"/>
              <w:rPr>
                <w:rFonts w:ascii="標楷體" w:eastAsia="標楷體" w:hAnsi="標楷體"/>
                <w:kern w:val="0"/>
                <w:sz w:val="20"/>
                <w:szCs w:val="20"/>
              </w:rPr>
            </w:pPr>
            <w:r w:rsidRPr="002623E3">
              <w:rPr>
                <w:rFonts w:ascii="標楷體" w:eastAsia="標楷體" w:hAnsi="標楷體" w:cs="CIDFont+F1"/>
                <w:kern w:val="0"/>
                <w:sz w:val="20"/>
                <w:szCs w:val="20"/>
              </w:rPr>
              <w:t>5-1-5</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6-1-1</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6-1-4</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w:t>
            </w:r>
            <w:r w:rsidRPr="002623E3">
              <w:rPr>
                <w:rFonts w:ascii="標楷體" w:eastAsia="標楷體" w:hAnsi="標楷體" w:hint="eastAsia"/>
                <w:kern w:val="0"/>
                <w:sz w:val="20"/>
                <w:szCs w:val="20"/>
              </w:rPr>
              <w:t>10</w:t>
            </w:r>
          </w:p>
          <w:p w:rsidR="00B54305" w:rsidRPr="00042404" w:rsidRDefault="00B54305" w:rsidP="00D7048A">
            <w:pPr>
              <w:snapToGrid w:val="0"/>
              <w:rPr>
                <w:rFonts w:ascii="標楷體" w:eastAsia="標楷體" w:hAnsi="標楷體"/>
              </w:rPr>
            </w:pPr>
            <w:r w:rsidRPr="002623E3">
              <w:rPr>
                <w:rFonts w:ascii="標楷體" w:eastAsia="標楷體" w:hAnsi="標楷體" w:hint="eastAsia"/>
                <w:kern w:val="0"/>
                <w:sz w:val="20"/>
                <w:szCs w:val="20"/>
              </w:rPr>
              <w:t>6</w:t>
            </w:r>
            <w:r w:rsidRPr="002623E3">
              <w:rPr>
                <w:rFonts w:ascii="標楷體" w:eastAsia="標楷體" w:hAnsi="標楷體"/>
                <w:kern w:val="0"/>
                <w:sz w:val="20"/>
                <w:szCs w:val="20"/>
              </w:rPr>
              <w:t>-1-</w:t>
            </w:r>
            <w:r w:rsidRPr="002623E3">
              <w:rPr>
                <w:rFonts w:ascii="標楷體" w:eastAsia="標楷體" w:hAnsi="標楷體" w:hint="eastAsia"/>
                <w:kern w:val="0"/>
                <w:sz w:val="20"/>
                <w:szCs w:val="20"/>
              </w:rPr>
              <w:t>1</w:t>
            </w:r>
            <w:r w:rsidRPr="002623E3">
              <w:rPr>
                <w:rFonts w:ascii="標楷體" w:eastAsia="標楷體" w:hAnsi="標楷體"/>
                <w:kern w:val="0"/>
                <w:sz w:val="20"/>
                <w:szCs w:val="20"/>
              </w:rPr>
              <w:t>3</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6</w:t>
            </w:r>
            <w:r w:rsidRPr="005755D6">
              <w:rPr>
                <w:rFonts w:ascii="Times New Roman" w:eastAsia="標楷體" w:hAnsi="Times New Roman" w:cs="Times New Roman"/>
                <w:bCs/>
                <w:sz w:val="20"/>
                <w:szCs w:val="20"/>
              </w:rPr>
              <w:t>單元擴分、約分和通分</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【生涯發展教育】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C-E-01</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單元3空氣與燃燒</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2.二氧化碳</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8"/>
                <w:attr w:name="Day" w:val="3"/>
                <w:attr w:name="IsLunarDate" w:val="False"/>
                <w:attr w:name="IsROCDate" w:val="False"/>
              </w:smartTagPr>
              <w:r w:rsidRPr="005B24A9">
                <w:rPr>
                  <w:rFonts w:ascii="標楷體" w:eastAsia="標楷體" w:hAnsi="標楷體" w:cs="Arial Unicode MS" w:hint="eastAsia"/>
                  <w:color w:val="000000"/>
                  <w:sz w:val="20"/>
                  <w:szCs w:val="20"/>
                </w:rPr>
                <w:t>8-3-0</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第三單元</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臺灣遠古的故事</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第二課悠遊臺灣史前行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r w:rsidRPr="005755D6">
              <w:rPr>
                <w:rFonts w:ascii="Times New Roman" w:eastAsia="標楷體" w:hAnsi="Times New Roman" w:cs="Times New Roman" w:hint="eastAsia"/>
                <w:bCs/>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2"/>
                <w:attr w:name="Month" w:val="3"/>
                <w:attr w:name="Year" w:val="2001"/>
              </w:smartTagPr>
              <w:r w:rsidRPr="005755D6">
                <w:rPr>
                  <w:rFonts w:ascii="Times New Roman" w:eastAsia="標楷體" w:hAnsi="Times New Roman" w:cs="Times New Roman" w:hint="eastAsia"/>
                  <w:sz w:val="20"/>
                  <w:szCs w:val="20"/>
                </w:rPr>
                <w:t>1-3-12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sz w:val="20"/>
                  <w:szCs w:val="20"/>
                </w:rPr>
                <w:t>2-3-2</w:t>
              </w:r>
            </w:smartTag>
          </w:p>
        </w:tc>
        <w:tc>
          <w:tcPr>
            <w:tcW w:w="488" w:type="pct"/>
            <w:gridSpan w:val="2"/>
            <w:vAlign w:val="center"/>
          </w:tcPr>
          <w:p w:rsidR="00B54305" w:rsidRPr="004F1E25" w:rsidRDefault="00B54305" w:rsidP="00D7048A">
            <w:pPr>
              <w:spacing w:line="0" w:lineRule="atLeast"/>
              <w:jc w:val="center"/>
              <w:rPr>
                <w:rFonts w:ascii="標楷體" w:eastAsia="標楷體" w:hAnsi="標楷體"/>
                <w:sz w:val="16"/>
                <w:szCs w:val="16"/>
              </w:rPr>
            </w:pPr>
            <w:r w:rsidRPr="004F1E25">
              <w:rPr>
                <w:rFonts w:ascii="標楷體" w:eastAsia="標楷體" w:hAnsi="標楷體" w:hint="eastAsia"/>
                <w:sz w:val="16"/>
                <w:szCs w:val="16"/>
              </w:rPr>
              <w:t>貳、表演任我行</w:t>
            </w:r>
          </w:p>
          <w:p w:rsidR="00B54305" w:rsidRPr="004F1E25" w:rsidRDefault="00B54305" w:rsidP="00D7048A">
            <w:pPr>
              <w:spacing w:line="0" w:lineRule="atLeast"/>
              <w:jc w:val="center"/>
              <w:rPr>
                <w:rFonts w:ascii="標楷體" w:eastAsia="標楷體" w:hAnsi="標楷體"/>
                <w:sz w:val="16"/>
                <w:szCs w:val="16"/>
              </w:rPr>
            </w:pPr>
            <w:r w:rsidRPr="004F1E25">
              <w:rPr>
                <w:rFonts w:ascii="標楷體" w:eastAsia="標楷體" w:hAnsi="標楷體" w:hint="eastAsia"/>
                <w:sz w:val="16"/>
                <w:szCs w:val="16"/>
              </w:rPr>
              <w:t>三．歡樂一家親</w:t>
            </w:r>
            <w:r w:rsidRPr="004F1E25">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4F1E25">
                <w:rPr>
                  <w:rFonts w:ascii="標楷體" w:eastAsia="標楷體" w:hAnsi="標楷體"/>
                  <w:sz w:val="16"/>
                  <w:szCs w:val="16"/>
                </w:rPr>
                <w:t>1-2-3</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四、團體中的我</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2.合宜的表現</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1-3-2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四、做自己 愛自己／１．獨特的自己1-2-4,6-2-1【性別平等教育】【生涯發展教育】【家政教育】【人權教育】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13</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11/23</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第參單元美的發現</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第十課在黑暗中乘著音樂飛翔</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Default="00B54305" w:rsidP="00D7048A">
            <w:pPr>
              <w:snapToGrid w:val="0"/>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w:t>
            </w:r>
            <w:r>
              <w:rPr>
                <w:rFonts w:ascii="標楷體" w:eastAsia="標楷體" w:hAnsi="標楷體" w:cs="Arial Unicode MS" w:hint="eastAsia"/>
                <w:snapToGrid w:val="0"/>
                <w:color w:val="000000"/>
                <w:kern w:val="0"/>
                <w:sz w:val="20"/>
                <w:szCs w:val="20"/>
              </w:rPr>
              <w:t>書法課程</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二、臺灣真正好</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4.臺灣風景上蓋讚</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1-3-5、1-3-7、2-3-6、3-3-1</w:t>
            </w:r>
          </w:p>
        </w:tc>
        <w:tc>
          <w:tcPr>
            <w:tcW w:w="439" w:type="pct"/>
            <w:vAlign w:val="center"/>
          </w:tcPr>
          <w:p w:rsidR="00B54305" w:rsidRPr="002623E3" w:rsidRDefault="00B54305" w:rsidP="00D7048A">
            <w:pPr>
              <w:snapToGrid w:val="0"/>
              <w:spacing w:line="0" w:lineRule="atLeast"/>
              <w:jc w:val="both"/>
              <w:rPr>
                <w:rFonts w:ascii="標楷體" w:eastAsia="標楷體" w:hAnsi="標楷體"/>
                <w:color w:val="000000"/>
                <w:sz w:val="20"/>
                <w:szCs w:val="20"/>
              </w:rPr>
            </w:pPr>
            <w:r w:rsidRPr="002623E3">
              <w:rPr>
                <w:rFonts w:ascii="標楷體" w:eastAsia="標楷體" w:hAnsi="標楷體" w:hint="eastAsia"/>
                <w:color w:val="000000"/>
                <w:sz w:val="20"/>
                <w:szCs w:val="20"/>
              </w:rPr>
              <w:t>Unit 3  What Would You Like for Dinner?</w:t>
            </w:r>
          </w:p>
          <w:p w:rsidR="00B54305" w:rsidRPr="002623E3" w:rsidRDefault="00B54305" w:rsidP="00D7048A">
            <w:pPr>
              <w:snapToGrid w:val="0"/>
              <w:spacing w:line="0" w:lineRule="atLeast"/>
              <w:jc w:val="both"/>
              <w:rPr>
                <w:rFonts w:ascii="標楷體" w:eastAsia="標楷體" w:hAnsi="標楷體"/>
                <w:color w:val="000000"/>
                <w:sz w:val="20"/>
                <w:szCs w:val="20"/>
                <w:bdr w:val="single" w:sz="4" w:space="0" w:color="auto"/>
              </w:rPr>
            </w:pPr>
            <w:r w:rsidRPr="002623E3">
              <w:rPr>
                <w:rFonts w:ascii="標楷體" w:eastAsia="標楷體" w:hAnsi="標楷體" w:hint="eastAsia"/>
                <w:color w:val="000000"/>
                <w:sz w:val="20"/>
                <w:szCs w:val="20"/>
                <w:bdr w:val="single" w:sz="4" w:space="0" w:color="auto"/>
              </w:rPr>
              <w:t>家政教育</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1-1-4</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1-1-8</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1-1-9</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1-1-10</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2-1-4</w:t>
            </w:r>
          </w:p>
          <w:p w:rsidR="00B54305" w:rsidRPr="002623E3" w:rsidRDefault="00B54305" w:rsidP="00D7048A">
            <w:pPr>
              <w:snapToGrid w:val="0"/>
              <w:spacing w:line="0" w:lineRule="atLeast"/>
              <w:ind w:right="57"/>
              <w:jc w:val="both"/>
              <w:rPr>
                <w:rFonts w:ascii="標楷體" w:eastAsia="標楷體" w:hAnsi="標楷體"/>
                <w:kern w:val="0"/>
                <w:sz w:val="20"/>
                <w:szCs w:val="20"/>
              </w:rPr>
            </w:pPr>
            <w:r w:rsidRPr="002623E3">
              <w:rPr>
                <w:rFonts w:ascii="標楷體" w:eastAsia="標楷體" w:hAnsi="標楷體"/>
                <w:kern w:val="0"/>
                <w:sz w:val="20"/>
                <w:szCs w:val="20"/>
              </w:rPr>
              <w:t>2-1-9</w:t>
            </w:r>
          </w:p>
          <w:p w:rsidR="00B54305" w:rsidRPr="002623E3" w:rsidRDefault="00B54305" w:rsidP="00D7048A">
            <w:pPr>
              <w:snapToGrid w:val="0"/>
              <w:spacing w:line="0" w:lineRule="atLeast"/>
              <w:ind w:right="57"/>
              <w:jc w:val="both"/>
              <w:rPr>
                <w:rFonts w:ascii="標楷體" w:eastAsia="標楷體" w:hAnsi="標楷體" w:cs="華康圓體c愀.."/>
                <w:kern w:val="0"/>
                <w:sz w:val="20"/>
                <w:szCs w:val="20"/>
              </w:rPr>
            </w:pPr>
            <w:r w:rsidRPr="002623E3">
              <w:rPr>
                <w:rFonts w:ascii="標楷體" w:eastAsia="標楷體" w:hAnsi="標楷體" w:cs="HessHelvetica"/>
                <w:kern w:val="0"/>
                <w:sz w:val="20"/>
                <w:szCs w:val="20"/>
              </w:rPr>
              <w:t>2-1-10</w:t>
            </w:r>
          </w:p>
          <w:p w:rsidR="00B54305" w:rsidRPr="002623E3" w:rsidRDefault="00B54305" w:rsidP="00D7048A">
            <w:pPr>
              <w:snapToGrid w:val="0"/>
              <w:spacing w:line="0" w:lineRule="atLeast"/>
              <w:ind w:right="57"/>
              <w:jc w:val="both"/>
              <w:rPr>
                <w:rFonts w:ascii="標楷體" w:eastAsia="標楷體" w:hAnsi="標楷體"/>
                <w:kern w:val="0"/>
                <w:sz w:val="20"/>
                <w:szCs w:val="20"/>
              </w:rPr>
            </w:pPr>
            <w:r w:rsidRPr="002623E3">
              <w:rPr>
                <w:rFonts w:ascii="標楷體" w:eastAsia="標楷體" w:hAnsi="標楷體" w:cs="HessHelvetica"/>
                <w:kern w:val="0"/>
                <w:sz w:val="20"/>
                <w:szCs w:val="20"/>
              </w:rPr>
              <w:t>2-1-1</w:t>
            </w:r>
            <w:r w:rsidRPr="002623E3">
              <w:rPr>
                <w:rFonts w:ascii="標楷體" w:eastAsia="標楷體" w:hAnsi="標楷體" w:cs="HessHelvetica" w:hint="eastAsia"/>
                <w:kern w:val="0"/>
                <w:sz w:val="20"/>
                <w:szCs w:val="20"/>
              </w:rPr>
              <w:t>1</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3-1-4</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3-1-5</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5-1-5</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6-1-1</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2623E3">
              <w:rPr>
                <w:rFonts w:ascii="標楷體" w:eastAsia="標楷體" w:hAnsi="標楷體" w:hint="eastAsia"/>
                <w:kern w:val="0"/>
                <w:sz w:val="20"/>
                <w:szCs w:val="20"/>
              </w:rPr>
              <w:t>6</w:t>
            </w:r>
            <w:r w:rsidRPr="002623E3">
              <w:rPr>
                <w:rFonts w:ascii="標楷體" w:eastAsia="標楷體" w:hAnsi="標楷體"/>
                <w:kern w:val="0"/>
                <w:sz w:val="20"/>
                <w:szCs w:val="20"/>
              </w:rPr>
              <w:t>-1-</w:t>
            </w:r>
            <w:r w:rsidRPr="002623E3">
              <w:rPr>
                <w:rFonts w:ascii="標楷體" w:eastAsia="標楷體" w:hAnsi="標楷體" w:hint="eastAsia"/>
                <w:kern w:val="0"/>
                <w:sz w:val="20"/>
                <w:szCs w:val="20"/>
              </w:rPr>
              <w:t>1</w:t>
            </w:r>
            <w:r w:rsidRPr="002623E3">
              <w:rPr>
                <w:rFonts w:ascii="標楷體" w:eastAsia="標楷體" w:hAnsi="標楷體"/>
                <w:kern w:val="0"/>
                <w:sz w:val="20"/>
                <w:szCs w:val="20"/>
              </w:rPr>
              <w:t>3</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7</w:t>
            </w:r>
            <w:r w:rsidRPr="005755D6">
              <w:rPr>
                <w:rFonts w:ascii="Times New Roman" w:eastAsia="標楷體" w:hAnsi="Times New Roman" w:cs="Times New Roman"/>
                <w:bCs/>
                <w:sz w:val="20"/>
                <w:szCs w:val="20"/>
              </w:rPr>
              <w:t>單元異分母分數的加減</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【家政教育】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C-E-01</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單元3空氣與燃燒</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3.燃燒與滅火</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2"/>
                <w:attr w:name="Day" w:val="1"/>
                <w:attr w:name="IsLunarDate" w:val="False"/>
                <w:attr w:name="IsROCDate" w:val="False"/>
              </w:smartTagPr>
              <w:r w:rsidRPr="005B24A9">
                <w:rPr>
                  <w:rFonts w:ascii="標楷體" w:eastAsia="標楷體" w:hAnsi="標楷體" w:cs="Arial Unicode MS" w:hint="eastAsia"/>
                  <w:color w:val="000000"/>
                  <w:sz w:val="20"/>
                  <w:szCs w:val="20"/>
                </w:rPr>
                <w:t>4-2-1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第三單元</w:t>
            </w:r>
            <w:r w:rsidRPr="005755D6">
              <w:rPr>
                <w:rFonts w:ascii="Times New Roman" w:eastAsia="標楷體" w:hAnsi="Times New Roman" w:cs="Times New Roman" w:hint="eastAsia"/>
                <w:bCs/>
                <w:sz w:val="20"/>
                <w:szCs w:val="20"/>
              </w:rPr>
              <w:t xml:space="preserve"> </w:t>
            </w:r>
            <w:r w:rsidRPr="005755D6">
              <w:rPr>
                <w:rFonts w:ascii="Times New Roman" w:eastAsia="標楷體" w:hAnsi="Times New Roman" w:cs="Times New Roman" w:hint="eastAsia"/>
                <w:bCs/>
                <w:sz w:val="20"/>
                <w:szCs w:val="20"/>
              </w:rPr>
              <w:t>臺灣遠古的故事</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第三課探訪臺灣原住民族</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bCs/>
                  <w:sz w:val="20"/>
                  <w:szCs w:val="20"/>
                </w:rPr>
                <w:t>2-3-2</w:t>
              </w:r>
            </w:smartTag>
          </w:p>
        </w:tc>
        <w:tc>
          <w:tcPr>
            <w:tcW w:w="488" w:type="pct"/>
            <w:gridSpan w:val="2"/>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貳、表演任我行</w:t>
            </w:r>
          </w:p>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z w:val="16"/>
                <w:szCs w:val="16"/>
              </w:rPr>
              <w:t>三．歡樂一家親</w:t>
            </w:r>
            <w:r w:rsidRPr="00745CDA">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1"/>
              </w:smartTagPr>
              <w:r w:rsidRPr="00745CDA">
                <w:rPr>
                  <w:rFonts w:ascii="標楷體" w:eastAsia="標楷體" w:hAnsi="標楷體"/>
                  <w:sz w:val="16"/>
                  <w:szCs w:val="16"/>
                </w:rPr>
                <w:t>1-2-3</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四、團體中的我</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2.合宜的表現</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1-3-2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四、做自己 愛自己／２．珍愛自己5-2-4,6-2-2【家政教育】【生涯發展教育】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14</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11/24</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11/30</w:t>
            </w:r>
          </w:p>
        </w:tc>
        <w:tc>
          <w:tcPr>
            <w:tcW w:w="229" w:type="pct"/>
            <w:vAlign w:val="center"/>
          </w:tcPr>
          <w:p w:rsidR="00B54305" w:rsidRPr="00513C88" w:rsidRDefault="00B54305" w:rsidP="00D7048A">
            <w:pPr>
              <w:snapToGrid w:val="0"/>
              <w:rPr>
                <w:rFonts w:ascii="標楷體" w:eastAsia="標楷體" w:hAnsi="標楷體"/>
                <w:sz w:val="20"/>
              </w:rPr>
            </w:pPr>
            <w:r>
              <w:rPr>
                <w:rFonts w:ascii="標楷體" w:eastAsia="標楷體" w:hAnsi="標楷體" w:hint="eastAsia"/>
                <w:sz w:val="20"/>
              </w:rPr>
              <w:t>11/26-11/27第二</w:t>
            </w:r>
            <w:r w:rsidRPr="00513C88">
              <w:rPr>
                <w:rFonts w:ascii="標楷體" w:eastAsia="標楷體" w:hAnsi="標楷體" w:hint="eastAsia"/>
                <w:sz w:val="20"/>
              </w:rPr>
              <w:t>次定期考查</w:t>
            </w:r>
          </w:p>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第參單元美的發現</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第十一課讀信的藍衣女子</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snapToGrid w:val="0"/>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◎環境教育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6-3-4-1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二、臺灣真正好</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4.臺灣風景上蓋讚</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1-3-1、1-3-7、2-3-4、2-3-6</w:t>
            </w:r>
          </w:p>
        </w:tc>
        <w:tc>
          <w:tcPr>
            <w:tcW w:w="439" w:type="pct"/>
            <w:vAlign w:val="center"/>
          </w:tcPr>
          <w:p w:rsidR="00B54305" w:rsidRPr="002623E3" w:rsidRDefault="00B54305" w:rsidP="00D7048A">
            <w:pPr>
              <w:snapToGrid w:val="0"/>
              <w:spacing w:line="0" w:lineRule="atLeast"/>
              <w:jc w:val="both"/>
              <w:rPr>
                <w:rFonts w:ascii="標楷體" w:eastAsia="標楷體" w:hAnsi="標楷體"/>
                <w:color w:val="000000"/>
                <w:sz w:val="20"/>
                <w:szCs w:val="20"/>
              </w:rPr>
            </w:pPr>
            <w:r w:rsidRPr="002623E3">
              <w:rPr>
                <w:rFonts w:ascii="標楷體" w:eastAsia="標楷體" w:hAnsi="標楷體" w:hint="eastAsia"/>
                <w:color w:val="000000"/>
                <w:sz w:val="20"/>
                <w:szCs w:val="20"/>
              </w:rPr>
              <w:t>Unit 3  What Would You Like for Dinner?</w:t>
            </w:r>
          </w:p>
          <w:p w:rsidR="00B54305" w:rsidRPr="002623E3" w:rsidRDefault="00B54305" w:rsidP="00D7048A">
            <w:pPr>
              <w:snapToGrid w:val="0"/>
              <w:spacing w:line="0" w:lineRule="atLeast"/>
              <w:jc w:val="both"/>
              <w:rPr>
                <w:rFonts w:ascii="標楷體" w:eastAsia="標楷體" w:hAnsi="標楷體"/>
                <w:sz w:val="20"/>
                <w:szCs w:val="20"/>
              </w:rPr>
            </w:pPr>
            <w:r w:rsidRPr="002623E3">
              <w:rPr>
                <w:rFonts w:ascii="標楷體" w:eastAsia="標楷體" w:hAnsi="標楷體" w:hint="eastAsia"/>
                <w:sz w:val="20"/>
                <w:szCs w:val="20"/>
                <w:bdr w:val="single" w:sz="4" w:space="0" w:color="auto"/>
              </w:rPr>
              <w:t>家政教育</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w:t>
            </w:r>
            <w:r w:rsidRPr="002623E3">
              <w:rPr>
                <w:rFonts w:ascii="標楷體" w:eastAsia="標楷體" w:hAnsi="標楷體" w:hint="eastAsia"/>
                <w:kern w:val="0"/>
                <w:sz w:val="20"/>
                <w:szCs w:val="20"/>
              </w:rPr>
              <w:t>6</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1-1-8</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1-1-10</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2-1-10</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3-1-4</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3-1-5</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3-1-6</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4-1-4</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4-1-6</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4-1-</w:t>
            </w:r>
            <w:r w:rsidRPr="002623E3">
              <w:rPr>
                <w:rFonts w:ascii="標楷體" w:eastAsia="標楷體" w:hAnsi="標楷體" w:hint="eastAsia"/>
                <w:kern w:val="0"/>
                <w:sz w:val="20"/>
                <w:szCs w:val="20"/>
              </w:rPr>
              <w:t>7</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5-1-6</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5-1-7</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6-1-1</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6-1-4</w:t>
            </w:r>
          </w:p>
          <w:p w:rsidR="00B54305" w:rsidRPr="002623E3" w:rsidRDefault="00B54305" w:rsidP="00D7048A">
            <w:pPr>
              <w:tabs>
                <w:tab w:val="left" w:pos="320"/>
              </w:tabs>
              <w:snapToGrid w:val="0"/>
              <w:spacing w:line="0" w:lineRule="atLeast"/>
              <w:ind w:right="57"/>
              <w:jc w:val="both"/>
              <w:rPr>
                <w:rFonts w:ascii="標楷體" w:eastAsia="標楷體" w:hAnsi="標楷體" w:cs="CIDFont+F2"/>
                <w:kern w:val="0"/>
                <w:sz w:val="20"/>
                <w:szCs w:val="20"/>
              </w:rPr>
            </w:pPr>
            <w:r w:rsidRPr="002623E3">
              <w:rPr>
                <w:rFonts w:ascii="標楷體" w:eastAsia="標楷體" w:hAnsi="標楷體"/>
                <w:kern w:val="0"/>
                <w:sz w:val="20"/>
                <w:szCs w:val="20"/>
              </w:rPr>
              <w:t>6-1-</w:t>
            </w:r>
            <w:r w:rsidRPr="002623E3">
              <w:rPr>
                <w:rFonts w:ascii="標楷體" w:eastAsia="標楷體" w:hAnsi="標楷體" w:hint="eastAsia"/>
                <w:kern w:val="0"/>
                <w:sz w:val="20"/>
                <w:szCs w:val="20"/>
              </w:rPr>
              <w:t>7</w:t>
            </w:r>
            <w:r w:rsidRPr="002623E3">
              <w:rPr>
                <w:rFonts w:ascii="標楷體" w:eastAsia="標楷體" w:hAnsi="標楷體" w:cs="CIDFont+F2" w:hint="eastAsia"/>
                <w:kern w:val="0"/>
                <w:sz w:val="20"/>
                <w:szCs w:val="20"/>
              </w:rPr>
              <w:t xml:space="preserve"> </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w:t>
            </w:r>
            <w:r w:rsidRPr="002623E3">
              <w:rPr>
                <w:rFonts w:ascii="標楷體" w:eastAsia="標楷體" w:hAnsi="標楷體" w:hint="eastAsia"/>
                <w:kern w:val="0"/>
                <w:sz w:val="20"/>
                <w:szCs w:val="20"/>
              </w:rPr>
              <w:t>10</w:t>
            </w:r>
          </w:p>
          <w:p w:rsidR="00B54305" w:rsidRPr="00042404" w:rsidRDefault="00B54305" w:rsidP="00D7048A">
            <w:pPr>
              <w:snapToGrid w:val="0"/>
              <w:rPr>
                <w:rFonts w:ascii="標楷體" w:eastAsia="標楷體" w:hAnsi="標楷體"/>
              </w:rPr>
            </w:pPr>
            <w:r w:rsidRPr="002623E3">
              <w:rPr>
                <w:rFonts w:ascii="標楷體" w:eastAsia="標楷體" w:hAnsi="標楷體"/>
                <w:kern w:val="0"/>
                <w:sz w:val="20"/>
                <w:szCs w:val="20"/>
              </w:rPr>
              <w:t>6-1-</w:t>
            </w:r>
            <w:r w:rsidRPr="002623E3">
              <w:rPr>
                <w:rFonts w:ascii="標楷體" w:eastAsia="標楷體" w:hAnsi="標楷體" w:hint="eastAsia"/>
                <w:kern w:val="0"/>
                <w:sz w:val="20"/>
                <w:szCs w:val="20"/>
              </w:rPr>
              <w:t>13</w:t>
            </w:r>
          </w:p>
        </w:tc>
        <w:tc>
          <w:tcPr>
            <w:tcW w:w="832" w:type="pct"/>
            <w:vAlign w:val="center"/>
          </w:tcPr>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7</w:t>
            </w:r>
            <w:r w:rsidRPr="005755D6">
              <w:rPr>
                <w:rFonts w:ascii="Times New Roman" w:eastAsia="標楷體" w:hAnsi="Times New Roman" w:cs="Times New Roman"/>
                <w:bCs/>
                <w:sz w:val="20"/>
                <w:szCs w:val="20"/>
              </w:rPr>
              <w:t>單元異分母分數的加減</w:t>
            </w:r>
          </w:p>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數學樂園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【家政教育】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【環境教育】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C-E-01</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單元4聲音的探討</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1.有聲世界</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◎資訊教育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2"/>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2"/>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2"/>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4"/>
              </w:smartTagPr>
              <w:r w:rsidRPr="005B24A9">
                <w:rPr>
                  <w:rFonts w:ascii="標楷體" w:eastAsia="標楷體" w:hAnsi="標楷體" w:cs="Arial Unicode MS" w:hint="eastAsia"/>
                  <w:color w:val="000000"/>
                  <w:sz w:val="20"/>
                  <w:szCs w:val="20"/>
                </w:rPr>
                <w:t>4-3-2</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6"/>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第四單元大航海時代的臺灣</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第一課來到福爾摩沙的紅毛人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r w:rsidRPr="005755D6">
              <w:rPr>
                <w:rFonts w:ascii="Times New Roman" w:eastAsia="標楷體" w:hAnsi="Times New Roman" w:cs="Times New Roman" w:hint="eastAsia"/>
                <w:bCs/>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1"/>
                <w:attr w:name="Month" w:val="3"/>
                <w:attr w:name="Year" w:val="2001"/>
              </w:smartTagPr>
              <w:r w:rsidRPr="005755D6">
                <w:rPr>
                  <w:rFonts w:ascii="Times New Roman" w:eastAsia="標楷體" w:hAnsi="Times New Roman" w:cs="Times New Roman" w:hint="eastAsia"/>
                  <w:sz w:val="20"/>
                  <w:szCs w:val="20"/>
                </w:rPr>
                <w:t>1-3-11</w:t>
              </w:r>
            </w:smartTag>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2"/>
                <w:attr w:name="Month" w:val="3"/>
                <w:attr w:name="Year" w:val="2001"/>
              </w:smartTagPr>
              <w:r w:rsidRPr="005755D6">
                <w:rPr>
                  <w:rFonts w:ascii="Times New Roman" w:eastAsia="標楷體" w:hAnsi="Times New Roman" w:cs="Times New Roman" w:hint="eastAsia"/>
                  <w:sz w:val="20"/>
                  <w:szCs w:val="20"/>
                </w:rPr>
                <w:t>1-3-12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5755D6">
                <w:rPr>
                  <w:rFonts w:ascii="Times New Roman" w:eastAsia="標楷體" w:hAnsi="Times New Roman" w:cs="Times New Roman" w:hint="eastAsia"/>
                  <w:sz w:val="20"/>
                  <w:szCs w:val="20"/>
                </w:rPr>
                <w:t>2-3-1</w:t>
              </w:r>
            </w:smartTag>
          </w:p>
        </w:tc>
        <w:tc>
          <w:tcPr>
            <w:tcW w:w="488" w:type="pct"/>
            <w:gridSpan w:val="2"/>
            <w:vAlign w:val="center"/>
          </w:tcPr>
          <w:p w:rsidR="00B54305" w:rsidRPr="00A713CE" w:rsidRDefault="00B54305" w:rsidP="00D7048A">
            <w:pPr>
              <w:spacing w:line="0" w:lineRule="atLeast"/>
              <w:jc w:val="center"/>
              <w:rPr>
                <w:rFonts w:ascii="標楷體" w:eastAsia="標楷體" w:hAnsi="標楷體"/>
                <w:sz w:val="16"/>
                <w:szCs w:val="16"/>
              </w:rPr>
            </w:pPr>
            <w:r w:rsidRPr="00A713CE">
              <w:rPr>
                <w:rFonts w:ascii="標楷體" w:eastAsia="標楷體" w:hAnsi="標楷體" w:hint="eastAsia"/>
                <w:sz w:val="16"/>
                <w:szCs w:val="16"/>
              </w:rPr>
              <w:t>參、音樂美樂地</w:t>
            </w:r>
          </w:p>
          <w:p w:rsidR="00B54305" w:rsidRPr="00A713CE" w:rsidRDefault="00B54305" w:rsidP="00D7048A">
            <w:pPr>
              <w:spacing w:line="0" w:lineRule="atLeast"/>
              <w:jc w:val="center"/>
              <w:rPr>
                <w:rFonts w:ascii="標楷體" w:eastAsia="標楷體" w:hAnsi="標楷體" w:cs="標楷體"/>
                <w:color w:val="000000"/>
                <w:sz w:val="16"/>
                <w:szCs w:val="16"/>
              </w:rPr>
            </w:pPr>
            <w:r w:rsidRPr="00A713CE">
              <w:rPr>
                <w:rFonts w:ascii="標楷體" w:eastAsia="標楷體" w:hAnsi="標楷體" w:hint="eastAsia"/>
                <w:sz w:val="16"/>
                <w:szCs w:val="16"/>
              </w:rPr>
              <w:t>一‧玩具叮噹咚</w:t>
            </w:r>
            <w:r w:rsidRPr="00A713CE">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1"/>
              </w:smartTagPr>
              <w:r w:rsidRPr="00A713CE">
                <w:rPr>
                  <w:rFonts w:ascii="標楷體" w:eastAsia="標楷體" w:hAnsi="標楷體"/>
                  <w:sz w:val="16"/>
                  <w:szCs w:val="16"/>
                </w:rPr>
                <w:t>1-2-3</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五、戶外活動任我行</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1.行前筆記</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◎海洋教育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4-3-2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四、做自己 愛自己／２．珍愛自己5-2-4,6-2-2【家政教育】【生涯發展教育】</w:t>
            </w:r>
          </w:p>
        </w:tc>
      </w:tr>
      <w:tr w:rsidR="002018C4" w:rsidRPr="00AD666E" w:rsidTr="002D4282">
        <w:trPr>
          <w:cantSplit/>
          <w:trHeight w:val="364"/>
          <w:jc w:val="center"/>
        </w:trPr>
        <w:tc>
          <w:tcPr>
            <w:tcW w:w="633" w:type="pct"/>
            <w:gridSpan w:val="3"/>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48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4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課文說讀</w:t>
            </w:r>
          </w:p>
        </w:tc>
        <w:tc>
          <w:tcPr>
            <w:tcW w:w="43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83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3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9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88" w:type="pct"/>
            <w:gridSpan w:val="2"/>
            <w:vAlign w:val="center"/>
          </w:tcPr>
          <w:p w:rsidR="00B54305" w:rsidRPr="00042404" w:rsidRDefault="00B54305" w:rsidP="00D7048A">
            <w:pPr>
              <w:snapToGrid w:val="0"/>
              <w:rPr>
                <w:rFonts w:ascii="標楷體" w:eastAsia="標楷體" w:hAnsi="標楷體"/>
              </w:rPr>
            </w:pPr>
            <w:r w:rsidRPr="00CD6FC8">
              <w:rPr>
                <w:rFonts w:ascii="標楷體" w:eastAsia="標楷體" w:hAnsi="標楷體" w:hint="eastAsia"/>
                <w:color w:val="000000"/>
                <w:sz w:val="16"/>
                <w:szCs w:val="16"/>
              </w:rPr>
              <w:t>實作測驗</w:t>
            </w:r>
          </w:p>
        </w:tc>
        <w:tc>
          <w:tcPr>
            <w:tcW w:w="631" w:type="pct"/>
            <w:tcBorders>
              <w:bottom w:val="single" w:sz="4" w:space="0" w:color="auto"/>
            </w:tcBorders>
          </w:tcPr>
          <w:p w:rsidR="00B54305" w:rsidRDefault="00B54305" w:rsidP="00D7048A">
            <w:r w:rsidRPr="00A052E8">
              <w:rPr>
                <w:rFonts w:ascii="標楷體" w:eastAsia="標楷體" w:hAnsi="標楷體" w:hint="eastAsia"/>
                <w:color w:val="000000"/>
                <w:sz w:val="16"/>
                <w:szCs w:val="16"/>
              </w:rPr>
              <w:t>實作測驗</w:t>
            </w:r>
          </w:p>
        </w:tc>
        <w:tc>
          <w:tcPr>
            <w:tcW w:w="321" w:type="pct"/>
          </w:tcPr>
          <w:p w:rsidR="00B54305" w:rsidRDefault="00B54305" w:rsidP="00D7048A">
            <w:r w:rsidRPr="00A052E8">
              <w:rPr>
                <w:rFonts w:ascii="標楷體" w:eastAsia="標楷體" w:hAnsi="標楷體" w:hint="eastAsia"/>
                <w:color w:val="000000"/>
                <w:sz w:val="16"/>
                <w:szCs w:val="16"/>
              </w:rPr>
              <w:t>實作測驗</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15</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12/7</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042404" w:rsidRDefault="00B54305" w:rsidP="00D7048A">
            <w:pPr>
              <w:snapToGrid w:val="0"/>
              <w:rPr>
                <w:rFonts w:ascii="標楷體" w:eastAsia="標楷體" w:hAnsi="標楷體"/>
              </w:rPr>
            </w:pP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三、歡喜過年</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5.正月調</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1-3-2、1-3-4、1-3-7、2-3-5、2-3-6、2-3-8、4-3-5</w:t>
            </w:r>
          </w:p>
        </w:tc>
        <w:tc>
          <w:tcPr>
            <w:tcW w:w="439" w:type="pct"/>
            <w:vAlign w:val="center"/>
          </w:tcPr>
          <w:p w:rsidR="00B54305" w:rsidRPr="002623E3" w:rsidRDefault="00B54305" w:rsidP="00D7048A">
            <w:pPr>
              <w:snapToGrid w:val="0"/>
              <w:spacing w:line="0" w:lineRule="atLeast"/>
              <w:jc w:val="both"/>
              <w:rPr>
                <w:rFonts w:ascii="標楷體" w:eastAsia="標楷體" w:hAnsi="標楷體"/>
                <w:sz w:val="20"/>
                <w:szCs w:val="20"/>
              </w:rPr>
            </w:pPr>
            <w:r w:rsidRPr="002623E3">
              <w:rPr>
                <w:rFonts w:ascii="標楷體" w:eastAsia="標楷體" w:hAnsi="標楷體" w:hint="eastAsia"/>
                <w:sz w:val="20"/>
                <w:szCs w:val="20"/>
              </w:rPr>
              <w:t>第二次成績考查</w:t>
            </w:r>
          </w:p>
          <w:p w:rsidR="00B54305" w:rsidRPr="002623E3" w:rsidRDefault="00B54305" w:rsidP="00D7048A">
            <w:pPr>
              <w:snapToGrid w:val="0"/>
              <w:spacing w:line="0" w:lineRule="atLeast"/>
              <w:jc w:val="both"/>
              <w:rPr>
                <w:rFonts w:ascii="標楷體" w:eastAsia="標楷體" w:hAnsi="標楷體"/>
                <w:sz w:val="20"/>
                <w:szCs w:val="20"/>
                <w:bdr w:val="single" w:sz="4" w:space="0" w:color="auto"/>
              </w:rPr>
            </w:pPr>
            <w:r w:rsidRPr="002623E3">
              <w:rPr>
                <w:rFonts w:ascii="標楷體" w:eastAsia="標楷體" w:hAnsi="標楷體" w:hint="eastAsia"/>
                <w:sz w:val="20"/>
                <w:szCs w:val="20"/>
                <w:bdr w:val="single" w:sz="4" w:space="0" w:color="auto"/>
              </w:rPr>
              <w:t>生涯發展教育</w:t>
            </w:r>
          </w:p>
          <w:p w:rsidR="00B54305" w:rsidRPr="002623E3" w:rsidRDefault="00B54305" w:rsidP="00D7048A">
            <w:pPr>
              <w:snapToGrid w:val="0"/>
              <w:spacing w:line="0" w:lineRule="atLeast"/>
              <w:jc w:val="both"/>
              <w:rPr>
                <w:rFonts w:ascii="標楷體" w:eastAsia="標楷體" w:hAnsi="標楷體"/>
                <w:sz w:val="20"/>
                <w:szCs w:val="20"/>
              </w:rPr>
            </w:pPr>
            <w:r w:rsidRPr="002623E3">
              <w:rPr>
                <w:rFonts w:ascii="標楷體" w:eastAsia="標楷體" w:hAnsi="標楷體" w:hint="eastAsia"/>
                <w:sz w:val="20"/>
                <w:szCs w:val="20"/>
                <w:bdr w:val="single" w:sz="4" w:space="0" w:color="auto"/>
              </w:rPr>
              <w:t>環境教育</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1-1-3</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1-1-8</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2-1-3</w:t>
            </w:r>
          </w:p>
          <w:p w:rsidR="00B54305" w:rsidRPr="002623E3" w:rsidRDefault="00B54305" w:rsidP="00D7048A">
            <w:pPr>
              <w:snapToGrid w:val="0"/>
              <w:spacing w:line="0" w:lineRule="atLeast"/>
              <w:ind w:right="57"/>
              <w:jc w:val="both"/>
              <w:rPr>
                <w:rFonts w:ascii="標楷體" w:eastAsia="標楷體" w:hAnsi="標楷體"/>
                <w:kern w:val="0"/>
                <w:sz w:val="20"/>
                <w:szCs w:val="20"/>
              </w:rPr>
            </w:pPr>
            <w:r w:rsidRPr="002623E3">
              <w:rPr>
                <w:rFonts w:ascii="標楷體" w:eastAsia="標楷體" w:hAnsi="標楷體"/>
                <w:kern w:val="0"/>
                <w:sz w:val="20"/>
                <w:szCs w:val="20"/>
              </w:rPr>
              <w:t>2-1-9</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3-1-5</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3-1-7</w:t>
            </w:r>
          </w:p>
          <w:p w:rsidR="00B54305" w:rsidRPr="002623E3"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2623E3">
              <w:rPr>
                <w:rFonts w:ascii="標楷體" w:eastAsia="標楷體" w:hAnsi="標楷體"/>
                <w:kern w:val="0"/>
                <w:sz w:val="20"/>
                <w:szCs w:val="20"/>
              </w:rPr>
              <w:t>4-1-</w:t>
            </w:r>
            <w:r w:rsidRPr="002623E3">
              <w:rPr>
                <w:rFonts w:ascii="標楷體" w:eastAsia="標楷體" w:hAnsi="標楷體" w:hint="eastAsia"/>
                <w:kern w:val="0"/>
                <w:sz w:val="20"/>
                <w:szCs w:val="20"/>
              </w:rPr>
              <w:t>5</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4-1-6</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5-1-3</w:t>
            </w:r>
          </w:p>
          <w:p w:rsidR="00B54305" w:rsidRPr="002623E3" w:rsidRDefault="00B54305" w:rsidP="00D7048A">
            <w:pPr>
              <w:autoSpaceDE w:val="0"/>
              <w:autoSpaceDN w:val="0"/>
              <w:adjustRightInd w:val="0"/>
              <w:spacing w:line="0" w:lineRule="atLeast"/>
              <w:jc w:val="both"/>
              <w:rPr>
                <w:rFonts w:ascii="標楷體" w:eastAsia="標楷體" w:hAnsi="標楷體"/>
                <w:kern w:val="0"/>
                <w:sz w:val="20"/>
                <w:szCs w:val="20"/>
              </w:rPr>
            </w:pPr>
            <w:r w:rsidRPr="002623E3">
              <w:rPr>
                <w:rFonts w:ascii="標楷體" w:eastAsia="標楷體" w:hAnsi="標楷體"/>
                <w:kern w:val="0"/>
                <w:sz w:val="20"/>
                <w:szCs w:val="20"/>
              </w:rPr>
              <w:t>5-1-</w:t>
            </w:r>
            <w:r w:rsidRPr="002623E3">
              <w:rPr>
                <w:rFonts w:ascii="標楷體" w:eastAsia="標楷體" w:hAnsi="標楷體" w:hint="eastAsia"/>
                <w:kern w:val="0"/>
                <w:sz w:val="20"/>
                <w:szCs w:val="20"/>
              </w:rPr>
              <w:t>4</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5-1-6</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5-1-7</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6-1-1</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6-1-2</w:t>
            </w:r>
          </w:p>
          <w:p w:rsidR="00B54305" w:rsidRPr="002623E3"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2623E3">
              <w:rPr>
                <w:rFonts w:ascii="標楷體" w:eastAsia="標楷體" w:hAnsi="標楷體"/>
                <w:kern w:val="0"/>
                <w:sz w:val="20"/>
                <w:szCs w:val="20"/>
              </w:rPr>
              <w:t>6-1-3</w:t>
            </w:r>
          </w:p>
          <w:p w:rsidR="00B54305" w:rsidRPr="00042404" w:rsidRDefault="00B54305" w:rsidP="00D7048A">
            <w:pPr>
              <w:snapToGrid w:val="0"/>
              <w:rPr>
                <w:rFonts w:ascii="標楷體" w:eastAsia="標楷體" w:hAnsi="標楷體"/>
              </w:rPr>
            </w:pPr>
            <w:r w:rsidRPr="002623E3">
              <w:rPr>
                <w:rFonts w:ascii="標楷體" w:eastAsia="標楷體" w:hAnsi="標楷體"/>
                <w:kern w:val="0"/>
                <w:szCs w:val="20"/>
              </w:rPr>
              <w:t>6-1-4</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數與量、代數</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8</w:t>
            </w:r>
            <w:r w:rsidRPr="005755D6">
              <w:rPr>
                <w:rFonts w:ascii="Times New Roman" w:eastAsia="標楷體" w:hAnsi="Times New Roman" w:cs="Times New Roman"/>
                <w:bCs/>
                <w:sz w:val="20"/>
                <w:szCs w:val="20"/>
              </w:rPr>
              <w:t>單元四則運算</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【資訊教育】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C-C-08</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單元4聲音的探討</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2.聲音的變化</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4-3-1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4-3-2</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-4</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第四單元大航海時代的臺灣</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第二課臺灣的明鄭時期</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5755D6">
                <w:rPr>
                  <w:rFonts w:ascii="Times New Roman" w:eastAsia="標楷體" w:hAnsi="Times New Roman" w:cs="Times New Roman" w:hint="eastAsia"/>
                  <w:sz w:val="20"/>
                  <w:szCs w:val="20"/>
                </w:rPr>
                <w:t>2-3-1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sz w:val="20"/>
                  <w:szCs w:val="20"/>
                </w:rPr>
                <w:t>2-3-2</w:t>
              </w:r>
            </w:smartTag>
          </w:p>
        </w:tc>
        <w:tc>
          <w:tcPr>
            <w:tcW w:w="488" w:type="pct"/>
            <w:gridSpan w:val="2"/>
            <w:vAlign w:val="center"/>
          </w:tcPr>
          <w:p w:rsidR="00B54305" w:rsidRPr="00A713CE" w:rsidRDefault="00B54305" w:rsidP="00D7048A">
            <w:pPr>
              <w:spacing w:line="0" w:lineRule="atLeast"/>
              <w:jc w:val="center"/>
              <w:rPr>
                <w:rFonts w:ascii="標楷體" w:eastAsia="標楷體" w:hAnsi="標楷體"/>
                <w:sz w:val="16"/>
                <w:szCs w:val="16"/>
              </w:rPr>
            </w:pPr>
            <w:r w:rsidRPr="00A713CE">
              <w:rPr>
                <w:rFonts w:ascii="標楷體" w:eastAsia="標楷體" w:hAnsi="標楷體" w:hint="eastAsia"/>
                <w:sz w:val="16"/>
                <w:szCs w:val="16"/>
              </w:rPr>
              <w:t>參、音樂美樂地</w:t>
            </w:r>
          </w:p>
          <w:p w:rsidR="00B54305" w:rsidRPr="00A713CE" w:rsidRDefault="00B54305" w:rsidP="00D7048A">
            <w:pPr>
              <w:spacing w:line="0" w:lineRule="atLeast"/>
              <w:jc w:val="center"/>
              <w:rPr>
                <w:rFonts w:ascii="標楷體" w:eastAsia="標楷體" w:hAnsi="標楷體"/>
                <w:sz w:val="16"/>
                <w:szCs w:val="16"/>
              </w:rPr>
            </w:pPr>
            <w:r w:rsidRPr="00A713CE">
              <w:rPr>
                <w:rFonts w:ascii="標楷體" w:eastAsia="標楷體" w:hAnsi="標楷體" w:hint="eastAsia"/>
                <w:sz w:val="16"/>
                <w:szCs w:val="16"/>
              </w:rPr>
              <w:t>二‧ 玩具兵愛樂團</w:t>
            </w:r>
          </w:p>
          <w:p w:rsidR="00B54305" w:rsidRPr="00A713CE" w:rsidRDefault="00B54305" w:rsidP="00D7048A">
            <w:pPr>
              <w:spacing w:line="0" w:lineRule="atLeast"/>
              <w:jc w:val="center"/>
              <w:rPr>
                <w:rFonts w:ascii="標楷體" w:eastAsia="標楷體" w:hAnsi="標楷體"/>
                <w:sz w:val="16"/>
                <w:szCs w:val="16"/>
              </w:rPr>
            </w:pPr>
            <w:r w:rsidRPr="00A713CE">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A713CE">
                <w:rPr>
                  <w:rFonts w:ascii="標楷體" w:eastAsia="標楷體" w:hAnsi="標楷體"/>
                  <w:sz w:val="16"/>
                  <w:szCs w:val="16"/>
                </w:rPr>
                <w:t>1-2-3</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五、戶外活動任我行</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2.戶外探索之旅</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◎海洋教育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4-3-2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五、舞蹈和踢毽／１．熱情啦啦隊3-2-1,3-2-2【生涯發展教育】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16</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12/14</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語文天地三</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◎書法課程</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5-3-1</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5-3-3-3</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6-3-6</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6-3-6-1</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6-2-4-1</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4-3-5-4</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第肆單元作家風華</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第十二課耶誕禮物</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◎環境教育</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◎家政教育</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1-3-1</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1-3-3</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4-3-1</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4-3-2</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4-3-3</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5-3-1</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5-3-3-1</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5-3-4-4</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5-3-5</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5-3-5-3</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5-3-3-2</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5-3-8-4</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6-3-3-1</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6-3-1</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sz w:val="20"/>
                <w:szCs w:val="20"/>
              </w:rPr>
              <w:t>6-3-2-3</w:t>
            </w:r>
          </w:p>
          <w:p w:rsidR="00B54305" w:rsidRPr="00042404" w:rsidRDefault="00B54305" w:rsidP="00D7048A">
            <w:pPr>
              <w:snapToGrid w:val="0"/>
              <w:rPr>
                <w:rFonts w:ascii="標楷體" w:eastAsia="標楷體" w:hAnsi="標楷體"/>
              </w:rPr>
            </w:pPr>
            <w:r w:rsidRPr="00E71F00">
              <w:rPr>
                <w:rFonts w:ascii="標楷體" w:eastAsia="標楷體" w:hAnsi="標楷體"/>
                <w:sz w:val="20"/>
                <w:szCs w:val="20"/>
              </w:rPr>
              <w:t>6-3-4-1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三、歡喜過年</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5.正月調</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1-3-4、1-3-6、1-3-7、2-3-2、2-3-4、2-3-5、2-3-6、5-3-1</w:t>
            </w:r>
          </w:p>
        </w:tc>
        <w:tc>
          <w:tcPr>
            <w:tcW w:w="439" w:type="pct"/>
            <w:vAlign w:val="center"/>
          </w:tcPr>
          <w:p w:rsidR="00B54305" w:rsidRPr="00E81865" w:rsidRDefault="00B54305" w:rsidP="00D7048A">
            <w:pPr>
              <w:snapToGrid w:val="0"/>
              <w:spacing w:line="0" w:lineRule="atLeast"/>
              <w:jc w:val="both"/>
              <w:rPr>
                <w:rFonts w:ascii="標楷體" w:eastAsia="標楷體" w:hAnsi="標楷體"/>
                <w:color w:val="000000"/>
                <w:sz w:val="20"/>
                <w:szCs w:val="20"/>
              </w:rPr>
            </w:pPr>
            <w:r w:rsidRPr="00E81865">
              <w:rPr>
                <w:rFonts w:ascii="標楷體" w:eastAsia="標楷體" w:hAnsi="標楷體" w:hint="eastAsia"/>
                <w:color w:val="000000"/>
                <w:sz w:val="20"/>
                <w:szCs w:val="20"/>
              </w:rPr>
              <w:t>Unit 4  How Do You Feel?</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生涯發展教育</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家政教育</w:t>
            </w:r>
          </w:p>
          <w:p w:rsidR="00B54305" w:rsidRPr="00E81865" w:rsidRDefault="00B54305" w:rsidP="00D7048A">
            <w:pPr>
              <w:snapToGrid w:val="0"/>
              <w:spacing w:line="0" w:lineRule="atLeast"/>
              <w:jc w:val="both"/>
              <w:rPr>
                <w:rFonts w:ascii="標楷體" w:eastAsia="標楷體" w:hAnsi="標楷體"/>
                <w:sz w:val="20"/>
                <w:szCs w:val="20"/>
              </w:rPr>
            </w:pPr>
            <w:r w:rsidRPr="00E81865">
              <w:rPr>
                <w:rFonts w:ascii="標楷體" w:eastAsia="標楷體" w:hAnsi="標楷體" w:hint="eastAsia"/>
                <w:sz w:val="20"/>
                <w:szCs w:val="20"/>
                <w:bdr w:val="single" w:sz="4" w:space="0" w:color="auto"/>
              </w:rPr>
              <w:t>環境教育</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1-1-4</w:t>
            </w:r>
          </w:p>
          <w:p w:rsidR="00B54305" w:rsidRPr="00E81865" w:rsidRDefault="00B54305" w:rsidP="00D7048A">
            <w:pPr>
              <w:autoSpaceDE w:val="0"/>
              <w:autoSpaceDN w:val="0"/>
              <w:adjustRightInd w:val="0"/>
              <w:spacing w:line="0" w:lineRule="atLeast"/>
              <w:jc w:val="both"/>
              <w:rPr>
                <w:rFonts w:ascii="標楷體" w:eastAsia="標楷體" w:hAnsi="標楷體"/>
                <w:kern w:val="0"/>
                <w:sz w:val="20"/>
                <w:szCs w:val="20"/>
              </w:rPr>
            </w:pPr>
            <w:r w:rsidRPr="00E81865">
              <w:rPr>
                <w:rFonts w:ascii="標楷體" w:eastAsia="標楷體" w:hAnsi="標楷體"/>
                <w:kern w:val="0"/>
                <w:sz w:val="20"/>
                <w:szCs w:val="20"/>
              </w:rPr>
              <w:t>1-1-</w:t>
            </w:r>
            <w:r w:rsidRPr="00E81865">
              <w:rPr>
                <w:rFonts w:ascii="標楷體" w:eastAsia="標楷體" w:hAnsi="標楷體" w:hint="eastAsia"/>
                <w:kern w:val="0"/>
                <w:sz w:val="20"/>
                <w:szCs w:val="20"/>
              </w:rPr>
              <w:t>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1-1-8</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1-1-9</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w:t>
            </w:r>
            <w:r w:rsidRPr="00E81865">
              <w:rPr>
                <w:rFonts w:ascii="標楷體" w:eastAsia="標楷體" w:hAnsi="標楷體" w:hint="eastAsia"/>
                <w:kern w:val="0"/>
                <w:sz w:val="20"/>
                <w:szCs w:val="20"/>
              </w:rPr>
              <w:t>11</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2-1-3</w:t>
            </w:r>
          </w:p>
          <w:p w:rsidR="00B54305" w:rsidRPr="00E81865" w:rsidRDefault="00B54305" w:rsidP="00D7048A">
            <w:pPr>
              <w:snapToGrid w:val="0"/>
              <w:spacing w:line="0" w:lineRule="atLeast"/>
              <w:ind w:right="57"/>
              <w:jc w:val="both"/>
              <w:rPr>
                <w:rFonts w:ascii="標楷體" w:eastAsia="標楷體" w:hAnsi="標楷體"/>
                <w:kern w:val="0"/>
                <w:sz w:val="20"/>
                <w:szCs w:val="20"/>
              </w:rPr>
            </w:pPr>
            <w:r w:rsidRPr="00E81865">
              <w:rPr>
                <w:rFonts w:ascii="標楷體" w:eastAsia="標楷體" w:hAnsi="標楷體"/>
                <w:kern w:val="0"/>
                <w:sz w:val="20"/>
                <w:szCs w:val="20"/>
              </w:rPr>
              <w:t>2-1-9</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w:t>
            </w:r>
            <w:r w:rsidRPr="00E81865">
              <w:rPr>
                <w:rFonts w:ascii="標楷體" w:eastAsia="標楷體" w:hAnsi="標楷體" w:hint="eastAsia"/>
                <w:kern w:val="0"/>
                <w:sz w:val="20"/>
                <w:szCs w:val="20"/>
              </w:rPr>
              <w:t>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3-1-4</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3-1-5</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3-1-7</w:t>
            </w:r>
          </w:p>
          <w:p w:rsidR="00B54305" w:rsidRPr="00E81865" w:rsidRDefault="00B54305" w:rsidP="00D7048A">
            <w:pPr>
              <w:autoSpaceDE w:val="0"/>
              <w:autoSpaceDN w:val="0"/>
              <w:adjustRightInd w:val="0"/>
              <w:spacing w:line="0" w:lineRule="atLeast"/>
              <w:jc w:val="both"/>
              <w:rPr>
                <w:rFonts w:ascii="標楷體" w:eastAsia="標楷體" w:hAnsi="標楷體"/>
                <w:kern w:val="0"/>
                <w:sz w:val="20"/>
                <w:szCs w:val="20"/>
              </w:rPr>
            </w:pPr>
            <w:r w:rsidRPr="00E81865">
              <w:rPr>
                <w:rFonts w:ascii="標楷體" w:eastAsia="標楷體" w:hAnsi="標楷體"/>
                <w:kern w:val="0"/>
                <w:sz w:val="20"/>
                <w:szCs w:val="20"/>
              </w:rPr>
              <w:t>3-1-</w:t>
            </w:r>
            <w:r w:rsidRPr="00E81865">
              <w:rPr>
                <w:rFonts w:ascii="標楷體" w:eastAsia="標楷體" w:hAnsi="標楷體" w:hint="eastAsia"/>
                <w:kern w:val="0"/>
                <w:sz w:val="20"/>
                <w:szCs w:val="20"/>
              </w:rPr>
              <w:t>8</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4-1-3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4-1-6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6-1-1</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E81865">
              <w:rPr>
                <w:rFonts w:ascii="標楷體" w:eastAsia="標楷體" w:hAnsi="標楷體" w:hint="eastAsia"/>
                <w:kern w:val="0"/>
                <w:sz w:val="20"/>
                <w:szCs w:val="20"/>
              </w:rPr>
              <w:t>6</w:t>
            </w:r>
            <w:r w:rsidRPr="00E81865">
              <w:rPr>
                <w:rFonts w:ascii="標楷體" w:eastAsia="標楷體" w:hAnsi="標楷體"/>
                <w:kern w:val="0"/>
                <w:sz w:val="20"/>
                <w:szCs w:val="20"/>
              </w:rPr>
              <w:t>-1-</w:t>
            </w:r>
            <w:r w:rsidRPr="00E81865">
              <w:rPr>
                <w:rFonts w:ascii="標楷體" w:eastAsia="標楷體" w:hAnsi="標楷體" w:hint="eastAsia"/>
                <w:kern w:val="0"/>
                <w:sz w:val="20"/>
                <w:szCs w:val="20"/>
              </w:rPr>
              <w:t>1</w:t>
            </w:r>
            <w:r w:rsidRPr="00E81865">
              <w:rPr>
                <w:rFonts w:ascii="標楷體" w:eastAsia="標楷體" w:hAnsi="標楷體"/>
                <w:kern w:val="0"/>
                <w:sz w:val="20"/>
                <w:szCs w:val="20"/>
              </w:rPr>
              <w:t>3</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數與量、代數</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8</w:t>
            </w:r>
            <w:r w:rsidRPr="005755D6">
              <w:rPr>
                <w:rFonts w:ascii="Times New Roman" w:eastAsia="標楷體" w:hAnsi="Times New Roman" w:cs="Times New Roman"/>
                <w:bCs/>
                <w:sz w:val="20"/>
                <w:szCs w:val="20"/>
              </w:rPr>
              <w:t>單元四則運算</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C-C-08</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單元4聲音的探討</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2.聲音的變化</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◎生涯發展教育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4-3-1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4-3-2</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-4</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第五單元唐山過臺灣</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第一課開墾拓荒建家園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r w:rsidRPr="005755D6">
              <w:rPr>
                <w:rFonts w:ascii="Times New Roman" w:eastAsia="標楷體" w:hAnsi="Times New Roman" w:cs="Times New Roman" w:hint="eastAsia"/>
                <w:bCs/>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5"/>
                <w:attr w:name="Month" w:val="3"/>
                <w:attr w:name="Year" w:val="2001"/>
              </w:smartTagPr>
              <w:r w:rsidRPr="005755D6">
                <w:rPr>
                  <w:rFonts w:ascii="Times New Roman" w:eastAsia="標楷體" w:hAnsi="Times New Roman" w:cs="Times New Roman" w:hint="eastAsia"/>
                  <w:bCs/>
                  <w:sz w:val="20"/>
                  <w:szCs w:val="20"/>
                </w:rPr>
                <w:t>1-3-5</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1"/>
                <w:attr w:name="Month" w:val="3"/>
                <w:attr w:name="Year" w:val="2001"/>
              </w:smartTagPr>
              <w:r w:rsidRPr="005755D6">
                <w:rPr>
                  <w:rFonts w:ascii="Times New Roman" w:eastAsia="標楷體" w:hAnsi="Times New Roman" w:cs="Times New Roman" w:hint="eastAsia"/>
                  <w:bCs/>
                  <w:sz w:val="20"/>
                  <w:szCs w:val="20"/>
                </w:rPr>
                <w:t>1-3-11</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3"/>
                <w:attr w:name="Year" w:val="2002"/>
              </w:smartTagPr>
              <w:r w:rsidRPr="005755D6">
                <w:rPr>
                  <w:rFonts w:ascii="Times New Roman" w:eastAsia="標楷體" w:hAnsi="Times New Roman" w:cs="Times New Roman" w:hint="eastAsia"/>
                  <w:bCs/>
                  <w:sz w:val="20"/>
                  <w:szCs w:val="20"/>
                </w:rPr>
                <w:t>2-3-1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9"/>
              </w:smartTagPr>
              <w:r w:rsidRPr="005755D6">
                <w:rPr>
                  <w:rFonts w:ascii="Times New Roman" w:eastAsia="標楷體" w:hAnsi="Times New Roman" w:cs="Times New Roman" w:hint="eastAsia"/>
                  <w:bCs/>
                  <w:sz w:val="20"/>
                  <w:szCs w:val="20"/>
                </w:rPr>
                <w:t>9-3-2</w:t>
              </w:r>
            </w:smartTag>
          </w:p>
        </w:tc>
        <w:tc>
          <w:tcPr>
            <w:tcW w:w="488" w:type="pct"/>
            <w:gridSpan w:val="2"/>
            <w:vAlign w:val="center"/>
          </w:tcPr>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參、音樂美樂地</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二‧ 玩具兵愛樂團</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2"/>
                <w:attr w:name="Month" w:val="2"/>
                <w:attr w:name="Day" w:val="6"/>
                <w:attr w:name="IsLunarDate" w:val="False"/>
                <w:attr w:name="IsROCDate" w:val="False"/>
              </w:smartTagPr>
              <w:r w:rsidRPr="008236B2">
                <w:rPr>
                  <w:rFonts w:ascii="標楷體" w:eastAsia="標楷體" w:hAnsi="標楷體"/>
                  <w:sz w:val="16"/>
                  <w:szCs w:val="16"/>
                </w:rPr>
                <w:t>2-2-6</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五、戶外活動任我行</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2.戶外探索之旅</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◎海洋教育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4-3-2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五、舞蹈和踢毽／２．舞動線條的精靈3-2-1,3-2-2【生涯發展教育】</w:t>
            </w:r>
          </w:p>
        </w:tc>
      </w:tr>
      <w:tr w:rsidR="002018C4" w:rsidRPr="00AD666E" w:rsidTr="002D4282">
        <w:trPr>
          <w:cantSplit/>
          <w:trHeight w:val="401"/>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17</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12/21</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第肆單元作家風華</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第十三課漫遊詩情</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6-3-4-1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三、歡喜過年</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5.正月調</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1-3-4、1-3-6、1-3-7、2-3-4、2-3-5、4-3-5</w:t>
            </w:r>
          </w:p>
        </w:tc>
        <w:tc>
          <w:tcPr>
            <w:tcW w:w="439" w:type="pct"/>
            <w:vAlign w:val="center"/>
          </w:tcPr>
          <w:p w:rsidR="00B54305" w:rsidRPr="00E81865" w:rsidRDefault="00B54305" w:rsidP="00D7048A">
            <w:pPr>
              <w:snapToGrid w:val="0"/>
              <w:spacing w:line="0" w:lineRule="atLeast"/>
              <w:jc w:val="both"/>
              <w:rPr>
                <w:rFonts w:ascii="標楷體" w:eastAsia="標楷體" w:hAnsi="標楷體"/>
                <w:sz w:val="20"/>
                <w:szCs w:val="20"/>
              </w:rPr>
            </w:pPr>
            <w:r w:rsidRPr="00E81865">
              <w:rPr>
                <w:rFonts w:ascii="標楷體" w:eastAsia="標楷體" w:hAnsi="標楷體" w:hint="eastAsia"/>
                <w:color w:val="000000"/>
                <w:sz w:val="20"/>
                <w:szCs w:val="20"/>
              </w:rPr>
              <w:t>Unit 4  How Do You Feel?</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生涯發展教育</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家政教育</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1-1-4</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1-1-8</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1-1-10</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2-1-4</w:t>
            </w:r>
          </w:p>
          <w:p w:rsidR="00B54305" w:rsidRPr="00E81865" w:rsidRDefault="00B54305" w:rsidP="00D7048A">
            <w:pPr>
              <w:snapToGrid w:val="0"/>
              <w:spacing w:line="0" w:lineRule="atLeast"/>
              <w:ind w:right="57"/>
              <w:jc w:val="both"/>
              <w:rPr>
                <w:rFonts w:ascii="標楷體" w:eastAsia="標楷體" w:hAnsi="標楷體"/>
                <w:kern w:val="0"/>
                <w:sz w:val="20"/>
                <w:szCs w:val="20"/>
              </w:rPr>
            </w:pPr>
            <w:r w:rsidRPr="00E81865">
              <w:rPr>
                <w:rFonts w:ascii="標楷體" w:eastAsia="標楷體" w:hAnsi="標楷體"/>
                <w:kern w:val="0"/>
                <w:sz w:val="20"/>
                <w:szCs w:val="20"/>
              </w:rPr>
              <w:t>2-1-9</w:t>
            </w:r>
          </w:p>
          <w:p w:rsidR="00B54305" w:rsidRPr="00E81865" w:rsidRDefault="00B54305" w:rsidP="00D7048A">
            <w:pPr>
              <w:snapToGrid w:val="0"/>
              <w:spacing w:line="0" w:lineRule="atLeast"/>
              <w:ind w:right="57"/>
              <w:jc w:val="both"/>
              <w:rPr>
                <w:rFonts w:ascii="標楷體" w:eastAsia="標楷體" w:hAnsi="標楷體" w:cs="華康圓體c愀.."/>
                <w:kern w:val="0"/>
                <w:sz w:val="20"/>
                <w:szCs w:val="20"/>
              </w:rPr>
            </w:pPr>
            <w:r w:rsidRPr="00E81865">
              <w:rPr>
                <w:rFonts w:ascii="標楷體" w:eastAsia="標楷體" w:hAnsi="標楷體" w:cs="HessHelvetica"/>
                <w:kern w:val="0"/>
                <w:sz w:val="20"/>
                <w:szCs w:val="20"/>
              </w:rPr>
              <w:t>2-1-10</w:t>
            </w:r>
          </w:p>
          <w:p w:rsidR="00B54305" w:rsidRPr="00E81865" w:rsidRDefault="00B54305" w:rsidP="00D7048A">
            <w:pPr>
              <w:snapToGrid w:val="0"/>
              <w:spacing w:line="0" w:lineRule="atLeast"/>
              <w:ind w:right="57"/>
              <w:jc w:val="both"/>
              <w:rPr>
                <w:rFonts w:ascii="標楷體" w:eastAsia="標楷體" w:hAnsi="標楷體"/>
                <w:kern w:val="0"/>
                <w:sz w:val="20"/>
                <w:szCs w:val="20"/>
              </w:rPr>
            </w:pPr>
            <w:r w:rsidRPr="00E81865">
              <w:rPr>
                <w:rFonts w:ascii="標楷體" w:eastAsia="標楷體" w:hAnsi="標楷體" w:cs="HessHelvetica"/>
                <w:kern w:val="0"/>
                <w:sz w:val="20"/>
                <w:szCs w:val="20"/>
              </w:rPr>
              <w:t>2-1-1</w:t>
            </w:r>
            <w:r w:rsidRPr="00E81865">
              <w:rPr>
                <w:rFonts w:ascii="標楷體" w:eastAsia="標楷體" w:hAnsi="標楷體" w:cs="HessHelvetica" w:hint="eastAsia"/>
                <w:kern w:val="0"/>
                <w:sz w:val="20"/>
                <w:szCs w:val="20"/>
              </w:rPr>
              <w:t>1</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3-1-4</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3-1-5</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5-1-5</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6-1-1</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6-1-4</w:t>
            </w:r>
          </w:p>
          <w:p w:rsidR="00B54305" w:rsidRPr="00E81865" w:rsidRDefault="00B54305" w:rsidP="00D7048A">
            <w:pPr>
              <w:snapToGrid w:val="0"/>
              <w:spacing w:line="0" w:lineRule="atLeast"/>
              <w:jc w:val="both"/>
              <w:rPr>
                <w:rFonts w:ascii="標楷體" w:eastAsia="標楷體" w:hAnsi="標楷體"/>
                <w:sz w:val="20"/>
                <w:szCs w:val="20"/>
              </w:rPr>
            </w:pPr>
            <w:r w:rsidRPr="00E81865">
              <w:rPr>
                <w:rFonts w:ascii="標楷體" w:eastAsia="標楷體" w:hAnsi="標楷體" w:hint="eastAsia"/>
                <w:kern w:val="0"/>
                <w:sz w:val="20"/>
                <w:szCs w:val="20"/>
              </w:rPr>
              <w:t>6</w:t>
            </w:r>
            <w:r w:rsidRPr="00E81865">
              <w:rPr>
                <w:rFonts w:ascii="標楷體" w:eastAsia="標楷體" w:hAnsi="標楷體"/>
                <w:kern w:val="0"/>
                <w:sz w:val="20"/>
                <w:szCs w:val="20"/>
              </w:rPr>
              <w:t>-1-</w:t>
            </w:r>
            <w:r w:rsidRPr="00E81865">
              <w:rPr>
                <w:rFonts w:ascii="標楷體" w:eastAsia="標楷體" w:hAnsi="標楷體" w:hint="eastAsia"/>
                <w:kern w:val="0"/>
                <w:sz w:val="20"/>
                <w:szCs w:val="20"/>
              </w:rPr>
              <w:t>1</w:t>
            </w:r>
            <w:r w:rsidRPr="00E81865">
              <w:rPr>
                <w:rFonts w:ascii="標楷體" w:eastAsia="標楷體" w:hAnsi="標楷體"/>
                <w:kern w:val="0"/>
                <w:sz w:val="20"/>
                <w:szCs w:val="20"/>
              </w:rPr>
              <w:t>3</w:t>
            </w:r>
          </w:p>
          <w:p w:rsidR="00B54305" w:rsidRPr="00042404" w:rsidRDefault="00B54305" w:rsidP="00D7048A">
            <w:pPr>
              <w:snapToGrid w:val="0"/>
              <w:rPr>
                <w:rFonts w:ascii="標楷體" w:eastAsia="標楷體" w:hAnsi="標楷體"/>
              </w:rPr>
            </w:pP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9</w:t>
            </w:r>
            <w:r w:rsidRPr="005755D6">
              <w:rPr>
                <w:rFonts w:ascii="Times New Roman" w:eastAsia="標楷體" w:hAnsi="Times New Roman" w:cs="Times New Roman"/>
                <w:bCs/>
                <w:sz w:val="20"/>
                <w:szCs w:val="20"/>
              </w:rPr>
              <w:t>單元面積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5-n-18</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C-C-06</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單元4聲音的探討</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3.噪音對生活的影響</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◎資訊教育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2"/>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2"/>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2"/>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4"/>
              </w:smartTagPr>
              <w:r w:rsidRPr="005B24A9">
                <w:rPr>
                  <w:rFonts w:ascii="標楷體" w:eastAsia="標楷體" w:hAnsi="標楷體" w:cs="Arial Unicode MS" w:hint="eastAsia"/>
                  <w:color w:val="000000"/>
                  <w:sz w:val="20"/>
                  <w:szCs w:val="20"/>
                </w:rPr>
                <w:t>4-3-1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4"/>
              </w:smartTagPr>
              <w:r w:rsidRPr="005B24A9">
                <w:rPr>
                  <w:rFonts w:ascii="標楷體" w:eastAsia="標楷體" w:hAnsi="標楷體" w:cs="Arial Unicode MS" w:hint="eastAsia"/>
                  <w:color w:val="000000"/>
                  <w:sz w:val="20"/>
                  <w:szCs w:val="20"/>
                </w:rPr>
                <w:t>4-3-2</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6"/>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第五單元唐山過臺灣</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第一課開墾拓荒建家園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r w:rsidRPr="005755D6">
              <w:rPr>
                <w:rFonts w:ascii="Times New Roman" w:eastAsia="標楷體" w:hAnsi="Times New Roman" w:cs="Times New Roman" w:hint="eastAsia"/>
                <w:bCs/>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5"/>
                <w:attr w:name="Month" w:val="3"/>
                <w:attr w:name="Year" w:val="2001"/>
              </w:smartTagPr>
              <w:r w:rsidRPr="005755D6">
                <w:rPr>
                  <w:rFonts w:ascii="Times New Roman" w:eastAsia="標楷體" w:hAnsi="Times New Roman" w:cs="Times New Roman" w:hint="eastAsia"/>
                  <w:bCs/>
                  <w:sz w:val="20"/>
                  <w:szCs w:val="20"/>
                </w:rPr>
                <w:t>1-3-5</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1"/>
                <w:attr w:name="Month" w:val="3"/>
                <w:attr w:name="Year" w:val="2001"/>
              </w:smartTagPr>
              <w:r w:rsidRPr="005755D6">
                <w:rPr>
                  <w:rFonts w:ascii="Times New Roman" w:eastAsia="標楷體" w:hAnsi="Times New Roman" w:cs="Times New Roman" w:hint="eastAsia"/>
                  <w:bCs/>
                  <w:sz w:val="20"/>
                  <w:szCs w:val="20"/>
                </w:rPr>
                <w:t>1-3-11</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3"/>
                <w:attr w:name="Year" w:val="2002"/>
              </w:smartTagPr>
              <w:r w:rsidRPr="005755D6">
                <w:rPr>
                  <w:rFonts w:ascii="Times New Roman" w:eastAsia="標楷體" w:hAnsi="Times New Roman" w:cs="Times New Roman" w:hint="eastAsia"/>
                  <w:bCs/>
                  <w:sz w:val="20"/>
                  <w:szCs w:val="20"/>
                </w:rPr>
                <w:t>2-3-1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9"/>
              </w:smartTagPr>
              <w:r w:rsidRPr="005755D6">
                <w:rPr>
                  <w:rFonts w:ascii="Times New Roman" w:eastAsia="標楷體" w:hAnsi="Times New Roman" w:cs="Times New Roman" w:hint="eastAsia"/>
                  <w:bCs/>
                  <w:sz w:val="20"/>
                  <w:szCs w:val="20"/>
                </w:rPr>
                <w:t>9-3-2</w:t>
              </w:r>
            </w:smartTag>
          </w:p>
        </w:tc>
        <w:tc>
          <w:tcPr>
            <w:tcW w:w="488" w:type="pct"/>
            <w:gridSpan w:val="2"/>
            <w:vAlign w:val="center"/>
          </w:tcPr>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參、音樂美樂地</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三‧ 傾聽大自然</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6"/>
                <w:attr w:name="Month" w:val="2"/>
                <w:attr w:name="Year" w:val="2002"/>
              </w:smartTagPr>
              <w:r w:rsidRPr="008236B2">
                <w:rPr>
                  <w:rFonts w:ascii="標楷體" w:eastAsia="標楷體" w:hAnsi="標楷體"/>
                  <w:sz w:val="16"/>
                  <w:szCs w:val="16"/>
                </w:rPr>
                <w:t>2-2-6</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五、戶外活動任我行</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bCs/>
                <w:snapToGrid w:val="0"/>
                <w:color w:val="000000"/>
                <w:kern w:val="0"/>
                <w:sz w:val="20"/>
                <w:szCs w:val="20"/>
              </w:rPr>
              <w:t>3.</w:t>
            </w:r>
            <w:r w:rsidRPr="005B24A9">
              <w:rPr>
                <w:rFonts w:ascii="標楷體" w:eastAsia="標楷體" w:hAnsi="標楷體" w:cs="Times New Roman" w:hint="eastAsia"/>
                <w:bCs/>
                <w:snapToGrid w:val="0"/>
                <w:color w:val="000000"/>
                <w:kern w:val="0"/>
                <w:sz w:val="20"/>
                <w:szCs w:val="20"/>
              </w:rPr>
              <w:t>戶外探索大發現</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◎海洋教育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4-3-2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五、舞蹈和踢毽／３．以色列歡樂舞3-2-2,4-2-5【性別平等教育】【生涯發展教育】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18</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12/28</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第肆單元作家風華</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第十四課我的書齋</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6-3-4-1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三、歡喜過年</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5.正月調</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1-3-7、2-3-5、2-3-6、</w:t>
            </w:r>
          </w:p>
        </w:tc>
        <w:tc>
          <w:tcPr>
            <w:tcW w:w="439" w:type="pct"/>
            <w:vAlign w:val="center"/>
          </w:tcPr>
          <w:p w:rsidR="00B54305" w:rsidRPr="00E81865" w:rsidRDefault="00B54305" w:rsidP="00D7048A">
            <w:pPr>
              <w:snapToGrid w:val="0"/>
              <w:spacing w:line="0" w:lineRule="atLeast"/>
              <w:jc w:val="both"/>
              <w:rPr>
                <w:rFonts w:ascii="標楷體" w:eastAsia="標楷體" w:hAnsi="標楷體"/>
                <w:color w:val="000000"/>
                <w:sz w:val="20"/>
                <w:szCs w:val="20"/>
              </w:rPr>
            </w:pPr>
            <w:r w:rsidRPr="00E81865">
              <w:rPr>
                <w:rFonts w:ascii="標楷體" w:eastAsia="標楷體" w:hAnsi="標楷體" w:hint="eastAsia"/>
                <w:color w:val="000000"/>
                <w:sz w:val="20"/>
                <w:szCs w:val="20"/>
              </w:rPr>
              <w:t>Unit 4  How Do You Feel?</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生涯發展教育</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家政教育</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資訊教育</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w:t>
            </w:r>
            <w:r w:rsidRPr="00E81865">
              <w:rPr>
                <w:rFonts w:ascii="標楷體" w:eastAsia="標楷體" w:hAnsi="標楷體" w:hint="eastAsia"/>
                <w:kern w:val="0"/>
                <w:sz w:val="20"/>
                <w:szCs w:val="20"/>
              </w:rPr>
              <w:t>4</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w:t>
            </w:r>
            <w:r w:rsidRPr="00E81865">
              <w:rPr>
                <w:rFonts w:ascii="標楷體" w:eastAsia="標楷體" w:hAnsi="標楷體" w:hint="eastAsia"/>
                <w:kern w:val="0"/>
                <w:sz w:val="20"/>
                <w:szCs w:val="20"/>
              </w:rPr>
              <w:t>5</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w:t>
            </w:r>
            <w:r w:rsidRPr="00E81865">
              <w:rPr>
                <w:rFonts w:ascii="標楷體" w:eastAsia="標楷體" w:hAnsi="標楷體" w:hint="eastAsia"/>
                <w:kern w:val="0"/>
                <w:sz w:val="20"/>
                <w:szCs w:val="20"/>
              </w:rPr>
              <w:t>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1-1-8</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1-1-10</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2-1-10</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w:t>
            </w:r>
            <w:r w:rsidRPr="00E81865">
              <w:rPr>
                <w:rFonts w:ascii="標楷體" w:eastAsia="標楷體" w:hAnsi="標楷體" w:hint="eastAsia"/>
                <w:kern w:val="0"/>
                <w:sz w:val="20"/>
                <w:szCs w:val="20"/>
              </w:rPr>
              <w:t>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3-1-4</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3-1-5</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4-1-4</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4-1-6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4-1-</w:t>
            </w:r>
            <w:r w:rsidRPr="00E81865">
              <w:rPr>
                <w:rFonts w:ascii="標楷體" w:eastAsia="標楷體" w:hAnsi="標楷體" w:hint="eastAsia"/>
                <w:kern w:val="0"/>
                <w:sz w:val="20"/>
                <w:szCs w:val="20"/>
              </w:rPr>
              <w:t>7</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5-1-7</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6-1-1</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6-1-4</w:t>
            </w:r>
          </w:p>
          <w:p w:rsidR="00B54305" w:rsidRPr="00E81865" w:rsidRDefault="00B54305" w:rsidP="00D7048A">
            <w:pPr>
              <w:tabs>
                <w:tab w:val="left" w:pos="320"/>
              </w:tabs>
              <w:snapToGrid w:val="0"/>
              <w:spacing w:line="0" w:lineRule="atLeast"/>
              <w:ind w:right="57"/>
              <w:jc w:val="both"/>
              <w:rPr>
                <w:rFonts w:ascii="標楷體" w:eastAsia="標楷體" w:hAnsi="標楷體" w:cs="CIDFont+F2"/>
                <w:kern w:val="0"/>
                <w:sz w:val="20"/>
                <w:szCs w:val="20"/>
              </w:rPr>
            </w:pPr>
            <w:r w:rsidRPr="00E81865">
              <w:rPr>
                <w:rFonts w:ascii="標楷體" w:eastAsia="標楷體" w:hAnsi="標楷體"/>
                <w:kern w:val="0"/>
                <w:sz w:val="20"/>
                <w:szCs w:val="20"/>
              </w:rPr>
              <w:t>6-1-</w:t>
            </w:r>
            <w:r w:rsidRPr="00E81865">
              <w:rPr>
                <w:rFonts w:ascii="標楷體" w:eastAsia="標楷體" w:hAnsi="標楷體" w:hint="eastAsia"/>
                <w:kern w:val="0"/>
                <w:sz w:val="20"/>
                <w:szCs w:val="20"/>
              </w:rPr>
              <w:t>7</w:t>
            </w:r>
          </w:p>
          <w:p w:rsidR="00B54305" w:rsidRPr="00E81865" w:rsidRDefault="00B54305" w:rsidP="00D7048A">
            <w:pPr>
              <w:pStyle w:val="a5"/>
              <w:snapToGrid w:val="0"/>
              <w:spacing w:line="0" w:lineRule="atLeast"/>
              <w:jc w:val="both"/>
              <w:rPr>
                <w:rFonts w:ascii="標楷體" w:eastAsia="標楷體" w:hAnsi="標楷體"/>
                <w:kern w:val="0"/>
                <w:szCs w:val="20"/>
              </w:rPr>
            </w:pPr>
            <w:r w:rsidRPr="00E81865">
              <w:rPr>
                <w:rFonts w:ascii="標楷體" w:eastAsia="標楷體" w:hAnsi="標楷體"/>
                <w:kern w:val="0"/>
                <w:szCs w:val="20"/>
              </w:rPr>
              <w:t>6-1-</w:t>
            </w:r>
            <w:r w:rsidRPr="00E81865">
              <w:rPr>
                <w:rFonts w:ascii="標楷體" w:eastAsia="標楷體" w:hAnsi="標楷體" w:hint="eastAsia"/>
                <w:kern w:val="0"/>
                <w:szCs w:val="20"/>
              </w:rPr>
              <w:t>10</w:t>
            </w:r>
          </w:p>
          <w:p w:rsidR="00B54305" w:rsidRPr="00042404" w:rsidRDefault="00B54305" w:rsidP="00D7048A">
            <w:pPr>
              <w:snapToGrid w:val="0"/>
              <w:rPr>
                <w:rFonts w:ascii="標楷體" w:eastAsia="標楷體" w:hAnsi="標楷體"/>
              </w:rPr>
            </w:pPr>
            <w:r w:rsidRPr="00E81865">
              <w:rPr>
                <w:rFonts w:ascii="標楷體" w:eastAsia="標楷體" w:hAnsi="標楷體"/>
                <w:kern w:val="0"/>
                <w:sz w:val="20"/>
                <w:szCs w:val="20"/>
              </w:rPr>
              <w:t>6-1-</w:t>
            </w:r>
            <w:r w:rsidRPr="00E81865">
              <w:rPr>
                <w:rFonts w:ascii="標楷體" w:eastAsia="標楷體" w:hAnsi="標楷體" w:hint="eastAsia"/>
                <w:kern w:val="0"/>
                <w:sz w:val="20"/>
                <w:szCs w:val="20"/>
              </w:rPr>
              <w:t>13</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9</w:t>
            </w:r>
            <w:r w:rsidRPr="005755D6">
              <w:rPr>
                <w:rFonts w:ascii="Times New Roman" w:eastAsia="標楷體" w:hAnsi="Times New Roman" w:cs="Times New Roman"/>
                <w:bCs/>
                <w:sz w:val="20"/>
                <w:szCs w:val="20"/>
              </w:rPr>
              <w:t>單元面積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5-n-18</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C-C-06</w:t>
            </w:r>
          </w:p>
        </w:tc>
        <w:tc>
          <w:tcPr>
            <w:tcW w:w="43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單元4聲音的探討</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3.噪音對生活的影響</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◎資訊教育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4-3-1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4-3-2</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第五單元唐山過臺灣</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第二課移墾社會的發展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r w:rsidRPr="005755D6">
              <w:rPr>
                <w:rFonts w:ascii="Times New Roman" w:eastAsia="標楷體" w:hAnsi="Times New Roman" w:cs="Times New Roman" w:hint="eastAsia"/>
                <w:bCs/>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3"/>
                <w:attr w:name="Year" w:val="2002"/>
              </w:smartTagPr>
              <w:r w:rsidRPr="005755D6">
                <w:rPr>
                  <w:rFonts w:ascii="Times New Roman" w:eastAsia="標楷體" w:hAnsi="Times New Roman" w:cs="Times New Roman" w:hint="eastAsia"/>
                  <w:bCs/>
                  <w:sz w:val="20"/>
                  <w:szCs w:val="20"/>
                </w:rPr>
                <w:t>2-3-1</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bCs/>
                  <w:sz w:val="20"/>
                  <w:szCs w:val="20"/>
                </w:rPr>
                <w:t>2-3-2</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4"/>
                <w:attr w:name="Month" w:val="3"/>
                <w:attr w:name="Year" w:val="2003"/>
              </w:smartTagPr>
              <w:r w:rsidRPr="005755D6">
                <w:rPr>
                  <w:rFonts w:ascii="Times New Roman" w:eastAsia="標楷體" w:hAnsi="Times New Roman" w:cs="Times New Roman" w:hint="eastAsia"/>
                  <w:bCs/>
                  <w:sz w:val="20"/>
                  <w:szCs w:val="20"/>
                </w:rPr>
                <w:t>3-3-4</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3"/>
                <w:attr w:name="Month" w:val="3"/>
                <w:attr w:name="Year" w:val="2005"/>
              </w:smartTagPr>
              <w:r w:rsidRPr="005755D6">
                <w:rPr>
                  <w:rFonts w:ascii="Times New Roman" w:eastAsia="標楷體" w:hAnsi="Times New Roman" w:cs="Times New Roman" w:hint="eastAsia"/>
                  <w:bCs/>
                  <w:sz w:val="20"/>
                  <w:szCs w:val="20"/>
                </w:rPr>
                <w:t>5-3-3</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9"/>
              </w:smartTagPr>
              <w:r w:rsidRPr="005755D6">
                <w:rPr>
                  <w:rFonts w:ascii="Times New Roman" w:eastAsia="標楷體" w:hAnsi="Times New Roman" w:cs="Times New Roman" w:hint="eastAsia"/>
                  <w:bCs/>
                  <w:sz w:val="20"/>
                  <w:szCs w:val="20"/>
                </w:rPr>
                <w:t>9-3-2</w:t>
              </w:r>
            </w:smartTag>
          </w:p>
        </w:tc>
        <w:tc>
          <w:tcPr>
            <w:tcW w:w="488" w:type="pct"/>
            <w:gridSpan w:val="2"/>
            <w:vAlign w:val="center"/>
          </w:tcPr>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參、音樂美樂地</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三‧ 傾聽大自然</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6"/>
                <w:attr w:name="Month" w:val="2"/>
                <w:attr w:name="Year" w:val="2002"/>
              </w:smartTagPr>
              <w:r w:rsidRPr="008236B2">
                <w:rPr>
                  <w:rFonts w:ascii="標楷體" w:eastAsia="標楷體" w:hAnsi="標楷體"/>
                  <w:sz w:val="16"/>
                  <w:szCs w:val="16"/>
                </w:rPr>
                <w:t>2-2-6</w:t>
              </w:r>
            </w:smartTag>
          </w:p>
        </w:tc>
        <w:tc>
          <w:tcPr>
            <w:tcW w:w="631" w:type="pct"/>
            <w:tcBorders>
              <w:bottom w:val="single" w:sz="4" w:space="0" w:color="auto"/>
            </w:tcBorders>
            <w:vAlign w:val="center"/>
          </w:tcPr>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hint="eastAsia"/>
                <w:bCs/>
                <w:snapToGrid w:val="0"/>
                <w:color w:val="000000"/>
                <w:kern w:val="0"/>
                <w:sz w:val="20"/>
                <w:szCs w:val="20"/>
              </w:rPr>
              <w:t>五、戶外活動任我行</w:t>
            </w:r>
          </w:p>
          <w:p w:rsidR="00B54305" w:rsidRPr="005B24A9"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5B24A9">
              <w:rPr>
                <w:rFonts w:ascii="標楷體" w:eastAsia="標楷體" w:hAnsi="標楷體" w:cs="Times New Roman"/>
                <w:bCs/>
                <w:snapToGrid w:val="0"/>
                <w:color w:val="000000"/>
                <w:kern w:val="0"/>
                <w:sz w:val="20"/>
                <w:szCs w:val="20"/>
              </w:rPr>
              <w:t>3.</w:t>
            </w:r>
            <w:r w:rsidRPr="005B24A9">
              <w:rPr>
                <w:rFonts w:ascii="標楷體" w:eastAsia="標楷體" w:hAnsi="標楷體" w:cs="Times New Roman" w:hint="eastAsia"/>
                <w:bCs/>
                <w:snapToGrid w:val="0"/>
                <w:color w:val="000000"/>
                <w:kern w:val="0"/>
                <w:sz w:val="20"/>
                <w:szCs w:val="20"/>
              </w:rPr>
              <w:t>戶外探索大發現</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◎海洋教育</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4-3-2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五、舞蹈和踢毽／４．踢毽樂趣多3-2-2,3-2-4,4-2-5【生涯發展教育】</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19</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1/4</w:t>
            </w:r>
          </w:p>
        </w:tc>
        <w:tc>
          <w:tcPr>
            <w:tcW w:w="22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1/1開國紀念日</w:t>
            </w: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語文天地四</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6-3-6</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6-3-6-1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5-3-4-1</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5-3-2-1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俗語、</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歡喜來過年~二九暝</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1-3-2、1-3-6、1-3-7、1-3-8、2-3-5、2-3-6、2-3-7、2-3-8、3-3-1、4-3-5</w:t>
            </w:r>
          </w:p>
        </w:tc>
        <w:tc>
          <w:tcPr>
            <w:tcW w:w="439" w:type="pct"/>
            <w:vAlign w:val="center"/>
          </w:tcPr>
          <w:p w:rsidR="00B54305" w:rsidRPr="00E81865" w:rsidRDefault="00B54305" w:rsidP="00D7048A">
            <w:pPr>
              <w:snapToGrid w:val="0"/>
              <w:spacing w:line="0" w:lineRule="atLeast"/>
              <w:jc w:val="both"/>
              <w:rPr>
                <w:rFonts w:ascii="標楷體" w:eastAsia="標楷體" w:hAnsi="標楷體"/>
                <w:sz w:val="20"/>
                <w:szCs w:val="20"/>
              </w:rPr>
            </w:pPr>
            <w:r w:rsidRPr="00E81865">
              <w:rPr>
                <w:rFonts w:ascii="標楷體" w:eastAsia="標楷體" w:hAnsi="標楷體" w:hint="eastAsia"/>
                <w:sz w:val="20"/>
                <w:szCs w:val="20"/>
              </w:rPr>
              <w:t>Review 2</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生涯發展教育</w:t>
            </w:r>
          </w:p>
          <w:p w:rsidR="00B54305" w:rsidRPr="00E81865" w:rsidRDefault="00B54305" w:rsidP="00D7048A">
            <w:pPr>
              <w:snapToGrid w:val="0"/>
              <w:spacing w:line="0" w:lineRule="atLeast"/>
              <w:jc w:val="both"/>
              <w:rPr>
                <w:rFonts w:ascii="標楷體" w:eastAsia="標楷體" w:hAnsi="標楷體"/>
                <w:sz w:val="20"/>
                <w:szCs w:val="20"/>
              </w:rPr>
            </w:pPr>
            <w:r w:rsidRPr="00E81865">
              <w:rPr>
                <w:rFonts w:ascii="標楷體" w:eastAsia="標楷體" w:hAnsi="標楷體" w:hint="eastAsia"/>
                <w:sz w:val="20"/>
                <w:szCs w:val="20"/>
                <w:bdr w:val="single" w:sz="4" w:space="0" w:color="auto"/>
              </w:rPr>
              <w:t>家政教育</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1-1-8</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2-1-4</w:t>
            </w:r>
          </w:p>
          <w:p w:rsidR="00B54305" w:rsidRPr="00E81865" w:rsidRDefault="00B54305" w:rsidP="00D7048A">
            <w:pPr>
              <w:snapToGrid w:val="0"/>
              <w:spacing w:line="0" w:lineRule="atLeast"/>
              <w:ind w:right="57"/>
              <w:jc w:val="both"/>
              <w:rPr>
                <w:rFonts w:ascii="標楷體" w:eastAsia="標楷體" w:hAnsi="標楷體"/>
                <w:kern w:val="0"/>
                <w:sz w:val="20"/>
                <w:szCs w:val="20"/>
              </w:rPr>
            </w:pPr>
            <w:r w:rsidRPr="00E81865">
              <w:rPr>
                <w:rFonts w:ascii="標楷體" w:eastAsia="標楷體" w:hAnsi="標楷體"/>
                <w:kern w:val="0"/>
                <w:sz w:val="20"/>
                <w:szCs w:val="20"/>
              </w:rPr>
              <w:t>2-1-9</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3-1-4</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3-1-5</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3-1-7</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4-1-3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4-1-4</w:t>
            </w:r>
          </w:p>
          <w:p w:rsidR="00B54305" w:rsidRPr="00E81865"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E81865">
              <w:rPr>
                <w:rFonts w:ascii="標楷體" w:eastAsia="標楷體" w:hAnsi="標楷體"/>
                <w:kern w:val="0"/>
                <w:sz w:val="20"/>
                <w:szCs w:val="20"/>
              </w:rPr>
              <w:t>4-1-</w:t>
            </w:r>
            <w:r w:rsidRPr="00E81865">
              <w:rPr>
                <w:rFonts w:ascii="標楷體" w:eastAsia="標楷體" w:hAnsi="標楷體" w:hint="eastAsia"/>
                <w:kern w:val="0"/>
                <w:sz w:val="20"/>
                <w:szCs w:val="20"/>
              </w:rPr>
              <w:t>5</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4-1-6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5-1-3</w:t>
            </w:r>
          </w:p>
          <w:p w:rsidR="00B54305" w:rsidRPr="00E81865" w:rsidRDefault="00B54305" w:rsidP="00D7048A">
            <w:pPr>
              <w:autoSpaceDE w:val="0"/>
              <w:autoSpaceDN w:val="0"/>
              <w:adjustRightInd w:val="0"/>
              <w:spacing w:line="0" w:lineRule="atLeast"/>
              <w:jc w:val="both"/>
              <w:rPr>
                <w:rFonts w:ascii="標楷體" w:eastAsia="標楷體" w:hAnsi="標楷體"/>
                <w:kern w:val="0"/>
                <w:sz w:val="20"/>
                <w:szCs w:val="20"/>
              </w:rPr>
            </w:pPr>
            <w:r w:rsidRPr="00E81865">
              <w:rPr>
                <w:rFonts w:ascii="標楷體" w:eastAsia="標楷體" w:hAnsi="標楷體"/>
                <w:kern w:val="0"/>
                <w:sz w:val="20"/>
                <w:szCs w:val="20"/>
              </w:rPr>
              <w:t>5-1-</w:t>
            </w:r>
            <w:r w:rsidRPr="00E81865">
              <w:rPr>
                <w:rFonts w:ascii="標楷體" w:eastAsia="標楷體" w:hAnsi="標楷體" w:hint="eastAsia"/>
                <w:kern w:val="0"/>
                <w:sz w:val="20"/>
                <w:szCs w:val="20"/>
              </w:rPr>
              <w:t>4</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5-1-7</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6-1-1</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6-1-3</w:t>
            </w:r>
          </w:p>
          <w:p w:rsidR="00B54305" w:rsidRPr="00042404" w:rsidRDefault="00B54305" w:rsidP="00D7048A">
            <w:pPr>
              <w:snapToGrid w:val="0"/>
              <w:rPr>
                <w:rFonts w:ascii="標楷體" w:eastAsia="標楷體" w:hAnsi="標楷體"/>
              </w:rPr>
            </w:pPr>
            <w:r w:rsidRPr="00E81865">
              <w:rPr>
                <w:rFonts w:ascii="標楷體" w:eastAsia="標楷體" w:hAnsi="標楷體"/>
                <w:kern w:val="0"/>
                <w:sz w:val="20"/>
                <w:szCs w:val="20"/>
              </w:rPr>
              <w:t>6-1-4</w:t>
            </w:r>
          </w:p>
        </w:tc>
        <w:tc>
          <w:tcPr>
            <w:tcW w:w="832" w:type="pct"/>
            <w:vAlign w:val="center"/>
          </w:tcPr>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10</w:t>
            </w:r>
            <w:r w:rsidRPr="005755D6">
              <w:rPr>
                <w:rFonts w:ascii="Times New Roman" w:eastAsia="標楷體" w:hAnsi="Times New Roman" w:cs="Times New Roman"/>
                <w:bCs/>
                <w:sz w:val="20"/>
                <w:szCs w:val="20"/>
              </w:rPr>
              <w:t>單元線對稱圖形</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【性別平等教育】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3"/>
                <w:attr w:name="Month" w:val="2"/>
                <w:attr w:name="Year" w:val="2001"/>
              </w:smartTagPr>
              <w:r w:rsidRPr="005755D6">
                <w:rPr>
                  <w:rFonts w:ascii="Times New Roman" w:eastAsia="標楷體" w:hAnsi="Times New Roman" w:cs="Times New Roman"/>
                  <w:bCs/>
                  <w:sz w:val="20"/>
                  <w:szCs w:val="20"/>
                </w:rPr>
                <w:t>1-2-3</w:t>
              </w:r>
            </w:smartTag>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【家政教育】</w:t>
            </w:r>
          </w:p>
          <w:p w:rsidR="00B54305" w:rsidRPr="00AA46AB"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3"/>
                <w:attr w:name="Year" w:val="2003"/>
              </w:smartTagPr>
              <w:r w:rsidRPr="005755D6">
                <w:rPr>
                  <w:rFonts w:ascii="Times New Roman" w:eastAsia="標楷體" w:hAnsi="Times New Roman" w:cs="Times New Roman"/>
                  <w:bCs/>
                  <w:sz w:val="20"/>
                  <w:szCs w:val="20"/>
                </w:rPr>
                <w:t>3-3-3</w:t>
              </w:r>
            </w:smartTag>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C-E-04</w:t>
            </w:r>
          </w:p>
        </w:tc>
        <w:tc>
          <w:tcPr>
            <w:tcW w:w="438" w:type="pct"/>
            <w:vAlign w:val="center"/>
          </w:tcPr>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hint="eastAsia"/>
                <w:snapToGrid w:val="0"/>
                <w:color w:val="000000"/>
                <w:kern w:val="0"/>
                <w:sz w:val="20"/>
                <w:szCs w:val="20"/>
              </w:rPr>
              <w:t>單元4聲音的探討</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hint="eastAsia"/>
                <w:snapToGrid w:val="0"/>
                <w:color w:val="000000"/>
                <w:kern w:val="0"/>
                <w:sz w:val="20"/>
                <w:szCs w:val="20"/>
              </w:rPr>
              <w:t>3.噪音對生活的影響</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hint="eastAsia"/>
                <w:snapToGrid w:val="0"/>
                <w:color w:val="000000"/>
                <w:kern w:val="0"/>
                <w:sz w:val="20"/>
                <w:szCs w:val="20"/>
              </w:rPr>
              <w:t>◎環境教育</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hint="eastAsia"/>
                <w:snapToGrid w:val="0"/>
                <w:color w:val="000000"/>
                <w:kern w:val="0"/>
                <w:sz w:val="20"/>
                <w:szCs w:val="20"/>
              </w:rPr>
              <w:t>◎性別平等教育</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hint="eastAsia"/>
                <w:snapToGrid w:val="0"/>
                <w:color w:val="000000"/>
                <w:kern w:val="0"/>
                <w:sz w:val="20"/>
                <w:szCs w:val="20"/>
              </w:rPr>
              <w:t>◎資訊教育</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1-3-1-2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1-3-1-3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1-3-2-3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1-3-3-2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1-3-4-1</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1-3-4-3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1-3-5-3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1-3-5-4</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1-3-5-5</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2-3-1-1</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2-3-5-2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2-3-5-3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3-3-0-1</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3-3-0-3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3-3-0-4</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4-3-1-2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4-3-2-4</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5-3-1-1</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5-3-1-2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5-3-1-3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6-3-1-1</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6-3-2-2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6-3-2-3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6-3-3-1</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6-3-3-2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7-3-0-1</w:t>
            </w:r>
          </w:p>
          <w:p w:rsidR="00B54305" w:rsidRPr="00042404" w:rsidRDefault="00B54305" w:rsidP="00D7048A">
            <w:pPr>
              <w:snapToGrid w:val="0"/>
              <w:rPr>
                <w:rFonts w:ascii="標楷體" w:eastAsia="標楷體" w:hAnsi="標楷體"/>
              </w:rPr>
            </w:pPr>
            <w:r w:rsidRPr="007605BB">
              <w:rPr>
                <w:rFonts w:ascii="標楷體" w:eastAsia="標楷體" w:hAnsi="標楷體" w:cs="Arial Unicode MS"/>
                <w:snapToGrid w:val="0"/>
                <w:color w:val="000000"/>
                <w:kern w:val="0"/>
                <w:sz w:val="20"/>
                <w:szCs w:val="20"/>
              </w:rPr>
              <w:t>7-3-0-2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第五單元唐山過臺灣</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第二課移墾社會的發展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r w:rsidRPr="005755D6">
              <w:rPr>
                <w:rFonts w:ascii="Times New Roman" w:eastAsia="標楷體" w:hAnsi="Times New Roman" w:cs="Times New Roman" w:hint="eastAsia"/>
                <w:bCs/>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3"/>
                <w:attr w:name="Year" w:val="2002"/>
              </w:smartTagPr>
              <w:r w:rsidRPr="005755D6">
                <w:rPr>
                  <w:rFonts w:ascii="Times New Roman" w:eastAsia="標楷體" w:hAnsi="Times New Roman" w:cs="Times New Roman" w:hint="eastAsia"/>
                  <w:bCs/>
                  <w:sz w:val="20"/>
                  <w:szCs w:val="20"/>
                </w:rPr>
                <w:t>2-3-1</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bCs/>
                  <w:sz w:val="20"/>
                  <w:szCs w:val="20"/>
                </w:rPr>
                <w:t>2-3-2</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4"/>
                <w:attr w:name="Month" w:val="3"/>
                <w:attr w:name="Year" w:val="2003"/>
              </w:smartTagPr>
              <w:r w:rsidRPr="005755D6">
                <w:rPr>
                  <w:rFonts w:ascii="Times New Roman" w:eastAsia="標楷體" w:hAnsi="Times New Roman" w:cs="Times New Roman" w:hint="eastAsia"/>
                  <w:bCs/>
                  <w:sz w:val="20"/>
                  <w:szCs w:val="20"/>
                </w:rPr>
                <w:t>3-3-4</w:t>
              </w:r>
            </w:smartTag>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3"/>
                <w:attr w:name="Month" w:val="3"/>
                <w:attr w:name="Year" w:val="2005"/>
              </w:smartTagPr>
              <w:r w:rsidRPr="005755D6">
                <w:rPr>
                  <w:rFonts w:ascii="Times New Roman" w:eastAsia="標楷體" w:hAnsi="Times New Roman" w:cs="Times New Roman" w:hint="eastAsia"/>
                  <w:bCs/>
                  <w:sz w:val="20"/>
                  <w:szCs w:val="20"/>
                </w:rPr>
                <w:t>5-3-3</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9"/>
              </w:smartTagPr>
              <w:r w:rsidRPr="005755D6">
                <w:rPr>
                  <w:rFonts w:ascii="Times New Roman" w:eastAsia="標楷體" w:hAnsi="Times New Roman" w:cs="Times New Roman" w:hint="eastAsia"/>
                  <w:bCs/>
                  <w:sz w:val="20"/>
                  <w:szCs w:val="20"/>
                </w:rPr>
                <w:t>9-3-2</w:t>
              </w:r>
            </w:smartTag>
          </w:p>
        </w:tc>
        <w:tc>
          <w:tcPr>
            <w:tcW w:w="488" w:type="pct"/>
            <w:gridSpan w:val="2"/>
            <w:vAlign w:val="center"/>
          </w:tcPr>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參、音樂美樂地</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四‧ 快樂的節奏</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2"/>
                <w:attr w:name="Month" w:val="2"/>
                <w:attr w:name="Day" w:val="6"/>
                <w:attr w:name="IsLunarDate" w:val="False"/>
                <w:attr w:name="IsROCDate" w:val="False"/>
              </w:smartTagPr>
              <w:r w:rsidRPr="008236B2">
                <w:rPr>
                  <w:rFonts w:ascii="標楷體" w:eastAsia="標楷體" w:hAnsi="標楷體"/>
                  <w:sz w:val="16"/>
                  <w:szCs w:val="16"/>
                </w:rPr>
                <w:t>2-2-6</w:t>
              </w:r>
            </w:smartTag>
          </w:p>
        </w:tc>
        <w:tc>
          <w:tcPr>
            <w:tcW w:w="631" w:type="pct"/>
            <w:tcBorders>
              <w:bottom w:val="single" w:sz="4" w:space="0" w:color="auto"/>
            </w:tcBorders>
            <w:vAlign w:val="center"/>
          </w:tcPr>
          <w:p w:rsidR="00B54305" w:rsidRPr="00814EAA" w:rsidRDefault="00B54305" w:rsidP="00D7048A">
            <w:pPr>
              <w:spacing w:line="320" w:lineRule="exact"/>
              <w:rPr>
                <w:rFonts w:ascii="標楷體" w:eastAsia="標楷體" w:hAnsi="標楷體" w:cs="Arial Unicode MS"/>
                <w:snapToGrid w:val="0"/>
                <w:color w:val="000000"/>
                <w:kern w:val="0"/>
                <w:sz w:val="20"/>
                <w:szCs w:val="20"/>
              </w:rPr>
            </w:pPr>
            <w:r w:rsidRPr="00814EAA">
              <w:rPr>
                <w:rFonts w:ascii="標楷體" w:eastAsia="標楷體" w:hAnsi="標楷體" w:cs="Arial Unicode MS" w:hint="eastAsia"/>
                <w:snapToGrid w:val="0"/>
                <w:color w:val="000000"/>
                <w:kern w:val="0"/>
                <w:sz w:val="20"/>
                <w:szCs w:val="20"/>
              </w:rPr>
              <w:t>五、戶外活動任我行</w:t>
            </w:r>
          </w:p>
          <w:p w:rsidR="00B54305" w:rsidRPr="00814EAA" w:rsidRDefault="00B54305" w:rsidP="00D7048A">
            <w:pPr>
              <w:spacing w:line="320" w:lineRule="exact"/>
              <w:rPr>
                <w:rFonts w:ascii="標楷體" w:eastAsia="標楷體" w:hAnsi="標楷體" w:cs="Arial Unicode MS"/>
                <w:snapToGrid w:val="0"/>
                <w:color w:val="000000"/>
                <w:kern w:val="0"/>
                <w:sz w:val="20"/>
                <w:szCs w:val="20"/>
              </w:rPr>
            </w:pPr>
            <w:r w:rsidRPr="00814EAA">
              <w:rPr>
                <w:rFonts w:ascii="標楷體" w:eastAsia="標楷體" w:hAnsi="標楷體" w:cs="Arial Unicode MS" w:hint="eastAsia"/>
                <w:snapToGrid w:val="0"/>
                <w:color w:val="000000"/>
                <w:kern w:val="0"/>
                <w:sz w:val="20"/>
                <w:szCs w:val="20"/>
              </w:rPr>
              <w:t>3.戶外探索大發現</w:t>
            </w:r>
          </w:p>
          <w:p w:rsidR="00B54305" w:rsidRPr="00814EAA" w:rsidRDefault="00B54305" w:rsidP="00D7048A">
            <w:pPr>
              <w:spacing w:line="320" w:lineRule="exact"/>
              <w:rPr>
                <w:rFonts w:ascii="標楷體" w:eastAsia="標楷體" w:hAnsi="標楷體" w:cs="Arial Unicode MS"/>
                <w:snapToGrid w:val="0"/>
                <w:color w:val="000000"/>
                <w:kern w:val="0"/>
                <w:sz w:val="20"/>
                <w:szCs w:val="20"/>
              </w:rPr>
            </w:pPr>
            <w:r w:rsidRPr="00814EAA">
              <w:rPr>
                <w:rFonts w:ascii="標楷體" w:eastAsia="標楷體" w:hAnsi="標楷體" w:cs="Arial Unicode MS" w:hint="eastAsia"/>
                <w:snapToGrid w:val="0"/>
                <w:color w:val="000000"/>
                <w:kern w:val="0"/>
                <w:sz w:val="20"/>
                <w:szCs w:val="20"/>
              </w:rPr>
              <w:t>◎性別平等教育</w:t>
            </w:r>
          </w:p>
          <w:p w:rsidR="00B54305" w:rsidRPr="00814EAA" w:rsidRDefault="00B54305" w:rsidP="00D7048A">
            <w:pPr>
              <w:spacing w:line="320" w:lineRule="exact"/>
              <w:rPr>
                <w:rFonts w:ascii="標楷體" w:eastAsia="標楷體" w:hAnsi="標楷體" w:cs="Arial Unicode MS"/>
                <w:snapToGrid w:val="0"/>
                <w:color w:val="000000"/>
                <w:kern w:val="0"/>
                <w:sz w:val="20"/>
                <w:szCs w:val="20"/>
              </w:rPr>
            </w:pPr>
            <w:r w:rsidRPr="00814EAA">
              <w:rPr>
                <w:rFonts w:ascii="標楷體" w:eastAsia="標楷體" w:hAnsi="標楷體" w:cs="Arial Unicode MS" w:hint="eastAsia"/>
                <w:snapToGrid w:val="0"/>
                <w:color w:val="000000"/>
                <w:kern w:val="0"/>
                <w:sz w:val="20"/>
                <w:szCs w:val="20"/>
              </w:rPr>
              <w:t>◎海洋教育</w:t>
            </w:r>
          </w:p>
          <w:p w:rsidR="00B54305" w:rsidRPr="00042404" w:rsidRDefault="00B54305" w:rsidP="00D7048A">
            <w:pPr>
              <w:snapToGrid w:val="0"/>
              <w:rPr>
                <w:rFonts w:ascii="標楷體" w:eastAsia="標楷體" w:hAnsi="標楷體"/>
              </w:rPr>
            </w:pPr>
            <w:r w:rsidRPr="00814EAA">
              <w:rPr>
                <w:rFonts w:ascii="標楷體" w:eastAsia="標楷體" w:hAnsi="標楷體" w:cs="Arial Unicode MS"/>
                <w:snapToGrid w:val="0"/>
                <w:color w:val="000000"/>
                <w:kern w:val="0"/>
                <w:sz w:val="20"/>
                <w:szCs w:val="20"/>
              </w:rPr>
              <w:t>4-3-2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六、健康防護罩／１．當心傳染病1-2-3,7-2-1</w:t>
            </w:r>
          </w:p>
        </w:tc>
      </w:tr>
      <w:tr w:rsidR="002018C4" w:rsidRPr="00AD666E"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20</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w:t>
            </w:r>
          </w:p>
        </w:tc>
        <w:tc>
          <w:tcPr>
            <w:tcW w:w="229" w:type="pct"/>
            <w:vAlign w:val="center"/>
          </w:tcPr>
          <w:p w:rsidR="00B54305" w:rsidRPr="00042404" w:rsidRDefault="00B54305" w:rsidP="00D7048A">
            <w:pPr>
              <w:snapToGrid w:val="0"/>
              <w:rPr>
                <w:rFonts w:ascii="標楷體" w:eastAsia="標楷體" w:hAnsi="標楷體"/>
              </w:rPr>
            </w:pPr>
          </w:p>
        </w:tc>
        <w:tc>
          <w:tcPr>
            <w:tcW w:w="488" w:type="pct"/>
            <w:vAlign w:val="center"/>
          </w:tcPr>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Times New Roman" w:hint="eastAsia"/>
                <w:snapToGrid w:val="0"/>
                <w:color w:val="000000"/>
                <w:kern w:val="0"/>
                <w:sz w:val="20"/>
                <w:szCs w:val="20"/>
              </w:rPr>
              <w:t>〈閱讀列車〉大戰年糕妖魔</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5B24A9">
              <w:rPr>
                <w:rFonts w:ascii="標楷體" w:eastAsia="標楷體" w:hAnsi="標楷體" w:cs="Arial Unicode MS" w:hint="eastAsia"/>
                <w:snapToGrid w:val="0"/>
                <w:color w:val="000000"/>
                <w:kern w:val="0"/>
                <w:sz w:val="20"/>
                <w:szCs w:val="20"/>
              </w:rPr>
              <w:t>◎家政教育</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5-3-7</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5-3-7-1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5-3-10</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5-3-10-1</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古詩吟唱~金縷衣、</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sz w:val="18"/>
                <w:szCs w:val="18"/>
              </w:rPr>
              <w:t>閩南語歌欣賞~天燈</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1-3-1、1-3-2、1-3-6、1-3-7、2-3-2、2-3-6、2-3-8、2-3-10、4-3-5</w:t>
            </w:r>
          </w:p>
        </w:tc>
        <w:tc>
          <w:tcPr>
            <w:tcW w:w="439" w:type="pct"/>
            <w:vAlign w:val="center"/>
          </w:tcPr>
          <w:p w:rsidR="00B54305" w:rsidRPr="00E81865" w:rsidRDefault="00B54305" w:rsidP="00D7048A">
            <w:pPr>
              <w:snapToGrid w:val="0"/>
              <w:spacing w:line="0" w:lineRule="atLeast"/>
              <w:jc w:val="both"/>
              <w:rPr>
                <w:rFonts w:ascii="標楷體" w:eastAsia="標楷體" w:hAnsi="標楷體"/>
                <w:sz w:val="20"/>
                <w:szCs w:val="20"/>
              </w:rPr>
            </w:pPr>
            <w:r w:rsidRPr="00E81865">
              <w:rPr>
                <w:rFonts w:ascii="標楷體" w:eastAsia="標楷體" w:hAnsi="標楷體" w:hint="eastAsia"/>
                <w:sz w:val="20"/>
                <w:szCs w:val="20"/>
              </w:rPr>
              <w:t>第三次成績考查、成果發表準備</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生涯發展教育</w:t>
            </w:r>
          </w:p>
          <w:p w:rsidR="00B54305" w:rsidRPr="00E81865" w:rsidRDefault="00B54305" w:rsidP="00D7048A">
            <w:pPr>
              <w:snapToGrid w:val="0"/>
              <w:spacing w:line="0" w:lineRule="atLeast"/>
              <w:jc w:val="both"/>
              <w:rPr>
                <w:rFonts w:ascii="標楷體" w:eastAsia="標楷體" w:hAnsi="標楷體"/>
                <w:sz w:val="20"/>
                <w:szCs w:val="20"/>
                <w:bdr w:val="single" w:sz="4" w:space="0" w:color="auto"/>
              </w:rPr>
            </w:pPr>
            <w:r w:rsidRPr="00E81865">
              <w:rPr>
                <w:rFonts w:ascii="標楷體" w:eastAsia="標楷體" w:hAnsi="標楷體" w:hint="eastAsia"/>
                <w:sz w:val="20"/>
                <w:szCs w:val="20"/>
                <w:bdr w:val="single" w:sz="4" w:space="0" w:color="auto"/>
              </w:rPr>
              <w:t>家政教育</w:t>
            </w:r>
          </w:p>
          <w:p w:rsidR="00B54305" w:rsidRPr="00E81865" w:rsidRDefault="00B54305" w:rsidP="00D7048A">
            <w:pPr>
              <w:snapToGrid w:val="0"/>
              <w:spacing w:line="0" w:lineRule="atLeast"/>
              <w:jc w:val="both"/>
              <w:rPr>
                <w:rFonts w:ascii="標楷體" w:eastAsia="標楷體" w:hAnsi="標楷體"/>
                <w:sz w:val="20"/>
                <w:szCs w:val="20"/>
              </w:rPr>
            </w:pPr>
            <w:r w:rsidRPr="00E81865">
              <w:rPr>
                <w:rFonts w:ascii="標楷體" w:eastAsia="標楷體" w:hAnsi="標楷體" w:hint="eastAsia"/>
                <w:sz w:val="20"/>
                <w:szCs w:val="20"/>
                <w:bdr w:val="single" w:sz="4" w:space="0" w:color="auto"/>
              </w:rPr>
              <w:t>人權教育</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1-1-3</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1-1-8</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1-1-9</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2-1-3</w:t>
            </w:r>
          </w:p>
          <w:p w:rsidR="00B54305" w:rsidRPr="00E81865" w:rsidRDefault="00B54305" w:rsidP="00D7048A">
            <w:pPr>
              <w:snapToGrid w:val="0"/>
              <w:spacing w:line="0" w:lineRule="atLeast"/>
              <w:jc w:val="both"/>
              <w:rPr>
                <w:rFonts w:ascii="標楷體" w:eastAsia="標楷體" w:hAnsi="標楷體"/>
                <w:kern w:val="0"/>
                <w:sz w:val="20"/>
                <w:szCs w:val="20"/>
              </w:rPr>
            </w:pPr>
            <w:r w:rsidRPr="00E81865">
              <w:rPr>
                <w:rFonts w:ascii="標楷體" w:eastAsia="標楷體" w:hAnsi="標楷體"/>
                <w:kern w:val="0"/>
                <w:sz w:val="20"/>
                <w:szCs w:val="20"/>
              </w:rPr>
              <w:t>2-1-4</w:t>
            </w:r>
          </w:p>
          <w:p w:rsidR="00B54305" w:rsidRPr="00E81865" w:rsidRDefault="00B54305" w:rsidP="00D7048A">
            <w:pPr>
              <w:snapToGrid w:val="0"/>
              <w:spacing w:line="0" w:lineRule="atLeast"/>
              <w:ind w:right="57"/>
              <w:jc w:val="both"/>
              <w:rPr>
                <w:rFonts w:ascii="標楷體" w:eastAsia="標楷體" w:hAnsi="標楷體"/>
                <w:kern w:val="0"/>
                <w:sz w:val="20"/>
                <w:szCs w:val="20"/>
              </w:rPr>
            </w:pPr>
            <w:r w:rsidRPr="00E81865">
              <w:rPr>
                <w:rFonts w:ascii="標楷體" w:eastAsia="標楷體" w:hAnsi="標楷體"/>
                <w:kern w:val="0"/>
                <w:sz w:val="20"/>
                <w:szCs w:val="20"/>
              </w:rPr>
              <w:t>2-1-9</w:t>
            </w:r>
          </w:p>
          <w:p w:rsidR="00B54305" w:rsidRPr="00E81865" w:rsidRDefault="00B54305" w:rsidP="00D7048A">
            <w:pPr>
              <w:snapToGrid w:val="0"/>
              <w:spacing w:line="0" w:lineRule="atLeast"/>
              <w:jc w:val="both"/>
              <w:rPr>
                <w:rFonts w:ascii="標楷體" w:eastAsia="標楷體" w:hAnsi="標楷體" w:cs="CIDFont+F2"/>
                <w:kern w:val="0"/>
                <w:sz w:val="20"/>
                <w:szCs w:val="20"/>
              </w:rPr>
            </w:pPr>
            <w:r w:rsidRPr="00E81865">
              <w:rPr>
                <w:rFonts w:ascii="標楷體" w:eastAsia="標楷體" w:hAnsi="標楷體"/>
                <w:kern w:val="0"/>
                <w:sz w:val="20"/>
                <w:szCs w:val="20"/>
              </w:rPr>
              <w:t>2-1-</w:t>
            </w:r>
            <w:r w:rsidRPr="00E81865">
              <w:rPr>
                <w:rFonts w:ascii="標楷體" w:eastAsia="標楷體" w:hAnsi="標楷體" w:hint="eastAsia"/>
                <w:kern w:val="0"/>
                <w:sz w:val="20"/>
                <w:szCs w:val="20"/>
              </w:rPr>
              <w:t>10</w:t>
            </w:r>
          </w:p>
          <w:p w:rsidR="00B54305" w:rsidRPr="00E81865" w:rsidRDefault="00B54305" w:rsidP="00D7048A">
            <w:pPr>
              <w:snapToGrid w:val="0"/>
              <w:spacing w:line="0" w:lineRule="atLeast"/>
              <w:ind w:right="57"/>
              <w:jc w:val="both"/>
              <w:rPr>
                <w:rFonts w:ascii="標楷體" w:eastAsia="標楷體" w:hAnsi="標楷體"/>
                <w:kern w:val="0"/>
                <w:sz w:val="20"/>
                <w:szCs w:val="20"/>
              </w:rPr>
            </w:pPr>
            <w:r w:rsidRPr="00E81865">
              <w:rPr>
                <w:rFonts w:ascii="標楷體" w:eastAsia="標楷體" w:hAnsi="標楷體"/>
                <w:kern w:val="0"/>
                <w:sz w:val="20"/>
                <w:szCs w:val="20"/>
              </w:rPr>
              <w:t>2-1-</w:t>
            </w:r>
            <w:r w:rsidRPr="00E81865">
              <w:rPr>
                <w:rFonts w:ascii="標楷體" w:eastAsia="標楷體" w:hAnsi="標楷體" w:hint="eastAsia"/>
                <w:kern w:val="0"/>
                <w:sz w:val="20"/>
                <w:szCs w:val="20"/>
              </w:rPr>
              <w:t>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3-1-2</w:t>
            </w:r>
          </w:p>
          <w:p w:rsidR="00B54305" w:rsidRPr="00E81865" w:rsidRDefault="00B54305" w:rsidP="00D7048A">
            <w:pPr>
              <w:snapToGrid w:val="0"/>
              <w:spacing w:line="0" w:lineRule="atLeast"/>
              <w:jc w:val="both"/>
              <w:rPr>
                <w:rFonts w:ascii="標楷體" w:eastAsia="標楷體" w:hAnsi="標楷體"/>
                <w:kern w:val="0"/>
                <w:sz w:val="20"/>
                <w:szCs w:val="20"/>
              </w:rPr>
            </w:pPr>
            <w:r w:rsidRPr="00E81865">
              <w:rPr>
                <w:rFonts w:ascii="標楷體" w:eastAsia="標楷體" w:hAnsi="標楷體"/>
                <w:kern w:val="0"/>
                <w:sz w:val="20"/>
                <w:szCs w:val="20"/>
              </w:rPr>
              <w:t>3-1-5</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3-1-7</w:t>
            </w:r>
          </w:p>
          <w:p w:rsidR="00B54305" w:rsidRPr="00E81865"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E81865">
              <w:rPr>
                <w:rFonts w:ascii="標楷體" w:eastAsia="標楷體" w:hAnsi="標楷體"/>
                <w:kern w:val="0"/>
                <w:sz w:val="20"/>
                <w:szCs w:val="20"/>
              </w:rPr>
              <w:t>4-1-</w:t>
            </w:r>
            <w:r w:rsidRPr="00E81865">
              <w:rPr>
                <w:rFonts w:ascii="標楷體" w:eastAsia="標楷體" w:hAnsi="標楷體" w:hint="eastAsia"/>
                <w:kern w:val="0"/>
                <w:sz w:val="20"/>
                <w:szCs w:val="20"/>
              </w:rPr>
              <w:t>5</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4-1-6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5-1-2</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5-1-3</w:t>
            </w:r>
          </w:p>
          <w:p w:rsidR="00B54305" w:rsidRPr="00E81865"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E81865">
              <w:rPr>
                <w:rFonts w:ascii="標楷體" w:eastAsia="標楷體" w:hAnsi="標楷體"/>
                <w:kern w:val="0"/>
                <w:sz w:val="20"/>
                <w:szCs w:val="20"/>
              </w:rPr>
              <w:t>5-1-</w:t>
            </w:r>
            <w:r w:rsidRPr="00E81865">
              <w:rPr>
                <w:rFonts w:ascii="標楷體" w:eastAsia="標楷體" w:hAnsi="標楷體" w:hint="eastAsia"/>
                <w:kern w:val="0"/>
                <w:sz w:val="20"/>
                <w:szCs w:val="20"/>
              </w:rPr>
              <w:t>4</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5-1-6</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5-1-7</w:t>
            </w:r>
          </w:p>
          <w:p w:rsidR="00B54305" w:rsidRPr="00E81865"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E81865">
              <w:rPr>
                <w:rFonts w:ascii="標楷體" w:eastAsia="標楷體" w:hAnsi="標楷體"/>
                <w:kern w:val="0"/>
                <w:sz w:val="20"/>
                <w:szCs w:val="20"/>
              </w:rPr>
              <w:t>6-1-1</w:t>
            </w:r>
          </w:p>
          <w:p w:rsidR="00B54305" w:rsidRPr="00E81865" w:rsidRDefault="00B54305" w:rsidP="00D7048A">
            <w:pPr>
              <w:pStyle w:val="afd"/>
              <w:spacing w:line="0" w:lineRule="atLeast"/>
              <w:ind w:leftChars="0" w:left="0"/>
              <w:jc w:val="both"/>
              <w:rPr>
                <w:rFonts w:ascii="標楷體" w:eastAsia="標楷體" w:hAnsi="標楷體"/>
                <w:kern w:val="0"/>
                <w:sz w:val="20"/>
                <w:szCs w:val="20"/>
              </w:rPr>
            </w:pPr>
            <w:r w:rsidRPr="00E81865">
              <w:rPr>
                <w:rFonts w:ascii="標楷體" w:eastAsia="標楷體" w:hAnsi="標楷體"/>
                <w:kern w:val="0"/>
                <w:sz w:val="20"/>
                <w:szCs w:val="20"/>
              </w:rPr>
              <w:t>6-1-12</w:t>
            </w:r>
          </w:p>
          <w:p w:rsidR="00B54305" w:rsidRPr="00042404" w:rsidRDefault="00B54305" w:rsidP="00D7048A">
            <w:pPr>
              <w:snapToGrid w:val="0"/>
              <w:rPr>
                <w:rFonts w:ascii="標楷體" w:eastAsia="標楷體" w:hAnsi="標楷體"/>
              </w:rPr>
            </w:pPr>
          </w:p>
        </w:tc>
        <w:tc>
          <w:tcPr>
            <w:tcW w:w="832" w:type="pct"/>
            <w:vAlign w:val="center"/>
          </w:tcPr>
          <w:p w:rsidR="00B54305" w:rsidRPr="005755D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10</w:t>
            </w:r>
            <w:r w:rsidRPr="005755D6">
              <w:rPr>
                <w:rFonts w:ascii="Times New Roman" w:eastAsia="標楷體" w:hAnsi="Times New Roman" w:cs="Times New Roman"/>
                <w:bCs/>
                <w:sz w:val="20"/>
                <w:szCs w:val="20"/>
              </w:rPr>
              <w:t>單元線對稱圖形</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2"/>
                <w:attr w:name="Month" w:val="2"/>
                <w:attr w:name="Year" w:val="2003"/>
              </w:smartTagPr>
              <w:r w:rsidRPr="005755D6">
                <w:rPr>
                  <w:rFonts w:ascii="Times New Roman" w:eastAsia="標楷體" w:hAnsi="Times New Roman" w:cs="Times New Roman"/>
                  <w:bCs/>
                  <w:sz w:val="20"/>
                  <w:szCs w:val="20"/>
                </w:rPr>
                <w:t>3-2-2</w:t>
              </w:r>
            </w:smartTag>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【資訊教育】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4"/>
                <w:attr w:name="Month" w:val="3"/>
                <w:attr w:name="Year" w:val="2004"/>
              </w:smartTagPr>
              <w:r w:rsidRPr="005755D6">
                <w:rPr>
                  <w:rFonts w:ascii="Times New Roman" w:eastAsia="標楷體" w:hAnsi="Times New Roman" w:cs="Times New Roman"/>
                  <w:bCs/>
                  <w:sz w:val="20"/>
                  <w:szCs w:val="20"/>
                </w:rPr>
                <w:t>4-3-4</w:t>
              </w:r>
            </w:smartTag>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【環境教育】</w:t>
            </w:r>
          </w:p>
          <w:p w:rsidR="00B54305" w:rsidRPr="00AA46AB"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3"/>
              </w:smartTagPr>
              <w:r w:rsidRPr="005755D6">
                <w:rPr>
                  <w:rFonts w:ascii="Times New Roman" w:eastAsia="標楷體" w:hAnsi="Times New Roman" w:cs="Times New Roman"/>
                  <w:bCs/>
                  <w:sz w:val="20"/>
                  <w:szCs w:val="20"/>
                </w:rPr>
                <w:t>3-2-1</w:t>
              </w:r>
            </w:smartTag>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C-E-04</w:t>
            </w:r>
          </w:p>
        </w:tc>
        <w:tc>
          <w:tcPr>
            <w:tcW w:w="438" w:type="pct"/>
            <w:vAlign w:val="center"/>
          </w:tcPr>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hint="eastAsia"/>
                <w:snapToGrid w:val="0"/>
                <w:color w:val="000000"/>
                <w:kern w:val="0"/>
                <w:sz w:val="20"/>
                <w:szCs w:val="20"/>
              </w:rPr>
              <w:t>單元4聲音的探討</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hint="eastAsia"/>
                <w:snapToGrid w:val="0"/>
                <w:color w:val="000000"/>
                <w:kern w:val="0"/>
                <w:sz w:val="20"/>
                <w:szCs w:val="20"/>
              </w:rPr>
              <w:t>3.噪音對生活的影響</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hint="eastAsia"/>
                <w:snapToGrid w:val="0"/>
                <w:color w:val="000000"/>
                <w:kern w:val="0"/>
                <w:sz w:val="20"/>
                <w:szCs w:val="20"/>
              </w:rPr>
              <w:t>◎環境教育</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hint="eastAsia"/>
                <w:snapToGrid w:val="0"/>
                <w:color w:val="000000"/>
                <w:kern w:val="0"/>
                <w:sz w:val="20"/>
                <w:szCs w:val="20"/>
              </w:rPr>
              <w:t>◎性別平等教育</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hint="eastAsia"/>
                <w:snapToGrid w:val="0"/>
                <w:color w:val="000000"/>
                <w:kern w:val="0"/>
                <w:sz w:val="20"/>
                <w:szCs w:val="20"/>
              </w:rPr>
              <w:t>◎資訊教育</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1-3-1-2</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1-3-1-3</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1-3-2-3</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1-3-3-2</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1-3-4-1</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1-3-4-3</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1-3-5-3</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1-3-5-4</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1-3-5-5</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2-3-1-1</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2-3-5-2</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2-3-5-3</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3-3-0-1</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3-3-0-3</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3-3-0-4</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4-3-1-2</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4-3-2-4</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5-3-1-1</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5-3-1-2</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5-3-1-3</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6-3-1-1</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6-3-2-2</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6-3-2-3</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6-3-3-1</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6-3-3-2</w:t>
            </w:r>
          </w:p>
          <w:p w:rsidR="00B54305" w:rsidRPr="007605BB" w:rsidRDefault="00B54305" w:rsidP="00D7048A">
            <w:pPr>
              <w:spacing w:line="320" w:lineRule="exact"/>
              <w:rPr>
                <w:rFonts w:ascii="標楷體" w:eastAsia="標楷體" w:hAnsi="標楷體" w:cs="Times New Roman"/>
                <w:snapToGrid w:val="0"/>
                <w:color w:val="000000"/>
                <w:kern w:val="0"/>
                <w:sz w:val="20"/>
                <w:szCs w:val="20"/>
              </w:rPr>
            </w:pPr>
            <w:r w:rsidRPr="007605BB">
              <w:rPr>
                <w:rFonts w:ascii="標楷體" w:eastAsia="標楷體" w:hAnsi="標楷體" w:cs="Times New Roman"/>
                <w:snapToGrid w:val="0"/>
                <w:color w:val="000000"/>
                <w:kern w:val="0"/>
                <w:sz w:val="20"/>
                <w:szCs w:val="20"/>
              </w:rPr>
              <w:t>7-3-0-1</w:t>
            </w:r>
          </w:p>
          <w:p w:rsidR="00B54305" w:rsidRPr="00042404" w:rsidRDefault="00B54305" w:rsidP="00D7048A">
            <w:pPr>
              <w:snapToGrid w:val="0"/>
              <w:rPr>
                <w:rFonts w:ascii="標楷體" w:eastAsia="標楷體" w:hAnsi="標楷體"/>
              </w:rPr>
            </w:pPr>
            <w:r w:rsidRPr="007605BB">
              <w:rPr>
                <w:rFonts w:ascii="標楷體" w:eastAsia="標楷體" w:hAnsi="標楷體" w:cs="Times New Roman"/>
                <w:snapToGrid w:val="0"/>
                <w:color w:val="000000"/>
                <w:kern w:val="0"/>
                <w:sz w:val="20"/>
                <w:szCs w:val="20"/>
              </w:rPr>
              <w:t>7-3-0-2</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第六單元臺灣傳統社會與文化的形成</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第一課傳統社會與生活</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p>
          <w:p w:rsidR="00B54305" w:rsidRPr="005755D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1"/>
                <w:attr w:name="Month" w:val="3"/>
                <w:attr w:name="Year" w:val="2001"/>
              </w:smartTagPr>
              <w:r w:rsidRPr="005755D6">
                <w:rPr>
                  <w:rFonts w:ascii="Times New Roman" w:eastAsia="標楷體" w:hAnsi="Times New Roman" w:cs="Times New Roman" w:hint="eastAsia"/>
                  <w:bCs/>
                  <w:sz w:val="20"/>
                  <w:szCs w:val="20"/>
                </w:rPr>
                <w:t>1-3-11</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bCs/>
                  <w:sz w:val="20"/>
                  <w:szCs w:val="20"/>
                </w:rPr>
                <w:t>2-3-2</w:t>
              </w:r>
            </w:smartTag>
          </w:p>
        </w:tc>
        <w:tc>
          <w:tcPr>
            <w:tcW w:w="488" w:type="pct"/>
            <w:gridSpan w:val="2"/>
            <w:vAlign w:val="center"/>
          </w:tcPr>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參、音樂美樂地</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四‧ 快樂的節奏</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2"/>
                <w:attr w:name="Month" w:val="2"/>
                <w:attr w:name="Day" w:val="6"/>
                <w:attr w:name="IsLunarDate" w:val="False"/>
                <w:attr w:name="IsROCDate" w:val="False"/>
              </w:smartTagPr>
              <w:r w:rsidRPr="008236B2">
                <w:rPr>
                  <w:rFonts w:ascii="標楷體" w:eastAsia="標楷體" w:hAnsi="標楷體"/>
                  <w:sz w:val="16"/>
                  <w:szCs w:val="16"/>
                </w:rPr>
                <w:t>2-2-6</w:t>
              </w:r>
            </w:smartTag>
          </w:p>
        </w:tc>
        <w:tc>
          <w:tcPr>
            <w:tcW w:w="631" w:type="pct"/>
            <w:tcBorders>
              <w:bottom w:val="single" w:sz="4" w:space="0" w:color="auto"/>
            </w:tcBorders>
            <w:vAlign w:val="center"/>
          </w:tcPr>
          <w:p w:rsidR="00B54305" w:rsidRPr="00814EAA" w:rsidRDefault="00B54305" w:rsidP="00D7048A">
            <w:pPr>
              <w:spacing w:line="320" w:lineRule="exact"/>
              <w:rPr>
                <w:rFonts w:ascii="標楷體" w:eastAsia="標楷體" w:hAnsi="標楷體" w:cs="Arial Unicode MS"/>
                <w:snapToGrid w:val="0"/>
                <w:color w:val="000000"/>
                <w:kern w:val="0"/>
                <w:sz w:val="20"/>
                <w:szCs w:val="20"/>
              </w:rPr>
            </w:pPr>
            <w:r w:rsidRPr="00814EAA">
              <w:rPr>
                <w:rFonts w:ascii="標楷體" w:eastAsia="標楷體" w:hAnsi="標楷體" w:cs="Arial Unicode MS" w:hint="eastAsia"/>
                <w:snapToGrid w:val="0"/>
                <w:color w:val="000000"/>
                <w:kern w:val="0"/>
                <w:sz w:val="20"/>
                <w:szCs w:val="20"/>
              </w:rPr>
              <w:t>五、戶外活動任我行</w:t>
            </w:r>
          </w:p>
          <w:p w:rsidR="00B54305" w:rsidRPr="00814EAA" w:rsidRDefault="00B54305" w:rsidP="00D7048A">
            <w:pPr>
              <w:spacing w:line="320" w:lineRule="exact"/>
              <w:rPr>
                <w:rFonts w:ascii="標楷體" w:eastAsia="標楷體" w:hAnsi="標楷體" w:cs="Arial Unicode MS"/>
                <w:snapToGrid w:val="0"/>
                <w:color w:val="000000"/>
                <w:kern w:val="0"/>
                <w:sz w:val="20"/>
                <w:szCs w:val="20"/>
              </w:rPr>
            </w:pPr>
            <w:r w:rsidRPr="00814EAA">
              <w:rPr>
                <w:rFonts w:ascii="標楷體" w:eastAsia="標楷體" w:hAnsi="標楷體" w:cs="Arial Unicode MS" w:hint="eastAsia"/>
                <w:snapToGrid w:val="0"/>
                <w:color w:val="000000"/>
                <w:kern w:val="0"/>
                <w:sz w:val="20"/>
                <w:szCs w:val="20"/>
              </w:rPr>
              <w:t>3.戶外探索大發現</w:t>
            </w:r>
          </w:p>
          <w:p w:rsidR="00B54305" w:rsidRPr="00814EAA" w:rsidRDefault="00B54305" w:rsidP="00D7048A">
            <w:pPr>
              <w:spacing w:line="320" w:lineRule="exact"/>
              <w:rPr>
                <w:rFonts w:ascii="標楷體" w:eastAsia="標楷體" w:hAnsi="標楷體" w:cs="Arial Unicode MS"/>
                <w:snapToGrid w:val="0"/>
                <w:color w:val="000000"/>
                <w:kern w:val="0"/>
                <w:sz w:val="20"/>
                <w:szCs w:val="20"/>
              </w:rPr>
            </w:pPr>
            <w:r w:rsidRPr="00814EAA">
              <w:rPr>
                <w:rFonts w:ascii="標楷體" w:eastAsia="標楷體" w:hAnsi="標楷體" w:cs="Arial Unicode MS" w:hint="eastAsia"/>
                <w:snapToGrid w:val="0"/>
                <w:color w:val="000000"/>
                <w:kern w:val="0"/>
                <w:sz w:val="20"/>
                <w:szCs w:val="20"/>
              </w:rPr>
              <w:t>◎性別平等教育</w:t>
            </w:r>
          </w:p>
          <w:p w:rsidR="00B54305" w:rsidRPr="00814EAA" w:rsidRDefault="00B54305" w:rsidP="00D7048A">
            <w:pPr>
              <w:spacing w:line="320" w:lineRule="exact"/>
              <w:rPr>
                <w:rFonts w:ascii="標楷體" w:eastAsia="標楷體" w:hAnsi="標楷體" w:cs="Arial Unicode MS"/>
                <w:snapToGrid w:val="0"/>
                <w:color w:val="000000"/>
                <w:kern w:val="0"/>
                <w:sz w:val="20"/>
                <w:szCs w:val="20"/>
              </w:rPr>
            </w:pPr>
            <w:r w:rsidRPr="00814EAA">
              <w:rPr>
                <w:rFonts w:ascii="標楷體" w:eastAsia="標楷體" w:hAnsi="標楷體" w:cs="Arial Unicode MS" w:hint="eastAsia"/>
                <w:snapToGrid w:val="0"/>
                <w:color w:val="000000"/>
                <w:kern w:val="0"/>
                <w:sz w:val="20"/>
                <w:szCs w:val="20"/>
              </w:rPr>
              <w:t>◎海洋教育</w:t>
            </w:r>
          </w:p>
          <w:p w:rsidR="00B54305" w:rsidRPr="00042404" w:rsidRDefault="00B54305" w:rsidP="00D7048A">
            <w:pPr>
              <w:snapToGrid w:val="0"/>
              <w:rPr>
                <w:rFonts w:ascii="標楷體" w:eastAsia="標楷體" w:hAnsi="標楷體"/>
              </w:rPr>
            </w:pPr>
            <w:r w:rsidRPr="00814EAA">
              <w:rPr>
                <w:rFonts w:ascii="標楷體" w:eastAsia="標楷體" w:hAnsi="標楷體" w:cs="Arial Unicode MS"/>
                <w:snapToGrid w:val="0"/>
                <w:color w:val="000000"/>
                <w:kern w:val="0"/>
                <w:sz w:val="20"/>
                <w:szCs w:val="20"/>
              </w:rPr>
              <w:t>4-3-2</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六、健康防護罩／２．醫療服務觀測站7-2-2,7-2-3【家政教育】</w:t>
            </w:r>
          </w:p>
        </w:tc>
      </w:tr>
      <w:tr w:rsidR="002018C4" w:rsidRPr="00DA5108"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21</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1/18</w:t>
            </w:r>
          </w:p>
        </w:tc>
        <w:tc>
          <w:tcPr>
            <w:tcW w:w="229" w:type="pct"/>
            <w:vAlign w:val="center"/>
          </w:tcPr>
          <w:p w:rsidR="00B54305" w:rsidRPr="00CC0196" w:rsidRDefault="00B54305" w:rsidP="00D7048A">
            <w:pPr>
              <w:snapToGrid w:val="0"/>
              <w:rPr>
                <w:rFonts w:ascii="標楷體" w:eastAsia="標楷體" w:hAnsi="標楷體"/>
                <w:sz w:val="20"/>
              </w:rPr>
            </w:pPr>
            <w:r>
              <w:rPr>
                <w:rFonts w:ascii="標楷體" w:eastAsia="標楷體" w:hAnsi="標楷體" w:hint="eastAsia"/>
                <w:sz w:val="20"/>
              </w:rPr>
              <w:t>1/15-1/16第三</w:t>
            </w:r>
            <w:r w:rsidRPr="00513C88">
              <w:rPr>
                <w:rFonts w:ascii="標楷體" w:eastAsia="標楷體" w:hAnsi="標楷體" w:hint="eastAsia"/>
                <w:sz w:val="20"/>
              </w:rPr>
              <w:t>次定期考查</w:t>
            </w:r>
          </w:p>
        </w:tc>
        <w:tc>
          <w:tcPr>
            <w:tcW w:w="488" w:type="pct"/>
            <w:vAlign w:val="center"/>
          </w:tcPr>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snapToGrid w:val="0"/>
                <w:color w:val="000000"/>
                <w:kern w:val="0"/>
                <w:sz w:val="20"/>
                <w:szCs w:val="20"/>
              </w:rPr>
              <w:t>複習段考內容</w:t>
            </w:r>
          </w:p>
        </w:tc>
        <w:tc>
          <w:tcPr>
            <w:tcW w:w="340" w:type="pct"/>
            <w:vAlign w:val="center"/>
          </w:tcPr>
          <w:p w:rsidR="00B54305" w:rsidRPr="00B57883" w:rsidRDefault="00B54305" w:rsidP="00D7048A">
            <w:pPr>
              <w:spacing w:line="240" w:lineRule="exact"/>
              <w:rPr>
                <w:rFonts w:ascii="新細明體" w:hAnsi="新細明體"/>
                <w:sz w:val="18"/>
                <w:szCs w:val="18"/>
              </w:rPr>
            </w:pPr>
            <w:r w:rsidRPr="00B57883">
              <w:rPr>
                <w:rFonts w:hint="eastAsia"/>
                <w:sz w:val="18"/>
                <w:szCs w:val="18"/>
              </w:rPr>
              <w:t>總複習</w:t>
            </w:r>
          </w:p>
          <w:p w:rsidR="00B54305" w:rsidRPr="00B57883" w:rsidRDefault="00B54305" w:rsidP="00D7048A">
            <w:pPr>
              <w:spacing w:line="240" w:lineRule="exact"/>
              <w:rPr>
                <w:rFonts w:ascii="新細明體" w:hAnsi="新細明體"/>
                <w:sz w:val="18"/>
                <w:szCs w:val="18"/>
              </w:rPr>
            </w:pPr>
            <w:r w:rsidRPr="00B57883">
              <w:rPr>
                <w:rFonts w:ascii="新細明體" w:hAnsi="新細明體" w:hint="eastAsia"/>
                <w:color w:val="C00000"/>
                <w:sz w:val="18"/>
                <w:szCs w:val="18"/>
              </w:rPr>
              <w:t>對應能力指標</w:t>
            </w:r>
          </w:p>
          <w:p w:rsidR="00B54305" w:rsidRPr="00042404" w:rsidRDefault="00B54305" w:rsidP="00D7048A">
            <w:pPr>
              <w:snapToGrid w:val="0"/>
              <w:rPr>
                <w:rFonts w:ascii="標楷體" w:eastAsia="標楷體" w:hAnsi="標楷體"/>
              </w:rPr>
            </w:pPr>
            <w:r w:rsidRPr="00B57883">
              <w:rPr>
                <w:rFonts w:ascii="新細明體" w:hAnsi="新細明體" w:hint="eastAsia"/>
                <w:sz w:val="18"/>
                <w:szCs w:val="18"/>
              </w:rPr>
              <w:t>1-3-2、1-3-7、2-3-1、2-3-6、2-3-10、4-3-5</w:t>
            </w:r>
          </w:p>
        </w:tc>
        <w:tc>
          <w:tcPr>
            <w:tcW w:w="439" w:type="pct"/>
            <w:vAlign w:val="center"/>
          </w:tcPr>
          <w:p w:rsidR="00B54305" w:rsidRPr="00C06E90" w:rsidRDefault="00B54305" w:rsidP="00D7048A">
            <w:pPr>
              <w:snapToGrid w:val="0"/>
              <w:spacing w:line="0" w:lineRule="atLeast"/>
              <w:jc w:val="both"/>
              <w:rPr>
                <w:rFonts w:ascii="標楷體" w:eastAsia="標楷體" w:hAnsi="標楷體"/>
                <w:sz w:val="20"/>
                <w:szCs w:val="20"/>
              </w:rPr>
            </w:pPr>
            <w:r w:rsidRPr="00C06E90">
              <w:rPr>
                <w:rFonts w:ascii="標楷體" w:eastAsia="標楷體" w:hAnsi="標楷體" w:hint="eastAsia"/>
                <w:sz w:val="20"/>
                <w:szCs w:val="20"/>
              </w:rPr>
              <w:t>成果發表會</w:t>
            </w:r>
          </w:p>
          <w:p w:rsidR="00B54305" w:rsidRPr="00C06E90" w:rsidRDefault="00B54305" w:rsidP="00D7048A">
            <w:pPr>
              <w:snapToGrid w:val="0"/>
              <w:spacing w:line="0" w:lineRule="atLeast"/>
              <w:jc w:val="both"/>
              <w:rPr>
                <w:rFonts w:ascii="標楷體" w:eastAsia="標楷體" w:hAnsi="標楷體"/>
                <w:sz w:val="20"/>
                <w:szCs w:val="20"/>
                <w:bdr w:val="single" w:sz="4" w:space="0" w:color="auto"/>
              </w:rPr>
            </w:pPr>
            <w:r w:rsidRPr="00C06E90">
              <w:rPr>
                <w:rFonts w:ascii="標楷體" w:eastAsia="標楷體" w:hAnsi="標楷體" w:hint="eastAsia"/>
                <w:sz w:val="20"/>
                <w:szCs w:val="20"/>
                <w:bdr w:val="single" w:sz="4" w:space="0" w:color="auto"/>
              </w:rPr>
              <w:t>家政教育</w:t>
            </w:r>
          </w:p>
          <w:p w:rsidR="00B54305" w:rsidRPr="00C06E90" w:rsidRDefault="00B54305" w:rsidP="00D7048A">
            <w:pPr>
              <w:snapToGrid w:val="0"/>
              <w:spacing w:line="0" w:lineRule="atLeast"/>
              <w:jc w:val="both"/>
              <w:rPr>
                <w:rFonts w:ascii="標楷體" w:eastAsia="標楷體" w:hAnsi="標楷體"/>
                <w:sz w:val="20"/>
                <w:szCs w:val="20"/>
              </w:rPr>
            </w:pPr>
            <w:r w:rsidRPr="00C06E90">
              <w:rPr>
                <w:rFonts w:ascii="標楷體" w:eastAsia="標楷體" w:hAnsi="標楷體" w:hint="eastAsia"/>
                <w:sz w:val="20"/>
                <w:szCs w:val="20"/>
                <w:bdr w:val="single" w:sz="4" w:space="0" w:color="auto"/>
              </w:rPr>
              <w:t>人權教育</w:t>
            </w:r>
          </w:p>
          <w:p w:rsidR="00B54305" w:rsidRPr="00C06E90" w:rsidRDefault="00B54305" w:rsidP="00D7048A">
            <w:pPr>
              <w:pStyle w:val="a5"/>
              <w:snapToGrid w:val="0"/>
              <w:spacing w:line="0" w:lineRule="atLeast"/>
              <w:jc w:val="both"/>
              <w:rPr>
                <w:rFonts w:ascii="標楷體" w:eastAsia="標楷體" w:hAnsi="標楷體"/>
                <w:szCs w:val="20"/>
              </w:rPr>
            </w:pPr>
            <w:r w:rsidRPr="00C06E90">
              <w:rPr>
                <w:rFonts w:ascii="標楷體" w:eastAsia="標楷體" w:hAnsi="標楷體" w:hint="eastAsia"/>
                <w:szCs w:val="20"/>
              </w:rPr>
              <w:t>2-1-3</w:t>
            </w:r>
          </w:p>
          <w:p w:rsidR="00B54305" w:rsidRPr="00C06E90" w:rsidRDefault="00B54305" w:rsidP="00D7048A">
            <w:pPr>
              <w:pStyle w:val="a5"/>
              <w:snapToGrid w:val="0"/>
              <w:spacing w:line="0" w:lineRule="atLeast"/>
              <w:jc w:val="both"/>
              <w:rPr>
                <w:rFonts w:ascii="標楷體" w:eastAsia="標楷體" w:hAnsi="標楷體"/>
                <w:szCs w:val="20"/>
              </w:rPr>
            </w:pPr>
            <w:r w:rsidRPr="00C06E90">
              <w:rPr>
                <w:rFonts w:ascii="標楷體" w:eastAsia="標楷體" w:hAnsi="標楷體" w:hint="eastAsia"/>
                <w:szCs w:val="20"/>
              </w:rPr>
              <w:t>2-1-4</w:t>
            </w:r>
          </w:p>
          <w:p w:rsidR="00B54305" w:rsidRPr="00C06E90" w:rsidRDefault="00B54305" w:rsidP="00D7048A">
            <w:pPr>
              <w:pStyle w:val="a5"/>
              <w:snapToGrid w:val="0"/>
              <w:spacing w:line="0" w:lineRule="atLeast"/>
              <w:jc w:val="both"/>
              <w:rPr>
                <w:rFonts w:ascii="標楷體" w:eastAsia="標楷體" w:hAnsi="標楷體"/>
                <w:szCs w:val="20"/>
              </w:rPr>
            </w:pPr>
            <w:r w:rsidRPr="00C06E90">
              <w:rPr>
                <w:rFonts w:ascii="標楷體" w:eastAsia="標楷體" w:hAnsi="標楷體" w:hint="eastAsia"/>
                <w:szCs w:val="20"/>
              </w:rPr>
              <w:t>2-1-9</w:t>
            </w:r>
          </w:p>
          <w:p w:rsidR="00B54305" w:rsidRPr="00C06E90" w:rsidRDefault="00B54305" w:rsidP="00D7048A">
            <w:pPr>
              <w:pStyle w:val="a5"/>
              <w:snapToGrid w:val="0"/>
              <w:spacing w:line="0" w:lineRule="atLeast"/>
              <w:jc w:val="both"/>
              <w:rPr>
                <w:rFonts w:ascii="標楷體" w:eastAsia="標楷體" w:hAnsi="標楷體"/>
                <w:szCs w:val="20"/>
              </w:rPr>
            </w:pPr>
            <w:r w:rsidRPr="00C06E90">
              <w:rPr>
                <w:rFonts w:ascii="標楷體" w:eastAsia="標楷體" w:hAnsi="標楷體"/>
                <w:kern w:val="0"/>
                <w:szCs w:val="20"/>
              </w:rPr>
              <w:t>2-1-</w:t>
            </w:r>
            <w:r w:rsidRPr="00C06E90">
              <w:rPr>
                <w:rFonts w:ascii="標楷體" w:eastAsia="標楷體" w:hAnsi="標楷體" w:hint="eastAsia"/>
                <w:kern w:val="0"/>
                <w:szCs w:val="20"/>
              </w:rPr>
              <w:t>10</w:t>
            </w:r>
          </w:p>
          <w:p w:rsidR="00B54305" w:rsidRPr="00C06E90" w:rsidRDefault="00B54305" w:rsidP="00D7048A">
            <w:pPr>
              <w:pStyle w:val="a5"/>
              <w:snapToGrid w:val="0"/>
              <w:spacing w:line="0" w:lineRule="atLeast"/>
              <w:jc w:val="both"/>
              <w:rPr>
                <w:rFonts w:ascii="標楷體" w:eastAsia="標楷體" w:hAnsi="標楷體"/>
                <w:szCs w:val="20"/>
              </w:rPr>
            </w:pPr>
            <w:r w:rsidRPr="00C06E90">
              <w:rPr>
                <w:rFonts w:ascii="標楷體" w:eastAsia="標楷體" w:hAnsi="標楷體" w:hint="eastAsia"/>
                <w:szCs w:val="20"/>
              </w:rPr>
              <w:t>2-1-11</w:t>
            </w:r>
          </w:p>
          <w:p w:rsidR="00B54305" w:rsidRPr="00C06E90" w:rsidRDefault="00B54305" w:rsidP="00D7048A">
            <w:pPr>
              <w:pStyle w:val="a5"/>
              <w:snapToGrid w:val="0"/>
              <w:spacing w:line="0" w:lineRule="atLeast"/>
              <w:jc w:val="both"/>
              <w:rPr>
                <w:rFonts w:ascii="標楷體" w:eastAsia="標楷體" w:hAnsi="標楷體"/>
                <w:szCs w:val="20"/>
              </w:rPr>
            </w:pPr>
            <w:r w:rsidRPr="00C06E90">
              <w:rPr>
                <w:rFonts w:ascii="標楷體" w:eastAsia="標楷體" w:hAnsi="標楷體" w:hint="eastAsia"/>
                <w:szCs w:val="20"/>
              </w:rPr>
              <w:t>2-1-12</w:t>
            </w:r>
          </w:p>
          <w:p w:rsidR="00B54305" w:rsidRPr="00C06E90" w:rsidRDefault="00B54305" w:rsidP="00D7048A">
            <w:pPr>
              <w:pStyle w:val="a5"/>
              <w:snapToGrid w:val="0"/>
              <w:spacing w:line="0" w:lineRule="atLeast"/>
              <w:jc w:val="both"/>
              <w:rPr>
                <w:rFonts w:ascii="標楷體" w:eastAsia="標楷體" w:hAnsi="標楷體"/>
                <w:szCs w:val="20"/>
              </w:rPr>
            </w:pPr>
            <w:r w:rsidRPr="00C06E90">
              <w:rPr>
                <w:rFonts w:ascii="標楷體" w:eastAsia="標楷體" w:hAnsi="標楷體"/>
                <w:kern w:val="0"/>
                <w:szCs w:val="20"/>
              </w:rPr>
              <w:t>3-1-7</w:t>
            </w:r>
          </w:p>
          <w:p w:rsidR="00B54305" w:rsidRPr="00C06E90" w:rsidRDefault="00B54305" w:rsidP="00D7048A">
            <w:pPr>
              <w:pStyle w:val="a5"/>
              <w:snapToGrid w:val="0"/>
              <w:spacing w:line="0" w:lineRule="atLeast"/>
              <w:jc w:val="both"/>
              <w:rPr>
                <w:rFonts w:ascii="標楷體" w:eastAsia="標楷體" w:hAnsi="標楷體"/>
                <w:szCs w:val="20"/>
              </w:rPr>
            </w:pPr>
            <w:r w:rsidRPr="00C06E90">
              <w:rPr>
                <w:rFonts w:ascii="標楷體" w:eastAsia="標楷體" w:hAnsi="標楷體" w:hint="eastAsia"/>
                <w:szCs w:val="20"/>
              </w:rPr>
              <w:t>6-1-1</w:t>
            </w:r>
          </w:p>
          <w:p w:rsidR="00B54305" w:rsidRPr="00C06E90" w:rsidRDefault="00B54305" w:rsidP="00D7048A">
            <w:pPr>
              <w:pStyle w:val="a5"/>
              <w:snapToGrid w:val="0"/>
              <w:spacing w:line="0" w:lineRule="atLeast"/>
              <w:jc w:val="both"/>
              <w:rPr>
                <w:rFonts w:ascii="標楷體" w:eastAsia="標楷體" w:hAnsi="標楷體"/>
                <w:szCs w:val="20"/>
              </w:rPr>
            </w:pPr>
            <w:r w:rsidRPr="00C06E90">
              <w:rPr>
                <w:rFonts w:ascii="標楷體" w:eastAsia="標楷體" w:hAnsi="標楷體" w:hint="eastAsia"/>
                <w:szCs w:val="20"/>
              </w:rPr>
              <w:t>6-1-3</w:t>
            </w:r>
          </w:p>
          <w:p w:rsidR="00B54305" w:rsidRPr="00042404" w:rsidRDefault="00B54305" w:rsidP="00D7048A">
            <w:pPr>
              <w:snapToGrid w:val="0"/>
              <w:rPr>
                <w:rFonts w:ascii="標楷體" w:eastAsia="標楷體" w:hAnsi="標楷體"/>
              </w:rPr>
            </w:pPr>
            <w:r w:rsidRPr="00C06E90">
              <w:rPr>
                <w:rFonts w:ascii="標楷體" w:eastAsia="標楷體" w:hAnsi="標楷體"/>
                <w:kern w:val="0"/>
                <w:szCs w:val="20"/>
              </w:rPr>
              <w:t>6-1-12</w:t>
            </w:r>
          </w:p>
        </w:tc>
        <w:tc>
          <w:tcPr>
            <w:tcW w:w="832"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數與量、幾何、代數</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綜合與應用（二）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5-n-18</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5-a-02</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5-s-05</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B54305" w:rsidRPr="005755D6"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5755D6">
              <w:rPr>
                <w:rFonts w:ascii="Times New Roman" w:eastAsia="標楷體" w:hAnsi="Times New Roman" w:cs="Times New Roman"/>
                <w:sz w:val="20"/>
                <w:szCs w:val="20"/>
              </w:rPr>
              <w:t>C-E-04</w:t>
            </w:r>
          </w:p>
        </w:tc>
        <w:tc>
          <w:tcPr>
            <w:tcW w:w="438" w:type="pct"/>
            <w:vAlign w:val="center"/>
          </w:tcPr>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snapToGrid w:val="0"/>
                <w:color w:val="000000"/>
                <w:kern w:val="0"/>
                <w:sz w:val="20"/>
                <w:szCs w:val="20"/>
              </w:rPr>
              <w:t>複習段考內容</w:t>
            </w:r>
          </w:p>
        </w:tc>
        <w:tc>
          <w:tcPr>
            <w:tcW w:w="39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hint="eastAsia"/>
                <w:bCs/>
                <w:sz w:val="20"/>
                <w:szCs w:val="20"/>
              </w:rPr>
              <w:t>第六單元臺灣傳統社會與文化的形成</w:t>
            </w:r>
            <w:r w:rsidRPr="00AA46AB">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第二課傳統文化的展現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5755D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5755D6">
              <w:rPr>
                <w:rFonts w:ascii="Times New Roman" w:eastAsia="標楷體" w:hAnsi="Times New Roman" w:cs="Times New Roman" w:hint="eastAsia"/>
                <w:bCs/>
                <w:sz w:val="20"/>
                <w:szCs w:val="20"/>
              </w:rPr>
              <w:t>【家政教育】</w:t>
            </w:r>
            <w:r w:rsidRPr="005755D6">
              <w:rPr>
                <w:rFonts w:ascii="Times New Roman" w:eastAsia="標楷體" w:hAnsi="Times New Roman" w:cs="Times New Roman" w:hint="eastAsia"/>
                <w:bCs/>
                <w:sz w:val="20"/>
                <w:szCs w:val="20"/>
              </w:rPr>
              <w:br/>
            </w:r>
            <w:r w:rsidRPr="005755D6">
              <w:rPr>
                <w:rFonts w:ascii="Times New Roman" w:eastAsia="標楷體" w:hAnsi="Times New Roman" w:cs="Times New Roman" w:hint="eastAsia"/>
                <w:bCs/>
                <w:sz w:val="20"/>
                <w:szCs w:val="20"/>
              </w:rPr>
              <w:t>【海洋教育】</w:t>
            </w:r>
          </w:p>
          <w:p w:rsidR="00B54305" w:rsidRPr="005755D6"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3"/>
                <w:attr w:name="Year" w:val="2001"/>
              </w:smartTagPr>
              <w:r w:rsidRPr="005755D6">
                <w:rPr>
                  <w:rFonts w:ascii="Times New Roman" w:eastAsia="標楷體" w:hAnsi="Times New Roman" w:cs="Times New Roman" w:hint="eastAsia"/>
                  <w:sz w:val="20"/>
                  <w:szCs w:val="20"/>
                </w:rPr>
                <w:t>1-3-2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5755D6">
                <w:rPr>
                  <w:rFonts w:ascii="Times New Roman" w:eastAsia="標楷體" w:hAnsi="Times New Roman" w:cs="Times New Roman" w:hint="eastAsia"/>
                  <w:sz w:val="20"/>
                  <w:szCs w:val="20"/>
                </w:rPr>
                <w:t>2-3-2</w:t>
              </w:r>
            </w:smartTag>
          </w:p>
        </w:tc>
        <w:tc>
          <w:tcPr>
            <w:tcW w:w="488" w:type="pct"/>
            <w:gridSpan w:val="2"/>
            <w:vAlign w:val="center"/>
          </w:tcPr>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參、音樂美樂地</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hint="eastAsia"/>
                <w:sz w:val="16"/>
                <w:szCs w:val="16"/>
              </w:rPr>
              <w:t>四‧ 快樂的節奏</w:t>
            </w:r>
          </w:p>
          <w:p w:rsidR="00B54305" w:rsidRPr="008236B2" w:rsidRDefault="00B54305" w:rsidP="00D7048A">
            <w:pPr>
              <w:spacing w:line="0" w:lineRule="atLeast"/>
              <w:jc w:val="center"/>
              <w:rPr>
                <w:rFonts w:ascii="標楷體" w:eastAsia="標楷體" w:hAnsi="標楷體"/>
                <w:sz w:val="16"/>
                <w:szCs w:val="16"/>
              </w:rPr>
            </w:pPr>
            <w:r w:rsidRPr="008236B2">
              <w:rPr>
                <w:rFonts w:ascii="標楷體" w:eastAsia="標楷體" w:hAnsi="標楷體" w:cs="標楷體" w:hint="eastAsia"/>
                <w:color w:val="000000"/>
                <w:sz w:val="16"/>
                <w:szCs w:val="16"/>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2"/>
                <w:attr w:name="Month" w:val="2"/>
                <w:attr w:name="Day" w:val="6"/>
                <w:attr w:name="IsLunarDate" w:val="False"/>
                <w:attr w:name="IsROCDate" w:val="False"/>
              </w:smartTagPr>
              <w:r w:rsidRPr="008236B2">
                <w:rPr>
                  <w:rFonts w:ascii="標楷體" w:eastAsia="標楷體" w:hAnsi="標楷體"/>
                  <w:sz w:val="16"/>
                  <w:szCs w:val="16"/>
                </w:rPr>
                <w:t>2-2-6</w:t>
              </w:r>
            </w:smartTag>
          </w:p>
        </w:tc>
        <w:tc>
          <w:tcPr>
            <w:tcW w:w="631" w:type="pct"/>
            <w:tcBorders>
              <w:bottom w:val="single" w:sz="4" w:space="0" w:color="auto"/>
            </w:tcBorders>
            <w:vAlign w:val="center"/>
          </w:tcPr>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snapToGrid w:val="0"/>
                <w:color w:val="000000"/>
                <w:kern w:val="0"/>
                <w:sz w:val="20"/>
                <w:szCs w:val="20"/>
              </w:rPr>
              <w:t>複習段考內容</w:t>
            </w: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六、健康防護罩／３．就醫有一套7-2-2,7-2-3【家政教育】</w:t>
            </w:r>
          </w:p>
        </w:tc>
      </w:tr>
      <w:tr w:rsidR="002018C4" w:rsidRPr="00DA5108" w:rsidTr="002D4282">
        <w:trPr>
          <w:cantSplit/>
          <w:trHeight w:val="364"/>
          <w:jc w:val="center"/>
        </w:trPr>
        <w:tc>
          <w:tcPr>
            <w:tcW w:w="16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22</w:t>
            </w:r>
          </w:p>
        </w:tc>
        <w:tc>
          <w:tcPr>
            <w:tcW w:w="24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w:t>
            </w:r>
            <w:r>
              <w:rPr>
                <w:rFonts w:ascii="標楷體" w:eastAsia="標楷體" w:hAnsi="標楷體" w:hint="eastAsia"/>
                <w:color w:val="000000"/>
                <w:sz w:val="22"/>
                <w:szCs w:val="22"/>
              </w:rPr>
              <w:t>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w:t>
            </w:r>
            <w:r>
              <w:rPr>
                <w:rFonts w:ascii="標楷體" w:eastAsia="標楷體" w:hAnsi="標楷體" w:hint="eastAsia"/>
                <w:color w:val="000000"/>
                <w:sz w:val="22"/>
                <w:szCs w:val="22"/>
              </w:rPr>
              <w:t>25</w:t>
            </w:r>
          </w:p>
        </w:tc>
        <w:tc>
          <w:tcPr>
            <w:tcW w:w="229" w:type="pct"/>
            <w:vAlign w:val="center"/>
          </w:tcPr>
          <w:p w:rsidR="00B54305" w:rsidRPr="00CC0196" w:rsidRDefault="00B54305" w:rsidP="00D7048A">
            <w:pPr>
              <w:snapToGrid w:val="0"/>
              <w:rPr>
                <w:rFonts w:ascii="標楷體" w:eastAsia="標楷體" w:hAnsi="標楷體"/>
                <w:sz w:val="20"/>
              </w:rPr>
            </w:pPr>
            <w:r>
              <w:rPr>
                <w:rFonts w:ascii="標楷體" w:eastAsia="標楷體" w:hAnsi="標楷體" w:hint="eastAsia"/>
                <w:sz w:val="20"/>
              </w:rPr>
              <w:t>1/20休業式</w:t>
            </w:r>
          </w:p>
        </w:tc>
        <w:tc>
          <w:tcPr>
            <w:tcW w:w="488" w:type="pct"/>
            <w:vAlign w:val="center"/>
          </w:tcPr>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snapToGrid w:val="0"/>
                <w:color w:val="000000"/>
                <w:kern w:val="0"/>
                <w:sz w:val="20"/>
                <w:szCs w:val="20"/>
              </w:rPr>
              <w:t>休業式</w:t>
            </w:r>
          </w:p>
        </w:tc>
        <w:tc>
          <w:tcPr>
            <w:tcW w:w="340" w:type="pct"/>
            <w:vAlign w:val="center"/>
          </w:tcPr>
          <w:p w:rsidR="00B54305" w:rsidRPr="00042404" w:rsidRDefault="00B54305" w:rsidP="00D7048A">
            <w:pPr>
              <w:snapToGrid w:val="0"/>
              <w:rPr>
                <w:rFonts w:ascii="標楷體" w:eastAsia="標楷體" w:hAnsi="標楷體"/>
              </w:rPr>
            </w:pPr>
          </w:p>
        </w:tc>
        <w:tc>
          <w:tcPr>
            <w:tcW w:w="439" w:type="pct"/>
            <w:vAlign w:val="center"/>
          </w:tcPr>
          <w:p w:rsidR="00B54305" w:rsidRPr="00042404" w:rsidRDefault="00B54305" w:rsidP="00D7048A">
            <w:pPr>
              <w:snapToGrid w:val="0"/>
              <w:rPr>
                <w:rFonts w:ascii="標楷體" w:eastAsia="標楷體" w:hAnsi="標楷體"/>
              </w:rPr>
            </w:pPr>
          </w:p>
        </w:tc>
        <w:tc>
          <w:tcPr>
            <w:tcW w:w="832" w:type="pct"/>
            <w:vAlign w:val="center"/>
          </w:tcPr>
          <w:p w:rsidR="00B54305" w:rsidRPr="009F71A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數與量、幾何、代數</w:t>
            </w:r>
            <w:r w:rsidRPr="009F71A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綜合與應用（二）</w:t>
            </w:r>
            <w:r w:rsidRPr="009F71A6">
              <w:rPr>
                <w:rFonts w:ascii="Times New Roman" w:eastAsia="標楷體" w:hAnsi="Times New Roman" w:cs="Times New Roman"/>
                <w:bCs/>
                <w:sz w:val="20"/>
                <w:szCs w:val="20"/>
              </w:rPr>
              <w:br/>
            </w:r>
            <w:r w:rsidRPr="009F71A6">
              <w:rPr>
                <w:rFonts w:ascii="Times New Roman" w:eastAsia="標楷體" w:hAnsi="Times New Roman" w:cs="Times New Roman" w:hint="eastAsia"/>
                <w:bCs/>
                <w:sz w:val="20"/>
                <w:szCs w:val="20"/>
              </w:rPr>
              <w:t>(</w:t>
            </w:r>
            <w:r w:rsidRPr="005755D6">
              <w:rPr>
                <w:rFonts w:ascii="Times New Roman" w:eastAsia="標楷體" w:hAnsi="Times New Roman" w:cs="Times New Roman"/>
                <w:bCs/>
                <w:sz w:val="20"/>
                <w:szCs w:val="20"/>
              </w:rPr>
              <w:t>5</w:t>
            </w:r>
            <w:r w:rsidRPr="009F71A6">
              <w:rPr>
                <w:rFonts w:ascii="Times New Roman" w:eastAsia="標楷體" w:hAnsi="Times New Roman" w:cs="Times New Roman" w:hint="eastAsia"/>
                <w:bCs/>
                <w:sz w:val="20"/>
                <w:szCs w:val="20"/>
              </w:rPr>
              <w:t>)</w:t>
            </w:r>
            <w:r w:rsidRPr="009F71A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【環境教育】</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5-n-02</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5-n-03</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5-n-06</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5-n-07</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5-n-18</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5-a-01</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5-a-02</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5-a-03</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5-s-04</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5-s-05</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C-R-01</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C-R-03</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C-R-04</w:t>
            </w:r>
          </w:p>
          <w:p w:rsidR="00B54305" w:rsidRPr="009F71A6" w:rsidRDefault="00B54305" w:rsidP="00D7048A">
            <w:pPr>
              <w:spacing w:line="0" w:lineRule="atLeast"/>
              <w:jc w:val="center"/>
              <w:rPr>
                <w:rFonts w:ascii="Times New Roman" w:eastAsia="標楷體" w:hAnsi="Times New Roman" w:cs="Times New Roman"/>
                <w:bCs/>
                <w:sz w:val="20"/>
                <w:szCs w:val="20"/>
              </w:rPr>
            </w:pPr>
            <w:r w:rsidRPr="009F71A6">
              <w:rPr>
                <w:rFonts w:ascii="Times New Roman" w:eastAsia="標楷體" w:hAnsi="Times New Roman" w:cs="Times New Roman"/>
                <w:bCs/>
                <w:sz w:val="20"/>
                <w:szCs w:val="20"/>
              </w:rPr>
              <w:t>C-S-03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bCs/>
                <w:sz w:val="20"/>
                <w:szCs w:val="20"/>
              </w:rPr>
              <w:t xml:space="preserve">    </w:t>
            </w:r>
            <w:r w:rsidRPr="009F71A6">
              <w:rPr>
                <w:rFonts w:ascii="Times New Roman" w:eastAsia="標楷體" w:hAnsi="Times New Roman" w:cs="Times New Roman"/>
                <w:bCs/>
                <w:sz w:val="20"/>
                <w:szCs w:val="20"/>
              </w:rPr>
              <w:t>C-E-04</w:t>
            </w:r>
          </w:p>
        </w:tc>
        <w:tc>
          <w:tcPr>
            <w:tcW w:w="438" w:type="pct"/>
            <w:vAlign w:val="center"/>
          </w:tcPr>
          <w:p w:rsidR="00B54305" w:rsidRPr="00042404" w:rsidRDefault="00B54305" w:rsidP="00D7048A">
            <w:pPr>
              <w:snapToGrid w:val="0"/>
              <w:rPr>
                <w:rFonts w:ascii="標楷體" w:eastAsia="標楷體" w:hAnsi="標楷體"/>
              </w:rPr>
            </w:pPr>
          </w:p>
        </w:tc>
        <w:tc>
          <w:tcPr>
            <w:tcW w:w="390" w:type="pct"/>
            <w:vAlign w:val="center"/>
          </w:tcPr>
          <w:p w:rsidR="00B54305" w:rsidRPr="009F71A6" w:rsidRDefault="00B54305" w:rsidP="00D7048A">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hint="eastAsia"/>
                <w:bCs/>
                <w:sz w:val="20"/>
                <w:szCs w:val="20"/>
              </w:rPr>
              <w:t>第六單元臺灣傳統社會與文化的形成</w:t>
            </w:r>
            <w:r w:rsidRPr="009F71A6">
              <w:rPr>
                <w:rFonts w:ascii="Times New Roman" w:eastAsia="標楷體" w:hAnsi="Times New Roman" w:cs="Times New Roman"/>
                <w:bCs/>
                <w:sz w:val="20"/>
                <w:szCs w:val="20"/>
              </w:rPr>
              <w:br/>
            </w:r>
            <w:r w:rsidRPr="005755D6">
              <w:rPr>
                <w:rFonts w:ascii="Times New Roman" w:eastAsia="標楷體" w:hAnsi="Times New Roman" w:cs="Times New Roman" w:hint="eastAsia"/>
                <w:bCs/>
                <w:sz w:val="20"/>
                <w:szCs w:val="20"/>
              </w:rPr>
              <w:t>第二課傳統文化的展現</w:t>
            </w:r>
            <w:r w:rsidRPr="009F71A6">
              <w:rPr>
                <w:rFonts w:ascii="Times New Roman" w:eastAsia="標楷體" w:hAnsi="Times New Roman" w:cs="Times New Roman"/>
                <w:bCs/>
                <w:sz w:val="20"/>
                <w:szCs w:val="20"/>
              </w:rPr>
              <w:br/>
            </w:r>
            <w:r w:rsidRPr="009F71A6">
              <w:rPr>
                <w:rFonts w:ascii="Times New Roman" w:eastAsia="標楷體" w:hAnsi="Times New Roman" w:cs="Times New Roman" w:hint="eastAsia"/>
                <w:bCs/>
                <w:sz w:val="20"/>
                <w:szCs w:val="20"/>
              </w:rPr>
              <w:t>(</w:t>
            </w:r>
            <w:r w:rsidRPr="005755D6">
              <w:rPr>
                <w:rFonts w:ascii="Times New Roman" w:eastAsia="標楷體" w:hAnsi="Times New Roman" w:cs="Times New Roman"/>
                <w:bCs/>
                <w:sz w:val="20"/>
                <w:szCs w:val="20"/>
              </w:rPr>
              <w:t>3</w:t>
            </w:r>
            <w:r w:rsidRPr="009F71A6">
              <w:rPr>
                <w:rFonts w:ascii="Times New Roman" w:eastAsia="標楷體" w:hAnsi="Times New Roman" w:cs="Times New Roman" w:hint="eastAsia"/>
                <w:bCs/>
                <w:sz w:val="20"/>
                <w:szCs w:val="20"/>
              </w:rPr>
              <w:t>)</w:t>
            </w:r>
            <w:r w:rsidRPr="009F71A6">
              <w:rPr>
                <w:rFonts w:ascii="Times New Roman" w:eastAsia="標楷體" w:hAnsi="Times New Roman" w:cs="Times New Roman"/>
                <w:bCs/>
                <w:sz w:val="20"/>
                <w:szCs w:val="20"/>
              </w:rPr>
              <w:br/>
            </w:r>
            <w:r w:rsidRPr="005755D6">
              <w:rPr>
                <w:rFonts w:ascii="Times New Roman" w:eastAsia="標楷體" w:hAnsi="Times New Roman" w:cs="Times New Roman" w:hint="eastAsia"/>
                <w:bCs/>
                <w:sz w:val="20"/>
                <w:szCs w:val="20"/>
              </w:rPr>
              <w:t>【家政教育】</w:t>
            </w:r>
            <w:r w:rsidRPr="005755D6">
              <w:rPr>
                <w:rFonts w:ascii="Times New Roman" w:eastAsia="標楷體" w:hAnsi="Times New Roman" w:cs="Times New Roman" w:hint="eastAsia"/>
                <w:bCs/>
                <w:sz w:val="20"/>
                <w:szCs w:val="20"/>
              </w:rPr>
              <w:br/>
            </w:r>
            <w:r w:rsidRPr="005755D6">
              <w:rPr>
                <w:rFonts w:ascii="Times New Roman" w:eastAsia="標楷體" w:hAnsi="Times New Roman" w:cs="Times New Roman" w:hint="eastAsia"/>
                <w:bCs/>
                <w:sz w:val="20"/>
                <w:szCs w:val="20"/>
              </w:rPr>
              <w:t>【海洋教育】</w:t>
            </w:r>
          </w:p>
          <w:p w:rsidR="00B54305" w:rsidRPr="009F71A6" w:rsidRDefault="00B54305" w:rsidP="00D7048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2"/>
                <w:attr w:name="Month" w:val="3"/>
                <w:attr w:name="Year" w:val="2001"/>
              </w:smartTagPr>
              <w:r w:rsidRPr="009F71A6">
                <w:rPr>
                  <w:rFonts w:ascii="Times New Roman" w:eastAsia="標楷體" w:hAnsi="Times New Roman" w:cs="Times New Roman" w:hint="eastAsia"/>
                  <w:bCs/>
                  <w:sz w:val="20"/>
                  <w:szCs w:val="20"/>
                </w:rPr>
                <w:t>1-3-2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2"/>
              </w:smartTagPr>
              <w:r w:rsidRPr="009F71A6">
                <w:rPr>
                  <w:rFonts w:ascii="Times New Roman" w:eastAsia="標楷體" w:hAnsi="Times New Roman" w:cs="Times New Roman" w:hint="eastAsia"/>
                  <w:bCs/>
                  <w:sz w:val="20"/>
                  <w:szCs w:val="20"/>
                </w:rPr>
                <w:t>2-3-2</w:t>
              </w:r>
            </w:smartTag>
          </w:p>
        </w:tc>
        <w:tc>
          <w:tcPr>
            <w:tcW w:w="488" w:type="pct"/>
            <w:gridSpan w:val="2"/>
            <w:vAlign w:val="center"/>
          </w:tcPr>
          <w:p w:rsidR="00B54305" w:rsidRDefault="00B54305" w:rsidP="00D7048A">
            <w:pPr>
              <w:spacing w:line="0" w:lineRule="atLeast"/>
              <w:jc w:val="center"/>
              <w:rPr>
                <w:rFonts w:ascii="標楷體" w:eastAsia="標楷體" w:hAnsi="標楷體"/>
                <w:sz w:val="16"/>
                <w:szCs w:val="16"/>
              </w:rPr>
            </w:pPr>
          </w:p>
          <w:p w:rsidR="00B54305" w:rsidRPr="00042404" w:rsidRDefault="00B54305" w:rsidP="00D7048A">
            <w:pPr>
              <w:snapToGrid w:val="0"/>
              <w:rPr>
                <w:rFonts w:ascii="標楷體" w:eastAsia="標楷體" w:hAnsi="標楷體"/>
              </w:rPr>
            </w:pPr>
            <w:r>
              <w:rPr>
                <w:rFonts w:ascii="標楷體" w:eastAsia="標楷體" w:hAnsi="標楷體" w:hint="eastAsia"/>
                <w:sz w:val="16"/>
                <w:szCs w:val="16"/>
              </w:rPr>
              <w:t>總回顧複習</w:t>
            </w:r>
          </w:p>
        </w:tc>
        <w:tc>
          <w:tcPr>
            <w:tcW w:w="631" w:type="pct"/>
            <w:tcBorders>
              <w:bottom w:val="single" w:sz="4" w:space="0" w:color="auto"/>
            </w:tcBorders>
            <w:vAlign w:val="center"/>
          </w:tcPr>
          <w:p w:rsidR="00B54305" w:rsidRPr="00042404" w:rsidRDefault="00B54305" w:rsidP="00D7048A">
            <w:pPr>
              <w:snapToGrid w:val="0"/>
              <w:rPr>
                <w:rFonts w:ascii="標楷體" w:eastAsia="標楷體" w:hAnsi="標楷體"/>
              </w:rPr>
            </w:pPr>
          </w:p>
        </w:tc>
        <w:tc>
          <w:tcPr>
            <w:tcW w:w="321" w:type="pct"/>
          </w:tcPr>
          <w:p w:rsidR="00B54305" w:rsidRPr="00BD01F1" w:rsidRDefault="00B54305" w:rsidP="00D7048A">
            <w:pPr>
              <w:adjustRightInd w:val="0"/>
              <w:snapToGrid w:val="0"/>
              <w:rPr>
                <w:rFonts w:ascii="標楷體" w:eastAsia="標楷體" w:hAnsi="標楷體" w:cs="新細明體"/>
                <w:sz w:val="20"/>
                <w:szCs w:val="20"/>
              </w:rPr>
            </w:pPr>
            <w:r w:rsidRPr="00BD01F1">
              <w:rPr>
                <w:rFonts w:ascii="標楷體" w:eastAsia="標楷體" w:hAnsi="標楷體" w:cs="新細明體" w:hint="eastAsia"/>
                <w:sz w:val="20"/>
                <w:szCs w:val="20"/>
              </w:rPr>
              <w:t>六、健康防護罩／３．就醫有一套7-2-2,7-2-3【家政教育】</w:t>
            </w:r>
          </w:p>
        </w:tc>
      </w:tr>
      <w:tr w:rsidR="002018C4" w:rsidRPr="00AD666E" w:rsidTr="002D4282">
        <w:trPr>
          <w:cantSplit/>
          <w:trHeight w:val="364"/>
          <w:jc w:val="center"/>
        </w:trPr>
        <w:tc>
          <w:tcPr>
            <w:tcW w:w="633" w:type="pct"/>
            <w:gridSpan w:val="3"/>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48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4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說讀課文</w:t>
            </w:r>
          </w:p>
        </w:tc>
        <w:tc>
          <w:tcPr>
            <w:tcW w:w="43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832"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3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9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88" w:type="pct"/>
            <w:gridSpan w:val="2"/>
          </w:tcPr>
          <w:p w:rsidR="00B54305" w:rsidRDefault="00B54305" w:rsidP="00D7048A">
            <w:r w:rsidRPr="00300087">
              <w:rPr>
                <w:rFonts w:ascii="標楷體" w:eastAsia="標楷體" w:hAnsi="標楷體" w:hint="eastAsia"/>
                <w:color w:val="000000"/>
                <w:sz w:val="16"/>
                <w:szCs w:val="16"/>
              </w:rPr>
              <w:t>實作測驗</w:t>
            </w:r>
          </w:p>
        </w:tc>
        <w:tc>
          <w:tcPr>
            <w:tcW w:w="631" w:type="pct"/>
            <w:tcBorders>
              <w:bottom w:val="single" w:sz="4" w:space="0" w:color="auto"/>
            </w:tcBorders>
          </w:tcPr>
          <w:p w:rsidR="00B54305" w:rsidRDefault="00B54305" w:rsidP="00D7048A">
            <w:r w:rsidRPr="00300087">
              <w:rPr>
                <w:rFonts w:ascii="標楷體" w:eastAsia="標楷體" w:hAnsi="標楷體" w:hint="eastAsia"/>
                <w:color w:val="000000"/>
                <w:sz w:val="16"/>
                <w:szCs w:val="16"/>
              </w:rPr>
              <w:t>實作測驗</w:t>
            </w:r>
          </w:p>
        </w:tc>
        <w:tc>
          <w:tcPr>
            <w:tcW w:w="321" w:type="pct"/>
          </w:tcPr>
          <w:p w:rsidR="00B54305" w:rsidRDefault="00B54305" w:rsidP="00D7048A">
            <w:r w:rsidRPr="00300087">
              <w:rPr>
                <w:rFonts w:ascii="標楷體" w:eastAsia="標楷體" w:hAnsi="標楷體" w:hint="eastAsia"/>
                <w:color w:val="000000"/>
                <w:sz w:val="16"/>
                <w:szCs w:val="16"/>
              </w:rPr>
              <w:t>實作測驗</w:t>
            </w:r>
          </w:p>
        </w:tc>
      </w:tr>
    </w:tbl>
    <w:p w:rsidR="00B54305" w:rsidRDefault="00B54305" w:rsidP="00B54305">
      <w:pPr>
        <w:rPr>
          <w:rFonts w:ascii="標楷體" w:eastAsia="標楷體" w:hAnsi="標楷體"/>
        </w:rPr>
      </w:pPr>
    </w:p>
    <w:p w:rsidR="00B54305" w:rsidRDefault="00B54305" w:rsidP="00B54305">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嘉義縣番路鄉大湖國民小學</w:t>
      </w:r>
    </w:p>
    <w:p w:rsidR="00B54305" w:rsidRPr="00630D65" w:rsidRDefault="00B54305" w:rsidP="00B54305">
      <w:pPr>
        <w:pStyle w:val="a6"/>
      </w:pPr>
      <w:r>
        <w:rPr>
          <w:rFonts w:hint="eastAsia"/>
        </w:rPr>
        <w:t>108學年度</w:t>
      </w:r>
      <w:r>
        <w:rPr>
          <w:rFonts w:hint="eastAsia"/>
          <w:color w:val="FF0000"/>
        </w:rPr>
        <w:t>第二</w:t>
      </w:r>
      <w:r w:rsidRPr="00E57A2E">
        <w:rPr>
          <w:rFonts w:hint="eastAsia"/>
          <w:color w:val="FF0000"/>
        </w:rPr>
        <w:t>學期</w:t>
      </w:r>
      <w:r>
        <w:rPr>
          <w:rFonts w:hint="eastAsia"/>
          <w:u w:val="single"/>
        </w:rPr>
        <w:t>五</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8"/>
        <w:gridCol w:w="706"/>
        <w:gridCol w:w="1508"/>
        <w:gridCol w:w="1168"/>
        <w:gridCol w:w="1274"/>
        <w:gridCol w:w="1134"/>
        <w:gridCol w:w="1277"/>
        <w:gridCol w:w="1277"/>
        <w:gridCol w:w="1277"/>
        <w:gridCol w:w="1846"/>
        <w:gridCol w:w="1423"/>
        <w:gridCol w:w="1834"/>
      </w:tblGrid>
      <w:tr w:rsidR="00B54305" w:rsidRPr="00AD666E" w:rsidTr="00D7048A">
        <w:trPr>
          <w:cantSplit/>
          <w:trHeight w:val="365"/>
          <w:tblHeader/>
        </w:trPr>
        <w:tc>
          <w:tcPr>
            <w:tcW w:w="158" w:type="pct"/>
            <w:gridSpan w:val="2"/>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週次</w:t>
            </w:r>
          </w:p>
        </w:tc>
        <w:tc>
          <w:tcPr>
            <w:tcW w:w="232"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日期</w:t>
            </w:r>
          </w:p>
        </w:tc>
        <w:tc>
          <w:tcPr>
            <w:tcW w:w="496"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校</w:t>
            </w:r>
          </w:p>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行事曆</w:t>
            </w:r>
          </w:p>
        </w:tc>
        <w:tc>
          <w:tcPr>
            <w:tcW w:w="4114" w:type="pct"/>
            <w:gridSpan w:val="9"/>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27   </w:t>
            </w:r>
            <w:r w:rsidRPr="00AA1B8F">
              <w:rPr>
                <w:rFonts w:ascii="標楷體" w:eastAsia="標楷體" w:hAnsi="標楷體" w:hint="eastAsia"/>
                <w:color w:val="FF0000"/>
              </w:rPr>
              <w:t>節數）</w:t>
            </w:r>
          </w:p>
        </w:tc>
      </w:tr>
      <w:tr w:rsidR="00B54305" w:rsidRPr="00AD666E" w:rsidTr="00D7048A">
        <w:trPr>
          <w:cantSplit/>
          <w:trHeight w:val="626"/>
          <w:tblHeader/>
        </w:trPr>
        <w:tc>
          <w:tcPr>
            <w:tcW w:w="158" w:type="pct"/>
            <w:gridSpan w:val="2"/>
            <w:vMerge/>
            <w:vAlign w:val="center"/>
          </w:tcPr>
          <w:p w:rsidR="00B54305" w:rsidRPr="0010467B" w:rsidRDefault="00B54305" w:rsidP="00D7048A">
            <w:pPr>
              <w:snapToGrid w:val="0"/>
              <w:jc w:val="center"/>
              <w:rPr>
                <w:rFonts w:ascii="標楷體" w:eastAsia="標楷體" w:hAnsi="標楷體"/>
              </w:rPr>
            </w:pPr>
          </w:p>
        </w:tc>
        <w:tc>
          <w:tcPr>
            <w:tcW w:w="232" w:type="pct"/>
            <w:vMerge/>
            <w:vAlign w:val="center"/>
          </w:tcPr>
          <w:p w:rsidR="00B54305" w:rsidRPr="0010467B" w:rsidRDefault="00B54305" w:rsidP="00D7048A">
            <w:pPr>
              <w:snapToGrid w:val="0"/>
              <w:jc w:val="center"/>
              <w:rPr>
                <w:rFonts w:ascii="標楷體" w:eastAsia="標楷體" w:hAnsi="標楷體"/>
              </w:rPr>
            </w:pPr>
          </w:p>
        </w:tc>
        <w:tc>
          <w:tcPr>
            <w:tcW w:w="496" w:type="pct"/>
            <w:vMerge/>
            <w:vAlign w:val="center"/>
          </w:tcPr>
          <w:p w:rsidR="00B54305" w:rsidRPr="0010467B" w:rsidRDefault="00B54305" w:rsidP="00D7048A">
            <w:pPr>
              <w:snapToGrid w:val="0"/>
              <w:jc w:val="center"/>
              <w:rPr>
                <w:rFonts w:ascii="標楷體" w:eastAsia="標楷體" w:hAnsi="標楷體"/>
              </w:rPr>
            </w:pPr>
          </w:p>
        </w:tc>
        <w:tc>
          <w:tcPr>
            <w:tcW w:w="1176" w:type="pct"/>
            <w:gridSpan w:val="3"/>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語文</w:t>
            </w:r>
          </w:p>
        </w:tc>
        <w:tc>
          <w:tcPr>
            <w:tcW w:w="420"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數學</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5 </w:t>
            </w:r>
            <w:r w:rsidRPr="00113AF1">
              <w:rPr>
                <w:rFonts w:ascii="標楷體" w:eastAsia="標楷體" w:hAnsi="標楷體" w:hint="eastAsia"/>
              </w:rPr>
              <w:t>）</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tc>
        <w:tc>
          <w:tcPr>
            <w:tcW w:w="420" w:type="pct"/>
            <w:vMerge w:val="restart"/>
            <w:vAlign w:val="center"/>
          </w:tcPr>
          <w:p w:rsidR="00B54305" w:rsidRPr="00113AF1" w:rsidRDefault="00B54305" w:rsidP="00D7048A">
            <w:pPr>
              <w:pStyle w:val="a6"/>
              <w:jc w:val="center"/>
            </w:pPr>
            <w:r w:rsidRPr="00113AF1">
              <w:rPr>
                <w:rFonts w:hint="eastAsia"/>
              </w:rPr>
              <w:t xml:space="preserve">自然與生活科技  </w:t>
            </w:r>
            <w:r>
              <w:t xml:space="preserve">   </w:t>
            </w:r>
            <w:r w:rsidRPr="00113AF1">
              <w:rPr>
                <w:rFonts w:hint="eastAsia"/>
              </w:rPr>
              <w:t>(</w:t>
            </w:r>
            <w:r>
              <w:rPr>
                <w:rFonts w:hint="eastAsia"/>
              </w:rPr>
              <w:t>3</w:t>
            </w:r>
            <w:r w:rsidRPr="00113AF1">
              <w:rPr>
                <w:rFonts w:hint="eastAsia"/>
              </w:rPr>
              <w:t>)</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tc>
        <w:tc>
          <w:tcPr>
            <w:tcW w:w="420" w:type="pct"/>
            <w:vMerge w:val="restart"/>
            <w:vAlign w:val="center"/>
          </w:tcPr>
          <w:p w:rsidR="00B54305" w:rsidRDefault="00B54305" w:rsidP="00D7048A">
            <w:pPr>
              <w:snapToGrid w:val="0"/>
              <w:jc w:val="center"/>
              <w:rPr>
                <w:rFonts w:ascii="標楷體" w:eastAsia="標楷體" w:hAnsi="標楷體"/>
              </w:rPr>
            </w:pPr>
            <w:r w:rsidRPr="00113AF1">
              <w:rPr>
                <w:rFonts w:ascii="標楷體" w:eastAsia="標楷體" w:hAnsi="標楷體" w:hint="eastAsia"/>
              </w:rPr>
              <w:t>社會</w:t>
            </w:r>
          </w:p>
          <w:p w:rsidR="00B54305" w:rsidRDefault="00B54305" w:rsidP="00D7048A">
            <w:pPr>
              <w:snapToGrid w:val="0"/>
              <w:jc w:val="center"/>
              <w:rPr>
                <w:rFonts w:ascii="標楷體" w:eastAsia="標楷體" w:hAnsi="標楷體"/>
              </w:rPr>
            </w:pPr>
            <w:r>
              <w:rPr>
                <w:rFonts w:ascii="標楷體" w:eastAsia="標楷體" w:hAnsi="標楷體" w:hint="eastAsia"/>
              </w:rPr>
              <w:t>（3）</w:t>
            </w:r>
          </w:p>
          <w:p w:rsidR="00B54305" w:rsidRPr="00113AF1" w:rsidRDefault="00B54305" w:rsidP="00D7048A">
            <w:pPr>
              <w:snapToGrid w:val="0"/>
              <w:jc w:val="center"/>
              <w:rPr>
                <w:rFonts w:ascii="標楷體" w:eastAsia="標楷體" w:hAnsi="標楷體"/>
              </w:rPr>
            </w:pPr>
            <w:r>
              <w:rPr>
                <w:rFonts w:ascii="標楷體" w:eastAsia="標楷體" w:hAnsi="標楷體" w:hint="eastAsia"/>
              </w:rPr>
              <w:t>（翰林）</w:t>
            </w:r>
          </w:p>
        </w:tc>
        <w:tc>
          <w:tcPr>
            <w:tcW w:w="607"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B54305"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p w:rsidR="00B54305" w:rsidRPr="00271218" w:rsidRDefault="00B54305" w:rsidP="00D7048A">
            <w:pPr>
              <w:pStyle w:val="a6"/>
            </w:pPr>
            <w:r w:rsidRPr="00271218">
              <w:rPr>
                <w:rFonts w:hint="eastAsia"/>
              </w:rPr>
              <w:t>（混齡教學，</w:t>
            </w:r>
            <w:r>
              <w:rPr>
                <w:rFonts w:hint="eastAsia"/>
              </w:rPr>
              <w:t>3</w:t>
            </w:r>
            <w:r w:rsidRPr="00271218">
              <w:rPr>
                <w:rFonts w:hint="eastAsia"/>
              </w:rPr>
              <w:t>節）</w:t>
            </w:r>
          </w:p>
          <w:p w:rsidR="00B54305" w:rsidRPr="00113AF1" w:rsidRDefault="00B54305" w:rsidP="00D7048A">
            <w:pPr>
              <w:snapToGrid w:val="0"/>
              <w:jc w:val="center"/>
              <w:rPr>
                <w:rFonts w:ascii="標楷體" w:eastAsia="標楷體" w:hAnsi="標楷體"/>
              </w:rPr>
            </w:pPr>
          </w:p>
        </w:tc>
        <w:tc>
          <w:tcPr>
            <w:tcW w:w="468"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綜合活動</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B54305" w:rsidRDefault="00B54305" w:rsidP="00D7048A">
            <w:pPr>
              <w:pStyle w:val="a7"/>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B54305" w:rsidRPr="00271218" w:rsidRDefault="00B54305" w:rsidP="00D7048A">
            <w:pPr>
              <w:pStyle w:val="a6"/>
            </w:pPr>
            <w:r w:rsidRPr="00271218">
              <w:rPr>
                <w:rFonts w:hint="eastAsia"/>
              </w:rPr>
              <w:t>（混齡教學，</w:t>
            </w:r>
            <w:r>
              <w:rPr>
                <w:rFonts w:hint="eastAsia"/>
              </w:rPr>
              <w:t>3</w:t>
            </w:r>
            <w:r w:rsidRPr="00271218">
              <w:rPr>
                <w:rFonts w:hint="eastAsia"/>
              </w:rPr>
              <w:t>節）</w:t>
            </w:r>
          </w:p>
          <w:p w:rsidR="00B54305" w:rsidRPr="00113AF1" w:rsidRDefault="00B54305" w:rsidP="00D7048A">
            <w:pPr>
              <w:pStyle w:val="a7"/>
              <w:snapToGrid w:val="0"/>
              <w:jc w:val="center"/>
              <w:rPr>
                <w:rFonts w:ascii="標楷體" w:eastAsia="標楷體" w:hAnsi="標楷體"/>
              </w:rPr>
            </w:pPr>
          </w:p>
        </w:tc>
        <w:tc>
          <w:tcPr>
            <w:tcW w:w="604" w:type="pct"/>
            <w:vMerge w:val="restart"/>
            <w:vAlign w:val="center"/>
          </w:tcPr>
          <w:p w:rsidR="00B54305" w:rsidRPr="00113AF1" w:rsidRDefault="00B54305" w:rsidP="00D7048A">
            <w:pPr>
              <w:pStyle w:val="a6"/>
            </w:pPr>
            <w:r w:rsidRPr="00113AF1">
              <w:rPr>
                <w:rFonts w:hint="eastAsia"/>
              </w:rPr>
              <w:t>健康與體育</w:t>
            </w:r>
          </w:p>
          <w:p w:rsidR="00B54305" w:rsidRPr="00113AF1" w:rsidRDefault="00B54305" w:rsidP="00D7048A">
            <w:pPr>
              <w:pStyle w:val="a6"/>
            </w:pPr>
            <w:r>
              <w:rPr>
                <w:rFonts w:hint="eastAsia"/>
              </w:rPr>
              <w:t xml:space="preserve">   </w:t>
            </w:r>
            <w:r w:rsidRPr="00113AF1">
              <w:rPr>
                <w:rFonts w:hint="eastAsia"/>
              </w:rPr>
              <w:t>（</w:t>
            </w:r>
            <w:r>
              <w:rPr>
                <w:rFonts w:hint="eastAsia"/>
              </w:rPr>
              <w:t>3</w:t>
            </w:r>
            <w:r w:rsidRPr="00113AF1">
              <w:rPr>
                <w:rFonts w:hint="eastAsia"/>
              </w:rPr>
              <w:t>）</w:t>
            </w:r>
          </w:p>
          <w:p w:rsidR="00B54305" w:rsidRDefault="00B54305" w:rsidP="00D7048A">
            <w:pPr>
              <w:snapToGrid w:val="0"/>
              <w:rPr>
                <w:rFonts w:ascii="標楷體" w:eastAsia="標楷體" w:hAnsi="標楷體"/>
              </w:rPr>
            </w:pPr>
            <w:r>
              <w:rPr>
                <w:rFonts w:ascii="標楷體" w:eastAsia="標楷體" w:hAnsi="標楷體" w:hint="eastAsia"/>
              </w:rPr>
              <w:t xml:space="preserve">   </w:t>
            </w:r>
            <w:r w:rsidRPr="00113AF1">
              <w:rPr>
                <w:rFonts w:ascii="標楷體" w:eastAsia="標楷體" w:hAnsi="標楷體" w:hint="eastAsia"/>
              </w:rPr>
              <w:t>(</w:t>
            </w:r>
            <w:r>
              <w:rPr>
                <w:rFonts w:hint="eastAsia"/>
              </w:rPr>
              <w:t>康軒</w:t>
            </w:r>
            <w:r w:rsidRPr="00113AF1">
              <w:rPr>
                <w:rFonts w:ascii="標楷體" w:eastAsia="標楷體" w:hAnsi="標楷體" w:hint="eastAsia"/>
              </w:rPr>
              <w:t>)</w:t>
            </w:r>
          </w:p>
          <w:p w:rsidR="00B54305" w:rsidRPr="00271218" w:rsidRDefault="00B54305" w:rsidP="00D7048A">
            <w:pPr>
              <w:pStyle w:val="a6"/>
            </w:pPr>
            <w:r w:rsidRPr="00271218">
              <w:rPr>
                <w:rFonts w:hint="eastAsia"/>
              </w:rPr>
              <w:t>（混齡教學，</w:t>
            </w:r>
            <w:r>
              <w:rPr>
                <w:rFonts w:hint="eastAsia"/>
              </w:rPr>
              <w:t>3</w:t>
            </w:r>
            <w:r w:rsidRPr="00271218">
              <w:rPr>
                <w:rFonts w:hint="eastAsia"/>
              </w:rPr>
              <w:t>節）</w:t>
            </w:r>
          </w:p>
          <w:p w:rsidR="00B54305" w:rsidRPr="00113AF1" w:rsidRDefault="00B54305" w:rsidP="00D7048A">
            <w:pPr>
              <w:snapToGrid w:val="0"/>
              <w:jc w:val="center"/>
              <w:rPr>
                <w:rFonts w:ascii="標楷體" w:eastAsia="標楷體" w:hAnsi="標楷體"/>
              </w:rPr>
            </w:pPr>
          </w:p>
        </w:tc>
      </w:tr>
      <w:tr w:rsidR="00B54305" w:rsidRPr="00AD666E" w:rsidTr="00D7048A">
        <w:trPr>
          <w:cantSplit/>
          <w:trHeight w:val="364"/>
          <w:tblHeader/>
        </w:trPr>
        <w:tc>
          <w:tcPr>
            <w:tcW w:w="158" w:type="pct"/>
            <w:gridSpan w:val="2"/>
            <w:vMerge/>
            <w:vAlign w:val="center"/>
          </w:tcPr>
          <w:p w:rsidR="00B54305" w:rsidRPr="00AD666E" w:rsidRDefault="00B54305" w:rsidP="00D7048A">
            <w:pPr>
              <w:snapToGrid w:val="0"/>
              <w:jc w:val="center"/>
              <w:rPr>
                <w:rFonts w:ascii="標楷體" w:eastAsia="標楷體" w:hAnsi="標楷體"/>
              </w:rPr>
            </w:pPr>
          </w:p>
        </w:tc>
        <w:tc>
          <w:tcPr>
            <w:tcW w:w="232" w:type="pct"/>
            <w:vMerge/>
            <w:vAlign w:val="center"/>
          </w:tcPr>
          <w:p w:rsidR="00B54305" w:rsidRPr="00AD666E" w:rsidRDefault="00B54305" w:rsidP="00D7048A">
            <w:pPr>
              <w:snapToGrid w:val="0"/>
              <w:jc w:val="center"/>
              <w:rPr>
                <w:rFonts w:ascii="標楷體" w:eastAsia="標楷體" w:hAnsi="標楷體"/>
              </w:rPr>
            </w:pPr>
          </w:p>
        </w:tc>
        <w:tc>
          <w:tcPr>
            <w:tcW w:w="496" w:type="pct"/>
            <w:vMerge/>
            <w:vAlign w:val="center"/>
          </w:tcPr>
          <w:p w:rsidR="00B54305" w:rsidRPr="00AD666E" w:rsidRDefault="00B54305" w:rsidP="00D7048A">
            <w:pPr>
              <w:snapToGrid w:val="0"/>
              <w:jc w:val="center"/>
              <w:rPr>
                <w:rFonts w:ascii="標楷體" w:eastAsia="標楷體" w:hAnsi="標楷體"/>
              </w:rPr>
            </w:pPr>
          </w:p>
        </w:tc>
        <w:tc>
          <w:tcPr>
            <w:tcW w:w="384" w:type="pct"/>
            <w:vAlign w:val="center"/>
          </w:tcPr>
          <w:p w:rsidR="00B54305" w:rsidRPr="00636581" w:rsidRDefault="00B54305" w:rsidP="00D7048A">
            <w:pPr>
              <w:snapToGrid w:val="0"/>
              <w:jc w:val="center"/>
              <w:rPr>
                <w:rFonts w:ascii="標楷體" w:eastAsia="標楷體" w:hAnsi="標楷體"/>
              </w:rPr>
            </w:pPr>
            <w:r w:rsidRPr="00636581">
              <w:rPr>
                <w:rFonts w:ascii="標楷體" w:eastAsia="標楷體" w:hAnsi="標楷體" w:hint="eastAsia"/>
              </w:rPr>
              <w:t>國語</w:t>
            </w:r>
          </w:p>
          <w:p w:rsidR="00B54305" w:rsidRPr="00636581" w:rsidRDefault="00B54305" w:rsidP="00D7048A">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B54305" w:rsidRPr="00636581" w:rsidRDefault="00B54305" w:rsidP="00D7048A">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南一</w:t>
            </w:r>
            <w:r w:rsidRPr="00636581">
              <w:rPr>
                <w:rFonts w:ascii="標楷體" w:eastAsia="標楷體" w:hAnsi="標楷體" w:hint="eastAsia"/>
                <w:sz w:val="16"/>
                <w:szCs w:val="16"/>
              </w:rPr>
              <w:t>)</w:t>
            </w:r>
          </w:p>
        </w:tc>
        <w:tc>
          <w:tcPr>
            <w:tcW w:w="419" w:type="pct"/>
            <w:vAlign w:val="center"/>
          </w:tcPr>
          <w:p w:rsidR="00B54305" w:rsidRPr="00636581" w:rsidRDefault="00B54305" w:rsidP="00D7048A">
            <w:pPr>
              <w:pStyle w:val="a6"/>
            </w:pPr>
            <w:r w:rsidRPr="00636581">
              <w:rPr>
                <w:rFonts w:hint="eastAsia"/>
              </w:rPr>
              <w:t>本土語言</w:t>
            </w:r>
          </w:p>
          <w:p w:rsidR="00B54305" w:rsidRPr="00113AF1" w:rsidRDefault="00B54305" w:rsidP="00D7048A">
            <w:pPr>
              <w:pStyle w:val="a6"/>
            </w:pPr>
            <w:r w:rsidRPr="00113AF1">
              <w:rPr>
                <w:rFonts w:hint="eastAsia"/>
              </w:rPr>
              <w:t>(</w:t>
            </w:r>
            <w:r>
              <w:rPr>
                <w:rFonts w:hint="eastAsia"/>
              </w:rPr>
              <w:t>閩南</w:t>
            </w:r>
            <w:r w:rsidRPr="00113AF1">
              <w:rPr>
                <w:rFonts w:hint="eastAsia"/>
              </w:rPr>
              <w:t>語)</w:t>
            </w:r>
          </w:p>
          <w:p w:rsidR="00B54305" w:rsidRPr="00271218" w:rsidRDefault="00B54305" w:rsidP="00D7048A">
            <w:pPr>
              <w:pStyle w:val="a6"/>
              <w:rPr>
                <w:sz w:val="28"/>
                <w:szCs w:val="28"/>
              </w:rPr>
            </w:pPr>
            <w:r w:rsidRPr="00113AF1">
              <w:rPr>
                <w:rFonts w:hint="eastAsia"/>
              </w:rPr>
              <w:t>（</w:t>
            </w:r>
            <w:r>
              <w:rPr>
                <w:rFonts w:hint="eastAsia"/>
              </w:rPr>
              <w:t>1</w:t>
            </w:r>
            <w:r w:rsidRPr="00113AF1">
              <w:rPr>
                <w:rFonts w:hint="eastAsia"/>
              </w:rPr>
              <w:t>）</w:t>
            </w:r>
            <w:r>
              <w:rPr>
                <w:rFonts w:hint="eastAsia"/>
              </w:rPr>
              <w:t>（真平）</w:t>
            </w:r>
          </w:p>
          <w:p w:rsidR="00B54305" w:rsidRPr="00271218" w:rsidRDefault="00B54305" w:rsidP="00D7048A">
            <w:pPr>
              <w:pStyle w:val="a6"/>
            </w:pPr>
            <w:r w:rsidRPr="00271218">
              <w:rPr>
                <w:rFonts w:hint="eastAsia"/>
              </w:rPr>
              <w:t>（混齡教學，</w:t>
            </w:r>
            <w:r>
              <w:rPr>
                <w:rFonts w:hint="eastAsia"/>
              </w:rPr>
              <w:t>1</w:t>
            </w:r>
            <w:r w:rsidRPr="00271218">
              <w:rPr>
                <w:rFonts w:hint="eastAsia"/>
              </w:rPr>
              <w:t>節）</w:t>
            </w:r>
          </w:p>
          <w:p w:rsidR="00B54305" w:rsidRPr="00636581" w:rsidRDefault="00B54305" w:rsidP="00D7048A">
            <w:pPr>
              <w:snapToGrid w:val="0"/>
              <w:jc w:val="center"/>
              <w:rPr>
                <w:rFonts w:ascii="標楷體" w:eastAsia="標楷體" w:hAnsi="標楷體"/>
              </w:rPr>
            </w:pPr>
          </w:p>
        </w:tc>
        <w:tc>
          <w:tcPr>
            <w:tcW w:w="373" w:type="pct"/>
            <w:vAlign w:val="center"/>
          </w:tcPr>
          <w:p w:rsidR="00B54305" w:rsidRPr="00636581" w:rsidRDefault="00B54305" w:rsidP="00D7048A">
            <w:pPr>
              <w:pStyle w:val="a6"/>
            </w:pPr>
            <w:r w:rsidRPr="00636581">
              <w:rPr>
                <w:rFonts w:hint="eastAsia"/>
              </w:rPr>
              <w:t>英語</w:t>
            </w:r>
          </w:p>
          <w:p w:rsidR="00B54305" w:rsidRPr="00636581" w:rsidRDefault="00B54305" w:rsidP="00D7048A">
            <w:pPr>
              <w:pStyle w:val="a6"/>
            </w:pPr>
            <w:r w:rsidRPr="00636581">
              <w:rPr>
                <w:rFonts w:hint="eastAsia"/>
              </w:rPr>
              <w:t>（）</w:t>
            </w:r>
          </w:p>
          <w:p w:rsidR="00B54305" w:rsidRPr="00094477" w:rsidRDefault="00B54305" w:rsidP="00D7048A">
            <w:pPr>
              <w:snapToGrid w:val="0"/>
              <w:jc w:val="center"/>
              <w:rPr>
                <w:rFonts w:ascii="標楷體" w:eastAsia="標楷體" w:hAnsi="標楷體"/>
              </w:rPr>
            </w:pPr>
            <w:r w:rsidRPr="00636581">
              <w:rPr>
                <w:rFonts w:ascii="標楷體" w:eastAsia="標楷體" w:hAnsi="標楷體" w:hint="eastAsia"/>
              </w:rPr>
              <w:t>(</w:t>
            </w:r>
            <w:r>
              <w:rPr>
                <w:rFonts w:hint="eastAsia"/>
              </w:rPr>
              <w:t>何嘉仁</w:t>
            </w:r>
            <w:r>
              <w:rPr>
                <w:rFonts w:hint="eastAsia"/>
              </w:rPr>
              <w:t>ESTAR</w:t>
            </w:r>
            <w:r w:rsidRPr="00636581">
              <w:rPr>
                <w:rFonts w:ascii="標楷體" w:eastAsia="標楷體" w:hAnsi="標楷體" w:hint="eastAsia"/>
              </w:rPr>
              <w:t>)</w:t>
            </w:r>
          </w:p>
        </w:tc>
        <w:tc>
          <w:tcPr>
            <w:tcW w:w="420" w:type="pct"/>
            <w:vMerge/>
            <w:vAlign w:val="center"/>
          </w:tcPr>
          <w:p w:rsidR="00B54305" w:rsidRPr="00AD666E" w:rsidRDefault="00B54305" w:rsidP="00D7048A">
            <w:pPr>
              <w:snapToGrid w:val="0"/>
              <w:rPr>
                <w:rFonts w:ascii="標楷體" w:eastAsia="標楷體" w:hAnsi="標楷體"/>
              </w:rPr>
            </w:pPr>
          </w:p>
        </w:tc>
        <w:tc>
          <w:tcPr>
            <w:tcW w:w="420" w:type="pct"/>
            <w:vMerge/>
            <w:vAlign w:val="center"/>
          </w:tcPr>
          <w:p w:rsidR="00B54305" w:rsidRPr="00AD666E" w:rsidRDefault="00B54305" w:rsidP="00D7048A">
            <w:pPr>
              <w:snapToGrid w:val="0"/>
              <w:rPr>
                <w:rFonts w:ascii="標楷體" w:eastAsia="標楷體" w:hAnsi="標楷體"/>
              </w:rPr>
            </w:pPr>
          </w:p>
        </w:tc>
        <w:tc>
          <w:tcPr>
            <w:tcW w:w="420" w:type="pct"/>
            <w:vMerge/>
            <w:vAlign w:val="center"/>
          </w:tcPr>
          <w:p w:rsidR="00B54305" w:rsidRPr="00AD666E" w:rsidRDefault="00B54305" w:rsidP="00D7048A">
            <w:pPr>
              <w:snapToGrid w:val="0"/>
              <w:rPr>
                <w:rFonts w:ascii="標楷體" w:eastAsia="標楷體" w:hAnsi="標楷體"/>
              </w:rPr>
            </w:pPr>
          </w:p>
        </w:tc>
        <w:tc>
          <w:tcPr>
            <w:tcW w:w="607" w:type="pct"/>
            <w:vMerge/>
            <w:vAlign w:val="center"/>
          </w:tcPr>
          <w:p w:rsidR="00B54305" w:rsidRPr="00AD666E" w:rsidRDefault="00B54305" w:rsidP="00D7048A">
            <w:pPr>
              <w:snapToGrid w:val="0"/>
              <w:rPr>
                <w:rFonts w:ascii="標楷體" w:eastAsia="標楷體" w:hAnsi="標楷體"/>
              </w:rPr>
            </w:pPr>
          </w:p>
        </w:tc>
        <w:tc>
          <w:tcPr>
            <w:tcW w:w="468" w:type="pct"/>
            <w:vMerge/>
            <w:tcBorders>
              <w:bottom w:val="single" w:sz="4" w:space="0" w:color="auto"/>
            </w:tcBorders>
          </w:tcPr>
          <w:p w:rsidR="00B54305" w:rsidRPr="00AD666E" w:rsidRDefault="00B54305" w:rsidP="00D7048A">
            <w:pPr>
              <w:snapToGrid w:val="0"/>
              <w:rPr>
                <w:rFonts w:ascii="標楷體" w:eastAsia="標楷體" w:hAnsi="標楷體"/>
              </w:rPr>
            </w:pPr>
          </w:p>
        </w:tc>
        <w:tc>
          <w:tcPr>
            <w:tcW w:w="604" w:type="pct"/>
            <w:vMerge/>
          </w:tcPr>
          <w:p w:rsidR="00B54305" w:rsidRPr="00AD666E" w:rsidRDefault="00B54305" w:rsidP="00D7048A">
            <w:pPr>
              <w:snapToGrid w:val="0"/>
              <w:rPr>
                <w:rFonts w:ascii="標楷體" w:eastAsia="標楷體" w:hAnsi="標楷體"/>
              </w:rPr>
            </w:pPr>
          </w:p>
        </w:tc>
      </w:tr>
      <w:tr w:rsidR="00B54305" w:rsidRPr="00AD666E" w:rsidTr="00D7048A">
        <w:trPr>
          <w:cantSplit/>
          <w:trHeight w:val="364"/>
        </w:trPr>
        <w:tc>
          <w:tcPr>
            <w:tcW w:w="886" w:type="pct"/>
            <w:gridSpan w:val="4"/>
            <w:vAlign w:val="center"/>
          </w:tcPr>
          <w:p w:rsidR="00B54305" w:rsidRPr="00042404" w:rsidRDefault="00B54305" w:rsidP="00D7048A">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1.了解以具體事物描寫抽象感受的寫作方式。</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2.能構思完整的故事，並以正確的文句創作。</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3.能認識讀書報告的寫作結構和多元性。</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4.能依時間序，把段落合併成意義段並寫出大意。</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5.了解父親要孩子比別人好，是希望他貢獻所能改變世界。</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6.體會自己是幸福的人，不僅領受愛，還能分享愛。</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7.能了解紙風車兒童藝術工程之活動精神與理念。</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8.能在寫作中運用因果句，安排內容的發展，使文章條理分明。</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9.能經由事件描述，了解大自然毀滅性的力量，學習珍惜自然。</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10.能了解兵馬俑被發現的經過情形，及其種類、造型和特色。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11.會記錄事件的原委及具體描寫物品形貌的寫作方法，進而能習寫報導的文章。</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12.說話時能用詞正確，語意清晰，內容具體，主題明確。</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13.能在寫作中，適切的運用擬人修辭，發揮豐富的想像力，以增加文章的變化和美感。</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14.能認識並尊重不同國家的文化傳統。</w:t>
            </w:r>
          </w:p>
          <w:p w:rsidR="00B54305" w:rsidRPr="00042404" w:rsidRDefault="00B54305" w:rsidP="00D7048A">
            <w:pPr>
              <w:snapToGrid w:val="0"/>
              <w:rPr>
                <w:rFonts w:ascii="標楷體" w:eastAsia="標楷體" w:hAnsi="標楷體"/>
              </w:rPr>
            </w:pPr>
            <w:r w:rsidRPr="005B24A9">
              <w:rPr>
                <w:rFonts w:ascii="標楷體" w:eastAsia="標楷體" w:hAnsi="標楷體" w:cs="Times New Roman" w:hint="eastAsia"/>
                <w:snapToGrid w:val="0"/>
                <w:color w:val="000000"/>
                <w:kern w:val="0"/>
                <w:sz w:val="20"/>
                <w:szCs w:val="20"/>
              </w:rPr>
              <w:t>15.能敞開心胸並秉持「人飢己飢，人溺己溺」的友善態度幫助他人。</w:t>
            </w:r>
          </w:p>
        </w:tc>
        <w:tc>
          <w:tcPr>
            <w:tcW w:w="419" w:type="pct"/>
            <w:vAlign w:val="center"/>
          </w:tcPr>
          <w:p w:rsidR="00B54305" w:rsidRPr="00F27289" w:rsidRDefault="00B54305" w:rsidP="00D7048A">
            <w:pPr>
              <w:spacing w:line="0" w:lineRule="atLeast"/>
              <w:rPr>
                <w:rFonts w:ascii="標楷體" w:eastAsia="標楷體" w:hAnsi="標楷體"/>
                <w:sz w:val="20"/>
                <w:szCs w:val="20"/>
              </w:rPr>
            </w:pPr>
            <w:r w:rsidRPr="00F27289">
              <w:rPr>
                <w:rFonts w:ascii="標楷體" w:eastAsia="標楷體" w:hAnsi="標楷體" w:hint="eastAsia"/>
                <w:sz w:val="20"/>
                <w:szCs w:val="20"/>
              </w:rPr>
              <w:t>1.學會常見童玩的閩南語說法、本課相關句型和相關謎猜。</w:t>
            </w:r>
          </w:p>
          <w:p w:rsidR="00B54305" w:rsidRPr="00F27289" w:rsidRDefault="00B54305" w:rsidP="00D7048A">
            <w:pPr>
              <w:spacing w:line="0" w:lineRule="atLeast"/>
              <w:rPr>
                <w:rFonts w:ascii="標楷體" w:eastAsia="標楷體" w:hAnsi="標楷體"/>
                <w:sz w:val="20"/>
                <w:szCs w:val="20"/>
              </w:rPr>
            </w:pPr>
            <w:r w:rsidRPr="00F27289">
              <w:rPr>
                <w:rFonts w:ascii="標楷體" w:eastAsia="標楷體" w:hAnsi="標楷體" w:hint="eastAsia"/>
                <w:sz w:val="20"/>
                <w:szCs w:val="20"/>
              </w:rPr>
              <w:t>2.學會第一課音標課程和童玩相關的俗語、歇後語。</w:t>
            </w:r>
          </w:p>
          <w:p w:rsidR="00B54305" w:rsidRPr="00F27289" w:rsidRDefault="00B54305" w:rsidP="00D7048A">
            <w:pPr>
              <w:spacing w:line="0" w:lineRule="atLeast"/>
              <w:rPr>
                <w:rFonts w:ascii="標楷體" w:eastAsia="標楷體" w:hAnsi="標楷體"/>
                <w:sz w:val="20"/>
                <w:szCs w:val="20"/>
              </w:rPr>
            </w:pPr>
            <w:r w:rsidRPr="00F27289">
              <w:rPr>
                <w:rFonts w:ascii="標楷體" w:eastAsia="標楷體" w:hAnsi="標楷體" w:hint="eastAsia"/>
                <w:sz w:val="20"/>
                <w:szCs w:val="20"/>
              </w:rPr>
              <w:t>3.學會常見遊戲的閩南語說法和相關造句。</w:t>
            </w:r>
          </w:p>
          <w:p w:rsidR="00B54305" w:rsidRPr="00F27289" w:rsidRDefault="00B54305" w:rsidP="00D7048A">
            <w:pPr>
              <w:spacing w:line="0" w:lineRule="atLeast"/>
              <w:rPr>
                <w:rFonts w:ascii="標楷體" w:eastAsia="標楷體" w:hAnsi="標楷體"/>
                <w:sz w:val="20"/>
                <w:szCs w:val="20"/>
              </w:rPr>
            </w:pPr>
            <w:r w:rsidRPr="00F27289">
              <w:rPr>
                <w:rFonts w:ascii="標楷體" w:eastAsia="標楷體" w:hAnsi="標楷體" w:hint="eastAsia"/>
                <w:sz w:val="20"/>
                <w:szCs w:val="20"/>
              </w:rPr>
              <w:t>4.學會第二課音標課程和遊戲相關的俗語、歇後語。</w:t>
            </w:r>
          </w:p>
          <w:p w:rsidR="00B54305" w:rsidRPr="00F27289" w:rsidRDefault="00B54305" w:rsidP="00D7048A">
            <w:pPr>
              <w:spacing w:line="0" w:lineRule="atLeast"/>
              <w:rPr>
                <w:rFonts w:ascii="標楷體" w:eastAsia="標楷體" w:hAnsi="標楷體"/>
                <w:sz w:val="20"/>
                <w:szCs w:val="20"/>
              </w:rPr>
            </w:pPr>
            <w:r w:rsidRPr="00F27289">
              <w:rPr>
                <w:rFonts w:ascii="標楷體" w:eastAsia="標楷體" w:hAnsi="標楷體" w:hint="eastAsia"/>
                <w:sz w:val="20"/>
                <w:szCs w:val="20"/>
              </w:rPr>
              <w:t>5.學會常見民俗活動的閩南語說法和相關歇後語。</w:t>
            </w:r>
          </w:p>
          <w:p w:rsidR="00B54305" w:rsidRPr="00F27289" w:rsidRDefault="00B54305" w:rsidP="00D7048A">
            <w:pPr>
              <w:spacing w:line="0" w:lineRule="atLeast"/>
              <w:rPr>
                <w:rFonts w:ascii="標楷體" w:eastAsia="標楷體" w:hAnsi="標楷體"/>
                <w:sz w:val="20"/>
                <w:szCs w:val="20"/>
              </w:rPr>
            </w:pPr>
            <w:r w:rsidRPr="00F27289">
              <w:rPr>
                <w:rFonts w:ascii="標楷體" w:eastAsia="標楷體" w:hAnsi="標楷體" w:hint="eastAsia"/>
                <w:sz w:val="20"/>
                <w:szCs w:val="20"/>
              </w:rPr>
              <w:t>6.學會第三課音標課程和相關的囡仔歌。</w:t>
            </w:r>
          </w:p>
          <w:p w:rsidR="00B54305" w:rsidRPr="00377C67" w:rsidRDefault="00B54305" w:rsidP="00D7048A">
            <w:pPr>
              <w:snapToGrid w:val="0"/>
              <w:rPr>
                <w:rFonts w:ascii="標楷體" w:eastAsia="標楷體" w:hAnsi="標楷體"/>
              </w:rPr>
            </w:pPr>
          </w:p>
        </w:tc>
        <w:tc>
          <w:tcPr>
            <w:tcW w:w="373" w:type="pct"/>
            <w:vAlign w:val="center"/>
          </w:tcPr>
          <w:p w:rsidR="00B54305" w:rsidRPr="0007720B" w:rsidRDefault="00B54305" w:rsidP="00D7048A">
            <w:pPr>
              <w:snapToGrid w:val="0"/>
              <w:spacing w:line="0" w:lineRule="atLeast"/>
              <w:jc w:val="both"/>
              <w:rPr>
                <w:rFonts w:ascii="標楷體" w:eastAsia="標楷體" w:hAnsi="標楷體"/>
                <w:sz w:val="20"/>
                <w:szCs w:val="20"/>
              </w:rPr>
            </w:pPr>
            <w:r w:rsidRPr="0007720B">
              <w:rPr>
                <w:rFonts w:ascii="標楷體" w:eastAsia="標楷體" w:hAnsi="標楷體" w:hint="eastAsia"/>
                <w:sz w:val="20"/>
                <w:szCs w:val="20"/>
              </w:rPr>
              <w:t>1.能辨識並正確說出各課的主要單字和句型。</w:t>
            </w:r>
          </w:p>
          <w:p w:rsidR="00B54305" w:rsidRPr="0007720B" w:rsidRDefault="00B54305" w:rsidP="00D7048A">
            <w:pPr>
              <w:snapToGrid w:val="0"/>
              <w:spacing w:line="0" w:lineRule="atLeast"/>
              <w:jc w:val="both"/>
              <w:rPr>
                <w:rFonts w:ascii="標楷體" w:eastAsia="標楷體" w:hAnsi="標楷體"/>
                <w:sz w:val="20"/>
                <w:szCs w:val="20"/>
              </w:rPr>
            </w:pPr>
            <w:r w:rsidRPr="0007720B">
              <w:rPr>
                <w:rFonts w:ascii="標楷體" w:eastAsia="標楷體" w:hAnsi="標楷體"/>
                <w:sz w:val="20"/>
                <w:szCs w:val="20"/>
              </w:rPr>
              <w:t>2.</w:t>
            </w:r>
            <w:r w:rsidRPr="0007720B">
              <w:rPr>
                <w:rFonts w:ascii="標楷體" w:eastAsia="標楷體" w:hAnsi="標楷體" w:hint="eastAsia"/>
                <w:sz w:val="20"/>
                <w:szCs w:val="20"/>
              </w:rPr>
              <w:t>能書寫各課的主要單字。</w:t>
            </w:r>
          </w:p>
          <w:p w:rsidR="00B54305" w:rsidRPr="0007720B" w:rsidRDefault="00B54305" w:rsidP="00D7048A">
            <w:pPr>
              <w:snapToGrid w:val="0"/>
              <w:spacing w:line="0" w:lineRule="atLeast"/>
              <w:jc w:val="both"/>
              <w:rPr>
                <w:rFonts w:ascii="標楷體" w:eastAsia="標楷體" w:hAnsi="標楷體"/>
                <w:sz w:val="20"/>
                <w:szCs w:val="20"/>
              </w:rPr>
            </w:pPr>
            <w:r w:rsidRPr="0007720B">
              <w:rPr>
                <w:rFonts w:ascii="標楷體" w:eastAsia="標楷體" w:hAnsi="標楷體" w:hint="eastAsia"/>
                <w:sz w:val="20"/>
                <w:szCs w:val="20"/>
              </w:rPr>
              <w:t>3.能區別複合子音和特殊子音g和c的發音</w:t>
            </w:r>
            <w:r w:rsidRPr="0007720B">
              <w:rPr>
                <w:rFonts w:ascii="標楷體" w:eastAsia="標楷體" w:hAnsi="標楷體"/>
                <w:sz w:val="20"/>
                <w:szCs w:val="20"/>
              </w:rPr>
              <w:t>，</w:t>
            </w:r>
            <w:r w:rsidRPr="0007720B">
              <w:rPr>
                <w:rFonts w:ascii="標楷體" w:eastAsia="標楷體" w:hAnsi="標楷體" w:hint="eastAsia"/>
                <w:sz w:val="20"/>
                <w:szCs w:val="20"/>
              </w:rPr>
              <w:t>並能運用字母拼讀法看字讀音、聽音辨字和聽音拼字。</w:t>
            </w:r>
          </w:p>
          <w:p w:rsidR="00B54305" w:rsidRPr="0007720B" w:rsidRDefault="00B54305" w:rsidP="00D7048A">
            <w:pPr>
              <w:snapToGrid w:val="0"/>
              <w:spacing w:line="0" w:lineRule="atLeast"/>
              <w:jc w:val="both"/>
              <w:rPr>
                <w:rFonts w:ascii="標楷體" w:eastAsia="標楷體" w:hAnsi="標楷體"/>
                <w:sz w:val="20"/>
                <w:szCs w:val="20"/>
              </w:rPr>
            </w:pPr>
            <w:r w:rsidRPr="0007720B">
              <w:rPr>
                <w:rFonts w:ascii="標楷體" w:eastAsia="標楷體" w:hAnsi="標楷體" w:hint="eastAsia"/>
                <w:sz w:val="20"/>
                <w:szCs w:val="20"/>
              </w:rPr>
              <w:t>4.能吟唱各課的歌謠或韻文。</w:t>
            </w:r>
          </w:p>
          <w:p w:rsidR="00B54305" w:rsidRPr="00042404" w:rsidRDefault="00B54305" w:rsidP="00D7048A">
            <w:pPr>
              <w:snapToGrid w:val="0"/>
              <w:rPr>
                <w:rFonts w:ascii="標楷體" w:eastAsia="標楷體" w:hAnsi="標楷體"/>
              </w:rPr>
            </w:pPr>
            <w:r w:rsidRPr="0007720B">
              <w:rPr>
                <w:rFonts w:ascii="標楷體" w:eastAsia="標楷體" w:hAnsi="標楷體" w:hint="eastAsia"/>
                <w:sz w:val="20"/>
                <w:szCs w:val="20"/>
              </w:rPr>
              <w:t>5. 能認識我國及其他國家的節慶文化及風俗習慣。</w:t>
            </w:r>
          </w:p>
        </w:tc>
        <w:tc>
          <w:tcPr>
            <w:tcW w:w="420" w:type="pct"/>
            <w:vAlign w:val="center"/>
          </w:tcPr>
          <w:p w:rsidR="00B54305" w:rsidRPr="00462F98" w:rsidRDefault="00B54305" w:rsidP="00D7048A">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1.</w:t>
            </w:r>
            <w:r w:rsidRPr="00462F98">
              <w:rPr>
                <w:rFonts w:ascii="Times New Roman" w:eastAsia="標楷體" w:hAnsi="Times New Roman" w:cs="Times New Roman" w:hint="eastAsia"/>
                <w:snapToGrid w:val="0"/>
                <w:kern w:val="0"/>
                <w:sz w:val="20"/>
                <w:szCs w:val="20"/>
              </w:rPr>
              <w:t>介紹一般多位小數之意義與記法，並能做多位小數的比較和加減直式算則，且能做出分數和小數數線。</w:t>
            </w:r>
          </w:p>
          <w:p w:rsidR="00B54305" w:rsidRPr="00462F98" w:rsidRDefault="00B54305" w:rsidP="00D7048A">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2.</w:t>
            </w:r>
            <w:r w:rsidRPr="00462F98">
              <w:rPr>
                <w:rFonts w:ascii="Times New Roman" w:eastAsia="標楷體" w:hAnsi="Times New Roman" w:cs="Times New Roman" w:hint="eastAsia"/>
                <w:snapToGrid w:val="0"/>
                <w:kern w:val="0"/>
                <w:sz w:val="20"/>
                <w:szCs w:val="20"/>
              </w:rPr>
              <w:t>能透過乘法和除法理解因數的概念，並理解公因數的意義。給定兩數，透過列出所有的公因數，找出最大公因數。</w:t>
            </w:r>
          </w:p>
          <w:p w:rsidR="00B54305" w:rsidRPr="00462F98" w:rsidRDefault="00B54305" w:rsidP="00D7048A">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3.</w:t>
            </w:r>
            <w:r w:rsidRPr="00462F98">
              <w:rPr>
                <w:rFonts w:ascii="Times New Roman" w:eastAsia="標楷體" w:hAnsi="Times New Roman" w:cs="Times New Roman" w:hint="eastAsia"/>
                <w:snapToGrid w:val="0"/>
                <w:kern w:val="0"/>
                <w:sz w:val="20"/>
                <w:szCs w:val="20"/>
              </w:rPr>
              <w:t>能透過乘法和除法理解倍數的概念，並理解公倍數的意義，且能察覺</w:t>
            </w:r>
            <w:r w:rsidRPr="00462F98">
              <w:rPr>
                <w:rFonts w:ascii="Times New Roman" w:eastAsia="標楷體" w:hAnsi="Times New Roman" w:cs="Times New Roman"/>
                <w:snapToGrid w:val="0"/>
                <w:kern w:val="0"/>
                <w:sz w:val="20"/>
                <w:szCs w:val="20"/>
              </w:rPr>
              <w:t>2</w:t>
            </w:r>
            <w:r w:rsidRPr="00462F98">
              <w:rPr>
                <w:rFonts w:ascii="Times New Roman" w:eastAsia="標楷體" w:hAnsi="Times New Roman" w:cs="Times New Roman" w:hint="eastAsia"/>
                <w:snapToGrid w:val="0"/>
                <w:kern w:val="0"/>
                <w:sz w:val="20"/>
                <w:szCs w:val="20"/>
              </w:rPr>
              <w:t>、</w:t>
            </w:r>
            <w:r w:rsidRPr="00462F98">
              <w:rPr>
                <w:rFonts w:ascii="Times New Roman" w:eastAsia="標楷體" w:hAnsi="Times New Roman" w:cs="Times New Roman"/>
                <w:snapToGrid w:val="0"/>
                <w:kern w:val="0"/>
                <w:sz w:val="20"/>
                <w:szCs w:val="20"/>
              </w:rPr>
              <w:t>3</w:t>
            </w:r>
            <w:r w:rsidRPr="00462F98">
              <w:rPr>
                <w:rFonts w:ascii="Times New Roman" w:eastAsia="標楷體" w:hAnsi="Times New Roman" w:cs="Times New Roman" w:hint="eastAsia"/>
                <w:snapToGrid w:val="0"/>
                <w:kern w:val="0"/>
                <w:sz w:val="20"/>
                <w:szCs w:val="20"/>
              </w:rPr>
              <w:t>、</w:t>
            </w:r>
            <w:r w:rsidRPr="00462F98">
              <w:rPr>
                <w:rFonts w:ascii="Times New Roman" w:eastAsia="標楷體" w:hAnsi="Times New Roman" w:cs="Times New Roman"/>
                <w:snapToGrid w:val="0"/>
                <w:kern w:val="0"/>
                <w:sz w:val="20"/>
                <w:szCs w:val="20"/>
              </w:rPr>
              <w:t>5</w:t>
            </w:r>
            <w:r w:rsidRPr="00462F98">
              <w:rPr>
                <w:rFonts w:ascii="Times New Roman" w:eastAsia="標楷體" w:hAnsi="Times New Roman" w:cs="Times New Roman" w:hint="eastAsia"/>
                <w:snapToGrid w:val="0"/>
                <w:kern w:val="0"/>
                <w:sz w:val="20"/>
                <w:szCs w:val="20"/>
              </w:rPr>
              <w:t>、</w:t>
            </w:r>
            <w:r w:rsidRPr="00462F98">
              <w:rPr>
                <w:rFonts w:ascii="Times New Roman" w:eastAsia="標楷體" w:hAnsi="Times New Roman" w:cs="Times New Roman"/>
                <w:snapToGrid w:val="0"/>
                <w:kern w:val="0"/>
                <w:sz w:val="20"/>
                <w:szCs w:val="20"/>
              </w:rPr>
              <w:t>10</w:t>
            </w:r>
            <w:r w:rsidRPr="00462F98">
              <w:rPr>
                <w:rFonts w:ascii="Times New Roman" w:eastAsia="標楷體" w:hAnsi="Times New Roman" w:cs="Times New Roman" w:hint="eastAsia"/>
                <w:snapToGrid w:val="0"/>
                <w:kern w:val="0"/>
                <w:sz w:val="20"/>
                <w:szCs w:val="20"/>
              </w:rPr>
              <w:t>的倍數。給定兩數，透過列出一定範圍內的公倍數，找出其最小公倍數。</w:t>
            </w:r>
          </w:p>
          <w:p w:rsidR="00B54305" w:rsidRPr="00462F98" w:rsidRDefault="00B54305" w:rsidP="00D7048A">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4.</w:t>
            </w:r>
            <w:r w:rsidRPr="00462F98">
              <w:rPr>
                <w:rFonts w:ascii="Times New Roman" w:eastAsia="標楷體" w:hAnsi="Times New Roman" w:cs="Times New Roman" w:hint="eastAsia"/>
                <w:snapToGrid w:val="0"/>
                <w:kern w:val="0"/>
                <w:sz w:val="20"/>
                <w:szCs w:val="20"/>
              </w:rPr>
              <w:t>能透過操作，理解三角形兩邊和大於第三邊，並理解「三角形三角和等於</w:t>
            </w:r>
            <w:r w:rsidRPr="00462F98">
              <w:rPr>
                <w:rFonts w:ascii="Times New Roman" w:eastAsia="標楷體" w:hAnsi="Times New Roman" w:cs="Times New Roman"/>
                <w:snapToGrid w:val="0"/>
                <w:kern w:val="0"/>
                <w:sz w:val="20"/>
                <w:szCs w:val="20"/>
              </w:rPr>
              <w:t>180</w:t>
            </w:r>
            <w:r w:rsidRPr="00462F98">
              <w:rPr>
                <w:rFonts w:ascii="Times New Roman" w:eastAsia="標楷體" w:hAnsi="Times New Roman" w:cs="Times New Roman" w:hint="eastAsia"/>
                <w:snapToGrid w:val="0"/>
                <w:kern w:val="0"/>
                <w:sz w:val="20"/>
                <w:szCs w:val="20"/>
              </w:rPr>
              <w:t>度」的性質，並認識正多邊形，知道正多邊形等邊又等角，且能認識圓心角、扇形，理解</w:t>
            </w:r>
            <w:r w:rsidRPr="00462F98">
              <w:rPr>
                <w:rFonts w:ascii="Times New Roman" w:eastAsia="標楷體" w:hAnsi="Times New Roman" w:cs="Times New Roman"/>
                <w:snapToGrid w:val="0"/>
                <w:kern w:val="0"/>
                <w:sz w:val="20"/>
                <w:szCs w:val="20"/>
              </w:rPr>
              <w:t>180</w:t>
            </w:r>
            <w:r w:rsidRPr="00462F98">
              <w:rPr>
                <w:rFonts w:ascii="Times New Roman" w:eastAsia="標楷體" w:hAnsi="Times New Roman" w:cs="Times New Roman" w:hint="eastAsia"/>
                <w:snapToGrid w:val="0"/>
                <w:kern w:val="0"/>
                <w:sz w:val="20"/>
                <w:szCs w:val="20"/>
              </w:rPr>
              <w:t>度、</w:t>
            </w:r>
            <w:r w:rsidRPr="00462F98">
              <w:rPr>
                <w:rFonts w:ascii="Times New Roman" w:eastAsia="標楷體" w:hAnsi="Times New Roman" w:cs="Times New Roman"/>
                <w:snapToGrid w:val="0"/>
                <w:kern w:val="0"/>
                <w:sz w:val="20"/>
                <w:szCs w:val="20"/>
              </w:rPr>
              <w:t>360</w:t>
            </w:r>
            <w:r w:rsidRPr="00462F98">
              <w:rPr>
                <w:rFonts w:ascii="Times New Roman" w:eastAsia="標楷體" w:hAnsi="Times New Roman" w:cs="Times New Roman" w:hint="eastAsia"/>
                <w:snapToGrid w:val="0"/>
                <w:kern w:val="0"/>
                <w:sz w:val="20"/>
                <w:szCs w:val="20"/>
              </w:rPr>
              <w:t>度的意義。</w:t>
            </w:r>
          </w:p>
          <w:p w:rsidR="00B54305" w:rsidRPr="00462F98" w:rsidRDefault="00B54305" w:rsidP="00D7048A">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5.</w:t>
            </w:r>
            <w:r w:rsidRPr="00462F98">
              <w:rPr>
                <w:rFonts w:ascii="Times New Roman" w:eastAsia="標楷體" w:hAnsi="Times New Roman" w:cs="Times New Roman" w:hint="eastAsia"/>
                <w:snapToGrid w:val="0"/>
                <w:kern w:val="0"/>
                <w:sz w:val="20"/>
                <w:szCs w:val="20"/>
              </w:rPr>
              <w:t>能熟練四位數×三位數的直式計算，並能熟練四位數÷三位數的直式計算。</w:t>
            </w:r>
          </w:p>
          <w:p w:rsidR="00B54305" w:rsidRPr="00462F98" w:rsidRDefault="00B54305" w:rsidP="00D7048A">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6.</w:t>
            </w:r>
            <w:r w:rsidRPr="00462F98">
              <w:rPr>
                <w:rFonts w:ascii="Times New Roman" w:eastAsia="標楷體" w:hAnsi="Times New Roman" w:cs="Times New Roman" w:hint="eastAsia"/>
                <w:snapToGrid w:val="0"/>
                <w:kern w:val="0"/>
                <w:sz w:val="20"/>
                <w:szCs w:val="20"/>
              </w:rPr>
              <w:t>由等分的步驟，理解由擴分找等值分數的方法，並做簡單的應用，並由擴分的經驗，理解如何用約分找等值分數，且學習通分的意義，並用來做異分母分數的比較。</w:t>
            </w:r>
          </w:p>
          <w:p w:rsidR="00B54305" w:rsidRPr="00462F98" w:rsidRDefault="00B54305" w:rsidP="00D7048A">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7.</w:t>
            </w:r>
            <w:r w:rsidRPr="00462F98">
              <w:rPr>
                <w:rFonts w:ascii="Times New Roman" w:eastAsia="標楷體" w:hAnsi="Times New Roman" w:cs="Times New Roman" w:hint="eastAsia"/>
                <w:snapToGrid w:val="0"/>
                <w:kern w:val="0"/>
                <w:sz w:val="20"/>
                <w:szCs w:val="20"/>
              </w:rPr>
              <w:t>利用通分，學習異分母分數的加法，並做日常解題，並利用通分，學習異分母分數的減法，做日常解題。</w:t>
            </w:r>
          </w:p>
          <w:p w:rsidR="00B54305" w:rsidRPr="00462F98" w:rsidRDefault="00B54305" w:rsidP="00D7048A">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8.</w:t>
            </w:r>
            <w:r w:rsidRPr="00462F98">
              <w:rPr>
                <w:rFonts w:ascii="Times New Roman" w:eastAsia="標楷體" w:hAnsi="Times New Roman" w:cs="Times New Roman" w:hint="eastAsia"/>
                <w:snapToGrid w:val="0"/>
                <w:kern w:val="0"/>
                <w:sz w:val="20"/>
                <w:szCs w:val="20"/>
              </w:rPr>
              <w:t>能運用「先乘再除與先除再乘的結果相同」、「連除兩數相當於除此兩數之積」的規則簡化計算，並能解決生活情境中的三步驟整數四則問題，且學習乘法對加減法的分配律。</w:t>
            </w:r>
          </w:p>
          <w:p w:rsidR="00B54305" w:rsidRPr="00462F98" w:rsidRDefault="00B54305" w:rsidP="00D7048A">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9.</w:t>
            </w:r>
            <w:r w:rsidRPr="00462F98">
              <w:rPr>
                <w:rFonts w:ascii="Times New Roman" w:eastAsia="標楷體" w:hAnsi="Times New Roman" w:cs="Times New Roman" w:hint="eastAsia"/>
                <w:snapToGrid w:val="0"/>
                <w:kern w:val="0"/>
                <w:sz w:val="20"/>
                <w:szCs w:val="20"/>
              </w:rPr>
              <w:t>能運用切割重組，理解平行四邊形和梯形的面積公式，並理解三角形面積的求法，且能計算複合圖形的面積。</w:t>
            </w:r>
          </w:p>
          <w:p w:rsidR="00B54305" w:rsidRPr="00042404" w:rsidRDefault="00B54305" w:rsidP="00D7048A">
            <w:pPr>
              <w:snapToGrid w:val="0"/>
              <w:rPr>
                <w:rFonts w:ascii="標楷體" w:eastAsia="標楷體" w:hAnsi="標楷體"/>
              </w:rPr>
            </w:pPr>
            <w:r w:rsidRPr="00462F98">
              <w:rPr>
                <w:rFonts w:ascii="Times New Roman" w:eastAsia="標楷體" w:hAnsi="Times New Roman" w:cs="Times New Roman"/>
                <w:snapToGrid w:val="0"/>
                <w:kern w:val="0"/>
                <w:sz w:val="20"/>
                <w:szCs w:val="20"/>
              </w:rPr>
              <w:t>10.</w:t>
            </w:r>
            <w:r w:rsidRPr="00462F98">
              <w:rPr>
                <w:rFonts w:ascii="Times New Roman" w:eastAsia="標楷體" w:hAnsi="Times New Roman" w:cs="Times New Roman" w:hint="eastAsia"/>
                <w:snapToGrid w:val="0"/>
                <w:kern w:val="0"/>
                <w:sz w:val="20"/>
                <w:szCs w:val="20"/>
              </w:rPr>
              <w:t>認識線對稱圖形與對稱軸的基本意義，並能應用於基本平面圖形，且介紹製作線對稱圖形的方法，</w:t>
            </w:r>
            <w:r w:rsidRPr="00462F98">
              <w:rPr>
                <w:rFonts w:ascii="Times New Roman" w:eastAsia="標楷體" w:hAnsi="Times New Roman" w:cs="Times New Roman"/>
                <w:snapToGrid w:val="0"/>
                <w:kern w:val="0"/>
                <w:sz w:val="20"/>
                <w:szCs w:val="20"/>
              </w:rPr>
              <w:t xml:space="preserve"> </w:t>
            </w:r>
            <w:r w:rsidRPr="00462F98">
              <w:rPr>
                <w:rFonts w:ascii="Times New Roman" w:eastAsia="標楷體" w:hAnsi="Times New Roman" w:cs="Times New Roman" w:hint="eastAsia"/>
                <w:snapToGrid w:val="0"/>
                <w:kern w:val="0"/>
                <w:sz w:val="20"/>
                <w:szCs w:val="20"/>
              </w:rPr>
              <w:t>並引入對稱點、對稱邊、對稱角的概念。</w:t>
            </w:r>
          </w:p>
        </w:tc>
        <w:tc>
          <w:tcPr>
            <w:tcW w:w="420" w:type="pct"/>
            <w:vAlign w:val="center"/>
          </w:tcPr>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1.</w:t>
            </w:r>
            <w:r w:rsidRPr="00E41EDA">
              <w:rPr>
                <w:rFonts w:ascii="標楷體" w:eastAsia="標楷體" w:hAnsi="標楷體" w:hint="eastAsia"/>
                <w:sz w:val="20"/>
                <w:szCs w:val="20"/>
              </w:rPr>
              <w:t>了解方位和高度角組合成座標，以確定星星在星空中的位置。</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2.</w:t>
            </w:r>
            <w:r w:rsidRPr="00E41EDA">
              <w:rPr>
                <w:rFonts w:ascii="標楷體" w:eastAsia="標楷體" w:hAnsi="標楷體" w:hint="eastAsia"/>
                <w:sz w:val="20"/>
                <w:szCs w:val="20"/>
              </w:rPr>
              <w:t>經由操作星座盤，藉助想像力和方向感，學會如何辨識星星和星座。</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3.</w:t>
            </w:r>
            <w:r w:rsidRPr="00E41EDA">
              <w:rPr>
                <w:rFonts w:ascii="標楷體" w:eastAsia="標楷體" w:hAnsi="標楷體" w:hint="eastAsia"/>
                <w:sz w:val="20"/>
                <w:szCs w:val="20"/>
              </w:rPr>
              <w:t>經由操作星座盤或星象模擬軟體，察覺星星和星座會做規律性的運動</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4.</w:t>
            </w:r>
            <w:r w:rsidRPr="00E41EDA">
              <w:rPr>
                <w:rFonts w:ascii="標楷體" w:eastAsia="標楷體" w:hAnsi="標楷體" w:hint="eastAsia"/>
                <w:sz w:val="20"/>
                <w:szCs w:val="20"/>
              </w:rPr>
              <w:t>發現人體靠肌肉、骨骼和關節的聯合作用，可做彎曲和伸直的運動，並利用簡單模型操作驗證。</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5.</w:t>
            </w:r>
            <w:r w:rsidRPr="00E41EDA">
              <w:rPr>
                <w:rFonts w:ascii="標楷體" w:eastAsia="標楷體" w:hAnsi="標楷體" w:hint="eastAsia"/>
                <w:sz w:val="20"/>
                <w:szCs w:val="20"/>
              </w:rPr>
              <w:t>由人體肌肉、骨骼和關節的聯合運動方式為例，觀察各種動物是否也有相同機制方式，並藉運動能力進行覓食、避敵築巢、棲息、求偶、生殖等活動。</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6.</w:t>
            </w:r>
            <w:r w:rsidRPr="00E41EDA">
              <w:rPr>
                <w:rFonts w:ascii="標楷體" w:eastAsia="標楷體" w:hAnsi="標楷體" w:hint="eastAsia"/>
                <w:sz w:val="20"/>
                <w:szCs w:val="20"/>
              </w:rPr>
              <w:t>認識動物的生殖方式，並由卵受精發育為子代的概念，分析子代與親代之相似性與相異性，並據此察覺兩性平權的科學立論，促成更和諧的家庭關係。</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7.</w:t>
            </w:r>
            <w:r w:rsidRPr="00E41EDA">
              <w:rPr>
                <w:rFonts w:ascii="標楷體" w:eastAsia="標楷體" w:hAnsi="標楷體" w:hint="eastAsia"/>
                <w:sz w:val="20"/>
                <w:szCs w:val="20"/>
              </w:rPr>
              <w:t>探討生物二分法的意義，學習資料整理的方法。</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8.</w:t>
            </w:r>
            <w:r w:rsidRPr="00E41EDA">
              <w:rPr>
                <w:rFonts w:ascii="標楷體" w:eastAsia="標楷體" w:hAnsi="標楷體" w:hint="eastAsia"/>
                <w:sz w:val="20"/>
                <w:szCs w:val="20"/>
              </w:rPr>
              <w:t>能利用石蕊試紙和紫色高麗菜汁等酸鹼指示劑，鑑別水溶液是酸性、鹼性或中性的溶液。</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hint="eastAsia"/>
                <w:sz w:val="20"/>
                <w:szCs w:val="20"/>
              </w:rPr>
              <w:t>9.能用酸鹼指示劑作酸性和鹼性溶液的交互作用，發現混合液體會趨向中性。</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10.</w:t>
            </w:r>
            <w:r w:rsidRPr="00E41EDA">
              <w:rPr>
                <w:rFonts w:ascii="標楷體" w:eastAsia="標楷體" w:hAnsi="標楷體" w:hint="eastAsia"/>
                <w:sz w:val="20"/>
                <w:szCs w:val="20"/>
              </w:rPr>
              <w:t>認識常用酸、鹼水溶液的特性，以了解它們在生活上的應用。</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11.</w:t>
            </w:r>
            <w:r w:rsidRPr="00E41EDA">
              <w:rPr>
                <w:rFonts w:ascii="標楷體" w:eastAsia="標楷體" w:hAnsi="標楷體" w:hint="eastAsia"/>
                <w:sz w:val="20"/>
                <w:szCs w:val="20"/>
              </w:rPr>
              <w:t>利用通路概念的實驗，檢測水溶液的導電性。</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12.</w:t>
            </w:r>
            <w:r w:rsidRPr="00E41EDA">
              <w:rPr>
                <w:rFonts w:ascii="標楷體" w:eastAsia="標楷體" w:hAnsi="標楷體" w:hint="eastAsia"/>
                <w:sz w:val="20"/>
                <w:szCs w:val="20"/>
              </w:rPr>
              <w:t>從日常生活現象中，發現地心引力的存在，並了解物體的重量是物體受地球重力的影響。</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13.</w:t>
            </w:r>
            <w:r w:rsidRPr="00E41EDA">
              <w:rPr>
                <w:rFonts w:ascii="標楷體" w:eastAsia="標楷體" w:hAnsi="標楷體" w:hint="eastAsia"/>
                <w:sz w:val="20"/>
                <w:szCs w:val="20"/>
              </w:rPr>
              <w:t>利用彈簧測量力的大小，並了解在彈簧的彈性限度內，施力愈大彈簧的長度會愈長。</w:t>
            </w:r>
          </w:p>
          <w:p w:rsidR="00B54305" w:rsidRPr="00E41EDA" w:rsidRDefault="00B54305" w:rsidP="00D7048A">
            <w:pPr>
              <w:snapToGrid w:val="0"/>
              <w:rPr>
                <w:rFonts w:ascii="標楷體" w:eastAsia="標楷體" w:hAnsi="標楷體"/>
                <w:sz w:val="20"/>
                <w:szCs w:val="20"/>
              </w:rPr>
            </w:pPr>
            <w:r w:rsidRPr="00E41EDA">
              <w:rPr>
                <w:rFonts w:ascii="標楷體" w:eastAsia="標楷體" w:hAnsi="標楷體"/>
                <w:sz w:val="20"/>
                <w:szCs w:val="20"/>
              </w:rPr>
              <w:t>14.</w:t>
            </w:r>
            <w:r w:rsidRPr="00E41EDA">
              <w:rPr>
                <w:rFonts w:ascii="標楷體" w:eastAsia="標楷體" w:hAnsi="標楷體" w:hint="eastAsia"/>
                <w:sz w:val="20"/>
                <w:szCs w:val="20"/>
              </w:rPr>
              <w:t>由操作中了解一個物體受多個力作用，仍然可以保持平衡。</w:t>
            </w:r>
          </w:p>
          <w:p w:rsidR="00B54305" w:rsidRPr="00042404" w:rsidRDefault="00B54305" w:rsidP="00D7048A">
            <w:pPr>
              <w:snapToGrid w:val="0"/>
              <w:rPr>
                <w:rFonts w:ascii="標楷體" w:eastAsia="標楷體" w:hAnsi="標楷體"/>
              </w:rPr>
            </w:pPr>
            <w:r w:rsidRPr="00E41EDA">
              <w:rPr>
                <w:rFonts w:ascii="標楷體" w:eastAsia="標楷體" w:hAnsi="標楷體"/>
                <w:sz w:val="20"/>
                <w:szCs w:val="20"/>
              </w:rPr>
              <w:t>15.</w:t>
            </w:r>
            <w:r w:rsidRPr="00E41EDA">
              <w:rPr>
                <w:rFonts w:ascii="標楷體" w:eastAsia="標楷體" w:hAnsi="標楷體" w:hint="eastAsia"/>
                <w:sz w:val="20"/>
                <w:szCs w:val="20"/>
              </w:rPr>
              <w:t>由日常生活中知道摩擦力的存在，並經由操作了解摩擦力的大小會影響物體的運動。</w:t>
            </w:r>
          </w:p>
        </w:tc>
        <w:tc>
          <w:tcPr>
            <w:tcW w:w="420" w:type="pct"/>
            <w:vAlign w:val="center"/>
          </w:tcPr>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1.</w:t>
            </w:r>
            <w:r w:rsidRPr="00023979">
              <w:rPr>
                <w:rFonts w:ascii="Times New Roman" w:eastAsia="標楷體" w:hAnsi="Times New Roman" w:cs="Times New Roman" w:hint="eastAsia"/>
                <w:snapToGrid w:val="0"/>
                <w:kern w:val="0"/>
                <w:sz w:val="20"/>
                <w:szCs w:val="20"/>
              </w:rPr>
              <w:t>了解臺灣開放通商港口的原因，以及開港後國際貿易興盛的情形和所帶來的影響。</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2.</w:t>
            </w:r>
            <w:r w:rsidRPr="00023979">
              <w:rPr>
                <w:rFonts w:ascii="Times New Roman" w:eastAsia="標楷體" w:hAnsi="Times New Roman" w:cs="Times New Roman" w:hint="eastAsia"/>
                <w:snapToGrid w:val="0"/>
                <w:kern w:val="0"/>
                <w:sz w:val="20"/>
                <w:szCs w:val="20"/>
              </w:rPr>
              <w:t>了解清朝積極治臺的原因，歸納清末臺灣積極建設的成果，知道清朝統治後期的相關古蹟及意義，並建立感謝先人努力的態度。</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3.</w:t>
            </w:r>
            <w:r w:rsidRPr="00023979">
              <w:rPr>
                <w:rFonts w:ascii="Times New Roman" w:eastAsia="標楷體" w:hAnsi="Times New Roman" w:cs="Times New Roman" w:hint="eastAsia"/>
                <w:snapToGrid w:val="0"/>
                <w:kern w:val="0"/>
                <w:sz w:val="20"/>
                <w:szCs w:val="20"/>
              </w:rPr>
              <w:t>知道臺灣割讓給日本和臺灣民主國建立的緣由，以及臺灣人民武裝抗日的原因和史實與影響。</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4.</w:t>
            </w:r>
            <w:r w:rsidRPr="00023979">
              <w:rPr>
                <w:rFonts w:ascii="Times New Roman" w:eastAsia="標楷體" w:hAnsi="Times New Roman" w:cs="Times New Roman" w:hint="eastAsia"/>
                <w:snapToGrid w:val="0"/>
                <w:kern w:val="0"/>
                <w:sz w:val="20"/>
                <w:szCs w:val="20"/>
              </w:rPr>
              <w:t>歸納日本統治臺灣的特色、差別待遇的內容，以及皇民化運動的內容與戰爭對臺灣人民的影響。</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5.</w:t>
            </w:r>
            <w:r w:rsidRPr="00023979">
              <w:rPr>
                <w:rFonts w:ascii="Times New Roman" w:eastAsia="標楷體" w:hAnsi="Times New Roman" w:cs="Times New Roman" w:hint="eastAsia"/>
                <w:snapToGrid w:val="0"/>
                <w:kern w:val="0"/>
                <w:sz w:val="20"/>
                <w:szCs w:val="20"/>
              </w:rPr>
              <w:t>了解日本統治臺灣時期經濟改革的內容、產業發展的特色以及社會風俗、教育、文學、藝術與觀念變遷。</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6.</w:t>
            </w:r>
            <w:r w:rsidRPr="00023979">
              <w:rPr>
                <w:rFonts w:ascii="Times New Roman" w:eastAsia="標楷體" w:hAnsi="Times New Roman" w:cs="Times New Roman" w:hint="eastAsia"/>
                <w:snapToGrid w:val="0"/>
                <w:kern w:val="0"/>
                <w:sz w:val="20"/>
                <w:szCs w:val="20"/>
              </w:rPr>
              <w:t>了解臺灣光復的由來，知道臺灣的政治發展。</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7.</w:t>
            </w:r>
            <w:r w:rsidRPr="00023979">
              <w:rPr>
                <w:rFonts w:ascii="Times New Roman" w:eastAsia="標楷體" w:hAnsi="Times New Roman" w:cs="Times New Roman" w:hint="eastAsia"/>
                <w:snapToGrid w:val="0"/>
                <w:kern w:val="0"/>
                <w:sz w:val="20"/>
                <w:szCs w:val="20"/>
              </w:rPr>
              <w:t>認識我國憲法和民主政體、政府的組織與功能、人民的權利和義務。</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8.</w:t>
            </w:r>
            <w:r w:rsidRPr="00023979">
              <w:rPr>
                <w:rFonts w:ascii="Times New Roman" w:eastAsia="標楷體" w:hAnsi="Times New Roman" w:cs="Times New Roman" w:hint="eastAsia"/>
                <w:snapToGrid w:val="0"/>
                <w:kern w:val="0"/>
                <w:sz w:val="20"/>
                <w:szCs w:val="20"/>
              </w:rPr>
              <w:t>明白臺灣區域之間的物產、資源和交通的交互影響。</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9.</w:t>
            </w:r>
            <w:r w:rsidRPr="00023979">
              <w:rPr>
                <w:rFonts w:ascii="Times New Roman" w:eastAsia="標楷體" w:hAnsi="Times New Roman" w:cs="Times New Roman" w:hint="eastAsia"/>
                <w:snapToGrid w:val="0"/>
                <w:kern w:val="0"/>
                <w:sz w:val="20"/>
                <w:szCs w:val="20"/>
              </w:rPr>
              <w:t>能認識並尊重不同聚落的文化與生活習慣。</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10.</w:t>
            </w:r>
            <w:r w:rsidRPr="00023979">
              <w:rPr>
                <w:rFonts w:ascii="Times New Roman" w:eastAsia="標楷體" w:hAnsi="Times New Roman" w:cs="Times New Roman" w:hint="eastAsia"/>
                <w:snapToGrid w:val="0"/>
                <w:kern w:val="0"/>
                <w:sz w:val="20"/>
                <w:szCs w:val="20"/>
              </w:rPr>
              <w:t>能了解臺灣區域空間分布、特色。</w:t>
            </w:r>
          </w:p>
          <w:p w:rsidR="00B54305" w:rsidRPr="00023979" w:rsidRDefault="00B54305" w:rsidP="00D7048A">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11.</w:t>
            </w:r>
            <w:r w:rsidRPr="00023979">
              <w:rPr>
                <w:rFonts w:ascii="Times New Roman" w:eastAsia="標楷體" w:hAnsi="Times New Roman" w:cs="Times New Roman" w:hint="eastAsia"/>
                <w:snapToGrid w:val="0"/>
                <w:kern w:val="0"/>
                <w:sz w:val="20"/>
                <w:szCs w:val="20"/>
              </w:rPr>
              <w:t>了解臺灣戒嚴及其以前的生活方式。</w:t>
            </w:r>
          </w:p>
          <w:p w:rsidR="00B54305" w:rsidRPr="00042404" w:rsidRDefault="00B54305" w:rsidP="00D7048A">
            <w:pPr>
              <w:snapToGrid w:val="0"/>
              <w:rPr>
                <w:rFonts w:ascii="標楷體" w:eastAsia="標楷體" w:hAnsi="標楷體"/>
              </w:rPr>
            </w:pPr>
            <w:r w:rsidRPr="00023979">
              <w:rPr>
                <w:rFonts w:ascii="Times New Roman" w:eastAsia="標楷體" w:hAnsi="Times New Roman" w:cs="Times New Roman"/>
                <w:snapToGrid w:val="0"/>
                <w:kern w:val="0"/>
                <w:sz w:val="20"/>
                <w:szCs w:val="20"/>
              </w:rPr>
              <w:t>12.</w:t>
            </w:r>
            <w:r w:rsidRPr="00023979">
              <w:rPr>
                <w:rFonts w:ascii="Times New Roman" w:eastAsia="標楷體" w:hAnsi="Times New Roman" w:cs="Times New Roman" w:hint="eastAsia"/>
                <w:snapToGrid w:val="0"/>
                <w:kern w:val="0"/>
                <w:sz w:val="20"/>
                <w:szCs w:val="20"/>
              </w:rPr>
              <w:t>了解臺灣過去與現在的藝術風貌。</w:t>
            </w:r>
          </w:p>
        </w:tc>
        <w:tc>
          <w:tcPr>
            <w:tcW w:w="607" w:type="pct"/>
            <w:vAlign w:val="center"/>
          </w:tcPr>
          <w:p w:rsidR="00B54305" w:rsidRPr="00745CDA" w:rsidRDefault="00B54305" w:rsidP="00D7048A">
            <w:pPr>
              <w:spacing w:line="0" w:lineRule="atLeast"/>
              <w:jc w:val="center"/>
              <w:rPr>
                <w:rFonts w:ascii="標楷體" w:eastAsia="標楷體" w:hAnsi="標楷體"/>
                <w:sz w:val="16"/>
                <w:szCs w:val="16"/>
              </w:rPr>
            </w:pPr>
            <w:r w:rsidRPr="00745CDA">
              <w:rPr>
                <w:rFonts w:ascii="標楷體" w:eastAsia="標楷體" w:hAnsi="標楷體" w:hint="eastAsia"/>
                <w:snapToGrid w:val="0"/>
                <w:kern w:val="0"/>
                <w:sz w:val="16"/>
                <w:szCs w:val="16"/>
              </w:rPr>
              <w:t>1..聆聽音樂了解樂曲的節奏、曲調、音色之特性。</w:t>
            </w:r>
            <w:r w:rsidRPr="00745CDA">
              <w:rPr>
                <w:rFonts w:ascii="標楷體" w:eastAsia="標楷體" w:hAnsi="標楷體" w:hint="eastAsia"/>
                <w:snapToGrid w:val="0"/>
                <w:kern w:val="0"/>
                <w:sz w:val="16"/>
                <w:szCs w:val="16"/>
              </w:rPr>
              <w:br/>
              <w:t>2.隨著音樂情境的變化來聆聽音樂。</w:t>
            </w:r>
            <w:r w:rsidRPr="00745CDA">
              <w:rPr>
                <w:rFonts w:ascii="標楷體" w:eastAsia="標楷體" w:hAnsi="標楷體" w:hint="eastAsia"/>
                <w:snapToGrid w:val="0"/>
                <w:kern w:val="0"/>
                <w:sz w:val="16"/>
                <w:szCs w:val="16"/>
              </w:rPr>
              <w:br/>
            </w:r>
            <w:r w:rsidRPr="00745CDA">
              <w:rPr>
                <w:rFonts w:ascii="標楷體" w:eastAsia="標楷體" w:hAnsi="標楷體"/>
                <w:snapToGrid w:val="0"/>
                <w:kern w:val="0"/>
                <w:sz w:val="16"/>
                <w:szCs w:val="16"/>
              </w:rPr>
              <w:t>3.</w:t>
            </w:r>
            <w:r w:rsidRPr="00745CDA">
              <w:rPr>
                <w:rFonts w:ascii="標楷體" w:eastAsia="標楷體" w:hAnsi="標楷體" w:hint="eastAsia"/>
                <w:snapToGrid w:val="0"/>
                <w:kern w:val="0"/>
                <w:sz w:val="16"/>
                <w:szCs w:val="16"/>
              </w:rPr>
              <w:t>了解生活中的型態或場景都是作曲家創作的靈感來源。</w:t>
            </w:r>
          </w:p>
        </w:tc>
        <w:tc>
          <w:tcPr>
            <w:tcW w:w="468" w:type="pct"/>
            <w:vAlign w:val="center"/>
          </w:tcPr>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1.能發表天然災害的經驗並歸納各種天然災害情境。</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2.能檢視教室、校園、社區及居家環境的安全。</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3.能確實做好防災技巧實做演練。</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4.能探討各種人為危機所帶來的影響。</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5.能知道如何運用專業資源來為食品安全把關。</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6.能探討詐騙的情境並知道如何求證。</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7.練習觀察周邊他人行為，以欣賞的眼光去和對方互動。</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8.透過圖例討論，發現人們容易對人、事有主觀的判斷。</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9.討論被拒絕時會出現的情緒及想法並能自我檢討自己要求是否合理。</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10.全班共同擬定友善的行為約定，執行並定期檢核是否做到。</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11.能說出道歉（接受他人道歉）的經驗，及帶給自己的感受、想法。</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12.檢視影響自己時間規畫的因素。</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13.建立理性的消費態度。</w:t>
            </w:r>
          </w:p>
          <w:p w:rsidR="00B54305" w:rsidRPr="002E460A" w:rsidRDefault="00B54305" w:rsidP="00D7048A">
            <w:pPr>
              <w:snapToGrid w:val="0"/>
              <w:rPr>
                <w:rFonts w:ascii="標楷體" w:eastAsia="標楷體" w:hAnsi="標楷體"/>
                <w:sz w:val="20"/>
                <w:szCs w:val="20"/>
              </w:rPr>
            </w:pPr>
            <w:r w:rsidRPr="002E460A">
              <w:rPr>
                <w:rFonts w:ascii="標楷體" w:eastAsia="標楷體" w:hAnsi="標楷體" w:hint="eastAsia"/>
                <w:sz w:val="20"/>
                <w:szCs w:val="20"/>
              </w:rPr>
              <w:t>14.認識各種不同的投資方式。</w:t>
            </w:r>
          </w:p>
          <w:p w:rsidR="00B54305" w:rsidRPr="00042404" w:rsidRDefault="00B54305" w:rsidP="00D7048A">
            <w:pPr>
              <w:snapToGrid w:val="0"/>
              <w:rPr>
                <w:rFonts w:ascii="標楷體" w:eastAsia="標楷體" w:hAnsi="標楷體"/>
              </w:rPr>
            </w:pPr>
            <w:r w:rsidRPr="002E460A">
              <w:rPr>
                <w:rFonts w:ascii="標楷體" w:eastAsia="標楷體" w:hAnsi="標楷體" w:hint="eastAsia"/>
                <w:sz w:val="20"/>
                <w:szCs w:val="20"/>
              </w:rPr>
              <w:t>15.能執行訂出的儲蓄計畫並定期檢討。</w:t>
            </w:r>
          </w:p>
        </w:tc>
        <w:tc>
          <w:tcPr>
            <w:tcW w:w="604" w:type="pct"/>
            <w:vAlign w:val="center"/>
          </w:tcPr>
          <w:p w:rsidR="00B54305" w:rsidRPr="00BE5514" w:rsidRDefault="00B54305" w:rsidP="00D7048A">
            <w:pPr>
              <w:pStyle w:val="afff5"/>
              <w:adjustRightInd w:val="0"/>
              <w:snapToGrid w:val="0"/>
              <w:spacing w:line="240" w:lineRule="auto"/>
              <w:jc w:val="left"/>
              <w:rPr>
                <w:rFonts w:ascii="標楷體" w:eastAsia="標楷體" w:hAnsi="標楷體"/>
                <w:sz w:val="20"/>
              </w:rPr>
            </w:pPr>
            <w:r w:rsidRPr="00BE5514">
              <w:rPr>
                <w:rFonts w:ascii="標楷體" w:eastAsia="標楷體" w:hAnsi="標楷體" w:hint="eastAsia"/>
                <w:sz w:val="20"/>
              </w:rPr>
              <w:t>1.熟練排球、足球和籃球運動等動作技巧</w:t>
            </w:r>
            <w:r>
              <w:rPr>
                <w:rFonts w:ascii="標楷體" w:eastAsia="標楷體" w:hAnsi="標楷體" w:hint="eastAsia"/>
                <w:sz w:val="20"/>
              </w:rPr>
              <w:t>,</w:t>
            </w:r>
          </w:p>
          <w:p w:rsidR="00B54305" w:rsidRPr="00BE5514" w:rsidRDefault="00B54305" w:rsidP="00D7048A">
            <w:pPr>
              <w:pStyle w:val="afff5"/>
              <w:adjustRightInd w:val="0"/>
              <w:snapToGrid w:val="0"/>
              <w:spacing w:line="240" w:lineRule="auto"/>
              <w:jc w:val="left"/>
              <w:rPr>
                <w:rFonts w:ascii="標楷體" w:eastAsia="標楷體" w:hAnsi="標楷體"/>
                <w:sz w:val="20"/>
              </w:rPr>
            </w:pPr>
            <w:r w:rsidRPr="00BE5514">
              <w:rPr>
                <w:rFonts w:ascii="標楷體" w:eastAsia="標楷體" w:hAnsi="標楷體" w:hint="eastAsia"/>
                <w:sz w:val="20"/>
              </w:rPr>
              <w:t>2.學習正確的溝通原則、面對家庭問題的做法</w:t>
            </w:r>
            <w:r>
              <w:rPr>
                <w:rFonts w:ascii="標楷體" w:eastAsia="標楷體" w:hAnsi="標楷體" w:hint="eastAsia"/>
                <w:sz w:val="20"/>
              </w:rPr>
              <w:t>,</w:t>
            </w:r>
          </w:p>
          <w:p w:rsidR="00B54305" w:rsidRPr="00BE5514" w:rsidRDefault="00B54305" w:rsidP="00D7048A">
            <w:pPr>
              <w:pStyle w:val="afff5"/>
              <w:adjustRightInd w:val="0"/>
              <w:snapToGrid w:val="0"/>
              <w:spacing w:line="240" w:lineRule="auto"/>
              <w:jc w:val="left"/>
              <w:rPr>
                <w:rFonts w:ascii="標楷體" w:eastAsia="標楷體" w:hAnsi="標楷體"/>
                <w:sz w:val="20"/>
              </w:rPr>
            </w:pPr>
            <w:r w:rsidRPr="00BE5514">
              <w:rPr>
                <w:rFonts w:ascii="標楷體" w:eastAsia="標楷體" w:hAnsi="標楷體" w:hint="eastAsia"/>
                <w:sz w:val="20"/>
              </w:rPr>
              <w:t>3.熟練跑、跳與投擲的動作技巧</w:t>
            </w:r>
            <w:r>
              <w:rPr>
                <w:rFonts w:ascii="標楷體" w:eastAsia="標楷體" w:hAnsi="標楷體" w:hint="eastAsia"/>
                <w:sz w:val="20"/>
              </w:rPr>
              <w:t>,</w:t>
            </w:r>
          </w:p>
          <w:p w:rsidR="00B54305" w:rsidRPr="00BE5514" w:rsidRDefault="00B54305" w:rsidP="00D7048A">
            <w:pPr>
              <w:pStyle w:val="afff5"/>
              <w:adjustRightInd w:val="0"/>
              <w:snapToGrid w:val="0"/>
              <w:spacing w:line="240" w:lineRule="auto"/>
              <w:jc w:val="left"/>
              <w:rPr>
                <w:rFonts w:ascii="標楷體" w:eastAsia="標楷體" w:hAnsi="標楷體"/>
                <w:sz w:val="20"/>
              </w:rPr>
            </w:pPr>
            <w:r w:rsidRPr="00BE5514">
              <w:rPr>
                <w:rFonts w:ascii="標楷體" w:eastAsia="標楷體" w:hAnsi="標楷體" w:hint="eastAsia"/>
                <w:sz w:val="20"/>
              </w:rPr>
              <w:t>4.認識不同的人生階段、飲食需求</w:t>
            </w:r>
            <w:r>
              <w:rPr>
                <w:rFonts w:ascii="標楷體" w:eastAsia="標楷體" w:hAnsi="標楷體" w:hint="eastAsia"/>
                <w:sz w:val="20"/>
              </w:rPr>
              <w:t>,</w:t>
            </w:r>
          </w:p>
          <w:p w:rsidR="00B54305" w:rsidRPr="00BE5514" w:rsidRDefault="00B54305" w:rsidP="00D7048A">
            <w:pPr>
              <w:pStyle w:val="afff5"/>
              <w:adjustRightInd w:val="0"/>
              <w:snapToGrid w:val="0"/>
              <w:spacing w:line="240" w:lineRule="auto"/>
              <w:jc w:val="left"/>
              <w:rPr>
                <w:rFonts w:ascii="標楷體" w:eastAsia="標楷體" w:hAnsi="標楷體"/>
                <w:sz w:val="20"/>
              </w:rPr>
            </w:pPr>
            <w:r w:rsidRPr="00BE5514">
              <w:rPr>
                <w:rFonts w:ascii="標楷體" w:eastAsia="標楷體" w:hAnsi="標楷體" w:hint="eastAsia"/>
                <w:sz w:val="20"/>
              </w:rPr>
              <w:t>5.熟練拳擊有氧的擊拳、踢腿的動作組合</w:t>
            </w:r>
            <w:r>
              <w:rPr>
                <w:rFonts w:ascii="標楷體" w:eastAsia="標楷體" w:hAnsi="標楷體" w:hint="eastAsia"/>
                <w:sz w:val="20"/>
              </w:rPr>
              <w:t>,</w:t>
            </w:r>
          </w:p>
          <w:p w:rsidR="00B54305" w:rsidRPr="00BE5514" w:rsidRDefault="00B54305" w:rsidP="00D7048A">
            <w:pPr>
              <w:pStyle w:val="afff5"/>
              <w:adjustRightInd w:val="0"/>
              <w:snapToGrid w:val="0"/>
              <w:spacing w:line="240" w:lineRule="auto"/>
              <w:jc w:val="left"/>
              <w:rPr>
                <w:rFonts w:ascii="標楷體" w:eastAsia="標楷體" w:hAnsi="標楷體"/>
                <w:sz w:val="20"/>
              </w:rPr>
            </w:pPr>
            <w:r w:rsidRPr="00BE5514">
              <w:rPr>
                <w:rFonts w:ascii="標楷體" w:eastAsia="標楷體" w:hAnsi="標楷體" w:hint="eastAsia"/>
                <w:sz w:val="20"/>
              </w:rPr>
              <w:t>6.培養積極參與環境保護的行動力</w:t>
            </w:r>
            <w:r>
              <w:rPr>
                <w:rFonts w:ascii="標楷體" w:eastAsia="標楷體" w:hAnsi="標楷體" w:hint="eastAsia"/>
                <w:sz w:val="20"/>
              </w:rPr>
              <w:t>,</w:t>
            </w:r>
          </w:p>
          <w:p w:rsidR="00B54305" w:rsidRPr="00042404" w:rsidRDefault="00B54305" w:rsidP="00D7048A">
            <w:pPr>
              <w:snapToGrid w:val="0"/>
              <w:rPr>
                <w:rFonts w:ascii="標楷體" w:eastAsia="標楷體" w:hAnsi="標楷體"/>
              </w:rPr>
            </w:pPr>
            <w:r w:rsidRPr="00BE5514">
              <w:rPr>
                <w:rFonts w:ascii="標楷體" w:eastAsia="標楷體" w:hAnsi="標楷體" w:hint="eastAsia"/>
                <w:sz w:val="20"/>
              </w:rPr>
              <w:t>7.學習關懷老年人的方法</w:t>
            </w:r>
            <w:r>
              <w:rPr>
                <w:rFonts w:ascii="標楷體" w:eastAsia="標楷體" w:hAnsi="標楷體" w:hint="eastAsia"/>
                <w:sz w:val="20"/>
              </w:rPr>
              <w:t>。</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2/15</w:t>
            </w:r>
          </w:p>
        </w:tc>
        <w:tc>
          <w:tcPr>
            <w:tcW w:w="496" w:type="pct"/>
            <w:vAlign w:val="center"/>
          </w:tcPr>
          <w:p w:rsidR="00B54305" w:rsidRDefault="00B54305" w:rsidP="00D7048A">
            <w:pPr>
              <w:snapToGrid w:val="0"/>
              <w:rPr>
                <w:rFonts w:ascii="標楷體" w:eastAsia="標楷體" w:hAnsi="標楷體"/>
              </w:rPr>
            </w:pPr>
            <w:r>
              <w:rPr>
                <w:rFonts w:ascii="標楷體" w:eastAsia="標楷體" w:hAnsi="標楷體" w:hint="eastAsia"/>
              </w:rPr>
              <w:t>2/11開學日</w:t>
            </w:r>
          </w:p>
          <w:p w:rsidR="00B54305" w:rsidRPr="00042404" w:rsidRDefault="00B54305" w:rsidP="00D7048A">
            <w:pPr>
              <w:snapToGrid w:val="0"/>
              <w:rPr>
                <w:rFonts w:ascii="標楷體" w:eastAsia="標楷體" w:hAnsi="標楷體"/>
              </w:rPr>
            </w:pPr>
            <w:r>
              <w:rPr>
                <w:rFonts w:ascii="標楷體" w:eastAsia="標楷體" w:hAnsi="標楷體" w:hint="eastAsia"/>
              </w:rPr>
              <w:t>2/15補行上班日</w:t>
            </w: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第壹單元書香處處飄</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第一課為一本書留一種味道</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1-3-1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1-3-3</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4-3-1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4-3-2</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4-3-3</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5-3-4-4</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5-3-5</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5-3-5-3</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5-3-3-2</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5-3-8-4</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6-3-3-1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6-3-1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華康標楷體o.."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1.歇睏日</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1-3-2  1-3-5</w:t>
            </w:r>
            <w:r w:rsidRPr="001726ED">
              <w:rPr>
                <w:rFonts w:ascii="標楷體" w:eastAsia="標楷體" w:hAnsi="標楷體" w:hint="eastAsia"/>
                <w:sz w:val="20"/>
                <w:szCs w:val="20"/>
              </w:rPr>
              <w:t xml:space="preserve">  </w:t>
            </w:r>
            <w:r w:rsidRPr="001726ED">
              <w:rPr>
                <w:rFonts w:ascii="標楷體" w:eastAsia="標楷體" w:hAnsi="標楷體"/>
                <w:sz w:val="20"/>
                <w:szCs w:val="20"/>
              </w:rPr>
              <w:t xml:space="preserve">1-3-7  </w:t>
            </w:r>
            <w:smartTag w:uri="urn:schemas-microsoft-com:office:smarttags" w:element="chsdate">
              <w:smartTagPr>
                <w:attr w:name="Year" w:val="2002"/>
                <w:attr w:name="Month" w:val="3"/>
                <w:attr w:name="Day" w:val="1"/>
                <w:attr w:name="IsLunarDate" w:val="False"/>
                <w:attr w:name="IsROCDate" w:val="False"/>
              </w:smartTagPr>
              <w:r w:rsidRPr="001726ED">
                <w:rPr>
                  <w:rFonts w:ascii="標楷體" w:eastAsia="標楷體" w:hAnsi="標楷體"/>
                  <w:sz w:val="20"/>
                  <w:szCs w:val="20"/>
                </w:rPr>
                <w:t>2-3-1</w:t>
              </w:r>
            </w:smartTag>
          </w:p>
          <w:p w:rsidR="00B54305" w:rsidRPr="00042404" w:rsidRDefault="00B54305" w:rsidP="00D7048A">
            <w:pPr>
              <w:snapToGrid w:val="0"/>
              <w:rPr>
                <w:rFonts w:ascii="標楷體" w:eastAsia="標楷體" w:hAnsi="標楷體"/>
              </w:rPr>
            </w:pPr>
            <w:r w:rsidRPr="001726ED">
              <w:rPr>
                <w:rFonts w:ascii="標楷體" w:eastAsia="標楷體" w:hAnsi="標楷體"/>
                <w:sz w:val="20"/>
                <w:szCs w:val="20"/>
              </w:rPr>
              <w:t>2-3-2  2-3-5  2-3-6</w:t>
            </w:r>
            <w:r w:rsidRPr="001726ED">
              <w:rPr>
                <w:rFonts w:ascii="標楷體" w:eastAsia="標楷體" w:hAnsi="標楷體" w:hint="eastAsia"/>
                <w:sz w:val="20"/>
                <w:szCs w:val="20"/>
              </w:rPr>
              <w:t xml:space="preserve">  </w:t>
            </w:r>
            <w:smartTag w:uri="urn:schemas-microsoft-com:office:smarttags" w:element="chsdate">
              <w:smartTagPr>
                <w:attr w:name="IsROCDate" w:val="False"/>
                <w:attr w:name="IsLunarDate" w:val="False"/>
                <w:attr w:name="Day" w:val="8"/>
                <w:attr w:name="Month" w:val="3"/>
                <w:attr w:name="Year" w:val="2002"/>
              </w:smartTagPr>
              <w:r w:rsidRPr="001726ED">
                <w:rPr>
                  <w:rFonts w:ascii="標楷體" w:eastAsia="標楷體" w:hAnsi="標楷體"/>
                  <w:sz w:val="20"/>
                  <w:szCs w:val="20"/>
                </w:rPr>
                <w:t>2-3-8</w:t>
              </w:r>
            </w:smartTag>
          </w:p>
        </w:tc>
        <w:tc>
          <w:tcPr>
            <w:tcW w:w="373" w:type="pct"/>
            <w:vAlign w:val="center"/>
          </w:tcPr>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rPr>
              <w:t>數字、字母拼讀複習、第五冊字彙和句型複習、角色介紹</w:t>
            </w:r>
          </w:p>
          <w:p w:rsidR="00B54305" w:rsidRPr="00F65E28" w:rsidRDefault="00B54305" w:rsidP="00D7048A">
            <w:pPr>
              <w:snapToGrid w:val="0"/>
              <w:spacing w:line="0" w:lineRule="atLeast"/>
              <w:jc w:val="both"/>
              <w:rPr>
                <w:rFonts w:ascii="標楷體" w:eastAsia="標楷體" w:hAnsi="標楷體"/>
                <w:sz w:val="20"/>
                <w:szCs w:val="20"/>
                <w:bdr w:val="single" w:sz="4" w:space="0" w:color="auto"/>
              </w:rPr>
            </w:pPr>
            <w:r w:rsidRPr="00F65E28">
              <w:rPr>
                <w:rFonts w:ascii="標楷體" w:eastAsia="標楷體" w:hAnsi="標楷體" w:hint="eastAsia"/>
                <w:sz w:val="20"/>
                <w:szCs w:val="20"/>
                <w:bdr w:val="single" w:sz="4" w:space="0" w:color="auto"/>
              </w:rPr>
              <w:t>生涯發展教育</w:t>
            </w:r>
          </w:p>
          <w:p w:rsidR="00B54305" w:rsidRPr="00F65E28" w:rsidRDefault="00B54305" w:rsidP="00D7048A">
            <w:pPr>
              <w:snapToGrid w:val="0"/>
              <w:spacing w:line="0" w:lineRule="atLeast"/>
              <w:jc w:val="both"/>
              <w:rPr>
                <w:rFonts w:ascii="標楷體" w:eastAsia="標楷體" w:hAnsi="標楷體"/>
                <w:sz w:val="20"/>
                <w:szCs w:val="20"/>
                <w:bdr w:val="single" w:sz="4" w:space="0" w:color="auto"/>
              </w:rPr>
            </w:pPr>
            <w:r w:rsidRPr="00F65E28">
              <w:rPr>
                <w:rFonts w:ascii="標楷體" w:eastAsia="標楷體" w:hAnsi="標楷體" w:hint="eastAsia"/>
                <w:sz w:val="20"/>
                <w:szCs w:val="20"/>
                <w:bdr w:val="single" w:sz="4" w:space="0" w:color="auto"/>
              </w:rPr>
              <w:t>資訊教育</w:t>
            </w:r>
          </w:p>
          <w:p w:rsidR="00B54305" w:rsidRPr="00F65E28" w:rsidRDefault="00B54305" w:rsidP="00D7048A">
            <w:pPr>
              <w:snapToGrid w:val="0"/>
              <w:spacing w:line="0" w:lineRule="atLeast"/>
              <w:ind w:right="57"/>
              <w:jc w:val="both"/>
              <w:rPr>
                <w:rFonts w:ascii="標楷體" w:eastAsia="標楷體" w:hAnsi="標楷體"/>
                <w:sz w:val="20"/>
                <w:szCs w:val="20"/>
              </w:rPr>
            </w:pPr>
            <w:r w:rsidRPr="00F65E28">
              <w:rPr>
                <w:rFonts w:ascii="標楷體" w:eastAsia="標楷體" w:hAnsi="標楷體" w:hint="eastAsia"/>
                <w:sz w:val="20"/>
                <w:szCs w:val="20"/>
              </w:rPr>
              <w:t>1-1-2</w:t>
            </w:r>
          </w:p>
          <w:p w:rsidR="00B54305" w:rsidRPr="00F65E28" w:rsidRDefault="00B54305" w:rsidP="00D7048A">
            <w:pPr>
              <w:snapToGrid w:val="0"/>
              <w:spacing w:line="0" w:lineRule="atLeast"/>
              <w:ind w:right="57"/>
              <w:jc w:val="both"/>
              <w:rPr>
                <w:rFonts w:ascii="標楷體" w:eastAsia="標楷體" w:hAnsi="標楷體"/>
                <w:sz w:val="20"/>
                <w:szCs w:val="20"/>
              </w:rPr>
            </w:pPr>
            <w:r w:rsidRPr="00F65E28">
              <w:rPr>
                <w:rFonts w:ascii="標楷體" w:eastAsia="標楷體" w:hAnsi="標楷體" w:hint="eastAsia"/>
                <w:sz w:val="20"/>
                <w:szCs w:val="20"/>
              </w:rPr>
              <w:t>1-1-3</w:t>
            </w:r>
          </w:p>
          <w:p w:rsidR="00B54305" w:rsidRPr="00F65E28" w:rsidRDefault="00B54305" w:rsidP="00D7048A">
            <w:pPr>
              <w:snapToGrid w:val="0"/>
              <w:spacing w:line="0" w:lineRule="atLeast"/>
              <w:ind w:right="57"/>
              <w:jc w:val="both"/>
              <w:rPr>
                <w:rFonts w:ascii="標楷體" w:eastAsia="標楷體" w:hAnsi="標楷體"/>
                <w:sz w:val="20"/>
                <w:szCs w:val="20"/>
              </w:rPr>
            </w:pPr>
            <w:r w:rsidRPr="00F65E28">
              <w:rPr>
                <w:rFonts w:ascii="標楷體" w:eastAsia="標楷體" w:hAnsi="標楷體" w:hint="eastAsia"/>
                <w:sz w:val="20"/>
                <w:szCs w:val="20"/>
              </w:rPr>
              <w:t>2-1-2</w:t>
            </w:r>
          </w:p>
          <w:p w:rsidR="00B54305" w:rsidRPr="00F65E28" w:rsidRDefault="00B54305" w:rsidP="00D7048A">
            <w:pPr>
              <w:snapToGrid w:val="0"/>
              <w:spacing w:line="0" w:lineRule="atLeast"/>
              <w:ind w:right="57"/>
              <w:jc w:val="both"/>
              <w:rPr>
                <w:rFonts w:ascii="標楷體" w:eastAsia="標楷體" w:hAnsi="標楷體"/>
                <w:sz w:val="20"/>
                <w:szCs w:val="20"/>
              </w:rPr>
            </w:pPr>
            <w:r w:rsidRPr="00F65E28">
              <w:rPr>
                <w:rFonts w:ascii="標楷體" w:eastAsia="標楷體" w:hAnsi="標楷體" w:hint="eastAsia"/>
                <w:sz w:val="20"/>
                <w:szCs w:val="20"/>
              </w:rPr>
              <w:t>2-1-3</w:t>
            </w:r>
          </w:p>
          <w:p w:rsidR="00B54305" w:rsidRPr="00F65E28" w:rsidRDefault="00B54305" w:rsidP="00D7048A">
            <w:pPr>
              <w:snapToGrid w:val="0"/>
              <w:spacing w:line="0" w:lineRule="atLeast"/>
              <w:ind w:right="57"/>
              <w:jc w:val="both"/>
              <w:rPr>
                <w:rFonts w:ascii="標楷體" w:eastAsia="標楷體" w:hAnsi="標楷體"/>
                <w:sz w:val="20"/>
                <w:szCs w:val="20"/>
              </w:rPr>
            </w:pPr>
            <w:r w:rsidRPr="00F65E28">
              <w:rPr>
                <w:rFonts w:ascii="標楷體" w:eastAsia="標楷體" w:hAnsi="標楷體" w:hint="eastAsia"/>
                <w:sz w:val="20"/>
                <w:szCs w:val="20"/>
              </w:rPr>
              <w:t>3-1-2</w:t>
            </w:r>
          </w:p>
          <w:p w:rsidR="00B54305" w:rsidRPr="00F65E28" w:rsidRDefault="00B54305" w:rsidP="00D7048A">
            <w:pPr>
              <w:snapToGrid w:val="0"/>
              <w:spacing w:line="0" w:lineRule="atLeast"/>
              <w:ind w:left="600" w:right="57" w:hangingChars="300" w:hanging="600"/>
              <w:jc w:val="both"/>
              <w:rPr>
                <w:rFonts w:ascii="標楷體" w:eastAsia="標楷體" w:hAnsi="標楷體"/>
                <w:sz w:val="20"/>
                <w:szCs w:val="20"/>
              </w:rPr>
            </w:pPr>
            <w:r w:rsidRPr="00F65E28">
              <w:rPr>
                <w:rFonts w:ascii="標楷體" w:eastAsia="標楷體" w:hAnsi="標楷體" w:hint="eastAsia"/>
                <w:sz w:val="20"/>
                <w:szCs w:val="20"/>
              </w:rPr>
              <w:t>5-1-2</w:t>
            </w:r>
          </w:p>
          <w:p w:rsidR="00B54305" w:rsidRPr="00F65E28" w:rsidRDefault="00B54305" w:rsidP="00D7048A">
            <w:pPr>
              <w:snapToGrid w:val="0"/>
              <w:spacing w:line="0" w:lineRule="atLeast"/>
              <w:ind w:right="57"/>
              <w:jc w:val="both"/>
              <w:rPr>
                <w:rFonts w:ascii="標楷體" w:eastAsia="標楷體" w:hAnsi="標楷體"/>
                <w:sz w:val="20"/>
                <w:szCs w:val="20"/>
              </w:rPr>
            </w:pPr>
            <w:r w:rsidRPr="00F65E28">
              <w:rPr>
                <w:rFonts w:ascii="標楷體" w:eastAsia="標楷體" w:hAnsi="標楷體" w:hint="eastAsia"/>
                <w:sz w:val="20"/>
                <w:szCs w:val="20"/>
              </w:rPr>
              <w:t>6-1-1</w:t>
            </w:r>
          </w:p>
          <w:p w:rsidR="00B54305" w:rsidRPr="00042404" w:rsidRDefault="00B54305" w:rsidP="00D7048A">
            <w:pPr>
              <w:snapToGrid w:val="0"/>
              <w:rPr>
                <w:rFonts w:ascii="標楷體" w:eastAsia="標楷體" w:hAnsi="標楷體"/>
              </w:rPr>
            </w:pPr>
            <w:r w:rsidRPr="00F65E28">
              <w:rPr>
                <w:rFonts w:ascii="標楷體" w:eastAsia="標楷體" w:hAnsi="標楷體" w:hint="eastAsia"/>
                <w:sz w:val="20"/>
                <w:szCs w:val="20"/>
              </w:rPr>
              <w:t>6-1-2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1</w:t>
            </w:r>
            <w:r w:rsidRPr="00180D7C">
              <w:rPr>
                <w:rFonts w:ascii="Times New Roman" w:eastAsia="標楷體" w:hAnsi="Times New Roman" w:cs="Times New Roman"/>
                <w:sz w:val="20"/>
                <w:szCs w:val="20"/>
              </w:rPr>
              <w:t>單元分數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5-n-08</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5-n-09</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C-T-04</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C-S-04</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C-E-01</w:t>
            </w:r>
          </w:p>
        </w:tc>
        <w:tc>
          <w:tcPr>
            <w:tcW w:w="420" w:type="pct"/>
            <w:vAlign w:val="center"/>
          </w:tcPr>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單元1星星的世界</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1.認識星座</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◎資訊教育</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第一單元清末現代化的建設</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第一課清末現代化的開端</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180D7C">
                <w:rPr>
                  <w:rFonts w:ascii="Times New Roman" w:eastAsia="標楷體" w:hAnsi="Times New Roman" w:cs="Times New Roman"/>
                  <w:sz w:val="20"/>
                  <w:szCs w:val="20"/>
                </w:rPr>
                <w:t>2-3-1</w:t>
              </w:r>
            </w:smartTag>
            <w:r w:rsidRPr="00180D7C">
              <w:rPr>
                <w:rFonts w:ascii="Times New Roman" w:eastAsia="標楷體" w:hAnsi="Times New Roman" w:cs="Times New Roman"/>
                <w:sz w:val="20"/>
                <w:szCs w:val="20"/>
              </w:rPr>
              <w:br/>
              <w:t>2-3-2</w:t>
            </w:r>
            <w:r w:rsidRPr="00180D7C">
              <w:rPr>
                <w:rFonts w:ascii="Times New Roman" w:eastAsia="標楷體" w:hAnsi="Times New Roman" w:cs="Times New Roman"/>
                <w:sz w:val="20"/>
                <w:szCs w:val="20"/>
              </w:rPr>
              <w:br/>
              <w:t>3-3-4</w:t>
            </w:r>
            <w:r w:rsidRPr="00180D7C">
              <w:rPr>
                <w:rFonts w:ascii="Times New Roman" w:eastAsia="標楷體" w:hAnsi="Times New Roman" w:cs="Times New Roman"/>
                <w:sz w:val="20"/>
                <w:szCs w:val="20"/>
              </w:rPr>
              <w:br/>
              <w:t>4-3-2</w:t>
            </w:r>
            <w:r w:rsidRPr="00180D7C">
              <w:rPr>
                <w:rFonts w:ascii="Times New Roman" w:eastAsia="標楷體" w:hAnsi="Times New Roman" w:cs="Times New Roman"/>
                <w:sz w:val="20"/>
                <w:szCs w:val="20"/>
              </w:rPr>
              <w:br/>
              <w:t>7-3-4</w:t>
            </w:r>
            <w:r w:rsidRPr="00180D7C">
              <w:rPr>
                <w:rFonts w:ascii="Times New Roman" w:eastAsia="標楷體" w:hAnsi="Times New Roman" w:cs="Times New Roman"/>
                <w:sz w:val="20"/>
                <w:szCs w:val="20"/>
              </w:rPr>
              <w:br/>
              <w:t>9-3-2</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壹、我要發現美</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一‧花鳥之美</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生涯發展教育</w:t>
            </w:r>
          </w:p>
          <w:p w:rsidR="00B54305"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環境教育</w:t>
            </w:r>
          </w:p>
          <w:p w:rsidR="00B54305" w:rsidRDefault="00B54305" w:rsidP="00D7048A">
            <w:pPr>
              <w:rPr>
                <w:rFonts w:ascii="標楷體" w:eastAsia="標楷體" w:hAnsi="標楷體" w:cs="Arial Unicode MS"/>
                <w:color w:val="000000"/>
                <w:sz w:val="16"/>
                <w:szCs w:val="16"/>
              </w:rPr>
            </w:pPr>
            <w:r w:rsidRPr="00745CDA">
              <w:rPr>
                <w:rFonts w:ascii="標楷體" w:eastAsia="標楷體" w:hAnsi="標楷體" w:cs="Arial Unicode MS" w:hint="eastAsia"/>
                <w:b/>
                <w:color w:val="000000"/>
                <w:sz w:val="16"/>
                <w:szCs w:val="16"/>
              </w:rPr>
              <w:t>◎</w:t>
            </w:r>
            <w:r>
              <w:rPr>
                <w:rFonts w:ascii="標楷體" w:eastAsia="標楷體" w:hAnsi="標楷體" w:cs="Arial Unicode MS" w:hint="eastAsia"/>
                <w:color w:val="000000"/>
                <w:sz w:val="16"/>
                <w:szCs w:val="16"/>
              </w:rPr>
              <w:t xml:space="preserve">高齡 </w:t>
            </w:r>
          </w:p>
          <w:p w:rsidR="00B54305" w:rsidRPr="00745CDA" w:rsidRDefault="00B54305" w:rsidP="00D7048A">
            <w:pPr>
              <w:rPr>
                <w:rFonts w:ascii="標楷體" w:eastAsia="標楷體" w:hAnsi="標楷體" w:cs="Times New Roman"/>
                <w:sz w:val="16"/>
                <w:szCs w:val="16"/>
              </w:rPr>
            </w:pPr>
            <w:r>
              <w:rPr>
                <w:rFonts w:ascii="標楷體" w:eastAsia="標楷體" w:hAnsi="標楷體" w:cs="Arial Unicode MS" w:hint="eastAsia"/>
                <w:color w:val="000000"/>
                <w:sz w:val="16"/>
                <w:szCs w:val="16"/>
              </w:rPr>
              <w:t xml:space="preserve">  </w:t>
            </w:r>
            <w:r w:rsidRPr="00D41EDC">
              <w:rPr>
                <w:rFonts w:ascii="標楷體" w:eastAsia="標楷體" w:hAnsi="標楷體" w:cs="Arial Unicode MS" w:hint="eastAsia"/>
                <w:color w:val="000000"/>
                <w:sz w:val="16"/>
                <w:szCs w:val="16"/>
              </w:rPr>
              <w:t>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745CDA">
                <w:rPr>
                  <w:rFonts w:ascii="標楷體" w:eastAsia="標楷體" w:hAnsi="標楷體" w:cs="Times New Roman" w:hint="eastAsia"/>
                  <w:sz w:val="16"/>
                  <w:szCs w:val="16"/>
                </w:rPr>
                <w:t>1-2-1</w:t>
              </w:r>
            </w:smartTag>
            <w:r w:rsidRPr="00745CDA">
              <w:rPr>
                <w:rFonts w:ascii="標楷體" w:eastAsia="標楷體" w:hAnsi="標楷體" w:cs="Times New Roman" w:hint="eastAsia"/>
                <w:sz w:val="16"/>
                <w:szCs w:val="16"/>
              </w:rPr>
              <w:br/>
            </w:r>
          </w:p>
        </w:tc>
        <w:tc>
          <w:tcPr>
            <w:tcW w:w="468" w:type="pct"/>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一、防災小英雄</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1.天然災害知多少</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◎海洋教育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4-3-1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sz w:val="20"/>
                <w:szCs w:val="20"/>
              </w:rPr>
              <w:t>一、球類快樂玩／１．排球你我他1-2-2,3-2-1,3-2-2,3-2-4【生涯發展教育】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2</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2/16</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2/22</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第壹單元書香處處飄</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第二課讀書報告─佐賀的超級阿嬤</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◎生涯發展教育</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1-3-1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4-3-1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4-3-2</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color w:val="000000"/>
                <w:kern w:val="0"/>
                <w:sz w:val="20"/>
                <w:szCs w:val="20"/>
              </w:rPr>
              <w:t>5-3-4</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5-3-4-4</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5-3-5</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5-3-5-3</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5-3-3-2</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5-3-8-4</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6-3-3-1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6-3-1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華康標楷體o.."/>
                <w:color w:val="000000"/>
                <w:sz w:val="20"/>
                <w:szCs w:val="20"/>
              </w:rPr>
              <w:t>6-3-4-2</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1.歇睏日</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sz w:val="20"/>
                <w:szCs w:val="20"/>
              </w:rPr>
              <w:t>1-3-2</w:t>
            </w:r>
            <w:r w:rsidRPr="001726ED">
              <w:rPr>
                <w:rFonts w:ascii="標楷體" w:eastAsia="標楷體" w:hAnsi="標楷體" w:hint="eastAsia"/>
                <w:sz w:val="20"/>
                <w:szCs w:val="20"/>
              </w:rPr>
              <w:t xml:space="preserve">  </w:t>
            </w:r>
            <w:r w:rsidRPr="001726ED">
              <w:rPr>
                <w:rFonts w:ascii="標楷體" w:eastAsia="標楷體" w:hAnsi="標楷體"/>
                <w:sz w:val="20"/>
                <w:szCs w:val="20"/>
              </w:rPr>
              <w:t>1-3-7  2-3-1</w:t>
            </w:r>
            <w:r w:rsidRPr="001726ED">
              <w:rPr>
                <w:rFonts w:ascii="標楷體" w:eastAsia="標楷體" w:hAnsi="標楷體" w:hint="eastAsia"/>
                <w:sz w:val="20"/>
                <w:szCs w:val="20"/>
              </w:rPr>
              <w:t xml:space="preserve">  </w:t>
            </w:r>
            <w:smartTag w:uri="urn:schemas-microsoft-com:office:smarttags" w:element="chsdate">
              <w:smartTagPr>
                <w:attr w:name="Year" w:val="2002"/>
                <w:attr w:name="Month" w:val="3"/>
                <w:attr w:name="Day" w:val="4"/>
                <w:attr w:name="IsLunarDate" w:val="False"/>
                <w:attr w:name="IsROCDate" w:val="False"/>
              </w:smartTagPr>
              <w:r w:rsidRPr="001726ED">
                <w:rPr>
                  <w:rFonts w:ascii="標楷體" w:eastAsia="標楷體" w:hAnsi="標楷體"/>
                  <w:sz w:val="20"/>
                  <w:szCs w:val="20"/>
                </w:rPr>
                <w:t>2-3-4</w:t>
              </w:r>
            </w:smartTag>
          </w:p>
        </w:tc>
        <w:tc>
          <w:tcPr>
            <w:tcW w:w="373" w:type="pct"/>
            <w:vAlign w:val="center"/>
          </w:tcPr>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rPr>
              <w:t>Starter Unit</w:t>
            </w:r>
          </w:p>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bdr w:val="single" w:sz="4" w:space="0" w:color="auto"/>
              </w:rPr>
              <w:t>生涯發展教育</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1-1-2</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1-1-4</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2-1-2</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2-1-4</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2-1-12</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snapToGrid w:val="0"/>
              <w:spacing w:line="0" w:lineRule="atLeast"/>
              <w:ind w:right="57"/>
              <w:jc w:val="both"/>
              <w:rPr>
                <w:rFonts w:ascii="標楷體" w:eastAsia="標楷體" w:hAnsi="標楷體" w:cs="華康圓體c愀.."/>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5-1-5</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5-1-6</w:t>
            </w:r>
          </w:p>
          <w:p w:rsidR="00B54305" w:rsidRPr="00042404" w:rsidRDefault="00B54305" w:rsidP="00D7048A">
            <w:pPr>
              <w:snapToGrid w:val="0"/>
              <w:rPr>
                <w:rFonts w:ascii="標楷體" w:eastAsia="標楷體" w:hAnsi="標楷體"/>
              </w:rPr>
            </w:pPr>
            <w:r w:rsidRPr="00F65E28">
              <w:rPr>
                <w:rFonts w:ascii="標楷體" w:eastAsia="標楷體" w:hAnsi="標楷體"/>
                <w:kern w:val="0"/>
                <w:sz w:val="20"/>
                <w:szCs w:val="20"/>
              </w:rPr>
              <w:t>6-1-1</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1</w:t>
            </w:r>
            <w:r w:rsidRPr="00180D7C">
              <w:rPr>
                <w:rFonts w:ascii="Times New Roman" w:eastAsia="標楷體" w:hAnsi="Times New Roman" w:cs="Times New Roman"/>
                <w:sz w:val="20"/>
                <w:szCs w:val="20"/>
              </w:rPr>
              <w:t>單元分數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【環境教育】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5-n-08</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5-n-09</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C-T-04</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C-S-04</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C-E-01</w:t>
            </w:r>
          </w:p>
        </w:tc>
        <w:tc>
          <w:tcPr>
            <w:tcW w:w="420" w:type="pct"/>
            <w:vAlign w:val="center"/>
          </w:tcPr>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單元1星星的世界</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1.認識星座</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◎性別平等教育</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◎資訊教育</w:t>
            </w:r>
          </w:p>
          <w:p w:rsidR="00B54305" w:rsidRPr="005B24A9" w:rsidRDefault="00B54305" w:rsidP="00D7048A">
            <w:pPr>
              <w:spacing w:line="320" w:lineRule="exact"/>
              <w:rPr>
                <w:rFonts w:ascii="標楷體" w:eastAsia="標楷體" w:hAnsi="標楷體"/>
                <w:snapToGrid w:val="0"/>
                <w:color w:val="000000"/>
                <w:kern w:val="0"/>
                <w:sz w:val="20"/>
                <w:szCs w:val="20"/>
              </w:rPr>
            </w:pPr>
            <w:r w:rsidRPr="005B24A9">
              <w:rPr>
                <w:rFonts w:ascii="標楷體" w:eastAsia="標楷體" w:hAnsi="標楷體" w:hint="eastAsia"/>
                <w:snapToGrid w:val="0"/>
                <w:color w:val="000000"/>
                <w:kern w:val="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6"/>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第一單元清末現代化的建設</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第一課清末現代化的開端</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180D7C">
                <w:rPr>
                  <w:rFonts w:ascii="Times New Roman" w:eastAsia="標楷體" w:hAnsi="Times New Roman" w:cs="Times New Roman"/>
                  <w:sz w:val="20"/>
                  <w:szCs w:val="20"/>
                </w:rPr>
                <w:t>2-3-1</w:t>
              </w:r>
            </w:smartTag>
            <w:r w:rsidRPr="00180D7C">
              <w:rPr>
                <w:rFonts w:ascii="Times New Roman" w:eastAsia="標楷體" w:hAnsi="Times New Roman" w:cs="Times New Roman"/>
                <w:sz w:val="20"/>
                <w:szCs w:val="20"/>
              </w:rPr>
              <w:br/>
              <w:t>2-3-2</w:t>
            </w:r>
            <w:r w:rsidRPr="00180D7C">
              <w:rPr>
                <w:rFonts w:ascii="Times New Roman" w:eastAsia="標楷體" w:hAnsi="Times New Roman" w:cs="Times New Roman"/>
                <w:sz w:val="20"/>
                <w:szCs w:val="20"/>
              </w:rPr>
              <w:br/>
              <w:t>3-3-4</w:t>
            </w:r>
            <w:r w:rsidRPr="00180D7C">
              <w:rPr>
                <w:rFonts w:ascii="Times New Roman" w:eastAsia="標楷體" w:hAnsi="Times New Roman" w:cs="Times New Roman"/>
                <w:sz w:val="20"/>
                <w:szCs w:val="20"/>
              </w:rPr>
              <w:br/>
              <w:t>4-3-2</w:t>
            </w:r>
            <w:r w:rsidRPr="00180D7C">
              <w:rPr>
                <w:rFonts w:ascii="Times New Roman" w:eastAsia="標楷體" w:hAnsi="Times New Roman" w:cs="Times New Roman"/>
                <w:sz w:val="20"/>
                <w:szCs w:val="20"/>
              </w:rPr>
              <w:br/>
              <w:t>7-3-4</w:t>
            </w:r>
            <w:r w:rsidRPr="00180D7C">
              <w:rPr>
                <w:rFonts w:ascii="Times New Roman" w:eastAsia="標楷體" w:hAnsi="Times New Roman" w:cs="Times New Roman"/>
                <w:sz w:val="20"/>
                <w:szCs w:val="20"/>
              </w:rPr>
              <w:br/>
              <w:t>9-3-2</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壹、我要發現美</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一‧花鳥之美</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生涯發展教育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745CDA">
                <w:rPr>
                  <w:rFonts w:ascii="標楷體" w:eastAsia="標楷體" w:hAnsi="標楷體" w:cs="Times New Roman" w:hint="eastAsia"/>
                  <w:sz w:val="16"/>
                  <w:szCs w:val="16"/>
                </w:rPr>
                <w:t>1-2-1</w:t>
              </w:r>
            </w:smartTag>
            <w:r w:rsidRPr="00745CDA">
              <w:rPr>
                <w:rFonts w:ascii="標楷體" w:eastAsia="標楷體" w:hAnsi="標楷體" w:cs="Times New Roman" w:hint="eastAsia"/>
                <w:sz w:val="16"/>
                <w:szCs w:val="16"/>
              </w:rPr>
              <w:br/>
              <w:t>1-2-2</w:t>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一、防災小英雄</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2.防災我也行</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◎海洋教育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4-3-1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一、球類快樂玩／1．排球你我他1-2-2,3-2-1,3-2-2,3-2-4【生涯發展教育】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3</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2/29</w:t>
            </w:r>
          </w:p>
        </w:tc>
        <w:tc>
          <w:tcPr>
            <w:tcW w:w="496"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2/28和平紀念日</w:t>
            </w: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第壹單元書香處處飄</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第三課怎樣成為小作家</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◎生涯發展教育</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1-3-1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1-3-3</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4-3-1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4-3-2</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4-3-3</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5-3-4-4</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5-3-5</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5-3-5-3</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5-3-3-2</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5-3-8-4</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6-3-3-1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6-3-1</w:t>
            </w:r>
          </w:p>
          <w:p w:rsidR="00B54305" w:rsidRPr="005B24A9" w:rsidRDefault="00B54305" w:rsidP="00D7048A">
            <w:pPr>
              <w:autoSpaceDE w:val="0"/>
              <w:autoSpaceDN w:val="0"/>
              <w:adjustRightInd w:val="0"/>
              <w:spacing w:line="199" w:lineRule="atLeast"/>
              <w:rPr>
                <w:rFonts w:ascii="標楷體" w:eastAsia="標楷體" w:hAnsi="標楷體" w:cs="華康標楷體o.."/>
                <w:color w:val="000000"/>
                <w:kern w:val="0"/>
                <w:sz w:val="20"/>
                <w:szCs w:val="20"/>
              </w:rPr>
            </w:pPr>
            <w:r w:rsidRPr="005B24A9">
              <w:rPr>
                <w:rFonts w:ascii="標楷體" w:eastAsia="標楷體" w:hAnsi="標楷體" w:cs="華康標楷體o.." w:hint="eastAsia"/>
                <w:color w:val="000000"/>
                <w:kern w:val="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華康標楷體o.."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1.歇睏日</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sz w:val="20"/>
                <w:szCs w:val="20"/>
              </w:rPr>
              <w:t>1-3-2</w:t>
            </w:r>
            <w:r w:rsidRPr="001726ED">
              <w:rPr>
                <w:rFonts w:ascii="標楷體" w:eastAsia="標楷體" w:hAnsi="標楷體" w:hint="eastAsia"/>
                <w:sz w:val="20"/>
                <w:szCs w:val="20"/>
              </w:rPr>
              <w:t xml:space="preserve">  </w:t>
            </w:r>
            <w:r w:rsidRPr="001726ED">
              <w:rPr>
                <w:rFonts w:ascii="標楷體" w:eastAsia="標楷體" w:hAnsi="標楷體"/>
                <w:sz w:val="20"/>
                <w:szCs w:val="20"/>
              </w:rPr>
              <w:t>1-3-7   2-3-4</w:t>
            </w:r>
            <w:r w:rsidRPr="001726ED">
              <w:rPr>
                <w:rFonts w:ascii="標楷體" w:eastAsia="標楷體" w:hAnsi="標楷體" w:hint="eastAsia"/>
                <w:sz w:val="20"/>
                <w:szCs w:val="20"/>
              </w:rPr>
              <w:t xml:space="preserve">  </w:t>
            </w:r>
            <w:r w:rsidRPr="001726ED">
              <w:rPr>
                <w:rFonts w:ascii="標楷體" w:eastAsia="標楷體" w:hAnsi="標楷體"/>
                <w:sz w:val="20"/>
                <w:szCs w:val="20"/>
              </w:rPr>
              <w:t>2-3-6     3-3-1  4-3-1</w:t>
            </w:r>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1  What Day Is Today?</w:t>
            </w:r>
          </w:p>
          <w:p w:rsidR="00B54305" w:rsidRPr="00F65E28" w:rsidRDefault="00B54305" w:rsidP="00D7048A">
            <w:pPr>
              <w:snapToGrid w:val="0"/>
              <w:spacing w:line="0" w:lineRule="atLeast"/>
              <w:jc w:val="both"/>
              <w:rPr>
                <w:rFonts w:ascii="標楷體" w:eastAsia="標楷體" w:hAnsi="標楷體"/>
                <w:color w:val="000000"/>
                <w:sz w:val="20"/>
                <w:szCs w:val="20"/>
                <w:bdr w:val="single" w:sz="4" w:space="0" w:color="auto"/>
              </w:rPr>
            </w:pPr>
            <w:r w:rsidRPr="00F65E28">
              <w:rPr>
                <w:rFonts w:ascii="標楷體" w:eastAsia="標楷體" w:hAnsi="標楷體" w:hint="eastAsia"/>
                <w:color w:val="000000"/>
                <w:sz w:val="20"/>
                <w:szCs w:val="20"/>
                <w:bdr w:val="single" w:sz="4" w:space="0" w:color="auto"/>
              </w:rPr>
              <w:t>生涯發展教育</w:t>
            </w:r>
          </w:p>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bdr w:val="single" w:sz="4" w:space="0" w:color="auto"/>
              </w:rPr>
              <w:t>家政教育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1-1-4</w:t>
            </w:r>
          </w:p>
          <w:p w:rsidR="00B54305" w:rsidRPr="00F65E28"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5</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smartTag w:uri="urn:schemas-microsoft-com:office:smarttags" w:element="chsdate">
              <w:smartTagPr>
                <w:attr w:name="IsROCDate" w:val="False"/>
                <w:attr w:name="IsLunarDate" w:val="False"/>
                <w:attr w:name="Day" w:val="4"/>
                <w:attr w:name="Month" w:val="1"/>
                <w:attr w:name="Year" w:val="2006"/>
              </w:smartTagPr>
              <w:r w:rsidRPr="00F65E28">
                <w:rPr>
                  <w:rFonts w:ascii="標楷體" w:eastAsia="標楷體" w:hAnsi="標楷體"/>
                  <w:kern w:val="0"/>
                  <w:sz w:val="20"/>
                  <w:szCs w:val="20"/>
                </w:rPr>
                <w:t>6-1-4</w:t>
              </w:r>
            </w:smartTag>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hint="eastAsia"/>
                <w:kern w:val="0"/>
                <w:sz w:val="20"/>
                <w:szCs w:val="20"/>
              </w:rPr>
              <w:t>6</w:t>
            </w:r>
            <w:r w:rsidRPr="00F65E28">
              <w:rPr>
                <w:rFonts w:ascii="標楷體" w:eastAsia="標楷體" w:hAnsi="標楷體"/>
                <w:kern w:val="0"/>
                <w:sz w:val="20"/>
                <w:szCs w:val="20"/>
              </w:rPr>
              <w:t>-1-</w:t>
            </w:r>
            <w:r w:rsidRPr="00F65E28">
              <w:rPr>
                <w:rFonts w:ascii="標楷體" w:eastAsia="標楷體" w:hAnsi="標楷體" w:hint="eastAsia"/>
                <w:kern w:val="0"/>
                <w:sz w:val="20"/>
                <w:szCs w:val="20"/>
              </w:rPr>
              <w:t>1</w:t>
            </w:r>
            <w:r w:rsidRPr="00F65E28">
              <w:rPr>
                <w:rFonts w:ascii="標楷體" w:eastAsia="標楷體" w:hAnsi="標楷體"/>
                <w:kern w:val="0"/>
                <w:sz w:val="20"/>
                <w:szCs w:val="20"/>
              </w:rPr>
              <w:t>3</w:t>
            </w:r>
          </w:p>
          <w:p w:rsidR="00B54305" w:rsidRPr="00042404" w:rsidRDefault="00B54305" w:rsidP="00D7048A">
            <w:pPr>
              <w:snapToGrid w:val="0"/>
              <w:rPr>
                <w:rFonts w:ascii="標楷體" w:eastAsia="標楷體" w:hAnsi="標楷體"/>
              </w:rPr>
            </w:pP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2</w:t>
            </w:r>
            <w:r w:rsidRPr="00180D7C">
              <w:rPr>
                <w:rFonts w:ascii="Times New Roman" w:eastAsia="標楷體" w:hAnsi="Times New Roman" w:cs="Times New Roman"/>
                <w:sz w:val="20"/>
                <w:szCs w:val="20"/>
              </w:rPr>
              <w:t>單元長方體和正方體的體積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【家政教育】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C-C-06</w:t>
            </w:r>
          </w:p>
        </w:tc>
        <w:tc>
          <w:tcPr>
            <w:tcW w:w="420" w:type="pct"/>
            <w:vAlign w:val="center"/>
          </w:tcPr>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單元1星星的世界</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2.觀測星空</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第一單元清末現代化的建設</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第二課外力衝擊與現代化建設</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1"/>
              </w:smartTagPr>
              <w:r w:rsidRPr="00180D7C">
                <w:rPr>
                  <w:rFonts w:ascii="Times New Roman" w:eastAsia="標楷體" w:hAnsi="Times New Roman" w:cs="Times New Roman"/>
                  <w:sz w:val="20"/>
                  <w:szCs w:val="20"/>
                </w:rPr>
                <w:t>1-3-3</w:t>
              </w:r>
            </w:smartTag>
            <w:r w:rsidRPr="00180D7C">
              <w:rPr>
                <w:rFonts w:ascii="Times New Roman" w:eastAsia="標楷體" w:hAnsi="Times New Roman" w:cs="Times New Roman"/>
                <w:sz w:val="20"/>
                <w:szCs w:val="20"/>
              </w:rPr>
              <w:br/>
              <w:t>1-3-9</w:t>
            </w:r>
            <w:r w:rsidRPr="00180D7C">
              <w:rPr>
                <w:rFonts w:ascii="Times New Roman" w:eastAsia="標楷體" w:hAnsi="Times New Roman" w:cs="Times New Roman"/>
                <w:sz w:val="20"/>
                <w:szCs w:val="20"/>
              </w:rPr>
              <w:br/>
              <w:t>2-3-1</w:t>
            </w:r>
            <w:r w:rsidRPr="00180D7C">
              <w:rPr>
                <w:rFonts w:ascii="Times New Roman" w:eastAsia="標楷體" w:hAnsi="Times New Roman" w:cs="Times New Roman"/>
                <w:sz w:val="20"/>
                <w:szCs w:val="20"/>
              </w:rPr>
              <w:br/>
              <w:t>2-3-2</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壹、我要發現美</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一‧花鳥之美</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生涯發展教育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745CDA">
                <w:rPr>
                  <w:rFonts w:ascii="標楷體" w:eastAsia="標楷體" w:hAnsi="標楷體" w:cs="Times New Roman" w:hint="eastAsia"/>
                  <w:sz w:val="16"/>
                  <w:szCs w:val="16"/>
                </w:rPr>
                <w:t>1-2-2</w:t>
              </w:r>
            </w:smartTag>
          </w:p>
        </w:tc>
        <w:tc>
          <w:tcPr>
            <w:tcW w:w="468" w:type="pct"/>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一、防災小英雄</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2.防災我也行</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◎海洋教育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4-3-1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一、球類快樂玩／2．卯足全力3-2-1,3-2-2,3-2-3,3-2-4</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4</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3/7</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第壹單元書香處處飄</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第四課小兔彼得和波特小姐</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◎生涯發展教育</w:t>
            </w:r>
          </w:p>
          <w:p w:rsidR="00B54305"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◎性別平等教育</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◎書法課程</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1-3-3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4-3-3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5-3-5-3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5-3-3-2</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2.鬥陣來</w:t>
            </w:r>
            <w:r w:rsidRPr="001726ED">
              <w:rPr>
                <w:rFonts w:ascii="標楷體" w:eastAsia="標楷體" w:hAnsi="標楷體"/>
                <w:noProof/>
                <w:sz w:val="20"/>
                <w:szCs w:val="20"/>
              </w:rPr>
              <w:drawing>
                <wp:inline distT="0" distB="0" distL="0" distR="0">
                  <wp:extent cx="142875" cy="142875"/>
                  <wp:effectExtent l="0" t="0" r="9525" b="9525"/>
                  <wp:docPr id="5" name="圖片 1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726ED">
              <w:rPr>
                <w:rFonts w:ascii="標楷體" w:eastAsia="標楷體" w:hAnsi="標楷體"/>
                <w:sz w:val="20"/>
                <w:szCs w:val="20"/>
              </w:rPr>
              <w:t>迌</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sz w:val="20"/>
                <w:szCs w:val="20"/>
              </w:rPr>
              <w:t>1-3-2  1-3-5  1-3-7  1-3-8  2-3-2  2-3-4  2-3-5  2-3-6  2-3-8</w:t>
            </w:r>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1  What Day Is Today?</w:t>
            </w:r>
          </w:p>
          <w:p w:rsidR="00B54305" w:rsidRPr="00F65E28" w:rsidRDefault="00B54305" w:rsidP="00D7048A">
            <w:pPr>
              <w:snapToGrid w:val="0"/>
              <w:spacing w:line="0" w:lineRule="atLeast"/>
              <w:jc w:val="both"/>
              <w:rPr>
                <w:rFonts w:ascii="標楷體" w:eastAsia="標楷體" w:hAnsi="標楷體"/>
                <w:color w:val="000000"/>
                <w:sz w:val="20"/>
                <w:szCs w:val="20"/>
                <w:bdr w:val="single" w:sz="4" w:space="0" w:color="auto"/>
              </w:rPr>
            </w:pPr>
            <w:r w:rsidRPr="00F65E28">
              <w:rPr>
                <w:rFonts w:ascii="標楷體" w:eastAsia="標楷體" w:hAnsi="標楷體" w:hint="eastAsia"/>
                <w:color w:val="000000"/>
                <w:sz w:val="20"/>
                <w:szCs w:val="20"/>
                <w:bdr w:val="single" w:sz="4" w:space="0" w:color="auto"/>
              </w:rPr>
              <w:t>生涯發展教育</w:t>
            </w:r>
          </w:p>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bdr w:val="single" w:sz="4" w:space="0" w:color="auto"/>
              </w:rPr>
              <w:t>家政教育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hint="eastAsia"/>
                <w:kern w:val="0"/>
                <w:sz w:val="20"/>
                <w:szCs w:val="20"/>
              </w:rPr>
              <w:t>1</w:t>
            </w:r>
            <w:r w:rsidRPr="00F65E28">
              <w:rPr>
                <w:rFonts w:ascii="標楷體" w:eastAsia="標楷體" w:hAnsi="標楷體"/>
                <w:kern w:val="0"/>
                <w:sz w:val="20"/>
                <w:szCs w:val="20"/>
              </w:rPr>
              <w:t>-1-3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2-1-4</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snapToGrid w:val="0"/>
              <w:spacing w:line="0" w:lineRule="atLeast"/>
              <w:ind w:right="57"/>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2-1-10</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cs="HessHelvetica"/>
                <w:kern w:val="0"/>
                <w:sz w:val="20"/>
                <w:szCs w:val="20"/>
              </w:rPr>
              <w:t>2-1-1</w:t>
            </w:r>
            <w:r w:rsidRPr="00F65E28">
              <w:rPr>
                <w:rFonts w:ascii="標楷體" w:eastAsia="標楷體" w:hAnsi="標楷體" w:cs="HessHelvetica" w:hint="eastAsia"/>
                <w:kern w:val="0"/>
                <w:sz w:val="20"/>
                <w:szCs w:val="20"/>
              </w:rPr>
              <w:t>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F65E28">
              <w:rPr>
                <w:rFonts w:ascii="標楷體" w:eastAsia="標楷體" w:hAnsi="標楷體" w:hint="eastAsia"/>
                <w:kern w:val="0"/>
                <w:sz w:val="20"/>
                <w:szCs w:val="20"/>
              </w:rPr>
              <w:t>6</w:t>
            </w:r>
            <w:r w:rsidRPr="00F65E28">
              <w:rPr>
                <w:rFonts w:ascii="標楷體" w:eastAsia="標楷體" w:hAnsi="標楷體"/>
                <w:kern w:val="0"/>
                <w:sz w:val="20"/>
                <w:szCs w:val="20"/>
              </w:rPr>
              <w:t>-1-</w:t>
            </w:r>
            <w:r w:rsidRPr="00F65E28">
              <w:rPr>
                <w:rFonts w:ascii="標楷體" w:eastAsia="標楷體" w:hAnsi="標楷體" w:hint="eastAsia"/>
                <w:kern w:val="0"/>
                <w:sz w:val="20"/>
                <w:szCs w:val="20"/>
              </w:rPr>
              <w:t>1</w:t>
            </w:r>
            <w:r w:rsidRPr="00F65E28">
              <w:rPr>
                <w:rFonts w:ascii="標楷體" w:eastAsia="標楷體" w:hAnsi="標楷體"/>
                <w:kern w:val="0"/>
                <w:sz w:val="20"/>
                <w:szCs w:val="20"/>
              </w:rPr>
              <w:t>3</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2</w:t>
            </w:r>
            <w:r w:rsidRPr="00180D7C">
              <w:rPr>
                <w:rFonts w:ascii="Times New Roman" w:eastAsia="標楷體" w:hAnsi="Times New Roman" w:cs="Times New Roman"/>
                <w:sz w:val="20"/>
                <w:szCs w:val="20"/>
              </w:rPr>
              <w:t>單元長方體和正方體的體積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C-C-06</w:t>
            </w:r>
          </w:p>
        </w:tc>
        <w:tc>
          <w:tcPr>
            <w:tcW w:w="420" w:type="pct"/>
            <w:vAlign w:val="center"/>
          </w:tcPr>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單元1星星的世界</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3.星星的移動</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2-3-4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第一單元清末現代化的建設</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第二課外力衝擊與現代化建設</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1"/>
              </w:smartTagPr>
              <w:r w:rsidRPr="00180D7C">
                <w:rPr>
                  <w:rFonts w:ascii="Times New Roman" w:eastAsia="標楷體" w:hAnsi="Times New Roman" w:cs="Times New Roman"/>
                  <w:sz w:val="20"/>
                  <w:szCs w:val="20"/>
                </w:rPr>
                <w:t>1-3-3</w:t>
              </w:r>
            </w:smartTag>
            <w:r w:rsidRPr="00180D7C">
              <w:rPr>
                <w:rFonts w:ascii="Times New Roman" w:eastAsia="標楷體" w:hAnsi="Times New Roman" w:cs="Times New Roman"/>
                <w:sz w:val="20"/>
                <w:szCs w:val="20"/>
              </w:rPr>
              <w:br/>
              <w:t>1-3-9</w:t>
            </w:r>
            <w:r w:rsidRPr="00180D7C">
              <w:rPr>
                <w:rFonts w:ascii="Times New Roman" w:eastAsia="標楷體" w:hAnsi="Times New Roman" w:cs="Times New Roman"/>
                <w:sz w:val="20"/>
                <w:szCs w:val="20"/>
              </w:rPr>
              <w:br/>
              <w:t>2-3-1</w:t>
            </w:r>
            <w:r w:rsidRPr="00180D7C">
              <w:rPr>
                <w:rFonts w:ascii="Times New Roman" w:eastAsia="標楷體" w:hAnsi="Times New Roman" w:cs="Times New Roman"/>
                <w:sz w:val="20"/>
                <w:szCs w:val="20"/>
              </w:rPr>
              <w:br/>
              <w:t>2-3-2</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壹、我要發現美</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二‧連續之美</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生涯發展教育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家政教育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745CDA">
                <w:rPr>
                  <w:rFonts w:ascii="標楷體" w:eastAsia="標楷體" w:hAnsi="標楷體" w:cs="Times New Roman" w:hint="eastAsia"/>
                  <w:sz w:val="16"/>
                  <w:szCs w:val="16"/>
                </w:rPr>
                <w:t>1-2-1</w:t>
              </w:r>
            </w:smartTag>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二、危機總動員</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1.小心人為的危機</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◎資訊教育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◎人權教育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2-3-4</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4-3-1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一、球類快樂玩／2．卯足全力3-2-1,3-2-2,3-2-3,3-2-4</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5</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3/14</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語文天地一</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5-3-3-3</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6-3-6</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6-3-6-1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5-3-2-1</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5-3-4-4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5-3-8</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6-3-4</w:t>
            </w:r>
          </w:p>
          <w:p w:rsidR="00B54305" w:rsidRPr="005B24A9" w:rsidRDefault="00B54305" w:rsidP="00D7048A">
            <w:pPr>
              <w:rPr>
                <w:rFonts w:ascii="標楷體" w:eastAsia="標楷體" w:hAnsi="標楷體"/>
                <w:color w:val="000000"/>
                <w:sz w:val="20"/>
                <w:szCs w:val="20"/>
              </w:rPr>
            </w:pPr>
            <w:r w:rsidRPr="005B24A9">
              <w:rPr>
                <w:rFonts w:ascii="標楷體" w:eastAsia="標楷體" w:hAnsi="標楷體" w:hint="eastAsia"/>
                <w:color w:val="000000"/>
                <w:sz w:val="20"/>
                <w:szCs w:val="20"/>
              </w:rPr>
              <w:t>6-3-4-2</w:t>
            </w:r>
          </w:p>
          <w:p w:rsidR="00B54305" w:rsidRPr="00042404" w:rsidRDefault="00B54305" w:rsidP="00D7048A">
            <w:pPr>
              <w:snapToGrid w:val="0"/>
              <w:rPr>
                <w:rFonts w:ascii="標楷體" w:eastAsia="標楷體" w:hAnsi="標楷體"/>
              </w:rPr>
            </w:pPr>
            <w:r w:rsidRPr="005B24A9">
              <w:rPr>
                <w:rFonts w:ascii="標楷體" w:eastAsia="標楷體" w:hAnsi="標楷體" w:hint="eastAsia"/>
                <w:color w:val="000000"/>
                <w:sz w:val="20"/>
                <w:szCs w:val="20"/>
              </w:rPr>
              <w:t>6-3-4-4</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2.鬥陣來</w:t>
            </w:r>
            <w:r w:rsidRPr="001726ED">
              <w:rPr>
                <w:rFonts w:ascii="標楷體" w:eastAsia="標楷體" w:hAnsi="標楷體"/>
                <w:noProof/>
                <w:sz w:val="20"/>
                <w:szCs w:val="20"/>
              </w:rPr>
              <w:drawing>
                <wp:inline distT="0" distB="0" distL="0" distR="0">
                  <wp:extent cx="161925" cy="142875"/>
                  <wp:effectExtent l="0" t="0" r="9525" b="9525"/>
                  <wp:docPr id="6" name="圖片 1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1726ED">
              <w:rPr>
                <w:rFonts w:ascii="標楷體" w:eastAsia="標楷體" w:hAnsi="標楷體"/>
                <w:sz w:val="20"/>
                <w:szCs w:val="20"/>
              </w:rPr>
              <w:t>迌</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1-3-2  1-3-7  1-3-8  2-3-4  2-3-5</w:t>
            </w:r>
          </w:p>
        </w:tc>
        <w:tc>
          <w:tcPr>
            <w:tcW w:w="373" w:type="pct"/>
            <w:vAlign w:val="center"/>
          </w:tcPr>
          <w:p w:rsidR="00B54305" w:rsidRPr="00F65E28" w:rsidRDefault="00B54305" w:rsidP="00D7048A">
            <w:pPr>
              <w:snapToGrid w:val="0"/>
              <w:spacing w:line="0" w:lineRule="atLeast"/>
              <w:jc w:val="both"/>
              <w:rPr>
                <w:color w:val="000000"/>
                <w:sz w:val="20"/>
                <w:szCs w:val="20"/>
              </w:rPr>
            </w:pPr>
            <w:r w:rsidRPr="00F65E28">
              <w:rPr>
                <w:rFonts w:hint="eastAsia"/>
                <w:color w:val="000000"/>
                <w:sz w:val="20"/>
                <w:szCs w:val="20"/>
              </w:rPr>
              <w:t>Unit 1  What Day Is Today?</w:t>
            </w:r>
          </w:p>
          <w:p w:rsidR="00B54305" w:rsidRPr="00F65E28" w:rsidRDefault="00B54305" w:rsidP="00D7048A">
            <w:pPr>
              <w:snapToGrid w:val="0"/>
              <w:spacing w:line="0" w:lineRule="atLeast"/>
              <w:jc w:val="both"/>
              <w:rPr>
                <w:color w:val="000000"/>
                <w:sz w:val="20"/>
                <w:szCs w:val="20"/>
                <w:bdr w:val="single" w:sz="4" w:space="0" w:color="auto"/>
              </w:rPr>
            </w:pPr>
            <w:r w:rsidRPr="00F65E28">
              <w:rPr>
                <w:rFonts w:hint="eastAsia"/>
                <w:color w:val="000000"/>
                <w:sz w:val="20"/>
                <w:szCs w:val="20"/>
                <w:bdr w:val="single" w:sz="4" w:space="0" w:color="auto"/>
              </w:rPr>
              <w:t>生涯發展教育</w:t>
            </w:r>
          </w:p>
          <w:p w:rsidR="00B54305" w:rsidRPr="00F65E28" w:rsidRDefault="00B54305" w:rsidP="00D7048A">
            <w:pPr>
              <w:snapToGrid w:val="0"/>
              <w:spacing w:line="0" w:lineRule="atLeast"/>
              <w:jc w:val="both"/>
              <w:rPr>
                <w:color w:val="000000"/>
                <w:sz w:val="20"/>
                <w:szCs w:val="20"/>
                <w:bdr w:val="single" w:sz="4" w:space="0" w:color="auto"/>
              </w:rPr>
            </w:pPr>
            <w:r w:rsidRPr="00F65E28">
              <w:rPr>
                <w:rFonts w:hint="eastAsia"/>
                <w:color w:val="000000"/>
                <w:sz w:val="20"/>
                <w:szCs w:val="20"/>
                <w:bdr w:val="single" w:sz="4" w:space="0" w:color="auto"/>
              </w:rPr>
              <w:t>家政教育</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1-1-2</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1-1-</w:t>
            </w:r>
            <w:r w:rsidRPr="00F65E28">
              <w:rPr>
                <w:rFonts w:ascii="新細明體" w:hAnsi="新細明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1-1-10</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2-1-2</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2-1-10</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w:t>
            </w:r>
            <w:r w:rsidRPr="00F65E28">
              <w:rPr>
                <w:rFonts w:ascii="新細明體" w:hAnsi="新細明體" w:hint="eastAsia"/>
                <w:kern w:val="0"/>
                <w:sz w:val="20"/>
                <w:szCs w:val="20"/>
              </w:rPr>
              <w:t>3</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3-1-6</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4-1-4</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4-1-</w:t>
            </w:r>
            <w:r w:rsidRPr="00F65E28">
              <w:rPr>
                <w:rFonts w:ascii="新細明體" w:hAnsi="新細明體" w:hint="eastAsia"/>
                <w:kern w:val="0"/>
                <w:sz w:val="20"/>
                <w:szCs w:val="20"/>
              </w:rPr>
              <w:t>7</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5-1-6</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5-1-7</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6-1-4</w:t>
            </w:r>
          </w:p>
          <w:p w:rsidR="00B54305" w:rsidRPr="00F65E28" w:rsidRDefault="00B54305" w:rsidP="00D7048A">
            <w:pPr>
              <w:tabs>
                <w:tab w:val="left" w:pos="320"/>
              </w:tabs>
              <w:snapToGrid w:val="0"/>
              <w:spacing w:line="0" w:lineRule="atLeast"/>
              <w:ind w:right="57"/>
              <w:jc w:val="both"/>
              <w:rPr>
                <w:rFonts w:ascii="新細明體" w:hAnsi="新細明體" w:cs="CIDFont+F2"/>
                <w:kern w:val="0"/>
                <w:sz w:val="20"/>
                <w:szCs w:val="20"/>
              </w:rPr>
            </w:pPr>
            <w:r w:rsidRPr="00F65E28">
              <w:rPr>
                <w:rFonts w:ascii="新細明體" w:hAnsi="新細明體"/>
                <w:kern w:val="0"/>
                <w:sz w:val="20"/>
                <w:szCs w:val="20"/>
              </w:rPr>
              <w:t>6-1-</w:t>
            </w:r>
            <w:r w:rsidRPr="00F65E28">
              <w:rPr>
                <w:rFonts w:ascii="新細明體" w:hAnsi="新細明體" w:hint="eastAsia"/>
                <w:kern w:val="0"/>
                <w:sz w:val="20"/>
                <w:szCs w:val="20"/>
              </w:rPr>
              <w:t>7</w:t>
            </w:r>
          </w:p>
          <w:p w:rsidR="00B54305" w:rsidRPr="00F65E28" w:rsidRDefault="00B54305" w:rsidP="00D7048A">
            <w:pPr>
              <w:tabs>
                <w:tab w:val="left" w:pos="320"/>
              </w:tabs>
              <w:snapToGrid w:val="0"/>
              <w:spacing w:line="0" w:lineRule="atLeast"/>
              <w:ind w:right="57"/>
              <w:jc w:val="both"/>
              <w:rPr>
                <w:rFonts w:ascii="新細明體" w:hAnsi="新細明體"/>
                <w:kern w:val="0"/>
                <w:sz w:val="20"/>
                <w:szCs w:val="20"/>
              </w:rPr>
            </w:pPr>
            <w:r w:rsidRPr="00F65E28">
              <w:rPr>
                <w:rFonts w:ascii="新細明體" w:hAnsi="新細明體"/>
                <w:kern w:val="0"/>
                <w:sz w:val="20"/>
                <w:szCs w:val="20"/>
              </w:rPr>
              <w:t>6-1-</w:t>
            </w:r>
            <w:r w:rsidRPr="00F65E28">
              <w:rPr>
                <w:rFonts w:ascii="新細明體" w:hAnsi="新細明體" w:hint="eastAsia"/>
                <w:kern w:val="0"/>
                <w:sz w:val="20"/>
                <w:szCs w:val="20"/>
              </w:rPr>
              <w:t>11</w:t>
            </w:r>
          </w:p>
          <w:p w:rsidR="00B54305" w:rsidRPr="00042404" w:rsidRDefault="00B54305" w:rsidP="00D7048A">
            <w:pPr>
              <w:snapToGrid w:val="0"/>
              <w:rPr>
                <w:rFonts w:ascii="標楷體" w:eastAsia="標楷體" w:hAnsi="標楷體"/>
              </w:rPr>
            </w:pPr>
            <w:r w:rsidRPr="00F65E28">
              <w:rPr>
                <w:rFonts w:ascii="新細明體" w:hAnsi="新細明體"/>
                <w:kern w:val="0"/>
                <w:sz w:val="20"/>
                <w:szCs w:val="20"/>
              </w:rPr>
              <w:t>6-1-</w:t>
            </w:r>
            <w:r w:rsidRPr="00F65E28">
              <w:rPr>
                <w:rFonts w:ascii="新細明體" w:hAnsi="新細明體" w:hint="eastAsia"/>
                <w:kern w:val="0"/>
                <w:sz w:val="20"/>
                <w:szCs w:val="20"/>
              </w:rPr>
              <w:t>13</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3</w:t>
            </w:r>
            <w:r w:rsidRPr="00180D7C">
              <w:rPr>
                <w:rFonts w:ascii="Times New Roman" w:eastAsia="標楷體" w:hAnsi="Times New Roman" w:cs="Times New Roman"/>
                <w:sz w:val="20"/>
                <w:szCs w:val="20"/>
              </w:rPr>
              <w:t>單元容積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【家政教育】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C-C-06</w:t>
            </w:r>
          </w:p>
        </w:tc>
        <w:tc>
          <w:tcPr>
            <w:tcW w:w="420" w:type="pct"/>
            <w:vAlign w:val="center"/>
          </w:tcPr>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單元1星星的世界</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3.星星的移動</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2"/>
              </w:smartTagPr>
              <w:r w:rsidRPr="005B24A9">
                <w:rPr>
                  <w:rFonts w:ascii="標楷體" w:eastAsia="標楷體" w:hAnsi="標楷體" w:cs="Arial Unicode MS" w:hint="eastAsia"/>
                  <w:color w:val="000000"/>
                  <w:sz w:val="20"/>
                  <w:szCs w:val="20"/>
                </w:rPr>
                <w:t>2-3-4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第二單元日本統治下的臺灣</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第一課英勇的抗日事蹟</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180D7C">
                <w:rPr>
                  <w:rFonts w:ascii="Times New Roman" w:eastAsia="標楷體" w:hAnsi="Times New Roman" w:cs="Times New Roman"/>
                  <w:sz w:val="20"/>
                  <w:szCs w:val="20"/>
                </w:rPr>
                <w:t>2-3-1</w:t>
              </w:r>
            </w:smartTag>
            <w:r w:rsidRPr="00180D7C">
              <w:rPr>
                <w:rFonts w:ascii="Times New Roman" w:eastAsia="標楷體" w:hAnsi="Times New Roman" w:cs="Times New Roman"/>
                <w:sz w:val="20"/>
                <w:szCs w:val="20"/>
              </w:rPr>
              <w:br/>
              <w:t>2-3-2</w:t>
            </w:r>
            <w:r w:rsidRPr="00180D7C">
              <w:rPr>
                <w:rFonts w:ascii="Times New Roman" w:eastAsia="標楷體" w:hAnsi="Times New Roman" w:cs="Times New Roman"/>
                <w:sz w:val="20"/>
                <w:szCs w:val="20"/>
              </w:rPr>
              <w:br/>
              <w:t>2-3-3</w:t>
            </w:r>
            <w:r w:rsidRPr="00180D7C">
              <w:rPr>
                <w:rFonts w:ascii="Times New Roman" w:eastAsia="標楷體" w:hAnsi="Times New Roman" w:cs="Times New Roman"/>
                <w:sz w:val="20"/>
                <w:szCs w:val="20"/>
              </w:rPr>
              <w:br/>
              <w:t>9-3-2</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壹、我要發現美</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二‧連續之美</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生涯發展教育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家政教育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1"/>
              </w:smartTagPr>
              <w:r w:rsidRPr="00745CDA">
                <w:rPr>
                  <w:rFonts w:ascii="標楷體" w:eastAsia="標楷體" w:hAnsi="標楷體" w:cs="Times New Roman" w:hint="eastAsia"/>
                  <w:sz w:val="16"/>
                  <w:szCs w:val="16"/>
                </w:rPr>
                <w:t>1-2-2</w:t>
              </w:r>
            </w:smartTag>
          </w:p>
        </w:tc>
        <w:tc>
          <w:tcPr>
            <w:tcW w:w="468" w:type="pct"/>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二、危機總動員</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2.共同來化解危機</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◎資訊教育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◎人權教育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2-3-4</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4-3-1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一、球類快樂玩／3．籃球高手3-2-1,3-2-2,3-2-3</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6</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3/21</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第貳單元愛的協奏曲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第五課八歲，一個人去旅行</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2.鬥陣來</w:t>
            </w:r>
            <w:r w:rsidRPr="001726ED">
              <w:rPr>
                <w:rFonts w:ascii="標楷體" w:eastAsia="標楷體" w:hAnsi="標楷體"/>
                <w:noProof/>
                <w:sz w:val="20"/>
                <w:szCs w:val="20"/>
              </w:rPr>
              <w:drawing>
                <wp:inline distT="0" distB="0" distL="0" distR="0">
                  <wp:extent cx="161925" cy="142875"/>
                  <wp:effectExtent l="0" t="0" r="9525" b="9525"/>
                  <wp:docPr id="7" name="圖片 1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1726ED">
              <w:rPr>
                <w:rFonts w:ascii="標楷體" w:eastAsia="標楷體" w:hAnsi="標楷體"/>
                <w:sz w:val="20"/>
                <w:szCs w:val="20"/>
              </w:rPr>
              <w:t>迌</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1-3-2  1-3-7  1-3-8  2-3-6  2-3-9  3-3-1  4-3-1</w:t>
            </w:r>
          </w:p>
        </w:tc>
        <w:tc>
          <w:tcPr>
            <w:tcW w:w="373" w:type="pct"/>
            <w:vAlign w:val="center"/>
          </w:tcPr>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rPr>
              <w:t>第一次成績考查</w:t>
            </w:r>
          </w:p>
          <w:p w:rsidR="00B54305" w:rsidRPr="00F65E28" w:rsidRDefault="00B54305" w:rsidP="00D7048A">
            <w:pPr>
              <w:snapToGrid w:val="0"/>
              <w:spacing w:line="0" w:lineRule="atLeast"/>
              <w:jc w:val="both"/>
              <w:rPr>
                <w:rFonts w:ascii="標楷體" w:eastAsia="標楷體" w:hAnsi="標楷體"/>
                <w:color w:val="000000"/>
                <w:sz w:val="20"/>
                <w:szCs w:val="20"/>
                <w:bdr w:val="single" w:sz="4" w:space="0" w:color="auto"/>
              </w:rPr>
            </w:pPr>
            <w:r w:rsidRPr="00F65E28">
              <w:rPr>
                <w:rFonts w:ascii="標楷體" w:eastAsia="標楷體" w:hAnsi="標楷體" w:hint="eastAsia"/>
                <w:color w:val="000000"/>
                <w:sz w:val="20"/>
                <w:szCs w:val="20"/>
                <w:bdr w:val="single" w:sz="4" w:space="0" w:color="auto"/>
              </w:rPr>
              <w:t>生涯發展教育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F65E28">
              <w:rPr>
                <w:rFonts w:ascii="標楷體" w:eastAsia="標楷體" w:hAnsi="標楷體"/>
                <w:kern w:val="0"/>
                <w:sz w:val="20"/>
                <w:szCs w:val="20"/>
              </w:rPr>
              <w:t>4-1-</w:t>
            </w:r>
            <w:r w:rsidRPr="00F65E28">
              <w:rPr>
                <w:rFonts w:ascii="標楷體" w:eastAsia="標楷體" w:hAnsi="標楷體"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5-1-</w:t>
            </w:r>
            <w:r w:rsidRPr="00F65E28">
              <w:rPr>
                <w:rFonts w:ascii="標楷體" w:eastAsia="標楷體" w:hAnsi="標楷體" w:hint="eastAsia"/>
                <w:kern w:val="0"/>
                <w:sz w:val="20"/>
                <w:szCs w:val="20"/>
              </w:rPr>
              <w:t>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042404" w:rsidRDefault="00B54305" w:rsidP="00D7048A">
            <w:pPr>
              <w:snapToGrid w:val="0"/>
              <w:rPr>
                <w:rFonts w:ascii="標楷體" w:eastAsia="標楷體" w:hAnsi="標楷體"/>
              </w:rPr>
            </w:pPr>
            <w:r w:rsidRPr="00F65E28">
              <w:rPr>
                <w:rFonts w:ascii="標楷體" w:eastAsia="標楷體" w:hAnsi="標楷體"/>
                <w:kern w:val="0"/>
                <w:sz w:val="20"/>
                <w:szCs w:val="20"/>
              </w:rPr>
              <w:t>6-1-4</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3</w:t>
            </w:r>
            <w:r w:rsidRPr="00180D7C">
              <w:rPr>
                <w:rFonts w:ascii="Times New Roman" w:eastAsia="標楷體" w:hAnsi="Times New Roman" w:cs="Times New Roman"/>
                <w:sz w:val="20"/>
                <w:szCs w:val="20"/>
              </w:rPr>
              <w:t>單元容積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C-C-06</w:t>
            </w:r>
          </w:p>
        </w:tc>
        <w:tc>
          <w:tcPr>
            <w:tcW w:w="420" w:type="pct"/>
            <w:vAlign w:val="center"/>
          </w:tcPr>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單元2動物的生活</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1.動物的行為</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2-3-2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第二單元日本統治下的臺灣</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第二課日本的治臺措施</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180D7C">
                <w:rPr>
                  <w:rFonts w:ascii="Times New Roman" w:eastAsia="標楷體" w:hAnsi="Times New Roman" w:cs="Times New Roman"/>
                  <w:sz w:val="20"/>
                  <w:szCs w:val="20"/>
                </w:rPr>
                <w:t>2-3-1</w:t>
              </w:r>
            </w:smartTag>
            <w:r w:rsidRPr="00180D7C">
              <w:rPr>
                <w:rFonts w:ascii="Times New Roman" w:eastAsia="標楷體" w:hAnsi="Times New Roman" w:cs="Times New Roman"/>
                <w:sz w:val="20"/>
                <w:szCs w:val="20"/>
              </w:rPr>
              <w:br/>
              <w:t>2-3-2</w:t>
            </w:r>
            <w:r w:rsidRPr="00180D7C">
              <w:rPr>
                <w:rFonts w:ascii="Times New Roman" w:eastAsia="標楷體" w:hAnsi="Times New Roman" w:cs="Times New Roman"/>
                <w:sz w:val="20"/>
                <w:szCs w:val="20"/>
              </w:rPr>
              <w:br/>
              <w:t>2-3-3</w:t>
            </w:r>
            <w:r w:rsidRPr="00180D7C">
              <w:rPr>
                <w:rFonts w:ascii="Times New Roman" w:eastAsia="標楷體" w:hAnsi="Times New Roman" w:cs="Times New Roman"/>
                <w:sz w:val="20"/>
                <w:szCs w:val="20"/>
              </w:rPr>
              <w:br/>
              <w:t>7-3-4</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壹、我要發現美</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三‧熱鬧之美</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生涯發展教育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家政教育</w:t>
            </w:r>
            <w:r w:rsidRPr="00745CDA">
              <w:rPr>
                <w:rFonts w:ascii="標楷體" w:eastAsia="標楷體" w:hAnsi="標楷體" w:cs="Times New Roman" w:hint="eastAsia"/>
                <w:sz w:val="16"/>
                <w:szCs w:val="16"/>
              </w:rPr>
              <w:br/>
            </w:r>
            <w:r w:rsidRPr="00745CDA">
              <w:rPr>
                <w:rFonts w:ascii="標楷體" w:eastAsia="標楷體" w:hAnsi="標楷體" w:hint="eastAsia"/>
                <w:b/>
                <w:sz w:val="16"/>
                <w:szCs w:val="16"/>
              </w:rPr>
              <w:t>◎</w:t>
            </w:r>
            <w:r w:rsidRPr="00745CDA">
              <w:rPr>
                <w:rFonts w:ascii="標楷體" w:eastAsia="標楷體" w:hAnsi="標楷體" w:cs="Times New Roman" w:hint="eastAsia"/>
                <w:sz w:val="16"/>
                <w:szCs w:val="16"/>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745CDA">
                <w:rPr>
                  <w:rFonts w:ascii="標楷體" w:eastAsia="標楷體" w:hAnsi="標楷體" w:cs="Times New Roman" w:hint="eastAsia"/>
                  <w:sz w:val="16"/>
                  <w:szCs w:val="16"/>
                </w:rPr>
                <w:t>1-2-1</w:t>
              </w:r>
            </w:smartTag>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二、危機總動員</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2.共同來化解危機</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◎資訊教育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◎人權教育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2-3-4</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4-3-1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二、寶貝我的家／1．溝通的藝術　　2．家庭危機6-2-2,6-2-4【生涯發展教育】【人權教育】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7</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3/28</w:t>
            </w:r>
          </w:p>
        </w:tc>
        <w:tc>
          <w:tcPr>
            <w:tcW w:w="496" w:type="pct"/>
            <w:vAlign w:val="center"/>
          </w:tcPr>
          <w:p w:rsidR="00B54305" w:rsidRPr="00042404" w:rsidRDefault="00B54305" w:rsidP="00D7048A">
            <w:pPr>
              <w:snapToGrid w:val="0"/>
              <w:rPr>
                <w:rFonts w:ascii="標楷體" w:eastAsia="標楷體" w:hAnsi="標楷體"/>
              </w:rPr>
            </w:pPr>
            <w:r w:rsidRPr="001C7ADB">
              <w:rPr>
                <w:rFonts w:ascii="標楷體" w:eastAsia="標楷體" w:hAnsi="標楷體" w:hint="eastAsia"/>
                <w:sz w:val="20"/>
              </w:rPr>
              <w:t>3/24-3/25第一次定期評量</w:t>
            </w: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第貳單元愛的協奏曲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第六課凝聚愛的每一哩路</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◎生涯發展教育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color w:val="000000"/>
                <w:sz w:val="20"/>
                <w:szCs w:val="20"/>
              </w:rPr>
              <w:t>5-3-4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color w:val="000000"/>
                <w:sz w:val="20"/>
                <w:szCs w:val="20"/>
              </w:rPr>
              <w:t>6-3-4-2</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2.鬥陣來</w:t>
            </w:r>
            <w:r w:rsidRPr="001726ED">
              <w:rPr>
                <w:rFonts w:ascii="標楷體" w:eastAsia="標楷體" w:hAnsi="標楷體"/>
                <w:noProof/>
                <w:sz w:val="20"/>
                <w:szCs w:val="20"/>
              </w:rPr>
              <w:drawing>
                <wp:inline distT="0" distB="0" distL="0" distR="0">
                  <wp:extent cx="161925" cy="142875"/>
                  <wp:effectExtent l="0" t="0" r="9525" b="9525"/>
                  <wp:docPr id="8" name="圖片 18"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1726ED">
              <w:rPr>
                <w:rFonts w:ascii="標楷體" w:eastAsia="標楷體" w:hAnsi="標楷體"/>
                <w:sz w:val="20"/>
                <w:szCs w:val="20"/>
              </w:rPr>
              <w:t>迌</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1-3-2  1-3-7  1-3-8  2-3-4  2-3-5  2-3-6</w:t>
            </w:r>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2  What Subject Do You Like?</w:t>
            </w:r>
          </w:p>
          <w:p w:rsidR="00B54305" w:rsidRPr="00F65E28" w:rsidRDefault="00B54305" w:rsidP="00D7048A">
            <w:pPr>
              <w:snapToGrid w:val="0"/>
              <w:spacing w:line="0" w:lineRule="atLeast"/>
              <w:jc w:val="both"/>
              <w:rPr>
                <w:rFonts w:ascii="標楷體" w:eastAsia="標楷體" w:hAnsi="標楷體"/>
                <w:color w:val="000000"/>
                <w:sz w:val="20"/>
                <w:szCs w:val="20"/>
                <w:bdr w:val="single" w:sz="4" w:space="0" w:color="auto"/>
              </w:rPr>
            </w:pPr>
            <w:r w:rsidRPr="00F65E28">
              <w:rPr>
                <w:rFonts w:ascii="標楷體" w:eastAsia="標楷體" w:hAnsi="標楷體" w:hint="eastAsia"/>
                <w:color w:val="000000"/>
                <w:sz w:val="20"/>
                <w:szCs w:val="20"/>
                <w:bdr w:val="single" w:sz="4" w:space="0" w:color="auto"/>
              </w:rPr>
              <w:t>生涯發展教育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1-1-4</w:t>
            </w:r>
          </w:p>
          <w:p w:rsidR="00B54305" w:rsidRPr="00F65E28"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5</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F65E28">
              <w:rPr>
                <w:rFonts w:ascii="標楷體" w:eastAsia="標楷體" w:hAnsi="標楷體" w:hint="eastAsia"/>
                <w:kern w:val="0"/>
                <w:sz w:val="20"/>
                <w:szCs w:val="20"/>
              </w:rPr>
              <w:t>6</w:t>
            </w:r>
            <w:r w:rsidRPr="00F65E28">
              <w:rPr>
                <w:rFonts w:ascii="標楷體" w:eastAsia="標楷體" w:hAnsi="標楷體"/>
                <w:kern w:val="0"/>
                <w:sz w:val="20"/>
                <w:szCs w:val="20"/>
              </w:rPr>
              <w:t>-1-</w:t>
            </w:r>
            <w:r w:rsidRPr="00F65E28">
              <w:rPr>
                <w:rFonts w:ascii="標楷體" w:eastAsia="標楷體" w:hAnsi="標楷體" w:hint="eastAsia"/>
                <w:kern w:val="0"/>
                <w:sz w:val="20"/>
                <w:szCs w:val="20"/>
              </w:rPr>
              <w:t>1</w:t>
            </w:r>
            <w:r w:rsidRPr="00F65E28">
              <w:rPr>
                <w:rFonts w:ascii="標楷體" w:eastAsia="標楷體" w:hAnsi="標楷體"/>
                <w:kern w:val="0"/>
                <w:sz w:val="20"/>
                <w:szCs w:val="20"/>
              </w:rPr>
              <w:t>3</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4</w:t>
            </w:r>
            <w:r w:rsidRPr="00180D7C">
              <w:rPr>
                <w:rFonts w:ascii="Times New Roman" w:eastAsia="標楷體" w:hAnsi="Times New Roman" w:cs="Times New Roman"/>
                <w:sz w:val="20"/>
                <w:szCs w:val="20"/>
              </w:rPr>
              <w:t>單元時間的計算</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【家政教育】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C-C-08</w:t>
            </w:r>
          </w:p>
        </w:tc>
        <w:tc>
          <w:tcPr>
            <w:tcW w:w="420" w:type="pct"/>
            <w:vAlign w:val="center"/>
          </w:tcPr>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單元2動物的生活</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1.動物的行為</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2"/>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2"/>
              </w:smartTagPr>
              <w:r w:rsidRPr="005B24A9">
                <w:rPr>
                  <w:rFonts w:ascii="標楷體" w:eastAsia="標楷體" w:hAnsi="標楷體" w:cs="Arial Unicode MS" w:hint="eastAsia"/>
                  <w:color w:val="000000"/>
                  <w:sz w:val="20"/>
                  <w:szCs w:val="20"/>
                </w:rPr>
                <w:t>2-3-2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6"/>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第二單元日本統治下的臺灣</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第二課日本的治臺措施</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180D7C">
                <w:rPr>
                  <w:rFonts w:ascii="Times New Roman" w:eastAsia="標楷體" w:hAnsi="Times New Roman" w:cs="Times New Roman"/>
                  <w:sz w:val="20"/>
                  <w:szCs w:val="20"/>
                </w:rPr>
                <w:t>2-3-1</w:t>
              </w:r>
            </w:smartTag>
            <w:r w:rsidRPr="00180D7C">
              <w:rPr>
                <w:rFonts w:ascii="Times New Roman" w:eastAsia="標楷體" w:hAnsi="Times New Roman" w:cs="Times New Roman"/>
                <w:sz w:val="20"/>
                <w:szCs w:val="20"/>
              </w:rPr>
              <w:br/>
              <w:t>2-3-2</w:t>
            </w:r>
            <w:r w:rsidRPr="00180D7C">
              <w:rPr>
                <w:rFonts w:ascii="Times New Roman" w:eastAsia="標楷體" w:hAnsi="Times New Roman" w:cs="Times New Roman"/>
                <w:sz w:val="20"/>
                <w:szCs w:val="20"/>
              </w:rPr>
              <w:br/>
              <w:t>2-3-3</w:t>
            </w:r>
          </w:p>
          <w:p w:rsidR="00B54305" w:rsidRPr="00042404" w:rsidRDefault="00B54305" w:rsidP="00D7048A">
            <w:pPr>
              <w:snapToGrid w:val="0"/>
              <w:rPr>
                <w:rFonts w:ascii="標楷體" w:eastAsia="標楷體" w:hAnsi="標楷體"/>
              </w:rPr>
            </w:pPr>
            <w:r w:rsidRPr="00180D7C">
              <w:rPr>
                <w:rFonts w:ascii="Times New Roman" w:eastAsia="標楷體" w:hAnsi="Times New Roman" w:cs="Times New Roman"/>
                <w:sz w:val="20"/>
                <w:szCs w:val="20"/>
              </w:rPr>
              <w:t>4-3-3</w:t>
            </w:r>
            <w:r w:rsidRPr="00180D7C">
              <w:rPr>
                <w:rFonts w:ascii="Times New Roman" w:eastAsia="標楷體" w:hAnsi="Times New Roman" w:cs="Times New Roman"/>
                <w:sz w:val="20"/>
                <w:szCs w:val="20"/>
              </w:rPr>
              <w:br/>
              <w:t>7-3-4</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壹、我要發現美</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三‧熱鬧之美</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生涯發展教育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家政教育</w:t>
            </w:r>
            <w:r w:rsidRPr="00745CDA">
              <w:rPr>
                <w:rFonts w:ascii="標楷體" w:eastAsia="標楷體" w:hAnsi="標楷體" w:cs="Times New Roman" w:hint="eastAsia"/>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1"/>
              </w:smartTagPr>
              <w:r w:rsidRPr="00745CDA">
                <w:rPr>
                  <w:rFonts w:ascii="標楷體" w:eastAsia="標楷體" w:hAnsi="標楷體" w:cs="Times New Roman" w:hint="eastAsia"/>
                  <w:sz w:val="16"/>
                  <w:szCs w:val="16"/>
                </w:rPr>
                <w:t>1-2-2</w:t>
              </w:r>
            </w:smartTag>
          </w:p>
        </w:tc>
        <w:tc>
          <w:tcPr>
            <w:tcW w:w="468" w:type="pct"/>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三、人際圓舞曲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1.欣賞的魔力</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1-3-1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三、跑跳擲樂無窮／1．跑走好體能3-2-1,4-2-3,6-2-3【性別平等教育】</w:t>
            </w:r>
          </w:p>
        </w:tc>
      </w:tr>
      <w:tr w:rsidR="00B54305" w:rsidRPr="00AD666E" w:rsidTr="00D7048A">
        <w:trPr>
          <w:cantSplit/>
          <w:trHeight w:val="364"/>
        </w:trPr>
        <w:tc>
          <w:tcPr>
            <w:tcW w:w="886" w:type="pct"/>
            <w:gridSpan w:val="4"/>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lastRenderedPageBreak/>
              <w:t>第一次段考</w:t>
            </w:r>
            <w:r>
              <w:rPr>
                <w:rFonts w:ascii="標楷體" w:eastAsia="標楷體" w:hAnsi="標楷體"/>
              </w:rPr>
              <w:t>評量方式</w:t>
            </w:r>
          </w:p>
        </w:tc>
        <w:tc>
          <w:tcPr>
            <w:tcW w:w="384"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1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說讀課文</w:t>
            </w:r>
          </w:p>
        </w:tc>
        <w:tc>
          <w:tcPr>
            <w:tcW w:w="373"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60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68" w:type="pct"/>
            <w:tcBorders>
              <w:bottom w:val="single" w:sz="4" w:space="0" w:color="auto"/>
            </w:tcBorders>
          </w:tcPr>
          <w:p w:rsidR="00B54305" w:rsidRDefault="00B54305" w:rsidP="00D7048A">
            <w:r w:rsidRPr="00EA785E">
              <w:rPr>
                <w:rFonts w:ascii="標楷體" w:eastAsia="標楷體" w:hAnsi="標楷體" w:hint="eastAsia"/>
              </w:rPr>
              <w:t>實作評量</w:t>
            </w:r>
          </w:p>
        </w:tc>
        <w:tc>
          <w:tcPr>
            <w:tcW w:w="604" w:type="pct"/>
          </w:tcPr>
          <w:p w:rsidR="00B54305" w:rsidRDefault="00B54305" w:rsidP="00D7048A">
            <w:r w:rsidRPr="00EA785E">
              <w:rPr>
                <w:rFonts w:ascii="標楷體" w:eastAsia="標楷體" w:hAnsi="標楷體" w:hint="eastAsia"/>
              </w:rPr>
              <w:t>實作評量</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8</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4/4</w:t>
            </w:r>
          </w:p>
        </w:tc>
        <w:tc>
          <w:tcPr>
            <w:tcW w:w="496" w:type="pct"/>
            <w:vAlign w:val="center"/>
          </w:tcPr>
          <w:p w:rsidR="00B54305" w:rsidRPr="00042404" w:rsidRDefault="00B54305" w:rsidP="00D7048A">
            <w:pPr>
              <w:snapToGrid w:val="0"/>
              <w:rPr>
                <w:rFonts w:ascii="標楷體" w:eastAsia="標楷體" w:hAnsi="標楷體"/>
              </w:rPr>
            </w:pPr>
            <w:r w:rsidRPr="00743F8A">
              <w:rPr>
                <w:rFonts w:ascii="標楷體" w:eastAsia="標楷體" w:hAnsi="標楷體" w:hint="eastAsia"/>
                <w:sz w:val="20"/>
              </w:rPr>
              <w:t>4/2-4/5兒童節暨民族掃墓節</w:t>
            </w: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第貳單元愛的協奏曲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第七課一針一線縫進母愛</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◎生涯發展教育</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◎書法課程</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二、咱的故鄉3.迎媽祖</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 xml:space="preserve">1-3-1  1-3-5  1-3-6  1-3-7  2-3-1  2-3-2  2-3-6  </w:t>
            </w:r>
            <w:smartTag w:uri="urn:schemas-microsoft-com:office:smarttags" w:element="chsdate">
              <w:smartTagPr>
                <w:attr w:name="IsROCDate" w:val="False"/>
                <w:attr w:name="IsLunarDate" w:val="False"/>
                <w:attr w:name="Day" w:val="8"/>
                <w:attr w:name="Month" w:val="3"/>
                <w:attr w:name="Year" w:val="2002"/>
              </w:smartTagPr>
              <w:r w:rsidRPr="001726ED">
                <w:rPr>
                  <w:rFonts w:ascii="標楷體" w:eastAsia="標楷體" w:hAnsi="標楷體" w:hint="eastAsia"/>
                  <w:sz w:val="20"/>
                  <w:szCs w:val="20"/>
                </w:rPr>
                <w:t>2-3-8</w:t>
              </w:r>
            </w:smartTag>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2  What Subject Do You Like?</w:t>
            </w:r>
          </w:p>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bdr w:val="single" w:sz="4" w:space="0" w:color="auto"/>
              </w:rPr>
              <w:t>生涯發展教育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1-1-4</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2-1-4</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snapToGrid w:val="0"/>
              <w:spacing w:line="0" w:lineRule="atLeast"/>
              <w:ind w:right="57"/>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2-1-10</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cs="HessHelvetica"/>
                <w:kern w:val="0"/>
                <w:sz w:val="20"/>
                <w:szCs w:val="20"/>
              </w:rPr>
              <w:t>2-1-1</w:t>
            </w:r>
            <w:r w:rsidRPr="00F65E28">
              <w:rPr>
                <w:rFonts w:ascii="標楷體" w:eastAsia="標楷體" w:hAnsi="標楷體" w:cs="HessHelvetica" w:hint="eastAsia"/>
                <w:kern w:val="0"/>
                <w:sz w:val="20"/>
                <w:szCs w:val="20"/>
              </w:rPr>
              <w:t>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F65E28">
              <w:rPr>
                <w:rFonts w:ascii="標楷體" w:eastAsia="標楷體" w:hAnsi="標楷體" w:hint="eastAsia"/>
                <w:kern w:val="0"/>
                <w:sz w:val="20"/>
                <w:szCs w:val="20"/>
              </w:rPr>
              <w:t>6</w:t>
            </w:r>
            <w:r w:rsidRPr="00F65E28">
              <w:rPr>
                <w:rFonts w:ascii="標楷體" w:eastAsia="標楷體" w:hAnsi="標楷體"/>
                <w:kern w:val="0"/>
                <w:sz w:val="20"/>
                <w:szCs w:val="20"/>
              </w:rPr>
              <w:t>-1-</w:t>
            </w:r>
            <w:r w:rsidRPr="00F65E28">
              <w:rPr>
                <w:rFonts w:ascii="標楷體" w:eastAsia="標楷體" w:hAnsi="標楷體" w:hint="eastAsia"/>
                <w:kern w:val="0"/>
                <w:sz w:val="20"/>
                <w:szCs w:val="20"/>
              </w:rPr>
              <w:t>1</w:t>
            </w:r>
            <w:r w:rsidRPr="00F65E28">
              <w:rPr>
                <w:rFonts w:ascii="標楷體" w:eastAsia="標楷體" w:hAnsi="標楷體"/>
                <w:kern w:val="0"/>
                <w:sz w:val="20"/>
                <w:szCs w:val="20"/>
              </w:rPr>
              <w:t>3</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代數</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5</w:t>
            </w:r>
            <w:r w:rsidRPr="00180D7C">
              <w:rPr>
                <w:rFonts w:ascii="Times New Roman" w:eastAsia="標楷體" w:hAnsi="Times New Roman" w:cs="Times New Roman"/>
                <w:sz w:val="20"/>
                <w:szCs w:val="20"/>
              </w:rPr>
              <w:t>單元符號代表數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5-a-04</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C-S-02</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C-C-05</w:t>
            </w:r>
          </w:p>
        </w:tc>
        <w:tc>
          <w:tcPr>
            <w:tcW w:w="420" w:type="pct"/>
            <w:vAlign w:val="center"/>
          </w:tcPr>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單元2動物的生活</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3.幫動物做分類</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hint="eastAsia"/>
                  <w:color w:val="000000"/>
                  <w:sz w:val="20"/>
                  <w:szCs w:val="20"/>
                </w:rPr>
                <w:t>1-3-1</w:t>
              </w:r>
            </w:smartTag>
            <w:r w:rsidRPr="005B24A9">
              <w:rPr>
                <w:rFonts w:ascii="標楷體" w:eastAsia="標楷體" w:hAnsi="標楷體" w:hint="eastAsia"/>
                <w:color w:val="000000"/>
                <w:sz w:val="20"/>
                <w:szCs w:val="20"/>
              </w:rPr>
              <w:t>-2</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hint="eastAsia"/>
                  <w:color w:val="000000"/>
                  <w:sz w:val="20"/>
                  <w:szCs w:val="20"/>
                </w:rPr>
                <w:t>1-3-2</w:t>
              </w:r>
            </w:smartTag>
            <w:r w:rsidRPr="005B24A9">
              <w:rPr>
                <w:rFonts w:ascii="標楷體" w:eastAsia="標楷體" w:hAnsi="標楷體" w:hint="eastAsia"/>
                <w:color w:val="000000"/>
                <w:sz w:val="20"/>
                <w:szCs w:val="20"/>
              </w:rPr>
              <w:t>-3</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hint="eastAsia"/>
                  <w:color w:val="000000"/>
                  <w:sz w:val="20"/>
                  <w:szCs w:val="20"/>
                </w:rPr>
                <w:t>1-3-5</w:t>
              </w:r>
            </w:smartTag>
            <w:r w:rsidRPr="005B24A9">
              <w:rPr>
                <w:rFonts w:ascii="標楷體" w:eastAsia="標楷體" w:hAnsi="標楷體" w:hint="eastAsia"/>
                <w:color w:val="000000"/>
                <w:sz w:val="20"/>
                <w:szCs w:val="20"/>
              </w:rPr>
              <w:t>-1</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hint="eastAsia"/>
                  <w:color w:val="000000"/>
                  <w:sz w:val="20"/>
                  <w:szCs w:val="20"/>
                </w:rPr>
                <w:t>1-3-5</w:t>
              </w:r>
            </w:smartTag>
            <w:r w:rsidRPr="005B24A9">
              <w:rPr>
                <w:rFonts w:ascii="標楷體" w:eastAsia="標楷體" w:hAnsi="標楷體" w:hint="eastAsia"/>
                <w:color w:val="000000"/>
                <w:sz w:val="20"/>
                <w:szCs w:val="20"/>
              </w:rPr>
              <w:t>-3</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hint="eastAsia"/>
                  <w:color w:val="000000"/>
                  <w:sz w:val="20"/>
                  <w:szCs w:val="20"/>
                </w:rPr>
                <w:t>1-3-5</w:t>
              </w:r>
            </w:smartTag>
            <w:r w:rsidRPr="005B24A9">
              <w:rPr>
                <w:rFonts w:ascii="標楷體" w:eastAsia="標楷體" w:hAnsi="標楷體" w:hint="eastAsia"/>
                <w:color w:val="000000"/>
                <w:sz w:val="20"/>
                <w:szCs w:val="20"/>
              </w:rPr>
              <w:t>-4</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hint="eastAsia"/>
                  <w:color w:val="000000"/>
                  <w:sz w:val="20"/>
                  <w:szCs w:val="20"/>
                </w:rPr>
                <w:t>1-3-5</w:t>
              </w:r>
            </w:smartTag>
            <w:r w:rsidRPr="005B24A9">
              <w:rPr>
                <w:rFonts w:ascii="標楷體" w:eastAsia="標楷體" w:hAnsi="標楷體" w:hint="eastAsia"/>
                <w:color w:val="000000"/>
                <w:sz w:val="20"/>
                <w:szCs w:val="20"/>
              </w:rPr>
              <w:t>-5</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2"/>
                <w:attr w:name="Month" w:val="3"/>
                <w:attr w:name="Day" w:val="2"/>
                <w:attr w:name="IsLunarDate" w:val="False"/>
                <w:attr w:name="IsROCDate" w:val="False"/>
              </w:smartTagPr>
              <w:r w:rsidRPr="005B24A9">
                <w:rPr>
                  <w:rFonts w:ascii="標楷體" w:eastAsia="標楷體" w:hAnsi="標楷體" w:hint="eastAsia"/>
                  <w:color w:val="000000"/>
                  <w:sz w:val="20"/>
                  <w:szCs w:val="20"/>
                </w:rPr>
                <w:t>2-3-2</w:t>
              </w:r>
            </w:smartTag>
            <w:r w:rsidRPr="005B24A9">
              <w:rPr>
                <w:rFonts w:ascii="標楷體" w:eastAsia="標楷體" w:hAnsi="標楷體" w:hint="eastAsia"/>
                <w:color w:val="000000"/>
                <w:sz w:val="20"/>
                <w:szCs w:val="20"/>
              </w:rPr>
              <w:t>-4</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hint="eastAsia"/>
                  <w:color w:val="000000"/>
                  <w:sz w:val="20"/>
                  <w:szCs w:val="20"/>
                </w:rPr>
                <w:t>3-3-0</w:t>
              </w:r>
            </w:smartTag>
            <w:r w:rsidRPr="005B24A9">
              <w:rPr>
                <w:rFonts w:ascii="標楷體" w:eastAsia="標楷體" w:hAnsi="標楷體" w:hint="eastAsia"/>
                <w:color w:val="000000"/>
                <w:sz w:val="20"/>
                <w:szCs w:val="20"/>
              </w:rPr>
              <w:t>-4</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hint="eastAsia"/>
                  <w:color w:val="000000"/>
                  <w:sz w:val="20"/>
                  <w:szCs w:val="20"/>
                </w:rPr>
                <w:t>5-3-1</w:t>
              </w:r>
            </w:smartTag>
            <w:r w:rsidRPr="005B24A9">
              <w:rPr>
                <w:rFonts w:ascii="標楷體" w:eastAsia="標楷體" w:hAnsi="標楷體" w:hint="eastAsia"/>
                <w:color w:val="000000"/>
                <w:sz w:val="20"/>
                <w:szCs w:val="20"/>
              </w:rPr>
              <w:t>-1</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hint="eastAsia"/>
                  <w:color w:val="000000"/>
                  <w:sz w:val="20"/>
                  <w:szCs w:val="20"/>
                </w:rPr>
                <w:t>5-3-1</w:t>
              </w:r>
            </w:smartTag>
            <w:r w:rsidRPr="005B24A9">
              <w:rPr>
                <w:rFonts w:ascii="標楷體" w:eastAsia="標楷體" w:hAnsi="標楷體" w:hint="eastAsia"/>
                <w:color w:val="000000"/>
                <w:sz w:val="20"/>
                <w:szCs w:val="20"/>
              </w:rPr>
              <w:t>-2</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hint="eastAsia"/>
                  <w:color w:val="000000"/>
                  <w:sz w:val="20"/>
                  <w:szCs w:val="20"/>
                </w:rPr>
                <w:t>6-3-1</w:t>
              </w:r>
            </w:smartTag>
            <w:r w:rsidRPr="005B24A9">
              <w:rPr>
                <w:rFonts w:ascii="標楷體" w:eastAsia="標楷體" w:hAnsi="標楷體" w:hint="eastAsia"/>
                <w:color w:val="000000"/>
                <w:sz w:val="20"/>
                <w:szCs w:val="20"/>
              </w:rPr>
              <w:t>-1</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hint="eastAsia"/>
                  <w:color w:val="000000"/>
                  <w:sz w:val="20"/>
                  <w:szCs w:val="20"/>
                </w:rPr>
                <w:t>6-3-2</w:t>
              </w:r>
            </w:smartTag>
            <w:r w:rsidRPr="005B24A9">
              <w:rPr>
                <w:rFonts w:ascii="標楷體" w:eastAsia="標楷體" w:hAnsi="標楷體"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hint="eastAsia"/>
                  <w:color w:val="000000"/>
                  <w:sz w:val="20"/>
                  <w:szCs w:val="20"/>
                </w:rPr>
                <w:t>6-3-2</w:t>
              </w:r>
            </w:smartTag>
            <w:r w:rsidRPr="005B24A9">
              <w:rPr>
                <w:rFonts w:ascii="標楷體" w:eastAsia="標楷體" w:hAnsi="標楷體" w:hint="eastAsia"/>
                <w:color w:val="000000"/>
                <w:sz w:val="20"/>
                <w:szCs w:val="20"/>
              </w:rPr>
              <w:t>-3</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第二單元日本統治下的臺灣</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第三課殖民統治下的臺灣社會</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180D7C">
                <w:rPr>
                  <w:rFonts w:ascii="Times New Roman" w:eastAsia="標楷體" w:hAnsi="Times New Roman" w:cs="Times New Roman"/>
                  <w:sz w:val="20"/>
                  <w:szCs w:val="20"/>
                </w:rPr>
                <w:t>2-3-1</w:t>
              </w:r>
            </w:smartTag>
            <w:r w:rsidRPr="00180D7C">
              <w:rPr>
                <w:rFonts w:ascii="Times New Roman" w:eastAsia="標楷體" w:hAnsi="Times New Roman" w:cs="Times New Roman"/>
                <w:sz w:val="20"/>
                <w:szCs w:val="20"/>
              </w:rPr>
              <w:br/>
              <w:t>2-3-2</w:t>
            </w:r>
            <w:r w:rsidRPr="00180D7C">
              <w:rPr>
                <w:rFonts w:ascii="Times New Roman" w:eastAsia="標楷體" w:hAnsi="Times New Roman" w:cs="Times New Roman"/>
                <w:sz w:val="20"/>
                <w:szCs w:val="20"/>
              </w:rPr>
              <w:br/>
              <w:t>3-3-1</w:t>
            </w:r>
            <w:r w:rsidRPr="00180D7C">
              <w:rPr>
                <w:rFonts w:ascii="Times New Roman" w:eastAsia="標楷體" w:hAnsi="Times New Roman" w:cs="Times New Roman"/>
                <w:sz w:val="20"/>
                <w:szCs w:val="20"/>
              </w:rPr>
              <w:br/>
              <w:t>5-3-1</w:t>
            </w:r>
            <w:r w:rsidRPr="00180D7C">
              <w:rPr>
                <w:rFonts w:ascii="Times New Roman" w:eastAsia="標楷體" w:hAnsi="Times New Roman" w:cs="Times New Roman"/>
                <w:sz w:val="20"/>
                <w:szCs w:val="20"/>
              </w:rPr>
              <w:br/>
              <w:t>5-3-2</w:t>
            </w:r>
            <w:r w:rsidRPr="00180D7C">
              <w:rPr>
                <w:rFonts w:ascii="Times New Roman" w:eastAsia="標楷體" w:hAnsi="Times New Roman" w:cs="Times New Roman"/>
                <w:sz w:val="20"/>
                <w:szCs w:val="20"/>
              </w:rPr>
              <w:br/>
              <w:t>5-3-3</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貳、表演任我行</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一‧春之嘉年華</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生涯發展教育</w:t>
            </w:r>
            <w:r w:rsidRPr="00745CDA">
              <w:rPr>
                <w:rFonts w:ascii="標楷體" w:eastAsia="標楷體" w:hAnsi="標楷體" w:cs="Times New Roman" w:hint="eastAsia"/>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性別平等教育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環境教育</w:t>
            </w:r>
          </w:p>
          <w:p w:rsidR="00B54305" w:rsidRPr="00745CDA" w:rsidRDefault="00B54305" w:rsidP="00D7048A">
            <w:pPr>
              <w:spacing w:line="0" w:lineRule="atLeast"/>
              <w:jc w:val="center"/>
              <w:rPr>
                <w:rFonts w:ascii="標楷體" w:eastAsia="標楷體" w:hAnsi="標楷體" w:cs="Times New Roman"/>
                <w:sz w:val="16"/>
                <w:szCs w:val="16"/>
              </w:rPr>
            </w:pPr>
            <w:smartTag w:uri="urn:schemas-microsoft-com:office:smarttags" w:element="chsdate">
              <w:smartTagPr>
                <w:attr w:name="Year" w:val="2001"/>
                <w:attr w:name="Month" w:val="2"/>
                <w:attr w:name="Day" w:val="1"/>
                <w:attr w:name="IsLunarDate" w:val="False"/>
                <w:attr w:name="IsROCDate" w:val="False"/>
              </w:smartTagPr>
              <w:r w:rsidRPr="00745CDA">
                <w:rPr>
                  <w:rFonts w:ascii="標楷體" w:eastAsia="標楷體" w:hAnsi="標楷體" w:cs="Times New Roman" w:hint="eastAsia"/>
                  <w:sz w:val="16"/>
                  <w:szCs w:val="16"/>
                </w:rPr>
                <w:t>1-2-1</w:t>
              </w:r>
            </w:smartTag>
            <w:r w:rsidRPr="00745CDA">
              <w:rPr>
                <w:rFonts w:ascii="標楷體" w:eastAsia="標楷體" w:hAnsi="標楷體" w:cs="Times New Roman" w:hint="eastAsia"/>
                <w:sz w:val="16"/>
                <w:szCs w:val="16"/>
              </w:rPr>
              <w:br/>
              <w:t>1-2-5</w:t>
            </w:r>
            <w:r w:rsidRPr="00745CDA">
              <w:rPr>
                <w:rFonts w:ascii="標楷體" w:eastAsia="標楷體" w:hAnsi="標楷體" w:cs="Times New Roman" w:hint="eastAsia"/>
                <w:sz w:val="16"/>
                <w:szCs w:val="16"/>
              </w:rPr>
              <w:br/>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三、人際圓舞曲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2.接納的智慧</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1-3-1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三、跑跳擲樂無窮／2．跳遠小飛俠3-2-1,3-2-2,3-2-4【性別平等教育】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9</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4/11</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語文天地二</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4-3-5-2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二、咱的故鄉3.迎媽祖</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1-3-1  1-3-7  2-3-1  2-3-6  4-3-5</w:t>
            </w:r>
          </w:p>
        </w:tc>
        <w:tc>
          <w:tcPr>
            <w:tcW w:w="373" w:type="pct"/>
            <w:vAlign w:val="center"/>
          </w:tcPr>
          <w:p w:rsidR="00B54305" w:rsidRPr="00F65E28" w:rsidRDefault="00B54305" w:rsidP="00D7048A">
            <w:pPr>
              <w:snapToGrid w:val="0"/>
              <w:spacing w:line="0" w:lineRule="atLeast"/>
              <w:jc w:val="both"/>
              <w:rPr>
                <w:color w:val="000000"/>
                <w:sz w:val="20"/>
                <w:szCs w:val="20"/>
              </w:rPr>
            </w:pPr>
            <w:r w:rsidRPr="00F65E28">
              <w:rPr>
                <w:rFonts w:hint="eastAsia"/>
                <w:color w:val="000000"/>
                <w:sz w:val="20"/>
                <w:szCs w:val="20"/>
              </w:rPr>
              <w:t>Unit 2  What Subject Do You Like?</w:t>
            </w:r>
          </w:p>
          <w:p w:rsidR="00B54305" w:rsidRPr="00F65E28" w:rsidRDefault="00B54305" w:rsidP="00D7048A">
            <w:pPr>
              <w:snapToGrid w:val="0"/>
              <w:spacing w:line="0" w:lineRule="atLeast"/>
              <w:jc w:val="both"/>
              <w:rPr>
                <w:color w:val="000000"/>
                <w:sz w:val="20"/>
                <w:szCs w:val="20"/>
              </w:rPr>
            </w:pPr>
            <w:r w:rsidRPr="00F65E28">
              <w:rPr>
                <w:rFonts w:hint="eastAsia"/>
                <w:color w:val="000000"/>
                <w:sz w:val="20"/>
                <w:szCs w:val="20"/>
                <w:bdr w:val="single" w:sz="4" w:space="0" w:color="auto"/>
              </w:rPr>
              <w:t>生涯發展教育</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1-1-2</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1-1-</w:t>
            </w:r>
            <w:r w:rsidRPr="00F65E28">
              <w:rPr>
                <w:rFonts w:ascii="新細明體" w:hAnsi="新細明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新細明體" w:hAnsi="新細明體"/>
                <w:color w:val="FF0000"/>
                <w:kern w:val="0"/>
                <w:sz w:val="20"/>
                <w:szCs w:val="20"/>
              </w:rPr>
            </w:pPr>
            <w:r w:rsidRPr="00F65E28">
              <w:rPr>
                <w:rFonts w:ascii="新細明體" w:hAnsi="新細明體"/>
                <w:kern w:val="0"/>
                <w:sz w:val="20"/>
                <w:szCs w:val="20"/>
              </w:rPr>
              <w:t>1-1-10</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2-1-2</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2-1-3</w:t>
            </w:r>
          </w:p>
          <w:p w:rsidR="00B54305" w:rsidRPr="00F65E28" w:rsidRDefault="00B54305" w:rsidP="00D7048A">
            <w:pPr>
              <w:autoSpaceDE w:val="0"/>
              <w:autoSpaceDN w:val="0"/>
              <w:adjustRightInd w:val="0"/>
              <w:spacing w:line="0" w:lineRule="atLeast"/>
              <w:jc w:val="both"/>
              <w:rPr>
                <w:rFonts w:ascii="新細明體" w:hAnsi="新細明體"/>
                <w:kern w:val="0"/>
                <w:sz w:val="20"/>
                <w:szCs w:val="20"/>
              </w:rPr>
            </w:pPr>
            <w:r w:rsidRPr="00F65E28">
              <w:rPr>
                <w:rFonts w:ascii="新細明體" w:hAnsi="新細明體"/>
                <w:kern w:val="0"/>
                <w:sz w:val="20"/>
                <w:szCs w:val="20"/>
              </w:rPr>
              <w:t>2-1-</w:t>
            </w:r>
            <w:r w:rsidRPr="00F65E28">
              <w:rPr>
                <w:rFonts w:ascii="新細明體" w:hAnsi="新細明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2-1-10</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w:t>
            </w:r>
            <w:r w:rsidRPr="00F65E28">
              <w:rPr>
                <w:rFonts w:ascii="新細明體" w:hAnsi="新細明體" w:hint="eastAsia"/>
                <w:kern w:val="0"/>
                <w:sz w:val="20"/>
                <w:szCs w:val="20"/>
              </w:rPr>
              <w:t>3</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3-1-6</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4-1-4</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4-1-</w:t>
            </w:r>
            <w:r w:rsidRPr="00F65E28">
              <w:rPr>
                <w:rFonts w:ascii="新細明體" w:hAnsi="新細明體" w:hint="eastAsia"/>
                <w:kern w:val="0"/>
                <w:sz w:val="20"/>
                <w:szCs w:val="20"/>
              </w:rPr>
              <w:t>7</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5-1-6</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5-1-7</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r w:rsidRPr="00F65E28">
              <w:rPr>
                <w:rFonts w:ascii="新細明體" w:hAnsi="新細明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新細明體" w:hAnsi="新細明體"/>
                <w:kern w:val="0"/>
                <w:sz w:val="20"/>
                <w:szCs w:val="20"/>
              </w:rPr>
            </w:pPr>
            <w:smartTag w:uri="urn:schemas-microsoft-com:office:smarttags" w:element="chsdate">
              <w:smartTagPr>
                <w:attr w:name="Year" w:val="2006"/>
                <w:attr w:name="Month" w:val="1"/>
                <w:attr w:name="Day" w:val="4"/>
                <w:attr w:name="IsLunarDate" w:val="False"/>
                <w:attr w:name="IsROCDate" w:val="False"/>
              </w:smartTagPr>
              <w:r w:rsidRPr="00F65E28">
                <w:rPr>
                  <w:rFonts w:ascii="新細明體" w:hAnsi="新細明體"/>
                  <w:kern w:val="0"/>
                  <w:sz w:val="20"/>
                  <w:szCs w:val="20"/>
                </w:rPr>
                <w:t>6-1-4</w:t>
              </w:r>
            </w:smartTag>
          </w:p>
          <w:p w:rsidR="00B54305" w:rsidRPr="00F65E28" w:rsidRDefault="00B54305" w:rsidP="00D7048A">
            <w:pPr>
              <w:autoSpaceDE w:val="0"/>
              <w:autoSpaceDN w:val="0"/>
              <w:adjustRightInd w:val="0"/>
              <w:spacing w:line="0" w:lineRule="atLeast"/>
              <w:jc w:val="both"/>
              <w:rPr>
                <w:rFonts w:ascii="新細明體" w:hAnsi="新細明體" w:cs="CIDFont+F2"/>
                <w:kern w:val="0"/>
                <w:sz w:val="20"/>
                <w:szCs w:val="20"/>
              </w:rPr>
            </w:pPr>
            <w:r w:rsidRPr="00F65E28">
              <w:rPr>
                <w:rFonts w:ascii="新細明體" w:hAnsi="新細明體"/>
                <w:kern w:val="0"/>
                <w:sz w:val="20"/>
                <w:szCs w:val="20"/>
              </w:rPr>
              <w:t>6-1-</w:t>
            </w:r>
            <w:r w:rsidRPr="00F65E28">
              <w:rPr>
                <w:rFonts w:ascii="新細明體" w:hAnsi="新細明體" w:hint="eastAsia"/>
                <w:kern w:val="0"/>
                <w:sz w:val="20"/>
                <w:szCs w:val="20"/>
              </w:rPr>
              <w:t>10</w:t>
            </w:r>
          </w:p>
          <w:p w:rsidR="00B54305" w:rsidRPr="00F65E28" w:rsidRDefault="00B54305" w:rsidP="00D7048A">
            <w:pPr>
              <w:pStyle w:val="a5"/>
              <w:snapToGrid w:val="0"/>
              <w:spacing w:line="0" w:lineRule="atLeast"/>
              <w:jc w:val="both"/>
              <w:rPr>
                <w:rFonts w:hAnsi="新細明體" w:cs="CIDFont+F2"/>
                <w:kern w:val="0"/>
                <w:szCs w:val="20"/>
              </w:rPr>
            </w:pPr>
            <w:r w:rsidRPr="00F65E28">
              <w:rPr>
                <w:rFonts w:hAnsi="新細明體"/>
                <w:kern w:val="0"/>
                <w:szCs w:val="20"/>
              </w:rPr>
              <w:t>6-1-</w:t>
            </w:r>
            <w:r w:rsidRPr="00F65E28">
              <w:rPr>
                <w:rFonts w:hAnsi="新細明體" w:hint="eastAsia"/>
                <w:kern w:val="0"/>
                <w:szCs w:val="20"/>
              </w:rPr>
              <w:t>13</w:t>
            </w:r>
          </w:p>
          <w:p w:rsidR="00B54305" w:rsidRPr="00042404" w:rsidRDefault="00B54305" w:rsidP="00D7048A">
            <w:pPr>
              <w:snapToGrid w:val="0"/>
              <w:rPr>
                <w:rFonts w:ascii="標楷體" w:eastAsia="標楷體" w:hAnsi="標楷體"/>
              </w:rPr>
            </w:pPr>
            <w:r w:rsidRPr="00F65E28">
              <w:rPr>
                <w:rFonts w:hAnsi="新細明體" w:hint="eastAsia"/>
                <w:kern w:val="0"/>
                <w:sz w:val="20"/>
                <w:szCs w:val="20"/>
              </w:rPr>
              <w:t>7</w:t>
            </w:r>
            <w:r w:rsidRPr="00F65E28">
              <w:rPr>
                <w:rFonts w:hAnsi="新細明體"/>
                <w:kern w:val="0"/>
                <w:sz w:val="20"/>
                <w:szCs w:val="20"/>
              </w:rPr>
              <w:t>-1-4</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數與量、幾何、代數</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綜合與應用（一）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p>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【海洋教育】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5-n-08</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5-n-09</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5-a-04</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C-S-02</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C-C-05</w:t>
            </w:r>
          </w:p>
        </w:tc>
        <w:tc>
          <w:tcPr>
            <w:tcW w:w="420" w:type="pct"/>
            <w:vAlign w:val="center"/>
          </w:tcPr>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單元2動物的生活</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3.幫動物做分類</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hint="eastAsia"/>
                  <w:color w:val="000000"/>
                  <w:sz w:val="20"/>
                  <w:szCs w:val="20"/>
                </w:rPr>
                <w:t>1-3-1</w:t>
              </w:r>
            </w:smartTag>
            <w:r w:rsidRPr="005B24A9">
              <w:rPr>
                <w:rFonts w:ascii="標楷體" w:eastAsia="標楷體" w:hAnsi="標楷體" w:hint="eastAsia"/>
                <w:color w:val="000000"/>
                <w:sz w:val="20"/>
                <w:szCs w:val="20"/>
              </w:rPr>
              <w:t>-2</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hint="eastAsia"/>
                  <w:color w:val="000000"/>
                  <w:sz w:val="20"/>
                  <w:szCs w:val="20"/>
                </w:rPr>
                <w:t>1-3-2</w:t>
              </w:r>
            </w:smartTag>
            <w:r w:rsidRPr="005B24A9">
              <w:rPr>
                <w:rFonts w:ascii="標楷體" w:eastAsia="標楷體" w:hAnsi="標楷體" w:hint="eastAsia"/>
                <w:color w:val="000000"/>
                <w:sz w:val="20"/>
                <w:szCs w:val="20"/>
              </w:rPr>
              <w:t>-3</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hint="eastAsia"/>
                  <w:color w:val="000000"/>
                  <w:sz w:val="20"/>
                  <w:szCs w:val="20"/>
                </w:rPr>
                <w:t>1-3-5</w:t>
              </w:r>
            </w:smartTag>
            <w:r w:rsidRPr="005B24A9">
              <w:rPr>
                <w:rFonts w:ascii="標楷體" w:eastAsia="標楷體" w:hAnsi="標楷體" w:hint="eastAsia"/>
                <w:color w:val="000000"/>
                <w:sz w:val="20"/>
                <w:szCs w:val="20"/>
              </w:rPr>
              <w:t>-1</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hint="eastAsia"/>
                  <w:color w:val="000000"/>
                  <w:sz w:val="20"/>
                  <w:szCs w:val="20"/>
                </w:rPr>
                <w:t>1-3-5</w:t>
              </w:r>
            </w:smartTag>
            <w:r w:rsidRPr="005B24A9">
              <w:rPr>
                <w:rFonts w:ascii="標楷體" w:eastAsia="標楷體" w:hAnsi="標楷體" w:hint="eastAsia"/>
                <w:color w:val="000000"/>
                <w:sz w:val="20"/>
                <w:szCs w:val="20"/>
              </w:rPr>
              <w:t>-3</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hint="eastAsia"/>
                  <w:color w:val="000000"/>
                  <w:sz w:val="20"/>
                  <w:szCs w:val="20"/>
                </w:rPr>
                <w:t>1-3-5</w:t>
              </w:r>
            </w:smartTag>
            <w:r w:rsidRPr="005B24A9">
              <w:rPr>
                <w:rFonts w:ascii="標楷體" w:eastAsia="標楷體" w:hAnsi="標楷體" w:hint="eastAsia"/>
                <w:color w:val="000000"/>
                <w:sz w:val="20"/>
                <w:szCs w:val="20"/>
              </w:rPr>
              <w:t>-4</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hint="eastAsia"/>
                  <w:color w:val="000000"/>
                  <w:sz w:val="20"/>
                  <w:szCs w:val="20"/>
                </w:rPr>
                <w:t>1-3-5</w:t>
              </w:r>
            </w:smartTag>
            <w:r w:rsidRPr="005B24A9">
              <w:rPr>
                <w:rFonts w:ascii="標楷體" w:eastAsia="標楷體" w:hAnsi="標楷體" w:hint="eastAsia"/>
                <w:color w:val="000000"/>
                <w:sz w:val="20"/>
                <w:szCs w:val="20"/>
              </w:rPr>
              <w:t>-5</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3"/>
                <w:attr w:name="Year" w:val="2002"/>
              </w:smartTagPr>
              <w:r w:rsidRPr="005B24A9">
                <w:rPr>
                  <w:rFonts w:ascii="標楷體" w:eastAsia="標楷體" w:hAnsi="標楷體" w:hint="eastAsia"/>
                  <w:color w:val="000000"/>
                  <w:sz w:val="20"/>
                  <w:szCs w:val="20"/>
                </w:rPr>
                <w:t>2-3-2</w:t>
              </w:r>
            </w:smartTag>
            <w:r w:rsidRPr="005B24A9">
              <w:rPr>
                <w:rFonts w:ascii="標楷體" w:eastAsia="標楷體" w:hAnsi="標楷體" w:hint="eastAsia"/>
                <w:color w:val="000000"/>
                <w:sz w:val="20"/>
                <w:szCs w:val="20"/>
              </w:rPr>
              <w:t>-4</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hint="eastAsia"/>
                  <w:color w:val="000000"/>
                  <w:sz w:val="20"/>
                  <w:szCs w:val="20"/>
                </w:rPr>
                <w:t>3-3-0</w:t>
              </w:r>
            </w:smartTag>
            <w:r w:rsidRPr="005B24A9">
              <w:rPr>
                <w:rFonts w:ascii="標楷體" w:eastAsia="標楷體" w:hAnsi="標楷體" w:hint="eastAsia"/>
                <w:color w:val="000000"/>
                <w:sz w:val="20"/>
                <w:szCs w:val="20"/>
              </w:rPr>
              <w:t>-4</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hint="eastAsia"/>
                  <w:color w:val="000000"/>
                  <w:sz w:val="20"/>
                  <w:szCs w:val="20"/>
                </w:rPr>
                <w:t>5-3-1</w:t>
              </w:r>
            </w:smartTag>
            <w:r w:rsidRPr="005B24A9">
              <w:rPr>
                <w:rFonts w:ascii="標楷體" w:eastAsia="標楷體" w:hAnsi="標楷體" w:hint="eastAsia"/>
                <w:color w:val="000000"/>
                <w:sz w:val="20"/>
                <w:szCs w:val="20"/>
              </w:rPr>
              <w:t>-1</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hint="eastAsia"/>
                  <w:color w:val="000000"/>
                  <w:sz w:val="20"/>
                  <w:szCs w:val="20"/>
                </w:rPr>
                <w:t>5-3-1</w:t>
              </w:r>
            </w:smartTag>
            <w:r w:rsidRPr="005B24A9">
              <w:rPr>
                <w:rFonts w:ascii="標楷體" w:eastAsia="標楷體" w:hAnsi="標楷體" w:hint="eastAsia"/>
                <w:color w:val="000000"/>
                <w:sz w:val="20"/>
                <w:szCs w:val="20"/>
              </w:rPr>
              <w:t>-2</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3"/>
                <w:attr w:name="Year" w:val="2006"/>
              </w:smartTagPr>
              <w:r w:rsidRPr="005B24A9">
                <w:rPr>
                  <w:rFonts w:ascii="標楷體" w:eastAsia="標楷體" w:hAnsi="標楷體" w:hint="eastAsia"/>
                  <w:color w:val="000000"/>
                  <w:sz w:val="20"/>
                  <w:szCs w:val="20"/>
                </w:rPr>
                <w:t>6-3-1</w:t>
              </w:r>
            </w:smartTag>
            <w:r w:rsidRPr="005B24A9">
              <w:rPr>
                <w:rFonts w:ascii="標楷體" w:eastAsia="標楷體" w:hAnsi="標楷體" w:hint="eastAsia"/>
                <w:color w:val="000000"/>
                <w:sz w:val="20"/>
                <w:szCs w:val="20"/>
              </w:rPr>
              <w:t>-1</w:t>
            </w:r>
          </w:p>
          <w:p w:rsidR="00B54305" w:rsidRPr="005B24A9" w:rsidRDefault="00B54305" w:rsidP="00D7048A">
            <w:pPr>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hint="eastAsia"/>
                  <w:color w:val="000000"/>
                  <w:sz w:val="20"/>
                  <w:szCs w:val="20"/>
                </w:rPr>
                <w:t>6-3-2</w:t>
              </w:r>
            </w:smartTag>
            <w:r w:rsidRPr="005B24A9">
              <w:rPr>
                <w:rFonts w:ascii="標楷體" w:eastAsia="標楷體" w:hAnsi="標楷體"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hint="eastAsia"/>
                  <w:color w:val="000000"/>
                  <w:sz w:val="20"/>
                  <w:szCs w:val="20"/>
                </w:rPr>
                <w:t>6-3-2</w:t>
              </w:r>
            </w:smartTag>
            <w:r w:rsidRPr="005B24A9">
              <w:rPr>
                <w:rFonts w:ascii="標楷體" w:eastAsia="標楷體" w:hAnsi="標楷體" w:hint="eastAsia"/>
                <w:color w:val="000000"/>
                <w:sz w:val="20"/>
                <w:szCs w:val="20"/>
              </w:rPr>
              <w:t>-3</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第二單元日本統治下的臺灣</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第三課殖民統治下的臺灣社會</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180D7C">
                <w:rPr>
                  <w:rFonts w:ascii="Times New Roman" w:eastAsia="標楷體" w:hAnsi="Times New Roman" w:cs="Times New Roman"/>
                  <w:sz w:val="20"/>
                  <w:szCs w:val="20"/>
                </w:rPr>
                <w:t>2-3-1</w:t>
              </w:r>
            </w:smartTag>
            <w:r w:rsidRPr="00180D7C">
              <w:rPr>
                <w:rFonts w:ascii="Times New Roman" w:eastAsia="標楷體" w:hAnsi="Times New Roman" w:cs="Times New Roman"/>
                <w:sz w:val="20"/>
                <w:szCs w:val="20"/>
              </w:rPr>
              <w:br/>
              <w:t>2-3-2</w:t>
            </w:r>
            <w:r w:rsidRPr="00180D7C">
              <w:rPr>
                <w:rFonts w:ascii="Times New Roman" w:eastAsia="標楷體" w:hAnsi="Times New Roman" w:cs="Times New Roman"/>
                <w:sz w:val="20"/>
                <w:szCs w:val="20"/>
              </w:rPr>
              <w:br/>
              <w:t>3-3-1</w:t>
            </w:r>
            <w:r w:rsidRPr="00180D7C">
              <w:rPr>
                <w:rFonts w:ascii="Times New Roman" w:eastAsia="標楷體" w:hAnsi="Times New Roman" w:cs="Times New Roman"/>
                <w:sz w:val="20"/>
                <w:szCs w:val="20"/>
              </w:rPr>
              <w:br/>
              <w:t>5-3-1</w:t>
            </w:r>
            <w:r w:rsidRPr="00180D7C">
              <w:rPr>
                <w:rFonts w:ascii="Times New Roman" w:eastAsia="標楷體" w:hAnsi="Times New Roman" w:cs="Times New Roman"/>
                <w:sz w:val="20"/>
                <w:szCs w:val="20"/>
              </w:rPr>
              <w:br/>
              <w:t>5-3-2</w:t>
            </w:r>
            <w:r w:rsidRPr="00180D7C">
              <w:rPr>
                <w:rFonts w:ascii="Times New Roman" w:eastAsia="標楷體" w:hAnsi="Times New Roman" w:cs="Times New Roman"/>
                <w:sz w:val="20"/>
                <w:szCs w:val="20"/>
              </w:rPr>
              <w:br/>
              <w:t>5-3-3</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貳、表演任我行</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一‧春之嘉年華</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生涯發展教育</w:t>
            </w:r>
            <w:r w:rsidRPr="00745CDA">
              <w:rPr>
                <w:rFonts w:ascii="標楷體" w:eastAsia="標楷體" w:hAnsi="標楷體" w:cs="Times New Roman" w:hint="eastAsia"/>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性別平等教育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745CDA">
                <w:rPr>
                  <w:rFonts w:ascii="標楷體" w:eastAsia="標楷體" w:hAnsi="標楷體" w:cs="Times New Roman" w:hint="eastAsia"/>
                  <w:sz w:val="16"/>
                  <w:szCs w:val="16"/>
                </w:rPr>
                <w:t>1-2-1</w:t>
              </w:r>
            </w:smartTag>
            <w:r w:rsidRPr="00745CDA">
              <w:rPr>
                <w:rFonts w:ascii="標楷體" w:eastAsia="標楷體" w:hAnsi="標楷體" w:cs="Times New Roman" w:hint="eastAsia"/>
                <w:sz w:val="16"/>
                <w:szCs w:val="16"/>
              </w:rPr>
              <w:br/>
            </w:r>
          </w:p>
        </w:tc>
        <w:tc>
          <w:tcPr>
            <w:tcW w:w="468" w:type="pct"/>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三、人際圓舞曲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2.接納的智慧</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1-3-1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三、跑跳擲樂無窮／2．跳遠小飛俠3-2-1,3-2-2,3-2-4【性別平等教育】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10</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4/18</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〈閱讀列車〉給孩子的一封信</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◎生涯發展教育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5-3-7</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5-3-7-1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5-3-10</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5-3-10-1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二、咱的故鄉3.迎媽祖</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1-3-1  1-3-6  1-3-7  2-3-1  2-3-2  2-3-6  3-3-1  3-3-2  4-3-5</w:t>
            </w:r>
          </w:p>
        </w:tc>
        <w:tc>
          <w:tcPr>
            <w:tcW w:w="373" w:type="pct"/>
            <w:vAlign w:val="center"/>
          </w:tcPr>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rPr>
              <w:t>Culture &amp; Festivals: Earth Day</w:t>
            </w:r>
          </w:p>
          <w:p w:rsidR="00B54305" w:rsidRPr="00F65E28" w:rsidRDefault="00B54305" w:rsidP="00D7048A">
            <w:pPr>
              <w:snapToGrid w:val="0"/>
              <w:spacing w:line="0" w:lineRule="atLeast"/>
              <w:jc w:val="both"/>
              <w:rPr>
                <w:rFonts w:ascii="標楷體" w:eastAsia="標楷體" w:hAnsi="標楷體"/>
                <w:sz w:val="20"/>
                <w:szCs w:val="20"/>
                <w:bdr w:val="single" w:sz="4" w:space="0" w:color="auto"/>
              </w:rPr>
            </w:pPr>
            <w:r w:rsidRPr="00F65E28">
              <w:rPr>
                <w:rFonts w:ascii="標楷體" w:eastAsia="標楷體" w:hAnsi="標楷體" w:hint="eastAsia"/>
                <w:sz w:val="20"/>
                <w:szCs w:val="20"/>
                <w:bdr w:val="single" w:sz="4" w:space="0" w:color="auto"/>
              </w:rPr>
              <w:t>家政教育</w:t>
            </w:r>
          </w:p>
          <w:p w:rsidR="00B54305" w:rsidRPr="00F65E28" w:rsidRDefault="00B54305" w:rsidP="00D7048A">
            <w:pPr>
              <w:snapToGrid w:val="0"/>
              <w:spacing w:line="0" w:lineRule="atLeast"/>
              <w:jc w:val="both"/>
              <w:rPr>
                <w:rFonts w:ascii="標楷體" w:eastAsia="標楷體" w:hAnsi="標楷體"/>
                <w:sz w:val="20"/>
                <w:szCs w:val="20"/>
                <w:bdr w:val="single" w:sz="4" w:space="0" w:color="auto"/>
              </w:rPr>
            </w:pPr>
            <w:r w:rsidRPr="00F65E28">
              <w:rPr>
                <w:rFonts w:ascii="標楷體" w:eastAsia="標楷體" w:hAnsi="標楷體" w:hint="eastAsia"/>
                <w:sz w:val="20"/>
                <w:szCs w:val="20"/>
                <w:bdr w:val="single" w:sz="4" w:space="0" w:color="auto"/>
              </w:rPr>
              <w:t>環境教育</w:t>
            </w:r>
          </w:p>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bdr w:val="single" w:sz="4" w:space="0" w:color="auto"/>
              </w:rPr>
              <w:t>生涯發展教育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kern w:val="0"/>
                <w:sz w:val="20"/>
                <w:szCs w:val="20"/>
              </w:rPr>
              <w:t>1-1-3</w:t>
            </w:r>
            <w:r w:rsidRPr="00F65E28">
              <w:rPr>
                <w:rFonts w:ascii="標楷體" w:eastAsia="標楷體" w:hAnsi="標楷體" w:cs="華康圓體c愀.."/>
                <w:kern w:val="0"/>
                <w:sz w:val="20"/>
                <w:szCs w:val="20"/>
              </w:rPr>
              <w:t xml:space="preserve"> </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1-1-4</w:t>
            </w:r>
          </w:p>
          <w:p w:rsidR="00B54305" w:rsidRPr="00F65E28" w:rsidRDefault="00B54305" w:rsidP="00D7048A">
            <w:pPr>
              <w:autoSpaceDE w:val="0"/>
              <w:autoSpaceDN w:val="0"/>
              <w:adjustRightInd w:val="0"/>
              <w:spacing w:line="0" w:lineRule="atLeast"/>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1-1-</w:t>
            </w:r>
            <w:r w:rsidRPr="00F65E28">
              <w:rPr>
                <w:rFonts w:ascii="標楷體" w:eastAsia="標楷體" w:hAnsi="標楷體" w:cs="HessHelvetica"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2-1-4</w:t>
            </w:r>
            <w:r w:rsidRPr="00F65E28">
              <w:rPr>
                <w:rFonts w:ascii="標楷體" w:eastAsia="標楷體" w:hAnsi="標楷體" w:cs="華康圓體c愀.."/>
                <w:kern w:val="0"/>
                <w:sz w:val="20"/>
                <w:szCs w:val="20"/>
              </w:rPr>
              <w:t xml:space="preserve"> </w:t>
            </w:r>
          </w:p>
          <w:p w:rsidR="00B54305" w:rsidRPr="00F65E28" w:rsidRDefault="00B54305" w:rsidP="00D7048A">
            <w:pPr>
              <w:autoSpaceDE w:val="0"/>
              <w:autoSpaceDN w:val="0"/>
              <w:adjustRightInd w:val="0"/>
              <w:spacing w:line="0" w:lineRule="atLeast"/>
              <w:jc w:val="both"/>
              <w:rPr>
                <w:rFonts w:ascii="標楷體" w:eastAsia="標楷體" w:hAnsi="標楷體" w:cs="華康圓體c愀.."/>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2-1-10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2-1-1</w:t>
            </w:r>
            <w:r w:rsidRPr="00F65E28">
              <w:rPr>
                <w:rFonts w:ascii="標楷體" w:eastAsia="標楷體" w:hAnsi="標楷體" w:cs="HessHelvetica" w:hint="eastAsia"/>
                <w:kern w:val="0"/>
                <w:sz w:val="20"/>
                <w:szCs w:val="20"/>
              </w:rPr>
              <w:t>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2-1-12</w:t>
            </w:r>
            <w:r w:rsidRPr="00F65E28">
              <w:rPr>
                <w:rFonts w:ascii="標楷體" w:eastAsia="標楷體" w:hAnsi="標楷體" w:cs="華康圓體c愀.."/>
                <w:kern w:val="0"/>
                <w:sz w:val="20"/>
                <w:szCs w:val="20"/>
              </w:rPr>
              <w:t xml:space="preserve"> </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3-1-7</w:t>
            </w:r>
            <w:r w:rsidRPr="00F65E28">
              <w:rPr>
                <w:rFonts w:ascii="標楷體" w:eastAsia="標楷體" w:hAnsi="標楷體" w:cs="華康圓體c愀.."/>
                <w:kern w:val="0"/>
                <w:sz w:val="20"/>
                <w:szCs w:val="20"/>
              </w:rPr>
              <w:t xml:space="preserve"> </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HessHelvetica"/>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5-1-5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6-1-1</w:t>
            </w:r>
          </w:p>
          <w:p w:rsidR="00B54305" w:rsidRPr="00F65E28" w:rsidRDefault="00B54305" w:rsidP="00D7048A">
            <w:pPr>
              <w:autoSpaceDE w:val="0"/>
              <w:autoSpaceDN w:val="0"/>
              <w:adjustRightInd w:val="0"/>
              <w:spacing w:line="0" w:lineRule="atLeast"/>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6-1-1</w:t>
            </w:r>
            <w:r w:rsidRPr="00F65E28">
              <w:rPr>
                <w:rFonts w:ascii="標楷體" w:eastAsia="標楷體" w:hAnsi="標楷體" w:cs="HessHelvetica" w:hint="eastAsia"/>
                <w:kern w:val="0"/>
                <w:sz w:val="20"/>
                <w:szCs w:val="20"/>
              </w:rPr>
              <w:t>0</w:t>
            </w:r>
          </w:p>
          <w:p w:rsidR="00B54305" w:rsidRPr="00F65E28"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F65E28">
              <w:rPr>
                <w:rFonts w:ascii="標楷體" w:eastAsia="標楷體" w:hAnsi="標楷體" w:cs="HessHelvetica"/>
                <w:kern w:val="0"/>
                <w:sz w:val="20"/>
                <w:szCs w:val="20"/>
              </w:rPr>
              <w:t>6-1-1</w:t>
            </w:r>
            <w:r w:rsidRPr="00F65E28">
              <w:rPr>
                <w:rFonts w:ascii="標楷體" w:eastAsia="標楷體" w:hAnsi="標楷體" w:cs="HessHelvetica" w:hint="eastAsia"/>
                <w:kern w:val="0"/>
                <w:sz w:val="20"/>
                <w:szCs w:val="20"/>
              </w:rPr>
              <w:t>1</w:t>
            </w:r>
          </w:p>
          <w:p w:rsidR="00B54305" w:rsidRPr="00F65E28" w:rsidRDefault="00B54305" w:rsidP="00D7048A">
            <w:pPr>
              <w:autoSpaceDE w:val="0"/>
              <w:autoSpaceDN w:val="0"/>
              <w:adjustRightInd w:val="0"/>
              <w:spacing w:line="0" w:lineRule="atLeast"/>
              <w:jc w:val="both"/>
              <w:rPr>
                <w:rFonts w:ascii="標楷體" w:eastAsia="標楷體" w:hAnsi="標楷體" w:cs="HessHelvetica"/>
                <w:kern w:val="0"/>
                <w:sz w:val="20"/>
                <w:szCs w:val="20"/>
              </w:rPr>
            </w:pPr>
            <w:r w:rsidRPr="00F65E28">
              <w:rPr>
                <w:rFonts w:ascii="標楷體" w:eastAsia="標楷體" w:hAnsi="標楷體" w:cs="HessHelvetica"/>
                <w:kern w:val="0"/>
                <w:sz w:val="20"/>
                <w:szCs w:val="20"/>
              </w:rPr>
              <w:t>6-1-1</w:t>
            </w:r>
            <w:r w:rsidRPr="00F65E28">
              <w:rPr>
                <w:rFonts w:ascii="標楷體" w:eastAsia="標楷體" w:hAnsi="標楷體" w:cs="HessHelvetica" w:hint="eastAsia"/>
                <w:kern w:val="0"/>
                <w:sz w:val="20"/>
                <w:szCs w:val="20"/>
              </w:rPr>
              <w:t>6</w:t>
            </w:r>
          </w:p>
          <w:p w:rsidR="00B54305" w:rsidRPr="00042404" w:rsidRDefault="00B54305" w:rsidP="00D7048A">
            <w:pPr>
              <w:snapToGrid w:val="0"/>
              <w:rPr>
                <w:rFonts w:ascii="標楷體" w:eastAsia="標楷體" w:hAnsi="標楷體"/>
              </w:rPr>
            </w:pPr>
            <w:r w:rsidRPr="00F65E28">
              <w:rPr>
                <w:rFonts w:ascii="標楷體" w:eastAsia="標楷體" w:hAnsi="標楷體" w:cs="HessHelvetica"/>
                <w:kern w:val="0"/>
                <w:sz w:val="20"/>
                <w:szCs w:val="20"/>
              </w:rPr>
              <w:t>7-1-</w:t>
            </w:r>
            <w:r w:rsidRPr="00F65E28">
              <w:rPr>
                <w:rFonts w:ascii="標楷體" w:eastAsia="標楷體" w:hAnsi="標楷體" w:cs="HessHelvetica" w:hint="eastAsia"/>
                <w:kern w:val="0"/>
                <w:sz w:val="20"/>
                <w:szCs w:val="20"/>
              </w:rPr>
              <w:t>1</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第</w:t>
            </w:r>
            <w:r w:rsidRPr="00180D7C">
              <w:rPr>
                <w:rFonts w:ascii="Times New Roman" w:eastAsia="標楷體" w:hAnsi="Times New Roman" w:cs="Times New Roman"/>
                <w:bCs/>
                <w:sz w:val="20"/>
                <w:szCs w:val="20"/>
              </w:rPr>
              <w:t>6</w:t>
            </w:r>
            <w:r w:rsidRPr="00180D7C">
              <w:rPr>
                <w:rFonts w:ascii="Times New Roman" w:eastAsia="標楷體" w:hAnsi="Times New Roman" w:cs="Times New Roman"/>
                <w:bCs/>
                <w:sz w:val="20"/>
                <w:szCs w:val="20"/>
              </w:rPr>
              <w:t>單元表面積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【家政教育】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C-C-04</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C-E-02</w:t>
            </w:r>
          </w:p>
        </w:tc>
        <w:tc>
          <w:tcPr>
            <w:tcW w:w="420" w:type="pct"/>
            <w:vAlign w:val="center"/>
          </w:tcPr>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單元3水溶液的性質</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1.各種水溶液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8"/>
                <w:attr w:name="Day" w:val="3"/>
                <w:attr w:name="IsLunarDate" w:val="False"/>
                <w:attr w:name="IsROCDate" w:val="False"/>
              </w:smartTagPr>
              <w:r w:rsidRPr="005B24A9">
                <w:rPr>
                  <w:rFonts w:ascii="標楷體" w:eastAsia="標楷體" w:hAnsi="標楷體" w:cs="Arial Unicode MS" w:hint="eastAsia"/>
                  <w:color w:val="000000"/>
                  <w:sz w:val="20"/>
                  <w:szCs w:val="20"/>
                </w:rPr>
                <w:t>8-3-0</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第三單元中華民國時期</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第一課光復後的政治</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180D7C">
                <w:rPr>
                  <w:rFonts w:ascii="Times New Roman" w:eastAsia="標楷體" w:hAnsi="Times New Roman" w:cs="Times New Roman"/>
                  <w:sz w:val="20"/>
                  <w:szCs w:val="20"/>
                </w:rPr>
                <w:t>2-3-1</w:t>
              </w:r>
            </w:smartTag>
            <w:r w:rsidRPr="00180D7C">
              <w:rPr>
                <w:rFonts w:ascii="Times New Roman" w:eastAsia="標楷體" w:hAnsi="Times New Roman" w:cs="Times New Roman"/>
                <w:sz w:val="20"/>
                <w:szCs w:val="20"/>
              </w:rPr>
              <w:br/>
              <w:t>2-3-3</w:t>
            </w:r>
            <w:r w:rsidRPr="00180D7C">
              <w:rPr>
                <w:rFonts w:ascii="Times New Roman" w:eastAsia="標楷體" w:hAnsi="Times New Roman" w:cs="Times New Roman"/>
                <w:sz w:val="20"/>
                <w:szCs w:val="20"/>
              </w:rPr>
              <w:br/>
              <w:t>5-3-1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5"/>
              </w:smartTagPr>
              <w:r w:rsidRPr="00180D7C">
                <w:rPr>
                  <w:rFonts w:ascii="Times New Roman" w:eastAsia="標楷體" w:hAnsi="Times New Roman" w:cs="Times New Roman"/>
                  <w:sz w:val="20"/>
                  <w:szCs w:val="20"/>
                </w:rPr>
                <w:t>5-3-3</w:t>
              </w:r>
            </w:smartTag>
            <w:r w:rsidRPr="00180D7C">
              <w:rPr>
                <w:rFonts w:ascii="Times New Roman" w:eastAsia="標楷體" w:hAnsi="Times New Roman" w:cs="Times New Roman"/>
                <w:sz w:val="20"/>
                <w:szCs w:val="20"/>
              </w:rPr>
              <w:br/>
              <w:t>9-3-2</w:t>
            </w:r>
          </w:p>
        </w:tc>
        <w:tc>
          <w:tcPr>
            <w:tcW w:w="607" w:type="pct"/>
            <w:vAlign w:val="center"/>
          </w:tcPr>
          <w:p w:rsidR="00B54305" w:rsidRPr="00F80A77" w:rsidRDefault="00B54305" w:rsidP="00D7048A">
            <w:pPr>
              <w:spacing w:line="0" w:lineRule="atLeast"/>
              <w:jc w:val="center"/>
              <w:rPr>
                <w:rFonts w:ascii="標楷體" w:eastAsia="標楷體" w:hAnsi="標楷體" w:cs="Times New Roman"/>
                <w:sz w:val="16"/>
                <w:szCs w:val="16"/>
              </w:rPr>
            </w:pPr>
            <w:r w:rsidRPr="00F80A77">
              <w:rPr>
                <w:rFonts w:ascii="標楷體" w:eastAsia="標楷體" w:hAnsi="標楷體" w:cs="Times New Roman" w:hint="eastAsia"/>
                <w:bCs/>
                <w:sz w:val="16"/>
                <w:szCs w:val="16"/>
              </w:rPr>
              <w:t>貳、表演任我行</w:t>
            </w:r>
            <w:r w:rsidRPr="00F80A77">
              <w:rPr>
                <w:rFonts w:ascii="標楷體" w:eastAsia="標楷體" w:hAnsi="標楷體" w:cs="Times New Roman"/>
                <w:sz w:val="16"/>
                <w:szCs w:val="16"/>
              </w:rPr>
              <w:br/>
            </w:r>
            <w:r w:rsidRPr="00F80A77">
              <w:rPr>
                <w:rFonts w:ascii="標楷體" w:eastAsia="標楷體" w:hAnsi="標楷體" w:cs="Times New Roman" w:hint="eastAsia"/>
                <w:bCs/>
                <w:sz w:val="16"/>
                <w:szCs w:val="16"/>
              </w:rPr>
              <w:t>二‧「偶」們來演戲</w:t>
            </w:r>
            <w:r w:rsidRPr="00F80A77">
              <w:rPr>
                <w:rFonts w:ascii="標楷體" w:eastAsia="標楷體" w:hAnsi="標楷體" w:cs="Times New Roman"/>
                <w:sz w:val="16"/>
                <w:szCs w:val="16"/>
              </w:rPr>
              <w:br/>
              <w:t>(</w:t>
            </w:r>
            <w:r w:rsidRPr="00F80A77">
              <w:rPr>
                <w:rFonts w:ascii="標楷體" w:eastAsia="標楷體" w:hAnsi="標楷體" w:cs="Times New Roman" w:hint="eastAsia"/>
                <w:snapToGrid w:val="0"/>
                <w:kern w:val="0"/>
                <w:sz w:val="16"/>
                <w:szCs w:val="16"/>
              </w:rPr>
              <w:t>3</w:t>
            </w:r>
            <w:r w:rsidRPr="00F80A77">
              <w:rPr>
                <w:rFonts w:ascii="標楷體" w:eastAsia="標楷體" w:hAnsi="標楷體" w:cs="Times New Roman"/>
                <w:sz w:val="16"/>
                <w:szCs w:val="16"/>
              </w:rPr>
              <w:t>)</w:t>
            </w:r>
            <w:r w:rsidRPr="00F80A77">
              <w:rPr>
                <w:rFonts w:ascii="標楷體" w:eastAsia="標楷體" w:hAnsi="標楷體" w:cs="Times New Roman"/>
                <w:sz w:val="16"/>
                <w:szCs w:val="16"/>
              </w:rPr>
              <w:br/>
            </w:r>
            <w:r w:rsidRPr="00F80A77">
              <w:rPr>
                <w:rFonts w:ascii="標楷體" w:eastAsia="標楷體" w:hAnsi="標楷體"/>
                <w:b/>
                <w:sz w:val="16"/>
                <w:szCs w:val="16"/>
              </w:rPr>
              <w:t>◎</w:t>
            </w:r>
            <w:r w:rsidRPr="00F80A77">
              <w:rPr>
                <w:rFonts w:ascii="標楷體" w:eastAsia="標楷體" w:hAnsi="標楷體" w:cs="Times New Roman" w:hint="eastAsia"/>
                <w:sz w:val="16"/>
                <w:szCs w:val="16"/>
              </w:rPr>
              <w:t>生涯發展教育</w:t>
            </w:r>
            <w:r w:rsidRPr="00F80A77">
              <w:rPr>
                <w:rFonts w:ascii="標楷體" w:eastAsia="標楷體" w:hAnsi="標楷體" w:cs="Times New Roman" w:hint="eastAsia"/>
                <w:sz w:val="16"/>
                <w:szCs w:val="16"/>
              </w:rPr>
              <w:br/>
            </w:r>
            <w:r w:rsidRPr="00F80A77">
              <w:rPr>
                <w:rFonts w:ascii="標楷體" w:eastAsia="標楷體" w:hAnsi="標楷體"/>
                <w:b/>
                <w:sz w:val="16"/>
                <w:szCs w:val="16"/>
              </w:rPr>
              <w:t>◎</w:t>
            </w:r>
            <w:r w:rsidRPr="00F80A77">
              <w:rPr>
                <w:rFonts w:ascii="標楷體" w:eastAsia="標楷體" w:hAnsi="標楷體" w:cs="Times New Roman" w:hint="eastAsia"/>
                <w:sz w:val="16"/>
                <w:szCs w:val="16"/>
              </w:rPr>
              <w:t>家政教育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F80A77">
                <w:rPr>
                  <w:rFonts w:ascii="標楷體" w:eastAsia="標楷體" w:hAnsi="標楷體" w:cs="Times New Roman" w:hint="eastAsia"/>
                  <w:sz w:val="16"/>
                  <w:szCs w:val="16"/>
                </w:rPr>
                <w:t>1-2-1</w:t>
              </w:r>
            </w:smartTag>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四、你我好關係</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1.友善的互動</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3-3-1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三、跑跳擲樂無窮／3．壘球投擲王3-2-1,3-2-2,3-2-3</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11</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4/25</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第參單元用心看世界</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第八課天涯若比鄰</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◎環境教育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◎資訊教育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二、咱的故鄉 4.</w:t>
            </w:r>
            <w:r w:rsidRPr="001726ED">
              <w:rPr>
                <w:rFonts w:ascii="標楷體" w:eastAsia="標楷體" w:hAnsi="標楷體" w:hint="eastAsia"/>
                <w:sz w:val="20"/>
                <w:szCs w:val="20"/>
              </w:rPr>
              <w:t>「鹿仔港」的由來</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 xml:space="preserve">1-3-5  1-3-7  1-3-8  2-3-1  2-3-4  2-3-5  2-3-6  2-3-8  </w:t>
            </w:r>
            <w:smartTag w:uri="urn:schemas-microsoft-com:office:smarttags" w:element="chsdate">
              <w:smartTagPr>
                <w:attr w:name="Year" w:val="2004"/>
                <w:attr w:name="Month" w:val="3"/>
                <w:attr w:name="Day" w:val="5"/>
                <w:attr w:name="IsLunarDate" w:val="False"/>
                <w:attr w:name="IsROCDate" w:val="False"/>
              </w:smartTagPr>
              <w:r w:rsidRPr="001726ED">
                <w:rPr>
                  <w:rFonts w:ascii="標楷體" w:eastAsia="標楷體" w:hAnsi="標楷體" w:hint="eastAsia"/>
                  <w:sz w:val="20"/>
                  <w:szCs w:val="20"/>
                </w:rPr>
                <w:t>4-3-5</w:t>
              </w:r>
            </w:smartTag>
          </w:p>
        </w:tc>
        <w:tc>
          <w:tcPr>
            <w:tcW w:w="373" w:type="pct"/>
            <w:vAlign w:val="center"/>
          </w:tcPr>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rPr>
              <w:t>Review 1</w:t>
            </w:r>
          </w:p>
          <w:p w:rsidR="00B54305" w:rsidRPr="00F65E28" w:rsidRDefault="00B54305" w:rsidP="00D7048A">
            <w:pPr>
              <w:snapToGrid w:val="0"/>
              <w:spacing w:line="0" w:lineRule="atLeast"/>
              <w:jc w:val="both"/>
              <w:rPr>
                <w:rFonts w:ascii="標楷體" w:eastAsia="標楷體" w:hAnsi="標楷體"/>
                <w:sz w:val="20"/>
                <w:szCs w:val="20"/>
                <w:bdr w:val="single" w:sz="4" w:space="0" w:color="auto"/>
              </w:rPr>
            </w:pPr>
            <w:r w:rsidRPr="00F65E28">
              <w:rPr>
                <w:rFonts w:ascii="標楷體" w:eastAsia="標楷體" w:hAnsi="標楷體" w:hint="eastAsia"/>
                <w:sz w:val="20"/>
                <w:szCs w:val="20"/>
                <w:bdr w:val="single" w:sz="4" w:space="0" w:color="auto"/>
              </w:rPr>
              <w:t>生涯發展教育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2-1-4</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8</w:t>
            </w:r>
          </w:p>
          <w:p w:rsidR="00B54305" w:rsidRPr="00F65E28"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4-1-4</w:t>
            </w:r>
          </w:p>
          <w:p w:rsidR="00B54305" w:rsidRPr="00F65E28"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F65E28">
              <w:rPr>
                <w:rFonts w:ascii="標楷體" w:eastAsia="標楷體" w:hAnsi="標楷體"/>
                <w:kern w:val="0"/>
                <w:sz w:val="20"/>
                <w:szCs w:val="20"/>
              </w:rPr>
              <w:t>4-1-</w:t>
            </w:r>
            <w:r w:rsidRPr="00F65E28">
              <w:rPr>
                <w:rFonts w:ascii="標楷體" w:eastAsia="標楷體" w:hAnsi="標楷體"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5-1-</w:t>
            </w:r>
            <w:r w:rsidRPr="00F65E28">
              <w:rPr>
                <w:rFonts w:ascii="標楷體" w:eastAsia="標楷體" w:hAnsi="標楷體" w:hint="eastAsia"/>
                <w:kern w:val="0"/>
                <w:sz w:val="20"/>
                <w:szCs w:val="20"/>
              </w:rPr>
              <w:t>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042404" w:rsidRDefault="00B54305" w:rsidP="00D7048A">
            <w:pPr>
              <w:snapToGrid w:val="0"/>
              <w:rPr>
                <w:rFonts w:ascii="標楷體" w:eastAsia="標楷體" w:hAnsi="標楷體"/>
              </w:rPr>
            </w:pPr>
            <w:r w:rsidRPr="00F65E28">
              <w:rPr>
                <w:rFonts w:ascii="標楷體" w:eastAsia="標楷體" w:hAnsi="標楷體"/>
                <w:kern w:val="0"/>
                <w:sz w:val="20"/>
                <w:szCs w:val="20"/>
              </w:rPr>
              <w:t>6-1-4</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第</w:t>
            </w:r>
            <w:r w:rsidRPr="00180D7C">
              <w:rPr>
                <w:rFonts w:ascii="Times New Roman" w:eastAsia="標楷體" w:hAnsi="Times New Roman" w:cs="Times New Roman"/>
                <w:bCs/>
                <w:sz w:val="20"/>
                <w:szCs w:val="20"/>
              </w:rPr>
              <w:t>6</w:t>
            </w:r>
            <w:r w:rsidRPr="00180D7C">
              <w:rPr>
                <w:rFonts w:ascii="Times New Roman" w:eastAsia="標楷體" w:hAnsi="Times New Roman" w:cs="Times New Roman"/>
                <w:bCs/>
                <w:sz w:val="20"/>
                <w:szCs w:val="20"/>
              </w:rPr>
              <w:t>單元表面積</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7</w:t>
            </w:r>
            <w:r w:rsidRPr="00180D7C">
              <w:rPr>
                <w:rFonts w:ascii="Times New Roman" w:eastAsia="標楷體" w:hAnsi="Times New Roman" w:cs="Times New Roman"/>
                <w:sz w:val="20"/>
                <w:szCs w:val="20"/>
              </w:rPr>
              <w:t>單元小數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C-E-01</w:t>
            </w:r>
          </w:p>
        </w:tc>
        <w:tc>
          <w:tcPr>
            <w:tcW w:w="420" w:type="pct"/>
            <w:vAlign w:val="center"/>
          </w:tcPr>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單元3水溶液的性質</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2.水溶液的酸鹼性</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◎家政教育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◎人權教育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8"/>
                <w:attr w:name="Day" w:val="3"/>
                <w:attr w:name="IsLunarDate" w:val="False"/>
                <w:attr w:name="IsROCDate" w:val="False"/>
              </w:smartTagPr>
              <w:r w:rsidRPr="005B24A9">
                <w:rPr>
                  <w:rFonts w:ascii="標楷體" w:eastAsia="標楷體" w:hAnsi="標楷體" w:cs="Arial Unicode MS" w:hint="eastAsia"/>
                  <w:color w:val="000000"/>
                  <w:sz w:val="20"/>
                  <w:szCs w:val="20"/>
                </w:rPr>
                <w:t>8-3-0</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第三單元中華民國時期</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第一課光復後的政治</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hint="eastAsia"/>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1"/>
                <w:attr w:name="IsLunarDate" w:val="False"/>
                <w:attr w:name="IsROCDate" w:val="False"/>
              </w:smartTagPr>
              <w:r w:rsidRPr="00180D7C">
                <w:rPr>
                  <w:rFonts w:ascii="Times New Roman" w:eastAsia="標楷體" w:hAnsi="Times New Roman" w:cs="Times New Roman" w:hint="eastAsia"/>
                  <w:sz w:val="20"/>
                  <w:szCs w:val="20"/>
                </w:rPr>
                <w:t>2-3-1</w:t>
              </w:r>
            </w:smartTag>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3"/>
                <w:attr w:name="IsLunarDate" w:val="False"/>
                <w:attr w:name="IsROCDate" w:val="False"/>
              </w:smartTagPr>
              <w:r w:rsidRPr="00180D7C">
                <w:rPr>
                  <w:rFonts w:ascii="Times New Roman" w:eastAsia="標楷體" w:hAnsi="Times New Roman" w:cs="Times New Roman" w:hint="eastAsia"/>
                  <w:sz w:val="20"/>
                  <w:szCs w:val="20"/>
                </w:rPr>
                <w:t>2-3-3</w:t>
              </w:r>
            </w:smartTag>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3"/>
                <w:attr w:name="Day" w:val="1"/>
                <w:attr w:name="IsLunarDate" w:val="False"/>
                <w:attr w:name="IsROCDate" w:val="False"/>
              </w:smartTagPr>
              <w:r w:rsidRPr="00180D7C">
                <w:rPr>
                  <w:rFonts w:ascii="Times New Roman" w:eastAsia="標楷體" w:hAnsi="Times New Roman" w:cs="Times New Roman" w:hint="eastAsia"/>
                  <w:sz w:val="20"/>
                  <w:szCs w:val="20"/>
                </w:rPr>
                <w:t>5-3-1</w:t>
              </w:r>
            </w:smartTag>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3"/>
                <w:attr w:name="Day" w:val="2"/>
                <w:attr w:name="IsLunarDate" w:val="False"/>
                <w:attr w:name="IsROCDate" w:val="False"/>
              </w:smartTagPr>
              <w:r w:rsidRPr="00180D7C">
                <w:rPr>
                  <w:rFonts w:ascii="Times New Roman" w:eastAsia="標楷體" w:hAnsi="Times New Roman" w:cs="Times New Roman" w:hint="eastAsia"/>
                  <w:sz w:val="20"/>
                  <w:szCs w:val="20"/>
                </w:rPr>
                <w:t>5-3-2</w:t>
              </w:r>
            </w:smartTag>
          </w:p>
          <w:p w:rsidR="00B54305" w:rsidRPr="00042404" w:rsidRDefault="00B54305" w:rsidP="00D7048A">
            <w:pPr>
              <w:snapToGrid w:val="0"/>
              <w:rPr>
                <w:rFonts w:ascii="標楷體" w:eastAsia="標楷體" w:hAnsi="標楷體"/>
              </w:rPr>
            </w:pPr>
            <w:smartTag w:uri="urn:schemas-microsoft-com:office:smarttags" w:element="chsdate">
              <w:smartTagPr>
                <w:attr w:name="Year" w:val="2009"/>
                <w:attr w:name="Month" w:val="3"/>
                <w:attr w:name="Day" w:val="2"/>
                <w:attr w:name="IsLunarDate" w:val="False"/>
                <w:attr w:name="IsROCDate" w:val="False"/>
              </w:smartTagPr>
              <w:r w:rsidRPr="00180D7C">
                <w:rPr>
                  <w:rFonts w:ascii="Times New Roman" w:eastAsia="標楷體" w:hAnsi="Times New Roman" w:cs="Times New Roman" w:hint="eastAsia"/>
                  <w:sz w:val="20"/>
                  <w:szCs w:val="20"/>
                </w:rPr>
                <w:t>9-3-2</w:t>
              </w:r>
            </w:smartTag>
          </w:p>
        </w:tc>
        <w:tc>
          <w:tcPr>
            <w:tcW w:w="607" w:type="pct"/>
            <w:vAlign w:val="center"/>
          </w:tcPr>
          <w:p w:rsidR="00B54305" w:rsidRPr="00F80A77" w:rsidRDefault="00B54305" w:rsidP="00D7048A">
            <w:pPr>
              <w:spacing w:line="0" w:lineRule="atLeast"/>
              <w:jc w:val="center"/>
              <w:rPr>
                <w:rFonts w:ascii="標楷體" w:eastAsia="標楷體" w:hAnsi="標楷體" w:cs="Times New Roman"/>
                <w:sz w:val="16"/>
                <w:szCs w:val="16"/>
              </w:rPr>
            </w:pPr>
            <w:r w:rsidRPr="00F80A77">
              <w:rPr>
                <w:rFonts w:ascii="標楷體" w:eastAsia="標楷體" w:hAnsi="標楷體" w:cs="Times New Roman" w:hint="eastAsia"/>
                <w:bCs/>
                <w:sz w:val="16"/>
                <w:szCs w:val="16"/>
              </w:rPr>
              <w:t>貳、表演任我行</w:t>
            </w:r>
            <w:r w:rsidRPr="00F80A77">
              <w:rPr>
                <w:rFonts w:ascii="標楷體" w:eastAsia="標楷體" w:hAnsi="標楷體" w:cs="Times New Roman"/>
                <w:sz w:val="16"/>
                <w:szCs w:val="16"/>
              </w:rPr>
              <w:br/>
            </w:r>
            <w:r w:rsidRPr="00F80A77">
              <w:rPr>
                <w:rFonts w:ascii="標楷體" w:eastAsia="標楷體" w:hAnsi="標楷體" w:cs="Times New Roman" w:hint="eastAsia"/>
                <w:bCs/>
                <w:sz w:val="16"/>
                <w:szCs w:val="16"/>
              </w:rPr>
              <w:t>二‧「偶」們來演戲</w:t>
            </w:r>
            <w:r w:rsidRPr="00F80A77">
              <w:rPr>
                <w:rFonts w:ascii="標楷體" w:eastAsia="標楷體" w:hAnsi="標楷體" w:cs="Times New Roman"/>
                <w:sz w:val="16"/>
                <w:szCs w:val="16"/>
              </w:rPr>
              <w:br/>
              <w:t>(</w:t>
            </w:r>
            <w:r w:rsidRPr="00F80A77">
              <w:rPr>
                <w:rFonts w:ascii="標楷體" w:eastAsia="標楷體" w:hAnsi="標楷體" w:cs="Times New Roman" w:hint="eastAsia"/>
                <w:snapToGrid w:val="0"/>
                <w:kern w:val="0"/>
                <w:sz w:val="16"/>
                <w:szCs w:val="16"/>
              </w:rPr>
              <w:t>3</w:t>
            </w:r>
            <w:r w:rsidRPr="00F80A77">
              <w:rPr>
                <w:rFonts w:ascii="標楷體" w:eastAsia="標楷體" w:hAnsi="標楷體" w:cs="Times New Roman"/>
                <w:sz w:val="16"/>
                <w:szCs w:val="16"/>
              </w:rPr>
              <w:t>)</w:t>
            </w:r>
            <w:r w:rsidRPr="00F80A77">
              <w:rPr>
                <w:rFonts w:ascii="標楷體" w:eastAsia="標楷體" w:hAnsi="標楷體" w:cs="Times New Roman"/>
                <w:sz w:val="16"/>
                <w:szCs w:val="16"/>
              </w:rPr>
              <w:br/>
            </w:r>
            <w:r w:rsidRPr="00F80A77">
              <w:rPr>
                <w:rFonts w:ascii="標楷體" w:eastAsia="標楷體" w:hAnsi="標楷體"/>
                <w:b/>
                <w:sz w:val="16"/>
                <w:szCs w:val="16"/>
              </w:rPr>
              <w:t>◎</w:t>
            </w:r>
            <w:r w:rsidRPr="00F80A77">
              <w:rPr>
                <w:rFonts w:ascii="標楷體" w:eastAsia="標楷體" w:hAnsi="標楷體" w:cs="Times New Roman" w:hint="eastAsia"/>
                <w:sz w:val="16"/>
                <w:szCs w:val="16"/>
              </w:rPr>
              <w:t>生涯發展教育</w:t>
            </w:r>
          </w:p>
          <w:p w:rsidR="00B54305" w:rsidRPr="00F80A77" w:rsidRDefault="00B54305" w:rsidP="00D7048A">
            <w:pPr>
              <w:spacing w:line="0" w:lineRule="atLeast"/>
              <w:jc w:val="center"/>
              <w:rPr>
                <w:rFonts w:ascii="標楷體" w:eastAsia="標楷體" w:hAnsi="標楷體" w:cs="Times New Roman"/>
                <w:sz w:val="16"/>
                <w:szCs w:val="16"/>
              </w:rPr>
            </w:pPr>
            <w:r w:rsidRPr="00F80A77">
              <w:rPr>
                <w:rFonts w:ascii="標楷體" w:eastAsia="標楷體" w:hAnsi="標楷體"/>
                <w:b/>
                <w:sz w:val="16"/>
                <w:szCs w:val="16"/>
              </w:rPr>
              <w:t>◎</w:t>
            </w:r>
            <w:r w:rsidRPr="00F80A77">
              <w:rPr>
                <w:rFonts w:ascii="標楷體" w:eastAsia="標楷體" w:hAnsi="標楷體" w:cs="Times New Roman" w:hint="eastAsia"/>
                <w:sz w:val="16"/>
                <w:szCs w:val="16"/>
              </w:rPr>
              <w:t>家政教育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F80A77">
                <w:rPr>
                  <w:rFonts w:ascii="標楷體" w:eastAsia="標楷體" w:hAnsi="標楷體" w:cs="Times New Roman" w:hint="eastAsia"/>
                  <w:sz w:val="16"/>
                  <w:szCs w:val="16"/>
                </w:rPr>
                <w:t>1-2-1</w:t>
              </w:r>
            </w:smartTag>
            <w:r w:rsidRPr="00F80A77">
              <w:rPr>
                <w:rFonts w:ascii="標楷體" w:eastAsia="標楷體" w:hAnsi="標楷體" w:cs="Times New Roman" w:hint="eastAsia"/>
                <w:sz w:val="16"/>
                <w:szCs w:val="16"/>
              </w:rPr>
              <w:br/>
              <w:t>1-2-3</w:t>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四、你我好關係</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2.關係的修復</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3-3-1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三、跑跳擲樂無窮／4．跳出變化3-2-1,3-2-2【性別平等教育】【生涯發展教育】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12</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4/26</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第參單元用心看世界</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第九課尼泊爾少年</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◎生涯發展教育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二、咱的故鄉 4.</w:t>
            </w:r>
            <w:r w:rsidRPr="001726ED">
              <w:rPr>
                <w:rFonts w:ascii="標楷體" w:eastAsia="標楷體" w:hAnsi="標楷體" w:hint="eastAsia"/>
                <w:sz w:val="20"/>
                <w:szCs w:val="20"/>
              </w:rPr>
              <w:t>「鹿仔港」的由來</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sz w:val="20"/>
                <w:szCs w:val="20"/>
              </w:rPr>
              <w:t>1-3-7  1-3-8  2-3-1  2-3-4  2-3-5  2-3-6  4-3-5</w:t>
            </w:r>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3  What Does He Need?</w:t>
            </w:r>
          </w:p>
          <w:p w:rsidR="00B54305" w:rsidRPr="00F65E28" w:rsidRDefault="00B54305" w:rsidP="00D7048A">
            <w:pPr>
              <w:snapToGrid w:val="0"/>
              <w:spacing w:line="0" w:lineRule="atLeast"/>
              <w:jc w:val="both"/>
              <w:rPr>
                <w:rFonts w:ascii="標楷體" w:eastAsia="標楷體" w:hAnsi="標楷體"/>
                <w:sz w:val="20"/>
                <w:szCs w:val="20"/>
                <w:bdr w:val="single" w:sz="4" w:space="0" w:color="auto"/>
              </w:rPr>
            </w:pPr>
            <w:r w:rsidRPr="00F65E28">
              <w:rPr>
                <w:rFonts w:ascii="標楷體" w:eastAsia="標楷體" w:hAnsi="標楷體" w:hint="eastAsia"/>
                <w:sz w:val="20"/>
                <w:szCs w:val="20"/>
                <w:bdr w:val="single" w:sz="4" w:space="0" w:color="auto"/>
              </w:rPr>
              <w:t>家政教育</w:t>
            </w:r>
          </w:p>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bdr w:val="single" w:sz="4" w:space="0" w:color="auto"/>
              </w:rPr>
              <w:t>環境教育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1-1-4</w:t>
            </w:r>
          </w:p>
          <w:p w:rsidR="00B54305" w:rsidRPr="00F65E28"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F65E28">
              <w:rPr>
                <w:rFonts w:ascii="標楷體" w:eastAsia="標楷體" w:hAnsi="標楷體" w:cs="HessHelvetica"/>
                <w:kern w:val="0"/>
                <w:sz w:val="20"/>
                <w:szCs w:val="20"/>
              </w:rPr>
              <w:t>1-1-</w:t>
            </w:r>
            <w:r w:rsidRPr="00F65E28">
              <w:rPr>
                <w:rFonts w:ascii="標楷體" w:eastAsia="標楷體" w:hAnsi="標楷體" w:cs="HessHelvetica"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w:t>
            </w:r>
            <w:r w:rsidRPr="00F65E28">
              <w:rPr>
                <w:rFonts w:ascii="標楷體" w:eastAsia="標楷體" w:hAnsi="標楷體" w:hint="eastAsia"/>
                <w:kern w:val="0"/>
                <w:sz w:val="20"/>
                <w:szCs w:val="20"/>
              </w:rPr>
              <w:t>8</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cs="CIDFont+F1"/>
                <w:kern w:val="0"/>
                <w:sz w:val="20"/>
                <w:szCs w:val="20"/>
              </w:rPr>
              <w:t>5-1-5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smartTag w:uri="urn:schemas-microsoft-com:office:smarttags" w:element="chsdate">
              <w:smartTagPr>
                <w:attr w:name="IsROCDate" w:val="False"/>
                <w:attr w:name="IsLunarDate" w:val="False"/>
                <w:attr w:name="Day" w:val="4"/>
                <w:attr w:name="Month" w:val="1"/>
                <w:attr w:name="Year" w:val="2006"/>
              </w:smartTagPr>
              <w:r w:rsidRPr="00F65E28">
                <w:rPr>
                  <w:rFonts w:ascii="標楷體" w:eastAsia="標楷體" w:hAnsi="標楷體"/>
                  <w:kern w:val="0"/>
                  <w:sz w:val="20"/>
                  <w:szCs w:val="20"/>
                </w:rPr>
                <w:t>6-1-4</w:t>
              </w:r>
            </w:smartTag>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cs="HessHelvetica"/>
                <w:kern w:val="0"/>
                <w:sz w:val="20"/>
                <w:szCs w:val="20"/>
              </w:rPr>
              <w:t>6-1-1</w:t>
            </w:r>
            <w:r w:rsidRPr="00F65E28">
              <w:rPr>
                <w:rFonts w:ascii="標楷體" w:eastAsia="標楷體" w:hAnsi="標楷體" w:cs="HessHelvetica" w:hint="eastAsia"/>
                <w:kern w:val="0"/>
                <w:sz w:val="20"/>
                <w:szCs w:val="20"/>
              </w:rPr>
              <w:t>1</w:t>
            </w:r>
          </w:p>
          <w:p w:rsidR="00B54305" w:rsidRPr="00042404" w:rsidRDefault="00B54305" w:rsidP="00D7048A">
            <w:pPr>
              <w:snapToGrid w:val="0"/>
              <w:rPr>
                <w:rFonts w:ascii="標楷體" w:eastAsia="標楷體" w:hAnsi="標楷體"/>
              </w:rPr>
            </w:pPr>
            <w:r w:rsidRPr="00F65E28">
              <w:rPr>
                <w:rFonts w:ascii="標楷體" w:eastAsia="標楷體" w:hAnsi="標楷體" w:hint="eastAsia"/>
                <w:kern w:val="0"/>
                <w:sz w:val="20"/>
                <w:szCs w:val="20"/>
              </w:rPr>
              <w:t>6</w:t>
            </w:r>
            <w:r w:rsidRPr="00F65E28">
              <w:rPr>
                <w:rFonts w:ascii="標楷體" w:eastAsia="標楷體" w:hAnsi="標楷體"/>
                <w:kern w:val="0"/>
                <w:sz w:val="20"/>
                <w:szCs w:val="20"/>
              </w:rPr>
              <w:t>-1-</w:t>
            </w:r>
            <w:r w:rsidRPr="00F65E28">
              <w:rPr>
                <w:rFonts w:ascii="標楷體" w:eastAsia="標楷體" w:hAnsi="標楷體" w:hint="eastAsia"/>
                <w:kern w:val="0"/>
                <w:sz w:val="20"/>
                <w:szCs w:val="20"/>
              </w:rPr>
              <w:t>1</w:t>
            </w:r>
            <w:r w:rsidRPr="00F65E28">
              <w:rPr>
                <w:rFonts w:ascii="標楷體" w:eastAsia="標楷體" w:hAnsi="標楷體"/>
                <w:kern w:val="0"/>
                <w:sz w:val="20"/>
                <w:szCs w:val="20"/>
              </w:rPr>
              <w:t>3</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7</w:t>
            </w:r>
            <w:r w:rsidRPr="00180D7C">
              <w:rPr>
                <w:rFonts w:ascii="Times New Roman" w:eastAsia="標楷體" w:hAnsi="Times New Roman" w:cs="Times New Roman"/>
                <w:sz w:val="20"/>
                <w:szCs w:val="20"/>
              </w:rPr>
              <w:t>單元小數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【性別平等教育】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【家政教育】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C-E-01</w:t>
            </w:r>
          </w:p>
        </w:tc>
        <w:tc>
          <w:tcPr>
            <w:tcW w:w="420" w:type="pct"/>
            <w:vAlign w:val="center"/>
          </w:tcPr>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單元3水溶液的性質</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2.水溶液的酸鹼性</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◎環境教育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◎家政教育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◎人權教育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2"/>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8"/>
                <w:attr w:name="Year" w:val="2000"/>
              </w:smartTagPr>
              <w:r w:rsidRPr="005B24A9">
                <w:rPr>
                  <w:rFonts w:ascii="標楷體" w:eastAsia="標楷體" w:hAnsi="標楷體" w:cs="Arial Unicode MS" w:hint="eastAsia"/>
                  <w:color w:val="000000"/>
                  <w:sz w:val="20"/>
                  <w:szCs w:val="20"/>
                </w:rPr>
                <w:t>8-3-0</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第三單元中華民國時期</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第二課光復後的經濟、第三課光復後的藝術與文學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hint="eastAsia"/>
                <w:bCs/>
                <w:sz w:val="20"/>
                <w:szCs w:val="20"/>
              </w:rPr>
              <w:t>2-3-1</w:t>
            </w:r>
            <w:r w:rsidRPr="00180D7C">
              <w:rPr>
                <w:rFonts w:ascii="Times New Roman" w:eastAsia="標楷體" w:hAnsi="Times New Roman" w:cs="Times New Roman" w:hint="eastAsia"/>
                <w:bCs/>
                <w:sz w:val="20"/>
                <w:szCs w:val="20"/>
              </w:rPr>
              <w:br/>
              <w:t>2-3-3</w:t>
            </w:r>
          </w:p>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hint="eastAsia"/>
                <w:bCs/>
                <w:sz w:val="20"/>
                <w:szCs w:val="20"/>
              </w:rPr>
              <w:t>4-3-3</w:t>
            </w:r>
            <w:r w:rsidRPr="00180D7C">
              <w:rPr>
                <w:rFonts w:ascii="Times New Roman" w:eastAsia="標楷體" w:hAnsi="Times New Roman" w:cs="Times New Roman" w:hint="eastAsia"/>
                <w:bCs/>
                <w:sz w:val="20"/>
                <w:szCs w:val="20"/>
              </w:rPr>
              <w:br/>
              <w:t>5-3-1</w:t>
            </w:r>
          </w:p>
          <w:p w:rsidR="00B54305" w:rsidRPr="00042404" w:rsidRDefault="00B54305" w:rsidP="00D7048A">
            <w:pPr>
              <w:snapToGrid w:val="0"/>
              <w:rPr>
                <w:rFonts w:ascii="標楷體" w:eastAsia="標楷體" w:hAnsi="標楷體"/>
              </w:rPr>
            </w:pPr>
            <w:r w:rsidRPr="00180D7C">
              <w:rPr>
                <w:rFonts w:ascii="Times New Roman" w:eastAsia="標楷體" w:hAnsi="Times New Roman" w:cs="Times New Roman" w:hint="eastAsia"/>
                <w:bCs/>
                <w:sz w:val="20"/>
                <w:szCs w:val="20"/>
              </w:rPr>
              <w:t>5-3-2</w:t>
            </w:r>
            <w:r w:rsidRPr="00180D7C">
              <w:rPr>
                <w:rFonts w:ascii="Times New Roman" w:eastAsia="標楷體" w:hAnsi="Times New Roman" w:cs="Times New Roman" w:hint="eastAsia"/>
                <w:bCs/>
                <w:sz w:val="20"/>
                <w:szCs w:val="20"/>
              </w:rPr>
              <w:br/>
              <w:t>5-3-3</w:t>
            </w:r>
            <w:r w:rsidRPr="00180D7C">
              <w:rPr>
                <w:rFonts w:ascii="Times New Roman" w:eastAsia="標楷體" w:hAnsi="Times New Roman" w:cs="Times New Roman" w:hint="eastAsia"/>
                <w:bCs/>
                <w:sz w:val="20"/>
                <w:szCs w:val="20"/>
              </w:rPr>
              <w:br/>
              <w:t>9-3-2</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貳、表演任我行</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三‧慶生會</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生涯發展教育</w:t>
            </w:r>
            <w:r w:rsidRPr="00745CDA">
              <w:rPr>
                <w:rFonts w:ascii="標楷體" w:eastAsia="標楷體" w:hAnsi="標楷體" w:cs="Times New Roman" w:hint="eastAsia"/>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性別平等教育</w:t>
            </w:r>
          </w:p>
          <w:p w:rsidR="00B54305" w:rsidRPr="00042404" w:rsidRDefault="00B54305" w:rsidP="00D7048A">
            <w:pPr>
              <w:snapToGrid w:val="0"/>
              <w:rPr>
                <w:rFonts w:ascii="標楷體" w:eastAsia="標楷體" w:hAnsi="標楷體"/>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家政教育</w:t>
            </w:r>
            <w:r w:rsidRPr="00745CDA">
              <w:rPr>
                <w:rFonts w:ascii="標楷體" w:eastAsia="標楷體" w:hAnsi="標楷體" w:cs="Times New Roman" w:hint="eastAsia"/>
                <w:sz w:val="16"/>
                <w:szCs w:val="16"/>
              </w:rPr>
              <w:br/>
              <w:t>1-2-2</w:t>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五、生活管理師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1.時間規畫的重要</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◎生涯發展教育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2-3-1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四、美麗人生／1．生長你我他1-2-1,1-2-4【家政教育】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13</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5/9</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第參單元用心看世界</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第十課橘色打掃龍</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◎生涯發展教育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二、咱的故鄉 4.</w:t>
            </w:r>
            <w:r w:rsidRPr="001726ED">
              <w:rPr>
                <w:rFonts w:ascii="標楷體" w:eastAsia="標楷體" w:hAnsi="標楷體" w:hint="eastAsia"/>
                <w:sz w:val="20"/>
                <w:szCs w:val="20"/>
              </w:rPr>
              <w:t>「鹿仔港」的由來</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1-3-7  1-3-8  2-3-4  2-3-5  2-3-6  3-3-1  4-3-1  4-3-5</w:t>
            </w:r>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3  What Does He Need?</w:t>
            </w:r>
          </w:p>
          <w:p w:rsidR="00B54305" w:rsidRPr="00F65E28" w:rsidRDefault="00B54305" w:rsidP="00D7048A">
            <w:pPr>
              <w:snapToGrid w:val="0"/>
              <w:spacing w:line="0" w:lineRule="atLeast"/>
              <w:jc w:val="both"/>
              <w:rPr>
                <w:rFonts w:ascii="標楷體" w:eastAsia="標楷體" w:hAnsi="標楷體"/>
                <w:color w:val="000000"/>
                <w:sz w:val="20"/>
                <w:szCs w:val="20"/>
                <w:bdr w:val="single" w:sz="4" w:space="0" w:color="auto"/>
              </w:rPr>
            </w:pPr>
            <w:r w:rsidRPr="00F65E28">
              <w:rPr>
                <w:rFonts w:ascii="標楷體" w:eastAsia="標楷體" w:hAnsi="標楷體" w:hint="eastAsia"/>
                <w:color w:val="000000"/>
                <w:sz w:val="20"/>
                <w:szCs w:val="20"/>
                <w:bdr w:val="single" w:sz="4" w:space="0" w:color="auto"/>
              </w:rPr>
              <w:t>家政教育</w:t>
            </w:r>
          </w:p>
          <w:p w:rsidR="00B54305" w:rsidRPr="00F65E28" w:rsidRDefault="00B54305" w:rsidP="00D7048A">
            <w:pPr>
              <w:snapToGrid w:val="0"/>
              <w:spacing w:line="0" w:lineRule="atLeast"/>
              <w:jc w:val="both"/>
              <w:rPr>
                <w:rFonts w:ascii="標楷體" w:eastAsia="標楷體" w:hAnsi="標楷體"/>
                <w:color w:val="000000"/>
                <w:sz w:val="20"/>
                <w:szCs w:val="20"/>
                <w:bdr w:val="single" w:sz="4" w:space="0" w:color="auto"/>
              </w:rPr>
            </w:pPr>
            <w:r w:rsidRPr="00F65E28">
              <w:rPr>
                <w:rFonts w:ascii="標楷體" w:eastAsia="標楷體" w:hAnsi="標楷體" w:hint="eastAsia"/>
                <w:color w:val="000000"/>
                <w:sz w:val="20"/>
                <w:szCs w:val="20"/>
                <w:bdr w:val="single" w:sz="4" w:space="0" w:color="auto"/>
              </w:rPr>
              <w:t>環境教育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2-1-4</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snapToGrid w:val="0"/>
              <w:spacing w:line="0" w:lineRule="atLeast"/>
              <w:ind w:right="57"/>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2-1-10</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cs="HessHelvetica"/>
                <w:kern w:val="0"/>
                <w:sz w:val="20"/>
                <w:szCs w:val="20"/>
              </w:rPr>
              <w:t>2-1-1</w:t>
            </w:r>
            <w:r w:rsidRPr="00F65E28">
              <w:rPr>
                <w:rFonts w:ascii="標楷體" w:eastAsia="標楷體" w:hAnsi="標楷體" w:cs="HessHelvetica" w:hint="eastAsia"/>
                <w:kern w:val="0"/>
                <w:sz w:val="20"/>
                <w:szCs w:val="20"/>
              </w:rPr>
              <w:t>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6-1-4</w:t>
            </w:r>
          </w:p>
          <w:p w:rsidR="00B54305" w:rsidRPr="00042404" w:rsidRDefault="00B54305" w:rsidP="00D7048A">
            <w:pPr>
              <w:snapToGrid w:val="0"/>
              <w:rPr>
                <w:rFonts w:ascii="標楷體" w:eastAsia="標楷體" w:hAnsi="標楷體"/>
              </w:rPr>
            </w:pPr>
            <w:r w:rsidRPr="00F65E28">
              <w:rPr>
                <w:rFonts w:ascii="標楷體" w:eastAsia="標楷體" w:hAnsi="標楷體" w:hint="eastAsia"/>
                <w:kern w:val="0"/>
                <w:sz w:val="20"/>
                <w:szCs w:val="20"/>
              </w:rPr>
              <w:t>6</w:t>
            </w:r>
            <w:r w:rsidRPr="00F65E28">
              <w:rPr>
                <w:rFonts w:ascii="標楷體" w:eastAsia="標楷體" w:hAnsi="標楷體"/>
                <w:kern w:val="0"/>
                <w:sz w:val="20"/>
                <w:szCs w:val="20"/>
              </w:rPr>
              <w:t>-1-</w:t>
            </w:r>
            <w:r w:rsidRPr="00F65E28">
              <w:rPr>
                <w:rFonts w:ascii="標楷體" w:eastAsia="標楷體" w:hAnsi="標楷體" w:hint="eastAsia"/>
                <w:kern w:val="0"/>
                <w:sz w:val="20"/>
                <w:szCs w:val="20"/>
              </w:rPr>
              <w:t>1</w:t>
            </w:r>
            <w:r w:rsidRPr="00F65E28">
              <w:rPr>
                <w:rFonts w:ascii="標楷體" w:eastAsia="標楷體" w:hAnsi="標楷體"/>
                <w:kern w:val="0"/>
                <w:sz w:val="20"/>
                <w:szCs w:val="20"/>
              </w:rPr>
              <w:t>3</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7</w:t>
            </w:r>
            <w:r w:rsidRPr="00180D7C">
              <w:rPr>
                <w:rFonts w:ascii="Times New Roman" w:eastAsia="標楷體" w:hAnsi="Times New Roman" w:cs="Times New Roman"/>
                <w:sz w:val="20"/>
                <w:szCs w:val="20"/>
              </w:rPr>
              <w:t>單元小數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【性別平等教育】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C-E-01</w:t>
            </w:r>
          </w:p>
        </w:tc>
        <w:tc>
          <w:tcPr>
            <w:tcW w:w="420" w:type="pct"/>
            <w:vAlign w:val="center"/>
          </w:tcPr>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單元3水溶液的性質</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2.水溶液的酸鹼性</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◎性別平等教育</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◎環境教育</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◎資訊教育</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◎人權教育</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2"/>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8"/>
                <w:attr w:name="Year" w:val="2000"/>
              </w:smartTagPr>
              <w:r w:rsidRPr="005B24A9">
                <w:rPr>
                  <w:rFonts w:ascii="標楷體" w:eastAsia="標楷體" w:hAnsi="標楷體" w:cs="Arial Unicode MS" w:hint="eastAsia"/>
                  <w:color w:val="000000"/>
                  <w:sz w:val="20"/>
                  <w:szCs w:val="20"/>
                </w:rPr>
                <w:t>8-3-0</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hint="eastAsia"/>
                <w:bCs/>
                <w:sz w:val="20"/>
                <w:szCs w:val="20"/>
              </w:rPr>
              <w:t>第四單元</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我們的人民與政府</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第一課人民的義務與權利</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【人權教育】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5-3-5</w:t>
            </w:r>
          </w:p>
          <w:p w:rsidR="00B54305" w:rsidRPr="00042404" w:rsidRDefault="00B54305" w:rsidP="00D7048A">
            <w:pPr>
              <w:snapToGrid w:val="0"/>
              <w:rPr>
                <w:rFonts w:ascii="標楷體" w:eastAsia="標楷體" w:hAnsi="標楷體"/>
              </w:rPr>
            </w:pPr>
            <w:r w:rsidRPr="00180D7C">
              <w:rPr>
                <w:rFonts w:ascii="Times New Roman" w:eastAsia="標楷體" w:hAnsi="Times New Roman" w:cs="Times New Roman"/>
                <w:sz w:val="20"/>
                <w:szCs w:val="20"/>
              </w:rPr>
              <w:t>6-3-4</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貳、表演任我行</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三‧慶生會</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生涯發展教育</w:t>
            </w:r>
            <w:r w:rsidRPr="00745CDA">
              <w:rPr>
                <w:rFonts w:ascii="標楷體" w:eastAsia="標楷體" w:hAnsi="標楷體" w:cs="Times New Roman" w:hint="eastAsia"/>
                <w:sz w:val="16"/>
                <w:szCs w:val="16"/>
              </w:rPr>
              <w:br/>
            </w:r>
            <w:r w:rsidRPr="00745CDA">
              <w:rPr>
                <w:rFonts w:ascii="標楷體" w:eastAsia="標楷體" w:hAnsi="標楷體"/>
                <w:b/>
                <w:sz w:val="16"/>
                <w:szCs w:val="16"/>
              </w:rPr>
              <w:t>◎</w:t>
            </w:r>
            <w:r w:rsidRPr="00745CDA">
              <w:rPr>
                <w:rFonts w:ascii="標楷體" w:eastAsia="標楷體" w:hAnsi="標楷體" w:cs="Times New Roman" w:hint="eastAsia"/>
                <w:sz w:val="16"/>
                <w:szCs w:val="16"/>
              </w:rPr>
              <w:t>性別平等教育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b/>
                <w:sz w:val="16"/>
                <w:szCs w:val="16"/>
              </w:rPr>
              <w:t>◎</w:t>
            </w:r>
            <w:r w:rsidRPr="00745CDA">
              <w:rPr>
                <w:rFonts w:ascii="標楷體" w:eastAsia="標楷體" w:hAnsi="標楷體" w:cs="Times New Roman" w:hint="eastAsia"/>
                <w:sz w:val="16"/>
                <w:szCs w:val="16"/>
              </w:rPr>
              <w:t>家政教育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745CDA">
                <w:rPr>
                  <w:rFonts w:ascii="標楷體" w:eastAsia="標楷體" w:hAnsi="標楷體" w:cs="Times New Roman" w:hint="eastAsia"/>
                  <w:sz w:val="16"/>
                  <w:szCs w:val="16"/>
                </w:rPr>
                <w:t>1-2-2</w:t>
              </w:r>
            </w:smartTag>
            <w:r w:rsidRPr="00745CDA">
              <w:rPr>
                <w:rFonts w:ascii="標楷體" w:eastAsia="標楷體" w:hAnsi="標楷體" w:cs="Times New Roman" w:hint="eastAsia"/>
                <w:sz w:val="16"/>
                <w:szCs w:val="16"/>
              </w:rPr>
              <w:br/>
              <w:t>1-2-3</w:t>
            </w:r>
            <w:r w:rsidRPr="00745CDA">
              <w:rPr>
                <w:rFonts w:ascii="標楷體" w:eastAsia="標楷體" w:hAnsi="標楷體" w:cs="Times New Roman" w:hint="eastAsia"/>
                <w:sz w:val="16"/>
                <w:szCs w:val="16"/>
              </w:rPr>
              <w:br/>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五、生活管理師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1.時間規畫的重要</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◎生涯發展教育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2-3-1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四、美麗人生／2．飲食小專家2-2-1,2-2-2, 2-2-5【人權教育】【家政教育】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14</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5/10</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5/16</w:t>
            </w:r>
          </w:p>
        </w:tc>
        <w:tc>
          <w:tcPr>
            <w:tcW w:w="496"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sz w:val="20"/>
              </w:rPr>
              <w:t>5/12-5/13</w:t>
            </w:r>
            <w:r w:rsidRPr="001C7ADB">
              <w:rPr>
                <w:rFonts w:ascii="標楷體" w:eastAsia="標楷體" w:hAnsi="標楷體" w:hint="eastAsia"/>
                <w:sz w:val="20"/>
              </w:rPr>
              <w:t>第</w:t>
            </w:r>
            <w:r>
              <w:rPr>
                <w:rFonts w:ascii="標楷體" w:eastAsia="標楷體" w:hAnsi="標楷體" w:hint="eastAsia"/>
                <w:sz w:val="20"/>
              </w:rPr>
              <w:t>二</w:t>
            </w:r>
            <w:r w:rsidRPr="001C7ADB">
              <w:rPr>
                <w:rFonts w:ascii="標楷體" w:eastAsia="標楷體" w:hAnsi="標楷體" w:hint="eastAsia"/>
                <w:sz w:val="20"/>
              </w:rPr>
              <w:t>次定期評量</w:t>
            </w: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第參單元用心看世界</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第十一課根本沒想到</w:t>
            </w:r>
          </w:p>
          <w:p w:rsidR="00B54305"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◎書法課程</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二、咱的故鄉4.</w:t>
            </w:r>
            <w:r w:rsidRPr="001726ED">
              <w:rPr>
                <w:rFonts w:ascii="標楷體" w:eastAsia="標楷體" w:hAnsi="標楷體" w:hint="eastAsia"/>
                <w:sz w:val="20"/>
                <w:szCs w:val="20"/>
              </w:rPr>
              <w:t>「鹿仔港」的由來</w:t>
            </w:r>
          </w:p>
          <w:p w:rsidR="00B54305" w:rsidRPr="001726ED" w:rsidRDefault="00B54305" w:rsidP="00D7048A">
            <w:pPr>
              <w:spacing w:line="0" w:lineRule="atLeast"/>
              <w:rPr>
                <w:rFonts w:ascii="新細明體" w:hAnsi="新細明體"/>
                <w:color w:val="C00000"/>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1-3-7  2-3-1  2-3-6</w:t>
            </w:r>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3  What Does He Need?</w:t>
            </w:r>
          </w:p>
          <w:p w:rsidR="00B54305" w:rsidRPr="00F65E28" w:rsidRDefault="00B54305" w:rsidP="00D7048A">
            <w:pPr>
              <w:snapToGrid w:val="0"/>
              <w:spacing w:line="0" w:lineRule="atLeast"/>
              <w:jc w:val="both"/>
              <w:rPr>
                <w:rFonts w:ascii="標楷體" w:eastAsia="標楷體" w:hAnsi="標楷體"/>
                <w:color w:val="000000"/>
                <w:sz w:val="20"/>
                <w:szCs w:val="20"/>
                <w:bdr w:val="single" w:sz="4" w:space="0" w:color="auto"/>
              </w:rPr>
            </w:pPr>
            <w:r w:rsidRPr="00F65E28">
              <w:rPr>
                <w:rFonts w:ascii="標楷體" w:eastAsia="標楷體" w:hAnsi="標楷體" w:hint="eastAsia"/>
                <w:color w:val="000000"/>
                <w:sz w:val="20"/>
                <w:szCs w:val="20"/>
                <w:bdr w:val="single" w:sz="4" w:space="0" w:color="auto"/>
              </w:rPr>
              <w:t>家政教育</w:t>
            </w:r>
          </w:p>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bdr w:val="single" w:sz="4" w:space="0" w:color="auto"/>
              </w:rPr>
              <w:t>環境教育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w:t>
            </w:r>
            <w:r w:rsidRPr="00F65E28">
              <w:rPr>
                <w:rFonts w:ascii="標楷體" w:eastAsia="標楷體" w:hAnsi="標楷體" w:hint="eastAsia"/>
                <w:kern w:val="0"/>
                <w:sz w:val="20"/>
                <w:szCs w:val="20"/>
              </w:rPr>
              <w:t>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smartTag w:uri="urn:schemas-microsoft-com:office:smarttags" w:element="chsdate">
              <w:smartTagPr>
                <w:attr w:name="Year" w:val="2006"/>
                <w:attr w:name="Month" w:val="1"/>
                <w:attr w:name="Day" w:val="4"/>
                <w:attr w:name="IsLunarDate" w:val="False"/>
                <w:attr w:name="IsROCDate" w:val="False"/>
              </w:smartTagPr>
              <w:r w:rsidRPr="00F65E28">
                <w:rPr>
                  <w:rFonts w:ascii="標楷體" w:eastAsia="標楷體" w:hAnsi="標楷體"/>
                  <w:kern w:val="0"/>
                  <w:sz w:val="20"/>
                  <w:szCs w:val="20"/>
                </w:rPr>
                <w:t>6-1-4</w:t>
              </w:r>
            </w:smartTag>
          </w:p>
          <w:p w:rsidR="00B54305" w:rsidRPr="00F65E28" w:rsidRDefault="00B54305" w:rsidP="00D7048A">
            <w:pPr>
              <w:tabs>
                <w:tab w:val="left" w:pos="320"/>
              </w:tabs>
              <w:snapToGrid w:val="0"/>
              <w:spacing w:line="0" w:lineRule="atLeast"/>
              <w:ind w:right="57"/>
              <w:jc w:val="both"/>
              <w:rPr>
                <w:rFonts w:ascii="標楷體" w:eastAsia="標楷體" w:hAnsi="標楷體" w:cs="CIDFont+F2"/>
                <w:kern w:val="0"/>
                <w:sz w:val="20"/>
                <w:szCs w:val="20"/>
              </w:rPr>
            </w:pPr>
            <w:r w:rsidRPr="00F65E28">
              <w:rPr>
                <w:rFonts w:ascii="標楷體" w:eastAsia="標楷體" w:hAnsi="標楷體"/>
                <w:kern w:val="0"/>
                <w:sz w:val="20"/>
                <w:szCs w:val="20"/>
              </w:rPr>
              <w:t>6-1-</w:t>
            </w:r>
            <w:r w:rsidRPr="00F65E28">
              <w:rPr>
                <w:rFonts w:ascii="標楷體" w:eastAsia="標楷體" w:hAnsi="標楷體" w:hint="eastAsia"/>
                <w:kern w:val="0"/>
                <w:sz w:val="20"/>
                <w:szCs w:val="20"/>
              </w:rPr>
              <w:t>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cs="CIDFont+F2"/>
                <w:kern w:val="0"/>
                <w:sz w:val="20"/>
                <w:szCs w:val="20"/>
              </w:rPr>
            </w:pPr>
            <w:r w:rsidRPr="00F65E28">
              <w:rPr>
                <w:rFonts w:ascii="標楷體" w:eastAsia="標楷體" w:hAnsi="標楷體"/>
                <w:kern w:val="0"/>
                <w:sz w:val="20"/>
                <w:szCs w:val="20"/>
              </w:rPr>
              <w:t>6-1-</w:t>
            </w:r>
            <w:r w:rsidRPr="00F65E28">
              <w:rPr>
                <w:rFonts w:ascii="標楷體" w:eastAsia="標楷體" w:hAnsi="標楷體" w:hint="eastAsia"/>
                <w:kern w:val="0"/>
                <w:sz w:val="20"/>
                <w:szCs w:val="20"/>
              </w:rPr>
              <w:t>10</w:t>
            </w:r>
          </w:p>
          <w:p w:rsidR="00B54305" w:rsidRPr="00F65E28"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F65E28">
              <w:rPr>
                <w:rFonts w:ascii="標楷體" w:eastAsia="標楷體" w:hAnsi="標楷體" w:cs="HessHelvetica"/>
                <w:kern w:val="0"/>
                <w:sz w:val="20"/>
                <w:szCs w:val="20"/>
              </w:rPr>
              <w:t>6-1-1</w:t>
            </w:r>
            <w:r w:rsidRPr="00F65E28">
              <w:rPr>
                <w:rFonts w:ascii="標楷體" w:eastAsia="標楷體" w:hAnsi="標楷體" w:cs="HessHelvetica" w:hint="eastAsia"/>
                <w:kern w:val="0"/>
                <w:sz w:val="20"/>
                <w:szCs w:val="20"/>
              </w:rPr>
              <w:t>1</w:t>
            </w:r>
          </w:p>
          <w:p w:rsidR="00B54305" w:rsidRPr="00F65E28" w:rsidRDefault="00B54305" w:rsidP="00D7048A">
            <w:pPr>
              <w:pStyle w:val="a5"/>
              <w:snapToGrid w:val="0"/>
              <w:spacing w:line="0" w:lineRule="atLeast"/>
              <w:jc w:val="both"/>
              <w:rPr>
                <w:rFonts w:ascii="標楷體" w:eastAsia="標楷體" w:hAnsi="標楷體" w:cs="CIDFont+F2"/>
                <w:kern w:val="0"/>
                <w:szCs w:val="20"/>
              </w:rPr>
            </w:pPr>
            <w:r w:rsidRPr="00F65E28">
              <w:rPr>
                <w:rFonts w:ascii="標楷體" w:eastAsia="標楷體" w:hAnsi="標楷體"/>
                <w:kern w:val="0"/>
                <w:szCs w:val="20"/>
              </w:rPr>
              <w:t>6-1-</w:t>
            </w:r>
            <w:r w:rsidRPr="00F65E28">
              <w:rPr>
                <w:rFonts w:ascii="標楷體" w:eastAsia="標楷體" w:hAnsi="標楷體" w:hint="eastAsia"/>
                <w:kern w:val="0"/>
                <w:szCs w:val="20"/>
              </w:rPr>
              <w:t>13</w:t>
            </w:r>
          </w:p>
          <w:p w:rsidR="00B54305" w:rsidRPr="00042404" w:rsidRDefault="00B54305" w:rsidP="00D7048A">
            <w:pPr>
              <w:snapToGrid w:val="0"/>
              <w:rPr>
                <w:rFonts w:ascii="標楷體" w:eastAsia="標楷體" w:hAnsi="標楷體"/>
              </w:rPr>
            </w:pP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8</w:t>
            </w:r>
            <w:r w:rsidRPr="00180D7C">
              <w:rPr>
                <w:rFonts w:ascii="Times New Roman" w:eastAsia="標楷體" w:hAnsi="Times New Roman" w:cs="Times New Roman"/>
                <w:sz w:val="20"/>
                <w:szCs w:val="20"/>
              </w:rPr>
              <w:t>單元生活中的大單位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【性別平等教育】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5-n-16</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C-T-03</w:t>
            </w:r>
          </w:p>
        </w:tc>
        <w:tc>
          <w:tcPr>
            <w:tcW w:w="420" w:type="pct"/>
            <w:vAlign w:val="center"/>
          </w:tcPr>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單元3水溶液的性質</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3.水溶液的導電性</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◎家政教育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2-3-3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第四單元我們的人民與政府</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第二課政府組織</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hint="eastAsia"/>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【人權教育】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【資訊教育】</w:t>
            </w:r>
          </w:p>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hint="eastAsia"/>
                <w:bCs/>
                <w:sz w:val="20"/>
                <w:szCs w:val="20"/>
              </w:rPr>
              <w:t>5-3-5</w:t>
            </w:r>
          </w:p>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hint="eastAsia"/>
                <w:bCs/>
                <w:sz w:val="20"/>
                <w:szCs w:val="20"/>
              </w:rPr>
              <w:t>6-3-1</w:t>
            </w:r>
          </w:p>
          <w:p w:rsidR="00B54305" w:rsidRPr="00042404" w:rsidRDefault="00B54305" w:rsidP="00D7048A">
            <w:pPr>
              <w:snapToGrid w:val="0"/>
              <w:rPr>
                <w:rFonts w:ascii="標楷體" w:eastAsia="標楷體" w:hAnsi="標楷體"/>
              </w:rPr>
            </w:pPr>
            <w:r w:rsidRPr="00180D7C">
              <w:rPr>
                <w:rFonts w:ascii="Times New Roman" w:eastAsia="標楷體" w:hAnsi="Times New Roman" w:cs="Times New Roman" w:hint="eastAsia"/>
                <w:bCs/>
                <w:sz w:val="20"/>
                <w:szCs w:val="20"/>
              </w:rPr>
              <w:t>6-3-2</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參、音樂美樂地</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一‧祝你生日快樂</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生涯發展教育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家政教育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745CDA">
                <w:rPr>
                  <w:rFonts w:ascii="標楷體" w:eastAsia="標楷體" w:hAnsi="標楷體" w:cs="Times New Roman" w:hint="eastAsia"/>
                  <w:sz w:val="16"/>
                  <w:szCs w:val="16"/>
                </w:rPr>
                <w:t>1-2-1</w:t>
              </w:r>
            </w:smartTag>
            <w:r w:rsidRPr="00745CDA">
              <w:rPr>
                <w:rFonts w:ascii="標楷體" w:eastAsia="標楷體" w:hAnsi="標楷體" w:cs="Times New Roman" w:hint="eastAsia"/>
                <w:sz w:val="16"/>
                <w:szCs w:val="16"/>
              </w:rPr>
              <w:br/>
              <w:t>1-2-2</w:t>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五、生活管理師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2.做個時間達人</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◎生涯發展教育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2-3-1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四、美麗人生／2．飲食小專家2-2-1,2-2-3, 2-2-5【人權教育】【家政教育】</w:t>
            </w:r>
          </w:p>
        </w:tc>
      </w:tr>
      <w:tr w:rsidR="00B54305" w:rsidRPr="00AD666E" w:rsidTr="00D7048A">
        <w:trPr>
          <w:cantSplit/>
          <w:trHeight w:val="364"/>
        </w:trPr>
        <w:tc>
          <w:tcPr>
            <w:tcW w:w="886" w:type="pct"/>
            <w:gridSpan w:val="4"/>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384"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1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說讀課文</w:t>
            </w:r>
          </w:p>
        </w:tc>
        <w:tc>
          <w:tcPr>
            <w:tcW w:w="373"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60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68" w:type="pct"/>
            <w:tcBorders>
              <w:bottom w:val="single" w:sz="4" w:space="0" w:color="auto"/>
            </w:tcBorders>
          </w:tcPr>
          <w:p w:rsidR="00B54305" w:rsidRDefault="00B54305" w:rsidP="00D7048A">
            <w:r w:rsidRPr="00943021">
              <w:rPr>
                <w:rFonts w:ascii="標楷體" w:eastAsia="標楷體" w:hAnsi="標楷體" w:hint="eastAsia"/>
              </w:rPr>
              <w:t>實作評量</w:t>
            </w:r>
          </w:p>
        </w:tc>
        <w:tc>
          <w:tcPr>
            <w:tcW w:w="604" w:type="pct"/>
          </w:tcPr>
          <w:p w:rsidR="00B54305" w:rsidRDefault="00B54305" w:rsidP="00D7048A">
            <w:r w:rsidRPr="00943021">
              <w:rPr>
                <w:rFonts w:ascii="標楷體" w:eastAsia="標楷體" w:hAnsi="標楷體" w:hint="eastAsia"/>
              </w:rPr>
              <w:t>實作評量</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15</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5/23</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語文天地三</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3-3-1-1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3-3-3-3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6-3-6</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6-3-6-1</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5-3-5</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三、</w:t>
            </w:r>
            <w:r w:rsidRPr="001726ED">
              <w:rPr>
                <w:rFonts w:ascii="標楷體" w:eastAsia="標楷體" w:hAnsi="標楷體" w:hint="eastAsia"/>
                <w:sz w:val="20"/>
                <w:szCs w:val="20"/>
              </w:rPr>
              <w:t>海洋世界</w:t>
            </w:r>
            <w:r w:rsidRPr="001726ED">
              <w:rPr>
                <w:rFonts w:ascii="標楷體" w:eastAsia="標楷體" w:hAnsi="標楷體"/>
                <w:sz w:val="20"/>
                <w:szCs w:val="20"/>
              </w:rPr>
              <w:t xml:space="preserve"> 5.</w:t>
            </w:r>
            <w:r w:rsidRPr="001726ED">
              <w:rPr>
                <w:rFonts w:ascii="標楷體" w:eastAsia="標楷體" w:hAnsi="標楷體" w:hint="eastAsia"/>
                <w:sz w:val="20"/>
                <w:szCs w:val="20"/>
              </w:rPr>
              <w:t>白海豬仔心驚驚</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 xml:space="preserve">1-3-1  1-3-5  1-3-7  2-3-3  2-3-5  2-3-6  </w:t>
            </w:r>
            <w:smartTag w:uri="urn:schemas-microsoft-com:office:smarttags" w:element="chsdate">
              <w:smartTagPr>
                <w:attr w:name="IsROCDate" w:val="False"/>
                <w:attr w:name="IsLunarDate" w:val="False"/>
                <w:attr w:name="Day" w:val="8"/>
                <w:attr w:name="Month" w:val="3"/>
                <w:attr w:name="Year" w:val="2002"/>
              </w:smartTagPr>
              <w:r w:rsidRPr="001726ED">
                <w:rPr>
                  <w:rFonts w:ascii="標楷體" w:eastAsia="標楷體" w:hAnsi="標楷體" w:hint="eastAsia"/>
                  <w:sz w:val="20"/>
                  <w:szCs w:val="20"/>
                </w:rPr>
                <w:t>2-3-8</w:t>
              </w:r>
            </w:smartTag>
            <w:r w:rsidRPr="001726ED">
              <w:rPr>
                <w:rFonts w:ascii="標楷體" w:eastAsia="標楷體" w:hAnsi="標楷體" w:hint="eastAsia"/>
                <w:sz w:val="20"/>
                <w:szCs w:val="20"/>
              </w:rPr>
              <w:t xml:space="preserve">  4-3-1</w:t>
            </w:r>
          </w:p>
        </w:tc>
        <w:tc>
          <w:tcPr>
            <w:tcW w:w="373" w:type="pct"/>
            <w:vAlign w:val="center"/>
          </w:tcPr>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rPr>
              <w:t>第二次成績考查</w:t>
            </w:r>
          </w:p>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bdr w:val="single" w:sz="4" w:space="0" w:color="auto"/>
              </w:rPr>
              <w:t>生涯發展教育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F65E28">
              <w:rPr>
                <w:rFonts w:ascii="標楷體" w:eastAsia="標楷體" w:hAnsi="標楷體"/>
                <w:kern w:val="0"/>
                <w:sz w:val="20"/>
                <w:szCs w:val="20"/>
              </w:rPr>
              <w:t>4-1-</w:t>
            </w:r>
            <w:r w:rsidRPr="00F65E28">
              <w:rPr>
                <w:rFonts w:ascii="標楷體" w:eastAsia="標楷體" w:hAnsi="標楷體"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5-1-</w:t>
            </w:r>
            <w:r w:rsidRPr="00F65E28">
              <w:rPr>
                <w:rFonts w:ascii="標楷體" w:eastAsia="標楷體" w:hAnsi="標楷體" w:hint="eastAsia"/>
                <w:kern w:val="0"/>
                <w:sz w:val="20"/>
                <w:szCs w:val="20"/>
              </w:rPr>
              <w:t>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042404" w:rsidRDefault="00B54305" w:rsidP="00D7048A">
            <w:pPr>
              <w:snapToGrid w:val="0"/>
              <w:rPr>
                <w:rFonts w:ascii="標楷體" w:eastAsia="標楷體" w:hAnsi="標楷體"/>
              </w:rPr>
            </w:pPr>
            <w:r w:rsidRPr="00F65E28">
              <w:rPr>
                <w:rFonts w:ascii="標楷體" w:eastAsia="標楷體" w:hAnsi="標楷體"/>
                <w:kern w:val="0"/>
                <w:szCs w:val="20"/>
              </w:rPr>
              <w:t>6-1-4</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8</w:t>
            </w:r>
            <w:r w:rsidRPr="00180D7C">
              <w:rPr>
                <w:rFonts w:ascii="Times New Roman" w:eastAsia="標楷體" w:hAnsi="Times New Roman" w:cs="Times New Roman"/>
                <w:sz w:val="20"/>
                <w:szCs w:val="20"/>
              </w:rPr>
              <w:t>單元生活中的大單位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【性別平等教育】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5-n-13</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C-T-03</w:t>
            </w:r>
          </w:p>
        </w:tc>
        <w:tc>
          <w:tcPr>
            <w:tcW w:w="420" w:type="pct"/>
            <w:vAlign w:val="center"/>
          </w:tcPr>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單元4力與運動</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1.力的測量</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-3</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-3</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-1</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-2</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2"/>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2"/>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-3</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4"/>
              </w:smartTagPr>
              <w:r w:rsidRPr="005B24A9">
                <w:rPr>
                  <w:rFonts w:ascii="標楷體" w:eastAsia="標楷體" w:hAnsi="標楷體" w:cs="Arial Unicode MS" w:hint="eastAsia"/>
                  <w:color w:val="000000"/>
                  <w:sz w:val="20"/>
                  <w:szCs w:val="20"/>
                </w:rPr>
                <w:t>4-3-2</w:t>
              </w:r>
            </w:smartTag>
            <w:r w:rsidRPr="005B24A9">
              <w:rPr>
                <w:rFonts w:ascii="標楷體" w:eastAsia="標楷體" w:hAnsi="標楷體" w:cs="Arial Unicode MS" w:hint="eastAsia"/>
                <w:color w:val="000000"/>
                <w:sz w:val="20"/>
                <w:szCs w:val="20"/>
              </w:rPr>
              <w:t>-4</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6"/>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5B24A9" w:rsidRDefault="00B54305" w:rsidP="00D7048A">
            <w:pPr>
              <w:autoSpaceDE w:val="0"/>
              <w:autoSpaceDN w:val="0"/>
              <w:adjustRightInd w:val="0"/>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第五單元聚落與人口</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第一課聚落類型與生活差異</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【海洋教育】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1"/>
              </w:smartTagPr>
              <w:r w:rsidRPr="00180D7C">
                <w:rPr>
                  <w:rFonts w:ascii="Times New Roman" w:eastAsia="標楷體" w:hAnsi="Times New Roman" w:cs="Times New Roman"/>
                  <w:sz w:val="20"/>
                  <w:szCs w:val="20"/>
                </w:rPr>
                <w:t>1-3-1</w:t>
              </w:r>
            </w:smartTag>
            <w:r w:rsidRPr="00180D7C">
              <w:rPr>
                <w:rFonts w:ascii="Times New Roman" w:eastAsia="標楷體" w:hAnsi="Times New Roman" w:cs="Times New Roman"/>
                <w:sz w:val="20"/>
                <w:szCs w:val="20"/>
              </w:rPr>
              <w:br/>
              <w:t>1-3-3</w:t>
            </w:r>
            <w:r w:rsidRPr="00180D7C">
              <w:rPr>
                <w:rFonts w:ascii="Times New Roman" w:eastAsia="標楷體" w:hAnsi="Times New Roman" w:cs="Times New Roman"/>
                <w:sz w:val="20"/>
                <w:szCs w:val="20"/>
              </w:rPr>
              <w:br/>
              <w:t>1-3-6</w:t>
            </w:r>
            <w:r w:rsidRPr="00180D7C">
              <w:rPr>
                <w:rFonts w:ascii="Times New Roman" w:eastAsia="標楷體" w:hAnsi="Times New Roman" w:cs="Times New Roman"/>
                <w:sz w:val="20"/>
                <w:szCs w:val="20"/>
              </w:rPr>
              <w:br/>
              <w:t>1-3-7</w:t>
            </w:r>
            <w:r w:rsidRPr="00180D7C">
              <w:rPr>
                <w:rFonts w:ascii="Times New Roman" w:eastAsia="標楷體" w:hAnsi="Times New Roman" w:cs="Times New Roman"/>
                <w:sz w:val="20"/>
                <w:szCs w:val="20"/>
              </w:rPr>
              <w:br/>
              <w:t>1-3-11</w:t>
            </w:r>
            <w:r w:rsidRPr="00180D7C">
              <w:rPr>
                <w:rFonts w:ascii="Times New Roman" w:eastAsia="標楷體" w:hAnsi="Times New Roman" w:cs="Times New Roman"/>
                <w:sz w:val="20"/>
                <w:szCs w:val="20"/>
              </w:rPr>
              <w:br/>
              <w:t>1-3-12</w:t>
            </w:r>
            <w:r w:rsidRPr="00180D7C">
              <w:rPr>
                <w:rFonts w:ascii="Times New Roman" w:eastAsia="標楷體" w:hAnsi="Times New Roman" w:cs="Times New Roman"/>
                <w:sz w:val="20"/>
                <w:szCs w:val="20"/>
              </w:rPr>
              <w:br/>
              <w:t>3-3-1</w:t>
            </w:r>
            <w:r w:rsidRPr="00180D7C">
              <w:rPr>
                <w:rFonts w:ascii="Times New Roman" w:eastAsia="標楷體" w:hAnsi="Times New Roman" w:cs="Times New Roman"/>
                <w:sz w:val="20"/>
                <w:szCs w:val="20"/>
              </w:rPr>
              <w:br/>
              <w:t>3-3-5</w:t>
            </w:r>
            <w:r w:rsidRPr="00180D7C">
              <w:rPr>
                <w:rFonts w:ascii="Times New Roman" w:eastAsia="標楷體" w:hAnsi="Times New Roman" w:cs="Times New Roman"/>
                <w:sz w:val="20"/>
                <w:szCs w:val="20"/>
              </w:rPr>
              <w:br/>
              <w:t>4-3-1</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參、音樂美樂地</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一‧祝你生日快樂</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生涯發展教育</w:t>
            </w:r>
            <w:r w:rsidRPr="00745CDA">
              <w:rPr>
                <w:rFonts w:ascii="標楷體" w:eastAsia="標楷體" w:hAnsi="標楷體" w:cs="Times New Roman" w:hint="eastAsia"/>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家政教育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745CDA">
                <w:rPr>
                  <w:rFonts w:ascii="標楷體" w:eastAsia="標楷體" w:hAnsi="標楷體" w:cs="Times New Roman" w:hint="eastAsia"/>
                  <w:sz w:val="16"/>
                  <w:szCs w:val="16"/>
                </w:rPr>
                <w:t>1-2-1</w:t>
              </w:r>
            </w:smartTag>
            <w:r w:rsidRPr="00745CDA">
              <w:rPr>
                <w:rFonts w:ascii="標楷體" w:eastAsia="標楷體" w:hAnsi="標楷體" w:cs="Times New Roman" w:hint="eastAsia"/>
                <w:sz w:val="16"/>
                <w:szCs w:val="16"/>
              </w:rPr>
              <w:br/>
              <w:t>1-2-2</w:t>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五、生活管理師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3.錢到哪裡去</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◎生涯發展教育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2-3-1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五、有氧舞活力／1．拳擊有氧3-2-1,3-2-2【性別平等教育】【生涯發展教育】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16</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5/24</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5/30</w:t>
            </w:r>
          </w:p>
        </w:tc>
        <w:tc>
          <w:tcPr>
            <w:tcW w:w="496"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第肆單元文明時光機</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第十二課沉默的動物園</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三、</w:t>
            </w:r>
            <w:r w:rsidRPr="001726ED">
              <w:rPr>
                <w:rFonts w:ascii="標楷體" w:eastAsia="標楷體" w:hAnsi="標楷體" w:hint="eastAsia"/>
                <w:sz w:val="20"/>
                <w:szCs w:val="20"/>
              </w:rPr>
              <w:t>海洋世界</w:t>
            </w:r>
            <w:r w:rsidRPr="001726ED">
              <w:rPr>
                <w:rFonts w:ascii="標楷體" w:eastAsia="標楷體" w:hAnsi="標楷體"/>
                <w:sz w:val="20"/>
                <w:szCs w:val="20"/>
              </w:rPr>
              <w:t>5.</w:t>
            </w:r>
            <w:r w:rsidRPr="001726ED">
              <w:rPr>
                <w:rFonts w:ascii="標楷體" w:eastAsia="標楷體" w:hAnsi="標楷體" w:hint="eastAsia"/>
                <w:sz w:val="20"/>
                <w:szCs w:val="20"/>
              </w:rPr>
              <w:t>白海豬仔心驚驚</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hint="eastAsia"/>
                <w:sz w:val="20"/>
                <w:szCs w:val="20"/>
              </w:rPr>
              <w:t xml:space="preserve">1-3-1  1-3-7  2-3-1  </w:t>
            </w:r>
            <w:smartTag w:uri="urn:schemas-microsoft-com:office:smarttags" w:element="chsdate">
              <w:smartTagPr>
                <w:attr w:name="IsROCDate" w:val="False"/>
                <w:attr w:name="IsLunarDate" w:val="False"/>
                <w:attr w:name="Day" w:val="5"/>
                <w:attr w:name="Month" w:val="3"/>
                <w:attr w:name="Year" w:val="2002"/>
              </w:smartTagPr>
              <w:r w:rsidRPr="001726ED">
                <w:rPr>
                  <w:rFonts w:ascii="標楷體" w:eastAsia="標楷體" w:hAnsi="標楷體" w:hint="eastAsia"/>
                  <w:sz w:val="20"/>
                  <w:szCs w:val="20"/>
                </w:rPr>
                <w:t>2-3-5</w:t>
              </w:r>
            </w:smartTag>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 xml:space="preserve">2-3-6  </w:t>
            </w:r>
            <w:smartTag w:uri="urn:schemas-microsoft-com:office:smarttags" w:element="chsdate">
              <w:smartTagPr>
                <w:attr w:name="IsROCDate" w:val="False"/>
                <w:attr w:name="IsLunarDate" w:val="False"/>
                <w:attr w:name="Day" w:val="1"/>
                <w:attr w:name="Month" w:val="3"/>
                <w:attr w:name="Year" w:val="2003"/>
              </w:smartTagPr>
              <w:r w:rsidRPr="001726ED">
                <w:rPr>
                  <w:rFonts w:ascii="標楷體" w:eastAsia="標楷體" w:hAnsi="標楷體" w:hint="eastAsia"/>
                  <w:sz w:val="20"/>
                  <w:szCs w:val="20"/>
                </w:rPr>
                <w:t>3-3-1</w:t>
              </w:r>
            </w:smartTag>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4  How Much Is the T-shirt?</w:t>
            </w:r>
          </w:p>
          <w:p w:rsidR="00B54305" w:rsidRPr="00F65E28" w:rsidRDefault="00B54305" w:rsidP="00D7048A">
            <w:pPr>
              <w:snapToGrid w:val="0"/>
              <w:spacing w:line="0" w:lineRule="atLeast"/>
              <w:jc w:val="both"/>
              <w:rPr>
                <w:rFonts w:ascii="標楷體" w:eastAsia="標楷體" w:hAnsi="標楷體"/>
                <w:color w:val="000000"/>
                <w:sz w:val="20"/>
                <w:szCs w:val="20"/>
                <w:bdr w:val="single" w:sz="4" w:space="0" w:color="auto"/>
              </w:rPr>
            </w:pPr>
            <w:r w:rsidRPr="00F65E28">
              <w:rPr>
                <w:rFonts w:ascii="標楷體" w:eastAsia="標楷體" w:hAnsi="標楷體" w:hint="eastAsia"/>
                <w:color w:val="000000"/>
                <w:sz w:val="20"/>
                <w:szCs w:val="20"/>
                <w:bdr w:val="single" w:sz="4" w:space="0" w:color="auto"/>
              </w:rPr>
              <w:t>家政教育</w:t>
            </w:r>
          </w:p>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bdr w:val="single" w:sz="4" w:space="0" w:color="auto"/>
              </w:rPr>
              <w:t>資訊教育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1-1-4</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cs="HessHelvetica"/>
                <w:kern w:val="0"/>
                <w:sz w:val="20"/>
                <w:szCs w:val="20"/>
              </w:rPr>
              <w:t>1-1-</w:t>
            </w:r>
            <w:r w:rsidRPr="00F65E28">
              <w:rPr>
                <w:rFonts w:ascii="標楷體" w:eastAsia="標楷體" w:hAnsi="標楷體" w:cs="HessHelvetica" w:hint="eastAsia"/>
                <w:kern w:val="0"/>
                <w:sz w:val="20"/>
                <w:szCs w:val="20"/>
              </w:rPr>
              <w:t>5</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cs="CIDFont+F1"/>
                <w:kern w:val="0"/>
                <w:sz w:val="20"/>
                <w:szCs w:val="20"/>
              </w:rPr>
              <w:t>5-1-5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smartTag w:uri="urn:schemas-microsoft-com:office:smarttags" w:element="chsdate">
              <w:smartTagPr>
                <w:attr w:name="Year" w:val="2006"/>
                <w:attr w:name="Month" w:val="1"/>
                <w:attr w:name="Day" w:val="4"/>
                <w:attr w:name="IsLunarDate" w:val="False"/>
                <w:attr w:name="IsROCDate" w:val="False"/>
              </w:smartTagPr>
              <w:r w:rsidRPr="00F65E28">
                <w:rPr>
                  <w:rFonts w:ascii="標楷體" w:eastAsia="標楷體" w:hAnsi="標楷體"/>
                  <w:kern w:val="0"/>
                  <w:sz w:val="20"/>
                  <w:szCs w:val="20"/>
                </w:rPr>
                <w:t>6-1-4</w:t>
              </w:r>
            </w:smartTag>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w:t>
            </w:r>
            <w:r w:rsidRPr="00F65E28">
              <w:rPr>
                <w:rFonts w:ascii="標楷體" w:eastAsia="標楷體" w:hAnsi="標楷體" w:hint="eastAsia"/>
                <w:kern w:val="0"/>
                <w:sz w:val="20"/>
                <w:szCs w:val="20"/>
              </w:rPr>
              <w:t>10</w:t>
            </w:r>
          </w:p>
          <w:p w:rsidR="00B54305" w:rsidRPr="00042404" w:rsidRDefault="00B54305" w:rsidP="00D7048A">
            <w:pPr>
              <w:snapToGrid w:val="0"/>
              <w:rPr>
                <w:rFonts w:ascii="標楷體" w:eastAsia="標楷體" w:hAnsi="標楷體"/>
              </w:rPr>
            </w:pPr>
            <w:r w:rsidRPr="00F65E28">
              <w:rPr>
                <w:rFonts w:ascii="標楷體" w:eastAsia="標楷體" w:hAnsi="標楷體" w:hint="eastAsia"/>
                <w:kern w:val="0"/>
                <w:sz w:val="20"/>
                <w:szCs w:val="20"/>
              </w:rPr>
              <w:t>6</w:t>
            </w:r>
            <w:r w:rsidRPr="00F65E28">
              <w:rPr>
                <w:rFonts w:ascii="標楷體" w:eastAsia="標楷體" w:hAnsi="標楷體"/>
                <w:kern w:val="0"/>
                <w:sz w:val="20"/>
                <w:szCs w:val="20"/>
              </w:rPr>
              <w:t>-1-</w:t>
            </w:r>
            <w:r w:rsidRPr="00F65E28">
              <w:rPr>
                <w:rFonts w:ascii="標楷體" w:eastAsia="標楷體" w:hAnsi="標楷體" w:hint="eastAsia"/>
                <w:kern w:val="0"/>
                <w:sz w:val="20"/>
                <w:szCs w:val="20"/>
              </w:rPr>
              <w:t>1</w:t>
            </w:r>
            <w:r w:rsidRPr="00F65E28">
              <w:rPr>
                <w:rFonts w:ascii="標楷體" w:eastAsia="標楷體" w:hAnsi="標楷體"/>
                <w:kern w:val="0"/>
                <w:sz w:val="20"/>
                <w:szCs w:val="20"/>
              </w:rPr>
              <w:t>3</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9</w:t>
            </w:r>
            <w:r w:rsidRPr="00180D7C">
              <w:rPr>
                <w:rFonts w:ascii="Times New Roman" w:eastAsia="標楷體" w:hAnsi="Times New Roman" w:cs="Times New Roman"/>
                <w:sz w:val="20"/>
                <w:szCs w:val="20"/>
              </w:rPr>
              <w:t>單元比率與百分率</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【家政教育】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5-n-14</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C-C-03</w:t>
            </w:r>
          </w:p>
        </w:tc>
        <w:tc>
          <w:tcPr>
            <w:tcW w:w="420" w:type="pct"/>
            <w:vAlign w:val="center"/>
          </w:tcPr>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單元4力與運動</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2.摩擦力</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4-3-2</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-4</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第五單元聚落與人口</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第二課聚落的演變</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1"/>
              </w:smartTagPr>
              <w:r w:rsidRPr="00180D7C">
                <w:rPr>
                  <w:rFonts w:ascii="Times New Roman" w:eastAsia="標楷體" w:hAnsi="Times New Roman" w:cs="Times New Roman"/>
                  <w:sz w:val="20"/>
                  <w:szCs w:val="20"/>
                </w:rPr>
                <w:t>1-3-1</w:t>
              </w:r>
            </w:smartTag>
            <w:r w:rsidRPr="00180D7C">
              <w:rPr>
                <w:rFonts w:ascii="Times New Roman" w:eastAsia="標楷體" w:hAnsi="Times New Roman" w:cs="Times New Roman"/>
                <w:sz w:val="20"/>
                <w:szCs w:val="20"/>
              </w:rPr>
              <w:br/>
              <w:t>1-3-4</w:t>
            </w:r>
            <w:r w:rsidRPr="00180D7C">
              <w:rPr>
                <w:rFonts w:ascii="Times New Roman" w:eastAsia="標楷體" w:hAnsi="Times New Roman" w:cs="Times New Roman"/>
                <w:sz w:val="20"/>
                <w:szCs w:val="20"/>
              </w:rPr>
              <w:br/>
              <w:t>1-3-5</w:t>
            </w:r>
            <w:r w:rsidRPr="00180D7C">
              <w:rPr>
                <w:rFonts w:ascii="Times New Roman" w:eastAsia="標楷體" w:hAnsi="Times New Roman" w:cs="Times New Roman"/>
                <w:sz w:val="20"/>
                <w:szCs w:val="20"/>
              </w:rPr>
              <w:br/>
              <w:t>1-3-6</w:t>
            </w:r>
            <w:r w:rsidRPr="00180D7C">
              <w:rPr>
                <w:rFonts w:ascii="Times New Roman" w:eastAsia="標楷體" w:hAnsi="Times New Roman" w:cs="Times New Roman"/>
                <w:sz w:val="20"/>
                <w:szCs w:val="20"/>
              </w:rPr>
              <w:br/>
              <w:t>1-3-8</w:t>
            </w:r>
            <w:r w:rsidRPr="00180D7C">
              <w:rPr>
                <w:rFonts w:ascii="Times New Roman" w:eastAsia="標楷體" w:hAnsi="Times New Roman" w:cs="Times New Roman"/>
                <w:sz w:val="20"/>
                <w:szCs w:val="20"/>
              </w:rPr>
              <w:br/>
              <w:t>4-3-1</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參、音樂美樂地</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二、歌誦春天</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生涯發展教育</w:t>
            </w:r>
            <w:r w:rsidRPr="00745CDA">
              <w:rPr>
                <w:rFonts w:ascii="標楷體" w:eastAsia="標楷體" w:hAnsi="標楷體" w:cs="Times New Roman" w:hint="eastAsia"/>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745CDA">
                <w:rPr>
                  <w:rFonts w:ascii="標楷體" w:eastAsia="標楷體" w:hAnsi="標楷體" w:cs="Times New Roman" w:hint="eastAsia"/>
                  <w:sz w:val="16"/>
                  <w:szCs w:val="16"/>
                </w:rPr>
                <w:t>1-2-2</w:t>
              </w:r>
            </w:smartTag>
            <w:r w:rsidRPr="00745CDA">
              <w:rPr>
                <w:rFonts w:ascii="標楷體" w:eastAsia="標楷體" w:hAnsi="標楷體" w:cs="Times New Roman" w:hint="eastAsia"/>
                <w:sz w:val="16"/>
                <w:szCs w:val="16"/>
              </w:rPr>
              <w:br/>
              <w:t>1-2-4</w:t>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五、生活管理師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3.錢到哪裡去</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◎生涯發展教育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2-3-1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五、有氧舞活力／2．荷里皮波舞3-2-2,4-2-5【性別平等教育】【生涯發展教育】</w:t>
            </w:r>
          </w:p>
        </w:tc>
      </w:tr>
      <w:tr w:rsidR="00B54305" w:rsidRPr="00AD666E" w:rsidTr="00D7048A">
        <w:trPr>
          <w:cantSplit/>
          <w:trHeight w:val="401"/>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17</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6/6</w:t>
            </w:r>
          </w:p>
        </w:tc>
        <w:tc>
          <w:tcPr>
            <w:tcW w:w="496" w:type="pct"/>
            <w:vAlign w:val="center"/>
          </w:tcPr>
          <w:p w:rsidR="00B54305" w:rsidRPr="00DF2EDF"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6/2-6/3畢業生定期評量</w:t>
            </w: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第肆單元文明時光機</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第十三課被埋葬了的城市</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三、</w:t>
            </w:r>
            <w:r w:rsidRPr="001726ED">
              <w:rPr>
                <w:rFonts w:ascii="標楷體" w:eastAsia="標楷體" w:hAnsi="標楷體" w:hint="eastAsia"/>
                <w:sz w:val="20"/>
                <w:szCs w:val="20"/>
              </w:rPr>
              <w:t>海洋世界</w:t>
            </w:r>
            <w:r w:rsidRPr="001726ED">
              <w:rPr>
                <w:rFonts w:ascii="標楷體" w:eastAsia="標楷體" w:hAnsi="標楷體"/>
                <w:sz w:val="20"/>
                <w:szCs w:val="20"/>
              </w:rPr>
              <w:t>5.</w:t>
            </w:r>
            <w:r w:rsidRPr="001726ED">
              <w:rPr>
                <w:rFonts w:ascii="標楷體" w:eastAsia="標楷體" w:hAnsi="標楷體" w:hint="eastAsia"/>
                <w:sz w:val="20"/>
                <w:szCs w:val="20"/>
              </w:rPr>
              <w:t>白海豬仔心驚驚</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1-3-1  1-3-7  2-3-3  2-3-6  3-3-1  3-3-2</w:t>
            </w:r>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4  How Much Is the T-shirt?</w:t>
            </w:r>
          </w:p>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bdr w:val="single" w:sz="4" w:space="0" w:color="auto"/>
              </w:rPr>
              <w:t>家政教育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1-1-4</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cs="HessHelvetica"/>
                <w:kern w:val="0"/>
                <w:sz w:val="20"/>
                <w:szCs w:val="20"/>
              </w:rPr>
              <w:t>1-1-</w:t>
            </w:r>
            <w:r w:rsidRPr="00F65E28">
              <w:rPr>
                <w:rFonts w:ascii="標楷體" w:eastAsia="標楷體" w:hAnsi="標楷體" w:cs="HessHelvetica"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2-1-4</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snapToGrid w:val="0"/>
              <w:spacing w:line="0" w:lineRule="atLeast"/>
              <w:ind w:right="57"/>
              <w:jc w:val="both"/>
              <w:rPr>
                <w:rFonts w:ascii="標楷體" w:eastAsia="標楷體" w:hAnsi="標楷體" w:cs="華康圓體c愀.."/>
                <w:kern w:val="0"/>
                <w:sz w:val="20"/>
                <w:szCs w:val="20"/>
              </w:rPr>
            </w:pPr>
            <w:r w:rsidRPr="00F65E28">
              <w:rPr>
                <w:rFonts w:ascii="標楷體" w:eastAsia="標楷體" w:hAnsi="標楷體" w:cs="HessHelvetica"/>
                <w:kern w:val="0"/>
                <w:sz w:val="20"/>
                <w:szCs w:val="20"/>
              </w:rPr>
              <w:t>2-1-10</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cs="HessHelvetica"/>
                <w:kern w:val="0"/>
                <w:sz w:val="20"/>
                <w:szCs w:val="20"/>
              </w:rPr>
              <w:t>2-1-1</w:t>
            </w:r>
            <w:r w:rsidRPr="00F65E28">
              <w:rPr>
                <w:rFonts w:ascii="標楷體" w:eastAsia="標楷體" w:hAnsi="標楷體" w:cs="HessHelvetica" w:hint="eastAsia"/>
                <w:kern w:val="0"/>
                <w:sz w:val="20"/>
                <w:szCs w:val="20"/>
              </w:rPr>
              <w:t>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w:t>
            </w:r>
            <w:r w:rsidRPr="00F65E28">
              <w:rPr>
                <w:rFonts w:ascii="標楷體" w:eastAsia="標楷體" w:hAnsi="標楷體" w:hint="eastAsia"/>
                <w:kern w:val="0"/>
                <w:sz w:val="20"/>
                <w:szCs w:val="20"/>
              </w:rPr>
              <w:t>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smartTag w:uri="urn:schemas-microsoft-com:office:smarttags" w:element="chsdate">
              <w:smartTagPr>
                <w:attr w:name="IsROCDate" w:val="False"/>
                <w:attr w:name="IsLunarDate" w:val="False"/>
                <w:attr w:name="Day" w:val="4"/>
                <w:attr w:name="Month" w:val="1"/>
                <w:attr w:name="Year" w:val="2006"/>
              </w:smartTagPr>
              <w:r w:rsidRPr="00F65E28">
                <w:rPr>
                  <w:rFonts w:ascii="標楷體" w:eastAsia="標楷體" w:hAnsi="標楷體"/>
                  <w:kern w:val="0"/>
                  <w:sz w:val="20"/>
                  <w:szCs w:val="20"/>
                </w:rPr>
                <w:t>6-1-4</w:t>
              </w:r>
            </w:smartTag>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6-1-</w:t>
            </w:r>
            <w:r w:rsidRPr="00F65E28">
              <w:rPr>
                <w:rFonts w:ascii="標楷體" w:eastAsia="標楷體" w:hAnsi="標楷體" w:hint="eastAsia"/>
                <w:kern w:val="0"/>
                <w:sz w:val="20"/>
                <w:szCs w:val="20"/>
              </w:rPr>
              <w:t>9</w:t>
            </w:r>
          </w:p>
          <w:p w:rsidR="00B54305" w:rsidRPr="00042404" w:rsidRDefault="00B54305" w:rsidP="00D7048A">
            <w:pPr>
              <w:snapToGrid w:val="0"/>
              <w:rPr>
                <w:rFonts w:ascii="標楷體" w:eastAsia="標楷體" w:hAnsi="標楷體"/>
              </w:rPr>
            </w:pPr>
            <w:r w:rsidRPr="00F65E28">
              <w:rPr>
                <w:rFonts w:ascii="標楷體" w:eastAsia="標楷體" w:hAnsi="標楷體" w:hint="eastAsia"/>
                <w:kern w:val="0"/>
                <w:sz w:val="20"/>
                <w:szCs w:val="20"/>
              </w:rPr>
              <w:t>6</w:t>
            </w:r>
            <w:r w:rsidRPr="00F65E28">
              <w:rPr>
                <w:rFonts w:ascii="標楷體" w:eastAsia="標楷體" w:hAnsi="標楷體"/>
                <w:kern w:val="0"/>
                <w:sz w:val="20"/>
                <w:szCs w:val="20"/>
              </w:rPr>
              <w:t>-1-</w:t>
            </w:r>
            <w:r w:rsidRPr="00F65E28">
              <w:rPr>
                <w:rFonts w:ascii="標楷體" w:eastAsia="標楷體" w:hAnsi="標楷體" w:hint="eastAsia"/>
                <w:kern w:val="0"/>
                <w:sz w:val="20"/>
                <w:szCs w:val="20"/>
              </w:rPr>
              <w:t>1</w:t>
            </w:r>
            <w:r w:rsidRPr="00F65E28">
              <w:rPr>
                <w:rFonts w:ascii="標楷體" w:eastAsia="標楷體" w:hAnsi="標楷體"/>
                <w:kern w:val="0"/>
                <w:sz w:val="20"/>
                <w:szCs w:val="20"/>
              </w:rPr>
              <w:t>3</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9</w:t>
            </w:r>
            <w:r w:rsidRPr="00180D7C">
              <w:rPr>
                <w:rFonts w:ascii="Times New Roman" w:eastAsia="標楷體" w:hAnsi="Times New Roman" w:cs="Times New Roman"/>
                <w:sz w:val="20"/>
                <w:szCs w:val="20"/>
              </w:rPr>
              <w:t>單元比率與百分率</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【家政教育】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5-n-14</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C-C-03</w:t>
            </w:r>
          </w:p>
        </w:tc>
        <w:tc>
          <w:tcPr>
            <w:tcW w:w="420" w:type="pct"/>
            <w:vAlign w:val="center"/>
          </w:tcPr>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單元4力與運動</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2.摩擦力</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1"/>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2"/>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2"/>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4"/>
              </w:smartTagPr>
              <w:r w:rsidRPr="005B24A9">
                <w:rPr>
                  <w:rFonts w:ascii="標楷體" w:eastAsia="標楷體" w:hAnsi="標楷體" w:cs="Arial Unicode MS" w:hint="eastAsia"/>
                  <w:color w:val="000000"/>
                  <w:sz w:val="20"/>
                  <w:szCs w:val="20"/>
                </w:rPr>
                <w:t>4-3-2</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6"/>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3"/>
                <w:attr w:name="Month" w:val="7"/>
                <w:attr w:name="Year" w:val="2000"/>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-4</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第五單元聚落與人口</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第三課臺灣人口的變化</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【資訊教育】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sz w:val="20"/>
                <w:szCs w:val="20"/>
              </w:rPr>
              <w:t>【人權教育】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1"/>
              </w:smartTagPr>
              <w:r w:rsidRPr="00180D7C">
                <w:rPr>
                  <w:rFonts w:ascii="Times New Roman" w:eastAsia="標楷體" w:hAnsi="Times New Roman" w:cs="Times New Roman"/>
                  <w:sz w:val="20"/>
                  <w:szCs w:val="20"/>
                </w:rPr>
                <w:t>1-3-4</w:t>
              </w:r>
            </w:smartTag>
            <w:r w:rsidRPr="00180D7C">
              <w:rPr>
                <w:rFonts w:ascii="Times New Roman" w:eastAsia="標楷體" w:hAnsi="Times New Roman" w:cs="Times New Roman"/>
                <w:sz w:val="20"/>
                <w:szCs w:val="20"/>
              </w:rPr>
              <w:br/>
              <w:t>1-3-5</w:t>
            </w:r>
            <w:r w:rsidRPr="00180D7C">
              <w:rPr>
                <w:rFonts w:ascii="Times New Roman" w:eastAsia="標楷體" w:hAnsi="Times New Roman" w:cs="Times New Roman"/>
                <w:sz w:val="20"/>
                <w:szCs w:val="20"/>
              </w:rPr>
              <w:br/>
              <w:t>5-3-1</w:t>
            </w:r>
            <w:r w:rsidRPr="00180D7C">
              <w:rPr>
                <w:rFonts w:ascii="Times New Roman" w:eastAsia="標楷體" w:hAnsi="Times New Roman" w:cs="Times New Roman"/>
                <w:sz w:val="20"/>
                <w:szCs w:val="20"/>
              </w:rPr>
              <w:br/>
              <w:t>5-3-3</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參、音樂美樂地</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二、歌誦春天</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745CDA">
                <w:rPr>
                  <w:rFonts w:ascii="標楷體" w:eastAsia="標楷體" w:hAnsi="標楷體" w:cs="Times New Roman" w:hint="eastAsia"/>
                  <w:sz w:val="16"/>
                  <w:szCs w:val="16"/>
                </w:rPr>
                <w:t>1-2-2</w:t>
              </w:r>
            </w:smartTag>
            <w:r w:rsidRPr="00745CDA">
              <w:rPr>
                <w:rFonts w:ascii="標楷體" w:eastAsia="標楷體" w:hAnsi="標楷體" w:cs="Times New Roman" w:hint="eastAsia"/>
                <w:sz w:val="16"/>
                <w:szCs w:val="16"/>
              </w:rPr>
              <w:br/>
              <w:t>1-2-4</w:t>
            </w:r>
            <w:r w:rsidRPr="00745CDA">
              <w:rPr>
                <w:rFonts w:ascii="標楷體" w:eastAsia="標楷體" w:hAnsi="標楷體" w:cs="Times New Roman" w:hint="eastAsia"/>
                <w:sz w:val="16"/>
                <w:szCs w:val="16"/>
              </w:rPr>
              <w:br/>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五、生活管理師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color w:val="000000"/>
                <w:sz w:val="20"/>
                <w:szCs w:val="20"/>
              </w:rPr>
              <w:t>4.</w:t>
            </w:r>
            <w:r w:rsidRPr="005B24A9">
              <w:rPr>
                <w:rFonts w:ascii="標楷體" w:eastAsia="標楷體" w:hAnsi="標楷體" w:cs="Arial Unicode MS" w:hint="eastAsia"/>
                <w:color w:val="000000"/>
                <w:sz w:val="20"/>
                <w:szCs w:val="20"/>
              </w:rPr>
              <w:t>理財計畫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◎生涯發展教育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2-3-1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六、搶救地球／1．生病的地球　　2．環境汙染面面觀1-2-3,7-2-5,7-2-6【環境教育】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18</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6/13</w:t>
            </w:r>
          </w:p>
        </w:tc>
        <w:tc>
          <w:tcPr>
            <w:tcW w:w="496" w:type="pct"/>
            <w:vAlign w:val="center"/>
          </w:tcPr>
          <w:p w:rsidR="00B54305" w:rsidRPr="00DF2EDF" w:rsidRDefault="00B54305" w:rsidP="00D7048A">
            <w:pPr>
              <w:snapToGrid w:val="0"/>
              <w:rPr>
                <w:rFonts w:ascii="標楷體" w:eastAsia="標楷體" w:hAnsi="標楷體"/>
                <w:sz w:val="20"/>
                <w:szCs w:val="20"/>
              </w:rPr>
            </w:pP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第肆單元文明時光機</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第十四課地下護衛軍</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◎人權教育</w:t>
            </w:r>
          </w:p>
          <w:p w:rsidR="00B54305" w:rsidRPr="00E71F00" w:rsidRDefault="00B54305" w:rsidP="00D7048A">
            <w:pPr>
              <w:snapToGrid w:val="0"/>
              <w:rPr>
                <w:rFonts w:ascii="標楷體" w:eastAsia="標楷體" w:hAnsi="標楷體"/>
                <w:sz w:val="20"/>
                <w:szCs w:val="20"/>
              </w:rPr>
            </w:pPr>
            <w:r w:rsidRPr="00E71F00">
              <w:rPr>
                <w:rFonts w:ascii="標楷體" w:eastAsia="標楷體" w:hAnsi="標楷體" w:hint="eastAsia"/>
                <w:sz w:val="20"/>
                <w:szCs w:val="20"/>
              </w:rPr>
              <w:t>◎書法課程</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1-3-3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5-3-8-4</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三、</w:t>
            </w:r>
            <w:r w:rsidRPr="001726ED">
              <w:rPr>
                <w:rFonts w:ascii="標楷體" w:eastAsia="標楷體" w:hAnsi="標楷體" w:hint="eastAsia"/>
                <w:sz w:val="20"/>
                <w:szCs w:val="20"/>
              </w:rPr>
              <w:t>海洋世界</w:t>
            </w:r>
            <w:r w:rsidRPr="001726ED">
              <w:rPr>
                <w:rFonts w:ascii="標楷體" w:eastAsia="標楷體" w:hAnsi="標楷體"/>
                <w:sz w:val="20"/>
                <w:szCs w:val="20"/>
              </w:rPr>
              <w:t>5.</w:t>
            </w:r>
            <w:r w:rsidRPr="001726ED">
              <w:rPr>
                <w:rFonts w:ascii="標楷體" w:eastAsia="標楷體" w:hAnsi="標楷體" w:hint="eastAsia"/>
                <w:sz w:val="20"/>
                <w:szCs w:val="20"/>
              </w:rPr>
              <w:t>白海豬仔心驚驚</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hint="eastAsia"/>
                <w:sz w:val="20"/>
                <w:szCs w:val="20"/>
              </w:rPr>
              <w:t xml:space="preserve">1-3-1  1-3-7  2-3-1  2-3-3  2-3-5  2-3-6  3-3-1  </w:t>
            </w:r>
            <w:smartTag w:uri="urn:schemas-microsoft-com:office:smarttags" w:element="chsdate">
              <w:smartTagPr>
                <w:attr w:name="IsROCDate" w:val="False"/>
                <w:attr w:name="IsLunarDate" w:val="False"/>
                <w:attr w:name="Day" w:val="2"/>
                <w:attr w:name="Month" w:val="3"/>
                <w:attr w:name="Year" w:val="2003"/>
              </w:smartTagPr>
              <w:r w:rsidRPr="001726ED">
                <w:rPr>
                  <w:rFonts w:ascii="標楷體" w:eastAsia="標楷體" w:hAnsi="標楷體" w:hint="eastAsia"/>
                  <w:sz w:val="20"/>
                  <w:szCs w:val="20"/>
                </w:rPr>
                <w:t>3-3-2</w:t>
              </w:r>
            </w:smartTag>
          </w:p>
        </w:tc>
        <w:tc>
          <w:tcPr>
            <w:tcW w:w="373" w:type="pct"/>
            <w:vAlign w:val="center"/>
          </w:tcPr>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rPr>
              <w:t>Unit 4  How Much Is the T-shirt?</w:t>
            </w:r>
          </w:p>
          <w:p w:rsidR="00B54305" w:rsidRPr="00F65E28" w:rsidRDefault="00B54305" w:rsidP="00D7048A">
            <w:pPr>
              <w:snapToGrid w:val="0"/>
              <w:spacing w:line="0" w:lineRule="atLeast"/>
              <w:jc w:val="both"/>
              <w:rPr>
                <w:rFonts w:ascii="標楷體" w:eastAsia="標楷體" w:hAnsi="標楷體"/>
                <w:color w:val="000000"/>
                <w:sz w:val="20"/>
                <w:szCs w:val="20"/>
                <w:bdr w:val="single" w:sz="4" w:space="0" w:color="auto"/>
              </w:rPr>
            </w:pPr>
            <w:r w:rsidRPr="00F65E28">
              <w:rPr>
                <w:rFonts w:ascii="標楷體" w:eastAsia="標楷體" w:hAnsi="標楷體" w:hint="eastAsia"/>
                <w:color w:val="000000"/>
                <w:sz w:val="20"/>
                <w:szCs w:val="20"/>
                <w:bdr w:val="single" w:sz="4" w:space="0" w:color="auto"/>
              </w:rPr>
              <w:t>家政教育</w:t>
            </w:r>
          </w:p>
          <w:p w:rsidR="00B54305" w:rsidRPr="00F65E28" w:rsidRDefault="00B54305" w:rsidP="00D7048A">
            <w:pPr>
              <w:snapToGrid w:val="0"/>
              <w:spacing w:line="0" w:lineRule="atLeast"/>
              <w:jc w:val="both"/>
              <w:rPr>
                <w:rFonts w:ascii="標楷體" w:eastAsia="標楷體" w:hAnsi="標楷體"/>
                <w:color w:val="000000"/>
                <w:sz w:val="20"/>
                <w:szCs w:val="20"/>
              </w:rPr>
            </w:pPr>
            <w:r w:rsidRPr="00F65E28">
              <w:rPr>
                <w:rFonts w:ascii="標楷體" w:eastAsia="標楷體" w:hAnsi="標楷體" w:hint="eastAsia"/>
                <w:color w:val="000000"/>
                <w:sz w:val="20"/>
                <w:szCs w:val="20"/>
                <w:bdr w:val="single" w:sz="4" w:space="0" w:color="auto"/>
              </w:rPr>
              <w:t>資訊教育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4</w:t>
            </w:r>
          </w:p>
          <w:p w:rsidR="00B54305" w:rsidRPr="00F65E28"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w:t>
            </w:r>
            <w:r w:rsidRPr="00F65E28">
              <w:rPr>
                <w:rFonts w:ascii="標楷體" w:eastAsia="標楷體" w:hAnsi="標楷體" w:hint="eastAsia"/>
                <w:kern w:val="0"/>
                <w:sz w:val="20"/>
                <w:szCs w:val="20"/>
              </w:rPr>
              <w:t>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2-1-10</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w:t>
            </w:r>
            <w:r w:rsidRPr="00F65E28">
              <w:rPr>
                <w:rFonts w:ascii="標楷體" w:eastAsia="標楷體" w:hAnsi="標楷體" w:hint="eastAsia"/>
                <w:kern w:val="0"/>
                <w:sz w:val="20"/>
                <w:szCs w:val="20"/>
              </w:rPr>
              <w:t>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smartTag w:uri="urn:schemas-microsoft-com:office:smarttags" w:element="chsdate">
              <w:smartTagPr>
                <w:attr w:name="IsROCDate" w:val="False"/>
                <w:attr w:name="IsLunarDate" w:val="False"/>
                <w:attr w:name="Day" w:val="4"/>
                <w:attr w:name="Month" w:val="1"/>
                <w:attr w:name="Year" w:val="2006"/>
              </w:smartTagPr>
              <w:r w:rsidRPr="00F65E28">
                <w:rPr>
                  <w:rFonts w:ascii="標楷體" w:eastAsia="標楷體" w:hAnsi="標楷體"/>
                  <w:kern w:val="0"/>
                  <w:sz w:val="20"/>
                  <w:szCs w:val="20"/>
                </w:rPr>
                <w:t>6-1-4</w:t>
              </w:r>
            </w:smartTag>
          </w:p>
          <w:p w:rsidR="00B54305" w:rsidRPr="00F65E28" w:rsidRDefault="00B54305" w:rsidP="00D7048A">
            <w:pPr>
              <w:pStyle w:val="a5"/>
              <w:snapToGrid w:val="0"/>
              <w:spacing w:line="0" w:lineRule="atLeast"/>
              <w:jc w:val="both"/>
              <w:rPr>
                <w:rFonts w:ascii="標楷體" w:eastAsia="標楷體" w:hAnsi="標楷體" w:cs="CIDFont+F2"/>
                <w:kern w:val="0"/>
                <w:szCs w:val="20"/>
              </w:rPr>
            </w:pPr>
            <w:r w:rsidRPr="00F65E28">
              <w:rPr>
                <w:rFonts w:ascii="標楷體" w:eastAsia="標楷體" w:hAnsi="標楷體"/>
                <w:kern w:val="0"/>
                <w:szCs w:val="20"/>
              </w:rPr>
              <w:t>6-1-</w:t>
            </w:r>
            <w:r w:rsidRPr="00F65E28">
              <w:rPr>
                <w:rFonts w:ascii="標楷體" w:eastAsia="標楷體" w:hAnsi="標楷體" w:hint="eastAsia"/>
                <w:kern w:val="0"/>
                <w:szCs w:val="20"/>
              </w:rPr>
              <w:t>10</w:t>
            </w:r>
          </w:p>
          <w:p w:rsidR="00B54305" w:rsidRPr="00F65E28" w:rsidRDefault="00B54305" w:rsidP="00D7048A">
            <w:pPr>
              <w:pStyle w:val="a5"/>
              <w:snapToGrid w:val="0"/>
              <w:spacing w:line="0" w:lineRule="atLeast"/>
              <w:jc w:val="both"/>
              <w:rPr>
                <w:rFonts w:ascii="標楷體" w:eastAsia="標楷體" w:hAnsi="標楷體" w:cs="CIDFont+F2"/>
                <w:kern w:val="0"/>
                <w:szCs w:val="20"/>
              </w:rPr>
            </w:pPr>
            <w:r w:rsidRPr="00F65E28">
              <w:rPr>
                <w:rFonts w:ascii="標楷體" w:eastAsia="標楷體" w:hAnsi="標楷體"/>
                <w:kern w:val="0"/>
                <w:szCs w:val="20"/>
              </w:rPr>
              <w:t>6-1-</w:t>
            </w:r>
            <w:r w:rsidRPr="00F65E28">
              <w:rPr>
                <w:rFonts w:ascii="標楷體" w:eastAsia="標楷體" w:hAnsi="標楷體" w:hint="eastAsia"/>
                <w:kern w:val="0"/>
                <w:szCs w:val="20"/>
              </w:rPr>
              <w:t>13</w:t>
            </w:r>
          </w:p>
          <w:p w:rsidR="00B54305" w:rsidRPr="00042404" w:rsidRDefault="00B54305" w:rsidP="00D7048A">
            <w:pPr>
              <w:snapToGrid w:val="0"/>
              <w:rPr>
                <w:rFonts w:ascii="標楷體" w:eastAsia="標楷體" w:hAnsi="標楷體"/>
              </w:rPr>
            </w:pPr>
            <w:r w:rsidRPr="00F65E28">
              <w:rPr>
                <w:rFonts w:ascii="標楷體" w:eastAsia="標楷體" w:hAnsi="標楷體"/>
                <w:kern w:val="0"/>
                <w:sz w:val="20"/>
                <w:szCs w:val="20"/>
              </w:rPr>
              <w:t>6-1-</w:t>
            </w:r>
            <w:r w:rsidRPr="00F65E28">
              <w:rPr>
                <w:rFonts w:ascii="標楷體" w:eastAsia="標楷體" w:hAnsi="標楷體" w:hint="eastAsia"/>
                <w:kern w:val="0"/>
                <w:sz w:val="20"/>
                <w:szCs w:val="20"/>
              </w:rPr>
              <w:t>16</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10</w:t>
            </w:r>
            <w:r w:rsidRPr="00180D7C">
              <w:rPr>
                <w:rFonts w:ascii="Times New Roman" w:eastAsia="標楷體" w:hAnsi="Times New Roman" w:cs="Times New Roman"/>
                <w:sz w:val="20"/>
                <w:szCs w:val="20"/>
              </w:rPr>
              <w:t>單元立體形體</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5-s-06</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C-E-02</w:t>
            </w:r>
          </w:p>
        </w:tc>
        <w:tc>
          <w:tcPr>
            <w:tcW w:w="420" w:type="pct"/>
            <w:vAlign w:val="center"/>
          </w:tcPr>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單元4力與運動</w:t>
            </w:r>
          </w:p>
          <w:p w:rsidR="00B54305" w:rsidRPr="005B24A9" w:rsidRDefault="00B54305" w:rsidP="00D7048A">
            <w:pPr>
              <w:spacing w:line="320" w:lineRule="exac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3.物體運動的快慢</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◎性別平等教育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◎資訊教育</w:t>
            </w:r>
          </w:p>
          <w:p w:rsidR="00B54305" w:rsidRPr="005B24A9" w:rsidRDefault="00B54305" w:rsidP="00D7048A">
            <w:pPr>
              <w:spacing w:line="320" w:lineRule="exact"/>
              <w:rPr>
                <w:rFonts w:ascii="標楷體" w:eastAsia="標楷體" w:hAnsi="標楷體"/>
                <w:color w:val="000000"/>
                <w:sz w:val="20"/>
                <w:szCs w:val="20"/>
              </w:rPr>
            </w:pPr>
            <w:r w:rsidRPr="005B24A9">
              <w:rPr>
                <w:rFonts w:ascii="標楷體" w:eastAsia="標楷體" w:hAnsi="標楷體" w:hint="eastAsia"/>
                <w:color w:val="000000"/>
                <w:sz w:val="20"/>
                <w:szCs w:val="20"/>
              </w:rPr>
              <w:t>◎生涯發展教育</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1-3-1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1-3-2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1-3-3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5B24A9">
                <w:rPr>
                  <w:rFonts w:ascii="標楷體" w:eastAsia="標楷體" w:hAnsi="標楷體" w:cs="Arial Unicode MS" w:hint="eastAsia"/>
                  <w:color w:val="000000"/>
                  <w:sz w:val="20"/>
                  <w:szCs w:val="20"/>
                </w:rPr>
                <w:t>1-3-4</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1-3-5</w:t>
              </w:r>
            </w:smartTag>
            <w:r w:rsidRPr="005B24A9">
              <w:rPr>
                <w:rFonts w:ascii="標楷體" w:eastAsia="標楷體" w:hAnsi="標楷體" w:cs="Arial Unicode MS" w:hint="eastAsia"/>
                <w:color w:val="000000"/>
                <w:sz w:val="20"/>
                <w:szCs w:val="20"/>
              </w:rPr>
              <w:t>-5</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2-3-1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5B24A9">
                <w:rPr>
                  <w:rFonts w:ascii="標楷體" w:eastAsia="標楷體" w:hAnsi="標楷體" w:cs="Arial Unicode MS" w:hint="eastAsia"/>
                  <w:color w:val="000000"/>
                  <w:sz w:val="20"/>
                  <w:szCs w:val="20"/>
                </w:rPr>
                <w:t>2-3-5</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3-3-0</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4-3-1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4-3-2</w:t>
              </w:r>
            </w:smartTag>
            <w:r w:rsidRPr="005B24A9">
              <w:rPr>
                <w:rFonts w:ascii="標楷體" w:eastAsia="標楷體" w:hAnsi="標楷體" w:cs="Arial Unicode MS" w:hint="eastAsia"/>
                <w:color w:val="000000"/>
                <w:sz w:val="20"/>
                <w:szCs w:val="20"/>
              </w:rPr>
              <w:t>-4</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5-3-1</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1"/>
                <w:attr w:name="IsLunarDate" w:val="False"/>
                <w:attr w:name="IsROCDate" w:val="False"/>
              </w:smartTagPr>
              <w:r w:rsidRPr="005B24A9">
                <w:rPr>
                  <w:rFonts w:ascii="標楷體" w:eastAsia="標楷體" w:hAnsi="標楷體" w:cs="Arial Unicode MS" w:hint="eastAsia"/>
                  <w:color w:val="000000"/>
                  <w:sz w:val="20"/>
                  <w:szCs w:val="20"/>
                </w:rPr>
                <w:t>6-3-1</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5B24A9">
                <w:rPr>
                  <w:rFonts w:ascii="標楷體" w:eastAsia="標楷體" w:hAnsi="標楷體" w:cs="Arial Unicode MS" w:hint="eastAsia"/>
                  <w:color w:val="000000"/>
                  <w:sz w:val="20"/>
                  <w:szCs w:val="20"/>
                </w:rPr>
                <w:t>6-3-2</w:t>
              </w:r>
            </w:smartTag>
            <w:r w:rsidRPr="005B24A9">
              <w:rPr>
                <w:rFonts w:ascii="標楷體" w:eastAsia="標楷體" w:hAnsi="標楷體" w:cs="Arial Unicode MS" w:hint="eastAsia"/>
                <w:color w:val="000000"/>
                <w:sz w:val="20"/>
                <w:szCs w:val="20"/>
              </w:rPr>
              <w:t>-3</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-1</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5B24A9">
                <w:rPr>
                  <w:rFonts w:ascii="標楷體" w:eastAsia="標楷體" w:hAnsi="標楷體" w:cs="Arial Unicode MS" w:hint="eastAsia"/>
                  <w:color w:val="000000"/>
                  <w:sz w:val="20"/>
                  <w:szCs w:val="20"/>
                </w:rPr>
                <w:t>6-3-3</w:t>
              </w:r>
            </w:smartTag>
            <w:r w:rsidRPr="005B24A9">
              <w:rPr>
                <w:rFonts w:ascii="標楷體" w:eastAsia="標楷體" w:hAnsi="標楷體" w:cs="Arial Unicode MS" w:hint="eastAsia"/>
                <w:color w:val="000000"/>
                <w:sz w:val="20"/>
                <w:szCs w:val="20"/>
              </w:rPr>
              <w:t>-2</w:t>
            </w:r>
          </w:p>
          <w:p w:rsidR="00B54305" w:rsidRPr="005B24A9" w:rsidRDefault="00B54305" w:rsidP="00D7048A">
            <w:pPr>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-1</w:t>
            </w:r>
          </w:p>
          <w:p w:rsidR="00B54305" w:rsidRPr="00042404" w:rsidRDefault="00B54305" w:rsidP="00D7048A">
            <w:pPr>
              <w:snapToGrid w:val="0"/>
              <w:rPr>
                <w:rFonts w:ascii="標楷體" w:eastAsia="標楷體" w:hAnsi="標楷體"/>
              </w:rPr>
            </w:pPr>
            <w:smartTag w:uri="urn:schemas-microsoft-com:office:smarttags" w:element="chsdate">
              <w:smartTagPr>
                <w:attr w:name="Year" w:val="2000"/>
                <w:attr w:name="Month" w:val="7"/>
                <w:attr w:name="Day" w:val="3"/>
                <w:attr w:name="IsLunarDate" w:val="False"/>
                <w:attr w:name="IsROCDate" w:val="False"/>
              </w:smartTagPr>
              <w:r w:rsidRPr="005B24A9">
                <w:rPr>
                  <w:rFonts w:ascii="標楷體" w:eastAsia="標楷體" w:hAnsi="標楷體" w:cs="Arial Unicode MS" w:hint="eastAsia"/>
                  <w:color w:val="000000"/>
                  <w:sz w:val="20"/>
                  <w:szCs w:val="20"/>
                </w:rPr>
                <w:t>7-3-0</w:t>
              </w:r>
            </w:smartTag>
            <w:r w:rsidRPr="005B24A9">
              <w:rPr>
                <w:rFonts w:ascii="標楷體" w:eastAsia="標楷體" w:hAnsi="標楷體" w:cs="Arial Unicode MS" w:hint="eastAsia"/>
                <w:color w:val="000000"/>
                <w:sz w:val="20"/>
                <w:szCs w:val="20"/>
              </w:rPr>
              <w:t>-2</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hint="eastAsia"/>
                <w:bCs/>
                <w:sz w:val="20"/>
                <w:szCs w:val="20"/>
              </w:rPr>
              <w:t>第六單元</w:t>
            </w:r>
            <w:r w:rsidRPr="00180D7C">
              <w:rPr>
                <w:rFonts w:ascii="Times New Roman" w:eastAsia="標楷體" w:hAnsi="Times New Roman" w:cs="Times New Roman" w:hint="eastAsia"/>
                <w:bCs/>
                <w:sz w:val="20"/>
                <w:szCs w:val="20"/>
              </w:rPr>
              <w:t xml:space="preserve"> </w:t>
            </w:r>
            <w:r w:rsidRPr="00180D7C">
              <w:rPr>
                <w:rFonts w:ascii="Times New Roman" w:eastAsia="標楷體" w:hAnsi="Times New Roman" w:cs="Times New Roman" w:hint="eastAsia"/>
                <w:bCs/>
                <w:sz w:val="20"/>
                <w:szCs w:val="20"/>
              </w:rPr>
              <w:t>臺灣的區域與交通</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第一課北中南東看臺灣</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【海洋教育】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180D7C">
                <w:rPr>
                  <w:rFonts w:ascii="Times New Roman" w:eastAsia="標楷體" w:hAnsi="Times New Roman" w:cs="Times New Roman"/>
                  <w:sz w:val="20"/>
                  <w:szCs w:val="20"/>
                </w:rPr>
                <w:t>1-3-1</w:t>
              </w:r>
            </w:smartTag>
            <w:r w:rsidRPr="00180D7C">
              <w:rPr>
                <w:rFonts w:ascii="Times New Roman" w:eastAsia="標楷體" w:hAnsi="Times New Roman" w:cs="Times New Roman"/>
                <w:sz w:val="20"/>
                <w:szCs w:val="20"/>
              </w:rPr>
              <w:br/>
              <w:t>1-3-3</w:t>
            </w:r>
            <w:r w:rsidRPr="00180D7C">
              <w:rPr>
                <w:rFonts w:ascii="Times New Roman" w:eastAsia="標楷體" w:hAnsi="Times New Roman" w:cs="Times New Roman"/>
                <w:sz w:val="20"/>
                <w:szCs w:val="20"/>
              </w:rPr>
              <w:br/>
              <w:t>1-3-4</w:t>
            </w:r>
            <w:r w:rsidRPr="00180D7C">
              <w:rPr>
                <w:rFonts w:ascii="Times New Roman" w:eastAsia="標楷體" w:hAnsi="Times New Roman" w:cs="Times New Roman"/>
                <w:sz w:val="20"/>
                <w:szCs w:val="20"/>
              </w:rPr>
              <w:br/>
              <w:t>1-3-5</w:t>
            </w:r>
            <w:r w:rsidRPr="00180D7C">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1-3-6</w:t>
            </w:r>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3"/>
                <w:attr w:name="Year" w:val="2001"/>
              </w:smartTagPr>
              <w:r w:rsidRPr="00180D7C">
                <w:rPr>
                  <w:rFonts w:ascii="Times New Roman" w:eastAsia="標楷體" w:hAnsi="Times New Roman" w:cs="Times New Roman" w:hint="eastAsia"/>
                  <w:sz w:val="20"/>
                  <w:szCs w:val="20"/>
                </w:rPr>
                <w:t>1-3-7</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2"/>
                <w:attr w:name="Month" w:val="3"/>
                <w:attr w:name="Year" w:val="2001"/>
              </w:smartTagPr>
              <w:r w:rsidRPr="00180D7C">
                <w:rPr>
                  <w:rFonts w:ascii="Times New Roman" w:eastAsia="標楷體" w:hAnsi="Times New Roman" w:cs="Times New Roman" w:hint="eastAsia"/>
                  <w:sz w:val="20"/>
                  <w:szCs w:val="20"/>
                </w:rPr>
                <w:t>1-3-12</w:t>
              </w:r>
            </w:smartTag>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參、音樂美樂地</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三、鑼鼓喧天</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性別平等教育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家政教育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海洋教育</w:t>
            </w:r>
          </w:p>
          <w:p w:rsidR="00B54305" w:rsidRPr="00042404" w:rsidRDefault="00B54305" w:rsidP="00D7048A">
            <w:pPr>
              <w:snapToGrid w:val="0"/>
              <w:rPr>
                <w:rFonts w:ascii="標楷體" w:eastAsia="標楷體" w:hAnsi="標楷體"/>
              </w:rPr>
            </w:pPr>
            <w:r w:rsidRPr="00745CDA">
              <w:rPr>
                <w:rFonts w:ascii="標楷體" w:eastAsia="標楷體" w:hAnsi="標楷體" w:cs="Times New Roman" w:hint="eastAsia"/>
                <w:sz w:val="16"/>
                <w:szCs w:val="16"/>
              </w:rPr>
              <w:t>3-2-10</w:t>
            </w:r>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五、生活管理師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color w:val="000000"/>
                <w:sz w:val="20"/>
                <w:szCs w:val="20"/>
              </w:rPr>
              <w:t>4.</w:t>
            </w:r>
            <w:r w:rsidRPr="005B24A9">
              <w:rPr>
                <w:rFonts w:ascii="標楷體" w:eastAsia="標楷體" w:hAnsi="標楷體" w:cs="Arial Unicode MS" w:hint="eastAsia"/>
                <w:color w:val="000000"/>
                <w:sz w:val="20"/>
                <w:szCs w:val="20"/>
              </w:rPr>
              <w:t>理財計畫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◎生涯發展教育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2-3-1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六、搶救地球／2．環境汙染面面觀1-2-3,7-2-5,7-2-6【環境教育】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19</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6/14</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6/20</w:t>
            </w:r>
          </w:p>
        </w:tc>
        <w:tc>
          <w:tcPr>
            <w:tcW w:w="496" w:type="pct"/>
            <w:vAlign w:val="center"/>
          </w:tcPr>
          <w:p w:rsidR="00B54305" w:rsidRPr="00DF2EDF"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6/20補行上班日</w:t>
            </w:r>
          </w:p>
          <w:p w:rsidR="00B54305" w:rsidRPr="00DF2EDF"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6/18畢業典禮</w:t>
            </w: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語文天地四</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3-3-1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3-3-3-3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3-3-4-2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6-3-6</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6-3-6-1</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4-3-5-2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4-3-5-3</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5-3-3-2</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5-3-5-1</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6-3-4-1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俗語</w:t>
            </w:r>
            <w:r w:rsidRPr="001726ED">
              <w:rPr>
                <w:rFonts w:ascii="標楷體" w:eastAsia="標楷體" w:hAnsi="標楷體" w:hint="eastAsia"/>
                <w:sz w:val="20"/>
                <w:szCs w:val="20"/>
              </w:rPr>
              <w:t>、</w:t>
            </w:r>
            <w:r w:rsidRPr="001726ED">
              <w:rPr>
                <w:rFonts w:ascii="標楷體" w:eastAsia="標楷體" w:hAnsi="標楷體"/>
                <w:sz w:val="20"/>
                <w:szCs w:val="20"/>
              </w:rPr>
              <w:t>傳統念謠～</w:t>
            </w:r>
            <w:r w:rsidRPr="001726ED">
              <w:rPr>
                <w:rFonts w:ascii="標楷體" w:eastAsia="標楷體" w:hAnsi="標楷體" w:hint="eastAsia"/>
                <w:sz w:val="20"/>
                <w:szCs w:val="20"/>
              </w:rPr>
              <w:t>耕農歌</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sz w:val="20"/>
                <w:szCs w:val="20"/>
              </w:rPr>
              <w:t>1-3-2  1-3-5</w:t>
            </w:r>
            <w:r w:rsidRPr="001726ED">
              <w:rPr>
                <w:rFonts w:ascii="標楷體" w:eastAsia="標楷體" w:hAnsi="標楷體" w:hint="eastAsia"/>
                <w:sz w:val="20"/>
                <w:szCs w:val="20"/>
              </w:rPr>
              <w:t xml:space="preserve">  </w:t>
            </w:r>
            <w:r w:rsidRPr="001726ED">
              <w:rPr>
                <w:rFonts w:ascii="標楷體" w:eastAsia="標楷體" w:hAnsi="標楷體"/>
                <w:sz w:val="20"/>
                <w:szCs w:val="20"/>
              </w:rPr>
              <w:t>1-3-7  1-3-8</w:t>
            </w:r>
            <w:r w:rsidRPr="001726ED">
              <w:rPr>
                <w:rFonts w:ascii="標楷體" w:eastAsia="標楷體" w:hAnsi="標楷體" w:hint="eastAsia"/>
                <w:sz w:val="20"/>
                <w:szCs w:val="20"/>
              </w:rPr>
              <w:t xml:space="preserve"> </w:t>
            </w:r>
            <w:r w:rsidRPr="001726ED">
              <w:rPr>
                <w:rFonts w:ascii="標楷體" w:eastAsia="標楷體" w:hAnsi="標楷體"/>
                <w:sz w:val="20"/>
                <w:szCs w:val="20"/>
              </w:rPr>
              <w:t>2-3-2  2-3-4</w:t>
            </w:r>
            <w:r w:rsidRPr="001726ED">
              <w:rPr>
                <w:rFonts w:ascii="標楷體" w:eastAsia="標楷體" w:hAnsi="標楷體" w:hint="eastAsia"/>
                <w:sz w:val="20"/>
                <w:szCs w:val="20"/>
              </w:rPr>
              <w:t xml:space="preserve">  </w:t>
            </w:r>
            <w:r w:rsidRPr="001726ED">
              <w:rPr>
                <w:rFonts w:ascii="標楷體" w:eastAsia="標楷體" w:hAnsi="標楷體"/>
                <w:sz w:val="20"/>
                <w:szCs w:val="20"/>
              </w:rPr>
              <w:t>2-3-5  2-3-6</w:t>
            </w:r>
            <w:r w:rsidRPr="001726ED">
              <w:rPr>
                <w:rFonts w:ascii="標楷體" w:eastAsia="標楷體" w:hAnsi="標楷體" w:hint="eastAsia"/>
                <w:sz w:val="20"/>
                <w:szCs w:val="20"/>
              </w:rPr>
              <w:t xml:space="preserve">  </w:t>
            </w:r>
            <w:r w:rsidRPr="001726ED">
              <w:rPr>
                <w:rFonts w:ascii="標楷體" w:eastAsia="標楷體" w:hAnsi="標楷體"/>
                <w:sz w:val="20"/>
                <w:szCs w:val="20"/>
              </w:rPr>
              <w:t>2-3-7  2-3-8</w:t>
            </w:r>
            <w:r w:rsidRPr="001726ED">
              <w:rPr>
                <w:rFonts w:ascii="標楷體" w:eastAsia="標楷體" w:hAnsi="標楷體" w:hint="eastAsia"/>
                <w:sz w:val="20"/>
                <w:szCs w:val="20"/>
              </w:rPr>
              <w:t xml:space="preserve">  </w:t>
            </w:r>
            <w:r w:rsidRPr="001726ED">
              <w:rPr>
                <w:rFonts w:ascii="標楷體" w:eastAsia="標楷體" w:hAnsi="標楷體"/>
                <w:sz w:val="20"/>
                <w:szCs w:val="20"/>
              </w:rPr>
              <w:t xml:space="preserve">2-3-9  </w:t>
            </w:r>
            <w:smartTag w:uri="urn:schemas-microsoft-com:office:smarttags" w:element="chsdate">
              <w:smartTagPr>
                <w:attr w:name="IsROCDate" w:val="False"/>
                <w:attr w:name="IsLunarDate" w:val="False"/>
                <w:attr w:name="Day" w:val="1"/>
                <w:attr w:name="Month" w:val="3"/>
                <w:attr w:name="Year" w:val="2004"/>
              </w:smartTagPr>
              <w:r w:rsidRPr="001726ED">
                <w:rPr>
                  <w:rFonts w:ascii="標楷體" w:eastAsia="標楷體" w:hAnsi="標楷體"/>
                  <w:sz w:val="20"/>
                  <w:szCs w:val="20"/>
                </w:rPr>
                <w:t>4-3-1</w:t>
              </w:r>
            </w:smartTag>
          </w:p>
        </w:tc>
        <w:tc>
          <w:tcPr>
            <w:tcW w:w="373" w:type="pct"/>
            <w:vAlign w:val="center"/>
          </w:tcPr>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rPr>
              <w:t>Review 2</w:t>
            </w:r>
          </w:p>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bdr w:val="single" w:sz="4" w:space="0" w:color="auto"/>
              </w:rPr>
              <w:t>生涯發展教育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2-1-4</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jc w:val="both"/>
              <w:rPr>
                <w:rFonts w:ascii="標楷體" w:eastAsia="標楷體" w:hAnsi="標楷體" w:cs="CIDFont+F2"/>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8</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w:t>
            </w:r>
            <w:r w:rsidRPr="00F65E28">
              <w:rPr>
                <w:rFonts w:ascii="標楷體" w:eastAsia="標楷體" w:hAnsi="標楷體" w:hint="eastAsia"/>
                <w:kern w:val="0"/>
                <w:sz w:val="20"/>
                <w:szCs w:val="20"/>
              </w:rPr>
              <w:t>9</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4-1-4</w:t>
            </w:r>
          </w:p>
          <w:p w:rsidR="00B54305" w:rsidRPr="00F65E28"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F65E28">
              <w:rPr>
                <w:rFonts w:ascii="標楷體" w:eastAsia="標楷體" w:hAnsi="標楷體"/>
                <w:kern w:val="0"/>
                <w:sz w:val="20"/>
                <w:szCs w:val="20"/>
              </w:rPr>
              <w:t>4-1-</w:t>
            </w:r>
            <w:r w:rsidRPr="00F65E28">
              <w:rPr>
                <w:rFonts w:ascii="標楷體" w:eastAsia="標楷體" w:hAnsi="標楷體"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5-1-</w:t>
            </w:r>
            <w:r w:rsidRPr="00F65E28">
              <w:rPr>
                <w:rFonts w:ascii="標楷體" w:eastAsia="標楷體" w:hAnsi="標楷體" w:hint="eastAsia"/>
                <w:kern w:val="0"/>
                <w:sz w:val="20"/>
                <w:szCs w:val="20"/>
              </w:rPr>
              <w:t>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042404" w:rsidRDefault="00B54305" w:rsidP="00D7048A">
            <w:pPr>
              <w:snapToGrid w:val="0"/>
              <w:rPr>
                <w:rFonts w:ascii="標楷體" w:eastAsia="標楷體" w:hAnsi="標楷體"/>
              </w:rPr>
            </w:pPr>
            <w:r w:rsidRPr="00F65E28">
              <w:rPr>
                <w:rFonts w:ascii="標楷體" w:eastAsia="標楷體" w:hAnsi="標楷體"/>
                <w:kern w:val="0"/>
                <w:sz w:val="20"/>
                <w:szCs w:val="20"/>
              </w:rPr>
              <w:t>6-1-4</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10</w:t>
            </w:r>
            <w:r w:rsidRPr="00180D7C">
              <w:rPr>
                <w:rFonts w:ascii="Times New Roman" w:eastAsia="標楷體" w:hAnsi="Times New Roman" w:cs="Times New Roman"/>
                <w:sz w:val="20"/>
                <w:szCs w:val="20"/>
              </w:rPr>
              <w:t>單元立體形體</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5-s-06</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C-E-02</w:t>
            </w:r>
          </w:p>
        </w:tc>
        <w:tc>
          <w:tcPr>
            <w:tcW w:w="420" w:type="pct"/>
            <w:vAlign w:val="center"/>
          </w:tcPr>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hint="eastAsia"/>
                <w:color w:val="000000"/>
                <w:sz w:val="20"/>
                <w:szCs w:val="20"/>
              </w:rPr>
              <w:t>單元4力與運動</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hint="eastAsia"/>
                <w:color w:val="000000"/>
                <w:sz w:val="20"/>
                <w:szCs w:val="20"/>
              </w:rPr>
              <w:t>3.物體運動的快慢</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hint="eastAsia"/>
                <w:color w:val="000000"/>
                <w:sz w:val="20"/>
                <w:szCs w:val="20"/>
              </w:rPr>
              <w:t>◎性別平等教育</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hint="eastAsia"/>
                <w:color w:val="000000"/>
                <w:sz w:val="20"/>
                <w:szCs w:val="20"/>
              </w:rPr>
              <w:t>◎資訊教育</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hint="eastAsia"/>
                <w:color w:val="000000"/>
                <w:sz w:val="20"/>
                <w:szCs w:val="20"/>
              </w:rPr>
              <w:t>◎生涯發展教育</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1-3-1-2</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1-3-1-3</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1-3-2-3</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1-3-3-2</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1-3-4-1</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1-3-4-3</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1-3-5-3</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1-3-5-4</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1-3-5-5</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2-3-1-1</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2-3-5-3</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3-3-0-1</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3-3-0-3</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3-3-0-4</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4-3-1-2</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4-3-2-4</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5-3-1-1</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5-3-1-2</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5-3-1-3</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6-3-1-1</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6-3-2-2</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6-3-2-3</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6-3-3-1</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6-3-3-2</w:t>
            </w:r>
          </w:p>
          <w:p w:rsidR="00B54305" w:rsidRPr="00C33178" w:rsidRDefault="00B54305" w:rsidP="00D7048A">
            <w:pPr>
              <w:spacing w:line="320" w:lineRule="exact"/>
              <w:rPr>
                <w:rFonts w:ascii="標楷體" w:eastAsia="標楷體" w:hAnsi="標楷體" w:cs="Arial Unicode MS"/>
                <w:color w:val="000000"/>
                <w:sz w:val="20"/>
                <w:szCs w:val="20"/>
              </w:rPr>
            </w:pPr>
            <w:r w:rsidRPr="00C33178">
              <w:rPr>
                <w:rFonts w:ascii="標楷體" w:eastAsia="標楷體" w:hAnsi="標楷體" w:cs="Arial Unicode MS"/>
                <w:color w:val="000000"/>
                <w:sz w:val="20"/>
                <w:szCs w:val="20"/>
              </w:rPr>
              <w:t>7-3-0-1</w:t>
            </w:r>
          </w:p>
          <w:p w:rsidR="00B54305" w:rsidRPr="00042404" w:rsidRDefault="00B54305" w:rsidP="00D7048A">
            <w:pPr>
              <w:snapToGrid w:val="0"/>
              <w:rPr>
                <w:rFonts w:ascii="標楷體" w:eastAsia="標楷體" w:hAnsi="標楷體"/>
              </w:rPr>
            </w:pPr>
            <w:r w:rsidRPr="00C33178">
              <w:rPr>
                <w:rFonts w:ascii="標楷體" w:eastAsia="標楷體" w:hAnsi="標楷體" w:cs="Arial Unicode MS"/>
                <w:color w:val="000000"/>
                <w:sz w:val="20"/>
                <w:szCs w:val="20"/>
              </w:rPr>
              <w:t>7-3-0-2</w:t>
            </w: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hint="eastAsia"/>
                <w:bCs/>
                <w:sz w:val="20"/>
                <w:szCs w:val="20"/>
              </w:rPr>
              <w:t>第六單元</w:t>
            </w:r>
            <w:r w:rsidRPr="00180D7C">
              <w:rPr>
                <w:rFonts w:ascii="Times New Roman" w:eastAsia="標楷體" w:hAnsi="Times New Roman" w:cs="Times New Roman" w:hint="eastAsia"/>
                <w:bCs/>
                <w:sz w:val="20"/>
                <w:szCs w:val="20"/>
              </w:rPr>
              <w:t xml:space="preserve"> </w:t>
            </w:r>
            <w:r w:rsidRPr="00180D7C">
              <w:rPr>
                <w:rFonts w:ascii="Times New Roman" w:eastAsia="標楷體" w:hAnsi="Times New Roman" w:cs="Times New Roman" w:hint="eastAsia"/>
                <w:bCs/>
                <w:sz w:val="20"/>
                <w:szCs w:val="20"/>
              </w:rPr>
              <w:t>臺灣的區域與交通</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第一課北中南東看臺灣</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【海洋教育】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sz w:val="20"/>
                <w:szCs w:val="20"/>
              </w:rPr>
              <w:t>【資訊教育】</w:t>
            </w:r>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180D7C">
                <w:rPr>
                  <w:rFonts w:ascii="Times New Roman" w:eastAsia="標楷體" w:hAnsi="Times New Roman" w:cs="Times New Roman"/>
                  <w:sz w:val="20"/>
                  <w:szCs w:val="20"/>
                </w:rPr>
                <w:t>1-3-1</w:t>
              </w:r>
            </w:smartTag>
            <w:r w:rsidRPr="00180D7C">
              <w:rPr>
                <w:rFonts w:ascii="Times New Roman" w:eastAsia="標楷體" w:hAnsi="Times New Roman" w:cs="Times New Roman"/>
                <w:sz w:val="20"/>
                <w:szCs w:val="20"/>
              </w:rPr>
              <w:br/>
              <w:t>1-3-3</w:t>
            </w:r>
            <w:r w:rsidRPr="00180D7C">
              <w:rPr>
                <w:rFonts w:ascii="Times New Roman" w:eastAsia="標楷體" w:hAnsi="Times New Roman" w:cs="Times New Roman"/>
                <w:sz w:val="20"/>
                <w:szCs w:val="20"/>
              </w:rPr>
              <w:br/>
              <w:t>1-3-4</w:t>
            </w:r>
            <w:r w:rsidRPr="00180D7C">
              <w:rPr>
                <w:rFonts w:ascii="Times New Roman" w:eastAsia="標楷體" w:hAnsi="Times New Roman" w:cs="Times New Roman"/>
                <w:sz w:val="20"/>
                <w:szCs w:val="20"/>
              </w:rPr>
              <w:br/>
              <w:t>1-3-5</w:t>
            </w:r>
            <w:r w:rsidRPr="00180D7C">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1-3-6</w:t>
            </w:r>
          </w:p>
          <w:p w:rsidR="00B54305" w:rsidRPr="00180D7C" w:rsidRDefault="00B54305" w:rsidP="00D7048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3"/>
                <w:attr w:name="Year" w:val="2001"/>
              </w:smartTagPr>
              <w:r w:rsidRPr="00180D7C">
                <w:rPr>
                  <w:rFonts w:ascii="Times New Roman" w:eastAsia="標楷體" w:hAnsi="Times New Roman" w:cs="Times New Roman" w:hint="eastAsia"/>
                  <w:sz w:val="20"/>
                  <w:szCs w:val="20"/>
                </w:rPr>
                <w:t>1-3-7</w:t>
              </w:r>
            </w:smartTag>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12"/>
                <w:attr w:name="Month" w:val="3"/>
                <w:attr w:name="Year" w:val="2001"/>
              </w:smartTagPr>
              <w:r w:rsidRPr="00180D7C">
                <w:rPr>
                  <w:rFonts w:ascii="Times New Roman" w:eastAsia="標楷體" w:hAnsi="Times New Roman" w:cs="Times New Roman" w:hint="eastAsia"/>
                  <w:sz w:val="20"/>
                  <w:szCs w:val="20"/>
                </w:rPr>
                <w:t>1-3-12</w:t>
              </w:r>
            </w:smartTag>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參、音樂美樂地</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三、鑼鼓喧天</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性別平等教育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家政教育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海洋教育</w:t>
            </w:r>
            <w:r w:rsidRPr="00745CDA">
              <w:rPr>
                <w:rFonts w:ascii="標楷體" w:eastAsia="標楷體" w:hAnsi="標楷體" w:cs="Times New Roman" w:hint="eastAsia"/>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環境教育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1"/>
              </w:smartTagPr>
              <w:r w:rsidRPr="00745CDA">
                <w:rPr>
                  <w:rFonts w:ascii="標楷體" w:eastAsia="標楷體" w:hAnsi="標楷體" w:cs="Times New Roman" w:hint="eastAsia"/>
                  <w:sz w:val="16"/>
                  <w:szCs w:val="16"/>
                </w:rPr>
                <w:t>1-2-2</w:t>
              </w:r>
            </w:smartTag>
          </w:p>
        </w:tc>
        <w:tc>
          <w:tcPr>
            <w:tcW w:w="468" w:type="pct"/>
            <w:tcBorders>
              <w:bottom w:val="single" w:sz="4" w:space="0" w:color="auto"/>
            </w:tcBorders>
            <w:vAlign w:val="center"/>
          </w:tcPr>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五、生活管理師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color w:val="000000"/>
                <w:sz w:val="20"/>
                <w:szCs w:val="20"/>
              </w:rPr>
              <w:t>4.</w:t>
            </w:r>
            <w:r w:rsidRPr="005B24A9">
              <w:rPr>
                <w:rFonts w:ascii="標楷體" w:eastAsia="標楷體" w:hAnsi="標楷體" w:cs="Arial Unicode MS" w:hint="eastAsia"/>
                <w:color w:val="000000"/>
                <w:sz w:val="20"/>
                <w:szCs w:val="20"/>
              </w:rPr>
              <w:t>理財計畫</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◎家政教育</w:t>
            </w:r>
          </w:p>
          <w:p w:rsidR="00B54305" w:rsidRPr="005B24A9" w:rsidRDefault="00B54305" w:rsidP="00D7048A">
            <w:pPr>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◎生涯發展教育</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2-3-1</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七、老化與健康／1．關懷老年人2-2-1,2-2-2,6-2-2,6-2-4【家政教育】【生涯發展教育】</w:t>
            </w:r>
          </w:p>
        </w:tc>
      </w:tr>
      <w:tr w:rsidR="00B54305" w:rsidRPr="00AD666E" w:rsidTr="00D7048A">
        <w:trPr>
          <w:cantSplit/>
          <w:trHeight w:val="364"/>
        </w:trPr>
        <w:tc>
          <w:tcPr>
            <w:tcW w:w="158" w:type="pct"/>
            <w:gridSpan w:val="2"/>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20</w:t>
            </w:r>
          </w:p>
        </w:tc>
        <w:tc>
          <w:tcPr>
            <w:tcW w:w="232"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6/27</w:t>
            </w:r>
          </w:p>
        </w:tc>
        <w:tc>
          <w:tcPr>
            <w:tcW w:w="496" w:type="pct"/>
            <w:vAlign w:val="center"/>
          </w:tcPr>
          <w:p w:rsidR="00B54305"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6/22-6/23第</w:t>
            </w:r>
            <w:r>
              <w:rPr>
                <w:rFonts w:ascii="標楷體" w:eastAsia="標楷體" w:hAnsi="標楷體" w:hint="eastAsia"/>
                <w:sz w:val="20"/>
                <w:szCs w:val="20"/>
              </w:rPr>
              <w:t>三</w:t>
            </w:r>
            <w:r w:rsidRPr="00DF2EDF">
              <w:rPr>
                <w:rFonts w:ascii="標楷體" w:eastAsia="標楷體" w:hAnsi="標楷體" w:hint="eastAsia"/>
                <w:sz w:val="20"/>
                <w:szCs w:val="20"/>
              </w:rPr>
              <w:t>次定期評量</w:t>
            </w:r>
          </w:p>
          <w:p w:rsidR="00B54305" w:rsidRPr="00DF2EDF" w:rsidRDefault="00B54305" w:rsidP="00D7048A">
            <w:pPr>
              <w:snapToGrid w:val="0"/>
              <w:rPr>
                <w:rFonts w:ascii="標楷體" w:eastAsia="標楷體" w:hAnsi="標楷體"/>
                <w:sz w:val="20"/>
                <w:szCs w:val="20"/>
              </w:rPr>
            </w:pPr>
            <w:r>
              <w:rPr>
                <w:rFonts w:ascii="標楷體" w:eastAsia="標楷體" w:hAnsi="標楷體" w:hint="eastAsia"/>
                <w:sz w:val="20"/>
                <w:szCs w:val="20"/>
              </w:rPr>
              <w:t>6/28-6/28端午連假</w:t>
            </w:r>
          </w:p>
        </w:tc>
        <w:tc>
          <w:tcPr>
            <w:tcW w:w="384" w:type="pct"/>
            <w:vAlign w:val="center"/>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〈閱讀列車〉穿越地球</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◎家政教育</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5-3-2</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5-3-3-1</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5-3-4-4</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5-3-5-1</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5-3-5-2</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5-3-7</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5-3-7-1</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5-3-8-1</w:t>
            </w:r>
          </w:p>
          <w:p w:rsidR="00B54305" w:rsidRPr="005B24A9" w:rsidRDefault="00B54305" w:rsidP="00D7048A">
            <w:pPr>
              <w:autoSpaceDE w:val="0"/>
              <w:autoSpaceDN w:val="0"/>
              <w:adjustRightInd w:val="0"/>
              <w:spacing w:line="256" w:lineRule="atLeast"/>
              <w:rPr>
                <w:rFonts w:ascii="標楷體" w:eastAsia="標楷體" w:hAnsi="標楷體" w:cs="Arial Unicode MS"/>
                <w:color w:val="000000"/>
                <w:sz w:val="20"/>
                <w:szCs w:val="20"/>
              </w:rPr>
            </w:pPr>
            <w:r w:rsidRPr="005B24A9">
              <w:rPr>
                <w:rFonts w:ascii="標楷體" w:eastAsia="標楷體" w:hAnsi="標楷體" w:cs="Arial Unicode MS" w:hint="eastAsia"/>
                <w:color w:val="000000"/>
                <w:sz w:val="20"/>
                <w:szCs w:val="20"/>
              </w:rPr>
              <w:t>5-3-10</w:t>
            </w:r>
          </w:p>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color w:val="000000"/>
                <w:sz w:val="20"/>
                <w:szCs w:val="20"/>
              </w:rPr>
              <w:t>5-3-10-1</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sz w:val="20"/>
                <w:szCs w:val="20"/>
              </w:rPr>
              <w:t>古詩吟唱～夜雨寄北</w:t>
            </w:r>
            <w:r w:rsidRPr="001726ED">
              <w:rPr>
                <w:rFonts w:ascii="標楷體" w:eastAsia="標楷體" w:hAnsi="標楷體" w:hint="eastAsia"/>
                <w:sz w:val="20"/>
                <w:szCs w:val="20"/>
              </w:rPr>
              <w:t>、</w:t>
            </w:r>
            <w:r w:rsidRPr="001726ED">
              <w:rPr>
                <w:rFonts w:ascii="標楷體" w:eastAsia="標楷體" w:hAnsi="標楷體"/>
                <w:sz w:val="20"/>
                <w:szCs w:val="20"/>
              </w:rPr>
              <w:t>閩南語歌欣賞～</w:t>
            </w:r>
            <w:r w:rsidRPr="001726ED">
              <w:rPr>
                <w:rFonts w:ascii="標楷體" w:eastAsia="標楷體" w:hAnsi="標楷體" w:hint="eastAsia"/>
                <w:sz w:val="20"/>
                <w:szCs w:val="20"/>
              </w:rPr>
              <w:t>月光掖佇東門城</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Pr="00042404" w:rsidRDefault="00B54305" w:rsidP="00D7048A">
            <w:pPr>
              <w:snapToGrid w:val="0"/>
              <w:rPr>
                <w:rFonts w:ascii="標楷體" w:eastAsia="標楷體" w:hAnsi="標楷體"/>
              </w:rPr>
            </w:pPr>
            <w:r w:rsidRPr="001726ED">
              <w:rPr>
                <w:rFonts w:ascii="標楷體" w:eastAsia="標楷體" w:hAnsi="標楷體"/>
                <w:sz w:val="20"/>
                <w:szCs w:val="20"/>
              </w:rPr>
              <w:t>1-3-1  1-3-2</w:t>
            </w:r>
            <w:r w:rsidRPr="001726ED">
              <w:rPr>
                <w:rFonts w:ascii="標楷體" w:eastAsia="標楷體" w:hAnsi="標楷體" w:hint="eastAsia"/>
                <w:sz w:val="20"/>
                <w:szCs w:val="20"/>
              </w:rPr>
              <w:t xml:space="preserve">  </w:t>
            </w:r>
            <w:r w:rsidRPr="001726ED">
              <w:rPr>
                <w:rFonts w:ascii="標楷體" w:eastAsia="標楷體" w:hAnsi="標楷體"/>
                <w:sz w:val="20"/>
                <w:szCs w:val="20"/>
              </w:rPr>
              <w:t>1-3-5  1-3-7</w:t>
            </w:r>
            <w:r w:rsidRPr="001726ED">
              <w:rPr>
                <w:rFonts w:ascii="標楷體" w:eastAsia="標楷體" w:hAnsi="標楷體" w:hint="eastAsia"/>
                <w:sz w:val="20"/>
                <w:szCs w:val="20"/>
              </w:rPr>
              <w:t xml:space="preserve">  </w:t>
            </w:r>
            <w:r w:rsidRPr="001726ED">
              <w:rPr>
                <w:rFonts w:ascii="標楷體" w:eastAsia="標楷體" w:hAnsi="標楷體"/>
                <w:sz w:val="20"/>
                <w:szCs w:val="20"/>
              </w:rPr>
              <w:t>1-3-8  2-3-2</w:t>
            </w:r>
            <w:r w:rsidRPr="001726ED">
              <w:rPr>
                <w:rFonts w:ascii="標楷體" w:eastAsia="標楷體" w:hAnsi="標楷體" w:hint="eastAsia"/>
                <w:sz w:val="20"/>
                <w:szCs w:val="20"/>
              </w:rPr>
              <w:t xml:space="preserve">  </w:t>
            </w:r>
            <w:r w:rsidRPr="001726ED">
              <w:rPr>
                <w:rFonts w:ascii="標楷體" w:eastAsia="標楷體" w:hAnsi="標楷體"/>
                <w:sz w:val="20"/>
                <w:szCs w:val="20"/>
              </w:rPr>
              <w:t>2-3-6  2-3-8</w:t>
            </w:r>
            <w:r w:rsidRPr="001726ED">
              <w:rPr>
                <w:rFonts w:ascii="標楷體" w:eastAsia="標楷體" w:hAnsi="標楷體" w:hint="eastAsia"/>
                <w:sz w:val="20"/>
                <w:szCs w:val="20"/>
              </w:rPr>
              <w:t xml:space="preserve">  </w:t>
            </w:r>
            <w:r w:rsidRPr="001726ED">
              <w:rPr>
                <w:rFonts w:ascii="標楷體" w:eastAsia="標楷體" w:hAnsi="標楷體"/>
                <w:sz w:val="20"/>
                <w:szCs w:val="20"/>
              </w:rPr>
              <w:t>2-3-10  4-3-1</w:t>
            </w:r>
            <w:r w:rsidRPr="001726ED">
              <w:rPr>
                <w:rFonts w:ascii="標楷體" w:eastAsia="標楷體" w:hAnsi="標楷體" w:hint="eastAsia"/>
                <w:sz w:val="20"/>
                <w:szCs w:val="20"/>
              </w:rPr>
              <w:t xml:space="preserve">  </w:t>
            </w:r>
            <w:smartTag w:uri="urn:schemas-microsoft-com:office:smarttags" w:element="chsdate">
              <w:smartTagPr>
                <w:attr w:name="IsROCDate" w:val="False"/>
                <w:attr w:name="IsLunarDate" w:val="False"/>
                <w:attr w:name="Day" w:val="5"/>
                <w:attr w:name="Month" w:val="3"/>
                <w:attr w:name="Year" w:val="2004"/>
              </w:smartTagPr>
              <w:r w:rsidRPr="001726ED">
                <w:rPr>
                  <w:rFonts w:ascii="標楷體" w:eastAsia="標楷體" w:hAnsi="標楷體"/>
                  <w:sz w:val="20"/>
                  <w:szCs w:val="20"/>
                </w:rPr>
                <w:t>4-3-5</w:t>
              </w:r>
            </w:smartTag>
          </w:p>
        </w:tc>
        <w:tc>
          <w:tcPr>
            <w:tcW w:w="373" w:type="pct"/>
            <w:vAlign w:val="center"/>
          </w:tcPr>
          <w:p w:rsidR="00B54305" w:rsidRPr="00F65E28" w:rsidRDefault="00B54305" w:rsidP="00D7048A">
            <w:pPr>
              <w:snapToGrid w:val="0"/>
              <w:spacing w:line="0" w:lineRule="atLeast"/>
              <w:jc w:val="both"/>
              <w:rPr>
                <w:rFonts w:ascii="標楷體" w:eastAsia="標楷體" w:hAnsi="標楷體"/>
                <w:sz w:val="20"/>
                <w:szCs w:val="20"/>
              </w:rPr>
            </w:pPr>
            <w:r w:rsidRPr="00F65E28">
              <w:rPr>
                <w:rFonts w:ascii="標楷體" w:eastAsia="標楷體" w:hAnsi="標楷體" w:hint="eastAsia"/>
                <w:sz w:val="20"/>
                <w:szCs w:val="20"/>
              </w:rPr>
              <w:t>第三次成績考查 &amp; 成果發表準備</w:t>
            </w:r>
          </w:p>
          <w:p w:rsidR="00B54305" w:rsidRPr="00F65E28" w:rsidRDefault="00B54305" w:rsidP="00D7048A">
            <w:pPr>
              <w:snapToGrid w:val="0"/>
              <w:spacing w:line="0" w:lineRule="atLeast"/>
              <w:jc w:val="both"/>
              <w:rPr>
                <w:rFonts w:ascii="標楷體" w:eastAsia="標楷體" w:hAnsi="標楷體"/>
                <w:sz w:val="20"/>
                <w:szCs w:val="20"/>
                <w:bdr w:val="single" w:sz="4" w:space="0" w:color="auto"/>
              </w:rPr>
            </w:pPr>
            <w:r w:rsidRPr="00F65E28">
              <w:rPr>
                <w:rFonts w:ascii="標楷體" w:eastAsia="標楷體" w:hAnsi="標楷體" w:hint="eastAsia"/>
                <w:sz w:val="20"/>
                <w:szCs w:val="20"/>
                <w:bdr w:val="single" w:sz="4" w:space="0" w:color="auto"/>
              </w:rPr>
              <w:t>生涯發展教育</w:t>
            </w:r>
          </w:p>
          <w:p w:rsidR="00B54305" w:rsidRPr="00F65E28" w:rsidRDefault="00B54305" w:rsidP="00D7048A">
            <w:pPr>
              <w:snapToGrid w:val="0"/>
              <w:spacing w:line="0" w:lineRule="atLeast"/>
              <w:jc w:val="both"/>
              <w:rPr>
                <w:rFonts w:ascii="標楷體" w:eastAsia="標楷體" w:hAnsi="標楷體"/>
                <w:sz w:val="20"/>
                <w:szCs w:val="20"/>
                <w:bdr w:val="single" w:sz="4" w:space="0" w:color="auto"/>
              </w:rPr>
            </w:pPr>
            <w:r w:rsidRPr="00F65E28">
              <w:rPr>
                <w:rFonts w:ascii="標楷體" w:eastAsia="標楷體" w:hAnsi="標楷體" w:hint="eastAsia"/>
                <w:sz w:val="20"/>
                <w:szCs w:val="20"/>
                <w:bdr w:val="single" w:sz="4" w:space="0" w:color="auto"/>
              </w:rPr>
              <w:t>家政教育</w:t>
            </w:r>
          </w:p>
          <w:p w:rsidR="00B54305" w:rsidRPr="00F65E28" w:rsidRDefault="00B54305" w:rsidP="00D7048A">
            <w:pPr>
              <w:snapToGrid w:val="0"/>
              <w:spacing w:line="0" w:lineRule="atLeast"/>
              <w:jc w:val="both"/>
              <w:rPr>
                <w:rFonts w:ascii="標楷體" w:eastAsia="標楷體" w:hAnsi="標楷體"/>
                <w:sz w:val="20"/>
                <w:szCs w:val="20"/>
                <w:bdr w:val="single" w:sz="4" w:space="0" w:color="auto"/>
              </w:rPr>
            </w:pPr>
            <w:r w:rsidRPr="00F65E28">
              <w:rPr>
                <w:rFonts w:ascii="標楷體" w:eastAsia="標楷體" w:hAnsi="標楷體" w:hint="eastAsia"/>
                <w:sz w:val="20"/>
                <w:szCs w:val="20"/>
                <w:bdr w:val="single" w:sz="4" w:space="0" w:color="auto"/>
              </w:rPr>
              <w:t>人權教育</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1-1-8</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2-1-3</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2-1-4</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2-1-9</w:t>
            </w:r>
          </w:p>
          <w:p w:rsidR="00B54305" w:rsidRPr="00F65E28" w:rsidRDefault="00B54305" w:rsidP="00D7048A">
            <w:pPr>
              <w:snapToGrid w:val="0"/>
              <w:spacing w:line="0" w:lineRule="atLeast"/>
              <w:ind w:right="57"/>
              <w:jc w:val="both"/>
              <w:rPr>
                <w:rFonts w:ascii="標楷體" w:eastAsia="標楷體" w:hAnsi="標楷體" w:cs="CIDFont+F2"/>
                <w:kern w:val="0"/>
                <w:sz w:val="20"/>
                <w:szCs w:val="20"/>
              </w:rPr>
            </w:pPr>
            <w:r w:rsidRPr="00F65E28">
              <w:rPr>
                <w:rFonts w:ascii="標楷體" w:eastAsia="標楷體" w:hAnsi="標楷體"/>
                <w:kern w:val="0"/>
                <w:sz w:val="20"/>
                <w:szCs w:val="20"/>
              </w:rPr>
              <w:t>2-1-</w:t>
            </w:r>
            <w:r w:rsidRPr="00F65E28">
              <w:rPr>
                <w:rFonts w:ascii="標楷體" w:eastAsia="標楷體" w:hAnsi="標楷體" w:hint="eastAsia"/>
                <w:kern w:val="0"/>
                <w:sz w:val="20"/>
                <w:szCs w:val="20"/>
              </w:rPr>
              <w:t>10</w:t>
            </w:r>
          </w:p>
          <w:p w:rsidR="00B54305" w:rsidRPr="00F65E28" w:rsidRDefault="00B54305" w:rsidP="00D7048A">
            <w:pPr>
              <w:pStyle w:val="a5"/>
              <w:snapToGrid w:val="0"/>
              <w:spacing w:line="0" w:lineRule="atLeast"/>
              <w:jc w:val="both"/>
              <w:rPr>
                <w:rFonts w:ascii="標楷體" w:eastAsia="標楷體" w:hAnsi="標楷體"/>
                <w:szCs w:val="20"/>
              </w:rPr>
            </w:pPr>
            <w:r w:rsidRPr="00F65E28">
              <w:rPr>
                <w:rFonts w:ascii="標楷體" w:eastAsia="標楷體" w:hAnsi="標楷體" w:hint="eastAsia"/>
                <w:szCs w:val="20"/>
              </w:rPr>
              <w:t>2-1-11</w:t>
            </w:r>
          </w:p>
          <w:p w:rsidR="00B54305" w:rsidRPr="00F65E28" w:rsidRDefault="00B54305" w:rsidP="00D7048A">
            <w:pPr>
              <w:snapToGrid w:val="0"/>
              <w:spacing w:line="0" w:lineRule="atLeast"/>
              <w:ind w:right="57"/>
              <w:jc w:val="both"/>
              <w:rPr>
                <w:rFonts w:ascii="標楷體" w:eastAsia="標楷體" w:hAnsi="標楷體"/>
                <w:kern w:val="0"/>
                <w:sz w:val="20"/>
                <w:szCs w:val="20"/>
              </w:rPr>
            </w:pPr>
            <w:r w:rsidRPr="00F65E28">
              <w:rPr>
                <w:rFonts w:ascii="標楷體" w:eastAsia="標楷體" w:hAnsi="標楷體"/>
                <w:kern w:val="0"/>
                <w:sz w:val="20"/>
                <w:szCs w:val="20"/>
              </w:rPr>
              <w:t>2-1-</w:t>
            </w:r>
            <w:r w:rsidRPr="00F65E28">
              <w:rPr>
                <w:rFonts w:ascii="標楷體" w:eastAsia="標楷體" w:hAnsi="標楷體" w:hint="eastAsia"/>
                <w:kern w:val="0"/>
                <w:sz w:val="20"/>
                <w:szCs w:val="20"/>
              </w:rPr>
              <w:t>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3-1-5</w:t>
            </w:r>
          </w:p>
          <w:p w:rsidR="00B54305" w:rsidRPr="00F65E28" w:rsidRDefault="00B54305" w:rsidP="00D7048A">
            <w:pPr>
              <w:snapToGri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3-1-7</w:t>
            </w:r>
          </w:p>
          <w:p w:rsidR="00B54305" w:rsidRPr="00F65E28" w:rsidRDefault="00B54305" w:rsidP="00D7048A">
            <w:pPr>
              <w:autoSpaceDE w:val="0"/>
              <w:autoSpaceDN w:val="0"/>
              <w:adjustRightInd w:val="0"/>
              <w:spacing w:line="0" w:lineRule="atLeast"/>
              <w:ind w:left="200" w:hangingChars="100" w:hanging="200"/>
              <w:jc w:val="both"/>
              <w:rPr>
                <w:rFonts w:ascii="標楷體" w:eastAsia="標楷體" w:hAnsi="標楷體"/>
                <w:kern w:val="0"/>
                <w:sz w:val="20"/>
                <w:szCs w:val="20"/>
              </w:rPr>
            </w:pPr>
            <w:r w:rsidRPr="00F65E28">
              <w:rPr>
                <w:rFonts w:ascii="標楷體" w:eastAsia="標楷體" w:hAnsi="標楷體"/>
                <w:kern w:val="0"/>
                <w:sz w:val="20"/>
                <w:szCs w:val="20"/>
              </w:rPr>
              <w:t>4-1-</w:t>
            </w:r>
            <w:r w:rsidRPr="00F65E28">
              <w:rPr>
                <w:rFonts w:ascii="標楷體" w:eastAsia="標楷體" w:hAnsi="標楷體" w:hint="eastAsia"/>
                <w:kern w:val="0"/>
                <w:sz w:val="20"/>
                <w:szCs w:val="20"/>
              </w:rPr>
              <w:t>5</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4-1-6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5-1-2</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5-1-3</w:t>
            </w:r>
          </w:p>
          <w:p w:rsidR="00B54305" w:rsidRPr="00F65E28" w:rsidRDefault="00B54305" w:rsidP="00D7048A">
            <w:pPr>
              <w:autoSpaceDE w:val="0"/>
              <w:autoSpaceDN w:val="0"/>
              <w:adjustRightInd w:val="0"/>
              <w:spacing w:line="0" w:lineRule="atLeast"/>
              <w:jc w:val="both"/>
              <w:rPr>
                <w:rFonts w:ascii="標楷體" w:eastAsia="標楷體" w:hAnsi="標楷體"/>
                <w:kern w:val="0"/>
                <w:sz w:val="20"/>
                <w:szCs w:val="20"/>
              </w:rPr>
            </w:pPr>
            <w:r w:rsidRPr="00F65E28">
              <w:rPr>
                <w:rFonts w:ascii="標楷體" w:eastAsia="標楷體" w:hAnsi="標楷體"/>
                <w:kern w:val="0"/>
                <w:sz w:val="20"/>
                <w:szCs w:val="20"/>
              </w:rPr>
              <w:t>5-1-</w:t>
            </w:r>
            <w:r w:rsidRPr="00F65E28">
              <w:rPr>
                <w:rFonts w:ascii="標楷體" w:eastAsia="標楷體" w:hAnsi="標楷體" w:hint="eastAsia"/>
                <w:kern w:val="0"/>
                <w:sz w:val="20"/>
                <w:szCs w:val="20"/>
              </w:rPr>
              <w:t>4</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5-1-6</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5-1-7</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6-1-1</w:t>
            </w:r>
          </w:p>
          <w:p w:rsidR="00B54305" w:rsidRPr="00F65E28" w:rsidRDefault="00B54305" w:rsidP="00D7048A">
            <w:pPr>
              <w:autoSpaceDE w:val="0"/>
              <w:autoSpaceDN w:val="0"/>
              <w:adjustRightInd w:val="0"/>
              <w:spacing w:line="0" w:lineRule="atLeast"/>
              <w:ind w:left="160" w:hanging="160"/>
              <w:jc w:val="both"/>
              <w:rPr>
                <w:rFonts w:ascii="標楷體" w:eastAsia="標楷體" w:hAnsi="標楷體"/>
                <w:kern w:val="0"/>
                <w:sz w:val="20"/>
                <w:szCs w:val="20"/>
              </w:rPr>
            </w:pPr>
            <w:r w:rsidRPr="00F65E28">
              <w:rPr>
                <w:rFonts w:ascii="標楷體" w:eastAsia="標楷體" w:hAnsi="標楷體"/>
                <w:kern w:val="0"/>
                <w:sz w:val="20"/>
                <w:szCs w:val="20"/>
              </w:rPr>
              <w:t>6-1-3</w:t>
            </w:r>
          </w:p>
          <w:p w:rsidR="00B54305" w:rsidRPr="00042404" w:rsidRDefault="00B54305" w:rsidP="00D7048A">
            <w:pPr>
              <w:snapToGrid w:val="0"/>
              <w:rPr>
                <w:rFonts w:ascii="標楷體" w:eastAsia="標楷體" w:hAnsi="標楷體"/>
              </w:rPr>
            </w:pPr>
            <w:r w:rsidRPr="00F65E28">
              <w:rPr>
                <w:rFonts w:ascii="標楷體" w:eastAsia="標楷體" w:hAnsi="標楷體"/>
                <w:kern w:val="0"/>
                <w:sz w:val="20"/>
                <w:szCs w:val="20"/>
              </w:rPr>
              <w:t>6-1-12</w:t>
            </w:r>
          </w:p>
        </w:tc>
        <w:tc>
          <w:tcPr>
            <w:tcW w:w="420" w:type="pct"/>
            <w:vAlign w:val="center"/>
          </w:tcPr>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綜合與應用（二）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【資訊教育】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【環境教育】</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5-n-12</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5-n-14</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5-n-16</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5-s-06</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B54305" w:rsidRPr="00180D7C"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sz w:val="20"/>
                <w:szCs w:val="20"/>
              </w:rPr>
              <w:t>C-E-02</w:t>
            </w:r>
          </w:p>
        </w:tc>
        <w:tc>
          <w:tcPr>
            <w:tcW w:w="420" w:type="pct"/>
            <w:vAlign w:val="center"/>
          </w:tcPr>
          <w:p w:rsidR="00B54305" w:rsidRPr="00042404" w:rsidRDefault="00B54305" w:rsidP="00D7048A">
            <w:pPr>
              <w:snapToGrid w:val="0"/>
              <w:rPr>
                <w:rFonts w:ascii="標楷體" w:eastAsia="標楷體" w:hAnsi="標楷體"/>
              </w:rPr>
            </w:pPr>
            <w:r w:rsidRPr="00C33178">
              <w:rPr>
                <w:rFonts w:ascii="標楷體" w:eastAsia="標楷體" w:hAnsi="標楷體" w:hint="eastAsia"/>
                <w:sz w:val="20"/>
                <w:szCs w:val="20"/>
              </w:rPr>
              <w:t>複習段考內容</w:t>
            </w:r>
          </w:p>
        </w:tc>
        <w:tc>
          <w:tcPr>
            <w:tcW w:w="420" w:type="pct"/>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hint="eastAsia"/>
                <w:bCs/>
                <w:sz w:val="20"/>
                <w:szCs w:val="20"/>
              </w:rPr>
              <w:t>第六單元</w:t>
            </w:r>
            <w:r w:rsidRPr="00180D7C">
              <w:rPr>
                <w:rFonts w:ascii="Times New Roman" w:eastAsia="標楷體" w:hAnsi="Times New Roman" w:cs="Times New Roman" w:hint="eastAsia"/>
                <w:bCs/>
                <w:sz w:val="20"/>
                <w:szCs w:val="20"/>
              </w:rPr>
              <w:t xml:space="preserve"> </w:t>
            </w:r>
            <w:r w:rsidRPr="00180D7C">
              <w:rPr>
                <w:rFonts w:ascii="Times New Roman" w:eastAsia="標楷體" w:hAnsi="Times New Roman" w:cs="Times New Roman" w:hint="eastAsia"/>
                <w:bCs/>
                <w:sz w:val="20"/>
                <w:szCs w:val="20"/>
              </w:rPr>
              <w:t>臺灣的區域與交通</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第二課寶島行透透</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【海洋教育】</w:t>
            </w:r>
          </w:p>
          <w:p w:rsidR="00B54305" w:rsidRPr="00AA46AB" w:rsidRDefault="00B54305" w:rsidP="00D7048A">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sz w:val="20"/>
                <w:szCs w:val="20"/>
              </w:rPr>
              <w:t>【資訊教育】</w:t>
            </w:r>
          </w:p>
          <w:p w:rsidR="00B54305" w:rsidRDefault="00B54305" w:rsidP="00D7048A">
            <w:pPr>
              <w:jc w:val="center"/>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1"/>
              </w:smartTagPr>
              <w:r w:rsidRPr="00180D7C">
                <w:rPr>
                  <w:rFonts w:ascii="Times New Roman" w:eastAsia="標楷體" w:hAnsi="Times New Roman" w:cs="Times New Roman"/>
                  <w:sz w:val="20"/>
                  <w:szCs w:val="20"/>
                </w:rPr>
                <w:t>1-3-4</w:t>
              </w:r>
            </w:smartTag>
            <w:r w:rsidRPr="00180D7C">
              <w:rPr>
                <w:rFonts w:ascii="Times New Roman" w:eastAsia="標楷體" w:hAnsi="Times New Roman" w:cs="Times New Roman"/>
                <w:sz w:val="20"/>
                <w:szCs w:val="20"/>
              </w:rPr>
              <w:br/>
              <w:t>1-3-8</w:t>
            </w:r>
            <w:r w:rsidRPr="00180D7C">
              <w:rPr>
                <w:rFonts w:ascii="Times New Roman" w:eastAsia="標楷體" w:hAnsi="Times New Roman" w:cs="Times New Roman"/>
                <w:sz w:val="20"/>
                <w:szCs w:val="20"/>
              </w:rPr>
              <w:br/>
              <w:t>3-3-1</w:t>
            </w:r>
          </w:p>
        </w:tc>
        <w:tc>
          <w:tcPr>
            <w:tcW w:w="607" w:type="pct"/>
            <w:vAlign w:val="center"/>
          </w:tcPr>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Times New Roman" w:hint="eastAsia"/>
                <w:bCs/>
                <w:sz w:val="16"/>
                <w:szCs w:val="16"/>
              </w:rPr>
              <w:t>參、音樂美樂地</w:t>
            </w:r>
            <w:r w:rsidRPr="00745CDA">
              <w:rPr>
                <w:rFonts w:ascii="標楷體" w:eastAsia="標楷體" w:hAnsi="標楷體" w:cs="Times New Roman"/>
                <w:sz w:val="16"/>
                <w:szCs w:val="16"/>
              </w:rPr>
              <w:br/>
            </w:r>
            <w:r w:rsidRPr="00745CDA">
              <w:rPr>
                <w:rFonts w:ascii="標楷體" w:eastAsia="標楷體" w:hAnsi="標楷體" w:cs="Times New Roman" w:hint="eastAsia"/>
                <w:bCs/>
                <w:sz w:val="16"/>
                <w:szCs w:val="16"/>
              </w:rPr>
              <w:t>三、鑼鼓喧天</w:t>
            </w:r>
            <w:r w:rsidRPr="00745CDA">
              <w:rPr>
                <w:rFonts w:ascii="標楷體" w:eastAsia="標楷體" w:hAnsi="標楷體" w:cs="Times New Roman"/>
                <w:sz w:val="16"/>
                <w:szCs w:val="16"/>
              </w:rPr>
              <w:br/>
              <w:t>(</w:t>
            </w:r>
            <w:r w:rsidRPr="00745CDA">
              <w:rPr>
                <w:rFonts w:ascii="標楷體" w:eastAsia="標楷體" w:hAnsi="標楷體" w:cs="Times New Roman" w:hint="eastAsia"/>
                <w:snapToGrid w:val="0"/>
                <w:kern w:val="0"/>
                <w:sz w:val="16"/>
                <w:szCs w:val="16"/>
              </w:rPr>
              <w:t>3</w:t>
            </w:r>
            <w:r w:rsidRPr="00745CDA">
              <w:rPr>
                <w:rFonts w:ascii="標楷體" w:eastAsia="標楷體" w:hAnsi="標楷體" w:cs="Times New Roman"/>
                <w:sz w:val="16"/>
                <w:szCs w:val="16"/>
              </w:rPr>
              <w:t>)</w:t>
            </w:r>
            <w:r w:rsidRPr="00745CDA">
              <w:rPr>
                <w:rFonts w:ascii="標楷體" w:eastAsia="標楷體" w:hAnsi="標楷體" w:cs="Times New Roman"/>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人權教育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性別平等教育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家政教育</w:t>
            </w:r>
          </w:p>
          <w:p w:rsidR="00B54305" w:rsidRPr="00745CDA" w:rsidRDefault="00B54305" w:rsidP="00D7048A">
            <w:pPr>
              <w:spacing w:line="0" w:lineRule="atLeast"/>
              <w:jc w:val="center"/>
              <w:rPr>
                <w:rFonts w:ascii="標楷體" w:eastAsia="標楷體" w:hAnsi="標楷體" w:cs="Times New Roman"/>
                <w:sz w:val="16"/>
                <w:szCs w:val="16"/>
              </w:rPr>
            </w:pP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海洋教育</w:t>
            </w:r>
            <w:r w:rsidRPr="00745CDA">
              <w:rPr>
                <w:rFonts w:ascii="標楷體" w:eastAsia="標楷體" w:hAnsi="標楷體" w:cs="Times New Roman" w:hint="eastAsia"/>
                <w:sz w:val="16"/>
                <w:szCs w:val="16"/>
              </w:rPr>
              <w:br/>
            </w:r>
            <w:r w:rsidRPr="00745CDA">
              <w:rPr>
                <w:rFonts w:ascii="標楷體" w:eastAsia="標楷體" w:hAnsi="標楷體" w:cs="Arial Unicode MS" w:hint="eastAsia"/>
                <w:b/>
                <w:color w:val="000000"/>
                <w:sz w:val="16"/>
                <w:szCs w:val="16"/>
              </w:rPr>
              <w:t>◎</w:t>
            </w:r>
            <w:r w:rsidRPr="00745CDA">
              <w:rPr>
                <w:rFonts w:ascii="標楷體" w:eastAsia="標楷體" w:hAnsi="標楷體" w:cs="Times New Roman" w:hint="eastAsia"/>
                <w:sz w:val="16"/>
                <w:szCs w:val="16"/>
              </w:rPr>
              <w:t>環境教育</w:t>
            </w:r>
          </w:p>
          <w:p w:rsidR="00B54305" w:rsidRPr="0065775C" w:rsidRDefault="00B54305" w:rsidP="00D7048A">
            <w:pPr>
              <w:snapToGrid w:val="0"/>
              <w:jc w:val="center"/>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2"/>
                <w:attr w:name="Month" w:val="2"/>
                <w:attr w:name="Year" w:val="2001"/>
              </w:smartTagPr>
              <w:r w:rsidRPr="00745CDA">
                <w:rPr>
                  <w:rFonts w:ascii="標楷體" w:eastAsia="標楷體" w:hAnsi="標楷體" w:cs="Times New Roman" w:hint="eastAsia"/>
                  <w:sz w:val="16"/>
                  <w:szCs w:val="16"/>
                </w:rPr>
                <w:t>1-2-2</w:t>
              </w:r>
            </w:smartTag>
          </w:p>
        </w:tc>
        <w:tc>
          <w:tcPr>
            <w:tcW w:w="468" w:type="pct"/>
            <w:tcBorders>
              <w:bottom w:val="single" w:sz="4" w:space="0" w:color="auto"/>
            </w:tcBorders>
            <w:vAlign w:val="center"/>
          </w:tcPr>
          <w:p w:rsidR="00B54305" w:rsidRPr="00DF2EDF" w:rsidRDefault="00B54305" w:rsidP="00D7048A">
            <w:pPr>
              <w:snapToGrid w:val="0"/>
              <w:rPr>
                <w:rFonts w:ascii="標楷體" w:eastAsia="標楷體" w:hAnsi="標楷體"/>
                <w:sz w:val="20"/>
                <w:szCs w:val="20"/>
              </w:rPr>
            </w:pPr>
            <w:r w:rsidRPr="00C33178">
              <w:rPr>
                <w:rFonts w:ascii="標楷體" w:eastAsia="標楷體" w:hAnsi="標楷體" w:hint="eastAsia"/>
                <w:sz w:val="20"/>
                <w:szCs w:val="20"/>
              </w:rPr>
              <w:t>複習段考內容</w:t>
            </w:r>
          </w:p>
        </w:tc>
        <w:tc>
          <w:tcPr>
            <w:tcW w:w="604" w:type="pct"/>
          </w:tcPr>
          <w:p w:rsidR="00B54305" w:rsidRPr="00BE5514" w:rsidRDefault="00B54305" w:rsidP="00D7048A">
            <w:pPr>
              <w:adjustRightInd w:val="0"/>
              <w:snapToGrid w:val="0"/>
              <w:rPr>
                <w:rFonts w:ascii="標楷體" w:eastAsia="標楷體" w:hAnsi="標楷體" w:cs="新細明體"/>
                <w:color w:val="0D0D0D"/>
                <w:sz w:val="20"/>
                <w:szCs w:val="20"/>
              </w:rPr>
            </w:pPr>
            <w:r w:rsidRPr="00BE5514">
              <w:rPr>
                <w:rFonts w:ascii="標楷體" w:eastAsia="標楷體" w:hAnsi="標楷體" w:cs="新細明體" w:hint="eastAsia"/>
                <w:color w:val="0D0D0D"/>
                <w:sz w:val="20"/>
                <w:szCs w:val="20"/>
              </w:rPr>
              <w:t>七、老化與健康／2．健康檢查7-2-1【生涯發展教育】</w:t>
            </w:r>
          </w:p>
        </w:tc>
      </w:tr>
      <w:tr w:rsidR="00B54305" w:rsidRPr="00AD666E" w:rsidTr="00D7048A">
        <w:trPr>
          <w:cantSplit/>
          <w:trHeight w:val="364"/>
        </w:trPr>
        <w:tc>
          <w:tcPr>
            <w:tcW w:w="886" w:type="pct"/>
            <w:gridSpan w:val="4"/>
          </w:tcPr>
          <w:p w:rsidR="00B54305" w:rsidRDefault="00B54305" w:rsidP="00D7048A">
            <w:pPr>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384" w:type="pct"/>
            <w:vAlign w:val="center"/>
          </w:tcPr>
          <w:p w:rsidR="00B54305" w:rsidRPr="0065775C" w:rsidRDefault="00B54305" w:rsidP="00D7048A">
            <w:pPr>
              <w:snapToGrid w:val="0"/>
              <w:jc w:val="center"/>
              <w:rPr>
                <w:rFonts w:ascii="標楷體" w:eastAsia="標楷體" w:hAnsi="標楷體"/>
                <w:color w:val="000000"/>
                <w:sz w:val="22"/>
                <w:szCs w:val="22"/>
              </w:rPr>
            </w:pPr>
            <w:r>
              <w:rPr>
                <w:rFonts w:ascii="標楷體" w:eastAsia="標楷體" w:hAnsi="標楷體" w:hint="eastAsia"/>
                <w:color w:val="000000"/>
                <w:sz w:val="22"/>
                <w:szCs w:val="22"/>
              </w:rPr>
              <w:t>紙筆測驗</w:t>
            </w:r>
          </w:p>
        </w:tc>
        <w:tc>
          <w:tcPr>
            <w:tcW w:w="419" w:type="pct"/>
            <w:vAlign w:val="center"/>
          </w:tcPr>
          <w:p w:rsidR="00B54305" w:rsidRPr="00DF2EDF" w:rsidRDefault="00B54305" w:rsidP="00D7048A">
            <w:pPr>
              <w:snapToGrid w:val="0"/>
              <w:rPr>
                <w:rFonts w:ascii="標楷體" w:eastAsia="標楷體" w:hAnsi="標楷體"/>
                <w:sz w:val="20"/>
                <w:szCs w:val="20"/>
              </w:rPr>
            </w:pPr>
            <w:r>
              <w:rPr>
                <w:rFonts w:ascii="標楷體" w:eastAsia="標楷體" w:hAnsi="標楷體" w:hint="eastAsia"/>
                <w:sz w:val="20"/>
                <w:szCs w:val="20"/>
              </w:rPr>
              <w:t>說讀課文</w:t>
            </w:r>
          </w:p>
        </w:tc>
        <w:tc>
          <w:tcPr>
            <w:tcW w:w="373"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60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68" w:type="pct"/>
            <w:tcBorders>
              <w:bottom w:val="single" w:sz="4" w:space="0" w:color="auto"/>
            </w:tcBorders>
          </w:tcPr>
          <w:p w:rsidR="00B54305" w:rsidRDefault="00B54305" w:rsidP="00D7048A">
            <w:r w:rsidRPr="00605637">
              <w:rPr>
                <w:rFonts w:ascii="標楷體" w:eastAsia="標楷體" w:hAnsi="標楷體" w:hint="eastAsia"/>
              </w:rPr>
              <w:t>實作評量</w:t>
            </w:r>
          </w:p>
        </w:tc>
        <w:tc>
          <w:tcPr>
            <w:tcW w:w="604" w:type="pct"/>
          </w:tcPr>
          <w:p w:rsidR="00B54305" w:rsidRDefault="00B54305" w:rsidP="00D7048A">
            <w:r w:rsidRPr="00605637">
              <w:rPr>
                <w:rFonts w:ascii="標楷體" w:eastAsia="標楷體" w:hAnsi="標楷體" w:hint="eastAsia"/>
              </w:rPr>
              <w:t>實作評量</w:t>
            </w:r>
          </w:p>
        </w:tc>
      </w:tr>
      <w:tr w:rsidR="00B54305" w:rsidRPr="00AD666E" w:rsidTr="00D7048A">
        <w:trPr>
          <w:cantSplit/>
          <w:trHeight w:val="364"/>
        </w:trPr>
        <w:tc>
          <w:tcPr>
            <w:tcW w:w="152" w:type="pct"/>
          </w:tcPr>
          <w:p w:rsidR="00B54305" w:rsidRDefault="00B54305" w:rsidP="00D7048A">
            <w:pPr>
              <w:jc w:val="center"/>
              <w:rPr>
                <w:rFonts w:ascii="標楷體" w:eastAsia="標楷體" w:hAnsi="標楷體"/>
              </w:rPr>
            </w:pPr>
            <w:r>
              <w:rPr>
                <w:rFonts w:ascii="標楷體" w:eastAsia="標楷體" w:hAnsi="標楷體" w:hint="eastAsia"/>
              </w:rPr>
              <w:t>21</w:t>
            </w:r>
          </w:p>
        </w:tc>
        <w:tc>
          <w:tcPr>
            <w:tcW w:w="237" w:type="pct"/>
            <w:gridSpan w:val="2"/>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6/30</w:t>
            </w:r>
          </w:p>
        </w:tc>
        <w:tc>
          <w:tcPr>
            <w:tcW w:w="496" w:type="pct"/>
            <w:vAlign w:val="center"/>
          </w:tcPr>
          <w:p w:rsidR="00B54305" w:rsidRPr="00DF2EDF" w:rsidRDefault="00B54305" w:rsidP="00D7048A">
            <w:pPr>
              <w:snapToGrid w:val="0"/>
              <w:rPr>
                <w:rFonts w:ascii="標楷體" w:eastAsia="標楷體" w:hAnsi="標楷體"/>
                <w:sz w:val="20"/>
                <w:szCs w:val="20"/>
              </w:rPr>
            </w:pPr>
            <w:r>
              <w:rPr>
                <w:rFonts w:ascii="標楷體" w:eastAsia="標楷體" w:hAnsi="標楷體" w:hint="eastAsia"/>
                <w:sz w:val="20"/>
                <w:szCs w:val="20"/>
              </w:rPr>
              <w:t>6/30休業式</w:t>
            </w:r>
          </w:p>
        </w:tc>
        <w:tc>
          <w:tcPr>
            <w:tcW w:w="384" w:type="pct"/>
          </w:tcPr>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B24A9">
              <w:rPr>
                <w:rFonts w:ascii="標楷體" w:eastAsia="標楷體" w:hAnsi="標楷體" w:cs="Times New Roman" w:hint="eastAsia"/>
                <w:snapToGrid w:val="0"/>
                <w:color w:val="000000"/>
                <w:kern w:val="0"/>
                <w:sz w:val="20"/>
                <w:szCs w:val="20"/>
              </w:rPr>
              <w:t xml:space="preserve">休業式 </w:t>
            </w:r>
          </w:p>
        </w:tc>
        <w:tc>
          <w:tcPr>
            <w:tcW w:w="419" w:type="pct"/>
            <w:vAlign w:val="center"/>
          </w:tcPr>
          <w:p w:rsidR="00B54305" w:rsidRPr="001726ED" w:rsidRDefault="00B54305" w:rsidP="00D7048A">
            <w:pPr>
              <w:spacing w:line="0" w:lineRule="atLeast"/>
              <w:rPr>
                <w:rFonts w:ascii="標楷體" w:eastAsia="標楷體" w:hAnsi="標楷體"/>
                <w:sz w:val="20"/>
                <w:szCs w:val="20"/>
              </w:rPr>
            </w:pPr>
            <w:r w:rsidRPr="001726ED">
              <w:rPr>
                <w:rFonts w:ascii="標楷體" w:eastAsia="標楷體" w:hAnsi="標楷體" w:hint="eastAsia"/>
                <w:sz w:val="20"/>
                <w:szCs w:val="20"/>
              </w:rPr>
              <w:t>總複習</w:t>
            </w:r>
          </w:p>
          <w:p w:rsidR="00B54305" w:rsidRPr="001726ED" w:rsidRDefault="00B54305" w:rsidP="00D7048A">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rsidR="00B54305" w:rsidRDefault="00B54305" w:rsidP="00D7048A">
            <w:pPr>
              <w:snapToGrid w:val="0"/>
              <w:rPr>
                <w:rFonts w:ascii="標楷體" w:eastAsia="標楷體" w:hAnsi="標楷體"/>
                <w:sz w:val="20"/>
                <w:szCs w:val="20"/>
              </w:rPr>
            </w:pPr>
            <w:r w:rsidRPr="001726ED">
              <w:rPr>
                <w:rFonts w:ascii="標楷體" w:eastAsia="標楷體" w:hAnsi="標楷體" w:hint="eastAsia"/>
                <w:sz w:val="20"/>
                <w:szCs w:val="20"/>
              </w:rPr>
              <w:t>1-3-2  1-3-7  2-3-1  2-3-6  2-3-10  4-3-5</w:t>
            </w:r>
          </w:p>
        </w:tc>
        <w:tc>
          <w:tcPr>
            <w:tcW w:w="373" w:type="pct"/>
            <w:vAlign w:val="center"/>
          </w:tcPr>
          <w:p w:rsidR="00B54305" w:rsidRPr="00042404" w:rsidRDefault="00B54305" w:rsidP="00D7048A">
            <w:pPr>
              <w:snapToGrid w:val="0"/>
              <w:rPr>
                <w:rFonts w:ascii="標楷體" w:eastAsia="標楷體" w:hAnsi="標楷體"/>
              </w:rPr>
            </w:pPr>
          </w:p>
        </w:tc>
        <w:tc>
          <w:tcPr>
            <w:tcW w:w="420" w:type="pct"/>
            <w:vAlign w:val="center"/>
          </w:tcPr>
          <w:p w:rsidR="00B54305" w:rsidRPr="006161C3"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數與量、幾何</w:t>
            </w:r>
            <w:r w:rsidRPr="006161C3">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綜合與應用（二）</w:t>
            </w:r>
            <w:r w:rsidRPr="006161C3">
              <w:rPr>
                <w:rFonts w:ascii="Times New Roman" w:eastAsia="標楷體" w:hAnsi="Times New Roman" w:cs="Times New Roman"/>
                <w:bCs/>
                <w:sz w:val="20"/>
                <w:szCs w:val="20"/>
              </w:rPr>
              <w:br/>
            </w:r>
            <w:r w:rsidRPr="006161C3">
              <w:rPr>
                <w:rFonts w:ascii="Times New Roman" w:eastAsia="標楷體" w:hAnsi="Times New Roman" w:cs="Times New Roman" w:hint="eastAsia"/>
                <w:bCs/>
                <w:sz w:val="20"/>
                <w:szCs w:val="20"/>
              </w:rPr>
              <w:t>(</w:t>
            </w:r>
            <w:r w:rsidRPr="00180D7C">
              <w:rPr>
                <w:rFonts w:ascii="Times New Roman" w:eastAsia="標楷體" w:hAnsi="Times New Roman" w:cs="Times New Roman"/>
                <w:bCs/>
                <w:sz w:val="20"/>
                <w:szCs w:val="20"/>
              </w:rPr>
              <w:t>5</w:t>
            </w:r>
            <w:r w:rsidRPr="006161C3">
              <w:rPr>
                <w:rFonts w:ascii="Times New Roman" w:eastAsia="標楷體" w:hAnsi="Times New Roman" w:cs="Times New Roman" w:hint="eastAsia"/>
                <w:bCs/>
                <w:sz w:val="20"/>
                <w:szCs w:val="20"/>
              </w:rPr>
              <w:t>)</w:t>
            </w:r>
            <w:r w:rsidRPr="006161C3">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【資訊教育】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【環境教育】</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5-n-11</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5-n-12</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5-n-14</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5-n-16</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5-n-17</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5-n-20</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5-s-06</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5-s-07</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C-R-01</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bCs/>
                <w:sz w:val="20"/>
                <w:szCs w:val="20"/>
              </w:rPr>
              <w:t>C-R-03</w:t>
            </w:r>
          </w:p>
          <w:p w:rsidR="00B54305" w:rsidRPr="00042404" w:rsidRDefault="00B54305" w:rsidP="00D7048A">
            <w:pPr>
              <w:snapToGrid w:val="0"/>
              <w:rPr>
                <w:rFonts w:ascii="標楷體" w:eastAsia="標楷體" w:hAnsi="標楷體"/>
              </w:rPr>
            </w:pPr>
            <w:r>
              <w:rPr>
                <w:rFonts w:ascii="Times New Roman" w:eastAsia="標楷體" w:hAnsi="Times New Roman" w:cs="Times New Roman" w:hint="eastAsia"/>
                <w:bCs/>
                <w:sz w:val="20"/>
                <w:szCs w:val="20"/>
              </w:rPr>
              <w:t xml:space="preserve">   </w:t>
            </w:r>
            <w:r w:rsidRPr="006161C3">
              <w:rPr>
                <w:rFonts w:ascii="Times New Roman" w:eastAsia="標楷體" w:hAnsi="Times New Roman" w:cs="Times New Roman"/>
                <w:bCs/>
                <w:sz w:val="20"/>
                <w:szCs w:val="20"/>
              </w:rPr>
              <w:t>C-E-02</w:t>
            </w:r>
          </w:p>
        </w:tc>
        <w:tc>
          <w:tcPr>
            <w:tcW w:w="420" w:type="pct"/>
            <w:vAlign w:val="center"/>
          </w:tcPr>
          <w:p w:rsidR="00B54305" w:rsidRPr="00042404" w:rsidRDefault="00B54305" w:rsidP="00D7048A">
            <w:pPr>
              <w:snapToGrid w:val="0"/>
              <w:rPr>
                <w:rFonts w:ascii="標楷體" w:eastAsia="標楷體" w:hAnsi="標楷體"/>
              </w:rPr>
            </w:pPr>
          </w:p>
        </w:tc>
        <w:tc>
          <w:tcPr>
            <w:tcW w:w="420" w:type="pct"/>
            <w:vAlign w:val="center"/>
          </w:tcPr>
          <w:p w:rsidR="00B54305" w:rsidRPr="00180D7C" w:rsidRDefault="00B54305" w:rsidP="00D7048A">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hint="eastAsia"/>
                <w:bCs/>
                <w:sz w:val="20"/>
                <w:szCs w:val="20"/>
              </w:rPr>
              <w:t>第六單元</w:t>
            </w:r>
            <w:r w:rsidRPr="00180D7C">
              <w:rPr>
                <w:rFonts w:ascii="Times New Roman" w:eastAsia="標楷體" w:hAnsi="Times New Roman" w:cs="Times New Roman" w:hint="eastAsia"/>
                <w:bCs/>
                <w:sz w:val="20"/>
                <w:szCs w:val="20"/>
              </w:rPr>
              <w:t xml:space="preserve"> </w:t>
            </w:r>
            <w:r w:rsidRPr="00180D7C">
              <w:rPr>
                <w:rFonts w:ascii="Times New Roman" w:eastAsia="標楷體" w:hAnsi="Times New Roman" w:cs="Times New Roman" w:hint="eastAsia"/>
                <w:bCs/>
                <w:sz w:val="20"/>
                <w:szCs w:val="20"/>
              </w:rPr>
              <w:t>臺灣的區域與交通</w:t>
            </w:r>
            <w:r w:rsidRPr="006161C3">
              <w:rPr>
                <w:rFonts w:ascii="Times New Roman" w:eastAsia="標楷體" w:hAnsi="Times New Roman" w:cs="Times New Roman"/>
                <w:bCs/>
                <w:sz w:val="20"/>
                <w:szCs w:val="20"/>
              </w:rPr>
              <w:br/>
            </w:r>
            <w:r w:rsidRPr="00180D7C">
              <w:rPr>
                <w:rFonts w:ascii="Times New Roman" w:eastAsia="標楷體" w:hAnsi="Times New Roman" w:cs="Times New Roman" w:hint="eastAsia"/>
                <w:bCs/>
                <w:sz w:val="20"/>
                <w:szCs w:val="20"/>
              </w:rPr>
              <w:t>第二課寶島行透透</w:t>
            </w:r>
            <w:r w:rsidRPr="006161C3">
              <w:rPr>
                <w:rFonts w:ascii="Times New Roman" w:eastAsia="標楷體" w:hAnsi="Times New Roman" w:cs="Times New Roman"/>
                <w:bCs/>
                <w:sz w:val="20"/>
                <w:szCs w:val="20"/>
              </w:rPr>
              <w:br/>
            </w:r>
            <w:r w:rsidRPr="006161C3">
              <w:rPr>
                <w:rFonts w:ascii="Times New Roman" w:eastAsia="標楷體" w:hAnsi="Times New Roman" w:cs="Times New Roman" w:hint="eastAsia"/>
                <w:bCs/>
                <w:sz w:val="20"/>
                <w:szCs w:val="20"/>
              </w:rPr>
              <w:t>(</w:t>
            </w:r>
            <w:r w:rsidRPr="00180D7C">
              <w:rPr>
                <w:rFonts w:ascii="Times New Roman" w:eastAsia="標楷體" w:hAnsi="Times New Roman" w:cs="Times New Roman"/>
                <w:bCs/>
                <w:sz w:val="20"/>
                <w:szCs w:val="20"/>
              </w:rPr>
              <w:t>3</w:t>
            </w:r>
            <w:r w:rsidRPr="006161C3">
              <w:rPr>
                <w:rFonts w:ascii="Times New Roman" w:eastAsia="標楷體" w:hAnsi="Times New Roman" w:cs="Times New Roman" w:hint="eastAsia"/>
                <w:bCs/>
                <w:sz w:val="20"/>
                <w:szCs w:val="20"/>
              </w:rPr>
              <w:t>)</w:t>
            </w:r>
            <w:r w:rsidRPr="006161C3">
              <w:rPr>
                <w:rFonts w:ascii="Times New Roman" w:eastAsia="標楷體" w:hAnsi="Times New Roman" w:cs="Times New Roman"/>
                <w:bCs/>
                <w:sz w:val="20"/>
                <w:szCs w:val="20"/>
              </w:rPr>
              <w:br/>
            </w:r>
            <w:r w:rsidRPr="00180D7C">
              <w:rPr>
                <w:rFonts w:ascii="Times New Roman" w:eastAsia="標楷體" w:hAnsi="Times New Roman" w:cs="Times New Roman" w:hint="eastAsia"/>
                <w:bCs/>
                <w:sz w:val="20"/>
                <w:szCs w:val="20"/>
              </w:rPr>
              <w:t>【海洋教育】</w:t>
            </w:r>
          </w:p>
          <w:p w:rsidR="00B54305" w:rsidRPr="006161C3" w:rsidRDefault="00B54305" w:rsidP="00D7048A">
            <w:pPr>
              <w:spacing w:line="0" w:lineRule="atLeast"/>
              <w:jc w:val="center"/>
              <w:rPr>
                <w:rFonts w:ascii="Times New Roman" w:eastAsia="標楷體" w:hAnsi="Times New Roman" w:cs="Times New Roman"/>
                <w:bCs/>
                <w:sz w:val="20"/>
                <w:szCs w:val="20"/>
              </w:rPr>
            </w:pPr>
            <w:r w:rsidRPr="006161C3">
              <w:rPr>
                <w:rFonts w:ascii="Times New Roman" w:eastAsia="標楷體" w:hAnsi="Times New Roman" w:cs="Times New Roman" w:hint="eastAsia"/>
                <w:bCs/>
                <w:sz w:val="20"/>
                <w:szCs w:val="20"/>
              </w:rPr>
              <w:t>【資訊教育】</w:t>
            </w:r>
          </w:p>
          <w:p w:rsidR="00B54305" w:rsidRPr="00042404" w:rsidRDefault="00B54305" w:rsidP="00D7048A">
            <w:pPr>
              <w:snapToGrid w:val="0"/>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1"/>
              </w:smartTagPr>
              <w:r w:rsidRPr="006161C3">
                <w:rPr>
                  <w:rFonts w:ascii="Times New Roman" w:eastAsia="標楷體" w:hAnsi="Times New Roman" w:cs="Times New Roman"/>
                  <w:bCs/>
                  <w:sz w:val="20"/>
                  <w:szCs w:val="20"/>
                </w:rPr>
                <w:t>1-3-4</w:t>
              </w:r>
            </w:smartTag>
            <w:r w:rsidRPr="006161C3">
              <w:rPr>
                <w:rFonts w:ascii="Times New Roman" w:eastAsia="標楷體" w:hAnsi="Times New Roman" w:cs="Times New Roman"/>
                <w:bCs/>
                <w:sz w:val="20"/>
                <w:szCs w:val="20"/>
              </w:rPr>
              <w:br/>
              <w:t>1-3-8</w:t>
            </w:r>
            <w:r w:rsidRPr="006161C3">
              <w:rPr>
                <w:rFonts w:ascii="Times New Roman" w:eastAsia="標楷體" w:hAnsi="Times New Roman" w:cs="Times New Roman"/>
                <w:bCs/>
                <w:sz w:val="20"/>
                <w:szCs w:val="20"/>
              </w:rPr>
              <w:br/>
              <w:t>3-3-1</w:t>
            </w:r>
          </w:p>
        </w:tc>
        <w:tc>
          <w:tcPr>
            <w:tcW w:w="60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總複習與回顧</w:t>
            </w:r>
          </w:p>
        </w:tc>
        <w:tc>
          <w:tcPr>
            <w:tcW w:w="468" w:type="pct"/>
            <w:tcBorders>
              <w:bottom w:val="single" w:sz="4" w:space="0" w:color="auto"/>
            </w:tcBorders>
          </w:tcPr>
          <w:p w:rsidR="00B54305" w:rsidRDefault="00B54305" w:rsidP="00D7048A">
            <w:r w:rsidRPr="00A14282">
              <w:rPr>
                <w:rFonts w:ascii="標楷體" w:eastAsia="標楷體" w:hAnsi="標楷體" w:hint="eastAsia"/>
              </w:rPr>
              <w:t>總複習與回顧</w:t>
            </w:r>
          </w:p>
        </w:tc>
        <w:tc>
          <w:tcPr>
            <w:tcW w:w="604" w:type="pct"/>
          </w:tcPr>
          <w:p w:rsidR="00B54305" w:rsidRDefault="00B54305" w:rsidP="00D7048A">
            <w:r w:rsidRPr="00A14282">
              <w:rPr>
                <w:rFonts w:ascii="標楷體" w:eastAsia="標楷體" w:hAnsi="標楷體" w:hint="eastAsia"/>
              </w:rPr>
              <w:t>總複習與回顧</w:t>
            </w:r>
          </w:p>
        </w:tc>
      </w:tr>
    </w:tbl>
    <w:p w:rsidR="00B54305" w:rsidRPr="00042404" w:rsidRDefault="00B54305" w:rsidP="00B54305">
      <w:pPr>
        <w:rPr>
          <w:rFonts w:ascii="標楷體" w:eastAsia="標楷體" w:hAnsi="標楷體"/>
        </w:rPr>
      </w:pPr>
      <w:r w:rsidRPr="00042404">
        <w:rPr>
          <w:rFonts w:ascii="標楷體" w:eastAsia="標楷體" w:hAnsi="標楷體" w:hint="eastAsia"/>
        </w:rPr>
        <w:t>說明：</w:t>
      </w:r>
    </w:p>
    <w:p w:rsidR="00B54305" w:rsidRPr="00F66616" w:rsidRDefault="00B54305" w:rsidP="00B54305">
      <w:pPr>
        <w:numPr>
          <w:ilvl w:val="0"/>
          <w:numId w:val="4"/>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B54305" w:rsidRPr="00042404" w:rsidRDefault="00B54305" w:rsidP="00B54305">
      <w:pPr>
        <w:numPr>
          <w:ilvl w:val="0"/>
          <w:numId w:val="4"/>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B54305" w:rsidRDefault="00B54305" w:rsidP="00B54305">
      <w:pPr>
        <w:numPr>
          <w:ilvl w:val="0"/>
          <w:numId w:val="4"/>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B54305" w:rsidRDefault="00B54305" w:rsidP="00B54305">
      <w:pPr>
        <w:numPr>
          <w:ilvl w:val="0"/>
          <w:numId w:val="4"/>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B54305" w:rsidRDefault="00B54305" w:rsidP="00B54305">
      <w:pPr>
        <w:tabs>
          <w:tab w:val="left" w:pos="9360"/>
        </w:tabs>
        <w:spacing w:line="340" w:lineRule="exact"/>
        <w:jc w:val="center"/>
        <w:rPr>
          <w:rFonts w:eastAsia="標楷體"/>
          <w:b/>
          <w:bCs/>
          <w:sz w:val="28"/>
        </w:rPr>
      </w:pPr>
      <w:r>
        <w:rPr>
          <w:rFonts w:eastAsia="標楷體" w:hint="eastAsia"/>
          <w:b/>
          <w:bCs/>
          <w:sz w:val="28"/>
        </w:rPr>
        <w:lastRenderedPageBreak/>
        <w:t>嘉義縣番路鄉大湖國民小學</w:t>
      </w:r>
    </w:p>
    <w:p w:rsidR="00B54305" w:rsidRPr="00630D65" w:rsidRDefault="00B54305" w:rsidP="00B54305">
      <w:pPr>
        <w:tabs>
          <w:tab w:val="left" w:pos="9360"/>
        </w:tabs>
        <w:spacing w:line="340" w:lineRule="exact"/>
        <w:jc w:val="center"/>
      </w:pPr>
      <w:r>
        <w:rPr>
          <w:rFonts w:hint="eastAsia"/>
        </w:rPr>
        <w:t>108</w:t>
      </w:r>
      <w:r>
        <w:rPr>
          <w:rFonts w:hint="eastAsia"/>
        </w:rPr>
        <w:t>學年度</w:t>
      </w:r>
      <w:r w:rsidRPr="00E57A2E">
        <w:rPr>
          <w:rFonts w:hint="eastAsia"/>
          <w:color w:val="FF0000"/>
        </w:rPr>
        <w:t>第一學期</w:t>
      </w:r>
      <w:r>
        <w:rPr>
          <w:rFonts w:hint="eastAsia"/>
          <w:u w:val="single"/>
        </w:rPr>
        <w:t xml:space="preserve"> </w:t>
      </w:r>
      <w:r>
        <w:rPr>
          <w:rFonts w:hint="eastAsia"/>
          <w:u w:val="single"/>
        </w:rPr>
        <w:t>六</w:t>
      </w:r>
      <w:r>
        <w:rPr>
          <w:rFonts w:hint="eastAsia"/>
          <w:u w:val="single"/>
        </w:rPr>
        <w:t xml:space="preserve"> </w:t>
      </w:r>
      <w:r>
        <w:rPr>
          <w:rFonts w:hint="eastAsia"/>
        </w:rPr>
        <w:t>年級</w:t>
      </w:r>
      <w:r>
        <w:rPr>
          <w:rFonts w:hint="eastAsia"/>
        </w:rPr>
        <w:t>(</w:t>
      </w:r>
      <w:r w:rsidRPr="005577DE">
        <w:rPr>
          <w:rFonts w:hint="eastAsia"/>
        </w:rPr>
        <w:t>領域</w:t>
      </w:r>
      <w:r>
        <w:rPr>
          <w:rFonts w:hint="eastAsia"/>
        </w:rPr>
        <w:t>/</w:t>
      </w:r>
      <w:r>
        <w:rPr>
          <w:rFonts w:hint="eastAsia"/>
        </w:rPr>
        <w:t>科目</w:t>
      </w:r>
      <w:r>
        <w:rPr>
          <w:rFonts w:hint="eastAsia"/>
        </w:rPr>
        <w:t>)</w:t>
      </w:r>
      <w:r w:rsidRPr="005577DE">
        <w:rPr>
          <w:rFonts w:hint="eastAsia"/>
        </w:rPr>
        <w:t>課程教學進度總表</w:t>
      </w:r>
      <w:r>
        <w:rPr>
          <w:rFonts w:hint="eastAsia"/>
        </w:rPr>
        <w:t>及議題融入規劃</w:t>
      </w:r>
    </w:p>
    <w:tbl>
      <w:tblPr>
        <w:tblW w:w="4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85"/>
        <w:gridCol w:w="1477"/>
        <w:gridCol w:w="1550"/>
        <w:gridCol w:w="1059"/>
        <w:gridCol w:w="1096"/>
        <w:gridCol w:w="1372"/>
        <w:gridCol w:w="1234"/>
        <w:gridCol w:w="1096"/>
        <w:gridCol w:w="1375"/>
        <w:gridCol w:w="1372"/>
        <w:gridCol w:w="1319"/>
      </w:tblGrid>
      <w:tr w:rsidR="00B54305" w:rsidRPr="00AD666E" w:rsidTr="00D7048A">
        <w:trPr>
          <w:cantSplit/>
          <w:trHeight w:val="365"/>
          <w:tblHeader/>
          <w:jc w:val="center"/>
        </w:trPr>
        <w:tc>
          <w:tcPr>
            <w:tcW w:w="161"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週次</w:t>
            </w:r>
          </w:p>
        </w:tc>
        <w:tc>
          <w:tcPr>
            <w:tcW w:w="243"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日期</w:t>
            </w:r>
          </w:p>
        </w:tc>
        <w:tc>
          <w:tcPr>
            <w:tcW w:w="524"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校</w:t>
            </w:r>
          </w:p>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行事曆</w:t>
            </w:r>
          </w:p>
        </w:tc>
        <w:tc>
          <w:tcPr>
            <w:tcW w:w="4072" w:type="pct"/>
            <w:gridSpan w:val="9"/>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Pr>
                <w:rFonts w:ascii="標楷體" w:eastAsia="標楷體" w:hAnsi="標楷體"/>
                <w:color w:val="FF0000"/>
                <w:u w:val="thick"/>
              </w:rPr>
              <w:t>27</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B54305" w:rsidRPr="00AD666E" w:rsidTr="00D7048A">
        <w:trPr>
          <w:cantSplit/>
          <w:trHeight w:val="626"/>
          <w:tblHeader/>
          <w:jc w:val="center"/>
        </w:trPr>
        <w:tc>
          <w:tcPr>
            <w:tcW w:w="161" w:type="pct"/>
            <w:vMerge/>
            <w:vAlign w:val="center"/>
          </w:tcPr>
          <w:p w:rsidR="00B54305" w:rsidRPr="0010467B" w:rsidRDefault="00B54305" w:rsidP="00D7048A">
            <w:pPr>
              <w:snapToGrid w:val="0"/>
              <w:jc w:val="center"/>
              <w:rPr>
                <w:rFonts w:ascii="標楷體" w:eastAsia="標楷體" w:hAnsi="標楷體"/>
              </w:rPr>
            </w:pPr>
          </w:p>
        </w:tc>
        <w:tc>
          <w:tcPr>
            <w:tcW w:w="243" w:type="pct"/>
            <w:vMerge/>
            <w:vAlign w:val="center"/>
          </w:tcPr>
          <w:p w:rsidR="00B54305" w:rsidRPr="0010467B" w:rsidRDefault="00B54305" w:rsidP="00D7048A">
            <w:pPr>
              <w:snapToGrid w:val="0"/>
              <w:jc w:val="center"/>
              <w:rPr>
                <w:rFonts w:ascii="標楷體" w:eastAsia="標楷體" w:hAnsi="標楷體"/>
              </w:rPr>
            </w:pPr>
          </w:p>
        </w:tc>
        <w:tc>
          <w:tcPr>
            <w:tcW w:w="524" w:type="pct"/>
            <w:vMerge/>
            <w:vAlign w:val="center"/>
          </w:tcPr>
          <w:p w:rsidR="00B54305" w:rsidRPr="0010467B" w:rsidRDefault="00B54305" w:rsidP="00D7048A">
            <w:pPr>
              <w:snapToGrid w:val="0"/>
              <w:jc w:val="center"/>
              <w:rPr>
                <w:rFonts w:ascii="標楷體" w:eastAsia="標楷體" w:hAnsi="標楷體"/>
              </w:rPr>
            </w:pPr>
          </w:p>
        </w:tc>
        <w:tc>
          <w:tcPr>
            <w:tcW w:w="1315" w:type="pct"/>
            <w:gridSpan w:val="3"/>
            <w:vAlign w:val="center"/>
          </w:tcPr>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語文</w:t>
            </w:r>
          </w:p>
        </w:tc>
        <w:tc>
          <w:tcPr>
            <w:tcW w:w="487" w:type="pct"/>
            <w:vMerge w:val="restart"/>
            <w:vAlign w:val="center"/>
          </w:tcPr>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數學</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 xml:space="preserve">（ </w:t>
            </w:r>
            <w:r w:rsidRPr="00691E20">
              <w:rPr>
                <w:rFonts w:ascii="標楷體" w:eastAsia="標楷體" w:hAnsi="標楷體"/>
                <w:sz w:val="20"/>
                <w:szCs w:val="20"/>
              </w:rPr>
              <w:t>4</w:t>
            </w:r>
            <w:r w:rsidRPr="00691E20">
              <w:rPr>
                <w:rFonts w:ascii="標楷體" w:eastAsia="標楷體" w:hAnsi="標楷體" w:hint="eastAsia"/>
                <w:sz w:val="20"/>
                <w:szCs w:val="20"/>
              </w:rPr>
              <w:t xml:space="preserve"> ）</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(翰林)</w:t>
            </w:r>
          </w:p>
        </w:tc>
        <w:tc>
          <w:tcPr>
            <w:tcW w:w="438" w:type="pct"/>
            <w:vMerge w:val="restart"/>
            <w:vAlign w:val="center"/>
          </w:tcPr>
          <w:p w:rsidR="00B54305" w:rsidRPr="00691E20" w:rsidRDefault="00B54305" w:rsidP="00D7048A">
            <w:pPr>
              <w:pStyle w:val="a6"/>
              <w:rPr>
                <w:color w:val="auto"/>
              </w:rPr>
            </w:pPr>
            <w:r w:rsidRPr="00691E20">
              <w:rPr>
                <w:rFonts w:hint="eastAsia"/>
                <w:color w:val="auto"/>
              </w:rPr>
              <w:t xml:space="preserve">自然與生活科技  </w:t>
            </w:r>
            <w:r w:rsidRPr="00691E20">
              <w:rPr>
                <w:color w:val="auto"/>
              </w:rPr>
              <w:t xml:space="preserve">   </w:t>
            </w:r>
            <w:r w:rsidRPr="00691E20">
              <w:rPr>
                <w:rFonts w:hint="eastAsia"/>
                <w:color w:val="auto"/>
              </w:rPr>
              <w:t>(3)</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(南一)</w:t>
            </w:r>
          </w:p>
        </w:tc>
        <w:tc>
          <w:tcPr>
            <w:tcW w:w="389" w:type="pct"/>
            <w:vMerge w:val="restart"/>
            <w:vAlign w:val="center"/>
          </w:tcPr>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社會</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（3）</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（翰林）</w:t>
            </w:r>
          </w:p>
        </w:tc>
        <w:tc>
          <w:tcPr>
            <w:tcW w:w="488" w:type="pct"/>
            <w:vMerge w:val="restart"/>
            <w:vAlign w:val="center"/>
          </w:tcPr>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藝術與人文</w:t>
            </w:r>
            <w:r w:rsidRPr="00691E20">
              <w:rPr>
                <w:rFonts w:ascii="標楷體" w:eastAsia="標楷體" w:hAnsi="標楷體"/>
                <w:sz w:val="20"/>
                <w:szCs w:val="20"/>
              </w:rPr>
              <w:br/>
            </w:r>
            <w:r w:rsidRPr="00691E20">
              <w:rPr>
                <w:rFonts w:ascii="標楷體" w:eastAsia="標楷體" w:hAnsi="標楷體" w:hint="eastAsia"/>
                <w:sz w:val="20"/>
                <w:szCs w:val="20"/>
              </w:rPr>
              <w:t>（3）</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（翰林）</w:t>
            </w:r>
          </w:p>
          <w:p w:rsidR="00B54305" w:rsidRPr="00691E20" w:rsidRDefault="00B54305" w:rsidP="00D7048A">
            <w:pPr>
              <w:pStyle w:val="a6"/>
              <w:rPr>
                <w:color w:val="auto"/>
              </w:rPr>
            </w:pPr>
            <w:r w:rsidRPr="00691E20">
              <w:rPr>
                <w:rFonts w:hint="eastAsia"/>
                <w:color w:val="auto"/>
              </w:rPr>
              <w:t>（混齡教學，3節）</w:t>
            </w:r>
          </w:p>
          <w:p w:rsidR="00B54305" w:rsidRPr="00691E20" w:rsidRDefault="00B54305" w:rsidP="00D7048A">
            <w:pPr>
              <w:snapToGrid w:val="0"/>
              <w:jc w:val="center"/>
              <w:rPr>
                <w:rFonts w:ascii="標楷體" w:eastAsia="標楷體" w:hAnsi="標楷體"/>
                <w:sz w:val="20"/>
                <w:szCs w:val="20"/>
              </w:rPr>
            </w:pPr>
          </w:p>
        </w:tc>
        <w:tc>
          <w:tcPr>
            <w:tcW w:w="487" w:type="pct"/>
            <w:vMerge w:val="restart"/>
            <w:vAlign w:val="center"/>
          </w:tcPr>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綜合活動</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(3)</w:t>
            </w:r>
          </w:p>
          <w:p w:rsidR="00B54305" w:rsidRPr="00691E20" w:rsidRDefault="00B54305" w:rsidP="00D7048A">
            <w:pPr>
              <w:pStyle w:val="a7"/>
              <w:snapToGrid w:val="0"/>
              <w:jc w:val="center"/>
              <w:rPr>
                <w:rFonts w:ascii="標楷體" w:eastAsia="標楷體" w:hAnsi="標楷體"/>
                <w:sz w:val="20"/>
                <w:szCs w:val="20"/>
              </w:rPr>
            </w:pPr>
            <w:r w:rsidRPr="00691E20">
              <w:rPr>
                <w:rFonts w:ascii="標楷體" w:eastAsia="標楷體" w:hAnsi="標楷體" w:hint="eastAsia"/>
                <w:sz w:val="20"/>
                <w:szCs w:val="20"/>
              </w:rPr>
              <w:t>(南一)</w:t>
            </w:r>
          </w:p>
          <w:p w:rsidR="00B54305" w:rsidRPr="00691E20" w:rsidRDefault="00B54305" w:rsidP="00D7048A">
            <w:pPr>
              <w:pStyle w:val="a6"/>
              <w:rPr>
                <w:color w:val="auto"/>
              </w:rPr>
            </w:pPr>
            <w:r w:rsidRPr="00691E20">
              <w:rPr>
                <w:rFonts w:hint="eastAsia"/>
                <w:color w:val="auto"/>
              </w:rPr>
              <w:t>（混齡教學，3節）</w:t>
            </w:r>
          </w:p>
          <w:p w:rsidR="00B54305" w:rsidRPr="00691E20" w:rsidRDefault="00B54305" w:rsidP="00D7048A">
            <w:pPr>
              <w:pStyle w:val="a7"/>
              <w:snapToGrid w:val="0"/>
              <w:jc w:val="center"/>
              <w:rPr>
                <w:rFonts w:ascii="標楷體" w:eastAsia="標楷體" w:hAnsi="標楷體"/>
                <w:sz w:val="20"/>
                <w:szCs w:val="20"/>
              </w:rPr>
            </w:pPr>
          </w:p>
        </w:tc>
        <w:tc>
          <w:tcPr>
            <w:tcW w:w="468" w:type="pct"/>
            <w:vMerge w:val="restart"/>
            <w:vAlign w:val="center"/>
          </w:tcPr>
          <w:p w:rsidR="00B54305" w:rsidRPr="00691E20" w:rsidRDefault="00B54305" w:rsidP="00D7048A">
            <w:pPr>
              <w:pStyle w:val="a6"/>
              <w:rPr>
                <w:color w:val="auto"/>
              </w:rPr>
            </w:pPr>
            <w:r w:rsidRPr="00691E20">
              <w:rPr>
                <w:rFonts w:hint="eastAsia"/>
                <w:color w:val="auto"/>
              </w:rPr>
              <w:t>健康與體育</w:t>
            </w:r>
          </w:p>
          <w:p w:rsidR="00B54305" w:rsidRPr="00691E20" w:rsidRDefault="00B54305" w:rsidP="00D7048A">
            <w:pPr>
              <w:pStyle w:val="a6"/>
              <w:rPr>
                <w:color w:val="auto"/>
              </w:rPr>
            </w:pPr>
            <w:r w:rsidRPr="00691E20">
              <w:rPr>
                <w:rFonts w:hint="eastAsia"/>
                <w:color w:val="auto"/>
              </w:rPr>
              <w:t xml:space="preserve">   （3）</w:t>
            </w:r>
          </w:p>
          <w:p w:rsidR="00B54305" w:rsidRPr="00691E20" w:rsidRDefault="00B54305" w:rsidP="00D7048A">
            <w:pPr>
              <w:snapToGrid w:val="0"/>
              <w:rPr>
                <w:rFonts w:ascii="標楷體" w:eastAsia="標楷體" w:hAnsi="標楷體"/>
                <w:sz w:val="20"/>
                <w:szCs w:val="20"/>
              </w:rPr>
            </w:pPr>
            <w:r w:rsidRPr="00691E20">
              <w:rPr>
                <w:rFonts w:ascii="標楷體" w:eastAsia="標楷體" w:hAnsi="標楷體" w:hint="eastAsia"/>
                <w:sz w:val="20"/>
                <w:szCs w:val="20"/>
              </w:rPr>
              <w:t xml:space="preserve">   (</w:t>
            </w:r>
            <w:r w:rsidRPr="00691E20">
              <w:rPr>
                <w:rFonts w:hint="eastAsia"/>
                <w:sz w:val="20"/>
                <w:szCs w:val="20"/>
              </w:rPr>
              <w:t>康軒</w:t>
            </w:r>
            <w:r w:rsidRPr="00691E20">
              <w:rPr>
                <w:rFonts w:ascii="標楷體" w:eastAsia="標楷體" w:hAnsi="標楷體" w:hint="eastAsia"/>
                <w:sz w:val="20"/>
                <w:szCs w:val="20"/>
              </w:rPr>
              <w:t>)</w:t>
            </w:r>
          </w:p>
          <w:p w:rsidR="00B54305" w:rsidRPr="00691E20" w:rsidRDefault="00B54305" w:rsidP="00D7048A">
            <w:pPr>
              <w:pStyle w:val="a6"/>
              <w:rPr>
                <w:color w:val="auto"/>
              </w:rPr>
            </w:pPr>
            <w:r w:rsidRPr="00691E20">
              <w:rPr>
                <w:rFonts w:hint="eastAsia"/>
                <w:color w:val="auto"/>
              </w:rPr>
              <w:t>（混齡教學，3節）</w:t>
            </w:r>
          </w:p>
          <w:p w:rsidR="00B54305" w:rsidRPr="00691E20" w:rsidRDefault="00B54305" w:rsidP="00D7048A">
            <w:pPr>
              <w:snapToGrid w:val="0"/>
              <w:jc w:val="center"/>
              <w:rPr>
                <w:rFonts w:ascii="標楷體" w:eastAsia="標楷體" w:hAnsi="標楷體"/>
                <w:sz w:val="20"/>
                <w:szCs w:val="20"/>
              </w:rPr>
            </w:pPr>
          </w:p>
        </w:tc>
      </w:tr>
      <w:tr w:rsidR="00B54305" w:rsidRPr="00AD666E" w:rsidTr="00D7048A">
        <w:trPr>
          <w:cantSplit/>
          <w:trHeight w:val="364"/>
          <w:tblHeader/>
          <w:jc w:val="center"/>
        </w:trPr>
        <w:tc>
          <w:tcPr>
            <w:tcW w:w="161" w:type="pct"/>
            <w:vMerge/>
            <w:vAlign w:val="center"/>
          </w:tcPr>
          <w:p w:rsidR="00B54305" w:rsidRPr="00AD666E" w:rsidRDefault="00B54305" w:rsidP="00D7048A">
            <w:pPr>
              <w:snapToGrid w:val="0"/>
              <w:jc w:val="center"/>
              <w:rPr>
                <w:rFonts w:ascii="標楷體" w:eastAsia="標楷體" w:hAnsi="標楷體"/>
              </w:rPr>
            </w:pPr>
          </w:p>
        </w:tc>
        <w:tc>
          <w:tcPr>
            <w:tcW w:w="243" w:type="pct"/>
            <w:vMerge/>
            <w:vAlign w:val="center"/>
          </w:tcPr>
          <w:p w:rsidR="00B54305" w:rsidRPr="00AD666E" w:rsidRDefault="00B54305" w:rsidP="00D7048A">
            <w:pPr>
              <w:snapToGrid w:val="0"/>
              <w:jc w:val="center"/>
              <w:rPr>
                <w:rFonts w:ascii="標楷體" w:eastAsia="標楷體" w:hAnsi="標楷體"/>
              </w:rPr>
            </w:pPr>
          </w:p>
        </w:tc>
        <w:tc>
          <w:tcPr>
            <w:tcW w:w="524" w:type="pct"/>
            <w:vMerge/>
            <w:vAlign w:val="center"/>
          </w:tcPr>
          <w:p w:rsidR="00B54305" w:rsidRPr="00AD666E" w:rsidRDefault="00B54305" w:rsidP="00D7048A">
            <w:pPr>
              <w:snapToGrid w:val="0"/>
              <w:jc w:val="center"/>
              <w:rPr>
                <w:rFonts w:ascii="標楷體" w:eastAsia="標楷體" w:hAnsi="標楷體"/>
              </w:rPr>
            </w:pPr>
          </w:p>
        </w:tc>
        <w:tc>
          <w:tcPr>
            <w:tcW w:w="550" w:type="pct"/>
            <w:vAlign w:val="center"/>
          </w:tcPr>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國語</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(5)</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(南一)</w:t>
            </w:r>
          </w:p>
        </w:tc>
        <w:tc>
          <w:tcPr>
            <w:tcW w:w="376" w:type="pct"/>
            <w:vAlign w:val="center"/>
          </w:tcPr>
          <w:p w:rsidR="00B54305" w:rsidRPr="00691E20" w:rsidRDefault="00B54305" w:rsidP="00D7048A">
            <w:pPr>
              <w:pStyle w:val="a6"/>
              <w:rPr>
                <w:color w:val="auto"/>
              </w:rPr>
            </w:pPr>
            <w:r w:rsidRPr="00691E20">
              <w:rPr>
                <w:rFonts w:hint="eastAsia"/>
                <w:color w:val="auto"/>
              </w:rPr>
              <w:t>本土語言</w:t>
            </w:r>
          </w:p>
          <w:p w:rsidR="00B54305" w:rsidRPr="00691E20" w:rsidRDefault="00B54305" w:rsidP="00D7048A">
            <w:pPr>
              <w:pStyle w:val="a6"/>
              <w:rPr>
                <w:color w:val="auto"/>
              </w:rPr>
            </w:pPr>
            <w:r w:rsidRPr="00691E20">
              <w:rPr>
                <w:rFonts w:hint="eastAsia"/>
                <w:color w:val="auto"/>
              </w:rPr>
              <w:t>(閩南語)</w:t>
            </w:r>
          </w:p>
          <w:p w:rsidR="00B54305" w:rsidRPr="00691E20" w:rsidRDefault="00B54305" w:rsidP="00D7048A">
            <w:pPr>
              <w:pStyle w:val="a6"/>
              <w:rPr>
                <w:color w:val="auto"/>
              </w:rPr>
            </w:pPr>
            <w:r w:rsidRPr="00691E20">
              <w:rPr>
                <w:rFonts w:hint="eastAsia"/>
                <w:color w:val="auto"/>
              </w:rPr>
              <w:t>（1）（真平）</w:t>
            </w:r>
          </w:p>
          <w:p w:rsidR="00B54305" w:rsidRPr="00691E20" w:rsidRDefault="00B54305" w:rsidP="00D7048A">
            <w:pPr>
              <w:pStyle w:val="a6"/>
              <w:rPr>
                <w:color w:val="auto"/>
              </w:rPr>
            </w:pPr>
            <w:r w:rsidRPr="00691E20">
              <w:rPr>
                <w:rFonts w:hint="eastAsia"/>
                <w:color w:val="auto"/>
              </w:rPr>
              <w:t>（混齡教學，1節）</w:t>
            </w:r>
          </w:p>
          <w:p w:rsidR="00B54305" w:rsidRPr="00691E20" w:rsidRDefault="00B54305" w:rsidP="00D7048A">
            <w:pPr>
              <w:snapToGrid w:val="0"/>
              <w:jc w:val="center"/>
              <w:rPr>
                <w:rFonts w:ascii="標楷體" w:eastAsia="標楷體" w:hAnsi="標楷體"/>
                <w:sz w:val="20"/>
                <w:szCs w:val="20"/>
              </w:rPr>
            </w:pPr>
          </w:p>
        </w:tc>
        <w:tc>
          <w:tcPr>
            <w:tcW w:w="389" w:type="pct"/>
            <w:vAlign w:val="center"/>
          </w:tcPr>
          <w:p w:rsidR="00B54305" w:rsidRPr="00691E20" w:rsidRDefault="00B54305" w:rsidP="00D7048A">
            <w:pPr>
              <w:pStyle w:val="a6"/>
              <w:rPr>
                <w:color w:val="auto"/>
              </w:rPr>
            </w:pPr>
            <w:r w:rsidRPr="00691E20">
              <w:rPr>
                <w:rFonts w:hint="eastAsia"/>
                <w:color w:val="auto"/>
              </w:rPr>
              <w:t>英語</w:t>
            </w:r>
          </w:p>
          <w:p w:rsidR="00B54305" w:rsidRPr="00691E20" w:rsidRDefault="00B54305" w:rsidP="00D7048A">
            <w:pPr>
              <w:pStyle w:val="a6"/>
              <w:rPr>
                <w:color w:val="auto"/>
              </w:rPr>
            </w:pPr>
            <w:r w:rsidRPr="00691E20">
              <w:rPr>
                <w:rFonts w:hint="eastAsia"/>
                <w:color w:val="auto"/>
              </w:rPr>
              <w:t>（2）</w:t>
            </w:r>
          </w:p>
          <w:p w:rsidR="00B54305" w:rsidRPr="00691E20" w:rsidRDefault="00B54305" w:rsidP="00D7048A">
            <w:pPr>
              <w:snapToGrid w:val="0"/>
              <w:jc w:val="center"/>
              <w:rPr>
                <w:rFonts w:ascii="標楷體" w:eastAsia="標楷體" w:hAnsi="標楷體"/>
                <w:sz w:val="20"/>
                <w:szCs w:val="20"/>
              </w:rPr>
            </w:pPr>
            <w:r w:rsidRPr="00691E20">
              <w:rPr>
                <w:rFonts w:ascii="標楷體" w:eastAsia="標楷體" w:hAnsi="標楷體" w:hint="eastAsia"/>
                <w:sz w:val="20"/>
                <w:szCs w:val="20"/>
              </w:rPr>
              <w:t>(</w:t>
            </w:r>
            <w:r w:rsidRPr="00691E20">
              <w:rPr>
                <w:rFonts w:hint="eastAsia"/>
                <w:sz w:val="20"/>
                <w:szCs w:val="20"/>
              </w:rPr>
              <w:t>何嘉仁</w:t>
            </w:r>
            <w:r w:rsidRPr="00691E20">
              <w:rPr>
                <w:rFonts w:hint="eastAsia"/>
                <w:sz w:val="20"/>
                <w:szCs w:val="20"/>
              </w:rPr>
              <w:t>ESTAR</w:t>
            </w:r>
            <w:r w:rsidRPr="00691E20">
              <w:rPr>
                <w:rFonts w:ascii="標楷體" w:eastAsia="標楷體" w:hAnsi="標楷體" w:hint="eastAsia"/>
                <w:sz w:val="20"/>
                <w:szCs w:val="20"/>
              </w:rPr>
              <w:t>)</w:t>
            </w:r>
          </w:p>
        </w:tc>
        <w:tc>
          <w:tcPr>
            <w:tcW w:w="487" w:type="pct"/>
            <w:vMerge/>
            <w:vAlign w:val="center"/>
          </w:tcPr>
          <w:p w:rsidR="00B54305" w:rsidRPr="00691E20" w:rsidRDefault="00B54305" w:rsidP="00D7048A">
            <w:pPr>
              <w:snapToGrid w:val="0"/>
              <w:rPr>
                <w:rFonts w:ascii="標楷體" w:eastAsia="標楷體" w:hAnsi="標楷體"/>
                <w:sz w:val="20"/>
                <w:szCs w:val="20"/>
              </w:rPr>
            </w:pPr>
          </w:p>
        </w:tc>
        <w:tc>
          <w:tcPr>
            <w:tcW w:w="438" w:type="pct"/>
            <w:vMerge/>
            <w:vAlign w:val="center"/>
          </w:tcPr>
          <w:p w:rsidR="00B54305" w:rsidRPr="00691E20" w:rsidRDefault="00B54305" w:rsidP="00D7048A">
            <w:pPr>
              <w:snapToGrid w:val="0"/>
              <w:rPr>
                <w:rFonts w:ascii="標楷體" w:eastAsia="標楷體" w:hAnsi="標楷體"/>
                <w:sz w:val="20"/>
                <w:szCs w:val="20"/>
              </w:rPr>
            </w:pPr>
          </w:p>
        </w:tc>
        <w:tc>
          <w:tcPr>
            <w:tcW w:w="389" w:type="pct"/>
            <w:vMerge/>
            <w:vAlign w:val="center"/>
          </w:tcPr>
          <w:p w:rsidR="00B54305" w:rsidRPr="00691E20" w:rsidRDefault="00B54305" w:rsidP="00D7048A">
            <w:pPr>
              <w:snapToGrid w:val="0"/>
              <w:rPr>
                <w:rFonts w:ascii="標楷體" w:eastAsia="標楷體" w:hAnsi="標楷體"/>
                <w:sz w:val="20"/>
                <w:szCs w:val="20"/>
              </w:rPr>
            </w:pPr>
          </w:p>
        </w:tc>
        <w:tc>
          <w:tcPr>
            <w:tcW w:w="488" w:type="pct"/>
            <w:vMerge/>
            <w:vAlign w:val="center"/>
          </w:tcPr>
          <w:p w:rsidR="00B54305" w:rsidRPr="00691E20" w:rsidRDefault="00B54305" w:rsidP="00D7048A">
            <w:pPr>
              <w:snapToGrid w:val="0"/>
              <w:rPr>
                <w:rFonts w:ascii="標楷體" w:eastAsia="標楷體" w:hAnsi="標楷體"/>
                <w:sz w:val="20"/>
                <w:szCs w:val="20"/>
              </w:rPr>
            </w:pPr>
          </w:p>
        </w:tc>
        <w:tc>
          <w:tcPr>
            <w:tcW w:w="487" w:type="pct"/>
            <w:vMerge/>
            <w:tcBorders>
              <w:bottom w:val="single" w:sz="4" w:space="0" w:color="auto"/>
            </w:tcBorders>
            <w:vAlign w:val="center"/>
          </w:tcPr>
          <w:p w:rsidR="00B54305" w:rsidRPr="00691E20" w:rsidRDefault="00B54305" w:rsidP="00D7048A">
            <w:pPr>
              <w:snapToGrid w:val="0"/>
              <w:rPr>
                <w:rFonts w:ascii="標楷體" w:eastAsia="標楷體" w:hAnsi="標楷體"/>
                <w:sz w:val="20"/>
                <w:szCs w:val="20"/>
              </w:rPr>
            </w:pPr>
          </w:p>
        </w:tc>
        <w:tc>
          <w:tcPr>
            <w:tcW w:w="468" w:type="pct"/>
            <w:vMerge/>
            <w:vAlign w:val="center"/>
          </w:tcPr>
          <w:p w:rsidR="00B54305" w:rsidRPr="00691E20" w:rsidRDefault="00B54305" w:rsidP="00D7048A">
            <w:pPr>
              <w:snapToGrid w:val="0"/>
              <w:rPr>
                <w:rFonts w:ascii="標楷體" w:eastAsia="標楷體" w:hAnsi="標楷體"/>
                <w:sz w:val="20"/>
                <w:szCs w:val="20"/>
              </w:rPr>
            </w:pPr>
          </w:p>
        </w:tc>
      </w:tr>
      <w:tr w:rsidR="00B54305" w:rsidRPr="00AD666E" w:rsidTr="00D7048A">
        <w:trPr>
          <w:jc w:val="center"/>
        </w:trPr>
        <w:tc>
          <w:tcPr>
            <w:tcW w:w="928" w:type="pct"/>
            <w:gridSpan w:val="3"/>
            <w:vAlign w:val="center"/>
          </w:tcPr>
          <w:p w:rsidR="00B54305" w:rsidRPr="00042404" w:rsidRDefault="00B54305" w:rsidP="00D7048A">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目標</w:t>
            </w:r>
          </w:p>
        </w:tc>
        <w:tc>
          <w:tcPr>
            <w:tcW w:w="550" w:type="pct"/>
            <w:vAlign w:val="center"/>
          </w:tcPr>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1.認識現代詩的形式與文字的表述方式。</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2.透過實際體驗，感受人與自然的親密關係，進而發現生活中的美好感受。</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3.知道觀察是寫作的條件之一，能記錄生活當中之觀察所得。</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4.體會番薯帶來的種種生活趣事。</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5.理解作者和珍珠鳥互動、親近的過程。</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6.認識律詩的形式與特色，能將律師、文言文改</w:t>
            </w:r>
            <w:r w:rsidRPr="006B70DC">
              <w:rPr>
                <w:rFonts w:ascii="標楷體" w:eastAsia="標楷體" w:hAnsi="標楷體" w:cs="Times New Roman" w:hint="eastAsia"/>
                <w:snapToGrid w:val="0"/>
                <w:color w:val="000000"/>
                <w:kern w:val="0"/>
                <w:sz w:val="20"/>
                <w:szCs w:val="20"/>
              </w:rPr>
              <w:lastRenderedPageBreak/>
              <w:t>寫為白話文。</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7.認識日本傳統社會父親嚴肅的形象。</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8.能認識文言文古典小說的文體。</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9.能藉由文章，對人物的刻畫與塑造有深入體會。</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10.尋找生活中有形與無形的「朋友」，能理解個人喜好，欣賞他人優點，自然大方與青春期異性相處，不感到彆扭。</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11.認識議論文的文章表述方式、認識小說的支架與寫法。</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lastRenderedPageBreak/>
              <w:t>12.知道要實現夢想，就必須克服困難，建立自信心。</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13.了解臺灣球員盧彥勳堅持追夢的努力過程、能了解奧林匹克運動會追求和平及友誼的精神。</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14.認識以第一人稱為視角的寫作手法。</w:t>
            </w:r>
          </w:p>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15.能透過自我反思，澄清比賽得失的價值。</w:t>
            </w:r>
          </w:p>
        </w:tc>
        <w:tc>
          <w:tcPr>
            <w:tcW w:w="376" w:type="pct"/>
          </w:tcPr>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lastRenderedPageBreak/>
              <w:t>(一)能朗誦第一課課文並熟悉相關句型。</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(二)學會多種臺灣特產的閩南語說法，並發音正確。</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(三)複習第一課所學。</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(四)能朗誦第二課課文並熟悉相關造句。</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(五)學會各國國名與其特產的閩南語說法並進行造句練習。</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(六)複習第二課所學。</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(七)能複習</w:t>
            </w:r>
            <w:r w:rsidRPr="00794C01">
              <w:rPr>
                <w:rFonts w:ascii="標楷體" w:eastAsia="標楷體" w:hAnsi="標楷體" w:hint="eastAsia"/>
                <w:sz w:val="20"/>
                <w:szCs w:val="20"/>
              </w:rPr>
              <w:lastRenderedPageBreak/>
              <w:t>第一單元所學。</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(八)學會朗誦第三課課文並熟悉相關造句。</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(九)能學會科技產品的閩南語說法並發音正確。</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(十)複習第三課所學。</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(十一)複習第二單元所學。</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(十二)能朗誦第四課課文並熟悉相關句型。</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(十三)能學會使用閩南語讚美他人並進行造句練習。</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(十四)複習第四課所</w:t>
            </w:r>
            <w:r w:rsidRPr="00794C01">
              <w:rPr>
                <w:rFonts w:ascii="標楷體" w:eastAsia="標楷體" w:hAnsi="標楷體" w:hint="eastAsia"/>
                <w:sz w:val="20"/>
                <w:szCs w:val="20"/>
              </w:rPr>
              <w:lastRenderedPageBreak/>
              <w:t>學。</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(十五)能朗誦第五課課文並熟悉相關造句。</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(十六)能學會相反詞的閩南語說法並進行造句練習。</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(十七)複習第五課所學。</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(十八)複習第三單元所學。</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(十九)學會臺灣俗語並朗讀、吟唱〈楓橋夜泊〉。</w:t>
            </w:r>
          </w:p>
          <w:p w:rsidR="00B54305" w:rsidRPr="00794C01"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(二十)能欣賞閩南語歌曲之美。</w:t>
            </w:r>
          </w:p>
          <w:p w:rsidR="00B54305" w:rsidRPr="00DC103C" w:rsidRDefault="00B54305" w:rsidP="00D7048A">
            <w:pPr>
              <w:snapToGrid w:val="0"/>
              <w:jc w:val="both"/>
              <w:rPr>
                <w:rFonts w:ascii="標楷體" w:eastAsia="標楷體" w:hAnsi="標楷體"/>
                <w:sz w:val="20"/>
                <w:szCs w:val="20"/>
              </w:rPr>
            </w:pPr>
            <w:r w:rsidRPr="00794C01">
              <w:rPr>
                <w:rFonts w:ascii="標楷體" w:eastAsia="標楷體" w:hAnsi="標楷體" w:hint="eastAsia"/>
                <w:sz w:val="20"/>
                <w:szCs w:val="20"/>
              </w:rPr>
              <w:t>(二十一)能夠複習本學期所學。</w:t>
            </w:r>
          </w:p>
        </w:tc>
        <w:tc>
          <w:tcPr>
            <w:tcW w:w="389" w:type="pct"/>
          </w:tcPr>
          <w:p w:rsidR="00B54305" w:rsidRPr="00790E6F" w:rsidRDefault="00B54305" w:rsidP="00D7048A">
            <w:pPr>
              <w:pStyle w:val="1b"/>
              <w:spacing w:line="360" w:lineRule="exact"/>
              <w:ind w:right="57"/>
              <w:jc w:val="left"/>
              <w:rPr>
                <w:rFonts w:ascii="標楷體" w:eastAsia="標楷體" w:hAnsi="標楷體"/>
                <w:sz w:val="22"/>
              </w:rPr>
            </w:pPr>
            <w:r w:rsidRPr="00790E6F">
              <w:rPr>
                <w:rFonts w:ascii="標楷體" w:eastAsia="標楷體" w:hAnsi="標楷體" w:hint="eastAsia"/>
                <w:sz w:val="20"/>
              </w:rPr>
              <w:lastRenderedPageBreak/>
              <w:t>1</w:t>
            </w:r>
            <w:r w:rsidRPr="00790E6F">
              <w:rPr>
                <w:rFonts w:ascii="標楷體" w:eastAsia="標楷體" w:hAnsi="標楷體"/>
                <w:sz w:val="20"/>
              </w:rPr>
              <w:t>.</w:t>
            </w:r>
            <w:r w:rsidRPr="00790E6F">
              <w:rPr>
                <w:rFonts w:ascii="標楷體" w:eastAsia="標楷體" w:hAnsi="標楷體" w:hint="eastAsia"/>
                <w:sz w:val="22"/>
              </w:rPr>
              <w:t xml:space="preserve"> 能辨識並正確說出各課的主要單字和句型。</w:t>
            </w:r>
          </w:p>
          <w:p w:rsidR="00B54305" w:rsidRPr="00790E6F" w:rsidRDefault="00B54305" w:rsidP="00D7048A">
            <w:pPr>
              <w:pStyle w:val="1b"/>
              <w:spacing w:line="360" w:lineRule="exact"/>
              <w:ind w:right="57"/>
              <w:jc w:val="left"/>
              <w:rPr>
                <w:rFonts w:ascii="標楷體" w:eastAsia="標楷體" w:hAnsi="標楷體"/>
                <w:sz w:val="22"/>
              </w:rPr>
            </w:pPr>
            <w:r w:rsidRPr="00790E6F">
              <w:rPr>
                <w:rFonts w:ascii="標楷體" w:eastAsia="標楷體" w:hAnsi="標楷體"/>
                <w:sz w:val="22"/>
              </w:rPr>
              <w:t xml:space="preserve">2. </w:t>
            </w:r>
            <w:r w:rsidRPr="00790E6F">
              <w:rPr>
                <w:rFonts w:ascii="標楷體" w:eastAsia="標楷體" w:hAnsi="標楷體" w:hint="eastAsia"/>
                <w:sz w:val="22"/>
              </w:rPr>
              <w:t>能書寫各課的主要單字和句型。</w:t>
            </w:r>
          </w:p>
          <w:p w:rsidR="00B54305" w:rsidRPr="00790E6F" w:rsidRDefault="00B54305" w:rsidP="00D7048A">
            <w:pPr>
              <w:pStyle w:val="1b"/>
              <w:spacing w:line="360" w:lineRule="exact"/>
              <w:ind w:right="57"/>
              <w:jc w:val="left"/>
              <w:rPr>
                <w:rFonts w:ascii="標楷體" w:eastAsia="標楷體" w:hAnsi="標楷體"/>
                <w:sz w:val="22"/>
              </w:rPr>
            </w:pPr>
            <w:r w:rsidRPr="00790E6F">
              <w:rPr>
                <w:rFonts w:ascii="標楷體" w:eastAsia="標楷體" w:hAnsi="標楷體" w:hint="eastAsia"/>
                <w:sz w:val="22"/>
              </w:rPr>
              <w:t>3.能區別</w:t>
            </w:r>
            <w:r w:rsidRPr="00790E6F">
              <w:rPr>
                <w:rFonts w:ascii="標楷體" w:eastAsia="標楷體" w:hAnsi="標楷體"/>
                <w:sz w:val="22"/>
                <w:szCs w:val="22"/>
              </w:rPr>
              <w:t>字尾y、</w:t>
            </w:r>
            <w:r w:rsidRPr="00790E6F">
              <w:rPr>
                <w:rFonts w:ascii="標楷體" w:eastAsia="標楷體" w:hAnsi="標楷體" w:hint="eastAsia"/>
                <w:sz w:val="22"/>
                <w:szCs w:val="22"/>
              </w:rPr>
              <w:t>雙</w:t>
            </w:r>
            <w:r w:rsidRPr="00790E6F">
              <w:rPr>
                <w:rFonts w:ascii="標楷體" w:eastAsia="標楷體" w:hAnsi="標楷體"/>
                <w:sz w:val="22"/>
                <w:szCs w:val="22"/>
              </w:rPr>
              <w:t>母音及母音+ r</w:t>
            </w:r>
            <w:r w:rsidRPr="00790E6F">
              <w:rPr>
                <w:rFonts w:ascii="標楷體" w:eastAsia="標楷體" w:hAnsi="標楷體" w:hint="eastAsia"/>
                <w:sz w:val="22"/>
              </w:rPr>
              <w:t>的發音</w:t>
            </w:r>
            <w:r w:rsidRPr="00790E6F">
              <w:rPr>
                <w:rFonts w:ascii="標楷體" w:eastAsia="標楷體" w:hAnsi="標楷體"/>
                <w:sz w:val="22"/>
                <w:szCs w:val="24"/>
              </w:rPr>
              <w:t>，</w:t>
            </w:r>
            <w:r w:rsidRPr="00790E6F">
              <w:rPr>
                <w:rFonts w:ascii="標楷體" w:eastAsia="標楷體" w:hAnsi="標楷體" w:hint="eastAsia"/>
                <w:sz w:val="22"/>
              </w:rPr>
              <w:t>並能運用字母拼讀法看字讀音、</w:t>
            </w:r>
            <w:r w:rsidRPr="00790E6F">
              <w:rPr>
                <w:rFonts w:ascii="標楷體" w:eastAsia="標楷體" w:hAnsi="標楷體" w:hint="eastAsia"/>
                <w:sz w:val="22"/>
              </w:rPr>
              <w:lastRenderedPageBreak/>
              <w:t>聽音辨字和聽音拼字。</w:t>
            </w:r>
          </w:p>
          <w:p w:rsidR="00B54305" w:rsidRPr="00790E6F" w:rsidRDefault="00B54305" w:rsidP="00D7048A">
            <w:pPr>
              <w:pStyle w:val="1b"/>
              <w:spacing w:line="360" w:lineRule="exact"/>
              <w:ind w:right="57"/>
              <w:jc w:val="left"/>
              <w:rPr>
                <w:rFonts w:ascii="標楷體" w:eastAsia="標楷體" w:hAnsi="標楷體"/>
                <w:sz w:val="22"/>
              </w:rPr>
            </w:pPr>
            <w:r w:rsidRPr="00790E6F">
              <w:rPr>
                <w:rFonts w:ascii="標楷體" w:eastAsia="標楷體" w:hAnsi="標楷體"/>
                <w:sz w:val="22"/>
              </w:rPr>
              <w:t>4.</w:t>
            </w:r>
            <w:r w:rsidRPr="00790E6F">
              <w:rPr>
                <w:rFonts w:ascii="標楷體" w:eastAsia="標楷體" w:hAnsi="標楷體" w:hint="eastAsia"/>
                <w:sz w:val="22"/>
              </w:rPr>
              <w:t>能吟唱各課的歌謠或韻文。</w:t>
            </w:r>
          </w:p>
          <w:p w:rsidR="00B54305" w:rsidRPr="008B7254" w:rsidRDefault="00B54305" w:rsidP="00D7048A">
            <w:pPr>
              <w:snapToGrid w:val="0"/>
              <w:jc w:val="both"/>
              <w:rPr>
                <w:rFonts w:ascii="標楷體" w:eastAsia="標楷體" w:hAnsi="標楷體"/>
                <w:sz w:val="20"/>
                <w:szCs w:val="20"/>
              </w:rPr>
            </w:pPr>
            <w:r w:rsidRPr="00790E6F">
              <w:rPr>
                <w:rFonts w:ascii="標楷體" w:eastAsia="標楷體" w:hAnsi="標楷體" w:hint="eastAsia"/>
                <w:sz w:val="22"/>
              </w:rPr>
              <w:t>5.能認識我國及其他國家的節慶文化及風俗習慣。</w:t>
            </w:r>
          </w:p>
        </w:tc>
        <w:tc>
          <w:tcPr>
            <w:tcW w:w="487" w:type="pct"/>
          </w:tcPr>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lastRenderedPageBreak/>
              <w:t>1.認識質數與合數，並能將一個合數做質因數分解，能利用短除法求最大公因數與最小公倍數，且知道互質的意義。</w:t>
            </w:r>
          </w:p>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t>2.能利用最大公因數將一個分數約成最簡分數，並熟練分數的除法計算，且能解決生活中的問題。</w:t>
            </w:r>
          </w:p>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t>3.能繪製長條圖與折線圖。</w:t>
            </w:r>
          </w:p>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t>4.熟練小數的除法，且能對小數取概數。</w:t>
            </w:r>
          </w:p>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t>5.知道圓周率與圓周長的關係，且能計算圓周長、扇形周長</w:t>
            </w:r>
            <w:r w:rsidRPr="00E9777B">
              <w:rPr>
                <w:rFonts w:ascii="標楷體" w:eastAsia="標楷體" w:hAnsi="標楷體" w:hint="eastAsia"/>
                <w:sz w:val="20"/>
                <w:szCs w:val="20"/>
              </w:rPr>
              <w:lastRenderedPageBreak/>
              <w:t>與複合圖形的周長。</w:t>
            </w:r>
          </w:p>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t>6.知道比與比值的意義，並利用相等的比解決生活中的問題，且能知道正比與正比關係圖的意義。</w:t>
            </w:r>
          </w:p>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t>7.知道生活中放大與縮小的關係，並能繪製指定倍數的放大與縮小圖，且能理解比例尺的意義。</w:t>
            </w:r>
          </w:p>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t>8.透過附件操作知道圓面積公式，並能進行圓面積、扇形面積與複合圖形面積的計算。</w:t>
            </w:r>
          </w:p>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t>9.能透過將問題簡化，找出問題的規律，再解決問題。</w:t>
            </w:r>
          </w:p>
          <w:p w:rsidR="00B54305" w:rsidRPr="00E9777B" w:rsidRDefault="00B54305" w:rsidP="00D7048A">
            <w:pPr>
              <w:snapToGrid w:val="0"/>
              <w:jc w:val="both"/>
              <w:rPr>
                <w:rFonts w:ascii="標楷體" w:eastAsia="標楷體" w:hAnsi="標楷體"/>
                <w:sz w:val="20"/>
                <w:szCs w:val="20"/>
              </w:rPr>
            </w:pPr>
            <w:r w:rsidRPr="00E9777B">
              <w:rPr>
                <w:rFonts w:ascii="標楷體" w:eastAsia="標楷體" w:hAnsi="標楷體" w:hint="eastAsia"/>
                <w:sz w:val="20"/>
                <w:szCs w:val="20"/>
              </w:rPr>
              <w:t>10.認識等量公</w:t>
            </w:r>
            <w:r w:rsidRPr="00E9777B">
              <w:rPr>
                <w:rFonts w:ascii="標楷體" w:eastAsia="標楷體" w:hAnsi="標楷體" w:hint="eastAsia"/>
                <w:sz w:val="20"/>
                <w:szCs w:val="20"/>
              </w:rPr>
              <w:lastRenderedPageBreak/>
              <w:t>理，並利用等量公理解決未知數問題。</w:t>
            </w:r>
          </w:p>
        </w:tc>
        <w:tc>
          <w:tcPr>
            <w:tcW w:w="438" w:type="pct"/>
          </w:tcPr>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lastRenderedPageBreak/>
              <w:t>1.討論雲、雨、露、霜、雪、冰等是因為溫度不同，造成水的各種不同形態。</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2.認識大氣中水的循環。</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3.認識颱風所帶來的災害及如何做好防颱工作。</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4.認識颱風的天氣符號及衛星雲圖，實際蒐集颱風資料。</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5.由生活經驗探討物質</w:t>
            </w:r>
            <w:r w:rsidRPr="00AB6080">
              <w:rPr>
                <w:rFonts w:ascii="標楷體" w:eastAsia="標楷體" w:hAnsi="標楷體" w:cs="Arial Unicode MS" w:hint="eastAsia"/>
                <w:snapToGrid w:val="0"/>
                <w:color w:val="000000"/>
                <w:kern w:val="0"/>
                <w:sz w:val="20"/>
                <w:szCs w:val="20"/>
              </w:rPr>
              <w:lastRenderedPageBreak/>
              <w:t>受熱的變化，介紹熱與物質的關係，包括外形、體積的改變及熱脹冷縮的現象。</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6.認識傳導、對流和輻射等熱的傳播方法，並分別以生活經驗、實驗探究之。</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7.利用所學的科學概念討論炎熱地區的房屋設計。</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8.了解土壤是由岩石經過風化作用</w:t>
            </w:r>
            <w:r w:rsidRPr="00AB6080">
              <w:rPr>
                <w:rFonts w:ascii="標楷體" w:eastAsia="標楷體" w:hAnsi="標楷體" w:cs="Arial Unicode MS" w:hint="eastAsia"/>
                <w:snapToGrid w:val="0"/>
                <w:color w:val="000000"/>
                <w:kern w:val="0"/>
                <w:sz w:val="20"/>
                <w:szCs w:val="20"/>
              </w:rPr>
              <w:lastRenderedPageBreak/>
              <w:t>產生的碎屑及生物遺體腐化分解後的物質經過長時間作用而成。</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9.經由簡單的流水與小土堆實驗操作認識流水作用對地表形貌的影響。</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10.了解流水作用對於河流的不同河段有不同影響，造成河段上游、中游與下游有不同的地貌。</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11.認識地震可能帶來的</w:t>
            </w:r>
            <w:r w:rsidRPr="00AB6080">
              <w:rPr>
                <w:rFonts w:ascii="標楷體" w:eastAsia="標楷體" w:hAnsi="標楷體" w:cs="Arial Unicode MS" w:hint="eastAsia"/>
                <w:snapToGrid w:val="0"/>
                <w:color w:val="000000"/>
                <w:kern w:val="0"/>
                <w:sz w:val="20"/>
                <w:szCs w:val="20"/>
              </w:rPr>
              <w:lastRenderedPageBreak/>
              <w:t>災害與損失，並學習相關的地震防災演練與地震防護工作。</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12.知道指北針固定指向南北方向的原因是磁針與地磁相互作用的結果。</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13.能了解通電的漆包線圈會產生磁性使指北針的指針偏轉。</w:t>
            </w:r>
          </w:p>
          <w:p w:rsidR="00B54305" w:rsidRPr="00AB6080" w:rsidRDefault="00B54305" w:rsidP="00D7048A">
            <w:pPr>
              <w:spacing w:line="320" w:lineRule="exact"/>
              <w:rPr>
                <w:rFonts w:ascii="標楷體" w:eastAsia="標楷體" w:hAnsi="標楷體" w:cs="Arial Unicode MS"/>
                <w:snapToGrid w:val="0"/>
                <w:color w:val="000000"/>
                <w:kern w:val="0"/>
                <w:sz w:val="20"/>
                <w:szCs w:val="20"/>
              </w:rPr>
            </w:pPr>
            <w:r w:rsidRPr="00AB6080">
              <w:rPr>
                <w:rFonts w:ascii="標楷體" w:eastAsia="標楷體" w:hAnsi="標楷體" w:cs="Arial Unicode MS" w:hint="eastAsia"/>
                <w:snapToGrid w:val="0"/>
                <w:color w:val="000000"/>
                <w:kern w:val="0"/>
                <w:sz w:val="20"/>
                <w:szCs w:val="20"/>
              </w:rPr>
              <w:t>14.實驗、探究影響電磁鐵磁力強弱的因素為何。</w:t>
            </w:r>
          </w:p>
          <w:p w:rsidR="00B54305" w:rsidRPr="00E9777B" w:rsidRDefault="00B54305" w:rsidP="00D7048A">
            <w:pPr>
              <w:snapToGrid w:val="0"/>
              <w:jc w:val="both"/>
              <w:rPr>
                <w:rFonts w:ascii="標楷體" w:eastAsia="標楷體" w:hAnsi="標楷體"/>
                <w:sz w:val="20"/>
                <w:szCs w:val="20"/>
              </w:rPr>
            </w:pPr>
            <w:r w:rsidRPr="00AB6080">
              <w:rPr>
                <w:rFonts w:ascii="標楷體" w:eastAsia="標楷體" w:hAnsi="標楷體" w:cs="Arial Unicode MS" w:hint="eastAsia"/>
                <w:snapToGrid w:val="0"/>
                <w:color w:val="000000"/>
                <w:kern w:val="0"/>
                <w:sz w:val="20"/>
                <w:szCs w:val="20"/>
              </w:rPr>
              <w:t>15.討論電磁鐵和一般磁</w:t>
            </w:r>
            <w:r w:rsidRPr="00AB6080">
              <w:rPr>
                <w:rFonts w:ascii="標楷體" w:eastAsia="標楷體" w:hAnsi="標楷體" w:cs="Arial Unicode MS" w:hint="eastAsia"/>
                <w:snapToGrid w:val="0"/>
                <w:color w:val="000000"/>
                <w:kern w:val="0"/>
                <w:sz w:val="20"/>
                <w:szCs w:val="20"/>
              </w:rPr>
              <w:lastRenderedPageBreak/>
              <w:t>鐵有哪些相同或不同的性質。</w:t>
            </w:r>
          </w:p>
        </w:tc>
        <w:tc>
          <w:tcPr>
            <w:tcW w:w="389" w:type="pct"/>
          </w:tcPr>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lastRenderedPageBreak/>
              <w:t>1.了解臺灣土地利用的情形、物產分布，以及適度開發的重要性。</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2.能了解何謂「生產」、「消費」、「投資」與「理財」。</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3.能理解隨著社會環境的變遷，各行各業的分工合作更顯重要。</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4.能區分道德（內在規範）與法律（外在強制）的區別。</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5.能了解自</w:t>
            </w:r>
            <w:r w:rsidRPr="004016AF">
              <w:rPr>
                <w:rFonts w:ascii="標楷體" w:eastAsia="標楷體" w:hAnsi="標楷體" w:hint="eastAsia"/>
                <w:sz w:val="20"/>
                <w:szCs w:val="20"/>
              </w:rPr>
              <w:lastRenderedPageBreak/>
              <w:t>由的範圍與法治的理念（法的明確性與可行性），並且能清楚知道如何保護自己與他人的權益。</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6.了解臺灣從農業社會轉型為工商業社會的過程。</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7.了解臺灣社會變遷對家庭與女性的影響。</w:t>
            </w:r>
          </w:p>
          <w:p w:rsidR="00B54305" w:rsidRPr="00E9777B"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8.了解臺灣環境問題所帶來的災害與防治方法。</w:t>
            </w:r>
          </w:p>
        </w:tc>
        <w:tc>
          <w:tcPr>
            <w:tcW w:w="488" w:type="pct"/>
          </w:tcPr>
          <w:p w:rsidR="00B54305" w:rsidRPr="009D069B" w:rsidRDefault="00B54305" w:rsidP="00D7048A">
            <w:pPr>
              <w:spacing w:line="0" w:lineRule="atLeast"/>
              <w:jc w:val="both"/>
              <w:rPr>
                <w:rFonts w:ascii="標楷體" w:eastAsia="標楷體" w:hAnsi="標楷體"/>
                <w:snapToGrid w:val="0"/>
                <w:kern w:val="0"/>
                <w:sz w:val="20"/>
                <w:szCs w:val="20"/>
              </w:rPr>
            </w:pPr>
            <w:r w:rsidRPr="009D069B">
              <w:rPr>
                <w:rFonts w:ascii="標楷體" w:eastAsia="標楷體" w:hAnsi="標楷體" w:hint="eastAsia"/>
                <w:snapToGrid w:val="0"/>
                <w:kern w:val="0"/>
                <w:sz w:val="20"/>
                <w:szCs w:val="20"/>
              </w:rPr>
              <w:lastRenderedPageBreak/>
              <w:t>1.觀察與討論各種藝術風格、特色，探索其不同及美感表現。</w:t>
            </w:r>
          </w:p>
          <w:p w:rsidR="00B54305" w:rsidRPr="009D069B" w:rsidRDefault="00B54305" w:rsidP="00D7048A">
            <w:pPr>
              <w:spacing w:line="0" w:lineRule="atLeast"/>
              <w:jc w:val="both"/>
              <w:rPr>
                <w:rFonts w:ascii="標楷體" w:eastAsia="標楷體" w:hAnsi="標楷體"/>
                <w:snapToGrid w:val="0"/>
                <w:kern w:val="0"/>
                <w:sz w:val="20"/>
                <w:szCs w:val="20"/>
              </w:rPr>
            </w:pPr>
            <w:r w:rsidRPr="009D069B">
              <w:rPr>
                <w:rFonts w:ascii="標楷體" w:eastAsia="標楷體" w:hAnsi="標楷體" w:hint="eastAsia"/>
                <w:snapToGrid w:val="0"/>
                <w:kern w:val="0"/>
                <w:sz w:val="20"/>
                <w:szCs w:val="20"/>
              </w:rPr>
              <w:t>2.透過欣賞與創作，能與他人分享創作</w:t>
            </w:r>
          </w:p>
          <w:p w:rsidR="00B54305" w:rsidRPr="009D069B" w:rsidRDefault="00B54305" w:rsidP="00D7048A">
            <w:pPr>
              <w:spacing w:line="0" w:lineRule="atLeast"/>
              <w:jc w:val="both"/>
              <w:rPr>
                <w:rFonts w:ascii="標楷體" w:eastAsia="標楷體" w:hAnsi="標楷體"/>
                <w:snapToGrid w:val="0"/>
                <w:kern w:val="0"/>
                <w:sz w:val="20"/>
                <w:szCs w:val="20"/>
              </w:rPr>
            </w:pPr>
            <w:r w:rsidRPr="009D069B">
              <w:rPr>
                <w:rFonts w:ascii="標楷體" w:eastAsia="標楷體" w:hAnsi="標楷體" w:hint="eastAsia"/>
                <w:snapToGrid w:val="0"/>
                <w:kern w:val="0"/>
                <w:sz w:val="20"/>
                <w:szCs w:val="20"/>
              </w:rPr>
              <w:t>3.籌劃、演練及呈現音樂展演，以表現合作學習成果。</w:t>
            </w:r>
          </w:p>
          <w:p w:rsidR="00B54305" w:rsidRPr="009D069B" w:rsidRDefault="00B54305" w:rsidP="00D7048A">
            <w:pPr>
              <w:snapToGrid w:val="0"/>
              <w:jc w:val="both"/>
              <w:rPr>
                <w:rFonts w:ascii="標楷體" w:eastAsia="標楷體" w:hAnsi="標楷體"/>
                <w:sz w:val="20"/>
                <w:szCs w:val="20"/>
              </w:rPr>
            </w:pPr>
          </w:p>
        </w:tc>
        <w:tc>
          <w:tcPr>
            <w:tcW w:w="487" w:type="pct"/>
          </w:tcPr>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hint="eastAsia"/>
                <w:snapToGrid w:val="0"/>
                <w:color w:val="000000"/>
                <w:kern w:val="0"/>
                <w:sz w:val="20"/>
                <w:szCs w:val="20"/>
              </w:rPr>
              <w:t>1.省思自己與家人的互動方式，並以合宜的行動表達對家人的感謝與體諒。</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hint="eastAsia"/>
                <w:snapToGrid w:val="0"/>
                <w:color w:val="000000"/>
                <w:kern w:val="0"/>
                <w:sz w:val="20"/>
                <w:szCs w:val="20"/>
              </w:rPr>
              <w:t>2.找出影響家人生活方式的因素，覺察家人生活方式受到其價值觀、生活背景及工作等因素影響。</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hint="eastAsia"/>
                <w:snapToGrid w:val="0"/>
                <w:color w:val="000000"/>
                <w:kern w:val="0"/>
                <w:sz w:val="20"/>
                <w:szCs w:val="20"/>
              </w:rPr>
              <w:t>3.藉由服務家人的過程，發現家人接受服務時，可能會出現的感受及想法，並增加和家人之間的情</w:t>
            </w:r>
            <w:r w:rsidRPr="005354B4">
              <w:rPr>
                <w:rFonts w:ascii="標楷體" w:eastAsia="標楷體" w:hAnsi="標楷體" w:cs="Times New Roman" w:hint="eastAsia"/>
                <w:snapToGrid w:val="0"/>
                <w:color w:val="000000"/>
                <w:kern w:val="0"/>
                <w:sz w:val="20"/>
                <w:szCs w:val="20"/>
              </w:rPr>
              <w:lastRenderedPageBreak/>
              <w:t>感。</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snapToGrid w:val="0"/>
                <w:color w:val="000000"/>
                <w:kern w:val="0"/>
                <w:sz w:val="20"/>
                <w:szCs w:val="20"/>
              </w:rPr>
              <w:t>4.</w:t>
            </w:r>
            <w:r w:rsidRPr="005354B4">
              <w:rPr>
                <w:rFonts w:ascii="標楷體" w:eastAsia="標楷體" w:hAnsi="標楷體" w:cs="Times New Roman" w:hint="eastAsia"/>
                <w:snapToGrid w:val="0"/>
                <w:color w:val="000000"/>
                <w:kern w:val="0"/>
                <w:sz w:val="20"/>
                <w:szCs w:val="20"/>
              </w:rPr>
              <w:t>分析家人行為背後的原因，並針對家人的擔憂，找出讓家人放心的合宜表現。</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snapToGrid w:val="0"/>
                <w:color w:val="000000"/>
                <w:kern w:val="0"/>
                <w:sz w:val="20"/>
                <w:szCs w:val="20"/>
              </w:rPr>
              <w:t>5.</w:t>
            </w:r>
            <w:r w:rsidRPr="005354B4">
              <w:rPr>
                <w:rFonts w:ascii="標楷體" w:eastAsia="標楷體" w:hAnsi="標楷體" w:cs="Times New Roman" w:hint="eastAsia"/>
                <w:snapToGrid w:val="0"/>
                <w:color w:val="000000"/>
                <w:kern w:val="0"/>
                <w:sz w:val="20"/>
                <w:szCs w:val="20"/>
              </w:rPr>
              <w:t>探討說話語氣與內容帶給他人的感受，並歸納好的表達方式需注意的事項。</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hint="eastAsia"/>
                <w:snapToGrid w:val="0"/>
                <w:color w:val="000000"/>
                <w:kern w:val="0"/>
                <w:sz w:val="20"/>
                <w:szCs w:val="20"/>
              </w:rPr>
              <w:t>6.用多元的方式和家人溝通，實踐並分享與家人關係改善的成效。</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snapToGrid w:val="0"/>
                <w:color w:val="000000"/>
                <w:kern w:val="0"/>
                <w:sz w:val="20"/>
                <w:szCs w:val="20"/>
              </w:rPr>
              <w:t>7.</w:t>
            </w:r>
            <w:r w:rsidRPr="005354B4">
              <w:rPr>
                <w:rFonts w:ascii="標楷體" w:eastAsia="標楷體" w:hAnsi="標楷體" w:cs="Times New Roman" w:hint="eastAsia"/>
                <w:snapToGrid w:val="0"/>
                <w:color w:val="000000"/>
                <w:kern w:val="0"/>
                <w:sz w:val="20"/>
                <w:szCs w:val="20"/>
              </w:rPr>
              <w:t>利用環境異常資料分析環境變化的原因、影響和因應</w:t>
            </w:r>
            <w:r w:rsidRPr="005354B4">
              <w:rPr>
                <w:rFonts w:ascii="標楷體" w:eastAsia="標楷體" w:hAnsi="標楷體" w:cs="Times New Roman" w:hint="eastAsia"/>
                <w:snapToGrid w:val="0"/>
                <w:color w:val="000000"/>
                <w:kern w:val="0"/>
                <w:sz w:val="20"/>
                <w:szCs w:val="20"/>
              </w:rPr>
              <w:lastRenderedPageBreak/>
              <w:t>策略。</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snapToGrid w:val="0"/>
                <w:color w:val="000000"/>
                <w:kern w:val="0"/>
                <w:sz w:val="20"/>
                <w:szCs w:val="20"/>
              </w:rPr>
              <w:t>8.</w:t>
            </w:r>
            <w:r w:rsidRPr="005354B4">
              <w:rPr>
                <w:rFonts w:ascii="標楷體" w:eastAsia="標楷體" w:hAnsi="標楷體" w:cs="Times New Roman" w:hint="eastAsia"/>
                <w:snapToGrid w:val="0"/>
                <w:color w:val="000000"/>
                <w:kern w:val="0"/>
                <w:sz w:val="20"/>
                <w:szCs w:val="20"/>
              </w:rPr>
              <w:t>討論全球暖化對臺灣環境和生態的衝擊。</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snapToGrid w:val="0"/>
                <w:color w:val="000000"/>
                <w:kern w:val="0"/>
                <w:sz w:val="20"/>
                <w:szCs w:val="20"/>
              </w:rPr>
              <w:t>9.</w:t>
            </w:r>
            <w:r w:rsidRPr="005354B4">
              <w:rPr>
                <w:rFonts w:ascii="標楷體" w:eastAsia="標楷體" w:hAnsi="標楷體" w:cs="Times New Roman" w:hint="eastAsia"/>
                <w:snapToGrid w:val="0"/>
                <w:color w:val="000000"/>
                <w:kern w:val="0"/>
                <w:sz w:val="20"/>
                <w:szCs w:val="20"/>
              </w:rPr>
              <w:t>落實節能減碳和綠色消費的做法，並分享實際參與後的感受。</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hint="eastAsia"/>
                <w:snapToGrid w:val="0"/>
                <w:color w:val="000000"/>
                <w:kern w:val="0"/>
                <w:sz w:val="20"/>
                <w:szCs w:val="20"/>
              </w:rPr>
              <w:t>10.探討成長的變化，分享對生命變化的看法。</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snapToGrid w:val="0"/>
                <w:color w:val="000000"/>
                <w:kern w:val="0"/>
                <w:sz w:val="20"/>
                <w:szCs w:val="20"/>
              </w:rPr>
              <w:t>11.</w:t>
            </w:r>
            <w:r w:rsidRPr="005354B4">
              <w:rPr>
                <w:rFonts w:ascii="標楷體" w:eastAsia="標楷體" w:hAnsi="標楷體" w:cs="Times New Roman" w:hint="eastAsia"/>
                <w:snapToGrid w:val="0"/>
                <w:color w:val="000000"/>
                <w:kern w:val="0"/>
                <w:sz w:val="20"/>
                <w:szCs w:val="20"/>
              </w:rPr>
              <w:t>認識生命的發展歷程。</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hint="eastAsia"/>
                <w:snapToGrid w:val="0"/>
                <w:color w:val="000000"/>
                <w:kern w:val="0"/>
                <w:sz w:val="20"/>
                <w:szCs w:val="20"/>
              </w:rPr>
              <w:t>12.體認生命的奧妙，進而學習珍惜、尊重生命。</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hint="eastAsia"/>
                <w:snapToGrid w:val="0"/>
                <w:color w:val="000000"/>
                <w:kern w:val="0"/>
                <w:sz w:val="20"/>
                <w:szCs w:val="20"/>
              </w:rPr>
              <w:t>13.能了解不同族群的特色。</w:t>
            </w:r>
          </w:p>
          <w:p w:rsidR="00B54305" w:rsidRPr="005354B4"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hint="eastAsia"/>
                <w:snapToGrid w:val="0"/>
                <w:color w:val="000000"/>
                <w:kern w:val="0"/>
                <w:sz w:val="20"/>
                <w:szCs w:val="20"/>
              </w:rPr>
              <w:lastRenderedPageBreak/>
              <w:t>14.利用各種資源來準備與進行不同族群的拜訪活動，並分享拜訪活動成果。</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5354B4">
              <w:rPr>
                <w:rFonts w:ascii="標楷體" w:eastAsia="標楷體" w:hAnsi="標楷體" w:cs="Times New Roman" w:hint="eastAsia"/>
                <w:snapToGrid w:val="0"/>
                <w:color w:val="000000"/>
                <w:kern w:val="0"/>
                <w:sz w:val="20"/>
                <w:szCs w:val="20"/>
              </w:rPr>
              <w:t>15.能了解具有特殊需求的族群，並實踐對不同族群的關懷。</w:t>
            </w:r>
          </w:p>
        </w:tc>
        <w:tc>
          <w:tcPr>
            <w:tcW w:w="468" w:type="pct"/>
          </w:tcPr>
          <w:p w:rsidR="00B54305" w:rsidRPr="008A08FB" w:rsidRDefault="00B54305" w:rsidP="00D7048A">
            <w:pPr>
              <w:adjustRightInd w:val="0"/>
              <w:snapToGrid w:val="0"/>
              <w:rPr>
                <w:rFonts w:ascii="標楷體" w:eastAsia="標楷體" w:hAnsi="標楷體"/>
                <w:color w:val="000000"/>
                <w:sz w:val="20"/>
                <w:szCs w:val="20"/>
              </w:rPr>
            </w:pPr>
            <w:r w:rsidRPr="008A08FB">
              <w:rPr>
                <w:rFonts w:ascii="標楷體" w:eastAsia="標楷體" w:hAnsi="標楷體" w:hint="eastAsia"/>
                <w:color w:val="000000"/>
                <w:sz w:val="20"/>
                <w:szCs w:val="20"/>
              </w:rPr>
              <w:lastRenderedPageBreak/>
              <w:t>1.熟練羽球、排球和籃球運動，並培養合群的態度</w:t>
            </w:r>
            <w:r>
              <w:rPr>
                <w:rFonts w:ascii="標楷體" w:eastAsia="標楷體" w:hAnsi="標楷體" w:hint="eastAsia"/>
                <w:color w:val="000000"/>
                <w:sz w:val="20"/>
                <w:szCs w:val="20"/>
              </w:rPr>
              <w:t>,</w:t>
            </w:r>
          </w:p>
          <w:p w:rsidR="00B54305" w:rsidRPr="008A08FB" w:rsidRDefault="00B54305" w:rsidP="00D7048A">
            <w:pPr>
              <w:adjustRightInd w:val="0"/>
              <w:snapToGrid w:val="0"/>
              <w:rPr>
                <w:rFonts w:ascii="標楷體" w:eastAsia="標楷體" w:hAnsi="標楷體"/>
                <w:color w:val="000000"/>
                <w:sz w:val="20"/>
                <w:szCs w:val="20"/>
              </w:rPr>
            </w:pPr>
            <w:r w:rsidRPr="008A08FB">
              <w:rPr>
                <w:rFonts w:ascii="標楷體" w:eastAsia="標楷體" w:hAnsi="標楷體" w:hint="eastAsia"/>
                <w:color w:val="000000"/>
                <w:sz w:val="20"/>
                <w:szCs w:val="20"/>
              </w:rPr>
              <w:t>2.學會維持良好人際關係，並能適當的化解衝突</w:t>
            </w:r>
            <w:r>
              <w:rPr>
                <w:rFonts w:ascii="標楷體" w:eastAsia="標楷體" w:hAnsi="標楷體" w:hint="eastAsia"/>
                <w:color w:val="000000"/>
                <w:sz w:val="20"/>
                <w:szCs w:val="20"/>
              </w:rPr>
              <w:t>,</w:t>
            </w:r>
          </w:p>
          <w:p w:rsidR="00B54305" w:rsidRPr="008A08FB" w:rsidRDefault="00B54305" w:rsidP="00D7048A">
            <w:pPr>
              <w:adjustRightInd w:val="0"/>
              <w:snapToGrid w:val="0"/>
              <w:rPr>
                <w:rFonts w:ascii="標楷體" w:eastAsia="標楷體" w:hAnsi="標楷體"/>
                <w:color w:val="000000"/>
                <w:sz w:val="20"/>
                <w:szCs w:val="20"/>
              </w:rPr>
            </w:pPr>
            <w:r w:rsidRPr="008A08FB">
              <w:rPr>
                <w:rFonts w:ascii="標楷體" w:eastAsia="標楷體" w:hAnsi="標楷體" w:hint="eastAsia"/>
                <w:color w:val="000000"/>
                <w:sz w:val="20"/>
                <w:szCs w:val="20"/>
              </w:rPr>
              <w:t>3.認識原住民舞蹈，學習尊重不同文化</w:t>
            </w:r>
            <w:r>
              <w:rPr>
                <w:rFonts w:ascii="標楷體" w:eastAsia="標楷體" w:hAnsi="標楷體" w:hint="eastAsia"/>
                <w:color w:val="000000"/>
                <w:sz w:val="20"/>
                <w:szCs w:val="20"/>
              </w:rPr>
              <w:t>,</w:t>
            </w:r>
          </w:p>
          <w:p w:rsidR="00B54305" w:rsidRPr="008A08FB" w:rsidRDefault="00B54305" w:rsidP="00D7048A">
            <w:pPr>
              <w:adjustRightInd w:val="0"/>
              <w:snapToGrid w:val="0"/>
              <w:rPr>
                <w:rFonts w:ascii="標楷體" w:eastAsia="標楷體" w:hAnsi="標楷體"/>
                <w:color w:val="000000"/>
                <w:sz w:val="20"/>
                <w:szCs w:val="20"/>
              </w:rPr>
            </w:pPr>
            <w:r w:rsidRPr="008A08FB">
              <w:rPr>
                <w:rFonts w:ascii="標楷體" w:eastAsia="標楷體" w:hAnsi="標楷體" w:hint="eastAsia"/>
                <w:color w:val="000000"/>
                <w:sz w:val="20"/>
                <w:szCs w:val="20"/>
              </w:rPr>
              <w:t>4.表現理性、負責任的消費行為</w:t>
            </w:r>
            <w:r>
              <w:rPr>
                <w:rFonts w:ascii="標楷體" w:eastAsia="標楷體" w:hAnsi="標楷體" w:hint="eastAsia"/>
                <w:color w:val="000000"/>
                <w:sz w:val="20"/>
                <w:szCs w:val="20"/>
              </w:rPr>
              <w:t>,</w:t>
            </w:r>
          </w:p>
          <w:p w:rsidR="00B54305" w:rsidRPr="008A08FB" w:rsidRDefault="00B54305" w:rsidP="00D7048A">
            <w:pPr>
              <w:adjustRightInd w:val="0"/>
              <w:snapToGrid w:val="0"/>
              <w:rPr>
                <w:rFonts w:ascii="標楷體" w:eastAsia="標楷體" w:hAnsi="標楷體"/>
                <w:color w:val="000000"/>
                <w:sz w:val="20"/>
                <w:szCs w:val="20"/>
              </w:rPr>
            </w:pPr>
            <w:r w:rsidRPr="008A08FB">
              <w:rPr>
                <w:rFonts w:ascii="標楷體" w:eastAsia="標楷體" w:hAnsi="標楷體" w:hint="eastAsia"/>
                <w:color w:val="000000"/>
                <w:sz w:val="20"/>
                <w:szCs w:val="20"/>
              </w:rPr>
              <w:t>5.了解武術的動作要領</w:t>
            </w:r>
            <w:r>
              <w:rPr>
                <w:rFonts w:ascii="標楷體" w:eastAsia="標楷體" w:hAnsi="標楷體" w:hint="eastAsia"/>
                <w:color w:val="000000"/>
                <w:sz w:val="20"/>
                <w:szCs w:val="20"/>
              </w:rPr>
              <w:t>,</w:t>
            </w:r>
          </w:p>
          <w:p w:rsidR="00B54305" w:rsidRPr="00E9777B" w:rsidRDefault="00B54305" w:rsidP="00D7048A">
            <w:pPr>
              <w:snapToGrid w:val="0"/>
              <w:jc w:val="both"/>
              <w:rPr>
                <w:rFonts w:ascii="標楷體" w:eastAsia="標楷體" w:hAnsi="標楷體"/>
                <w:sz w:val="20"/>
                <w:szCs w:val="20"/>
              </w:rPr>
            </w:pPr>
            <w:r w:rsidRPr="008A08FB">
              <w:rPr>
                <w:rFonts w:ascii="標楷體" w:eastAsia="標楷體" w:hAnsi="標楷體" w:hint="eastAsia"/>
                <w:color w:val="000000"/>
                <w:sz w:val="20"/>
                <w:szCs w:val="20"/>
              </w:rPr>
              <w:t>6.了解男、女性生殖器官構造，並能拒絕性騷擾，尊重性別平等</w:t>
            </w:r>
            <w:r>
              <w:rPr>
                <w:rFonts w:ascii="標楷體" w:eastAsia="標楷體" w:hAnsi="標楷體" w:hint="eastAsia"/>
                <w:color w:val="000000"/>
                <w:sz w:val="20"/>
                <w:szCs w:val="20"/>
              </w:rPr>
              <w:t>,</w:t>
            </w:r>
          </w:p>
        </w:tc>
      </w:tr>
      <w:tr w:rsidR="00B54305" w:rsidRPr="00AD666E" w:rsidTr="00D7048A">
        <w:trPr>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w:t>
            </w:r>
          </w:p>
        </w:tc>
        <w:tc>
          <w:tcPr>
            <w:tcW w:w="243"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524"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sz w:val="20"/>
                <w:szCs w:val="20"/>
              </w:rPr>
              <w:t>8/30</w:t>
            </w:r>
            <w:r w:rsidRPr="003407B3">
              <w:rPr>
                <w:rFonts w:ascii="標楷體" w:eastAsia="標楷體" w:hAnsi="標楷體" w:hint="eastAsia"/>
                <w:sz w:val="20"/>
                <w:szCs w:val="20"/>
              </w:rPr>
              <w:t>第1學期開學日</w:t>
            </w:r>
          </w:p>
        </w:tc>
        <w:tc>
          <w:tcPr>
            <w:tcW w:w="550" w:type="pct"/>
          </w:tcPr>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第壹單元美好時刻</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第一課在天晴了的時候</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DB00A0">
              <w:rPr>
                <w:rFonts w:ascii="標楷體" w:eastAsia="標楷體" w:hAnsi="標楷體" w:cs="Times New Roman" w:hint="eastAsia"/>
                <w:snapToGrid w:val="0"/>
                <w:color w:val="000000"/>
                <w:kern w:val="0"/>
                <w:sz w:val="20"/>
                <w:szCs w:val="20"/>
                <w:bdr w:val="single" w:sz="4" w:space="0" w:color="auto"/>
              </w:rPr>
              <w:t>環境教育</w:t>
            </w:r>
          </w:p>
          <w:p w:rsidR="00B54305"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DB00A0">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書法課程</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91E20"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6-3-3-1</w:t>
            </w:r>
          </w:p>
        </w:tc>
        <w:tc>
          <w:tcPr>
            <w:tcW w:w="376" w:type="pct"/>
          </w:tcPr>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一、對臺灣看世界</w:t>
            </w:r>
          </w:p>
          <w:p w:rsidR="00B54305"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1.伴手</w:t>
            </w:r>
          </w:p>
          <w:p w:rsidR="00B54305" w:rsidRPr="006348E1" w:rsidRDefault="00B54305" w:rsidP="00D7048A">
            <w:pPr>
              <w:spacing w:line="240" w:lineRule="exact"/>
              <w:rPr>
                <w:rFonts w:ascii="標楷體" w:eastAsia="標楷體" w:hAnsi="標楷體"/>
                <w:sz w:val="20"/>
                <w:szCs w:val="20"/>
                <w:bdr w:val="single" w:sz="4" w:space="0" w:color="auto"/>
              </w:rPr>
            </w:pPr>
            <w:r w:rsidRPr="006348E1">
              <w:rPr>
                <w:rFonts w:ascii="標楷體" w:eastAsia="標楷體" w:hAnsi="標楷體" w:hint="eastAsia"/>
                <w:sz w:val="20"/>
                <w:szCs w:val="20"/>
                <w:bdr w:val="single" w:sz="4" w:space="0" w:color="auto"/>
              </w:rPr>
              <w:t>性別平等教育</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sz w:val="20"/>
                <w:szCs w:val="20"/>
              </w:rPr>
              <w:t>2-3-4</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對應能力指標</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1-3-1、1-3-5、1-3-7、2-3-1、2-3-4、2-3-5、2-3-6、2-3-8</w:t>
            </w:r>
          </w:p>
        </w:tc>
        <w:tc>
          <w:tcPr>
            <w:tcW w:w="389" w:type="pct"/>
          </w:tcPr>
          <w:p w:rsidR="00B54305" w:rsidRPr="00790E6F" w:rsidRDefault="00B54305" w:rsidP="00D7048A">
            <w:pPr>
              <w:spacing w:line="0" w:lineRule="atLeast"/>
              <w:rPr>
                <w:rFonts w:ascii="標楷體" w:eastAsia="標楷體" w:hAnsi="標楷體"/>
                <w:sz w:val="20"/>
                <w:szCs w:val="20"/>
              </w:rPr>
            </w:pPr>
            <w:r w:rsidRPr="00790E6F">
              <w:rPr>
                <w:rFonts w:ascii="標楷體" w:eastAsia="標楷體" w:hAnsi="標楷體" w:hint="eastAsia"/>
                <w:sz w:val="20"/>
                <w:szCs w:val="20"/>
              </w:rPr>
              <w:t>課前準備</w:t>
            </w:r>
          </w:p>
          <w:p w:rsidR="00B54305" w:rsidRPr="007B2B3A" w:rsidRDefault="00B54305" w:rsidP="00D7048A">
            <w:pPr>
              <w:widowControl/>
              <w:rPr>
                <w:rFonts w:ascii="新細明體" w:hAnsi="新細明體" w:cs="新細明體"/>
                <w:kern w:val="0"/>
                <w:bdr w:val="single" w:sz="4" w:space="0" w:color="auto"/>
              </w:rPr>
            </w:pPr>
            <w:r w:rsidRPr="007B2B3A">
              <w:rPr>
                <w:rFonts w:ascii="Times New Roman" w:hAnsi="Times New Roman" w:cs="Times New Roman"/>
                <w:color w:val="000000"/>
                <w:kern w:val="0"/>
                <w:sz w:val="16"/>
                <w:szCs w:val="16"/>
                <w:bdr w:val="single" w:sz="4" w:space="0" w:color="auto"/>
              </w:rPr>
              <w:t>生涯發展教育</w:t>
            </w:r>
          </w:p>
          <w:p w:rsidR="00B54305" w:rsidRPr="007B2B3A"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rPr>
              <w:t>1-2-1</w:t>
            </w:r>
            <w:r w:rsidRPr="007B2B3A">
              <w:rPr>
                <w:rFonts w:ascii="新細明體" w:hAnsi="新細明體" w:cs="新細明體"/>
                <w:kern w:val="0"/>
              </w:rPr>
              <w:t xml:space="preserve"> </w:t>
            </w:r>
          </w:p>
          <w:p w:rsidR="00B54305" w:rsidRPr="007B2B3A" w:rsidRDefault="00B54305" w:rsidP="00D7048A">
            <w:pPr>
              <w:widowControl/>
              <w:rPr>
                <w:rFonts w:ascii="新細明體" w:hAnsi="新細明體" w:cs="新細明體"/>
                <w:kern w:val="0"/>
                <w:bdr w:val="single" w:sz="4" w:space="0" w:color="auto"/>
              </w:rPr>
            </w:pPr>
            <w:r w:rsidRPr="007B2B3A">
              <w:rPr>
                <w:rFonts w:ascii="Times New Roman" w:hAnsi="Times New Roman" w:cs="Times New Roman"/>
                <w:color w:val="000000"/>
                <w:kern w:val="0"/>
                <w:sz w:val="16"/>
                <w:szCs w:val="16"/>
                <w:bdr w:val="single" w:sz="4" w:space="0" w:color="auto"/>
              </w:rPr>
              <w:t>家政教育</w:t>
            </w:r>
          </w:p>
          <w:p w:rsidR="00B54305" w:rsidRPr="007B2B3A" w:rsidRDefault="00B54305" w:rsidP="00D7048A">
            <w:pPr>
              <w:widowControl/>
              <w:spacing w:after="90"/>
              <w:rPr>
                <w:rFonts w:ascii="新細明體" w:hAnsi="新細明體" w:cs="新細明體"/>
                <w:kern w:val="0"/>
              </w:rPr>
            </w:pPr>
            <w:r w:rsidRPr="007B2B3A">
              <w:rPr>
                <w:rFonts w:ascii="Times New Roman" w:hAnsi="Times New Roman" w:cs="Times New Roman"/>
                <w:color w:val="000000"/>
                <w:kern w:val="0"/>
                <w:sz w:val="16"/>
                <w:szCs w:val="16"/>
              </w:rPr>
              <w:t>2-2-2</w:t>
            </w:r>
            <w:r w:rsidRPr="007B2B3A">
              <w:rPr>
                <w:rFonts w:ascii="新細明體" w:hAnsi="新細明體" w:cs="新細明體"/>
                <w:kern w:val="0"/>
              </w:rPr>
              <w:t xml:space="preserve"> </w:t>
            </w:r>
          </w:p>
          <w:p w:rsidR="00B54305" w:rsidRPr="007B2B3A"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rPr>
              <w:t>3-1-3</w:t>
            </w:r>
            <w:r w:rsidRPr="007B2B3A">
              <w:rPr>
                <w:rFonts w:ascii="Times New Roman" w:hAnsi="Times New Roman" w:cs="Times New Roman"/>
                <w:color w:val="000000"/>
                <w:kern w:val="0"/>
                <w:sz w:val="16"/>
                <w:szCs w:val="16"/>
              </w:rPr>
              <w:t>。</w:t>
            </w:r>
          </w:p>
          <w:p w:rsidR="00B54305" w:rsidRDefault="00B54305" w:rsidP="00D7048A">
            <w:pPr>
              <w:snapToGrid w:val="0"/>
              <w:jc w:val="both"/>
              <w:rPr>
                <w:rFonts w:ascii="標楷體" w:eastAsia="標楷體" w:hAnsi="標楷體"/>
                <w:sz w:val="20"/>
                <w:szCs w:val="20"/>
              </w:rPr>
            </w:pPr>
            <w:r w:rsidRPr="006348E1">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5-1-2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5-1-5</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5-1-6</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6-1-2</w:t>
            </w:r>
          </w:p>
          <w:p w:rsidR="00B54305" w:rsidRPr="00DB00A0" w:rsidRDefault="00B54305" w:rsidP="00D7048A">
            <w:pPr>
              <w:snapToGrid w:val="0"/>
              <w:jc w:val="both"/>
              <w:rPr>
                <w:rFonts w:ascii="標楷體" w:eastAsia="標楷體" w:hAnsi="標楷體"/>
                <w:sz w:val="20"/>
                <w:szCs w:val="20"/>
              </w:rPr>
            </w:pPr>
            <w:r>
              <w:rPr>
                <w:rFonts w:ascii="標楷體" w:eastAsia="標楷體" w:hAnsi="標楷體"/>
                <w:sz w:val="20"/>
                <w:szCs w:val="20"/>
              </w:rPr>
              <w:t>6-1-3</w:t>
            </w:r>
          </w:p>
        </w:tc>
        <w:tc>
          <w:tcPr>
            <w:tcW w:w="487" w:type="pct"/>
          </w:tcPr>
          <w:p w:rsidR="00B54305" w:rsidRPr="00DB00A0" w:rsidRDefault="00B54305" w:rsidP="00D7048A">
            <w:pPr>
              <w:snapToGrid w:val="0"/>
              <w:jc w:val="both"/>
              <w:rPr>
                <w:rFonts w:ascii="標楷體" w:eastAsia="標楷體" w:hAnsi="標楷體"/>
                <w:sz w:val="20"/>
                <w:szCs w:val="20"/>
              </w:rPr>
            </w:pPr>
            <w:r w:rsidRPr="00DB00A0">
              <w:rPr>
                <w:rFonts w:ascii="標楷體" w:eastAsia="標楷體" w:hAnsi="標楷體" w:hint="eastAsia"/>
                <w:sz w:val="20"/>
                <w:szCs w:val="20"/>
              </w:rPr>
              <w:t>1.認識質數、合數和質因數。</w:t>
            </w:r>
          </w:p>
          <w:p w:rsidR="00B54305" w:rsidRDefault="00B54305" w:rsidP="00D7048A">
            <w:pPr>
              <w:snapToGrid w:val="0"/>
              <w:jc w:val="both"/>
              <w:rPr>
                <w:rFonts w:ascii="標楷體" w:eastAsia="標楷體" w:hAnsi="標楷體"/>
                <w:sz w:val="20"/>
                <w:szCs w:val="20"/>
              </w:rPr>
            </w:pPr>
            <w:r w:rsidRPr="00DB00A0">
              <w:rPr>
                <w:rFonts w:ascii="標楷體" w:eastAsia="標楷體" w:hAnsi="標楷體" w:hint="eastAsia"/>
                <w:sz w:val="20"/>
                <w:szCs w:val="20"/>
              </w:rPr>
              <w:t>2.能利用樹狀圖或短除法將一個合數做質因數分解。</w:t>
            </w:r>
          </w:p>
          <w:p w:rsidR="00B54305" w:rsidRPr="00DB00A0" w:rsidRDefault="00B54305" w:rsidP="00D7048A">
            <w:pPr>
              <w:snapToGrid w:val="0"/>
              <w:jc w:val="both"/>
              <w:rPr>
                <w:rFonts w:ascii="標楷體" w:eastAsia="標楷體" w:hAnsi="標楷體"/>
                <w:sz w:val="20"/>
                <w:szCs w:val="20"/>
              </w:rPr>
            </w:pPr>
            <w:r w:rsidRPr="00DB00A0">
              <w:rPr>
                <w:rFonts w:ascii="標楷體" w:eastAsia="標楷體" w:hAnsi="標楷體" w:hint="eastAsia"/>
                <w:sz w:val="20"/>
                <w:szCs w:val="20"/>
                <w:bdr w:val="single" w:sz="4" w:space="0" w:color="auto"/>
              </w:rPr>
              <w:t>環境教育</w:t>
            </w:r>
          </w:p>
          <w:p w:rsidR="00B54305" w:rsidRPr="00DB00A0" w:rsidRDefault="00B54305" w:rsidP="00D7048A">
            <w:pPr>
              <w:snapToGrid w:val="0"/>
              <w:jc w:val="both"/>
              <w:rPr>
                <w:rFonts w:ascii="標楷體" w:eastAsia="標楷體" w:hAnsi="標楷體"/>
                <w:sz w:val="20"/>
                <w:szCs w:val="20"/>
              </w:rPr>
            </w:pPr>
            <w:r w:rsidRPr="00DB00A0">
              <w:rPr>
                <w:rFonts w:ascii="標楷體" w:eastAsia="標楷體" w:hAnsi="標楷體"/>
                <w:sz w:val="20"/>
                <w:szCs w:val="20"/>
              </w:rPr>
              <w:t>2-2-2</w:t>
            </w:r>
          </w:p>
        </w:tc>
        <w:tc>
          <w:tcPr>
            <w:tcW w:w="438" w:type="pct"/>
          </w:tcPr>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hint="eastAsia"/>
                <w:snapToGrid w:val="0"/>
                <w:color w:val="000000"/>
                <w:kern w:val="0"/>
                <w:sz w:val="20"/>
                <w:szCs w:val="20"/>
              </w:rPr>
              <w:t>單元1天氣的變化</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hint="eastAsia"/>
                <w:snapToGrid w:val="0"/>
                <w:color w:val="000000"/>
                <w:kern w:val="0"/>
                <w:sz w:val="20"/>
                <w:szCs w:val="20"/>
              </w:rPr>
              <w:t>1.大氣中的水</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環境教育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資訊教育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家政教育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生涯發展教育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海洋教育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1-3-1-1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1-3-3-3</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1-3-4-4</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2-3-1-1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2-3-4-3</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2-3-4-4</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3-3-0-1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5-3-1-3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6-3-1-1</w:t>
            </w:r>
          </w:p>
        </w:tc>
        <w:tc>
          <w:tcPr>
            <w:tcW w:w="389" w:type="pct"/>
          </w:tcPr>
          <w:p w:rsidR="00B54305" w:rsidRPr="0079676F" w:rsidRDefault="00B54305" w:rsidP="00D7048A">
            <w:pPr>
              <w:snapToGrid w:val="0"/>
              <w:jc w:val="both"/>
              <w:rPr>
                <w:rFonts w:ascii="標楷體" w:eastAsia="標楷體" w:hAnsi="標楷體"/>
                <w:sz w:val="20"/>
                <w:szCs w:val="20"/>
              </w:rPr>
            </w:pPr>
            <w:r w:rsidRPr="0079676F">
              <w:rPr>
                <w:rFonts w:ascii="標楷體" w:eastAsia="標楷體" w:hAnsi="標楷體" w:hint="eastAsia"/>
                <w:sz w:val="20"/>
                <w:szCs w:val="20"/>
              </w:rPr>
              <w:t>第一單元臺灣的自然資源與物產</w:t>
            </w:r>
          </w:p>
          <w:p w:rsidR="00B54305" w:rsidRDefault="00B54305" w:rsidP="00D7048A">
            <w:pPr>
              <w:snapToGrid w:val="0"/>
              <w:jc w:val="both"/>
              <w:rPr>
                <w:rFonts w:ascii="標楷體" w:eastAsia="標楷體" w:hAnsi="標楷體"/>
                <w:sz w:val="20"/>
                <w:szCs w:val="20"/>
              </w:rPr>
            </w:pPr>
            <w:r w:rsidRPr="0079676F">
              <w:rPr>
                <w:rFonts w:ascii="標楷體" w:eastAsia="標楷體" w:hAnsi="標楷體" w:hint="eastAsia"/>
                <w:sz w:val="20"/>
                <w:szCs w:val="20"/>
              </w:rPr>
              <w:t>第1課資源與生活</w:t>
            </w:r>
          </w:p>
          <w:p w:rsidR="00B54305" w:rsidRPr="0079676F" w:rsidRDefault="00B54305" w:rsidP="00D7048A">
            <w:pPr>
              <w:spacing w:line="0" w:lineRule="atLeast"/>
              <w:jc w:val="both"/>
              <w:rPr>
                <w:rFonts w:ascii="標楷體" w:eastAsia="標楷體" w:hAnsi="標楷體"/>
                <w:sz w:val="20"/>
                <w:szCs w:val="20"/>
                <w:bdr w:val="single" w:sz="4" w:space="0" w:color="auto"/>
              </w:rPr>
            </w:pPr>
            <w:r w:rsidRPr="0079676F">
              <w:rPr>
                <w:rFonts w:ascii="標楷體" w:eastAsia="標楷體" w:hAnsi="標楷體" w:hint="eastAsia"/>
                <w:sz w:val="20"/>
                <w:szCs w:val="20"/>
                <w:bdr w:val="single" w:sz="4" w:space="0" w:color="auto"/>
              </w:rPr>
              <w:t>環境教育</w:t>
            </w:r>
          </w:p>
          <w:p w:rsidR="00B54305" w:rsidRPr="0079676F" w:rsidRDefault="00B54305" w:rsidP="00D7048A">
            <w:pPr>
              <w:spacing w:line="0" w:lineRule="atLeast"/>
              <w:jc w:val="both"/>
              <w:rPr>
                <w:rFonts w:ascii="標楷體" w:eastAsia="標楷體" w:hAnsi="標楷體"/>
                <w:sz w:val="20"/>
                <w:szCs w:val="20"/>
              </w:rPr>
            </w:pPr>
            <w:r w:rsidRPr="0079676F">
              <w:rPr>
                <w:rFonts w:ascii="標楷體" w:eastAsia="標楷體" w:hAnsi="標楷體" w:hint="eastAsia"/>
                <w:sz w:val="20"/>
                <w:szCs w:val="20"/>
              </w:rPr>
              <w:t>2-3-1</w:t>
            </w:r>
          </w:p>
          <w:p w:rsidR="00B54305" w:rsidRPr="0079676F" w:rsidRDefault="00B54305" w:rsidP="00D7048A">
            <w:pPr>
              <w:spacing w:line="0" w:lineRule="atLeast"/>
              <w:jc w:val="both"/>
              <w:rPr>
                <w:rFonts w:ascii="標楷體" w:eastAsia="標楷體" w:hAnsi="標楷體"/>
                <w:sz w:val="20"/>
                <w:szCs w:val="20"/>
              </w:rPr>
            </w:pPr>
            <w:r w:rsidRPr="0079676F">
              <w:rPr>
                <w:rFonts w:ascii="標楷體" w:eastAsia="標楷體" w:hAnsi="標楷體" w:hint="eastAsia"/>
                <w:sz w:val="20"/>
                <w:szCs w:val="20"/>
              </w:rPr>
              <w:t>3-3-1</w:t>
            </w:r>
          </w:p>
          <w:p w:rsidR="00B54305" w:rsidRPr="0079676F" w:rsidRDefault="00B54305" w:rsidP="00D7048A">
            <w:pPr>
              <w:spacing w:line="0" w:lineRule="atLeast"/>
              <w:jc w:val="both"/>
              <w:rPr>
                <w:rFonts w:ascii="標楷體" w:eastAsia="標楷體" w:hAnsi="標楷體"/>
                <w:sz w:val="20"/>
                <w:szCs w:val="20"/>
                <w:bdr w:val="single" w:sz="4" w:space="0" w:color="auto"/>
              </w:rPr>
            </w:pPr>
            <w:r w:rsidRPr="0079676F">
              <w:rPr>
                <w:rFonts w:ascii="標楷體" w:eastAsia="標楷體" w:hAnsi="標楷體" w:hint="eastAsia"/>
                <w:sz w:val="20"/>
                <w:szCs w:val="20"/>
                <w:bdr w:val="single" w:sz="4" w:space="0" w:color="auto"/>
              </w:rPr>
              <w:t>海洋教育</w:t>
            </w:r>
          </w:p>
          <w:p w:rsidR="00B54305" w:rsidRPr="00DB00A0" w:rsidRDefault="00B54305" w:rsidP="00D7048A">
            <w:pPr>
              <w:snapToGrid w:val="0"/>
              <w:jc w:val="both"/>
              <w:rPr>
                <w:rFonts w:ascii="標楷體" w:eastAsia="標楷體" w:hAnsi="標楷體"/>
                <w:sz w:val="20"/>
                <w:szCs w:val="20"/>
              </w:rPr>
            </w:pPr>
            <w:r w:rsidRPr="0079676F">
              <w:rPr>
                <w:rFonts w:ascii="標楷體" w:eastAsia="標楷體" w:hAnsi="標楷體" w:hint="eastAsia"/>
                <w:sz w:val="20"/>
                <w:szCs w:val="20"/>
              </w:rPr>
              <w:t>2-3-3</w:t>
            </w:r>
          </w:p>
        </w:tc>
        <w:tc>
          <w:tcPr>
            <w:tcW w:w="488" w:type="pct"/>
          </w:tcPr>
          <w:p w:rsidR="00B54305" w:rsidRPr="009D069B" w:rsidRDefault="00B54305" w:rsidP="00D7048A">
            <w:pPr>
              <w:spacing w:line="0" w:lineRule="atLeast"/>
              <w:rPr>
                <w:rFonts w:ascii="標楷體" w:eastAsia="標楷體" w:hAnsi="標楷體"/>
                <w:color w:val="000000"/>
                <w:sz w:val="20"/>
                <w:szCs w:val="20"/>
              </w:rPr>
            </w:pPr>
            <w:r w:rsidRPr="009D069B">
              <w:rPr>
                <w:rFonts w:ascii="標楷體" w:eastAsia="標楷體" w:hAnsi="標楷體"/>
                <w:color w:val="000000"/>
                <w:sz w:val="20"/>
                <w:szCs w:val="20"/>
              </w:rPr>
              <w:t>壹、藝想新世界</w:t>
            </w:r>
          </w:p>
          <w:p w:rsidR="00B54305" w:rsidRPr="009D069B" w:rsidRDefault="00B54305" w:rsidP="00D7048A">
            <w:pPr>
              <w:spacing w:line="0" w:lineRule="atLeast"/>
              <w:rPr>
                <w:rFonts w:ascii="標楷體" w:eastAsia="標楷體" w:hAnsi="標楷體"/>
                <w:color w:val="000000"/>
                <w:sz w:val="20"/>
                <w:szCs w:val="20"/>
              </w:rPr>
            </w:pPr>
            <w:r w:rsidRPr="009D069B">
              <w:rPr>
                <w:rFonts w:ascii="標楷體" w:eastAsia="標楷體" w:hAnsi="標楷體"/>
                <w:color w:val="000000"/>
                <w:sz w:val="20"/>
                <w:szCs w:val="20"/>
              </w:rPr>
              <w:t>一、視覺藝術點線面</w:t>
            </w:r>
            <w:r w:rsidRPr="009D069B">
              <w:rPr>
                <w:rFonts w:ascii="標楷體" w:eastAsia="標楷體" w:hAnsi="標楷體" w:hint="eastAsia"/>
                <w:color w:val="000000"/>
                <w:sz w:val="20"/>
                <w:szCs w:val="20"/>
              </w:rPr>
              <w:t>（3）</w:t>
            </w:r>
          </w:p>
          <w:p w:rsidR="00B54305" w:rsidRPr="009D069B" w:rsidRDefault="00B54305" w:rsidP="00D7048A">
            <w:pPr>
              <w:spacing w:line="0" w:lineRule="atLeast"/>
              <w:rPr>
                <w:rFonts w:ascii="標楷體" w:eastAsia="標楷體" w:hAnsi="標楷體"/>
                <w:color w:val="000000"/>
                <w:sz w:val="20"/>
                <w:szCs w:val="20"/>
                <w:bdr w:val="single" w:sz="4" w:space="0" w:color="auto"/>
              </w:rPr>
            </w:pPr>
            <w:r w:rsidRPr="009D069B">
              <w:rPr>
                <w:rFonts w:ascii="標楷體" w:eastAsia="標楷體" w:hAnsi="標楷體"/>
                <w:color w:val="000000"/>
                <w:sz w:val="20"/>
                <w:szCs w:val="20"/>
                <w:bdr w:val="single" w:sz="4" w:space="0" w:color="auto"/>
              </w:rPr>
              <w:t>人權教育</w:t>
            </w:r>
          </w:p>
          <w:p w:rsidR="00B54305" w:rsidRPr="009D069B" w:rsidRDefault="00B54305" w:rsidP="00D7048A">
            <w:pPr>
              <w:spacing w:line="0" w:lineRule="atLeast"/>
              <w:rPr>
                <w:rFonts w:ascii="標楷體" w:eastAsia="標楷體" w:hAnsi="標楷體"/>
                <w:color w:val="000000"/>
                <w:sz w:val="20"/>
                <w:szCs w:val="20"/>
                <w:bdr w:val="single" w:sz="4" w:space="0" w:color="auto"/>
              </w:rPr>
            </w:pPr>
            <w:r w:rsidRPr="009D069B">
              <w:rPr>
                <w:rFonts w:ascii="標楷體" w:eastAsia="標楷體" w:hAnsi="標楷體"/>
                <w:color w:val="000000"/>
                <w:sz w:val="20"/>
                <w:szCs w:val="20"/>
                <w:bdr w:val="single" w:sz="4" w:space="0" w:color="auto"/>
              </w:rPr>
              <w:t>生涯發展</w:t>
            </w:r>
          </w:p>
          <w:p w:rsidR="00B54305" w:rsidRPr="00DB00A0" w:rsidRDefault="00B54305" w:rsidP="00D7048A">
            <w:pPr>
              <w:snapToGrid w:val="0"/>
              <w:jc w:val="both"/>
              <w:rPr>
                <w:rFonts w:ascii="標楷體" w:eastAsia="標楷體" w:hAnsi="標楷體"/>
                <w:sz w:val="20"/>
                <w:szCs w:val="20"/>
              </w:rPr>
            </w:pPr>
            <w:r w:rsidRPr="009D069B">
              <w:rPr>
                <w:rFonts w:ascii="標楷體" w:eastAsia="標楷體" w:hAnsi="標楷體" w:hint="eastAsia"/>
                <w:bCs/>
                <w:color w:val="000000"/>
                <w:sz w:val="20"/>
                <w:szCs w:val="20"/>
              </w:rPr>
              <w:t>1-3-1</w:t>
            </w:r>
          </w:p>
        </w:tc>
        <w:tc>
          <w:tcPr>
            <w:tcW w:w="487" w:type="pct"/>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一、良好的家人互動</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snapToGrid w:val="0"/>
                <w:color w:val="000000"/>
                <w:kern w:val="0"/>
                <w:sz w:val="20"/>
              </w:rPr>
              <w:t>1.讓</w:t>
            </w:r>
            <w:r w:rsidRPr="006B70DC">
              <w:rPr>
                <w:rFonts w:ascii="標楷體" w:eastAsia="標楷體" w:hAnsi="標楷體" w:cs="Times New Roman" w:hint="eastAsia"/>
                <w:snapToGrid w:val="0"/>
                <w:color w:val="000000"/>
                <w:kern w:val="0"/>
                <w:sz w:val="20"/>
              </w:rPr>
              <w:t>我更懂你</w:t>
            </w:r>
          </w:p>
          <w:p w:rsidR="00B54305" w:rsidRPr="006348E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348E1">
              <w:rPr>
                <w:rFonts w:ascii="標楷體" w:eastAsia="標楷體" w:hAnsi="標楷體" w:cs="Times New Roman" w:hint="eastAsia"/>
                <w:snapToGrid w:val="0"/>
                <w:color w:val="000000"/>
                <w:kern w:val="0"/>
                <w:sz w:val="20"/>
                <w:bdr w:val="single" w:sz="4" w:space="0" w:color="auto"/>
              </w:rPr>
              <w:t>家政教育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2-3-3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一、球類全能王／1．來打羽球3-2-1,3-2-4【性別平等教育】【生涯發展教育】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2</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9/7</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第壹單元美好時刻</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第二課心情隨筆</w:t>
            </w:r>
          </w:p>
          <w:p w:rsidR="00B54305" w:rsidRPr="00597401"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597401">
              <w:rPr>
                <w:rFonts w:ascii="標楷體" w:eastAsia="標楷體" w:hAnsi="標楷體" w:cs="Times New Roman" w:hint="eastAsia"/>
                <w:snapToGrid w:val="0"/>
                <w:color w:val="000000"/>
                <w:kern w:val="0"/>
                <w:sz w:val="20"/>
                <w:szCs w:val="20"/>
                <w:bdr w:val="single" w:sz="4" w:space="0" w:color="auto"/>
              </w:rPr>
              <w:t>環境教育</w:t>
            </w:r>
          </w:p>
          <w:p w:rsidR="00B54305" w:rsidRPr="00597401"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597401">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6-3-2-3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6B70DC">
              <w:rPr>
                <w:rFonts w:ascii="標楷體" w:eastAsia="標楷體" w:hAnsi="標楷體" w:hint="eastAsia"/>
                <w:color w:val="000000"/>
                <w:sz w:val="20"/>
                <w:szCs w:val="20"/>
              </w:rPr>
              <w:t>6-3-4-1</w:t>
            </w:r>
          </w:p>
        </w:tc>
        <w:tc>
          <w:tcPr>
            <w:tcW w:w="376" w:type="pct"/>
          </w:tcPr>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一、對臺灣看世界</w:t>
            </w:r>
          </w:p>
          <w:p w:rsidR="00B54305"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1.伴手</w:t>
            </w:r>
          </w:p>
          <w:p w:rsidR="00B54305" w:rsidRPr="006348E1" w:rsidRDefault="00B54305" w:rsidP="00D7048A">
            <w:pPr>
              <w:spacing w:line="240" w:lineRule="exact"/>
              <w:rPr>
                <w:rFonts w:ascii="標楷體" w:eastAsia="標楷體" w:hAnsi="標楷體"/>
                <w:sz w:val="20"/>
                <w:szCs w:val="20"/>
                <w:bdr w:val="single" w:sz="4" w:space="0" w:color="auto"/>
              </w:rPr>
            </w:pPr>
            <w:r w:rsidRPr="006348E1">
              <w:rPr>
                <w:rFonts w:ascii="標楷體" w:eastAsia="標楷體" w:hAnsi="標楷體" w:hint="eastAsia"/>
                <w:sz w:val="20"/>
                <w:szCs w:val="20"/>
                <w:bdr w:val="single" w:sz="4" w:space="0" w:color="auto"/>
              </w:rPr>
              <w:t>性別平等教育</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sz w:val="20"/>
                <w:szCs w:val="20"/>
              </w:rPr>
              <w:t>2-3-4</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對應能力指標</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1-3-1、1-3-2、1-3-6、2-3-1、2-3-5、2-3-6</w:t>
            </w:r>
          </w:p>
        </w:tc>
        <w:tc>
          <w:tcPr>
            <w:tcW w:w="389" w:type="pct"/>
          </w:tcPr>
          <w:p w:rsidR="00B54305" w:rsidRPr="00790E6F" w:rsidRDefault="00B54305" w:rsidP="00D7048A">
            <w:pPr>
              <w:snapToGrid w:val="0"/>
              <w:jc w:val="both"/>
              <w:rPr>
                <w:rFonts w:ascii="標楷體" w:eastAsia="標楷體" w:hAnsi="標楷體"/>
                <w:sz w:val="20"/>
                <w:szCs w:val="20"/>
              </w:rPr>
            </w:pPr>
            <w:r w:rsidRPr="00790E6F">
              <w:rPr>
                <w:rFonts w:ascii="標楷體" w:eastAsia="標楷體" w:hAnsi="標楷體" w:hint="eastAsia"/>
                <w:sz w:val="20"/>
                <w:szCs w:val="20"/>
              </w:rPr>
              <w:t>Starter Unit</w:t>
            </w:r>
          </w:p>
          <w:p w:rsidR="00B54305" w:rsidRPr="007B2B3A"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bdr w:val="single" w:sz="4" w:space="0" w:color="auto"/>
              </w:rPr>
              <w:t>生涯發展教育</w:t>
            </w:r>
          </w:p>
          <w:p w:rsidR="00B54305" w:rsidRPr="007B2B3A" w:rsidRDefault="00B54305" w:rsidP="00D7048A">
            <w:pPr>
              <w:widowControl/>
              <w:rPr>
                <w:rFonts w:ascii="Times New Roman" w:hAnsi="Times New Roman" w:cs="Times New Roman"/>
                <w:color w:val="000000"/>
                <w:kern w:val="0"/>
                <w:sz w:val="16"/>
                <w:szCs w:val="16"/>
              </w:rPr>
            </w:pPr>
            <w:r w:rsidRPr="007B2B3A">
              <w:rPr>
                <w:rFonts w:ascii="Times New Roman" w:hAnsi="Times New Roman" w:cs="Times New Roman"/>
                <w:color w:val="000000"/>
                <w:kern w:val="0"/>
                <w:sz w:val="16"/>
                <w:szCs w:val="16"/>
              </w:rPr>
              <w:t>2-2-1</w:t>
            </w:r>
          </w:p>
          <w:p w:rsidR="00B54305" w:rsidRPr="007B2B3A" w:rsidRDefault="00B54305" w:rsidP="00D7048A">
            <w:pPr>
              <w:widowControl/>
              <w:rPr>
                <w:rFonts w:ascii="新細明體" w:hAnsi="新細明體" w:cs="新細明體"/>
                <w:kern w:val="0"/>
                <w:bdr w:val="single" w:sz="4" w:space="0" w:color="auto"/>
              </w:rPr>
            </w:pPr>
            <w:r w:rsidRPr="007B2B3A">
              <w:rPr>
                <w:rFonts w:ascii="Times New Roman" w:hAnsi="Times New Roman" w:cs="Times New Roman"/>
                <w:color w:val="000000"/>
                <w:kern w:val="0"/>
                <w:sz w:val="16"/>
                <w:szCs w:val="16"/>
                <w:bdr w:val="single" w:sz="4" w:space="0" w:color="auto"/>
              </w:rPr>
              <w:t>家政教育</w:t>
            </w:r>
          </w:p>
          <w:p w:rsidR="00B54305" w:rsidRPr="007B2B3A"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rPr>
              <w:t>1-2-5</w:t>
            </w:r>
            <w:r w:rsidRPr="007B2B3A">
              <w:rPr>
                <w:rFonts w:ascii="新細明體" w:hAnsi="新細明體" w:cs="新細明體"/>
                <w:kern w:val="0"/>
              </w:rPr>
              <w:t xml:space="preserve"> </w:t>
            </w:r>
          </w:p>
          <w:p w:rsidR="00B54305" w:rsidRDefault="00B54305" w:rsidP="00D7048A">
            <w:pPr>
              <w:widowControl/>
              <w:rPr>
                <w:rFonts w:ascii="Times New Roman" w:hAnsi="Times New Roman" w:cs="Times New Roman"/>
                <w:color w:val="000000"/>
                <w:kern w:val="0"/>
                <w:sz w:val="16"/>
                <w:szCs w:val="16"/>
              </w:rPr>
            </w:pPr>
            <w:r w:rsidRPr="007B2B3A">
              <w:rPr>
                <w:rFonts w:ascii="Times New Roman" w:hAnsi="Times New Roman" w:cs="Times New Roman"/>
                <w:color w:val="000000"/>
                <w:kern w:val="0"/>
                <w:sz w:val="16"/>
                <w:szCs w:val="16"/>
              </w:rPr>
              <w:t>3-2-4</w:t>
            </w:r>
          </w:p>
          <w:p w:rsidR="00B54305" w:rsidRPr="007B2B3A"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bdr w:val="single" w:sz="4" w:space="0" w:color="auto"/>
              </w:rPr>
              <w:t>環境教育</w:t>
            </w:r>
          </w:p>
          <w:p w:rsidR="00B54305"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rPr>
              <w:t>1-1-1</w:t>
            </w:r>
          </w:p>
          <w:p w:rsidR="00B54305" w:rsidRPr="006D7D72" w:rsidRDefault="00B54305" w:rsidP="00D7048A">
            <w:pPr>
              <w:widowControl/>
              <w:rPr>
                <w:rFonts w:ascii="新細明體" w:hAnsi="新細明體" w:cs="新細明體"/>
                <w:kern w:val="0"/>
              </w:rPr>
            </w:pPr>
            <w:r w:rsidRPr="006348E1">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5-1-2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5-1-5</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5-1-6</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6-1-2</w:t>
            </w:r>
          </w:p>
          <w:p w:rsidR="00B54305" w:rsidRPr="00DB00A0" w:rsidRDefault="00B54305" w:rsidP="00D7048A">
            <w:pPr>
              <w:snapToGrid w:val="0"/>
              <w:jc w:val="both"/>
              <w:rPr>
                <w:rFonts w:ascii="標楷體" w:eastAsia="標楷體" w:hAnsi="標楷體"/>
                <w:sz w:val="20"/>
                <w:szCs w:val="20"/>
              </w:rPr>
            </w:pPr>
            <w:r>
              <w:rPr>
                <w:rFonts w:ascii="標楷體" w:eastAsia="標楷體" w:hAnsi="標楷體"/>
                <w:sz w:val="20"/>
                <w:szCs w:val="20"/>
              </w:rPr>
              <w:t>6-1-3</w:t>
            </w:r>
          </w:p>
        </w:tc>
        <w:tc>
          <w:tcPr>
            <w:tcW w:w="487" w:type="pct"/>
          </w:tcPr>
          <w:p w:rsidR="00B54305" w:rsidRPr="00940B3A" w:rsidRDefault="00B54305" w:rsidP="00D7048A">
            <w:pPr>
              <w:snapToGrid w:val="0"/>
              <w:jc w:val="both"/>
              <w:rPr>
                <w:rFonts w:ascii="標楷體" w:eastAsia="標楷體" w:hAnsi="標楷體"/>
                <w:sz w:val="20"/>
                <w:szCs w:val="20"/>
              </w:rPr>
            </w:pPr>
            <w:r w:rsidRPr="00940B3A">
              <w:rPr>
                <w:rFonts w:ascii="標楷體" w:eastAsia="標楷體" w:hAnsi="標楷體" w:hint="eastAsia"/>
                <w:sz w:val="20"/>
                <w:szCs w:val="20"/>
              </w:rPr>
              <w:t>1.能用短除法求兩數的最大公因數，知道互質的意義，並解決生活中的問題。</w:t>
            </w:r>
          </w:p>
          <w:p w:rsidR="00B54305" w:rsidRDefault="00B54305" w:rsidP="00D7048A">
            <w:pPr>
              <w:snapToGrid w:val="0"/>
              <w:jc w:val="both"/>
              <w:rPr>
                <w:rFonts w:ascii="標楷體" w:eastAsia="標楷體" w:hAnsi="標楷體"/>
                <w:sz w:val="20"/>
                <w:szCs w:val="20"/>
              </w:rPr>
            </w:pPr>
            <w:r w:rsidRPr="00940B3A">
              <w:rPr>
                <w:rFonts w:ascii="標楷體" w:eastAsia="標楷體" w:hAnsi="標楷體" w:hint="eastAsia"/>
                <w:sz w:val="20"/>
                <w:szCs w:val="20"/>
              </w:rPr>
              <w:t>2.能用短除法求兩數的最小公倍數，並解決生活中的問題。</w:t>
            </w:r>
          </w:p>
          <w:p w:rsidR="00B54305" w:rsidRPr="00940B3A" w:rsidRDefault="00B54305" w:rsidP="00D7048A">
            <w:pPr>
              <w:snapToGrid w:val="0"/>
              <w:jc w:val="both"/>
              <w:rPr>
                <w:rFonts w:ascii="標楷體" w:eastAsia="標楷體" w:hAnsi="標楷體"/>
                <w:sz w:val="20"/>
                <w:szCs w:val="20"/>
                <w:bdr w:val="single" w:sz="4" w:space="0" w:color="auto"/>
              </w:rPr>
            </w:pPr>
            <w:r w:rsidRPr="00940B3A">
              <w:rPr>
                <w:rFonts w:ascii="標楷體" w:eastAsia="標楷體" w:hAnsi="標楷體" w:hint="eastAsia"/>
                <w:sz w:val="20"/>
                <w:szCs w:val="20"/>
                <w:bdr w:val="single" w:sz="4" w:space="0" w:color="auto"/>
              </w:rPr>
              <w:t>生涯發展教育</w:t>
            </w:r>
          </w:p>
          <w:p w:rsidR="00B54305" w:rsidRPr="00940B3A" w:rsidRDefault="00B54305" w:rsidP="00D7048A">
            <w:pPr>
              <w:snapToGrid w:val="0"/>
              <w:jc w:val="both"/>
              <w:rPr>
                <w:rFonts w:ascii="標楷體" w:eastAsia="標楷體" w:hAnsi="標楷體"/>
                <w:sz w:val="20"/>
                <w:szCs w:val="20"/>
              </w:rPr>
            </w:pPr>
            <w:r w:rsidRPr="00940B3A">
              <w:rPr>
                <w:rFonts w:ascii="標楷體" w:eastAsia="標楷體" w:hAnsi="標楷體"/>
                <w:sz w:val="20"/>
                <w:szCs w:val="20"/>
              </w:rPr>
              <w:t>3-2-1</w:t>
            </w:r>
          </w:p>
          <w:p w:rsidR="00B54305" w:rsidRPr="00940B3A" w:rsidRDefault="00B54305" w:rsidP="00D7048A">
            <w:pPr>
              <w:snapToGrid w:val="0"/>
              <w:jc w:val="both"/>
              <w:rPr>
                <w:rFonts w:ascii="標楷體" w:eastAsia="標楷體" w:hAnsi="標楷體"/>
                <w:sz w:val="20"/>
                <w:szCs w:val="20"/>
                <w:bdr w:val="single" w:sz="4" w:space="0" w:color="auto"/>
              </w:rPr>
            </w:pPr>
            <w:r w:rsidRPr="00940B3A">
              <w:rPr>
                <w:rFonts w:ascii="標楷體" w:eastAsia="標楷體" w:hAnsi="標楷體" w:hint="eastAsia"/>
                <w:sz w:val="20"/>
                <w:szCs w:val="20"/>
                <w:bdr w:val="single" w:sz="4" w:space="0" w:color="auto"/>
              </w:rPr>
              <w:t>家政教育</w:t>
            </w:r>
          </w:p>
          <w:p w:rsidR="00B54305" w:rsidRPr="00DB00A0" w:rsidRDefault="00B54305" w:rsidP="00D7048A">
            <w:pPr>
              <w:snapToGrid w:val="0"/>
              <w:jc w:val="both"/>
              <w:rPr>
                <w:rFonts w:ascii="標楷體" w:eastAsia="標楷體" w:hAnsi="標楷體"/>
                <w:sz w:val="20"/>
                <w:szCs w:val="20"/>
              </w:rPr>
            </w:pPr>
            <w:r w:rsidRPr="00940B3A">
              <w:rPr>
                <w:rFonts w:ascii="標楷體" w:eastAsia="標楷體" w:hAnsi="標楷體"/>
                <w:sz w:val="20"/>
                <w:szCs w:val="20"/>
              </w:rPr>
              <w:t>3-3-5</w:t>
            </w:r>
          </w:p>
        </w:tc>
        <w:tc>
          <w:tcPr>
            <w:tcW w:w="438" w:type="pct"/>
          </w:tcPr>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hint="eastAsia"/>
                <w:snapToGrid w:val="0"/>
                <w:color w:val="000000"/>
                <w:kern w:val="0"/>
                <w:sz w:val="20"/>
                <w:szCs w:val="20"/>
              </w:rPr>
              <w:t>單元1天氣的變化</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hint="eastAsia"/>
                <w:snapToGrid w:val="0"/>
                <w:color w:val="000000"/>
                <w:kern w:val="0"/>
                <w:sz w:val="20"/>
                <w:szCs w:val="20"/>
              </w:rPr>
              <w:t>1.大氣中的水</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環境教育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資訊教育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家政教育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生涯發展教育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海洋教育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1-3-1-1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1-3-3-3</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1-3-4-4</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2-3-1-1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2-3-4-3</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2-3-4-4</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3-3-0-1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5-3-1-3</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6-3-1-1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6-3-2-1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6-3-2-2</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6-3-3-2</w:t>
            </w:r>
          </w:p>
        </w:tc>
        <w:tc>
          <w:tcPr>
            <w:tcW w:w="389" w:type="pct"/>
          </w:tcPr>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第一單元臺灣的自然資源與物產</w:t>
            </w:r>
          </w:p>
          <w:p w:rsidR="00B54305"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第1課資源與生活</w:t>
            </w:r>
          </w:p>
          <w:p w:rsidR="00B54305" w:rsidRPr="004016AF" w:rsidRDefault="00B54305" w:rsidP="00D7048A">
            <w:pPr>
              <w:snapToGrid w:val="0"/>
              <w:jc w:val="both"/>
              <w:rPr>
                <w:rFonts w:ascii="標楷體" w:eastAsia="標楷體" w:hAnsi="標楷體"/>
                <w:sz w:val="20"/>
                <w:szCs w:val="20"/>
                <w:bdr w:val="single" w:sz="4" w:space="0" w:color="auto"/>
              </w:rPr>
            </w:pPr>
            <w:r w:rsidRPr="004016AF">
              <w:rPr>
                <w:rFonts w:ascii="標楷體" w:eastAsia="標楷體" w:hAnsi="標楷體" w:hint="eastAsia"/>
                <w:sz w:val="20"/>
                <w:szCs w:val="20"/>
                <w:bdr w:val="single" w:sz="4" w:space="0" w:color="auto"/>
              </w:rPr>
              <w:t>環境教育</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sz w:val="20"/>
                <w:szCs w:val="20"/>
              </w:rPr>
              <w:t>2-3-1</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sz w:val="20"/>
                <w:szCs w:val="20"/>
              </w:rPr>
              <w:t>3-3-1</w:t>
            </w:r>
          </w:p>
          <w:p w:rsidR="00B54305" w:rsidRPr="004016AF" w:rsidRDefault="00B54305" w:rsidP="00D7048A">
            <w:pPr>
              <w:snapToGrid w:val="0"/>
              <w:jc w:val="both"/>
              <w:rPr>
                <w:rFonts w:ascii="標楷體" w:eastAsia="標楷體" w:hAnsi="標楷體"/>
                <w:sz w:val="20"/>
                <w:szCs w:val="20"/>
                <w:bdr w:val="single" w:sz="4" w:space="0" w:color="auto"/>
              </w:rPr>
            </w:pPr>
            <w:r w:rsidRPr="004016AF">
              <w:rPr>
                <w:rFonts w:ascii="標楷體" w:eastAsia="標楷體" w:hAnsi="標楷體" w:hint="eastAsia"/>
                <w:sz w:val="20"/>
                <w:szCs w:val="20"/>
                <w:bdr w:val="single" w:sz="4" w:space="0" w:color="auto"/>
              </w:rPr>
              <w:t>海洋教育</w:t>
            </w:r>
          </w:p>
          <w:p w:rsidR="00B54305" w:rsidRPr="00DB00A0" w:rsidRDefault="00B54305" w:rsidP="00D7048A">
            <w:pPr>
              <w:snapToGrid w:val="0"/>
              <w:jc w:val="both"/>
              <w:rPr>
                <w:rFonts w:ascii="標楷體" w:eastAsia="標楷體" w:hAnsi="標楷體"/>
                <w:sz w:val="20"/>
                <w:szCs w:val="20"/>
              </w:rPr>
            </w:pPr>
            <w:r w:rsidRPr="004016AF">
              <w:rPr>
                <w:rFonts w:ascii="標楷體" w:eastAsia="標楷體" w:hAnsi="標楷體"/>
                <w:sz w:val="20"/>
                <w:szCs w:val="20"/>
              </w:rPr>
              <w:t>2-3-3</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壹、藝想新世界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一、視覺藝術點線面</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人權教育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bdr w:val="single" w:sz="4" w:space="0" w:color="auto"/>
              </w:rPr>
              <w:t>家政教育</w:t>
            </w:r>
            <w:r w:rsidRPr="00147691">
              <w:rPr>
                <w:rFonts w:ascii="標楷體" w:eastAsia="標楷體" w:hAnsi="標楷體" w:hint="eastAsia"/>
                <w:color w:val="000000"/>
                <w:sz w:val="20"/>
                <w:szCs w:val="20"/>
              </w:rPr>
              <w:t>（3）</w:t>
            </w:r>
          </w:p>
          <w:p w:rsidR="00B54305" w:rsidRPr="00803565" w:rsidRDefault="00B54305" w:rsidP="00D7048A">
            <w:pPr>
              <w:spacing w:line="0" w:lineRule="atLeast"/>
              <w:jc w:val="both"/>
              <w:rPr>
                <w:rFonts w:ascii="標楷體" w:eastAsia="標楷體" w:hAnsi="標楷體"/>
                <w:color w:val="000000"/>
                <w:sz w:val="16"/>
                <w:szCs w:val="16"/>
                <w:bdr w:val="single" w:sz="4" w:space="0" w:color="auto"/>
              </w:rPr>
            </w:pPr>
            <w:r w:rsidRPr="00147691">
              <w:rPr>
                <w:rFonts w:ascii="標楷體" w:eastAsia="標楷體" w:hAnsi="標楷體" w:hint="eastAsia"/>
                <w:bCs/>
                <w:color w:val="000000"/>
                <w:sz w:val="20"/>
                <w:szCs w:val="20"/>
              </w:rPr>
              <w:t>1-3-2</w:t>
            </w:r>
          </w:p>
        </w:tc>
        <w:tc>
          <w:tcPr>
            <w:tcW w:w="487" w:type="pct"/>
            <w:tcBorders>
              <w:bottom w:val="single" w:sz="4" w:space="0" w:color="auto"/>
            </w:tcBorders>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一、良好的家人互動</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snapToGrid w:val="0"/>
                <w:color w:val="000000"/>
                <w:kern w:val="0"/>
                <w:sz w:val="20"/>
              </w:rPr>
              <w:t>1.讓</w:t>
            </w:r>
            <w:r w:rsidRPr="006B70DC">
              <w:rPr>
                <w:rFonts w:ascii="標楷體" w:eastAsia="標楷體" w:hAnsi="標楷體" w:cs="Times New Roman" w:hint="eastAsia"/>
                <w:snapToGrid w:val="0"/>
                <w:color w:val="000000"/>
                <w:kern w:val="0"/>
                <w:sz w:val="20"/>
              </w:rPr>
              <w:t>我更懂你</w:t>
            </w:r>
          </w:p>
          <w:p w:rsidR="00B54305" w:rsidRPr="00691E20"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91E20">
              <w:rPr>
                <w:rFonts w:ascii="標楷體" w:eastAsia="標楷體" w:hAnsi="標楷體" w:cs="Times New Roman" w:hint="eastAsia"/>
                <w:snapToGrid w:val="0"/>
                <w:color w:val="000000"/>
                <w:kern w:val="0"/>
                <w:sz w:val="20"/>
                <w:bdr w:val="single" w:sz="4" w:space="0" w:color="auto"/>
              </w:rPr>
              <w:t>家政教育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2-3-3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一、球類全能王／1．來打羽球3-2-1,3-2-4【性別平等教育】【生涯發展教育】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3</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9/14</w:t>
            </w:r>
          </w:p>
        </w:tc>
        <w:tc>
          <w:tcPr>
            <w:tcW w:w="524" w:type="pct"/>
            <w:vAlign w:val="center"/>
          </w:tcPr>
          <w:p w:rsidR="00B54305" w:rsidRPr="00214996" w:rsidRDefault="00B54305" w:rsidP="00D7048A">
            <w:pPr>
              <w:snapToGrid w:val="0"/>
              <w:rPr>
                <w:rFonts w:ascii="標楷體" w:eastAsia="標楷體" w:hAnsi="標楷體"/>
                <w:sz w:val="20"/>
              </w:rPr>
            </w:pPr>
            <w:r w:rsidRPr="00214996">
              <w:rPr>
                <w:rFonts w:ascii="標楷體" w:eastAsia="標楷體" w:hAnsi="標楷體" w:hint="eastAsia"/>
                <w:sz w:val="20"/>
              </w:rPr>
              <w:t>9/13中秋節</w:t>
            </w:r>
          </w:p>
        </w:tc>
        <w:tc>
          <w:tcPr>
            <w:tcW w:w="550" w:type="pct"/>
          </w:tcPr>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第壹單元美好時刻</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第三課甜蜜如漿烤番薯</w:t>
            </w:r>
          </w:p>
          <w:p w:rsidR="00B54305" w:rsidRPr="00D5430C"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D5430C">
              <w:rPr>
                <w:rFonts w:ascii="標楷體" w:eastAsia="標楷體" w:hAnsi="標楷體" w:cs="Times New Roman" w:hint="eastAsia"/>
                <w:snapToGrid w:val="0"/>
                <w:color w:val="000000"/>
                <w:kern w:val="0"/>
                <w:sz w:val="20"/>
                <w:szCs w:val="20"/>
                <w:bdr w:val="single" w:sz="4" w:space="0" w:color="auto"/>
              </w:rPr>
              <w:t>環境教育</w:t>
            </w:r>
          </w:p>
          <w:p w:rsidR="00B54305" w:rsidRPr="00D5430C" w:rsidRDefault="00B54305" w:rsidP="00D7048A">
            <w:pPr>
              <w:snapToGrid w:val="0"/>
              <w:spacing w:line="300" w:lineRule="exact"/>
              <w:rPr>
                <w:rFonts w:ascii="標楷體" w:eastAsia="標楷體" w:hAnsi="標楷體" w:cs="Arial Unicode MS"/>
                <w:snapToGrid w:val="0"/>
                <w:color w:val="000000"/>
                <w:kern w:val="0"/>
                <w:sz w:val="20"/>
                <w:szCs w:val="20"/>
                <w:bdr w:val="single" w:sz="4" w:space="0" w:color="auto"/>
              </w:rPr>
            </w:pPr>
            <w:r w:rsidRPr="00D5430C">
              <w:rPr>
                <w:rFonts w:ascii="標楷體" w:eastAsia="標楷體" w:hAnsi="標楷體" w:cs="Arial Unicode MS" w:hint="eastAsia"/>
                <w:snapToGrid w:val="0"/>
                <w:color w:val="000000"/>
                <w:kern w:val="0"/>
                <w:sz w:val="20"/>
                <w:szCs w:val="20"/>
                <w:bdr w:val="single" w:sz="4" w:space="0" w:color="auto"/>
              </w:rPr>
              <w:t>家政教育</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6-3-2-3</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hint="eastAsia"/>
                <w:color w:val="000000"/>
                <w:sz w:val="20"/>
                <w:szCs w:val="20"/>
              </w:rPr>
              <w:t>6-3-4-1</w:t>
            </w:r>
          </w:p>
        </w:tc>
        <w:tc>
          <w:tcPr>
            <w:tcW w:w="376" w:type="pct"/>
          </w:tcPr>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一、對臺灣看世界</w:t>
            </w:r>
          </w:p>
          <w:p w:rsidR="00B54305"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1.伴手</w:t>
            </w:r>
          </w:p>
          <w:p w:rsidR="00B54305" w:rsidRPr="006348E1" w:rsidRDefault="00B54305" w:rsidP="00D7048A">
            <w:pPr>
              <w:spacing w:line="240" w:lineRule="exact"/>
              <w:rPr>
                <w:rFonts w:ascii="標楷體" w:eastAsia="標楷體" w:hAnsi="標楷體"/>
                <w:sz w:val="20"/>
                <w:szCs w:val="20"/>
                <w:bdr w:val="single" w:sz="4" w:space="0" w:color="auto"/>
              </w:rPr>
            </w:pPr>
            <w:r w:rsidRPr="006348E1">
              <w:rPr>
                <w:rFonts w:ascii="標楷體" w:eastAsia="標楷體" w:hAnsi="標楷體" w:hint="eastAsia"/>
                <w:sz w:val="20"/>
                <w:szCs w:val="20"/>
                <w:bdr w:val="single" w:sz="4" w:space="0" w:color="auto"/>
              </w:rPr>
              <w:t>性別平等教育</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sz w:val="20"/>
                <w:szCs w:val="20"/>
              </w:rPr>
              <w:t>2-3-4</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對應能力指標</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1-3-2、1-3-6、1-3-7、2-3-6、3-3-1、4-3-1、</w:t>
            </w:r>
            <w:bookmarkStart w:id="3" w:name="OLE_LINK5"/>
            <w:bookmarkStart w:id="4" w:name="OLE_LINK6"/>
            <w:r w:rsidRPr="006348E1">
              <w:rPr>
                <w:rFonts w:ascii="標楷體" w:eastAsia="標楷體" w:hAnsi="標楷體"/>
                <w:sz w:val="20"/>
                <w:szCs w:val="20"/>
              </w:rPr>
              <w:t>5-3-4</w:t>
            </w:r>
            <w:bookmarkEnd w:id="3"/>
            <w:bookmarkEnd w:id="4"/>
          </w:p>
        </w:tc>
        <w:tc>
          <w:tcPr>
            <w:tcW w:w="389" w:type="pct"/>
          </w:tcPr>
          <w:p w:rsidR="00B54305" w:rsidRPr="00790E6F" w:rsidRDefault="00B54305" w:rsidP="00D7048A">
            <w:pPr>
              <w:spacing w:line="0" w:lineRule="atLeast"/>
              <w:jc w:val="both"/>
              <w:rPr>
                <w:rFonts w:ascii="標楷體" w:eastAsia="標楷體" w:hAnsi="標楷體" w:cs="Times New Roman"/>
                <w:bCs/>
                <w:snapToGrid w:val="0"/>
                <w:color w:val="000000"/>
                <w:kern w:val="0"/>
                <w:sz w:val="20"/>
                <w:szCs w:val="20"/>
              </w:rPr>
            </w:pPr>
            <w:r w:rsidRPr="00790E6F">
              <w:rPr>
                <w:rFonts w:ascii="標楷體" w:eastAsia="標楷體" w:hAnsi="標楷體" w:cs="Times New Roman" w:hint="eastAsia"/>
                <w:bCs/>
                <w:snapToGrid w:val="0"/>
                <w:color w:val="000000"/>
                <w:kern w:val="0"/>
                <w:sz w:val="20"/>
                <w:szCs w:val="20"/>
              </w:rPr>
              <w:t>Unit 1</w:t>
            </w:r>
          </w:p>
          <w:p w:rsidR="00B54305" w:rsidRPr="00790E6F" w:rsidRDefault="00B54305" w:rsidP="00D7048A">
            <w:pPr>
              <w:spacing w:line="0" w:lineRule="atLeast"/>
              <w:jc w:val="both"/>
              <w:rPr>
                <w:rFonts w:ascii="標楷體" w:eastAsia="標楷體" w:hAnsi="標楷體"/>
                <w:color w:val="000000"/>
                <w:sz w:val="20"/>
                <w:szCs w:val="20"/>
              </w:rPr>
            </w:pPr>
            <w:r w:rsidRPr="00790E6F">
              <w:rPr>
                <w:rFonts w:ascii="標楷體" w:eastAsia="標楷體" w:hAnsi="標楷體" w:hint="eastAsia"/>
                <w:color w:val="000000"/>
                <w:sz w:val="20"/>
                <w:szCs w:val="20"/>
              </w:rPr>
              <w:t>Where A</w:t>
            </w:r>
            <w:r w:rsidRPr="00790E6F">
              <w:rPr>
                <w:rFonts w:ascii="標楷體" w:eastAsia="標楷體" w:hAnsi="標楷體"/>
                <w:color w:val="000000"/>
                <w:sz w:val="20"/>
                <w:szCs w:val="20"/>
              </w:rPr>
              <w:t>r</w:t>
            </w:r>
            <w:r w:rsidRPr="00790E6F">
              <w:rPr>
                <w:rFonts w:ascii="標楷體" w:eastAsia="標楷體" w:hAnsi="標楷體" w:hint="eastAsia"/>
                <w:color w:val="000000"/>
                <w:sz w:val="20"/>
                <w:szCs w:val="20"/>
              </w:rPr>
              <w:t>e You Going?</w:t>
            </w:r>
          </w:p>
          <w:p w:rsidR="00B54305" w:rsidRPr="007B2B3A"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bdr w:val="single" w:sz="4" w:space="0" w:color="auto"/>
              </w:rPr>
              <w:t>生涯發展教育</w:t>
            </w:r>
          </w:p>
          <w:p w:rsidR="00B54305" w:rsidRDefault="00B54305" w:rsidP="00D7048A">
            <w:pPr>
              <w:widowControl/>
              <w:rPr>
                <w:rFonts w:ascii="Times New Roman" w:hAnsi="Times New Roman" w:cs="Times New Roman"/>
                <w:color w:val="000000"/>
                <w:kern w:val="0"/>
                <w:sz w:val="16"/>
                <w:szCs w:val="16"/>
              </w:rPr>
            </w:pPr>
            <w:r w:rsidRPr="007B2B3A">
              <w:rPr>
                <w:rFonts w:ascii="Times New Roman" w:hAnsi="Times New Roman" w:cs="Times New Roman"/>
                <w:color w:val="000000"/>
                <w:kern w:val="0"/>
                <w:sz w:val="16"/>
                <w:szCs w:val="16"/>
              </w:rPr>
              <w:t>1-2-1</w:t>
            </w:r>
          </w:p>
          <w:p w:rsidR="00B54305" w:rsidRDefault="00B54305" w:rsidP="00D7048A">
            <w:pPr>
              <w:widowControl/>
              <w:rPr>
                <w:rFonts w:ascii="Times New Roman" w:hAnsi="Times New Roman" w:cs="Times New Roman"/>
                <w:color w:val="000000"/>
                <w:kern w:val="0"/>
                <w:sz w:val="16"/>
                <w:szCs w:val="16"/>
              </w:rPr>
            </w:pPr>
            <w:r w:rsidRPr="007B2B3A">
              <w:rPr>
                <w:rFonts w:ascii="Times New Roman" w:hAnsi="Times New Roman" w:cs="Times New Roman"/>
                <w:color w:val="000000"/>
                <w:kern w:val="0"/>
                <w:sz w:val="16"/>
                <w:szCs w:val="16"/>
              </w:rPr>
              <w:t>3-2-2</w:t>
            </w:r>
          </w:p>
          <w:p w:rsidR="00B54305" w:rsidRPr="007B2B3A"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bdr w:val="single" w:sz="4" w:space="0" w:color="auto"/>
              </w:rPr>
              <w:t>家政教育</w:t>
            </w:r>
          </w:p>
          <w:p w:rsidR="00B54305" w:rsidRDefault="00B54305" w:rsidP="00D7048A">
            <w:pPr>
              <w:widowControl/>
              <w:rPr>
                <w:rFonts w:ascii="Times New Roman" w:hAnsi="Times New Roman" w:cs="Times New Roman"/>
                <w:color w:val="000000"/>
                <w:kern w:val="0"/>
                <w:sz w:val="16"/>
                <w:szCs w:val="16"/>
              </w:rPr>
            </w:pPr>
            <w:r w:rsidRPr="007B2B3A">
              <w:rPr>
                <w:rFonts w:ascii="Times New Roman" w:hAnsi="Times New Roman" w:cs="Times New Roman"/>
                <w:color w:val="000000"/>
                <w:kern w:val="0"/>
                <w:sz w:val="16"/>
                <w:szCs w:val="16"/>
              </w:rPr>
              <w:t>1-2-2</w:t>
            </w:r>
          </w:p>
          <w:p w:rsidR="00B54305" w:rsidRDefault="00B54305" w:rsidP="00D7048A">
            <w:pPr>
              <w:widowControl/>
              <w:rPr>
                <w:rFonts w:ascii="Times New Roman" w:hAnsi="Times New Roman" w:cs="Times New Roman"/>
                <w:color w:val="000000"/>
                <w:kern w:val="0"/>
                <w:sz w:val="16"/>
                <w:szCs w:val="16"/>
              </w:rPr>
            </w:pPr>
            <w:r w:rsidRPr="007B2B3A">
              <w:rPr>
                <w:rFonts w:ascii="Times New Roman" w:hAnsi="Times New Roman" w:cs="Times New Roman"/>
                <w:color w:val="000000"/>
                <w:kern w:val="0"/>
                <w:sz w:val="16"/>
                <w:szCs w:val="16"/>
              </w:rPr>
              <w:t>1-4-4</w:t>
            </w:r>
          </w:p>
          <w:p w:rsidR="00B54305" w:rsidRPr="007B2B3A" w:rsidRDefault="00B54305" w:rsidP="00D7048A">
            <w:pPr>
              <w:widowControl/>
              <w:rPr>
                <w:rFonts w:ascii="新細明體" w:hAnsi="新細明體" w:cs="新細明體"/>
                <w:kern w:val="0"/>
                <w:bdr w:val="single" w:sz="4" w:space="0" w:color="auto"/>
              </w:rPr>
            </w:pPr>
            <w:r w:rsidRPr="007B2B3A">
              <w:rPr>
                <w:rFonts w:ascii="Times New Roman" w:hAnsi="Times New Roman" w:cs="Times New Roman"/>
                <w:color w:val="000000"/>
                <w:kern w:val="0"/>
                <w:sz w:val="16"/>
                <w:szCs w:val="16"/>
                <w:bdr w:val="single" w:sz="4" w:space="0" w:color="auto"/>
              </w:rPr>
              <w:t>人權教育</w:t>
            </w:r>
          </w:p>
          <w:p w:rsidR="00B54305" w:rsidRPr="007B2B3A"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rPr>
              <w:t>1-3-4</w:t>
            </w:r>
            <w:r w:rsidRPr="007B2B3A">
              <w:rPr>
                <w:rFonts w:ascii="新細明體" w:hAnsi="新細明體" w:cs="新細明體"/>
                <w:kern w:val="0"/>
              </w:rPr>
              <w:t xml:space="preserve"> </w:t>
            </w:r>
          </w:p>
          <w:p w:rsidR="00B54305" w:rsidRPr="007B2B3A" w:rsidRDefault="00B54305" w:rsidP="00D7048A">
            <w:pPr>
              <w:widowControl/>
              <w:rPr>
                <w:rFonts w:ascii="新細明體" w:hAnsi="新細明體" w:cs="新細明體"/>
                <w:kern w:val="0"/>
                <w:bdr w:val="single" w:sz="4" w:space="0" w:color="auto"/>
              </w:rPr>
            </w:pPr>
            <w:r w:rsidRPr="007B2B3A">
              <w:rPr>
                <w:rFonts w:ascii="Times New Roman" w:hAnsi="Times New Roman" w:cs="Times New Roman"/>
                <w:color w:val="000000"/>
                <w:kern w:val="0"/>
                <w:sz w:val="16"/>
                <w:szCs w:val="16"/>
                <w:bdr w:val="single" w:sz="4" w:space="0" w:color="auto"/>
              </w:rPr>
              <w:t>環境教育</w:t>
            </w:r>
          </w:p>
          <w:p w:rsidR="00B54305" w:rsidRDefault="00B54305" w:rsidP="00D7048A">
            <w:pPr>
              <w:widowControl/>
              <w:rPr>
                <w:rFonts w:asciiTheme="minorEastAsia" w:hAnsiTheme="minorEastAsia"/>
                <w:sz w:val="18"/>
                <w:szCs w:val="18"/>
              </w:rPr>
            </w:pPr>
            <w:r w:rsidRPr="007B2B3A">
              <w:rPr>
                <w:rFonts w:ascii="Times New Roman" w:hAnsi="Times New Roman" w:cs="Times New Roman"/>
                <w:color w:val="000000"/>
                <w:kern w:val="0"/>
                <w:sz w:val="16"/>
                <w:szCs w:val="16"/>
              </w:rPr>
              <w:t>1-1-1</w:t>
            </w:r>
            <w:r w:rsidRPr="007B2B3A">
              <w:rPr>
                <w:rFonts w:asciiTheme="minorEastAsia" w:hAnsiTheme="minorEastAsia"/>
                <w:sz w:val="18"/>
                <w:szCs w:val="18"/>
              </w:rPr>
              <w:t xml:space="preserve"> </w:t>
            </w:r>
          </w:p>
          <w:p w:rsidR="00B54305" w:rsidRPr="006D7D72" w:rsidRDefault="00B54305" w:rsidP="00D7048A">
            <w:pPr>
              <w:widowControl/>
              <w:rPr>
                <w:rFonts w:ascii="新細明體" w:hAnsi="新細明體" w:cs="新細明體"/>
                <w:kern w:val="0"/>
              </w:rPr>
            </w:pPr>
            <w:r w:rsidRPr="006348E1">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1-1-5</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2-1-6</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5-1-2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5-1-5</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5-1-6</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w:t>
            </w:r>
          </w:p>
          <w:p w:rsidR="00B54305" w:rsidRPr="007B2B3A" w:rsidRDefault="00B54305" w:rsidP="00D7048A">
            <w:pPr>
              <w:widowControl/>
              <w:rPr>
                <w:rFonts w:asciiTheme="minorEastAsia" w:hAnsiTheme="minorEastAsia"/>
                <w:sz w:val="18"/>
                <w:szCs w:val="18"/>
              </w:rPr>
            </w:pPr>
            <w:r>
              <w:rPr>
                <w:rFonts w:ascii="標楷體" w:eastAsia="標楷體" w:hAnsi="標楷體"/>
                <w:sz w:val="20"/>
                <w:szCs w:val="20"/>
              </w:rPr>
              <w:t>6-1-2</w:t>
            </w:r>
          </w:p>
        </w:tc>
        <w:tc>
          <w:tcPr>
            <w:tcW w:w="487" w:type="pct"/>
          </w:tcPr>
          <w:p w:rsidR="00B54305" w:rsidRPr="0013244F" w:rsidRDefault="00B54305" w:rsidP="00D7048A">
            <w:pPr>
              <w:snapToGrid w:val="0"/>
              <w:jc w:val="both"/>
              <w:rPr>
                <w:rFonts w:ascii="標楷體" w:eastAsia="標楷體" w:hAnsi="標楷體"/>
                <w:sz w:val="20"/>
                <w:szCs w:val="20"/>
              </w:rPr>
            </w:pPr>
            <w:r w:rsidRPr="0013244F">
              <w:rPr>
                <w:rFonts w:ascii="標楷體" w:eastAsia="標楷體" w:hAnsi="標楷體" w:hint="eastAsia"/>
                <w:sz w:val="20"/>
                <w:szCs w:val="20"/>
              </w:rPr>
              <w:t>1.認識最簡分數，並學會用最大公因數求最簡分數。</w:t>
            </w:r>
          </w:p>
          <w:p w:rsidR="00B54305" w:rsidRPr="0013244F" w:rsidRDefault="00B54305" w:rsidP="00D7048A">
            <w:pPr>
              <w:snapToGrid w:val="0"/>
              <w:jc w:val="both"/>
              <w:rPr>
                <w:rFonts w:ascii="標楷體" w:eastAsia="標楷體" w:hAnsi="標楷體"/>
                <w:sz w:val="20"/>
                <w:szCs w:val="20"/>
              </w:rPr>
            </w:pPr>
            <w:r w:rsidRPr="0013244F">
              <w:rPr>
                <w:rFonts w:ascii="標楷體" w:eastAsia="標楷體" w:hAnsi="標楷體" w:hint="eastAsia"/>
                <w:sz w:val="20"/>
                <w:szCs w:val="20"/>
              </w:rPr>
              <w:t>2.理解同分母的分數除以分數的意義及其計算方法。</w:t>
            </w:r>
          </w:p>
          <w:p w:rsidR="00B54305" w:rsidRDefault="00B54305" w:rsidP="00D7048A">
            <w:pPr>
              <w:snapToGrid w:val="0"/>
              <w:jc w:val="both"/>
              <w:rPr>
                <w:rFonts w:ascii="標楷體" w:eastAsia="標楷體" w:hAnsi="標楷體"/>
                <w:sz w:val="20"/>
                <w:szCs w:val="20"/>
              </w:rPr>
            </w:pPr>
            <w:r w:rsidRPr="0013244F">
              <w:rPr>
                <w:rFonts w:ascii="標楷體" w:eastAsia="標楷體" w:hAnsi="標楷體" w:hint="eastAsia"/>
                <w:sz w:val="20"/>
                <w:szCs w:val="20"/>
              </w:rPr>
              <w:t>3.理解異分母的分數除以分數的意義及其計算方法。</w:t>
            </w:r>
          </w:p>
          <w:p w:rsidR="00B54305" w:rsidRPr="0013244F" w:rsidRDefault="00B54305" w:rsidP="00D7048A">
            <w:pPr>
              <w:snapToGrid w:val="0"/>
              <w:jc w:val="both"/>
              <w:rPr>
                <w:rFonts w:ascii="標楷體" w:eastAsia="標楷體" w:hAnsi="標楷體"/>
                <w:sz w:val="20"/>
                <w:szCs w:val="20"/>
                <w:bdr w:val="single" w:sz="4" w:space="0" w:color="auto"/>
              </w:rPr>
            </w:pPr>
            <w:r w:rsidRPr="0013244F">
              <w:rPr>
                <w:rFonts w:ascii="標楷體" w:eastAsia="標楷體" w:hAnsi="標楷體" w:hint="eastAsia"/>
                <w:sz w:val="20"/>
                <w:szCs w:val="20"/>
                <w:bdr w:val="single" w:sz="4" w:space="0" w:color="auto"/>
              </w:rPr>
              <w:t>生涯發展教育</w:t>
            </w:r>
          </w:p>
          <w:p w:rsidR="00B54305" w:rsidRPr="0013244F" w:rsidRDefault="00B54305" w:rsidP="00D7048A">
            <w:pPr>
              <w:snapToGrid w:val="0"/>
              <w:jc w:val="both"/>
              <w:rPr>
                <w:rFonts w:ascii="標楷體" w:eastAsia="標楷體" w:hAnsi="標楷體"/>
                <w:sz w:val="20"/>
                <w:szCs w:val="20"/>
              </w:rPr>
            </w:pPr>
            <w:r w:rsidRPr="0013244F">
              <w:rPr>
                <w:rFonts w:ascii="標楷體" w:eastAsia="標楷體" w:hAnsi="標楷體"/>
                <w:sz w:val="20"/>
                <w:szCs w:val="20"/>
              </w:rPr>
              <w:t>3-2-1</w:t>
            </w:r>
          </w:p>
          <w:p w:rsidR="00B54305" w:rsidRPr="0013244F" w:rsidRDefault="00B54305" w:rsidP="00D7048A">
            <w:pPr>
              <w:snapToGrid w:val="0"/>
              <w:jc w:val="both"/>
              <w:rPr>
                <w:rFonts w:ascii="標楷體" w:eastAsia="標楷體" w:hAnsi="標楷體"/>
                <w:sz w:val="20"/>
                <w:szCs w:val="20"/>
                <w:bdr w:val="single" w:sz="4" w:space="0" w:color="auto"/>
              </w:rPr>
            </w:pPr>
            <w:r w:rsidRPr="0013244F">
              <w:rPr>
                <w:rFonts w:ascii="標楷體" w:eastAsia="標楷體" w:hAnsi="標楷體" w:hint="eastAsia"/>
                <w:sz w:val="20"/>
                <w:szCs w:val="20"/>
                <w:bdr w:val="single" w:sz="4" w:space="0" w:color="auto"/>
              </w:rPr>
              <w:t>家政教育</w:t>
            </w:r>
          </w:p>
          <w:p w:rsidR="00B54305" w:rsidRPr="008956E2" w:rsidRDefault="00B54305" w:rsidP="00D7048A">
            <w:pPr>
              <w:snapToGrid w:val="0"/>
              <w:jc w:val="both"/>
              <w:rPr>
                <w:rFonts w:ascii="標楷體" w:eastAsia="標楷體" w:hAnsi="標楷體"/>
                <w:sz w:val="20"/>
                <w:szCs w:val="20"/>
              </w:rPr>
            </w:pPr>
            <w:r w:rsidRPr="0013244F">
              <w:rPr>
                <w:rFonts w:ascii="標楷體" w:eastAsia="標楷體" w:hAnsi="標楷體"/>
                <w:sz w:val="20"/>
                <w:szCs w:val="20"/>
              </w:rPr>
              <w:t>3-3-5</w:t>
            </w:r>
          </w:p>
        </w:tc>
        <w:tc>
          <w:tcPr>
            <w:tcW w:w="438" w:type="pct"/>
          </w:tcPr>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hint="eastAsia"/>
                <w:snapToGrid w:val="0"/>
                <w:color w:val="000000"/>
                <w:kern w:val="0"/>
                <w:sz w:val="20"/>
                <w:szCs w:val="20"/>
              </w:rPr>
              <w:t>單元1天氣的變化</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hint="eastAsia"/>
                <w:snapToGrid w:val="0"/>
                <w:color w:val="000000"/>
                <w:kern w:val="0"/>
                <w:sz w:val="20"/>
                <w:szCs w:val="20"/>
              </w:rPr>
              <w:t>2.天氣圖與天氣變化</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性別平等教育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資訊教育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海洋教育</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1-3-1-2</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2-3-4-2</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2-3-6-3</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4-3-1-1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4-3-2-3</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6-3-1-1</w:t>
            </w:r>
          </w:p>
          <w:p w:rsidR="00B54305" w:rsidRPr="000A6A40"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7-3-0-1</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0A6A40">
              <w:rPr>
                <w:rFonts w:ascii="標楷體" w:eastAsia="標楷體" w:hAnsi="標楷體" w:cs="Arial Unicode MS"/>
                <w:snapToGrid w:val="0"/>
                <w:color w:val="000000"/>
                <w:kern w:val="0"/>
                <w:sz w:val="20"/>
                <w:szCs w:val="20"/>
              </w:rPr>
              <w:t>7-3-0-2</w:t>
            </w:r>
          </w:p>
        </w:tc>
        <w:tc>
          <w:tcPr>
            <w:tcW w:w="389" w:type="pct"/>
          </w:tcPr>
          <w:p w:rsidR="00B54305" w:rsidRPr="00790E6F" w:rsidRDefault="00B54305" w:rsidP="00D7048A">
            <w:pPr>
              <w:snapToGrid w:val="0"/>
              <w:jc w:val="both"/>
              <w:rPr>
                <w:rFonts w:ascii="標楷體" w:eastAsia="標楷體" w:hAnsi="標楷體"/>
                <w:sz w:val="18"/>
                <w:szCs w:val="18"/>
              </w:rPr>
            </w:pPr>
            <w:r w:rsidRPr="00790E6F">
              <w:rPr>
                <w:rFonts w:ascii="標楷體" w:eastAsia="標楷體" w:hAnsi="標楷體" w:hint="eastAsia"/>
                <w:sz w:val="18"/>
                <w:szCs w:val="18"/>
              </w:rPr>
              <w:t>第一單元臺灣的自然資源與物產</w:t>
            </w:r>
          </w:p>
          <w:p w:rsidR="00B54305" w:rsidRPr="00790E6F" w:rsidRDefault="00B54305" w:rsidP="00D7048A">
            <w:pPr>
              <w:snapToGrid w:val="0"/>
              <w:jc w:val="both"/>
              <w:rPr>
                <w:rFonts w:ascii="標楷體" w:eastAsia="標楷體" w:hAnsi="標楷體"/>
                <w:sz w:val="18"/>
                <w:szCs w:val="18"/>
              </w:rPr>
            </w:pPr>
            <w:r w:rsidRPr="00790E6F">
              <w:rPr>
                <w:rFonts w:ascii="標楷體" w:eastAsia="標楷體" w:hAnsi="標楷體" w:hint="eastAsia"/>
                <w:sz w:val="18"/>
                <w:szCs w:val="18"/>
              </w:rPr>
              <w:t>第2課物產概況</w:t>
            </w:r>
          </w:p>
          <w:p w:rsidR="00B54305" w:rsidRPr="00790E6F" w:rsidRDefault="00B54305" w:rsidP="00D7048A">
            <w:pPr>
              <w:snapToGrid w:val="0"/>
              <w:jc w:val="both"/>
              <w:rPr>
                <w:rFonts w:ascii="標楷體" w:eastAsia="標楷體" w:hAnsi="標楷體"/>
                <w:sz w:val="18"/>
                <w:szCs w:val="18"/>
                <w:bdr w:val="single" w:sz="4" w:space="0" w:color="auto"/>
              </w:rPr>
            </w:pPr>
            <w:r w:rsidRPr="00790E6F">
              <w:rPr>
                <w:rFonts w:ascii="標楷體" w:eastAsia="標楷體" w:hAnsi="標楷體" w:hint="eastAsia"/>
                <w:sz w:val="18"/>
                <w:szCs w:val="18"/>
                <w:bdr w:val="single" w:sz="4" w:space="0" w:color="auto"/>
              </w:rPr>
              <w:t>海洋教育</w:t>
            </w:r>
          </w:p>
          <w:p w:rsidR="00B54305" w:rsidRPr="00790E6F" w:rsidRDefault="00B54305" w:rsidP="00D7048A">
            <w:pPr>
              <w:snapToGrid w:val="0"/>
              <w:jc w:val="both"/>
              <w:rPr>
                <w:rFonts w:ascii="標楷體" w:eastAsia="標楷體" w:hAnsi="標楷體"/>
                <w:sz w:val="18"/>
                <w:szCs w:val="18"/>
              </w:rPr>
            </w:pPr>
            <w:r w:rsidRPr="00790E6F">
              <w:rPr>
                <w:rFonts w:ascii="標楷體" w:eastAsia="標楷體" w:hAnsi="標楷體"/>
                <w:sz w:val="18"/>
                <w:szCs w:val="18"/>
              </w:rPr>
              <w:t>2-3-4</w:t>
            </w:r>
          </w:p>
          <w:p w:rsidR="00B54305" w:rsidRPr="00790E6F" w:rsidRDefault="00B54305" w:rsidP="00D7048A">
            <w:pPr>
              <w:snapToGrid w:val="0"/>
              <w:jc w:val="both"/>
              <w:rPr>
                <w:rFonts w:ascii="標楷體" w:eastAsia="標楷體" w:hAnsi="標楷體"/>
                <w:sz w:val="18"/>
                <w:szCs w:val="18"/>
              </w:rPr>
            </w:pPr>
            <w:r w:rsidRPr="00790E6F">
              <w:rPr>
                <w:rFonts w:ascii="標楷體" w:eastAsia="標楷體" w:hAnsi="標楷體"/>
                <w:sz w:val="18"/>
                <w:szCs w:val="18"/>
              </w:rPr>
              <w:t>3-3-4</w:t>
            </w:r>
          </w:p>
          <w:p w:rsidR="00B54305" w:rsidRPr="00790E6F" w:rsidRDefault="00B54305" w:rsidP="00D7048A">
            <w:pPr>
              <w:snapToGrid w:val="0"/>
              <w:jc w:val="both"/>
              <w:rPr>
                <w:rFonts w:ascii="標楷體" w:eastAsia="標楷體" w:hAnsi="標楷體"/>
                <w:sz w:val="18"/>
                <w:szCs w:val="18"/>
                <w:bdr w:val="single" w:sz="4" w:space="0" w:color="auto"/>
              </w:rPr>
            </w:pPr>
            <w:r w:rsidRPr="00790E6F">
              <w:rPr>
                <w:rFonts w:ascii="標楷體" w:eastAsia="標楷體" w:hAnsi="標楷體" w:hint="eastAsia"/>
                <w:sz w:val="18"/>
                <w:szCs w:val="18"/>
                <w:bdr w:val="single" w:sz="4" w:space="0" w:color="auto"/>
              </w:rPr>
              <w:t>環境教育</w:t>
            </w:r>
          </w:p>
          <w:p w:rsidR="00B54305" w:rsidRPr="00790E6F" w:rsidRDefault="00B54305" w:rsidP="00D7048A">
            <w:pPr>
              <w:snapToGrid w:val="0"/>
              <w:jc w:val="both"/>
              <w:rPr>
                <w:rFonts w:ascii="標楷體" w:eastAsia="標楷體" w:hAnsi="標楷體"/>
                <w:sz w:val="18"/>
                <w:szCs w:val="18"/>
              </w:rPr>
            </w:pPr>
            <w:r w:rsidRPr="00790E6F">
              <w:rPr>
                <w:rFonts w:ascii="標楷體" w:eastAsia="標楷體" w:hAnsi="標楷體"/>
                <w:sz w:val="18"/>
                <w:szCs w:val="18"/>
              </w:rPr>
              <w:t>2-3-2</w:t>
            </w:r>
          </w:p>
          <w:p w:rsidR="00B54305" w:rsidRPr="00790E6F" w:rsidRDefault="00B54305" w:rsidP="00D7048A">
            <w:pPr>
              <w:snapToGrid w:val="0"/>
              <w:jc w:val="both"/>
              <w:rPr>
                <w:rFonts w:ascii="標楷體" w:eastAsia="標楷體" w:hAnsi="標楷體"/>
                <w:sz w:val="18"/>
                <w:szCs w:val="18"/>
              </w:rPr>
            </w:pPr>
            <w:r w:rsidRPr="00790E6F">
              <w:rPr>
                <w:rFonts w:ascii="標楷體" w:eastAsia="標楷體" w:hAnsi="標楷體"/>
                <w:sz w:val="18"/>
                <w:szCs w:val="18"/>
              </w:rPr>
              <w:t>3-3-2</w:t>
            </w:r>
          </w:p>
        </w:tc>
        <w:tc>
          <w:tcPr>
            <w:tcW w:w="488" w:type="pct"/>
          </w:tcPr>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壹、藝想新世界</w:t>
            </w:r>
          </w:p>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一、視覺藝術點線面</w:t>
            </w:r>
          </w:p>
          <w:p w:rsidR="00B54305" w:rsidRPr="00147691" w:rsidRDefault="00B54305" w:rsidP="00D7048A">
            <w:pPr>
              <w:spacing w:line="0" w:lineRule="atLeast"/>
              <w:jc w:val="both"/>
              <w:rPr>
                <w:rFonts w:ascii="標楷體" w:eastAsia="標楷體" w:hAnsi="標楷體"/>
                <w:sz w:val="20"/>
                <w:szCs w:val="20"/>
                <w:bdr w:val="single" w:sz="4" w:space="0" w:color="auto"/>
              </w:rPr>
            </w:pPr>
            <w:r w:rsidRPr="00147691">
              <w:rPr>
                <w:rFonts w:ascii="標楷體" w:eastAsia="標楷體" w:hAnsi="標楷體"/>
                <w:sz w:val="20"/>
                <w:szCs w:val="20"/>
                <w:bdr w:val="single" w:sz="4" w:space="0" w:color="auto"/>
              </w:rPr>
              <w:t>人權教育</w:t>
            </w:r>
          </w:p>
          <w:p w:rsidR="00B54305" w:rsidRPr="00147691" w:rsidRDefault="00B54305" w:rsidP="00D7048A">
            <w:pPr>
              <w:spacing w:line="0" w:lineRule="atLeast"/>
              <w:jc w:val="both"/>
              <w:rPr>
                <w:rFonts w:ascii="標楷體" w:eastAsia="標楷體" w:hAnsi="標楷體"/>
                <w:sz w:val="20"/>
                <w:szCs w:val="20"/>
                <w:bdr w:val="single" w:sz="4" w:space="0" w:color="auto"/>
              </w:rPr>
            </w:pPr>
            <w:r w:rsidRPr="00147691">
              <w:rPr>
                <w:rFonts w:ascii="標楷體" w:eastAsia="標楷體" w:hAnsi="標楷體"/>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sz w:val="20"/>
                <w:szCs w:val="20"/>
                <w:bdr w:val="single" w:sz="4" w:space="0" w:color="auto"/>
              </w:rPr>
            </w:pPr>
            <w:r w:rsidRPr="00147691">
              <w:rPr>
                <w:rFonts w:ascii="標楷體" w:eastAsia="標楷體" w:hAnsi="標楷體"/>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sz w:val="20"/>
                <w:szCs w:val="20"/>
                <w:bdr w:val="single" w:sz="4" w:space="0" w:color="auto"/>
              </w:rPr>
            </w:pPr>
            <w:r w:rsidRPr="00147691">
              <w:rPr>
                <w:rFonts w:ascii="標楷體" w:eastAsia="標楷體" w:hAnsi="標楷體"/>
                <w:sz w:val="20"/>
                <w:szCs w:val="20"/>
                <w:bdr w:val="single" w:sz="4" w:space="0" w:color="auto"/>
              </w:rPr>
              <w:t>家政教育</w:t>
            </w:r>
          </w:p>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hint="eastAsia"/>
                <w:sz w:val="20"/>
                <w:szCs w:val="20"/>
              </w:rPr>
              <w:t>（3）</w:t>
            </w:r>
          </w:p>
          <w:p w:rsidR="00B54305" w:rsidRPr="00790E6F" w:rsidRDefault="00B54305" w:rsidP="00D7048A">
            <w:pPr>
              <w:snapToGrid w:val="0"/>
              <w:jc w:val="both"/>
              <w:rPr>
                <w:rFonts w:ascii="標楷體" w:eastAsia="標楷體" w:hAnsi="標楷體"/>
                <w:sz w:val="18"/>
                <w:szCs w:val="18"/>
              </w:rPr>
            </w:pPr>
            <w:r w:rsidRPr="00147691">
              <w:rPr>
                <w:rFonts w:ascii="標楷體" w:eastAsia="標楷體" w:hAnsi="標楷體" w:hint="eastAsia"/>
                <w:bCs/>
                <w:sz w:val="20"/>
                <w:szCs w:val="20"/>
              </w:rPr>
              <w:t>2-3-8</w:t>
            </w:r>
          </w:p>
        </w:tc>
        <w:tc>
          <w:tcPr>
            <w:tcW w:w="487" w:type="pct"/>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一、良好的家人互動</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2.貼心的服務</w:t>
            </w:r>
          </w:p>
          <w:p w:rsidR="00B54305" w:rsidRPr="00691E20"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91E20">
              <w:rPr>
                <w:rFonts w:ascii="標楷體" w:eastAsia="標楷體" w:hAnsi="標楷體" w:cs="Times New Roman" w:hint="eastAsia"/>
                <w:snapToGrid w:val="0"/>
                <w:color w:val="000000"/>
                <w:kern w:val="0"/>
                <w:sz w:val="20"/>
                <w:bdr w:val="single" w:sz="4" w:space="0" w:color="auto"/>
              </w:rPr>
              <w:t>家政教育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2-3-3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一、球類全能王／2．排球高手3-2-1,3-2-2,3-2-4【性別平等教育】【生涯發展教育】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4</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9/21</w:t>
            </w:r>
          </w:p>
        </w:tc>
        <w:tc>
          <w:tcPr>
            <w:tcW w:w="524" w:type="pct"/>
            <w:vAlign w:val="center"/>
          </w:tcPr>
          <w:p w:rsidR="00B54305" w:rsidRPr="00214996" w:rsidRDefault="00B54305" w:rsidP="00D7048A">
            <w:pPr>
              <w:snapToGrid w:val="0"/>
              <w:rPr>
                <w:rFonts w:ascii="標楷體" w:eastAsia="標楷體" w:hAnsi="標楷體"/>
                <w:sz w:val="20"/>
              </w:rPr>
            </w:pPr>
          </w:p>
        </w:tc>
        <w:tc>
          <w:tcPr>
            <w:tcW w:w="550" w:type="pct"/>
          </w:tcPr>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第壹單元美好時刻</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第四課珍珠鳥</w:t>
            </w:r>
          </w:p>
          <w:p w:rsidR="00B54305" w:rsidRPr="0013244F"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13244F">
              <w:rPr>
                <w:rFonts w:ascii="標楷體" w:eastAsia="標楷體" w:hAnsi="標楷體" w:cs="Times New Roman" w:hint="eastAsia"/>
                <w:snapToGrid w:val="0"/>
                <w:color w:val="000000"/>
                <w:kern w:val="0"/>
                <w:sz w:val="20"/>
                <w:szCs w:val="20"/>
                <w:bdr w:val="single" w:sz="4" w:space="0" w:color="auto"/>
              </w:rPr>
              <w:t>環境教育</w:t>
            </w:r>
          </w:p>
          <w:p w:rsidR="00B54305" w:rsidRPr="0013244F"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13244F">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6-3-2-3</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hint="eastAsia"/>
                <w:color w:val="000000"/>
                <w:sz w:val="20"/>
                <w:szCs w:val="20"/>
              </w:rPr>
              <w:t>6-3-4-1</w:t>
            </w:r>
          </w:p>
        </w:tc>
        <w:tc>
          <w:tcPr>
            <w:tcW w:w="376" w:type="pct"/>
          </w:tcPr>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一、對臺灣看世界</w:t>
            </w:r>
          </w:p>
          <w:p w:rsidR="00B54305"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2.出國去觀光</w:t>
            </w:r>
          </w:p>
          <w:p w:rsidR="00B54305" w:rsidRPr="006348E1" w:rsidRDefault="00B54305" w:rsidP="00D7048A">
            <w:pPr>
              <w:spacing w:line="240" w:lineRule="exact"/>
              <w:rPr>
                <w:rFonts w:ascii="標楷體" w:eastAsia="標楷體" w:hAnsi="標楷體"/>
                <w:sz w:val="20"/>
                <w:szCs w:val="20"/>
                <w:bdr w:val="single" w:sz="4" w:space="0" w:color="auto"/>
              </w:rPr>
            </w:pPr>
            <w:r w:rsidRPr="006348E1">
              <w:rPr>
                <w:rFonts w:ascii="標楷體" w:eastAsia="標楷體" w:hAnsi="標楷體" w:hint="eastAsia"/>
                <w:sz w:val="20"/>
                <w:szCs w:val="20"/>
                <w:bdr w:val="single" w:sz="4" w:space="0" w:color="auto"/>
              </w:rPr>
              <w:t>人權教育</w:t>
            </w:r>
          </w:p>
          <w:p w:rsidR="00B54305" w:rsidRPr="006348E1" w:rsidRDefault="00B54305" w:rsidP="00D7048A">
            <w:pPr>
              <w:spacing w:line="240" w:lineRule="exact"/>
              <w:rPr>
                <w:rFonts w:ascii="標楷體" w:eastAsia="標楷體" w:hAnsi="標楷體"/>
                <w:sz w:val="20"/>
                <w:szCs w:val="20"/>
                <w:bdr w:val="single" w:sz="4" w:space="0" w:color="auto"/>
              </w:rPr>
            </w:pPr>
            <w:r w:rsidRPr="006348E1">
              <w:rPr>
                <w:rFonts w:ascii="標楷體" w:eastAsia="標楷體" w:hAnsi="標楷體"/>
                <w:sz w:val="20"/>
                <w:szCs w:val="20"/>
                <w:bdr w:val="single" w:sz="4" w:space="0" w:color="auto"/>
              </w:rPr>
              <w:t>1-3-4</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對應能力指標</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1-3-2、1-3-7、1-3-8、2-3-1、2-3-5、2-3-6、2-3-8、4-3-1、5-3-4</w:t>
            </w:r>
          </w:p>
        </w:tc>
        <w:tc>
          <w:tcPr>
            <w:tcW w:w="389" w:type="pct"/>
          </w:tcPr>
          <w:p w:rsidR="00B54305" w:rsidRPr="00790E6F" w:rsidRDefault="00B54305" w:rsidP="00D7048A">
            <w:pPr>
              <w:spacing w:line="0" w:lineRule="atLeast"/>
              <w:jc w:val="both"/>
              <w:rPr>
                <w:rFonts w:ascii="標楷體" w:eastAsia="標楷體" w:hAnsi="標楷體" w:cs="Times New Roman"/>
                <w:bCs/>
                <w:snapToGrid w:val="0"/>
                <w:color w:val="000000"/>
                <w:kern w:val="0"/>
                <w:sz w:val="20"/>
                <w:szCs w:val="20"/>
              </w:rPr>
            </w:pPr>
            <w:r w:rsidRPr="00790E6F">
              <w:rPr>
                <w:rFonts w:ascii="標楷體" w:eastAsia="標楷體" w:hAnsi="標楷體" w:hint="eastAsia"/>
                <w:color w:val="000000"/>
                <w:sz w:val="20"/>
                <w:szCs w:val="20"/>
              </w:rPr>
              <w:t>Unit 1  Where A</w:t>
            </w:r>
            <w:r w:rsidRPr="00790E6F">
              <w:rPr>
                <w:rFonts w:ascii="標楷體" w:eastAsia="標楷體" w:hAnsi="標楷體"/>
                <w:color w:val="000000"/>
                <w:sz w:val="20"/>
                <w:szCs w:val="20"/>
              </w:rPr>
              <w:t>r</w:t>
            </w:r>
            <w:r w:rsidRPr="00790E6F">
              <w:rPr>
                <w:rFonts w:ascii="標楷體" w:eastAsia="標楷體" w:hAnsi="標楷體" w:hint="eastAsia"/>
                <w:color w:val="000000"/>
                <w:sz w:val="20"/>
                <w:szCs w:val="20"/>
              </w:rPr>
              <w:t>e You From?</w:t>
            </w:r>
          </w:p>
          <w:p w:rsidR="00B54305" w:rsidRPr="007B2B3A" w:rsidRDefault="00B54305" w:rsidP="00D7048A">
            <w:pPr>
              <w:widowControl/>
              <w:rPr>
                <w:rFonts w:ascii="新細明體" w:hAnsi="新細明體" w:cs="新細明體"/>
                <w:kern w:val="0"/>
              </w:rPr>
            </w:pPr>
            <w:r w:rsidRPr="002275D9">
              <w:rPr>
                <w:rFonts w:ascii="Times New Roman" w:hAnsi="Times New Roman" w:cs="Times New Roman"/>
                <w:color w:val="000000"/>
                <w:kern w:val="0"/>
                <w:sz w:val="16"/>
                <w:szCs w:val="16"/>
                <w:bdr w:val="single" w:sz="4" w:space="0" w:color="auto"/>
              </w:rPr>
              <w:t>生涯發展教育</w:t>
            </w:r>
          </w:p>
          <w:p w:rsidR="00B54305" w:rsidRDefault="00B54305" w:rsidP="00D7048A">
            <w:pPr>
              <w:widowControl/>
              <w:rPr>
                <w:rFonts w:ascii="Times New Roman" w:hAnsi="Times New Roman" w:cs="Times New Roman"/>
                <w:color w:val="000000"/>
                <w:kern w:val="0"/>
                <w:sz w:val="16"/>
                <w:szCs w:val="16"/>
              </w:rPr>
            </w:pPr>
            <w:r w:rsidRPr="007B2B3A">
              <w:rPr>
                <w:rFonts w:ascii="Times New Roman" w:hAnsi="Times New Roman" w:cs="Times New Roman"/>
                <w:color w:val="000000"/>
                <w:kern w:val="0"/>
                <w:sz w:val="16"/>
                <w:szCs w:val="16"/>
              </w:rPr>
              <w:t>1-2-1</w:t>
            </w:r>
          </w:p>
          <w:p w:rsidR="00B54305" w:rsidRPr="002275D9" w:rsidRDefault="00B54305" w:rsidP="00D7048A">
            <w:pPr>
              <w:widowControl/>
              <w:rPr>
                <w:rFonts w:ascii="新細明體" w:hAnsi="新細明體" w:cs="新細明體"/>
                <w:kern w:val="0"/>
                <w:bdr w:val="single" w:sz="4" w:space="0" w:color="auto"/>
              </w:rPr>
            </w:pPr>
            <w:r w:rsidRPr="002275D9">
              <w:rPr>
                <w:rFonts w:ascii="Times New Roman" w:hAnsi="Times New Roman" w:cs="Times New Roman"/>
                <w:color w:val="000000"/>
                <w:kern w:val="0"/>
                <w:sz w:val="16"/>
                <w:szCs w:val="16"/>
                <w:bdr w:val="single" w:sz="4" w:space="0" w:color="auto"/>
              </w:rPr>
              <w:t>人權教育</w:t>
            </w:r>
          </w:p>
          <w:p w:rsidR="00B54305" w:rsidRPr="007B2B3A" w:rsidRDefault="00B54305" w:rsidP="00D7048A">
            <w:pPr>
              <w:widowControl/>
              <w:rPr>
                <w:rFonts w:ascii="新細明體" w:hAnsi="新細明體" w:cs="新細明體"/>
                <w:kern w:val="0"/>
              </w:rPr>
            </w:pPr>
            <w:r w:rsidRPr="007B2B3A">
              <w:rPr>
                <w:rFonts w:ascii="Times New Roman" w:hAnsi="Times New Roman" w:cs="Times New Roman"/>
                <w:color w:val="000000"/>
                <w:kern w:val="0"/>
                <w:sz w:val="16"/>
                <w:szCs w:val="16"/>
              </w:rPr>
              <w:t>1-3-4</w:t>
            </w:r>
            <w:r w:rsidRPr="007B2B3A">
              <w:rPr>
                <w:rFonts w:ascii="新細明體" w:hAnsi="新細明體" w:cs="新細明體"/>
                <w:kern w:val="0"/>
              </w:rPr>
              <w:t xml:space="preserve"> </w:t>
            </w:r>
          </w:p>
          <w:p w:rsidR="00B54305" w:rsidRPr="002275D9" w:rsidRDefault="00B54305" w:rsidP="00D7048A">
            <w:pPr>
              <w:widowControl/>
              <w:rPr>
                <w:rFonts w:ascii="新細明體" w:hAnsi="新細明體" w:cs="新細明體"/>
                <w:kern w:val="0"/>
                <w:bdr w:val="single" w:sz="4" w:space="0" w:color="auto"/>
              </w:rPr>
            </w:pPr>
            <w:r w:rsidRPr="002275D9">
              <w:rPr>
                <w:rFonts w:ascii="Times New Roman" w:hAnsi="Times New Roman" w:cs="Times New Roman"/>
                <w:color w:val="000000"/>
                <w:kern w:val="0"/>
                <w:sz w:val="16"/>
                <w:szCs w:val="16"/>
                <w:bdr w:val="single" w:sz="4" w:space="0" w:color="auto"/>
              </w:rPr>
              <w:t>環境教育</w:t>
            </w:r>
          </w:p>
          <w:p w:rsidR="00B54305" w:rsidRDefault="00B54305" w:rsidP="00D7048A">
            <w:pPr>
              <w:widowControl/>
              <w:rPr>
                <w:rFonts w:ascii="標楷體" w:eastAsia="標楷體" w:hAnsi="標楷體"/>
                <w:sz w:val="20"/>
                <w:szCs w:val="20"/>
              </w:rPr>
            </w:pPr>
            <w:r w:rsidRPr="007B2B3A">
              <w:rPr>
                <w:rFonts w:ascii="Times New Roman" w:hAnsi="Times New Roman" w:cs="Times New Roman"/>
                <w:color w:val="000000"/>
                <w:kern w:val="0"/>
                <w:sz w:val="16"/>
                <w:szCs w:val="16"/>
              </w:rPr>
              <w:t>1-1-1</w:t>
            </w:r>
            <w:r w:rsidRPr="00790E6F">
              <w:rPr>
                <w:rFonts w:ascii="標楷體" w:eastAsia="標楷體" w:hAnsi="標楷體"/>
                <w:sz w:val="20"/>
                <w:szCs w:val="20"/>
              </w:rPr>
              <w:t xml:space="preserve"> </w:t>
            </w:r>
          </w:p>
          <w:p w:rsidR="00B54305" w:rsidRPr="006D7D72" w:rsidRDefault="00B54305" w:rsidP="00D7048A">
            <w:pPr>
              <w:widowControl/>
              <w:rPr>
                <w:rFonts w:ascii="新細明體" w:hAnsi="新細明體" w:cs="新細明體"/>
                <w:kern w:val="0"/>
              </w:rPr>
            </w:pPr>
            <w:r w:rsidRPr="006348E1">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1-1-5</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2-1-6</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3-1-4</w:t>
            </w:r>
          </w:p>
          <w:p w:rsidR="00B54305" w:rsidRPr="00790E6F" w:rsidRDefault="00B54305" w:rsidP="00D7048A">
            <w:pPr>
              <w:widowControl/>
              <w:rPr>
                <w:rFonts w:ascii="標楷體" w:eastAsia="標楷體" w:hAnsi="標楷體"/>
                <w:sz w:val="20"/>
                <w:szCs w:val="20"/>
              </w:rPr>
            </w:pPr>
            <w:r>
              <w:rPr>
                <w:rFonts w:ascii="標楷體" w:eastAsia="標楷體" w:hAnsi="標楷體"/>
                <w:sz w:val="20"/>
                <w:szCs w:val="20"/>
              </w:rPr>
              <w:t>3-1-5</w:t>
            </w:r>
          </w:p>
        </w:tc>
        <w:tc>
          <w:tcPr>
            <w:tcW w:w="487" w:type="pct"/>
          </w:tcPr>
          <w:p w:rsidR="00B54305" w:rsidRPr="00B2590E" w:rsidRDefault="00B54305" w:rsidP="00D7048A">
            <w:pPr>
              <w:snapToGrid w:val="0"/>
              <w:jc w:val="both"/>
              <w:rPr>
                <w:rFonts w:ascii="標楷體" w:eastAsia="標楷體" w:hAnsi="標楷體"/>
                <w:sz w:val="20"/>
                <w:szCs w:val="20"/>
              </w:rPr>
            </w:pPr>
            <w:r w:rsidRPr="00B2590E">
              <w:rPr>
                <w:rFonts w:ascii="標楷體" w:eastAsia="標楷體" w:hAnsi="標楷體" w:hint="eastAsia"/>
                <w:sz w:val="20"/>
                <w:szCs w:val="20"/>
              </w:rPr>
              <w:t>1.應用分數除法解決生活中的問題。</w:t>
            </w:r>
          </w:p>
          <w:p w:rsidR="00B54305" w:rsidRDefault="00B54305" w:rsidP="00D7048A">
            <w:pPr>
              <w:snapToGrid w:val="0"/>
              <w:jc w:val="both"/>
              <w:rPr>
                <w:rFonts w:ascii="標楷體" w:eastAsia="標楷體" w:hAnsi="標楷體"/>
                <w:sz w:val="20"/>
                <w:szCs w:val="20"/>
              </w:rPr>
            </w:pPr>
            <w:r w:rsidRPr="00B2590E">
              <w:rPr>
                <w:rFonts w:ascii="標楷體" w:eastAsia="標楷體" w:hAnsi="標楷體" w:hint="eastAsia"/>
                <w:sz w:val="20"/>
                <w:szCs w:val="20"/>
              </w:rPr>
              <w:t>2.知道被除數、除數和商的關係。</w:t>
            </w:r>
          </w:p>
          <w:p w:rsidR="00B54305" w:rsidRPr="00B2590E" w:rsidRDefault="00B54305" w:rsidP="00D7048A">
            <w:pPr>
              <w:snapToGrid w:val="0"/>
              <w:jc w:val="both"/>
              <w:rPr>
                <w:rFonts w:ascii="標楷體" w:eastAsia="標楷體" w:hAnsi="標楷體"/>
                <w:sz w:val="20"/>
                <w:szCs w:val="20"/>
                <w:bdr w:val="single" w:sz="4" w:space="0" w:color="auto"/>
              </w:rPr>
            </w:pPr>
            <w:r w:rsidRPr="00B2590E">
              <w:rPr>
                <w:rFonts w:ascii="標楷體" w:eastAsia="標楷體" w:hAnsi="標楷體" w:hint="eastAsia"/>
                <w:sz w:val="20"/>
                <w:szCs w:val="20"/>
                <w:bdr w:val="single" w:sz="4" w:space="0" w:color="auto"/>
              </w:rPr>
              <w:t>性別平等教育</w:t>
            </w:r>
          </w:p>
          <w:p w:rsidR="00B54305" w:rsidRPr="00B2590E" w:rsidRDefault="00B54305" w:rsidP="00D7048A">
            <w:pPr>
              <w:snapToGrid w:val="0"/>
              <w:jc w:val="both"/>
              <w:rPr>
                <w:rFonts w:ascii="標楷體" w:eastAsia="標楷體" w:hAnsi="標楷體"/>
                <w:sz w:val="20"/>
                <w:szCs w:val="20"/>
              </w:rPr>
            </w:pPr>
            <w:r w:rsidRPr="00B2590E">
              <w:rPr>
                <w:rFonts w:ascii="標楷體" w:eastAsia="標楷體" w:hAnsi="標楷體"/>
                <w:sz w:val="20"/>
                <w:szCs w:val="20"/>
              </w:rPr>
              <w:t>3-3-4</w:t>
            </w:r>
          </w:p>
          <w:p w:rsidR="00B54305" w:rsidRPr="00B2590E" w:rsidRDefault="00B54305" w:rsidP="00D7048A">
            <w:pPr>
              <w:snapToGrid w:val="0"/>
              <w:jc w:val="both"/>
              <w:rPr>
                <w:rFonts w:ascii="標楷體" w:eastAsia="標楷體" w:hAnsi="標楷體"/>
                <w:sz w:val="20"/>
                <w:szCs w:val="20"/>
                <w:bdr w:val="single" w:sz="4" w:space="0" w:color="auto"/>
              </w:rPr>
            </w:pPr>
            <w:r w:rsidRPr="00B2590E">
              <w:rPr>
                <w:rFonts w:ascii="標楷體" w:eastAsia="標楷體" w:hAnsi="標楷體" w:hint="eastAsia"/>
                <w:sz w:val="20"/>
                <w:szCs w:val="20"/>
                <w:bdr w:val="single" w:sz="4" w:space="0" w:color="auto"/>
              </w:rPr>
              <w:t>家政教育</w:t>
            </w:r>
          </w:p>
          <w:p w:rsidR="00B54305" w:rsidRPr="00B2590E" w:rsidRDefault="00B54305" w:rsidP="00D7048A">
            <w:pPr>
              <w:snapToGrid w:val="0"/>
              <w:jc w:val="both"/>
              <w:rPr>
                <w:rFonts w:ascii="標楷體" w:eastAsia="標楷體" w:hAnsi="標楷體"/>
                <w:sz w:val="20"/>
                <w:szCs w:val="20"/>
              </w:rPr>
            </w:pPr>
            <w:r w:rsidRPr="00B2590E">
              <w:rPr>
                <w:rFonts w:ascii="標楷體" w:eastAsia="標楷體" w:hAnsi="標楷體"/>
                <w:sz w:val="20"/>
                <w:szCs w:val="20"/>
              </w:rPr>
              <w:t>3-3-6</w:t>
            </w:r>
          </w:p>
          <w:p w:rsidR="00B54305" w:rsidRPr="00B2590E" w:rsidRDefault="00B54305" w:rsidP="00D7048A">
            <w:pPr>
              <w:snapToGrid w:val="0"/>
              <w:jc w:val="both"/>
              <w:rPr>
                <w:rFonts w:ascii="標楷體" w:eastAsia="標楷體" w:hAnsi="標楷體"/>
                <w:sz w:val="20"/>
                <w:szCs w:val="20"/>
                <w:bdr w:val="single" w:sz="4" w:space="0" w:color="auto"/>
              </w:rPr>
            </w:pPr>
            <w:r w:rsidRPr="00B2590E">
              <w:rPr>
                <w:rFonts w:ascii="標楷體" w:eastAsia="標楷體" w:hAnsi="標楷體" w:hint="eastAsia"/>
                <w:sz w:val="20"/>
                <w:szCs w:val="20"/>
                <w:bdr w:val="single" w:sz="4" w:space="0" w:color="auto"/>
              </w:rPr>
              <w:t>海洋教育</w:t>
            </w:r>
          </w:p>
          <w:p w:rsidR="00B54305" w:rsidRPr="00B2590E" w:rsidRDefault="00B54305" w:rsidP="00D7048A">
            <w:pPr>
              <w:snapToGrid w:val="0"/>
              <w:jc w:val="both"/>
              <w:rPr>
                <w:rFonts w:ascii="標楷體" w:eastAsia="標楷體" w:hAnsi="標楷體"/>
                <w:sz w:val="20"/>
                <w:szCs w:val="20"/>
              </w:rPr>
            </w:pPr>
            <w:r w:rsidRPr="00B2590E">
              <w:rPr>
                <w:rFonts w:ascii="標楷體" w:eastAsia="標楷體" w:hAnsi="標楷體"/>
                <w:sz w:val="20"/>
                <w:szCs w:val="20"/>
              </w:rPr>
              <w:t>4-3-5</w:t>
            </w:r>
          </w:p>
          <w:p w:rsidR="00B54305" w:rsidRPr="00B2590E" w:rsidRDefault="00B54305" w:rsidP="00D7048A">
            <w:pPr>
              <w:snapToGrid w:val="0"/>
              <w:jc w:val="both"/>
              <w:rPr>
                <w:rFonts w:ascii="標楷體" w:eastAsia="標楷體" w:hAnsi="標楷體"/>
                <w:sz w:val="20"/>
                <w:szCs w:val="20"/>
                <w:bdr w:val="single" w:sz="4" w:space="0" w:color="auto"/>
              </w:rPr>
            </w:pPr>
            <w:r w:rsidRPr="00B2590E">
              <w:rPr>
                <w:rFonts w:ascii="標楷體" w:eastAsia="標楷體" w:hAnsi="標楷體" w:hint="eastAsia"/>
                <w:sz w:val="20"/>
                <w:szCs w:val="20"/>
                <w:bdr w:val="single" w:sz="4" w:space="0" w:color="auto"/>
              </w:rPr>
              <w:t>環境教育</w:t>
            </w:r>
          </w:p>
          <w:p w:rsidR="00B54305" w:rsidRPr="00286352" w:rsidRDefault="00B54305" w:rsidP="00D7048A">
            <w:pPr>
              <w:snapToGrid w:val="0"/>
              <w:jc w:val="both"/>
              <w:rPr>
                <w:rFonts w:ascii="標楷體" w:eastAsia="標楷體" w:hAnsi="標楷體"/>
                <w:sz w:val="20"/>
                <w:szCs w:val="20"/>
              </w:rPr>
            </w:pPr>
            <w:r w:rsidRPr="00B2590E">
              <w:rPr>
                <w:rFonts w:ascii="標楷體" w:eastAsia="標楷體" w:hAnsi="標楷體"/>
                <w:sz w:val="20"/>
                <w:szCs w:val="20"/>
              </w:rPr>
              <w:t>4-2-1</w:t>
            </w:r>
          </w:p>
        </w:tc>
        <w:tc>
          <w:tcPr>
            <w:tcW w:w="438" w:type="pct"/>
          </w:tcPr>
          <w:p w:rsidR="00B54305" w:rsidRPr="006B70DC" w:rsidRDefault="00B54305" w:rsidP="00D7048A">
            <w:pPr>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單元1天氣的變化</w:t>
            </w:r>
          </w:p>
          <w:p w:rsidR="00B54305" w:rsidRPr="006B70DC" w:rsidRDefault="00B54305" w:rsidP="00D7048A">
            <w:pPr>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2.天氣圖與天氣變化</w:t>
            </w:r>
          </w:p>
          <w:p w:rsidR="00B54305" w:rsidRPr="000A6A40"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0A6A40">
              <w:rPr>
                <w:rFonts w:ascii="標楷體" w:eastAsia="標楷體" w:hAnsi="標楷體" w:cs="Times New Roman" w:hint="eastAsia"/>
                <w:snapToGrid w:val="0"/>
                <w:color w:val="000000"/>
                <w:kern w:val="0"/>
                <w:sz w:val="20"/>
                <w:szCs w:val="20"/>
                <w:bdr w:val="single" w:sz="4" w:space="0" w:color="auto"/>
              </w:rPr>
              <w:t>性別平等教育</w:t>
            </w:r>
          </w:p>
          <w:p w:rsidR="00B54305" w:rsidRPr="000A6A40" w:rsidRDefault="00B54305" w:rsidP="00D7048A">
            <w:pPr>
              <w:snapToGrid w:val="0"/>
              <w:spacing w:line="30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資訊教育</w:t>
            </w:r>
          </w:p>
          <w:p w:rsidR="00B54305" w:rsidRPr="000A6A40"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0A6A40">
              <w:rPr>
                <w:rFonts w:ascii="標楷體" w:eastAsia="標楷體" w:hAnsi="標楷體" w:cs="Times New Roman" w:hint="eastAsia"/>
                <w:snapToGrid w:val="0"/>
                <w:color w:val="000000"/>
                <w:kern w:val="0"/>
                <w:sz w:val="20"/>
                <w:szCs w:val="20"/>
                <w:bdr w:val="single" w:sz="4" w:space="0" w:color="auto"/>
              </w:rPr>
              <w:t>海洋教育</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2-3-4-2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2-3-6-3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4-3-1-1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4-3-2-3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7-3-0-1</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color w:val="000000"/>
                <w:sz w:val="20"/>
                <w:szCs w:val="20"/>
              </w:rPr>
              <w:t>7-3-0-2</w:t>
            </w:r>
          </w:p>
        </w:tc>
        <w:tc>
          <w:tcPr>
            <w:tcW w:w="389" w:type="pct"/>
          </w:tcPr>
          <w:p w:rsidR="00B54305" w:rsidRPr="00DB6F13" w:rsidRDefault="00B54305" w:rsidP="00D7048A">
            <w:pPr>
              <w:snapToGrid w:val="0"/>
              <w:jc w:val="both"/>
              <w:rPr>
                <w:rFonts w:ascii="標楷體" w:eastAsia="標楷體" w:hAnsi="標楷體"/>
                <w:sz w:val="20"/>
                <w:szCs w:val="20"/>
              </w:rPr>
            </w:pPr>
            <w:r w:rsidRPr="00DB6F13">
              <w:rPr>
                <w:rFonts w:ascii="標楷體" w:eastAsia="標楷體" w:hAnsi="標楷體" w:hint="eastAsia"/>
                <w:sz w:val="20"/>
                <w:szCs w:val="20"/>
              </w:rPr>
              <w:t>第一單元臺灣的自然資源與物產</w:t>
            </w:r>
          </w:p>
          <w:p w:rsidR="00B54305" w:rsidRDefault="00B54305" w:rsidP="00D7048A">
            <w:pPr>
              <w:snapToGrid w:val="0"/>
              <w:jc w:val="both"/>
              <w:rPr>
                <w:rFonts w:ascii="標楷體" w:eastAsia="標楷體" w:hAnsi="標楷體"/>
                <w:sz w:val="20"/>
                <w:szCs w:val="20"/>
              </w:rPr>
            </w:pPr>
            <w:r w:rsidRPr="00DB6F13">
              <w:rPr>
                <w:rFonts w:ascii="標楷體" w:eastAsia="標楷體" w:hAnsi="標楷體" w:hint="eastAsia"/>
                <w:sz w:val="20"/>
                <w:szCs w:val="20"/>
              </w:rPr>
              <w:t>第2課物產概況</w:t>
            </w:r>
          </w:p>
          <w:p w:rsidR="00B54305" w:rsidRPr="00DB6F13" w:rsidRDefault="00B54305" w:rsidP="00D7048A">
            <w:pPr>
              <w:snapToGrid w:val="0"/>
              <w:jc w:val="both"/>
              <w:rPr>
                <w:rFonts w:ascii="標楷體" w:eastAsia="標楷體" w:hAnsi="標楷體"/>
                <w:sz w:val="20"/>
                <w:szCs w:val="20"/>
                <w:bdr w:val="single" w:sz="4" w:space="0" w:color="auto"/>
              </w:rPr>
            </w:pPr>
            <w:r w:rsidRPr="00DB6F13">
              <w:rPr>
                <w:rFonts w:ascii="標楷體" w:eastAsia="標楷體" w:hAnsi="標楷體" w:hint="eastAsia"/>
                <w:sz w:val="20"/>
                <w:szCs w:val="20"/>
                <w:bdr w:val="single" w:sz="4" w:space="0" w:color="auto"/>
              </w:rPr>
              <w:t>海洋教育</w:t>
            </w:r>
          </w:p>
          <w:p w:rsidR="00B54305" w:rsidRPr="00DB6F13" w:rsidRDefault="00B54305" w:rsidP="00D7048A">
            <w:pPr>
              <w:snapToGrid w:val="0"/>
              <w:jc w:val="both"/>
              <w:rPr>
                <w:rFonts w:ascii="標楷體" w:eastAsia="標楷體" w:hAnsi="標楷體"/>
                <w:sz w:val="20"/>
                <w:szCs w:val="20"/>
              </w:rPr>
            </w:pPr>
            <w:r w:rsidRPr="00DB6F13">
              <w:rPr>
                <w:rFonts w:ascii="標楷體" w:eastAsia="標楷體" w:hAnsi="標楷體"/>
                <w:sz w:val="20"/>
                <w:szCs w:val="20"/>
              </w:rPr>
              <w:t>2-3-4</w:t>
            </w:r>
          </w:p>
          <w:p w:rsidR="00B54305" w:rsidRPr="00DB6F13" w:rsidRDefault="00B54305" w:rsidP="00D7048A">
            <w:pPr>
              <w:snapToGrid w:val="0"/>
              <w:jc w:val="both"/>
              <w:rPr>
                <w:rFonts w:ascii="標楷體" w:eastAsia="標楷體" w:hAnsi="標楷體"/>
                <w:sz w:val="20"/>
                <w:szCs w:val="20"/>
              </w:rPr>
            </w:pPr>
            <w:r w:rsidRPr="00DB6F13">
              <w:rPr>
                <w:rFonts w:ascii="標楷體" w:eastAsia="標楷體" w:hAnsi="標楷體"/>
                <w:sz w:val="20"/>
                <w:szCs w:val="20"/>
              </w:rPr>
              <w:t>3-3-4</w:t>
            </w:r>
          </w:p>
          <w:p w:rsidR="00B54305" w:rsidRPr="00DB6F13" w:rsidRDefault="00B54305" w:rsidP="00D7048A">
            <w:pPr>
              <w:snapToGrid w:val="0"/>
              <w:jc w:val="both"/>
              <w:rPr>
                <w:rFonts w:ascii="標楷體" w:eastAsia="標楷體" w:hAnsi="標楷體"/>
                <w:sz w:val="20"/>
                <w:szCs w:val="20"/>
                <w:bdr w:val="single" w:sz="4" w:space="0" w:color="auto"/>
              </w:rPr>
            </w:pPr>
            <w:r w:rsidRPr="00DB6F13">
              <w:rPr>
                <w:rFonts w:ascii="標楷體" w:eastAsia="標楷體" w:hAnsi="標楷體" w:hint="eastAsia"/>
                <w:sz w:val="20"/>
                <w:szCs w:val="20"/>
                <w:bdr w:val="single" w:sz="4" w:space="0" w:color="auto"/>
              </w:rPr>
              <w:t>環境教育</w:t>
            </w:r>
          </w:p>
          <w:p w:rsidR="00B54305" w:rsidRPr="00DB6F13" w:rsidRDefault="00B54305" w:rsidP="00D7048A">
            <w:pPr>
              <w:snapToGrid w:val="0"/>
              <w:jc w:val="both"/>
              <w:rPr>
                <w:rFonts w:ascii="標楷體" w:eastAsia="標楷體" w:hAnsi="標楷體"/>
                <w:sz w:val="20"/>
                <w:szCs w:val="20"/>
              </w:rPr>
            </w:pPr>
            <w:r w:rsidRPr="00DB6F13">
              <w:rPr>
                <w:rFonts w:ascii="標楷體" w:eastAsia="標楷體" w:hAnsi="標楷體"/>
                <w:sz w:val="20"/>
                <w:szCs w:val="20"/>
              </w:rPr>
              <w:t>2-3-2</w:t>
            </w:r>
          </w:p>
          <w:p w:rsidR="00B54305" w:rsidRPr="00286352" w:rsidRDefault="00B54305" w:rsidP="00D7048A">
            <w:pPr>
              <w:snapToGrid w:val="0"/>
              <w:jc w:val="both"/>
              <w:rPr>
                <w:rFonts w:ascii="標楷體" w:eastAsia="標楷體" w:hAnsi="標楷體"/>
                <w:sz w:val="20"/>
                <w:szCs w:val="20"/>
              </w:rPr>
            </w:pPr>
            <w:r w:rsidRPr="00DB6F13">
              <w:rPr>
                <w:rFonts w:ascii="標楷體" w:eastAsia="標楷體" w:hAnsi="標楷體"/>
                <w:sz w:val="20"/>
                <w:szCs w:val="20"/>
              </w:rPr>
              <w:t>3-3-2</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壹、藝想新世界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二、視覺藝術大進擊</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人權教育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家政教育</w:t>
            </w:r>
          </w:p>
          <w:p w:rsidR="00B54305" w:rsidRPr="00147691" w:rsidRDefault="00B54305" w:rsidP="00D7048A">
            <w:pPr>
              <w:snapToGrid w:val="0"/>
              <w:jc w:val="both"/>
              <w:rPr>
                <w:rFonts w:ascii="標楷體" w:eastAsia="標楷體" w:hAnsi="標楷體"/>
                <w:sz w:val="20"/>
                <w:szCs w:val="20"/>
              </w:rPr>
            </w:pPr>
            <w:r w:rsidRPr="00147691">
              <w:rPr>
                <w:rFonts w:ascii="標楷體" w:eastAsia="標楷體" w:hAnsi="標楷體" w:hint="eastAsia"/>
                <w:color w:val="000000"/>
                <w:sz w:val="20"/>
                <w:szCs w:val="20"/>
              </w:rPr>
              <w:t>（3）</w:t>
            </w:r>
            <w:r w:rsidRPr="00147691">
              <w:rPr>
                <w:rFonts w:ascii="標楷體" w:eastAsia="標楷體" w:hAnsi="標楷體" w:hint="eastAsia"/>
                <w:bCs/>
                <w:color w:val="000000"/>
                <w:sz w:val="20"/>
                <w:szCs w:val="20"/>
              </w:rPr>
              <w:t>1-3-3</w:t>
            </w:r>
          </w:p>
        </w:tc>
        <w:tc>
          <w:tcPr>
            <w:tcW w:w="487" w:type="pct"/>
            <w:tcBorders>
              <w:bottom w:val="single" w:sz="4" w:space="0" w:color="auto"/>
            </w:tcBorders>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一、良好的家人互動</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2.貼心的服務</w:t>
            </w:r>
          </w:p>
          <w:p w:rsidR="00B54305" w:rsidRPr="00691E20"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91E20">
              <w:rPr>
                <w:rFonts w:ascii="標楷體" w:eastAsia="標楷體" w:hAnsi="標楷體" w:cs="Times New Roman" w:hint="eastAsia"/>
                <w:snapToGrid w:val="0"/>
                <w:color w:val="000000"/>
                <w:kern w:val="0"/>
                <w:sz w:val="20"/>
                <w:bdr w:val="single" w:sz="4" w:space="0" w:color="auto"/>
              </w:rPr>
              <w:t>家政教育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2-3-3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一、球類全能王／2．排球高手3-2-1,3-2-2,3-2-4【性別平等教育】【生涯發展教育】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5</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9/28</w:t>
            </w:r>
          </w:p>
        </w:tc>
        <w:tc>
          <w:tcPr>
            <w:tcW w:w="524" w:type="pct"/>
            <w:vAlign w:val="center"/>
          </w:tcPr>
          <w:p w:rsidR="00B54305" w:rsidRPr="00214996" w:rsidRDefault="00B54305" w:rsidP="00D7048A">
            <w:pPr>
              <w:snapToGrid w:val="0"/>
              <w:rPr>
                <w:rFonts w:ascii="標楷體" w:eastAsia="標楷體" w:hAnsi="標楷體"/>
                <w:sz w:val="20"/>
              </w:rPr>
            </w:pPr>
          </w:p>
        </w:tc>
        <w:tc>
          <w:tcPr>
            <w:tcW w:w="550" w:type="pct"/>
          </w:tcPr>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語文天地一</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5-3-3-3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6-3-6</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6-3-6-1</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color w:val="000000"/>
                <w:sz w:val="20"/>
                <w:szCs w:val="20"/>
              </w:rPr>
              <w:t>5-3-3-1</w:t>
            </w:r>
          </w:p>
        </w:tc>
        <w:tc>
          <w:tcPr>
            <w:tcW w:w="376" w:type="pct"/>
          </w:tcPr>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一、對臺灣看世界</w:t>
            </w:r>
          </w:p>
          <w:p w:rsidR="00B54305"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2.出國去觀光</w:t>
            </w:r>
          </w:p>
          <w:p w:rsidR="00B54305" w:rsidRPr="006348E1" w:rsidRDefault="00B54305" w:rsidP="00D7048A">
            <w:pPr>
              <w:spacing w:line="240" w:lineRule="exact"/>
              <w:rPr>
                <w:rFonts w:ascii="標楷體" w:eastAsia="標楷體" w:hAnsi="標楷體"/>
                <w:sz w:val="20"/>
                <w:szCs w:val="20"/>
                <w:bdr w:val="single" w:sz="4" w:space="0" w:color="auto"/>
              </w:rPr>
            </w:pPr>
            <w:r w:rsidRPr="006348E1">
              <w:rPr>
                <w:rFonts w:ascii="標楷體" w:eastAsia="標楷體" w:hAnsi="標楷體" w:hint="eastAsia"/>
                <w:sz w:val="20"/>
                <w:szCs w:val="20"/>
                <w:bdr w:val="single" w:sz="4" w:space="0" w:color="auto"/>
              </w:rPr>
              <w:t>人權教育</w:t>
            </w:r>
          </w:p>
          <w:p w:rsidR="00B54305" w:rsidRPr="006348E1" w:rsidRDefault="00B54305" w:rsidP="00D7048A">
            <w:pPr>
              <w:spacing w:line="240" w:lineRule="exact"/>
              <w:rPr>
                <w:rFonts w:ascii="標楷體" w:eastAsia="標楷體" w:hAnsi="標楷體"/>
                <w:sz w:val="20"/>
                <w:szCs w:val="20"/>
                <w:bdr w:val="single" w:sz="4" w:space="0" w:color="auto"/>
              </w:rPr>
            </w:pPr>
            <w:r w:rsidRPr="006348E1">
              <w:rPr>
                <w:rFonts w:ascii="標楷體" w:eastAsia="標楷體" w:hAnsi="標楷體"/>
                <w:sz w:val="20"/>
                <w:szCs w:val="20"/>
                <w:bdr w:val="single" w:sz="4" w:space="0" w:color="auto"/>
              </w:rPr>
              <w:t>1-3-4</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對應能力指標</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1-3-2、1-3-7、1-3-8、2-3-1、2-3-2、2-3-4、2-3-5、2-3-6、2-3-9</w:t>
            </w:r>
          </w:p>
        </w:tc>
        <w:tc>
          <w:tcPr>
            <w:tcW w:w="389" w:type="pct"/>
          </w:tcPr>
          <w:p w:rsidR="00B54305" w:rsidRPr="00790E6F" w:rsidRDefault="00B54305" w:rsidP="00D7048A">
            <w:pPr>
              <w:spacing w:line="0" w:lineRule="atLeast"/>
              <w:jc w:val="center"/>
              <w:rPr>
                <w:rFonts w:ascii="標楷體" w:eastAsia="標楷體" w:hAnsi="標楷體" w:cs="Times New Roman"/>
                <w:bCs/>
                <w:snapToGrid w:val="0"/>
                <w:color w:val="000000"/>
                <w:kern w:val="0"/>
                <w:sz w:val="20"/>
                <w:szCs w:val="20"/>
              </w:rPr>
            </w:pPr>
            <w:r w:rsidRPr="00790E6F">
              <w:rPr>
                <w:rFonts w:ascii="標楷體" w:eastAsia="標楷體" w:hAnsi="標楷體" w:hint="eastAsia"/>
                <w:color w:val="000000"/>
                <w:sz w:val="20"/>
                <w:szCs w:val="20"/>
              </w:rPr>
              <w:t>Unit 1  Where A</w:t>
            </w:r>
            <w:r w:rsidRPr="00790E6F">
              <w:rPr>
                <w:rFonts w:ascii="標楷體" w:eastAsia="標楷體" w:hAnsi="標楷體"/>
                <w:color w:val="000000"/>
                <w:sz w:val="20"/>
                <w:szCs w:val="20"/>
              </w:rPr>
              <w:t>r</w:t>
            </w:r>
            <w:r w:rsidRPr="00790E6F">
              <w:rPr>
                <w:rFonts w:ascii="標楷體" w:eastAsia="標楷體" w:hAnsi="標楷體" w:hint="eastAsia"/>
                <w:color w:val="000000"/>
                <w:sz w:val="20"/>
                <w:szCs w:val="20"/>
              </w:rPr>
              <w:t>e You From?</w:t>
            </w:r>
          </w:p>
          <w:p w:rsidR="00B54305" w:rsidRPr="002275D9" w:rsidRDefault="00B54305" w:rsidP="00D7048A">
            <w:pPr>
              <w:widowControl/>
              <w:rPr>
                <w:rFonts w:ascii="新細明體" w:hAnsi="新細明體" w:cs="新細明體"/>
                <w:kern w:val="0"/>
                <w:bdr w:val="single" w:sz="4" w:space="0" w:color="auto"/>
              </w:rPr>
            </w:pPr>
            <w:r w:rsidRPr="002275D9">
              <w:rPr>
                <w:rFonts w:ascii="Times New Roman" w:hAnsi="Times New Roman" w:cs="Times New Roman"/>
                <w:color w:val="000000"/>
                <w:kern w:val="0"/>
                <w:sz w:val="16"/>
                <w:szCs w:val="16"/>
                <w:bdr w:val="single" w:sz="4" w:space="0" w:color="auto"/>
              </w:rPr>
              <w:t>生涯發展教育</w:t>
            </w:r>
          </w:p>
          <w:p w:rsidR="00B54305" w:rsidRPr="002275D9" w:rsidRDefault="00B54305" w:rsidP="00D7048A">
            <w:pPr>
              <w:widowControl/>
              <w:rPr>
                <w:rFonts w:ascii="新細明體" w:hAnsi="新細明體" w:cs="新細明體"/>
                <w:kern w:val="0"/>
              </w:rPr>
            </w:pPr>
            <w:r w:rsidRPr="002275D9">
              <w:rPr>
                <w:rFonts w:ascii="Times New Roman" w:hAnsi="Times New Roman" w:cs="Times New Roman"/>
                <w:color w:val="000000"/>
                <w:kern w:val="0"/>
                <w:sz w:val="16"/>
                <w:szCs w:val="16"/>
              </w:rPr>
              <w:t>1-2-1</w:t>
            </w:r>
            <w:r w:rsidRPr="002275D9">
              <w:rPr>
                <w:rFonts w:ascii="Times New Roman" w:hAnsi="Times New Roman" w:cs="Times New Roman"/>
                <w:color w:val="000000"/>
                <w:kern w:val="0"/>
                <w:sz w:val="16"/>
                <w:szCs w:val="16"/>
              </w:rPr>
              <w:t>。</w:t>
            </w:r>
          </w:p>
          <w:p w:rsidR="00B54305" w:rsidRPr="002275D9" w:rsidRDefault="00B54305" w:rsidP="00D7048A">
            <w:pPr>
              <w:widowControl/>
              <w:rPr>
                <w:rFonts w:ascii="新細明體" w:hAnsi="新細明體" w:cs="新細明體"/>
                <w:kern w:val="0"/>
                <w:bdr w:val="single" w:sz="4" w:space="0" w:color="auto"/>
              </w:rPr>
            </w:pPr>
            <w:r w:rsidRPr="002275D9">
              <w:rPr>
                <w:rFonts w:ascii="Times New Roman" w:hAnsi="Times New Roman" w:cs="Times New Roman"/>
                <w:color w:val="000000"/>
                <w:kern w:val="0"/>
                <w:sz w:val="16"/>
                <w:szCs w:val="16"/>
                <w:bdr w:val="single" w:sz="4" w:space="0" w:color="auto"/>
              </w:rPr>
              <w:t>家政教育</w:t>
            </w:r>
          </w:p>
          <w:p w:rsidR="00B54305" w:rsidRDefault="00B54305" w:rsidP="00D7048A">
            <w:pPr>
              <w:widowControl/>
              <w:rPr>
                <w:rFonts w:ascii="Times New Roman" w:hAnsi="Times New Roman" w:cs="Times New Roman"/>
                <w:color w:val="000000"/>
                <w:kern w:val="0"/>
                <w:sz w:val="16"/>
                <w:szCs w:val="16"/>
              </w:rPr>
            </w:pPr>
            <w:r w:rsidRPr="002275D9">
              <w:rPr>
                <w:rFonts w:ascii="Times New Roman" w:hAnsi="Times New Roman" w:cs="Times New Roman"/>
                <w:color w:val="000000"/>
                <w:kern w:val="0"/>
                <w:sz w:val="16"/>
                <w:szCs w:val="16"/>
              </w:rPr>
              <w:t>1-2-2</w:t>
            </w:r>
          </w:p>
          <w:p w:rsidR="00B54305" w:rsidRDefault="00B54305" w:rsidP="00D7048A">
            <w:pPr>
              <w:widowControl/>
              <w:rPr>
                <w:rFonts w:ascii="Times New Roman" w:hAnsi="Times New Roman" w:cs="Times New Roman"/>
                <w:color w:val="000000"/>
                <w:kern w:val="0"/>
                <w:sz w:val="16"/>
                <w:szCs w:val="16"/>
              </w:rPr>
            </w:pPr>
            <w:r w:rsidRPr="002275D9">
              <w:rPr>
                <w:rFonts w:ascii="Times New Roman" w:hAnsi="Times New Roman" w:cs="Times New Roman"/>
                <w:color w:val="000000"/>
                <w:kern w:val="0"/>
                <w:sz w:val="16"/>
                <w:szCs w:val="16"/>
              </w:rPr>
              <w:t>1-3-1</w:t>
            </w:r>
          </w:p>
          <w:p w:rsidR="00B54305" w:rsidRDefault="00B54305" w:rsidP="00D7048A">
            <w:pPr>
              <w:widowControl/>
              <w:rPr>
                <w:rFonts w:ascii="Times New Roman" w:hAnsi="Times New Roman" w:cs="Times New Roman"/>
                <w:color w:val="000000"/>
                <w:kern w:val="0"/>
                <w:sz w:val="16"/>
                <w:szCs w:val="16"/>
              </w:rPr>
            </w:pPr>
            <w:r w:rsidRPr="002275D9">
              <w:rPr>
                <w:rFonts w:ascii="Times New Roman" w:hAnsi="Times New Roman" w:cs="Times New Roman"/>
                <w:color w:val="000000"/>
                <w:kern w:val="0"/>
                <w:sz w:val="16"/>
                <w:szCs w:val="16"/>
              </w:rPr>
              <w:t>1-4-4</w:t>
            </w:r>
          </w:p>
          <w:p w:rsidR="00B54305" w:rsidRPr="002275D9" w:rsidRDefault="00B54305" w:rsidP="00D7048A">
            <w:pPr>
              <w:widowControl/>
              <w:rPr>
                <w:rFonts w:ascii="新細明體" w:hAnsi="新細明體" w:cs="新細明體"/>
                <w:kern w:val="0"/>
                <w:bdr w:val="single" w:sz="4" w:space="0" w:color="auto"/>
              </w:rPr>
            </w:pPr>
            <w:r w:rsidRPr="002275D9">
              <w:rPr>
                <w:rFonts w:ascii="Times New Roman" w:hAnsi="Times New Roman" w:cs="Times New Roman"/>
                <w:color w:val="000000"/>
                <w:kern w:val="0"/>
                <w:sz w:val="16"/>
                <w:szCs w:val="16"/>
                <w:bdr w:val="single" w:sz="4" w:space="0" w:color="auto"/>
              </w:rPr>
              <w:t>人權教育</w:t>
            </w:r>
          </w:p>
          <w:p w:rsidR="00B54305" w:rsidRPr="002275D9" w:rsidRDefault="00B54305" w:rsidP="00D7048A">
            <w:pPr>
              <w:widowControl/>
              <w:rPr>
                <w:rFonts w:ascii="新細明體" w:hAnsi="新細明體" w:cs="新細明體"/>
                <w:kern w:val="0"/>
              </w:rPr>
            </w:pPr>
            <w:r w:rsidRPr="002275D9">
              <w:rPr>
                <w:rFonts w:ascii="Times New Roman" w:hAnsi="Times New Roman" w:cs="Times New Roman"/>
                <w:color w:val="000000"/>
                <w:kern w:val="0"/>
                <w:sz w:val="16"/>
                <w:szCs w:val="16"/>
              </w:rPr>
              <w:t>1-3-4</w:t>
            </w:r>
            <w:r w:rsidRPr="002275D9">
              <w:rPr>
                <w:rFonts w:ascii="新細明體" w:hAnsi="新細明體" w:cs="新細明體"/>
                <w:kern w:val="0"/>
              </w:rPr>
              <w:t xml:space="preserve"> </w:t>
            </w:r>
          </w:p>
          <w:p w:rsidR="00B54305" w:rsidRPr="006D7D72" w:rsidRDefault="00B54305" w:rsidP="00D7048A">
            <w:pPr>
              <w:widowControl/>
              <w:rPr>
                <w:rFonts w:ascii="新細明體" w:hAnsi="新細明體" w:cs="新細明體"/>
                <w:kern w:val="0"/>
              </w:rPr>
            </w:pPr>
            <w:r w:rsidRPr="006348E1">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2-1-6</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3-1-3</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3-1-4</w:t>
            </w:r>
          </w:p>
          <w:p w:rsidR="00B54305" w:rsidRPr="002275D9" w:rsidRDefault="00B54305" w:rsidP="00D7048A">
            <w:pPr>
              <w:snapToGrid w:val="0"/>
              <w:jc w:val="both"/>
              <w:rPr>
                <w:rFonts w:ascii="標楷體" w:eastAsia="標楷體" w:hAnsi="標楷體"/>
                <w:sz w:val="20"/>
                <w:szCs w:val="20"/>
              </w:rPr>
            </w:pPr>
            <w:r>
              <w:rPr>
                <w:rFonts w:ascii="標楷體" w:eastAsia="標楷體" w:hAnsi="標楷體"/>
                <w:sz w:val="20"/>
                <w:szCs w:val="20"/>
              </w:rPr>
              <w:t>3-1-7</w:t>
            </w:r>
          </w:p>
        </w:tc>
        <w:tc>
          <w:tcPr>
            <w:tcW w:w="487" w:type="pct"/>
          </w:tcPr>
          <w:p w:rsidR="00B54305" w:rsidRPr="009B6814" w:rsidRDefault="00B54305" w:rsidP="00D7048A">
            <w:pPr>
              <w:snapToGrid w:val="0"/>
              <w:jc w:val="both"/>
              <w:rPr>
                <w:rFonts w:ascii="標楷體" w:eastAsia="標楷體" w:hAnsi="標楷體"/>
                <w:sz w:val="20"/>
                <w:szCs w:val="20"/>
              </w:rPr>
            </w:pPr>
            <w:r w:rsidRPr="009B6814">
              <w:rPr>
                <w:rFonts w:ascii="標楷體" w:eastAsia="標楷體" w:hAnsi="標楷體" w:hint="eastAsia"/>
                <w:sz w:val="20"/>
                <w:szCs w:val="20"/>
              </w:rPr>
              <w:t>1.能整理生活中的資料，並製成長條圖。</w:t>
            </w:r>
          </w:p>
          <w:p w:rsidR="00B54305" w:rsidRDefault="00B54305" w:rsidP="00D7048A">
            <w:pPr>
              <w:snapToGrid w:val="0"/>
              <w:jc w:val="both"/>
              <w:rPr>
                <w:rFonts w:ascii="標楷體" w:eastAsia="標楷體" w:hAnsi="標楷體"/>
                <w:sz w:val="20"/>
                <w:szCs w:val="20"/>
              </w:rPr>
            </w:pPr>
            <w:r w:rsidRPr="009B6814">
              <w:rPr>
                <w:rFonts w:ascii="標楷體" w:eastAsia="標楷體" w:hAnsi="標楷體" w:hint="eastAsia"/>
                <w:sz w:val="20"/>
                <w:szCs w:val="20"/>
              </w:rPr>
              <w:t>2.能整理有序資料，並繪製成折線圖。</w:t>
            </w:r>
          </w:p>
          <w:p w:rsidR="00B54305" w:rsidRPr="009B6814" w:rsidRDefault="00B54305" w:rsidP="00D7048A">
            <w:pPr>
              <w:snapToGrid w:val="0"/>
              <w:jc w:val="both"/>
              <w:rPr>
                <w:rFonts w:ascii="標楷體" w:eastAsia="標楷體" w:hAnsi="標楷體"/>
                <w:sz w:val="20"/>
                <w:szCs w:val="20"/>
                <w:bdr w:val="single" w:sz="4" w:space="0" w:color="auto"/>
              </w:rPr>
            </w:pPr>
            <w:r w:rsidRPr="009B6814">
              <w:rPr>
                <w:rFonts w:ascii="標楷體" w:eastAsia="標楷體" w:hAnsi="標楷體" w:hint="eastAsia"/>
                <w:sz w:val="20"/>
                <w:szCs w:val="20"/>
                <w:bdr w:val="single" w:sz="4" w:space="0" w:color="auto"/>
              </w:rPr>
              <w:t>人權教育</w:t>
            </w:r>
          </w:p>
          <w:p w:rsidR="00B54305" w:rsidRPr="009B6814" w:rsidRDefault="00B54305" w:rsidP="00D7048A">
            <w:pPr>
              <w:snapToGrid w:val="0"/>
              <w:jc w:val="both"/>
              <w:rPr>
                <w:rFonts w:ascii="標楷體" w:eastAsia="標楷體" w:hAnsi="標楷體"/>
                <w:sz w:val="20"/>
                <w:szCs w:val="20"/>
              </w:rPr>
            </w:pPr>
            <w:r w:rsidRPr="009B6814">
              <w:rPr>
                <w:rFonts w:ascii="標楷體" w:eastAsia="標楷體" w:hAnsi="標楷體"/>
                <w:sz w:val="20"/>
                <w:szCs w:val="20"/>
              </w:rPr>
              <w:t>1-2-2</w:t>
            </w:r>
          </w:p>
          <w:p w:rsidR="00B54305" w:rsidRPr="009B6814" w:rsidRDefault="00B54305" w:rsidP="00D7048A">
            <w:pPr>
              <w:snapToGrid w:val="0"/>
              <w:jc w:val="both"/>
              <w:rPr>
                <w:rFonts w:ascii="標楷體" w:eastAsia="標楷體" w:hAnsi="標楷體"/>
                <w:sz w:val="20"/>
                <w:szCs w:val="20"/>
                <w:bdr w:val="single" w:sz="4" w:space="0" w:color="auto"/>
              </w:rPr>
            </w:pPr>
            <w:r w:rsidRPr="009B6814">
              <w:rPr>
                <w:rFonts w:ascii="標楷體" w:eastAsia="標楷體" w:hAnsi="標楷體" w:hint="eastAsia"/>
                <w:sz w:val="20"/>
                <w:szCs w:val="20"/>
                <w:bdr w:val="single" w:sz="4" w:space="0" w:color="auto"/>
              </w:rPr>
              <w:t>生涯發展教育</w:t>
            </w:r>
          </w:p>
          <w:p w:rsidR="00B54305" w:rsidRPr="00B2590E" w:rsidRDefault="00B54305" w:rsidP="00D7048A">
            <w:pPr>
              <w:snapToGrid w:val="0"/>
              <w:jc w:val="both"/>
              <w:rPr>
                <w:rFonts w:ascii="標楷體" w:eastAsia="標楷體" w:hAnsi="標楷體"/>
                <w:sz w:val="20"/>
                <w:szCs w:val="20"/>
              </w:rPr>
            </w:pPr>
            <w:r w:rsidRPr="009B6814">
              <w:rPr>
                <w:rFonts w:ascii="標楷體" w:eastAsia="標楷體" w:hAnsi="標楷體"/>
                <w:sz w:val="20"/>
                <w:szCs w:val="20"/>
              </w:rPr>
              <w:t>3-2-1</w:t>
            </w:r>
          </w:p>
        </w:tc>
        <w:tc>
          <w:tcPr>
            <w:tcW w:w="438" w:type="pct"/>
          </w:tcPr>
          <w:p w:rsidR="00B54305" w:rsidRPr="006B70DC" w:rsidRDefault="00B54305" w:rsidP="00D7048A">
            <w:pPr>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單元1天氣的變化</w:t>
            </w:r>
          </w:p>
          <w:p w:rsidR="00B54305" w:rsidRPr="006B70DC" w:rsidRDefault="00B54305" w:rsidP="00D7048A">
            <w:pPr>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3.認識颱風</w:t>
            </w:r>
          </w:p>
          <w:p w:rsidR="00B54305" w:rsidRPr="000A6A40"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0A6A40">
              <w:rPr>
                <w:rFonts w:ascii="標楷體" w:eastAsia="標楷體" w:hAnsi="標楷體" w:cs="Times New Roman" w:hint="eastAsia"/>
                <w:snapToGrid w:val="0"/>
                <w:color w:val="000000"/>
                <w:kern w:val="0"/>
                <w:sz w:val="20"/>
                <w:szCs w:val="20"/>
                <w:bdr w:val="single" w:sz="4" w:space="0" w:color="auto"/>
              </w:rPr>
              <w:t>環境教育</w:t>
            </w:r>
          </w:p>
          <w:p w:rsidR="00B54305" w:rsidRPr="000A6A40" w:rsidRDefault="00B54305" w:rsidP="00D7048A">
            <w:pPr>
              <w:snapToGrid w:val="0"/>
              <w:spacing w:line="300" w:lineRule="exact"/>
              <w:rPr>
                <w:rFonts w:ascii="標楷體" w:eastAsia="標楷體" w:hAnsi="標楷體" w:cs="Arial Unicode MS"/>
                <w:snapToGrid w:val="0"/>
                <w:color w:val="000000"/>
                <w:kern w:val="0"/>
                <w:sz w:val="20"/>
                <w:szCs w:val="20"/>
                <w:bdr w:val="single" w:sz="4" w:space="0" w:color="auto"/>
              </w:rPr>
            </w:pPr>
            <w:r w:rsidRPr="000A6A40">
              <w:rPr>
                <w:rFonts w:ascii="標楷體" w:eastAsia="標楷體" w:hAnsi="標楷體" w:cs="Arial Unicode MS" w:hint="eastAsia"/>
                <w:snapToGrid w:val="0"/>
                <w:color w:val="000000"/>
                <w:kern w:val="0"/>
                <w:sz w:val="20"/>
                <w:szCs w:val="20"/>
                <w:bdr w:val="single" w:sz="4" w:space="0" w:color="auto"/>
              </w:rPr>
              <w:t>資訊教育</w:t>
            </w:r>
          </w:p>
          <w:p w:rsidR="00B54305" w:rsidRPr="000A6A40"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0A6A40">
              <w:rPr>
                <w:rFonts w:ascii="標楷體" w:eastAsia="標楷體" w:hAnsi="標楷體" w:cs="Times New Roman" w:hint="eastAsia"/>
                <w:snapToGrid w:val="0"/>
                <w:color w:val="000000"/>
                <w:kern w:val="0"/>
                <w:sz w:val="20"/>
                <w:szCs w:val="20"/>
                <w:bdr w:val="single" w:sz="4" w:space="0" w:color="auto"/>
              </w:rPr>
              <w:t>家政教育</w:t>
            </w:r>
          </w:p>
          <w:p w:rsidR="00B54305" w:rsidRPr="000A6A40"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0A6A40">
              <w:rPr>
                <w:rFonts w:ascii="標楷體" w:eastAsia="標楷體" w:hAnsi="標楷體" w:cs="Times New Roman" w:hint="eastAsia"/>
                <w:snapToGrid w:val="0"/>
                <w:color w:val="000000"/>
                <w:kern w:val="0"/>
                <w:sz w:val="20"/>
                <w:szCs w:val="20"/>
                <w:bdr w:val="single" w:sz="4" w:space="0" w:color="auto"/>
              </w:rPr>
              <w:t>生涯發展教育</w:t>
            </w:r>
          </w:p>
          <w:p w:rsidR="00B54305" w:rsidRPr="000A6A40"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0A6A40">
              <w:rPr>
                <w:rFonts w:ascii="標楷體" w:eastAsia="標楷體" w:hAnsi="標楷體" w:cs="Times New Roman" w:hint="eastAsia"/>
                <w:snapToGrid w:val="0"/>
                <w:color w:val="000000"/>
                <w:kern w:val="0"/>
                <w:sz w:val="20"/>
                <w:szCs w:val="20"/>
                <w:bdr w:val="single" w:sz="4" w:space="0" w:color="auto"/>
              </w:rPr>
              <w:t>海洋教育</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1-3-4-1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1-3-4-2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1-3-4-3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2-3-4-2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4-3-2-3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6-3-3-1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7-3-0-1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7-3-0-2</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Arial Unicode MS" w:hint="eastAsia"/>
                <w:color w:val="000000"/>
                <w:sz w:val="20"/>
                <w:szCs w:val="20"/>
              </w:rPr>
              <w:t>7-3-0-3</w:t>
            </w:r>
          </w:p>
        </w:tc>
        <w:tc>
          <w:tcPr>
            <w:tcW w:w="389" w:type="pct"/>
          </w:tcPr>
          <w:p w:rsidR="00B54305" w:rsidRPr="00B60779" w:rsidRDefault="00B54305" w:rsidP="00D7048A">
            <w:pPr>
              <w:snapToGrid w:val="0"/>
              <w:jc w:val="both"/>
              <w:rPr>
                <w:rFonts w:ascii="標楷體" w:eastAsia="標楷體" w:hAnsi="標楷體"/>
                <w:sz w:val="20"/>
                <w:szCs w:val="20"/>
              </w:rPr>
            </w:pPr>
            <w:r w:rsidRPr="00B60779">
              <w:rPr>
                <w:rFonts w:ascii="標楷體" w:eastAsia="標楷體" w:hAnsi="標楷體" w:hint="eastAsia"/>
                <w:sz w:val="20"/>
                <w:szCs w:val="20"/>
              </w:rPr>
              <w:t>第二單元生產與消費</w:t>
            </w:r>
          </w:p>
          <w:p w:rsidR="00B54305" w:rsidRDefault="00B54305" w:rsidP="00D7048A">
            <w:pPr>
              <w:snapToGrid w:val="0"/>
              <w:jc w:val="both"/>
              <w:rPr>
                <w:rFonts w:ascii="標楷體" w:eastAsia="標楷體" w:hAnsi="標楷體"/>
                <w:sz w:val="20"/>
                <w:szCs w:val="20"/>
              </w:rPr>
            </w:pPr>
            <w:r w:rsidRPr="00B60779">
              <w:rPr>
                <w:rFonts w:ascii="標楷體" w:eastAsia="標楷體" w:hAnsi="標楷體" w:hint="eastAsia"/>
                <w:sz w:val="20"/>
                <w:szCs w:val="20"/>
              </w:rPr>
              <w:t>第1課生產活動面面觀</w:t>
            </w:r>
          </w:p>
          <w:p w:rsidR="00B54305" w:rsidRPr="00B60779" w:rsidRDefault="00B54305" w:rsidP="00D7048A">
            <w:pPr>
              <w:snapToGrid w:val="0"/>
              <w:jc w:val="both"/>
              <w:rPr>
                <w:rFonts w:ascii="標楷體" w:eastAsia="標楷體" w:hAnsi="標楷體"/>
                <w:sz w:val="20"/>
                <w:szCs w:val="20"/>
                <w:bdr w:val="single" w:sz="4" w:space="0" w:color="auto"/>
              </w:rPr>
            </w:pPr>
            <w:r w:rsidRPr="00B60779">
              <w:rPr>
                <w:rFonts w:ascii="標楷體" w:eastAsia="標楷體" w:hAnsi="標楷體" w:hint="eastAsia"/>
                <w:sz w:val="20"/>
                <w:szCs w:val="20"/>
                <w:bdr w:val="single" w:sz="4" w:space="0" w:color="auto"/>
              </w:rPr>
              <w:t>生涯發展教育</w:t>
            </w:r>
          </w:p>
          <w:p w:rsidR="00B54305" w:rsidRPr="00B2590E" w:rsidRDefault="00B54305" w:rsidP="00D7048A">
            <w:pPr>
              <w:snapToGrid w:val="0"/>
              <w:jc w:val="both"/>
              <w:rPr>
                <w:rFonts w:ascii="標楷體" w:eastAsia="標楷體" w:hAnsi="標楷體"/>
                <w:sz w:val="20"/>
                <w:szCs w:val="20"/>
              </w:rPr>
            </w:pPr>
            <w:r w:rsidRPr="00B60779">
              <w:rPr>
                <w:rFonts w:ascii="標楷體" w:eastAsia="標楷體" w:hAnsi="標楷體"/>
                <w:sz w:val="20"/>
                <w:szCs w:val="20"/>
              </w:rPr>
              <w:t>2-3-1</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壹、藝想新世界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二、視覺藝術大進擊</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人權教育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家政教育</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hint="eastAsia"/>
                <w:color w:val="000000"/>
                <w:sz w:val="20"/>
                <w:szCs w:val="20"/>
              </w:rPr>
              <w:t>（3）</w:t>
            </w:r>
          </w:p>
          <w:p w:rsidR="00B54305" w:rsidRPr="00B2590E" w:rsidRDefault="00B54305" w:rsidP="00D7048A">
            <w:pPr>
              <w:snapToGrid w:val="0"/>
              <w:jc w:val="both"/>
              <w:rPr>
                <w:rFonts w:ascii="標楷體" w:eastAsia="標楷體" w:hAnsi="標楷體"/>
                <w:sz w:val="20"/>
                <w:szCs w:val="20"/>
              </w:rPr>
            </w:pPr>
            <w:r w:rsidRPr="00147691">
              <w:rPr>
                <w:rFonts w:ascii="標楷體" w:eastAsia="標楷體" w:hAnsi="標楷體" w:hint="eastAsia"/>
                <w:bCs/>
                <w:color w:val="000000"/>
                <w:sz w:val="20"/>
                <w:szCs w:val="20"/>
              </w:rPr>
              <w:t>2-3-9</w:t>
            </w:r>
          </w:p>
        </w:tc>
        <w:tc>
          <w:tcPr>
            <w:tcW w:w="487" w:type="pct"/>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二、你我更靠近</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snapToGrid w:val="0"/>
                <w:color w:val="000000"/>
                <w:kern w:val="0"/>
                <w:sz w:val="20"/>
              </w:rPr>
              <w:t>1.</w:t>
            </w:r>
            <w:r w:rsidRPr="006B70DC">
              <w:rPr>
                <w:rFonts w:ascii="標楷體" w:eastAsia="標楷體" w:hAnsi="標楷體" w:cs="Times New Roman" w:hint="eastAsia"/>
                <w:snapToGrid w:val="0"/>
                <w:color w:val="000000"/>
                <w:kern w:val="0"/>
                <w:sz w:val="20"/>
              </w:rPr>
              <w:t>互動有訣竅</w:t>
            </w:r>
          </w:p>
          <w:p w:rsidR="00B54305" w:rsidRPr="00691E20"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91E20">
              <w:rPr>
                <w:rFonts w:ascii="標楷體" w:eastAsia="標楷體" w:hAnsi="標楷體" w:cs="Times New Roman" w:hint="eastAsia"/>
                <w:snapToGrid w:val="0"/>
                <w:color w:val="000000"/>
                <w:kern w:val="0"/>
                <w:sz w:val="20"/>
                <w:bdr w:val="single" w:sz="4" w:space="0" w:color="auto"/>
              </w:rPr>
              <w:t>家政教育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2-3-3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一、球類全能王／3．快打旋風3-2-2,3-2-4【性別平等教育】【生涯發展教育】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6</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9/29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10/5</w:t>
            </w:r>
          </w:p>
        </w:tc>
        <w:tc>
          <w:tcPr>
            <w:tcW w:w="524" w:type="pct"/>
            <w:vAlign w:val="center"/>
          </w:tcPr>
          <w:p w:rsidR="00B54305" w:rsidRPr="00214996" w:rsidRDefault="00B54305" w:rsidP="00D7048A">
            <w:pPr>
              <w:snapToGrid w:val="0"/>
              <w:rPr>
                <w:rFonts w:ascii="標楷體" w:eastAsia="標楷體" w:hAnsi="標楷體"/>
                <w:sz w:val="20"/>
              </w:rPr>
            </w:pPr>
            <w:r w:rsidRPr="00214996">
              <w:rPr>
                <w:rFonts w:ascii="標楷體" w:eastAsia="標楷體" w:hAnsi="標楷體" w:hint="eastAsia"/>
                <w:sz w:val="20"/>
              </w:rPr>
              <w:t>10/5補行上班日</w:t>
            </w:r>
          </w:p>
        </w:tc>
        <w:tc>
          <w:tcPr>
            <w:tcW w:w="550" w:type="pct"/>
          </w:tcPr>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第貳單元文學之窗</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第五課客至</w:t>
            </w:r>
          </w:p>
          <w:p w:rsidR="00B54305" w:rsidRPr="00A46EE0"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A46EE0">
              <w:rPr>
                <w:rFonts w:ascii="標楷體" w:eastAsia="標楷體" w:hAnsi="標楷體" w:cs="Times New Roman" w:hint="eastAsia"/>
                <w:snapToGrid w:val="0"/>
                <w:color w:val="000000"/>
                <w:kern w:val="0"/>
                <w:sz w:val="20"/>
                <w:szCs w:val="20"/>
                <w:bdr w:val="single" w:sz="4" w:space="0" w:color="auto"/>
              </w:rPr>
              <w:t>環境教育</w:t>
            </w:r>
          </w:p>
          <w:p w:rsidR="00B54305"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A46EE0">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書法課程</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6-3-2-3</w:t>
            </w:r>
          </w:p>
          <w:p w:rsidR="00B54305" w:rsidRPr="006B70DC" w:rsidRDefault="00B54305" w:rsidP="00D7048A">
            <w:pPr>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hint="eastAsia"/>
                <w:color w:val="000000"/>
                <w:sz w:val="20"/>
                <w:szCs w:val="20"/>
              </w:rPr>
              <w:t>6-3-4-1</w:t>
            </w:r>
          </w:p>
        </w:tc>
        <w:tc>
          <w:tcPr>
            <w:tcW w:w="376" w:type="pct"/>
          </w:tcPr>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一、對臺灣看世界</w:t>
            </w:r>
          </w:p>
          <w:p w:rsidR="00B54305"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2.出國去觀光</w:t>
            </w:r>
          </w:p>
          <w:p w:rsidR="00B54305" w:rsidRPr="006348E1" w:rsidRDefault="00B54305" w:rsidP="00D7048A">
            <w:pPr>
              <w:spacing w:line="240" w:lineRule="exact"/>
              <w:rPr>
                <w:rFonts w:ascii="標楷體" w:eastAsia="標楷體" w:hAnsi="標楷體"/>
                <w:sz w:val="20"/>
                <w:szCs w:val="20"/>
                <w:bdr w:val="single" w:sz="4" w:space="0" w:color="auto"/>
              </w:rPr>
            </w:pPr>
            <w:r w:rsidRPr="006348E1">
              <w:rPr>
                <w:rFonts w:ascii="標楷體" w:eastAsia="標楷體" w:hAnsi="標楷體" w:hint="eastAsia"/>
                <w:sz w:val="20"/>
                <w:szCs w:val="20"/>
                <w:bdr w:val="single" w:sz="4" w:space="0" w:color="auto"/>
              </w:rPr>
              <w:t>人權教育</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sz w:val="20"/>
                <w:szCs w:val="20"/>
              </w:rPr>
              <w:t>1-3-4</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對應能力指標</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1-3-2、1-3-7、1-3-8、2-3-6、3-3-1、5-3-4</w:t>
            </w:r>
          </w:p>
        </w:tc>
        <w:tc>
          <w:tcPr>
            <w:tcW w:w="389" w:type="pct"/>
          </w:tcPr>
          <w:p w:rsidR="00B54305" w:rsidRPr="00790E6F" w:rsidRDefault="00B54305" w:rsidP="00D7048A">
            <w:pPr>
              <w:snapToGrid w:val="0"/>
              <w:jc w:val="both"/>
              <w:rPr>
                <w:rFonts w:ascii="標楷體" w:eastAsia="標楷體" w:hAnsi="標楷體"/>
                <w:color w:val="000000"/>
                <w:sz w:val="20"/>
                <w:szCs w:val="20"/>
              </w:rPr>
            </w:pPr>
            <w:r w:rsidRPr="00790E6F">
              <w:rPr>
                <w:rFonts w:ascii="標楷體" w:eastAsia="標楷體" w:hAnsi="標楷體" w:hint="eastAsia"/>
                <w:color w:val="000000"/>
                <w:sz w:val="20"/>
                <w:szCs w:val="20"/>
              </w:rPr>
              <w:t>Unit 2  How Can We Get to Taipei 101?</w:t>
            </w:r>
          </w:p>
          <w:p w:rsidR="00B54305" w:rsidRPr="002275D9" w:rsidRDefault="00B54305" w:rsidP="00D7048A">
            <w:pPr>
              <w:widowControl/>
              <w:rPr>
                <w:rFonts w:ascii="新細明體" w:hAnsi="新細明體" w:cs="新細明體"/>
                <w:kern w:val="0"/>
                <w:bdr w:val="single" w:sz="4" w:space="0" w:color="auto"/>
              </w:rPr>
            </w:pPr>
            <w:r w:rsidRPr="002275D9">
              <w:rPr>
                <w:rFonts w:ascii="Times New Roman" w:hAnsi="Times New Roman" w:cs="Times New Roman"/>
                <w:color w:val="000000"/>
                <w:kern w:val="0"/>
                <w:sz w:val="16"/>
                <w:szCs w:val="16"/>
                <w:bdr w:val="single" w:sz="4" w:space="0" w:color="auto"/>
              </w:rPr>
              <w:t>生涯發展教育</w:t>
            </w:r>
          </w:p>
          <w:p w:rsidR="00B54305" w:rsidRPr="002275D9" w:rsidRDefault="00B54305" w:rsidP="00D7048A">
            <w:pPr>
              <w:widowControl/>
              <w:rPr>
                <w:rFonts w:ascii="新細明體" w:hAnsi="新細明體" w:cs="新細明體"/>
                <w:kern w:val="0"/>
              </w:rPr>
            </w:pPr>
            <w:r w:rsidRPr="002275D9">
              <w:rPr>
                <w:rFonts w:ascii="Times New Roman" w:hAnsi="Times New Roman" w:cs="Times New Roman"/>
                <w:color w:val="000000"/>
                <w:kern w:val="0"/>
                <w:sz w:val="16"/>
                <w:szCs w:val="16"/>
              </w:rPr>
              <w:t>3-2-1</w:t>
            </w:r>
            <w:r w:rsidRPr="002275D9">
              <w:rPr>
                <w:rFonts w:ascii="新細明體" w:hAnsi="新細明體" w:cs="新細明體"/>
                <w:kern w:val="0"/>
              </w:rPr>
              <w:t xml:space="preserve"> </w:t>
            </w:r>
          </w:p>
          <w:p w:rsidR="00B54305" w:rsidRPr="006D7D72" w:rsidRDefault="00B54305" w:rsidP="00D7048A">
            <w:pPr>
              <w:widowControl/>
              <w:rPr>
                <w:rFonts w:ascii="新細明體" w:hAnsi="新細明體" w:cs="新細明體"/>
                <w:kern w:val="0"/>
              </w:rPr>
            </w:pPr>
            <w:r w:rsidRPr="006348E1">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Pr="002275D9" w:rsidRDefault="00B54305" w:rsidP="00D7048A">
            <w:pPr>
              <w:spacing w:line="0" w:lineRule="atLeast"/>
              <w:rPr>
                <w:color w:val="000000"/>
                <w:kern w:val="0"/>
                <w:sz w:val="20"/>
                <w:szCs w:val="20"/>
              </w:rPr>
            </w:pPr>
            <w:r>
              <w:rPr>
                <w:rFonts w:ascii="標楷體" w:eastAsia="標楷體" w:hAnsi="標楷體"/>
                <w:sz w:val="20"/>
                <w:szCs w:val="20"/>
              </w:rPr>
              <w:t>6-1-1</w:t>
            </w:r>
          </w:p>
          <w:p w:rsidR="00B54305" w:rsidRPr="00A46EE0" w:rsidRDefault="00B54305" w:rsidP="00D7048A">
            <w:pPr>
              <w:snapToGrid w:val="0"/>
              <w:jc w:val="both"/>
              <w:rPr>
                <w:rFonts w:ascii="標楷體" w:eastAsia="標楷體" w:hAnsi="標楷體"/>
                <w:sz w:val="20"/>
                <w:szCs w:val="20"/>
              </w:rPr>
            </w:pPr>
          </w:p>
        </w:tc>
        <w:tc>
          <w:tcPr>
            <w:tcW w:w="487" w:type="pct"/>
          </w:tcPr>
          <w:p w:rsidR="00B54305" w:rsidRPr="00A46EE0" w:rsidRDefault="00B54305" w:rsidP="00D7048A">
            <w:pPr>
              <w:snapToGrid w:val="0"/>
              <w:jc w:val="both"/>
              <w:rPr>
                <w:rFonts w:ascii="標楷體" w:eastAsia="標楷體" w:hAnsi="標楷體"/>
                <w:sz w:val="20"/>
                <w:szCs w:val="20"/>
              </w:rPr>
            </w:pPr>
            <w:r w:rsidRPr="00A46EE0">
              <w:rPr>
                <w:rFonts w:ascii="標楷體" w:eastAsia="標楷體" w:hAnsi="標楷體" w:hint="eastAsia"/>
                <w:sz w:val="20"/>
                <w:szCs w:val="20"/>
              </w:rPr>
              <w:t>1.認識完美數。</w:t>
            </w:r>
          </w:p>
          <w:p w:rsidR="00B54305" w:rsidRPr="00A46EE0" w:rsidRDefault="00B54305" w:rsidP="00D7048A">
            <w:pPr>
              <w:snapToGrid w:val="0"/>
              <w:jc w:val="both"/>
              <w:rPr>
                <w:rFonts w:ascii="標楷體" w:eastAsia="標楷體" w:hAnsi="標楷體"/>
                <w:sz w:val="20"/>
                <w:szCs w:val="20"/>
              </w:rPr>
            </w:pPr>
            <w:r w:rsidRPr="00A46EE0">
              <w:rPr>
                <w:rFonts w:ascii="標楷體" w:eastAsia="標楷體" w:hAnsi="標楷體" w:hint="eastAsia"/>
                <w:sz w:val="20"/>
                <w:szCs w:val="20"/>
              </w:rPr>
              <w:t>2.能做除以一位小數的直式計算。</w:t>
            </w:r>
          </w:p>
          <w:p w:rsidR="00B54305" w:rsidRDefault="00B54305" w:rsidP="00D7048A">
            <w:pPr>
              <w:snapToGrid w:val="0"/>
              <w:jc w:val="both"/>
              <w:rPr>
                <w:rFonts w:ascii="標楷體" w:eastAsia="標楷體" w:hAnsi="標楷體"/>
                <w:sz w:val="20"/>
                <w:szCs w:val="20"/>
              </w:rPr>
            </w:pPr>
            <w:r w:rsidRPr="00A46EE0">
              <w:rPr>
                <w:rFonts w:ascii="標楷體" w:eastAsia="標楷體" w:hAnsi="標楷體" w:hint="eastAsia"/>
                <w:sz w:val="20"/>
                <w:szCs w:val="20"/>
              </w:rPr>
              <w:t>3.能做除以二位小數的直式計算。</w:t>
            </w:r>
          </w:p>
          <w:p w:rsidR="00B54305" w:rsidRPr="00A46EE0" w:rsidRDefault="00B54305" w:rsidP="00D7048A">
            <w:pPr>
              <w:snapToGrid w:val="0"/>
              <w:jc w:val="both"/>
              <w:rPr>
                <w:rFonts w:ascii="標楷體" w:eastAsia="標楷體" w:hAnsi="標楷體"/>
                <w:sz w:val="20"/>
                <w:szCs w:val="20"/>
                <w:bdr w:val="single" w:sz="4" w:space="0" w:color="auto"/>
              </w:rPr>
            </w:pPr>
            <w:r w:rsidRPr="00A46EE0">
              <w:rPr>
                <w:rFonts w:ascii="標楷體" w:eastAsia="標楷體" w:hAnsi="標楷體" w:hint="eastAsia"/>
                <w:sz w:val="20"/>
                <w:szCs w:val="20"/>
                <w:bdr w:val="single" w:sz="4" w:space="0" w:color="auto"/>
              </w:rPr>
              <w:t>人權教育</w:t>
            </w:r>
          </w:p>
          <w:p w:rsidR="00B54305" w:rsidRPr="00A46EE0" w:rsidRDefault="00B54305" w:rsidP="00D7048A">
            <w:pPr>
              <w:snapToGrid w:val="0"/>
              <w:jc w:val="both"/>
              <w:rPr>
                <w:rFonts w:ascii="標楷體" w:eastAsia="標楷體" w:hAnsi="標楷體"/>
                <w:sz w:val="20"/>
                <w:szCs w:val="20"/>
              </w:rPr>
            </w:pPr>
            <w:r w:rsidRPr="00A46EE0">
              <w:rPr>
                <w:rFonts w:ascii="標楷體" w:eastAsia="標楷體" w:hAnsi="標楷體"/>
                <w:sz w:val="20"/>
                <w:szCs w:val="20"/>
              </w:rPr>
              <w:t>1-2-2</w:t>
            </w:r>
          </w:p>
          <w:p w:rsidR="00B54305" w:rsidRPr="00A46EE0" w:rsidRDefault="00B54305" w:rsidP="00D7048A">
            <w:pPr>
              <w:snapToGrid w:val="0"/>
              <w:jc w:val="both"/>
              <w:rPr>
                <w:rFonts w:ascii="標楷體" w:eastAsia="標楷體" w:hAnsi="標楷體"/>
                <w:sz w:val="20"/>
                <w:szCs w:val="20"/>
                <w:bdr w:val="single" w:sz="4" w:space="0" w:color="auto"/>
              </w:rPr>
            </w:pPr>
            <w:r w:rsidRPr="00A46EE0">
              <w:rPr>
                <w:rFonts w:ascii="標楷體" w:eastAsia="標楷體" w:hAnsi="標楷體" w:hint="eastAsia"/>
                <w:sz w:val="20"/>
                <w:szCs w:val="20"/>
                <w:bdr w:val="single" w:sz="4" w:space="0" w:color="auto"/>
              </w:rPr>
              <w:t>生涯發展教育</w:t>
            </w:r>
          </w:p>
          <w:p w:rsidR="00B54305" w:rsidRPr="00A46EE0" w:rsidRDefault="00B54305" w:rsidP="00D7048A">
            <w:pPr>
              <w:snapToGrid w:val="0"/>
              <w:jc w:val="both"/>
              <w:rPr>
                <w:rFonts w:ascii="標楷體" w:eastAsia="標楷體" w:hAnsi="標楷體"/>
                <w:sz w:val="20"/>
                <w:szCs w:val="20"/>
              </w:rPr>
            </w:pPr>
            <w:r w:rsidRPr="00A46EE0">
              <w:rPr>
                <w:rFonts w:ascii="標楷體" w:eastAsia="標楷體" w:hAnsi="標楷體"/>
                <w:sz w:val="20"/>
                <w:szCs w:val="20"/>
              </w:rPr>
              <w:t>3-2-1</w:t>
            </w:r>
          </w:p>
        </w:tc>
        <w:tc>
          <w:tcPr>
            <w:tcW w:w="438" w:type="pct"/>
          </w:tcPr>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單元2熱和我們的生活</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1.物質受熱的變化</w:t>
            </w:r>
          </w:p>
          <w:p w:rsidR="00B54305" w:rsidRPr="000A6A40"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0A6A40">
              <w:rPr>
                <w:rFonts w:ascii="標楷體" w:eastAsia="標楷體" w:hAnsi="標楷體" w:cs="Times New Roman" w:hint="eastAsia"/>
                <w:snapToGrid w:val="0"/>
                <w:color w:val="000000"/>
                <w:kern w:val="0"/>
                <w:sz w:val="20"/>
                <w:szCs w:val="20"/>
                <w:bdr w:val="single" w:sz="4" w:space="0" w:color="auto"/>
              </w:rPr>
              <w:t>性別平等教育</w:t>
            </w:r>
          </w:p>
          <w:p w:rsidR="00B54305" w:rsidRPr="000A6A40"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0A6A40">
              <w:rPr>
                <w:rFonts w:ascii="標楷體" w:eastAsia="標楷體" w:hAnsi="標楷體" w:cs="Times New Roman" w:hint="eastAsia"/>
                <w:snapToGrid w:val="0"/>
                <w:color w:val="000000"/>
                <w:kern w:val="0"/>
                <w:sz w:val="20"/>
                <w:szCs w:val="20"/>
                <w:bdr w:val="single" w:sz="4" w:space="0" w:color="auto"/>
              </w:rPr>
              <w:t>環境教育</w:t>
            </w:r>
          </w:p>
          <w:p w:rsidR="00B54305" w:rsidRPr="000A6A40"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0A6A40">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1-3-2-2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1-3-4-3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1-3-4-4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2-3-5-1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3-3-0-5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4-3-1-2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6-3-3-1</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color w:val="000000"/>
                <w:sz w:val="20"/>
                <w:szCs w:val="20"/>
              </w:rPr>
              <w:t>7-3-0-4</w:t>
            </w:r>
          </w:p>
        </w:tc>
        <w:tc>
          <w:tcPr>
            <w:tcW w:w="389" w:type="pct"/>
          </w:tcPr>
          <w:p w:rsidR="00B54305" w:rsidRPr="002F1764" w:rsidRDefault="00B54305" w:rsidP="00D7048A">
            <w:pPr>
              <w:snapToGrid w:val="0"/>
              <w:jc w:val="both"/>
              <w:rPr>
                <w:rFonts w:ascii="標楷體" w:eastAsia="標楷體" w:hAnsi="標楷體"/>
                <w:sz w:val="20"/>
                <w:szCs w:val="20"/>
              </w:rPr>
            </w:pPr>
            <w:r w:rsidRPr="002F1764">
              <w:rPr>
                <w:rFonts w:ascii="標楷體" w:eastAsia="標楷體" w:hAnsi="標楷體" w:hint="eastAsia"/>
                <w:sz w:val="20"/>
                <w:szCs w:val="20"/>
              </w:rPr>
              <w:t>第二單元生產與消費</w:t>
            </w:r>
          </w:p>
          <w:p w:rsidR="00B54305" w:rsidRDefault="00B54305" w:rsidP="00D7048A">
            <w:pPr>
              <w:snapToGrid w:val="0"/>
              <w:jc w:val="both"/>
              <w:rPr>
                <w:rFonts w:ascii="標楷體" w:eastAsia="標楷體" w:hAnsi="標楷體"/>
                <w:sz w:val="20"/>
                <w:szCs w:val="20"/>
              </w:rPr>
            </w:pPr>
            <w:r w:rsidRPr="002F1764">
              <w:rPr>
                <w:rFonts w:ascii="標楷體" w:eastAsia="標楷體" w:hAnsi="標楷體" w:hint="eastAsia"/>
                <w:sz w:val="20"/>
                <w:szCs w:val="20"/>
              </w:rPr>
              <w:t>第1課生產活動面面觀</w:t>
            </w:r>
          </w:p>
          <w:p w:rsidR="00B54305" w:rsidRPr="002F1764" w:rsidRDefault="00B54305" w:rsidP="00D7048A">
            <w:pPr>
              <w:snapToGrid w:val="0"/>
              <w:jc w:val="both"/>
              <w:rPr>
                <w:rFonts w:ascii="標楷體" w:eastAsia="標楷體" w:hAnsi="標楷體"/>
                <w:sz w:val="20"/>
                <w:szCs w:val="20"/>
                <w:bdr w:val="single" w:sz="4" w:space="0" w:color="auto"/>
              </w:rPr>
            </w:pPr>
            <w:r w:rsidRPr="002F1764">
              <w:rPr>
                <w:rFonts w:ascii="標楷體" w:eastAsia="標楷體" w:hAnsi="標楷體" w:hint="eastAsia"/>
                <w:sz w:val="20"/>
                <w:szCs w:val="20"/>
                <w:bdr w:val="single" w:sz="4" w:space="0" w:color="auto"/>
              </w:rPr>
              <w:t>生涯發展教育</w:t>
            </w:r>
          </w:p>
          <w:p w:rsidR="00B54305" w:rsidRPr="00A46EE0" w:rsidRDefault="00B54305" w:rsidP="00D7048A">
            <w:pPr>
              <w:snapToGrid w:val="0"/>
              <w:jc w:val="both"/>
              <w:rPr>
                <w:rFonts w:ascii="標楷體" w:eastAsia="標楷體" w:hAnsi="標楷體"/>
                <w:sz w:val="20"/>
                <w:szCs w:val="20"/>
              </w:rPr>
            </w:pPr>
            <w:r w:rsidRPr="002F1764">
              <w:rPr>
                <w:rFonts w:ascii="標楷體" w:eastAsia="標楷體" w:hAnsi="標楷體"/>
                <w:sz w:val="20"/>
                <w:szCs w:val="20"/>
              </w:rPr>
              <w:t>2-3-1</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壹、藝想新世界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三、版畫藝術新挑戰</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家政教育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環境教育</w:t>
            </w:r>
          </w:p>
          <w:p w:rsidR="00B54305" w:rsidRPr="00A46EE0" w:rsidRDefault="00B54305" w:rsidP="00D7048A">
            <w:pPr>
              <w:snapToGrid w:val="0"/>
              <w:jc w:val="both"/>
              <w:rPr>
                <w:rFonts w:ascii="標楷體" w:eastAsia="標楷體" w:hAnsi="標楷體"/>
                <w:sz w:val="20"/>
                <w:szCs w:val="20"/>
              </w:rPr>
            </w:pPr>
            <w:r w:rsidRPr="00147691">
              <w:rPr>
                <w:rFonts w:ascii="標楷體" w:eastAsia="標楷體" w:hAnsi="標楷體" w:hint="eastAsia"/>
                <w:color w:val="000000"/>
                <w:sz w:val="20"/>
                <w:szCs w:val="20"/>
              </w:rPr>
              <w:t>（3）</w:t>
            </w:r>
            <w:r w:rsidRPr="00147691">
              <w:rPr>
                <w:rFonts w:ascii="標楷體" w:eastAsia="標楷體" w:hAnsi="標楷體" w:hint="eastAsia"/>
                <w:bCs/>
                <w:color w:val="000000"/>
                <w:sz w:val="20"/>
                <w:szCs w:val="20"/>
              </w:rPr>
              <w:t>3-3-14</w:t>
            </w:r>
          </w:p>
        </w:tc>
        <w:tc>
          <w:tcPr>
            <w:tcW w:w="487" w:type="pct"/>
            <w:tcBorders>
              <w:bottom w:val="single" w:sz="4" w:space="0" w:color="auto"/>
            </w:tcBorders>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二、你我更靠近</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snapToGrid w:val="0"/>
                <w:color w:val="000000"/>
                <w:kern w:val="0"/>
                <w:sz w:val="20"/>
              </w:rPr>
              <w:t>1.</w:t>
            </w:r>
            <w:r w:rsidRPr="006B70DC">
              <w:rPr>
                <w:rFonts w:ascii="標楷體" w:eastAsia="標楷體" w:hAnsi="標楷體" w:cs="Times New Roman" w:hint="eastAsia"/>
                <w:snapToGrid w:val="0"/>
                <w:color w:val="000000"/>
                <w:kern w:val="0"/>
                <w:sz w:val="20"/>
              </w:rPr>
              <w:t>互動有訣竅</w:t>
            </w:r>
          </w:p>
          <w:p w:rsidR="00B54305" w:rsidRPr="00691E20" w:rsidRDefault="00B54305" w:rsidP="00D7048A">
            <w:pPr>
              <w:spacing w:line="300" w:lineRule="exact"/>
              <w:rPr>
                <w:rFonts w:ascii="標楷體" w:eastAsia="標楷體" w:hAnsi="標楷體" w:cs="Times New Roman"/>
                <w:snapToGrid w:val="0"/>
                <w:color w:val="000000"/>
                <w:kern w:val="0"/>
                <w:sz w:val="20"/>
                <w:bdr w:val="single" w:sz="4" w:space="0" w:color="auto"/>
              </w:rPr>
            </w:pPr>
            <w:r w:rsidRPr="00691E20">
              <w:rPr>
                <w:rFonts w:ascii="標楷體" w:eastAsia="標楷體" w:hAnsi="標楷體" w:cs="Times New Roman" w:hint="eastAsia"/>
                <w:snapToGrid w:val="0"/>
                <w:color w:val="000000"/>
                <w:kern w:val="0"/>
                <w:sz w:val="20"/>
                <w:bdr w:val="single" w:sz="4" w:space="0" w:color="auto"/>
              </w:rPr>
              <w:t>家政教育</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2-3-3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二、人際加油站／1．人際交流6-2-2,6-2-3【生涯發展教育】【家政教育】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7</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10/6</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10/12</w:t>
            </w:r>
          </w:p>
        </w:tc>
        <w:tc>
          <w:tcPr>
            <w:tcW w:w="524" w:type="pct"/>
            <w:vAlign w:val="center"/>
          </w:tcPr>
          <w:p w:rsidR="00B54305" w:rsidRPr="00513C88" w:rsidRDefault="00B54305" w:rsidP="00D7048A">
            <w:pPr>
              <w:snapToGrid w:val="0"/>
              <w:rPr>
                <w:rFonts w:ascii="標楷體" w:eastAsia="標楷體" w:hAnsi="標楷體"/>
                <w:sz w:val="20"/>
              </w:rPr>
            </w:pPr>
            <w:r w:rsidRPr="00513C88">
              <w:rPr>
                <w:rFonts w:ascii="標楷體" w:eastAsia="標楷體" w:hAnsi="標楷體" w:hint="eastAsia"/>
                <w:sz w:val="20"/>
              </w:rPr>
              <w:t>10/7-10/8</w:t>
            </w:r>
          </w:p>
          <w:p w:rsidR="00B54305" w:rsidRPr="00513C88" w:rsidRDefault="00B54305" w:rsidP="00D7048A">
            <w:pPr>
              <w:snapToGrid w:val="0"/>
              <w:rPr>
                <w:rFonts w:ascii="標楷體" w:eastAsia="標楷體" w:hAnsi="標楷體"/>
                <w:sz w:val="20"/>
              </w:rPr>
            </w:pPr>
            <w:r w:rsidRPr="00513C88">
              <w:rPr>
                <w:rFonts w:ascii="標楷體" w:eastAsia="標楷體" w:hAnsi="標楷體" w:hint="eastAsia"/>
                <w:sz w:val="20"/>
              </w:rPr>
              <w:t>第一次定期考查</w:t>
            </w:r>
          </w:p>
          <w:p w:rsidR="00B54305" w:rsidRPr="00042404" w:rsidRDefault="00B54305" w:rsidP="00D7048A">
            <w:pPr>
              <w:snapToGrid w:val="0"/>
              <w:rPr>
                <w:rFonts w:ascii="標楷體" w:eastAsia="標楷體" w:hAnsi="標楷體"/>
              </w:rPr>
            </w:pPr>
            <w:r w:rsidRPr="00513C88">
              <w:rPr>
                <w:rFonts w:ascii="標楷體" w:eastAsia="標楷體" w:hAnsi="標楷體" w:hint="eastAsia"/>
                <w:sz w:val="20"/>
              </w:rPr>
              <w:t>10/10-10/13國慶連假</w:t>
            </w:r>
          </w:p>
        </w:tc>
        <w:tc>
          <w:tcPr>
            <w:tcW w:w="550" w:type="pct"/>
          </w:tcPr>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第貳單元文學之窗</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第六課紀念照</w:t>
            </w:r>
          </w:p>
          <w:p w:rsidR="00B54305" w:rsidRPr="0031115C"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31115C">
              <w:rPr>
                <w:rFonts w:ascii="標楷體" w:eastAsia="標楷體" w:hAnsi="標楷體" w:cs="Times New Roman" w:hint="eastAsia"/>
                <w:snapToGrid w:val="0"/>
                <w:color w:val="000000"/>
                <w:kern w:val="0"/>
                <w:sz w:val="20"/>
                <w:szCs w:val="20"/>
                <w:bdr w:val="single" w:sz="4" w:space="0" w:color="auto"/>
              </w:rPr>
              <w:t>家政教育</w:t>
            </w:r>
          </w:p>
          <w:p w:rsidR="00B54305" w:rsidRPr="0031115C"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31115C">
              <w:rPr>
                <w:rFonts w:ascii="標楷體" w:eastAsia="標楷體" w:hAnsi="標楷體" w:cs="Times New Roman" w:hint="eastAsia"/>
                <w:snapToGrid w:val="0"/>
                <w:color w:val="000000"/>
                <w:kern w:val="0"/>
                <w:sz w:val="20"/>
                <w:szCs w:val="20"/>
                <w:bdr w:val="single" w:sz="4" w:space="0" w:color="auto"/>
              </w:rPr>
              <w:t>性別平等教育</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6-3-2-3</w:t>
            </w:r>
          </w:p>
          <w:p w:rsidR="00B54305" w:rsidRPr="005B24A9" w:rsidRDefault="00B54305" w:rsidP="00D7048A">
            <w:pPr>
              <w:autoSpaceDE w:val="0"/>
              <w:autoSpaceDN w:val="0"/>
              <w:adjustRightInd w:val="0"/>
              <w:spacing w:line="320" w:lineRule="exact"/>
              <w:rPr>
                <w:rFonts w:ascii="標楷體" w:eastAsia="標楷體" w:hAnsi="標楷體" w:cs="Arial Unicode MS"/>
                <w:snapToGrid w:val="0"/>
                <w:color w:val="000000"/>
                <w:kern w:val="0"/>
                <w:sz w:val="20"/>
                <w:szCs w:val="20"/>
              </w:rPr>
            </w:pPr>
            <w:r w:rsidRPr="006B70DC">
              <w:rPr>
                <w:rFonts w:ascii="標楷體" w:eastAsia="標楷體" w:hAnsi="標楷體" w:hint="eastAsia"/>
                <w:color w:val="000000"/>
                <w:sz w:val="20"/>
                <w:szCs w:val="20"/>
              </w:rPr>
              <w:t>6-3-4-1</w:t>
            </w:r>
          </w:p>
        </w:tc>
        <w:tc>
          <w:tcPr>
            <w:tcW w:w="376" w:type="pct"/>
          </w:tcPr>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一、對臺灣看世界</w:t>
            </w:r>
          </w:p>
          <w:p w:rsidR="00B54305"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2.出國去觀光</w:t>
            </w:r>
          </w:p>
          <w:p w:rsidR="00B54305" w:rsidRPr="006348E1" w:rsidRDefault="00B54305" w:rsidP="00D7048A">
            <w:pPr>
              <w:spacing w:line="240" w:lineRule="exact"/>
              <w:rPr>
                <w:rFonts w:ascii="標楷體" w:eastAsia="標楷體" w:hAnsi="標楷體"/>
                <w:sz w:val="20"/>
                <w:szCs w:val="20"/>
                <w:bdr w:val="single" w:sz="4" w:space="0" w:color="auto"/>
              </w:rPr>
            </w:pPr>
            <w:r w:rsidRPr="006348E1">
              <w:rPr>
                <w:rFonts w:ascii="標楷體" w:eastAsia="標楷體" w:hAnsi="標楷體" w:hint="eastAsia"/>
                <w:sz w:val="20"/>
                <w:szCs w:val="20"/>
                <w:bdr w:val="single" w:sz="4" w:space="0" w:color="auto"/>
              </w:rPr>
              <w:t>人權教育</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對應能力指標</w:t>
            </w:r>
          </w:p>
          <w:p w:rsidR="00B54305" w:rsidRPr="006348E1" w:rsidRDefault="00B54305" w:rsidP="00D7048A">
            <w:pPr>
              <w:spacing w:line="240" w:lineRule="exact"/>
              <w:rPr>
                <w:rFonts w:ascii="標楷體" w:eastAsia="標楷體" w:hAnsi="標楷體"/>
                <w:sz w:val="20"/>
                <w:szCs w:val="20"/>
              </w:rPr>
            </w:pPr>
            <w:r w:rsidRPr="006348E1">
              <w:rPr>
                <w:rFonts w:ascii="標楷體" w:eastAsia="標楷體" w:hAnsi="標楷體" w:hint="eastAsia"/>
                <w:sz w:val="20"/>
                <w:szCs w:val="20"/>
              </w:rPr>
              <w:t>1-3-7、1-3-8、2-3-1、2-3-2、2-3-6、2-3-9、4-3-1</w:t>
            </w:r>
          </w:p>
        </w:tc>
        <w:tc>
          <w:tcPr>
            <w:tcW w:w="389" w:type="pct"/>
          </w:tcPr>
          <w:p w:rsidR="00B54305" w:rsidRPr="00790E6F" w:rsidRDefault="00B54305" w:rsidP="00D7048A">
            <w:pPr>
              <w:snapToGrid w:val="0"/>
              <w:jc w:val="both"/>
              <w:rPr>
                <w:rFonts w:ascii="標楷體" w:eastAsia="標楷體" w:hAnsi="標楷體"/>
                <w:color w:val="000000"/>
                <w:sz w:val="20"/>
                <w:szCs w:val="20"/>
              </w:rPr>
            </w:pPr>
            <w:r w:rsidRPr="00790E6F">
              <w:rPr>
                <w:rFonts w:ascii="標楷體" w:eastAsia="標楷體" w:hAnsi="標楷體" w:hint="eastAsia"/>
                <w:color w:val="000000"/>
                <w:sz w:val="20"/>
                <w:szCs w:val="20"/>
              </w:rPr>
              <w:t>Unit 2  How Can We Get to Taipei 101?</w:t>
            </w:r>
          </w:p>
          <w:p w:rsidR="00B54305" w:rsidRPr="002275D9" w:rsidRDefault="00B54305" w:rsidP="00D7048A">
            <w:pPr>
              <w:widowControl/>
              <w:rPr>
                <w:rFonts w:ascii="新細明體" w:hAnsi="新細明體" w:cs="新細明體"/>
                <w:kern w:val="0"/>
              </w:rPr>
            </w:pPr>
            <w:r w:rsidRPr="002275D9">
              <w:rPr>
                <w:rFonts w:ascii="Times New Roman" w:hAnsi="Times New Roman" w:cs="Times New Roman"/>
                <w:color w:val="000000"/>
                <w:kern w:val="0"/>
                <w:sz w:val="16"/>
                <w:szCs w:val="16"/>
                <w:bdr w:val="single" w:sz="4" w:space="0" w:color="auto"/>
              </w:rPr>
              <w:t>生涯發展教育</w:t>
            </w:r>
            <w:r w:rsidRPr="002275D9">
              <w:rPr>
                <w:rFonts w:ascii="Times New Roman" w:hAnsi="Times New Roman" w:cs="Times New Roman"/>
                <w:color w:val="000000"/>
                <w:kern w:val="0"/>
                <w:sz w:val="16"/>
                <w:szCs w:val="16"/>
              </w:rPr>
              <w:t>】</w:t>
            </w:r>
          </w:p>
          <w:p w:rsidR="00B54305" w:rsidRDefault="00B54305" w:rsidP="00D7048A">
            <w:pPr>
              <w:widowControl/>
              <w:rPr>
                <w:rFonts w:ascii="Times New Roman" w:hAnsi="Times New Roman" w:cs="Times New Roman"/>
                <w:color w:val="000000"/>
                <w:kern w:val="0"/>
                <w:sz w:val="16"/>
                <w:szCs w:val="16"/>
              </w:rPr>
            </w:pPr>
            <w:r w:rsidRPr="002275D9">
              <w:rPr>
                <w:rFonts w:ascii="Times New Roman" w:hAnsi="Times New Roman" w:cs="Times New Roman"/>
                <w:color w:val="000000"/>
                <w:kern w:val="0"/>
                <w:sz w:val="16"/>
                <w:szCs w:val="16"/>
              </w:rPr>
              <w:t>2-1-1</w:t>
            </w:r>
          </w:p>
          <w:p w:rsidR="00B54305" w:rsidRDefault="00B54305" w:rsidP="00D7048A">
            <w:pPr>
              <w:widowControl/>
              <w:rPr>
                <w:rFonts w:ascii="Times New Roman" w:hAnsi="Times New Roman" w:cs="Times New Roman"/>
                <w:color w:val="000000"/>
                <w:kern w:val="0"/>
                <w:sz w:val="16"/>
                <w:szCs w:val="16"/>
              </w:rPr>
            </w:pPr>
            <w:r w:rsidRPr="002275D9">
              <w:rPr>
                <w:rFonts w:ascii="Times New Roman" w:hAnsi="Times New Roman" w:cs="Times New Roman"/>
                <w:color w:val="000000"/>
                <w:kern w:val="0"/>
                <w:sz w:val="16"/>
                <w:szCs w:val="16"/>
              </w:rPr>
              <w:t xml:space="preserve"> 3-2-2</w:t>
            </w:r>
          </w:p>
          <w:p w:rsidR="00B54305" w:rsidRPr="002275D9" w:rsidRDefault="00B54305" w:rsidP="00D7048A">
            <w:pPr>
              <w:widowControl/>
              <w:rPr>
                <w:rFonts w:ascii="新細明體" w:hAnsi="新細明體" w:cs="新細明體"/>
                <w:kern w:val="0"/>
                <w:bdr w:val="single" w:sz="4" w:space="0" w:color="auto"/>
              </w:rPr>
            </w:pPr>
            <w:r w:rsidRPr="002275D9">
              <w:rPr>
                <w:rFonts w:ascii="Times New Roman" w:hAnsi="Times New Roman" w:cs="Times New Roman"/>
                <w:color w:val="000000"/>
                <w:kern w:val="0"/>
                <w:sz w:val="16"/>
                <w:szCs w:val="16"/>
                <w:bdr w:val="single" w:sz="4" w:space="0" w:color="auto"/>
              </w:rPr>
              <w:t>家政教育</w:t>
            </w:r>
          </w:p>
          <w:p w:rsidR="00B54305" w:rsidRDefault="00B54305" w:rsidP="00D7048A">
            <w:pPr>
              <w:widowControl/>
              <w:rPr>
                <w:rFonts w:ascii="Times New Roman" w:hAnsi="Times New Roman" w:cs="Times New Roman"/>
                <w:color w:val="000000"/>
                <w:kern w:val="0"/>
                <w:sz w:val="16"/>
                <w:szCs w:val="16"/>
              </w:rPr>
            </w:pPr>
            <w:r w:rsidRPr="002275D9">
              <w:rPr>
                <w:rFonts w:ascii="Times New Roman" w:hAnsi="Times New Roman" w:cs="Times New Roman"/>
                <w:color w:val="000000"/>
                <w:kern w:val="0"/>
                <w:sz w:val="16"/>
                <w:szCs w:val="16"/>
              </w:rPr>
              <w:t>3-1-2</w:t>
            </w:r>
          </w:p>
          <w:p w:rsidR="00B54305" w:rsidRPr="002275D9" w:rsidRDefault="00B54305" w:rsidP="00D7048A">
            <w:pPr>
              <w:widowControl/>
              <w:rPr>
                <w:rFonts w:ascii="新細明體" w:hAnsi="新細明體" w:cs="新細明體"/>
                <w:kern w:val="0"/>
              </w:rPr>
            </w:pPr>
            <w:r w:rsidRPr="002275D9">
              <w:rPr>
                <w:rFonts w:ascii="Times New Roman" w:hAnsi="Times New Roman" w:cs="Times New Roman"/>
                <w:color w:val="000000"/>
                <w:kern w:val="0"/>
                <w:sz w:val="16"/>
                <w:szCs w:val="16"/>
              </w:rPr>
              <w:t>3-1-5</w:t>
            </w:r>
            <w:r w:rsidRPr="002275D9">
              <w:rPr>
                <w:rFonts w:ascii="新細明體" w:hAnsi="新細明體" w:cs="新細明體"/>
                <w:kern w:val="0"/>
              </w:rPr>
              <w:t xml:space="preserve"> </w:t>
            </w:r>
          </w:p>
          <w:p w:rsidR="00B54305" w:rsidRPr="002275D9" w:rsidRDefault="00B54305" w:rsidP="00D7048A">
            <w:pPr>
              <w:widowControl/>
              <w:rPr>
                <w:rFonts w:ascii="新細明體" w:hAnsi="新細明體" w:cs="新細明體"/>
                <w:kern w:val="0"/>
              </w:rPr>
            </w:pPr>
            <w:r w:rsidRPr="002275D9">
              <w:rPr>
                <w:rFonts w:ascii="Times New Roman" w:hAnsi="Times New Roman" w:cs="Times New Roman"/>
                <w:color w:val="000000"/>
                <w:kern w:val="0"/>
                <w:sz w:val="16"/>
                <w:szCs w:val="16"/>
              </w:rPr>
              <w:t>3-3-6</w:t>
            </w:r>
            <w:r w:rsidRPr="002275D9">
              <w:rPr>
                <w:rFonts w:ascii="新細明體" w:hAnsi="新細明體" w:cs="新細明體"/>
                <w:kern w:val="0"/>
              </w:rPr>
              <w:t xml:space="preserve"> </w:t>
            </w:r>
          </w:p>
          <w:p w:rsidR="00B54305" w:rsidRPr="002275D9" w:rsidRDefault="00B54305" w:rsidP="00D7048A">
            <w:pPr>
              <w:widowControl/>
              <w:rPr>
                <w:rFonts w:ascii="新細明體" w:hAnsi="新細明體" w:cs="新細明體"/>
                <w:kern w:val="0"/>
                <w:bdr w:val="single" w:sz="4" w:space="0" w:color="auto"/>
              </w:rPr>
            </w:pPr>
            <w:r w:rsidRPr="002275D9">
              <w:rPr>
                <w:rFonts w:ascii="Times New Roman" w:hAnsi="Times New Roman" w:cs="Times New Roman"/>
                <w:color w:val="000000"/>
                <w:kern w:val="0"/>
                <w:sz w:val="16"/>
                <w:szCs w:val="16"/>
                <w:bdr w:val="single" w:sz="4" w:space="0" w:color="auto"/>
              </w:rPr>
              <w:t>環境教育</w:t>
            </w:r>
          </w:p>
          <w:p w:rsidR="00B54305" w:rsidRPr="002275D9" w:rsidRDefault="00B54305" w:rsidP="00D7048A">
            <w:pPr>
              <w:widowControl/>
              <w:rPr>
                <w:rFonts w:ascii="新細明體" w:hAnsi="新細明體" w:cs="新細明體"/>
                <w:kern w:val="0"/>
              </w:rPr>
            </w:pPr>
            <w:r w:rsidRPr="002275D9">
              <w:rPr>
                <w:rFonts w:ascii="Times New Roman" w:hAnsi="Times New Roman" w:cs="Times New Roman"/>
                <w:color w:val="000000"/>
                <w:kern w:val="0"/>
                <w:sz w:val="16"/>
                <w:szCs w:val="16"/>
              </w:rPr>
              <w:t>1-1-1</w:t>
            </w:r>
            <w:r w:rsidRPr="002275D9">
              <w:rPr>
                <w:rFonts w:ascii="新細明體" w:hAnsi="新細明體" w:cs="新細明體"/>
                <w:kern w:val="0"/>
              </w:rPr>
              <w:t xml:space="preserve"> </w:t>
            </w:r>
          </w:p>
          <w:p w:rsidR="00B54305" w:rsidRPr="002275D9" w:rsidRDefault="00B54305" w:rsidP="00D7048A">
            <w:pPr>
              <w:widowControl/>
              <w:rPr>
                <w:rFonts w:ascii="新細明體" w:hAnsi="新細明體" w:cs="新細明體"/>
                <w:kern w:val="0"/>
                <w:bdr w:val="single" w:sz="4" w:space="0" w:color="auto"/>
              </w:rPr>
            </w:pPr>
            <w:r w:rsidRPr="002275D9">
              <w:rPr>
                <w:rFonts w:ascii="Times New Roman" w:hAnsi="Times New Roman" w:cs="Times New Roman"/>
                <w:color w:val="000000"/>
                <w:kern w:val="0"/>
                <w:sz w:val="16"/>
                <w:szCs w:val="16"/>
                <w:bdr w:val="single" w:sz="4" w:space="0" w:color="auto"/>
              </w:rPr>
              <w:t>資訊教育</w:t>
            </w:r>
          </w:p>
          <w:p w:rsidR="00B54305" w:rsidRPr="002275D9" w:rsidRDefault="00B54305" w:rsidP="00D7048A">
            <w:pPr>
              <w:widowControl/>
              <w:rPr>
                <w:rFonts w:ascii="新細明體" w:hAnsi="新細明體" w:cs="新細明體"/>
                <w:kern w:val="0"/>
              </w:rPr>
            </w:pPr>
            <w:r w:rsidRPr="002275D9">
              <w:rPr>
                <w:rFonts w:ascii="Times New Roman" w:hAnsi="Times New Roman" w:cs="Times New Roman"/>
                <w:color w:val="000000"/>
                <w:kern w:val="0"/>
                <w:sz w:val="16"/>
                <w:szCs w:val="16"/>
              </w:rPr>
              <w:t xml:space="preserve">1-2-1 </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Pr="002275D9" w:rsidRDefault="00B54305" w:rsidP="00D7048A">
            <w:pPr>
              <w:snapToGrid w:val="0"/>
              <w:jc w:val="both"/>
              <w:rPr>
                <w:rFonts w:ascii="標楷體" w:eastAsia="標楷體" w:hAnsi="標楷體"/>
                <w:sz w:val="20"/>
                <w:szCs w:val="20"/>
              </w:rPr>
            </w:pPr>
            <w:r>
              <w:rPr>
                <w:rFonts w:ascii="標楷體" w:eastAsia="標楷體" w:hAnsi="標楷體"/>
                <w:sz w:val="20"/>
                <w:szCs w:val="20"/>
              </w:rPr>
              <w:t>6-1-1</w:t>
            </w:r>
          </w:p>
        </w:tc>
        <w:tc>
          <w:tcPr>
            <w:tcW w:w="487" w:type="pct"/>
          </w:tcPr>
          <w:p w:rsidR="00B54305" w:rsidRPr="000C4885" w:rsidRDefault="00B54305" w:rsidP="00D7048A">
            <w:pPr>
              <w:snapToGrid w:val="0"/>
              <w:jc w:val="both"/>
              <w:rPr>
                <w:rFonts w:ascii="標楷體" w:eastAsia="標楷體" w:hAnsi="標楷體"/>
                <w:sz w:val="20"/>
                <w:szCs w:val="20"/>
              </w:rPr>
            </w:pPr>
            <w:r w:rsidRPr="000C4885">
              <w:rPr>
                <w:rFonts w:ascii="標楷體" w:eastAsia="標楷體" w:hAnsi="標楷體" w:hint="eastAsia"/>
                <w:sz w:val="20"/>
                <w:szCs w:val="20"/>
              </w:rPr>
              <w:t>1.能解決有餘數的除法問題。</w:t>
            </w:r>
          </w:p>
          <w:p w:rsidR="00B54305" w:rsidRDefault="00B54305" w:rsidP="00D7048A">
            <w:pPr>
              <w:snapToGrid w:val="0"/>
              <w:jc w:val="both"/>
              <w:rPr>
                <w:rFonts w:ascii="標楷體" w:eastAsia="標楷體" w:hAnsi="標楷體"/>
                <w:sz w:val="20"/>
                <w:szCs w:val="20"/>
              </w:rPr>
            </w:pPr>
            <w:r w:rsidRPr="000C4885">
              <w:rPr>
                <w:rFonts w:ascii="標楷體" w:eastAsia="標楷體" w:hAnsi="標楷體" w:hint="eastAsia"/>
                <w:sz w:val="20"/>
                <w:szCs w:val="20"/>
              </w:rPr>
              <w:t>2.知道被除數、除數和商的關係。</w:t>
            </w:r>
          </w:p>
          <w:p w:rsidR="00B54305" w:rsidRPr="000C4885" w:rsidRDefault="00B54305" w:rsidP="00D7048A">
            <w:pPr>
              <w:snapToGrid w:val="0"/>
              <w:jc w:val="both"/>
              <w:rPr>
                <w:rFonts w:ascii="標楷體" w:eastAsia="標楷體" w:hAnsi="標楷體"/>
                <w:sz w:val="20"/>
                <w:szCs w:val="20"/>
                <w:bdr w:val="single" w:sz="4" w:space="0" w:color="auto"/>
              </w:rPr>
            </w:pPr>
            <w:r w:rsidRPr="000C4885">
              <w:rPr>
                <w:rFonts w:ascii="標楷體" w:eastAsia="標楷體" w:hAnsi="標楷體" w:hint="eastAsia"/>
                <w:sz w:val="20"/>
                <w:szCs w:val="20"/>
                <w:bdr w:val="single" w:sz="4" w:space="0" w:color="auto"/>
              </w:rPr>
              <w:t>資訊教育</w:t>
            </w:r>
          </w:p>
          <w:p w:rsidR="00B54305" w:rsidRPr="000C4885" w:rsidRDefault="00B54305" w:rsidP="00D7048A">
            <w:pPr>
              <w:snapToGrid w:val="0"/>
              <w:jc w:val="both"/>
              <w:rPr>
                <w:rFonts w:ascii="標楷體" w:eastAsia="標楷體" w:hAnsi="標楷體"/>
                <w:sz w:val="20"/>
                <w:szCs w:val="20"/>
              </w:rPr>
            </w:pPr>
            <w:r w:rsidRPr="000C4885">
              <w:rPr>
                <w:rFonts w:ascii="標楷體" w:eastAsia="標楷體" w:hAnsi="標楷體"/>
                <w:sz w:val="20"/>
                <w:szCs w:val="20"/>
              </w:rPr>
              <w:t>3-2-3</w:t>
            </w:r>
          </w:p>
        </w:tc>
        <w:tc>
          <w:tcPr>
            <w:tcW w:w="438" w:type="pct"/>
          </w:tcPr>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單元2熱和我們的生活</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1.物質受熱的變化</w:t>
            </w:r>
          </w:p>
          <w:p w:rsidR="00B54305" w:rsidRPr="0054134D"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54134D">
              <w:rPr>
                <w:rFonts w:ascii="標楷體" w:eastAsia="標楷體" w:hAnsi="標楷體" w:cs="Times New Roman" w:hint="eastAsia"/>
                <w:snapToGrid w:val="0"/>
                <w:color w:val="000000"/>
                <w:kern w:val="0"/>
                <w:sz w:val="20"/>
                <w:szCs w:val="20"/>
                <w:bdr w:val="single" w:sz="4" w:space="0" w:color="auto"/>
              </w:rPr>
              <w:t>性別平等教育</w:t>
            </w:r>
          </w:p>
          <w:p w:rsidR="00B54305" w:rsidRPr="0054134D"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54134D">
              <w:rPr>
                <w:rFonts w:ascii="標楷體" w:eastAsia="標楷體" w:hAnsi="標楷體" w:cs="Times New Roman" w:hint="eastAsia"/>
                <w:snapToGrid w:val="0"/>
                <w:color w:val="000000"/>
                <w:kern w:val="0"/>
                <w:sz w:val="20"/>
                <w:szCs w:val="20"/>
                <w:bdr w:val="single" w:sz="4" w:space="0" w:color="auto"/>
              </w:rPr>
              <w:t>環境教育</w:t>
            </w:r>
          </w:p>
          <w:p w:rsidR="00B54305" w:rsidRPr="0054134D"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54134D">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1-3-2-2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1-3-4-3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1-3-4-4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2-3-5-1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3-3-0-5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4-3-1-2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6-3-3-1</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color w:val="000000"/>
                <w:sz w:val="20"/>
                <w:szCs w:val="20"/>
              </w:rPr>
              <w:t>7-3-0-4</w:t>
            </w:r>
          </w:p>
        </w:tc>
        <w:tc>
          <w:tcPr>
            <w:tcW w:w="389" w:type="pct"/>
          </w:tcPr>
          <w:p w:rsidR="00B54305" w:rsidRPr="00D66D69" w:rsidRDefault="00B54305" w:rsidP="00D7048A">
            <w:pPr>
              <w:snapToGrid w:val="0"/>
              <w:jc w:val="both"/>
              <w:rPr>
                <w:rFonts w:ascii="標楷體" w:eastAsia="標楷體" w:hAnsi="標楷體"/>
                <w:sz w:val="20"/>
                <w:szCs w:val="20"/>
              </w:rPr>
            </w:pPr>
            <w:r w:rsidRPr="00D66D69">
              <w:rPr>
                <w:rFonts w:ascii="標楷體" w:eastAsia="標楷體" w:hAnsi="標楷體" w:hint="eastAsia"/>
                <w:sz w:val="20"/>
                <w:szCs w:val="20"/>
              </w:rPr>
              <w:t>第二單元生產與消費</w:t>
            </w:r>
          </w:p>
          <w:p w:rsidR="00B54305" w:rsidRDefault="00B54305" w:rsidP="00D7048A">
            <w:pPr>
              <w:snapToGrid w:val="0"/>
              <w:jc w:val="both"/>
              <w:rPr>
                <w:rFonts w:ascii="標楷體" w:eastAsia="標楷體" w:hAnsi="標楷體"/>
                <w:sz w:val="20"/>
                <w:szCs w:val="20"/>
              </w:rPr>
            </w:pPr>
            <w:r w:rsidRPr="00D66D69">
              <w:rPr>
                <w:rFonts w:ascii="標楷體" w:eastAsia="標楷體" w:hAnsi="標楷體" w:hint="eastAsia"/>
                <w:sz w:val="20"/>
                <w:szCs w:val="20"/>
              </w:rPr>
              <w:t>第2課消費與生活</w:t>
            </w:r>
          </w:p>
          <w:p w:rsidR="00B54305" w:rsidRPr="00D66D69" w:rsidRDefault="00B54305" w:rsidP="00D7048A">
            <w:pPr>
              <w:snapToGrid w:val="0"/>
              <w:jc w:val="both"/>
              <w:rPr>
                <w:rFonts w:ascii="標楷體" w:eastAsia="標楷體" w:hAnsi="標楷體"/>
                <w:sz w:val="20"/>
                <w:szCs w:val="20"/>
                <w:bdr w:val="single" w:sz="4" w:space="0" w:color="auto"/>
              </w:rPr>
            </w:pPr>
            <w:r w:rsidRPr="00D66D69">
              <w:rPr>
                <w:rFonts w:ascii="標楷體" w:eastAsia="標楷體" w:hAnsi="標楷體" w:hint="eastAsia"/>
                <w:sz w:val="20"/>
                <w:szCs w:val="20"/>
                <w:bdr w:val="single" w:sz="4" w:space="0" w:color="auto"/>
              </w:rPr>
              <w:t>家政教育</w:t>
            </w:r>
          </w:p>
          <w:p w:rsidR="00B54305" w:rsidRPr="00D66D69" w:rsidRDefault="00B54305" w:rsidP="00D7048A">
            <w:pPr>
              <w:snapToGrid w:val="0"/>
              <w:jc w:val="both"/>
              <w:rPr>
                <w:rFonts w:ascii="標楷體" w:eastAsia="標楷體" w:hAnsi="標楷體"/>
                <w:sz w:val="20"/>
                <w:szCs w:val="20"/>
              </w:rPr>
            </w:pPr>
            <w:r w:rsidRPr="00D66D69">
              <w:rPr>
                <w:rFonts w:ascii="標楷體" w:eastAsia="標楷體" w:hAnsi="標楷體"/>
                <w:sz w:val="20"/>
                <w:szCs w:val="20"/>
              </w:rPr>
              <w:t>3-3-5</w:t>
            </w:r>
          </w:p>
          <w:p w:rsidR="00B54305" w:rsidRPr="000C4885" w:rsidRDefault="00B54305" w:rsidP="00D7048A">
            <w:pPr>
              <w:snapToGrid w:val="0"/>
              <w:jc w:val="both"/>
              <w:rPr>
                <w:rFonts w:ascii="標楷體" w:eastAsia="標楷體" w:hAnsi="標楷體"/>
                <w:sz w:val="20"/>
                <w:szCs w:val="20"/>
              </w:rPr>
            </w:pPr>
            <w:r w:rsidRPr="00D66D69">
              <w:rPr>
                <w:rFonts w:ascii="標楷體" w:eastAsia="標楷體" w:hAnsi="標楷體"/>
                <w:sz w:val="20"/>
                <w:szCs w:val="20"/>
              </w:rPr>
              <w:t>3-3-6</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壹、藝想新世界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三、版畫藝術新挑戰</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家政教育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環境教育</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hint="eastAsia"/>
                <w:color w:val="000000"/>
                <w:sz w:val="20"/>
                <w:szCs w:val="20"/>
              </w:rPr>
              <w:t>（3）</w:t>
            </w:r>
          </w:p>
          <w:p w:rsidR="00B54305" w:rsidRPr="000C4885" w:rsidRDefault="00B54305" w:rsidP="00D7048A">
            <w:pPr>
              <w:snapToGrid w:val="0"/>
              <w:jc w:val="both"/>
              <w:rPr>
                <w:rFonts w:ascii="標楷體" w:eastAsia="標楷體" w:hAnsi="標楷體"/>
                <w:sz w:val="20"/>
                <w:szCs w:val="20"/>
              </w:rPr>
            </w:pPr>
            <w:r w:rsidRPr="00147691">
              <w:rPr>
                <w:rFonts w:ascii="標楷體" w:eastAsia="標楷體" w:hAnsi="標楷體" w:hint="eastAsia"/>
                <w:bCs/>
                <w:color w:val="000000"/>
                <w:sz w:val="20"/>
                <w:szCs w:val="20"/>
              </w:rPr>
              <w:t>2-3-9</w:t>
            </w:r>
          </w:p>
        </w:tc>
        <w:tc>
          <w:tcPr>
            <w:tcW w:w="487" w:type="pct"/>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二、你我更靠近</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2.</w:t>
            </w:r>
            <w:r w:rsidRPr="006B70DC">
              <w:rPr>
                <w:rFonts w:ascii="標楷體" w:eastAsia="標楷體" w:hAnsi="標楷體" w:cs="Times New Roman"/>
                <w:snapToGrid w:val="0"/>
                <w:color w:val="000000"/>
                <w:kern w:val="0"/>
                <w:sz w:val="20"/>
              </w:rPr>
              <w:t>溝通管道</w:t>
            </w:r>
            <w:r w:rsidRPr="006B70DC">
              <w:rPr>
                <w:rFonts w:ascii="標楷體" w:eastAsia="標楷體" w:hAnsi="標楷體" w:cs="Times New Roman" w:hint="eastAsia"/>
                <w:snapToGrid w:val="0"/>
                <w:color w:val="000000"/>
                <w:kern w:val="0"/>
                <w:sz w:val="20"/>
              </w:rPr>
              <w:t>多</w:t>
            </w:r>
          </w:p>
          <w:p w:rsidR="00B54305" w:rsidRPr="00691E20" w:rsidRDefault="00B54305" w:rsidP="00D7048A">
            <w:pPr>
              <w:spacing w:line="300" w:lineRule="exact"/>
              <w:rPr>
                <w:rFonts w:ascii="標楷體" w:eastAsia="標楷體" w:hAnsi="標楷體" w:cs="Times New Roman"/>
                <w:snapToGrid w:val="0"/>
                <w:color w:val="000000"/>
                <w:kern w:val="0"/>
                <w:sz w:val="20"/>
                <w:bdr w:val="single" w:sz="4" w:space="0" w:color="auto"/>
              </w:rPr>
            </w:pPr>
            <w:r w:rsidRPr="00691E20">
              <w:rPr>
                <w:rFonts w:ascii="標楷體" w:eastAsia="標楷體" w:hAnsi="標楷體" w:cs="Times New Roman" w:hint="eastAsia"/>
                <w:snapToGrid w:val="0"/>
                <w:color w:val="000000"/>
                <w:kern w:val="0"/>
                <w:sz w:val="20"/>
                <w:bdr w:val="single" w:sz="4" w:space="0" w:color="auto"/>
              </w:rPr>
              <w:t>家政教育</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2-3-3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二、人際加油站／2．拒絕的藝術　　　3．化解衝突6-2-2,6-2-4【生涯發展教育】</w:t>
            </w:r>
          </w:p>
        </w:tc>
      </w:tr>
      <w:tr w:rsidR="00B54305" w:rsidRPr="00AD666E" w:rsidTr="00D7048A">
        <w:trPr>
          <w:cantSplit/>
          <w:trHeight w:val="364"/>
          <w:jc w:val="center"/>
        </w:trPr>
        <w:tc>
          <w:tcPr>
            <w:tcW w:w="928" w:type="pct"/>
            <w:gridSpan w:val="3"/>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第一次段考</w:t>
            </w:r>
            <w:r>
              <w:rPr>
                <w:rFonts w:ascii="標楷體" w:eastAsia="標楷體" w:hAnsi="標楷體"/>
              </w:rPr>
              <w:t>評量方式</w:t>
            </w:r>
          </w:p>
        </w:tc>
        <w:tc>
          <w:tcPr>
            <w:tcW w:w="550" w:type="pct"/>
            <w:vAlign w:val="center"/>
          </w:tcPr>
          <w:p w:rsidR="00B54305" w:rsidRPr="00042404" w:rsidRDefault="00B54305" w:rsidP="00D7048A">
            <w:pPr>
              <w:snapToGrid w:val="0"/>
              <w:rPr>
                <w:rFonts w:ascii="標楷體" w:eastAsia="標楷體" w:hAnsi="標楷體"/>
              </w:rPr>
            </w:pPr>
            <w:r w:rsidRPr="004D4BEA">
              <w:rPr>
                <w:rFonts w:ascii="標楷體" w:eastAsia="標楷體" w:hAnsi="標楷體" w:hint="eastAsia"/>
              </w:rPr>
              <w:t>紙筆測驗</w:t>
            </w:r>
          </w:p>
        </w:tc>
        <w:tc>
          <w:tcPr>
            <w:tcW w:w="376"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389" w:type="pct"/>
            <w:vAlign w:val="center"/>
          </w:tcPr>
          <w:p w:rsidR="00B54305" w:rsidRPr="00042404" w:rsidRDefault="00B54305" w:rsidP="00D7048A">
            <w:pPr>
              <w:snapToGrid w:val="0"/>
              <w:rPr>
                <w:rFonts w:ascii="標楷體" w:eastAsia="標楷體" w:hAnsi="標楷體"/>
              </w:rPr>
            </w:pPr>
            <w:r w:rsidRPr="004D4BEA">
              <w:rPr>
                <w:rFonts w:ascii="標楷體" w:eastAsia="標楷體" w:hAnsi="標楷體" w:hint="eastAsia"/>
              </w:rPr>
              <w:t>紙筆測驗</w:t>
            </w:r>
          </w:p>
        </w:tc>
        <w:tc>
          <w:tcPr>
            <w:tcW w:w="487" w:type="pct"/>
            <w:vAlign w:val="center"/>
          </w:tcPr>
          <w:p w:rsidR="00B54305" w:rsidRPr="00042404" w:rsidRDefault="00B54305" w:rsidP="00D7048A">
            <w:pPr>
              <w:snapToGrid w:val="0"/>
              <w:rPr>
                <w:rFonts w:ascii="標楷體" w:eastAsia="標楷體" w:hAnsi="標楷體"/>
              </w:rPr>
            </w:pPr>
            <w:r w:rsidRPr="004D4BEA">
              <w:rPr>
                <w:rFonts w:ascii="標楷體" w:eastAsia="標楷體" w:hAnsi="標楷體" w:hint="eastAsia"/>
              </w:rPr>
              <w:t>紙筆測驗</w:t>
            </w:r>
          </w:p>
        </w:tc>
        <w:tc>
          <w:tcPr>
            <w:tcW w:w="438" w:type="pct"/>
            <w:vAlign w:val="center"/>
          </w:tcPr>
          <w:p w:rsidR="00B54305" w:rsidRPr="00042404" w:rsidRDefault="00B54305" w:rsidP="00D7048A">
            <w:pPr>
              <w:snapToGrid w:val="0"/>
              <w:rPr>
                <w:rFonts w:ascii="標楷體" w:eastAsia="標楷體" w:hAnsi="標楷體"/>
              </w:rPr>
            </w:pPr>
            <w:r w:rsidRPr="004D4BEA">
              <w:rPr>
                <w:rFonts w:ascii="標楷體" w:eastAsia="標楷體" w:hAnsi="標楷體" w:hint="eastAsia"/>
              </w:rPr>
              <w:t>紙筆測驗</w:t>
            </w:r>
          </w:p>
        </w:tc>
        <w:tc>
          <w:tcPr>
            <w:tcW w:w="389" w:type="pct"/>
            <w:vAlign w:val="center"/>
          </w:tcPr>
          <w:p w:rsidR="00B54305" w:rsidRPr="00042404" w:rsidRDefault="00B54305" w:rsidP="00D7048A">
            <w:pPr>
              <w:snapToGrid w:val="0"/>
              <w:rPr>
                <w:rFonts w:ascii="標楷體" w:eastAsia="標楷體" w:hAnsi="標楷體"/>
              </w:rPr>
            </w:pPr>
            <w:r w:rsidRPr="004D4BEA">
              <w:rPr>
                <w:rFonts w:ascii="標楷體" w:eastAsia="標楷體" w:hAnsi="標楷體" w:hint="eastAsia"/>
              </w:rPr>
              <w:t>紙筆測驗</w:t>
            </w:r>
          </w:p>
        </w:tc>
        <w:tc>
          <w:tcPr>
            <w:tcW w:w="48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87" w:type="pct"/>
            <w:tcBorders>
              <w:bottom w:val="single" w:sz="4" w:space="0" w:color="auto"/>
            </w:tcBorders>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6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8</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10/19</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第貳單元文學之窗</w:t>
            </w:r>
          </w:p>
          <w:p w:rsidR="00B54305" w:rsidRPr="006B70DC" w:rsidRDefault="00B54305" w:rsidP="00D7048A">
            <w:pPr>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第七課戲術</w:t>
            </w:r>
          </w:p>
          <w:p w:rsidR="00B54305" w:rsidRPr="00926830"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926830">
              <w:rPr>
                <w:rFonts w:ascii="標楷體" w:eastAsia="標楷體" w:hAnsi="標楷體" w:cs="Times New Roman" w:hint="eastAsia"/>
                <w:snapToGrid w:val="0"/>
                <w:color w:val="000000"/>
                <w:kern w:val="0"/>
                <w:sz w:val="20"/>
                <w:szCs w:val="20"/>
                <w:bdr w:val="single" w:sz="4" w:space="0" w:color="auto"/>
              </w:rPr>
              <w:t>環境教育</w:t>
            </w:r>
          </w:p>
          <w:p w:rsidR="00B54305" w:rsidRPr="00926830"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926830">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6-3-2-3</w:t>
            </w:r>
          </w:p>
          <w:p w:rsidR="00B54305" w:rsidRPr="006B70DC" w:rsidRDefault="00B54305" w:rsidP="00D7048A">
            <w:pPr>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hint="eastAsia"/>
                <w:color w:val="000000"/>
                <w:sz w:val="20"/>
                <w:szCs w:val="20"/>
              </w:rPr>
              <w:t>6-3-4-1</w:t>
            </w:r>
          </w:p>
        </w:tc>
        <w:tc>
          <w:tcPr>
            <w:tcW w:w="376" w:type="pct"/>
          </w:tcPr>
          <w:p w:rsidR="00B54305" w:rsidRPr="000D0656"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二、進步的科技</w:t>
            </w:r>
          </w:p>
          <w:p w:rsidR="00B54305"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3.電腦會曉揀塗豆</w:t>
            </w:r>
          </w:p>
          <w:p w:rsidR="00B54305" w:rsidRPr="000D0656" w:rsidRDefault="00B54305" w:rsidP="00D7048A">
            <w:pPr>
              <w:snapToGrid w:val="0"/>
              <w:jc w:val="both"/>
              <w:rPr>
                <w:rFonts w:ascii="標楷體" w:eastAsia="標楷體" w:hAnsi="標楷體"/>
                <w:sz w:val="20"/>
                <w:szCs w:val="20"/>
                <w:bdr w:val="single" w:sz="4" w:space="0" w:color="auto"/>
              </w:rPr>
            </w:pPr>
            <w:r w:rsidRPr="000D0656">
              <w:rPr>
                <w:rFonts w:ascii="標楷體" w:eastAsia="標楷體" w:hAnsi="標楷體" w:hint="eastAsia"/>
                <w:sz w:val="20"/>
                <w:szCs w:val="20"/>
                <w:bdr w:val="single" w:sz="4" w:space="0" w:color="auto"/>
              </w:rPr>
              <w:t>資訊教育</w:t>
            </w:r>
          </w:p>
          <w:p w:rsidR="00B54305" w:rsidRPr="000D0656" w:rsidRDefault="00B54305" w:rsidP="00D7048A">
            <w:pPr>
              <w:snapToGrid w:val="0"/>
              <w:jc w:val="both"/>
              <w:rPr>
                <w:rFonts w:ascii="標楷體" w:eastAsia="標楷體" w:hAnsi="標楷體"/>
                <w:sz w:val="20"/>
                <w:szCs w:val="20"/>
              </w:rPr>
            </w:pPr>
            <w:r w:rsidRPr="000D0656">
              <w:rPr>
                <w:rFonts w:ascii="標楷體" w:eastAsia="標楷體" w:hAnsi="標楷體"/>
                <w:sz w:val="20"/>
                <w:szCs w:val="20"/>
              </w:rPr>
              <w:t>4-3-2</w:t>
            </w:r>
          </w:p>
          <w:p w:rsidR="00B54305" w:rsidRPr="000D0656"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對應能力指標</w:t>
            </w:r>
          </w:p>
          <w:p w:rsidR="00B54305" w:rsidRPr="00926830"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1-3-2、1-3-7、1-3-8、2-3-4、2-3-5、2-3-6、2-3-8</w:t>
            </w:r>
          </w:p>
        </w:tc>
        <w:tc>
          <w:tcPr>
            <w:tcW w:w="389" w:type="pct"/>
          </w:tcPr>
          <w:p w:rsidR="00B54305" w:rsidRPr="00790E6F" w:rsidRDefault="00B54305" w:rsidP="00D7048A">
            <w:pPr>
              <w:snapToGrid w:val="0"/>
              <w:jc w:val="both"/>
              <w:rPr>
                <w:rFonts w:ascii="標楷體" w:eastAsia="標楷體" w:hAnsi="標楷體"/>
                <w:color w:val="000000"/>
                <w:sz w:val="20"/>
                <w:szCs w:val="20"/>
              </w:rPr>
            </w:pPr>
            <w:r w:rsidRPr="00790E6F">
              <w:rPr>
                <w:rFonts w:ascii="標楷體" w:eastAsia="標楷體" w:hAnsi="標楷體" w:hint="eastAsia"/>
                <w:color w:val="000000"/>
                <w:sz w:val="20"/>
                <w:szCs w:val="20"/>
              </w:rPr>
              <w:t>Unit 2  How Can We Get to Taipei 101?</w:t>
            </w:r>
          </w:p>
          <w:p w:rsidR="00B54305" w:rsidRPr="00DA1539" w:rsidRDefault="00B54305" w:rsidP="00D7048A">
            <w:pPr>
              <w:widowControl/>
              <w:rPr>
                <w:rFonts w:ascii="新細明體" w:hAnsi="新細明體" w:cs="新細明體"/>
                <w:kern w:val="0"/>
                <w:bdr w:val="single" w:sz="4" w:space="0" w:color="auto"/>
              </w:rPr>
            </w:pPr>
            <w:r w:rsidRPr="00DA1539">
              <w:rPr>
                <w:rFonts w:ascii="Times New Roman" w:hAnsi="Times New Roman" w:cs="Times New Roman"/>
                <w:color w:val="000000"/>
                <w:kern w:val="0"/>
                <w:sz w:val="16"/>
                <w:szCs w:val="16"/>
                <w:bdr w:val="single" w:sz="4" w:space="0" w:color="auto"/>
              </w:rPr>
              <w:t>生涯發展教育</w:t>
            </w:r>
          </w:p>
          <w:p w:rsidR="00B54305" w:rsidRPr="00DA1539" w:rsidRDefault="00B54305" w:rsidP="00D7048A">
            <w:pPr>
              <w:widowControl/>
              <w:rPr>
                <w:rFonts w:ascii="新細明體" w:hAnsi="新細明體" w:cs="新細明體"/>
                <w:kern w:val="0"/>
              </w:rPr>
            </w:pPr>
            <w:r w:rsidRPr="00DA1539">
              <w:rPr>
                <w:rFonts w:ascii="Times New Roman" w:hAnsi="Times New Roman" w:cs="Times New Roman"/>
                <w:color w:val="000000"/>
                <w:kern w:val="0"/>
                <w:sz w:val="16"/>
                <w:szCs w:val="16"/>
              </w:rPr>
              <w:t>3-2-1</w:t>
            </w:r>
            <w:r w:rsidRPr="00DA1539">
              <w:rPr>
                <w:rFonts w:ascii="新細明體" w:hAnsi="新細明體" w:cs="新細明體"/>
                <w:kern w:val="0"/>
              </w:rPr>
              <w:t xml:space="preserve"> </w:t>
            </w:r>
          </w:p>
          <w:p w:rsidR="00B54305" w:rsidRDefault="00B54305" w:rsidP="00D7048A">
            <w:pPr>
              <w:widowControl/>
              <w:rPr>
                <w:rFonts w:ascii="Times New Roman" w:hAnsi="Times New Roman" w:cs="Times New Roman"/>
                <w:color w:val="000000"/>
                <w:kern w:val="0"/>
                <w:sz w:val="16"/>
                <w:szCs w:val="16"/>
              </w:rPr>
            </w:pPr>
            <w:r w:rsidRPr="00DA1539">
              <w:rPr>
                <w:rFonts w:ascii="Times New Roman" w:hAnsi="Times New Roman" w:cs="Times New Roman"/>
                <w:color w:val="000000"/>
                <w:kern w:val="0"/>
                <w:sz w:val="16"/>
                <w:szCs w:val="16"/>
              </w:rPr>
              <w:t>3-2-2</w:t>
            </w:r>
          </w:p>
          <w:p w:rsidR="00B54305" w:rsidRPr="00DA1539" w:rsidRDefault="00B54305" w:rsidP="00D7048A">
            <w:pPr>
              <w:widowControl/>
              <w:rPr>
                <w:rFonts w:ascii="新細明體" w:hAnsi="新細明體" w:cs="新細明體"/>
                <w:kern w:val="0"/>
                <w:bdr w:val="single" w:sz="4" w:space="0" w:color="auto"/>
              </w:rPr>
            </w:pPr>
            <w:r w:rsidRPr="00DA1539">
              <w:rPr>
                <w:rFonts w:ascii="Times New Roman" w:hAnsi="Times New Roman" w:cs="Times New Roman"/>
                <w:color w:val="000000"/>
                <w:kern w:val="0"/>
                <w:sz w:val="16"/>
                <w:szCs w:val="16"/>
                <w:bdr w:val="single" w:sz="4" w:space="0" w:color="auto"/>
              </w:rPr>
              <w:t>家政教育</w:t>
            </w:r>
          </w:p>
          <w:p w:rsidR="00B54305" w:rsidRPr="00DA1539" w:rsidRDefault="00B54305" w:rsidP="00D7048A">
            <w:pPr>
              <w:widowControl/>
              <w:rPr>
                <w:rFonts w:ascii="新細明體" w:hAnsi="新細明體" w:cs="新細明體"/>
                <w:kern w:val="0"/>
              </w:rPr>
            </w:pPr>
            <w:r w:rsidRPr="00DA1539">
              <w:rPr>
                <w:rFonts w:ascii="Times New Roman" w:hAnsi="Times New Roman" w:cs="Times New Roman"/>
                <w:color w:val="000000"/>
                <w:kern w:val="0"/>
                <w:sz w:val="16"/>
                <w:szCs w:val="16"/>
              </w:rPr>
              <w:t>3-1-5</w:t>
            </w:r>
            <w:r w:rsidRPr="00DA1539">
              <w:rPr>
                <w:rFonts w:ascii="新細明體" w:hAnsi="新細明體" w:cs="新細明體"/>
                <w:kern w:val="0"/>
              </w:rPr>
              <w:t xml:space="preserve"> </w:t>
            </w:r>
          </w:p>
          <w:p w:rsidR="00B54305" w:rsidRPr="00DA1539" w:rsidRDefault="00B54305" w:rsidP="00D7048A">
            <w:pPr>
              <w:widowControl/>
              <w:rPr>
                <w:rFonts w:ascii="新細明體" w:hAnsi="新細明體" w:cs="新細明體"/>
                <w:kern w:val="0"/>
              </w:rPr>
            </w:pPr>
            <w:r w:rsidRPr="00DA1539">
              <w:rPr>
                <w:rFonts w:ascii="Times New Roman" w:hAnsi="Times New Roman" w:cs="Times New Roman"/>
                <w:color w:val="000000"/>
                <w:kern w:val="0"/>
                <w:sz w:val="16"/>
                <w:szCs w:val="16"/>
              </w:rPr>
              <w:t>3-2-1</w:t>
            </w:r>
            <w:r w:rsidRPr="00DA1539">
              <w:rPr>
                <w:rFonts w:ascii="新細明體" w:hAnsi="新細明體" w:cs="新細明體"/>
                <w:kern w:val="0"/>
              </w:rPr>
              <w:t xml:space="preserve"> </w:t>
            </w:r>
          </w:p>
          <w:p w:rsidR="00B54305" w:rsidRPr="00DA1539" w:rsidRDefault="00B54305" w:rsidP="00D7048A">
            <w:pPr>
              <w:widowControl/>
              <w:rPr>
                <w:rFonts w:ascii="新細明體" w:hAnsi="新細明體" w:cs="新細明體"/>
                <w:kern w:val="0"/>
                <w:bdr w:val="single" w:sz="4" w:space="0" w:color="auto"/>
              </w:rPr>
            </w:pPr>
            <w:r w:rsidRPr="00DA1539">
              <w:rPr>
                <w:rFonts w:ascii="Times New Roman" w:hAnsi="Times New Roman" w:cs="Times New Roman"/>
                <w:color w:val="000000"/>
                <w:kern w:val="0"/>
                <w:sz w:val="16"/>
                <w:szCs w:val="16"/>
                <w:bdr w:val="single" w:sz="4" w:space="0" w:color="auto"/>
              </w:rPr>
              <w:t>環境教育</w:t>
            </w:r>
          </w:p>
          <w:p w:rsidR="00B54305" w:rsidRPr="00DA1539" w:rsidRDefault="00B54305" w:rsidP="00D7048A">
            <w:pPr>
              <w:widowControl/>
              <w:rPr>
                <w:rFonts w:ascii="新細明體" w:hAnsi="新細明體" w:cs="新細明體"/>
                <w:kern w:val="0"/>
              </w:rPr>
            </w:pPr>
            <w:r w:rsidRPr="00DA1539">
              <w:rPr>
                <w:rFonts w:ascii="Times New Roman" w:hAnsi="Times New Roman" w:cs="Times New Roman"/>
                <w:color w:val="000000"/>
                <w:kern w:val="0"/>
                <w:sz w:val="16"/>
                <w:szCs w:val="16"/>
              </w:rPr>
              <w:t>1-1-1</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DA1539" w:rsidRDefault="00B54305" w:rsidP="00D7048A">
            <w:pPr>
              <w:snapToGrid w:val="0"/>
              <w:jc w:val="both"/>
              <w:rPr>
                <w:rFonts w:ascii="標楷體" w:eastAsia="標楷體" w:hAnsi="標楷體"/>
                <w:sz w:val="20"/>
                <w:szCs w:val="20"/>
              </w:rPr>
            </w:pPr>
          </w:p>
        </w:tc>
        <w:tc>
          <w:tcPr>
            <w:tcW w:w="487" w:type="pct"/>
          </w:tcPr>
          <w:p w:rsidR="00B54305" w:rsidRPr="00926830" w:rsidRDefault="00B54305" w:rsidP="00D7048A">
            <w:pPr>
              <w:snapToGrid w:val="0"/>
              <w:jc w:val="both"/>
              <w:rPr>
                <w:rFonts w:ascii="標楷體" w:eastAsia="標楷體" w:hAnsi="標楷體"/>
                <w:sz w:val="20"/>
                <w:szCs w:val="20"/>
              </w:rPr>
            </w:pPr>
            <w:r w:rsidRPr="00926830">
              <w:rPr>
                <w:rFonts w:ascii="標楷體" w:eastAsia="標楷體" w:hAnsi="標楷體" w:hint="eastAsia"/>
                <w:sz w:val="20"/>
                <w:szCs w:val="20"/>
              </w:rPr>
              <w:t>1.能運用四捨五入的方法，對小數在指定位數取概數，且能在具體情境中，解決除數為小數，商取到指定位數，有餘數的除法問題。</w:t>
            </w:r>
          </w:p>
          <w:p w:rsidR="00B54305" w:rsidRDefault="00B54305" w:rsidP="00D7048A">
            <w:pPr>
              <w:snapToGrid w:val="0"/>
              <w:jc w:val="both"/>
              <w:rPr>
                <w:rFonts w:ascii="標楷體" w:eastAsia="標楷體" w:hAnsi="標楷體"/>
                <w:sz w:val="20"/>
                <w:szCs w:val="20"/>
              </w:rPr>
            </w:pPr>
            <w:r w:rsidRPr="00926830">
              <w:rPr>
                <w:rFonts w:ascii="標楷體" w:eastAsia="標楷體" w:hAnsi="標楷體" w:hint="eastAsia"/>
                <w:sz w:val="20"/>
                <w:szCs w:val="20"/>
              </w:rPr>
              <w:t>2.透過實測活動，算出圓周長，並認識圓周長與直徑的比值叫做圓周率。</w:t>
            </w:r>
          </w:p>
          <w:p w:rsidR="00B54305" w:rsidRPr="00926830" w:rsidRDefault="00B54305" w:rsidP="00D7048A">
            <w:pPr>
              <w:snapToGrid w:val="0"/>
              <w:jc w:val="both"/>
              <w:rPr>
                <w:rFonts w:ascii="標楷體" w:eastAsia="標楷體" w:hAnsi="標楷體"/>
                <w:sz w:val="20"/>
                <w:szCs w:val="20"/>
                <w:bdr w:val="single" w:sz="4" w:space="0" w:color="auto"/>
              </w:rPr>
            </w:pPr>
            <w:r w:rsidRPr="00926830">
              <w:rPr>
                <w:rFonts w:ascii="標楷體" w:eastAsia="標楷體" w:hAnsi="標楷體" w:hint="eastAsia"/>
                <w:sz w:val="20"/>
                <w:szCs w:val="20"/>
                <w:bdr w:val="single" w:sz="4" w:space="0" w:color="auto"/>
              </w:rPr>
              <w:t>資訊教育</w:t>
            </w:r>
          </w:p>
          <w:p w:rsidR="00B54305" w:rsidRPr="00926830" w:rsidRDefault="00B54305" w:rsidP="00D7048A">
            <w:pPr>
              <w:snapToGrid w:val="0"/>
              <w:jc w:val="both"/>
              <w:rPr>
                <w:rFonts w:ascii="標楷體" w:eastAsia="標楷體" w:hAnsi="標楷體"/>
                <w:sz w:val="20"/>
                <w:szCs w:val="20"/>
              </w:rPr>
            </w:pPr>
            <w:r w:rsidRPr="00926830">
              <w:rPr>
                <w:rFonts w:ascii="標楷體" w:eastAsia="標楷體" w:hAnsi="標楷體"/>
                <w:sz w:val="20"/>
                <w:szCs w:val="20"/>
              </w:rPr>
              <w:t>3-2-3</w:t>
            </w:r>
          </w:p>
        </w:tc>
        <w:tc>
          <w:tcPr>
            <w:tcW w:w="438" w:type="pct"/>
          </w:tcPr>
          <w:p w:rsidR="00B54305" w:rsidRPr="0054134D" w:rsidRDefault="00B54305" w:rsidP="00D7048A">
            <w:pPr>
              <w:spacing w:line="320" w:lineRule="exact"/>
              <w:rPr>
                <w:rFonts w:ascii="標楷體" w:eastAsia="標楷體" w:hAnsi="標楷體" w:cs="Arial Unicode MS"/>
                <w:snapToGrid w:val="0"/>
                <w:color w:val="000000"/>
                <w:kern w:val="0"/>
                <w:sz w:val="20"/>
                <w:szCs w:val="20"/>
              </w:rPr>
            </w:pPr>
            <w:r w:rsidRPr="0054134D">
              <w:rPr>
                <w:rFonts w:ascii="標楷體" w:eastAsia="標楷體" w:hAnsi="標楷體" w:cs="Arial Unicode MS" w:hint="eastAsia"/>
                <w:snapToGrid w:val="0"/>
                <w:color w:val="000000"/>
                <w:kern w:val="0"/>
                <w:sz w:val="20"/>
                <w:szCs w:val="20"/>
              </w:rPr>
              <w:t>單元2熱和我們的生活</w:t>
            </w:r>
          </w:p>
          <w:p w:rsidR="00B54305" w:rsidRPr="0054134D" w:rsidRDefault="00B54305" w:rsidP="00D7048A">
            <w:pPr>
              <w:spacing w:line="320" w:lineRule="exact"/>
              <w:rPr>
                <w:rFonts w:ascii="標楷體" w:eastAsia="標楷體" w:hAnsi="標楷體" w:cs="Arial Unicode MS"/>
                <w:snapToGrid w:val="0"/>
                <w:color w:val="000000"/>
                <w:kern w:val="0"/>
                <w:sz w:val="20"/>
                <w:szCs w:val="20"/>
              </w:rPr>
            </w:pPr>
            <w:r w:rsidRPr="0054134D">
              <w:rPr>
                <w:rFonts w:ascii="標楷體" w:eastAsia="標楷體" w:hAnsi="標楷體" w:cs="Arial Unicode MS" w:hint="eastAsia"/>
                <w:snapToGrid w:val="0"/>
                <w:color w:val="000000"/>
                <w:kern w:val="0"/>
                <w:sz w:val="20"/>
                <w:szCs w:val="20"/>
              </w:rPr>
              <w:t>2.熱的傳播方式</w:t>
            </w:r>
          </w:p>
          <w:p w:rsidR="00B54305" w:rsidRPr="0054134D"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54134D">
              <w:rPr>
                <w:rFonts w:ascii="標楷體" w:eastAsia="標楷體" w:hAnsi="標楷體" w:cs="Arial Unicode MS" w:hint="eastAsia"/>
                <w:snapToGrid w:val="0"/>
                <w:color w:val="000000"/>
                <w:kern w:val="0"/>
                <w:sz w:val="20"/>
                <w:szCs w:val="20"/>
                <w:bdr w:val="single" w:sz="4" w:space="0" w:color="auto"/>
              </w:rPr>
              <w:t>性別平等教育</w:t>
            </w:r>
          </w:p>
          <w:p w:rsidR="00B54305" w:rsidRPr="0054134D"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54134D">
              <w:rPr>
                <w:rFonts w:ascii="標楷體" w:eastAsia="標楷體" w:hAnsi="標楷體" w:cs="Arial Unicode MS" w:hint="eastAsia"/>
                <w:snapToGrid w:val="0"/>
                <w:color w:val="000000"/>
                <w:kern w:val="0"/>
                <w:sz w:val="20"/>
                <w:szCs w:val="20"/>
                <w:bdr w:val="single" w:sz="4" w:space="0" w:color="auto"/>
              </w:rPr>
              <w:t>環境教育</w:t>
            </w:r>
          </w:p>
          <w:p w:rsidR="00B54305" w:rsidRPr="0054134D"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54134D">
              <w:rPr>
                <w:rFonts w:ascii="標楷體" w:eastAsia="標楷體" w:hAnsi="標楷體" w:cs="Arial Unicode MS" w:hint="eastAsia"/>
                <w:snapToGrid w:val="0"/>
                <w:color w:val="000000"/>
                <w:kern w:val="0"/>
                <w:sz w:val="20"/>
                <w:szCs w:val="20"/>
                <w:bdr w:val="single" w:sz="4" w:space="0" w:color="auto"/>
              </w:rPr>
              <w:t>資訊教育</w:t>
            </w:r>
          </w:p>
          <w:p w:rsidR="00B54305" w:rsidRPr="0054134D"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54134D">
              <w:rPr>
                <w:rFonts w:ascii="標楷體" w:eastAsia="標楷體" w:hAnsi="標楷體" w:cs="Arial Unicode MS" w:hint="eastAsia"/>
                <w:snapToGrid w:val="0"/>
                <w:color w:val="000000"/>
                <w:kern w:val="0"/>
                <w:sz w:val="20"/>
                <w:szCs w:val="20"/>
                <w:bdr w:val="single" w:sz="4" w:space="0" w:color="auto"/>
              </w:rPr>
              <w:t>生涯發展教育</w:t>
            </w:r>
          </w:p>
          <w:p w:rsidR="00B54305" w:rsidRPr="0054134D" w:rsidRDefault="00B54305" w:rsidP="00D7048A">
            <w:pPr>
              <w:spacing w:line="320" w:lineRule="exact"/>
              <w:rPr>
                <w:rFonts w:ascii="標楷體" w:eastAsia="標楷體" w:hAnsi="標楷體" w:cs="Arial Unicode MS"/>
                <w:snapToGrid w:val="0"/>
                <w:color w:val="000000"/>
                <w:kern w:val="0"/>
                <w:sz w:val="20"/>
                <w:szCs w:val="20"/>
              </w:rPr>
            </w:pPr>
            <w:r w:rsidRPr="0054134D">
              <w:rPr>
                <w:rFonts w:ascii="標楷體" w:eastAsia="標楷體" w:hAnsi="標楷體" w:cs="Arial Unicode MS"/>
                <w:snapToGrid w:val="0"/>
                <w:color w:val="000000"/>
                <w:kern w:val="0"/>
                <w:sz w:val="20"/>
                <w:szCs w:val="20"/>
              </w:rPr>
              <w:t>1-3-1-3</w:t>
            </w:r>
          </w:p>
          <w:p w:rsidR="00B54305" w:rsidRPr="0054134D" w:rsidRDefault="00B54305" w:rsidP="00D7048A">
            <w:pPr>
              <w:spacing w:line="320" w:lineRule="exact"/>
              <w:rPr>
                <w:rFonts w:ascii="標楷體" w:eastAsia="標楷體" w:hAnsi="標楷體" w:cs="Arial Unicode MS"/>
                <w:snapToGrid w:val="0"/>
                <w:color w:val="000000"/>
                <w:kern w:val="0"/>
                <w:sz w:val="20"/>
                <w:szCs w:val="20"/>
              </w:rPr>
            </w:pPr>
            <w:r w:rsidRPr="0054134D">
              <w:rPr>
                <w:rFonts w:ascii="標楷體" w:eastAsia="標楷體" w:hAnsi="標楷體" w:cs="Arial Unicode MS"/>
                <w:snapToGrid w:val="0"/>
                <w:color w:val="000000"/>
                <w:kern w:val="0"/>
                <w:sz w:val="20"/>
                <w:szCs w:val="20"/>
              </w:rPr>
              <w:t>1-3-2-2</w:t>
            </w:r>
          </w:p>
          <w:p w:rsidR="00B54305" w:rsidRPr="0054134D" w:rsidRDefault="00B54305" w:rsidP="00D7048A">
            <w:pPr>
              <w:spacing w:line="320" w:lineRule="exact"/>
              <w:rPr>
                <w:rFonts w:ascii="標楷體" w:eastAsia="標楷體" w:hAnsi="標楷體" w:cs="Arial Unicode MS"/>
                <w:snapToGrid w:val="0"/>
                <w:color w:val="000000"/>
                <w:kern w:val="0"/>
                <w:sz w:val="20"/>
                <w:szCs w:val="20"/>
              </w:rPr>
            </w:pPr>
            <w:r w:rsidRPr="0054134D">
              <w:rPr>
                <w:rFonts w:ascii="標楷體" w:eastAsia="標楷體" w:hAnsi="標楷體" w:cs="Arial Unicode MS"/>
                <w:snapToGrid w:val="0"/>
                <w:color w:val="000000"/>
                <w:kern w:val="0"/>
                <w:sz w:val="20"/>
                <w:szCs w:val="20"/>
              </w:rPr>
              <w:t>1-3-4-3</w:t>
            </w:r>
          </w:p>
          <w:p w:rsidR="00B54305" w:rsidRPr="0054134D" w:rsidRDefault="00B54305" w:rsidP="00D7048A">
            <w:pPr>
              <w:spacing w:line="320" w:lineRule="exact"/>
              <w:rPr>
                <w:rFonts w:ascii="標楷體" w:eastAsia="標楷體" w:hAnsi="標楷體" w:cs="Arial Unicode MS"/>
                <w:snapToGrid w:val="0"/>
                <w:color w:val="000000"/>
                <w:kern w:val="0"/>
                <w:sz w:val="20"/>
                <w:szCs w:val="20"/>
              </w:rPr>
            </w:pPr>
            <w:r w:rsidRPr="0054134D">
              <w:rPr>
                <w:rFonts w:ascii="標楷體" w:eastAsia="標楷體" w:hAnsi="標楷體" w:cs="Arial Unicode MS"/>
                <w:snapToGrid w:val="0"/>
                <w:color w:val="000000"/>
                <w:kern w:val="0"/>
                <w:sz w:val="20"/>
                <w:szCs w:val="20"/>
              </w:rPr>
              <w:t>1-3-4-4</w:t>
            </w:r>
          </w:p>
          <w:p w:rsidR="00B54305" w:rsidRPr="0054134D" w:rsidRDefault="00B54305" w:rsidP="00D7048A">
            <w:pPr>
              <w:spacing w:line="320" w:lineRule="exact"/>
              <w:rPr>
                <w:rFonts w:ascii="標楷體" w:eastAsia="標楷體" w:hAnsi="標楷體" w:cs="Arial Unicode MS"/>
                <w:snapToGrid w:val="0"/>
                <w:color w:val="000000"/>
                <w:kern w:val="0"/>
                <w:sz w:val="20"/>
                <w:szCs w:val="20"/>
              </w:rPr>
            </w:pPr>
            <w:r w:rsidRPr="0054134D">
              <w:rPr>
                <w:rFonts w:ascii="標楷體" w:eastAsia="標楷體" w:hAnsi="標楷體" w:cs="Arial Unicode MS"/>
                <w:snapToGrid w:val="0"/>
                <w:color w:val="000000"/>
                <w:kern w:val="0"/>
                <w:sz w:val="20"/>
                <w:szCs w:val="20"/>
              </w:rPr>
              <w:t>2-3-5-1</w:t>
            </w:r>
          </w:p>
          <w:p w:rsidR="00B54305" w:rsidRPr="0054134D" w:rsidRDefault="00B54305" w:rsidP="00D7048A">
            <w:pPr>
              <w:spacing w:line="320" w:lineRule="exact"/>
              <w:rPr>
                <w:rFonts w:ascii="標楷體" w:eastAsia="標楷體" w:hAnsi="標楷體" w:cs="Arial Unicode MS"/>
                <w:snapToGrid w:val="0"/>
                <w:color w:val="000000"/>
                <w:kern w:val="0"/>
                <w:sz w:val="20"/>
                <w:szCs w:val="20"/>
              </w:rPr>
            </w:pPr>
            <w:r w:rsidRPr="0054134D">
              <w:rPr>
                <w:rFonts w:ascii="標楷體" w:eastAsia="標楷體" w:hAnsi="標楷體" w:cs="Arial Unicode MS"/>
                <w:snapToGrid w:val="0"/>
                <w:color w:val="000000"/>
                <w:kern w:val="0"/>
                <w:sz w:val="20"/>
                <w:szCs w:val="20"/>
              </w:rPr>
              <w:t>3-3-0-5</w:t>
            </w:r>
          </w:p>
          <w:p w:rsidR="00B54305" w:rsidRPr="0054134D" w:rsidRDefault="00B54305" w:rsidP="00D7048A">
            <w:pPr>
              <w:spacing w:line="320" w:lineRule="exact"/>
              <w:rPr>
                <w:rFonts w:ascii="標楷體" w:eastAsia="標楷體" w:hAnsi="標楷體" w:cs="Arial Unicode MS"/>
                <w:snapToGrid w:val="0"/>
                <w:color w:val="000000"/>
                <w:kern w:val="0"/>
                <w:sz w:val="20"/>
                <w:szCs w:val="20"/>
              </w:rPr>
            </w:pPr>
            <w:r w:rsidRPr="0054134D">
              <w:rPr>
                <w:rFonts w:ascii="標楷體" w:eastAsia="標楷體" w:hAnsi="標楷體" w:cs="Arial Unicode MS"/>
                <w:snapToGrid w:val="0"/>
                <w:color w:val="000000"/>
                <w:kern w:val="0"/>
                <w:sz w:val="20"/>
                <w:szCs w:val="20"/>
              </w:rPr>
              <w:t>6-3-2-3</w:t>
            </w:r>
          </w:p>
          <w:p w:rsidR="00B54305" w:rsidRPr="005B24A9" w:rsidRDefault="00B54305" w:rsidP="00D7048A">
            <w:pPr>
              <w:tabs>
                <w:tab w:val="left" w:pos="2595"/>
              </w:tabs>
              <w:spacing w:line="320" w:lineRule="exact"/>
              <w:rPr>
                <w:rFonts w:ascii="標楷體" w:eastAsia="標楷體" w:hAnsi="標楷體" w:cs="Times New Roman"/>
                <w:snapToGrid w:val="0"/>
                <w:color w:val="000000"/>
                <w:kern w:val="0"/>
              </w:rPr>
            </w:pPr>
            <w:r w:rsidRPr="0054134D">
              <w:rPr>
                <w:rFonts w:ascii="標楷體" w:eastAsia="標楷體" w:hAnsi="標楷體" w:cs="Arial Unicode MS"/>
                <w:snapToGrid w:val="0"/>
                <w:color w:val="000000"/>
                <w:kern w:val="0"/>
                <w:sz w:val="20"/>
                <w:szCs w:val="20"/>
              </w:rPr>
              <w:t>7-3-0-4</w:t>
            </w:r>
          </w:p>
        </w:tc>
        <w:tc>
          <w:tcPr>
            <w:tcW w:w="389" w:type="pct"/>
          </w:tcPr>
          <w:p w:rsidR="00B54305" w:rsidRPr="00F04D7B" w:rsidRDefault="00B54305" w:rsidP="00D7048A">
            <w:pPr>
              <w:snapToGrid w:val="0"/>
              <w:jc w:val="both"/>
              <w:rPr>
                <w:rFonts w:ascii="標楷體" w:eastAsia="標楷體" w:hAnsi="標楷體"/>
                <w:sz w:val="20"/>
                <w:szCs w:val="20"/>
              </w:rPr>
            </w:pPr>
            <w:r w:rsidRPr="00F04D7B">
              <w:rPr>
                <w:rFonts w:ascii="標楷體" w:eastAsia="標楷體" w:hAnsi="標楷體" w:hint="eastAsia"/>
                <w:sz w:val="20"/>
                <w:szCs w:val="20"/>
              </w:rPr>
              <w:t>第二單元生產與消費</w:t>
            </w:r>
          </w:p>
          <w:p w:rsidR="00B54305" w:rsidRDefault="00B54305" w:rsidP="00D7048A">
            <w:pPr>
              <w:snapToGrid w:val="0"/>
              <w:jc w:val="both"/>
              <w:rPr>
                <w:rFonts w:ascii="標楷體" w:eastAsia="標楷體" w:hAnsi="標楷體"/>
                <w:sz w:val="20"/>
                <w:szCs w:val="20"/>
              </w:rPr>
            </w:pPr>
            <w:r w:rsidRPr="00F04D7B">
              <w:rPr>
                <w:rFonts w:ascii="標楷體" w:eastAsia="標楷體" w:hAnsi="標楷體" w:hint="eastAsia"/>
                <w:sz w:val="20"/>
                <w:szCs w:val="20"/>
              </w:rPr>
              <w:t>第2課消費與生活</w:t>
            </w:r>
          </w:p>
          <w:p w:rsidR="00B54305" w:rsidRPr="00F04D7B" w:rsidRDefault="00B54305" w:rsidP="00D7048A">
            <w:pPr>
              <w:snapToGrid w:val="0"/>
              <w:jc w:val="both"/>
              <w:rPr>
                <w:rFonts w:ascii="標楷體" w:eastAsia="標楷體" w:hAnsi="標楷體"/>
                <w:sz w:val="20"/>
                <w:szCs w:val="20"/>
                <w:bdr w:val="single" w:sz="4" w:space="0" w:color="auto"/>
              </w:rPr>
            </w:pPr>
            <w:r w:rsidRPr="00F04D7B">
              <w:rPr>
                <w:rFonts w:ascii="標楷體" w:eastAsia="標楷體" w:hAnsi="標楷體" w:hint="eastAsia"/>
                <w:sz w:val="20"/>
                <w:szCs w:val="20"/>
                <w:bdr w:val="single" w:sz="4" w:space="0" w:color="auto"/>
              </w:rPr>
              <w:t>家政教育</w:t>
            </w:r>
          </w:p>
          <w:p w:rsidR="00B54305" w:rsidRPr="00F04D7B" w:rsidRDefault="00B54305" w:rsidP="00D7048A">
            <w:pPr>
              <w:snapToGrid w:val="0"/>
              <w:jc w:val="both"/>
              <w:rPr>
                <w:rFonts w:ascii="標楷體" w:eastAsia="標楷體" w:hAnsi="標楷體"/>
                <w:sz w:val="20"/>
                <w:szCs w:val="20"/>
              </w:rPr>
            </w:pPr>
            <w:r w:rsidRPr="00F04D7B">
              <w:rPr>
                <w:rFonts w:ascii="標楷體" w:eastAsia="標楷體" w:hAnsi="標楷體"/>
                <w:sz w:val="20"/>
                <w:szCs w:val="20"/>
              </w:rPr>
              <w:t>3-3-5</w:t>
            </w:r>
          </w:p>
          <w:p w:rsidR="00B54305" w:rsidRPr="00926830" w:rsidRDefault="00B54305" w:rsidP="00D7048A">
            <w:pPr>
              <w:snapToGrid w:val="0"/>
              <w:jc w:val="both"/>
              <w:rPr>
                <w:rFonts w:ascii="標楷體" w:eastAsia="標楷體" w:hAnsi="標楷體"/>
                <w:sz w:val="20"/>
                <w:szCs w:val="20"/>
              </w:rPr>
            </w:pPr>
            <w:r w:rsidRPr="00F04D7B">
              <w:rPr>
                <w:rFonts w:ascii="標楷體" w:eastAsia="標楷體" w:hAnsi="標楷體"/>
                <w:sz w:val="20"/>
                <w:szCs w:val="20"/>
              </w:rPr>
              <w:t>3-3-6</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貳、表演任我行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一、千變萬化的劇場</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人權教育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環境教育</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hint="eastAsia"/>
                <w:color w:val="000000"/>
                <w:sz w:val="20"/>
                <w:szCs w:val="20"/>
              </w:rPr>
              <w:t>（3）</w:t>
            </w:r>
          </w:p>
          <w:p w:rsidR="00B54305" w:rsidRPr="00926830" w:rsidRDefault="00B54305" w:rsidP="00D7048A">
            <w:pPr>
              <w:snapToGrid w:val="0"/>
              <w:jc w:val="both"/>
              <w:rPr>
                <w:rFonts w:ascii="標楷體" w:eastAsia="標楷體" w:hAnsi="標楷體"/>
                <w:sz w:val="20"/>
                <w:szCs w:val="20"/>
              </w:rPr>
            </w:pPr>
            <w:r w:rsidRPr="00147691">
              <w:rPr>
                <w:rFonts w:ascii="標楷體" w:eastAsia="標楷體" w:hAnsi="標楷體" w:hint="eastAsia"/>
                <w:bCs/>
                <w:color w:val="000000"/>
                <w:sz w:val="20"/>
                <w:szCs w:val="20"/>
              </w:rPr>
              <w:t>3-3-12</w:t>
            </w:r>
          </w:p>
        </w:tc>
        <w:tc>
          <w:tcPr>
            <w:tcW w:w="487" w:type="pct"/>
            <w:tcBorders>
              <w:bottom w:val="single" w:sz="4" w:space="0" w:color="auto"/>
            </w:tcBorders>
          </w:tcPr>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CA7792">
              <w:rPr>
                <w:rFonts w:ascii="標楷體" w:eastAsia="標楷體" w:hAnsi="標楷體" w:cs="Times New Roman" w:hint="eastAsia"/>
                <w:bCs/>
                <w:snapToGrid w:val="0"/>
                <w:color w:val="000000"/>
                <w:kern w:val="0"/>
                <w:sz w:val="20"/>
                <w:szCs w:val="20"/>
              </w:rPr>
              <w:t>二、你我更靠近</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CA7792">
              <w:rPr>
                <w:rFonts w:ascii="標楷體" w:eastAsia="標楷體" w:hAnsi="標楷體" w:cs="Times New Roman" w:hint="eastAsia"/>
                <w:bCs/>
                <w:snapToGrid w:val="0"/>
                <w:color w:val="000000"/>
                <w:kern w:val="0"/>
                <w:sz w:val="20"/>
                <w:szCs w:val="20"/>
              </w:rPr>
              <w:t>2.溝通管道多</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家政教育</w:t>
            </w:r>
          </w:p>
          <w:p w:rsidR="00B54305" w:rsidRPr="005B24A9" w:rsidRDefault="00B54305" w:rsidP="00D7048A">
            <w:pPr>
              <w:spacing w:line="320" w:lineRule="exact"/>
              <w:rPr>
                <w:rFonts w:ascii="標楷體" w:eastAsia="標楷體" w:hAnsi="標楷體" w:cs="Times New Roman"/>
                <w:snapToGrid w:val="0"/>
                <w:color w:val="000000"/>
                <w:kern w:val="0"/>
              </w:rPr>
            </w:pPr>
            <w:r w:rsidRPr="00CA7792">
              <w:rPr>
                <w:rFonts w:ascii="標楷體" w:eastAsia="標楷體" w:hAnsi="標楷體" w:cs="Times New Roman"/>
                <w:bCs/>
                <w:snapToGrid w:val="0"/>
                <w:color w:val="000000"/>
                <w:kern w:val="0"/>
                <w:sz w:val="20"/>
                <w:szCs w:val="20"/>
              </w:rPr>
              <w:t>2-3-3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三、舞躍大地 樂悠游／1．原住民舞蹈之美3-2-1,3-2-2,4-2-5【性別平等教育】【生涯發展教育】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9</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10/20</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10/26</w:t>
            </w:r>
          </w:p>
        </w:tc>
        <w:tc>
          <w:tcPr>
            <w:tcW w:w="524" w:type="pct"/>
            <w:vAlign w:val="center"/>
          </w:tcPr>
          <w:p w:rsidR="00B54305" w:rsidRPr="00042404" w:rsidRDefault="00B54305" w:rsidP="00D7048A">
            <w:pPr>
              <w:snapToGrid w:val="0"/>
              <w:rPr>
                <w:rFonts w:ascii="標楷體" w:eastAsia="標楷體" w:hAnsi="標楷體"/>
              </w:rPr>
            </w:pPr>
          </w:p>
        </w:tc>
        <w:tc>
          <w:tcPr>
            <w:tcW w:w="550" w:type="pct"/>
            <w:vAlign w:val="center"/>
          </w:tcPr>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語文天地二</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5-3-1-1</w:t>
            </w:r>
          </w:p>
          <w:p w:rsidR="00B54305" w:rsidRPr="00042404" w:rsidRDefault="00B54305" w:rsidP="00D7048A">
            <w:pPr>
              <w:snapToGrid w:val="0"/>
              <w:rPr>
                <w:rFonts w:ascii="標楷體" w:eastAsia="標楷體" w:hAnsi="標楷體"/>
              </w:rPr>
            </w:pPr>
          </w:p>
        </w:tc>
        <w:tc>
          <w:tcPr>
            <w:tcW w:w="376" w:type="pct"/>
          </w:tcPr>
          <w:p w:rsidR="00B54305" w:rsidRPr="000D0656"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二、進步的科技</w:t>
            </w:r>
          </w:p>
          <w:p w:rsidR="00B54305" w:rsidRPr="000D0656"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3.電腦會曉揀塗豆</w:t>
            </w:r>
          </w:p>
          <w:p w:rsidR="00B54305" w:rsidRPr="000D0656" w:rsidRDefault="00B54305" w:rsidP="00D7048A">
            <w:pPr>
              <w:snapToGrid w:val="0"/>
              <w:jc w:val="both"/>
              <w:rPr>
                <w:rFonts w:ascii="標楷體" w:eastAsia="標楷體" w:hAnsi="標楷體"/>
                <w:sz w:val="20"/>
                <w:szCs w:val="20"/>
                <w:bdr w:val="single" w:sz="4" w:space="0" w:color="auto"/>
              </w:rPr>
            </w:pPr>
            <w:r w:rsidRPr="000D0656">
              <w:rPr>
                <w:rFonts w:ascii="標楷體" w:eastAsia="標楷體" w:hAnsi="標楷體" w:hint="eastAsia"/>
                <w:sz w:val="20"/>
                <w:szCs w:val="20"/>
                <w:bdr w:val="single" w:sz="4" w:space="0" w:color="auto"/>
              </w:rPr>
              <w:t>資訊教育</w:t>
            </w:r>
          </w:p>
          <w:p w:rsidR="00B54305" w:rsidRDefault="00B54305" w:rsidP="00D7048A">
            <w:pPr>
              <w:snapToGrid w:val="0"/>
              <w:jc w:val="both"/>
              <w:rPr>
                <w:rFonts w:ascii="標楷體" w:eastAsia="標楷體" w:hAnsi="標楷體"/>
                <w:sz w:val="20"/>
                <w:szCs w:val="20"/>
              </w:rPr>
            </w:pPr>
            <w:r w:rsidRPr="000D0656">
              <w:rPr>
                <w:rFonts w:ascii="標楷體" w:eastAsia="標楷體" w:hAnsi="標楷體"/>
                <w:sz w:val="20"/>
                <w:szCs w:val="20"/>
              </w:rPr>
              <w:t>4-3-2</w:t>
            </w:r>
          </w:p>
          <w:p w:rsidR="00B54305" w:rsidRPr="002D11DA" w:rsidRDefault="00B54305" w:rsidP="00D7048A">
            <w:pPr>
              <w:snapToGrid w:val="0"/>
              <w:jc w:val="both"/>
              <w:rPr>
                <w:rFonts w:ascii="標楷體" w:eastAsia="標楷體" w:hAnsi="標楷體"/>
                <w:sz w:val="20"/>
                <w:szCs w:val="20"/>
                <w:bdr w:val="single" w:sz="4" w:space="0" w:color="auto"/>
              </w:rPr>
            </w:pPr>
            <w:r w:rsidRPr="002D11DA">
              <w:rPr>
                <w:rFonts w:ascii="標楷體" w:eastAsia="標楷體" w:hAnsi="標楷體" w:hint="eastAsia"/>
                <w:sz w:val="20"/>
                <w:szCs w:val="20"/>
                <w:bdr w:val="single" w:sz="4" w:space="0" w:color="auto"/>
              </w:rPr>
              <w:t>人權教育</w:t>
            </w:r>
          </w:p>
          <w:p w:rsidR="00B54305" w:rsidRPr="000D0656" w:rsidRDefault="00B54305" w:rsidP="00D7048A">
            <w:pPr>
              <w:snapToGrid w:val="0"/>
              <w:jc w:val="both"/>
              <w:rPr>
                <w:rFonts w:ascii="標楷體" w:eastAsia="標楷體" w:hAnsi="標楷體"/>
                <w:sz w:val="20"/>
                <w:szCs w:val="20"/>
              </w:rPr>
            </w:pPr>
            <w:r w:rsidRPr="002D11DA">
              <w:rPr>
                <w:rFonts w:ascii="標楷體" w:eastAsia="標楷體" w:hAnsi="標楷體"/>
                <w:sz w:val="20"/>
                <w:szCs w:val="20"/>
              </w:rPr>
              <w:t>1-3-3</w:t>
            </w:r>
          </w:p>
          <w:p w:rsidR="00B54305" w:rsidRPr="000D0656"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1-3-7</w:t>
            </w:r>
          </w:p>
          <w:p w:rsidR="00B54305"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1-3-8</w:t>
            </w:r>
          </w:p>
          <w:p w:rsidR="00B54305"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2-3-2</w:t>
            </w:r>
          </w:p>
          <w:p w:rsidR="00B54305"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2-3-4</w:t>
            </w:r>
          </w:p>
          <w:p w:rsidR="00B54305"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2-3-5</w:t>
            </w:r>
          </w:p>
          <w:p w:rsidR="00B54305"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2-3-6</w:t>
            </w:r>
          </w:p>
          <w:p w:rsidR="00B54305" w:rsidRDefault="00B54305" w:rsidP="00D7048A">
            <w:pPr>
              <w:snapToGrid w:val="0"/>
              <w:jc w:val="both"/>
              <w:rPr>
                <w:rFonts w:ascii="標楷體" w:eastAsia="標楷體" w:hAnsi="標楷體"/>
                <w:sz w:val="20"/>
                <w:szCs w:val="20"/>
              </w:rPr>
            </w:pPr>
            <w:r w:rsidRPr="000D0656">
              <w:rPr>
                <w:rFonts w:ascii="標楷體" w:eastAsia="標楷體" w:hAnsi="標楷體" w:hint="eastAsia"/>
                <w:sz w:val="20"/>
                <w:szCs w:val="20"/>
              </w:rPr>
              <w:t>2-3-9</w:t>
            </w:r>
          </w:p>
          <w:p w:rsidR="00B54305" w:rsidRPr="00DA5451" w:rsidRDefault="00B54305" w:rsidP="00D7048A">
            <w:pPr>
              <w:snapToGrid w:val="0"/>
              <w:jc w:val="both"/>
              <w:rPr>
                <w:rFonts w:ascii="新細明體" w:hAnsi="新細明體"/>
                <w:sz w:val="18"/>
                <w:szCs w:val="18"/>
              </w:rPr>
            </w:pPr>
            <w:r w:rsidRPr="000D0656">
              <w:rPr>
                <w:rFonts w:ascii="標楷體" w:eastAsia="標楷體" w:hAnsi="標楷體" w:hint="eastAsia"/>
                <w:sz w:val="20"/>
                <w:szCs w:val="20"/>
              </w:rPr>
              <w:t>5-3-2</w:t>
            </w:r>
          </w:p>
        </w:tc>
        <w:tc>
          <w:tcPr>
            <w:tcW w:w="389" w:type="pct"/>
          </w:tcPr>
          <w:p w:rsidR="00B54305" w:rsidRPr="00790E6F" w:rsidRDefault="00B54305" w:rsidP="00D7048A">
            <w:pPr>
              <w:snapToGrid w:val="0"/>
              <w:jc w:val="both"/>
              <w:rPr>
                <w:rFonts w:ascii="標楷體" w:eastAsia="標楷體" w:hAnsi="標楷體"/>
                <w:sz w:val="20"/>
                <w:szCs w:val="20"/>
              </w:rPr>
            </w:pPr>
            <w:r w:rsidRPr="00790E6F">
              <w:rPr>
                <w:rFonts w:ascii="標楷體" w:eastAsia="標楷體" w:hAnsi="標楷體" w:hint="eastAsia"/>
                <w:sz w:val="20"/>
                <w:szCs w:val="20"/>
              </w:rPr>
              <w:t>Review 1</w:t>
            </w:r>
          </w:p>
          <w:p w:rsidR="00B54305" w:rsidRPr="00DA1539" w:rsidRDefault="00B54305" w:rsidP="00D7048A">
            <w:pPr>
              <w:widowControl/>
              <w:rPr>
                <w:rFonts w:ascii="新細明體" w:hAnsi="新細明體" w:cs="新細明體"/>
                <w:kern w:val="0"/>
                <w:bdr w:val="single" w:sz="4" w:space="0" w:color="auto"/>
              </w:rPr>
            </w:pPr>
            <w:r w:rsidRPr="00DA1539">
              <w:rPr>
                <w:rFonts w:ascii="Times New Roman" w:hAnsi="Times New Roman" w:cs="Times New Roman"/>
                <w:color w:val="000000"/>
                <w:kern w:val="0"/>
                <w:sz w:val="16"/>
                <w:szCs w:val="16"/>
                <w:bdr w:val="single" w:sz="4" w:space="0" w:color="auto"/>
              </w:rPr>
              <w:t>生涯發展教育</w:t>
            </w:r>
          </w:p>
          <w:p w:rsidR="00B54305" w:rsidRPr="00DA1539" w:rsidRDefault="00B54305" w:rsidP="00D7048A">
            <w:pPr>
              <w:widowControl/>
              <w:rPr>
                <w:rFonts w:ascii="新細明體" w:hAnsi="新細明體" w:cs="新細明體"/>
                <w:kern w:val="0"/>
              </w:rPr>
            </w:pPr>
            <w:r w:rsidRPr="00DA1539">
              <w:rPr>
                <w:rFonts w:ascii="Times New Roman" w:hAnsi="Times New Roman" w:cs="Times New Roman"/>
                <w:color w:val="000000"/>
                <w:kern w:val="0"/>
                <w:sz w:val="16"/>
                <w:szCs w:val="16"/>
              </w:rPr>
              <w:t>3-2-1</w:t>
            </w:r>
            <w:r w:rsidRPr="00DA1539">
              <w:rPr>
                <w:rFonts w:ascii="新細明體" w:hAnsi="新細明體" w:cs="新細明體"/>
                <w:kern w:val="0"/>
              </w:rPr>
              <w:t xml:space="preserve"> </w:t>
            </w:r>
          </w:p>
          <w:p w:rsidR="00B54305" w:rsidRPr="00DA1539" w:rsidRDefault="00B54305" w:rsidP="00D7048A">
            <w:pPr>
              <w:widowControl/>
              <w:rPr>
                <w:rFonts w:ascii="新細明體" w:hAnsi="新細明體" w:cs="新細明體"/>
                <w:kern w:val="0"/>
              </w:rPr>
            </w:pPr>
            <w:r w:rsidRPr="00DA1539">
              <w:rPr>
                <w:rFonts w:ascii="Times New Roman" w:hAnsi="Times New Roman" w:cs="Times New Roman"/>
                <w:color w:val="000000"/>
                <w:kern w:val="0"/>
                <w:sz w:val="16"/>
                <w:szCs w:val="16"/>
              </w:rPr>
              <w:t>3-2-2</w:t>
            </w:r>
            <w:r w:rsidRPr="00DA1539">
              <w:rPr>
                <w:rFonts w:ascii="新細明體" w:hAnsi="新細明體" w:cs="新細明體"/>
                <w:kern w:val="0"/>
              </w:rPr>
              <w:t xml:space="preserve"> </w:t>
            </w:r>
          </w:p>
          <w:p w:rsidR="00B54305" w:rsidRPr="00DA1539" w:rsidRDefault="00B54305" w:rsidP="00D7048A">
            <w:pPr>
              <w:widowControl/>
              <w:rPr>
                <w:rFonts w:ascii="新細明體" w:hAnsi="新細明體" w:cs="新細明體"/>
                <w:kern w:val="0"/>
                <w:bdr w:val="single" w:sz="4" w:space="0" w:color="auto"/>
              </w:rPr>
            </w:pPr>
            <w:r w:rsidRPr="00DA1539">
              <w:rPr>
                <w:rFonts w:ascii="Times New Roman" w:hAnsi="Times New Roman" w:cs="Times New Roman"/>
                <w:color w:val="000000"/>
                <w:kern w:val="0"/>
                <w:sz w:val="16"/>
                <w:szCs w:val="16"/>
                <w:bdr w:val="single" w:sz="4" w:space="0" w:color="auto"/>
              </w:rPr>
              <w:t>家政教育</w:t>
            </w:r>
          </w:p>
          <w:p w:rsidR="00B54305" w:rsidRDefault="00B54305" w:rsidP="00D7048A">
            <w:pPr>
              <w:widowControl/>
              <w:rPr>
                <w:rFonts w:ascii="Times New Roman" w:hAnsi="Times New Roman" w:cs="Times New Roman"/>
                <w:color w:val="000000"/>
                <w:kern w:val="0"/>
                <w:sz w:val="16"/>
                <w:szCs w:val="16"/>
              </w:rPr>
            </w:pPr>
            <w:r w:rsidRPr="00DA1539">
              <w:rPr>
                <w:rFonts w:ascii="Times New Roman" w:hAnsi="Times New Roman" w:cs="Times New Roman"/>
                <w:color w:val="000000"/>
                <w:kern w:val="0"/>
                <w:sz w:val="16"/>
                <w:szCs w:val="16"/>
              </w:rPr>
              <w:t>3-1-5</w:t>
            </w:r>
          </w:p>
          <w:p w:rsidR="00B54305" w:rsidRPr="00DA1539" w:rsidRDefault="00B54305" w:rsidP="00D7048A">
            <w:pPr>
              <w:widowControl/>
              <w:rPr>
                <w:rFonts w:ascii="新細明體" w:hAnsi="新細明體" w:cs="新細明體"/>
                <w:kern w:val="0"/>
                <w:bdr w:val="single" w:sz="4" w:space="0" w:color="auto"/>
              </w:rPr>
            </w:pPr>
            <w:r w:rsidRPr="00DA1539">
              <w:rPr>
                <w:rFonts w:ascii="Times New Roman" w:hAnsi="Times New Roman" w:cs="Times New Roman"/>
                <w:color w:val="000000"/>
                <w:kern w:val="0"/>
                <w:sz w:val="16"/>
                <w:szCs w:val="16"/>
                <w:bdr w:val="single" w:sz="4" w:space="0" w:color="auto"/>
              </w:rPr>
              <w:t>環境教育</w:t>
            </w:r>
          </w:p>
          <w:p w:rsidR="00B54305" w:rsidRPr="00DA1539" w:rsidRDefault="00B54305" w:rsidP="00D7048A">
            <w:pPr>
              <w:widowControl/>
              <w:rPr>
                <w:rFonts w:ascii="新細明體" w:hAnsi="新細明體" w:cs="新細明體"/>
                <w:kern w:val="0"/>
              </w:rPr>
            </w:pPr>
            <w:r w:rsidRPr="00DA1539">
              <w:rPr>
                <w:rFonts w:ascii="Times New Roman" w:hAnsi="Times New Roman" w:cs="Times New Roman"/>
                <w:color w:val="000000"/>
                <w:kern w:val="0"/>
                <w:sz w:val="16"/>
                <w:szCs w:val="16"/>
              </w:rPr>
              <w:t>1-1-1</w:t>
            </w:r>
            <w:r w:rsidRPr="00DA1539">
              <w:rPr>
                <w:rFonts w:ascii="新細明體" w:hAnsi="新細明體" w:cs="新細明體"/>
                <w:kern w:val="0"/>
              </w:rPr>
              <w:t xml:space="preserve"> </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Pr="00DA1539" w:rsidRDefault="00B54305" w:rsidP="00D7048A">
            <w:pPr>
              <w:spacing w:line="0" w:lineRule="atLeast"/>
              <w:rPr>
                <w:color w:val="000000"/>
                <w:kern w:val="0"/>
                <w:sz w:val="20"/>
                <w:szCs w:val="20"/>
              </w:rPr>
            </w:pPr>
            <w:r>
              <w:rPr>
                <w:rFonts w:ascii="標楷體" w:eastAsia="標楷體" w:hAnsi="標楷體"/>
                <w:sz w:val="20"/>
                <w:szCs w:val="20"/>
              </w:rPr>
              <w:t>6-1-1</w:t>
            </w:r>
          </w:p>
          <w:p w:rsidR="00B54305" w:rsidRPr="00D8659D" w:rsidRDefault="00B54305" w:rsidP="00D7048A">
            <w:pPr>
              <w:snapToGrid w:val="0"/>
              <w:jc w:val="both"/>
              <w:rPr>
                <w:rFonts w:ascii="標楷體" w:eastAsia="標楷體" w:hAnsi="標楷體"/>
                <w:sz w:val="20"/>
                <w:szCs w:val="20"/>
              </w:rPr>
            </w:pPr>
          </w:p>
        </w:tc>
        <w:tc>
          <w:tcPr>
            <w:tcW w:w="487" w:type="pct"/>
          </w:tcPr>
          <w:p w:rsidR="00B54305" w:rsidRPr="00D8659D" w:rsidRDefault="00B54305" w:rsidP="00D7048A">
            <w:pPr>
              <w:snapToGrid w:val="0"/>
              <w:jc w:val="both"/>
              <w:rPr>
                <w:rFonts w:ascii="標楷體" w:eastAsia="標楷體" w:hAnsi="標楷體"/>
                <w:sz w:val="20"/>
                <w:szCs w:val="20"/>
              </w:rPr>
            </w:pPr>
            <w:r w:rsidRPr="00D8659D">
              <w:rPr>
                <w:rFonts w:ascii="標楷體" w:eastAsia="標楷體" w:hAnsi="標楷體" w:hint="eastAsia"/>
                <w:sz w:val="20"/>
                <w:szCs w:val="20"/>
              </w:rPr>
              <w:t>1.理解扇形弧長和周長的計算方法。</w:t>
            </w:r>
          </w:p>
          <w:p w:rsidR="00B54305" w:rsidRDefault="00B54305" w:rsidP="00D7048A">
            <w:pPr>
              <w:snapToGrid w:val="0"/>
              <w:jc w:val="both"/>
              <w:rPr>
                <w:rFonts w:ascii="標楷體" w:eastAsia="標楷體" w:hAnsi="標楷體"/>
                <w:sz w:val="20"/>
                <w:szCs w:val="20"/>
              </w:rPr>
            </w:pPr>
            <w:r w:rsidRPr="00D8659D">
              <w:rPr>
                <w:rFonts w:ascii="標楷體" w:eastAsia="標楷體" w:hAnsi="標楷體" w:hint="eastAsia"/>
                <w:sz w:val="20"/>
                <w:szCs w:val="20"/>
              </w:rPr>
              <w:t>2.解決各種和圓或扇形有關的周長問題。</w:t>
            </w:r>
          </w:p>
          <w:p w:rsidR="00B54305" w:rsidRPr="00D8659D" w:rsidRDefault="00B54305" w:rsidP="00D7048A">
            <w:pPr>
              <w:snapToGrid w:val="0"/>
              <w:jc w:val="both"/>
              <w:rPr>
                <w:rFonts w:ascii="標楷體" w:eastAsia="標楷體" w:hAnsi="標楷體"/>
                <w:sz w:val="20"/>
                <w:szCs w:val="20"/>
                <w:bdr w:val="single" w:sz="4" w:space="0" w:color="auto"/>
              </w:rPr>
            </w:pPr>
            <w:r w:rsidRPr="00D8659D">
              <w:rPr>
                <w:rFonts w:ascii="標楷體" w:eastAsia="標楷體" w:hAnsi="標楷體" w:hint="eastAsia"/>
                <w:sz w:val="20"/>
                <w:szCs w:val="20"/>
                <w:bdr w:val="single" w:sz="4" w:space="0" w:color="auto"/>
              </w:rPr>
              <w:t>資訊教育</w:t>
            </w:r>
          </w:p>
          <w:p w:rsidR="00B54305" w:rsidRPr="00D8659D" w:rsidRDefault="00B54305" w:rsidP="00D7048A">
            <w:pPr>
              <w:snapToGrid w:val="0"/>
              <w:jc w:val="both"/>
              <w:rPr>
                <w:rFonts w:ascii="標楷體" w:eastAsia="標楷體" w:hAnsi="標楷體"/>
                <w:sz w:val="20"/>
                <w:szCs w:val="20"/>
              </w:rPr>
            </w:pPr>
            <w:r w:rsidRPr="00D8659D">
              <w:rPr>
                <w:rFonts w:ascii="標楷體" w:eastAsia="標楷體" w:hAnsi="標楷體"/>
                <w:sz w:val="20"/>
                <w:szCs w:val="20"/>
              </w:rPr>
              <w:t>4-3-6</w:t>
            </w:r>
          </w:p>
        </w:tc>
        <w:tc>
          <w:tcPr>
            <w:tcW w:w="438" w:type="pct"/>
          </w:tcPr>
          <w:p w:rsidR="00B54305" w:rsidRPr="00AE7FB4"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hint="eastAsia"/>
                <w:snapToGrid w:val="0"/>
                <w:color w:val="000000"/>
                <w:kern w:val="0"/>
                <w:sz w:val="20"/>
                <w:szCs w:val="20"/>
              </w:rPr>
              <w:t>單元2熱和我們的生活</w:t>
            </w:r>
          </w:p>
          <w:p w:rsidR="00B54305" w:rsidRPr="00AE7FB4"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hint="eastAsia"/>
                <w:snapToGrid w:val="0"/>
                <w:color w:val="000000"/>
                <w:kern w:val="0"/>
                <w:sz w:val="20"/>
                <w:szCs w:val="20"/>
              </w:rPr>
              <w:t>3.炎熱地區的房屋建築</w:t>
            </w:r>
          </w:p>
          <w:p w:rsidR="00B54305" w:rsidRPr="00AE7FB4"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AE7FB4">
              <w:rPr>
                <w:rFonts w:ascii="標楷體" w:eastAsia="標楷體" w:hAnsi="標楷體" w:cs="Arial Unicode MS" w:hint="eastAsia"/>
                <w:snapToGrid w:val="0"/>
                <w:color w:val="000000"/>
                <w:kern w:val="0"/>
                <w:sz w:val="20"/>
                <w:szCs w:val="20"/>
                <w:bdr w:val="single" w:sz="4" w:space="0" w:color="auto"/>
              </w:rPr>
              <w:t>性別平等教育</w:t>
            </w:r>
          </w:p>
          <w:p w:rsidR="00B54305" w:rsidRPr="00AE7FB4"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AE7FB4">
              <w:rPr>
                <w:rFonts w:ascii="標楷體" w:eastAsia="標楷體" w:hAnsi="標楷體" w:cs="Arial Unicode MS" w:hint="eastAsia"/>
                <w:snapToGrid w:val="0"/>
                <w:color w:val="000000"/>
                <w:kern w:val="0"/>
                <w:sz w:val="20"/>
                <w:szCs w:val="20"/>
                <w:bdr w:val="single" w:sz="4" w:space="0" w:color="auto"/>
              </w:rPr>
              <w:t>環境教育</w:t>
            </w:r>
          </w:p>
          <w:p w:rsidR="00B54305" w:rsidRPr="00AE7FB4"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AE7FB4">
              <w:rPr>
                <w:rFonts w:ascii="標楷體" w:eastAsia="標楷體" w:hAnsi="標楷體" w:cs="Arial Unicode MS" w:hint="eastAsia"/>
                <w:snapToGrid w:val="0"/>
                <w:color w:val="000000"/>
                <w:kern w:val="0"/>
                <w:sz w:val="20"/>
                <w:szCs w:val="20"/>
                <w:bdr w:val="single" w:sz="4" w:space="0" w:color="auto"/>
              </w:rPr>
              <w:t>資訊教育</w:t>
            </w:r>
          </w:p>
          <w:p w:rsidR="00B54305" w:rsidRPr="00AE7FB4"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AE7FB4">
              <w:rPr>
                <w:rFonts w:ascii="標楷體" w:eastAsia="標楷體" w:hAnsi="標楷體" w:cs="Arial Unicode MS" w:hint="eastAsia"/>
                <w:snapToGrid w:val="0"/>
                <w:color w:val="000000"/>
                <w:kern w:val="0"/>
                <w:sz w:val="20"/>
                <w:szCs w:val="20"/>
                <w:bdr w:val="single" w:sz="4" w:space="0" w:color="auto"/>
              </w:rPr>
              <w:t>家政教育</w:t>
            </w:r>
          </w:p>
          <w:p w:rsidR="00B54305" w:rsidRPr="00AE7FB4"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snapToGrid w:val="0"/>
                <w:color w:val="000000"/>
                <w:kern w:val="0"/>
                <w:sz w:val="20"/>
                <w:szCs w:val="20"/>
              </w:rPr>
              <w:t>2-3-5-1</w:t>
            </w:r>
          </w:p>
          <w:p w:rsidR="00B54305" w:rsidRPr="00AE7FB4"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snapToGrid w:val="0"/>
                <w:color w:val="000000"/>
                <w:kern w:val="0"/>
                <w:sz w:val="20"/>
                <w:szCs w:val="20"/>
              </w:rPr>
              <w:t>2-3-6-2</w:t>
            </w:r>
          </w:p>
          <w:p w:rsidR="00B54305" w:rsidRPr="00AE7FB4"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snapToGrid w:val="0"/>
                <w:color w:val="000000"/>
                <w:kern w:val="0"/>
                <w:sz w:val="20"/>
                <w:szCs w:val="20"/>
              </w:rPr>
              <w:t>3-3-0-5</w:t>
            </w:r>
          </w:p>
          <w:p w:rsidR="00B54305" w:rsidRPr="00AE7FB4"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snapToGrid w:val="0"/>
                <w:color w:val="000000"/>
                <w:kern w:val="0"/>
                <w:sz w:val="20"/>
                <w:szCs w:val="20"/>
              </w:rPr>
              <w:t>4-3-1-2</w:t>
            </w:r>
          </w:p>
          <w:p w:rsidR="00B54305" w:rsidRPr="00AE7FB4"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snapToGrid w:val="0"/>
                <w:color w:val="000000"/>
                <w:kern w:val="0"/>
                <w:sz w:val="20"/>
                <w:szCs w:val="20"/>
              </w:rPr>
              <w:t>6-3-2-3</w:t>
            </w:r>
          </w:p>
          <w:p w:rsidR="00B54305" w:rsidRPr="00AE7FB4"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snapToGrid w:val="0"/>
                <w:color w:val="000000"/>
                <w:kern w:val="0"/>
                <w:sz w:val="20"/>
                <w:szCs w:val="20"/>
              </w:rPr>
              <w:t>6-3-3-1</w:t>
            </w:r>
          </w:p>
          <w:p w:rsidR="00B54305" w:rsidRPr="00AE7FB4"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snapToGrid w:val="0"/>
                <w:color w:val="000000"/>
                <w:kern w:val="0"/>
                <w:sz w:val="20"/>
                <w:szCs w:val="20"/>
              </w:rPr>
              <w:t>7-3-0-4</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AE7FB4">
              <w:rPr>
                <w:rFonts w:ascii="標楷體" w:eastAsia="標楷體" w:hAnsi="標楷體" w:cs="Arial Unicode MS"/>
                <w:snapToGrid w:val="0"/>
                <w:color w:val="000000"/>
                <w:kern w:val="0"/>
                <w:sz w:val="20"/>
                <w:szCs w:val="20"/>
              </w:rPr>
              <w:t>8-3-0-2</w:t>
            </w:r>
          </w:p>
        </w:tc>
        <w:tc>
          <w:tcPr>
            <w:tcW w:w="389" w:type="pct"/>
          </w:tcPr>
          <w:p w:rsidR="00B54305" w:rsidRPr="00F04D7B" w:rsidRDefault="00B54305" w:rsidP="00D7048A">
            <w:pPr>
              <w:snapToGrid w:val="0"/>
              <w:jc w:val="both"/>
              <w:rPr>
                <w:rFonts w:ascii="標楷體" w:eastAsia="標楷體" w:hAnsi="標楷體"/>
                <w:sz w:val="20"/>
                <w:szCs w:val="20"/>
              </w:rPr>
            </w:pPr>
            <w:r w:rsidRPr="00F04D7B">
              <w:rPr>
                <w:rFonts w:ascii="標楷體" w:eastAsia="標楷體" w:hAnsi="標楷體" w:hint="eastAsia"/>
                <w:sz w:val="20"/>
                <w:szCs w:val="20"/>
              </w:rPr>
              <w:t>第二單元生產與消費</w:t>
            </w:r>
          </w:p>
          <w:p w:rsidR="00B54305" w:rsidRDefault="00B54305" w:rsidP="00D7048A">
            <w:pPr>
              <w:snapToGrid w:val="0"/>
              <w:jc w:val="both"/>
              <w:rPr>
                <w:rFonts w:ascii="標楷體" w:eastAsia="標楷體" w:hAnsi="標楷體"/>
                <w:sz w:val="20"/>
                <w:szCs w:val="20"/>
              </w:rPr>
            </w:pPr>
            <w:r w:rsidRPr="00F04D7B">
              <w:rPr>
                <w:rFonts w:ascii="標楷體" w:eastAsia="標楷體" w:hAnsi="標楷體" w:hint="eastAsia"/>
                <w:sz w:val="20"/>
                <w:szCs w:val="20"/>
              </w:rPr>
              <w:t>第3課生產與消費的關係</w:t>
            </w:r>
          </w:p>
          <w:p w:rsidR="00B54305" w:rsidRPr="00F04D7B" w:rsidRDefault="00B54305" w:rsidP="00D7048A">
            <w:pPr>
              <w:snapToGrid w:val="0"/>
              <w:jc w:val="both"/>
              <w:rPr>
                <w:rFonts w:ascii="標楷體" w:eastAsia="標楷體" w:hAnsi="標楷體"/>
                <w:sz w:val="20"/>
                <w:szCs w:val="20"/>
                <w:bdr w:val="single" w:sz="4" w:space="0" w:color="auto"/>
              </w:rPr>
            </w:pPr>
            <w:r w:rsidRPr="00F04D7B">
              <w:rPr>
                <w:rFonts w:ascii="標楷體" w:eastAsia="標楷體" w:hAnsi="標楷體" w:hint="eastAsia"/>
                <w:sz w:val="20"/>
                <w:szCs w:val="20"/>
                <w:bdr w:val="single" w:sz="4" w:space="0" w:color="auto"/>
              </w:rPr>
              <w:t>家政教育</w:t>
            </w:r>
          </w:p>
          <w:p w:rsidR="00B54305" w:rsidRPr="00F04D7B" w:rsidRDefault="00B54305" w:rsidP="00D7048A">
            <w:pPr>
              <w:snapToGrid w:val="0"/>
              <w:jc w:val="both"/>
              <w:rPr>
                <w:rFonts w:ascii="標楷體" w:eastAsia="標楷體" w:hAnsi="標楷體"/>
                <w:sz w:val="20"/>
                <w:szCs w:val="20"/>
              </w:rPr>
            </w:pPr>
            <w:r w:rsidRPr="00F04D7B">
              <w:rPr>
                <w:rFonts w:ascii="標楷體" w:eastAsia="標楷體" w:hAnsi="標楷體"/>
                <w:sz w:val="20"/>
                <w:szCs w:val="20"/>
              </w:rPr>
              <w:t>3-3-5</w:t>
            </w:r>
          </w:p>
          <w:p w:rsidR="00B54305" w:rsidRPr="00D8659D" w:rsidRDefault="00B54305" w:rsidP="00D7048A">
            <w:pPr>
              <w:snapToGrid w:val="0"/>
              <w:jc w:val="both"/>
              <w:rPr>
                <w:rFonts w:ascii="標楷體" w:eastAsia="標楷體" w:hAnsi="標楷體"/>
                <w:sz w:val="20"/>
                <w:szCs w:val="20"/>
              </w:rPr>
            </w:pPr>
            <w:r w:rsidRPr="00F04D7B">
              <w:rPr>
                <w:rFonts w:ascii="標楷體" w:eastAsia="標楷體" w:hAnsi="標楷體"/>
                <w:sz w:val="20"/>
                <w:szCs w:val="20"/>
              </w:rPr>
              <w:t>3-3-6</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貳、表演任我行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一、千變萬化的劇場</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人權教育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環境教育</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hint="eastAsia"/>
                <w:color w:val="000000"/>
                <w:sz w:val="20"/>
                <w:szCs w:val="20"/>
              </w:rPr>
              <w:t>（3）</w:t>
            </w:r>
          </w:p>
          <w:p w:rsidR="00B54305" w:rsidRPr="00D8659D" w:rsidRDefault="00B54305" w:rsidP="00D7048A">
            <w:pPr>
              <w:snapToGrid w:val="0"/>
              <w:jc w:val="both"/>
              <w:rPr>
                <w:rFonts w:ascii="標楷體" w:eastAsia="標楷體" w:hAnsi="標楷體"/>
                <w:sz w:val="20"/>
                <w:szCs w:val="20"/>
              </w:rPr>
            </w:pPr>
            <w:r w:rsidRPr="00147691">
              <w:rPr>
                <w:rFonts w:ascii="標楷體" w:eastAsia="標楷體" w:hAnsi="標楷體" w:hint="eastAsia"/>
                <w:bCs/>
                <w:color w:val="000000"/>
                <w:sz w:val="20"/>
                <w:szCs w:val="20"/>
              </w:rPr>
              <w:t>1-3-2</w:t>
            </w:r>
          </w:p>
        </w:tc>
        <w:tc>
          <w:tcPr>
            <w:tcW w:w="487" w:type="pct"/>
          </w:tcPr>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CA7792">
              <w:rPr>
                <w:rFonts w:ascii="標楷體" w:eastAsia="標楷體" w:hAnsi="標楷體" w:cs="Times New Roman" w:hint="eastAsia"/>
                <w:bCs/>
                <w:snapToGrid w:val="0"/>
                <w:color w:val="000000"/>
                <w:kern w:val="0"/>
                <w:sz w:val="20"/>
                <w:szCs w:val="20"/>
              </w:rPr>
              <w:t>三、暖化警戒綠色生活</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CA7792">
              <w:rPr>
                <w:rFonts w:ascii="標楷體" w:eastAsia="標楷體" w:hAnsi="標楷體" w:cs="Times New Roman" w:hint="eastAsia"/>
                <w:bCs/>
                <w:snapToGrid w:val="0"/>
                <w:color w:val="000000"/>
                <w:kern w:val="0"/>
                <w:sz w:val="20"/>
                <w:szCs w:val="20"/>
              </w:rPr>
              <w:t>1.大自然的反撲</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環境教育</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家政教育</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海洋教育</w:t>
            </w:r>
          </w:p>
          <w:p w:rsidR="00B54305" w:rsidRPr="005B24A9" w:rsidRDefault="00B54305" w:rsidP="00D7048A">
            <w:pPr>
              <w:adjustRightInd w:val="0"/>
              <w:snapToGrid w:val="0"/>
              <w:spacing w:line="320" w:lineRule="exact"/>
              <w:rPr>
                <w:rFonts w:ascii="標楷體" w:eastAsia="標楷體" w:hAnsi="標楷體" w:cs="Times New Roman"/>
                <w:snapToGrid w:val="0"/>
                <w:color w:val="000000"/>
                <w:kern w:val="0"/>
              </w:rPr>
            </w:pPr>
            <w:r w:rsidRPr="00CA7792">
              <w:rPr>
                <w:rFonts w:ascii="標楷體" w:eastAsia="標楷體" w:hAnsi="標楷體" w:cs="Times New Roman"/>
                <w:bCs/>
                <w:snapToGrid w:val="0"/>
                <w:color w:val="000000"/>
                <w:kern w:val="0"/>
                <w:sz w:val="20"/>
                <w:szCs w:val="20"/>
              </w:rPr>
              <w:t>4-3-3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三、舞躍大地 樂悠游／1．原住民舞蹈之美3-2-1,3-2-2,4-2-5【性別平等教育】【生涯發展教育】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10</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10/27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6B70DC" w:rsidRDefault="00B54305" w:rsidP="00D7048A">
            <w:pPr>
              <w:snapToGrid w:val="0"/>
              <w:spacing w:line="300" w:lineRule="exact"/>
              <w:jc w:val="both"/>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〈閱讀列車〉黃蓉智退霍都</w:t>
            </w:r>
          </w:p>
          <w:p w:rsidR="00B54305" w:rsidRPr="007970B7" w:rsidRDefault="00B54305" w:rsidP="00D7048A">
            <w:pPr>
              <w:snapToGrid w:val="0"/>
              <w:spacing w:line="300" w:lineRule="exact"/>
              <w:jc w:val="both"/>
              <w:rPr>
                <w:rFonts w:ascii="標楷體" w:eastAsia="標楷體" w:hAnsi="標楷體" w:cs="Times New Roman"/>
                <w:snapToGrid w:val="0"/>
                <w:color w:val="000000"/>
                <w:kern w:val="0"/>
                <w:sz w:val="20"/>
                <w:szCs w:val="20"/>
                <w:bdr w:val="single" w:sz="4" w:space="0" w:color="auto"/>
              </w:rPr>
            </w:pPr>
            <w:r w:rsidRPr="007970B7">
              <w:rPr>
                <w:rFonts w:ascii="標楷體" w:eastAsia="標楷體" w:hAnsi="標楷體" w:cs="Times New Roman" w:hint="eastAsia"/>
                <w:snapToGrid w:val="0"/>
                <w:color w:val="000000"/>
                <w:kern w:val="0"/>
                <w:sz w:val="20"/>
                <w:szCs w:val="20"/>
                <w:bdr w:val="single" w:sz="4" w:space="0" w:color="auto"/>
              </w:rPr>
              <w:t>生涯發展教育</w:t>
            </w:r>
          </w:p>
          <w:p w:rsidR="00B54305" w:rsidRPr="007970B7" w:rsidRDefault="00B54305" w:rsidP="00D7048A">
            <w:pPr>
              <w:spacing w:line="300" w:lineRule="exact"/>
              <w:jc w:val="both"/>
              <w:rPr>
                <w:rFonts w:ascii="標楷體" w:eastAsia="標楷體" w:hAnsi="標楷體" w:cs="Arial Unicode MS"/>
                <w:snapToGrid w:val="0"/>
                <w:color w:val="000000"/>
                <w:kern w:val="0"/>
                <w:sz w:val="20"/>
                <w:szCs w:val="20"/>
                <w:bdr w:val="single" w:sz="4" w:space="0" w:color="auto"/>
              </w:rPr>
            </w:pPr>
            <w:r w:rsidRPr="007970B7">
              <w:rPr>
                <w:rFonts w:ascii="標楷體" w:eastAsia="標楷體" w:hAnsi="標楷體" w:cs="Arial Unicode MS" w:hint="eastAsia"/>
                <w:snapToGrid w:val="0"/>
                <w:color w:val="000000"/>
                <w:kern w:val="0"/>
                <w:sz w:val="20"/>
                <w:szCs w:val="20"/>
                <w:bdr w:val="single" w:sz="4" w:space="0" w:color="auto"/>
              </w:rPr>
              <w:t>家政教育</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5-3-2</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5-3-4</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5-3-5-1</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5-3-5-2</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5-3-7</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 xml:space="preserve">5-3-7-1 </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5-3-8</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5-3-8-1</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5-3-10</w:t>
            </w:r>
          </w:p>
          <w:p w:rsidR="00B54305" w:rsidRPr="00042404" w:rsidRDefault="00B54305" w:rsidP="00D7048A">
            <w:pPr>
              <w:snapToGrid w:val="0"/>
              <w:jc w:val="both"/>
              <w:rPr>
                <w:rFonts w:ascii="標楷體" w:eastAsia="標楷體" w:hAnsi="標楷體"/>
              </w:rPr>
            </w:pPr>
            <w:r w:rsidRPr="006B70DC">
              <w:rPr>
                <w:rFonts w:ascii="標楷體" w:eastAsia="標楷體" w:hAnsi="標楷體" w:hint="eastAsia"/>
                <w:color w:val="000000"/>
                <w:sz w:val="20"/>
                <w:szCs w:val="20"/>
              </w:rPr>
              <w:t>5-3-10-1</w:t>
            </w:r>
          </w:p>
        </w:tc>
        <w:tc>
          <w:tcPr>
            <w:tcW w:w="376" w:type="pct"/>
          </w:tcPr>
          <w:p w:rsidR="00B54305" w:rsidRPr="00352B8E" w:rsidRDefault="00B54305" w:rsidP="00D7048A">
            <w:pPr>
              <w:snapToGrid w:val="0"/>
              <w:jc w:val="both"/>
              <w:rPr>
                <w:rFonts w:ascii="標楷體" w:eastAsia="標楷體" w:hAnsi="標楷體"/>
                <w:sz w:val="20"/>
                <w:szCs w:val="20"/>
              </w:rPr>
            </w:pPr>
            <w:r w:rsidRPr="00352B8E">
              <w:rPr>
                <w:rFonts w:ascii="標楷體" w:eastAsia="標楷體" w:hAnsi="標楷體" w:hint="eastAsia"/>
                <w:sz w:val="20"/>
                <w:szCs w:val="20"/>
              </w:rPr>
              <w:t>二、進步的科技</w:t>
            </w:r>
          </w:p>
          <w:p w:rsidR="00B54305" w:rsidRPr="00352B8E" w:rsidRDefault="00B54305" w:rsidP="00D7048A">
            <w:pPr>
              <w:snapToGrid w:val="0"/>
              <w:jc w:val="both"/>
              <w:rPr>
                <w:rFonts w:ascii="標楷體" w:eastAsia="標楷體" w:hAnsi="標楷體"/>
                <w:sz w:val="20"/>
                <w:szCs w:val="20"/>
              </w:rPr>
            </w:pPr>
            <w:r w:rsidRPr="00352B8E">
              <w:rPr>
                <w:rFonts w:ascii="標楷體" w:eastAsia="標楷體" w:hAnsi="標楷體" w:hint="eastAsia"/>
                <w:sz w:val="20"/>
                <w:szCs w:val="20"/>
              </w:rPr>
              <w:t>3.電腦會曉揀塗豆</w:t>
            </w:r>
          </w:p>
          <w:p w:rsidR="00B54305" w:rsidRPr="000D0656" w:rsidRDefault="00B54305" w:rsidP="00D7048A">
            <w:pPr>
              <w:snapToGrid w:val="0"/>
              <w:jc w:val="both"/>
              <w:rPr>
                <w:rFonts w:ascii="標楷體" w:eastAsia="標楷體" w:hAnsi="標楷體"/>
                <w:sz w:val="20"/>
                <w:szCs w:val="20"/>
                <w:bdr w:val="single" w:sz="4" w:space="0" w:color="auto"/>
              </w:rPr>
            </w:pPr>
            <w:r w:rsidRPr="000D0656">
              <w:rPr>
                <w:rFonts w:ascii="標楷體" w:eastAsia="標楷體" w:hAnsi="標楷體" w:hint="eastAsia"/>
                <w:sz w:val="20"/>
                <w:szCs w:val="20"/>
                <w:bdr w:val="single" w:sz="4" w:space="0" w:color="auto"/>
              </w:rPr>
              <w:t>資訊教育</w:t>
            </w:r>
          </w:p>
          <w:p w:rsidR="00B54305" w:rsidRPr="000D0656" w:rsidRDefault="00B54305" w:rsidP="00D7048A">
            <w:pPr>
              <w:snapToGrid w:val="0"/>
              <w:jc w:val="both"/>
              <w:rPr>
                <w:rFonts w:ascii="標楷體" w:eastAsia="標楷體" w:hAnsi="標楷體"/>
                <w:sz w:val="20"/>
                <w:szCs w:val="20"/>
              </w:rPr>
            </w:pPr>
            <w:r w:rsidRPr="000D0656">
              <w:rPr>
                <w:rFonts w:ascii="標楷體" w:eastAsia="標楷體" w:hAnsi="標楷體"/>
                <w:sz w:val="20"/>
                <w:szCs w:val="20"/>
              </w:rPr>
              <w:t>4-3-2</w:t>
            </w:r>
          </w:p>
          <w:p w:rsidR="00B54305" w:rsidRPr="002D11DA" w:rsidRDefault="00B54305" w:rsidP="00D7048A">
            <w:pPr>
              <w:snapToGrid w:val="0"/>
              <w:jc w:val="both"/>
              <w:rPr>
                <w:rFonts w:ascii="標楷體" w:eastAsia="標楷體" w:hAnsi="標楷體"/>
                <w:sz w:val="20"/>
                <w:szCs w:val="20"/>
                <w:bdr w:val="single" w:sz="4" w:space="0" w:color="auto"/>
              </w:rPr>
            </w:pPr>
            <w:r w:rsidRPr="002D11DA">
              <w:rPr>
                <w:rFonts w:ascii="標楷體" w:eastAsia="標楷體" w:hAnsi="標楷體" w:hint="eastAsia"/>
                <w:sz w:val="20"/>
                <w:szCs w:val="20"/>
                <w:bdr w:val="single" w:sz="4" w:space="0" w:color="auto"/>
              </w:rPr>
              <w:t>人權教育</w:t>
            </w:r>
          </w:p>
          <w:p w:rsidR="00B54305" w:rsidRDefault="00B54305" w:rsidP="00D7048A">
            <w:pPr>
              <w:snapToGrid w:val="0"/>
              <w:jc w:val="both"/>
              <w:rPr>
                <w:rFonts w:ascii="標楷體" w:eastAsia="標楷體" w:hAnsi="標楷體"/>
                <w:sz w:val="20"/>
                <w:szCs w:val="20"/>
              </w:rPr>
            </w:pPr>
            <w:r w:rsidRPr="002D11DA">
              <w:rPr>
                <w:rFonts w:ascii="標楷體" w:eastAsia="標楷體" w:hAnsi="標楷體"/>
                <w:sz w:val="20"/>
                <w:szCs w:val="20"/>
              </w:rPr>
              <w:t>1-3-3</w:t>
            </w:r>
          </w:p>
          <w:p w:rsidR="00B54305" w:rsidRPr="00352B8E" w:rsidRDefault="00B54305" w:rsidP="00D7048A">
            <w:pPr>
              <w:snapToGrid w:val="0"/>
              <w:jc w:val="both"/>
              <w:rPr>
                <w:rFonts w:ascii="標楷體" w:eastAsia="標楷體" w:hAnsi="標楷體"/>
                <w:sz w:val="20"/>
                <w:szCs w:val="20"/>
              </w:rPr>
            </w:pPr>
            <w:r w:rsidRPr="00352B8E">
              <w:rPr>
                <w:rFonts w:ascii="標楷體" w:eastAsia="標楷體" w:hAnsi="標楷體" w:hint="eastAsia"/>
                <w:sz w:val="20"/>
                <w:szCs w:val="20"/>
              </w:rPr>
              <w:t>對應能力指標</w:t>
            </w:r>
          </w:p>
          <w:p w:rsidR="00B54305" w:rsidRPr="00851EA1" w:rsidRDefault="00B54305" w:rsidP="00D7048A">
            <w:pPr>
              <w:snapToGrid w:val="0"/>
              <w:jc w:val="both"/>
              <w:rPr>
                <w:rFonts w:ascii="標楷體" w:eastAsia="標楷體" w:hAnsi="標楷體"/>
                <w:sz w:val="20"/>
                <w:szCs w:val="20"/>
              </w:rPr>
            </w:pPr>
            <w:r w:rsidRPr="00352B8E">
              <w:rPr>
                <w:rFonts w:ascii="標楷體" w:eastAsia="標楷體" w:hAnsi="標楷體" w:hint="eastAsia"/>
                <w:sz w:val="20"/>
                <w:szCs w:val="20"/>
              </w:rPr>
              <w:t>1-3-2、1-3-7、1-3-8、2-3-4、2-3-5、2-3-6、3-3-1</w:t>
            </w:r>
          </w:p>
        </w:tc>
        <w:tc>
          <w:tcPr>
            <w:tcW w:w="389" w:type="pct"/>
          </w:tcPr>
          <w:p w:rsidR="00B54305" w:rsidRPr="00790E6F" w:rsidRDefault="00B54305" w:rsidP="00D7048A">
            <w:pPr>
              <w:snapToGrid w:val="0"/>
              <w:jc w:val="both"/>
              <w:rPr>
                <w:rFonts w:ascii="標楷體" w:eastAsia="標楷體" w:hAnsi="標楷體"/>
                <w:sz w:val="20"/>
                <w:szCs w:val="20"/>
              </w:rPr>
            </w:pPr>
            <w:r w:rsidRPr="00790E6F">
              <w:rPr>
                <w:rFonts w:ascii="標楷體" w:eastAsia="標楷體" w:hAnsi="標楷體" w:hint="eastAsia"/>
                <w:sz w:val="20"/>
                <w:szCs w:val="20"/>
              </w:rPr>
              <w:t>Review 1</w:t>
            </w:r>
          </w:p>
          <w:p w:rsidR="00B54305" w:rsidRPr="001A0FF0" w:rsidRDefault="00B54305" w:rsidP="00D7048A">
            <w:pPr>
              <w:widowControl/>
              <w:rPr>
                <w:rFonts w:ascii="新細明體" w:hAnsi="新細明體" w:cs="新細明體"/>
                <w:kern w:val="0"/>
                <w:bdr w:val="single" w:sz="4" w:space="0" w:color="auto"/>
              </w:rPr>
            </w:pPr>
            <w:r w:rsidRPr="001A0FF0">
              <w:rPr>
                <w:rFonts w:ascii="Times New Roman" w:hAnsi="Times New Roman" w:cs="Times New Roman"/>
                <w:color w:val="000000"/>
                <w:kern w:val="0"/>
                <w:sz w:val="16"/>
                <w:szCs w:val="16"/>
                <w:bdr w:val="single" w:sz="4" w:space="0" w:color="auto"/>
              </w:rPr>
              <w:t>生涯發展教育</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rPr>
              <w:t>3-2-1</w:t>
            </w:r>
            <w:r w:rsidRPr="001A0FF0">
              <w:rPr>
                <w:rFonts w:ascii="新細明體" w:hAnsi="新細明體" w:cs="新細明體"/>
                <w:kern w:val="0"/>
              </w:rPr>
              <w:t xml:space="preserve"> </w:t>
            </w:r>
          </w:p>
          <w:p w:rsidR="00B54305" w:rsidRDefault="00B54305" w:rsidP="00D7048A">
            <w:pPr>
              <w:widowControl/>
              <w:rPr>
                <w:rFonts w:ascii="標楷體" w:eastAsia="標楷體" w:hAnsi="標楷體"/>
                <w:sz w:val="20"/>
                <w:szCs w:val="20"/>
              </w:rPr>
            </w:pPr>
            <w:r w:rsidRPr="001A0FF0">
              <w:rPr>
                <w:rFonts w:ascii="Times New Roman" w:hAnsi="Times New Roman" w:cs="Times New Roman"/>
                <w:color w:val="000000"/>
                <w:kern w:val="0"/>
                <w:sz w:val="16"/>
                <w:szCs w:val="16"/>
              </w:rPr>
              <w:t>3-2-2</w:t>
            </w:r>
            <w:r w:rsidRPr="001A0FF0">
              <w:rPr>
                <w:rFonts w:ascii="標楷體" w:eastAsia="標楷體" w:hAnsi="標楷體"/>
                <w:sz w:val="20"/>
                <w:szCs w:val="20"/>
              </w:rPr>
              <w:t xml:space="preserve"> </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1A0FF0" w:rsidRDefault="00B54305" w:rsidP="00D7048A">
            <w:pPr>
              <w:widowControl/>
              <w:rPr>
                <w:rFonts w:ascii="標楷體" w:eastAsia="標楷體" w:hAnsi="標楷體"/>
                <w:sz w:val="20"/>
                <w:szCs w:val="20"/>
              </w:rPr>
            </w:pPr>
          </w:p>
        </w:tc>
        <w:tc>
          <w:tcPr>
            <w:tcW w:w="487" w:type="pct"/>
          </w:tcPr>
          <w:p w:rsidR="00B54305" w:rsidRPr="00851EA1" w:rsidRDefault="00B54305" w:rsidP="00D7048A">
            <w:pPr>
              <w:snapToGrid w:val="0"/>
              <w:jc w:val="both"/>
              <w:rPr>
                <w:rFonts w:ascii="標楷體" w:eastAsia="標楷體" w:hAnsi="標楷體"/>
                <w:sz w:val="20"/>
                <w:szCs w:val="20"/>
              </w:rPr>
            </w:pPr>
            <w:r w:rsidRPr="00851EA1">
              <w:rPr>
                <w:rFonts w:ascii="標楷體" w:eastAsia="標楷體" w:hAnsi="標楷體" w:hint="eastAsia"/>
                <w:sz w:val="20"/>
                <w:szCs w:val="20"/>
              </w:rPr>
              <w:t>1.能分辨質數和合數，並將合數做質因數分解。</w:t>
            </w:r>
          </w:p>
          <w:p w:rsidR="00B54305" w:rsidRPr="00851EA1" w:rsidRDefault="00B54305" w:rsidP="00D7048A">
            <w:pPr>
              <w:snapToGrid w:val="0"/>
              <w:jc w:val="both"/>
              <w:rPr>
                <w:rFonts w:ascii="標楷體" w:eastAsia="標楷體" w:hAnsi="標楷體"/>
                <w:sz w:val="20"/>
                <w:szCs w:val="20"/>
              </w:rPr>
            </w:pPr>
            <w:r w:rsidRPr="00851EA1">
              <w:rPr>
                <w:rFonts w:ascii="標楷體" w:eastAsia="標楷體" w:hAnsi="標楷體" w:hint="eastAsia"/>
                <w:sz w:val="20"/>
                <w:szCs w:val="20"/>
              </w:rPr>
              <w:t>2.能計算圓的直徑與兩圓周長的倍數關係。</w:t>
            </w:r>
          </w:p>
          <w:p w:rsidR="00B54305" w:rsidRPr="00851EA1" w:rsidRDefault="00B54305" w:rsidP="00D7048A">
            <w:pPr>
              <w:snapToGrid w:val="0"/>
              <w:jc w:val="both"/>
              <w:rPr>
                <w:rFonts w:ascii="標楷體" w:eastAsia="標楷體" w:hAnsi="標楷體"/>
                <w:sz w:val="20"/>
                <w:szCs w:val="20"/>
              </w:rPr>
            </w:pPr>
            <w:r w:rsidRPr="00851EA1">
              <w:rPr>
                <w:rFonts w:ascii="標楷體" w:eastAsia="標楷體" w:hAnsi="標楷體" w:hint="eastAsia"/>
                <w:sz w:val="20"/>
                <w:szCs w:val="20"/>
              </w:rPr>
              <w:t>3.能將整數除法記錄成分數，再做計算。</w:t>
            </w:r>
          </w:p>
          <w:p w:rsidR="00B54305" w:rsidRPr="00851EA1" w:rsidRDefault="00B54305" w:rsidP="00D7048A">
            <w:pPr>
              <w:snapToGrid w:val="0"/>
              <w:jc w:val="both"/>
              <w:rPr>
                <w:rFonts w:ascii="標楷體" w:eastAsia="標楷體" w:hAnsi="標楷體"/>
                <w:sz w:val="20"/>
                <w:szCs w:val="20"/>
              </w:rPr>
            </w:pPr>
            <w:r w:rsidRPr="00851EA1">
              <w:rPr>
                <w:rFonts w:ascii="標楷體" w:eastAsia="標楷體" w:hAnsi="標楷體" w:hint="eastAsia"/>
                <w:sz w:val="20"/>
                <w:szCs w:val="20"/>
              </w:rPr>
              <w:t>4.知道「坪」與「平方公尺」的關係，再做換算。</w:t>
            </w:r>
          </w:p>
          <w:p w:rsidR="00B54305" w:rsidRPr="00851EA1" w:rsidRDefault="00B54305" w:rsidP="00D7048A">
            <w:pPr>
              <w:snapToGrid w:val="0"/>
              <w:jc w:val="both"/>
              <w:rPr>
                <w:rFonts w:ascii="標楷體" w:eastAsia="標楷體" w:hAnsi="標楷體"/>
                <w:sz w:val="20"/>
                <w:szCs w:val="20"/>
              </w:rPr>
            </w:pPr>
            <w:r w:rsidRPr="00851EA1">
              <w:rPr>
                <w:rFonts w:ascii="標楷體" w:eastAsia="標楷體" w:hAnsi="標楷體" w:hint="eastAsia"/>
                <w:sz w:val="20"/>
                <w:szCs w:val="20"/>
              </w:rPr>
              <w:t>5.知道「公斤」與「台斤」的關係，再做換算。</w:t>
            </w:r>
          </w:p>
          <w:p w:rsidR="00B54305" w:rsidRDefault="00B54305" w:rsidP="00D7048A">
            <w:pPr>
              <w:snapToGrid w:val="0"/>
              <w:jc w:val="both"/>
              <w:rPr>
                <w:rFonts w:ascii="標楷體" w:eastAsia="標楷體" w:hAnsi="標楷體"/>
                <w:sz w:val="20"/>
                <w:szCs w:val="20"/>
              </w:rPr>
            </w:pPr>
            <w:r w:rsidRPr="00851EA1">
              <w:rPr>
                <w:rFonts w:ascii="標楷體" w:eastAsia="標楷體" w:hAnsi="標楷體" w:hint="eastAsia"/>
                <w:sz w:val="20"/>
                <w:szCs w:val="20"/>
              </w:rPr>
              <w:t>6.能將表格中的資料畫成折線圖，再回答問題。</w:t>
            </w:r>
          </w:p>
          <w:p w:rsidR="00B54305" w:rsidRPr="00851EA1" w:rsidRDefault="00B54305" w:rsidP="00D7048A">
            <w:pPr>
              <w:snapToGrid w:val="0"/>
              <w:jc w:val="both"/>
              <w:rPr>
                <w:rFonts w:ascii="標楷體" w:eastAsia="標楷體" w:hAnsi="標楷體"/>
                <w:sz w:val="20"/>
                <w:szCs w:val="20"/>
                <w:bdr w:val="single" w:sz="4" w:space="0" w:color="auto"/>
              </w:rPr>
            </w:pPr>
            <w:r w:rsidRPr="00851EA1">
              <w:rPr>
                <w:rFonts w:ascii="標楷體" w:eastAsia="標楷體" w:hAnsi="標楷體" w:hint="eastAsia"/>
                <w:sz w:val="20"/>
                <w:szCs w:val="20"/>
                <w:bdr w:val="single" w:sz="4" w:space="0" w:color="auto"/>
              </w:rPr>
              <w:t>人權教育</w:t>
            </w:r>
          </w:p>
          <w:p w:rsidR="00B54305" w:rsidRPr="00851EA1" w:rsidRDefault="00B54305" w:rsidP="00D7048A">
            <w:pPr>
              <w:snapToGrid w:val="0"/>
              <w:jc w:val="both"/>
              <w:rPr>
                <w:rFonts w:ascii="標楷體" w:eastAsia="標楷體" w:hAnsi="標楷體"/>
                <w:sz w:val="20"/>
                <w:szCs w:val="20"/>
              </w:rPr>
            </w:pPr>
            <w:r w:rsidRPr="00851EA1">
              <w:rPr>
                <w:rFonts w:ascii="標楷體" w:eastAsia="標楷體" w:hAnsi="標楷體"/>
                <w:sz w:val="20"/>
                <w:szCs w:val="20"/>
              </w:rPr>
              <w:t>1-2-2</w:t>
            </w:r>
          </w:p>
          <w:p w:rsidR="00B54305" w:rsidRPr="00851EA1" w:rsidRDefault="00B54305" w:rsidP="00D7048A">
            <w:pPr>
              <w:snapToGrid w:val="0"/>
              <w:jc w:val="both"/>
              <w:rPr>
                <w:rFonts w:ascii="標楷體" w:eastAsia="標楷體" w:hAnsi="標楷體"/>
                <w:sz w:val="20"/>
                <w:szCs w:val="20"/>
                <w:bdr w:val="single" w:sz="4" w:space="0" w:color="auto"/>
              </w:rPr>
            </w:pPr>
            <w:r w:rsidRPr="00851EA1">
              <w:rPr>
                <w:rFonts w:ascii="標楷體" w:eastAsia="標楷體" w:hAnsi="標楷體" w:hint="eastAsia"/>
                <w:sz w:val="20"/>
                <w:szCs w:val="20"/>
                <w:bdr w:val="single" w:sz="4" w:space="0" w:color="auto"/>
              </w:rPr>
              <w:t>生涯發展教育</w:t>
            </w:r>
          </w:p>
          <w:p w:rsidR="00B54305" w:rsidRPr="00851EA1" w:rsidRDefault="00B54305" w:rsidP="00D7048A">
            <w:pPr>
              <w:snapToGrid w:val="0"/>
              <w:jc w:val="both"/>
              <w:rPr>
                <w:rFonts w:ascii="標楷體" w:eastAsia="標楷體" w:hAnsi="標楷體"/>
                <w:sz w:val="20"/>
                <w:szCs w:val="20"/>
              </w:rPr>
            </w:pPr>
            <w:r w:rsidRPr="00851EA1">
              <w:rPr>
                <w:rFonts w:ascii="標楷體" w:eastAsia="標楷體" w:hAnsi="標楷體"/>
                <w:sz w:val="20"/>
                <w:szCs w:val="20"/>
              </w:rPr>
              <w:t>3-2-1</w:t>
            </w:r>
          </w:p>
          <w:p w:rsidR="00B54305" w:rsidRPr="00851EA1" w:rsidRDefault="00B54305" w:rsidP="00D7048A">
            <w:pPr>
              <w:snapToGrid w:val="0"/>
              <w:jc w:val="both"/>
              <w:rPr>
                <w:rFonts w:ascii="標楷體" w:eastAsia="標楷體" w:hAnsi="標楷體"/>
                <w:sz w:val="20"/>
                <w:szCs w:val="20"/>
                <w:bdr w:val="single" w:sz="4" w:space="0" w:color="auto"/>
              </w:rPr>
            </w:pPr>
            <w:r w:rsidRPr="00851EA1">
              <w:rPr>
                <w:rFonts w:ascii="標楷體" w:eastAsia="標楷體" w:hAnsi="標楷體" w:hint="eastAsia"/>
                <w:sz w:val="20"/>
                <w:szCs w:val="20"/>
                <w:bdr w:val="single" w:sz="4" w:space="0" w:color="auto"/>
              </w:rPr>
              <w:t>性別平等教育</w:t>
            </w:r>
          </w:p>
          <w:p w:rsidR="00B54305" w:rsidRPr="00851EA1" w:rsidRDefault="00B54305" w:rsidP="00D7048A">
            <w:pPr>
              <w:snapToGrid w:val="0"/>
              <w:jc w:val="both"/>
              <w:rPr>
                <w:rFonts w:ascii="標楷體" w:eastAsia="標楷體" w:hAnsi="標楷體"/>
                <w:sz w:val="20"/>
                <w:szCs w:val="20"/>
              </w:rPr>
            </w:pPr>
            <w:r w:rsidRPr="00851EA1">
              <w:rPr>
                <w:rFonts w:ascii="標楷體" w:eastAsia="標楷體" w:hAnsi="標楷體"/>
                <w:sz w:val="20"/>
                <w:szCs w:val="20"/>
              </w:rPr>
              <w:t>2-3-1</w:t>
            </w:r>
          </w:p>
        </w:tc>
        <w:tc>
          <w:tcPr>
            <w:tcW w:w="438" w:type="pct"/>
          </w:tcPr>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單元3變動的大地</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1.岩石與礦物</w:t>
            </w:r>
          </w:p>
          <w:p w:rsidR="00B54305" w:rsidRPr="00AE7FB4"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AE7FB4">
              <w:rPr>
                <w:rFonts w:ascii="標楷體" w:eastAsia="標楷體" w:hAnsi="標楷體" w:cs="Times New Roman" w:hint="eastAsia"/>
                <w:snapToGrid w:val="0"/>
                <w:color w:val="000000"/>
                <w:kern w:val="0"/>
                <w:sz w:val="20"/>
                <w:szCs w:val="20"/>
                <w:bdr w:val="single" w:sz="4" w:space="0" w:color="auto"/>
              </w:rPr>
              <w:t>性別平等教育</w:t>
            </w:r>
          </w:p>
          <w:p w:rsidR="00B54305" w:rsidRPr="00AE7FB4"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AE7FB4">
              <w:rPr>
                <w:rFonts w:ascii="標楷體" w:eastAsia="標楷體" w:hAnsi="標楷體" w:cs="Times New Roman" w:hint="eastAsia"/>
                <w:snapToGrid w:val="0"/>
                <w:color w:val="000000"/>
                <w:kern w:val="0"/>
                <w:sz w:val="20"/>
                <w:szCs w:val="20"/>
                <w:bdr w:val="single" w:sz="4" w:space="0" w:color="auto"/>
              </w:rPr>
              <w:t>環境教育</w:t>
            </w:r>
          </w:p>
          <w:p w:rsidR="00B54305" w:rsidRPr="00AE7FB4"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AE7FB4">
              <w:rPr>
                <w:rFonts w:ascii="標楷體" w:eastAsia="標楷體" w:hAnsi="標楷體" w:cs="Times New Roman" w:hint="eastAsia"/>
                <w:snapToGrid w:val="0"/>
                <w:color w:val="000000"/>
                <w:kern w:val="0"/>
                <w:sz w:val="20"/>
                <w:szCs w:val="20"/>
                <w:bdr w:val="single" w:sz="4" w:space="0" w:color="auto"/>
              </w:rPr>
              <w:t>生涯發展教育</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2-3-6-1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2-3-6-2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6-3-2-3</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color w:val="000000"/>
                <w:sz w:val="20"/>
                <w:szCs w:val="20"/>
              </w:rPr>
              <w:t>7-3-0-2</w:t>
            </w:r>
          </w:p>
        </w:tc>
        <w:tc>
          <w:tcPr>
            <w:tcW w:w="389" w:type="pct"/>
          </w:tcPr>
          <w:p w:rsidR="00B54305" w:rsidRPr="00D842E2" w:rsidRDefault="00B54305" w:rsidP="00D7048A">
            <w:pPr>
              <w:snapToGrid w:val="0"/>
              <w:jc w:val="both"/>
              <w:rPr>
                <w:rFonts w:ascii="標楷體" w:eastAsia="標楷體" w:hAnsi="標楷體"/>
                <w:sz w:val="20"/>
                <w:szCs w:val="20"/>
              </w:rPr>
            </w:pPr>
            <w:r w:rsidRPr="00D842E2">
              <w:rPr>
                <w:rFonts w:ascii="標楷體" w:eastAsia="標楷體" w:hAnsi="標楷體" w:hint="eastAsia"/>
                <w:sz w:val="20"/>
                <w:szCs w:val="20"/>
              </w:rPr>
              <w:t>第三單元投資理財與經濟活動</w:t>
            </w:r>
          </w:p>
          <w:p w:rsidR="00B54305" w:rsidRDefault="00B54305" w:rsidP="00D7048A">
            <w:pPr>
              <w:snapToGrid w:val="0"/>
              <w:jc w:val="both"/>
              <w:rPr>
                <w:rFonts w:ascii="標楷體" w:eastAsia="標楷體" w:hAnsi="標楷體"/>
                <w:sz w:val="20"/>
                <w:szCs w:val="20"/>
              </w:rPr>
            </w:pPr>
            <w:r w:rsidRPr="00D842E2">
              <w:rPr>
                <w:rFonts w:ascii="標楷體" w:eastAsia="標楷體" w:hAnsi="標楷體" w:hint="eastAsia"/>
                <w:sz w:val="20"/>
                <w:szCs w:val="20"/>
              </w:rPr>
              <w:t>第1課貨幣與生活</w:t>
            </w:r>
          </w:p>
          <w:p w:rsidR="00B54305" w:rsidRPr="00D842E2" w:rsidRDefault="00B54305" w:rsidP="00D7048A">
            <w:pPr>
              <w:snapToGrid w:val="0"/>
              <w:jc w:val="both"/>
              <w:rPr>
                <w:rFonts w:ascii="標楷體" w:eastAsia="標楷體" w:hAnsi="標楷體"/>
                <w:sz w:val="20"/>
                <w:szCs w:val="20"/>
                <w:bdr w:val="single" w:sz="4" w:space="0" w:color="auto"/>
              </w:rPr>
            </w:pPr>
            <w:r w:rsidRPr="00D842E2">
              <w:rPr>
                <w:rFonts w:ascii="標楷體" w:eastAsia="標楷體" w:hAnsi="標楷體" w:hint="eastAsia"/>
                <w:sz w:val="20"/>
                <w:szCs w:val="20"/>
                <w:bdr w:val="single" w:sz="4" w:space="0" w:color="auto"/>
              </w:rPr>
              <w:t>生涯發展教育</w:t>
            </w:r>
          </w:p>
          <w:p w:rsidR="00B54305" w:rsidRPr="00D842E2" w:rsidRDefault="00B54305" w:rsidP="00D7048A">
            <w:pPr>
              <w:snapToGrid w:val="0"/>
              <w:jc w:val="both"/>
              <w:rPr>
                <w:rFonts w:ascii="標楷體" w:eastAsia="標楷體" w:hAnsi="標楷體"/>
                <w:sz w:val="20"/>
                <w:szCs w:val="20"/>
              </w:rPr>
            </w:pPr>
            <w:r w:rsidRPr="00D842E2">
              <w:rPr>
                <w:rFonts w:ascii="標楷體" w:eastAsia="標楷體" w:hAnsi="標楷體"/>
                <w:sz w:val="20"/>
                <w:szCs w:val="20"/>
              </w:rPr>
              <w:t>3-2-3</w:t>
            </w:r>
          </w:p>
          <w:p w:rsidR="00B54305" w:rsidRPr="00851EA1" w:rsidRDefault="00B54305" w:rsidP="00D7048A">
            <w:pPr>
              <w:snapToGrid w:val="0"/>
              <w:jc w:val="both"/>
              <w:rPr>
                <w:rFonts w:ascii="標楷體" w:eastAsia="標楷體" w:hAnsi="標楷體"/>
                <w:sz w:val="20"/>
                <w:szCs w:val="20"/>
              </w:rPr>
            </w:pPr>
            <w:r w:rsidRPr="00D842E2">
              <w:rPr>
                <w:rFonts w:ascii="標楷體" w:eastAsia="標楷體" w:hAnsi="標楷體"/>
                <w:sz w:val="20"/>
                <w:szCs w:val="20"/>
              </w:rPr>
              <w:t>3-3-5</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貳、表演任我行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二、我的創意小舞臺</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資訊教育</w:t>
            </w:r>
          </w:p>
          <w:p w:rsidR="00B54305" w:rsidRPr="00851EA1" w:rsidRDefault="00B54305" w:rsidP="00D7048A">
            <w:pPr>
              <w:snapToGrid w:val="0"/>
              <w:jc w:val="both"/>
              <w:rPr>
                <w:rFonts w:ascii="標楷體" w:eastAsia="標楷體" w:hAnsi="標楷體"/>
                <w:sz w:val="20"/>
                <w:szCs w:val="20"/>
              </w:rPr>
            </w:pPr>
            <w:r w:rsidRPr="00147691">
              <w:rPr>
                <w:rFonts w:ascii="標楷體" w:eastAsia="標楷體" w:hAnsi="標楷體" w:hint="eastAsia"/>
                <w:color w:val="000000"/>
                <w:sz w:val="20"/>
                <w:szCs w:val="20"/>
              </w:rPr>
              <w:t>（3）</w:t>
            </w:r>
            <w:r w:rsidRPr="00147691">
              <w:rPr>
                <w:rFonts w:ascii="標楷體" w:eastAsia="標楷體" w:hAnsi="標楷體" w:hint="eastAsia"/>
                <w:bCs/>
                <w:color w:val="000000"/>
                <w:sz w:val="20"/>
                <w:szCs w:val="20"/>
              </w:rPr>
              <w:t>1-3-4</w:t>
            </w:r>
          </w:p>
        </w:tc>
        <w:tc>
          <w:tcPr>
            <w:tcW w:w="487" w:type="pct"/>
            <w:tcBorders>
              <w:bottom w:val="single" w:sz="4" w:space="0" w:color="auto"/>
            </w:tcBorders>
          </w:tcPr>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三、暖化警戒綠色生活</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1.大自然的反撲</w:t>
            </w:r>
          </w:p>
          <w:p w:rsidR="00B54305" w:rsidRPr="00CA7792"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CA7792">
              <w:rPr>
                <w:rFonts w:ascii="標楷體" w:eastAsia="標楷體" w:hAnsi="標楷體" w:cs="Times New Roman" w:hint="eastAsia"/>
                <w:snapToGrid w:val="0"/>
                <w:color w:val="000000"/>
                <w:kern w:val="0"/>
                <w:sz w:val="20"/>
                <w:szCs w:val="20"/>
                <w:bdr w:val="single" w:sz="4" w:space="0" w:color="auto"/>
              </w:rPr>
              <w:t>環境教育</w:t>
            </w:r>
          </w:p>
          <w:p w:rsidR="00B54305" w:rsidRPr="00CA7792"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CA7792">
              <w:rPr>
                <w:rFonts w:ascii="標楷體" w:eastAsia="標楷體" w:hAnsi="標楷體" w:cs="Times New Roman" w:hint="eastAsia"/>
                <w:snapToGrid w:val="0"/>
                <w:color w:val="000000"/>
                <w:kern w:val="0"/>
                <w:sz w:val="20"/>
                <w:szCs w:val="20"/>
                <w:bdr w:val="single" w:sz="4" w:space="0" w:color="auto"/>
              </w:rPr>
              <w:t>家政教育</w:t>
            </w:r>
          </w:p>
          <w:p w:rsidR="00B54305" w:rsidRPr="00CA7792"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CA7792">
              <w:rPr>
                <w:rFonts w:ascii="標楷體" w:eastAsia="標楷體" w:hAnsi="標楷體" w:cs="Times New Roman" w:hint="eastAsia"/>
                <w:snapToGrid w:val="0"/>
                <w:color w:val="000000"/>
                <w:kern w:val="0"/>
                <w:sz w:val="20"/>
                <w:szCs w:val="20"/>
                <w:bdr w:val="single" w:sz="4" w:space="0" w:color="auto"/>
              </w:rPr>
              <w:t>海洋教育</w:t>
            </w:r>
          </w:p>
          <w:p w:rsidR="00B54305" w:rsidRPr="005B24A9" w:rsidRDefault="00B54305" w:rsidP="00D7048A">
            <w:pPr>
              <w:spacing w:line="320" w:lineRule="exact"/>
              <w:rPr>
                <w:rFonts w:ascii="標楷體" w:eastAsia="標楷體" w:hAnsi="標楷體" w:cs="Times New Roman"/>
                <w:snapToGrid w:val="0"/>
                <w:color w:val="000000"/>
                <w:kern w:val="0"/>
              </w:rPr>
            </w:pPr>
            <w:r w:rsidRPr="00CA7792">
              <w:rPr>
                <w:rFonts w:ascii="標楷體" w:eastAsia="標楷體" w:hAnsi="標楷體" w:hint="eastAsia"/>
                <w:color w:val="000000"/>
                <w:sz w:val="20"/>
                <w:szCs w:val="20"/>
                <w:bdr w:val="single" w:sz="4" w:space="0" w:color="auto"/>
              </w:rPr>
              <w:t>4-3-3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三、舞躍大地 樂悠游／1．原住民舞蹈之美3-2-1,3-2-2,4-2-5【性別平等教育】【生涯發展教育】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11</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11/9</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6B70DC" w:rsidRDefault="00B54305" w:rsidP="00D7048A">
            <w:pPr>
              <w:spacing w:line="300" w:lineRule="exact"/>
              <w:jc w:val="both"/>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第參單元成長記事</w:t>
            </w:r>
          </w:p>
          <w:p w:rsidR="00B54305" w:rsidRPr="006B70DC" w:rsidRDefault="00B54305" w:rsidP="00D7048A">
            <w:pPr>
              <w:spacing w:line="300" w:lineRule="exact"/>
              <w:jc w:val="both"/>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第八課飢渴好「火」伴</w:t>
            </w:r>
          </w:p>
          <w:p w:rsidR="00B54305" w:rsidRPr="00CC5CD7" w:rsidRDefault="00B54305" w:rsidP="00D7048A">
            <w:pPr>
              <w:spacing w:line="300" w:lineRule="exact"/>
              <w:jc w:val="both"/>
              <w:rPr>
                <w:rFonts w:ascii="標楷體" w:eastAsia="標楷體" w:hAnsi="標楷體" w:cs="Times New Roman"/>
                <w:snapToGrid w:val="0"/>
                <w:color w:val="000000"/>
                <w:kern w:val="0"/>
                <w:sz w:val="20"/>
                <w:szCs w:val="20"/>
                <w:bdr w:val="single" w:sz="4" w:space="0" w:color="auto"/>
              </w:rPr>
            </w:pPr>
            <w:r w:rsidRPr="00CC5CD7">
              <w:rPr>
                <w:rFonts w:ascii="標楷體" w:eastAsia="標楷體" w:hAnsi="標楷體" w:cs="Times New Roman" w:hint="eastAsia"/>
                <w:snapToGrid w:val="0"/>
                <w:color w:val="000000"/>
                <w:kern w:val="0"/>
                <w:sz w:val="20"/>
                <w:szCs w:val="20"/>
                <w:bdr w:val="single" w:sz="4" w:space="0" w:color="auto"/>
              </w:rPr>
              <w:t>環境教育</w:t>
            </w:r>
          </w:p>
          <w:p w:rsidR="00B54305" w:rsidRPr="00CC5CD7" w:rsidRDefault="00B54305" w:rsidP="00D7048A">
            <w:pPr>
              <w:snapToGrid w:val="0"/>
              <w:spacing w:line="300" w:lineRule="exact"/>
              <w:jc w:val="both"/>
              <w:rPr>
                <w:rFonts w:ascii="標楷體" w:eastAsia="標楷體" w:hAnsi="標楷體" w:cs="Times New Roman"/>
                <w:snapToGrid w:val="0"/>
                <w:color w:val="000000"/>
                <w:kern w:val="0"/>
                <w:sz w:val="20"/>
                <w:szCs w:val="20"/>
                <w:bdr w:val="single" w:sz="4" w:space="0" w:color="auto"/>
              </w:rPr>
            </w:pPr>
            <w:r w:rsidRPr="00CC5CD7">
              <w:rPr>
                <w:rFonts w:ascii="標楷體" w:eastAsia="標楷體" w:hAnsi="標楷體" w:cs="Times New Roman" w:hint="eastAsia"/>
                <w:snapToGrid w:val="0"/>
                <w:color w:val="000000"/>
                <w:kern w:val="0"/>
                <w:sz w:val="20"/>
                <w:szCs w:val="20"/>
                <w:bdr w:val="single" w:sz="4" w:space="0" w:color="auto"/>
              </w:rPr>
              <w:t>生涯發展教育</w:t>
            </w:r>
          </w:p>
          <w:p w:rsidR="00B54305" w:rsidRDefault="00B54305" w:rsidP="00D7048A">
            <w:pPr>
              <w:snapToGrid w:val="0"/>
              <w:spacing w:line="300" w:lineRule="exact"/>
              <w:jc w:val="both"/>
              <w:rPr>
                <w:rFonts w:ascii="標楷體" w:eastAsia="標楷體" w:hAnsi="標楷體" w:cs="Arial Unicode MS"/>
                <w:snapToGrid w:val="0"/>
                <w:color w:val="000000"/>
                <w:kern w:val="0"/>
                <w:sz w:val="20"/>
                <w:szCs w:val="20"/>
                <w:bdr w:val="single" w:sz="4" w:space="0" w:color="auto"/>
              </w:rPr>
            </w:pPr>
            <w:r w:rsidRPr="00CC5CD7">
              <w:rPr>
                <w:rFonts w:ascii="標楷體" w:eastAsia="標楷體" w:hAnsi="標楷體" w:cs="Arial Unicode MS" w:hint="eastAsia"/>
                <w:snapToGrid w:val="0"/>
                <w:color w:val="000000"/>
                <w:kern w:val="0"/>
                <w:sz w:val="20"/>
                <w:szCs w:val="20"/>
                <w:bdr w:val="single" w:sz="4" w:space="0" w:color="auto"/>
              </w:rPr>
              <w:t>家政教育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書法課程</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6-3-3-1</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6-3-1</w:t>
            </w:r>
          </w:p>
          <w:p w:rsidR="00B54305" w:rsidRPr="006B70DC" w:rsidRDefault="00B54305" w:rsidP="00D7048A">
            <w:pPr>
              <w:spacing w:line="300" w:lineRule="exact"/>
              <w:jc w:val="both"/>
              <w:rPr>
                <w:rFonts w:ascii="標楷體" w:eastAsia="標楷體" w:hAnsi="標楷體"/>
                <w:color w:val="000000"/>
                <w:sz w:val="20"/>
                <w:szCs w:val="20"/>
              </w:rPr>
            </w:pPr>
            <w:r w:rsidRPr="006B70DC">
              <w:rPr>
                <w:rFonts w:ascii="標楷體" w:eastAsia="標楷體" w:hAnsi="標楷體" w:hint="eastAsia"/>
                <w:color w:val="000000"/>
                <w:sz w:val="20"/>
                <w:szCs w:val="20"/>
              </w:rPr>
              <w:t>6-3-2-3</w:t>
            </w:r>
          </w:p>
          <w:p w:rsidR="00B54305" w:rsidRPr="006B70DC" w:rsidRDefault="00B54305" w:rsidP="00D7048A">
            <w:pPr>
              <w:snapToGrid w:val="0"/>
              <w:spacing w:line="300" w:lineRule="exact"/>
              <w:jc w:val="both"/>
              <w:rPr>
                <w:rFonts w:ascii="標楷體" w:eastAsia="標楷體" w:hAnsi="標楷體" w:cs="Arial Unicode MS"/>
                <w:snapToGrid w:val="0"/>
                <w:color w:val="000000"/>
                <w:kern w:val="0"/>
                <w:sz w:val="20"/>
                <w:szCs w:val="20"/>
              </w:rPr>
            </w:pPr>
            <w:r w:rsidRPr="006B70DC">
              <w:rPr>
                <w:rFonts w:ascii="標楷體" w:eastAsia="標楷體" w:hAnsi="標楷體" w:hint="eastAsia"/>
                <w:color w:val="000000"/>
                <w:sz w:val="20"/>
                <w:szCs w:val="20"/>
              </w:rPr>
              <w:t>6-3-4-1</w:t>
            </w:r>
          </w:p>
        </w:tc>
        <w:tc>
          <w:tcPr>
            <w:tcW w:w="376" w:type="pct"/>
          </w:tcPr>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二、進步的科技</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3.電腦會曉揀塗豆</w:t>
            </w:r>
          </w:p>
          <w:p w:rsidR="00B54305" w:rsidRPr="000D0656" w:rsidRDefault="00B54305" w:rsidP="00D7048A">
            <w:pPr>
              <w:snapToGrid w:val="0"/>
              <w:jc w:val="both"/>
              <w:rPr>
                <w:rFonts w:ascii="標楷體" w:eastAsia="標楷體" w:hAnsi="標楷體"/>
                <w:sz w:val="20"/>
                <w:szCs w:val="20"/>
                <w:bdr w:val="single" w:sz="4" w:space="0" w:color="auto"/>
              </w:rPr>
            </w:pPr>
            <w:r w:rsidRPr="000D0656">
              <w:rPr>
                <w:rFonts w:ascii="標楷體" w:eastAsia="標楷體" w:hAnsi="標楷體" w:hint="eastAsia"/>
                <w:sz w:val="20"/>
                <w:szCs w:val="20"/>
                <w:bdr w:val="single" w:sz="4" w:space="0" w:color="auto"/>
              </w:rPr>
              <w:t>資訊教育</w:t>
            </w:r>
          </w:p>
          <w:p w:rsidR="00B54305" w:rsidRPr="000D0656" w:rsidRDefault="00B54305" w:rsidP="00D7048A">
            <w:pPr>
              <w:snapToGrid w:val="0"/>
              <w:jc w:val="both"/>
              <w:rPr>
                <w:rFonts w:ascii="標楷體" w:eastAsia="標楷體" w:hAnsi="標楷體"/>
                <w:sz w:val="20"/>
                <w:szCs w:val="20"/>
              </w:rPr>
            </w:pPr>
            <w:r w:rsidRPr="000D0656">
              <w:rPr>
                <w:rFonts w:ascii="標楷體" w:eastAsia="標楷體" w:hAnsi="標楷體"/>
                <w:sz w:val="20"/>
                <w:szCs w:val="20"/>
              </w:rPr>
              <w:t>4-3-2</w:t>
            </w:r>
          </w:p>
          <w:p w:rsidR="00B54305" w:rsidRPr="002D11DA" w:rsidRDefault="00B54305" w:rsidP="00D7048A">
            <w:pPr>
              <w:snapToGrid w:val="0"/>
              <w:jc w:val="both"/>
              <w:rPr>
                <w:rFonts w:ascii="標楷體" w:eastAsia="標楷體" w:hAnsi="標楷體"/>
                <w:sz w:val="20"/>
                <w:szCs w:val="20"/>
                <w:bdr w:val="single" w:sz="4" w:space="0" w:color="auto"/>
              </w:rPr>
            </w:pPr>
            <w:r w:rsidRPr="002D11DA">
              <w:rPr>
                <w:rFonts w:ascii="標楷體" w:eastAsia="標楷體" w:hAnsi="標楷體" w:hint="eastAsia"/>
                <w:sz w:val="20"/>
                <w:szCs w:val="20"/>
                <w:bdr w:val="single" w:sz="4" w:space="0" w:color="auto"/>
              </w:rPr>
              <w:t>人權教育</w:t>
            </w:r>
          </w:p>
          <w:p w:rsidR="00B54305" w:rsidRDefault="00B54305" w:rsidP="00D7048A">
            <w:pPr>
              <w:snapToGrid w:val="0"/>
              <w:jc w:val="both"/>
              <w:rPr>
                <w:rFonts w:ascii="標楷體" w:eastAsia="標楷體" w:hAnsi="標楷體"/>
                <w:sz w:val="20"/>
                <w:szCs w:val="20"/>
              </w:rPr>
            </w:pPr>
            <w:r w:rsidRPr="002D11DA">
              <w:rPr>
                <w:rFonts w:ascii="標楷體" w:eastAsia="標楷體" w:hAnsi="標楷體"/>
                <w:sz w:val="20"/>
                <w:szCs w:val="20"/>
              </w:rPr>
              <w:t>1-3-3</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對應能力指標</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1-3-2、1-3-7、1-3-8、2-3-2、2-3-5、2-3-6、4-3-4</w:t>
            </w:r>
          </w:p>
        </w:tc>
        <w:tc>
          <w:tcPr>
            <w:tcW w:w="389" w:type="pct"/>
          </w:tcPr>
          <w:p w:rsidR="00B54305" w:rsidRPr="00790E6F" w:rsidRDefault="00B54305" w:rsidP="00D7048A">
            <w:pPr>
              <w:snapToGrid w:val="0"/>
              <w:jc w:val="both"/>
              <w:rPr>
                <w:rFonts w:ascii="標楷體" w:eastAsia="標楷體" w:hAnsi="標楷體"/>
                <w:color w:val="000000"/>
                <w:sz w:val="20"/>
                <w:szCs w:val="20"/>
              </w:rPr>
            </w:pPr>
            <w:r w:rsidRPr="00790E6F">
              <w:rPr>
                <w:rFonts w:ascii="標楷體" w:eastAsia="標楷體" w:hAnsi="標楷體" w:hint="eastAsia"/>
                <w:color w:val="000000"/>
                <w:sz w:val="20"/>
                <w:szCs w:val="20"/>
              </w:rPr>
              <w:t>Unit 3  What Time Do You Get Up?</w:t>
            </w:r>
          </w:p>
          <w:p w:rsidR="00B54305" w:rsidRDefault="00B54305" w:rsidP="00D7048A">
            <w:pPr>
              <w:widowControl/>
              <w:rPr>
                <w:rFonts w:ascii="Times New Roman" w:hAnsi="Times New Roman" w:cs="Times New Roman"/>
                <w:color w:val="000000"/>
                <w:kern w:val="0"/>
                <w:sz w:val="16"/>
                <w:szCs w:val="16"/>
              </w:rPr>
            </w:pPr>
            <w:r w:rsidRPr="001A0FF0">
              <w:rPr>
                <w:rFonts w:ascii="Times New Roman" w:hAnsi="Times New Roman" w:cs="Times New Roman"/>
                <w:color w:val="000000"/>
                <w:sz w:val="16"/>
                <w:szCs w:val="16"/>
                <w:bdr w:val="single" w:sz="4" w:space="0" w:color="auto"/>
              </w:rPr>
              <w:t>生涯發展教育</w:t>
            </w:r>
            <w:r w:rsidRPr="001A0FF0">
              <w:rPr>
                <w:rFonts w:ascii="Times New Roman" w:hAnsi="Times New Roman" w:cs="Times New Roman"/>
                <w:color w:val="000000"/>
                <w:kern w:val="0"/>
                <w:sz w:val="16"/>
                <w:szCs w:val="16"/>
              </w:rPr>
              <w:t>1-2-1</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rPr>
              <w:t>2-1-1</w:t>
            </w:r>
            <w:r w:rsidRPr="001A0FF0">
              <w:rPr>
                <w:rFonts w:ascii="新細明體" w:hAnsi="新細明體" w:cs="新細明體"/>
                <w:kern w:val="0"/>
              </w:rPr>
              <w:t xml:space="preserve"> </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rPr>
              <w:t>2-2-3</w:t>
            </w:r>
            <w:r w:rsidRPr="001A0FF0">
              <w:rPr>
                <w:rFonts w:ascii="新細明體" w:hAnsi="新細明體" w:cs="新細明體"/>
                <w:kern w:val="0"/>
              </w:rPr>
              <w:t xml:space="preserve"> </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rPr>
              <w:t>3-2-1</w:t>
            </w:r>
            <w:r w:rsidRPr="001A0FF0">
              <w:rPr>
                <w:rFonts w:ascii="新細明體" w:hAnsi="新細明體" w:cs="新細明體"/>
                <w:kern w:val="0"/>
              </w:rPr>
              <w:t xml:space="preserve"> </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rPr>
              <w:t>3-3-1</w:t>
            </w:r>
            <w:r w:rsidRPr="001A0FF0">
              <w:rPr>
                <w:rFonts w:ascii="新細明體" w:hAnsi="新細明體" w:cs="新細明體"/>
                <w:kern w:val="0"/>
              </w:rPr>
              <w:t xml:space="preserve"> </w:t>
            </w:r>
          </w:p>
          <w:p w:rsidR="00B54305" w:rsidRPr="001A0FF0" w:rsidRDefault="00B54305" w:rsidP="00D7048A">
            <w:pPr>
              <w:widowControl/>
              <w:rPr>
                <w:rFonts w:ascii="新細明體" w:hAnsi="新細明體" w:cs="新細明體"/>
                <w:kern w:val="0"/>
                <w:bdr w:val="single" w:sz="4" w:space="0" w:color="auto"/>
              </w:rPr>
            </w:pPr>
            <w:r w:rsidRPr="001A0FF0">
              <w:rPr>
                <w:rFonts w:ascii="Times New Roman" w:hAnsi="Times New Roman" w:cs="Times New Roman"/>
                <w:color w:val="000000"/>
                <w:kern w:val="0"/>
                <w:sz w:val="16"/>
                <w:szCs w:val="16"/>
                <w:bdr w:val="single" w:sz="4" w:space="0" w:color="auto"/>
              </w:rPr>
              <w:t>家政教育</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rPr>
              <w:t>3-2-3</w:t>
            </w:r>
            <w:r w:rsidRPr="001A0FF0">
              <w:rPr>
                <w:rFonts w:ascii="新細明體" w:hAnsi="新細明體" w:cs="新細明體"/>
                <w:kern w:val="0"/>
              </w:rPr>
              <w:t xml:space="preserve"> </w:t>
            </w:r>
          </w:p>
          <w:p w:rsidR="00B54305" w:rsidRDefault="00B54305" w:rsidP="00D7048A">
            <w:pPr>
              <w:widowControl/>
              <w:rPr>
                <w:rFonts w:ascii="Times New Roman" w:hAnsi="Times New Roman" w:cs="Times New Roman"/>
                <w:color w:val="000000"/>
                <w:kern w:val="0"/>
                <w:sz w:val="16"/>
                <w:szCs w:val="16"/>
              </w:rPr>
            </w:pPr>
            <w:r w:rsidRPr="001A0FF0">
              <w:rPr>
                <w:rFonts w:ascii="Times New Roman" w:hAnsi="Times New Roman" w:cs="Times New Roman"/>
                <w:color w:val="000000"/>
                <w:kern w:val="0"/>
                <w:sz w:val="16"/>
                <w:szCs w:val="16"/>
              </w:rPr>
              <w:t xml:space="preserve">3-2-4 </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CC5CD7" w:rsidRDefault="00B54305" w:rsidP="00D7048A">
            <w:pPr>
              <w:widowControl/>
              <w:rPr>
                <w:rFonts w:ascii="標楷體" w:eastAsia="標楷體" w:hAnsi="標楷體"/>
                <w:sz w:val="20"/>
                <w:szCs w:val="20"/>
              </w:rPr>
            </w:pPr>
          </w:p>
        </w:tc>
        <w:tc>
          <w:tcPr>
            <w:tcW w:w="487" w:type="pct"/>
          </w:tcPr>
          <w:p w:rsidR="00B54305" w:rsidRPr="00CC5CD7" w:rsidRDefault="00B54305" w:rsidP="00D7048A">
            <w:pPr>
              <w:snapToGrid w:val="0"/>
              <w:jc w:val="both"/>
              <w:rPr>
                <w:rFonts w:ascii="標楷體" w:eastAsia="標楷體" w:hAnsi="標楷體"/>
                <w:sz w:val="20"/>
                <w:szCs w:val="20"/>
              </w:rPr>
            </w:pPr>
            <w:r w:rsidRPr="00CC5CD7">
              <w:rPr>
                <w:rFonts w:ascii="標楷體" w:eastAsia="標楷體" w:hAnsi="標楷體" w:hint="eastAsia"/>
                <w:sz w:val="20"/>
                <w:szCs w:val="20"/>
              </w:rPr>
              <w:t>1.用「：」的符號記錄兩個數量的對等關係，並介紹「比值」的意義。</w:t>
            </w:r>
          </w:p>
          <w:p w:rsidR="00B54305" w:rsidRDefault="00B54305" w:rsidP="00D7048A">
            <w:pPr>
              <w:snapToGrid w:val="0"/>
              <w:jc w:val="both"/>
              <w:rPr>
                <w:rFonts w:ascii="標楷體" w:eastAsia="標楷體" w:hAnsi="標楷體"/>
                <w:sz w:val="20"/>
                <w:szCs w:val="20"/>
              </w:rPr>
            </w:pPr>
            <w:r w:rsidRPr="00CC5CD7">
              <w:rPr>
                <w:rFonts w:ascii="標楷體" w:eastAsia="標楷體" w:hAnsi="標楷體" w:hint="eastAsia"/>
                <w:sz w:val="20"/>
                <w:szCs w:val="20"/>
              </w:rPr>
              <w:t>2.給定兩個比，透過比較活動，解決其是否相等的問題，並加以記錄。</w:t>
            </w:r>
          </w:p>
          <w:p w:rsidR="00B54305" w:rsidRPr="00CC5CD7" w:rsidRDefault="00B54305" w:rsidP="00D7048A">
            <w:pPr>
              <w:snapToGrid w:val="0"/>
              <w:jc w:val="both"/>
              <w:rPr>
                <w:rFonts w:ascii="標楷體" w:eastAsia="標楷體" w:hAnsi="標楷體"/>
                <w:sz w:val="20"/>
                <w:szCs w:val="20"/>
                <w:bdr w:val="single" w:sz="4" w:space="0" w:color="auto"/>
              </w:rPr>
            </w:pPr>
            <w:r w:rsidRPr="00CC5CD7">
              <w:rPr>
                <w:rFonts w:ascii="標楷體" w:eastAsia="標楷體" w:hAnsi="標楷體" w:hint="eastAsia"/>
                <w:sz w:val="20"/>
                <w:szCs w:val="20"/>
                <w:bdr w:val="single" w:sz="4" w:space="0" w:color="auto"/>
              </w:rPr>
              <w:t>人權教育</w:t>
            </w:r>
          </w:p>
          <w:p w:rsidR="00B54305" w:rsidRPr="00CC5CD7" w:rsidRDefault="00B54305" w:rsidP="00D7048A">
            <w:pPr>
              <w:snapToGrid w:val="0"/>
              <w:jc w:val="both"/>
              <w:rPr>
                <w:rFonts w:ascii="標楷體" w:eastAsia="標楷體" w:hAnsi="標楷體"/>
                <w:sz w:val="20"/>
                <w:szCs w:val="20"/>
              </w:rPr>
            </w:pPr>
            <w:r w:rsidRPr="00CC5CD7">
              <w:rPr>
                <w:rFonts w:ascii="標楷體" w:eastAsia="標楷體" w:hAnsi="標楷體"/>
                <w:sz w:val="20"/>
                <w:szCs w:val="20"/>
              </w:rPr>
              <w:t>1-2-2</w:t>
            </w:r>
          </w:p>
          <w:p w:rsidR="00B54305" w:rsidRPr="00CC5CD7" w:rsidRDefault="00B54305" w:rsidP="00D7048A">
            <w:pPr>
              <w:snapToGrid w:val="0"/>
              <w:jc w:val="both"/>
              <w:rPr>
                <w:rFonts w:ascii="標楷體" w:eastAsia="標楷體" w:hAnsi="標楷體"/>
                <w:sz w:val="20"/>
                <w:szCs w:val="20"/>
                <w:bdr w:val="single" w:sz="4" w:space="0" w:color="auto"/>
              </w:rPr>
            </w:pPr>
            <w:r w:rsidRPr="00CC5CD7">
              <w:rPr>
                <w:rFonts w:ascii="標楷體" w:eastAsia="標楷體" w:hAnsi="標楷體" w:hint="eastAsia"/>
                <w:sz w:val="20"/>
                <w:szCs w:val="20"/>
                <w:bdr w:val="single" w:sz="4" w:space="0" w:color="auto"/>
              </w:rPr>
              <w:t>生涯發展教育</w:t>
            </w:r>
          </w:p>
          <w:p w:rsidR="00B54305" w:rsidRPr="00CC5CD7" w:rsidRDefault="00B54305" w:rsidP="00D7048A">
            <w:pPr>
              <w:snapToGrid w:val="0"/>
              <w:jc w:val="both"/>
              <w:rPr>
                <w:rFonts w:ascii="標楷體" w:eastAsia="標楷體" w:hAnsi="標楷體"/>
                <w:sz w:val="20"/>
                <w:szCs w:val="20"/>
              </w:rPr>
            </w:pPr>
            <w:r w:rsidRPr="00CC5CD7">
              <w:rPr>
                <w:rFonts w:ascii="標楷體" w:eastAsia="標楷體" w:hAnsi="標楷體"/>
                <w:sz w:val="20"/>
                <w:szCs w:val="20"/>
              </w:rPr>
              <w:t>3-2-1</w:t>
            </w:r>
          </w:p>
          <w:p w:rsidR="00B54305" w:rsidRPr="00CC5CD7" w:rsidRDefault="00B54305" w:rsidP="00D7048A">
            <w:pPr>
              <w:snapToGrid w:val="0"/>
              <w:jc w:val="both"/>
              <w:rPr>
                <w:rFonts w:ascii="標楷體" w:eastAsia="標楷體" w:hAnsi="標楷體"/>
                <w:sz w:val="20"/>
                <w:szCs w:val="20"/>
                <w:bdr w:val="single" w:sz="4" w:space="0" w:color="auto"/>
              </w:rPr>
            </w:pPr>
            <w:r w:rsidRPr="00CC5CD7">
              <w:rPr>
                <w:rFonts w:ascii="標楷體" w:eastAsia="標楷體" w:hAnsi="標楷體" w:hint="eastAsia"/>
                <w:sz w:val="20"/>
                <w:szCs w:val="20"/>
                <w:bdr w:val="single" w:sz="4" w:space="0" w:color="auto"/>
              </w:rPr>
              <w:t>性別平等教育</w:t>
            </w:r>
          </w:p>
          <w:p w:rsidR="00B54305" w:rsidRPr="00CC5CD7" w:rsidRDefault="00B54305" w:rsidP="00D7048A">
            <w:pPr>
              <w:snapToGrid w:val="0"/>
              <w:jc w:val="both"/>
              <w:rPr>
                <w:rFonts w:ascii="標楷體" w:eastAsia="標楷體" w:hAnsi="標楷體"/>
                <w:sz w:val="20"/>
                <w:szCs w:val="20"/>
              </w:rPr>
            </w:pPr>
            <w:r w:rsidRPr="00CC5CD7">
              <w:rPr>
                <w:rFonts w:ascii="標楷體" w:eastAsia="標楷體" w:hAnsi="標楷體"/>
                <w:sz w:val="20"/>
                <w:szCs w:val="20"/>
              </w:rPr>
              <w:t>2-3-1</w:t>
            </w:r>
          </w:p>
        </w:tc>
        <w:tc>
          <w:tcPr>
            <w:tcW w:w="438" w:type="pct"/>
          </w:tcPr>
          <w:p w:rsidR="00B54305" w:rsidRPr="001F10F7"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hint="eastAsia"/>
                <w:snapToGrid w:val="0"/>
                <w:color w:val="000000"/>
                <w:kern w:val="0"/>
                <w:sz w:val="20"/>
                <w:szCs w:val="20"/>
              </w:rPr>
              <w:t>單元3變動的大地</w:t>
            </w:r>
          </w:p>
          <w:p w:rsidR="00B54305" w:rsidRPr="001F10F7"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hint="eastAsia"/>
                <w:snapToGrid w:val="0"/>
                <w:color w:val="000000"/>
                <w:kern w:val="0"/>
                <w:sz w:val="20"/>
                <w:szCs w:val="20"/>
              </w:rPr>
              <w:t>1.岩石與礦物</w:t>
            </w:r>
          </w:p>
          <w:p w:rsidR="00B54305" w:rsidRPr="001F10F7"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F10F7">
              <w:rPr>
                <w:rFonts w:ascii="標楷體" w:eastAsia="標楷體" w:hAnsi="標楷體" w:cs="Arial Unicode MS" w:hint="eastAsia"/>
                <w:snapToGrid w:val="0"/>
                <w:color w:val="000000"/>
                <w:kern w:val="0"/>
                <w:sz w:val="20"/>
                <w:szCs w:val="20"/>
                <w:bdr w:val="single" w:sz="4" w:space="0" w:color="auto"/>
              </w:rPr>
              <w:t>性別平等教育</w:t>
            </w:r>
          </w:p>
          <w:p w:rsidR="00B54305" w:rsidRPr="001F10F7"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F10F7">
              <w:rPr>
                <w:rFonts w:ascii="標楷體" w:eastAsia="標楷體" w:hAnsi="標楷體" w:cs="Arial Unicode MS" w:hint="eastAsia"/>
                <w:snapToGrid w:val="0"/>
                <w:color w:val="000000"/>
                <w:kern w:val="0"/>
                <w:sz w:val="20"/>
                <w:szCs w:val="20"/>
                <w:bdr w:val="single" w:sz="4" w:space="0" w:color="auto"/>
              </w:rPr>
              <w:t>環境教育</w:t>
            </w:r>
          </w:p>
          <w:p w:rsidR="00B54305" w:rsidRPr="001F10F7"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F10F7">
              <w:rPr>
                <w:rFonts w:ascii="標楷體" w:eastAsia="標楷體" w:hAnsi="標楷體" w:cs="Arial Unicode MS" w:hint="eastAsia"/>
                <w:snapToGrid w:val="0"/>
                <w:color w:val="000000"/>
                <w:kern w:val="0"/>
                <w:sz w:val="20"/>
                <w:szCs w:val="20"/>
                <w:bdr w:val="single" w:sz="4" w:space="0" w:color="auto"/>
              </w:rPr>
              <w:t>生涯發展教育</w:t>
            </w:r>
          </w:p>
          <w:p w:rsidR="00B54305" w:rsidRPr="001F10F7"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snapToGrid w:val="0"/>
                <w:color w:val="000000"/>
                <w:kern w:val="0"/>
                <w:sz w:val="20"/>
                <w:szCs w:val="20"/>
              </w:rPr>
              <w:t>1-3-1-1</w:t>
            </w:r>
          </w:p>
          <w:p w:rsidR="00B54305" w:rsidRPr="001F10F7"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snapToGrid w:val="0"/>
                <w:color w:val="000000"/>
                <w:kern w:val="0"/>
                <w:sz w:val="20"/>
                <w:szCs w:val="20"/>
              </w:rPr>
              <w:t>1-3-5-3</w:t>
            </w:r>
          </w:p>
          <w:p w:rsidR="00B54305" w:rsidRPr="001F10F7"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snapToGrid w:val="0"/>
                <w:color w:val="000000"/>
                <w:kern w:val="0"/>
                <w:sz w:val="20"/>
                <w:szCs w:val="20"/>
              </w:rPr>
              <w:t>1-3-5-4</w:t>
            </w:r>
          </w:p>
          <w:p w:rsidR="00B54305" w:rsidRPr="001F10F7"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snapToGrid w:val="0"/>
                <w:color w:val="000000"/>
                <w:kern w:val="0"/>
                <w:sz w:val="20"/>
                <w:szCs w:val="20"/>
              </w:rPr>
              <w:t>1-3-5-5</w:t>
            </w:r>
          </w:p>
          <w:p w:rsidR="00B54305" w:rsidRPr="001F10F7"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snapToGrid w:val="0"/>
                <w:color w:val="000000"/>
                <w:kern w:val="0"/>
                <w:sz w:val="20"/>
                <w:szCs w:val="20"/>
              </w:rPr>
              <w:t>2-3-6-1</w:t>
            </w:r>
          </w:p>
          <w:p w:rsidR="00B54305" w:rsidRPr="001F10F7"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snapToGrid w:val="0"/>
                <w:color w:val="000000"/>
                <w:kern w:val="0"/>
                <w:sz w:val="20"/>
                <w:szCs w:val="20"/>
              </w:rPr>
              <w:t>2-3-6-2</w:t>
            </w:r>
          </w:p>
          <w:p w:rsidR="00B54305" w:rsidRPr="001F10F7"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snapToGrid w:val="0"/>
                <w:color w:val="000000"/>
                <w:kern w:val="0"/>
                <w:sz w:val="20"/>
                <w:szCs w:val="20"/>
              </w:rPr>
              <w:t>6-3-2-3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1F10F7">
              <w:rPr>
                <w:rFonts w:ascii="標楷體" w:eastAsia="標楷體" w:hAnsi="標楷體" w:cs="Arial Unicode MS"/>
                <w:snapToGrid w:val="0"/>
                <w:color w:val="000000"/>
                <w:kern w:val="0"/>
                <w:sz w:val="20"/>
                <w:szCs w:val="20"/>
              </w:rPr>
              <w:t>7-3-0-2</w:t>
            </w:r>
          </w:p>
        </w:tc>
        <w:tc>
          <w:tcPr>
            <w:tcW w:w="389" w:type="pct"/>
          </w:tcPr>
          <w:p w:rsidR="00B54305" w:rsidRPr="002A40FF" w:rsidRDefault="00B54305" w:rsidP="00D7048A">
            <w:pPr>
              <w:snapToGrid w:val="0"/>
              <w:jc w:val="both"/>
              <w:rPr>
                <w:rFonts w:ascii="標楷體" w:eastAsia="標楷體" w:hAnsi="標楷體"/>
                <w:sz w:val="20"/>
                <w:szCs w:val="20"/>
              </w:rPr>
            </w:pPr>
            <w:r w:rsidRPr="002A40FF">
              <w:rPr>
                <w:rFonts w:ascii="標楷體" w:eastAsia="標楷體" w:hAnsi="標楷體" w:hint="eastAsia"/>
                <w:sz w:val="20"/>
                <w:szCs w:val="20"/>
              </w:rPr>
              <w:t>第三單元投資理財與經濟活動</w:t>
            </w:r>
          </w:p>
          <w:p w:rsidR="00B54305" w:rsidRDefault="00B54305" w:rsidP="00D7048A">
            <w:pPr>
              <w:snapToGrid w:val="0"/>
              <w:jc w:val="both"/>
              <w:rPr>
                <w:rFonts w:ascii="標楷體" w:eastAsia="標楷體" w:hAnsi="標楷體"/>
                <w:sz w:val="20"/>
                <w:szCs w:val="20"/>
              </w:rPr>
            </w:pPr>
            <w:r w:rsidRPr="002A40FF">
              <w:rPr>
                <w:rFonts w:ascii="標楷體" w:eastAsia="標楷體" w:hAnsi="標楷體" w:hint="eastAsia"/>
                <w:sz w:val="20"/>
                <w:szCs w:val="20"/>
              </w:rPr>
              <w:t>第1課貨幣與生活</w:t>
            </w:r>
          </w:p>
          <w:p w:rsidR="00B54305" w:rsidRPr="002A40FF" w:rsidRDefault="00B54305" w:rsidP="00D7048A">
            <w:pPr>
              <w:snapToGrid w:val="0"/>
              <w:jc w:val="both"/>
              <w:rPr>
                <w:rFonts w:ascii="標楷體" w:eastAsia="標楷體" w:hAnsi="標楷體"/>
                <w:sz w:val="20"/>
                <w:szCs w:val="20"/>
                <w:bdr w:val="single" w:sz="4" w:space="0" w:color="auto"/>
              </w:rPr>
            </w:pPr>
            <w:r w:rsidRPr="002A40FF">
              <w:rPr>
                <w:rFonts w:ascii="標楷體" w:eastAsia="標楷體" w:hAnsi="標楷體" w:hint="eastAsia"/>
                <w:sz w:val="20"/>
                <w:szCs w:val="20"/>
                <w:bdr w:val="single" w:sz="4" w:space="0" w:color="auto"/>
              </w:rPr>
              <w:t>生涯發展教育</w:t>
            </w:r>
          </w:p>
          <w:p w:rsidR="00B54305" w:rsidRPr="002A40FF" w:rsidRDefault="00B54305" w:rsidP="00D7048A">
            <w:pPr>
              <w:snapToGrid w:val="0"/>
              <w:jc w:val="both"/>
              <w:rPr>
                <w:rFonts w:ascii="標楷體" w:eastAsia="標楷體" w:hAnsi="標楷體"/>
                <w:sz w:val="20"/>
                <w:szCs w:val="20"/>
              </w:rPr>
            </w:pPr>
            <w:r w:rsidRPr="002A40FF">
              <w:rPr>
                <w:rFonts w:ascii="標楷體" w:eastAsia="標楷體" w:hAnsi="標楷體"/>
                <w:sz w:val="20"/>
                <w:szCs w:val="20"/>
              </w:rPr>
              <w:t>3-2-3</w:t>
            </w:r>
          </w:p>
          <w:p w:rsidR="00B54305" w:rsidRPr="00CC5CD7" w:rsidRDefault="00B54305" w:rsidP="00D7048A">
            <w:pPr>
              <w:snapToGrid w:val="0"/>
              <w:jc w:val="both"/>
              <w:rPr>
                <w:rFonts w:ascii="標楷體" w:eastAsia="標楷體" w:hAnsi="標楷體"/>
                <w:sz w:val="20"/>
                <w:szCs w:val="20"/>
              </w:rPr>
            </w:pPr>
            <w:r w:rsidRPr="002A40FF">
              <w:rPr>
                <w:rFonts w:ascii="標楷體" w:eastAsia="標楷體" w:hAnsi="標楷體"/>
                <w:sz w:val="20"/>
                <w:szCs w:val="20"/>
              </w:rPr>
              <w:t>3-3-5</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貳、表演任我行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二、我的創意小舞臺</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資訊教育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環境教育</w:t>
            </w:r>
          </w:p>
          <w:p w:rsidR="00B54305" w:rsidRPr="00CC5CD7" w:rsidRDefault="00B54305" w:rsidP="00D7048A">
            <w:pPr>
              <w:snapToGrid w:val="0"/>
              <w:jc w:val="both"/>
              <w:rPr>
                <w:rFonts w:ascii="標楷體" w:eastAsia="標楷體" w:hAnsi="標楷體"/>
                <w:sz w:val="20"/>
                <w:szCs w:val="20"/>
              </w:rPr>
            </w:pPr>
            <w:r w:rsidRPr="00147691">
              <w:rPr>
                <w:rFonts w:ascii="標楷體" w:eastAsia="標楷體" w:hAnsi="標楷體" w:hint="eastAsia"/>
                <w:color w:val="000000"/>
                <w:sz w:val="20"/>
                <w:szCs w:val="20"/>
              </w:rPr>
              <w:t>（3）</w:t>
            </w:r>
            <w:r w:rsidRPr="00147691">
              <w:rPr>
                <w:rFonts w:ascii="標楷體" w:eastAsia="標楷體" w:hAnsi="標楷體" w:hint="eastAsia"/>
                <w:bCs/>
                <w:color w:val="000000"/>
                <w:sz w:val="20"/>
                <w:szCs w:val="20"/>
              </w:rPr>
              <w:t>1-3-5</w:t>
            </w:r>
          </w:p>
        </w:tc>
        <w:tc>
          <w:tcPr>
            <w:tcW w:w="487" w:type="pct"/>
            <w:tcBorders>
              <w:bottom w:val="single" w:sz="4" w:space="0" w:color="auto"/>
            </w:tcBorders>
          </w:tcPr>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CA7792">
              <w:rPr>
                <w:rFonts w:ascii="標楷體" w:eastAsia="標楷體" w:hAnsi="標楷體" w:cs="Times New Roman" w:hint="eastAsia"/>
                <w:bCs/>
                <w:snapToGrid w:val="0"/>
                <w:color w:val="000000"/>
                <w:kern w:val="0"/>
                <w:sz w:val="20"/>
                <w:szCs w:val="20"/>
              </w:rPr>
              <w:t>三、暖化警戒綠色生活</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CA7792">
              <w:rPr>
                <w:rFonts w:ascii="標楷體" w:eastAsia="標楷體" w:hAnsi="標楷體" w:cs="Times New Roman" w:hint="eastAsia"/>
                <w:bCs/>
                <w:snapToGrid w:val="0"/>
                <w:color w:val="000000"/>
                <w:kern w:val="0"/>
                <w:sz w:val="20"/>
                <w:szCs w:val="20"/>
              </w:rPr>
              <w:t>2.節能減碳行動</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環境教育</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家政教育</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海洋教育</w:t>
            </w:r>
          </w:p>
          <w:p w:rsidR="00B54305" w:rsidRPr="005B24A9" w:rsidRDefault="00B54305" w:rsidP="00D7048A">
            <w:pPr>
              <w:spacing w:line="320" w:lineRule="exact"/>
              <w:rPr>
                <w:rFonts w:ascii="標楷體" w:eastAsia="標楷體" w:hAnsi="標楷體" w:cs="Times New Roman"/>
                <w:snapToGrid w:val="0"/>
                <w:color w:val="000000"/>
                <w:kern w:val="0"/>
              </w:rPr>
            </w:pPr>
            <w:r w:rsidRPr="00CA7792">
              <w:rPr>
                <w:rFonts w:ascii="標楷體" w:eastAsia="標楷體" w:hAnsi="標楷體" w:cs="Times New Roman"/>
                <w:bCs/>
                <w:snapToGrid w:val="0"/>
                <w:color w:val="000000"/>
                <w:kern w:val="0"/>
                <w:sz w:val="20"/>
                <w:szCs w:val="20"/>
              </w:rPr>
              <w:t>4-3-3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三、舞躍大地 樂悠游／2．蛙泳3-2-1,3-2-4【性別平等教育】【生涯發展教育】【海洋教育】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12</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11/10</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11/16</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0F7FE8" w:rsidRDefault="00B54305" w:rsidP="00D7048A">
            <w:pPr>
              <w:spacing w:line="300" w:lineRule="exact"/>
              <w:jc w:val="both"/>
              <w:rPr>
                <w:rFonts w:ascii="標楷體" w:eastAsia="標楷體" w:hAnsi="標楷體" w:cs="Times New Roman"/>
                <w:snapToGrid w:val="0"/>
                <w:color w:val="000000"/>
                <w:kern w:val="0"/>
                <w:sz w:val="20"/>
                <w:szCs w:val="20"/>
              </w:rPr>
            </w:pPr>
            <w:r w:rsidRPr="000F7FE8">
              <w:rPr>
                <w:rFonts w:ascii="標楷體" w:eastAsia="標楷體" w:hAnsi="標楷體" w:cs="Times New Roman" w:hint="eastAsia"/>
                <w:snapToGrid w:val="0"/>
                <w:color w:val="000000"/>
                <w:kern w:val="0"/>
                <w:sz w:val="20"/>
                <w:szCs w:val="20"/>
              </w:rPr>
              <w:t>第參單元成長記事</w:t>
            </w:r>
          </w:p>
          <w:p w:rsidR="00B54305" w:rsidRPr="000F7FE8" w:rsidRDefault="00B54305" w:rsidP="00D7048A">
            <w:pPr>
              <w:spacing w:line="300" w:lineRule="exact"/>
              <w:jc w:val="both"/>
              <w:rPr>
                <w:rFonts w:ascii="標楷體" w:eastAsia="標楷體" w:hAnsi="標楷體" w:cs="Times New Roman"/>
                <w:snapToGrid w:val="0"/>
                <w:color w:val="000000"/>
                <w:kern w:val="0"/>
                <w:sz w:val="20"/>
                <w:szCs w:val="20"/>
              </w:rPr>
            </w:pPr>
            <w:r w:rsidRPr="000F7FE8">
              <w:rPr>
                <w:rFonts w:ascii="標楷體" w:eastAsia="標楷體" w:hAnsi="標楷體" w:cs="Times New Roman" w:hint="eastAsia"/>
                <w:snapToGrid w:val="0"/>
                <w:color w:val="000000"/>
                <w:kern w:val="0"/>
                <w:sz w:val="20"/>
                <w:szCs w:val="20"/>
              </w:rPr>
              <w:t>第九課我愛藍影子</w:t>
            </w:r>
          </w:p>
          <w:p w:rsidR="00B54305" w:rsidRPr="000F7FE8" w:rsidRDefault="00B54305" w:rsidP="00D7048A">
            <w:pPr>
              <w:spacing w:line="300" w:lineRule="exact"/>
              <w:jc w:val="both"/>
              <w:rPr>
                <w:rFonts w:ascii="標楷體" w:eastAsia="標楷體" w:hAnsi="標楷體" w:cs="Times New Roman"/>
                <w:snapToGrid w:val="0"/>
                <w:color w:val="000000"/>
                <w:kern w:val="0"/>
                <w:sz w:val="20"/>
                <w:szCs w:val="20"/>
                <w:bdr w:val="single" w:sz="4" w:space="0" w:color="auto"/>
              </w:rPr>
            </w:pPr>
            <w:r w:rsidRPr="000F7FE8">
              <w:rPr>
                <w:rFonts w:ascii="標楷體" w:eastAsia="標楷體" w:hAnsi="標楷體" w:cs="Times New Roman" w:hint="eastAsia"/>
                <w:snapToGrid w:val="0"/>
                <w:color w:val="000000"/>
                <w:kern w:val="0"/>
                <w:sz w:val="20"/>
                <w:szCs w:val="20"/>
                <w:bdr w:val="single" w:sz="4" w:space="0" w:color="auto"/>
              </w:rPr>
              <w:t>性別平等教育</w:t>
            </w:r>
          </w:p>
          <w:p w:rsidR="00B54305" w:rsidRPr="000F7FE8" w:rsidRDefault="00B54305" w:rsidP="00D7048A">
            <w:pPr>
              <w:spacing w:line="300" w:lineRule="exact"/>
              <w:jc w:val="both"/>
              <w:rPr>
                <w:rFonts w:ascii="標楷體" w:eastAsia="標楷體" w:hAnsi="標楷體" w:cs="Arial Unicode MS"/>
                <w:snapToGrid w:val="0"/>
                <w:color w:val="000000"/>
                <w:kern w:val="0"/>
                <w:sz w:val="20"/>
                <w:szCs w:val="20"/>
                <w:bdr w:val="single" w:sz="4" w:space="0" w:color="auto"/>
              </w:rPr>
            </w:pPr>
            <w:r w:rsidRPr="000F7FE8">
              <w:rPr>
                <w:rFonts w:ascii="標楷體" w:eastAsia="標楷體" w:hAnsi="標楷體" w:cs="Arial Unicode MS" w:hint="eastAsia"/>
                <w:snapToGrid w:val="0"/>
                <w:color w:val="000000"/>
                <w:kern w:val="0"/>
                <w:sz w:val="20"/>
                <w:szCs w:val="20"/>
                <w:bdr w:val="single" w:sz="4" w:space="0" w:color="auto"/>
              </w:rPr>
              <w:t>家政教育</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1-3-1</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1-3-3</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4-3-1</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4-3-2</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4-3-3</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5-3-1</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5-3-3-1</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5-3-4-4</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5-3-5</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5-3-5-3</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5-3-3-2</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5-3-8-4</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6-3-3-1</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6-3-1</w:t>
            </w:r>
          </w:p>
          <w:p w:rsidR="00B54305" w:rsidRPr="000F7FE8" w:rsidRDefault="00B54305" w:rsidP="00D7048A">
            <w:pPr>
              <w:spacing w:line="300" w:lineRule="exact"/>
              <w:jc w:val="both"/>
              <w:rPr>
                <w:rFonts w:ascii="標楷體" w:eastAsia="標楷體" w:hAnsi="標楷體"/>
                <w:color w:val="000000"/>
                <w:sz w:val="20"/>
                <w:szCs w:val="20"/>
              </w:rPr>
            </w:pPr>
            <w:r w:rsidRPr="000F7FE8">
              <w:rPr>
                <w:rFonts w:ascii="標楷體" w:eastAsia="標楷體" w:hAnsi="標楷體" w:hint="eastAsia"/>
                <w:color w:val="000000"/>
                <w:sz w:val="20"/>
                <w:szCs w:val="20"/>
              </w:rPr>
              <w:t>6-3-2-3</w:t>
            </w:r>
          </w:p>
          <w:p w:rsidR="00B54305" w:rsidRPr="000F7FE8" w:rsidRDefault="00B54305" w:rsidP="00D7048A">
            <w:pPr>
              <w:snapToGrid w:val="0"/>
              <w:jc w:val="both"/>
              <w:rPr>
                <w:rFonts w:ascii="標楷體" w:eastAsia="標楷體" w:hAnsi="標楷體"/>
                <w:sz w:val="20"/>
                <w:szCs w:val="20"/>
              </w:rPr>
            </w:pPr>
            <w:r w:rsidRPr="000F7FE8">
              <w:rPr>
                <w:rFonts w:ascii="標楷體" w:eastAsia="標楷體" w:hAnsi="標楷體" w:hint="eastAsia"/>
                <w:color w:val="000000"/>
                <w:sz w:val="20"/>
                <w:szCs w:val="20"/>
              </w:rPr>
              <w:t>6-3-4-1</w:t>
            </w:r>
          </w:p>
        </w:tc>
        <w:tc>
          <w:tcPr>
            <w:tcW w:w="376" w:type="pct"/>
          </w:tcPr>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三、溫暖的世界</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4.阿川真好禮</w:t>
            </w:r>
          </w:p>
          <w:p w:rsidR="00B54305" w:rsidRPr="002D11DA" w:rsidRDefault="00B54305" w:rsidP="00D7048A">
            <w:pPr>
              <w:autoSpaceDE w:val="0"/>
              <w:autoSpaceDN w:val="0"/>
              <w:jc w:val="both"/>
              <w:rPr>
                <w:rFonts w:ascii="標楷體" w:eastAsia="標楷體" w:hAnsi="標楷體"/>
                <w:sz w:val="20"/>
                <w:bdr w:val="single" w:sz="4" w:space="0" w:color="auto"/>
              </w:rPr>
            </w:pPr>
            <w:r w:rsidRPr="002D11DA">
              <w:rPr>
                <w:rFonts w:ascii="標楷體" w:eastAsia="標楷體" w:hAnsi="標楷體" w:hint="eastAsia"/>
                <w:sz w:val="20"/>
                <w:bdr w:val="single" w:sz="4" w:space="0" w:color="auto"/>
              </w:rPr>
              <w:t>人權教育</w:t>
            </w:r>
          </w:p>
          <w:p w:rsidR="00B54305" w:rsidRPr="002D11DA" w:rsidRDefault="00B54305" w:rsidP="00D7048A">
            <w:pPr>
              <w:spacing w:line="240" w:lineRule="exact"/>
              <w:rPr>
                <w:rFonts w:ascii="標楷體" w:eastAsia="標楷體" w:hAnsi="標楷體"/>
                <w:sz w:val="20"/>
              </w:rPr>
            </w:pPr>
            <w:r w:rsidRPr="002D11DA">
              <w:rPr>
                <w:rFonts w:ascii="標楷體" w:eastAsia="標楷體" w:hAnsi="標楷體" w:hint="eastAsia"/>
                <w:sz w:val="20"/>
              </w:rPr>
              <w:t>1-3-3</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對應能力指標</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1-3-1、1-3-5、1-3-7、2-3-1、2-3-4、2-3-5、2-3-6、2-3-8、2-3-9</w:t>
            </w:r>
          </w:p>
        </w:tc>
        <w:tc>
          <w:tcPr>
            <w:tcW w:w="389" w:type="pct"/>
          </w:tcPr>
          <w:p w:rsidR="00B54305" w:rsidRPr="00790E6F" w:rsidRDefault="00B54305" w:rsidP="00D7048A">
            <w:pPr>
              <w:snapToGrid w:val="0"/>
              <w:jc w:val="both"/>
              <w:rPr>
                <w:rFonts w:ascii="標楷體" w:eastAsia="標楷體" w:hAnsi="標楷體"/>
                <w:color w:val="000000"/>
                <w:sz w:val="20"/>
                <w:szCs w:val="20"/>
              </w:rPr>
            </w:pPr>
            <w:r w:rsidRPr="00790E6F">
              <w:rPr>
                <w:rFonts w:ascii="標楷體" w:eastAsia="標楷體" w:hAnsi="標楷體" w:hint="eastAsia"/>
                <w:color w:val="000000"/>
                <w:sz w:val="20"/>
                <w:szCs w:val="20"/>
              </w:rPr>
              <w:t>Unit 3  What Time Do You Get Up?</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bdr w:val="single" w:sz="4" w:space="0" w:color="auto"/>
              </w:rPr>
              <w:t>生涯發展教育</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rPr>
              <w:t>3-2-1</w:t>
            </w:r>
            <w:r w:rsidRPr="001A0FF0">
              <w:rPr>
                <w:rFonts w:ascii="新細明體" w:hAnsi="新細明體" w:cs="新細明體"/>
                <w:kern w:val="0"/>
              </w:rPr>
              <w:t xml:space="preserve"> </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bdr w:val="single" w:sz="4" w:space="0" w:color="auto"/>
              </w:rPr>
              <w:t>家政教育</w:t>
            </w:r>
          </w:p>
          <w:p w:rsidR="00B54305" w:rsidRPr="001A0FF0" w:rsidRDefault="00B54305" w:rsidP="00D7048A">
            <w:pPr>
              <w:widowControl/>
              <w:rPr>
                <w:rFonts w:ascii="新細明體" w:hAnsi="新細明體" w:cs="新細明體"/>
                <w:kern w:val="0"/>
              </w:rPr>
            </w:pPr>
            <w:r w:rsidRPr="001A0FF0">
              <w:rPr>
                <w:rFonts w:ascii="Times New Roman" w:hAnsi="Times New Roman" w:cs="Times New Roman"/>
                <w:color w:val="000000"/>
                <w:kern w:val="0"/>
                <w:sz w:val="16"/>
                <w:szCs w:val="16"/>
              </w:rPr>
              <w:t>3-2-3</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Pr="001A0FF0" w:rsidRDefault="00B54305" w:rsidP="00D7048A">
            <w:pPr>
              <w:snapToGrid w:val="0"/>
              <w:jc w:val="both"/>
              <w:rPr>
                <w:rFonts w:ascii="標楷體" w:eastAsia="標楷體" w:hAnsi="標楷體"/>
                <w:sz w:val="20"/>
                <w:szCs w:val="20"/>
              </w:rPr>
            </w:pPr>
            <w:r>
              <w:rPr>
                <w:rFonts w:ascii="標楷體" w:eastAsia="標楷體" w:hAnsi="標楷體"/>
                <w:sz w:val="20"/>
                <w:szCs w:val="20"/>
              </w:rPr>
              <w:t>6-1-1</w:t>
            </w:r>
          </w:p>
        </w:tc>
        <w:tc>
          <w:tcPr>
            <w:tcW w:w="487" w:type="pct"/>
          </w:tcPr>
          <w:p w:rsidR="00B54305" w:rsidRPr="000F7FE8" w:rsidRDefault="00B54305" w:rsidP="00D7048A">
            <w:pPr>
              <w:snapToGrid w:val="0"/>
              <w:jc w:val="both"/>
              <w:rPr>
                <w:rFonts w:ascii="標楷體" w:eastAsia="標楷體" w:hAnsi="標楷體"/>
                <w:sz w:val="20"/>
                <w:szCs w:val="20"/>
              </w:rPr>
            </w:pPr>
            <w:r w:rsidRPr="000F7FE8">
              <w:rPr>
                <w:rFonts w:ascii="標楷體" w:eastAsia="標楷體" w:hAnsi="標楷體" w:hint="eastAsia"/>
                <w:sz w:val="20"/>
                <w:szCs w:val="20"/>
              </w:rPr>
              <w:t>1.利用相等的比來解決日常問題。</w:t>
            </w:r>
          </w:p>
          <w:p w:rsidR="00B54305" w:rsidRDefault="00B54305" w:rsidP="00D7048A">
            <w:pPr>
              <w:snapToGrid w:val="0"/>
              <w:jc w:val="both"/>
              <w:rPr>
                <w:rFonts w:ascii="標楷體" w:eastAsia="標楷體" w:hAnsi="標楷體"/>
                <w:sz w:val="20"/>
                <w:szCs w:val="20"/>
              </w:rPr>
            </w:pPr>
            <w:r w:rsidRPr="000F7FE8">
              <w:rPr>
                <w:rFonts w:ascii="標楷體" w:eastAsia="標楷體" w:hAnsi="標楷體" w:hint="eastAsia"/>
                <w:sz w:val="20"/>
                <w:szCs w:val="20"/>
              </w:rPr>
              <w:t>2.以「兩組數量對應的紀錄表」為基礎，透過「對應項的比較」，掌握兩量的關係，認識「正比」的現象。</w:t>
            </w:r>
          </w:p>
          <w:p w:rsidR="00B54305" w:rsidRPr="000F7FE8" w:rsidRDefault="00B54305" w:rsidP="00D7048A">
            <w:pPr>
              <w:snapToGrid w:val="0"/>
              <w:jc w:val="both"/>
              <w:rPr>
                <w:rFonts w:ascii="標楷體" w:eastAsia="標楷體" w:hAnsi="標楷體"/>
                <w:sz w:val="20"/>
                <w:szCs w:val="20"/>
                <w:bdr w:val="single" w:sz="4" w:space="0" w:color="auto"/>
              </w:rPr>
            </w:pPr>
            <w:r w:rsidRPr="000F7FE8">
              <w:rPr>
                <w:rFonts w:ascii="標楷體" w:eastAsia="標楷體" w:hAnsi="標楷體" w:hint="eastAsia"/>
                <w:sz w:val="20"/>
                <w:szCs w:val="20"/>
                <w:bdr w:val="single" w:sz="4" w:space="0" w:color="auto"/>
              </w:rPr>
              <w:t>人權教育</w:t>
            </w:r>
          </w:p>
          <w:p w:rsidR="00B54305" w:rsidRPr="000F7FE8" w:rsidRDefault="00B54305" w:rsidP="00D7048A">
            <w:pPr>
              <w:snapToGrid w:val="0"/>
              <w:jc w:val="both"/>
              <w:rPr>
                <w:rFonts w:ascii="標楷體" w:eastAsia="標楷體" w:hAnsi="標楷體"/>
                <w:sz w:val="20"/>
                <w:szCs w:val="20"/>
              </w:rPr>
            </w:pPr>
            <w:r w:rsidRPr="000F7FE8">
              <w:rPr>
                <w:rFonts w:ascii="標楷體" w:eastAsia="標楷體" w:hAnsi="標楷體"/>
                <w:sz w:val="20"/>
                <w:szCs w:val="20"/>
              </w:rPr>
              <w:t>1-2-2</w:t>
            </w:r>
          </w:p>
          <w:p w:rsidR="00B54305" w:rsidRPr="000F7FE8" w:rsidRDefault="00B54305" w:rsidP="00D7048A">
            <w:pPr>
              <w:snapToGrid w:val="0"/>
              <w:jc w:val="both"/>
              <w:rPr>
                <w:rFonts w:ascii="標楷體" w:eastAsia="標楷體" w:hAnsi="標楷體"/>
                <w:sz w:val="20"/>
                <w:szCs w:val="20"/>
                <w:bdr w:val="single" w:sz="4" w:space="0" w:color="auto"/>
              </w:rPr>
            </w:pPr>
            <w:r w:rsidRPr="000F7FE8">
              <w:rPr>
                <w:rFonts w:ascii="標楷體" w:eastAsia="標楷體" w:hAnsi="標楷體" w:hint="eastAsia"/>
                <w:sz w:val="20"/>
                <w:szCs w:val="20"/>
                <w:bdr w:val="single" w:sz="4" w:space="0" w:color="auto"/>
              </w:rPr>
              <w:t>生涯發展教育</w:t>
            </w:r>
          </w:p>
          <w:p w:rsidR="00B54305" w:rsidRPr="000F7FE8" w:rsidRDefault="00B54305" w:rsidP="00D7048A">
            <w:pPr>
              <w:snapToGrid w:val="0"/>
              <w:jc w:val="both"/>
              <w:rPr>
                <w:rFonts w:ascii="標楷體" w:eastAsia="標楷體" w:hAnsi="標楷體"/>
                <w:sz w:val="20"/>
                <w:szCs w:val="20"/>
              </w:rPr>
            </w:pPr>
            <w:r w:rsidRPr="000F7FE8">
              <w:rPr>
                <w:rFonts w:ascii="標楷體" w:eastAsia="標楷體" w:hAnsi="標楷體"/>
                <w:sz w:val="20"/>
                <w:szCs w:val="20"/>
              </w:rPr>
              <w:t>3-2-1</w:t>
            </w:r>
          </w:p>
          <w:p w:rsidR="00B54305" w:rsidRPr="000F7FE8" w:rsidRDefault="00B54305" w:rsidP="00D7048A">
            <w:pPr>
              <w:snapToGrid w:val="0"/>
              <w:jc w:val="both"/>
              <w:rPr>
                <w:rFonts w:ascii="標楷體" w:eastAsia="標楷體" w:hAnsi="標楷體"/>
                <w:sz w:val="20"/>
                <w:szCs w:val="20"/>
                <w:bdr w:val="single" w:sz="4" w:space="0" w:color="auto"/>
              </w:rPr>
            </w:pPr>
            <w:r w:rsidRPr="000F7FE8">
              <w:rPr>
                <w:rFonts w:ascii="標楷體" w:eastAsia="標楷體" w:hAnsi="標楷體" w:hint="eastAsia"/>
                <w:sz w:val="20"/>
                <w:szCs w:val="20"/>
                <w:bdr w:val="single" w:sz="4" w:space="0" w:color="auto"/>
              </w:rPr>
              <w:t>性別平等教育</w:t>
            </w:r>
          </w:p>
          <w:p w:rsidR="00B54305" w:rsidRPr="000F7FE8" w:rsidRDefault="00B54305" w:rsidP="00D7048A">
            <w:pPr>
              <w:snapToGrid w:val="0"/>
              <w:jc w:val="both"/>
              <w:rPr>
                <w:rFonts w:ascii="標楷體" w:eastAsia="標楷體" w:hAnsi="標楷體"/>
                <w:sz w:val="20"/>
                <w:szCs w:val="20"/>
              </w:rPr>
            </w:pPr>
            <w:r w:rsidRPr="000F7FE8">
              <w:rPr>
                <w:rFonts w:ascii="標楷體" w:eastAsia="標楷體" w:hAnsi="標楷體"/>
                <w:sz w:val="20"/>
                <w:szCs w:val="20"/>
              </w:rPr>
              <w:t>2-3-1</w:t>
            </w:r>
          </w:p>
        </w:tc>
        <w:tc>
          <w:tcPr>
            <w:tcW w:w="438" w:type="pct"/>
          </w:tcPr>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單元3變動的大地</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2.地表的變化</w:t>
            </w:r>
          </w:p>
          <w:p w:rsidR="00B54305" w:rsidRPr="0012700F"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12700F">
              <w:rPr>
                <w:rFonts w:ascii="標楷體" w:eastAsia="標楷體" w:hAnsi="標楷體" w:cs="Times New Roman" w:hint="eastAsia"/>
                <w:snapToGrid w:val="0"/>
                <w:color w:val="000000"/>
                <w:kern w:val="0"/>
                <w:sz w:val="20"/>
                <w:szCs w:val="20"/>
                <w:bdr w:val="single" w:sz="4" w:space="0" w:color="auto"/>
              </w:rPr>
              <w:t>性別平等教育</w:t>
            </w:r>
          </w:p>
          <w:p w:rsidR="00B54305" w:rsidRPr="0012700F"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12700F">
              <w:rPr>
                <w:rFonts w:ascii="標楷體" w:eastAsia="標楷體" w:hAnsi="標楷體" w:cs="Times New Roman" w:hint="eastAsia"/>
                <w:snapToGrid w:val="0"/>
                <w:color w:val="000000"/>
                <w:kern w:val="0"/>
                <w:sz w:val="20"/>
                <w:szCs w:val="20"/>
                <w:bdr w:val="single" w:sz="4" w:space="0" w:color="auto"/>
              </w:rPr>
              <w:t>環境教育</w:t>
            </w:r>
          </w:p>
          <w:p w:rsidR="00B54305" w:rsidRPr="0012700F"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12700F">
              <w:rPr>
                <w:rFonts w:ascii="標楷體" w:eastAsia="標楷體" w:hAnsi="標楷體" w:cs="Times New Roman" w:hint="eastAsia"/>
                <w:snapToGrid w:val="0"/>
                <w:color w:val="000000"/>
                <w:kern w:val="0"/>
                <w:sz w:val="20"/>
                <w:szCs w:val="20"/>
                <w:bdr w:val="single" w:sz="4" w:space="0" w:color="auto"/>
              </w:rPr>
              <w:t>生涯發展教育</w:t>
            </w:r>
          </w:p>
          <w:p w:rsidR="00B54305" w:rsidRPr="0012700F"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12700F">
              <w:rPr>
                <w:rFonts w:ascii="標楷體" w:eastAsia="標楷體" w:hAnsi="標楷體" w:cs="Times New Roman" w:hint="eastAsia"/>
                <w:snapToGrid w:val="0"/>
                <w:color w:val="000000"/>
                <w:kern w:val="0"/>
                <w:sz w:val="20"/>
                <w:szCs w:val="20"/>
                <w:bdr w:val="single" w:sz="4" w:space="0" w:color="auto"/>
              </w:rPr>
              <w:t>海洋教育</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1-3-2-1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1-3-2-2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1-3-3-1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1-3-3-2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1-3-3-3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1-3-4-4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1-3-5-5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2-3-4-4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3-3-0-1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3-3-0-3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3-3-0-5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5-3-1-2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5-3-1-3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6-3-3-1</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color w:val="000000"/>
                <w:sz w:val="20"/>
                <w:szCs w:val="20"/>
              </w:rPr>
              <w:t>7-3-0-1</w:t>
            </w:r>
          </w:p>
        </w:tc>
        <w:tc>
          <w:tcPr>
            <w:tcW w:w="389" w:type="pct"/>
          </w:tcPr>
          <w:p w:rsidR="00B54305" w:rsidRPr="002A40FF" w:rsidRDefault="00B54305" w:rsidP="00D7048A">
            <w:pPr>
              <w:snapToGrid w:val="0"/>
              <w:jc w:val="both"/>
              <w:rPr>
                <w:rFonts w:ascii="標楷體" w:eastAsia="標楷體" w:hAnsi="標楷體"/>
                <w:sz w:val="20"/>
                <w:szCs w:val="20"/>
              </w:rPr>
            </w:pPr>
            <w:r w:rsidRPr="002A40FF">
              <w:rPr>
                <w:rFonts w:ascii="標楷體" w:eastAsia="標楷體" w:hAnsi="標楷體" w:hint="eastAsia"/>
                <w:sz w:val="20"/>
                <w:szCs w:val="20"/>
              </w:rPr>
              <w:t>第三單元投資理財與經濟活動</w:t>
            </w:r>
          </w:p>
          <w:p w:rsidR="00B54305" w:rsidRDefault="00B54305" w:rsidP="00D7048A">
            <w:pPr>
              <w:snapToGrid w:val="0"/>
              <w:jc w:val="both"/>
              <w:rPr>
                <w:rFonts w:ascii="標楷體" w:eastAsia="標楷體" w:hAnsi="標楷體"/>
                <w:sz w:val="20"/>
                <w:szCs w:val="20"/>
              </w:rPr>
            </w:pPr>
            <w:r w:rsidRPr="002A40FF">
              <w:rPr>
                <w:rFonts w:ascii="標楷體" w:eastAsia="標楷體" w:hAnsi="標楷體" w:hint="eastAsia"/>
                <w:sz w:val="20"/>
                <w:szCs w:val="20"/>
              </w:rPr>
              <w:t>第2課投資與理財</w:t>
            </w:r>
          </w:p>
          <w:p w:rsidR="00B54305" w:rsidRPr="002A40FF" w:rsidRDefault="00B54305" w:rsidP="00D7048A">
            <w:pPr>
              <w:snapToGrid w:val="0"/>
              <w:jc w:val="both"/>
              <w:rPr>
                <w:rFonts w:ascii="標楷體" w:eastAsia="標楷體" w:hAnsi="標楷體"/>
                <w:sz w:val="20"/>
                <w:szCs w:val="20"/>
                <w:bdr w:val="single" w:sz="4" w:space="0" w:color="auto"/>
              </w:rPr>
            </w:pPr>
            <w:r w:rsidRPr="002A40FF">
              <w:rPr>
                <w:rFonts w:ascii="標楷體" w:eastAsia="標楷體" w:hAnsi="標楷體" w:hint="eastAsia"/>
                <w:sz w:val="20"/>
                <w:szCs w:val="20"/>
                <w:bdr w:val="single" w:sz="4" w:space="0" w:color="auto"/>
              </w:rPr>
              <w:t>生涯發展教育</w:t>
            </w:r>
          </w:p>
          <w:p w:rsidR="00B54305" w:rsidRPr="002A40FF" w:rsidRDefault="00B54305" w:rsidP="00D7048A">
            <w:pPr>
              <w:snapToGrid w:val="0"/>
              <w:jc w:val="both"/>
              <w:rPr>
                <w:rFonts w:ascii="標楷體" w:eastAsia="標楷體" w:hAnsi="標楷體"/>
                <w:sz w:val="20"/>
                <w:szCs w:val="20"/>
              </w:rPr>
            </w:pPr>
            <w:r w:rsidRPr="002A40FF">
              <w:rPr>
                <w:rFonts w:ascii="標楷體" w:eastAsia="標楷體" w:hAnsi="標楷體"/>
                <w:sz w:val="20"/>
                <w:szCs w:val="20"/>
              </w:rPr>
              <w:t>3-2-3</w:t>
            </w:r>
          </w:p>
          <w:p w:rsidR="00B54305" w:rsidRPr="000F7FE8" w:rsidRDefault="00B54305" w:rsidP="00D7048A">
            <w:pPr>
              <w:snapToGrid w:val="0"/>
              <w:jc w:val="both"/>
              <w:rPr>
                <w:rFonts w:ascii="標楷體" w:eastAsia="標楷體" w:hAnsi="標楷體"/>
                <w:sz w:val="20"/>
                <w:szCs w:val="20"/>
              </w:rPr>
            </w:pPr>
            <w:r w:rsidRPr="002A40FF">
              <w:rPr>
                <w:rFonts w:ascii="標楷體" w:eastAsia="標楷體" w:hAnsi="標楷體"/>
                <w:sz w:val="20"/>
                <w:szCs w:val="20"/>
              </w:rPr>
              <w:t>3-3-5</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貳、表演任我行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三、當戲曲遇見歌劇</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人權教育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家政教育</w:t>
            </w:r>
          </w:p>
          <w:p w:rsidR="00B54305" w:rsidRPr="000F7FE8" w:rsidRDefault="00B54305" w:rsidP="00D7048A">
            <w:pPr>
              <w:snapToGrid w:val="0"/>
              <w:jc w:val="both"/>
              <w:rPr>
                <w:rFonts w:ascii="標楷體" w:eastAsia="標楷體" w:hAnsi="標楷體"/>
                <w:sz w:val="20"/>
                <w:szCs w:val="20"/>
              </w:rPr>
            </w:pPr>
            <w:r w:rsidRPr="00147691">
              <w:rPr>
                <w:rFonts w:ascii="標楷體" w:eastAsia="標楷體" w:hAnsi="標楷體" w:hint="eastAsia"/>
                <w:color w:val="000000"/>
                <w:sz w:val="20"/>
                <w:szCs w:val="20"/>
              </w:rPr>
              <w:t>（3）</w:t>
            </w:r>
            <w:r w:rsidRPr="00147691">
              <w:rPr>
                <w:rFonts w:ascii="標楷體" w:eastAsia="標楷體" w:hAnsi="標楷體" w:hint="eastAsia"/>
                <w:bCs/>
                <w:color w:val="000000"/>
                <w:sz w:val="20"/>
                <w:szCs w:val="20"/>
              </w:rPr>
              <w:t>2-3-6</w:t>
            </w:r>
          </w:p>
        </w:tc>
        <w:tc>
          <w:tcPr>
            <w:tcW w:w="487" w:type="pct"/>
            <w:tcBorders>
              <w:bottom w:val="single" w:sz="4" w:space="0" w:color="auto"/>
            </w:tcBorders>
          </w:tcPr>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CA7792">
              <w:rPr>
                <w:rFonts w:ascii="標楷體" w:eastAsia="標楷體" w:hAnsi="標楷體" w:cs="Times New Roman" w:hint="eastAsia"/>
                <w:bCs/>
                <w:snapToGrid w:val="0"/>
                <w:color w:val="000000"/>
                <w:kern w:val="0"/>
                <w:sz w:val="20"/>
                <w:szCs w:val="20"/>
              </w:rPr>
              <w:t>三、暖化警戒綠色生活</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CA7792">
              <w:rPr>
                <w:rFonts w:ascii="標楷體" w:eastAsia="標楷體" w:hAnsi="標楷體" w:cs="Times New Roman" w:hint="eastAsia"/>
                <w:bCs/>
                <w:snapToGrid w:val="0"/>
                <w:color w:val="000000"/>
                <w:kern w:val="0"/>
                <w:sz w:val="20"/>
                <w:szCs w:val="20"/>
              </w:rPr>
              <w:t>2.節能減碳行動</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環境教育</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家政教育</w:t>
            </w:r>
          </w:p>
          <w:p w:rsidR="00B54305" w:rsidRPr="00CA7792"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CA7792">
              <w:rPr>
                <w:rFonts w:ascii="標楷體" w:eastAsia="標楷體" w:hAnsi="標楷體" w:cs="Times New Roman" w:hint="eastAsia"/>
                <w:bCs/>
                <w:snapToGrid w:val="0"/>
                <w:color w:val="000000"/>
                <w:kern w:val="0"/>
                <w:sz w:val="20"/>
                <w:szCs w:val="20"/>
                <w:bdr w:val="single" w:sz="4" w:space="0" w:color="auto"/>
              </w:rPr>
              <w:t>海洋教育</w:t>
            </w:r>
          </w:p>
          <w:p w:rsidR="00B54305" w:rsidRPr="005B24A9" w:rsidRDefault="00B54305" w:rsidP="00D7048A">
            <w:pPr>
              <w:spacing w:line="320" w:lineRule="exact"/>
              <w:rPr>
                <w:rFonts w:ascii="標楷體" w:eastAsia="標楷體" w:hAnsi="標楷體" w:cs="Times New Roman"/>
                <w:snapToGrid w:val="0"/>
                <w:color w:val="000000"/>
                <w:kern w:val="0"/>
              </w:rPr>
            </w:pPr>
            <w:r w:rsidRPr="00CA7792">
              <w:rPr>
                <w:rFonts w:ascii="標楷體" w:eastAsia="標楷體" w:hAnsi="標楷體" w:cs="Times New Roman"/>
                <w:bCs/>
                <w:snapToGrid w:val="0"/>
                <w:color w:val="000000"/>
                <w:kern w:val="0"/>
                <w:sz w:val="20"/>
                <w:szCs w:val="20"/>
              </w:rPr>
              <w:t>4-3-3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三、舞躍大地 樂悠游／2．蛙泳3-2-1,3-2-4【性別平等教育】【生涯發展教育】【海洋教育】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13</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11/23</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6B70DC" w:rsidRDefault="00B54305" w:rsidP="00D7048A">
            <w:pPr>
              <w:spacing w:line="300" w:lineRule="exact"/>
              <w:jc w:val="both"/>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第參單元成長記事</w:t>
            </w:r>
          </w:p>
          <w:p w:rsidR="00B54305" w:rsidRPr="006B70DC" w:rsidRDefault="00B54305" w:rsidP="00D7048A">
            <w:pPr>
              <w:spacing w:line="300" w:lineRule="exact"/>
              <w:jc w:val="both"/>
              <w:rPr>
                <w:rFonts w:ascii="標楷體" w:eastAsia="標楷體" w:hAnsi="標楷體" w:cs="Arial Unicode MS"/>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第十課少年筆耕</w:t>
            </w:r>
          </w:p>
          <w:p w:rsidR="00B54305" w:rsidRPr="00332C8C" w:rsidRDefault="00B54305" w:rsidP="00D7048A">
            <w:pPr>
              <w:snapToGrid w:val="0"/>
              <w:spacing w:line="300" w:lineRule="exact"/>
              <w:jc w:val="both"/>
              <w:rPr>
                <w:rFonts w:ascii="標楷體" w:eastAsia="標楷體" w:hAnsi="標楷體" w:cs="Times New Roman"/>
                <w:snapToGrid w:val="0"/>
                <w:color w:val="000000"/>
                <w:kern w:val="0"/>
                <w:sz w:val="20"/>
                <w:szCs w:val="20"/>
                <w:bdr w:val="single" w:sz="4" w:space="0" w:color="auto"/>
              </w:rPr>
            </w:pPr>
            <w:r w:rsidRPr="00332C8C">
              <w:rPr>
                <w:rFonts w:ascii="標楷體" w:eastAsia="標楷體" w:hAnsi="標楷體" w:cs="Times New Roman" w:hint="eastAsia"/>
                <w:snapToGrid w:val="0"/>
                <w:color w:val="000000"/>
                <w:kern w:val="0"/>
                <w:sz w:val="20"/>
                <w:szCs w:val="20"/>
                <w:bdr w:val="single" w:sz="4" w:space="0" w:color="auto"/>
              </w:rPr>
              <w:t>生涯發展教育</w:t>
            </w:r>
          </w:p>
          <w:p w:rsidR="00B54305" w:rsidRPr="00332C8C" w:rsidRDefault="00B54305" w:rsidP="00D7048A">
            <w:pPr>
              <w:snapToGrid w:val="0"/>
              <w:spacing w:line="300" w:lineRule="exact"/>
              <w:jc w:val="both"/>
              <w:rPr>
                <w:rFonts w:ascii="標楷體" w:eastAsia="標楷體" w:hAnsi="標楷體" w:cs="Times New Roman"/>
                <w:snapToGrid w:val="0"/>
                <w:color w:val="000000"/>
                <w:kern w:val="0"/>
                <w:sz w:val="20"/>
                <w:szCs w:val="20"/>
                <w:bdr w:val="single" w:sz="4" w:space="0" w:color="auto"/>
              </w:rPr>
            </w:pPr>
            <w:r w:rsidRPr="00332C8C">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1-3-1</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1-3-3</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4-3-1</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4-3-2</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4-3-3</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5-3-1</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5-3-3-1</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5-3-4-4</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5-3-5</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5-3-5-3</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5-3-3-2</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5-3-8-4</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6-3-3-1</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6-3-1</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6-3-2-3</w:t>
            </w:r>
          </w:p>
          <w:p w:rsidR="00B54305" w:rsidRPr="00042404" w:rsidRDefault="00B54305" w:rsidP="00D7048A">
            <w:pPr>
              <w:snapToGrid w:val="0"/>
              <w:jc w:val="both"/>
              <w:rPr>
                <w:rFonts w:ascii="標楷體" w:eastAsia="標楷體" w:hAnsi="標楷體"/>
              </w:rPr>
            </w:pPr>
            <w:r w:rsidRPr="006B70DC">
              <w:rPr>
                <w:rFonts w:ascii="標楷體" w:eastAsia="標楷體" w:hAnsi="標楷體" w:cs="Arial Unicode MS" w:hint="eastAsia"/>
                <w:color w:val="000000"/>
                <w:sz w:val="20"/>
                <w:szCs w:val="20"/>
              </w:rPr>
              <w:t>6-3-4-1</w:t>
            </w:r>
          </w:p>
        </w:tc>
        <w:tc>
          <w:tcPr>
            <w:tcW w:w="376" w:type="pct"/>
          </w:tcPr>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三、溫暖的世界</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4.阿川真好禮</w:t>
            </w:r>
          </w:p>
          <w:p w:rsidR="00B54305" w:rsidRPr="002D11DA" w:rsidRDefault="00B54305" w:rsidP="00D7048A">
            <w:pPr>
              <w:autoSpaceDE w:val="0"/>
              <w:autoSpaceDN w:val="0"/>
              <w:jc w:val="both"/>
              <w:rPr>
                <w:rFonts w:ascii="標楷體" w:eastAsia="標楷體" w:hAnsi="標楷體"/>
                <w:sz w:val="20"/>
                <w:bdr w:val="single" w:sz="4" w:space="0" w:color="auto"/>
              </w:rPr>
            </w:pPr>
            <w:r w:rsidRPr="002D11DA">
              <w:rPr>
                <w:rFonts w:ascii="標楷體" w:eastAsia="標楷體" w:hAnsi="標楷體" w:hint="eastAsia"/>
                <w:sz w:val="20"/>
                <w:bdr w:val="single" w:sz="4" w:space="0" w:color="auto"/>
              </w:rPr>
              <w:t>人權教育</w:t>
            </w:r>
          </w:p>
          <w:p w:rsidR="00B54305" w:rsidRPr="002D11DA" w:rsidRDefault="00B54305" w:rsidP="00D7048A">
            <w:pPr>
              <w:spacing w:line="240" w:lineRule="exact"/>
              <w:rPr>
                <w:rFonts w:ascii="標楷體" w:eastAsia="標楷體" w:hAnsi="標楷體"/>
                <w:sz w:val="20"/>
              </w:rPr>
            </w:pPr>
            <w:r w:rsidRPr="002D11DA">
              <w:rPr>
                <w:rFonts w:ascii="標楷體" w:eastAsia="標楷體" w:hAnsi="標楷體" w:hint="eastAsia"/>
                <w:sz w:val="20"/>
              </w:rPr>
              <w:t>1-3-3</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對應能力指標</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1-3-5、1-3-7、2-3-2、2-3-4、2-3-5、2-3-6、5-3-2</w:t>
            </w:r>
          </w:p>
        </w:tc>
        <w:tc>
          <w:tcPr>
            <w:tcW w:w="389" w:type="pct"/>
          </w:tcPr>
          <w:p w:rsidR="00B54305" w:rsidRPr="00790E6F" w:rsidRDefault="00B54305" w:rsidP="00D7048A">
            <w:pPr>
              <w:snapToGrid w:val="0"/>
              <w:jc w:val="both"/>
              <w:rPr>
                <w:rFonts w:ascii="標楷體" w:eastAsia="標楷體" w:hAnsi="標楷體"/>
                <w:color w:val="000000"/>
                <w:sz w:val="20"/>
                <w:szCs w:val="20"/>
              </w:rPr>
            </w:pPr>
            <w:r w:rsidRPr="00790E6F">
              <w:rPr>
                <w:rFonts w:ascii="標楷體" w:eastAsia="標楷體" w:hAnsi="標楷體" w:hint="eastAsia"/>
                <w:color w:val="000000"/>
                <w:sz w:val="20"/>
                <w:szCs w:val="20"/>
              </w:rPr>
              <w:t>Unit 3  What Time Do You Get Up?</w:t>
            </w:r>
          </w:p>
          <w:p w:rsidR="00B54305" w:rsidRPr="004B1594" w:rsidRDefault="00B54305" w:rsidP="00D7048A">
            <w:pPr>
              <w:widowControl/>
              <w:rPr>
                <w:rFonts w:ascii="新細明體" w:hAnsi="新細明體" w:cs="新細明體"/>
                <w:kern w:val="0"/>
              </w:rPr>
            </w:pPr>
            <w:r w:rsidRPr="004B1594">
              <w:rPr>
                <w:rFonts w:ascii="Times New Roman" w:hAnsi="Times New Roman" w:cs="Times New Roman"/>
                <w:color w:val="000000"/>
                <w:kern w:val="0"/>
                <w:sz w:val="16"/>
                <w:szCs w:val="16"/>
                <w:bdr w:val="single" w:sz="4" w:space="0" w:color="auto"/>
              </w:rPr>
              <w:t>生涯發展教育</w:t>
            </w:r>
          </w:p>
          <w:p w:rsidR="00B54305" w:rsidRDefault="00B54305" w:rsidP="00D7048A">
            <w:pPr>
              <w:widowControl/>
              <w:rPr>
                <w:rFonts w:ascii="Times New Roman" w:hAnsi="Times New Roman" w:cs="Times New Roman"/>
                <w:color w:val="000000"/>
                <w:kern w:val="0"/>
                <w:sz w:val="16"/>
                <w:szCs w:val="16"/>
              </w:rPr>
            </w:pPr>
            <w:r w:rsidRPr="004B1594">
              <w:rPr>
                <w:rFonts w:ascii="Times New Roman" w:hAnsi="Times New Roman" w:cs="Times New Roman"/>
                <w:color w:val="000000"/>
                <w:kern w:val="0"/>
                <w:sz w:val="16"/>
                <w:szCs w:val="16"/>
              </w:rPr>
              <w:t>1-2-1</w:t>
            </w:r>
          </w:p>
          <w:p w:rsidR="00B54305" w:rsidRPr="004B1594" w:rsidRDefault="00B54305" w:rsidP="00D7048A">
            <w:pPr>
              <w:widowControl/>
              <w:rPr>
                <w:rFonts w:ascii="新細明體" w:hAnsi="新細明體" w:cs="新細明體"/>
                <w:kern w:val="0"/>
              </w:rPr>
            </w:pPr>
            <w:r w:rsidRPr="004B1594">
              <w:rPr>
                <w:rFonts w:ascii="Times New Roman" w:hAnsi="Times New Roman" w:cs="Times New Roman"/>
                <w:color w:val="000000"/>
                <w:kern w:val="0"/>
                <w:sz w:val="16"/>
                <w:szCs w:val="16"/>
              </w:rPr>
              <w:t>3-2-1</w:t>
            </w:r>
            <w:r w:rsidRPr="004B1594">
              <w:rPr>
                <w:rFonts w:ascii="新細明體" w:hAnsi="新細明體" w:cs="新細明體"/>
                <w:kern w:val="0"/>
              </w:rPr>
              <w:t xml:space="preserve"> </w:t>
            </w:r>
          </w:p>
          <w:p w:rsidR="00B54305" w:rsidRPr="004B1594" w:rsidRDefault="00B54305" w:rsidP="00D7048A">
            <w:pPr>
              <w:widowControl/>
              <w:rPr>
                <w:rFonts w:ascii="新細明體" w:hAnsi="新細明體" w:cs="新細明體"/>
                <w:kern w:val="0"/>
                <w:bdr w:val="single" w:sz="4" w:space="0" w:color="auto"/>
              </w:rPr>
            </w:pPr>
            <w:r w:rsidRPr="004B1594">
              <w:rPr>
                <w:rFonts w:ascii="Times New Roman" w:hAnsi="Times New Roman" w:cs="Times New Roman"/>
                <w:color w:val="000000"/>
                <w:kern w:val="0"/>
                <w:sz w:val="16"/>
                <w:szCs w:val="16"/>
                <w:bdr w:val="single" w:sz="4" w:space="0" w:color="auto"/>
              </w:rPr>
              <w:t>家政教育</w:t>
            </w:r>
          </w:p>
          <w:p w:rsidR="00B54305" w:rsidRPr="004B1594" w:rsidRDefault="00B54305" w:rsidP="00D7048A">
            <w:pPr>
              <w:widowControl/>
              <w:rPr>
                <w:rFonts w:ascii="新細明體" w:hAnsi="新細明體" w:cs="新細明體"/>
                <w:kern w:val="0"/>
              </w:rPr>
            </w:pPr>
            <w:r w:rsidRPr="004B1594">
              <w:rPr>
                <w:rFonts w:ascii="Times New Roman" w:hAnsi="Times New Roman" w:cs="Times New Roman"/>
                <w:color w:val="000000"/>
                <w:kern w:val="0"/>
                <w:sz w:val="16"/>
                <w:szCs w:val="16"/>
              </w:rPr>
              <w:t>3-2-3</w:t>
            </w:r>
            <w:r w:rsidRPr="004B1594">
              <w:rPr>
                <w:rFonts w:ascii="新細明體" w:hAnsi="新細明體" w:cs="新細明體"/>
                <w:kern w:val="0"/>
              </w:rPr>
              <w:t xml:space="preserve"> </w:t>
            </w:r>
          </w:p>
          <w:p w:rsidR="00B54305" w:rsidRDefault="00B54305" w:rsidP="00D7048A">
            <w:pPr>
              <w:widowControl/>
              <w:rPr>
                <w:rFonts w:ascii="標楷體" w:eastAsia="標楷體" w:hAnsi="標楷體"/>
                <w:sz w:val="20"/>
                <w:szCs w:val="20"/>
              </w:rPr>
            </w:pPr>
            <w:r w:rsidRPr="004B1594">
              <w:rPr>
                <w:rFonts w:ascii="Times New Roman" w:hAnsi="Times New Roman" w:cs="Times New Roman"/>
                <w:color w:val="000000"/>
                <w:kern w:val="0"/>
                <w:sz w:val="16"/>
                <w:szCs w:val="16"/>
              </w:rPr>
              <w:t>4-3-5</w:t>
            </w:r>
            <w:r w:rsidRPr="00332C8C">
              <w:rPr>
                <w:rFonts w:ascii="標楷體" w:eastAsia="標楷體" w:hAnsi="標楷體"/>
                <w:sz w:val="20"/>
                <w:szCs w:val="20"/>
              </w:rPr>
              <w:t xml:space="preserve"> </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332C8C" w:rsidRDefault="00B54305" w:rsidP="00D7048A">
            <w:pPr>
              <w:widowControl/>
              <w:rPr>
                <w:rFonts w:ascii="標楷體" w:eastAsia="標楷體" w:hAnsi="標楷體"/>
                <w:sz w:val="20"/>
                <w:szCs w:val="20"/>
              </w:rPr>
            </w:pPr>
          </w:p>
        </w:tc>
        <w:tc>
          <w:tcPr>
            <w:tcW w:w="487" w:type="pct"/>
          </w:tcPr>
          <w:p w:rsidR="00B54305" w:rsidRPr="00332C8C" w:rsidRDefault="00B54305" w:rsidP="00D7048A">
            <w:pPr>
              <w:snapToGrid w:val="0"/>
              <w:jc w:val="both"/>
              <w:rPr>
                <w:rFonts w:ascii="標楷體" w:eastAsia="標楷體" w:hAnsi="標楷體"/>
                <w:sz w:val="20"/>
                <w:szCs w:val="20"/>
              </w:rPr>
            </w:pPr>
            <w:r w:rsidRPr="00332C8C">
              <w:rPr>
                <w:rFonts w:ascii="標楷體" w:eastAsia="標楷體" w:hAnsi="標楷體" w:hint="eastAsia"/>
                <w:sz w:val="20"/>
                <w:szCs w:val="20"/>
              </w:rPr>
              <w:t>1.認識正比關係圖。</w:t>
            </w:r>
          </w:p>
          <w:p w:rsidR="00B54305" w:rsidRPr="00332C8C" w:rsidRDefault="00B54305" w:rsidP="00D7048A">
            <w:pPr>
              <w:snapToGrid w:val="0"/>
              <w:jc w:val="both"/>
              <w:rPr>
                <w:rFonts w:ascii="標楷體" w:eastAsia="標楷體" w:hAnsi="標楷體"/>
                <w:sz w:val="20"/>
                <w:szCs w:val="20"/>
                <w:bdr w:val="single" w:sz="4" w:space="0" w:color="auto"/>
              </w:rPr>
            </w:pPr>
            <w:r w:rsidRPr="00332C8C">
              <w:rPr>
                <w:rFonts w:ascii="標楷體" w:eastAsia="標楷體" w:hAnsi="標楷體" w:hint="eastAsia"/>
                <w:sz w:val="20"/>
                <w:szCs w:val="20"/>
                <w:bdr w:val="single" w:sz="4" w:space="0" w:color="auto"/>
              </w:rPr>
              <w:t>生涯發展教育</w:t>
            </w:r>
          </w:p>
          <w:p w:rsidR="00B54305" w:rsidRPr="00332C8C" w:rsidRDefault="00B54305" w:rsidP="00D7048A">
            <w:pPr>
              <w:snapToGrid w:val="0"/>
              <w:jc w:val="both"/>
              <w:rPr>
                <w:rFonts w:ascii="標楷體" w:eastAsia="標楷體" w:hAnsi="標楷體"/>
                <w:sz w:val="20"/>
                <w:szCs w:val="20"/>
              </w:rPr>
            </w:pPr>
            <w:r w:rsidRPr="00332C8C">
              <w:rPr>
                <w:rFonts w:ascii="標楷體" w:eastAsia="標楷體" w:hAnsi="標楷體"/>
                <w:sz w:val="20"/>
                <w:szCs w:val="20"/>
              </w:rPr>
              <w:t>3-3-2</w:t>
            </w:r>
          </w:p>
          <w:p w:rsidR="00B54305" w:rsidRPr="00332C8C" w:rsidRDefault="00B54305" w:rsidP="00D7048A">
            <w:pPr>
              <w:snapToGrid w:val="0"/>
              <w:jc w:val="both"/>
              <w:rPr>
                <w:rFonts w:ascii="標楷體" w:eastAsia="標楷體" w:hAnsi="標楷體"/>
                <w:sz w:val="20"/>
                <w:szCs w:val="20"/>
                <w:bdr w:val="single" w:sz="4" w:space="0" w:color="auto"/>
              </w:rPr>
            </w:pPr>
            <w:r w:rsidRPr="00332C8C">
              <w:rPr>
                <w:rFonts w:ascii="標楷體" w:eastAsia="標楷體" w:hAnsi="標楷體" w:hint="eastAsia"/>
                <w:sz w:val="20"/>
                <w:szCs w:val="20"/>
                <w:bdr w:val="single" w:sz="4" w:space="0" w:color="auto"/>
              </w:rPr>
              <w:t>性別平等教育</w:t>
            </w:r>
          </w:p>
          <w:p w:rsidR="00B54305" w:rsidRPr="00332C8C" w:rsidRDefault="00B54305" w:rsidP="00D7048A">
            <w:pPr>
              <w:snapToGrid w:val="0"/>
              <w:jc w:val="both"/>
              <w:rPr>
                <w:rFonts w:ascii="標楷體" w:eastAsia="標楷體" w:hAnsi="標楷體"/>
                <w:sz w:val="20"/>
                <w:szCs w:val="20"/>
              </w:rPr>
            </w:pPr>
            <w:r w:rsidRPr="00332C8C">
              <w:rPr>
                <w:rFonts w:ascii="標楷體" w:eastAsia="標楷體" w:hAnsi="標楷體"/>
                <w:sz w:val="20"/>
                <w:szCs w:val="20"/>
              </w:rPr>
              <w:t>2-3-1</w:t>
            </w:r>
          </w:p>
        </w:tc>
        <w:tc>
          <w:tcPr>
            <w:tcW w:w="438" w:type="pct"/>
          </w:tcPr>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hint="eastAsia"/>
                <w:snapToGrid w:val="0"/>
                <w:color w:val="000000"/>
                <w:kern w:val="0"/>
                <w:sz w:val="20"/>
                <w:szCs w:val="20"/>
              </w:rPr>
              <w:t>單元3變動的大地</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hint="eastAsia"/>
                <w:snapToGrid w:val="0"/>
                <w:color w:val="000000"/>
                <w:kern w:val="0"/>
                <w:sz w:val="20"/>
                <w:szCs w:val="20"/>
              </w:rPr>
              <w:t>2.地表的變化</w:t>
            </w:r>
          </w:p>
          <w:p w:rsidR="00B54305" w:rsidRPr="0012700F"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2700F">
              <w:rPr>
                <w:rFonts w:ascii="標楷體" w:eastAsia="標楷體" w:hAnsi="標楷體" w:cs="Arial Unicode MS" w:hint="eastAsia"/>
                <w:snapToGrid w:val="0"/>
                <w:color w:val="000000"/>
                <w:kern w:val="0"/>
                <w:sz w:val="20"/>
                <w:szCs w:val="20"/>
                <w:bdr w:val="single" w:sz="4" w:space="0" w:color="auto"/>
              </w:rPr>
              <w:t>性別平等教育</w:t>
            </w:r>
          </w:p>
          <w:p w:rsidR="00B54305" w:rsidRPr="0012700F"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2700F">
              <w:rPr>
                <w:rFonts w:ascii="標楷體" w:eastAsia="標楷體" w:hAnsi="標楷體" w:cs="Arial Unicode MS" w:hint="eastAsia"/>
                <w:snapToGrid w:val="0"/>
                <w:color w:val="000000"/>
                <w:kern w:val="0"/>
                <w:sz w:val="20"/>
                <w:szCs w:val="20"/>
                <w:bdr w:val="single" w:sz="4" w:space="0" w:color="auto"/>
              </w:rPr>
              <w:t>環境教育</w:t>
            </w:r>
          </w:p>
          <w:p w:rsidR="00B54305" w:rsidRPr="0012700F"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2700F">
              <w:rPr>
                <w:rFonts w:ascii="標楷體" w:eastAsia="標楷體" w:hAnsi="標楷體" w:cs="Arial Unicode MS" w:hint="eastAsia"/>
                <w:snapToGrid w:val="0"/>
                <w:color w:val="000000"/>
                <w:kern w:val="0"/>
                <w:sz w:val="20"/>
                <w:szCs w:val="20"/>
                <w:bdr w:val="single" w:sz="4" w:space="0" w:color="auto"/>
              </w:rPr>
              <w:t>生涯發展教育</w:t>
            </w:r>
          </w:p>
          <w:p w:rsidR="00B54305" w:rsidRPr="0012700F"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2700F">
              <w:rPr>
                <w:rFonts w:ascii="標楷體" w:eastAsia="標楷體" w:hAnsi="標楷體" w:cs="Arial Unicode MS" w:hint="eastAsia"/>
                <w:snapToGrid w:val="0"/>
                <w:color w:val="000000"/>
                <w:kern w:val="0"/>
                <w:sz w:val="20"/>
                <w:szCs w:val="20"/>
                <w:bdr w:val="single" w:sz="4" w:space="0" w:color="auto"/>
              </w:rPr>
              <w:t>海洋教育</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1-3-1-1</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1-3-1-3</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1-3-2-1</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1-3-2-2</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1-3-3-1</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1-3-3-2</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1-3-3-3</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1-3-4-4</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1-3-5-1</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1-3-5-2</w:t>
            </w:r>
          </w:p>
          <w:p w:rsidR="00B54305" w:rsidRPr="0012700F"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1-3-5-3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12700F">
              <w:rPr>
                <w:rFonts w:ascii="標楷體" w:eastAsia="標楷體" w:hAnsi="標楷體" w:cs="Arial Unicode MS"/>
                <w:snapToGrid w:val="0"/>
                <w:color w:val="000000"/>
                <w:kern w:val="0"/>
                <w:sz w:val="20"/>
                <w:szCs w:val="20"/>
              </w:rPr>
              <w:t>1-3-5-4</w:t>
            </w:r>
          </w:p>
        </w:tc>
        <w:tc>
          <w:tcPr>
            <w:tcW w:w="389" w:type="pct"/>
          </w:tcPr>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第三單元投資理財與經濟活動</w:t>
            </w:r>
          </w:p>
          <w:p w:rsidR="00B54305"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第2課投資與理財</w:t>
            </w:r>
          </w:p>
          <w:p w:rsidR="00B54305" w:rsidRPr="00225257" w:rsidRDefault="00B54305" w:rsidP="00D7048A">
            <w:pPr>
              <w:snapToGrid w:val="0"/>
              <w:jc w:val="both"/>
              <w:rPr>
                <w:rFonts w:ascii="標楷體" w:eastAsia="標楷體" w:hAnsi="標楷體"/>
                <w:sz w:val="20"/>
                <w:szCs w:val="20"/>
                <w:bdr w:val="single" w:sz="4" w:space="0" w:color="auto"/>
              </w:rPr>
            </w:pPr>
            <w:r w:rsidRPr="00225257">
              <w:rPr>
                <w:rFonts w:ascii="標楷體" w:eastAsia="標楷體" w:hAnsi="標楷體" w:hint="eastAsia"/>
                <w:sz w:val="20"/>
                <w:szCs w:val="20"/>
                <w:bdr w:val="single" w:sz="4" w:space="0" w:color="auto"/>
              </w:rPr>
              <w:t>生涯發展教育</w:t>
            </w:r>
          </w:p>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3-2-3</w:t>
            </w:r>
          </w:p>
          <w:p w:rsidR="00B54305" w:rsidRPr="00332C8C"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3-3-5</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貳、表演任我行</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三、當戲曲遇見歌劇</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人權教育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生涯發展</w:t>
            </w:r>
          </w:p>
          <w:p w:rsidR="00B54305" w:rsidRPr="00332C8C" w:rsidRDefault="00B54305" w:rsidP="00D7048A">
            <w:pPr>
              <w:snapToGrid w:val="0"/>
              <w:jc w:val="both"/>
              <w:rPr>
                <w:rFonts w:ascii="標楷體" w:eastAsia="標楷體" w:hAnsi="標楷體"/>
                <w:sz w:val="20"/>
                <w:szCs w:val="20"/>
              </w:rPr>
            </w:pPr>
            <w:r w:rsidRPr="00147691">
              <w:rPr>
                <w:rFonts w:ascii="標楷體" w:eastAsia="標楷體" w:hAnsi="標楷體"/>
                <w:color w:val="000000"/>
                <w:sz w:val="20"/>
                <w:szCs w:val="20"/>
                <w:bdr w:val="single" w:sz="4" w:space="0" w:color="auto"/>
              </w:rPr>
              <w:t>家政教育</w:t>
            </w:r>
            <w:r w:rsidRPr="00147691">
              <w:rPr>
                <w:rFonts w:ascii="標楷體" w:eastAsia="標楷體" w:hAnsi="標楷體" w:hint="eastAsia"/>
                <w:color w:val="000000"/>
                <w:sz w:val="20"/>
                <w:szCs w:val="20"/>
              </w:rPr>
              <w:t>（3）</w:t>
            </w:r>
            <w:r w:rsidRPr="00147691">
              <w:rPr>
                <w:rFonts w:ascii="標楷體" w:eastAsia="標楷體" w:hAnsi="標楷體" w:hint="eastAsia"/>
                <w:bCs/>
                <w:color w:val="000000"/>
                <w:sz w:val="20"/>
                <w:szCs w:val="20"/>
              </w:rPr>
              <w:t>1-3-3</w:t>
            </w:r>
          </w:p>
        </w:tc>
        <w:tc>
          <w:tcPr>
            <w:tcW w:w="487" w:type="pct"/>
            <w:tcBorders>
              <w:bottom w:val="single" w:sz="4" w:space="0" w:color="auto"/>
            </w:tcBorders>
          </w:tcPr>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600E61">
              <w:rPr>
                <w:rFonts w:ascii="標楷體" w:eastAsia="標楷體" w:hAnsi="標楷體" w:cs="Times New Roman" w:hint="eastAsia"/>
                <w:bCs/>
                <w:snapToGrid w:val="0"/>
                <w:color w:val="000000"/>
                <w:kern w:val="0"/>
                <w:sz w:val="20"/>
                <w:szCs w:val="20"/>
              </w:rPr>
              <w:t>三、暖化警戒綠色生活</w:t>
            </w:r>
          </w:p>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600E61">
              <w:rPr>
                <w:rFonts w:ascii="標楷體" w:eastAsia="標楷體" w:hAnsi="標楷體" w:cs="Times New Roman" w:hint="eastAsia"/>
                <w:bCs/>
                <w:snapToGrid w:val="0"/>
                <w:color w:val="000000"/>
                <w:kern w:val="0"/>
                <w:sz w:val="20"/>
                <w:szCs w:val="20"/>
              </w:rPr>
              <w:t>3.綠色生活達人</w:t>
            </w:r>
          </w:p>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600E61">
              <w:rPr>
                <w:rFonts w:ascii="標楷體" w:eastAsia="標楷體" w:hAnsi="標楷體" w:cs="Times New Roman" w:hint="eastAsia"/>
                <w:bCs/>
                <w:snapToGrid w:val="0"/>
                <w:color w:val="000000"/>
                <w:kern w:val="0"/>
                <w:sz w:val="20"/>
                <w:szCs w:val="20"/>
                <w:bdr w:val="single" w:sz="4" w:space="0" w:color="auto"/>
              </w:rPr>
              <w:t>環境教育</w:t>
            </w:r>
          </w:p>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600E61">
              <w:rPr>
                <w:rFonts w:ascii="標楷體" w:eastAsia="標楷體" w:hAnsi="標楷體" w:cs="Times New Roman" w:hint="eastAsia"/>
                <w:bCs/>
                <w:snapToGrid w:val="0"/>
                <w:color w:val="000000"/>
                <w:kern w:val="0"/>
                <w:sz w:val="20"/>
                <w:szCs w:val="20"/>
                <w:bdr w:val="single" w:sz="4" w:space="0" w:color="auto"/>
              </w:rPr>
              <w:t>家政教育</w:t>
            </w:r>
          </w:p>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600E61">
              <w:rPr>
                <w:rFonts w:ascii="標楷體" w:eastAsia="標楷體" w:hAnsi="標楷體" w:cs="Times New Roman" w:hint="eastAsia"/>
                <w:bCs/>
                <w:snapToGrid w:val="0"/>
                <w:color w:val="000000"/>
                <w:kern w:val="0"/>
                <w:sz w:val="20"/>
                <w:szCs w:val="20"/>
                <w:bdr w:val="single" w:sz="4" w:space="0" w:color="auto"/>
              </w:rPr>
              <w:t>海洋教育</w:t>
            </w:r>
          </w:p>
          <w:p w:rsidR="00B54305" w:rsidRPr="005B24A9" w:rsidRDefault="00B54305" w:rsidP="00D7048A">
            <w:pPr>
              <w:spacing w:line="320" w:lineRule="exact"/>
              <w:rPr>
                <w:rFonts w:ascii="標楷體" w:eastAsia="標楷體" w:hAnsi="標楷體" w:cs="Times New Roman"/>
                <w:snapToGrid w:val="0"/>
                <w:color w:val="000000"/>
                <w:kern w:val="0"/>
              </w:rPr>
            </w:pPr>
            <w:r w:rsidRPr="00600E61">
              <w:rPr>
                <w:rFonts w:ascii="標楷體" w:eastAsia="標楷體" w:hAnsi="標楷體" w:cs="Times New Roman"/>
                <w:bCs/>
                <w:snapToGrid w:val="0"/>
                <w:color w:val="000000"/>
                <w:kern w:val="0"/>
                <w:sz w:val="20"/>
                <w:szCs w:val="20"/>
              </w:rPr>
              <w:t>4-3-3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四、聰明消費學問多／1．消費停看聽2-2-4,2-2-5,5-2-3,7-2-2,7-2-3,7-2-4【人權教育】【家政教育】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14</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11/24</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11/30</w:t>
            </w:r>
          </w:p>
        </w:tc>
        <w:tc>
          <w:tcPr>
            <w:tcW w:w="524" w:type="pct"/>
            <w:vAlign w:val="center"/>
          </w:tcPr>
          <w:p w:rsidR="00B54305" w:rsidRPr="00513C88" w:rsidRDefault="00B54305" w:rsidP="00D7048A">
            <w:pPr>
              <w:snapToGrid w:val="0"/>
              <w:rPr>
                <w:rFonts w:ascii="標楷體" w:eastAsia="標楷體" w:hAnsi="標楷體"/>
                <w:sz w:val="20"/>
              </w:rPr>
            </w:pPr>
            <w:r>
              <w:rPr>
                <w:rFonts w:ascii="標楷體" w:eastAsia="標楷體" w:hAnsi="標楷體" w:hint="eastAsia"/>
                <w:sz w:val="20"/>
              </w:rPr>
              <w:t>11/26-11/27第二</w:t>
            </w:r>
            <w:r w:rsidRPr="00513C88">
              <w:rPr>
                <w:rFonts w:ascii="標楷體" w:eastAsia="標楷體" w:hAnsi="標楷體" w:hint="eastAsia"/>
                <w:sz w:val="20"/>
              </w:rPr>
              <w:t>次定期考查</w:t>
            </w:r>
          </w:p>
          <w:p w:rsidR="00B54305" w:rsidRPr="00042404" w:rsidRDefault="00B54305" w:rsidP="00D7048A">
            <w:pPr>
              <w:snapToGrid w:val="0"/>
              <w:rPr>
                <w:rFonts w:ascii="標楷體" w:eastAsia="標楷體" w:hAnsi="標楷體"/>
              </w:rPr>
            </w:pPr>
          </w:p>
        </w:tc>
        <w:tc>
          <w:tcPr>
            <w:tcW w:w="550" w:type="pct"/>
          </w:tcPr>
          <w:p w:rsidR="00B54305" w:rsidRPr="00A72B54" w:rsidRDefault="00B54305" w:rsidP="00D7048A">
            <w:pPr>
              <w:spacing w:line="300" w:lineRule="exact"/>
              <w:jc w:val="both"/>
              <w:rPr>
                <w:rFonts w:ascii="標楷體" w:eastAsia="標楷體" w:hAnsi="標楷體" w:cs="Times New Roman"/>
                <w:snapToGrid w:val="0"/>
                <w:color w:val="000000"/>
                <w:kern w:val="0"/>
                <w:sz w:val="20"/>
                <w:szCs w:val="20"/>
              </w:rPr>
            </w:pPr>
            <w:r w:rsidRPr="00A72B54">
              <w:rPr>
                <w:rFonts w:ascii="標楷體" w:eastAsia="標楷體" w:hAnsi="標楷體" w:cs="Times New Roman" w:hint="eastAsia"/>
                <w:snapToGrid w:val="0"/>
                <w:color w:val="000000"/>
                <w:kern w:val="0"/>
                <w:sz w:val="20"/>
                <w:szCs w:val="20"/>
              </w:rPr>
              <w:t>第肆單元成長記事</w:t>
            </w:r>
          </w:p>
          <w:p w:rsidR="00B54305" w:rsidRPr="00A72B54" w:rsidRDefault="00B54305" w:rsidP="00D7048A">
            <w:pPr>
              <w:spacing w:line="300" w:lineRule="exact"/>
              <w:jc w:val="both"/>
              <w:rPr>
                <w:rFonts w:ascii="標楷體" w:eastAsia="標楷體" w:hAnsi="標楷體" w:cs="Times New Roman"/>
                <w:snapToGrid w:val="0"/>
                <w:color w:val="000000"/>
                <w:kern w:val="0"/>
                <w:sz w:val="20"/>
                <w:szCs w:val="20"/>
              </w:rPr>
            </w:pPr>
            <w:r w:rsidRPr="00A72B54">
              <w:rPr>
                <w:rFonts w:ascii="標楷體" w:eastAsia="標楷體" w:hAnsi="標楷體" w:cs="Times New Roman" w:hint="eastAsia"/>
                <w:snapToGrid w:val="0"/>
                <w:color w:val="000000"/>
                <w:kern w:val="0"/>
                <w:sz w:val="20"/>
                <w:szCs w:val="20"/>
              </w:rPr>
              <w:t>第十一課明智的抉擇</w:t>
            </w:r>
          </w:p>
          <w:p w:rsidR="00B54305" w:rsidRPr="00A72B54" w:rsidRDefault="00B54305" w:rsidP="00D7048A">
            <w:pPr>
              <w:snapToGrid w:val="0"/>
              <w:spacing w:line="300" w:lineRule="exact"/>
              <w:jc w:val="both"/>
              <w:rPr>
                <w:rFonts w:ascii="標楷體" w:eastAsia="標楷體" w:hAnsi="標楷體" w:cs="Times New Roman"/>
                <w:snapToGrid w:val="0"/>
                <w:color w:val="000000"/>
                <w:kern w:val="0"/>
                <w:sz w:val="20"/>
                <w:szCs w:val="20"/>
                <w:bdr w:val="single" w:sz="4" w:space="0" w:color="auto"/>
              </w:rPr>
            </w:pPr>
            <w:r w:rsidRPr="00A72B54">
              <w:rPr>
                <w:rFonts w:ascii="標楷體" w:eastAsia="標楷體" w:hAnsi="標楷體" w:cs="Times New Roman" w:hint="eastAsia"/>
                <w:snapToGrid w:val="0"/>
                <w:color w:val="000000"/>
                <w:kern w:val="0"/>
                <w:sz w:val="20"/>
                <w:szCs w:val="20"/>
                <w:bdr w:val="single" w:sz="4" w:space="0" w:color="auto"/>
              </w:rPr>
              <w:t>生涯發展教育</w:t>
            </w:r>
          </w:p>
          <w:p w:rsidR="00B54305" w:rsidRPr="00A72B54" w:rsidRDefault="00B54305" w:rsidP="00D7048A">
            <w:pPr>
              <w:snapToGrid w:val="0"/>
              <w:spacing w:line="300" w:lineRule="exact"/>
              <w:jc w:val="both"/>
              <w:rPr>
                <w:rFonts w:ascii="標楷體" w:eastAsia="標楷體" w:hAnsi="標楷體" w:cs="Times New Roman"/>
                <w:snapToGrid w:val="0"/>
                <w:color w:val="000000"/>
                <w:kern w:val="0"/>
                <w:sz w:val="20"/>
                <w:szCs w:val="20"/>
              </w:rPr>
            </w:pPr>
            <w:r w:rsidRPr="00A72B54">
              <w:rPr>
                <w:rFonts w:ascii="標楷體" w:eastAsia="標楷體" w:hAnsi="標楷體" w:cs="Times New Roman" w:hint="eastAsia"/>
                <w:snapToGrid w:val="0"/>
                <w:color w:val="000000"/>
                <w:kern w:val="0"/>
                <w:sz w:val="20"/>
                <w:szCs w:val="20"/>
                <w:bdr w:val="single" w:sz="4" w:space="0" w:color="auto"/>
              </w:rPr>
              <w:t>家政教育</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1-3-1</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1-3-3</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4-3-1</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4-3-2</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4-3-3</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5-3-1</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5-3-3-1</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5-3-4-4</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5-3-5</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5-3-5-3</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5-3-3-2</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5-3-8-4</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6-3-3-1</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6-3-1</w:t>
            </w:r>
          </w:p>
          <w:p w:rsidR="00B54305" w:rsidRPr="00A72B54" w:rsidRDefault="00B54305" w:rsidP="00D7048A">
            <w:pPr>
              <w:spacing w:line="300" w:lineRule="exact"/>
              <w:jc w:val="both"/>
              <w:rPr>
                <w:rFonts w:ascii="標楷體" w:eastAsia="標楷體" w:hAnsi="標楷體" w:cs="Arial Unicode MS"/>
                <w:color w:val="000000"/>
                <w:sz w:val="20"/>
                <w:szCs w:val="20"/>
              </w:rPr>
            </w:pPr>
            <w:r w:rsidRPr="00A72B54">
              <w:rPr>
                <w:rFonts w:ascii="標楷體" w:eastAsia="標楷體" w:hAnsi="標楷體" w:cs="Arial Unicode MS" w:hint="eastAsia"/>
                <w:color w:val="000000"/>
                <w:sz w:val="20"/>
                <w:szCs w:val="20"/>
              </w:rPr>
              <w:t>6-3-2-3</w:t>
            </w:r>
          </w:p>
          <w:p w:rsidR="00B54305" w:rsidRPr="00A72B54" w:rsidRDefault="00B54305" w:rsidP="00D7048A">
            <w:pPr>
              <w:snapToGrid w:val="0"/>
              <w:jc w:val="both"/>
              <w:rPr>
                <w:rFonts w:ascii="標楷體" w:eastAsia="標楷體" w:hAnsi="標楷體"/>
                <w:sz w:val="20"/>
                <w:szCs w:val="20"/>
              </w:rPr>
            </w:pPr>
            <w:r w:rsidRPr="00A72B54">
              <w:rPr>
                <w:rFonts w:ascii="標楷體" w:eastAsia="標楷體" w:hAnsi="標楷體" w:cs="Arial Unicode MS" w:hint="eastAsia"/>
                <w:color w:val="000000"/>
                <w:sz w:val="20"/>
                <w:szCs w:val="20"/>
              </w:rPr>
              <w:t>6-3-4-1</w:t>
            </w:r>
          </w:p>
        </w:tc>
        <w:tc>
          <w:tcPr>
            <w:tcW w:w="376" w:type="pct"/>
          </w:tcPr>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三、溫暖的世界</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4.阿川真好禮</w:t>
            </w:r>
          </w:p>
          <w:p w:rsidR="00B54305" w:rsidRPr="002D11DA" w:rsidRDefault="00B54305" w:rsidP="00D7048A">
            <w:pPr>
              <w:autoSpaceDE w:val="0"/>
              <w:autoSpaceDN w:val="0"/>
              <w:jc w:val="both"/>
              <w:rPr>
                <w:rFonts w:ascii="標楷體" w:eastAsia="標楷體" w:hAnsi="標楷體"/>
                <w:sz w:val="20"/>
                <w:bdr w:val="single" w:sz="4" w:space="0" w:color="auto"/>
              </w:rPr>
            </w:pPr>
            <w:r w:rsidRPr="002D11DA">
              <w:rPr>
                <w:rFonts w:ascii="標楷體" w:eastAsia="標楷體" w:hAnsi="標楷體" w:hint="eastAsia"/>
                <w:sz w:val="20"/>
                <w:bdr w:val="single" w:sz="4" w:space="0" w:color="auto"/>
              </w:rPr>
              <w:t>人權教育</w:t>
            </w:r>
          </w:p>
          <w:p w:rsidR="00B54305" w:rsidRPr="002D11DA" w:rsidRDefault="00B54305" w:rsidP="00D7048A">
            <w:pPr>
              <w:spacing w:line="240" w:lineRule="exact"/>
              <w:rPr>
                <w:rFonts w:ascii="標楷體" w:eastAsia="標楷體" w:hAnsi="標楷體"/>
                <w:sz w:val="20"/>
              </w:rPr>
            </w:pPr>
            <w:r w:rsidRPr="002D11DA">
              <w:rPr>
                <w:rFonts w:ascii="標楷體" w:eastAsia="標楷體" w:hAnsi="標楷體" w:hint="eastAsia"/>
                <w:sz w:val="20"/>
              </w:rPr>
              <w:t>1-3-3</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對應能力指標</w:t>
            </w:r>
          </w:p>
          <w:p w:rsidR="00B54305" w:rsidRPr="002D11DA" w:rsidRDefault="00B54305" w:rsidP="00D7048A">
            <w:pPr>
              <w:spacing w:line="240" w:lineRule="exact"/>
              <w:rPr>
                <w:rFonts w:ascii="標楷體" w:eastAsia="標楷體" w:hAnsi="標楷體"/>
                <w:sz w:val="20"/>
                <w:szCs w:val="20"/>
              </w:rPr>
            </w:pPr>
            <w:r w:rsidRPr="002D11DA">
              <w:rPr>
                <w:rFonts w:ascii="標楷體" w:eastAsia="標楷體" w:hAnsi="標楷體" w:hint="eastAsia"/>
                <w:sz w:val="20"/>
                <w:szCs w:val="20"/>
              </w:rPr>
              <w:t>1-3-1、1-3-7、2-3-4、2-3-6、2-3-9、3-3-1</w:t>
            </w:r>
          </w:p>
        </w:tc>
        <w:tc>
          <w:tcPr>
            <w:tcW w:w="389" w:type="pct"/>
          </w:tcPr>
          <w:p w:rsidR="00B54305" w:rsidRPr="00790E6F" w:rsidRDefault="00B54305" w:rsidP="00D7048A">
            <w:pPr>
              <w:snapToGrid w:val="0"/>
              <w:jc w:val="both"/>
              <w:rPr>
                <w:rFonts w:ascii="標楷體" w:eastAsia="標楷體" w:hAnsi="標楷體"/>
                <w:color w:val="000000"/>
                <w:sz w:val="20"/>
                <w:szCs w:val="20"/>
              </w:rPr>
            </w:pPr>
            <w:r w:rsidRPr="00790E6F">
              <w:rPr>
                <w:rFonts w:ascii="標楷體" w:eastAsia="標楷體" w:hAnsi="標楷體" w:hint="eastAsia"/>
                <w:color w:val="000000"/>
                <w:sz w:val="20"/>
                <w:szCs w:val="20"/>
              </w:rPr>
              <w:t>Unit 4  Do You Have a Stomachache?</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bdr w:val="single" w:sz="4" w:space="0" w:color="auto"/>
              </w:rPr>
              <w:t>生涯發展教育</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3-2-1</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A72B54" w:rsidRDefault="00B54305" w:rsidP="00D7048A">
            <w:pPr>
              <w:snapToGrid w:val="0"/>
              <w:jc w:val="both"/>
              <w:rPr>
                <w:rFonts w:ascii="標楷體" w:eastAsia="標楷體" w:hAnsi="標楷體"/>
                <w:sz w:val="20"/>
                <w:szCs w:val="20"/>
              </w:rPr>
            </w:pPr>
          </w:p>
        </w:tc>
        <w:tc>
          <w:tcPr>
            <w:tcW w:w="487" w:type="pct"/>
          </w:tcPr>
          <w:p w:rsidR="00B54305" w:rsidRPr="00A72B54" w:rsidRDefault="00B54305" w:rsidP="00D7048A">
            <w:pPr>
              <w:snapToGrid w:val="0"/>
              <w:jc w:val="both"/>
              <w:rPr>
                <w:rFonts w:ascii="標楷體" w:eastAsia="標楷體" w:hAnsi="標楷體"/>
                <w:sz w:val="20"/>
                <w:szCs w:val="20"/>
              </w:rPr>
            </w:pPr>
            <w:r w:rsidRPr="00A72B54">
              <w:rPr>
                <w:rFonts w:ascii="標楷體" w:eastAsia="標楷體" w:hAnsi="標楷體" w:hint="eastAsia"/>
                <w:sz w:val="20"/>
                <w:szCs w:val="20"/>
              </w:rPr>
              <w:t>1.在方格紙上檢查，知道原圖的長和寬被放大（或縮小）叫做放大圖（或縮小圖），並能算出原圖與放大圖（或縮小圖）的整數倍或分數倍關係。</w:t>
            </w:r>
          </w:p>
          <w:p w:rsidR="00B54305" w:rsidRPr="00A72B54" w:rsidRDefault="00B54305" w:rsidP="00D7048A">
            <w:pPr>
              <w:snapToGrid w:val="0"/>
              <w:jc w:val="both"/>
              <w:rPr>
                <w:rFonts w:ascii="標楷體" w:eastAsia="標楷體" w:hAnsi="標楷體"/>
                <w:sz w:val="20"/>
                <w:szCs w:val="20"/>
              </w:rPr>
            </w:pPr>
            <w:r w:rsidRPr="00A72B54">
              <w:rPr>
                <w:rFonts w:ascii="標楷體" w:eastAsia="標楷體" w:hAnsi="標楷體" w:hint="eastAsia"/>
                <w:sz w:val="20"/>
                <w:szCs w:val="20"/>
              </w:rPr>
              <w:t>2.能認識平面圖形放大（或縮小）時， 對應角和對應邊的關係。</w:t>
            </w:r>
          </w:p>
          <w:p w:rsidR="00B54305" w:rsidRDefault="00B54305" w:rsidP="00D7048A">
            <w:pPr>
              <w:snapToGrid w:val="0"/>
              <w:jc w:val="both"/>
              <w:rPr>
                <w:rFonts w:ascii="標楷體" w:eastAsia="標楷體" w:hAnsi="標楷體"/>
                <w:sz w:val="20"/>
                <w:szCs w:val="20"/>
              </w:rPr>
            </w:pPr>
            <w:r w:rsidRPr="00A72B54">
              <w:rPr>
                <w:rFonts w:ascii="標楷體" w:eastAsia="標楷體" w:hAnsi="標楷體" w:hint="eastAsia"/>
                <w:sz w:val="20"/>
                <w:szCs w:val="20"/>
              </w:rPr>
              <w:t>3.能畫出原圖的放大或縮小圖。</w:t>
            </w:r>
          </w:p>
          <w:p w:rsidR="00B54305" w:rsidRPr="00A72B54" w:rsidRDefault="00B54305" w:rsidP="00D7048A">
            <w:pPr>
              <w:snapToGrid w:val="0"/>
              <w:jc w:val="both"/>
              <w:rPr>
                <w:rFonts w:ascii="標楷體" w:eastAsia="標楷體" w:hAnsi="標楷體"/>
                <w:sz w:val="20"/>
                <w:szCs w:val="20"/>
                <w:bdr w:val="single" w:sz="4" w:space="0" w:color="auto"/>
              </w:rPr>
            </w:pPr>
            <w:r w:rsidRPr="00A72B54">
              <w:rPr>
                <w:rFonts w:ascii="標楷體" w:eastAsia="標楷體" w:hAnsi="標楷體" w:hint="eastAsia"/>
                <w:sz w:val="20"/>
                <w:szCs w:val="20"/>
                <w:bdr w:val="single" w:sz="4" w:space="0" w:color="auto"/>
              </w:rPr>
              <w:t>生涯發展教育</w:t>
            </w:r>
          </w:p>
          <w:p w:rsidR="00B54305" w:rsidRPr="00A72B54" w:rsidRDefault="00B54305" w:rsidP="00D7048A">
            <w:pPr>
              <w:snapToGrid w:val="0"/>
              <w:jc w:val="both"/>
              <w:rPr>
                <w:rFonts w:ascii="標楷體" w:eastAsia="標楷體" w:hAnsi="標楷體"/>
                <w:sz w:val="20"/>
                <w:szCs w:val="20"/>
              </w:rPr>
            </w:pPr>
            <w:r w:rsidRPr="00A72B54">
              <w:rPr>
                <w:rFonts w:ascii="標楷體" w:eastAsia="標楷體" w:hAnsi="標楷體"/>
                <w:sz w:val="20"/>
                <w:szCs w:val="20"/>
              </w:rPr>
              <w:t>3-3-2</w:t>
            </w:r>
          </w:p>
          <w:p w:rsidR="00B54305" w:rsidRPr="00A72B54" w:rsidRDefault="00B54305" w:rsidP="00D7048A">
            <w:pPr>
              <w:snapToGrid w:val="0"/>
              <w:jc w:val="both"/>
              <w:rPr>
                <w:rFonts w:ascii="標楷體" w:eastAsia="標楷體" w:hAnsi="標楷體"/>
                <w:sz w:val="20"/>
                <w:szCs w:val="20"/>
                <w:bdr w:val="single" w:sz="4" w:space="0" w:color="auto"/>
              </w:rPr>
            </w:pPr>
            <w:r w:rsidRPr="00A72B54">
              <w:rPr>
                <w:rFonts w:ascii="標楷體" w:eastAsia="標楷體" w:hAnsi="標楷體" w:hint="eastAsia"/>
                <w:sz w:val="20"/>
                <w:szCs w:val="20"/>
                <w:bdr w:val="single" w:sz="4" w:space="0" w:color="auto"/>
              </w:rPr>
              <w:t>性別平等教育</w:t>
            </w:r>
          </w:p>
          <w:p w:rsidR="00B54305" w:rsidRPr="00A72B54" w:rsidRDefault="00B54305" w:rsidP="00D7048A">
            <w:pPr>
              <w:snapToGrid w:val="0"/>
              <w:jc w:val="both"/>
              <w:rPr>
                <w:rFonts w:ascii="標楷體" w:eastAsia="標楷體" w:hAnsi="標楷體"/>
                <w:sz w:val="20"/>
                <w:szCs w:val="20"/>
              </w:rPr>
            </w:pPr>
            <w:r w:rsidRPr="00A72B54">
              <w:rPr>
                <w:rFonts w:ascii="標楷體" w:eastAsia="標楷體" w:hAnsi="標楷體"/>
                <w:sz w:val="20"/>
                <w:szCs w:val="20"/>
              </w:rPr>
              <w:t>2-3-1</w:t>
            </w:r>
          </w:p>
        </w:tc>
        <w:tc>
          <w:tcPr>
            <w:tcW w:w="438" w:type="pct"/>
          </w:tcPr>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hint="eastAsia"/>
                <w:snapToGrid w:val="0"/>
                <w:color w:val="000000"/>
                <w:kern w:val="0"/>
                <w:sz w:val="20"/>
                <w:szCs w:val="20"/>
              </w:rPr>
              <w:t>單元3變動的大地</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hint="eastAsia"/>
                <w:snapToGrid w:val="0"/>
                <w:color w:val="000000"/>
                <w:kern w:val="0"/>
                <w:sz w:val="20"/>
                <w:szCs w:val="20"/>
              </w:rPr>
              <w:t>3.地震來了</w:t>
            </w:r>
          </w:p>
          <w:p w:rsidR="00B54305" w:rsidRPr="000F2C6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F2C65">
              <w:rPr>
                <w:rFonts w:ascii="標楷體" w:eastAsia="標楷體" w:hAnsi="標楷體" w:cs="Arial Unicode MS" w:hint="eastAsia"/>
                <w:snapToGrid w:val="0"/>
                <w:color w:val="000000"/>
                <w:kern w:val="0"/>
                <w:sz w:val="20"/>
                <w:szCs w:val="20"/>
                <w:bdr w:val="single" w:sz="4" w:space="0" w:color="auto"/>
              </w:rPr>
              <w:t>性別平等教育</w:t>
            </w:r>
          </w:p>
          <w:p w:rsidR="00B54305" w:rsidRPr="000F2C6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F2C65">
              <w:rPr>
                <w:rFonts w:ascii="標楷體" w:eastAsia="標楷體" w:hAnsi="標楷體" w:cs="Arial Unicode MS" w:hint="eastAsia"/>
                <w:snapToGrid w:val="0"/>
                <w:color w:val="000000"/>
                <w:kern w:val="0"/>
                <w:sz w:val="20"/>
                <w:szCs w:val="20"/>
                <w:bdr w:val="single" w:sz="4" w:space="0" w:color="auto"/>
              </w:rPr>
              <w:t>環境教育</w:t>
            </w:r>
          </w:p>
          <w:p w:rsidR="00B54305" w:rsidRPr="000F2C6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F2C65">
              <w:rPr>
                <w:rFonts w:ascii="標楷體" w:eastAsia="標楷體" w:hAnsi="標楷體" w:cs="Arial Unicode MS" w:hint="eastAsia"/>
                <w:snapToGrid w:val="0"/>
                <w:color w:val="000000"/>
                <w:kern w:val="0"/>
                <w:sz w:val="20"/>
                <w:szCs w:val="20"/>
                <w:bdr w:val="single" w:sz="4" w:space="0" w:color="auto"/>
              </w:rPr>
              <w:t>資訊教育</w:t>
            </w:r>
          </w:p>
          <w:p w:rsidR="00B54305" w:rsidRPr="000F2C6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F2C65">
              <w:rPr>
                <w:rFonts w:ascii="標楷體" w:eastAsia="標楷體" w:hAnsi="標楷體" w:cs="Arial Unicode MS" w:hint="eastAsia"/>
                <w:snapToGrid w:val="0"/>
                <w:color w:val="000000"/>
                <w:kern w:val="0"/>
                <w:sz w:val="20"/>
                <w:szCs w:val="20"/>
                <w:bdr w:val="single" w:sz="4" w:space="0" w:color="auto"/>
              </w:rPr>
              <w:t>家政教育</w:t>
            </w:r>
          </w:p>
          <w:p w:rsidR="00B54305" w:rsidRPr="000F2C6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F2C65">
              <w:rPr>
                <w:rFonts w:ascii="標楷體" w:eastAsia="標楷體" w:hAnsi="標楷體" w:cs="Arial Unicode MS" w:hint="eastAsia"/>
                <w:snapToGrid w:val="0"/>
                <w:color w:val="000000"/>
                <w:kern w:val="0"/>
                <w:sz w:val="20"/>
                <w:szCs w:val="20"/>
                <w:bdr w:val="single" w:sz="4" w:space="0" w:color="auto"/>
              </w:rPr>
              <w:t>生涯發展教育</w:t>
            </w:r>
          </w:p>
          <w:p w:rsidR="00B54305" w:rsidRPr="000F2C6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0F2C65">
              <w:rPr>
                <w:rFonts w:ascii="標楷體" w:eastAsia="標楷體" w:hAnsi="標楷體" w:cs="Arial Unicode MS" w:hint="eastAsia"/>
                <w:snapToGrid w:val="0"/>
                <w:color w:val="000000"/>
                <w:kern w:val="0"/>
                <w:sz w:val="20"/>
                <w:szCs w:val="20"/>
                <w:bdr w:val="single" w:sz="4" w:space="0" w:color="auto"/>
              </w:rPr>
              <w:t>海洋教育</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1-3-4-1</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1-3-4-2</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1-3-4-3</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1-3-5-1</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1-3-5-2</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1-3-5-4</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1-3-5-5</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3-3-0-2</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3-3-0-3</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4-3-2-3</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5-3-1-1</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6-3-2-2</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6-3-2-3</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6-3-3-1</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7-3-0-1</w:t>
            </w:r>
          </w:p>
          <w:p w:rsidR="00B54305" w:rsidRPr="000F2C65"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7-3-0-2</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0F2C65">
              <w:rPr>
                <w:rFonts w:ascii="標楷體" w:eastAsia="標楷體" w:hAnsi="標楷體" w:cs="Arial Unicode MS"/>
                <w:snapToGrid w:val="0"/>
                <w:color w:val="000000"/>
                <w:kern w:val="0"/>
                <w:sz w:val="20"/>
                <w:szCs w:val="20"/>
              </w:rPr>
              <w:t>7-3-0-3</w:t>
            </w:r>
          </w:p>
        </w:tc>
        <w:tc>
          <w:tcPr>
            <w:tcW w:w="389" w:type="pct"/>
          </w:tcPr>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第四單元法治你我他</w:t>
            </w:r>
          </w:p>
          <w:p w:rsidR="00B54305"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第1課道德與法律</w:t>
            </w:r>
          </w:p>
          <w:p w:rsidR="00B54305" w:rsidRPr="00225257" w:rsidRDefault="00B54305" w:rsidP="00D7048A">
            <w:pPr>
              <w:snapToGrid w:val="0"/>
              <w:jc w:val="both"/>
              <w:rPr>
                <w:rFonts w:ascii="標楷體" w:eastAsia="標楷體" w:hAnsi="標楷體"/>
                <w:sz w:val="20"/>
                <w:szCs w:val="20"/>
                <w:bdr w:val="single" w:sz="4" w:space="0" w:color="auto"/>
              </w:rPr>
            </w:pPr>
            <w:r w:rsidRPr="00225257">
              <w:rPr>
                <w:rFonts w:ascii="標楷體" w:eastAsia="標楷體" w:hAnsi="標楷體" w:hint="eastAsia"/>
                <w:sz w:val="20"/>
                <w:szCs w:val="20"/>
                <w:bdr w:val="single" w:sz="4" w:space="0" w:color="auto"/>
              </w:rPr>
              <w:t>人權教育</w:t>
            </w:r>
          </w:p>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1-3-1</w:t>
            </w:r>
          </w:p>
          <w:p w:rsidR="00B54305" w:rsidRPr="00A72B54"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1-3-3</w:t>
            </w:r>
          </w:p>
        </w:tc>
        <w:tc>
          <w:tcPr>
            <w:tcW w:w="488" w:type="pct"/>
          </w:tcPr>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參、音樂美樂地</w:t>
            </w:r>
          </w:p>
          <w:p w:rsidR="00B54305" w:rsidRPr="00147691" w:rsidRDefault="00B54305" w:rsidP="00D7048A">
            <w:pPr>
              <w:spacing w:line="0" w:lineRule="atLeast"/>
              <w:jc w:val="both"/>
              <w:rPr>
                <w:rFonts w:ascii="標楷體" w:eastAsia="標楷體" w:hAnsi="標楷體"/>
                <w:color w:val="000000"/>
                <w:sz w:val="20"/>
                <w:szCs w:val="20"/>
              </w:rPr>
            </w:pPr>
            <w:r w:rsidRPr="00147691">
              <w:rPr>
                <w:rFonts w:ascii="標楷體" w:eastAsia="標楷體" w:hAnsi="標楷體"/>
                <w:color w:val="000000"/>
                <w:sz w:val="20"/>
                <w:szCs w:val="20"/>
              </w:rPr>
              <w:t>一、音樂藝術點線面</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家政教育</w:t>
            </w:r>
          </w:p>
          <w:p w:rsidR="00B54305" w:rsidRPr="00147691" w:rsidRDefault="00B54305" w:rsidP="00D7048A">
            <w:pPr>
              <w:spacing w:line="0" w:lineRule="atLeast"/>
              <w:jc w:val="both"/>
              <w:rPr>
                <w:rFonts w:ascii="標楷體" w:eastAsia="標楷體" w:hAnsi="標楷體"/>
                <w:color w:val="000000"/>
                <w:sz w:val="20"/>
                <w:szCs w:val="20"/>
                <w:bdr w:val="single" w:sz="4" w:space="0" w:color="auto"/>
              </w:rPr>
            </w:pPr>
            <w:r w:rsidRPr="00147691">
              <w:rPr>
                <w:rFonts w:ascii="標楷體" w:eastAsia="標楷體" w:hAnsi="標楷體"/>
                <w:color w:val="000000"/>
                <w:sz w:val="20"/>
                <w:szCs w:val="20"/>
                <w:bdr w:val="single" w:sz="4" w:space="0" w:color="auto"/>
              </w:rPr>
              <w:t>環境教育</w:t>
            </w:r>
          </w:p>
          <w:p w:rsidR="00B54305" w:rsidRPr="00A72B54" w:rsidRDefault="00B54305" w:rsidP="00D7048A">
            <w:pPr>
              <w:snapToGrid w:val="0"/>
              <w:jc w:val="both"/>
              <w:rPr>
                <w:rFonts w:ascii="標楷體" w:eastAsia="標楷體" w:hAnsi="標楷體"/>
                <w:sz w:val="20"/>
                <w:szCs w:val="20"/>
              </w:rPr>
            </w:pPr>
            <w:r w:rsidRPr="00147691">
              <w:rPr>
                <w:rFonts w:ascii="標楷體" w:eastAsia="標楷體" w:hAnsi="標楷體" w:hint="eastAsia"/>
                <w:color w:val="000000"/>
                <w:sz w:val="20"/>
                <w:szCs w:val="20"/>
              </w:rPr>
              <w:t>（3）</w:t>
            </w:r>
            <w:r w:rsidRPr="00147691">
              <w:rPr>
                <w:rFonts w:ascii="標楷體" w:eastAsia="標楷體" w:hAnsi="標楷體" w:hint="eastAsia"/>
                <w:bCs/>
                <w:color w:val="000000"/>
                <w:sz w:val="20"/>
                <w:szCs w:val="20"/>
              </w:rPr>
              <w:t>2-3-8</w:t>
            </w:r>
          </w:p>
        </w:tc>
        <w:tc>
          <w:tcPr>
            <w:tcW w:w="487" w:type="pct"/>
            <w:tcBorders>
              <w:bottom w:val="single" w:sz="4" w:space="0" w:color="auto"/>
            </w:tcBorders>
          </w:tcPr>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600E61">
              <w:rPr>
                <w:rFonts w:ascii="標楷體" w:eastAsia="標楷體" w:hAnsi="標楷體" w:cs="Times New Roman" w:hint="eastAsia"/>
                <w:bCs/>
                <w:snapToGrid w:val="0"/>
                <w:color w:val="000000"/>
                <w:kern w:val="0"/>
                <w:sz w:val="20"/>
                <w:szCs w:val="20"/>
              </w:rPr>
              <w:t>三、暖化警戒綠色生活</w:t>
            </w:r>
          </w:p>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rPr>
            </w:pPr>
            <w:r w:rsidRPr="00600E61">
              <w:rPr>
                <w:rFonts w:ascii="標楷體" w:eastAsia="標楷體" w:hAnsi="標楷體" w:cs="Times New Roman" w:hint="eastAsia"/>
                <w:bCs/>
                <w:snapToGrid w:val="0"/>
                <w:color w:val="000000"/>
                <w:kern w:val="0"/>
                <w:sz w:val="20"/>
                <w:szCs w:val="20"/>
              </w:rPr>
              <w:t>3.綠色生活達人</w:t>
            </w:r>
          </w:p>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600E61">
              <w:rPr>
                <w:rFonts w:ascii="標楷體" w:eastAsia="標楷體" w:hAnsi="標楷體" w:cs="Times New Roman" w:hint="eastAsia"/>
                <w:bCs/>
                <w:snapToGrid w:val="0"/>
                <w:color w:val="000000"/>
                <w:kern w:val="0"/>
                <w:sz w:val="20"/>
                <w:szCs w:val="20"/>
                <w:bdr w:val="single" w:sz="4" w:space="0" w:color="auto"/>
              </w:rPr>
              <w:t>環境教育</w:t>
            </w:r>
          </w:p>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600E61">
              <w:rPr>
                <w:rFonts w:ascii="標楷體" w:eastAsia="標楷體" w:hAnsi="標楷體" w:cs="Times New Roman" w:hint="eastAsia"/>
                <w:bCs/>
                <w:snapToGrid w:val="0"/>
                <w:color w:val="000000"/>
                <w:kern w:val="0"/>
                <w:sz w:val="20"/>
                <w:szCs w:val="20"/>
                <w:bdr w:val="single" w:sz="4" w:space="0" w:color="auto"/>
              </w:rPr>
              <w:t>家政教育</w:t>
            </w:r>
          </w:p>
          <w:p w:rsidR="00B54305" w:rsidRPr="00600E61" w:rsidRDefault="00B54305" w:rsidP="00D7048A">
            <w:pPr>
              <w:adjustRightInd w:val="0"/>
              <w:snapToGrid w:val="0"/>
              <w:spacing w:line="320" w:lineRule="exact"/>
              <w:rPr>
                <w:rFonts w:ascii="標楷體" w:eastAsia="標楷體" w:hAnsi="標楷體" w:cs="Times New Roman"/>
                <w:bCs/>
                <w:snapToGrid w:val="0"/>
                <w:color w:val="000000"/>
                <w:kern w:val="0"/>
                <w:sz w:val="20"/>
                <w:szCs w:val="20"/>
                <w:bdr w:val="single" w:sz="4" w:space="0" w:color="auto"/>
              </w:rPr>
            </w:pPr>
            <w:r w:rsidRPr="00600E61">
              <w:rPr>
                <w:rFonts w:ascii="標楷體" w:eastAsia="標楷體" w:hAnsi="標楷體" w:cs="Times New Roman" w:hint="eastAsia"/>
                <w:bCs/>
                <w:snapToGrid w:val="0"/>
                <w:color w:val="000000"/>
                <w:kern w:val="0"/>
                <w:sz w:val="20"/>
                <w:szCs w:val="20"/>
                <w:bdr w:val="single" w:sz="4" w:space="0" w:color="auto"/>
              </w:rPr>
              <w:t>海洋教育</w:t>
            </w:r>
          </w:p>
          <w:p w:rsidR="00B54305" w:rsidRPr="005B24A9" w:rsidRDefault="00B54305" w:rsidP="00D7048A">
            <w:pPr>
              <w:spacing w:line="320" w:lineRule="exact"/>
              <w:rPr>
                <w:rFonts w:ascii="標楷體" w:eastAsia="標楷體" w:hAnsi="標楷體" w:cs="Times New Roman"/>
                <w:snapToGrid w:val="0"/>
                <w:color w:val="000000"/>
                <w:kern w:val="0"/>
              </w:rPr>
            </w:pPr>
            <w:r w:rsidRPr="00600E61">
              <w:rPr>
                <w:rFonts w:ascii="標楷體" w:eastAsia="標楷體" w:hAnsi="標楷體" w:cs="Times New Roman"/>
                <w:bCs/>
                <w:snapToGrid w:val="0"/>
                <w:color w:val="000000"/>
                <w:kern w:val="0"/>
                <w:sz w:val="20"/>
                <w:szCs w:val="20"/>
              </w:rPr>
              <w:t>4-3-3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四、聰明消費學問多／1．消費停看聽2-2-4,2-2-5,5-2-3,7-2-2,7-2-3,7-2-4【人權教育】【家政教育】</w:t>
            </w:r>
          </w:p>
        </w:tc>
      </w:tr>
      <w:tr w:rsidR="00B54305" w:rsidRPr="00AD666E" w:rsidTr="00D7048A">
        <w:trPr>
          <w:cantSplit/>
          <w:trHeight w:val="364"/>
          <w:jc w:val="center"/>
        </w:trPr>
        <w:tc>
          <w:tcPr>
            <w:tcW w:w="928" w:type="pct"/>
            <w:gridSpan w:val="3"/>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55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76"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38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8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3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8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8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87" w:type="pct"/>
            <w:tcBorders>
              <w:bottom w:val="single" w:sz="4" w:space="0" w:color="auto"/>
            </w:tcBorders>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6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15</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12/7</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6B70DC" w:rsidRDefault="00B54305" w:rsidP="00D7048A">
            <w:pPr>
              <w:snapToGrid w:val="0"/>
              <w:spacing w:line="300" w:lineRule="exact"/>
              <w:jc w:val="both"/>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語文天地三</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5-3-1</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6-3-1-1</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5-3-3-3</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6-3-6</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6-3-6-1</w:t>
            </w:r>
          </w:p>
          <w:p w:rsidR="00B54305" w:rsidRPr="006B70DC" w:rsidRDefault="00B54305" w:rsidP="00D7048A">
            <w:pPr>
              <w:spacing w:line="300" w:lineRule="exact"/>
              <w:jc w:val="both"/>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5-3-3-2</w:t>
            </w:r>
          </w:p>
          <w:p w:rsidR="00B54305" w:rsidRPr="00042404" w:rsidRDefault="00B54305" w:rsidP="00D7048A">
            <w:pPr>
              <w:snapToGrid w:val="0"/>
              <w:jc w:val="both"/>
              <w:rPr>
                <w:rFonts w:ascii="標楷體" w:eastAsia="標楷體" w:hAnsi="標楷體"/>
              </w:rPr>
            </w:pPr>
            <w:r w:rsidRPr="006B70DC">
              <w:rPr>
                <w:rFonts w:ascii="標楷體" w:eastAsia="標楷體" w:hAnsi="標楷體" w:cs="Arial Unicode MS" w:hint="eastAsia"/>
                <w:color w:val="000000"/>
                <w:sz w:val="20"/>
                <w:szCs w:val="20"/>
              </w:rPr>
              <w:t>6-3-4-1</w:t>
            </w:r>
          </w:p>
        </w:tc>
        <w:tc>
          <w:tcPr>
            <w:tcW w:w="376" w:type="pct"/>
          </w:tcPr>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三、溫暖的世界</w:t>
            </w:r>
          </w:p>
          <w:p w:rsidR="00B54305"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5.風佮日頭</w:t>
            </w:r>
          </w:p>
          <w:p w:rsidR="00B54305" w:rsidRDefault="00B54305" w:rsidP="00D7048A">
            <w:pPr>
              <w:spacing w:line="240" w:lineRule="exact"/>
              <w:rPr>
                <w:rFonts w:ascii="標楷體" w:eastAsia="標楷體" w:hAnsi="標楷體"/>
                <w:sz w:val="20"/>
                <w:szCs w:val="20"/>
              </w:rPr>
            </w:pPr>
            <w:r w:rsidRPr="00EE0A1A">
              <w:rPr>
                <w:rFonts w:ascii="標楷體" w:eastAsia="標楷體" w:hAnsi="標楷體" w:hint="eastAsia"/>
                <w:sz w:val="20"/>
                <w:szCs w:val="20"/>
                <w:bdr w:val="single" w:sz="4" w:space="0" w:color="auto"/>
              </w:rPr>
              <w:t>性別平等教育</w:t>
            </w:r>
          </w:p>
          <w:p w:rsidR="00B54305"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2-3-3</w:t>
            </w:r>
          </w:p>
          <w:p w:rsidR="00B54305" w:rsidRDefault="00B54305" w:rsidP="00D7048A">
            <w:pPr>
              <w:spacing w:line="240" w:lineRule="exact"/>
              <w:rPr>
                <w:rFonts w:ascii="標楷體" w:eastAsia="標楷體" w:hAnsi="標楷體"/>
                <w:sz w:val="20"/>
                <w:szCs w:val="20"/>
              </w:rPr>
            </w:pPr>
            <w:r w:rsidRPr="00EE0A1A">
              <w:rPr>
                <w:rFonts w:ascii="標楷體" w:eastAsia="標楷體" w:hAnsi="標楷體" w:hint="eastAsia"/>
                <w:sz w:val="20"/>
                <w:szCs w:val="20"/>
                <w:bdr w:val="single" w:sz="4" w:space="0" w:color="auto"/>
              </w:rPr>
              <w:t>生涯發展教育</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3-2-2</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對應能力指標</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1-3-1、1-3-2、1-3-7、2-3-4、2-3-5、2-3-6、2-3-8、4-3-1、</w:t>
            </w:r>
            <w:r w:rsidRPr="005473F1">
              <w:rPr>
                <w:rFonts w:ascii="標楷體" w:eastAsia="標楷體" w:hAnsi="標楷體"/>
                <w:sz w:val="20"/>
                <w:szCs w:val="20"/>
              </w:rPr>
              <w:t>4-3-4</w:t>
            </w:r>
          </w:p>
        </w:tc>
        <w:tc>
          <w:tcPr>
            <w:tcW w:w="389" w:type="pct"/>
          </w:tcPr>
          <w:p w:rsidR="00B54305" w:rsidRPr="00790E6F" w:rsidRDefault="00B54305" w:rsidP="00D7048A">
            <w:pPr>
              <w:snapToGrid w:val="0"/>
              <w:jc w:val="both"/>
              <w:rPr>
                <w:rFonts w:ascii="標楷體" w:eastAsia="標楷體" w:hAnsi="標楷體"/>
                <w:color w:val="000000"/>
                <w:sz w:val="20"/>
                <w:szCs w:val="20"/>
              </w:rPr>
            </w:pPr>
            <w:r w:rsidRPr="00790E6F">
              <w:rPr>
                <w:rFonts w:ascii="標楷體" w:eastAsia="標楷體" w:hAnsi="標楷體" w:hint="eastAsia"/>
                <w:color w:val="000000"/>
                <w:sz w:val="20"/>
                <w:szCs w:val="20"/>
              </w:rPr>
              <w:t>Unit 4  Do You Have a Stomachache?</w:t>
            </w:r>
          </w:p>
          <w:p w:rsidR="00B54305" w:rsidRPr="00BF5C6A" w:rsidRDefault="00B54305" w:rsidP="00D7048A">
            <w:pPr>
              <w:widowControl/>
              <w:rPr>
                <w:rFonts w:ascii="新細明體" w:hAnsi="新細明體" w:cs="新細明體"/>
                <w:kern w:val="0"/>
                <w:bdr w:val="single" w:sz="4" w:space="0" w:color="auto"/>
              </w:rPr>
            </w:pPr>
            <w:r w:rsidRPr="00BF5C6A">
              <w:rPr>
                <w:rFonts w:ascii="Times New Roman" w:hAnsi="Times New Roman" w:cs="Times New Roman"/>
                <w:color w:val="000000"/>
                <w:kern w:val="0"/>
                <w:sz w:val="16"/>
                <w:szCs w:val="16"/>
                <w:bdr w:val="single" w:sz="4" w:space="0" w:color="auto"/>
              </w:rPr>
              <w:t>生涯發展教育</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2-1-1</w:t>
            </w:r>
            <w:r w:rsidRPr="00BF5C6A">
              <w:rPr>
                <w:rFonts w:ascii="新細明體" w:hAnsi="新細明體" w:cs="新細明體"/>
                <w:kern w:val="0"/>
              </w:rPr>
              <w:t xml:space="preserve"> </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2-2-1</w:t>
            </w:r>
            <w:r w:rsidRPr="00BF5C6A">
              <w:rPr>
                <w:rFonts w:ascii="新細明體" w:hAnsi="新細明體" w:cs="新細明體"/>
                <w:kern w:val="0"/>
              </w:rPr>
              <w:t xml:space="preserve"> </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3-2-2</w:t>
            </w:r>
            <w:r w:rsidRPr="00BF5C6A">
              <w:rPr>
                <w:rFonts w:ascii="新細明體" w:hAnsi="新細明體" w:cs="新細明體"/>
                <w:kern w:val="0"/>
              </w:rPr>
              <w:t xml:space="preserve"> </w:t>
            </w:r>
          </w:p>
          <w:p w:rsidR="00B54305" w:rsidRPr="00BF5C6A" w:rsidRDefault="00B54305" w:rsidP="00D7048A">
            <w:pPr>
              <w:widowControl/>
              <w:rPr>
                <w:rFonts w:ascii="新細明體" w:hAnsi="新細明體" w:cs="新細明體"/>
                <w:kern w:val="0"/>
                <w:bdr w:val="single" w:sz="4" w:space="0" w:color="auto"/>
              </w:rPr>
            </w:pPr>
            <w:r w:rsidRPr="00BF5C6A">
              <w:rPr>
                <w:rFonts w:ascii="Times New Roman" w:hAnsi="Times New Roman" w:cs="Times New Roman"/>
                <w:color w:val="000000"/>
                <w:kern w:val="0"/>
                <w:sz w:val="16"/>
                <w:szCs w:val="16"/>
                <w:bdr w:val="single" w:sz="4" w:space="0" w:color="auto"/>
              </w:rPr>
              <w:t>家政教育</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1-3-6</w:t>
            </w:r>
            <w:r w:rsidRPr="00BF5C6A">
              <w:rPr>
                <w:rFonts w:ascii="新細明體" w:hAnsi="新細明體" w:cs="新細明體"/>
                <w:kern w:val="0"/>
              </w:rPr>
              <w:t xml:space="preserve"> </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3-4-1</w:t>
            </w:r>
            <w:r w:rsidRPr="00BF5C6A">
              <w:rPr>
                <w:rFonts w:ascii="新細明體" w:hAnsi="新細明體" w:cs="新細明體"/>
                <w:kern w:val="0"/>
              </w:rPr>
              <w:t xml:space="preserve"> </w:t>
            </w:r>
          </w:p>
          <w:p w:rsidR="00B54305" w:rsidRPr="00BF5C6A" w:rsidRDefault="00B54305" w:rsidP="00D7048A">
            <w:pPr>
              <w:widowControl/>
              <w:rPr>
                <w:rFonts w:ascii="新細明體" w:hAnsi="新細明體" w:cs="新細明體"/>
                <w:kern w:val="0"/>
                <w:bdr w:val="single" w:sz="4" w:space="0" w:color="auto"/>
              </w:rPr>
            </w:pPr>
            <w:r w:rsidRPr="00BF5C6A">
              <w:rPr>
                <w:rFonts w:ascii="Times New Roman" w:hAnsi="Times New Roman" w:cs="Times New Roman"/>
                <w:color w:val="000000"/>
                <w:kern w:val="0"/>
                <w:sz w:val="16"/>
                <w:szCs w:val="16"/>
                <w:bdr w:val="single" w:sz="4" w:space="0" w:color="auto"/>
              </w:rPr>
              <w:t>環境教育</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1-1-1</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1-2-1</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Pr="00790E6F" w:rsidRDefault="00B54305" w:rsidP="00D7048A">
            <w:pPr>
              <w:widowControl/>
              <w:spacing w:line="240" w:lineRule="exact"/>
              <w:rPr>
                <w:rFonts w:ascii="標楷體" w:eastAsia="標楷體" w:hAnsi="標楷體"/>
                <w:bCs/>
                <w:snapToGrid w:val="0"/>
                <w:color w:val="000000"/>
                <w:kern w:val="0"/>
                <w:sz w:val="20"/>
                <w:szCs w:val="20"/>
              </w:rPr>
            </w:pPr>
            <w:r>
              <w:rPr>
                <w:rFonts w:ascii="標楷體" w:eastAsia="標楷體" w:hAnsi="標楷體"/>
                <w:sz w:val="20"/>
                <w:szCs w:val="20"/>
              </w:rPr>
              <w:t>6-1-1</w:t>
            </w:r>
          </w:p>
          <w:p w:rsidR="00B54305" w:rsidRPr="00561F3A" w:rsidRDefault="00B54305" w:rsidP="00D7048A">
            <w:pPr>
              <w:widowControl/>
              <w:spacing w:line="240" w:lineRule="exact"/>
              <w:rPr>
                <w:bCs/>
                <w:snapToGrid w:val="0"/>
                <w:color w:val="000000"/>
                <w:kern w:val="0"/>
                <w:sz w:val="18"/>
                <w:szCs w:val="18"/>
              </w:rPr>
            </w:pPr>
          </w:p>
          <w:p w:rsidR="00B54305" w:rsidRPr="0054099C" w:rsidRDefault="00B54305" w:rsidP="00D7048A">
            <w:pPr>
              <w:snapToGrid w:val="0"/>
              <w:jc w:val="both"/>
              <w:rPr>
                <w:rFonts w:ascii="標楷體" w:eastAsia="標楷體" w:hAnsi="標楷體"/>
                <w:sz w:val="20"/>
                <w:szCs w:val="20"/>
              </w:rPr>
            </w:pPr>
          </w:p>
        </w:tc>
        <w:tc>
          <w:tcPr>
            <w:tcW w:w="487" w:type="pct"/>
          </w:tcPr>
          <w:p w:rsidR="00B54305" w:rsidRPr="0054099C" w:rsidRDefault="00B54305" w:rsidP="00D7048A">
            <w:pPr>
              <w:snapToGrid w:val="0"/>
              <w:jc w:val="both"/>
              <w:rPr>
                <w:rFonts w:ascii="標楷體" w:eastAsia="標楷體" w:hAnsi="標楷體"/>
                <w:sz w:val="20"/>
                <w:szCs w:val="20"/>
              </w:rPr>
            </w:pPr>
            <w:r w:rsidRPr="0054099C">
              <w:rPr>
                <w:rFonts w:ascii="標楷體" w:eastAsia="標楷體" w:hAnsi="標楷體" w:hint="eastAsia"/>
                <w:sz w:val="20"/>
                <w:szCs w:val="20"/>
              </w:rPr>
              <w:t>1.能認識比例尺，並解決地圖上的長度和實際長度的問題。</w:t>
            </w:r>
          </w:p>
          <w:p w:rsidR="00B54305" w:rsidRDefault="00B54305" w:rsidP="00D7048A">
            <w:pPr>
              <w:snapToGrid w:val="0"/>
              <w:jc w:val="both"/>
              <w:rPr>
                <w:rFonts w:ascii="標楷體" w:eastAsia="標楷體" w:hAnsi="標楷體"/>
                <w:sz w:val="20"/>
                <w:szCs w:val="20"/>
              </w:rPr>
            </w:pPr>
            <w:r w:rsidRPr="0054099C">
              <w:rPr>
                <w:rFonts w:ascii="標楷體" w:eastAsia="標楷體" w:hAnsi="標楷體" w:hint="eastAsia"/>
                <w:sz w:val="20"/>
                <w:szCs w:val="20"/>
              </w:rPr>
              <w:t>2.進行本單元的綜合練習。</w:t>
            </w:r>
          </w:p>
          <w:p w:rsidR="00B54305" w:rsidRPr="0054099C" w:rsidRDefault="00B54305" w:rsidP="00D7048A">
            <w:pPr>
              <w:snapToGrid w:val="0"/>
              <w:jc w:val="both"/>
              <w:rPr>
                <w:rFonts w:ascii="標楷體" w:eastAsia="標楷體" w:hAnsi="標楷體"/>
                <w:sz w:val="20"/>
                <w:szCs w:val="20"/>
                <w:bdr w:val="single" w:sz="4" w:space="0" w:color="auto"/>
              </w:rPr>
            </w:pPr>
            <w:r w:rsidRPr="0054099C">
              <w:rPr>
                <w:rFonts w:ascii="標楷體" w:eastAsia="標楷體" w:hAnsi="標楷體" w:hint="eastAsia"/>
                <w:sz w:val="20"/>
                <w:szCs w:val="20"/>
                <w:bdr w:val="single" w:sz="4" w:space="0" w:color="auto"/>
              </w:rPr>
              <w:t>資訊教育</w:t>
            </w:r>
          </w:p>
          <w:p w:rsidR="00B54305" w:rsidRPr="0054099C" w:rsidRDefault="00B54305" w:rsidP="00D7048A">
            <w:pPr>
              <w:snapToGrid w:val="0"/>
              <w:jc w:val="both"/>
              <w:rPr>
                <w:rFonts w:ascii="標楷體" w:eastAsia="標楷體" w:hAnsi="標楷體"/>
                <w:sz w:val="20"/>
                <w:szCs w:val="20"/>
              </w:rPr>
            </w:pPr>
            <w:r w:rsidRPr="0054099C">
              <w:rPr>
                <w:rFonts w:ascii="標楷體" w:eastAsia="標楷體" w:hAnsi="標楷體"/>
                <w:sz w:val="20"/>
                <w:szCs w:val="20"/>
              </w:rPr>
              <w:t>3-2-3</w:t>
            </w:r>
          </w:p>
        </w:tc>
        <w:tc>
          <w:tcPr>
            <w:tcW w:w="438" w:type="pct"/>
          </w:tcPr>
          <w:p w:rsidR="00B54305" w:rsidRPr="001012A7"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hint="eastAsia"/>
                <w:snapToGrid w:val="0"/>
                <w:color w:val="000000"/>
                <w:kern w:val="0"/>
                <w:sz w:val="20"/>
                <w:szCs w:val="20"/>
              </w:rPr>
              <w:t>單元4電與磁的奇妙世界</w:t>
            </w:r>
          </w:p>
          <w:p w:rsidR="00B54305" w:rsidRPr="001012A7"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hint="eastAsia"/>
                <w:snapToGrid w:val="0"/>
                <w:color w:val="000000"/>
                <w:kern w:val="0"/>
                <w:sz w:val="20"/>
                <w:szCs w:val="20"/>
              </w:rPr>
              <w:t>1.指北針與地磁</w:t>
            </w:r>
          </w:p>
          <w:p w:rsidR="00B54305" w:rsidRPr="001012A7"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012A7">
              <w:rPr>
                <w:rFonts w:ascii="標楷體" w:eastAsia="標楷體" w:hAnsi="標楷體" w:cs="Arial Unicode MS" w:hint="eastAsia"/>
                <w:snapToGrid w:val="0"/>
                <w:color w:val="000000"/>
                <w:kern w:val="0"/>
                <w:sz w:val="20"/>
                <w:szCs w:val="20"/>
                <w:bdr w:val="single" w:sz="4" w:space="0" w:color="auto"/>
              </w:rPr>
              <w:t>性別平等教育</w:t>
            </w:r>
          </w:p>
          <w:p w:rsidR="00B54305" w:rsidRPr="001012A7"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012A7">
              <w:rPr>
                <w:rFonts w:ascii="標楷體" w:eastAsia="標楷體" w:hAnsi="標楷體" w:cs="Arial Unicode MS" w:hint="eastAsia"/>
                <w:snapToGrid w:val="0"/>
                <w:color w:val="000000"/>
                <w:kern w:val="0"/>
                <w:sz w:val="20"/>
                <w:szCs w:val="20"/>
                <w:bdr w:val="single" w:sz="4" w:space="0" w:color="auto"/>
              </w:rPr>
              <w:t>環境教育</w:t>
            </w:r>
          </w:p>
          <w:p w:rsidR="00B54305" w:rsidRPr="001012A7"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012A7">
              <w:rPr>
                <w:rFonts w:ascii="標楷體" w:eastAsia="標楷體" w:hAnsi="標楷體" w:cs="Arial Unicode MS" w:hint="eastAsia"/>
                <w:snapToGrid w:val="0"/>
                <w:color w:val="000000"/>
                <w:kern w:val="0"/>
                <w:sz w:val="20"/>
                <w:szCs w:val="20"/>
                <w:bdr w:val="single" w:sz="4" w:space="0" w:color="auto"/>
              </w:rPr>
              <w:t>家政教育</w:t>
            </w:r>
          </w:p>
          <w:p w:rsidR="00B54305" w:rsidRPr="001012A7"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1012A7">
              <w:rPr>
                <w:rFonts w:ascii="標楷體" w:eastAsia="標楷體" w:hAnsi="標楷體" w:cs="Arial Unicode MS" w:hint="eastAsia"/>
                <w:snapToGrid w:val="0"/>
                <w:color w:val="000000"/>
                <w:kern w:val="0"/>
                <w:sz w:val="20"/>
                <w:szCs w:val="20"/>
                <w:bdr w:val="single" w:sz="4" w:space="0" w:color="auto"/>
              </w:rPr>
              <w:t>生涯發展教育</w:t>
            </w:r>
          </w:p>
          <w:p w:rsidR="00B54305" w:rsidRPr="001012A7"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snapToGrid w:val="0"/>
                <w:color w:val="000000"/>
                <w:kern w:val="0"/>
                <w:sz w:val="20"/>
                <w:szCs w:val="20"/>
              </w:rPr>
              <w:t>1-3-4-3</w:t>
            </w:r>
          </w:p>
          <w:p w:rsidR="00B54305" w:rsidRPr="001012A7"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snapToGrid w:val="0"/>
                <w:color w:val="000000"/>
                <w:kern w:val="0"/>
                <w:sz w:val="20"/>
                <w:szCs w:val="20"/>
              </w:rPr>
              <w:t>2-3-1-1</w:t>
            </w:r>
          </w:p>
          <w:p w:rsidR="00B54305" w:rsidRPr="001012A7"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snapToGrid w:val="0"/>
                <w:color w:val="000000"/>
                <w:kern w:val="0"/>
                <w:sz w:val="20"/>
                <w:szCs w:val="20"/>
              </w:rPr>
              <w:t>2-3-5-5</w:t>
            </w:r>
          </w:p>
          <w:p w:rsidR="00B54305" w:rsidRPr="001012A7"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snapToGrid w:val="0"/>
                <w:color w:val="000000"/>
                <w:kern w:val="0"/>
                <w:sz w:val="20"/>
                <w:szCs w:val="20"/>
              </w:rPr>
              <w:t>3-3-0-1</w:t>
            </w:r>
          </w:p>
          <w:p w:rsidR="00B54305" w:rsidRPr="001012A7"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snapToGrid w:val="0"/>
                <w:color w:val="000000"/>
                <w:kern w:val="0"/>
                <w:sz w:val="20"/>
                <w:szCs w:val="20"/>
              </w:rPr>
              <w:t>4-3-2-4</w:t>
            </w:r>
          </w:p>
          <w:p w:rsidR="00B54305" w:rsidRPr="001012A7"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snapToGrid w:val="0"/>
                <w:color w:val="000000"/>
                <w:kern w:val="0"/>
                <w:sz w:val="20"/>
                <w:szCs w:val="20"/>
              </w:rPr>
              <w:t>5-3-1-3</w:t>
            </w:r>
          </w:p>
          <w:p w:rsidR="00B54305" w:rsidRPr="001012A7"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snapToGrid w:val="0"/>
                <w:color w:val="000000"/>
                <w:kern w:val="0"/>
                <w:sz w:val="20"/>
                <w:szCs w:val="20"/>
              </w:rPr>
              <w:t>6-3-2-3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1012A7">
              <w:rPr>
                <w:rFonts w:ascii="標楷體" w:eastAsia="標楷體" w:hAnsi="標楷體" w:cs="Arial Unicode MS"/>
                <w:snapToGrid w:val="0"/>
                <w:color w:val="000000"/>
                <w:kern w:val="0"/>
                <w:sz w:val="20"/>
                <w:szCs w:val="20"/>
              </w:rPr>
              <w:t>7-3-0-2</w:t>
            </w:r>
          </w:p>
        </w:tc>
        <w:tc>
          <w:tcPr>
            <w:tcW w:w="389" w:type="pct"/>
          </w:tcPr>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第四單元法治你我他</w:t>
            </w:r>
          </w:p>
          <w:p w:rsidR="00B54305"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第2課法律就在你身邊</w:t>
            </w:r>
          </w:p>
          <w:p w:rsidR="00B54305" w:rsidRPr="00225257" w:rsidRDefault="00B54305" w:rsidP="00D7048A">
            <w:pPr>
              <w:snapToGrid w:val="0"/>
              <w:jc w:val="both"/>
              <w:rPr>
                <w:rFonts w:ascii="標楷體" w:eastAsia="標楷體" w:hAnsi="標楷體"/>
                <w:sz w:val="20"/>
                <w:szCs w:val="20"/>
                <w:bdr w:val="single" w:sz="4" w:space="0" w:color="auto"/>
              </w:rPr>
            </w:pPr>
            <w:r w:rsidRPr="00225257">
              <w:rPr>
                <w:rFonts w:ascii="標楷體" w:eastAsia="標楷體" w:hAnsi="標楷體" w:hint="eastAsia"/>
                <w:sz w:val="20"/>
                <w:szCs w:val="20"/>
                <w:bdr w:val="single" w:sz="4" w:space="0" w:color="auto"/>
              </w:rPr>
              <w:t>人權教育</w:t>
            </w:r>
          </w:p>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1-3-2</w:t>
            </w:r>
          </w:p>
          <w:p w:rsidR="00B54305" w:rsidRPr="0054099C"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1-3-3</w:t>
            </w:r>
          </w:p>
        </w:tc>
        <w:tc>
          <w:tcPr>
            <w:tcW w:w="488" w:type="pct"/>
          </w:tcPr>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參、音樂美樂地</w:t>
            </w:r>
          </w:p>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一、音樂藝術點線面</w:t>
            </w:r>
          </w:p>
          <w:p w:rsidR="00B54305" w:rsidRPr="00147691" w:rsidRDefault="00B54305" w:rsidP="00D7048A">
            <w:pPr>
              <w:spacing w:line="0" w:lineRule="atLeast"/>
              <w:jc w:val="both"/>
              <w:rPr>
                <w:rFonts w:ascii="標楷體" w:eastAsia="標楷體" w:hAnsi="標楷體"/>
                <w:sz w:val="20"/>
                <w:szCs w:val="20"/>
                <w:bdr w:val="single" w:sz="4" w:space="0" w:color="auto"/>
              </w:rPr>
            </w:pPr>
            <w:r w:rsidRPr="00147691">
              <w:rPr>
                <w:rFonts w:ascii="標楷體" w:eastAsia="標楷體" w:hAnsi="標楷體"/>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sz w:val="20"/>
                <w:szCs w:val="20"/>
                <w:bdr w:val="single" w:sz="4" w:space="0" w:color="auto"/>
              </w:rPr>
            </w:pPr>
            <w:r w:rsidRPr="00147691">
              <w:rPr>
                <w:rFonts w:ascii="標楷體" w:eastAsia="標楷體" w:hAnsi="標楷體"/>
                <w:sz w:val="20"/>
                <w:szCs w:val="20"/>
                <w:bdr w:val="single" w:sz="4" w:space="0" w:color="auto"/>
              </w:rPr>
              <w:t>家政教育</w:t>
            </w:r>
          </w:p>
          <w:p w:rsidR="00B54305" w:rsidRPr="0054099C" w:rsidRDefault="00B54305" w:rsidP="00D7048A">
            <w:pPr>
              <w:snapToGrid w:val="0"/>
              <w:jc w:val="both"/>
              <w:rPr>
                <w:rFonts w:ascii="標楷體" w:eastAsia="標楷體" w:hAnsi="標楷體"/>
                <w:sz w:val="20"/>
                <w:szCs w:val="20"/>
              </w:rPr>
            </w:pPr>
            <w:r w:rsidRPr="00147691">
              <w:rPr>
                <w:rFonts w:ascii="標楷體" w:eastAsia="標楷體" w:hAnsi="標楷體"/>
                <w:sz w:val="20"/>
                <w:szCs w:val="20"/>
                <w:bdr w:val="single" w:sz="4" w:space="0" w:color="auto"/>
              </w:rPr>
              <w:t>環境教育</w:t>
            </w:r>
            <w:r w:rsidRPr="00147691">
              <w:rPr>
                <w:rFonts w:ascii="標楷體" w:eastAsia="標楷體" w:hAnsi="標楷體" w:hint="eastAsia"/>
                <w:sz w:val="20"/>
                <w:szCs w:val="20"/>
              </w:rPr>
              <w:t>（3）</w:t>
            </w:r>
            <w:r w:rsidRPr="00147691">
              <w:rPr>
                <w:rFonts w:ascii="標楷體" w:eastAsia="標楷體" w:hAnsi="標楷體" w:hint="eastAsia"/>
                <w:bCs/>
                <w:sz w:val="20"/>
                <w:szCs w:val="20"/>
              </w:rPr>
              <w:t>2-3-9</w:t>
            </w:r>
          </w:p>
        </w:tc>
        <w:tc>
          <w:tcPr>
            <w:tcW w:w="487" w:type="pct"/>
            <w:tcBorders>
              <w:bottom w:val="single" w:sz="4" w:space="0" w:color="auto"/>
            </w:tcBorders>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四、生命的樂章</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2.讓青春飛揚</w:t>
            </w:r>
          </w:p>
          <w:p w:rsidR="00B54305" w:rsidRPr="00600E61" w:rsidRDefault="00B54305" w:rsidP="00D7048A">
            <w:pPr>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性別平等教育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環境教育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1-3-5</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四、聰明消費學問多／2．消費高手2-2-4,7-2-3【人權教育】【家政教育】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16</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12/14</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C348AB" w:rsidRDefault="00B54305" w:rsidP="00D7048A">
            <w:pPr>
              <w:snapToGrid w:val="0"/>
              <w:spacing w:line="300" w:lineRule="exact"/>
              <w:jc w:val="both"/>
              <w:rPr>
                <w:rFonts w:ascii="標楷體" w:eastAsia="標楷體" w:hAnsi="標楷體" w:cs="Times New Roman"/>
                <w:snapToGrid w:val="0"/>
                <w:color w:val="000000"/>
                <w:kern w:val="0"/>
                <w:sz w:val="20"/>
                <w:szCs w:val="20"/>
              </w:rPr>
            </w:pPr>
            <w:r w:rsidRPr="00C348AB">
              <w:rPr>
                <w:rFonts w:ascii="標楷體" w:eastAsia="標楷體" w:hAnsi="標楷體" w:cs="Times New Roman" w:hint="eastAsia"/>
                <w:snapToGrid w:val="0"/>
                <w:color w:val="000000"/>
                <w:kern w:val="0"/>
                <w:sz w:val="20"/>
                <w:szCs w:val="20"/>
              </w:rPr>
              <w:t>第肆單元運動場上</w:t>
            </w:r>
          </w:p>
          <w:p w:rsidR="00B54305" w:rsidRPr="00C348AB" w:rsidRDefault="00B54305" w:rsidP="00D7048A">
            <w:pPr>
              <w:snapToGrid w:val="0"/>
              <w:spacing w:line="300" w:lineRule="exact"/>
              <w:jc w:val="both"/>
              <w:rPr>
                <w:rFonts w:ascii="標楷體" w:eastAsia="標楷體" w:hAnsi="標楷體" w:cs="Times New Roman"/>
                <w:snapToGrid w:val="0"/>
                <w:color w:val="000000"/>
                <w:kern w:val="0"/>
                <w:sz w:val="20"/>
                <w:szCs w:val="20"/>
              </w:rPr>
            </w:pPr>
            <w:r w:rsidRPr="00C348AB">
              <w:rPr>
                <w:rFonts w:ascii="標楷體" w:eastAsia="標楷體" w:hAnsi="標楷體" w:cs="Times New Roman" w:hint="eastAsia"/>
                <w:snapToGrid w:val="0"/>
                <w:color w:val="000000"/>
                <w:kern w:val="0"/>
                <w:sz w:val="20"/>
                <w:szCs w:val="20"/>
              </w:rPr>
              <w:t>第十二課夢幻全壘打</w:t>
            </w:r>
          </w:p>
          <w:p w:rsidR="00B54305" w:rsidRPr="00C348AB" w:rsidRDefault="00B54305" w:rsidP="00D7048A">
            <w:pPr>
              <w:snapToGrid w:val="0"/>
              <w:spacing w:line="300" w:lineRule="exact"/>
              <w:jc w:val="both"/>
              <w:rPr>
                <w:rFonts w:ascii="標楷體" w:eastAsia="標楷體" w:hAnsi="標楷體" w:cs="Times New Roman"/>
                <w:snapToGrid w:val="0"/>
                <w:color w:val="000000"/>
                <w:kern w:val="0"/>
                <w:sz w:val="20"/>
                <w:szCs w:val="20"/>
                <w:bdr w:val="single" w:sz="4" w:space="0" w:color="auto"/>
              </w:rPr>
            </w:pPr>
            <w:r w:rsidRPr="00C348AB">
              <w:rPr>
                <w:rFonts w:ascii="標楷體" w:eastAsia="標楷體" w:hAnsi="標楷體" w:cs="Times New Roman" w:hint="eastAsia"/>
                <w:snapToGrid w:val="0"/>
                <w:color w:val="000000"/>
                <w:kern w:val="0"/>
                <w:sz w:val="20"/>
                <w:szCs w:val="20"/>
                <w:bdr w:val="single" w:sz="4" w:space="0" w:color="auto"/>
              </w:rPr>
              <w:t>生涯發展教育</w:t>
            </w:r>
          </w:p>
          <w:p w:rsidR="00B54305" w:rsidRPr="00C348AB" w:rsidRDefault="00B54305" w:rsidP="00D7048A">
            <w:pPr>
              <w:snapToGrid w:val="0"/>
              <w:spacing w:line="300" w:lineRule="exact"/>
              <w:jc w:val="both"/>
              <w:rPr>
                <w:rFonts w:ascii="標楷體" w:eastAsia="標楷體" w:hAnsi="標楷體" w:cs="Times New Roman"/>
                <w:snapToGrid w:val="0"/>
                <w:color w:val="000000"/>
                <w:kern w:val="0"/>
                <w:sz w:val="20"/>
                <w:szCs w:val="20"/>
                <w:bdr w:val="single" w:sz="4" w:space="0" w:color="auto"/>
              </w:rPr>
            </w:pPr>
            <w:r w:rsidRPr="00C348AB">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書法課程</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1-3-1</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1-3-3</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4-3-1</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4-3-2</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4-3-3</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5-3-1</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5-3-3-1</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5-3-4-4</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5-3-5</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5-3-5-3</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5-3-3-2</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5-3-8-4</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6-3-3-1</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6-3-1</w:t>
            </w:r>
          </w:p>
          <w:p w:rsidR="00B54305" w:rsidRPr="00C348AB" w:rsidRDefault="00B54305" w:rsidP="00D7048A">
            <w:pPr>
              <w:spacing w:line="300" w:lineRule="exact"/>
              <w:jc w:val="both"/>
              <w:rPr>
                <w:rFonts w:ascii="標楷體" w:eastAsia="標楷體" w:hAnsi="標楷體"/>
                <w:color w:val="000000"/>
                <w:sz w:val="20"/>
                <w:szCs w:val="20"/>
              </w:rPr>
            </w:pPr>
            <w:r w:rsidRPr="00C348AB">
              <w:rPr>
                <w:rFonts w:ascii="標楷體" w:eastAsia="標楷體" w:hAnsi="標楷體" w:hint="eastAsia"/>
                <w:color w:val="000000"/>
                <w:sz w:val="20"/>
                <w:szCs w:val="20"/>
              </w:rPr>
              <w:t>6-3-2-3</w:t>
            </w:r>
          </w:p>
          <w:p w:rsidR="00B54305" w:rsidRPr="00C348AB" w:rsidRDefault="00B54305" w:rsidP="00D7048A">
            <w:pPr>
              <w:snapToGrid w:val="0"/>
              <w:jc w:val="both"/>
              <w:rPr>
                <w:rFonts w:ascii="標楷體" w:eastAsia="標楷體" w:hAnsi="標楷體"/>
                <w:sz w:val="20"/>
                <w:szCs w:val="20"/>
              </w:rPr>
            </w:pPr>
            <w:r w:rsidRPr="00C348AB">
              <w:rPr>
                <w:rFonts w:ascii="標楷體" w:eastAsia="標楷體" w:hAnsi="標楷體" w:hint="eastAsia"/>
                <w:color w:val="000000"/>
                <w:sz w:val="20"/>
                <w:szCs w:val="20"/>
              </w:rPr>
              <w:t>6-3-4-1</w:t>
            </w:r>
          </w:p>
        </w:tc>
        <w:tc>
          <w:tcPr>
            <w:tcW w:w="376" w:type="pct"/>
          </w:tcPr>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三、溫暖的世界</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5.風佮日頭</w:t>
            </w:r>
          </w:p>
          <w:p w:rsidR="00B54305" w:rsidRDefault="00B54305" w:rsidP="00D7048A">
            <w:pPr>
              <w:spacing w:line="240" w:lineRule="exact"/>
              <w:rPr>
                <w:rFonts w:ascii="標楷體" w:eastAsia="標楷體" w:hAnsi="標楷體"/>
                <w:sz w:val="20"/>
                <w:szCs w:val="20"/>
              </w:rPr>
            </w:pPr>
            <w:r w:rsidRPr="00EE0A1A">
              <w:rPr>
                <w:rFonts w:ascii="標楷體" w:eastAsia="標楷體" w:hAnsi="標楷體" w:hint="eastAsia"/>
                <w:sz w:val="20"/>
                <w:szCs w:val="20"/>
                <w:bdr w:val="single" w:sz="4" w:space="0" w:color="auto"/>
              </w:rPr>
              <w:t>性別平等教育</w:t>
            </w:r>
          </w:p>
          <w:p w:rsidR="00B54305"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2-3-3</w:t>
            </w:r>
          </w:p>
          <w:p w:rsidR="00B54305" w:rsidRDefault="00B54305" w:rsidP="00D7048A">
            <w:pPr>
              <w:spacing w:line="240" w:lineRule="exact"/>
              <w:rPr>
                <w:rFonts w:ascii="標楷體" w:eastAsia="標楷體" w:hAnsi="標楷體"/>
                <w:sz w:val="20"/>
                <w:szCs w:val="20"/>
              </w:rPr>
            </w:pPr>
            <w:r w:rsidRPr="00EE0A1A">
              <w:rPr>
                <w:rFonts w:ascii="標楷體" w:eastAsia="標楷體" w:hAnsi="標楷體" w:hint="eastAsia"/>
                <w:sz w:val="20"/>
                <w:szCs w:val="20"/>
                <w:bdr w:val="single" w:sz="4" w:space="0" w:color="auto"/>
              </w:rPr>
              <w:t>生涯發展教育</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3-2-2</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對應能力指標</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1-3-1、1-3-2、1-3-7、2-3-4、2-3-5、2-3-6、4-3-1、</w:t>
            </w:r>
            <w:r w:rsidRPr="005473F1">
              <w:rPr>
                <w:rFonts w:ascii="標楷體" w:eastAsia="標楷體" w:hAnsi="標楷體"/>
                <w:sz w:val="20"/>
                <w:szCs w:val="20"/>
              </w:rPr>
              <w:t>4-3-4</w:t>
            </w:r>
          </w:p>
        </w:tc>
        <w:tc>
          <w:tcPr>
            <w:tcW w:w="389" w:type="pct"/>
          </w:tcPr>
          <w:p w:rsidR="00B54305" w:rsidRPr="00790E6F" w:rsidRDefault="00B54305" w:rsidP="00D7048A">
            <w:pPr>
              <w:snapToGrid w:val="0"/>
              <w:jc w:val="both"/>
              <w:rPr>
                <w:rFonts w:ascii="標楷體" w:eastAsia="標楷體" w:hAnsi="標楷體"/>
                <w:color w:val="000000"/>
                <w:sz w:val="20"/>
                <w:szCs w:val="20"/>
              </w:rPr>
            </w:pPr>
            <w:r w:rsidRPr="00790E6F">
              <w:rPr>
                <w:rFonts w:ascii="標楷體" w:eastAsia="標楷體" w:hAnsi="標楷體" w:hint="eastAsia"/>
                <w:color w:val="000000"/>
                <w:sz w:val="20"/>
                <w:szCs w:val="20"/>
              </w:rPr>
              <w:t>Unit 4  Do You Have a Stomachache?</w:t>
            </w:r>
          </w:p>
          <w:p w:rsidR="00B54305" w:rsidRPr="00BF5C6A" w:rsidRDefault="00B54305" w:rsidP="00D7048A">
            <w:pPr>
              <w:widowControl/>
              <w:rPr>
                <w:rFonts w:ascii="新細明體" w:hAnsi="新細明體" w:cs="新細明體"/>
                <w:kern w:val="0"/>
                <w:bdr w:val="single" w:sz="4" w:space="0" w:color="auto"/>
              </w:rPr>
            </w:pPr>
            <w:r w:rsidRPr="00BF5C6A">
              <w:rPr>
                <w:rFonts w:ascii="Times New Roman" w:hAnsi="Times New Roman" w:cs="Times New Roman"/>
                <w:color w:val="000000"/>
                <w:kern w:val="0"/>
                <w:sz w:val="16"/>
                <w:szCs w:val="16"/>
                <w:bdr w:val="single" w:sz="4" w:space="0" w:color="auto"/>
              </w:rPr>
              <w:t>環境教育</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1-1-1</w:t>
            </w:r>
            <w:r w:rsidRPr="00BF5C6A">
              <w:rPr>
                <w:rFonts w:ascii="新細明體" w:hAnsi="新細明體" w:cs="新細明體"/>
                <w:kern w:val="0"/>
              </w:rPr>
              <w:t xml:space="preserve"> </w:t>
            </w:r>
          </w:p>
          <w:p w:rsidR="00B54305" w:rsidRPr="00BF5C6A" w:rsidRDefault="00B54305" w:rsidP="00D7048A">
            <w:pPr>
              <w:widowControl/>
              <w:rPr>
                <w:rFonts w:ascii="新細明體" w:hAnsi="新細明體" w:cs="新細明體"/>
                <w:kern w:val="0"/>
              </w:rPr>
            </w:pPr>
            <w:r w:rsidRPr="00BF5C6A">
              <w:rPr>
                <w:rFonts w:ascii="Times New Roman" w:hAnsi="Times New Roman" w:cs="Times New Roman"/>
                <w:color w:val="000000"/>
                <w:kern w:val="0"/>
                <w:sz w:val="16"/>
                <w:szCs w:val="16"/>
              </w:rPr>
              <w:t>1-2-1</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561F3A" w:rsidRDefault="00B54305" w:rsidP="00D7048A">
            <w:pPr>
              <w:widowControl/>
              <w:spacing w:line="240" w:lineRule="exact"/>
              <w:rPr>
                <w:bCs/>
                <w:snapToGrid w:val="0"/>
                <w:color w:val="000000"/>
                <w:kern w:val="0"/>
                <w:sz w:val="18"/>
                <w:szCs w:val="18"/>
              </w:rPr>
            </w:pPr>
          </w:p>
          <w:p w:rsidR="00B54305" w:rsidRPr="00C348AB" w:rsidRDefault="00B54305" w:rsidP="00D7048A">
            <w:pPr>
              <w:snapToGrid w:val="0"/>
              <w:jc w:val="both"/>
              <w:rPr>
                <w:rFonts w:ascii="標楷體" w:eastAsia="標楷體" w:hAnsi="標楷體"/>
                <w:sz w:val="20"/>
                <w:szCs w:val="20"/>
              </w:rPr>
            </w:pPr>
          </w:p>
        </w:tc>
        <w:tc>
          <w:tcPr>
            <w:tcW w:w="487" w:type="pct"/>
          </w:tcPr>
          <w:p w:rsidR="00B54305" w:rsidRPr="00C348AB" w:rsidRDefault="00B54305" w:rsidP="00D7048A">
            <w:pPr>
              <w:snapToGrid w:val="0"/>
              <w:jc w:val="both"/>
              <w:rPr>
                <w:rFonts w:ascii="標楷體" w:eastAsia="標楷體" w:hAnsi="標楷體"/>
                <w:sz w:val="20"/>
                <w:szCs w:val="20"/>
              </w:rPr>
            </w:pPr>
            <w:r w:rsidRPr="00C348AB">
              <w:rPr>
                <w:rFonts w:ascii="標楷體" w:eastAsia="標楷體" w:hAnsi="標楷體" w:hint="eastAsia"/>
                <w:sz w:val="20"/>
                <w:szCs w:val="20"/>
              </w:rPr>
              <w:t>1.能運用切割重組，理解圓的面積公式。</w:t>
            </w:r>
          </w:p>
          <w:p w:rsidR="00B54305" w:rsidRDefault="00B54305" w:rsidP="00D7048A">
            <w:pPr>
              <w:snapToGrid w:val="0"/>
              <w:jc w:val="both"/>
              <w:rPr>
                <w:rFonts w:ascii="標楷體" w:eastAsia="標楷體" w:hAnsi="標楷體"/>
                <w:sz w:val="20"/>
                <w:szCs w:val="20"/>
              </w:rPr>
            </w:pPr>
            <w:r w:rsidRPr="00C348AB">
              <w:rPr>
                <w:rFonts w:ascii="標楷體" w:eastAsia="標楷體" w:hAnsi="標楷體" w:hint="eastAsia"/>
                <w:sz w:val="20"/>
                <w:szCs w:val="20"/>
              </w:rPr>
              <w:t>2.理解扇形面積的計算方法。</w:t>
            </w:r>
          </w:p>
          <w:p w:rsidR="00B54305" w:rsidRPr="00C348AB" w:rsidRDefault="00B54305" w:rsidP="00D7048A">
            <w:pPr>
              <w:snapToGrid w:val="0"/>
              <w:jc w:val="both"/>
              <w:rPr>
                <w:rFonts w:ascii="標楷體" w:eastAsia="標楷體" w:hAnsi="標楷體"/>
                <w:sz w:val="20"/>
                <w:szCs w:val="20"/>
                <w:bdr w:val="single" w:sz="4" w:space="0" w:color="auto"/>
              </w:rPr>
            </w:pPr>
            <w:r w:rsidRPr="00C348AB">
              <w:rPr>
                <w:rFonts w:ascii="標楷體" w:eastAsia="標楷體" w:hAnsi="標楷體" w:hint="eastAsia"/>
                <w:sz w:val="20"/>
                <w:szCs w:val="20"/>
                <w:bdr w:val="single" w:sz="4" w:space="0" w:color="auto"/>
              </w:rPr>
              <w:t>資訊教育</w:t>
            </w:r>
          </w:p>
          <w:p w:rsidR="00B54305" w:rsidRPr="00C348AB" w:rsidRDefault="00B54305" w:rsidP="00D7048A">
            <w:pPr>
              <w:snapToGrid w:val="0"/>
              <w:jc w:val="both"/>
              <w:rPr>
                <w:rFonts w:ascii="標楷體" w:eastAsia="標楷體" w:hAnsi="標楷體"/>
                <w:sz w:val="20"/>
                <w:szCs w:val="20"/>
              </w:rPr>
            </w:pPr>
            <w:r w:rsidRPr="00C348AB">
              <w:rPr>
                <w:rFonts w:ascii="標楷體" w:eastAsia="標楷體" w:hAnsi="標楷體"/>
                <w:sz w:val="20"/>
                <w:szCs w:val="20"/>
              </w:rPr>
              <w:t>3-2-3</w:t>
            </w:r>
          </w:p>
        </w:tc>
        <w:tc>
          <w:tcPr>
            <w:tcW w:w="438" w:type="pct"/>
          </w:tcPr>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hint="eastAsia"/>
                <w:snapToGrid w:val="0"/>
                <w:color w:val="000000"/>
                <w:kern w:val="0"/>
                <w:sz w:val="20"/>
                <w:szCs w:val="20"/>
              </w:rPr>
              <w:t>單元4電與磁的奇妙世界</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hint="eastAsia"/>
                <w:snapToGrid w:val="0"/>
                <w:color w:val="000000"/>
                <w:kern w:val="0"/>
                <w:sz w:val="20"/>
                <w:szCs w:val="20"/>
              </w:rPr>
              <w:t>2.神奇的電磁鐵</w:t>
            </w:r>
          </w:p>
          <w:p w:rsidR="00B54305" w:rsidRPr="00875E2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875E25">
              <w:rPr>
                <w:rFonts w:ascii="標楷體" w:eastAsia="標楷體" w:hAnsi="標楷體" w:cs="Arial Unicode MS" w:hint="eastAsia"/>
                <w:snapToGrid w:val="0"/>
                <w:color w:val="000000"/>
                <w:kern w:val="0"/>
                <w:sz w:val="20"/>
                <w:szCs w:val="20"/>
                <w:bdr w:val="single" w:sz="4" w:space="0" w:color="auto"/>
              </w:rPr>
              <w:t>性別平等教育</w:t>
            </w:r>
          </w:p>
          <w:p w:rsidR="00B54305" w:rsidRPr="00875E2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875E25">
              <w:rPr>
                <w:rFonts w:ascii="標楷體" w:eastAsia="標楷體" w:hAnsi="標楷體" w:cs="Arial Unicode MS" w:hint="eastAsia"/>
                <w:snapToGrid w:val="0"/>
                <w:color w:val="000000"/>
                <w:kern w:val="0"/>
                <w:sz w:val="20"/>
                <w:szCs w:val="20"/>
                <w:bdr w:val="single" w:sz="4" w:space="0" w:color="auto"/>
              </w:rPr>
              <w:t>環境教育</w:t>
            </w:r>
          </w:p>
          <w:p w:rsidR="00B54305" w:rsidRPr="00875E2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875E25">
              <w:rPr>
                <w:rFonts w:ascii="標楷體" w:eastAsia="標楷體" w:hAnsi="標楷體" w:cs="Arial Unicode MS" w:hint="eastAsia"/>
                <w:snapToGrid w:val="0"/>
                <w:color w:val="000000"/>
                <w:kern w:val="0"/>
                <w:sz w:val="20"/>
                <w:szCs w:val="20"/>
                <w:bdr w:val="single" w:sz="4" w:space="0" w:color="auto"/>
              </w:rPr>
              <w:t>資訊教育</w:t>
            </w:r>
          </w:p>
          <w:p w:rsidR="00B54305" w:rsidRPr="00875E25" w:rsidRDefault="00B54305" w:rsidP="00D7048A">
            <w:pPr>
              <w:spacing w:line="320" w:lineRule="exact"/>
              <w:rPr>
                <w:rFonts w:ascii="標楷體" w:eastAsia="標楷體" w:hAnsi="標楷體" w:cs="Arial Unicode MS"/>
                <w:snapToGrid w:val="0"/>
                <w:color w:val="000000"/>
                <w:kern w:val="0"/>
                <w:sz w:val="20"/>
                <w:szCs w:val="20"/>
                <w:bdr w:val="single" w:sz="4" w:space="0" w:color="auto"/>
              </w:rPr>
            </w:pPr>
            <w:r w:rsidRPr="00875E25">
              <w:rPr>
                <w:rFonts w:ascii="標楷體" w:eastAsia="標楷體" w:hAnsi="標楷體" w:cs="Arial Unicode MS" w:hint="eastAsia"/>
                <w:snapToGrid w:val="0"/>
                <w:color w:val="000000"/>
                <w:kern w:val="0"/>
                <w:sz w:val="20"/>
                <w:szCs w:val="20"/>
                <w:bdr w:val="single" w:sz="4" w:space="0" w:color="auto"/>
              </w:rPr>
              <w:t>生涯發展教育</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1-3-4-3</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2-3-1-1</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2-3-5-5</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3-3-0-1</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4-3-2-4</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5-3-1-3</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6-3-2-3</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7-3-0-2</w:t>
            </w:r>
          </w:p>
          <w:p w:rsidR="00B54305" w:rsidRPr="00875E25"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8-3-0-3</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875E25">
              <w:rPr>
                <w:rFonts w:ascii="標楷體" w:eastAsia="標楷體" w:hAnsi="標楷體" w:cs="Arial Unicode MS"/>
                <w:snapToGrid w:val="0"/>
                <w:color w:val="000000"/>
                <w:kern w:val="0"/>
                <w:sz w:val="20"/>
                <w:szCs w:val="20"/>
              </w:rPr>
              <w:t>8-3-0-4</w:t>
            </w:r>
          </w:p>
        </w:tc>
        <w:tc>
          <w:tcPr>
            <w:tcW w:w="389" w:type="pct"/>
          </w:tcPr>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第四單元法治你我他</w:t>
            </w:r>
          </w:p>
          <w:p w:rsidR="00B54305"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第3課法治與人權保障</w:t>
            </w:r>
          </w:p>
          <w:p w:rsidR="00B54305" w:rsidRPr="00225257" w:rsidRDefault="00B54305" w:rsidP="00D7048A">
            <w:pPr>
              <w:snapToGrid w:val="0"/>
              <w:jc w:val="both"/>
              <w:rPr>
                <w:rFonts w:ascii="標楷體" w:eastAsia="標楷體" w:hAnsi="標楷體"/>
                <w:sz w:val="20"/>
                <w:szCs w:val="20"/>
                <w:bdr w:val="single" w:sz="4" w:space="0" w:color="auto"/>
              </w:rPr>
            </w:pPr>
            <w:r w:rsidRPr="00225257">
              <w:rPr>
                <w:rFonts w:ascii="標楷體" w:eastAsia="標楷體" w:hAnsi="標楷體" w:hint="eastAsia"/>
                <w:sz w:val="20"/>
                <w:szCs w:val="20"/>
                <w:bdr w:val="single" w:sz="4" w:space="0" w:color="auto"/>
              </w:rPr>
              <w:t>人權教育</w:t>
            </w:r>
          </w:p>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1-3-2</w:t>
            </w:r>
          </w:p>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1-3-3</w:t>
            </w:r>
          </w:p>
          <w:p w:rsidR="00B54305" w:rsidRPr="00C348AB"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2-3-3</w:t>
            </w:r>
          </w:p>
        </w:tc>
        <w:tc>
          <w:tcPr>
            <w:tcW w:w="488" w:type="pct"/>
          </w:tcPr>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參、音樂美樂地</w:t>
            </w:r>
          </w:p>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二．中西的音樂藝術</w:t>
            </w:r>
          </w:p>
          <w:p w:rsidR="00B54305" w:rsidRPr="00147691" w:rsidRDefault="00B54305" w:rsidP="00D7048A">
            <w:pPr>
              <w:spacing w:line="0" w:lineRule="atLeast"/>
              <w:jc w:val="both"/>
              <w:rPr>
                <w:rFonts w:ascii="標楷體" w:eastAsia="標楷體" w:hAnsi="標楷體"/>
                <w:sz w:val="20"/>
                <w:szCs w:val="20"/>
                <w:bdr w:val="single" w:sz="4" w:space="0" w:color="auto"/>
              </w:rPr>
            </w:pPr>
            <w:r w:rsidRPr="00147691">
              <w:rPr>
                <w:rFonts w:ascii="標楷體" w:eastAsia="標楷體" w:hAnsi="標楷體"/>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hint="eastAsia"/>
                <w:sz w:val="20"/>
                <w:szCs w:val="20"/>
              </w:rPr>
              <w:t>（3）</w:t>
            </w:r>
          </w:p>
          <w:p w:rsidR="00B54305" w:rsidRPr="00C348AB" w:rsidRDefault="00B54305" w:rsidP="00D7048A">
            <w:pPr>
              <w:snapToGrid w:val="0"/>
              <w:jc w:val="both"/>
              <w:rPr>
                <w:rFonts w:ascii="標楷體" w:eastAsia="標楷體" w:hAnsi="標楷體"/>
                <w:sz w:val="20"/>
                <w:szCs w:val="20"/>
              </w:rPr>
            </w:pPr>
            <w:r w:rsidRPr="00147691">
              <w:rPr>
                <w:rFonts w:ascii="標楷體" w:eastAsia="標楷體" w:hAnsi="標楷體" w:hint="eastAsia"/>
                <w:bCs/>
                <w:sz w:val="20"/>
                <w:szCs w:val="20"/>
              </w:rPr>
              <w:t>2-3-9</w:t>
            </w:r>
          </w:p>
        </w:tc>
        <w:tc>
          <w:tcPr>
            <w:tcW w:w="487" w:type="pct"/>
            <w:tcBorders>
              <w:bottom w:val="single" w:sz="4" w:space="0" w:color="auto"/>
            </w:tcBorders>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五、關懷你我他</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1.族群溫馨情</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性別平等教育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人權教育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海洋教育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3-3-3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五、跑接好功夫／1．短距離快跑　　　2．大隊接力3-2-4,6-2-5【性別平等教育】</w:t>
            </w:r>
          </w:p>
        </w:tc>
      </w:tr>
      <w:tr w:rsidR="00B54305" w:rsidRPr="00AD666E" w:rsidTr="00D7048A">
        <w:trPr>
          <w:cantSplit/>
          <w:trHeight w:val="401"/>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17</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12/21</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第肆單元運動場上</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第十三課草地上的網球夢</w:t>
            </w:r>
          </w:p>
          <w:p w:rsidR="00B54305" w:rsidRPr="004A6305"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4A6305">
              <w:rPr>
                <w:rFonts w:ascii="標楷體" w:eastAsia="標楷體" w:hAnsi="標楷體" w:cs="Times New Roman" w:hint="eastAsia"/>
                <w:snapToGrid w:val="0"/>
                <w:color w:val="000000"/>
                <w:kern w:val="0"/>
                <w:sz w:val="20"/>
                <w:szCs w:val="20"/>
                <w:bdr w:val="single" w:sz="4" w:space="0" w:color="auto"/>
              </w:rPr>
              <w:t>生涯發展教育</w:t>
            </w:r>
          </w:p>
          <w:p w:rsidR="00B54305" w:rsidRPr="004A6305"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4A6305">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6-3-2-3</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hint="eastAsia"/>
                <w:color w:val="000000"/>
                <w:sz w:val="20"/>
                <w:szCs w:val="20"/>
              </w:rPr>
              <w:t>6-3-4-1</w:t>
            </w:r>
          </w:p>
        </w:tc>
        <w:tc>
          <w:tcPr>
            <w:tcW w:w="376" w:type="pct"/>
          </w:tcPr>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三、溫暖的世界</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5.風佮日頭</w:t>
            </w:r>
          </w:p>
          <w:p w:rsidR="00B54305" w:rsidRDefault="00B54305" w:rsidP="00D7048A">
            <w:pPr>
              <w:spacing w:line="240" w:lineRule="exact"/>
              <w:rPr>
                <w:rFonts w:ascii="標楷體" w:eastAsia="標楷體" w:hAnsi="標楷體"/>
                <w:sz w:val="20"/>
                <w:szCs w:val="20"/>
              </w:rPr>
            </w:pPr>
            <w:r w:rsidRPr="00EE0A1A">
              <w:rPr>
                <w:rFonts w:ascii="標楷體" w:eastAsia="標楷體" w:hAnsi="標楷體" w:hint="eastAsia"/>
                <w:sz w:val="20"/>
                <w:szCs w:val="20"/>
                <w:bdr w:val="single" w:sz="4" w:space="0" w:color="auto"/>
              </w:rPr>
              <w:t>性別平等教育</w:t>
            </w:r>
          </w:p>
          <w:p w:rsidR="00B54305"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2-3-3</w:t>
            </w:r>
          </w:p>
          <w:p w:rsidR="00B54305" w:rsidRDefault="00B54305" w:rsidP="00D7048A">
            <w:pPr>
              <w:spacing w:line="240" w:lineRule="exact"/>
              <w:rPr>
                <w:rFonts w:ascii="標楷體" w:eastAsia="標楷體" w:hAnsi="標楷體"/>
                <w:sz w:val="20"/>
                <w:szCs w:val="20"/>
              </w:rPr>
            </w:pPr>
            <w:r w:rsidRPr="00EE0A1A">
              <w:rPr>
                <w:rFonts w:ascii="標楷體" w:eastAsia="標楷體" w:hAnsi="標楷體" w:hint="eastAsia"/>
                <w:sz w:val="20"/>
                <w:szCs w:val="20"/>
                <w:bdr w:val="single" w:sz="4" w:space="0" w:color="auto"/>
              </w:rPr>
              <w:t>生涯發展教育</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3-2-2</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對應能力指標</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1-3-1、1-3-2、1-3-7、2-3-4、2-3-5、2-3-6、</w:t>
            </w:r>
            <w:r w:rsidRPr="005473F1">
              <w:rPr>
                <w:rFonts w:ascii="標楷體" w:eastAsia="標楷體" w:hAnsi="標楷體"/>
                <w:sz w:val="20"/>
                <w:szCs w:val="20"/>
              </w:rPr>
              <w:t>4-3-4</w:t>
            </w:r>
            <w:r w:rsidRPr="005473F1">
              <w:rPr>
                <w:rFonts w:ascii="標楷體" w:eastAsia="標楷體" w:hAnsi="標楷體" w:hint="eastAsia"/>
                <w:sz w:val="20"/>
                <w:szCs w:val="20"/>
              </w:rPr>
              <w:t>、</w:t>
            </w:r>
            <w:r w:rsidRPr="005473F1">
              <w:rPr>
                <w:rFonts w:ascii="標楷體" w:eastAsia="標楷體" w:hAnsi="標楷體"/>
                <w:sz w:val="20"/>
                <w:szCs w:val="20"/>
              </w:rPr>
              <w:t>5-3-4</w:t>
            </w:r>
          </w:p>
        </w:tc>
        <w:tc>
          <w:tcPr>
            <w:tcW w:w="389" w:type="pct"/>
          </w:tcPr>
          <w:p w:rsidR="00B54305" w:rsidRPr="00790E6F" w:rsidRDefault="00B54305" w:rsidP="00D7048A">
            <w:pPr>
              <w:snapToGrid w:val="0"/>
              <w:jc w:val="both"/>
              <w:rPr>
                <w:rFonts w:ascii="標楷體" w:eastAsia="標楷體" w:hAnsi="標楷體"/>
                <w:sz w:val="20"/>
                <w:szCs w:val="20"/>
              </w:rPr>
            </w:pPr>
            <w:r w:rsidRPr="00790E6F">
              <w:rPr>
                <w:rFonts w:ascii="標楷體" w:eastAsia="標楷體" w:hAnsi="標楷體" w:hint="eastAsia"/>
                <w:sz w:val="20"/>
                <w:szCs w:val="20"/>
              </w:rPr>
              <w:t>Review 2</w:t>
            </w:r>
          </w:p>
          <w:p w:rsidR="00B54305" w:rsidRPr="003770A5" w:rsidRDefault="00B54305" w:rsidP="00D7048A">
            <w:pPr>
              <w:widowControl/>
              <w:rPr>
                <w:rFonts w:ascii="新細明體" w:hAnsi="新細明體" w:cs="新細明體"/>
                <w:kern w:val="0"/>
                <w:bdr w:val="single" w:sz="4" w:space="0" w:color="auto"/>
              </w:rPr>
            </w:pPr>
            <w:r w:rsidRPr="003770A5">
              <w:rPr>
                <w:rFonts w:ascii="Times New Roman" w:hAnsi="Times New Roman" w:cs="Times New Roman"/>
                <w:color w:val="000000"/>
                <w:kern w:val="0"/>
                <w:sz w:val="16"/>
                <w:szCs w:val="16"/>
                <w:bdr w:val="single" w:sz="4" w:space="0" w:color="auto"/>
              </w:rPr>
              <w:t>生涯發展教育</w:t>
            </w:r>
          </w:p>
          <w:p w:rsidR="00B54305" w:rsidRPr="003770A5" w:rsidRDefault="00B54305" w:rsidP="00D7048A">
            <w:pPr>
              <w:widowControl/>
              <w:rPr>
                <w:rFonts w:ascii="新細明體" w:hAnsi="新細明體" w:cs="新細明體"/>
                <w:kern w:val="0"/>
              </w:rPr>
            </w:pPr>
            <w:r w:rsidRPr="003770A5">
              <w:rPr>
                <w:rFonts w:ascii="Times New Roman" w:hAnsi="Times New Roman" w:cs="Times New Roman"/>
                <w:color w:val="000000"/>
                <w:kern w:val="0"/>
                <w:sz w:val="16"/>
                <w:szCs w:val="16"/>
              </w:rPr>
              <w:t>2-1-1</w:t>
            </w:r>
          </w:p>
          <w:p w:rsidR="00B54305" w:rsidRPr="003770A5" w:rsidRDefault="00B54305" w:rsidP="00D7048A">
            <w:pPr>
              <w:widowControl/>
              <w:rPr>
                <w:rFonts w:ascii="新細明體" w:hAnsi="新細明體" w:cs="新細明體"/>
                <w:kern w:val="0"/>
                <w:bdr w:val="single" w:sz="4" w:space="0" w:color="auto"/>
              </w:rPr>
            </w:pPr>
            <w:r w:rsidRPr="003770A5">
              <w:rPr>
                <w:rFonts w:ascii="Times New Roman" w:hAnsi="Times New Roman" w:cs="Times New Roman"/>
                <w:color w:val="000000"/>
                <w:kern w:val="0"/>
                <w:sz w:val="16"/>
                <w:szCs w:val="16"/>
                <w:bdr w:val="single" w:sz="4" w:space="0" w:color="auto"/>
              </w:rPr>
              <w:t>家政教育</w:t>
            </w:r>
          </w:p>
          <w:p w:rsidR="00B54305" w:rsidRPr="003770A5" w:rsidRDefault="00B54305" w:rsidP="00D7048A">
            <w:pPr>
              <w:widowControl/>
              <w:rPr>
                <w:rFonts w:ascii="新細明體" w:hAnsi="新細明體" w:cs="新細明體"/>
                <w:kern w:val="0"/>
              </w:rPr>
            </w:pPr>
            <w:r w:rsidRPr="003770A5">
              <w:rPr>
                <w:rFonts w:ascii="Times New Roman" w:hAnsi="Times New Roman" w:cs="Times New Roman"/>
                <w:color w:val="000000"/>
                <w:kern w:val="0"/>
                <w:sz w:val="16"/>
                <w:szCs w:val="16"/>
              </w:rPr>
              <w:t>1-1-1 1-2-1</w:t>
            </w:r>
            <w:r w:rsidRPr="003770A5">
              <w:rPr>
                <w:rFonts w:ascii="新細明體" w:hAnsi="新細明體" w:cs="新細明體"/>
                <w:kern w:val="0"/>
              </w:rPr>
              <w:t xml:space="preserve"> </w:t>
            </w:r>
          </w:p>
          <w:p w:rsidR="00B54305" w:rsidRPr="003770A5" w:rsidRDefault="00B54305" w:rsidP="00D7048A">
            <w:pPr>
              <w:widowControl/>
              <w:rPr>
                <w:rFonts w:ascii="新細明體" w:hAnsi="新細明體" w:cs="新細明體"/>
                <w:kern w:val="0"/>
              </w:rPr>
            </w:pPr>
            <w:r w:rsidRPr="003770A5">
              <w:rPr>
                <w:rFonts w:ascii="Times New Roman" w:hAnsi="Times New Roman" w:cs="Times New Roman"/>
                <w:color w:val="000000"/>
                <w:kern w:val="0"/>
                <w:sz w:val="16"/>
                <w:szCs w:val="16"/>
              </w:rPr>
              <w:t>1-2-3</w:t>
            </w:r>
            <w:r w:rsidRPr="003770A5">
              <w:rPr>
                <w:rFonts w:ascii="新細明體" w:hAnsi="新細明體" w:cs="新細明體"/>
                <w:kern w:val="0"/>
              </w:rPr>
              <w:t xml:space="preserve"> </w:t>
            </w:r>
          </w:p>
          <w:p w:rsidR="00B54305" w:rsidRPr="003770A5" w:rsidRDefault="00B54305" w:rsidP="00D7048A">
            <w:pPr>
              <w:widowControl/>
              <w:rPr>
                <w:rFonts w:ascii="新細明體" w:hAnsi="新細明體" w:cs="新細明體"/>
                <w:kern w:val="0"/>
              </w:rPr>
            </w:pPr>
            <w:r w:rsidRPr="003770A5">
              <w:rPr>
                <w:rFonts w:ascii="Times New Roman" w:hAnsi="Times New Roman" w:cs="Times New Roman"/>
                <w:color w:val="000000"/>
                <w:kern w:val="0"/>
                <w:sz w:val="16"/>
                <w:szCs w:val="16"/>
              </w:rPr>
              <w:t>3-2-3</w:t>
            </w:r>
            <w:r w:rsidRPr="003770A5">
              <w:rPr>
                <w:rFonts w:ascii="新細明體" w:hAnsi="新細明體" w:cs="新細明體"/>
                <w:kern w:val="0"/>
              </w:rPr>
              <w:t xml:space="preserve"> </w:t>
            </w:r>
          </w:p>
          <w:p w:rsidR="00B54305" w:rsidRPr="003770A5" w:rsidRDefault="00B54305" w:rsidP="00D7048A">
            <w:pPr>
              <w:widowControl/>
              <w:rPr>
                <w:rFonts w:ascii="新細明體" w:hAnsi="新細明體" w:cs="新細明體"/>
                <w:kern w:val="0"/>
              </w:rPr>
            </w:pPr>
            <w:r w:rsidRPr="003770A5">
              <w:rPr>
                <w:rFonts w:ascii="Times New Roman" w:hAnsi="Times New Roman" w:cs="Times New Roman"/>
                <w:color w:val="000000"/>
                <w:kern w:val="0"/>
                <w:sz w:val="16"/>
                <w:szCs w:val="16"/>
              </w:rPr>
              <w:t>4-2-2</w:t>
            </w:r>
            <w:r w:rsidRPr="003770A5">
              <w:rPr>
                <w:rFonts w:ascii="新細明體" w:hAnsi="新細明體" w:cs="新細明體"/>
                <w:kern w:val="0"/>
              </w:rPr>
              <w:t xml:space="preserve"> </w:t>
            </w:r>
          </w:p>
          <w:p w:rsidR="00B54305" w:rsidRPr="003770A5" w:rsidRDefault="00B54305" w:rsidP="00D7048A">
            <w:pPr>
              <w:widowControl/>
              <w:rPr>
                <w:rFonts w:ascii="新細明體" w:hAnsi="新細明體" w:cs="新細明體"/>
                <w:kern w:val="0"/>
                <w:bdr w:val="single" w:sz="4" w:space="0" w:color="auto"/>
              </w:rPr>
            </w:pPr>
            <w:r w:rsidRPr="003770A5">
              <w:rPr>
                <w:rFonts w:ascii="Times New Roman" w:hAnsi="Times New Roman" w:cs="Times New Roman"/>
                <w:color w:val="000000"/>
                <w:kern w:val="0"/>
                <w:sz w:val="16"/>
                <w:szCs w:val="16"/>
                <w:bdr w:val="single" w:sz="4" w:space="0" w:color="auto"/>
              </w:rPr>
              <w:t>環境教育</w:t>
            </w:r>
          </w:p>
          <w:p w:rsidR="00B54305" w:rsidRDefault="00B54305" w:rsidP="00D7048A">
            <w:pPr>
              <w:widowControl/>
              <w:rPr>
                <w:rFonts w:ascii="Times New Roman" w:hAnsi="Times New Roman" w:cs="Times New Roman"/>
                <w:color w:val="000000"/>
                <w:kern w:val="0"/>
                <w:sz w:val="16"/>
                <w:szCs w:val="16"/>
              </w:rPr>
            </w:pPr>
            <w:r w:rsidRPr="003770A5">
              <w:rPr>
                <w:rFonts w:ascii="Times New Roman" w:hAnsi="Times New Roman" w:cs="Times New Roman"/>
                <w:color w:val="000000"/>
                <w:kern w:val="0"/>
                <w:sz w:val="16"/>
                <w:szCs w:val="16"/>
              </w:rPr>
              <w:t>1-1-1</w:t>
            </w:r>
          </w:p>
          <w:p w:rsidR="00B54305" w:rsidRPr="003770A5" w:rsidRDefault="00B54305" w:rsidP="00D7048A">
            <w:pPr>
              <w:widowControl/>
              <w:rPr>
                <w:rFonts w:ascii="新細明體" w:hAnsi="新細明體" w:cs="新細明體"/>
                <w:kern w:val="0"/>
              </w:rPr>
            </w:pPr>
            <w:r w:rsidRPr="003770A5">
              <w:rPr>
                <w:rFonts w:ascii="Times New Roman" w:hAnsi="Times New Roman" w:cs="Times New Roman"/>
                <w:color w:val="000000"/>
                <w:kern w:val="0"/>
                <w:sz w:val="16"/>
                <w:szCs w:val="16"/>
              </w:rPr>
              <w:t xml:space="preserve"> 1-2-1</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4A6305" w:rsidRDefault="00B54305" w:rsidP="00D7048A">
            <w:pPr>
              <w:snapToGrid w:val="0"/>
              <w:jc w:val="both"/>
              <w:rPr>
                <w:rFonts w:ascii="標楷體" w:eastAsia="標楷體" w:hAnsi="標楷體"/>
                <w:sz w:val="20"/>
                <w:szCs w:val="20"/>
              </w:rPr>
            </w:pPr>
          </w:p>
        </w:tc>
        <w:tc>
          <w:tcPr>
            <w:tcW w:w="487" w:type="pct"/>
          </w:tcPr>
          <w:p w:rsidR="00B54305" w:rsidRPr="004A6305" w:rsidRDefault="00B54305" w:rsidP="00D7048A">
            <w:pPr>
              <w:snapToGrid w:val="0"/>
              <w:jc w:val="both"/>
              <w:rPr>
                <w:rFonts w:ascii="標楷體" w:eastAsia="標楷體" w:hAnsi="標楷體"/>
                <w:sz w:val="20"/>
                <w:szCs w:val="20"/>
              </w:rPr>
            </w:pPr>
            <w:r w:rsidRPr="004A6305">
              <w:rPr>
                <w:rFonts w:ascii="標楷體" w:eastAsia="標楷體" w:hAnsi="標楷體" w:hint="eastAsia"/>
                <w:sz w:val="20"/>
                <w:szCs w:val="20"/>
              </w:rPr>
              <w:t>1.解決各種和圓或扇形有關的面積問題。</w:t>
            </w:r>
          </w:p>
          <w:p w:rsidR="00B54305" w:rsidRDefault="00B54305" w:rsidP="00D7048A">
            <w:pPr>
              <w:snapToGrid w:val="0"/>
              <w:jc w:val="both"/>
              <w:rPr>
                <w:rFonts w:ascii="標楷體" w:eastAsia="標楷體" w:hAnsi="標楷體"/>
                <w:sz w:val="20"/>
                <w:szCs w:val="20"/>
              </w:rPr>
            </w:pPr>
            <w:r w:rsidRPr="004A6305">
              <w:rPr>
                <w:rFonts w:ascii="標楷體" w:eastAsia="標楷體" w:hAnsi="標楷體" w:hint="eastAsia"/>
                <w:sz w:val="20"/>
                <w:szCs w:val="20"/>
              </w:rPr>
              <w:t>2.知道圓周率的由來。</w:t>
            </w:r>
          </w:p>
          <w:p w:rsidR="00B54305" w:rsidRPr="004A6305" w:rsidRDefault="00B54305" w:rsidP="00D7048A">
            <w:pPr>
              <w:snapToGrid w:val="0"/>
              <w:jc w:val="both"/>
              <w:rPr>
                <w:rFonts w:ascii="標楷體" w:eastAsia="標楷體" w:hAnsi="標楷體"/>
                <w:sz w:val="20"/>
                <w:szCs w:val="20"/>
                <w:bdr w:val="single" w:sz="4" w:space="0" w:color="auto"/>
              </w:rPr>
            </w:pPr>
            <w:r w:rsidRPr="004A6305">
              <w:rPr>
                <w:rFonts w:ascii="標楷體" w:eastAsia="標楷體" w:hAnsi="標楷體" w:hint="eastAsia"/>
                <w:sz w:val="20"/>
                <w:szCs w:val="20"/>
                <w:bdr w:val="single" w:sz="4" w:space="0" w:color="auto"/>
              </w:rPr>
              <w:t>人權教育</w:t>
            </w:r>
          </w:p>
          <w:p w:rsidR="00B54305" w:rsidRPr="004A6305" w:rsidRDefault="00B54305" w:rsidP="00D7048A">
            <w:pPr>
              <w:snapToGrid w:val="0"/>
              <w:jc w:val="both"/>
              <w:rPr>
                <w:rFonts w:ascii="標楷體" w:eastAsia="標楷體" w:hAnsi="標楷體"/>
                <w:sz w:val="20"/>
                <w:szCs w:val="20"/>
              </w:rPr>
            </w:pPr>
            <w:r w:rsidRPr="004A6305">
              <w:rPr>
                <w:rFonts w:ascii="標楷體" w:eastAsia="標楷體" w:hAnsi="標楷體"/>
                <w:sz w:val="20"/>
                <w:szCs w:val="20"/>
              </w:rPr>
              <w:t>1-2-2</w:t>
            </w:r>
          </w:p>
          <w:p w:rsidR="00B54305" w:rsidRPr="004A6305" w:rsidRDefault="00B54305" w:rsidP="00D7048A">
            <w:pPr>
              <w:snapToGrid w:val="0"/>
              <w:jc w:val="both"/>
              <w:rPr>
                <w:rFonts w:ascii="標楷體" w:eastAsia="標楷體" w:hAnsi="標楷體"/>
                <w:sz w:val="20"/>
                <w:szCs w:val="20"/>
                <w:bdr w:val="single" w:sz="4" w:space="0" w:color="auto"/>
              </w:rPr>
            </w:pPr>
            <w:r w:rsidRPr="004A6305">
              <w:rPr>
                <w:rFonts w:ascii="標楷體" w:eastAsia="標楷體" w:hAnsi="標楷體" w:hint="eastAsia"/>
                <w:sz w:val="20"/>
                <w:szCs w:val="20"/>
                <w:bdr w:val="single" w:sz="4" w:space="0" w:color="auto"/>
              </w:rPr>
              <w:t>生涯發展教育</w:t>
            </w:r>
          </w:p>
          <w:p w:rsidR="00B54305" w:rsidRPr="004A6305" w:rsidRDefault="00B54305" w:rsidP="00D7048A">
            <w:pPr>
              <w:snapToGrid w:val="0"/>
              <w:jc w:val="both"/>
              <w:rPr>
                <w:rFonts w:ascii="標楷體" w:eastAsia="標楷體" w:hAnsi="標楷體"/>
                <w:sz w:val="20"/>
                <w:szCs w:val="20"/>
              </w:rPr>
            </w:pPr>
            <w:r w:rsidRPr="004A6305">
              <w:rPr>
                <w:rFonts w:ascii="標楷體" w:eastAsia="標楷體" w:hAnsi="標楷體"/>
                <w:sz w:val="20"/>
                <w:szCs w:val="20"/>
              </w:rPr>
              <w:t>3-2-2</w:t>
            </w:r>
          </w:p>
        </w:tc>
        <w:tc>
          <w:tcPr>
            <w:tcW w:w="438" w:type="pct"/>
          </w:tcPr>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單元4電與磁的奇妙世界</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2.神奇的電磁鐵</w:t>
            </w:r>
          </w:p>
          <w:p w:rsidR="00B54305" w:rsidRPr="00541246"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541246">
              <w:rPr>
                <w:rFonts w:ascii="標楷體" w:eastAsia="標楷體" w:hAnsi="標楷體" w:cs="Times New Roman" w:hint="eastAsia"/>
                <w:snapToGrid w:val="0"/>
                <w:color w:val="000000"/>
                <w:kern w:val="0"/>
                <w:sz w:val="20"/>
                <w:szCs w:val="20"/>
                <w:bdr w:val="single" w:sz="4" w:space="0" w:color="auto"/>
              </w:rPr>
              <w:t>性別平等教育</w:t>
            </w:r>
          </w:p>
          <w:p w:rsidR="00B54305" w:rsidRPr="00541246"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541246">
              <w:rPr>
                <w:rFonts w:ascii="標楷體" w:eastAsia="標楷體" w:hAnsi="標楷體" w:cs="Times New Roman" w:hint="eastAsia"/>
                <w:snapToGrid w:val="0"/>
                <w:color w:val="000000"/>
                <w:kern w:val="0"/>
                <w:sz w:val="20"/>
                <w:szCs w:val="20"/>
                <w:bdr w:val="single" w:sz="4" w:space="0" w:color="auto"/>
              </w:rPr>
              <w:t>環境教育</w:t>
            </w:r>
          </w:p>
          <w:p w:rsidR="00B54305" w:rsidRPr="00541246"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541246">
              <w:rPr>
                <w:rFonts w:ascii="標楷體" w:eastAsia="標楷體" w:hAnsi="標楷體" w:cs="Arial Unicode MS" w:hint="eastAsia"/>
                <w:snapToGrid w:val="0"/>
                <w:color w:val="000000"/>
                <w:kern w:val="0"/>
                <w:sz w:val="20"/>
                <w:szCs w:val="20"/>
                <w:bdr w:val="single" w:sz="4" w:space="0" w:color="auto"/>
              </w:rPr>
              <w:t>資訊教育</w:t>
            </w:r>
          </w:p>
          <w:p w:rsidR="00B54305" w:rsidRPr="00541246" w:rsidRDefault="00B54305" w:rsidP="00D7048A">
            <w:pPr>
              <w:spacing w:line="300" w:lineRule="exact"/>
              <w:rPr>
                <w:rFonts w:ascii="標楷體" w:eastAsia="標楷體" w:hAnsi="標楷體" w:cs="Times New Roman"/>
                <w:snapToGrid w:val="0"/>
                <w:color w:val="000000"/>
                <w:kern w:val="0"/>
                <w:sz w:val="20"/>
                <w:szCs w:val="20"/>
                <w:bdr w:val="single" w:sz="4" w:space="0" w:color="auto"/>
              </w:rPr>
            </w:pPr>
            <w:r w:rsidRPr="00541246">
              <w:rPr>
                <w:rFonts w:ascii="標楷體" w:eastAsia="標楷體" w:hAnsi="標楷體" w:cs="Times New Roman" w:hint="eastAsia"/>
                <w:snapToGrid w:val="0"/>
                <w:color w:val="000000"/>
                <w:kern w:val="0"/>
                <w:sz w:val="20"/>
                <w:szCs w:val="20"/>
                <w:bdr w:val="single" w:sz="4" w:space="0" w:color="auto"/>
              </w:rPr>
              <w:t>生涯發展教育</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1-3-4-3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2-3-1-1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2-3-5-5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3-3-0-1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4-3-2-4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5-3-1-3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7-3-0-2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8-3-0-3</w:t>
            </w:r>
          </w:p>
          <w:p w:rsidR="00B54305" w:rsidRPr="0075109F"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color w:val="000000"/>
                <w:sz w:val="20"/>
                <w:szCs w:val="20"/>
              </w:rPr>
              <w:t>8-3-0-4</w:t>
            </w:r>
          </w:p>
        </w:tc>
        <w:tc>
          <w:tcPr>
            <w:tcW w:w="389" w:type="pct"/>
          </w:tcPr>
          <w:p w:rsidR="00B54305" w:rsidRPr="00225257"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第五單元社會變遷</w:t>
            </w:r>
          </w:p>
          <w:p w:rsidR="00B54305" w:rsidRDefault="00B54305" w:rsidP="00D7048A">
            <w:pPr>
              <w:snapToGrid w:val="0"/>
              <w:jc w:val="both"/>
              <w:rPr>
                <w:rFonts w:ascii="標楷體" w:eastAsia="標楷體" w:hAnsi="標楷體"/>
                <w:sz w:val="20"/>
                <w:szCs w:val="20"/>
              </w:rPr>
            </w:pPr>
            <w:r w:rsidRPr="00225257">
              <w:rPr>
                <w:rFonts w:ascii="標楷體" w:eastAsia="標楷體" w:hAnsi="標楷體" w:hint="eastAsia"/>
                <w:sz w:val="20"/>
                <w:szCs w:val="20"/>
              </w:rPr>
              <w:t>第1課從農業社會到工商業社會</w:t>
            </w:r>
          </w:p>
          <w:p w:rsidR="00B54305" w:rsidRPr="00225257" w:rsidRDefault="00B54305" w:rsidP="00D7048A">
            <w:pPr>
              <w:snapToGrid w:val="0"/>
              <w:jc w:val="both"/>
              <w:rPr>
                <w:rFonts w:ascii="標楷體" w:eastAsia="標楷體" w:hAnsi="標楷體"/>
                <w:sz w:val="20"/>
                <w:szCs w:val="20"/>
                <w:bdr w:val="single" w:sz="4" w:space="0" w:color="auto"/>
              </w:rPr>
            </w:pPr>
            <w:r w:rsidRPr="00225257">
              <w:rPr>
                <w:rFonts w:ascii="標楷體" w:eastAsia="標楷體" w:hAnsi="標楷體" w:hint="eastAsia"/>
                <w:sz w:val="20"/>
                <w:szCs w:val="20"/>
                <w:bdr w:val="single" w:sz="4" w:space="0" w:color="auto"/>
              </w:rPr>
              <w:t>環境教育</w:t>
            </w:r>
          </w:p>
          <w:p w:rsidR="00B54305" w:rsidRPr="004A6305" w:rsidRDefault="00B54305" w:rsidP="00D7048A">
            <w:pPr>
              <w:snapToGrid w:val="0"/>
              <w:jc w:val="both"/>
              <w:rPr>
                <w:rFonts w:ascii="標楷體" w:eastAsia="標楷體" w:hAnsi="標楷體"/>
                <w:sz w:val="20"/>
                <w:szCs w:val="20"/>
              </w:rPr>
            </w:pPr>
            <w:r w:rsidRPr="00225257">
              <w:rPr>
                <w:rFonts w:ascii="標楷體" w:eastAsia="標楷體" w:hAnsi="標楷體"/>
                <w:sz w:val="20"/>
                <w:szCs w:val="20"/>
              </w:rPr>
              <w:t>2-3-2</w:t>
            </w:r>
          </w:p>
        </w:tc>
        <w:tc>
          <w:tcPr>
            <w:tcW w:w="488" w:type="pct"/>
          </w:tcPr>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參、音樂美樂地</w:t>
            </w:r>
          </w:p>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二．中西的音樂藝術</w:t>
            </w:r>
          </w:p>
          <w:p w:rsidR="00B54305" w:rsidRPr="00147691" w:rsidRDefault="00B54305" w:rsidP="00D7048A">
            <w:pPr>
              <w:spacing w:line="0" w:lineRule="atLeast"/>
              <w:jc w:val="both"/>
              <w:rPr>
                <w:rFonts w:ascii="標楷體" w:eastAsia="標楷體" w:hAnsi="標楷體"/>
                <w:sz w:val="20"/>
                <w:szCs w:val="20"/>
                <w:bdr w:val="single" w:sz="4" w:space="0" w:color="auto"/>
              </w:rPr>
            </w:pPr>
            <w:r w:rsidRPr="00147691">
              <w:rPr>
                <w:rFonts w:ascii="標楷體" w:eastAsia="標楷體" w:hAnsi="標楷體"/>
                <w:sz w:val="20"/>
                <w:szCs w:val="20"/>
                <w:bdr w:val="single" w:sz="4" w:space="0" w:color="auto"/>
              </w:rPr>
              <w:t>性平教育</w:t>
            </w:r>
          </w:p>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hint="eastAsia"/>
                <w:sz w:val="20"/>
                <w:szCs w:val="20"/>
              </w:rPr>
              <w:t>（3）</w:t>
            </w:r>
          </w:p>
          <w:p w:rsidR="00B54305" w:rsidRPr="004A6305" w:rsidRDefault="00B54305" w:rsidP="00D7048A">
            <w:pPr>
              <w:snapToGrid w:val="0"/>
              <w:jc w:val="both"/>
              <w:rPr>
                <w:rFonts w:ascii="標楷體" w:eastAsia="標楷體" w:hAnsi="標楷體"/>
                <w:sz w:val="20"/>
                <w:szCs w:val="20"/>
              </w:rPr>
            </w:pPr>
            <w:r w:rsidRPr="00147691">
              <w:rPr>
                <w:rFonts w:ascii="標楷體" w:eastAsia="標楷體" w:hAnsi="標楷體" w:hint="eastAsia"/>
                <w:bCs/>
                <w:sz w:val="20"/>
                <w:szCs w:val="20"/>
              </w:rPr>
              <w:t>2-3-9</w:t>
            </w:r>
          </w:p>
        </w:tc>
        <w:tc>
          <w:tcPr>
            <w:tcW w:w="487" w:type="pct"/>
            <w:tcBorders>
              <w:bottom w:val="single" w:sz="4" w:space="0" w:color="auto"/>
            </w:tcBorders>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五、關懷你我他</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1.族群溫馨情</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性別平等教育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人權教育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海洋教育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3-3-3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五、跑接好功夫／2．大隊接力　　　3．練武強體魄3-2-2,3-2-4【性別平等教育】【生涯發展教育】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18</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12/28</w:t>
            </w:r>
          </w:p>
        </w:tc>
        <w:tc>
          <w:tcPr>
            <w:tcW w:w="524" w:type="pct"/>
            <w:vAlign w:val="center"/>
          </w:tcPr>
          <w:p w:rsidR="00B54305" w:rsidRPr="00042404" w:rsidRDefault="00B54305" w:rsidP="00D7048A">
            <w:pPr>
              <w:snapToGrid w:val="0"/>
              <w:rPr>
                <w:rFonts w:ascii="標楷體" w:eastAsia="標楷體" w:hAnsi="標楷體"/>
              </w:rPr>
            </w:pPr>
          </w:p>
        </w:tc>
        <w:tc>
          <w:tcPr>
            <w:tcW w:w="550" w:type="pct"/>
          </w:tcPr>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第肆單元運動場上</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第十四課贏得喝采的輸家</w:t>
            </w:r>
          </w:p>
          <w:p w:rsidR="00B54305" w:rsidRPr="000626BB"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0626BB">
              <w:rPr>
                <w:rFonts w:ascii="標楷體" w:eastAsia="標楷體" w:hAnsi="標楷體" w:cs="Times New Roman" w:hint="eastAsia"/>
                <w:snapToGrid w:val="0"/>
                <w:color w:val="000000"/>
                <w:kern w:val="0"/>
                <w:sz w:val="20"/>
                <w:szCs w:val="20"/>
                <w:bdr w:val="single" w:sz="4" w:space="0" w:color="auto"/>
              </w:rPr>
              <w:t>生涯發展教育</w:t>
            </w:r>
          </w:p>
          <w:p w:rsidR="00B54305" w:rsidRPr="000626BB"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0626BB">
              <w:rPr>
                <w:rFonts w:ascii="標楷體" w:eastAsia="標楷體" w:hAnsi="標楷體" w:cs="Times New Roman" w:hint="eastAsia"/>
                <w:snapToGrid w:val="0"/>
                <w:color w:val="000000"/>
                <w:kern w:val="0"/>
                <w:sz w:val="20"/>
                <w:szCs w:val="20"/>
                <w:bdr w:val="single" w:sz="4" w:space="0" w:color="auto"/>
              </w:rPr>
              <w:t>家政教育</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1-3-3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4-3-3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5-3-4-4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5-3-5-3</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5-3-3-2</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5-3-8-4</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6-3-1</w:t>
            </w:r>
          </w:p>
          <w:p w:rsidR="00B54305" w:rsidRPr="006B70DC" w:rsidRDefault="00B54305" w:rsidP="00D7048A">
            <w:pPr>
              <w:spacing w:line="300" w:lineRule="exact"/>
              <w:rPr>
                <w:rFonts w:ascii="標楷體" w:eastAsia="標楷體" w:hAnsi="標楷體"/>
                <w:color w:val="000000"/>
                <w:sz w:val="20"/>
                <w:szCs w:val="20"/>
              </w:rPr>
            </w:pPr>
            <w:r w:rsidRPr="006B70DC">
              <w:rPr>
                <w:rFonts w:ascii="標楷體" w:eastAsia="標楷體" w:hAnsi="標楷體" w:hint="eastAsia"/>
                <w:color w:val="000000"/>
                <w:sz w:val="20"/>
                <w:szCs w:val="20"/>
              </w:rPr>
              <w:t>6-3-2-3</w:t>
            </w:r>
          </w:p>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hint="eastAsia"/>
                <w:color w:val="000000"/>
                <w:sz w:val="20"/>
                <w:szCs w:val="20"/>
              </w:rPr>
              <w:t>6-3-4-1</w:t>
            </w:r>
          </w:p>
        </w:tc>
        <w:tc>
          <w:tcPr>
            <w:tcW w:w="376" w:type="pct"/>
          </w:tcPr>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三、溫暖的世界</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5.風佮日頭</w:t>
            </w:r>
          </w:p>
          <w:p w:rsidR="00B54305" w:rsidRDefault="00B54305" w:rsidP="00D7048A">
            <w:pPr>
              <w:spacing w:line="240" w:lineRule="exact"/>
              <w:rPr>
                <w:rFonts w:ascii="標楷體" w:eastAsia="標楷體" w:hAnsi="標楷體"/>
                <w:sz w:val="20"/>
                <w:szCs w:val="20"/>
              </w:rPr>
            </w:pPr>
            <w:r w:rsidRPr="00EE0A1A">
              <w:rPr>
                <w:rFonts w:ascii="標楷體" w:eastAsia="標楷體" w:hAnsi="標楷體" w:hint="eastAsia"/>
                <w:sz w:val="20"/>
                <w:szCs w:val="20"/>
                <w:bdr w:val="single" w:sz="4" w:space="0" w:color="auto"/>
              </w:rPr>
              <w:t>性別平等教育</w:t>
            </w:r>
          </w:p>
          <w:p w:rsidR="00B54305"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2-3-3</w:t>
            </w:r>
          </w:p>
          <w:p w:rsidR="00B54305" w:rsidRDefault="00B54305" w:rsidP="00D7048A">
            <w:pPr>
              <w:spacing w:line="240" w:lineRule="exact"/>
              <w:rPr>
                <w:rFonts w:ascii="標楷體" w:eastAsia="標楷體" w:hAnsi="標楷體"/>
                <w:sz w:val="20"/>
                <w:szCs w:val="20"/>
              </w:rPr>
            </w:pPr>
            <w:r w:rsidRPr="00EE0A1A">
              <w:rPr>
                <w:rFonts w:ascii="標楷體" w:eastAsia="標楷體" w:hAnsi="標楷體" w:hint="eastAsia"/>
                <w:sz w:val="20"/>
                <w:szCs w:val="20"/>
                <w:bdr w:val="single" w:sz="4" w:space="0" w:color="auto"/>
              </w:rPr>
              <w:t>生涯發展教育</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3-2-2</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對應能力指標</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1-3-2、1-3-7、2-3-4、2-3-5、2-3-6</w:t>
            </w:r>
          </w:p>
        </w:tc>
        <w:tc>
          <w:tcPr>
            <w:tcW w:w="389" w:type="pct"/>
          </w:tcPr>
          <w:p w:rsidR="00B54305" w:rsidRPr="00790E6F" w:rsidRDefault="00B54305" w:rsidP="00D7048A">
            <w:pPr>
              <w:spacing w:line="0" w:lineRule="atLeast"/>
              <w:rPr>
                <w:rFonts w:ascii="標楷體" w:eastAsia="標楷體" w:hAnsi="標楷體"/>
                <w:sz w:val="20"/>
                <w:szCs w:val="20"/>
              </w:rPr>
            </w:pPr>
            <w:r w:rsidRPr="00790E6F">
              <w:rPr>
                <w:rFonts w:ascii="標楷體" w:eastAsia="標楷體" w:hAnsi="標楷體" w:hint="eastAsia"/>
                <w:sz w:val="20"/>
                <w:szCs w:val="20"/>
              </w:rPr>
              <w:t>Culture &amp; Festivals: Chinese New Year</w:t>
            </w:r>
          </w:p>
          <w:p w:rsidR="00B54305" w:rsidRPr="00633313" w:rsidRDefault="00B54305" w:rsidP="00D7048A">
            <w:pPr>
              <w:widowControl/>
              <w:rPr>
                <w:rFonts w:ascii="新細明體" w:hAnsi="新細明體" w:cs="新細明體"/>
                <w:kern w:val="0"/>
                <w:bdr w:val="single" w:sz="4" w:space="0" w:color="auto"/>
              </w:rPr>
            </w:pPr>
            <w:r w:rsidRPr="00633313">
              <w:rPr>
                <w:rFonts w:ascii="Times New Roman" w:hAnsi="Times New Roman" w:cs="Times New Roman"/>
                <w:color w:val="000000"/>
                <w:kern w:val="0"/>
                <w:sz w:val="16"/>
                <w:szCs w:val="16"/>
                <w:bdr w:val="single" w:sz="4" w:space="0" w:color="auto"/>
              </w:rPr>
              <w:t>生涯發展教育</w:t>
            </w:r>
          </w:p>
          <w:p w:rsidR="00B54305" w:rsidRPr="00633313" w:rsidRDefault="00B54305" w:rsidP="00D7048A">
            <w:pPr>
              <w:widowControl/>
              <w:rPr>
                <w:rFonts w:ascii="新細明體" w:hAnsi="新細明體" w:cs="新細明體"/>
                <w:kern w:val="0"/>
              </w:rPr>
            </w:pPr>
            <w:r w:rsidRPr="00633313">
              <w:rPr>
                <w:rFonts w:ascii="Times New Roman" w:hAnsi="Times New Roman" w:cs="Times New Roman"/>
                <w:color w:val="000000"/>
                <w:kern w:val="0"/>
                <w:sz w:val="16"/>
                <w:szCs w:val="16"/>
              </w:rPr>
              <w:t>3-2-1</w:t>
            </w:r>
            <w:r w:rsidRPr="00633313">
              <w:rPr>
                <w:rFonts w:ascii="新細明體" w:hAnsi="新細明體" w:cs="新細明體" w:hint="eastAsia"/>
                <w:kern w:val="0"/>
              </w:rPr>
              <w:t xml:space="preserve"> </w:t>
            </w:r>
          </w:p>
          <w:p w:rsidR="00B54305" w:rsidRPr="00633313" w:rsidRDefault="00B54305" w:rsidP="00D7048A">
            <w:pPr>
              <w:widowControl/>
              <w:rPr>
                <w:rFonts w:ascii="新細明體" w:hAnsi="新細明體" w:cs="新細明體"/>
                <w:kern w:val="0"/>
              </w:rPr>
            </w:pPr>
            <w:r w:rsidRPr="00633313">
              <w:rPr>
                <w:rFonts w:ascii="Times New Roman" w:hAnsi="Times New Roman" w:cs="Times New Roman"/>
                <w:color w:val="000000"/>
                <w:kern w:val="0"/>
                <w:sz w:val="16"/>
                <w:szCs w:val="16"/>
              </w:rPr>
              <w:t>3-2-2</w:t>
            </w:r>
          </w:p>
          <w:p w:rsidR="00B54305" w:rsidRPr="001B224D" w:rsidRDefault="00B54305" w:rsidP="00D7048A">
            <w:pPr>
              <w:spacing w:line="0" w:lineRule="atLeast"/>
              <w:rPr>
                <w:color w:val="000000"/>
                <w:kern w:val="0"/>
                <w:sz w:val="20"/>
                <w:szCs w:val="20"/>
              </w:rPr>
            </w:pP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Pr="00693FE3" w:rsidRDefault="00B54305" w:rsidP="00D7048A">
            <w:pPr>
              <w:spacing w:line="0" w:lineRule="atLeast"/>
              <w:rPr>
                <w:rFonts w:ascii="Times New Roman" w:hAnsi="Times New Roman" w:cs="Times New Roman"/>
                <w:bCs/>
                <w:snapToGrid w:val="0"/>
                <w:color w:val="000000"/>
                <w:spacing w:val="-8"/>
                <w:kern w:val="0"/>
                <w:sz w:val="18"/>
                <w:szCs w:val="18"/>
              </w:rPr>
            </w:pPr>
            <w:r>
              <w:rPr>
                <w:rFonts w:ascii="標楷體" w:eastAsia="標楷體" w:hAnsi="標楷體"/>
                <w:sz w:val="20"/>
                <w:szCs w:val="20"/>
              </w:rPr>
              <w:t>6-1-1</w:t>
            </w:r>
          </w:p>
        </w:tc>
        <w:tc>
          <w:tcPr>
            <w:tcW w:w="487" w:type="pct"/>
          </w:tcPr>
          <w:p w:rsidR="00B54305" w:rsidRDefault="00B54305" w:rsidP="00D7048A">
            <w:pPr>
              <w:snapToGrid w:val="0"/>
              <w:jc w:val="both"/>
              <w:rPr>
                <w:rFonts w:ascii="標楷體" w:eastAsia="標楷體" w:hAnsi="標楷體"/>
                <w:sz w:val="20"/>
                <w:szCs w:val="20"/>
              </w:rPr>
            </w:pPr>
            <w:r w:rsidRPr="000626BB">
              <w:rPr>
                <w:rFonts w:ascii="標楷體" w:eastAsia="標楷體" w:hAnsi="標楷體" w:hint="eastAsia"/>
                <w:sz w:val="20"/>
                <w:szCs w:val="20"/>
              </w:rPr>
              <w:t>1.解決生活中常見的間隔問題。</w:t>
            </w:r>
          </w:p>
          <w:p w:rsidR="00B54305" w:rsidRPr="000626BB" w:rsidRDefault="00B54305" w:rsidP="00D7048A">
            <w:pPr>
              <w:snapToGrid w:val="0"/>
              <w:jc w:val="both"/>
              <w:rPr>
                <w:rFonts w:ascii="標楷體" w:eastAsia="標楷體" w:hAnsi="標楷體"/>
                <w:sz w:val="20"/>
                <w:szCs w:val="20"/>
                <w:bdr w:val="single" w:sz="4" w:space="0" w:color="auto"/>
              </w:rPr>
            </w:pPr>
            <w:r w:rsidRPr="000626BB">
              <w:rPr>
                <w:rFonts w:ascii="標楷體" w:eastAsia="標楷體" w:hAnsi="標楷體" w:hint="eastAsia"/>
                <w:sz w:val="20"/>
                <w:szCs w:val="20"/>
                <w:bdr w:val="single" w:sz="4" w:space="0" w:color="auto"/>
              </w:rPr>
              <w:t>人權教育</w:t>
            </w:r>
          </w:p>
          <w:p w:rsidR="00B54305" w:rsidRPr="000626BB" w:rsidRDefault="00B54305" w:rsidP="00D7048A">
            <w:pPr>
              <w:snapToGrid w:val="0"/>
              <w:jc w:val="both"/>
              <w:rPr>
                <w:rFonts w:ascii="標楷體" w:eastAsia="標楷體" w:hAnsi="標楷體"/>
                <w:sz w:val="20"/>
                <w:szCs w:val="20"/>
              </w:rPr>
            </w:pPr>
            <w:r w:rsidRPr="000626BB">
              <w:rPr>
                <w:rFonts w:ascii="標楷體" w:eastAsia="標楷體" w:hAnsi="標楷體"/>
                <w:sz w:val="20"/>
                <w:szCs w:val="20"/>
              </w:rPr>
              <w:t>1-2-2</w:t>
            </w:r>
          </w:p>
          <w:p w:rsidR="00B54305" w:rsidRPr="000626BB" w:rsidRDefault="00B54305" w:rsidP="00D7048A">
            <w:pPr>
              <w:snapToGrid w:val="0"/>
              <w:jc w:val="both"/>
              <w:rPr>
                <w:rFonts w:ascii="標楷體" w:eastAsia="標楷體" w:hAnsi="標楷體"/>
                <w:sz w:val="20"/>
                <w:szCs w:val="20"/>
                <w:bdr w:val="single" w:sz="4" w:space="0" w:color="auto"/>
              </w:rPr>
            </w:pPr>
            <w:r w:rsidRPr="000626BB">
              <w:rPr>
                <w:rFonts w:ascii="標楷體" w:eastAsia="標楷體" w:hAnsi="標楷體" w:hint="eastAsia"/>
                <w:sz w:val="20"/>
                <w:szCs w:val="20"/>
                <w:bdr w:val="single" w:sz="4" w:space="0" w:color="auto"/>
              </w:rPr>
              <w:t>生涯發展教育</w:t>
            </w:r>
          </w:p>
          <w:p w:rsidR="00B54305" w:rsidRPr="000626BB" w:rsidRDefault="00B54305" w:rsidP="00D7048A">
            <w:pPr>
              <w:snapToGrid w:val="0"/>
              <w:jc w:val="both"/>
              <w:rPr>
                <w:rFonts w:ascii="標楷體" w:eastAsia="標楷體" w:hAnsi="標楷體"/>
                <w:sz w:val="20"/>
                <w:szCs w:val="20"/>
              </w:rPr>
            </w:pPr>
            <w:r w:rsidRPr="000626BB">
              <w:rPr>
                <w:rFonts w:ascii="標楷體" w:eastAsia="標楷體" w:hAnsi="標楷體"/>
                <w:sz w:val="20"/>
                <w:szCs w:val="20"/>
              </w:rPr>
              <w:t>3-2-2</w:t>
            </w:r>
          </w:p>
        </w:tc>
        <w:tc>
          <w:tcPr>
            <w:tcW w:w="438" w:type="pct"/>
          </w:tcPr>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hint="eastAsia"/>
                <w:snapToGrid w:val="0"/>
                <w:color w:val="000000"/>
                <w:kern w:val="0"/>
                <w:sz w:val="20"/>
                <w:szCs w:val="20"/>
              </w:rPr>
              <w:t>單元4電與磁的奇妙世界</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hint="eastAsia"/>
                <w:snapToGrid w:val="0"/>
                <w:color w:val="000000"/>
                <w:kern w:val="0"/>
                <w:sz w:val="20"/>
                <w:szCs w:val="20"/>
              </w:rPr>
              <w:t>3.電磁鐵的應用</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bdr w:val="single" w:sz="4" w:space="0" w:color="auto"/>
              </w:rPr>
            </w:pPr>
            <w:r w:rsidRPr="00541246">
              <w:rPr>
                <w:rFonts w:ascii="標楷體" w:eastAsia="標楷體" w:hAnsi="標楷體" w:cs="Arial Unicode MS" w:hint="eastAsia"/>
                <w:snapToGrid w:val="0"/>
                <w:color w:val="000000"/>
                <w:kern w:val="0"/>
                <w:sz w:val="20"/>
                <w:szCs w:val="20"/>
                <w:bdr w:val="single" w:sz="4" w:space="0" w:color="auto"/>
              </w:rPr>
              <w:t>性別平等教育</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bdr w:val="single" w:sz="4" w:space="0" w:color="auto"/>
              </w:rPr>
            </w:pPr>
            <w:r w:rsidRPr="00541246">
              <w:rPr>
                <w:rFonts w:ascii="標楷體" w:eastAsia="標楷體" w:hAnsi="標楷體" w:cs="Arial Unicode MS" w:hint="eastAsia"/>
                <w:snapToGrid w:val="0"/>
                <w:color w:val="000000"/>
                <w:kern w:val="0"/>
                <w:sz w:val="20"/>
                <w:szCs w:val="20"/>
                <w:bdr w:val="single" w:sz="4" w:space="0" w:color="auto"/>
              </w:rPr>
              <w:t>環境教育</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bdr w:val="single" w:sz="4" w:space="0" w:color="auto"/>
              </w:rPr>
            </w:pPr>
            <w:r w:rsidRPr="00541246">
              <w:rPr>
                <w:rFonts w:ascii="標楷體" w:eastAsia="標楷體" w:hAnsi="標楷體" w:cs="Arial Unicode MS" w:hint="eastAsia"/>
                <w:snapToGrid w:val="0"/>
                <w:color w:val="000000"/>
                <w:kern w:val="0"/>
                <w:sz w:val="20"/>
                <w:szCs w:val="20"/>
                <w:bdr w:val="single" w:sz="4" w:space="0" w:color="auto"/>
              </w:rPr>
              <w:t>資訊教育</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bdr w:val="single" w:sz="4" w:space="0" w:color="auto"/>
              </w:rPr>
            </w:pPr>
            <w:r w:rsidRPr="00541246">
              <w:rPr>
                <w:rFonts w:ascii="標楷體" w:eastAsia="標楷體" w:hAnsi="標楷體" w:cs="Arial Unicode MS" w:hint="eastAsia"/>
                <w:snapToGrid w:val="0"/>
                <w:color w:val="000000"/>
                <w:kern w:val="0"/>
                <w:sz w:val="20"/>
                <w:szCs w:val="20"/>
                <w:bdr w:val="single" w:sz="4" w:space="0" w:color="auto"/>
              </w:rPr>
              <w:t>生涯發展教育</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1-3-4-3</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2-3-1-1</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2-3-5-5</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3-3-0-1</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4-3-2-2</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4-3-2-4</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5-3-1-3</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6-3-2-3</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7-3-0-2</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7-3-0-4</w:t>
            </w:r>
          </w:p>
          <w:p w:rsidR="00B54305" w:rsidRPr="00541246"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8-3-0-1</w:t>
            </w:r>
          </w:p>
          <w:p w:rsidR="00B54305" w:rsidRPr="0075109F" w:rsidRDefault="00B54305" w:rsidP="00D7048A">
            <w:pPr>
              <w:snapToGrid w:val="0"/>
              <w:spacing w:line="30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8-3-0-2</w:t>
            </w:r>
          </w:p>
        </w:tc>
        <w:tc>
          <w:tcPr>
            <w:tcW w:w="389" w:type="pct"/>
          </w:tcPr>
          <w:p w:rsidR="00B54305" w:rsidRPr="00371C48" w:rsidRDefault="00B54305" w:rsidP="00D7048A">
            <w:pPr>
              <w:snapToGrid w:val="0"/>
              <w:jc w:val="both"/>
              <w:rPr>
                <w:rFonts w:ascii="標楷體" w:eastAsia="標楷體" w:hAnsi="標楷體"/>
                <w:sz w:val="20"/>
                <w:szCs w:val="20"/>
              </w:rPr>
            </w:pPr>
            <w:r w:rsidRPr="00371C48">
              <w:rPr>
                <w:rFonts w:ascii="標楷體" w:eastAsia="標楷體" w:hAnsi="標楷體" w:hint="eastAsia"/>
                <w:sz w:val="20"/>
                <w:szCs w:val="20"/>
              </w:rPr>
              <w:t>第五單元社會變遷</w:t>
            </w:r>
          </w:p>
          <w:p w:rsidR="00B54305" w:rsidRDefault="00B54305" w:rsidP="00D7048A">
            <w:pPr>
              <w:snapToGrid w:val="0"/>
              <w:jc w:val="both"/>
              <w:rPr>
                <w:rFonts w:ascii="標楷體" w:eastAsia="標楷體" w:hAnsi="標楷體"/>
                <w:sz w:val="20"/>
                <w:szCs w:val="20"/>
              </w:rPr>
            </w:pPr>
            <w:r w:rsidRPr="00371C48">
              <w:rPr>
                <w:rFonts w:ascii="標楷體" w:eastAsia="標楷體" w:hAnsi="標楷體" w:hint="eastAsia"/>
                <w:sz w:val="20"/>
                <w:szCs w:val="20"/>
              </w:rPr>
              <w:t>第2課家庭性別新關係</w:t>
            </w:r>
          </w:p>
          <w:p w:rsidR="00B54305" w:rsidRPr="00371C48" w:rsidRDefault="00B54305" w:rsidP="00D7048A">
            <w:pPr>
              <w:snapToGrid w:val="0"/>
              <w:jc w:val="both"/>
              <w:rPr>
                <w:rFonts w:ascii="標楷體" w:eastAsia="標楷體" w:hAnsi="標楷體"/>
                <w:sz w:val="20"/>
                <w:szCs w:val="20"/>
                <w:bdr w:val="single" w:sz="4" w:space="0" w:color="auto"/>
              </w:rPr>
            </w:pPr>
            <w:r w:rsidRPr="00371C48">
              <w:rPr>
                <w:rFonts w:ascii="標楷體" w:eastAsia="標楷體" w:hAnsi="標楷體" w:hint="eastAsia"/>
                <w:sz w:val="20"/>
                <w:szCs w:val="20"/>
                <w:bdr w:val="single" w:sz="4" w:space="0" w:color="auto"/>
              </w:rPr>
              <w:t>性別平等教育</w:t>
            </w:r>
          </w:p>
          <w:p w:rsidR="00B54305" w:rsidRPr="00371C48" w:rsidRDefault="00B54305" w:rsidP="00D7048A">
            <w:pPr>
              <w:snapToGrid w:val="0"/>
              <w:jc w:val="both"/>
              <w:rPr>
                <w:rFonts w:ascii="標楷體" w:eastAsia="標楷體" w:hAnsi="標楷體"/>
                <w:sz w:val="20"/>
                <w:szCs w:val="20"/>
              </w:rPr>
            </w:pPr>
            <w:r w:rsidRPr="00371C48">
              <w:rPr>
                <w:rFonts w:ascii="標楷體" w:eastAsia="標楷體" w:hAnsi="標楷體"/>
                <w:sz w:val="20"/>
                <w:szCs w:val="20"/>
              </w:rPr>
              <w:t>1-3-5</w:t>
            </w:r>
          </w:p>
          <w:p w:rsidR="00B54305" w:rsidRPr="00371C48" w:rsidRDefault="00B54305" w:rsidP="00D7048A">
            <w:pPr>
              <w:snapToGrid w:val="0"/>
              <w:jc w:val="both"/>
              <w:rPr>
                <w:rFonts w:ascii="標楷體" w:eastAsia="標楷體" w:hAnsi="標楷體"/>
                <w:sz w:val="20"/>
                <w:szCs w:val="20"/>
              </w:rPr>
            </w:pPr>
            <w:r w:rsidRPr="00371C48">
              <w:rPr>
                <w:rFonts w:ascii="標楷體" w:eastAsia="標楷體" w:hAnsi="標楷體"/>
                <w:sz w:val="20"/>
                <w:szCs w:val="20"/>
              </w:rPr>
              <w:t>1-3-6</w:t>
            </w:r>
          </w:p>
          <w:p w:rsidR="00B54305" w:rsidRPr="000626BB" w:rsidRDefault="00B54305" w:rsidP="00D7048A">
            <w:pPr>
              <w:snapToGrid w:val="0"/>
              <w:jc w:val="both"/>
              <w:rPr>
                <w:rFonts w:ascii="標楷體" w:eastAsia="標楷體" w:hAnsi="標楷體"/>
                <w:sz w:val="20"/>
                <w:szCs w:val="20"/>
              </w:rPr>
            </w:pPr>
            <w:r w:rsidRPr="00371C48">
              <w:rPr>
                <w:rFonts w:ascii="標楷體" w:eastAsia="標楷體" w:hAnsi="標楷體"/>
                <w:sz w:val="20"/>
                <w:szCs w:val="20"/>
              </w:rPr>
              <w:t>2-3-1</w:t>
            </w:r>
          </w:p>
        </w:tc>
        <w:tc>
          <w:tcPr>
            <w:tcW w:w="488" w:type="pct"/>
          </w:tcPr>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參、音樂美樂地</w:t>
            </w:r>
          </w:p>
          <w:p w:rsidR="00B54305" w:rsidRPr="00147691" w:rsidRDefault="00B54305" w:rsidP="00D7048A">
            <w:pPr>
              <w:spacing w:line="0" w:lineRule="atLeast"/>
              <w:jc w:val="both"/>
              <w:rPr>
                <w:rFonts w:ascii="標楷體" w:eastAsia="標楷體" w:hAnsi="標楷體"/>
                <w:sz w:val="20"/>
                <w:szCs w:val="20"/>
              </w:rPr>
            </w:pPr>
            <w:r w:rsidRPr="00147691">
              <w:rPr>
                <w:rFonts w:ascii="標楷體" w:eastAsia="標楷體" w:hAnsi="標楷體"/>
                <w:sz w:val="20"/>
                <w:szCs w:val="20"/>
              </w:rPr>
              <w:t>二．中西的音樂藝術</w:t>
            </w:r>
          </w:p>
          <w:p w:rsidR="00B54305" w:rsidRPr="00147691" w:rsidRDefault="00B54305" w:rsidP="00D7048A">
            <w:pPr>
              <w:snapToGrid w:val="0"/>
              <w:jc w:val="both"/>
              <w:rPr>
                <w:rFonts w:ascii="標楷體" w:eastAsia="標楷體" w:hAnsi="標楷體"/>
                <w:sz w:val="20"/>
                <w:szCs w:val="20"/>
              </w:rPr>
            </w:pPr>
            <w:r w:rsidRPr="00147691">
              <w:rPr>
                <w:rFonts w:ascii="標楷體" w:eastAsia="標楷體" w:hAnsi="標楷體"/>
                <w:sz w:val="20"/>
                <w:szCs w:val="20"/>
                <w:bdr w:val="single" w:sz="4" w:space="0" w:color="auto"/>
              </w:rPr>
              <w:t>性平教育</w:t>
            </w:r>
            <w:r w:rsidRPr="00147691">
              <w:rPr>
                <w:rFonts w:ascii="標楷體" w:eastAsia="標楷體" w:hAnsi="標楷體" w:hint="eastAsia"/>
                <w:sz w:val="20"/>
                <w:szCs w:val="20"/>
              </w:rPr>
              <w:t>（3）</w:t>
            </w:r>
            <w:r w:rsidRPr="00147691">
              <w:rPr>
                <w:rFonts w:ascii="標楷體" w:eastAsia="標楷體" w:hAnsi="標楷體" w:hint="eastAsia"/>
                <w:bCs/>
                <w:sz w:val="20"/>
                <w:szCs w:val="20"/>
              </w:rPr>
              <w:t>2-3-9</w:t>
            </w:r>
          </w:p>
          <w:p w:rsidR="00B54305" w:rsidRPr="009C089E" w:rsidRDefault="00B54305" w:rsidP="00D7048A">
            <w:pPr>
              <w:jc w:val="both"/>
              <w:rPr>
                <w:rFonts w:ascii="標楷體" w:eastAsia="標楷體" w:hAnsi="標楷體"/>
                <w:sz w:val="20"/>
                <w:szCs w:val="20"/>
              </w:rPr>
            </w:pPr>
          </w:p>
          <w:p w:rsidR="00B54305" w:rsidRPr="009C089E" w:rsidRDefault="00B54305" w:rsidP="00D7048A">
            <w:pPr>
              <w:jc w:val="both"/>
              <w:rPr>
                <w:rFonts w:ascii="標楷體" w:eastAsia="標楷體" w:hAnsi="標楷體"/>
                <w:sz w:val="20"/>
                <w:szCs w:val="20"/>
              </w:rPr>
            </w:pPr>
          </w:p>
          <w:p w:rsidR="00B54305" w:rsidRPr="009C089E" w:rsidRDefault="00B54305" w:rsidP="00D7048A">
            <w:pPr>
              <w:jc w:val="both"/>
              <w:rPr>
                <w:rFonts w:ascii="標楷體" w:eastAsia="標楷體" w:hAnsi="標楷體"/>
                <w:sz w:val="20"/>
                <w:szCs w:val="20"/>
              </w:rPr>
            </w:pPr>
          </w:p>
          <w:p w:rsidR="00B54305" w:rsidRPr="009C089E" w:rsidRDefault="00B54305" w:rsidP="00D7048A">
            <w:pPr>
              <w:jc w:val="both"/>
              <w:rPr>
                <w:rFonts w:ascii="標楷體" w:eastAsia="標楷體" w:hAnsi="標楷體"/>
                <w:sz w:val="20"/>
                <w:szCs w:val="20"/>
              </w:rPr>
            </w:pPr>
          </w:p>
        </w:tc>
        <w:tc>
          <w:tcPr>
            <w:tcW w:w="487" w:type="pct"/>
            <w:tcBorders>
              <w:bottom w:val="single" w:sz="4" w:space="0" w:color="auto"/>
            </w:tcBorders>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五、關懷你我他</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snapToGrid w:val="0"/>
                <w:color w:val="000000"/>
                <w:kern w:val="0"/>
                <w:sz w:val="20"/>
              </w:rPr>
              <w:t>2.關懷</w:t>
            </w:r>
            <w:r w:rsidRPr="006B70DC">
              <w:rPr>
                <w:rFonts w:ascii="標楷體" w:eastAsia="標楷體" w:hAnsi="標楷體" w:cs="Times New Roman" w:hint="eastAsia"/>
                <w:snapToGrid w:val="0"/>
                <w:color w:val="000000"/>
                <w:kern w:val="0"/>
                <w:sz w:val="20"/>
              </w:rPr>
              <w:t>無</w:t>
            </w:r>
            <w:r w:rsidRPr="006B70DC">
              <w:rPr>
                <w:rFonts w:ascii="標楷體" w:eastAsia="標楷體" w:hAnsi="標楷體" w:cs="Times New Roman"/>
                <w:snapToGrid w:val="0"/>
                <w:color w:val="000000"/>
                <w:kern w:val="0"/>
                <w:sz w:val="20"/>
              </w:rPr>
              <w:t>距離</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性別平等教育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人權教育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海洋教育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rPr>
            </w:pPr>
            <w:r w:rsidRPr="006B70DC">
              <w:rPr>
                <w:rFonts w:ascii="標楷體" w:eastAsia="標楷體" w:hAnsi="標楷體" w:hint="eastAsia"/>
                <w:color w:val="000000"/>
                <w:sz w:val="20"/>
                <w:szCs w:val="20"/>
              </w:rPr>
              <w:t>3-3-3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五、跑接好功夫／3．練武強體魄3-2-2,3-2-4【性別平等教育】【生涯發展教育】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19</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12/29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1/4</w:t>
            </w:r>
          </w:p>
        </w:tc>
        <w:tc>
          <w:tcPr>
            <w:tcW w:w="524"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1/1開國紀念日</w:t>
            </w:r>
          </w:p>
        </w:tc>
        <w:tc>
          <w:tcPr>
            <w:tcW w:w="550" w:type="pct"/>
            <w:vAlign w:val="center"/>
          </w:tcPr>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cs="Times New Roman" w:hint="eastAsia"/>
                <w:snapToGrid w:val="0"/>
                <w:color w:val="000000"/>
                <w:kern w:val="0"/>
                <w:sz w:val="20"/>
                <w:szCs w:val="20"/>
              </w:rPr>
              <w:t>語文天地四</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6-3-2-3</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6-3-4</w:t>
            </w:r>
          </w:p>
          <w:p w:rsidR="00B54305" w:rsidRPr="00042404" w:rsidRDefault="00B54305" w:rsidP="00D7048A">
            <w:pPr>
              <w:snapToGrid w:val="0"/>
              <w:rPr>
                <w:rFonts w:ascii="標楷體" w:eastAsia="標楷體" w:hAnsi="標楷體"/>
              </w:rPr>
            </w:pPr>
            <w:r w:rsidRPr="006B70DC">
              <w:rPr>
                <w:rFonts w:ascii="標楷體" w:eastAsia="標楷體" w:hAnsi="標楷體" w:cs="Arial Unicode MS" w:hint="eastAsia"/>
                <w:color w:val="000000"/>
                <w:sz w:val="20"/>
                <w:szCs w:val="20"/>
              </w:rPr>
              <w:t>6-3-8-1</w:t>
            </w:r>
          </w:p>
        </w:tc>
        <w:tc>
          <w:tcPr>
            <w:tcW w:w="376" w:type="pct"/>
          </w:tcPr>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俗語、</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古詩吟唱~楓橋夜泊</w:t>
            </w:r>
          </w:p>
          <w:p w:rsidR="00B54305" w:rsidRPr="00EE0A1A" w:rsidRDefault="00B54305" w:rsidP="00D7048A">
            <w:pPr>
              <w:spacing w:line="240" w:lineRule="exact"/>
              <w:rPr>
                <w:rFonts w:ascii="標楷體" w:eastAsia="標楷體" w:hAnsi="標楷體"/>
                <w:sz w:val="20"/>
                <w:szCs w:val="20"/>
                <w:bdr w:val="single" w:sz="4" w:space="0" w:color="auto"/>
              </w:rPr>
            </w:pPr>
            <w:r w:rsidRPr="00EE0A1A">
              <w:rPr>
                <w:rFonts w:ascii="標楷體" w:eastAsia="標楷體" w:hAnsi="標楷體" w:hint="eastAsia"/>
                <w:sz w:val="20"/>
                <w:szCs w:val="20"/>
                <w:bdr w:val="single" w:sz="4" w:space="0" w:color="auto"/>
              </w:rPr>
              <w:t>人權教育</w:t>
            </w:r>
          </w:p>
          <w:p w:rsidR="00B54305" w:rsidRDefault="00B54305" w:rsidP="00D7048A">
            <w:pPr>
              <w:spacing w:line="240" w:lineRule="exact"/>
              <w:rPr>
                <w:rFonts w:ascii="標楷體" w:eastAsia="標楷體" w:hAnsi="標楷體"/>
                <w:sz w:val="20"/>
                <w:szCs w:val="20"/>
              </w:rPr>
            </w:pPr>
            <w:r w:rsidRPr="00EE0A1A">
              <w:rPr>
                <w:rFonts w:ascii="標楷體" w:eastAsia="標楷體" w:hAnsi="標楷體"/>
                <w:sz w:val="20"/>
                <w:szCs w:val="20"/>
              </w:rPr>
              <w:t>1-3-2</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對應能力指標</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1-3-1、1-3-2、1-3-5、1-3-7、1-3-8、2-3-5、2-3-6、2-3-8、2-3-9、2-3-10、4-3-2、4-3-5</w:t>
            </w:r>
          </w:p>
        </w:tc>
        <w:tc>
          <w:tcPr>
            <w:tcW w:w="389" w:type="pct"/>
          </w:tcPr>
          <w:p w:rsidR="00B54305" w:rsidRPr="00B914C0" w:rsidRDefault="00B54305" w:rsidP="00D7048A">
            <w:pPr>
              <w:spacing w:line="0" w:lineRule="atLeast"/>
              <w:jc w:val="both"/>
              <w:rPr>
                <w:rFonts w:ascii="標楷體" w:eastAsia="標楷體" w:hAnsi="標楷體"/>
                <w:sz w:val="20"/>
                <w:szCs w:val="20"/>
              </w:rPr>
            </w:pPr>
            <w:r w:rsidRPr="00B914C0">
              <w:rPr>
                <w:rFonts w:ascii="標楷體" w:eastAsia="標楷體" w:hAnsi="標楷體" w:hint="eastAsia"/>
                <w:sz w:val="20"/>
                <w:szCs w:val="20"/>
              </w:rPr>
              <w:t>期末成績考查</w:t>
            </w:r>
          </w:p>
          <w:p w:rsidR="00B54305" w:rsidRPr="003B338A" w:rsidRDefault="00B54305" w:rsidP="00D7048A">
            <w:pPr>
              <w:widowControl/>
              <w:rPr>
                <w:rFonts w:ascii="新細明體" w:hAnsi="新細明體" w:cs="新細明體"/>
                <w:kern w:val="0"/>
              </w:rPr>
            </w:pPr>
            <w:r w:rsidRPr="003B338A">
              <w:rPr>
                <w:rFonts w:ascii="Times New Roman" w:hAnsi="Times New Roman" w:cs="Times New Roman"/>
                <w:color w:val="000000"/>
                <w:kern w:val="0"/>
                <w:sz w:val="16"/>
                <w:szCs w:val="16"/>
                <w:bdr w:val="single" w:sz="4" w:space="0" w:color="auto"/>
              </w:rPr>
              <w:t>家政教育</w:t>
            </w:r>
          </w:p>
          <w:p w:rsidR="00B54305" w:rsidRPr="003B338A" w:rsidRDefault="00B54305" w:rsidP="00D7048A">
            <w:pPr>
              <w:widowControl/>
              <w:rPr>
                <w:rFonts w:ascii="新細明體" w:hAnsi="新細明體" w:cs="新細明體"/>
                <w:kern w:val="0"/>
              </w:rPr>
            </w:pPr>
            <w:r w:rsidRPr="003B338A">
              <w:rPr>
                <w:rFonts w:ascii="Times New Roman" w:hAnsi="Times New Roman" w:cs="Times New Roman"/>
                <w:color w:val="000000"/>
                <w:kern w:val="0"/>
                <w:sz w:val="16"/>
                <w:szCs w:val="16"/>
              </w:rPr>
              <w:t>1-3-7</w:t>
            </w:r>
            <w:r w:rsidRPr="003B338A">
              <w:rPr>
                <w:rFonts w:ascii="新細明體" w:hAnsi="新細明體" w:cs="新細明體"/>
                <w:kern w:val="0"/>
              </w:rPr>
              <w:t xml:space="preserve"> </w:t>
            </w:r>
          </w:p>
          <w:p w:rsidR="00B54305" w:rsidRPr="003B338A" w:rsidRDefault="00B54305" w:rsidP="00D7048A">
            <w:pPr>
              <w:widowControl/>
              <w:rPr>
                <w:rFonts w:ascii="新細明體" w:hAnsi="新細明體" w:cs="新細明體"/>
                <w:kern w:val="0"/>
              </w:rPr>
            </w:pPr>
            <w:r w:rsidRPr="003B338A">
              <w:rPr>
                <w:rFonts w:ascii="Times New Roman" w:hAnsi="Times New Roman" w:cs="Times New Roman"/>
                <w:color w:val="000000"/>
                <w:kern w:val="0"/>
                <w:sz w:val="16"/>
                <w:szCs w:val="16"/>
              </w:rPr>
              <w:t xml:space="preserve">4-2-3 </w:t>
            </w:r>
          </w:p>
          <w:p w:rsidR="00B54305" w:rsidRPr="003B338A" w:rsidRDefault="00B54305" w:rsidP="00D7048A">
            <w:pPr>
              <w:widowControl/>
              <w:rPr>
                <w:rFonts w:ascii="新細明體" w:hAnsi="新細明體" w:cs="新細明體"/>
                <w:kern w:val="0"/>
              </w:rPr>
            </w:pPr>
            <w:r w:rsidRPr="003B338A">
              <w:rPr>
                <w:rFonts w:ascii="Times New Roman" w:hAnsi="Times New Roman" w:cs="Times New Roman"/>
                <w:color w:val="000000"/>
                <w:kern w:val="0"/>
                <w:sz w:val="16"/>
                <w:szCs w:val="16"/>
              </w:rPr>
              <w:t>4-2-5</w:t>
            </w:r>
            <w:r w:rsidRPr="003B338A">
              <w:rPr>
                <w:rFonts w:ascii="新細明體" w:hAnsi="新細明體" w:cs="新細明體"/>
                <w:kern w:val="0"/>
              </w:rPr>
              <w:t xml:space="preserve"> </w:t>
            </w:r>
          </w:p>
          <w:p w:rsidR="00B54305" w:rsidRPr="003B338A" w:rsidRDefault="00B54305" w:rsidP="00D7048A">
            <w:pPr>
              <w:widowControl/>
              <w:rPr>
                <w:rFonts w:ascii="新細明體" w:hAnsi="新細明體" w:cs="新細明體"/>
                <w:kern w:val="0"/>
                <w:bdr w:val="single" w:sz="4" w:space="0" w:color="auto"/>
              </w:rPr>
            </w:pPr>
            <w:r w:rsidRPr="003B338A">
              <w:rPr>
                <w:rFonts w:ascii="Times New Roman" w:hAnsi="Times New Roman" w:cs="Times New Roman"/>
                <w:color w:val="000000"/>
                <w:kern w:val="0"/>
                <w:sz w:val="16"/>
                <w:szCs w:val="16"/>
                <w:bdr w:val="single" w:sz="4" w:space="0" w:color="auto"/>
              </w:rPr>
              <w:t>環境教育</w:t>
            </w:r>
          </w:p>
          <w:p w:rsidR="00B54305" w:rsidRPr="003B338A" w:rsidRDefault="00B54305" w:rsidP="00D7048A">
            <w:pPr>
              <w:widowControl/>
              <w:rPr>
                <w:rFonts w:ascii="新細明體" w:hAnsi="新細明體" w:cs="新細明體"/>
                <w:kern w:val="0"/>
              </w:rPr>
            </w:pPr>
            <w:r w:rsidRPr="003B338A">
              <w:rPr>
                <w:rFonts w:ascii="Times New Roman" w:hAnsi="Times New Roman" w:cs="Times New Roman"/>
                <w:color w:val="000000"/>
                <w:kern w:val="0"/>
                <w:sz w:val="16"/>
                <w:szCs w:val="16"/>
              </w:rPr>
              <w:t>1-1-1</w:t>
            </w:r>
          </w:p>
          <w:p w:rsidR="00B54305" w:rsidRPr="003B338A" w:rsidRDefault="00B54305" w:rsidP="00D7048A">
            <w:pPr>
              <w:widowControl/>
              <w:rPr>
                <w:rFonts w:ascii="新細明體" w:hAnsi="新細明體" w:cs="新細明體"/>
                <w:kern w:val="0"/>
              </w:rPr>
            </w:pPr>
            <w:r w:rsidRPr="003B338A">
              <w:rPr>
                <w:rFonts w:ascii="Times New Roman" w:hAnsi="Times New Roman" w:cs="Times New Roman"/>
                <w:color w:val="000000"/>
                <w:kern w:val="0"/>
                <w:sz w:val="16"/>
                <w:szCs w:val="16"/>
              </w:rPr>
              <w:t>1-2-2</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693FE3" w:rsidRDefault="00B54305" w:rsidP="00D7048A">
            <w:pPr>
              <w:spacing w:line="0" w:lineRule="atLeast"/>
              <w:jc w:val="both"/>
              <w:rPr>
                <w:rFonts w:ascii="Times New Roman" w:hAnsi="Times New Roman" w:cs="Times New Roman"/>
                <w:bCs/>
                <w:snapToGrid w:val="0"/>
                <w:color w:val="000000"/>
                <w:spacing w:val="-8"/>
                <w:kern w:val="0"/>
                <w:sz w:val="18"/>
                <w:szCs w:val="18"/>
              </w:rPr>
            </w:pPr>
          </w:p>
        </w:tc>
        <w:tc>
          <w:tcPr>
            <w:tcW w:w="487" w:type="pct"/>
          </w:tcPr>
          <w:p w:rsidR="00B54305" w:rsidRPr="005B6A06" w:rsidRDefault="00B54305" w:rsidP="00D7048A">
            <w:pPr>
              <w:snapToGrid w:val="0"/>
              <w:jc w:val="both"/>
              <w:rPr>
                <w:rFonts w:ascii="標楷體" w:eastAsia="標楷體" w:hAnsi="標楷體"/>
                <w:sz w:val="20"/>
                <w:szCs w:val="20"/>
              </w:rPr>
            </w:pPr>
            <w:r w:rsidRPr="005B6A06">
              <w:rPr>
                <w:rFonts w:ascii="標楷體" w:eastAsia="標楷體" w:hAnsi="標楷體" w:hint="eastAsia"/>
                <w:sz w:val="20"/>
                <w:szCs w:val="20"/>
              </w:rPr>
              <w:t>1.解決生活中常見的數量與圖形關係。</w:t>
            </w:r>
          </w:p>
          <w:p w:rsidR="00B54305" w:rsidRDefault="00B54305" w:rsidP="00D7048A">
            <w:pPr>
              <w:snapToGrid w:val="0"/>
              <w:jc w:val="both"/>
              <w:rPr>
                <w:rFonts w:ascii="標楷體" w:eastAsia="標楷體" w:hAnsi="標楷體"/>
                <w:sz w:val="20"/>
                <w:szCs w:val="20"/>
              </w:rPr>
            </w:pPr>
            <w:r w:rsidRPr="005B6A06">
              <w:rPr>
                <w:rFonts w:ascii="標楷體" w:eastAsia="標楷體" w:hAnsi="標楷體" w:hint="eastAsia"/>
                <w:sz w:val="20"/>
                <w:szCs w:val="20"/>
              </w:rPr>
              <w:t>2.理解等量公理的意義。</w:t>
            </w:r>
          </w:p>
          <w:p w:rsidR="00B54305" w:rsidRPr="005B6A06" w:rsidRDefault="00B54305" w:rsidP="00D7048A">
            <w:pPr>
              <w:snapToGrid w:val="0"/>
              <w:jc w:val="both"/>
              <w:rPr>
                <w:rFonts w:ascii="標楷體" w:eastAsia="標楷體" w:hAnsi="標楷體"/>
                <w:sz w:val="20"/>
                <w:szCs w:val="20"/>
                <w:bdr w:val="single" w:sz="4" w:space="0" w:color="auto"/>
              </w:rPr>
            </w:pPr>
            <w:r w:rsidRPr="005B6A06">
              <w:rPr>
                <w:rFonts w:ascii="標楷體" w:eastAsia="標楷體" w:hAnsi="標楷體" w:hint="eastAsia"/>
                <w:sz w:val="20"/>
                <w:szCs w:val="20"/>
                <w:bdr w:val="single" w:sz="4" w:space="0" w:color="auto"/>
              </w:rPr>
              <w:t>人權教育</w:t>
            </w:r>
          </w:p>
          <w:p w:rsidR="00B54305" w:rsidRPr="005B6A06" w:rsidRDefault="00B54305" w:rsidP="00D7048A">
            <w:pPr>
              <w:snapToGrid w:val="0"/>
              <w:jc w:val="both"/>
              <w:rPr>
                <w:rFonts w:ascii="標楷體" w:eastAsia="標楷體" w:hAnsi="標楷體"/>
                <w:sz w:val="20"/>
                <w:szCs w:val="20"/>
              </w:rPr>
            </w:pPr>
            <w:r w:rsidRPr="005B6A06">
              <w:rPr>
                <w:rFonts w:ascii="標楷體" w:eastAsia="標楷體" w:hAnsi="標楷體"/>
                <w:sz w:val="20"/>
                <w:szCs w:val="20"/>
              </w:rPr>
              <w:t>1-2-2</w:t>
            </w:r>
          </w:p>
          <w:p w:rsidR="00B54305" w:rsidRPr="005B6A06" w:rsidRDefault="00B54305" w:rsidP="00D7048A">
            <w:pPr>
              <w:snapToGrid w:val="0"/>
              <w:jc w:val="both"/>
              <w:rPr>
                <w:rFonts w:ascii="標楷體" w:eastAsia="標楷體" w:hAnsi="標楷體"/>
                <w:sz w:val="20"/>
                <w:szCs w:val="20"/>
                <w:bdr w:val="single" w:sz="4" w:space="0" w:color="auto"/>
              </w:rPr>
            </w:pPr>
            <w:r w:rsidRPr="005B6A06">
              <w:rPr>
                <w:rFonts w:ascii="標楷體" w:eastAsia="標楷體" w:hAnsi="標楷體" w:hint="eastAsia"/>
                <w:sz w:val="20"/>
                <w:szCs w:val="20"/>
                <w:bdr w:val="single" w:sz="4" w:space="0" w:color="auto"/>
              </w:rPr>
              <w:t>生涯發展教育</w:t>
            </w:r>
          </w:p>
          <w:p w:rsidR="00B54305" w:rsidRPr="005B6A06" w:rsidRDefault="00B54305" w:rsidP="00D7048A">
            <w:pPr>
              <w:snapToGrid w:val="0"/>
              <w:jc w:val="both"/>
              <w:rPr>
                <w:rFonts w:ascii="標楷體" w:eastAsia="標楷體" w:hAnsi="標楷體"/>
                <w:sz w:val="20"/>
                <w:szCs w:val="20"/>
              </w:rPr>
            </w:pPr>
            <w:r w:rsidRPr="005B6A06">
              <w:rPr>
                <w:rFonts w:ascii="標楷體" w:eastAsia="標楷體" w:hAnsi="標楷體"/>
                <w:sz w:val="20"/>
                <w:szCs w:val="20"/>
              </w:rPr>
              <w:t>3-2-2</w:t>
            </w:r>
          </w:p>
        </w:tc>
        <w:tc>
          <w:tcPr>
            <w:tcW w:w="438" w:type="pct"/>
          </w:tcPr>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hint="eastAsia"/>
                <w:snapToGrid w:val="0"/>
                <w:color w:val="000000"/>
                <w:kern w:val="0"/>
                <w:sz w:val="20"/>
                <w:szCs w:val="20"/>
              </w:rPr>
              <w:t>單元4電與磁的奇妙世界</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hint="eastAsia"/>
                <w:snapToGrid w:val="0"/>
                <w:color w:val="000000"/>
                <w:kern w:val="0"/>
                <w:sz w:val="20"/>
                <w:szCs w:val="20"/>
              </w:rPr>
              <w:t>3.電磁鐵的應用</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hint="eastAsia"/>
                <w:snapToGrid w:val="0"/>
                <w:color w:val="000000"/>
                <w:kern w:val="0"/>
                <w:sz w:val="20"/>
                <w:szCs w:val="20"/>
              </w:rPr>
              <w:t>性別平等教育</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hint="eastAsia"/>
                <w:snapToGrid w:val="0"/>
                <w:color w:val="000000"/>
                <w:kern w:val="0"/>
                <w:sz w:val="20"/>
                <w:szCs w:val="20"/>
              </w:rPr>
              <w:t>環境教育</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hint="eastAsia"/>
                <w:snapToGrid w:val="0"/>
                <w:color w:val="000000"/>
                <w:kern w:val="0"/>
                <w:sz w:val="20"/>
                <w:szCs w:val="20"/>
              </w:rPr>
              <w:t>資訊教育</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hint="eastAsia"/>
                <w:snapToGrid w:val="0"/>
                <w:color w:val="000000"/>
                <w:kern w:val="0"/>
                <w:sz w:val="20"/>
                <w:szCs w:val="20"/>
              </w:rPr>
              <w:t>生涯發展教育</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1-3-4-3</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2-3-1-1</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2-3-5-5</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3-3-0-1</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4-3-2-2</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4-3-2-4</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5-3-1-3</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6-3-2-3</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7-3-0-2</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7-3-0-4</w:t>
            </w:r>
          </w:p>
          <w:p w:rsidR="00B54305" w:rsidRPr="00541246"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8-3-0-1</w:t>
            </w:r>
          </w:p>
          <w:p w:rsidR="00B54305" w:rsidRDefault="00B54305" w:rsidP="00D7048A">
            <w:pPr>
              <w:spacing w:line="320" w:lineRule="exact"/>
              <w:rPr>
                <w:rFonts w:ascii="標楷體" w:eastAsia="標楷體" w:hAnsi="標楷體" w:cs="Arial Unicode MS"/>
                <w:snapToGrid w:val="0"/>
                <w:color w:val="000000"/>
                <w:kern w:val="0"/>
                <w:sz w:val="20"/>
                <w:szCs w:val="20"/>
              </w:rPr>
            </w:pPr>
            <w:r w:rsidRPr="00541246">
              <w:rPr>
                <w:rFonts w:ascii="標楷體" w:eastAsia="標楷體" w:hAnsi="標楷體" w:cs="Arial Unicode MS"/>
                <w:snapToGrid w:val="0"/>
                <w:color w:val="000000"/>
                <w:kern w:val="0"/>
                <w:sz w:val="20"/>
                <w:szCs w:val="20"/>
              </w:rPr>
              <w:t>8-3-0-2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5-3-1-2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5-3-1-3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6-3-1-1</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6-3-2-2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6-3-2-3</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6-3-3-1</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6-3-3-2</w:t>
            </w:r>
          </w:p>
          <w:p w:rsidR="00B54305" w:rsidRPr="007605BB"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7-3-0-1</w:t>
            </w:r>
          </w:p>
          <w:p w:rsidR="00B54305" w:rsidRPr="005B24A9" w:rsidRDefault="00B54305" w:rsidP="00D7048A">
            <w:pPr>
              <w:spacing w:line="320" w:lineRule="exact"/>
              <w:rPr>
                <w:rFonts w:ascii="標楷體" w:eastAsia="標楷體" w:hAnsi="標楷體" w:cs="Arial Unicode MS"/>
                <w:snapToGrid w:val="0"/>
                <w:color w:val="000000"/>
                <w:kern w:val="0"/>
                <w:sz w:val="20"/>
                <w:szCs w:val="20"/>
              </w:rPr>
            </w:pPr>
            <w:r w:rsidRPr="007605BB">
              <w:rPr>
                <w:rFonts w:ascii="標楷體" w:eastAsia="標楷體" w:hAnsi="標楷體" w:cs="Arial Unicode MS"/>
                <w:snapToGrid w:val="0"/>
                <w:color w:val="000000"/>
                <w:kern w:val="0"/>
                <w:sz w:val="20"/>
                <w:szCs w:val="20"/>
              </w:rPr>
              <w:t>7-3-0-2</w:t>
            </w:r>
          </w:p>
        </w:tc>
        <w:tc>
          <w:tcPr>
            <w:tcW w:w="389" w:type="pct"/>
          </w:tcPr>
          <w:p w:rsidR="00B54305" w:rsidRPr="001A11F7" w:rsidRDefault="00B54305" w:rsidP="00D7048A">
            <w:pPr>
              <w:snapToGrid w:val="0"/>
              <w:jc w:val="both"/>
              <w:rPr>
                <w:rFonts w:ascii="標楷體" w:eastAsia="標楷體" w:hAnsi="標楷體"/>
                <w:sz w:val="20"/>
                <w:szCs w:val="20"/>
              </w:rPr>
            </w:pPr>
            <w:r w:rsidRPr="001A11F7">
              <w:rPr>
                <w:rFonts w:ascii="標楷體" w:eastAsia="標楷體" w:hAnsi="標楷體" w:hint="eastAsia"/>
                <w:sz w:val="20"/>
                <w:szCs w:val="20"/>
              </w:rPr>
              <w:t>第六單元福爾摩沙我的家</w:t>
            </w:r>
          </w:p>
          <w:p w:rsidR="00B54305" w:rsidRDefault="00B54305" w:rsidP="00D7048A">
            <w:pPr>
              <w:snapToGrid w:val="0"/>
              <w:jc w:val="both"/>
              <w:rPr>
                <w:rFonts w:ascii="標楷體" w:eastAsia="標楷體" w:hAnsi="標楷體"/>
                <w:sz w:val="20"/>
                <w:szCs w:val="20"/>
              </w:rPr>
            </w:pPr>
            <w:r w:rsidRPr="001A11F7">
              <w:rPr>
                <w:rFonts w:ascii="標楷體" w:eastAsia="標楷體" w:hAnsi="標楷體" w:hint="eastAsia"/>
                <w:sz w:val="20"/>
                <w:szCs w:val="20"/>
              </w:rPr>
              <w:t>第1課親近生活中的歷史</w:t>
            </w:r>
          </w:p>
          <w:p w:rsidR="00B54305" w:rsidRPr="001A11F7" w:rsidRDefault="00B54305" w:rsidP="00D7048A">
            <w:pPr>
              <w:snapToGrid w:val="0"/>
              <w:jc w:val="both"/>
              <w:rPr>
                <w:rFonts w:ascii="標楷體" w:eastAsia="標楷體" w:hAnsi="標楷體"/>
                <w:sz w:val="20"/>
                <w:szCs w:val="20"/>
                <w:bdr w:val="single" w:sz="4" w:space="0" w:color="auto"/>
              </w:rPr>
            </w:pPr>
            <w:r w:rsidRPr="001A11F7">
              <w:rPr>
                <w:rFonts w:ascii="標楷體" w:eastAsia="標楷體" w:hAnsi="標楷體" w:hint="eastAsia"/>
                <w:sz w:val="20"/>
                <w:szCs w:val="20"/>
                <w:bdr w:val="single" w:sz="4" w:space="0" w:color="auto"/>
              </w:rPr>
              <w:t>家政教育</w:t>
            </w:r>
          </w:p>
          <w:p w:rsidR="00B54305" w:rsidRPr="005B6A06" w:rsidRDefault="00B54305" w:rsidP="00D7048A">
            <w:pPr>
              <w:snapToGrid w:val="0"/>
              <w:jc w:val="both"/>
              <w:rPr>
                <w:rFonts w:ascii="標楷體" w:eastAsia="標楷體" w:hAnsi="標楷體"/>
                <w:sz w:val="20"/>
                <w:szCs w:val="20"/>
              </w:rPr>
            </w:pPr>
            <w:r w:rsidRPr="001A11F7">
              <w:rPr>
                <w:rFonts w:ascii="標楷體" w:eastAsia="標楷體" w:hAnsi="標楷體"/>
                <w:sz w:val="20"/>
                <w:szCs w:val="20"/>
              </w:rPr>
              <w:t>3-3-1</w:t>
            </w:r>
          </w:p>
        </w:tc>
        <w:tc>
          <w:tcPr>
            <w:tcW w:w="488" w:type="pct"/>
          </w:tcPr>
          <w:p w:rsidR="00B54305" w:rsidRPr="00B914C0" w:rsidRDefault="00B54305" w:rsidP="00D7048A">
            <w:pPr>
              <w:spacing w:line="0" w:lineRule="atLeast"/>
              <w:jc w:val="both"/>
              <w:rPr>
                <w:rFonts w:ascii="標楷體" w:eastAsia="標楷體" w:hAnsi="標楷體"/>
                <w:sz w:val="20"/>
                <w:szCs w:val="20"/>
              </w:rPr>
            </w:pPr>
            <w:r w:rsidRPr="00B914C0">
              <w:rPr>
                <w:rFonts w:ascii="標楷體" w:eastAsia="標楷體" w:hAnsi="標楷體"/>
                <w:sz w:val="20"/>
                <w:szCs w:val="20"/>
              </w:rPr>
              <w:t>參、音樂美樂地</w:t>
            </w:r>
          </w:p>
          <w:p w:rsidR="00B54305" w:rsidRPr="00B914C0" w:rsidRDefault="00B54305" w:rsidP="00D7048A">
            <w:pPr>
              <w:spacing w:line="0" w:lineRule="atLeast"/>
              <w:jc w:val="both"/>
              <w:rPr>
                <w:rFonts w:ascii="標楷體" w:eastAsia="標楷體" w:hAnsi="標楷體"/>
                <w:sz w:val="20"/>
                <w:szCs w:val="20"/>
              </w:rPr>
            </w:pPr>
            <w:r w:rsidRPr="00B914C0">
              <w:rPr>
                <w:rFonts w:ascii="標楷體" w:eastAsia="標楷體" w:hAnsi="標楷體"/>
                <w:sz w:val="20"/>
                <w:szCs w:val="20"/>
              </w:rPr>
              <w:t>二、中西的音樂藝術</w:t>
            </w:r>
          </w:p>
          <w:p w:rsidR="00B54305" w:rsidRPr="00B914C0" w:rsidRDefault="00B54305" w:rsidP="00D7048A">
            <w:pPr>
              <w:spacing w:line="0" w:lineRule="atLeast"/>
              <w:jc w:val="both"/>
              <w:rPr>
                <w:rFonts w:ascii="標楷體" w:eastAsia="標楷體" w:hAnsi="標楷體"/>
                <w:sz w:val="20"/>
                <w:szCs w:val="20"/>
                <w:bdr w:val="single" w:sz="4" w:space="0" w:color="auto"/>
              </w:rPr>
            </w:pPr>
            <w:r w:rsidRPr="00B914C0">
              <w:rPr>
                <w:rFonts w:ascii="標楷體" w:eastAsia="標楷體" w:hAnsi="標楷體"/>
                <w:sz w:val="20"/>
                <w:szCs w:val="20"/>
                <w:bdr w:val="single" w:sz="4" w:space="0" w:color="auto"/>
              </w:rPr>
              <w:t>性平教育</w:t>
            </w:r>
          </w:p>
          <w:p w:rsidR="00B54305" w:rsidRPr="005B6A06" w:rsidRDefault="00B54305" w:rsidP="00D7048A">
            <w:pPr>
              <w:snapToGrid w:val="0"/>
              <w:jc w:val="both"/>
              <w:rPr>
                <w:rFonts w:ascii="標楷體" w:eastAsia="標楷體" w:hAnsi="標楷體"/>
                <w:sz w:val="20"/>
                <w:szCs w:val="20"/>
              </w:rPr>
            </w:pPr>
            <w:r w:rsidRPr="00B914C0">
              <w:rPr>
                <w:rFonts w:ascii="標楷體" w:eastAsia="標楷體" w:hAnsi="標楷體" w:hint="eastAsia"/>
                <w:sz w:val="20"/>
                <w:szCs w:val="20"/>
              </w:rPr>
              <w:t>（3）</w:t>
            </w:r>
            <w:r w:rsidRPr="00B914C0">
              <w:rPr>
                <w:rFonts w:ascii="標楷體" w:eastAsia="標楷體" w:hAnsi="標楷體" w:hint="eastAsia"/>
                <w:bCs/>
                <w:sz w:val="20"/>
                <w:szCs w:val="20"/>
              </w:rPr>
              <w:t>2-3-9</w:t>
            </w:r>
          </w:p>
        </w:tc>
        <w:tc>
          <w:tcPr>
            <w:tcW w:w="487" w:type="pct"/>
            <w:tcBorders>
              <w:bottom w:val="single" w:sz="4" w:space="0" w:color="auto"/>
            </w:tcBorders>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五、關懷你我他</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snapToGrid w:val="0"/>
                <w:color w:val="000000"/>
                <w:kern w:val="0"/>
                <w:sz w:val="20"/>
              </w:rPr>
              <w:t>2.關懷</w:t>
            </w:r>
            <w:r w:rsidRPr="006B70DC">
              <w:rPr>
                <w:rFonts w:ascii="標楷體" w:eastAsia="標楷體" w:hAnsi="標楷體" w:cs="Times New Roman" w:hint="eastAsia"/>
                <w:snapToGrid w:val="0"/>
                <w:color w:val="000000"/>
                <w:kern w:val="0"/>
                <w:sz w:val="20"/>
              </w:rPr>
              <w:t>無</w:t>
            </w:r>
            <w:r w:rsidRPr="006B70DC">
              <w:rPr>
                <w:rFonts w:ascii="標楷體" w:eastAsia="標楷體" w:hAnsi="標楷體" w:cs="Times New Roman"/>
                <w:snapToGrid w:val="0"/>
                <w:color w:val="000000"/>
                <w:kern w:val="0"/>
                <w:sz w:val="20"/>
              </w:rPr>
              <w:t>距離</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性別平等教育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人權教育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海洋教育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sidRPr="006B70DC">
              <w:rPr>
                <w:rFonts w:ascii="標楷體" w:eastAsia="標楷體" w:hAnsi="標楷體" w:hint="eastAsia"/>
                <w:color w:val="000000"/>
                <w:sz w:val="20"/>
                <w:szCs w:val="20"/>
              </w:rPr>
              <w:t>3-3-3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六、非常男女大不同／1．哪裡不一樣？1-2-4【性別平等教育】</w:t>
            </w:r>
          </w:p>
        </w:tc>
      </w:tr>
      <w:tr w:rsidR="00B54305" w:rsidRPr="00AD666E"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20</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1/11</w:t>
            </w:r>
          </w:p>
        </w:tc>
        <w:tc>
          <w:tcPr>
            <w:tcW w:w="524" w:type="pct"/>
            <w:vAlign w:val="center"/>
          </w:tcPr>
          <w:p w:rsidR="00B54305" w:rsidRPr="00042404" w:rsidRDefault="00B54305" w:rsidP="00D7048A">
            <w:pPr>
              <w:snapToGrid w:val="0"/>
              <w:rPr>
                <w:rFonts w:ascii="標楷體" w:eastAsia="標楷體" w:hAnsi="標楷體"/>
              </w:rPr>
            </w:pPr>
          </w:p>
        </w:tc>
        <w:tc>
          <w:tcPr>
            <w:tcW w:w="550" w:type="pct"/>
            <w:vAlign w:val="center"/>
          </w:tcPr>
          <w:p w:rsidR="00B54305" w:rsidRPr="006B70DC" w:rsidRDefault="00B54305" w:rsidP="00D7048A">
            <w:pPr>
              <w:snapToGrid w:val="0"/>
              <w:spacing w:line="300" w:lineRule="exact"/>
              <w:rPr>
                <w:rFonts w:ascii="標楷體" w:eastAsia="標楷體" w:hAnsi="標楷體" w:cs="Arial Unicode MS"/>
                <w:snapToGrid w:val="0"/>
                <w:color w:val="000000"/>
                <w:kern w:val="0"/>
                <w:sz w:val="20"/>
                <w:szCs w:val="20"/>
              </w:rPr>
            </w:pPr>
            <w:r w:rsidRPr="006B70DC">
              <w:rPr>
                <w:rFonts w:ascii="標楷體" w:eastAsia="標楷體" w:hAnsi="標楷體" w:cs="Arial Unicode MS" w:hint="eastAsia"/>
                <w:snapToGrid w:val="0"/>
                <w:color w:val="000000"/>
                <w:kern w:val="0"/>
                <w:sz w:val="20"/>
                <w:szCs w:val="20"/>
              </w:rPr>
              <w:t>傳遞和平的聖火</w:t>
            </w:r>
          </w:p>
          <w:p w:rsidR="00B54305" w:rsidRPr="007314A7" w:rsidRDefault="00B54305" w:rsidP="00D7048A">
            <w:pPr>
              <w:snapToGrid w:val="0"/>
              <w:spacing w:line="300" w:lineRule="exact"/>
              <w:rPr>
                <w:rFonts w:ascii="標楷體" w:eastAsia="標楷體" w:hAnsi="標楷體" w:cs="Times New Roman"/>
                <w:snapToGrid w:val="0"/>
                <w:color w:val="000000"/>
                <w:kern w:val="0"/>
                <w:sz w:val="20"/>
                <w:szCs w:val="20"/>
                <w:bdr w:val="single" w:sz="4" w:space="0" w:color="auto"/>
              </w:rPr>
            </w:pPr>
            <w:r w:rsidRPr="007314A7">
              <w:rPr>
                <w:rFonts w:ascii="標楷體" w:eastAsia="標楷體" w:hAnsi="標楷體" w:cs="Times New Roman" w:hint="eastAsia"/>
                <w:snapToGrid w:val="0"/>
                <w:color w:val="000000"/>
                <w:kern w:val="0"/>
                <w:sz w:val="20"/>
                <w:szCs w:val="20"/>
                <w:bdr w:val="single" w:sz="4" w:space="0" w:color="auto"/>
              </w:rPr>
              <w:t>生涯發展教育</w:t>
            </w:r>
          </w:p>
          <w:p w:rsidR="00B54305" w:rsidRPr="007314A7" w:rsidRDefault="00B54305" w:rsidP="00D7048A">
            <w:pPr>
              <w:snapToGrid w:val="0"/>
              <w:spacing w:line="300" w:lineRule="exact"/>
              <w:rPr>
                <w:rFonts w:ascii="標楷體" w:eastAsia="標楷體" w:hAnsi="標楷體" w:cs="Arial Unicode MS"/>
                <w:snapToGrid w:val="0"/>
                <w:color w:val="000000"/>
                <w:kern w:val="0"/>
                <w:sz w:val="20"/>
                <w:szCs w:val="20"/>
                <w:bdr w:val="single" w:sz="4" w:space="0" w:color="auto"/>
              </w:rPr>
            </w:pPr>
            <w:r w:rsidRPr="007314A7">
              <w:rPr>
                <w:rFonts w:ascii="標楷體" w:eastAsia="標楷體" w:hAnsi="標楷體" w:cs="Arial Unicode MS" w:hint="eastAsia"/>
                <w:snapToGrid w:val="0"/>
                <w:color w:val="000000"/>
                <w:kern w:val="0"/>
                <w:sz w:val="20"/>
                <w:szCs w:val="20"/>
                <w:bdr w:val="single" w:sz="4" w:space="0" w:color="auto"/>
              </w:rPr>
              <w:t>家政教育</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5-3-3-1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5-3-4-4</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5-3-5</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5-3-5-1</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5-3-5-2</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5-3-7</w:t>
            </w:r>
          </w:p>
          <w:p w:rsidR="00B54305" w:rsidRPr="006B70DC" w:rsidRDefault="00B54305" w:rsidP="00D7048A">
            <w:pPr>
              <w:spacing w:line="300" w:lineRule="exact"/>
              <w:rPr>
                <w:rFonts w:ascii="標楷體" w:eastAsia="標楷體" w:hAnsi="標楷體" w:cs="Arial Unicode MS"/>
                <w:color w:val="000000"/>
                <w:sz w:val="20"/>
                <w:szCs w:val="20"/>
              </w:rPr>
            </w:pPr>
            <w:r w:rsidRPr="006B70DC">
              <w:rPr>
                <w:rFonts w:ascii="標楷體" w:eastAsia="標楷體" w:hAnsi="標楷體" w:cs="Arial Unicode MS" w:hint="eastAsia"/>
                <w:color w:val="000000"/>
                <w:sz w:val="20"/>
                <w:szCs w:val="20"/>
              </w:rPr>
              <w:t xml:space="preserve">5-3-7-1 </w:t>
            </w:r>
          </w:p>
          <w:p w:rsidR="00B54305" w:rsidRPr="00042404" w:rsidRDefault="00B54305" w:rsidP="00D7048A">
            <w:pPr>
              <w:snapToGrid w:val="0"/>
              <w:rPr>
                <w:rFonts w:ascii="標楷體" w:eastAsia="標楷體" w:hAnsi="標楷體"/>
              </w:rPr>
            </w:pPr>
          </w:p>
        </w:tc>
        <w:tc>
          <w:tcPr>
            <w:tcW w:w="376" w:type="pct"/>
          </w:tcPr>
          <w:p w:rsidR="00B54305"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閩南語歌欣賞~感謝你的愛</w:t>
            </w:r>
          </w:p>
          <w:p w:rsidR="00B54305" w:rsidRPr="00BA1032" w:rsidRDefault="00B54305" w:rsidP="00D7048A">
            <w:pPr>
              <w:spacing w:line="240" w:lineRule="exact"/>
              <w:rPr>
                <w:rFonts w:ascii="標楷體" w:eastAsia="標楷體" w:hAnsi="標楷體"/>
                <w:sz w:val="20"/>
                <w:szCs w:val="20"/>
                <w:bdr w:val="single" w:sz="4" w:space="0" w:color="auto"/>
              </w:rPr>
            </w:pPr>
            <w:r w:rsidRPr="00BA1032">
              <w:rPr>
                <w:rFonts w:ascii="標楷體" w:eastAsia="標楷體" w:hAnsi="標楷體" w:hint="eastAsia"/>
                <w:sz w:val="20"/>
                <w:szCs w:val="20"/>
                <w:bdr w:val="single" w:sz="4" w:space="0" w:color="auto"/>
              </w:rPr>
              <w:t>性別平等教育</w:t>
            </w:r>
          </w:p>
          <w:p w:rsidR="00B54305" w:rsidRDefault="00B54305" w:rsidP="00D7048A">
            <w:pPr>
              <w:spacing w:line="240" w:lineRule="exact"/>
              <w:rPr>
                <w:rFonts w:ascii="標楷體" w:eastAsia="標楷體" w:hAnsi="標楷體"/>
                <w:sz w:val="20"/>
                <w:szCs w:val="20"/>
              </w:rPr>
            </w:pPr>
            <w:r w:rsidRPr="00BA1032">
              <w:rPr>
                <w:rFonts w:ascii="標楷體" w:eastAsia="標楷體" w:hAnsi="標楷體"/>
                <w:sz w:val="20"/>
                <w:szCs w:val="20"/>
              </w:rPr>
              <w:t>2-3-5</w:t>
            </w:r>
          </w:p>
          <w:p w:rsidR="00B54305" w:rsidRPr="00BA1032" w:rsidRDefault="00B54305" w:rsidP="00D7048A">
            <w:pPr>
              <w:spacing w:line="240" w:lineRule="exact"/>
              <w:rPr>
                <w:rFonts w:ascii="標楷體" w:eastAsia="標楷體" w:hAnsi="標楷體"/>
                <w:sz w:val="20"/>
                <w:szCs w:val="20"/>
                <w:bdr w:val="single" w:sz="4" w:space="0" w:color="auto"/>
              </w:rPr>
            </w:pPr>
            <w:r w:rsidRPr="00BA1032">
              <w:rPr>
                <w:rFonts w:ascii="標楷體" w:eastAsia="標楷體" w:hAnsi="標楷體" w:hint="eastAsia"/>
                <w:sz w:val="20"/>
                <w:szCs w:val="20"/>
                <w:bdr w:val="single" w:sz="4" w:space="0" w:color="auto"/>
              </w:rPr>
              <w:t>人權教育</w:t>
            </w:r>
          </w:p>
          <w:p w:rsidR="00B54305" w:rsidRPr="005473F1" w:rsidRDefault="00B54305" w:rsidP="00D7048A">
            <w:pPr>
              <w:spacing w:line="240" w:lineRule="exact"/>
              <w:rPr>
                <w:rFonts w:ascii="標楷體" w:eastAsia="標楷體" w:hAnsi="標楷體"/>
                <w:sz w:val="20"/>
                <w:szCs w:val="20"/>
              </w:rPr>
            </w:pPr>
            <w:r w:rsidRPr="00BA1032">
              <w:rPr>
                <w:rFonts w:ascii="標楷體" w:eastAsia="標楷體" w:hAnsi="標楷體"/>
                <w:sz w:val="20"/>
                <w:szCs w:val="20"/>
              </w:rPr>
              <w:t>1-3-2</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對應能力指標</w:t>
            </w:r>
          </w:p>
          <w:p w:rsidR="00B54305" w:rsidRPr="005473F1" w:rsidRDefault="00B54305" w:rsidP="00D7048A">
            <w:pPr>
              <w:spacing w:line="240" w:lineRule="exact"/>
              <w:rPr>
                <w:rFonts w:ascii="標楷體" w:eastAsia="標楷體" w:hAnsi="標楷體"/>
                <w:sz w:val="20"/>
                <w:szCs w:val="20"/>
              </w:rPr>
            </w:pPr>
            <w:r w:rsidRPr="005473F1">
              <w:rPr>
                <w:rFonts w:ascii="標楷體" w:eastAsia="標楷體" w:hAnsi="標楷體" w:hint="eastAsia"/>
                <w:sz w:val="20"/>
                <w:szCs w:val="20"/>
              </w:rPr>
              <w:t>1-3-1、1-3-2、1-3-7、1-3-8、2-3-2、2-3-6、2-3-8、4-3-1、5-3-1、5-3-2</w:t>
            </w:r>
          </w:p>
        </w:tc>
        <w:tc>
          <w:tcPr>
            <w:tcW w:w="389" w:type="pct"/>
          </w:tcPr>
          <w:p w:rsidR="00B54305" w:rsidRPr="00B914C0" w:rsidRDefault="00B54305" w:rsidP="00D7048A">
            <w:pPr>
              <w:snapToGrid w:val="0"/>
              <w:jc w:val="both"/>
              <w:rPr>
                <w:rFonts w:ascii="標楷體" w:eastAsia="標楷體" w:hAnsi="標楷體"/>
                <w:sz w:val="20"/>
                <w:szCs w:val="20"/>
              </w:rPr>
            </w:pPr>
            <w:r w:rsidRPr="00B914C0">
              <w:rPr>
                <w:rFonts w:ascii="標楷體" w:eastAsia="標楷體" w:hAnsi="標楷體" w:hint="eastAsia"/>
                <w:sz w:val="20"/>
                <w:szCs w:val="20"/>
              </w:rPr>
              <w:t>成果發表準備</w:t>
            </w:r>
          </w:p>
          <w:p w:rsidR="00B54305" w:rsidRPr="006B2FC7" w:rsidRDefault="00B54305" w:rsidP="00D7048A">
            <w:pPr>
              <w:widowControl/>
              <w:rPr>
                <w:rFonts w:ascii="新細明體" w:hAnsi="新細明體" w:cs="新細明體"/>
                <w:kern w:val="0"/>
                <w:bdr w:val="single" w:sz="4" w:space="0" w:color="auto"/>
              </w:rPr>
            </w:pPr>
            <w:r w:rsidRPr="006B2FC7">
              <w:rPr>
                <w:rFonts w:ascii="Times New Roman" w:hAnsi="Times New Roman" w:cs="Times New Roman"/>
                <w:color w:val="000000"/>
                <w:kern w:val="0"/>
                <w:sz w:val="16"/>
                <w:szCs w:val="16"/>
                <w:bdr w:val="single" w:sz="4" w:space="0" w:color="auto"/>
              </w:rPr>
              <w:t>生涯發展教育</w:t>
            </w:r>
          </w:p>
          <w:p w:rsidR="00B54305" w:rsidRPr="006B2FC7" w:rsidRDefault="00B54305" w:rsidP="00D7048A">
            <w:pPr>
              <w:widowControl/>
              <w:rPr>
                <w:rFonts w:ascii="新細明體" w:hAnsi="新細明體" w:cs="新細明體"/>
                <w:kern w:val="0"/>
              </w:rPr>
            </w:pPr>
            <w:r w:rsidRPr="006B2FC7">
              <w:rPr>
                <w:rFonts w:ascii="Times New Roman" w:hAnsi="Times New Roman" w:cs="Times New Roman"/>
                <w:color w:val="000000"/>
                <w:kern w:val="0"/>
                <w:sz w:val="16"/>
                <w:szCs w:val="16"/>
              </w:rPr>
              <w:t>3-2-1</w:t>
            </w:r>
            <w:r w:rsidRPr="006B2FC7">
              <w:rPr>
                <w:rFonts w:ascii="新細明體" w:hAnsi="新細明體" w:cs="新細明體"/>
                <w:kern w:val="0"/>
              </w:rPr>
              <w:t xml:space="preserve"> </w:t>
            </w:r>
          </w:p>
          <w:p w:rsidR="00B54305" w:rsidRPr="006B2FC7" w:rsidRDefault="00B54305" w:rsidP="00D7048A">
            <w:pPr>
              <w:widowControl/>
              <w:rPr>
                <w:rFonts w:ascii="新細明體" w:hAnsi="新細明體" w:cs="新細明體"/>
                <w:kern w:val="0"/>
                <w:bdr w:val="single" w:sz="4" w:space="0" w:color="auto"/>
              </w:rPr>
            </w:pPr>
            <w:r w:rsidRPr="006B2FC7">
              <w:rPr>
                <w:rFonts w:ascii="Times New Roman" w:hAnsi="Times New Roman" w:cs="Times New Roman"/>
                <w:color w:val="000000"/>
                <w:kern w:val="0"/>
                <w:sz w:val="16"/>
                <w:szCs w:val="16"/>
                <w:bdr w:val="single" w:sz="4" w:space="0" w:color="auto"/>
              </w:rPr>
              <w:t>家政教育</w:t>
            </w:r>
          </w:p>
          <w:p w:rsidR="00B54305" w:rsidRPr="006B2FC7" w:rsidRDefault="00B54305" w:rsidP="00D7048A">
            <w:pPr>
              <w:widowControl/>
              <w:rPr>
                <w:rFonts w:ascii="Times New Roman" w:hAnsi="Times New Roman" w:cs="Times New Roman"/>
                <w:color w:val="000000"/>
                <w:kern w:val="0"/>
                <w:sz w:val="16"/>
                <w:szCs w:val="16"/>
              </w:rPr>
            </w:pPr>
            <w:r w:rsidRPr="006B2FC7">
              <w:rPr>
                <w:rFonts w:ascii="Times New Roman" w:hAnsi="Times New Roman" w:cs="Times New Roman"/>
                <w:color w:val="000000"/>
                <w:kern w:val="0"/>
                <w:sz w:val="16"/>
                <w:szCs w:val="16"/>
              </w:rPr>
              <w:t>4-2-1</w:t>
            </w:r>
          </w:p>
          <w:p w:rsidR="00B54305" w:rsidRPr="006B2FC7" w:rsidRDefault="00B54305" w:rsidP="00D7048A">
            <w:pPr>
              <w:widowControl/>
              <w:rPr>
                <w:rFonts w:ascii="新細明體" w:hAnsi="新細明體" w:cs="新細明體"/>
                <w:kern w:val="0"/>
                <w:bdr w:val="single" w:sz="4" w:space="0" w:color="auto"/>
              </w:rPr>
            </w:pPr>
            <w:r w:rsidRPr="006B2FC7">
              <w:rPr>
                <w:rFonts w:ascii="Times New Roman" w:hAnsi="Times New Roman" w:cs="Times New Roman"/>
                <w:color w:val="000000"/>
                <w:kern w:val="0"/>
                <w:sz w:val="16"/>
                <w:szCs w:val="16"/>
                <w:bdr w:val="single" w:sz="4" w:space="0" w:color="auto"/>
              </w:rPr>
              <w:t>人權教育</w:t>
            </w:r>
          </w:p>
          <w:p w:rsidR="00B54305" w:rsidRPr="006B2FC7" w:rsidRDefault="00B54305" w:rsidP="00D7048A">
            <w:pPr>
              <w:widowControl/>
              <w:rPr>
                <w:rFonts w:ascii="新細明體" w:hAnsi="新細明體" w:cs="新細明體"/>
                <w:kern w:val="0"/>
              </w:rPr>
            </w:pPr>
            <w:r w:rsidRPr="006B2FC7">
              <w:rPr>
                <w:rFonts w:ascii="Times New Roman" w:hAnsi="Times New Roman" w:cs="Times New Roman"/>
                <w:color w:val="000000"/>
                <w:kern w:val="0"/>
                <w:sz w:val="16"/>
                <w:szCs w:val="16"/>
              </w:rPr>
              <w:t xml:space="preserve">1-2-1 </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B914C0" w:rsidRDefault="00B54305" w:rsidP="00D7048A">
            <w:pPr>
              <w:spacing w:line="0" w:lineRule="atLeast"/>
              <w:jc w:val="both"/>
              <w:rPr>
                <w:rFonts w:ascii="標楷體" w:eastAsia="標楷體" w:hAnsi="標楷體"/>
                <w:color w:val="000000"/>
                <w:kern w:val="0"/>
                <w:sz w:val="20"/>
                <w:szCs w:val="20"/>
              </w:rPr>
            </w:pPr>
          </w:p>
          <w:p w:rsidR="00B54305" w:rsidRPr="00B914C0" w:rsidRDefault="00B54305" w:rsidP="00D7048A">
            <w:pPr>
              <w:snapToGrid w:val="0"/>
              <w:jc w:val="both"/>
              <w:rPr>
                <w:rFonts w:ascii="標楷體" w:eastAsia="標楷體" w:hAnsi="標楷體"/>
                <w:sz w:val="20"/>
                <w:szCs w:val="20"/>
              </w:rPr>
            </w:pPr>
          </w:p>
        </w:tc>
        <w:tc>
          <w:tcPr>
            <w:tcW w:w="487" w:type="pct"/>
          </w:tcPr>
          <w:p w:rsidR="00B54305" w:rsidRPr="007314A7" w:rsidRDefault="00B54305" w:rsidP="00D7048A">
            <w:pPr>
              <w:snapToGrid w:val="0"/>
              <w:jc w:val="both"/>
              <w:rPr>
                <w:rFonts w:ascii="標楷體" w:eastAsia="標楷體" w:hAnsi="標楷體"/>
                <w:sz w:val="20"/>
                <w:szCs w:val="20"/>
              </w:rPr>
            </w:pPr>
            <w:r w:rsidRPr="007314A7">
              <w:rPr>
                <w:rFonts w:ascii="標楷體" w:eastAsia="標楷體" w:hAnsi="標楷體" w:hint="eastAsia"/>
                <w:sz w:val="20"/>
                <w:szCs w:val="20"/>
              </w:rPr>
              <w:t>1.用等量公理的觀點，重新說明解算式的方法，本節處理加和減的單步驟問題。</w:t>
            </w:r>
          </w:p>
          <w:p w:rsidR="00B54305" w:rsidRDefault="00B54305" w:rsidP="00D7048A">
            <w:pPr>
              <w:snapToGrid w:val="0"/>
              <w:jc w:val="both"/>
              <w:rPr>
                <w:rFonts w:ascii="標楷體" w:eastAsia="標楷體" w:hAnsi="標楷體"/>
                <w:sz w:val="20"/>
                <w:szCs w:val="20"/>
              </w:rPr>
            </w:pPr>
            <w:r w:rsidRPr="007314A7">
              <w:rPr>
                <w:rFonts w:ascii="標楷體" w:eastAsia="標楷體" w:hAnsi="標楷體" w:hint="eastAsia"/>
                <w:sz w:val="20"/>
                <w:szCs w:val="20"/>
              </w:rPr>
              <w:t>2.用等量公理的觀點，重新說明解算式的方法，本節處理乘與除的單步驟問題。</w:t>
            </w:r>
          </w:p>
          <w:p w:rsidR="00B54305" w:rsidRPr="007314A7" w:rsidRDefault="00B54305" w:rsidP="00D7048A">
            <w:pPr>
              <w:snapToGrid w:val="0"/>
              <w:jc w:val="both"/>
              <w:rPr>
                <w:rFonts w:ascii="標楷體" w:eastAsia="標楷體" w:hAnsi="標楷體"/>
                <w:sz w:val="20"/>
                <w:szCs w:val="20"/>
                <w:bdr w:val="single" w:sz="4" w:space="0" w:color="auto"/>
              </w:rPr>
            </w:pPr>
            <w:r w:rsidRPr="007314A7">
              <w:rPr>
                <w:rFonts w:ascii="標楷體" w:eastAsia="標楷體" w:hAnsi="標楷體" w:hint="eastAsia"/>
                <w:sz w:val="20"/>
                <w:szCs w:val="20"/>
                <w:bdr w:val="single" w:sz="4" w:space="0" w:color="auto"/>
              </w:rPr>
              <w:t>環境教育</w:t>
            </w:r>
          </w:p>
          <w:p w:rsidR="00B54305" w:rsidRPr="007314A7" w:rsidRDefault="00B54305" w:rsidP="00D7048A">
            <w:pPr>
              <w:snapToGrid w:val="0"/>
              <w:jc w:val="both"/>
              <w:rPr>
                <w:rFonts w:ascii="標楷體" w:eastAsia="標楷體" w:hAnsi="標楷體"/>
                <w:sz w:val="20"/>
                <w:szCs w:val="20"/>
              </w:rPr>
            </w:pPr>
            <w:r w:rsidRPr="007314A7">
              <w:rPr>
                <w:rFonts w:ascii="標楷體" w:eastAsia="標楷體" w:hAnsi="標楷體"/>
                <w:sz w:val="20"/>
                <w:szCs w:val="20"/>
              </w:rPr>
              <w:t>4-3-1</w:t>
            </w:r>
          </w:p>
        </w:tc>
        <w:tc>
          <w:tcPr>
            <w:tcW w:w="438" w:type="pct"/>
          </w:tcPr>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hint="eastAsia"/>
                <w:snapToGrid w:val="0"/>
                <w:color w:val="000000"/>
                <w:kern w:val="0"/>
                <w:sz w:val="20"/>
                <w:szCs w:val="20"/>
              </w:rPr>
              <w:t>單元4電與磁的奇妙世界</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hint="eastAsia"/>
                <w:snapToGrid w:val="0"/>
                <w:color w:val="000000"/>
                <w:kern w:val="0"/>
                <w:sz w:val="20"/>
                <w:szCs w:val="20"/>
              </w:rPr>
              <w:t>3.電磁鐵的應用</w:t>
            </w:r>
          </w:p>
          <w:p w:rsidR="00B54305" w:rsidRPr="00B95E1D"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B95E1D">
              <w:rPr>
                <w:rFonts w:ascii="標楷體" w:eastAsia="標楷體" w:hAnsi="標楷體" w:cs="Times New Roman" w:hint="eastAsia"/>
                <w:snapToGrid w:val="0"/>
                <w:color w:val="000000"/>
                <w:kern w:val="0"/>
                <w:sz w:val="20"/>
                <w:szCs w:val="20"/>
                <w:bdr w:val="single" w:sz="4" w:space="0" w:color="auto"/>
              </w:rPr>
              <w:t>性別平等教育</w:t>
            </w:r>
          </w:p>
          <w:p w:rsidR="00B54305" w:rsidRPr="00B95E1D"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B95E1D">
              <w:rPr>
                <w:rFonts w:ascii="標楷體" w:eastAsia="標楷體" w:hAnsi="標楷體" w:cs="Times New Roman" w:hint="eastAsia"/>
                <w:snapToGrid w:val="0"/>
                <w:color w:val="000000"/>
                <w:kern w:val="0"/>
                <w:sz w:val="20"/>
                <w:szCs w:val="20"/>
                <w:bdr w:val="single" w:sz="4" w:space="0" w:color="auto"/>
              </w:rPr>
              <w:t>環境教育</w:t>
            </w:r>
          </w:p>
          <w:p w:rsidR="00B54305" w:rsidRPr="00B95E1D"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B95E1D">
              <w:rPr>
                <w:rFonts w:ascii="標楷體" w:eastAsia="標楷體" w:hAnsi="標楷體" w:cs="Times New Roman" w:hint="eastAsia"/>
                <w:snapToGrid w:val="0"/>
                <w:color w:val="000000"/>
                <w:kern w:val="0"/>
                <w:sz w:val="20"/>
                <w:szCs w:val="20"/>
                <w:bdr w:val="single" w:sz="4" w:space="0" w:color="auto"/>
              </w:rPr>
              <w:t>資訊教育</w:t>
            </w:r>
          </w:p>
          <w:p w:rsidR="00B54305" w:rsidRPr="00B95E1D" w:rsidRDefault="00B54305" w:rsidP="00D7048A">
            <w:pPr>
              <w:spacing w:line="320" w:lineRule="exact"/>
              <w:rPr>
                <w:rFonts w:ascii="標楷體" w:eastAsia="標楷體" w:hAnsi="標楷體" w:cs="Times New Roman"/>
                <w:snapToGrid w:val="0"/>
                <w:color w:val="000000"/>
                <w:kern w:val="0"/>
                <w:sz w:val="20"/>
                <w:szCs w:val="20"/>
                <w:bdr w:val="single" w:sz="4" w:space="0" w:color="auto"/>
              </w:rPr>
            </w:pPr>
            <w:r w:rsidRPr="00B95E1D">
              <w:rPr>
                <w:rFonts w:ascii="標楷體" w:eastAsia="標楷體" w:hAnsi="標楷體" w:cs="Times New Roman" w:hint="eastAsia"/>
                <w:snapToGrid w:val="0"/>
                <w:color w:val="000000"/>
                <w:kern w:val="0"/>
                <w:sz w:val="20"/>
                <w:szCs w:val="20"/>
                <w:bdr w:val="single" w:sz="4" w:space="0" w:color="auto"/>
              </w:rPr>
              <w:t>生涯發展教育</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1-3-4-3</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2-3-1-1</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2-3-5-5</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3-3-0-1</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4-3-2-2</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4-3-2-4</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5-3-1-3</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6-3-2-3</w:t>
            </w:r>
          </w:p>
          <w:p w:rsidR="00B54305" w:rsidRPr="00B95E1D"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7-3-0-2</w:t>
            </w:r>
          </w:p>
          <w:p w:rsidR="00B54305" w:rsidRPr="005B24A9" w:rsidRDefault="00B54305" w:rsidP="00D7048A">
            <w:pPr>
              <w:spacing w:line="320" w:lineRule="exact"/>
              <w:rPr>
                <w:rFonts w:ascii="標楷體" w:eastAsia="標楷體" w:hAnsi="標楷體" w:cs="Times New Roman"/>
                <w:snapToGrid w:val="0"/>
                <w:color w:val="000000"/>
                <w:kern w:val="0"/>
                <w:sz w:val="20"/>
                <w:szCs w:val="20"/>
              </w:rPr>
            </w:pPr>
            <w:r w:rsidRPr="00B95E1D">
              <w:rPr>
                <w:rFonts w:ascii="標楷體" w:eastAsia="標楷體" w:hAnsi="標楷體" w:cs="Times New Roman"/>
                <w:snapToGrid w:val="0"/>
                <w:color w:val="000000"/>
                <w:kern w:val="0"/>
                <w:sz w:val="20"/>
                <w:szCs w:val="20"/>
              </w:rPr>
              <w:t>7-3-0-4</w:t>
            </w:r>
          </w:p>
        </w:tc>
        <w:tc>
          <w:tcPr>
            <w:tcW w:w="389" w:type="pct"/>
          </w:tcPr>
          <w:p w:rsidR="00B54305" w:rsidRPr="00EE151C" w:rsidRDefault="00B54305" w:rsidP="00D7048A">
            <w:pPr>
              <w:snapToGrid w:val="0"/>
              <w:jc w:val="both"/>
              <w:rPr>
                <w:rFonts w:ascii="標楷體" w:eastAsia="標楷體" w:hAnsi="標楷體"/>
                <w:sz w:val="20"/>
                <w:szCs w:val="20"/>
              </w:rPr>
            </w:pPr>
            <w:r w:rsidRPr="00EE151C">
              <w:rPr>
                <w:rFonts w:ascii="標楷體" w:eastAsia="標楷體" w:hAnsi="標楷體" w:hint="eastAsia"/>
                <w:sz w:val="20"/>
                <w:szCs w:val="20"/>
              </w:rPr>
              <w:t>第六單元福爾摩沙我的家</w:t>
            </w:r>
          </w:p>
          <w:p w:rsidR="00B54305" w:rsidRDefault="00B54305" w:rsidP="00D7048A">
            <w:pPr>
              <w:snapToGrid w:val="0"/>
              <w:jc w:val="both"/>
              <w:rPr>
                <w:rFonts w:ascii="標楷體" w:eastAsia="標楷體" w:hAnsi="標楷體"/>
                <w:sz w:val="20"/>
                <w:szCs w:val="20"/>
              </w:rPr>
            </w:pPr>
            <w:r w:rsidRPr="00EE151C">
              <w:rPr>
                <w:rFonts w:ascii="標楷體" w:eastAsia="標楷體" w:hAnsi="標楷體" w:hint="eastAsia"/>
                <w:sz w:val="20"/>
                <w:szCs w:val="20"/>
              </w:rPr>
              <w:t>第2課關心居住的大地</w:t>
            </w:r>
          </w:p>
          <w:p w:rsidR="00B54305" w:rsidRPr="00EE151C" w:rsidRDefault="00B54305" w:rsidP="00D7048A">
            <w:pPr>
              <w:snapToGrid w:val="0"/>
              <w:jc w:val="both"/>
              <w:rPr>
                <w:rFonts w:ascii="標楷體" w:eastAsia="標楷體" w:hAnsi="標楷體"/>
                <w:sz w:val="20"/>
                <w:szCs w:val="20"/>
                <w:bdr w:val="single" w:sz="4" w:space="0" w:color="auto"/>
              </w:rPr>
            </w:pPr>
            <w:r w:rsidRPr="00EE151C">
              <w:rPr>
                <w:rFonts w:ascii="標楷體" w:eastAsia="標楷體" w:hAnsi="標楷體" w:hint="eastAsia"/>
                <w:sz w:val="20"/>
                <w:szCs w:val="20"/>
                <w:bdr w:val="single" w:sz="4" w:space="0" w:color="auto"/>
              </w:rPr>
              <w:t>家政教育</w:t>
            </w:r>
          </w:p>
          <w:p w:rsidR="00B54305" w:rsidRPr="00EE151C" w:rsidRDefault="00B54305" w:rsidP="00D7048A">
            <w:pPr>
              <w:snapToGrid w:val="0"/>
              <w:jc w:val="both"/>
              <w:rPr>
                <w:rFonts w:ascii="標楷體" w:eastAsia="標楷體" w:hAnsi="標楷體"/>
                <w:sz w:val="20"/>
                <w:szCs w:val="20"/>
              </w:rPr>
            </w:pPr>
            <w:r w:rsidRPr="00EE151C">
              <w:rPr>
                <w:rFonts w:ascii="標楷體" w:eastAsia="標楷體" w:hAnsi="標楷體"/>
                <w:sz w:val="20"/>
                <w:szCs w:val="20"/>
              </w:rPr>
              <w:t>3-3-2</w:t>
            </w:r>
          </w:p>
          <w:p w:rsidR="00B54305" w:rsidRPr="00EE151C" w:rsidRDefault="00B54305" w:rsidP="00D7048A">
            <w:pPr>
              <w:snapToGrid w:val="0"/>
              <w:jc w:val="both"/>
              <w:rPr>
                <w:rFonts w:ascii="標楷體" w:eastAsia="標楷體" w:hAnsi="標楷體"/>
                <w:sz w:val="20"/>
                <w:szCs w:val="20"/>
                <w:bdr w:val="single" w:sz="4" w:space="0" w:color="auto"/>
              </w:rPr>
            </w:pPr>
            <w:r w:rsidRPr="00EE151C">
              <w:rPr>
                <w:rFonts w:ascii="標楷體" w:eastAsia="標楷體" w:hAnsi="標楷體" w:hint="eastAsia"/>
                <w:sz w:val="20"/>
                <w:szCs w:val="20"/>
                <w:bdr w:val="single" w:sz="4" w:space="0" w:color="auto"/>
              </w:rPr>
              <w:t>海洋教育</w:t>
            </w:r>
          </w:p>
          <w:p w:rsidR="00B54305" w:rsidRPr="00EE151C" w:rsidRDefault="00B54305" w:rsidP="00D7048A">
            <w:pPr>
              <w:snapToGrid w:val="0"/>
              <w:jc w:val="both"/>
              <w:rPr>
                <w:rFonts w:ascii="標楷體" w:eastAsia="標楷體" w:hAnsi="標楷體"/>
                <w:sz w:val="20"/>
                <w:szCs w:val="20"/>
              </w:rPr>
            </w:pPr>
            <w:r w:rsidRPr="00EE151C">
              <w:rPr>
                <w:rFonts w:ascii="標楷體" w:eastAsia="標楷體" w:hAnsi="標楷體"/>
                <w:sz w:val="20"/>
                <w:szCs w:val="20"/>
              </w:rPr>
              <w:t>5-3-6</w:t>
            </w:r>
          </w:p>
          <w:p w:rsidR="00B54305" w:rsidRPr="00EE151C" w:rsidRDefault="00B54305" w:rsidP="00D7048A">
            <w:pPr>
              <w:snapToGrid w:val="0"/>
              <w:jc w:val="both"/>
              <w:rPr>
                <w:rFonts w:ascii="標楷體" w:eastAsia="標楷體" w:hAnsi="標楷體"/>
                <w:sz w:val="20"/>
                <w:szCs w:val="20"/>
              </w:rPr>
            </w:pPr>
            <w:r w:rsidRPr="00EE151C">
              <w:rPr>
                <w:rFonts w:ascii="標楷體" w:eastAsia="標楷體" w:hAnsi="標楷體" w:hint="eastAsia"/>
                <w:sz w:val="20"/>
                <w:szCs w:val="20"/>
                <w:bdr w:val="single" w:sz="4" w:space="0" w:color="auto"/>
              </w:rPr>
              <w:t>環境教育</w:t>
            </w:r>
          </w:p>
          <w:p w:rsidR="00B54305" w:rsidRPr="007314A7" w:rsidRDefault="00B54305" w:rsidP="00D7048A">
            <w:pPr>
              <w:snapToGrid w:val="0"/>
              <w:jc w:val="both"/>
              <w:rPr>
                <w:rFonts w:ascii="標楷體" w:eastAsia="標楷體" w:hAnsi="標楷體"/>
                <w:sz w:val="20"/>
                <w:szCs w:val="20"/>
              </w:rPr>
            </w:pPr>
            <w:r w:rsidRPr="00EE151C">
              <w:rPr>
                <w:rFonts w:ascii="標楷體" w:eastAsia="標楷體" w:hAnsi="標楷體"/>
                <w:sz w:val="20"/>
                <w:szCs w:val="20"/>
              </w:rPr>
              <w:t>3-3-1</w:t>
            </w:r>
          </w:p>
        </w:tc>
        <w:tc>
          <w:tcPr>
            <w:tcW w:w="488" w:type="pct"/>
          </w:tcPr>
          <w:p w:rsidR="00B54305" w:rsidRPr="00B914C0" w:rsidRDefault="00B54305" w:rsidP="00D7048A">
            <w:pPr>
              <w:spacing w:line="0" w:lineRule="atLeast"/>
              <w:jc w:val="both"/>
              <w:rPr>
                <w:rFonts w:ascii="標楷體" w:eastAsia="標楷體" w:hAnsi="標楷體"/>
                <w:sz w:val="20"/>
                <w:szCs w:val="20"/>
              </w:rPr>
            </w:pPr>
            <w:r w:rsidRPr="00B914C0">
              <w:rPr>
                <w:rFonts w:ascii="標楷體" w:eastAsia="標楷體" w:hAnsi="標楷體"/>
                <w:sz w:val="20"/>
                <w:szCs w:val="20"/>
              </w:rPr>
              <w:t>參、音樂美樂地</w:t>
            </w:r>
          </w:p>
          <w:p w:rsidR="00B54305" w:rsidRPr="00B914C0" w:rsidRDefault="00B54305" w:rsidP="00D7048A">
            <w:pPr>
              <w:spacing w:line="0" w:lineRule="atLeast"/>
              <w:jc w:val="both"/>
              <w:rPr>
                <w:rFonts w:ascii="標楷體" w:eastAsia="標楷體" w:hAnsi="標楷體"/>
                <w:sz w:val="20"/>
                <w:szCs w:val="20"/>
              </w:rPr>
            </w:pPr>
            <w:r w:rsidRPr="00B914C0">
              <w:rPr>
                <w:rFonts w:ascii="標楷體" w:eastAsia="標楷體" w:hAnsi="標楷體"/>
                <w:sz w:val="20"/>
                <w:szCs w:val="20"/>
              </w:rPr>
              <w:t>三、聽音樂說故事</w:t>
            </w:r>
          </w:p>
          <w:p w:rsidR="00B54305" w:rsidRPr="00B914C0" w:rsidRDefault="00B54305" w:rsidP="00D7048A">
            <w:pPr>
              <w:spacing w:line="0" w:lineRule="atLeast"/>
              <w:jc w:val="both"/>
              <w:rPr>
                <w:rFonts w:ascii="標楷體" w:eastAsia="標楷體" w:hAnsi="標楷體"/>
                <w:sz w:val="20"/>
                <w:szCs w:val="20"/>
                <w:bdr w:val="single" w:sz="4" w:space="0" w:color="auto"/>
              </w:rPr>
            </w:pPr>
            <w:r w:rsidRPr="00B914C0">
              <w:rPr>
                <w:rFonts w:ascii="標楷體" w:eastAsia="標楷體" w:hAnsi="標楷體"/>
                <w:sz w:val="20"/>
                <w:szCs w:val="20"/>
                <w:bdr w:val="single" w:sz="4" w:space="0" w:color="auto"/>
              </w:rPr>
              <w:t>生涯發展</w:t>
            </w:r>
          </w:p>
          <w:p w:rsidR="00B54305" w:rsidRPr="00B914C0" w:rsidRDefault="00B54305" w:rsidP="00D7048A">
            <w:pPr>
              <w:spacing w:line="0" w:lineRule="atLeast"/>
              <w:jc w:val="both"/>
              <w:rPr>
                <w:rFonts w:ascii="標楷體" w:eastAsia="標楷體" w:hAnsi="標楷體"/>
                <w:sz w:val="20"/>
                <w:szCs w:val="20"/>
                <w:bdr w:val="single" w:sz="4" w:space="0" w:color="auto"/>
              </w:rPr>
            </w:pPr>
            <w:r w:rsidRPr="00B914C0">
              <w:rPr>
                <w:rFonts w:ascii="標楷體" w:eastAsia="標楷體" w:hAnsi="標楷體"/>
                <w:sz w:val="20"/>
                <w:szCs w:val="20"/>
                <w:bdr w:val="single" w:sz="4" w:space="0" w:color="auto"/>
              </w:rPr>
              <w:t>性平教育</w:t>
            </w:r>
          </w:p>
          <w:p w:rsidR="00B54305" w:rsidRPr="00B914C0" w:rsidRDefault="00B54305" w:rsidP="00D7048A">
            <w:pPr>
              <w:spacing w:line="0" w:lineRule="atLeast"/>
              <w:jc w:val="both"/>
              <w:rPr>
                <w:rFonts w:ascii="標楷體" w:eastAsia="標楷體" w:hAnsi="標楷體"/>
                <w:sz w:val="20"/>
                <w:szCs w:val="20"/>
                <w:bdr w:val="single" w:sz="4" w:space="0" w:color="auto"/>
              </w:rPr>
            </w:pPr>
            <w:r w:rsidRPr="00B914C0">
              <w:rPr>
                <w:rFonts w:ascii="標楷體" w:eastAsia="標楷體" w:hAnsi="標楷體"/>
                <w:sz w:val="20"/>
                <w:szCs w:val="20"/>
                <w:bdr w:val="single" w:sz="4" w:space="0" w:color="auto"/>
              </w:rPr>
              <w:t>家政教育</w:t>
            </w:r>
          </w:p>
          <w:p w:rsidR="00B54305" w:rsidRPr="00B914C0" w:rsidRDefault="00B54305" w:rsidP="00D7048A">
            <w:pPr>
              <w:spacing w:line="0" w:lineRule="atLeast"/>
              <w:jc w:val="both"/>
              <w:rPr>
                <w:rFonts w:ascii="標楷體" w:eastAsia="標楷體" w:hAnsi="標楷體"/>
                <w:sz w:val="20"/>
                <w:szCs w:val="20"/>
                <w:bdr w:val="single" w:sz="4" w:space="0" w:color="auto"/>
              </w:rPr>
            </w:pPr>
            <w:r w:rsidRPr="00B914C0">
              <w:rPr>
                <w:rFonts w:ascii="標楷體" w:eastAsia="標楷體" w:hAnsi="標楷體"/>
                <w:sz w:val="20"/>
                <w:szCs w:val="20"/>
                <w:bdr w:val="single" w:sz="4" w:space="0" w:color="auto"/>
              </w:rPr>
              <w:t>資訊教育</w:t>
            </w:r>
          </w:p>
          <w:p w:rsidR="00B54305" w:rsidRPr="00B914C0" w:rsidRDefault="00B54305" w:rsidP="00D7048A">
            <w:pPr>
              <w:spacing w:line="0" w:lineRule="atLeast"/>
              <w:jc w:val="both"/>
              <w:rPr>
                <w:rFonts w:ascii="標楷體" w:eastAsia="標楷體" w:hAnsi="標楷體"/>
                <w:sz w:val="20"/>
                <w:szCs w:val="20"/>
              </w:rPr>
            </w:pPr>
            <w:r w:rsidRPr="00B914C0">
              <w:rPr>
                <w:rFonts w:ascii="標楷體" w:eastAsia="標楷體" w:hAnsi="標楷體" w:hint="eastAsia"/>
                <w:sz w:val="20"/>
                <w:szCs w:val="20"/>
              </w:rPr>
              <w:t>實作測驗</w:t>
            </w:r>
          </w:p>
          <w:p w:rsidR="00B54305" w:rsidRPr="007314A7" w:rsidRDefault="00B54305" w:rsidP="00D7048A">
            <w:pPr>
              <w:snapToGrid w:val="0"/>
              <w:jc w:val="both"/>
              <w:rPr>
                <w:rFonts w:ascii="標楷體" w:eastAsia="標楷體" w:hAnsi="標楷體"/>
                <w:sz w:val="20"/>
                <w:szCs w:val="20"/>
              </w:rPr>
            </w:pPr>
            <w:r w:rsidRPr="00B914C0">
              <w:rPr>
                <w:rFonts w:ascii="標楷體" w:eastAsia="標楷體" w:hAnsi="標楷體" w:hint="eastAsia"/>
                <w:sz w:val="20"/>
                <w:szCs w:val="20"/>
              </w:rPr>
              <w:t>（3）</w:t>
            </w:r>
            <w:r w:rsidRPr="00B914C0">
              <w:rPr>
                <w:rFonts w:ascii="標楷體" w:eastAsia="標楷體" w:hAnsi="標楷體" w:hint="eastAsia"/>
                <w:bCs/>
                <w:sz w:val="20"/>
                <w:szCs w:val="20"/>
              </w:rPr>
              <w:t>2-3-9</w:t>
            </w:r>
          </w:p>
        </w:tc>
        <w:tc>
          <w:tcPr>
            <w:tcW w:w="487" w:type="pct"/>
            <w:tcBorders>
              <w:bottom w:val="single" w:sz="4" w:space="0" w:color="auto"/>
            </w:tcBorders>
          </w:tcPr>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hint="eastAsia"/>
                <w:snapToGrid w:val="0"/>
                <w:color w:val="000000"/>
                <w:kern w:val="0"/>
                <w:sz w:val="20"/>
              </w:rPr>
              <w:t>五、關懷你我他</w:t>
            </w:r>
          </w:p>
          <w:p w:rsidR="00B54305" w:rsidRPr="006B70DC" w:rsidRDefault="00B54305" w:rsidP="00D7048A">
            <w:pPr>
              <w:spacing w:line="300" w:lineRule="exact"/>
              <w:rPr>
                <w:rFonts w:ascii="標楷體" w:eastAsia="標楷體" w:hAnsi="標楷體" w:cs="Times New Roman"/>
                <w:snapToGrid w:val="0"/>
                <w:color w:val="000000"/>
                <w:kern w:val="0"/>
                <w:sz w:val="20"/>
              </w:rPr>
            </w:pPr>
            <w:r w:rsidRPr="006B70DC">
              <w:rPr>
                <w:rFonts w:ascii="標楷體" w:eastAsia="標楷體" w:hAnsi="標楷體" w:cs="Times New Roman"/>
                <w:snapToGrid w:val="0"/>
                <w:color w:val="000000"/>
                <w:kern w:val="0"/>
                <w:sz w:val="20"/>
              </w:rPr>
              <w:t>2.關懷</w:t>
            </w:r>
            <w:r w:rsidRPr="006B70DC">
              <w:rPr>
                <w:rFonts w:ascii="標楷體" w:eastAsia="標楷體" w:hAnsi="標楷體" w:cs="Times New Roman" w:hint="eastAsia"/>
                <w:snapToGrid w:val="0"/>
                <w:color w:val="000000"/>
                <w:kern w:val="0"/>
                <w:sz w:val="20"/>
              </w:rPr>
              <w:t>無</w:t>
            </w:r>
            <w:r w:rsidRPr="006B70DC">
              <w:rPr>
                <w:rFonts w:ascii="標楷體" w:eastAsia="標楷體" w:hAnsi="標楷體" w:cs="Times New Roman"/>
                <w:snapToGrid w:val="0"/>
                <w:color w:val="000000"/>
                <w:kern w:val="0"/>
                <w:sz w:val="20"/>
              </w:rPr>
              <w:t>距離</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性別平等教育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人權教育</w:t>
            </w:r>
          </w:p>
          <w:p w:rsidR="00B54305" w:rsidRPr="00600E61" w:rsidRDefault="00B54305" w:rsidP="00D7048A">
            <w:pPr>
              <w:snapToGrid w:val="0"/>
              <w:spacing w:line="300" w:lineRule="exact"/>
              <w:rPr>
                <w:rFonts w:ascii="標楷體" w:eastAsia="標楷體" w:hAnsi="標楷體" w:cs="Times New Roman"/>
                <w:snapToGrid w:val="0"/>
                <w:color w:val="000000"/>
                <w:kern w:val="0"/>
                <w:sz w:val="20"/>
                <w:bdr w:val="single" w:sz="4" w:space="0" w:color="auto"/>
              </w:rPr>
            </w:pPr>
            <w:r w:rsidRPr="00600E61">
              <w:rPr>
                <w:rFonts w:ascii="標楷體" w:eastAsia="標楷體" w:hAnsi="標楷體" w:cs="Times New Roman" w:hint="eastAsia"/>
                <w:snapToGrid w:val="0"/>
                <w:color w:val="000000"/>
                <w:kern w:val="0"/>
                <w:sz w:val="20"/>
                <w:bdr w:val="single" w:sz="4" w:space="0" w:color="auto"/>
              </w:rPr>
              <w:t>海洋教育</w:t>
            </w:r>
          </w:p>
          <w:p w:rsidR="00B54305" w:rsidRPr="006B70DC" w:rsidRDefault="00B54305" w:rsidP="00D7048A">
            <w:pPr>
              <w:snapToGrid w:val="0"/>
              <w:spacing w:line="300" w:lineRule="exact"/>
              <w:rPr>
                <w:rFonts w:ascii="標楷體" w:eastAsia="標楷體" w:hAnsi="標楷體" w:cs="Times New Roman"/>
                <w:snapToGrid w:val="0"/>
                <w:color w:val="000000"/>
                <w:kern w:val="0"/>
              </w:rPr>
            </w:pPr>
            <w:r w:rsidRPr="006B70DC">
              <w:rPr>
                <w:rFonts w:ascii="標楷體" w:eastAsia="標楷體" w:hAnsi="標楷體" w:hint="eastAsia"/>
                <w:color w:val="000000"/>
                <w:sz w:val="20"/>
                <w:szCs w:val="20"/>
              </w:rPr>
              <w:t>3-3-3</w:t>
            </w:r>
          </w:p>
        </w:tc>
        <w:tc>
          <w:tcPr>
            <w:tcW w:w="468" w:type="pct"/>
          </w:tcPr>
          <w:p w:rsidR="00B54305" w:rsidRPr="008A08FB" w:rsidRDefault="00B54305" w:rsidP="00D7048A">
            <w:pPr>
              <w:adjustRightInd w:val="0"/>
              <w:snapToGrid w:val="0"/>
              <w:rPr>
                <w:rFonts w:ascii="標楷體" w:eastAsia="標楷體" w:hAnsi="標楷體" w:cs="新細明體"/>
                <w:sz w:val="20"/>
                <w:szCs w:val="20"/>
              </w:rPr>
            </w:pPr>
            <w:r w:rsidRPr="008A08FB">
              <w:rPr>
                <w:rFonts w:ascii="標楷體" w:eastAsia="標楷體" w:hAnsi="標楷體" w:cs="新細明體" w:hint="eastAsia"/>
                <w:sz w:val="20"/>
                <w:szCs w:val="20"/>
              </w:rPr>
              <w:t>六、非常男女大不同／2．拒絕騷擾與侵害1-2-5,5-2-1【性別平等教育】【人權教育】</w:t>
            </w:r>
          </w:p>
        </w:tc>
      </w:tr>
      <w:tr w:rsidR="00B54305" w:rsidRPr="00DA5108"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lastRenderedPageBreak/>
              <w:t>21</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1/18</w:t>
            </w:r>
          </w:p>
        </w:tc>
        <w:tc>
          <w:tcPr>
            <w:tcW w:w="524" w:type="pct"/>
            <w:vAlign w:val="center"/>
          </w:tcPr>
          <w:p w:rsidR="00B54305" w:rsidRPr="00CC0196" w:rsidRDefault="00B54305" w:rsidP="00D7048A">
            <w:pPr>
              <w:snapToGrid w:val="0"/>
              <w:rPr>
                <w:rFonts w:ascii="標楷體" w:eastAsia="標楷體" w:hAnsi="標楷體"/>
                <w:sz w:val="20"/>
              </w:rPr>
            </w:pPr>
            <w:r>
              <w:rPr>
                <w:rFonts w:ascii="標楷體" w:eastAsia="標楷體" w:hAnsi="標楷體" w:hint="eastAsia"/>
                <w:sz w:val="20"/>
              </w:rPr>
              <w:t>1/15-1/16第三</w:t>
            </w:r>
            <w:r w:rsidRPr="00513C88">
              <w:rPr>
                <w:rFonts w:ascii="標楷體" w:eastAsia="標楷體" w:hAnsi="標楷體" w:hint="eastAsia"/>
                <w:sz w:val="20"/>
              </w:rPr>
              <w:t>次定期考查</w:t>
            </w:r>
          </w:p>
        </w:tc>
        <w:tc>
          <w:tcPr>
            <w:tcW w:w="550" w:type="pct"/>
            <w:vAlign w:val="center"/>
          </w:tcPr>
          <w:p w:rsidR="00B54305" w:rsidRPr="002870AE" w:rsidRDefault="00B54305" w:rsidP="00D7048A">
            <w:pPr>
              <w:snapToGrid w:val="0"/>
              <w:jc w:val="both"/>
              <w:rPr>
                <w:rFonts w:ascii="標楷體" w:eastAsia="標楷體" w:hAnsi="標楷體"/>
                <w:sz w:val="20"/>
                <w:szCs w:val="20"/>
              </w:rPr>
            </w:pPr>
            <w:r w:rsidRPr="002870AE">
              <w:rPr>
                <w:rFonts w:ascii="標楷體" w:eastAsia="標楷體" w:hAnsi="標楷體" w:cs="Arial Unicode MS" w:hint="eastAsia"/>
                <w:snapToGrid w:val="0"/>
                <w:color w:val="000000"/>
                <w:kern w:val="0"/>
                <w:sz w:val="20"/>
                <w:szCs w:val="20"/>
              </w:rPr>
              <w:t>複習段考內容</w:t>
            </w:r>
          </w:p>
        </w:tc>
        <w:tc>
          <w:tcPr>
            <w:tcW w:w="376" w:type="pct"/>
            <w:vAlign w:val="center"/>
          </w:tcPr>
          <w:p w:rsidR="00B54305" w:rsidRPr="002870AE" w:rsidRDefault="00B54305" w:rsidP="00D7048A">
            <w:pPr>
              <w:snapToGrid w:val="0"/>
              <w:jc w:val="both"/>
              <w:rPr>
                <w:rFonts w:ascii="標楷體" w:eastAsia="標楷體" w:hAnsi="標楷體"/>
                <w:sz w:val="20"/>
                <w:szCs w:val="20"/>
              </w:rPr>
            </w:pPr>
            <w:r w:rsidRPr="009B58E7">
              <w:rPr>
                <w:rFonts w:ascii="標楷體" w:eastAsia="標楷體" w:hAnsi="標楷體" w:hint="eastAsia"/>
                <w:sz w:val="20"/>
                <w:szCs w:val="20"/>
              </w:rPr>
              <w:t>總複習</w:t>
            </w:r>
          </w:p>
        </w:tc>
        <w:tc>
          <w:tcPr>
            <w:tcW w:w="389" w:type="pct"/>
            <w:vAlign w:val="center"/>
          </w:tcPr>
          <w:p w:rsidR="00B54305" w:rsidRPr="002870AE" w:rsidRDefault="00B54305" w:rsidP="00D7048A">
            <w:pPr>
              <w:snapToGrid w:val="0"/>
              <w:jc w:val="both"/>
              <w:rPr>
                <w:rFonts w:ascii="標楷體" w:eastAsia="標楷體" w:hAnsi="標楷體"/>
                <w:sz w:val="20"/>
                <w:szCs w:val="20"/>
              </w:rPr>
            </w:pPr>
            <w:r w:rsidRPr="009B58E7">
              <w:rPr>
                <w:rFonts w:ascii="標楷體" w:eastAsia="標楷體" w:hAnsi="標楷體" w:hint="eastAsia"/>
                <w:sz w:val="20"/>
                <w:szCs w:val="20"/>
              </w:rPr>
              <w:t>總複習</w:t>
            </w:r>
          </w:p>
        </w:tc>
        <w:tc>
          <w:tcPr>
            <w:tcW w:w="487" w:type="pct"/>
            <w:vAlign w:val="center"/>
          </w:tcPr>
          <w:p w:rsidR="00B54305" w:rsidRPr="002870AE" w:rsidRDefault="00B54305" w:rsidP="00D7048A">
            <w:pPr>
              <w:snapToGrid w:val="0"/>
              <w:jc w:val="both"/>
              <w:rPr>
                <w:rFonts w:ascii="標楷體" w:eastAsia="標楷體" w:hAnsi="標楷體"/>
                <w:sz w:val="20"/>
                <w:szCs w:val="20"/>
              </w:rPr>
            </w:pPr>
            <w:r w:rsidRPr="002870AE">
              <w:rPr>
                <w:rFonts w:ascii="標楷體" w:eastAsia="標楷體" w:hAnsi="標楷體" w:cs="Arial Unicode MS" w:hint="eastAsia"/>
                <w:snapToGrid w:val="0"/>
                <w:color w:val="000000"/>
                <w:kern w:val="0"/>
                <w:sz w:val="20"/>
                <w:szCs w:val="20"/>
              </w:rPr>
              <w:t>複習段考內容</w:t>
            </w:r>
          </w:p>
        </w:tc>
        <w:tc>
          <w:tcPr>
            <w:tcW w:w="438" w:type="pct"/>
            <w:vAlign w:val="center"/>
          </w:tcPr>
          <w:p w:rsidR="00B54305" w:rsidRPr="00042404" w:rsidRDefault="00B54305" w:rsidP="00D7048A">
            <w:pPr>
              <w:snapToGrid w:val="0"/>
              <w:rPr>
                <w:rFonts w:ascii="標楷體" w:eastAsia="標楷體" w:hAnsi="標楷體"/>
              </w:rPr>
            </w:pPr>
            <w:r w:rsidRPr="005B24A9">
              <w:rPr>
                <w:rFonts w:ascii="標楷體" w:eastAsia="標楷體" w:hAnsi="標楷體" w:cs="Arial Unicode MS" w:hint="eastAsia"/>
                <w:snapToGrid w:val="0"/>
                <w:color w:val="000000"/>
                <w:kern w:val="0"/>
                <w:sz w:val="20"/>
                <w:szCs w:val="20"/>
              </w:rPr>
              <w:t>複習段考內容</w:t>
            </w:r>
          </w:p>
        </w:tc>
        <w:tc>
          <w:tcPr>
            <w:tcW w:w="389" w:type="pct"/>
            <w:vAlign w:val="center"/>
          </w:tcPr>
          <w:p w:rsidR="00B54305" w:rsidRPr="002870AE" w:rsidRDefault="00B54305" w:rsidP="00D7048A">
            <w:pPr>
              <w:snapToGrid w:val="0"/>
              <w:jc w:val="both"/>
              <w:rPr>
                <w:rFonts w:ascii="標楷體" w:eastAsia="標楷體" w:hAnsi="標楷體"/>
                <w:sz w:val="20"/>
                <w:szCs w:val="20"/>
              </w:rPr>
            </w:pPr>
            <w:r w:rsidRPr="002870AE">
              <w:rPr>
                <w:rFonts w:ascii="標楷體" w:eastAsia="標楷體" w:hAnsi="標楷體" w:cs="Arial Unicode MS" w:hint="eastAsia"/>
                <w:snapToGrid w:val="0"/>
                <w:color w:val="000000"/>
                <w:kern w:val="0"/>
                <w:sz w:val="20"/>
                <w:szCs w:val="20"/>
              </w:rPr>
              <w:t>複習段考內容</w:t>
            </w:r>
          </w:p>
        </w:tc>
        <w:tc>
          <w:tcPr>
            <w:tcW w:w="488" w:type="pct"/>
            <w:vAlign w:val="center"/>
          </w:tcPr>
          <w:p w:rsidR="00B54305" w:rsidRPr="002870AE"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總複習與回顧</w:t>
            </w:r>
          </w:p>
        </w:tc>
        <w:tc>
          <w:tcPr>
            <w:tcW w:w="487" w:type="pct"/>
            <w:tcBorders>
              <w:bottom w:val="single" w:sz="4" w:space="0" w:color="auto"/>
            </w:tcBorders>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Arial Unicode MS" w:hint="eastAsia"/>
                <w:snapToGrid w:val="0"/>
                <w:color w:val="000000"/>
                <w:kern w:val="0"/>
                <w:sz w:val="20"/>
                <w:szCs w:val="20"/>
              </w:rPr>
              <w:t>複習段考內容</w:t>
            </w:r>
          </w:p>
        </w:tc>
        <w:tc>
          <w:tcPr>
            <w:tcW w:w="468" w:type="pct"/>
          </w:tcPr>
          <w:p w:rsidR="00B54305" w:rsidRPr="008A08FB" w:rsidRDefault="00B54305" w:rsidP="00D7048A">
            <w:pPr>
              <w:spacing w:line="280" w:lineRule="exact"/>
              <w:rPr>
                <w:rFonts w:ascii="標楷體" w:eastAsia="標楷體" w:hAnsi="標楷體" w:cs="新細明體"/>
                <w:sz w:val="20"/>
                <w:szCs w:val="20"/>
              </w:rPr>
            </w:pPr>
            <w:r w:rsidRPr="008A08FB">
              <w:rPr>
                <w:rFonts w:ascii="標楷體" w:eastAsia="標楷體" w:hAnsi="標楷體" w:cs="新細明體" w:hint="eastAsia"/>
                <w:sz w:val="20"/>
                <w:szCs w:val="20"/>
              </w:rPr>
              <w:t>六、非常男女大不同／3．性別平等與自我肯定1-2-5,6-2-1【性別平等教育】【生涯發展教育】【人權教育】【家政教育】</w:t>
            </w:r>
          </w:p>
        </w:tc>
      </w:tr>
      <w:tr w:rsidR="00B54305" w:rsidRPr="00DA5108" w:rsidTr="00D7048A">
        <w:trPr>
          <w:cantSplit/>
          <w:trHeight w:val="364"/>
          <w:jc w:val="center"/>
        </w:trPr>
        <w:tc>
          <w:tcPr>
            <w:tcW w:w="161"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22</w:t>
            </w:r>
          </w:p>
        </w:tc>
        <w:tc>
          <w:tcPr>
            <w:tcW w:w="243"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1/1</w:t>
            </w:r>
            <w:r>
              <w:rPr>
                <w:rFonts w:ascii="標楷體" w:eastAsia="標楷體" w:hAnsi="標楷體" w:hint="eastAsia"/>
                <w:color w:val="000000"/>
                <w:sz w:val="22"/>
                <w:szCs w:val="22"/>
              </w:rPr>
              <w:t>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1/</w:t>
            </w:r>
            <w:r>
              <w:rPr>
                <w:rFonts w:ascii="標楷體" w:eastAsia="標楷體" w:hAnsi="標楷體" w:hint="eastAsia"/>
                <w:color w:val="000000"/>
                <w:sz w:val="22"/>
                <w:szCs w:val="22"/>
              </w:rPr>
              <w:t>25</w:t>
            </w:r>
          </w:p>
        </w:tc>
        <w:tc>
          <w:tcPr>
            <w:tcW w:w="524" w:type="pct"/>
            <w:vAlign w:val="center"/>
          </w:tcPr>
          <w:p w:rsidR="00B54305" w:rsidRPr="00CC0196" w:rsidRDefault="00B54305" w:rsidP="00D7048A">
            <w:pPr>
              <w:snapToGrid w:val="0"/>
              <w:rPr>
                <w:rFonts w:ascii="標楷體" w:eastAsia="標楷體" w:hAnsi="標楷體"/>
                <w:sz w:val="20"/>
              </w:rPr>
            </w:pPr>
            <w:r>
              <w:rPr>
                <w:rFonts w:ascii="標楷體" w:eastAsia="標楷體" w:hAnsi="標楷體" w:hint="eastAsia"/>
                <w:sz w:val="20"/>
              </w:rPr>
              <w:t>1/20休業式</w:t>
            </w:r>
          </w:p>
        </w:tc>
        <w:tc>
          <w:tcPr>
            <w:tcW w:w="550" w:type="pct"/>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休業式</w:t>
            </w:r>
          </w:p>
        </w:tc>
        <w:tc>
          <w:tcPr>
            <w:tcW w:w="376" w:type="pct"/>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休業式</w:t>
            </w:r>
          </w:p>
        </w:tc>
        <w:tc>
          <w:tcPr>
            <w:tcW w:w="389" w:type="pct"/>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休業式</w:t>
            </w:r>
          </w:p>
        </w:tc>
        <w:tc>
          <w:tcPr>
            <w:tcW w:w="487" w:type="pct"/>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休業式</w:t>
            </w:r>
          </w:p>
        </w:tc>
        <w:tc>
          <w:tcPr>
            <w:tcW w:w="438" w:type="pct"/>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休業式</w:t>
            </w:r>
          </w:p>
        </w:tc>
        <w:tc>
          <w:tcPr>
            <w:tcW w:w="389" w:type="pct"/>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休業式</w:t>
            </w:r>
          </w:p>
        </w:tc>
        <w:tc>
          <w:tcPr>
            <w:tcW w:w="488" w:type="pct"/>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休業式</w:t>
            </w:r>
          </w:p>
        </w:tc>
        <w:tc>
          <w:tcPr>
            <w:tcW w:w="487" w:type="pct"/>
            <w:tcBorders>
              <w:bottom w:val="single" w:sz="4" w:space="0" w:color="auto"/>
            </w:tcBorders>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休業式</w:t>
            </w:r>
          </w:p>
        </w:tc>
        <w:tc>
          <w:tcPr>
            <w:tcW w:w="468" w:type="pct"/>
            <w:vAlign w:val="center"/>
          </w:tcPr>
          <w:p w:rsidR="00B54305" w:rsidRPr="00042404" w:rsidRDefault="00B54305" w:rsidP="00D7048A">
            <w:pPr>
              <w:snapToGrid w:val="0"/>
              <w:rPr>
                <w:rFonts w:ascii="標楷體" w:eastAsia="標楷體" w:hAnsi="標楷體"/>
              </w:rPr>
            </w:pPr>
            <w:r w:rsidRPr="006B70DC">
              <w:rPr>
                <w:rFonts w:ascii="標楷體" w:eastAsia="標楷體" w:hAnsi="標楷體" w:cs="Times New Roman" w:hint="eastAsia"/>
                <w:snapToGrid w:val="0"/>
                <w:color w:val="000000"/>
                <w:kern w:val="0"/>
                <w:sz w:val="20"/>
                <w:szCs w:val="20"/>
              </w:rPr>
              <w:t>休業式</w:t>
            </w:r>
          </w:p>
        </w:tc>
      </w:tr>
      <w:tr w:rsidR="00B54305" w:rsidRPr="00AD666E" w:rsidTr="00D7048A">
        <w:trPr>
          <w:cantSplit/>
          <w:trHeight w:val="364"/>
          <w:jc w:val="center"/>
        </w:trPr>
        <w:tc>
          <w:tcPr>
            <w:tcW w:w="928" w:type="pct"/>
            <w:gridSpan w:val="3"/>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5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76"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38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8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3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38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8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87" w:type="pct"/>
            <w:tcBorders>
              <w:bottom w:val="single" w:sz="4" w:space="0" w:color="auto"/>
            </w:tcBorders>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68"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r>
    </w:tbl>
    <w:p w:rsidR="00B54305" w:rsidRDefault="00B54305" w:rsidP="00B54305">
      <w:pPr>
        <w:rPr>
          <w:rFonts w:ascii="標楷體" w:eastAsia="標楷體" w:hAnsi="標楷體"/>
        </w:rPr>
      </w:pPr>
    </w:p>
    <w:p w:rsidR="00B54305" w:rsidRDefault="00B54305" w:rsidP="00B54305">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嘉義縣番路鄉大湖國民小學</w:t>
      </w:r>
    </w:p>
    <w:p w:rsidR="00B54305" w:rsidRPr="00630D65" w:rsidRDefault="00B54305" w:rsidP="00B54305">
      <w:pPr>
        <w:pStyle w:val="a6"/>
      </w:pPr>
      <w:r>
        <w:rPr>
          <w:rFonts w:hint="eastAsia"/>
        </w:rPr>
        <w:t>108學年度</w:t>
      </w:r>
      <w:r>
        <w:rPr>
          <w:rFonts w:hint="eastAsia"/>
          <w:color w:val="FF0000"/>
        </w:rPr>
        <w:t>第二</w:t>
      </w:r>
      <w:r w:rsidRPr="00E57A2E">
        <w:rPr>
          <w:rFonts w:hint="eastAsia"/>
          <w:color w:val="FF0000"/>
        </w:rPr>
        <w:t>學期</w:t>
      </w:r>
      <w:r>
        <w:rPr>
          <w:rFonts w:hint="eastAsia"/>
          <w:u w:val="single"/>
        </w:rPr>
        <w:t xml:space="preserve"> 六 </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8"/>
        <w:gridCol w:w="702"/>
        <w:gridCol w:w="1510"/>
        <w:gridCol w:w="1167"/>
        <w:gridCol w:w="1273"/>
        <w:gridCol w:w="1137"/>
        <w:gridCol w:w="1276"/>
        <w:gridCol w:w="1276"/>
        <w:gridCol w:w="1276"/>
        <w:gridCol w:w="1845"/>
        <w:gridCol w:w="1422"/>
        <w:gridCol w:w="1833"/>
      </w:tblGrid>
      <w:tr w:rsidR="00B54305" w:rsidRPr="00AD666E" w:rsidTr="00D7048A">
        <w:trPr>
          <w:cantSplit/>
          <w:trHeight w:val="365"/>
          <w:tblHeader/>
        </w:trPr>
        <w:tc>
          <w:tcPr>
            <w:tcW w:w="157"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週次</w:t>
            </w:r>
          </w:p>
        </w:tc>
        <w:tc>
          <w:tcPr>
            <w:tcW w:w="231"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日期</w:t>
            </w:r>
          </w:p>
        </w:tc>
        <w:tc>
          <w:tcPr>
            <w:tcW w:w="497" w:type="pct"/>
            <w:vMerge w:val="restart"/>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校</w:t>
            </w:r>
          </w:p>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行事曆</w:t>
            </w:r>
          </w:p>
        </w:tc>
        <w:tc>
          <w:tcPr>
            <w:tcW w:w="4115" w:type="pct"/>
            <w:gridSpan w:val="9"/>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Pr>
                <w:rFonts w:ascii="標楷體" w:eastAsia="標楷體" w:hAnsi="標楷體"/>
                <w:color w:val="FF0000"/>
                <w:u w:val="thick"/>
              </w:rPr>
              <w:t>27</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B54305" w:rsidRPr="00AD666E" w:rsidTr="00D7048A">
        <w:trPr>
          <w:cantSplit/>
          <w:trHeight w:val="626"/>
          <w:tblHeader/>
        </w:trPr>
        <w:tc>
          <w:tcPr>
            <w:tcW w:w="157" w:type="pct"/>
            <w:vMerge/>
            <w:vAlign w:val="center"/>
          </w:tcPr>
          <w:p w:rsidR="00B54305" w:rsidRPr="0010467B" w:rsidRDefault="00B54305" w:rsidP="00D7048A">
            <w:pPr>
              <w:snapToGrid w:val="0"/>
              <w:jc w:val="center"/>
              <w:rPr>
                <w:rFonts w:ascii="標楷體" w:eastAsia="標楷體" w:hAnsi="標楷體"/>
              </w:rPr>
            </w:pPr>
          </w:p>
        </w:tc>
        <w:tc>
          <w:tcPr>
            <w:tcW w:w="231" w:type="pct"/>
            <w:vMerge/>
            <w:vAlign w:val="center"/>
          </w:tcPr>
          <w:p w:rsidR="00B54305" w:rsidRPr="0010467B" w:rsidRDefault="00B54305" w:rsidP="00D7048A">
            <w:pPr>
              <w:snapToGrid w:val="0"/>
              <w:jc w:val="center"/>
              <w:rPr>
                <w:rFonts w:ascii="標楷體" w:eastAsia="標楷體" w:hAnsi="標楷體"/>
              </w:rPr>
            </w:pPr>
          </w:p>
        </w:tc>
        <w:tc>
          <w:tcPr>
            <w:tcW w:w="497" w:type="pct"/>
            <w:vMerge/>
            <w:vAlign w:val="center"/>
          </w:tcPr>
          <w:p w:rsidR="00B54305" w:rsidRPr="0010467B" w:rsidRDefault="00B54305" w:rsidP="00D7048A">
            <w:pPr>
              <w:snapToGrid w:val="0"/>
              <w:jc w:val="center"/>
              <w:rPr>
                <w:rFonts w:ascii="標楷體" w:eastAsia="標楷體" w:hAnsi="標楷體"/>
              </w:rPr>
            </w:pPr>
          </w:p>
        </w:tc>
        <w:tc>
          <w:tcPr>
            <w:tcW w:w="1177" w:type="pct"/>
            <w:gridSpan w:val="3"/>
            <w:vAlign w:val="center"/>
          </w:tcPr>
          <w:p w:rsidR="00B54305" w:rsidRPr="0010467B" w:rsidRDefault="00B54305" w:rsidP="00D7048A">
            <w:pPr>
              <w:snapToGrid w:val="0"/>
              <w:jc w:val="center"/>
              <w:rPr>
                <w:rFonts w:ascii="標楷體" w:eastAsia="標楷體" w:hAnsi="標楷體"/>
              </w:rPr>
            </w:pPr>
            <w:r w:rsidRPr="0010467B">
              <w:rPr>
                <w:rFonts w:ascii="標楷體" w:eastAsia="標楷體" w:hAnsi="標楷體" w:hint="eastAsia"/>
              </w:rPr>
              <w:t>語文</w:t>
            </w:r>
          </w:p>
        </w:tc>
        <w:tc>
          <w:tcPr>
            <w:tcW w:w="420"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數學</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rPr>
              <w:t>4</w:t>
            </w:r>
            <w:r w:rsidRPr="00113AF1">
              <w:rPr>
                <w:rFonts w:ascii="標楷體" w:eastAsia="標楷體" w:hAnsi="標楷體" w:hint="eastAsia"/>
              </w:rPr>
              <w:t xml:space="preserve"> ）</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tc>
        <w:tc>
          <w:tcPr>
            <w:tcW w:w="420" w:type="pct"/>
            <w:vMerge w:val="restart"/>
            <w:vAlign w:val="center"/>
          </w:tcPr>
          <w:p w:rsidR="00B54305" w:rsidRPr="00113AF1" w:rsidRDefault="00B54305" w:rsidP="00D7048A">
            <w:pPr>
              <w:pStyle w:val="a6"/>
            </w:pPr>
            <w:r w:rsidRPr="00113AF1">
              <w:rPr>
                <w:rFonts w:hint="eastAsia"/>
              </w:rPr>
              <w:t xml:space="preserve">自然與生活科技  </w:t>
            </w:r>
            <w:r>
              <w:t xml:space="preserve">   </w:t>
            </w:r>
            <w:r w:rsidRPr="00113AF1">
              <w:rPr>
                <w:rFonts w:hint="eastAsia"/>
              </w:rPr>
              <w:t>(</w:t>
            </w:r>
            <w:r>
              <w:rPr>
                <w:rFonts w:hint="eastAsia"/>
              </w:rPr>
              <w:t>3</w:t>
            </w:r>
            <w:r w:rsidRPr="00113AF1">
              <w:rPr>
                <w:rFonts w:hint="eastAsia"/>
              </w:rPr>
              <w:t>)</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tc>
        <w:tc>
          <w:tcPr>
            <w:tcW w:w="420" w:type="pct"/>
            <w:vMerge w:val="restart"/>
            <w:vAlign w:val="center"/>
          </w:tcPr>
          <w:p w:rsidR="00B54305" w:rsidRDefault="00B54305" w:rsidP="00D7048A">
            <w:pPr>
              <w:snapToGrid w:val="0"/>
              <w:jc w:val="center"/>
              <w:rPr>
                <w:rFonts w:ascii="標楷體" w:eastAsia="標楷體" w:hAnsi="標楷體"/>
              </w:rPr>
            </w:pPr>
            <w:r w:rsidRPr="00113AF1">
              <w:rPr>
                <w:rFonts w:ascii="標楷體" w:eastAsia="標楷體" w:hAnsi="標楷體" w:hint="eastAsia"/>
              </w:rPr>
              <w:t>社會</w:t>
            </w:r>
          </w:p>
          <w:p w:rsidR="00B54305" w:rsidRDefault="00B54305" w:rsidP="00D7048A">
            <w:pPr>
              <w:snapToGrid w:val="0"/>
              <w:jc w:val="center"/>
              <w:rPr>
                <w:rFonts w:ascii="標楷體" w:eastAsia="標楷體" w:hAnsi="標楷體"/>
              </w:rPr>
            </w:pPr>
            <w:r>
              <w:rPr>
                <w:rFonts w:ascii="標楷體" w:eastAsia="標楷體" w:hAnsi="標楷體" w:hint="eastAsia"/>
              </w:rPr>
              <w:t>（3）</w:t>
            </w:r>
          </w:p>
          <w:p w:rsidR="00B54305" w:rsidRPr="00113AF1" w:rsidRDefault="00B54305" w:rsidP="00D7048A">
            <w:pPr>
              <w:snapToGrid w:val="0"/>
              <w:jc w:val="center"/>
              <w:rPr>
                <w:rFonts w:ascii="標楷體" w:eastAsia="標楷體" w:hAnsi="標楷體"/>
              </w:rPr>
            </w:pPr>
            <w:r>
              <w:rPr>
                <w:rFonts w:ascii="標楷體" w:eastAsia="標楷體" w:hAnsi="標楷體" w:hint="eastAsia"/>
              </w:rPr>
              <w:t>（翰林）</w:t>
            </w:r>
          </w:p>
        </w:tc>
        <w:tc>
          <w:tcPr>
            <w:tcW w:w="607"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B54305"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p w:rsidR="00B54305" w:rsidRPr="00271218" w:rsidRDefault="00B54305" w:rsidP="00D7048A">
            <w:pPr>
              <w:pStyle w:val="a6"/>
            </w:pPr>
            <w:r w:rsidRPr="00271218">
              <w:rPr>
                <w:rFonts w:hint="eastAsia"/>
              </w:rPr>
              <w:t>（混齡教學，</w:t>
            </w:r>
            <w:r>
              <w:rPr>
                <w:rFonts w:hint="eastAsia"/>
              </w:rPr>
              <w:t>3</w:t>
            </w:r>
            <w:r w:rsidRPr="00271218">
              <w:rPr>
                <w:rFonts w:hint="eastAsia"/>
              </w:rPr>
              <w:t>節）</w:t>
            </w:r>
          </w:p>
          <w:p w:rsidR="00B54305" w:rsidRPr="00113AF1" w:rsidRDefault="00B54305" w:rsidP="00D7048A">
            <w:pPr>
              <w:snapToGrid w:val="0"/>
              <w:jc w:val="center"/>
              <w:rPr>
                <w:rFonts w:ascii="標楷體" w:eastAsia="標楷體" w:hAnsi="標楷體"/>
              </w:rPr>
            </w:pPr>
          </w:p>
        </w:tc>
        <w:tc>
          <w:tcPr>
            <w:tcW w:w="468" w:type="pct"/>
            <w:vMerge w:val="restart"/>
            <w:vAlign w:val="center"/>
          </w:tcPr>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綜合活動</w:t>
            </w:r>
          </w:p>
          <w:p w:rsidR="00B54305" w:rsidRPr="00113AF1" w:rsidRDefault="00B54305" w:rsidP="00D7048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B54305" w:rsidRDefault="00B54305" w:rsidP="00D7048A">
            <w:pPr>
              <w:pStyle w:val="a7"/>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B54305" w:rsidRPr="00271218" w:rsidRDefault="00B54305" w:rsidP="00D7048A">
            <w:pPr>
              <w:pStyle w:val="a6"/>
            </w:pPr>
            <w:r w:rsidRPr="00271218">
              <w:rPr>
                <w:rFonts w:hint="eastAsia"/>
              </w:rPr>
              <w:t>（混齡教學，</w:t>
            </w:r>
            <w:r>
              <w:rPr>
                <w:rFonts w:hint="eastAsia"/>
              </w:rPr>
              <w:t>3</w:t>
            </w:r>
            <w:r w:rsidRPr="00271218">
              <w:rPr>
                <w:rFonts w:hint="eastAsia"/>
              </w:rPr>
              <w:t>節）</w:t>
            </w:r>
          </w:p>
          <w:p w:rsidR="00B54305" w:rsidRPr="00113AF1" w:rsidRDefault="00B54305" w:rsidP="00D7048A">
            <w:pPr>
              <w:pStyle w:val="a7"/>
              <w:snapToGrid w:val="0"/>
              <w:jc w:val="center"/>
              <w:rPr>
                <w:rFonts w:ascii="標楷體" w:eastAsia="標楷體" w:hAnsi="標楷體"/>
              </w:rPr>
            </w:pPr>
          </w:p>
        </w:tc>
        <w:tc>
          <w:tcPr>
            <w:tcW w:w="603" w:type="pct"/>
            <w:vMerge w:val="restart"/>
            <w:vAlign w:val="center"/>
          </w:tcPr>
          <w:p w:rsidR="00B54305" w:rsidRPr="00113AF1" w:rsidRDefault="00B54305" w:rsidP="00D7048A">
            <w:pPr>
              <w:pStyle w:val="a6"/>
            </w:pPr>
            <w:r w:rsidRPr="00113AF1">
              <w:rPr>
                <w:rFonts w:hint="eastAsia"/>
              </w:rPr>
              <w:t>健康與體育</w:t>
            </w:r>
          </w:p>
          <w:p w:rsidR="00B54305" w:rsidRPr="00113AF1" w:rsidRDefault="00B54305" w:rsidP="00D7048A">
            <w:pPr>
              <w:pStyle w:val="a6"/>
            </w:pPr>
            <w:r>
              <w:rPr>
                <w:rFonts w:hint="eastAsia"/>
              </w:rPr>
              <w:t xml:space="preserve">   </w:t>
            </w:r>
            <w:r w:rsidRPr="00113AF1">
              <w:rPr>
                <w:rFonts w:hint="eastAsia"/>
              </w:rPr>
              <w:t>（</w:t>
            </w:r>
            <w:r>
              <w:rPr>
                <w:rFonts w:hint="eastAsia"/>
              </w:rPr>
              <w:t>3</w:t>
            </w:r>
            <w:r w:rsidRPr="00113AF1">
              <w:rPr>
                <w:rFonts w:hint="eastAsia"/>
              </w:rPr>
              <w:t>）</w:t>
            </w:r>
          </w:p>
          <w:p w:rsidR="00B54305" w:rsidRDefault="00B54305" w:rsidP="00D7048A">
            <w:pPr>
              <w:snapToGrid w:val="0"/>
              <w:rPr>
                <w:rFonts w:ascii="標楷體" w:eastAsia="標楷體" w:hAnsi="標楷體"/>
              </w:rPr>
            </w:pPr>
            <w:r>
              <w:rPr>
                <w:rFonts w:ascii="標楷體" w:eastAsia="標楷體" w:hAnsi="標楷體" w:hint="eastAsia"/>
              </w:rPr>
              <w:t xml:space="preserve">   </w:t>
            </w:r>
            <w:r w:rsidRPr="00113AF1">
              <w:rPr>
                <w:rFonts w:ascii="標楷體" w:eastAsia="標楷體" w:hAnsi="標楷體" w:hint="eastAsia"/>
              </w:rPr>
              <w:t>(</w:t>
            </w:r>
            <w:r>
              <w:rPr>
                <w:rFonts w:hint="eastAsia"/>
              </w:rPr>
              <w:t>康軒</w:t>
            </w:r>
            <w:r w:rsidRPr="00113AF1">
              <w:rPr>
                <w:rFonts w:ascii="標楷體" w:eastAsia="標楷體" w:hAnsi="標楷體" w:hint="eastAsia"/>
              </w:rPr>
              <w:t>)</w:t>
            </w:r>
          </w:p>
          <w:p w:rsidR="00B54305" w:rsidRPr="00271218" w:rsidRDefault="00B54305" w:rsidP="00D7048A">
            <w:pPr>
              <w:pStyle w:val="a6"/>
            </w:pPr>
            <w:r w:rsidRPr="00271218">
              <w:rPr>
                <w:rFonts w:hint="eastAsia"/>
              </w:rPr>
              <w:t>（混齡教學，</w:t>
            </w:r>
            <w:r>
              <w:rPr>
                <w:rFonts w:hint="eastAsia"/>
              </w:rPr>
              <w:t>3</w:t>
            </w:r>
            <w:r w:rsidRPr="00271218">
              <w:rPr>
                <w:rFonts w:hint="eastAsia"/>
              </w:rPr>
              <w:t>節）</w:t>
            </w:r>
          </w:p>
          <w:p w:rsidR="00B54305" w:rsidRPr="00113AF1" w:rsidRDefault="00B54305" w:rsidP="00D7048A">
            <w:pPr>
              <w:snapToGrid w:val="0"/>
              <w:jc w:val="center"/>
              <w:rPr>
                <w:rFonts w:ascii="標楷體" w:eastAsia="標楷體" w:hAnsi="標楷體"/>
              </w:rPr>
            </w:pPr>
          </w:p>
        </w:tc>
      </w:tr>
      <w:tr w:rsidR="00B54305" w:rsidRPr="00AD666E" w:rsidTr="00D7048A">
        <w:trPr>
          <w:cantSplit/>
          <w:trHeight w:val="364"/>
          <w:tblHeader/>
        </w:trPr>
        <w:tc>
          <w:tcPr>
            <w:tcW w:w="157" w:type="pct"/>
            <w:vMerge/>
            <w:vAlign w:val="center"/>
          </w:tcPr>
          <w:p w:rsidR="00B54305" w:rsidRPr="00AD666E" w:rsidRDefault="00B54305" w:rsidP="00D7048A">
            <w:pPr>
              <w:snapToGrid w:val="0"/>
              <w:jc w:val="center"/>
              <w:rPr>
                <w:rFonts w:ascii="標楷體" w:eastAsia="標楷體" w:hAnsi="標楷體"/>
              </w:rPr>
            </w:pPr>
          </w:p>
        </w:tc>
        <w:tc>
          <w:tcPr>
            <w:tcW w:w="231" w:type="pct"/>
            <w:vMerge/>
            <w:vAlign w:val="center"/>
          </w:tcPr>
          <w:p w:rsidR="00B54305" w:rsidRPr="00AD666E" w:rsidRDefault="00B54305" w:rsidP="00D7048A">
            <w:pPr>
              <w:snapToGrid w:val="0"/>
              <w:jc w:val="center"/>
              <w:rPr>
                <w:rFonts w:ascii="標楷體" w:eastAsia="標楷體" w:hAnsi="標楷體"/>
              </w:rPr>
            </w:pPr>
          </w:p>
        </w:tc>
        <w:tc>
          <w:tcPr>
            <w:tcW w:w="497" w:type="pct"/>
            <w:vMerge/>
            <w:vAlign w:val="center"/>
          </w:tcPr>
          <w:p w:rsidR="00B54305" w:rsidRPr="00AD666E" w:rsidRDefault="00B54305" w:rsidP="00D7048A">
            <w:pPr>
              <w:snapToGrid w:val="0"/>
              <w:jc w:val="center"/>
              <w:rPr>
                <w:rFonts w:ascii="標楷體" w:eastAsia="標楷體" w:hAnsi="標楷體"/>
              </w:rPr>
            </w:pPr>
          </w:p>
        </w:tc>
        <w:tc>
          <w:tcPr>
            <w:tcW w:w="384" w:type="pct"/>
            <w:vAlign w:val="center"/>
          </w:tcPr>
          <w:p w:rsidR="00B54305" w:rsidRPr="00636581" w:rsidRDefault="00B54305" w:rsidP="00D7048A">
            <w:pPr>
              <w:snapToGrid w:val="0"/>
              <w:jc w:val="center"/>
              <w:rPr>
                <w:rFonts w:ascii="標楷體" w:eastAsia="標楷體" w:hAnsi="標楷體"/>
              </w:rPr>
            </w:pPr>
            <w:r w:rsidRPr="00636581">
              <w:rPr>
                <w:rFonts w:ascii="標楷體" w:eastAsia="標楷體" w:hAnsi="標楷體" w:hint="eastAsia"/>
              </w:rPr>
              <w:t>國語</w:t>
            </w:r>
          </w:p>
          <w:p w:rsidR="00B54305" w:rsidRPr="0037190A" w:rsidRDefault="00B54305" w:rsidP="00D7048A">
            <w:pPr>
              <w:snapToGrid w:val="0"/>
              <w:jc w:val="center"/>
              <w:rPr>
                <w:rFonts w:ascii="標楷體" w:eastAsia="標楷體" w:hAnsi="標楷體"/>
                <w:sz w:val="20"/>
                <w:szCs w:val="20"/>
              </w:rPr>
            </w:pPr>
            <w:r w:rsidRPr="0037190A">
              <w:rPr>
                <w:rFonts w:ascii="標楷體" w:eastAsia="標楷體" w:hAnsi="標楷體" w:hint="eastAsia"/>
                <w:sz w:val="20"/>
                <w:szCs w:val="20"/>
              </w:rPr>
              <w:t>(5)</w:t>
            </w:r>
          </w:p>
          <w:p w:rsidR="00B54305" w:rsidRPr="00636581" w:rsidRDefault="00B54305" w:rsidP="00D7048A">
            <w:pPr>
              <w:snapToGrid w:val="0"/>
              <w:jc w:val="center"/>
              <w:rPr>
                <w:rFonts w:ascii="標楷體" w:eastAsia="標楷體" w:hAnsi="標楷體"/>
              </w:rPr>
            </w:pPr>
            <w:r w:rsidRPr="0037190A">
              <w:rPr>
                <w:rFonts w:ascii="標楷體" w:eastAsia="標楷體" w:hAnsi="標楷體" w:hint="eastAsia"/>
                <w:sz w:val="20"/>
                <w:szCs w:val="20"/>
              </w:rPr>
              <w:t>(南一)</w:t>
            </w:r>
          </w:p>
        </w:tc>
        <w:tc>
          <w:tcPr>
            <w:tcW w:w="419" w:type="pct"/>
            <w:vAlign w:val="center"/>
          </w:tcPr>
          <w:p w:rsidR="00B54305" w:rsidRPr="00636581" w:rsidRDefault="00B54305" w:rsidP="00D7048A">
            <w:pPr>
              <w:pStyle w:val="a6"/>
            </w:pPr>
            <w:r w:rsidRPr="00636581">
              <w:rPr>
                <w:rFonts w:hint="eastAsia"/>
              </w:rPr>
              <w:t>本土語言</w:t>
            </w:r>
          </w:p>
          <w:p w:rsidR="00B54305" w:rsidRPr="00113AF1" w:rsidRDefault="00B54305" w:rsidP="00D7048A">
            <w:pPr>
              <w:pStyle w:val="a6"/>
            </w:pPr>
            <w:r w:rsidRPr="00113AF1">
              <w:rPr>
                <w:rFonts w:hint="eastAsia"/>
              </w:rPr>
              <w:t>(</w:t>
            </w:r>
            <w:r>
              <w:rPr>
                <w:rFonts w:hint="eastAsia"/>
              </w:rPr>
              <w:t>閩南</w:t>
            </w:r>
            <w:r w:rsidRPr="00113AF1">
              <w:rPr>
                <w:rFonts w:hint="eastAsia"/>
              </w:rPr>
              <w:t>語)</w:t>
            </w:r>
          </w:p>
          <w:p w:rsidR="00B54305" w:rsidRPr="00271218" w:rsidRDefault="00B54305" w:rsidP="00D7048A">
            <w:pPr>
              <w:pStyle w:val="a6"/>
              <w:rPr>
                <w:sz w:val="28"/>
                <w:szCs w:val="28"/>
              </w:rPr>
            </w:pPr>
            <w:r w:rsidRPr="00113AF1">
              <w:rPr>
                <w:rFonts w:hint="eastAsia"/>
              </w:rPr>
              <w:t>（</w:t>
            </w:r>
            <w:r>
              <w:rPr>
                <w:rFonts w:hint="eastAsia"/>
              </w:rPr>
              <w:t>1</w:t>
            </w:r>
            <w:r w:rsidRPr="00113AF1">
              <w:rPr>
                <w:rFonts w:hint="eastAsia"/>
              </w:rPr>
              <w:t>）</w:t>
            </w:r>
            <w:r>
              <w:rPr>
                <w:rFonts w:hint="eastAsia"/>
              </w:rPr>
              <w:t>（真平）</w:t>
            </w:r>
          </w:p>
          <w:p w:rsidR="00B54305" w:rsidRPr="00271218" w:rsidRDefault="00B54305" w:rsidP="00D7048A">
            <w:pPr>
              <w:pStyle w:val="a6"/>
            </w:pPr>
            <w:r w:rsidRPr="00271218">
              <w:rPr>
                <w:rFonts w:hint="eastAsia"/>
              </w:rPr>
              <w:t>（混齡教學，</w:t>
            </w:r>
            <w:r>
              <w:rPr>
                <w:rFonts w:hint="eastAsia"/>
              </w:rPr>
              <w:t>1</w:t>
            </w:r>
            <w:r w:rsidRPr="00271218">
              <w:rPr>
                <w:rFonts w:hint="eastAsia"/>
              </w:rPr>
              <w:t>節）</w:t>
            </w:r>
          </w:p>
          <w:p w:rsidR="00B54305" w:rsidRPr="00636581" w:rsidRDefault="00B54305" w:rsidP="00D7048A">
            <w:pPr>
              <w:snapToGrid w:val="0"/>
              <w:jc w:val="center"/>
              <w:rPr>
                <w:rFonts w:ascii="標楷體" w:eastAsia="標楷體" w:hAnsi="標楷體"/>
              </w:rPr>
            </w:pPr>
          </w:p>
        </w:tc>
        <w:tc>
          <w:tcPr>
            <w:tcW w:w="374" w:type="pct"/>
            <w:vAlign w:val="center"/>
          </w:tcPr>
          <w:p w:rsidR="00B54305" w:rsidRPr="00636581" w:rsidRDefault="00B54305" w:rsidP="00D7048A">
            <w:pPr>
              <w:pStyle w:val="a6"/>
            </w:pPr>
            <w:r w:rsidRPr="00636581">
              <w:rPr>
                <w:rFonts w:hint="eastAsia"/>
              </w:rPr>
              <w:t>英語</w:t>
            </w:r>
          </w:p>
          <w:p w:rsidR="00B54305" w:rsidRPr="00636581" w:rsidRDefault="00B54305" w:rsidP="00D7048A">
            <w:pPr>
              <w:pStyle w:val="a6"/>
            </w:pPr>
            <w:r w:rsidRPr="00636581">
              <w:rPr>
                <w:rFonts w:hint="eastAsia"/>
              </w:rPr>
              <w:t>（</w:t>
            </w:r>
            <w:r>
              <w:rPr>
                <w:rFonts w:hint="eastAsia"/>
              </w:rPr>
              <w:t>2</w:t>
            </w:r>
            <w:r w:rsidRPr="00636581">
              <w:rPr>
                <w:rFonts w:hint="eastAsia"/>
              </w:rPr>
              <w:t>）</w:t>
            </w:r>
          </w:p>
          <w:p w:rsidR="00B54305" w:rsidRPr="00094477" w:rsidRDefault="00B54305" w:rsidP="00D7048A">
            <w:pPr>
              <w:snapToGrid w:val="0"/>
              <w:jc w:val="center"/>
              <w:rPr>
                <w:rFonts w:ascii="標楷體" w:eastAsia="標楷體" w:hAnsi="標楷體"/>
              </w:rPr>
            </w:pPr>
            <w:r w:rsidRPr="00636581">
              <w:rPr>
                <w:rFonts w:ascii="標楷體" w:eastAsia="標楷體" w:hAnsi="標楷體" w:hint="eastAsia"/>
              </w:rPr>
              <w:t>(</w:t>
            </w:r>
            <w:r>
              <w:rPr>
                <w:rFonts w:hint="eastAsia"/>
              </w:rPr>
              <w:t>何嘉仁</w:t>
            </w:r>
            <w:r>
              <w:rPr>
                <w:rFonts w:hint="eastAsia"/>
              </w:rPr>
              <w:t>ESTAR</w:t>
            </w:r>
            <w:r w:rsidRPr="00636581">
              <w:rPr>
                <w:rFonts w:ascii="標楷體" w:eastAsia="標楷體" w:hAnsi="標楷體" w:hint="eastAsia"/>
              </w:rPr>
              <w:t>)</w:t>
            </w:r>
          </w:p>
        </w:tc>
        <w:tc>
          <w:tcPr>
            <w:tcW w:w="420" w:type="pct"/>
            <w:vMerge/>
            <w:vAlign w:val="center"/>
          </w:tcPr>
          <w:p w:rsidR="00B54305" w:rsidRPr="00AD666E" w:rsidRDefault="00B54305" w:rsidP="00D7048A">
            <w:pPr>
              <w:snapToGrid w:val="0"/>
              <w:rPr>
                <w:rFonts w:ascii="標楷體" w:eastAsia="標楷體" w:hAnsi="標楷體"/>
              </w:rPr>
            </w:pPr>
          </w:p>
        </w:tc>
        <w:tc>
          <w:tcPr>
            <w:tcW w:w="420" w:type="pct"/>
            <w:vMerge/>
            <w:vAlign w:val="center"/>
          </w:tcPr>
          <w:p w:rsidR="00B54305" w:rsidRPr="00AD666E" w:rsidRDefault="00B54305" w:rsidP="00D7048A">
            <w:pPr>
              <w:snapToGrid w:val="0"/>
              <w:rPr>
                <w:rFonts w:ascii="標楷體" w:eastAsia="標楷體" w:hAnsi="標楷體"/>
              </w:rPr>
            </w:pPr>
          </w:p>
        </w:tc>
        <w:tc>
          <w:tcPr>
            <w:tcW w:w="420" w:type="pct"/>
            <w:vMerge/>
            <w:vAlign w:val="center"/>
          </w:tcPr>
          <w:p w:rsidR="00B54305" w:rsidRPr="00AD666E" w:rsidRDefault="00B54305" w:rsidP="00D7048A">
            <w:pPr>
              <w:snapToGrid w:val="0"/>
              <w:rPr>
                <w:rFonts w:ascii="標楷體" w:eastAsia="標楷體" w:hAnsi="標楷體"/>
              </w:rPr>
            </w:pPr>
          </w:p>
        </w:tc>
        <w:tc>
          <w:tcPr>
            <w:tcW w:w="607" w:type="pct"/>
            <w:vMerge/>
            <w:vAlign w:val="center"/>
          </w:tcPr>
          <w:p w:rsidR="00B54305" w:rsidRPr="00AD666E" w:rsidRDefault="00B54305" w:rsidP="00D7048A">
            <w:pPr>
              <w:snapToGrid w:val="0"/>
              <w:rPr>
                <w:rFonts w:ascii="標楷體" w:eastAsia="標楷體" w:hAnsi="標楷體"/>
              </w:rPr>
            </w:pPr>
          </w:p>
        </w:tc>
        <w:tc>
          <w:tcPr>
            <w:tcW w:w="468" w:type="pct"/>
            <w:vMerge/>
            <w:tcBorders>
              <w:bottom w:val="single" w:sz="4" w:space="0" w:color="auto"/>
            </w:tcBorders>
          </w:tcPr>
          <w:p w:rsidR="00B54305" w:rsidRPr="00AD666E" w:rsidRDefault="00B54305" w:rsidP="00D7048A">
            <w:pPr>
              <w:snapToGrid w:val="0"/>
              <w:rPr>
                <w:rFonts w:ascii="標楷體" w:eastAsia="標楷體" w:hAnsi="標楷體"/>
              </w:rPr>
            </w:pPr>
          </w:p>
        </w:tc>
        <w:tc>
          <w:tcPr>
            <w:tcW w:w="603" w:type="pct"/>
            <w:vMerge/>
          </w:tcPr>
          <w:p w:rsidR="00B54305" w:rsidRPr="00AD666E" w:rsidRDefault="00B54305" w:rsidP="00D7048A">
            <w:pPr>
              <w:snapToGrid w:val="0"/>
              <w:rPr>
                <w:rFonts w:ascii="標楷體" w:eastAsia="標楷體" w:hAnsi="標楷體"/>
              </w:rPr>
            </w:pPr>
          </w:p>
        </w:tc>
      </w:tr>
      <w:tr w:rsidR="00B54305" w:rsidRPr="00AD666E" w:rsidTr="00D7048A">
        <w:tc>
          <w:tcPr>
            <w:tcW w:w="885" w:type="pct"/>
            <w:gridSpan w:val="3"/>
            <w:vAlign w:val="center"/>
          </w:tcPr>
          <w:p w:rsidR="00B54305" w:rsidRPr="00042404" w:rsidRDefault="00B54305" w:rsidP="00D7048A">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重點</w:t>
            </w: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1.能藉由詞意感受農家悠然自得的生活氣息。</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2.能體悟文中隱含的「把握春光、及時努力」的期許。</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3.能用視覺摹寫的技巧，來描寫生活周遭的景物。</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4.了解生活中的事物能成為創作的題材。</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5.能從文中對話分析人物的性格。</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lastRenderedPageBreak/>
              <w:t>6.能透過觀察，客觀記錄動物的行為。</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7.能知道人與人之間互相支持的重要。</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8.認識三國演義中有名的人物及其特徵。</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9.能理解詩人對人生道路選擇的態度。</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10.認識「倒敘」的敘寫方式</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11.了解透過「觀察」，可以豐富文章內容。</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lastRenderedPageBreak/>
              <w:t>12.能知道透過觀察生活，細膩描寫呈現的情感。</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13.能認識偵探小說、科幻小說、少年小說、古典小說。</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14.學會運用不同的觀察方法來蒐集寫作材料。</w:t>
            </w:r>
          </w:p>
          <w:p w:rsidR="00B54305" w:rsidRPr="00042404" w:rsidRDefault="00B54305" w:rsidP="00D7048A">
            <w:pPr>
              <w:snapToGrid w:val="0"/>
              <w:rPr>
                <w:rFonts w:ascii="標楷體" w:eastAsia="標楷體" w:hAnsi="標楷體"/>
              </w:rPr>
            </w:pPr>
            <w:r w:rsidRPr="000A7D5B">
              <w:rPr>
                <w:rFonts w:ascii="標楷體" w:eastAsia="標楷體" w:hAnsi="標楷體" w:cs="Times New Roman" w:hint="eastAsia"/>
                <w:color w:val="000000"/>
                <w:sz w:val="20"/>
                <w:szCs w:val="20"/>
              </w:rPr>
              <w:t>15.認識「選擇句」和「連貫句」。</w:t>
            </w:r>
          </w:p>
        </w:tc>
        <w:tc>
          <w:tcPr>
            <w:tcW w:w="419" w:type="pct"/>
          </w:tcPr>
          <w:p w:rsidR="00B54305" w:rsidRPr="001B1730" w:rsidRDefault="00B54305" w:rsidP="00D7048A">
            <w:pPr>
              <w:snapToGrid w:val="0"/>
              <w:jc w:val="both"/>
              <w:rPr>
                <w:rFonts w:ascii="標楷體" w:eastAsia="標楷體" w:hAnsi="標楷體"/>
                <w:sz w:val="20"/>
                <w:szCs w:val="20"/>
              </w:rPr>
            </w:pPr>
            <w:r w:rsidRPr="001B1730">
              <w:rPr>
                <w:rFonts w:ascii="標楷體" w:eastAsia="標楷體" w:hAnsi="標楷體" w:hint="eastAsia"/>
                <w:sz w:val="20"/>
                <w:szCs w:val="20"/>
              </w:rPr>
              <w:lastRenderedPageBreak/>
              <w:t>1.認識常見公益活動並能朗誦第一課課文。</w:t>
            </w:r>
          </w:p>
          <w:p w:rsidR="00B54305" w:rsidRPr="001B1730" w:rsidRDefault="00B54305" w:rsidP="00D7048A">
            <w:pPr>
              <w:snapToGrid w:val="0"/>
              <w:jc w:val="both"/>
              <w:rPr>
                <w:rFonts w:ascii="標楷體" w:eastAsia="標楷體" w:hAnsi="標楷體"/>
                <w:sz w:val="20"/>
                <w:szCs w:val="20"/>
              </w:rPr>
            </w:pPr>
            <w:r w:rsidRPr="001B1730">
              <w:rPr>
                <w:rFonts w:ascii="標楷體" w:eastAsia="標楷體" w:hAnsi="標楷體" w:hint="eastAsia"/>
                <w:sz w:val="20"/>
                <w:szCs w:val="20"/>
              </w:rPr>
              <w:t>2.學會公益活動的閩南語說法和歇後語。</w:t>
            </w:r>
          </w:p>
          <w:p w:rsidR="00B54305" w:rsidRPr="001B1730" w:rsidRDefault="00B54305" w:rsidP="00D7048A">
            <w:pPr>
              <w:snapToGrid w:val="0"/>
              <w:jc w:val="both"/>
              <w:rPr>
                <w:rFonts w:ascii="標楷體" w:eastAsia="標楷體" w:hAnsi="標楷體"/>
                <w:sz w:val="20"/>
                <w:szCs w:val="20"/>
              </w:rPr>
            </w:pPr>
            <w:r w:rsidRPr="001B1730">
              <w:rPr>
                <w:rFonts w:ascii="標楷體" w:eastAsia="標楷體" w:hAnsi="標楷體" w:hint="eastAsia"/>
                <w:sz w:val="20"/>
                <w:szCs w:val="20"/>
              </w:rPr>
              <w:t>3.認識疊詞並朗誦第二課課文。</w:t>
            </w:r>
          </w:p>
          <w:p w:rsidR="00B54305" w:rsidRPr="001B1730" w:rsidRDefault="00B54305" w:rsidP="00D7048A">
            <w:pPr>
              <w:snapToGrid w:val="0"/>
              <w:jc w:val="both"/>
              <w:rPr>
                <w:rFonts w:ascii="標楷體" w:eastAsia="標楷體" w:hAnsi="標楷體"/>
                <w:sz w:val="20"/>
                <w:szCs w:val="20"/>
              </w:rPr>
            </w:pPr>
            <w:r w:rsidRPr="001B1730">
              <w:rPr>
                <w:rFonts w:ascii="標楷體" w:eastAsia="標楷體" w:hAnsi="標楷體" w:hint="eastAsia"/>
                <w:sz w:val="20"/>
                <w:szCs w:val="20"/>
              </w:rPr>
              <w:t>4.學會常見疊詞的閩南語說法，並進行造句練習。</w:t>
            </w:r>
          </w:p>
          <w:p w:rsidR="00B54305" w:rsidRPr="001B1730" w:rsidRDefault="00B54305" w:rsidP="00D7048A">
            <w:pPr>
              <w:snapToGrid w:val="0"/>
              <w:jc w:val="both"/>
              <w:rPr>
                <w:rFonts w:ascii="標楷體" w:eastAsia="標楷體" w:hAnsi="標楷體"/>
                <w:sz w:val="20"/>
                <w:szCs w:val="20"/>
              </w:rPr>
            </w:pPr>
            <w:r w:rsidRPr="001B1730">
              <w:rPr>
                <w:rFonts w:ascii="標楷體" w:eastAsia="標楷體" w:hAnsi="標楷體" w:hint="eastAsia"/>
                <w:sz w:val="20"/>
                <w:szCs w:val="20"/>
              </w:rPr>
              <w:t>5.能朗誦第三課課文、欣賞故事並認識鼓勵的俗語。</w:t>
            </w:r>
          </w:p>
          <w:p w:rsidR="00B54305" w:rsidRPr="001B1730" w:rsidRDefault="00B54305" w:rsidP="00D7048A">
            <w:pPr>
              <w:snapToGrid w:val="0"/>
              <w:jc w:val="both"/>
              <w:rPr>
                <w:rFonts w:ascii="標楷體" w:eastAsia="標楷體" w:hAnsi="標楷體"/>
                <w:sz w:val="20"/>
                <w:szCs w:val="20"/>
              </w:rPr>
            </w:pPr>
            <w:r w:rsidRPr="001B1730">
              <w:rPr>
                <w:rFonts w:ascii="標楷體" w:eastAsia="標楷體" w:hAnsi="標楷體" w:hint="eastAsia"/>
                <w:sz w:val="20"/>
                <w:szCs w:val="20"/>
              </w:rPr>
              <w:t>6.能朗誦第四課課文。</w:t>
            </w:r>
          </w:p>
          <w:p w:rsidR="00B54305" w:rsidRPr="001B1730" w:rsidRDefault="00B54305" w:rsidP="00D7048A">
            <w:pPr>
              <w:snapToGrid w:val="0"/>
              <w:jc w:val="both"/>
              <w:rPr>
                <w:rFonts w:ascii="標楷體" w:eastAsia="標楷體" w:hAnsi="標楷體"/>
                <w:sz w:val="20"/>
                <w:szCs w:val="20"/>
              </w:rPr>
            </w:pPr>
            <w:r w:rsidRPr="001B1730">
              <w:rPr>
                <w:rFonts w:ascii="標楷體" w:eastAsia="標楷體" w:hAnsi="標楷體" w:hint="eastAsia"/>
                <w:sz w:val="20"/>
                <w:szCs w:val="20"/>
              </w:rPr>
              <w:t>7.能懂得感恩祝福，並進行造句練習。</w:t>
            </w:r>
          </w:p>
          <w:p w:rsidR="00B54305" w:rsidRPr="001B1730" w:rsidRDefault="00B54305" w:rsidP="00D7048A">
            <w:pPr>
              <w:snapToGrid w:val="0"/>
              <w:jc w:val="both"/>
              <w:rPr>
                <w:rFonts w:ascii="標楷體" w:eastAsia="標楷體" w:hAnsi="標楷體"/>
                <w:sz w:val="20"/>
                <w:szCs w:val="20"/>
              </w:rPr>
            </w:pPr>
            <w:r w:rsidRPr="001B1730">
              <w:rPr>
                <w:rFonts w:ascii="標楷體" w:eastAsia="標楷體" w:hAnsi="標楷體" w:hint="eastAsia"/>
                <w:sz w:val="20"/>
                <w:szCs w:val="20"/>
              </w:rPr>
              <w:t>8.學會俗語並</w:t>
            </w:r>
            <w:r w:rsidRPr="001B1730">
              <w:rPr>
                <w:rFonts w:ascii="標楷體" w:eastAsia="標楷體" w:hAnsi="標楷體" w:hint="eastAsia"/>
                <w:sz w:val="20"/>
                <w:szCs w:val="20"/>
              </w:rPr>
              <w:lastRenderedPageBreak/>
              <w:t>能欣賞、了解俗語故事。</w:t>
            </w:r>
          </w:p>
          <w:p w:rsidR="00B54305" w:rsidRPr="00F54D9E" w:rsidRDefault="00B54305" w:rsidP="00D7048A">
            <w:pPr>
              <w:snapToGrid w:val="0"/>
              <w:jc w:val="both"/>
              <w:rPr>
                <w:rFonts w:ascii="標楷體" w:eastAsia="標楷體" w:hAnsi="標楷體"/>
                <w:sz w:val="20"/>
                <w:szCs w:val="20"/>
              </w:rPr>
            </w:pPr>
            <w:r w:rsidRPr="001B1730">
              <w:rPr>
                <w:rFonts w:ascii="標楷體" w:eastAsia="標楷體" w:hAnsi="標楷體" w:hint="eastAsia"/>
                <w:sz w:val="20"/>
                <w:szCs w:val="20"/>
              </w:rPr>
              <w:t>9.學會用閩南語吟誦古詩，並欣賞現代閩南語歌曲。</w:t>
            </w:r>
          </w:p>
        </w:tc>
        <w:tc>
          <w:tcPr>
            <w:tcW w:w="374" w:type="pct"/>
          </w:tcPr>
          <w:p w:rsidR="00B54305" w:rsidRDefault="00B54305" w:rsidP="00D7048A">
            <w:pPr>
              <w:pStyle w:val="1b"/>
              <w:spacing w:line="400" w:lineRule="exact"/>
              <w:ind w:right="57"/>
              <w:jc w:val="left"/>
              <w:rPr>
                <w:rFonts w:ascii="Times New Roman" w:eastAsia="新細明體"/>
                <w:sz w:val="22"/>
              </w:rPr>
            </w:pPr>
            <w:r>
              <w:rPr>
                <w:rFonts w:ascii="Times New Roman" w:eastAsia="新細明體" w:hint="eastAsia"/>
                <w:sz w:val="22"/>
              </w:rPr>
              <w:lastRenderedPageBreak/>
              <w:t>1.</w:t>
            </w:r>
            <w:r>
              <w:rPr>
                <w:rFonts w:ascii="Times New Roman" w:eastAsia="新細明體" w:hint="eastAsia"/>
                <w:sz w:val="22"/>
              </w:rPr>
              <w:t>能辨識並正確說出各課的主要單字和句型。</w:t>
            </w:r>
          </w:p>
          <w:p w:rsidR="00B54305" w:rsidRDefault="00B54305" w:rsidP="00D7048A">
            <w:pPr>
              <w:pStyle w:val="1b"/>
              <w:spacing w:line="400" w:lineRule="exact"/>
              <w:ind w:right="57"/>
              <w:jc w:val="left"/>
              <w:rPr>
                <w:rFonts w:ascii="Times New Roman" w:eastAsia="新細明體"/>
                <w:sz w:val="22"/>
              </w:rPr>
            </w:pPr>
            <w:r>
              <w:rPr>
                <w:rFonts w:ascii="Times New Roman" w:eastAsia="新細明體"/>
                <w:sz w:val="22"/>
              </w:rPr>
              <w:t>2.</w:t>
            </w:r>
            <w:r>
              <w:rPr>
                <w:rFonts w:ascii="Times New Roman" w:eastAsia="新細明體" w:hint="eastAsia"/>
                <w:sz w:val="22"/>
              </w:rPr>
              <w:t>能書寫各課的主要單字。</w:t>
            </w:r>
          </w:p>
          <w:p w:rsidR="00B54305" w:rsidRDefault="00B54305" w:rsidP="00D7048A">
            <w:pPr>
              <w:pStyle w:val="1b"/>
              <w:spacing w:line="400" w:lineRule="exact"/>
              <w:ind w:right="57"/>
              <w:jc w:val="left"/>
              <w:rPr>
                <w:rFonts w:ascii="Times New Roman" w:eastAsia="新細明體"/>
                <w:sz w:val="22"/>
              </w:rPr>
            </w:pPr>
            <w:r>
              <w:rPr>
                <w:rFonts w:ascii="Times New Roman" w:eastAsia="新細明體" w:hint="eastAsia"/>
                <w:sz w:val="22"/>
              </w:rPr>
              <w:t>3.</w:t>
            </w:r>
            <w:r>
              <w:rPr>
                <w:rFonts w:ascii="Times New Roman" w:eastAsia="新細明體" w:hint="eastAsia"/>
                <w:sz w:val="22"/>
              </w:rPr>
              <w:t>能</w:t>
            </w:r>
            <w:r w:rsidRPr="00CB73B8">
              <w:rPr>
                <w:rFonts w:ascii="Times New Roman" w:eastAsia="新細明體" w:hint="eastAsia"/>
                <w:sz w:val="22"/>
              </w:rPr>
              <w:t>區別</w:t>
            </w:r>
            <w:r>
              <w:rPr>
                <w:rFonts w:ascii="Times New Roman" w:eastAsia="新細明體" w:hint="eastAsia"/>
                <w:sz w:val="22"/>
              </w:rPr>
              <w:t>長母音</w:t>
            </w:r>
            <w:r>
              <w:rPr>
                <w:rFonts w:ascii="Times New Roman" w:eastAsia="新細明體" w:hint="eastAsia"/>
                <w:sz w:val="22"/>
              </w:rPr>
              <w:t>a</w:t>
            </w:r>
            <w:r>
              <w:rPr>
                <w:rFonts w:ascii="新細明體" w:eastAsia="新細明體" w:hAnsi="新細明體" w:hint="eastAsia"/>
                <w:sz w:val="22"/>
              </w:rPr>
              <w:t>、</w:t>
            </w:r>
            <w:r>
              <w:rPr>
                <w:rFonts w:ascii="Times New Roman" w:eastAsia="新細明體" w:hint="eastAsia"/>
                <w:sz w:val="22"/>
              </w:rPr>
              <w:t>e</w:t>
            </w:r>
            <w:r>
              <w:rPr>
                <w:rFonts w:ascii="新細明體" w:eastAsia="新細明體" w:hAnsi="新細明體" w:hint="eastAsia"/>
                <w:sz w:val="22"/>
              </w:rPr>
              <w:t>、</w:t>
            </w:r>
            <w:r>
              <w:rPr>
                <w:rFonts w:ascii="Times New Roman" w:eastAsia="新細明體" w:hint="eastAsia"/>
                <w:sz w:val="22"/>
              </w:rPr>
              <w:t>i</w:t>
            </w:r>
            <w:r>
              <w:rPr>
                <w:rFonts w:ascii="新細明體" w:eastAsia="新細明體" w:hAnsi="新細明體" w:hint="eastAsia"/>
                <w:sz w:val="22"/>
              </w:rPr>
              <w:t>、</w:t>
            </w:r>
            <w:r>
              <w:rPr>
                <w:rFonts w:ascii="Times New Roman" w:eastAsia="新細明體" w:hint="eastAsia"/>
                <w:sz w:val="22"/>
              </w:rPr>
              <w:t>o</w:t>
            </w:r>
            <w:r>
              <w:rPr>
                <w:rFonts w:ascii="新細明體" w:eastAsia="新細明體" w:hAnsi="新細明體" w:hint="eastAsia"/>
                <w:sz w:val="22"/>
              </w:rPr>
              <w:t>、</w:t>
            </w:r>
            <w:r>
              <w:rPr>
                <w:rFonts w:ascii="Times New Roman" w:eastAsia="新細明體" w:hint="eastAsia"/>
                <w:sz w:val="22"/>
              </w:rPr>
              <w:t>u</w:t>
            </w:r>
            <w:r w:rsidRPr="00CB73B8">
              <w:rPr>
                <w:rFonts w:ascii="Times New Roman" w:eastAsia="新細明體" w:hint="eastAsia"/>
                <w:sz w:val="22"/>
              </w:rPr>
              <w:t>的發音</w:t>
            </w:r>
            <w:r>
              <w:rPr>
                <w:rFonts w:ascii="Times New Roman" w:eastAsia="新細明體" w:hint="eastAsia"/>
                <w:sz w:val="22"/>
              </w:rPr>
              <w:t>及發音規則</w:t>
            </w:r>
            <w:r w:rsidRPr="00CB73B8">
              <w:rPr>
                <w:rFonts w:eastAsia="新細明體"/>
                <w:sz w:val="22"/>
                <w:szCs w:val="24"/>
              </w:rPr>
              <w:t>，</w:t>
            </w:r>
            <w:r w:rsidRPr="00CB73B8">
              <w:rPr>
                <w:rFonts w:ascii="Times New Roman" w:eastAsia="新細明體" w:hint="eastAsia"/>
                <w:sz w:val="22"/>
              </w:rPr>
              <w:t>並能運</w:t>
            </w:r>
            <w:r>
              <w:rPr>
                <w:rFonts w:ascii="Times New Roman" w:eastAsia="新細明體" w:hint="eastAsia"/>
                <w:sz w:val="22"/>
              </w:rPr>
              <w:t>用字母拼讀法</w:t>
            </w:r>
            <w:r w:rsidRPr="00824F79">
              <w:rPr>
                <w:rFonts w:ascii="新細明體" w:eastAsia="新細明體" w:hAnsi="新細明體" w:hint="eastAsia"/>
                <w:sz w:val="22"/>
              </w:rPr>
              <w:t>看字</w:t>
            </w:r>
            <w:r>
              <w:rPr>
                <w:rFonts w:ascii="Times New Roman" w:eastAsia="新細明體" w:hint="eastAsia"/>
                <w:sz w:val="22"/>
              </w:rPr>
              <w:lastRenderedPageBreak/>
              <w:t>讀音</w:t>
            </w:r>
            <w:r w:rsidRPr="00824F79">
              <w:rPr>
                <w:rFonts w:ascii="新細明體" w:eastAsia="新細明體" w:hAnsi="新細明體" w:hint="eastAsia"/>
                <w:sz w:val="22"/>
              </w:rPr>
              <w:t>、</w:t>
            </w:r>
            <w:r>
              <w:rPr>
                <w:rFonts w:ascii="Times New Roman" w:eastAsia="新細明體" w:hint="eastAsia"/>
                <w:sz w:val="22"/>
              </w:rPr>
              <w:t>聽音辨字和聽音拼字。</w:t>
            </w:r>
          </w:p>
          <w:p w:rsidR="00B54305" w:rsidRDefault="00B54305" w:rsidP="00D7048A">
            <w:pPr>
              <w:pStyle w:val="1b"/>
              <w:spacing w:line="400" w:lineRule="exact"/>
              <w:ind w:right="57"/>
              <w:jc w:val="left"/>
              <w:rPr>
                <w:rFonts w:ascii="Times New Roman" w:eastAsia="新細明體"/>
                <w:sz w:val="22"/>
              </w:rPr>
            </w:pPr>
            <w:r>
              <w:rPr>
                <w:rFonts w:ascii="Times New Roman" w:eastAsia="新細明體" w:hint="eastAsia"/>
                <w:sz w:val="22"/>
              </w:rPr>
              <w:t>4.</w:t>
            </w:r>
            <w:r>
              <w:rPr>
                <w:rFonts w:ascii="Times New Roman" w:eastAsia="新細明體" w:hint="eastAsia"/>
                <w:sz w:val="22"/>
              </w:rPr>
              <w:t>能吟唱各課的歌謠或韻文。</w:t>
            </w:r>
          </w:p>
          <w:p w:rsidR="00B54305" w:rsidRPr="00F54D9E" w:rsidRDefault="00B54305" w:rsidP="00D7048A">
            <w:pPr>
              <w:snapToGrid w:val="0"/>
              <w:jc w:val="both"/>
              <w:rPr>
                <w:rFonts w:ascii="標楷體" w:eastAsia="標楷體" w:hAnsi="標楷體"/>
                <w:sz w:val="20"/>
                <w:szCs w:val="20"/>
              </w:rPr>
            </w:pPr>
            <w:r>
              <w:rPr>
                <w:rFonts w:ascii="Times New Roman" w:hint="eastAsia"/>
                <w:sz w:val="22"/>
              </w:rPr>
              <w:t>5.</w:t>
            </w:r>
            <w:r w:rsidRPr="00482C8F">
              <w:rPr>
                <w:rFonts w:ascii="Times New Roman" w:hint="eastAsia"/>
                <w:sz w:val="22"/>
              </w:rPr>
              <w:t>能認識臺灣及其他國家的風俗文化。</w:t>
            </w:r>
          </w:p>
        </w:tc>
        <w:tc>
          <w:tcPr>
            <w:tcW w:w="420" w:type="pct"/>
          </w:tcPr>
          <w:p w:rsidR="00B54305" w:rsidRPr="00F54D9E" w:rsidRDefault="00B54305" w:rsidP="00D7048A">
            <w:pPr>
              <w:snapToGrid w:val="0"/>
              <w:jc w:val="both"/>
              <w:rPr>
                <w:rFonts w:ascii="標楷體" w:eastAsia="標楷體" w:hAnsi="標楷體"/>
                <w:sz w:val="20"/>
                <w:szCs w:val="20"/>
              </w:rPr>
            </w:pPr>
            <w:r w:rsidRPr="00F54D9E">
              <w:rPr>
                <w:rFonts w:ascii="標楷體" w:eastAsia="標楷體" w:hAnsi="標楷體" w:hint="eastAsia"/>
                <w:sz w:val="20"/>
                <w:szCs w:val="20"/>
              </w:rPr>
              <w:lastRenderedPageBreak/>
              <w:t>1.熟練分數的四則運算、小數的四則運算，以及分數與小數的混合運算，並解決生活中的問題。</w:t>
            </w:r>
          </w:p>
          <w:p w:rsidR="00B54305" w:rsidRPr="00F54D9E" w:rsidRDefault="00B54305" w:rsidP="00D7048A">
            <w:pPr>
              <w:snapToGrid w:val="0"/>
              <w:jc w:val="both"/>
              <w:rPr>
                <w:rFonts w:ascii="標楷體" w:eastAsia="標楷體" w:hAnsi="標楷體"/>
                <w:sz w:val="20"/>
                <w:szCs w:val="20"/>
              </w:rPr>
            </w:pPr>
            <w:r w:rsidRPr="00F54D9E">
              <w:rPr>
                <w:rFonts w:ascii="標楷體" w:eastAsia="標楷體" w:hAnsi="標楷體" w:hint="eastAsia"/>
                <w:sz w:val="20"/>
                <w:szCs w:val="20"/>
              </w:rPr>
              <w:t>2.知道正方體和長方體中，面與面的垂直和平行關係、線與面的垂直關係，並利用此性質檢查其他的立體形體；能計算立體形體的表面積和體積。</w:t>
            </w:r>
          </w:p>
          <w:p w:rsidR="00B54305" w:rsidRPr="00F54D9E" w:rsidRDefault="00B54305" w:rsidP="00D7048A">
            <w:pPr>
              <w:snapToGrid w:val="0"/>
              <w:jc w:val="both"/>
              <w:rPr>
                <w:rFonts w:ascii="標楷體" w:eastAsia="標楷體" w:hAnsi="標楷體"/>
                <w:sz w:val="20"/>
                <w:szCs w:val="20"/>
              </w:rPr>
            </w:pPr>
            <w:r w:rsidRPr="00F54D9E">
              <w:rPr>
                <w:rFonts w:ascii="標楷體" w:eastAsia="標楷體" w:hAnsi="標楷體" w:hint="eastAsia"/>
                <w:sz w:val="20"/>
                <w:szCs w:val="20"/>
              </w:rPr>
              <w:t>3.認識速率，並能進行速率單位的換算，且能理解距離、時間和速</w:t>
            </w:r>
            <w:r w:rsidRPr="00F54D9E">
              <w:rPr>
                <w:rFonts w:ascii="標楷體" w:eastAsia="標楷體" w:hAnsi="標楷體" w:hint="eastAsia"/>
                <w:sz w:val="20"/>
                <w:szCs w:val="20"/>
              </w:rPr>
              <w:lastRenderedPageBreak/>
              <w:t>率的關係，並能解決平均速率的問題。</w:t>
            </w:r>
          </w:p>
          <w:p w:rsidR="00B54305" w:rsidRPr="00F54D9E" w:rsidRDefault="00B54305" w:rsidP="00D7048A">
            <w:pPr>
              <w:snapToGrid w:val="0"/>
              <w:jc w:val="both"/>
              <w:rPr>
                <w:rFonts w:ascii="標楷體" w:eastAsia="標楷體" w:hAnsi="標楷體"/>
                <w:sz w:val="20"/>
                <w:szCs w:val="20"/>
              </w:rPr>
            </w:pPr>
            <w:r w:rsidRPr="00F54D9E">
              <w:rPr>
                <w:rFonts w:ascii="標楷體" w:eastAsia="標楷體" w:hAnsi="標楷體" w:hint="eastAsia"/>
                <w:sz w:val="20"/>
                <w:szCs w:val="20"/>
              </w:rPr>
              <w:t>4.認識常見的圓形圖，且能整理資料，並繪製成圓形圖。</w:t>
            </w:r>
          </w:p>
          <w:p w:rsidR="00B54305" w:rsidRPr="00F54D9E" w:rsidRDefault="00B54305" w:rsidP="00D7048A">
            <w:pPr>
              <w:snapToGrid w:val="0"/>
              <w:jc w:val="both"/>
              <w:rPr>
                <w:rFonts w:ascii="標楷體" w:eastAsia="標楷體" w:hAnsi="標楷體"/>
                <w:sz w:val="20"/>
                <w:szCs w:val="20"/>
              </w:rPr>
            </w:pPr>
            <w:r w:rsidRPr="00F54D9E">
              <w:rPr>
                <w:rFonts w:ascii="標楷體" w:eastAsia="標楷體" w:hAnsi="標楷體" w:hint="eastAsia"/>
                <w:sz w:val="20"/>
                <w:szCs w:val="20"/>
              </w:rPr>
              <w:t>5.認識基準量與比較量，併能解決兩量的和與差問題。</w:t>
            </w:r>
          </w:p>
          <w:p w:rsidR="00B54305" w:rsidRPr="00F54D9E" w:rsidRDefault="00B54305" w:rsidP="00D7048A">
            <w:pPr>
              <w:snapToGrid w:val="0"/>
              <w:jc w:val="both"/>
              <w:rPr>
                <w:rFonts w:ascii="標楷體" w:eastAsia="標楷體" w:hAnsi="標楷體"/>
                <w:sz w:val="20"/>
                <w:szCs w:val="20"/>
              </w:rPr>
            </w:pPr>
            <w:r w:rsidRPr="00F54D9E">
              <w:rPr>
                <w:rFonts w:ascii="標楷體" w:eastAsia="標楷體" w:hAnsi="標楷體" w:hint="eastAsia"/>
                <w:sz w:val="20"/>
                <w:szCs w:val="20"/>
              </w:rPr>
              <w:t>6.解決和差問題、雞兔問題、年齡問題和追趕與流水問題。</w:t>
            </w:r>
          </w:p>
        </w:tc>
        <w:tc>
          <w:tcPr>
            <w:tcW w:w="420" w:type="pct"/>
          </w:tcPr>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lastRenderedPageBreak/>
              <w:t>1.透過實際操作學習槓桿原理，並能將其應用在生活中。</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2.實際操作驗證定滑輪與動滑輪的槓桿功能，並了解其裝置是否省力。</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3.了解輪軸轉動時是同步進行，並了解其在日常生活中的應用。</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4.了解齒輪的構造，當齒輪密合轉動齒輪轉動的方向是不相同的，且轉動的圈數與齒輪數有關。</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5.透過觀察腳</w:t>
            </w:r>
            <w:r w:rsidRPr="009376CA">
              <w:rPr>
                <w:rFonts w:ascii="標楷體" w:eastAsia="標楷體" w:hAnsi="標楷體" w:hint="eastAsia"/>
                <w:sz w:val="20"/>
                <w:szCs w:val="20"/>
              </w:rPr>
              <w:lastRenderedPageBreak/>
              <w:t>踏車的構造，了解其傳動是依靠鏈條帶動齒輪的轉動，並察覺大小齒輪的轉動方向是相同的。</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6.了解皮帶與鏈條可以帶動齒輪轉動傳送動力，並了解其在日常生活中的應用。</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7.經由各種物品生鏽的觀察，推論水會使鐵製品生鏽。</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8.以鋼棉團浸溼後的變化發現，需要水與空氣兩個必要條件才能使鋼棉生鏽。</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9.由嚴謹的觀察、推理、驗證過程，客觀</w:t>
            </w:r>
            <w:r w:rsidRPr="009376CA">
              <w:rPr>
                <w:rFonts w:ascii="標楷體" w:eastAsia="標楷體" w:hAnsi="標楷體" w:hint="eastAsia"/>
                <w:sz w:val="20"/>
                <w:szCs w:val="20"/>
              </w:rPr>
              <w:lastRenderedPageBreak/>
              <w:t>的認識生鏽及其防止方法。</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10.蒐集食物腐敗的資料，推論它並非僅由空氣和水兩個條件引起的變化，而是微生物引發的分解作用。</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11.認識食品包裝的資訊，並了解添加物、防腐劑是為了增加保存期限的方式。</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12.探討生物與環境的關係。</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13.認識人類永續利用自然資源的方法。</w:t>
            </w:r>
          </w:p>
          <w:p w:rsidR="00B54305" w:rsidRPr="009376CA"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14.察覺自然環境會隨著人類運用自然資源而改變。</w:t>
            </w:r>
          </w:p>
          <w:p w:rsidR="00B54305" w:rsidRPr="00F54D9E" w:rsidRDefault="00B54305" w:rsidP="00D7048A">
            <w:pPr>
              <w:snapToGrid w:val="0"/>
              <w:jc w:val="both"/>
              <w:rPr>
                <w:rFonts w:ascii="標楷體" w:eastAsia="標楷體" w:hAnsi="標楷體"/>
                <w:sz w:val="20"/>
                <w:szCs w:val="20"/>
              </w:rPr>
            </w:pPr>
            <w:r w:rsidRPr="009376CA">
              <w:rPr>
                <w:rFonts w:ascii="標楷體" w:eastAsia="標楷體" w:hAnsi="標楷體" w:hint="eastAsia"/>
                <w:sz w:val="20"/>
                <w:szCs w:val="20"/>
              </w:rPr>
              <w:t>15.透過檢視</w:t>
            </w:r>
            <w:r w:rsidRPr="009376CA">
              <w:rPr>
                <w:rFonts w:ascii="標楷體" w:eastAsia="標楷體" w:hAnsi="標楷體" w:hint="eastAsia"/>
                <w:sz w:val="20"/>
                <w:szCs w:val="20"/>
              </w:rPr>
              <w:lastRenderedPageBreak/>
              <w:t>家園面臨的各種環境問題，探討這些問題產生的原因及可能解決之道。</w:t>
            </w:r>
          </w:p>
        </w:tc>
        <w:tc>
          <w:tcPr>
            <w:tcW w:w="420" w:type="pct"/>
          </w:tcPr>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lastRenderedPageBreak/>
              <w:t>1.認識人類社會的主要宗教，並了解過去與現代世界主要文化和特色。</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2.認識國際競爭與衝突，關心全球面臨與關切的問題，認識主要國際組織，建立世界公民的意識。</w:t>
            </w:r>
          </w:p>
          <w:p w:rsidR="00B54305" w:rsidRPr="004016AF"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3.探索e臺灣在不同層面的表現，了解科技發展的危機與立法規範的必要，以及永續發展的願景。</w:t>
            </w:r>
          </w:p>
          <w:p w:rsidR="00B54305" w:rsidRPr="00F54D9E" w:rsidRDefault="00B54305" w:rsidP="00D7048A">
            <w:pPr>
              <w:snapToGrid w:val="0"/>
              <w:jc w:val="both"/>
              <w:rPr>
                <w:rFonts w:ascii="標楷體" w:eastAsia="標楷體" w:hAnsi="標楷體"/>
                <w:sz w:val="20"/>
                <w:szCs w:val="20"/>
              </w:rPr>
            </w:pPr>
            <w:r w:rsidRPr="004016AF">
              <w:rPr>
                <w:rFonts w:ascii="標楷體" w:eastAsia="標楷體" w:hAnsi="標楷體" w:hint="eastAsia"/>
                <w:sz w:val="20"/>
                <w:szCs w:val="20"/>
              </w:rPr>
              <w:t>4.了解地球村的概念，以及</w:t>
            </w:r>
            <w:r w:rsidRPr="004016AF">
              <w:rPr>
                <w:rFonts w:ascii="標楷體" w:eastAsia="標楷體" w:hAnsi="標楷體" w:hint="eastAsia"/>
                <w:sz w:val="20"/>
                <w:szCs w:val="20"/>
              </w:rPr>
              <w:lastRenderedPageBreak/>
              <w:t>全球面臨的問題與發生的原因，並思考全球問題的對策與做法，建立和平世界永續經營的觀念。</w:t>
            </w:r>
          </w:p>
        </w:tc>
        <w:tc>
          <w:tcPr>
            <w:tcW w:w="607" w:type="pct"/>
          </w:tcPr>
          <w:p w:rsidR="00B54305" w:rsidRPr="00803565" w:rsidRDefault="00B54305" w:rsidP="00D7048A">
            <w:pPr>
              <w:spacing w:line="0" w:lineRule="atLeast"/>
              <w:jc w:val="center"/>
              <w:rPr>
                <w:rFonts w:ascii="標楷體" w:eastAsia="標楷體" w:hAnsi="標楷體"/>
                <w:snapToGrid w:val="0"/>
                <w:kern w:val="0"/>
                <w:sz w:val="16"/>
                <w:szCs w:val="16"/>
              </w:rPr>
            </w:pPr>
            <w:r w:rsidRPr="00803565">
              <w:rPr>
                <w:rFonts w:ascii="標楷體" w:eastAsia="標楷體" w:hAnsi="標楷體" w:hint="eastAsia"/>
                <w:snapToGrid w:val="0"/>
                <w:kern w:val="0"/>
                <w:sz w:val="16"/>
                <w:szCs w:val="16"/>
              </w:rPr>
              <w:lastRenderedPageBreak/>
              <w:t>1欣賞藝術家的作品。</w:t>
            </w:r>
          </w:p>
          <w:p w:rsidR="00B54305" w:rsidRPr="00803565" w:rsidRDefault="00B54305" w:rsidP="00D7048A">
            <w:pPr>
              <w:spacing w:line="0" w:lineRule="atLeast"/>
              <w:jc w:val="center"/>
              <w:rPr>
                <w:rFonts w:ascii="標楷體" w:eastAsia="標楷體" w:hAnsi="標楷體"/>
                <w:snapToGrid w:val="0"/>
                <w:kern w:val="0"/>
                <w:sz w:val="16"/>
                <w:szCs w:val="16"/>
              </w:rPr>
            </w:pPr>
            <w:r w:rsidRPr="00803565">
              <w:rPr>
                <w:rFonts w:ascii="標楷體" w:eastAsia="標楷體" w:hAnsi="標楷體" w:hint="eastAsia"/>
                <w:snapToGrid w:val="0"/>
                <w:kern w:val="0"/>
                <w:sz w:val="16"/>
                <w:szCs w:val="16"/>
              </w:rPr>
              <w:t>2觀察並比較不同藝術風格的人物素描作品，與人物速寫作品。</w:t>
            </w:r>
          </w:p>
          <w:p w:rsidR="00B54305" w:rsidRPr="00F54D9E" w:rsidRDefault="00B54305" w:rsidP="00D7048A">
            <w:pPr>
              <w:snapToGrid w:val="0"/>
              <w:jc w:val="both"/>
              <w:rPr>
                <w:rFonts w:ascii="標楷體" w:eastAsia="標楷體" w:hAnsi="標楷體"/>
                <w:sz w:val="20"/>
                <w:szCs w:val="20"/>
              </w:rPr>
            </w:pPr>
            <w:r w:rsidRPr="00803565">
              <w:rPr>
                <w:rFonts w:ascii="標楷體" w:eastAsia="標楷體" w:hAnsi="標楷體" w:hint="eastAsia"/>
                <w:snapToGrid w:val="0"/>
                <w:kern w:val="0"/>
                <w:sz w:val="16"/>
                <w:szCs w:val="16"/>
              </w:rPr>
              <w:t>3透過討論、分析、批判等方式，表達自己對樂曲的審美經驗與見解。</w:t>
            </w:r>
          </w:p>
        </w:tc>
        <w:tc>
          <w:tcPr>
            <w:tcW w:w="468" w:type="pct"/>
          </w:tcPr>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1.找到自己的興趣與成就感。</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2.了解自己的學習困擾。</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3.能製作學習與成長檔案。</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4.透過體驗活動，發現男女特質的異同，並尊重其差異。</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5.分享造成情緒不佳的原因，並演練合宜的處理方法。</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6.能站在他人的角度思考，並歸納出合宜的互動方式。</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7.分享自己的青春心事及青春心事對自己的影響。</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8.討論並演練有效的情感表</w:t>
            </w:r>
            <w:r w:rsidRPr="00944875">
              <w:rPr>
                <w:rFonts w:ascii="標楷體" w:eastAsia="標楷體" w:hAnsi="標楷體" w:hint="eastAsia"/>
                <w:sz w:val="20"/>
                <w:szCs w:val="20"/>
              </w:rPr>
              <w:lastRenderedPageBreak/>
              <w:t>達方式。</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9.角色扮演感情問題情境，並討論異性交友問題。</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10.規畫團體的社會服務方案。</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11.分享體驗社會服務對自己的意義。</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12.分享身處在不同文化環境的體驗與感受。</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13.了解不同文化的優勢與特色。</w:t>
            </w:r>
          </w:p>
          <w:p w:rsidR="00B54305" w:rsidRPr="00944875"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14.省思尊重並關懷和自己不同文化的人。</w:t>
            </w:r>
          </w:p>
          <w:p w:rsidR="00B54305" w:rsidRPr="00F54D9E" w:rsidRDefault="00B54305" w:rsidP="00D7048A">
            <w:pPr>
              <w:snapToGrid w:val="0"/>
              <w:jc w:val="both"/>
              <w:rPr>
                <w:rFonts w:ascii="標楷體" w:eastAsia="標楷體" w:hAnsi="標楷體"/>
                <w:sz w:val="20"/>
                <w:szCs w:val="20"/>
              </w:rPr>
            </w:pPr>
            <w:r w:rsidRPr="00944875">
              <w:rPr>
                <w:rFonts w:ascii="標楷體" w:eastAsia="標楷體" w:hAnsi="標楷體" w:hint="eastAsia"/>
                <w:sz w:val="20"/>
                <w:szCs w:val="20"/>
              </w:rPr>
              <w:t>15.了解不同文化的困境。</w:t>
            </w:r>
          </w:p>
        </w:tc>
        <w:tc>
          <w:tcPr>
            <w:tcW w:w="603" w:type="pct"/>
          </w:tcPr>
          <w:p w:rsidR="00B54305" w:rsidRPr="008A08FB" w:rsidRDefault="00B54305" w:rsidP="00D7048A">
            <w:pPr>
              <w:pStyle w:val="afff5"/>
              <w:adjustRightInd w:val="0"/>
              <w:snapToGrid w:val="0"/>
              <w:spacing w:line="240" w:lineRule="auto"/>
              <w:jc w:val="both"/>
              <w:rPr>
                <w:rFonts w:ascii="標楷體" w:eastAsia="標楷體" w:hAnsi="標楷體"/>
                <w:sz w:val="20"/>
              </w:rPr>
            </w:pPr>
            <w:r w:rsidRPr="008A08FB">
              <w:rPr>
                <w:rFonts w:ascii="標楷體" w:eastAsia="標楷體" w:hAnsi="標楷體" w:hint="eastAsia"/>
                <w:sz w:val="20"/>
              </w:rPr>
              <w:lastRenderedPageBreak/>
              <w:t>1.學習團隊合作的運動項目，並展現肢體的協調能力</w:t>
            </w:r>
            <w:r>
              <w:rPr>
                <w:rFonts w:ascii="標楷體" w:eastAsia="標楷體" w:hAnsi="標楷體" w:hint="eastAsia"/>
                <w:sz w:val="20"/>
              </w:rPr>
              <w:t>,</w:t>
            </w:r>
          </w:p>
          <w:p w:rsidR="00B54305" w:rsidRPr="008A08FB" w:rsidRDefault="00B54305" w:rsidP="00D7048A">
            <w:pPr>
              <w:pStyle w:val="afff5"/>
              <w:adjustRightInd w:val="0"/>
              <w:snapToGrid w:val="0"/>
              <w:spacing w:line="240" w:lineRule="auto"/>
              <w:jc w:val="both"/>
              <w:rPr>
                <w:rFonts w:ascii="標楷體" w:eastAsia="標楷體" w:hAnsi="標楷體"/>
                <w:sz w:val="20"/>
              </w:rPr>
            </w:pPr>
            <w:r w:rsidRPr="008A08FB">
              <w:rPr>
                <w:rFonts w:ascii="標楷體" w:eastAsia="標楷體" w:hAnsi="標楷體" w:hint="eastAsia"/>
                <w:sz w:val="20"/>
              </w:rPr>
              <w:t>2.珍惜醫療資源，了解就醫的權益和義務及正確用藥的原則</w:t>
            </w:r>
            <w:r>
              <w:rPr>
                <w:rFonts w:ascii="標楷體" w:eastAsia="標楷體" w:hAnsi="標楷體" w:hint="eastAsia"/>
                <w:sz w:val="20"/>
              </w:rPr>
              <w:t>,</w:t>
            </w:r>
          </w:p>
          <w:p w:rsidR="00B54305" w:rsidRPr="008A08FB" w:rsidRDefault="00B54305" w:rsidP="00D7048A">
            <w:pPr>
              <w:pStyle w:val="afff5"/>
              <w:adjustRightInd w:val="0"/>
              <w:snapToGrid w:val="0"/>
              <w:spacing w:line="240" w:lineRule="auto"/>
              <w:jc w:val="both"/>
              <w:rPr>
                <w:rFonts w:ascii="標楷體" w:eastAsia="標楷體" w:hAnsi="標楷體"/>
                <w:sz w:val="20"/>
              </w:rPr>
            </w:pPr>
            <w:r w:rsidRPr="008A08FB">
              <w:rPr>
                <w:rFonts w:ascii="標楷體" w:eastAsia="標楷體" w:hAnsi="標楷體" w:hint="eastAsia"/>
                <w:sz w:val="20"/>
              </w:rPr>
              <w:t>3.熟練田徑運動的規則和國術的基本技能</w:t>
            </w:r>
            <w:r>
              <w:rPr>
                <w:rFonts w:ascii="標楷體" w:eastAsia="標楷體" w:hAnsi="標楷體" w:hint="eastAsia"/>
                <w:sz w:val="20"/>
              </w:rPr>
              <w:t>,</w:t>
            </w:r>
          </w:p>
          <w:p w:rsidR="00B54305" w:rsidRPr="008A08FB" w:rsidRDefault="00B54305" w:rsidP="00D7048A">
            <w:pPr>
              <w:pStyle w:val="afff5"/>
              <w:adjustRightInd w:val="0"/>
              <w:snapToGrid w:val="0"/>
              <w:spacing w:line="240" w:lineRule="auto"/>
              <w:jc w:val="both"/>
              <w:rPr>
                <w:rFonts w:ascii="標楷體" w:eastAsia="標楷體" w:hAnsi="標楷體"/>
                <w:sz w:val="20"/>
              </w:rPr>
            </w:pPr>
            <w:r w:rsidRPr="008A08FB">
              <w:rPr>
                <w:rFonts w:ascii="標楷體" w:eastAsia="標楷體" w:hAnsi="標楷體" w:hint="eastAsia"/>
                <w:sz w:val="20"/>
              </w:rPr>
              <w:t>4.認識並愛惜自我，學習拒絕網路不當誘惑</w:t>
            </w:r>
            <w:r>
              <w:rPr>
                <w:rFonts w:ascii="標楷體" w:eastAsia="標楷體" w:hAnsi="標楷體" w:hint="eastAsia"/>
                <w:sz w:val="20"/>
              </w:rPr>
              <w:t>,</w:t>
            </w:r>
          </w:p>
          <w:p w:rsidR="00B54305" w:rsidRPr="008A08FB" w:rsidRDefault="00B54305" w:rsidP="00D7048A">
            <w:pPr>
              <w:pStyle w:val="afff5"/>
              <w:adjustRightInd w:val="0"/>
              <w:snapToGrid w:val="0"/>
              <w:spacing w:line="240" w:lineRule="auto"/>
              <w:jc w:val="both"/>
              <w:rPr>
                <w:rFonts w:ascii="標楷體" w:eastAsia="標楷體" w:hAnsi="標楷體"/>
                <w:sz w:val="20"/>
              </w:rPr>
            </w:pPr>
            <w:r w:rsidRPr="008A08FB">
              <w:rPr>
                <w:rFonts w:ascii="標楷體" w:eastAsia="標楷體" w:hAnsi="標楷體" w:hint="eastAsia"/>
                <w:sz w:val="20"/>
              </w:rPr>
              <w:t>5.掌握身體律動的技巧，激發肢體創作的能力</w:t>
            </w:r>
            <w:r>
              <w:rPr>
                <w:rFonts w:ascii="標楷體" w:eastAsia="標楷體" w:hAnsi="標楷體" w:hint="eastAsia"/>
                <w:sz w:val="20"/>
              </w:rPr>
              <w:t>,</w:t>
            </w:r>
          </w:p>
          <w:p w:rsidR="00B54305" w:rsidRPr="00F54D9E" w:rsidRDefault="00B54305" w:rsidP="00D7048A">
            <w:pPr>
              <w:snapToGrid w:val="0"/>
              <w:jc w:val="both"/>
              <w:rPr>
                <w:rFonts w:ascii="標楷體" w:eastAsia="標楷體" w:hAnsi="標楷體"/>
                <w:sz w:val="20"/>
                <w:szCs w:val="20"/>
              </w:rPr>
            </w:pPr>
            <w:r w:rsidRPr="008A08FB">
              <w:rPr>
                <w:rFonts w:ascii="標楷體" w:eastAsia="標楷體" w:hAnsi="標楷體" w:hint="eastAsia"/>
                <w:sz w:val="20"/>
              </w:rPr>
              <w:t>6.覺察食品安全的重要性，認識食品中毒相關概念</w:t>
            </w:r>
            <w:r>
              <w:rPr>
                <w:rFonts w:ascii="標楷體" w:eastAsia="標楷體" w:hAnsi="標楷體" w:hint="eastAsia"/>
                <w:sz w:val="20"/>
              </w:rPr>
              <w:t>。</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2/15</w:t>
            </w:r>
          </w:p>
        </w:tc>
        <w:tc>
          <w:tcPr>
            <w:tcW w:w="497" w:type="pct"/>
            <w:vAlign w:val="center"/>
          </w:tcPr>
          <w:p w:rsidR="00B54305" w:rsidRDefault="00B54305" w:rsidP="00D7048A">
            <w:pPr>
              <w:snapToGrid w:val="0"/>
              <w:rPr>
                <w:rFonts w:ascii="標楷體" w:eastAsia="標楷體" w:hAnsi="標楷體"/>
              </w:rPr>
            </w:pPr>
            <w:r>
              <w:rPr>
                <w:rFonts w:ascii="標楷體" w:eastAsia="標楷體" w:hAnsi="標楷體" w:hint="eastAsia"/>
              </w:rPr>
              <w:t>2/11開學日</w:t>
            </w:r>
          </w:p>
          <w:p w:rsidR="00B54305" w:rsidRPr="00042404" w:rsidRDefault="00B54305" w:rsidP="00D7048A">
            <w:pPr>
              <w:snapToGrid w:val="0"/>
              <w:rPr>
                <w:rFonts w:ascii="標楷體" w:eastAsia="標楷體" w:hAnsi="標楷體"/>
              </w:rPr>
            </w:pPr>
            <w:r>
              <w:rPr>
                <w:rFonts w:ascii="標楷體" w:eastAsia="標楷體" w:hAnsi="標楷體" w:hint="eastAsia"/>
              </w:rPr>
              <w:t>2/15補行上班日</w:t>
            </w: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第壹單元生活即景</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第一課清平樂‧村居</w:t>
            </w:r>
          </w:p>
          <w:p w:rsidR="00B54305" w:rsidRPr="00F54D9E"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F54D9E">
              <w:rPr>
                <w:rFonts w:ascii="標楷體" w:eastAsia="標楷體" w:hAnsi="標楷體" w:cs="Times New Roman" w:hint="eastAsia"/>
                <w:color w:val="000000"/>
                <w:sz w:val="20"/>
                <w:szCs w:val="20"/>
                <w:bdr w:val="single" w:sz="4" w:space="0" w:color="auto"/>
              </w:rPr>
              <w:t>環境教育</w:t>
            </w:r>
          </w:p>
          <w:p w:rsidR="00B54305"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F54D9E">
              <w:rPr>
                <w:rFonts w:ascii="標楷體" w:eastAsia="標楷體" w:hAnsi="標楷體" w:cs="Times New Roman" w:hint="eastAsia"/>
                <w:color w:val="000000"/>
                <w:sz w:val="20"/>
                <w:szCs w:val="20"/>
                <w:bdr w:val="single" w:sz="4" w:space="0" w:color="auto"/>
              </w:rPr>
              <w:t>生涯發展教育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書法課程</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一、鬥陣來參與1.鬥陣做公益</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2-3-4</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人權教育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1-3-1</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 xml:space="preserve">1-3-2  1-3-5  1-3-7  1-3-8  2-3-1  2-3-2  2-3-4  2-3-6  2-3-8  </w:t>
            </w:r>
            <w:smartTag w:uri="urn:schemas-microsoft-com:office:smarttags" w:element="chsdate">
              <w:smartTagPr>
                <w:attr w:name="Year" w:val="2002"/>
                <w:attr w:name="Month" w:val="3"/>
                <w:attr w:name="Day" w:val="9"/>
                <w:attr w:name="IsLunarDate" w:val="False"/>
                <w:attr w:name="IsROCDate" w:val="False"/>
              </w:smartTagPr>
              <w:r w:rsidRPr="00C459EC">
                <w:rPr>
                  <w:rFonts w:ascii="標楷體" w:eastAsia="標楷體" w:hAnsi="標楷體"/>
                  <w:sz w:val="20"/>
                  <w:szCs w:val="20"/>
                </w:rPr>
                <w:t>2-3-9</w:t>
              </w:r>
            </w:smartTag>
          </w:p>
        </w:tc>
        <w:tc>
          <w:tcPr>
            <w:tcW w:w="374" w:type="pct"/>
          </w:tcPr>
          <w:p w:rsidR="00B54305" w:rsidRDefault="00B54305" w:rsidP="00D7048A">
            <w:pPr>
              <w:snapToGrid w:val="0"/>
              <w:jc w:val="both"/>
              <w:rPr>
                <w:sz w:val="16"/>
                <w:szCs w:val="16"/>
              </w:rPr>
            </w:pPr>
            <w:r w:rsidRPr="001A6061">
              <w:rPr>
                <w:rFonts w:hint="eastAsia"/>
                <w:sz w:val="16"/>
                <w:szCs w:val="16"/>
              </w:rPr>
              <w:t>Starter Unit</w:t>
            </w:r>
          </w:p>
          <w:p w:rsidR="00B54305" w:rsidRPr="00266B4F" w:rsidRDefault="00B54305" w:rsidP="00D7048A">
            <w:pPr>
              <w:widowControl/>
              <w:rPr>
                <w:rFonts w:ascii="新細明體" w:hAnsi="新細明體" w:cs="新細明體"/>
                <w:kern w:val="0"/>
                <w:bdr w:val="single" w:sz="4" w:space="0" w:color="auto"/>
              </w:rPr>
            </w:pPr>
            <w:r w:rsidRPr="00266B4F">
              <w:rPr>
                <w:rFonts w:ascii="Times New Roman" w:hAnsi="Times New Roman" w:cs="Times New Roman"/>
                <w:color w:val="000000"/>
                <w:kern w:val="0"/>
                <w:sz w:val="16"/>
                <w:szCs w:val="16"/>
                <w:bdr w:val="single" w:sz="4" w:space="0" w:color="auto"/>
              </w:rPr>
              <w:t>生涯發展教</w:t>
            </w:r>
            <w:r w:rsidRPr="00266B4F">
              <w:rPr>
                <w:rFonts w:ascii="Times New Roman" w:hAnsi="Times New Roman" w:cs="Times New Roman" w:hint="eastAsia"/>
                <w:color w:val="000000"/>
                <w:kern w:val="0"/>
                <w:sz w:val="16"/>
                <w:szCs w:val="16"/>
                <w:bdr w:val="single" w:sz="4" w:space="0" w:color="auto"/>
              </w:rPr>
              <w:t>育</w:t>
            </w:r>
          </w:p>
          <w:p w:rsidR="00B54305" w:rsidRPr="00266B4F" w:rsidRDefault="00B54305" w:rsidP="00D7048A">
            <w:pPr>
              <w:widowControl/>
              <w:rPr>
                <w:rFonts w:ascii="新細明體" w:hAnsi="新細明體" w:cs="新細明體"/>
                <w:kern w:val="0"/>
              </w:rPr>
            </w:pPr>
            <w:r w:rsidRPr="00266B4F">
              <w:rPr>
                <w:rFonts w:ascii="Times New Roman" w:hAnsi="Times New Roman" w:cs="Times New Roman"/>
                <w:color w:val="000000"/>
                <w:kern w:val="0"/>
                <w:sz w:val="16"/>
                <w:szCs w:val="16"/>
              </w:rPr>
              <w:t>2-1-1</w:t>
            </w:r>
            <w:r w:rsidRPr="00266B4F">
              <w:rPr>
                <w:rFonts w:ascii="新細明體" w:hAnsi="新細明體" w:cs="新細明體"/>
                <w:kern w:val="0"/>
              </w:rPr>
              <w:t xml:space="preserve"> </w:t>
            </w:r>
          </w:p>
          <w:p w:rsidR="00B54305" w:rsidRPr="00266B4F" w:rsidRDefault="00B54305" w:rsidP="00D7048A">
            <w:pPr>
              <w:widowControl/>
              <w:rPr>
                <w:rFonts w:ascii="新細明體" w:hAnsi="新細明體" w:cs="新細明體"/>
                <w:kern w:val="0"/>
              </w:rPr>
            </w:pPr>
            <w:r w:rsidRPr="00266B4F">
              <w:rPr>
                <w:rFonts w:ascii="Times New Roman" w:hAnsi="Times New Roman" w:cs="Times New Roman"/>
                <w:color w:val="000000"/>
                <w:kern w:val="0"/>
                <w:sz w:val="16"/>
                <w:szCs w:val="16"/>
              </w:rPr>
              <w:t>2-2-1</w:t>
            </w:r>
          </w:p>
          <w:p w:rsidR="00B54305" w:rsidRPr="00266B4F" w:rsidRDefault="00B54305" w:rsidP="00D7048A">
            <w:pPr>
              <w:widowControl/>
              <w:rPr>
                <w:rFonts w:ascii="新細明體" w:hAnsi="新細明體" w:cs="新細明體"/>
                <w:kern w:val="0"/>
                <w:bdr w:val="single" w:sz="4" w:space="0" w:color="auto"/>
              </w:rPr>
            </w:pPr>
            <w:r w:rsidRPr="00266B4F">
              <w:rPr>
                <w:rFonts w:ascii="Times New Roman" w:hAnsi="Times New Roman" w:cs="Times New Roman"/>
                <w:color w:val="000000"/>
                <w:kern w:val="0"/>
                <w:sz w:val="16"/>
                <w:szCs w:val="16"/>
                <w:bdr w:val="single" w:sz="4" w:space="0" w:color="auto"/>
              </w:rPr>
              <w:t>家政教育</w:t>
            </w:r>
          </w:p>
          <w:p w:rsidR="00B54305" w:rsidRPr="00266B4F" w:rsidRDefault="00B54305" w:rsidP="00D7048A">
            <w:pPr>
              <w:widowControl/>
              <w:rPr>
                <w:rFonts w:ascii="新細明體" w:hAnsi="新細明體" w:cs="新細明體"/>
                <w:kern w:val="0"/>
              </w:rPr>
            </w:pPr>
            <w:r w:rsidRPr="00266B4F">
              <w:rPr>
                <w:rFonts w:ascii="Times New Roman" w:hAnsi="Times New Roman" w:cs="Times New Roman"/>
                <w:color w:val="000000"/>
                <w:kern w:val="0"/>
                <w:sz w:val="16"/>
                <w:szCs w:val="16"/>
              </w:rPr>
              <w:t xml:space="preserve">3-2-4 </w:t>
            </w:r>
          </w:p>
          <w:p w:rsidR="00B54305" w:rsidRPr="00561F3A" w:rsidRDefault="00B54305" w:rsidP="00D7048A">
            <w:pPr>
              <w:spacing w:line="0" w:lineRule="atLeast"/>
              <w:rPr>
                <w:color w:val="000000"/>
                <w:kern w:val="0"/>
                <w:sz w:val="20"/>
                <w:szCs w:val="20"/>
              </w:rPr>
            </w:pP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F54D9E" w:rsidRDefault="00B54305" w:rsidP="00D7048A">
            <w:pPr>
              <w:snapToGrid w:val="0"/>
              <w:jc w:val="both"/>
              <w:rPr>
                <w:rFonts w:ascii="標楷體" w:eastAsia="標楷體" w:hAnsi="標楷體"/>
                <w:sz w:val="20"/>
                <w:szCs w:val="20"/>
              </w:rPr>
            </w:pPr>
            <w:r>
              <w:rPr>
                <w:rFonts w:ascii="標楷體" w:eastAsia="標楷體" w:hAnsi="標楷體"/>
                <w:sz w:val="20"/>
                <w:szCs w:val="20"/>
              </w:rPr>
              <w:t>6-1-13</w:t>
            </w:r>
          </w:p>
        </w:tc>
        <w:tc>
          <w:tcPr>
            <w:tcW w:w="420" w:type="pct"/>
          </w:tcPr>
          <w:p w:rsidR="00B54305" w:rsidRPr="00F54D9E" w:rsidRDefault="00B54305" w:rsidP="00D7048A">
            <w:pPr>
              <w:snapToGrid w:val="0"/>
              <w:jc w:val="both"/>
              <w:rPr>
                <w:rFonts w:ascii="標楷體" w:eastAsia="標楷體" w:hAnsi="標楷體"/>
                <w:sz w:val="20"/>
                <w:szCs w:val="20"/>
              </w:rPr>
            </w:pPr>
            <w:r w:rsidRPr="00F54D9E">
              <w:rPr>
                <w:rFonts w:ascii="標楷體" w:eastAsia="標楷體" w:hAnsi="標楷體" w:hint="eastAsia"/>
                <w:sz w:val="20"/>
                <w:szCs w:val="20"/>
              </w:rPr>
              <w:t>1.熟練小數的四則運算。</w:t>
            </w:r>
          </w:p>
          <w:p w:rsidR="00B54305" w:rsidRDefault="00B54305" w:rsidP="00D7048A">
            <w:pPr>
              <w:snapToGrid w:val="0"/>
              <w:jc w:val="both"/>
              <w:rPr>
                <w:rFonts w:ascii="標楷體" w:eastAsia="標楷體" w:hAnsi="標楷體"/>
                <w:sz w:val="20"/>
                <w:szCs w:val="20"/>
              </w:rPr>
            </w:pPr>
            <w:r w:rsidRPr="00F54D9E">
              <w:rPr>
                <w:rFonts w:ascii="標楷體" w:eastAsia="標楷體" w:hAnsi="標楷體" w:hint="eastAsia"/>
                <w:sz w:val="20"/>
                <w:szCs w:val="20"/>
              </w:rPr>
              <w:t>2.熟練分數的四則運算。</w:t>
            </w:r>
          </w:p>
          <w:p w:rsidR="00B54305" w:rsidRPr="00F54D9E" w:rsidRDefault="00B54305" w:rsidP="00D7048A">
            <w:pPr>
              <w:snapToGrid w:val="0"/>
              <w:jc w:val="both"/>
              <w:rPr>
                <w:rFonts w:ascii="標楷體" w:eastAsia="標楷體" w:hAnsi="標楷體"/>
                <w:sz w:val="20"/>
                <w:szCs w:val="20"/>
                <w:bdr w:val="single" w:sz="4" w:space="0" w:color="auto"/>
              </w:rPr>
            </w:pPr>
            <w:r w:rsidRPr="00F54D9E">
              <w:rPr>
                <w:rFonts w:ascii="標楷體" w:eastAsia="標楷體" w:hAnsi="標楷體" w:hint="eastAsia"/>
                <w:sz w:val="20"/>
                <w:szCs w:val="20"/>
                <w:bdr w:val="single" w:sz="4" w:space="0" w:color="auto"/>
              </w:rPr>
              <w:t>人權教育</w:t>
            </w:r>
          </w:p>
          <w:p w:rsidR="00B54305" w:rsidRPr="00F54D9E" w:rsidRDefault="00B54305" w:rsidP="00D7048A">
            <w:pPr>
              <w:snapToGrid w:val="0"/>
              <w:jc w:val="both"/>
              <w:rPr>
                <w:rFonts w:ascii="標楷體" w:eastAsia="標楷體" w:hAnsi="標楷體"/>
                <w:sz w:val="20"/>
                <w:szCs w:val="20"/>
              </w:rPr>
            </w:pPr>
            <w:r w:rsidRPr="00F54D9E">
              <w:rPr>
                <w:rFonts w:ascii="標楷體" w:eastAsia="標楷體" w:hAnsi="標楷體"/>
                <w:sz w:val="20"/>
                <w:szCs w:val="20"/>
              </w:rPr>
              <w:t>1-3-3</w:t>
            </w:r>
          </w:p>
          <w:p w:rsidR="00B54305" w:rsidRPr="00F54D9E" w:rsidRDefault="00B54305" w:rsidP="00D7048A">
            <w:pPr>
              <w:snapToGrid w:val="0"/>
              <w:jc w:val="both"/>
              <w:rPr>
                <w:rFonts w:ascii="標楷體" w:eastAsia="標楷體" w:hAnsi="標楷體"/>
                <w:sz w:val="20"/>
                <w:szCs w:val="20"/>
                <w:bdr w:val="single" w:sz="4" w:space="0" w:color="auto"/>
              </w:rPr>
            </w:pPr>
            <w:r w:rsidRPr="00F54D9E">
              <w:rPr>
                <w:rFonts w:ascii="標楷體" w:eastAsia="標楷體" w:hAnsi="標楷體" w:hint="eastAsia"/>
                <w:sz w:val="20"/>
                <w:szCs w:val="20"/>
                <w:bdr w:val="single" w:sz="4" w:space="0" w:color="auto"/>
              </w:rPr>
              <w:t>家政教育</w:t>
            </w:r>
          </w:p>
          <w:p w:rsidR="00B54305" w:rsidRPr="00F54D9E" w:rsidRDefault="00B54305" w:rsidP="00D7048A">
            <w:pPr>
              <w:snapToGrid w:val="0"/>
              <w:jc w:val="both"/>
              <w:rPr>
                <w:rFonts w:ascii="標楷體" w:eastAsia="標楷體" w:hAnsi="標楷體"/>
                <w:sz w:val="20"/>
                <w:szCs w:val="20"/>
              </w:rPr>
            </w:pPr>
            <w:r w:rsidRPr="00F54D9E">
              <w:rPr>
                <w:rFonts w:ascii="標楷體" w:eastAsia="標楷體" w:hAnsi="標楷體"/>
                <w:sz w:val="20"/>
                <w:szCs w:val="20"/>
              </w:rPr>
              <w:t>2-3-2</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單元1巧妙的施力工具</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color w:val="000000"/>
                <w:sz w:val="20"/>
                <w:szCs w:val="20"/>
              </w:rPr>
              <w:t>1.</w:t>
            </w:r>
            <w:r w:rsidRPr="000A7D5B">
              <w:rPr>
                <w:rFonts w:ascii="標楷體" w:eastAsia="標楷體" w:hAnsi="標楷體" w:cs="Times New Roman" w:hint="eastAsia"/>
                <w:color w:val="000000"/>
                <w:sz w:val="20"/>
                <w:szCs w:val="20"/>
              </w:rPr>
              <w:t>槓桿</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資訊教育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環境教育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生涯發展教育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0A7D5B">
                <w:rPr>
                  <w:rFonts w:ascii="標楷體" w:eastAsia="標楷體" w:hAnsi="標楷體" w:cs="Arial Unicode MS" w:hint="eastAsia"/>
                  <w:color w:val="000000"/>
                  <w:sz w:val="20"/>
                  <w:szCs w:val="20"/>
                </w:rPr>
                <w:t>1-3-3</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0A7D5B">
                <w:rPr>
                  <w:rFonts w:ascii="標楷體" w:eastAsia="標楷體" w:hAnsi="標楷體" w:cs="Arial Unicode MS" w:hint="eastAsia"/>
                  <w:color w:val="000000"/>
                  <w:sz w:val="20"/>
                  <w:szCs w:val="20"/>
                </w:rPr>
                <w:t>1-3-3</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0A7D5B">
                <w:rPr>
                  <w:rFonts w:ascii="標楷體" w:eastAsia="標楷體" w:hAnsi="標楷體" w:cs="Arial Unicode MS" w:hint="eastAsia"/>
                  <w:color w:val="000000"/>
                  <w:sz w:val="20"/>
                  <w:szCs w:val="20"/>
                </w:rPr>
                <w:t>1-3-4</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0A7D5B">
                <w:rPr>
                  <w:rFonts w:ascii="標楷體" w:eastAsia="標楷體" w:hAnsi="標楷體" w:cs="Arial Unicode MS" w:hint="eastAsia"/>
                  <w:color w:val="000000"/>
                  <w:sz w:val="20"/>
                  <w:szCs w:val="20"/>
                </w:rPr>
                <w:t>1-3-4</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1"/>
              </w:smartTagPr>
              <w:r w:rsidRPr="000A7D5B">
                <w:rPr>
                  <w:rFonts w:ascii="標楷體" w:eastAsia="標楷體" w:hAnsi="標楷體" w:cs="Arial Unicode MS" w:hint="eastAsia"/>
                  <w:color w:val="000000"/>
                  <w:sz w:val="20"/>
                  <w:szCs w:val="20"/>
                </w:rPr>
                <w:t>1-3-5</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2"/>
              </w:smartTagPr>
              <w:r w:rsidRPr="000A7D5B">
                <w:rPr>
                  <w:rFonts w:ascii="標楷體" w:eastAsia="標楷體" w:hAnsi="標楷體" w:cs="Arial Unicode MS" w:hint="eastAsia"/>
                  <w:color w:val="000000"/>
                  <w:sz w:val="20"/>
                  <w:szCs w:val="20"/>
                </w:rPr>
                <w:t>2-3-1</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2"/>
              </w:smartTagPr>
              <w:r w:rsidRPr="000A7D5B">
                <w:rPr>
                  <w:rFonts w:ascii="標楷體" w:eastAsia="標楷體" w:hAnsi="標楷體" w:cs="Arial Unicode MS" w:hint="eastAsia"/>
                  <w:color w:val="000000"/>
                  <w:sz w:val="20"/>
                  <w:szCs w:val="20"/>
                </w:rPr>
                <w:t>2-3-5</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0A7D5B">
                <w:rPr>
                  <w:rFonts w:ascii="標楷體" w:eastAsia="標楷體" w:hAnsi="標楷體" w:cs="Arial Unicode MS" w:hint="eastAsia"/>
                  <w:color w:val="000000"/>
                  <w:sz w:val="20"/>
                  <w:szCs w:val="20"/>
                </w:rPr>
                <w:t>3-3-0</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0A7D5B">
                <w:rPr>
                  <w:rFonts w:ascii="標楷體" w:eastAsia="標楷體" w:hAnsi="標楷體" w:cs="Arial Unicode MS" w:hint="eastAsia"/>
                  <w:color w:val="000000"/>
                  <w:sz w:val="20"/>
                  <w:szCs w:val="20"/>
                </w:rPr>
                <w:t>5-3-1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0A7D5B">
                <w:rPr>
                  <w:rFonts w:ascii="標楷體" w:eastAsia="標楷體" w:hAnsi="標楷體" w:cs="Arial Unicode MS" w:hint="eastAsia"/>
                  <w:color w:val="000000"/>
                  <w:sz w:val="20"/>
                  <w:szCs w:val="20"/>
                </w:rPr>
                <w:t>6-3-2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0A7D5B">
                <w:rPr>
                  <w:rFonts w:ascii="標楷體" w:eastAsia="標楷體" w:hAnsi="標楷體" w:cs="Arial Unicode MS" w:hint="eastAsia"/>
                  <w:color w:val="000000"/>
                  <w:sz w:val="20"/>
                  <w:szCs w:val="20"/>
                </w:rPr>
                <w:t>6-3-3</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7-3-0-2</w:t>
            </w:r>
          </w:p>
          <w:p w:rsidR="00B54305" w:rsidRPr="000A7D5B" w:rsidRDefault="00B54305" w:rsidP="00D7048A">
            <w:pPr>
              <w:snapToGrid w:val="0"/>
              <w:spacing w:line="300" w:lineRule="exact"/>
              <w:rPr>
                <w:rFonts w:ascii="標楷體" w:eastAsia="標楷體" w:hAnsi="標楷體" w:cs="Times New Roman"/>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-4</w:t>
            </w:r>
          </w:p>
        </w:tc>
        <w:tc>
          <w:tcPr>
            <w:tcW w:w="420" w:type="pct"/>
          </w:tcPr>
          <w:p w:rsidR="00B54305" w:rsidRPr="00540B68" w:rsidRDefault="00B54305" w:rsidP="00D7048A">
            <w:pPr>
              <w:snapToGrid w:val="0"/>
              <w:jc w:val="both"/>
              <w:rPr>
                <w:rFonts w:ascii="標楷體" w:eastAsia="標楷體" w:hAnsi="標楷體"/>
                <w:sz w:val="20"/>
                <w:szCs w:val="20"/>
              </w:rPr>
            </w:pPr>
            <w:r w:rsidRPr="00540B68">
              <w:rPr>
                <w:rFonts w:ascii="標楷體" w:eastAsia="標楷體" w:hAnsi="標楷體" w:hint="eastAsia"/>
                <w:sz w:val="20"/>
                <w:szCs w:val="20"/>
              </w:rPr>
              <w:t>第一單元放眼世界看文化</w:t>
            </w:r>
          </w:p>
          <w:p w:rsidR="00B54305" w:rsidRDefault="00B54305" w:rsidP="00D7048A">
            <w:pPr>
              <w:snapToGrid w:val="0"/>
              <w:jc w:val="both"/>
              <w:rPr>
                <w:rFonts w:ascii="標楷體" w:eastAsia="標楷體" w:hAnsi="標楷體"/>
                <w:sz w:val="20"/>
                <w:szCs w:val="20"/>
              </w:rPr>
            </w:pPr>
            <w:r w:rsidRPr="00540B68">
              <w:rPr>
                <w:rFonts w:ascii="標楷體" w:eastAsia="標楷體" w:hAnsi="標楷體" w:hint="eastAsia"/>
                <w:sz w:val="20"/>
                <w:szCs w:val="20"/>
              </w:rPr>
              <w:t>第一課宗教與人類生活</w:t>
            </w:r>
          </w:p>
          <w:p w:rsidR="00B54305" w:rsidRPr="00540B68" w:rsidRDefault="00B54305" w:rsidP="00D7048A">
            <w:pPr>
              <w:snapToGrid w:val="0"/>
              <w:jc w:val="both"/>
              <w:rPr>
                <w:rFonts w:ascii="標楷體" w:eastAsia="標楷體" w:hAnsi="標楷體"/>
                <w:sz w:val="20"/>
                <w:szCs w:val="20"/>
                <w:bdr w:val="single" w:sz="4" w:space="0" w:color="auto"/>
              </w:rPr>
            </w:pPr>
            <w:r w:rsidRPr="00540B68">
              <w:rPr>
                <w:rFonts w:ascii="標楷體" w:eastAsia="標楷體" w:hAnsi="標楷體" w:hint="eastAsia"/>
                <w:sz w:val="20"/>
                <w:szCs w:val="20"/>
                <w:bdr w:val="single" w:sz="4" w:space="0" w:color="auto"/>
              </w:rPr>
              <w:t>人權教育</w:t>
            </w:r>
          </w:p>
          <w:p w:rsidR="00B54305" w:rsidRPr="00F54D9E" w:rsidRDefault="00B54305" w:rsidP="00D7048A">
            <w:pPr>
              <w:snapToGrid w:val="0"/>
              <w:jc w:val="both"/>
              <w:rPr>
                <w:rFonts w:ascii="標楷體" w:eastAsia="標楷體" w:hAnsi="標楷體"/>
                <w:sz w:val="20"/>
                <w:szCs w:val="20"/>
              </w:rPr>
            </w:pPr>
            <w:r w:rsidRPr="00540B68">
              <w:rPr>
                <w:rFonts w:ascii="標楷體" w:eastAsia="標楷體" w:hAnsi="標楷體"/>
                <w:sz w:val="20"/>
                <w:szCs w:val="20"/>
              </w:rPr>
              <w:t>1-3-4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壹．視覺驚艷</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一．為你留影</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生涯發展</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cs="Arial" w:hint="eastAsia"/>
                <w:kern w:val="0"/>
                <w:sz w:val="16"/>
                <w:szCs w:val="16"/>
                <w:bdr w:val="single" w:sz="4" w:space="0" w:color="auto"/>
              </w:rPr>
              <w:t>家政教育</w:t>
            </w:r>
          </w:p>
          <w:p w:rsidR="00B54305" w:rsidRPr="008A70DF" w:rsidRDefault="00B54305" w:rsidP="00D7048A">
            <w:pPr>
              <w:jc w:val="both"/>
              <w:rPr>
                <w:rFonts w:ascii="標楷體" w:eastAsia="標楷體" w:hAnsi="標楷體"/>
                <w:sz w:val="20"/>
                <w:szCs w:val="20"/>
              </w:rPr>
            </w:pPr>
            <w:r w:rsidRPr="00803565">
              <w:rPr>
                <w:rFonts w:ascii="標楷體" w:eastAsia="標楷體" w:hAnsi="標楷體"/>
                <w:sz w:val="16"/>
                <w:szCs w:val="16"/>
              </w:rPr>
              <w:t>1</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2</w:t>
            </w:r>
          </w:p>
        </w:tc>
        <w:tc>
          <w:tcPr>
            <w:tcW w:w="468" w:type="pct"/>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一、自主學習樂</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1.亮點大搜查</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性別平等教育</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tc>
        <w:tc>
          <w:tcPr>
            <w:tcW w:w="603" w:type="pct"/>
          </w:tcPr>
          <w:p w:rsidR="00B54305" w:rsidRPr="008A08FB" w:rsidRDefault="00B54305" w:rsidP="00D7048A">
            <w:pPr>
              <w:snapToGrid w:val="0"/>
              <w:rPr>
                <w:rFonts w:ascii="標楷體" w:eastAsia="標楷體" w:hAnsi="標楷體" w:cs="新細明體"/>
                <w:color w:val="0D0D0D"/>
                <w:sz w:val="20"/>
                <w:szCs w:val="20"/>
              </w:rPr>
            </w:pPr>
            <w:r w:rsidRPr="008A08FB">
              <w:rPr>
                <w:rFonts w:ascii="標楷體" w:eastAsia="標楷體" w:hAnsi="標楷體" w:cs="新細明體" w:hint="eastAsia"/>
                <w:sz w:val="20"/>
                <w:szCs w:val="20"/>
              </w:rPr>
              <w:t>一、好球開打／1．攻守兼備3-2-2,3-2-3【生涯發展教育】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2</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2/16</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2/22</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第壹單元生活即景</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第一課清平樂‧村居</w:t>
            </w:r>
          </w:p>
          <w:p w:rsidR="00B54305" w:rsidRPr="00ED33B7"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ED33B7">
              <w:rPr>
                <w:rFonts w:ascii="標楷體" w:eastAsia="標楷體" w:hAnsi="標楷體" w:cs="Times New Roman" w:hint="eastAsia"/>
                <w:color w:val="000000"/>
                <w:sz w:val="20"/>
                <w:szCs w:val="20"/>
                <w:bdr w:val="single" w:sz="4" w:space="0" w:color="auto"/>
              </w:rPr>
              <w:t>環境教育</w:t>
            </w:r>
          </w:p>
          <w:p w:rsidR="00B54305" w:rsidRPr="00ED33B7"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ED33B7">
              <w:rPr>
                <w:rFonts w:ascii="標楷體" w:eastAsia="標楷體" w:hAnsi="標楷體" w:cs="Times New Roman"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一、鬥陣來參與1.鬥陣做公益</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2-3-4</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人權教育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1-3-1</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 xml:space="preserve">1-3-2  1-3-7  1-3-8  2-3-3  2-3-9  4-3-4  </w:t>
            </w:r>
            <w:smartTag w:uri="urn:schemas-microsoft-com:office:smarttags" w:element="chsdate">
              <w:smartTagPr>
                <w:attr w:name="Year" w:val="2005"/>
                <w:attr w:name="Month" w:val="3"/>
                <w:attr w:name="Day" w:val="1"/>
                <w:attr w:name="IsLunarDate" w:val="False"/>
                <w:attr w:name="IsROCDate" w:val="False"/>
              </w:smartTagPr>
              <w:r w:rsidRPr="00C459EC">
                <w:rPr>
                  <w:rFonts w:ascii="標楷體" w:eastAsia="標楷體" w:hAnsi="標楷體"/>
                  <w:sz w:val="20"/>
                  <w:szCs w:val="20"/>
                </w:rPr>
                <w:t>5-3-1</w:t>
              </w:r>
            </w:smartTag>
          </w:p>
        </w:tc>
        <w:tc>
          <w:tcPr>
            <w:tcW w:w="374" w:type="pct"/>
          </w:tcPr>
          <w:p w:rsidR="00B54305" w:rsidRDefault="00B54305" w:rsidP="00D7048A">
            <w:pPr>
              <w:snapToGrid w:val="0"/>
              <w:jc w:val="both"/>
              <w:rPr>
                <w:sz w:val="16"/>
              </w:rPr>
            </w:pPr>
            <w:r w:rsidRPr="001A6061">
              <w:rPr>
                <w:rFonts w:hint="eastAsia"/>
                <w:sz w:val="16"/>
              </w:rPr>
              <w:t>Unit 1  What Do You Do After School?</w:t>
            </w:r>
          </w:p>
          <w:p w:rsidR="00B54305" w:rsidRPr="00266B4F" w:rsidRDefault="00B54305" w:rsidP="00D7048A">
            <w:pPr>
              <w:widowControl/>
              <w:rPr>
                <w:rFonts w:ascii="新細明體" w:hAnsi="新細明體" w:cs="新細明體"/>
                <w:kern w:val="0"/>
                <w:bdr w:val="single" w:sz="4" w:space="0" w:color="auto"/>
              </w:rPr>
            </w:pPr>
            <w:r w:rsidRPr="00266B4F">
              <w:rPr>
                <w:rFonts w:ascii="Times New Roman" w:hAnsi="Times New Roman" w:cs="Times New Roman"/>
                <w:color w:val="000000"/>
                <w:kern w:val="0"/>
                <w:sz w:val="16"/>
                <w:szCs w:val="16"/>
                <w:bdr w:val="single" w:sz="4" w:space="0" w:color="auto"/>
              </w:rPr>
              <w:t>生涯發展教育</w:t>
            </w:r>
          </w:p>
          <w:p w:rsidR="00B54305" w:rsidRPr="00266B4F" w:rsidRDefault="00B54305" w:rsidP="00D7048A">
            <w:pPr>
              <w:widowControl/>
              <w:rPr>
                <w:rFonts w:ascii="新細明體" w:hAnsi="新細明體" w:cs="新細明體"/>
                <w:kern w:val="0"/>
              </w:rPr>
            </w:pPr>
            <w:r w:rsidRPr="00266B4F">
              <w:rPr>
                <w:rFonts w:ascii="Times New Roman" w:hAnsi="Times New Roman" w:cs="Times New Roman"/>
                <w:color w:val="000000"/>
                <w:kern w:val="0"/>
                <w:sz w:val="16"/>
                <w:szCs w:val="16"/>
              </w:rPr>
              <w:t>1-1-1</w:t>
            </w:r>
            <w:r w:rsidRPr="00266B4F">
              <w:rPr>
                <w:rFonts w:ascii="新細明體" w:hAnsi="新細明體" w:cs="新細明體"/>
                <w:kern w:val="0"/>
              </w:rPr>
              <w:t xml:space="preserve"> </w:t>
            </w:r>
          </w:p>
          <w:p w:rsidR="00B54305" w:rsidRPr="00266B4F" w:rsidRDefault="00B54305" w:rsidP="00D7048A">
            <w:pPr>
              <w:widowControl/>
              <w:jc w:val="both"/>
              <w:rPr>
                <w:rFonts w:ascii="新細明體" w:hAnsi="新細明體" w:cs="新細明體"/>
                <w:kern w:val="0"/>
              </w:rPr>
            </w:pPr>
            <w:r w:rsidRPr="00266B4F">
              <w:rPr>
                <w:rFonts w:ascii="Times New Roman" w:hAnsi="Times New Roman" w:cs="Times New Roman"/>
                <w:color w:val="000000"/>
                <w:kern w:val="0"/>
                <w:sz w:val="16"/>
                <w:szCs w:val="16"/>
              </w:rPr>
              <w:t>3-2-1</w:t>
            </w:r>
            <w:r w:rsidRPr="00266B4F">
              <w:rPr>
                <w:rFonts w:ascii="新細明體" w:hAnsi="新細明體" w:cs="新細明體"/>
                <w:kern w:val="0"/>
              </w:rPr>
              <w:t xml:space="preserve"> </w:t>
            </w:r>
          </w:p>
          <w:p w:rsidR="00B54305" w:rsidRPr="00266B4F" w:rsidRDefault="00B54305" w:rsidP="00D7048A">
            <w:pPr>
              <w:widowControl/>
              <w:rPr>
                <w:rFonts w:ascii="Times New Roman" w:hAnsi="Times New Roman" w:cs="Times New Roman"/>
                <w:color w:val="000000"/>
                <w:kern w:val="0"/>
                <w:sz w:val="16"/>
                <w:szCs w:val="16"/>
              </w:rPr>
            </w:pPr>
            <w:r w:rsidRPr="00266B4F">
              <w:rPr>
                <w:rFonts w:ascii="Times New Roman" w:hAnsi="Times New Roman" w:cs="Times New Roman"/>
                <w:color w:val="000000"/>
                <w:kern w:val="0"/>
                <w:sz w:val="16"/>
                <w:szCs w:val="16"/>
              </w:rPr>
              <w:t>3-2-2</w:t>
            </w:r>
          </w:p>
          <w:p w:rsidR="00B54305" w:rsidRPr="00266B4F" w:rsidRDefault="00B54305" w:rsidP="00D7048A">
            <w:pPr>
              <w:widowControl/>
              <w:rPr>
                <w:rFonts w:ascii="新細明體" w:hAnsi="新細明體" w:cs="新細明體"/>
                <w:kern w:val="0"/>
                <w:bdr w:val="single" w:sz="4" w:space="0" w:color="auto"/>
              </w:rPr>
            </w:pPr>
            <w:r w:rsidRPr="00266B4F">
              <w:rPr>
                <w:rFonts w:ascii="Times New Roman" w:hAnsi="Times New Roman" w:cs="Times New Roman"/>
                <w:color w:val="000000"/>
                <w:kern w:val="0"/>
                <w:sz w:val="16"/>
                <w:szCs w:val="16"/>
                <w:bdr w:val="single" w:sz="4" w:space="0" w:color="auto"/>
              </w:rPr>
              <w:t>人權教育</w:t>
            </w:r>
          </w:p>
          <w:p w:rsidR="00B54305" w:rsidRPr="00266B4F" w:rsidRDefault="00B54305" w:rsidP="00D7048A">
            <w:pPr>
              <w:widowControl/>
              <w:rPr>
                <w:rFonts w:ascii="新細明體" w:hAnsi="新細明體" w:cs="新細明體"/>
                <w:kern w:val="0"/>
              </w:rPr>
            </w:pPr>
            <w:r w:rsidRPr="00266B4F">
              <w:rPr>
                <w:rFonts w:ascii="Times New Roman" w:hAnsi="Times New Roman" w:cs="Times New Roman"/>
                <w:color w:val="000000"/>
                <w:kern w:val="0"/>
                <w:sz w:val="16"/>
                <w:szCs w:val="16"/>
              </w:rPr>
              <w:t>2-2-2</w:t>
            </w:r>
            <w:r w:rsidRPr="00266B4F">
              <w:rPr>
                <w:rFonts w:ascii="新細明體" w:hAnsi="新細明體" w:cs="新細明體"/>
                <w:kern w:val="0"/>
              </w:rPr>
              <w:t xml:space="preserve"> </w:t>
            </w:r>
          </w:p>
          <w:p w:rsidR="00B54305" w:rsidRPr="00266B4F" w:rsidRDefault="00B54305" w:rsidP="00D7048A">
            <w:pPr>
              <w:widowControl/>
              <w:rPr>
                <w:rFonts w:ascii="新細明體" w:hAnsi="新細明體" w:cs="新細明體"/>
                <w:kern w:val="0"/>
                <w:bdr w:val="single" w:sz="4" w:space="0" w:color="auto"/>
              </w:rPr>
            </w:pPr>
            <w:r w:rsidRPr="00266B4F">
              <w:rPr>
                <w:rFonts w:ascii="Times New Roman" w:hAnsi="Times New Roman" w:cs="Times New Roman"/>
                <w:color w:val="000000"/>
                <w:kern w:val="0"/>
                <w:sz w:val="16"/>
                <w:szCs w:val="16"/>
                <w:bdr w:val="single" w:sz="4" w:space="0" w:color="auto"/>
              </w:rPr>
              <w:t>環境教育</w:t>
            </w:r>
          </w:p>
          <w:p w:rsidR="00B54305" w:rsidRPr="00266B4F" w:rsidRDefault="00B54305" w:rsidP="00D7048A">
            <w:pPr>
              <w:widowControl/>
              <w:rPr>
                <w:rFonts w:ascii="新細明體" w:hAnsi="新細明體" w:cs="新細明體"/>
                <w:kern w:val="0"/>
              </w:rPr>
            </w:pPr>
            <w:r w:rsidRPr="00266B4F">
              <w:rPr>
                <w:rFonts w:ascii="Times New Roman" w:hAnsi="Times New Roman" w:cs="Times New Roman"/>
                <w:color w:val="000000"/>
                <w:kern w:val="0"/>
                <w:sz w:val="16"/>
                <w:szCs w:val="16"/>
              </w:rPr>
              <w:t>1-1-1</w:t>
            </w:r>
            <w:r w:rsidRPr="00266B4F">
              <w:rPr>
                <w:rFonts w:ascii="新細明體" w:hAnsi="新細明體" w:cs="新細明體"/>
                <w:kern w:val="0"/>
              </w:rPr>
              <w:t xml:space="preserve"> </w:t>
            </w:r>
          </w:p>
          <w:p w:rsidR="00B54305" w:rsidRPr="00266B4F" w:rsidRDefault="00B54305" w:rsidP="00D7048A">
            <w:pPr>
              <w:widowControl/>
              <w:rPr>
                <w:rFonts w:ascii="新細明體" w:hAnsi="新細明體" w:cs="新細明體"/>
                <w:kern w:val="0"/>
              </w:rPr>
            </w:pPr>
            <w:r w:rsidRPr="00266B4F">
              <w:rPr>
                <w:rFonts w:ascii="Times New Roman" w:hAnsi="Times New Roman" w:cs="Times New Roman"/>
                <w:color w:val="000000"/>
                <w:kern w:val="0"/>
                <w:sz w:val="16"/>
                <w:szCs w:val="16"/>
              </w:rPr>
              <w:t>3-2-2</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561F3A" w:rsidRDefault="00B54305" w:rsidP="00D7048A">
            <w:pPr>
              <w:spacing w:line="0" w:lineRule="atLeast"/>
              <w:rPr>
                <w:color w:val="000000"/>
                <w:kern w:val="0"/>
                <w:sz w:val="20"/>
                <w:szCs w:val="20"/>
              </w:rPr>
            </w:pPr>
          </w:p>
          <w:p w:rsidR="00B54305" w:rsidRPr="00ED33B7" w:rsidRDefault="00B54305" w:rsidP="00D7048A">
            <w:pPr>
              <w:snapToGrid w:val="0"/>
              <w:jc w:val="both"/>
              <w:rPr>
                <w:rFonts w:ascii="標楷體" w:eastAsia="標楷體" w:hAnsi="標楷體"/>
                <w:sz w:val="20"/>
                <w:szCs w:val="20"/>
              </w:rPr>
            </w:pPr>
          </w:p>
        </w:tc>
        <w:tc>
          <w:tcPr>
            <w:tcW w:w="420" w:type="pct"/>
          </w:tcPr>
          <w:p w:rsidR="00B54305" w:rsidRPr="00ED33B7" w:rsidRDefault="00B54305" w:rsidP="00D7048A">
            <w:pPr>
              <w:snapToGrid w:val="0"/>
              <w:jc w:val="both"/>
              <w:rPr>
                <w:rFonts w:ascii="標楷體" w:eastAsia="標楷體" w:hAnsi="標楷體"/>
                <w:sz w:val="20"/>
                <w:szCs w:val="20"/>
              </w:rPr>
            </w:pPr>
            <w:r w:rsidRPr="00ED33B7">
              <w:rPr>
                <w:rFonts w:ascii="標楷體" w:eastAsia="標楷體" w:hAnsi="標楷體" w:hint="eastAsia"/>
                <w:sz w:val="20"/>
                <w:szCs w:val="20"/>
              </w:rPr>
              <w:t>1.進行分數、小數的加減、乘、除混合運算（以兩步驟為主），並在運算過程中能合理的使用規則來簡化計算。</w:t>
            </w:r>
          </w:p>
          <w:p w:rsidR="00B54305" w:rsidRDefault="00B54305" w:rsidP="00D7048A">
            <w:pPr>
              <w:snapToGrid w:val="0"/>
              <w:jc w:val="both"/>
              <w:rPr>
                <w:rFonts w:ascii="標楷體" w:eastAsia="標楷體" w:hAnsi="標楷體"/>
                <w:sz w:val="20"/>
                <w:szCs w:val="20"/>
              </w:rPr>
            </w:pPr>
            <w:r w:rsidRPr="00ED33B7">
              <w:rPr>
                <w:rFonts w:ascii="標楷體" w:eastAsia="標楷體" w:hAnsi="標楷體" w:hint="eastAsia"/>
                <w:sz w:val="20"/>
                <w:szCs w:val="20"/>
              </w:rPr>
              <w:t>2.熟練分數、小數的簡化計算規則。</w:t>
            </w:r>
          </w:p>
          <w:p w:rsidR="00B54305" w:rsidRPr="00ED33B7" w:rsidRDefault="00B54305" w:rsidP="00D7048A">
            <w:pPr>
              <w:snapToGrid w:val="0"/>
              <w:jc w:val="both"/>
              <w:rPr>
                <w:rFonts w:ascii="標楷體" w:eastAsia="標楷體" w:hAnsi="標楷體"/>
                <w:sz w:val="20"/>
                <w:szCs w:val="20"/>
                <w:bdr w:val="single" w:sz="4" w:space="0" w:color="auto"/>
              </w:rPr>
            </w:pPr>
            <w:r w:rsidRPr="00ED33B7">
              <w:rPr>
                <w:rFonts w:ascii="標楷體" w:eastAsia="標楷體" w:hAnsi="標楷體" w:hint="eastAsia"/>
                <w:sz w:val="20"/>
                <w:szCs w:val="20"/>
                <w:bdr w:val="single" w:sz="4" w:space="0" w:color="auto"/>
              </w:rPr>
              <w:t>生涯發展教育</w:t>
            </w:r>
          </w:p>
          <w:p w:rsidR="00B54305" w:rsidRPr="00ED33B7" w:rsidRDefault="00B54305" w:rsidP="00D7048A">
            <w:pPr>
              <w:snapToGrid w:val="0"/>
              <w:jc w:val="both"/>
              <w:rPr>
                <w:rFonts w:ascii="標楷體" w:eastAsia="標楷體" w:hAnsi="標楷體"/>
                <w:sz w:val="20"/>
                <w:szCs w:val="20"/>
              </w:rPr>
            </w:pPr>
            <w:r w:rsidRPr="00ED33B7">
              <w:rPr>
                <w:rFonts w:ascii="標楷體" w:eastAsia="標楷體" w:hAnsi="標楷體"/>
                <w:sz w:val="20"/>
                <w:szCs w:val="20"/>
              </w:rPr>
              <w:t>1-3-1</w:t>
            </w:r>
          </w:p>
          <w:p w:rsidR="00B54305" w:rsidRPr="00ED33B7" w:rsidRDefault="00B54305" w:rsidP="00D7048A">
            <w:pPr>
              <w:snapToGrid w:val="0"/>
              <w:jc w:val="both"/>
              <w:rPr>
                <w:rFonts w:ascii="標楷體" w:eastAsia="標楷體" w:hAnsi="標楷體"/>
                <w:sz w:val="20"/>
                <w:szCs w:val="20"/>
                <w:bdr w:val="single" w:sz="4" w:space="0" w:color="auto"/>
              </w:rPr>
            </w:pPr>
            <w:r w:rsidRPr="00ED33B7">
              <w:rPr>
                <w:rFonts w:ascii="標楷體" w:eastAsia="標楷體" w:hAnsi="標楷體" w:hint="eastAsia"/>
                <w:sz w:val="20"/>
                <w:szCs w:val="20"/>
                <w:bdr w:val="single" w:sz="4" w:space="0" w:color="auto"/>
              </w:rPr>
              <w:t>性別平等教育</w:t>
            </w:r>
          </w:p>
          <w:p w:rsidR="00B54305" w:rsidRPr="00ED33B7" w:rsidRDefault="00B54305" w:rsidP="00D7048A">
            <w:pPr>
              <w:snapToGrid w:val="0"/>
              <w:jc w:val="both"/>
              <w:rPr>
                <w:rFonts w:ascii="標楷體" w:eastAsia="標楷體" w:hAnsi="標楷體"/>
                <w:sz w:val="20"/>
                <w:szCs w:val="20"/>
              </w:rPr>
            </w:pPr>
            <w:r w:rsidRPr="00ED33B7">
              <w:rPr>
                <w:rFonts w:ascii="標楷體" w:eastAsia="標楷體" w:hAnsi="標楷體"/>
                <w:sz w:val="20"/>
                <w:szCs w:val="20"/>
              </w:rPr>
              <w:t>2-3-2</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單元1巧妙的施力工具</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1.槓桿</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資訊教育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環境教育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生涯發展教育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1-3-3</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1-3-3</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0A7D5B">
                <w:rPr>
                  <w:rFonts w:ascii="標楷體" w:eastAsia="標楷體" w:hAnsi="標楷體" w:cs="Arial Unicode MS" w:hint="eastAsia"/>
                  <w:color w:val="000000"/>
                  <w:sz w:val="20"/>
                  <w:szCs w:val="20"/>
                </w:rPr>
                <w:t>1-3-4</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0A7D5B">
                <w:rPr>
                  <w:rFonts w:ascii="標楷體" w:eastAsia="標楷體" w:hAnsi="標楷體" w:cs="Arial Unicode MS" w:hint="eastAsia"/>
                  <w:color w:val="000000"/>
                  <w:sz w:val="20"/>
                  <w:szCs w:val="20"/>
                </w:rPr>
                <w:t>1-3-4</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5"/>
                <w:attr w:name="IsLunarDate" w:val="False"/>
                <w:attr w:name="IsROCDate" w:val="False"/>
              </w:smartTagPr>
              <w:r w:rsidRPr="000A7D5B">
                <w:rPr>
                  <w:rFonts w:ascii="標楷體" w:eastAsia="標楷體" w:hAnsi="標楷體" w:cs="Arial Unicode MS" w:hint="eastAsia"/>
                  <w:color w:val="000000"/>
                  <w:sz w:val="20"/>
                  <w:szCs w:val="20"/>
                </w:rPr>
                <w:t>1-3-5</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0A7D5B">
                <w:rPr>
                  <w:rFonts w:ascii="標楷體" w:eastAsia="標楷體" w:hAnsi="標楷體" w:cs="Arial Unicode MS" w:hint="eastAsia"/>
                  <w:color w:val="000000"/>
                  <w:sz w:val="20"/>
                  <w:szCs w:val="20"/>
                </w:rPr>
                <w:t>2-3-1</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0A7D5B">
                <w:rPr>
                  <w:rFonts w:ascii="標楷體" w:eastAsia="標楷體" w:hAnsi="標楷體" w:cs="Arial Unicode MS" w:hint="eastAsia"/>
                  <w:color w:val="000000"/>
                  <w:sz w:val="20"/>
                  <w:szCs w:val="20"/>
                </w:rPr>
                <w:t>2-3-5</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3-3-0</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0A7D5B">
                <w:rPr>
                  <w:rFonts w:ascii="標楷體" w:eastAsia="標楷體" w:hAnsi="標楷體" w:cs="Arial Unicode MS" w:hint="eastAsia"/>
                  <w:color w:val="000000"/>
                  <w:sz w:val="20"/>
                  <w:szCs w:val="20"/>
                </w:rPr>
                <w:t>5-3-1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0A7D5B">
                <w:rPr>
                  <w:rFonts w:ascii="標楷體" w:eastAsia="標楷體" w:hAnsi="標楷體" w:cs="Arial Unicode MS" w:hint="eastAsia"/>
                  <w:color w:val="000000"/>
                  <w:sz w:val="20"/>
                  <w:szCs w:val="20"/>
                </w:rPr>
                <w:t>6-3-2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6-3-3</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7-3-0-2</w:t>
            </w:r>
          </w:p>
          <w:p w:rsidR="00B54305" w:rsidRPr="000A7D5B" w:rsidRDefault="00B54305" w:rsidP="00D7048A">
            <w:pPr>
              <w:snapToGrid w:val="0"/>
              <w:spacing w:line="300" w:lineRule="exact"/>
              <w:rPr>
                <w:rFonts w:ascii="標楷體" w:eastAsia="標楷體" w:hAnsi="標楷體" w:cs="Times New Roman"/>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-4</w:t>
            </w:r>
          </w:p>
        </w:tc>
        <w:tc>
          <w:tcPr>
            <w:tcW w:w="420" w:type="pct"/>
          </w:tcPr>
          <w:p w:rsidR="00B54305" w:rsidRPr="00540B68" w:rsidRDefault="00B54305" w:rsidP="00D7048A">
            <w:pPr>
              <w:snapToGrid w:val="0"/>
              <w:jc w:val="both"/>
              <w:rPr>
                <w:rFonts w:ascii="標楷體" w:eastAsia="標楷體" w:hAnsi="標楷體"/>
                <w:sz w:val="20"/>
                <w:szCs w:val="20"/>
              </w:rPr>
            </w:pPr>
            <w:r w:rsidRPr="00540B68">
              <w:rPr>
                <w:rFonts w:ascii="標楷體" w:eastAsia="標楷體" w:hAnsi="標楷體" w:hint="eastAsia"/>
                <w:sz w:val="20"/>
                <w:szCs w:val="20"/>
              </w:rPr>
              <w:t>第一單元放眼世界看文化</w:t>
            </w:r>
          </w:p>
          <w:p w:rsidR="00B54305" w:rsidRDefault="00B54305" w:rsidP="00D7048A">
            <w:pPr>
              <w:snapToGrid w:val="0"/>
              <w:jc w:val="both"/>
              <w:rPr>
                <w:rFonts w:ascii="標楷體" w:eastAsia="標楷體" w:hAnsi="標楷體"/>
                <w:sz w:val="20"/>
                <w:szCs w:val="20"/>
              </w:rPr>
            </w:pPr>
            <w:r w:rsidRPr="00540B68">
              <w:rPr>
                <w:rFonts w:ascii="標楷體" w:eastAsia="標楷體" w:hAnsi="標楷體" w:hint="eastAsia"/>
                <w:sz w:val="20"/>
                <w:szCs w:val="20"/>
              </w:rPr>
              <w:t>第一課宗教與人類生活</w:t>
            </w:r>
          </w:p>
          <w:p w:rsidR="00B54305" w:rsidRPr="00540B68" w:rsidRDefault="00B54305" w:rsidP="00D7048A">
            <w:pPr>
              <w:snapToGrid w:val="0"/>
              <w:jc w:val="both"/>
              <w:rPr>
                <w:rFonts w:ascii="標楷體" w:eastAsia="標楷體" w:hAnsi="標楷體"/>
                <w:sz w:val="20"/>
                <w:szCs w:val="20"/>
                <w:bdr w:val="single" w:sz="4" w:space="0" w:color="auto"/>
              </w:rPr>
            </w:pPr>
            <w:r w:rsidRPr="00540B68">
              <w:rPr>
                <w:rFonts w:ascii="標楷體" w:eastAsia="標楷體" w:hAnsi="標楷體" w:hint="eastAsia"/>
                <w:sz w:val="20"/>
                <w:szCs w:val="20"/>
                <w:bdr w:val="single" w:sz="4" w:space="0" w:color="auto"/>
              </w:rPr>
              <w:t>人權教育</w:t>
            </w:r>
          </w:p>
          <w:p w:rsidR="00B54305" w:rsidRPr="00ED33B7" w:rsidRDefault="00B54305" w:rsidP="00D7048A">
            <w:pPr>
              <w:snapToGrid w:val="0"/>
              <w:jc w:val="both"/>
              <w:rPr>
                <w:rFonts w:ascii="標楷體" w:eastAsia="標楷體" w:hAnsi="標楷體"/>
                <w:sz w:val="20"/>
                <w:szCs w:val="20"/>
              </w:rPr>
            </w:pPr>
            <w:r w:rsidRPr="00540B68">
              <w:rPr>
                <w:rFonts w:ascii="標楷體" w:eastAsia="標楷體" w:hAnsi="標楷體"/>
                <w:sz w:val="20"/>
                <w:szCs w:val="20"/>
              </w:rPr>
              <w:t>1-3-4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壹．視覺驚艷</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二．我的故事書</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生涯發展</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家庭教育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ED33B7"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1</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3</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一、自主學習樂</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1.亮點大搜查</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性別平等教育</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一、好球開打／1．攻守兼備3-2-2,3-2-3【生涯發展教育】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3</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2/29</w:t>
            </w:r>
          </w:p>
        </w:tc>
        <w:tc>
          <w:tcPr>
            <w:tcW w:w="49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2/28和平紀念日</w:t>
            </w: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第壹單元生活即景</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第二課春</w:t>
            </w:r>
          </w:p>
          <w:p w:rsidR="00B54305" w:rsidRPr="007B445C"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7B445C">
              <w:rPr>
                <w:rFonts w:ascii="標楷體" w:eastAsia="標楷體" w:hAnsi="標楷體" w:cs="Times New Roman" w:hint="eastAsia"/>
                <w:color w:val="000000"/>
                <w:sz w:val="20"/>
                <w:szCs w:val="20"/>
                <w:bdr w:val="single" w:sz="4" w:space="0" w:color="auto"/>
              </w:rPr>
              <w:t>環境教育</w:t>
            </w:r>
          </w:p>
          <w:p w:rsidR="00B54305" w:rsidRPr="007B445C"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7B445C">
              <w:rPr>
                <w:rFonts w:ascii="標楷體" w:eastAsia="標楷體" w:hAnsi="標楷體" w:cs="Times New Roman" w:hint="eastAsia"/>
                <w:color w:val="000000"/>
                <w:sz w:val="20"/>
                <w:szCs w:val="20"/>
                <w:bdr w:val="single" w:sz="4" w:space="0" w:color="auto"/>
              </w:rPr>
              <w:t>家政教育</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1-3-1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1-3-3</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4-3-1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4-3-2</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4-3-3</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5-3-4-4</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5-3-5</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5-3-5-3</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5-3-3-2</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5-3-8-4</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6-3-3-1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6-3-1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6-3-2-3</w:t>
            </w:r>
          </w:p>
          <w:p w:rsidR="00B54305" w:rsidRPr="00042404" w:rsidRDefault="00B54305" w:rsidP="00D7048A">
            <w:pPr>
              <w:snapToGrid w:val="0"/>
              <w:rPr>
                <w:rFonts w:ascii="標楷體" w:eastAsia="標楷體" w:hAnsi="標楷體"/>
              </w:rPr>
            </w:pPr>
            <w:r w:rsidRPr="000A7D5B">
              <w:rPr>
                <w:rFonts w:ascii="標楷體" w:eastAsia="標楷體" w:hAnsi="標楷體" w:hint="eastAsia"/>
                <w:color w:val="000000"/>
                <w:sz w:val="20"/>
                <w:szCs w:val="18"/>
              </w:rPr>
              <w:t>6-3-4-1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一、鬥陣來參與1.鬥陣做公益</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2-3-4</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人權教育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1-3-1</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1-3-2  1-3-5  1-3-7  1-3-8  2-3-6</w:t>
            </w:r>
          </w:p>
        </w:tc>
        <w:tc>
          <w:tcPr>
            <w:tcW w:w="374" w:type="pct"/>
          </w:tcPr>
          <w:p w:rsidR="00B54305" w:rsidRDefault="00B54305" w:rsidP="00D7048A">
            <w:pPr>
              <w:snapToGrid w:val="0"/>
              <w:jc w:val="both"/>
              <w:rPr>
                <w:sz w:val="16"/>
              </w:rPr>
            </w:pPr>
            <w:r w:rsidRPr="001A6061">
              <w:rPr>
                <w:rFonts w:hint="eastAsia"/>
                <w:sz w:val="16"/>
              </w:rPr>
              <w:t>Unit 1  What Do You Do After School?</w:t>
            </w:r>
          </w:p>
          <w:p w:rsidR="00B54305" w:rsidRPr="003D0FE2" w:rsidRDefault="00B54305" w:rsidP="00D7048A">
            <w:pPr>
              <w:widowControl/>
              <w:rPr>
                <w:rFonts w:ascii="新細明體" w:hAnsi="新細明體" w:cs="新細明體"/>
                <w:kern w:val="0"/>
                <w:bdr w:val="single" w:sz="4" w:space="0" w:color="auto"/>
              </w:rPr>
            </w:pPr>
            <w:r w:rsidRPr="003D0FE2">
              <w:rPr>
                <w:rFonts w:ascii="Times New Roman" w:hAnsi="Times New Roman" w:cs="Times New Roman"/>
                <w:color w:val="000000"/>
                <w:kern w:val="0"/>
                <w:sz w:val="16"/>
                <w:szCs w:val="16"/>
                <w:bdr w:val="single" w:sz="4" w:space="0" w:color="auto"/>
              </w:rPr>
              <w:t>生涯發展教育</w:t>
            </w:r>
          </w:p>
          <w:p w:rsidR="00B54305" w:rsidRPr="003D0FE2" w:rsidRDefault="00B54305" w:rsidP="00D7048A">
            <w:pPr>
              <w:widowControl/>
              <w:jc w:val="both"/>
              <w:rPr>
                <w:rFonts w:ascii="Times New Roman" w:hAnsi="Times New Roman" w:cs="Times New Roman"/>
                <w:color w:val="000000"/>
                <w:kern w:val="0"/>
                <w:sz w:val="16"/>
                <w:szCs w:val="16"/>
              </w:rPr>
            </w:pPr>
            <w:r w:rsidRPr="003D0FE2">
              <w:rPr>
                <w:rFonts w:ascii="Times New Roman" w:hAnsi="Times New Roman" w:cs="Times New Roman"/>
                <w:color w:val="000000"/>
                <w:kern w:val="0"/>
                <w:sz w:val="16"/>
                <w:szCs w:val="16"/>
              </w:rPr>
              <w:t>3-2-1</w:t>
            </w:r>
          </w:p>
          <w:p w:rsidR="00B54305" w:rsidRPr="003D0FE2" w:rsidRDefault="00B54305" w:rsidP="00D7048A">
            <w:pPr>
              <w:widowControl/>
              <w:rPr>
                <w:rFonts w:ascii="新細明體" w:hAnsi="新細明體" w:cs="新細明體"/>
                <w:kern w:val="0"/>
                <w:bdr w:val="single" w:sz="4" w:space="0" w:color="auto"/>
              </w:rPr>
            </w:pPr>
            <w:r w:rsidRPr="003D0FE2">
              <w:rPr>
                <w:rFonts w:ascii="Times New Roman" w:hAnsi="Times New Roman" w:cs="Times New Roman"/>
                <w:color w:val="000000"/>
                <w:kern w:val="0"/>
                <w:sz w:val="16"/>
                <w:szCs w:val="16"/>
                <w:bdr w:val="single" w:sz="4" w:space="0" w:color="auto"/>
              </w:rPr>
              <w:t>人權教育</w:t>
            </w:r>
          </w:p>
          <w:p w:rsidR="00B54305" w:rsidRDefault="00B54305" w:rsidP="00D7048A">
            <w:pPr>
              <w:widowControl/>
              <w:rPr>
                <w:rFonts w:ascii="Times New Roman" w:hAnsi="Times New Roman" w:cs="Times New Roman"/>
                <w:color w:val="000000"/>
                <w:kern w:val="0"/>
                <w:sz w:val="16"/>
                <w:szCs w:val="16"/>
              </w:rPr>
            </w:pPr>
            <w:r w:rsidRPr="003D0FE2">
              <w:rPr>
                <w:rFonts w:ascii="Times New Roman" w:hAnsi="Times New Roman" w:cs="Times New Roman"/>
                <w:color w:val="000000"/>
                <w:kern w:val="0"/>
                <w:sz w:val="16"/>
                <w:szCs w:val="16"/>
              </w:rPr>
              <w:t>2-2-2</w:t>
            </w:r>
          </w:p>
          <w:p w:rsidR="00B54305" w:rsidRPr="003D0FE2" w:rsidRDefault="00B54305" w:rsidP="00D7048A">
            <w:pPr>
              <w:widowControl/>
              <w:rPr>
                <w:rFonts w:ascii="新細明體" w:hAnsi="新細明體" w:cs="新細明體"/>
                <w:kern w:val="0"/>
                <w:bdr w:val="single" w:sz="4" w:space="0" w:color="auto"/>
              </w:rPr>
            </w:pPr>
            <w:r w:rsidRPr="003D0FE2">
              <w:rPr>
                <w:rFonts w:ascii="Times New Roman" w:hAnsi="Times New Roman" w:cs="Times New Roman"/>
                <w:color w:val="000000"/>
                <w:kern w:val="0"/>
                <w:sz w:val="16"/>
                <w:szCs w:val="16"/>
                <w:bdr w:val="single" w:sz="4" w:space="0" w:color="auto"/>
              </w:rPr>
              <w:t>環境教育</w:t>
            </w:r>
          </w:p>
          <w:p w:rsidR="00B54305" w:rsidRDefault="00B54305" w:rsidP="00D7048A">
            <w:pPr>
              <w:widowControl/>
              <w:rPr>
                <w:rFonts w:ascii="Times New Roman" w:hAnsi="Times New Roman" w:cs="Times New Roman"/>
                <w:color w:val="000000"/>
                <w:kern w:val="0"/>
                <w:sz w:val="16"/>
                <w:szCs w:val="16"/>
              </w:rPr>
            </w:pPr>
            <w:r w:rsidRPr="003D0FE2">
              <w:rPr>
                <w:rFonts w:ascii="Times New Roman" w:hAnsi="Times New Roman" w:cs="Times New Roman"/>
                <w:color w:val="000000"/>
                <w:kern w:val="0"/>
                <w:sz w:val="16"/>
                <w:szCs w:val="16"/>
              </w:rPr>
              <w:t>1-1-1</w:t>
            </w:r>
          </w:p>
          <w:p w:rsidR="00B54305" w:rsidRPr="003D0FE2" w:rsidRDefault="00B54305" w:rsidP="00D7048A">
            <w:pPr>
              <w:widowControl/>
              <w:rPr>
                <w:rFonts w:ascii="新細明體" w:hAnsi="新細明體" w:cs="新細明體"/>
                <w:kern w:val="0"/>
              </w:rPr>
            </w:pPr>
            <w:r w:rsidRPr="003D0FE2">
              <w:rPr>
                <w:rFonts w:ascii="Times New Roman" w:hAnsi="Times New Roman" w:cs="Times New Roman"/>
                <w:color w:val="000000"/>
                <w:kern w:val="0"/>
                <w:sz w:val="16"/>
                <w:szCs w:val="16"/>
              </w:rPr>
              <w:t>3-2-2</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7B445C" w:rsidRDefault="00B54305" w:rsidP="00D7048A">
            <w:pPr>
              <w:snapToGrid w:val="0"/>
              <w:jc w:val="both"/>
              <w:rPr>
                <w:rFonts w:ascii="標楷體" w:eastAsia="標楷體" w:hAnsi="標楷體"/>
                <w:sz w:val="20"/>
                <w:szCs w:val="20"/>
              </w:rPr>
            </w:pPr>
          </w:p>
        </w:tc>
        <w:tc>
          <w:tcPr>
            <w:tcW w:w="420" w:type="pct"/>
          </w:tcPr>
          <w:p w:rsidR="00B54305" w:rsidRDefault="00B54305" w:rsidP="00D7048A">
            <w:pPr>
              <w:snapToGrid w:val="0"/>
              <w:jc w:val="both"/>
              <w:rPr>
                <w:rFonts w:ascii="標楷體" w:eastAsia="標楷體" w:hAnsi="標楷體"/>
                <w:sz w:val="20"/>
                <w:szCs w:val="20"/>
              </w:rPr>
            </w:pPr>
            <w:r w:rsidRPr="007B445C">
              <w:rPr>
                <w:rFonts w:ascii="標楷體" w:eastAsia="標楷體" w:hAnsi="標楷體" w:hint="eastAsia"/>
                <w:sz w:val="20"/>
                <w:szCs w:val="20"/>
              </w:rPr>
              <w:t>1.解決生活中小數與分數混合的情境問題。</w:t>
            </w:r>
          </w:p>
          <w:p w:rsidR="00B54305" w:rsidRPr="007B445C" w:rsidRDefault="00B54305" w:rsidP="00D7048A">
            <w:pPr>
              <w:snapToGrid w:val="0"/>
              <w:jc w:val="both"/>
              <w:rPr>
                <w:rFonts w:ascii="標楷體" w:eastAsia="標楷體" w:hAnsi="標楷體"/>
                <w:sz w:val="20"/>
                <w:szCs w:val="20"/>
                <w:bdr w:val="single" w:sz="4" w:space="0" w:color="auto"/>
              </w:rPr>
            </w:pPr>
            <w:r w:rsidRPr="007B445C">
              <w:rPr>
                <w:rFonts w:ascii="標楷體" w:eastAsia="標楷體" w:hAnsi="標楷體" w:hint="eastAsia"/>
                <w:sz w:val="20"/>
                <w:szCs w:val="20"/>
                <w:bdr w:val="single" w:sz="4" w:space="0" w:color="auto"/>
              </w:rPr>
              <w:t>人權教育</w:t>
            </w:r>
          </w:p>
          <w:p w:rsidR="00B54305" w:rsidRPr="007B445C" w:rsidRDefault="00B54305" w:rsidP="00D7048A">
            <w:pPr>
              <w:snapToGrid w:val="0"/>
              <w:jc w:val="both"/>
              <w:rPr>
                <w:rFonts w:ascii="標楷體" w:eastAsia="標楷體" w:hAnsi="標楷體"/>
                <w:sz w:val="20"/>
                <w:szCs w:val="20"/>
              </w:rPr>
            </w:pPr>
            <w:r w:rsidRPr="007B445C">
              <w:rPr>
                <w:rFonts w:ascii="標楷體" w:eastAsia="標楷體" w:hAnsi="標楷體"/>
                <w:sz w:val="20"/>
                <w:szCs w:val="20"/>
              </w:rPr>
              <w:t>1-3-3</w:t>
            </w:r>
          </w:p>
          <w:p w:rsidR="00B54305" w:rsidRPr="007B445C" w:rsidRDefault="00B54305" w:rsidP="00D7048A">
            <w:pPr>
              <w:snapToGrid w:val="0"/>
              <w:jc w:val="both"/>
              <w:rPr>
                <w:rFonts w:ascii="標楷體" w:eastAsia="標楷體" w:hAnsi="標楷體"/>
                <w:sz w:val="20"/>
                <w:szCs w:val="20"/>
                <w:bdr w:val="single" w:sz="4" w:space="0" w:color="auto"/>
              </w:rPr>
            </w:pPr>
            <w:r w:rsidRPr="007B445C">
              <w:rPr>
                <w:rFonts w:ascii="標楷體" w:eastAsia="標楷體" w:hAnsi="標楷體" w:hint="eastAsia"/>
                <w:sz w:val="20"/>
                <w:szCs w:val="20"/>
                <w:bdr w:val="single" w:sz="4" w:space="0" w:color="auto"/>
              </w:rPr>
              <w:t>性別平等教育</w:t>
            </w:r>
          </w:p>
          <w:p w:rsidR="00B54305" w:rsidRPr="007B445C" w:rsidRDefault="00B54305" w:rsidP="00D7048A">
            <w:pPr>
              <w:snapToGrid w:val="0"/>
              <w:jc w:val="both"/>
              <w:rPr>
                <w:rFonts w:ascii="標楷體" w:eastAsia="標楷體" w:hAnsi="標楷體"/>
                <w:sz w:val="20"/>
                <w:szCs w:val="20"/>
              </w:rPr>
            </w:pPr>
            <w:r w:rsidRPr="007B445C">
              <w:rPr>
                <w:rFonts w:ascii="標楷體" w:eastAsia="標楷體" w:hAnsi="標楷體"/>
                <w:sz w:val="20"/>
                <w:szCs w:val="20"/>
              </w:rPr>
              <w:t>2-3-4</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單元1巧妙的施力工具</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2</w:t>
            </w:r>
            <w:r w:rsidRPr="000A7D5B">
              <w:rPr>
                <w:rFonts w:ascii="標楷體" w:eastAsia="標楷體" w:hAnsi="標楷體" w:cs="Times New Roman"/>
                <w:color w:val="000000"/>
                <w:sz w:val="20"/>
                <w:szCs w:val="20"/>
              </w:rPr>
              <w:t>.</w:t>
            </w:r>
            <w:r w:rsidRPr="000A7D5B">
              <w:rPr>
                <w:rFonts w:ascii="標楷體" w:eastAsia="標楷體" w:hAnsi="標楷體" w:cs="Arial Unicode MS" w:hint="eastAsia"/>
                <w:color w:val="000000"/>
                <w:sz w:val="20"/>
                <w:szCs w:val="20"/>
              </w:rPr>
              <w:t>滑輪與輪軸</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資訊教育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環境教育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生涯發展教育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0A7D5B">
                <w:rPr>
                  <w:rFonts w:ascii="標楷體" w:eastAsia="標楷體" w:hAnsi="標楷體" w:cs="Arial Unicode MS" w:hint="eastAsia"/>
                  <w:color w:val="000000"/>
                  <w:sz w:val="20"/>
                  <w:szCs w:val="20"/>
                </w:rPr>
                <w:t>2-3-5</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3-3-0-3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1"/>
                <w:attr w:name="IsLunarDate" w:val="False"/>
                <w:attr w:name="IsROCDate" w:val="False"/>
              </w:smartTagPr>
              <w:r w:rsidRPr="000A7D5B">
                <w:rPr>
                  <w:rFonts w:ascii="標楷體" w:eastAsia="標楷體" w:hAnsi="標楷體" w:cs="Arial Unicode MS" w:hint="eastAsia"/>
                  <w:color w:val="000000"/>
                  <w:sz w:val="20"/>
                  <w:szCs w:val="20"/>
                </w:rPr>
                <w:t>4-3-1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0A7D5B">
                <w:rPr>
                  <w:rFonts w:ascii="標楷體" w:eastAsia="標楷體" w:hAnsi="標楷體" w:cs="Arial Unicode MS" w:hint="eastAsia"/>
                  <w:color w:val="000000"/>
                  <w:sz w:val="20"/>
                  <w:szCs w:val="20"/>
                </w:rPr>
                <w:t>5-3-1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0A7D5B">
                <w:rPr>
                  <w:rFonts w:ascii="標楷體" w:eastAsia="標楷體" w:hAnsi="標楷體" w:cs="Arial Unicode MS" w:hint="eastAsia"/>
                  <w:color w:val="000000"/>
                  <w:sz w:val="20"/>
                  <w:szCs w:val="20"/>
                </w:rPr>
                <w:t>6-3-2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6-3-3</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-4</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8-3-0-2</w:t>
            </w:r>
          </w:p>
        </w:tc>
        <w:tc>
          <w:tcPr>
            <w:tcW w:w="420" w:type="pct"/>
          </w:tcPr>
          <w:p w:rsidR="00B54305" w:rsidRPr="00990DA5" w:rsidRDefault="00B54305" w:rsidP="00D7048A">
            <w:pPr>
              <w:pStyle w:val="23"/>
              <w:spacing w:line="0" w:lineRule="atLeast"/>
              <w:jc w:val="both"/>
              <w:rPr>
                <w:rFonts w:ascii="標楷體" w:eastAsia="標楷體" w:hAnsi="標楷體"/>
                <w:sz w:val="20"/>
              </w:rPr>
            </w:pPr>
            <w:r w:rsidRPr="00990DA5">
              <w:rPr>
                <w:rFonts w:ascii="標楷體" w:eastAsia="標楷體" w:hAnsi="標楷體" w:hint="eastAsia"/>
                <w:bCs/>
                <w:sz w:val="20"/>
              </w:rPr>
              <w:t>第一單元放眼世界看文化</w:t>
            </w:r>
          </w:p>
          <w:p w:rsidR="00B54305" w:rsidRPr="00990DA5" w:rsidRDefault="00B54305" w:rsidP="00D7048A">
            <w:pPr>
              <w:snapToGrid w:val="0"/>
              <w:jc w:val="both"/>
              <w:rPr>
                <w:rFonts w:ascii="標楷體" w:eastAsia="標楷體" w:hAnsi="標楷體"/>
                <w:sz w:val="20"/>
                <w:szCs w:val="20"/>
                <w:bdr w:val="single" w:sz="4" w:space="0" w:color="auto"/>
              </w:rPr>
            </w:pPr>
            <w:r w:rsidRPr="00990DA5">
              <w:rPr>
                <w:rFonts w:ascii="標楷體" w:eastAsia="標楷體" w:hAnsi="標楷體" w:hint="eastAsia"/>
                <w:bCs/>
                <w:sz w:val="20"/>
              </w:rPr>
              <w:t>第二課穿越時空看文化</w:t>
            </w:r>
          </w:p>
          <w:p w:rsidR="00B54305" w:rsidRPr="00540B68" w:rsidRDefault="00B54305" w:rsidP="00D7048A">
            <w:pPr>
              <w:snapToGrid w:val="0"/>
              <w:jc w:val="both"/>
              <w:rPr>
                <w:rFonts w:ascii="標楷體" w:eastAsia="標楷體" w:hAnsi="標楷體"/>
                <w:sz w:val="20"/>
                <w:szCs w:val="20"/>
                <w:bdr w:val="single" w:sz="4" w:space="0" w:color="auto"/>
              </w:rPr>
            </w:pPr>
            <w:r w:rsidRPr="00540B68">
              <w:rPr>
                <w:rFonts w:ascii="標楷體" w:eastAsia="標楷體" w:hAnsi="標楷體" w:hint="eastAsia"/>
                <w:sz w:val="20"/>
                <w:szCs w:val="20"/>
                <w:bdr w:val="single" w:sz="4" w:space="0" w:color="auto"/>
              </w:rPr>
              <w:t>人權教育</w:t>
            </w:r>
          </w:p>
          <w:p w:rsidR="00B54305" w:rsidRPr="007B445C" w:rsidRDefault="00B54305" w:rsidP="00D7048A">
            <w:pPr>
              <w:snapToGrid w:val="0"/>
              <w:jc w:val="both"/>
              <w:rPr>
                <w:rFonts w:ascii="標楷體" w:eastAsia="標楷體" w:hAnsi="標楷體"/>
                <w:sz w:val="20"/>
                <w:szCs w:val="20"/>
              </w:rPr>
            </w:pPr>
            <w:r w:rsidRPr="00540B68">
              <w:rPr>
                <w:rFonts w:ascii="標楷體" w:eastAsia="標楷體" w:hAnsi="標楷體"/>
                <w:sz w:val="20"/>
                <w:szCs w:val="20"/>
              </w:rPr>
              <w:t>1-3-4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壹．視覺驚艷</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二．我的故事書</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生涯發展</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家政教育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7B445C"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6</w:t>
            </w:r>
          </w:p>
        </w:tc>
        <w:tc>
          <w:tcPr>
            <w:tcW w:w="468" w:type="pct"/>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一、自主學習樂</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2.我的學習計畫</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性別平等教育</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一、好球開打／2．誰「羽」爭鋒3-2-2,3-2-4【生涯發展教育】【環境教育】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4</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3/7</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第壹單元生活即景</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第三課大自然的規則</w:t>
            </w:r>
          </w:p>
          <w:p w:rsidR="00B54305" w:rsidRPr="00155E98"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155E98">
              <w:rPr>
                <w:rFonts w:ascii="標楷體" w:eastAsia="標楷體" w:hAnsi="標楷體" w:cs="Times New Roman" w:hint="eastAsia"/>
                <w:color w:val="000000"/>
                <w:sz w:val="20"/>
                <w:szCs w:val="20"/>
                <w:bdr w:val="single" w:sz="4" w:space="0" w:color="auto"/>
              </w:rPr>
              <w:t>環境教育</w:t>
            </w:r>
          </w:p>
          <w:p w:rsidR="00B54305" w:rsidRPr="00155E98"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155E98">
              <w:rPr>
                <w:rFonts w:ascii="標楷體" w:eastAsia="標楷體" w:hAnsi="標楷體" w:cs="Times New Roman" w:hint="eastAsia"/>
                <w:color w:val="000000"/>
                <w:sz w:val="20"/>
                <w:szCs w:val="20"/>
                <w:bdr w:val="single" w:sz="4" w:space="0" w:color="auto"/>
              </w:rPr>
              <w:t>人權教育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一、鬥陣來參與1.鬥陣做公益</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2-3-4</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人權教育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1-3-1</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1-3-2  1-3-7  1-3-8  2-3-6  2-3-9  4-3-4</w:t>
            </w:r>
          </w:p>
        </w:tc>
        <w:tc>
          <w:tcPr>
            <w:tcW w:w="374" w:type="pct"/>
          </w:tcPr>
          <w:p w:rsidR="00B54305" w:rsidRDefault="00B54305" w:rsidP="00D7048A">
            <w:pPr>
              <w:snapToGrid w:val="0"/>
              <w:jc w:val="both"/>
              <w:rPr>
                <w:sz w:val="16"/>
              </w:rPr>
            </w:pPr>
            <w:r w:rsidRPr="001A6061">
              <w:rPr>
                <w:rFonts w:hint="eastAsia"/>
                <w:sz w:val="16"/>
              </w:rPr>
              <w:t>Unit 1  What Do You Do After School?</w:t>
            </w:r>
          </w:p>
          <w:p w:rsidR="00B54305" w:rsidRPr="00B14126" w:rsidRDefault="00B54305" w:rsidP="00D7048A">
            <w:pPr>
              <w:widowControl/>
              <w:rPr>
                <w:rFonts w:ascii="新細明體" w:hAnsi="新細明體" w:cs="新細明體"/>
                <w:kern w:val="0"/>
              </w:rPr>
            </w:pPr>
            <w:r w:rsidRPr="00B14126">
              <w:rPr>
                <w:rFonts w:ascii="Times New Roman" w:hAnsi="Times New Roman" w:cs="Times New Roman"/>
                <w:color w:val="000000"/>
                <w:kern w:val="0"/>
                <w:sz w:val="16"/>
                <w:szCs w:val="16"/>
                <w:bdr w:val="single" w:sz="4" w:space="0" w:color="auto"/>
              </w:rPr>
              <w:t>生涯發展教育</w:t>
            </w:r>
          </w:p>
          <w:p w:rsidR="00B54305" w:rsidRPr="00B14126" w:rsidRDefault="00B54305" w:rsidP="00D7048A">
            <w:pPr>
              <w:widowControl/>
              <w:jc w:val="both"/>
              <w:rPr>
                <w:rFonts w:ascii="新細明體" w:hAnsi="新細明體" w:cs="新細明體"/>
                <w:kern w:val="0"/>
              </w:rPr>
            </w:pPr>
            <w:r w:rsidRPr="00B14126">
              <w:rPr>
                <w:rFonts w:ascii="Times New Roman" w:hAnsi="Times New Roman" w:cs="Times New Roman"/>
                <w:color w:val="000000"/>
                <w:kern w:val="0"/>
                <w:sz w:val="16"/>
                <w:szCs w:val="16"/>
              </w:rPr>
              <w:t>3-2-1</w:t>
            </w:r>
            <w:r w:rsidRPr="00B14126">
              <w:rPr>
                <w:rFonts w:ascii="新細明體" w:hAnsi="新細明體" w:cs="新細明體"/>
                <w:kern w:val="0"/>
              </w:rPr>
              <w:t xml:space="preserve"> </w:t>
            </w:r>
          </w:p>
          <w:p w:rsidR="00B54305" w:rsidRPr="00B14126" w:rsidRDefault="00B54305" w:rsidP="00D7048A">
            <w:pPr>
              <w:widowControl/>
              <w:rPr>
                <w:rFonts w:ascii="新細明體" w:hAnsi="新細明體" w:cs="新細明體"/>
                <w:kern w:val="0"/>
                <w:bdr w:val="single" w:sz="4" w:space="0" w:color="auto"/>
              </w:rPr>
            </w:pPr>
            <w:r w:rsidRPr="00B14126">
              <w:rPr>
                <w:rFonts w:ascii="Times New Roman" w:hAnsi="Times New Roman" w:cs="Times New Roman"/>
                <w:color w:val="000000"/>
                <w:kern w:val="0"/>
                <w:sz w:val="16"/>
                <w:szCs w:val="16"/>
                <w:bdr w:val="single" w:sz="4" w:space="0" w:color="auto"/>
              </w:rPr>
              <w:t>人權教育</w:t>
            </w:r>
          </w:p>
          <w:p w:rsidR="00B54305" w:rsidRPr="00B14126" w:rsidRDefault="00B54305" w:rsidP="00D7048A">
            <w:pPr>
              <w:widowControl/>
              <w:rPr>
                <w:rFonts w:ascii="新細明體" w:hAnsi="新細明體" w:cs="新細明體"/>
                <w:kern w:val="0"/>
              </w:rPr>
            </w:pPr>
            <w:r w:rsidRPr="00B14126">
              <w:rPr>
                <w:rFonts w:ascii="Times New Roman" w:hAnsi="Times New Roman" w:cs="Times New Roman"/>
                <w:color w:val="000000"/>
                <w:kern w:val="0"/>
                <w:sz w:val="16"/>
                <w:szCs w:val="16"/>
              </w:rPr>
              <w:t>2-2-2</w:t>
            </w:r>
            <w:r w:rsidRPr="00B14126">
              <w:rPr>
                <w:rFonts w:ascii="新細明體" w:hAnsi="新細明體" w:cs="新細明體"/>
                <w:kern w:val="0"/>
              </w:rPr>
              <w:t xml:space="preserve"> </w:t>
            </w:r>
          </w:p>
          <w:p w:rsidR="00B54305" w:rsidRPr="00B14126" w:rsidRDefault="00B54305" w:rsidP="00D7048A">
            <w:pPr>
              <w:widowControl/>
              <w:rPr>
                <w:rFonts w:ascii="新細明體" w:hAnsi="新細明體" w:cs="新細明體"/>
                <w:kern w:val="0"/>
                <w:bdr w:val="single" w:sz="4" w:space="0" w:color="auto"/>
              </w:rPr>
            </w:pPr>
            <w:r w:rsidRPr="00B14126">
              <w:rPr>
                <w:rFonts w:ascii="Times New Roman" w:hAnsi="Times New Roman" w:cs="Times New Roman"/>
                <w:color w:val="000000"/>
                <w:kern w:val="0"/>
                <w:sz w:val="16"/>
                <w:szCs w:val="16"/>
                <w:bdr w:val="single" w:sz="4" w:space="0" w:color="auto"/>
              </w:rPr>
              <w:t>環境教育</w:t>
            </w:r>
          </w:p>
          <w:p w:rsidR="00B54305" w:rsidRDefault="00B54305" w:rsidP="00D7048A">
            <w:pPr>
              <w:widowControl/>
              <w:rPr>
                <w:rFonts w:ascii="Times New Roman" w:hAnsi="Times New Roman" w:cs="Times New Roman"/>
                <w:color w:val="000000"/>
                <w:kern w:val="0"/>
                <w:sz w:val="16"/>
                <w:szCs w:val="16"/>
              </w:rPr>
            </w:pPr>
            <w:r w:rsidRPr="00B14126">
              <w:rPr>
                <w:rFonts w:ascii="Times New Roman" w:hAnsi="Times New Roman" w:cs="Times New Roman"/>
                <w:color w:val="000000"/>
                <w:kern w:val="0"/>
                <w:sz w:val="16"/>
                <w:szCs w:val="16"/>
              </w:rPr>
              <w:t>1-1-1</w:t>
            </w:r>
          </w:p>
          <w:p w:rsidR="00B54305" w:rsidRDefault="00B54305" w:rsidP="00D7048A">
            <w:pPr>
              <w:widowControl/>
              <w:rPr>
                <w:rFonts w:ascii="Times New Roman" w:hAnsi="Times New Roman" w:cs="Times New Roman"/>
                <w:color w:val="000000"/>
                <w:kern w:val="0"/>
                <w:sz w:val="16"/>
                <w:szCs w:val="16"/>
              </w:rPr>
            </w:pPr>
            <w:r w:rsidRPr="00B14126">
              <w:rPr>
                <w:rFonts w:ascii="Times New Roman" w:hAnsi="Times New Roman" w:cs="Times New Roman"/>
                <w:color w:val="000000"/>
                <w:kern w:val="0"/>
                <w:sz w:val="16"/>
                <w:szCs w:val="16"/>
              </w:rPr>
              <w:t>3-2-2</w:t>
            </w:r>
          </w:p>
          <w:p w:rsidR="00B54305" w:rsidRPr="00B14126" w:rsidRDefault="00B54305" w:rsidP="00D7048A">
            <w:pPr>
              <w:widowControl/>
              <w:rPr>
                <w:rFonts w:ascii="新細明體" w:hAnsi="新細明體" w:cs="新細明體"/>
                <w:kern w:val="0"/>
                <w:bdr w:val="single" w:sz="4" w:space="0" w:color="auto"/>
              </w:rPr>
            </w:pPr>
            <w:r w:rsidRPr="00B14126">
              <w:rPr>
                <w:rFonts w:ascii="Times New Roman" w:hAnsi="Times New Roman" w:cs="Times New Roman"/>
                <w:color w:val="000000"/>
                <w:kern w:val="0"/>
                <w:sz w:val="16"/>
                <w:szCs w:val="16"/>
                <w:bdr w:val="single" w:sz="4" w:space="0" w:color="auto"/>
              </w:rPr>
              <w:t>資訊教育</w:t>
            </w:r>
          </w:p>
          <w:p w:rsidR="00B54305" w:rsidRPr="00B14126" w:rsidRDefault="00B54305" w:rsidP="00D7048A">
            <w:pPr>
              <w:widowControl/>
              <w:rPr>
                <w:rFonts w:ascii="新細明體" w:hAnsi="新細明體" w:cs="新細明體"/>
                <w:kern w:val="0"/>
              </w:rPr>
            </w:pPr>
            <w:r w:rsidRPr="00B14126">
              <w:rPr>
                <w:rFonts w:ascii="Times New Roman" w:hAnsi="Times New Roman" w:cs="Times New Roman"/>
                <w:color w:val="000000"/>
                <w:kern w:val="0"/>
                <w:sz w:val="16"/>
                <w:szCs w:val="16"/>
              </w:rPr>
              <w:t xml:space="preserve">1-2-1 </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55E98" w:rsidRDefault="00B54305" w:rsidP="00D7048A">
            <w:pPr>
              <w:snapToGrid w:val="0"/>
              <w:jc w:val="both"/>
              <w:rPr>
                <w:rFonts w:ascii="標楷體" w:eastAsia="標楷體" w:hAnsi="標楷體"/>
                <w:sz w:val="20"/>
                <w:szCs w:val="20"/>
              </w:rPr>
            </w:pPr>
            <w:r>
              <w:rPr>
                <w:rFonts w:ascii="標楷體" w:eastAsia="標楷體" w:hAnsi="標楷體"/>
                <w:sz w:val="20"/>
                <w:szCs w:val="20"/>
              </w:rPr>
              <w:t>6-1-13</w:t>
            </w:r>
          </w:p>
        </w:tc>
        <w:tc>
          <w:tcPr>
            <w:tcW w:w="420" w:type="pct"/>
          </w:tcPr>
          <w:p w:rsidR="00B54305" w:rsidRDefault="00B54305" w:rsidP="00D7048A">
            <w:pPr>
              <w:snapToGrid w:val="0"/>
              <w:jc w:val="both"/>
              <w:rPr>
                <w:rFonts w:ascii="標楷體" w:eastAsia="標楷體" w:hAnsi="標楷體"/>
                <w:sz w:val="20"/>
                <w:szCs w:val="20"/>
              </w:rPr>
            </w:pPr>
            <w:r w:rsidRPr="00155E98">
              <w:rPr>
                <w:rFonts w:ascii="標楷體" w:eastAsia="標楷體" w:hAnsi="標楷體" w:hint="eastAsia"/>
                <w:sz w:val="20"/>
                <w:szCs w:val="20"/>
              </w:rPr>
              <w:t>1.理解面與面的平行、面與面的垂直和線與面的垂直，並能利用正方體檢查兩面是否垂直。</w:t>
            </w:r>
          </w:p>
          <w:p w:rsidR="00B54305" w:rsidRPr="00155E98" w:rsidRDefault="00B54305" w:rsidP="00D7048A">
            <w:pPr>
              <w:snapToGrid w:val="0"/>
              <w:jc w:val="both"/>
              <w:rPr>
                <w:rFonts w:ascii="標楷體" w:eastAsia="標楷體" w:hAnsi="標楷體"/>
                <w:sz w:val="20"/>
                <w:szCs w:val="20"/>
                <w:bdr w:val="single" w:sz="4" w:space="0" w:color="auto"/>
              </w:rPr>
            </w:pPr>
            <w:r w:rsidRPr="00155E98">
              <w:rPr>
                <w:rFonts w:ascii="標楷體" w:eastAsia="標楷體" w:hAnsi="標楷體" w:hint="eastAsia"/>
                <w:sz w:val="20"/>
                <w:szCs w:val="20"/>
                <w:bdr w:val="single" w:sz="4" w:space="0" w:color="auto"/>
              </w:rPr>
              <w:t>生涯發展教育</w:t>
            </w:r>
          </w:p>
          <w:p w:rsidR="00B54305" w:rsidRPr="00155E98" w:rsidRDefault="00B54305" w:rsidP="00D7048A">
            <w:pPr>
              <w:snapToGrid w:val="0"/>
              <w:jc w:val="both"/>
              <w:rPr>
                <w:rFonts w:ascii="標楷體" w:eastAsia="標楷體" w:hAnsi="標楷體"/>
                <w:sz w:val="20"/>
                <w:szCs w:val="20"/>
              </w:rPr>
            </w:pPr>
            <w:r w:rsidRPr="00155E98">
              <w:rPr>
                <w:rFonts w:ascii="標楷體" w:eastAsia="標楷體" w:hAnsi="標楷體"/>
                <w:sz w:val="20"/>
                <w:szCs w:val="20"/>
              </w:rPr>
              <w:t>1-3-1</w:t>
            </w:r>
          </w:p>
          <w:p w:rsidR="00B54305" w:rsidRPr="00155E98" w:rsidRDefault="00B54305" w:rsidP="00D7048A">
            <w:pPr>
              <w:snapToGrid w:val="0"/>
              <w:jc w:val="both"/>
              <w:rPr>
                <w:rFonts w:ascii="標楷體" w:eastAsia="標楷體" w:hAnsi="標楷體"/>
                <w:sz w:val="20"/>
                <w:szCs w:val="20"/>
                <w:bdr w:val="single" w:sz="4" w:space="0" w:color="auto"/>
              </w:rPr>
            </w:pPr>
            <w:r w:rsidRPr="00155E98">
              <w:rPr>
                <w:rFonts w:ascii="標楷體" w:eastAsia="標楷體" w:hAnsi="標楷體" w:hint="eastAsia"/>
                <w:sz w:val="20"/>
                <w:szCs w:val="20"/>
                <w:bdr w:val="single" w:sz="4" w:space="0" w:color="auto"/>
              </w:rPr>
              <w:t>性別平等教育</w:t>
            </w:r>
          </w:p>
          <w:p w:rsidR="00B54305" w:rsidRPr="00155E98" w:rsidRDefault="00B54305" w:rsidP="00D7048A">
            <w:pPr>
              <w:snapToGrid w:val="0"/>
              <w:jc w:val="both"/>
              <w:rPr>
                <w:rFonts w:ascii="標楷體" w:eastAsia="標楷體" w:hAnsi="標楷體"/>
                <w:sz w:val="20"/>
                <w:szCs w:val="20"/>
              </w:rPr>
            </w:pPr>
            <w:r w:rsidRPr="00155E98">
              <w:rPr>
                <w:rFonts w:ascii="標楷體" w:eastAsia="標楷體" w:hAnsi="標楷體"/>
                <w:sz w:val="20"/>
                <w:szCs w:val="20"/>
              </w:rPr>
              <w:t>2-3-2</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單元1巧妙的施力工具</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2</w:t>
            </w:r>
            <w:r w:rsidRPr="000A7D5B">
              <w:rPr>
                <w:rFonts w:ascii="標楷體" w:eastAsia="標楷體" w:hAnsi="標楷體" w:cs="Times New Roman"/>
                <w:color w:val="000000"/>
                <w:sz w:val="20"/>
                <w:szCs w:val="20"/>
              </w:rPr>
              <w:t>.</w:t>
            </w:r>
            <w:r w:rsidRPr="000A7D5B">
              <w:rPr>
                <w:rFonts w:ascii="標楷體" w:eastAsia="標楷體" w:hAnsi="標楷體" w:cs="Arial Unicode MS" w:hint="eastAsia"/>
                <w:color w:val="000000"/>
                <w:sz w:val="20"/>
                <w:szCs w:val="20"/>
              </w:rPr>
              <w:t>滑輪與輪軸</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資訊教育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環境教育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生涯發展教育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2"/>
              </w:smartTagPr>
              <w:r w:rsidRPr="000A7D5B">
                <w:rPr>
                  <w:rFonts w:ascii="標楷體" w:eastAsia="標楷體" w:hAnsi="標楷體" w:cs="Arial Unicode MS" w:hint="eastAsia"/>
                  <w:color w:val="000000"/>
                  <w:sz w:val="20"/>
                  <w:szCs w:val="20"/>
                </w:rPr>
                <w:t>2-3-5</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3-3-0-3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4"/>
              </w:smartTagPr>
              <w:r w:rsidRPr="000A7D5B">
                <w:rPr>
                  <w:rFonts w:ascii="標楷體" w:eastAsia="標楷體" w:hAnsi="標楷體" w:cs="Arial Unicode MS" w:hint="eastAsia"/>
                  <w:color w:val="000000"/>
                  <w:sz w:val="20"/>
                  <w:szCs w:val="20"/>
                </w:rPr>
                <w:t>4-3-1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0A7D5B">
                <w:rPr>
                  <w:rFonts w:ascii="標楷體" w:eastAsia="標楷體" w:hAnsi="標楷體" w:cs="Arial Unicode MS" w:hint="eastAsia"/>
                  <w:color w:val="000000"/>
                  <w:sz w:val="20"/>
                  <w:szCs w:val="20"/>
                </w:rPr>
                <w:t>5-3-1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0A7D5B">
                <w:rPr>
                  <w:rFonts w:ascii="標楷體" w:eastAsia="標楷體" w:hAnsi="標楷體" w:cs="Arial Unicode MS" w:hint="eastAsia"/>
                  <w:color w:val="000000"/>
                  <w:sz w:val="20"/>
                  <w:szCs w:val="20"/>
                </w:rPr>
                <w:t>6-3-2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0A7D5B">
                <w:rPr>
                  <w:rFonts w:ascii="標楷體" w:eastAsia="標楷體" w:hAnsi="標楷體" w:cs="Arial Unicode MS" w:hint="eastAsia"/>
                  <w:color w:val="000000"/>
                  <w:sz w:val="20"/>
                  <w:szCs w:val="20"/>
                </w:rPr>
                <w:t>6-3-3</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-4</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8-3-0-2</w:t>
            </w:r>
          </w:p>
        </w:tc>
        <w:tc>
          <w:tcPr>
            <w:tcW w:w="420" w:type="pct"/>
          </w:tcPr>
          <w:p w:rsidR="00B54305" w:rsidRPr="0029216C" w:rsidRDefault="00B54305" w:rsidP="00D7048A">
            <w:pPr>
              <w:snapToGrid w:val="0"/>
              <w:jc w:val="both"/>
              <w:rPr>
                <w:rFonts w:ascii="標楷體" w:eastAsia="標楷體" w:hAnsi="標楷體"/>
                <w:sz w:val="20"/>
                <w:szCs w:val="20"/>
              </w:rPr>
            </w:pPr>
            <w:r w:rsidRPr="0029216C">
              <w:rPr>
                <w:rFonts w:ascii="標楷體" w:eastAsia="標楷體" w:hAnsi="標楷體" w:hint="eastAsia"/>
                <w:sz w:val="20"/>
                <w:szCs w:val="20"/>
              </w:rPr>
              <w:t>第一單元放眼世界看文化</w:t>
            </w:r>
          </w:p>
          <w:p w:rsidR="00B54305" w:rsidRPr="0029216C" w:rsidRDefault="00B54305" w:rsidP="00D7048A">
            <w:pPr>
              <w:snapToGrid w:val="0"/>
              <w:jc w:val="both"/>
              <w:rPr>
                <w:rFonts w:ascii="標楷體" w:eastAsia="標楷體" w:hAnsi="標楷體"/>
                <w:sz w:val="20"/>
                <w:szCs w:val="20"/>
              </w:rPr>
            </w:pPr>
            <w:r w:rsidRPr="0029216C">
              <w:rPr>
                <w:rFonts w:ascii="標楷體" w:eastAsia="標楷體" w:hAnsi="標楷體" w:hint="eastAsia"/>
                <w:sz w:val="20"/>
                <w:szCs w:val="20"/>
              </w:rPr>
              <w:t>第二課穿越時空看文化</w:t>
            </w:r>
          </w:p>
          <w:p w:rsidR="00B54305" w:rsidRPr="00540B68" w:rsidRDefault="00B54305" w:rsidP="00D7048A">
            <w:pPr>
              <w:snapToGrid w:val="0"/>
              <w:jc w:val="both"/>
              <w:rPr>
                <w:rFonts w:ascii="標楷體" w:eastAsia="標楷體" w:hAnsi="標楷體"/>
                <w:sz w:val="20"/>
                <w:szCs w:val="20"/>
                <w:bdr w:val="single" w:sz="4" w:space="0" w:color="auto"/>
              </w:rPr>
            </w:pPr>
            <w:r w:rsidRPr="00540B68">
              <w:rPr>
                <w:rFonts w:ascii="標楷體" w:eastAsia="標楷體" w:hAnsi="標楷體" w:hint="eastAsia"/>
                <w:sz w:val="20"/>
                <w:szCs w:val="20"/>
                <w:bdr w:val="single" w:sz="4" w:space="0" w:color="auto"/>
              </w:rPr>
              <w:t>人權教育</w:t>
            </w:r>
          </w:p>
          <w:p w:rsidR="00B54305" w:rsidRPr="00155E98" w:rsidRDefault="00B54305" w:rsidP="00D7048A">
            <w:pPr>
              <w:snapToGrid w:val="0"/>
              <w:jc w:val="both"/>
              <w:rPr>
                <w:rFonts w:ascii="標楷體" w:eastAsia="標楷體" w:hAnsi="標楷體"/>
                <w:sz w:val="20"/>
                <w:szCs w:val="20"/>
              </w:rPr>
            </w:pPr>
            <w:r w:rsidRPr="00540B68">
              <w:rPr>
                <w:rFonts w:ascii="標楷體" w:eastAsia="標楷體" w:hAnsi="標楷體"/>
                <w:sz w:val="20"/>
                <w:szCs w:val="20"/>
              </w:rPr>
              <w:t>1-3-4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壹．視覺驚艷</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三．藝術瑰寶</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人權教育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家政教育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環境教育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155E98"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8</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一、自主學習樂</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2.我的學習計畫</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性別平等教育</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一、好球開打／2．誰「羽」爭鋒3．攻其不備3-2-1,3-2-2,3-2-4,4-2-1,4-2-2【生涯發展教育】【環境教育】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5</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3/8</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3/14</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第壹單元生活即景</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第四課那人在看畫</w:t>
            </w:r>
          </w:p>
          <w:p w:rsidR="00B54305" w:rsidRPr="00E61616"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E61616">
              <w:rPr>
                <w:rFonts w:ascii="標楷體" w:eastAsia="標楷體" w:hAnsi="標楷體" w:cs="Times New Roman" w:hint="eastAsia"/>
                <w:color w:val="000000"/>
                <w:sz w:val="20"/>
                <w:szCs w:val="20"/>
                <w:bdr w:val="single" w:sz="4" w:space="0" w:color="auto"/>
              </w:rPr>
              <w:t>環境教育</w:t>
            </w:r>
          </w:p>
          <w:p w:rsidR="00B54305" w:rsidRPr="00E61616"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E61616">
              <w:rPr>
                <w:rFonts w:ascii="標楷體" w:eastAsia="標楷體" w:hAnsi="標楷體" w:cs="Times New Roman" w:hint="eastAsia"/>
                <w:color w:val="000000"/>
                <w:sz w:val="20"/>
                <w:szCs w:val="20"/>
                <w:bdr w:val="single" w:sz="4" w:space="0" w:color="auto"/>
              </w:rPr>
              <w:t>家政教育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二、臺語文真趣味 2.春天的花蕊</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2-3-2</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1-3-1  1-3-2  1-3-5  1-3-7  1-3-8  2-3-4  2-3-5  2-3-6  2-3-8  5-3-4</w:t>
            </w:r>
          </w:p>
        </w:tc>
        <w:tc>
          <w:tcPr>
            <w:tcW w:w="374" w:type="pct"/>
          </w:tcPr>
          <w:p w:rsidR="00B54305" w:rsidRDefault="00B54305" w:rsidP="00D7048A">
            <w:pPr>
              <w:snapToGrid w:val="0"/>
              <w:jc w:val="both"/>
              <w:rPr>
                <w:sz w:val="16"/>
              </w:rPr>
            </w:pPr>
            <w:r w:rsidRPr="001A6061">
              <w:rPr>
                <w:rFonts w:hint="eastAsia"/>
                <w:sz w:val="16"/>
              </w:rPr>
              <w:t>Unit 2  What Do You Want to Be?</w:t>
            </w:r>
          </w:p>
          <w:p w:rsidR="00B54305" w:rsidRPr="00006A1E" w:rsidRDefault="00B54305" w:rsidP="00D7048A">
            <w:pPr>
              <w:widowControl/>
              <w:rPr>
                <w:rFonts w:ascii="新細明體" w:hAnsi="新細明體" w:cs="新細明體"/>
                <w:kern w:val="0"/>
                <w:bdr w:val="single" w:sz="4" w:space="0" w:color="auto"/>
              </w:rPr>
            </w:pPr>
            <w:r w:rsidRPr="00006A1E">
              <w:rPr>
                <w:rFonts w:ascii="Times New Roman" w:hAnsi="Times New Roman" w:cs="Times New Roman"/>
                <w:color w:val="000000"/>
                <w:kern w:val="0"/>
                <w:sz w:val="16"/>
                <w:szCs w:val="16"/>
                <w:bdr w:val="single" w:sz="4" w:space="0" w:color="auto"/>
              </w:rPr>
              <w:t>生涯發展教育</w:t>
            </w:r>
          </w:p>
          <w:p w:rsidR="00B54305" w:rsidRPr="00006A1E" w:rsidRDefault="00B54305" w:rsidP="00D7048A">
            <w:pPr>
              <w:widowControl/>
              <w:rPr>
                <w:rFonts w:ascii="新細明體" w:hAnsi="新細明體" w:cs="新細明體"/>
                <w:kern w:val="0"/>
              </w:rPr>
            </w:pPr>
            <w:r w:rsidRPr="00006A1E">
              <w:rPr>
                <w:rFonts w:ascii="Times New Roman" w:hAnsi="Times New Roman" w:cs="Times New Roman"/>
                <w:color w:val="000000"/>
                <w:kern w:val="0"/>
                <w:sz w:val="16"/>
                <w:szCs w:val="16"/>
              </w:rPr>
              <w:t>3-2-1</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Default="00B54305" w:rsidP="00D7048A">
            <w:pPr>
              <w:spacing w:line="0" w:lineRule="atLeast"/>
              <w:rPr>
                <w:bCs/>
                <w:snapToGrid w:val="0"/>
                <w:color w:val="000000"/>
                <w:kern w:val="0"/>
                <w:sz w:val="18"/>
                <w:szCs w:val="18"/>
              </w:rPr>
            </w:pPr>
          </w:p>
          <w:p w:rsidR="00B54305" w:rsidRDefault="00B54305" w:rsidP="00D7048A">
            <w:pPr>
              <w:spacing w:line="0" w:lineRule="atLeast"/>
              <w:rPr>
                <w:bCs/>
                <w:snapToGrid w:val="0"/>
                <w:color w:val="000000"/>
                <w:kern w:val="0"/>
                <w:sz w:val="18"/>
                <w:szCs w:val="18"/>
              </w:rPr>
            </w:pPr>
          </w:p>
          <w:p w:rsidR="00B54305" w:rsidRPr="00E61616" w:rsidRDefault="00B54305" w:rsidP="00D7048A">
            <w:pPr>
              <w:snapToGrid w:val="0"/>
              <w:jc w:val="both"/>
              <w:rPr>
                <w:rFonts w:ascii="標楷體" w:eastAsia="標楷體" w:hAnsi="標楷體"/>
                <w:sz w:val="20"/>
                <w:szCs w:val="20"/>
              </w:rPr>
            </w:pPr>
          </w:p>
        </w:tc>
        <w:tc>
          <w:tcPr>
            <w:tcW w:w="420" w:type="pct"/>
          </w:tcPr>
          <w:p w:rsidR="00B54305" w:rsidRPr="00E61616" w:rsidRDefault="00B54305" w:rsidP="00D7048A">
            <w:pPr>
              <w:snapToGrid w:val="0"/>
              <w:jc w:val="both"/>
              <w:rPr>
                <w:rFonts w:ascii="標楷體" w:eastAsia="標楷體" w:hAnsi="標楷體"/>
                <w:sz w:val="20"/>
                <w:szCs w:val="20"/>
              </w:rPr>
            </w:pPr>
            <w:r w:rsidRPr="00E61616">
              <w:rPr>
                <w:rFonts w:ascii="標楷體" w:eastAsia="標楷體" w:hAnsi="標楷體" w:hint="eastAsia"/>
                <w:sz w:val="20"/>
                <w:szCs w:val="20"/>
              </w:rPr>
              <w:t>1.理解角柱與圓柱的表面積計算方法。</w:t>
            </w:r>
          </w:p>
          <w:p w:rsidR="00B54305" w:rsidRDefault="00B54305" w:rsidP="00D7048A">
            <w:pPr>
              <w:snapToGrid w:val="0"/>
              <w:jc w:val="both"/>
              <w:rPr>
                <w:rFonts w:ascii="標楷體" w:eastAsia="標楷體" w:hAnsi="標楷體"/>
                <w:sz w:val="20"/>
                <w:szCs w:val="20"/>
              </w:rPr>
            </w:pPr>
            <w:r w:rsidRPr="00E61616">
              <w:rPr>
                <w:rFonts w:ascii="標楷體" w:eastAsia="標楷體" w:hAnsi="標楷體" w:hint="eastAsia"/>
                <w:sz w:val="20"/>
                <w:szCs w:val="20"/>
              </w:rPr>
              <w:t>2.理解柱體的體積是底面積與高的乘積，並做相關計算。</w:t>
            </w:r>
          </w:p>
          <w:p w:rsidR="00B54305" w:rsidRPr="00E61616" w:rsidRDefault="00B54305" w:rsidP="00D7048A">
            <w:pPr>
              <w:snapToGrid w:val="0"/>
              <w:jc w:val="both"/>
              <w:rPr>
                <w:rFonts w:ascii="標楷體" w:eastAsia="標楷體" w:hAnsi="標楷體"/>
                <w:sz w:val="20"/>
                <w:szCs w:val="20"/>
                <w:bdr w:val="single" w:sz="4" w:space="0" w:color="auto"/>
              </w:rPr>
            </w:pPr>
            <w:r w:rsidRPr="00E61616">
              <w:rPr>
                <w:rFonts w:ascii="標楷體" w:eastAsia="標楷體" w:hAnsi="標楷體" w:hint="eastAsia"/>
                <w:sz w:val="20"/>
                <w:szCs w:val="20"/>
                <w:bdr w:val="single" w:sz="4" w:space="0" w:color="auto"/>
              </w:rPr>
              <w:t>人權教育</w:t>
            </w:r>
          </w:p>
          <w:p w:rsidR="00B54305" w:rsidRPr="00E61616" w:rsidRDefault="00B54305" w:rsidP="00D7048A">
            <w:pPr>
              <w:snapToGrid w:val="0"/>
              <w:jc w:val="both"/>
              <w:rPr>
                <w:rFonts w:ascii="標楷體" w:eastAsia="標楷體" w:hAnsi="標楷體"/>
                <w:sz w:val="20"/>
                <w:szCs w:val="20"/>
              </w:rPr>
            </w:pPr>
            <w:r w:rsidRPr="00E61616">
              <w:rPr>
                <w:rFonts w:ascii="標楷體" w:eastAsia="標楷體" w:hAnsi="標楷體"/>
                <w:sz w:val="20"/>
                <w:szCs w:val="20"/>
              </w:rPr>
              <w:t>1-3-3</w:t>
            </w:r>
          </w:p>
          <w:p w:rsidR="00B54305" w:rsidRPr="00E61616" w:rsidRDefault="00B54305" w:rsidP="00D7048A">
            <w:pPr>
              <w:snapToGrid w:val="0"/>
              <w:jc w:val="both"/>
              <w:rPr>
                <w:rFonts w:ascii="標楷體" w:eastAsia="標楷體" w:hAnsi="標楷體"/>
                <w:sz w:val="20"/>
                <w:szCs w:val="20"/>
                <w:bdr w:val="single" w:sz="4" w:space="0" w:color="auto"/>
              </w:rPr>
            </w:pPr>
            <w:r w:rsidRPr="00E61616">
              <w:rPr>
                <w:rFonts w:ascii="標楷體" w:eastAsia="標楷體" w:hAnsi="標楷體" w:hint="eastAsia"/>
                <w:sz w:val="20"/>
                <w:szCs w:val="20"/>
                <w:bdr w:val="single" w:sz="4" w:space="0" w:color="auto"/>
              </w:rPr>
              <w:t>性別平等教育</w:t>
            </w:r>
          </w:p>
          <w:p w:rsidR="00B54305" w:rsidRPr="00E61616" w:rsidRDefault="00B54305" w:rsidP="00D7048A">
            <w:pPr>
              <w:snapToGrid w:val="0"/>
              <w:jc w:val="both"/>
              <w:rPr>
                <w:rFonts w:ascii="標楷體" w:eastAsia="標楷體" w:hAnsi="標楷體"/>
                <w:sz w:val="20"/>
                <w:szCs w:val="20"/>
              </w:rPr>
            </w:pPr>
            <w:r w:rsidRPr="00E61616">
              <w:rPr>
                <w:rFonts w:ascii="標楷體" w:eastAsia="標楷體" w:hAnsi="標楷體"/>
                <w:sz w:val="20"/>
                <w:szCs w:val="20"/>
              </w:rPr>
              <w:t>2-3-4</w:t>
            </w:r>
          </w:p>
          <w:p w:rsidR="00B54305" w:rsidRPr="00E61616" w:rsidRDefault="00B54305" w:rsidP="00D7048A">
            <w:pPr>
              <w:snapToGrid w:val="0"/>
              <w:jc w:val="both"/>
              <w:rPr>
                <w:rFonts w:ascii="標楷體" w:eastAsia="標楷體" w:hAnsi="標楷體"/>
                <w:sz w:val="20"/>
                <w:szCs w:val="20"/>
                <w:bdr w:val="single" w:sz="4" w:space="0" w:color="auto"/>
              </w:rPr>
            </w:pPr>
            <w:r w:rsidRPr="00E61616">
              <w:rPr>
                <w:rFonts w:ascii="標楷體" w:eastAsia="標楷體" w:hAnsi="標楷體" w:hint="eastAsia"/>
                <w:sz w:val="20"/>
                <w:szCs w:val="20"/>
                <w:bdr w:val="single" w:sz="4" w:space="0" w:color="auto"/>
              </w:rPr>
              <w:t>家政教育</w:t>
            </w:r>
          </w:p>
          <w:p w:rsidR="00B54305" w:rsidRPr="00E61616" w:rsidRDefault="00B54305" w:rsidP="00D7048A">
            <w:pPr>
              <w:snapToGrid w:val="0"/>
              <w:jc w:val="both"/>
              <w:rPr>
                <w:rFonts w:ascii="標楷體" w:eastAsia="標楷體" w:hAnsi="標楷體"/>
                <w:sz w:val="20"/>
                <w:szCs w:val="20"/>
              </w:rPr>
            </w:pPr>
            <w:r w:rsidRPr="00E61616">
              <w:rPr>
                <w:rFonts w:ascii="標楷體" w:eastAsia="標楷體" w:hAnsi="標楷體"/>
                <w:sz w:val="20"/>
                <w:szCs w:val="20"/>
              </w:rPr>
              <w:t>2-3-2</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單元1巧妙的施力工具</w:t>
            </w:r>
          </w:p>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Times New Roman" w:hint="eastAsia"/>
                <w:color w:val="000000"/>
                <w:sz w:val="20"/>
                <w:szCs w:val="20"/>
              </w:rPr>
              <w:t>3.</w:t>
            </w:r>
            <w:r w:rsidRPr="000A7D5B">
              <w:rPr>
                <w:rFonts w:ascii="標楷體" w:eastAsia="標楷體" w:hAnsi="標楷體" w:cs="Arial Unicode MS" w:hint="eastAsia"/>
                <w:color w:val="000000"/>
                <w:sz w:val="20"/>
                <w:szCs w:val="20"/>
              </w:rPr>
              <w:t>動力傳送</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資訊教育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環境教育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生涯發展教育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1"/>
              </w:smartTagPr>
              <w:r w:rsidRPr="000A7D5B">
                <w:rPr>
                  <w:rFonts w:ascii="標楷體" w:eastAsia="標楷體" w:hAnsi="標楷體" w:cs="Arial Unicode MS" w:hint="eastAsia"/>
                  <w:color w:val="000000"/>
                  <w:sz w:val="20"/>
                  <w:szCs w:val="20"/>
                </w:rPr>
                <w:t>1-3-2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5"/>
                <w:attr w:name="Month" w:val="3"/>
                <w:attr w:name="Year" w:val="2002"/>
              </w:smartTagPr>
              <w:r w:rsidRPr="000A7D5B">
                <w:rPr>
                  <w:rFonts w:ascii="標楷體" w:eastAsia="標楷體" w:hAnsi="標楷體" w:cs="Arial Unicode MS" w:hint="eastAsia"/>
                  <w:color w:val="000000"/>
                  <w:sz w:val="20"/>
                  <w:szCs w:val="20"/>
                </w:rPr>
                <w:t>2-3-5</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0A7D5B">
                <w:rPr>
                  <w:rFonts w:ascii="標楷體" w:eastAsia="標楷體" w:hAnsi="標楷體" w:cs="Arial Unicode MS" w:hint="eastAsia"/>
                  <w:color w:val="000000"/>
                  <w:sz w:val="20"/>
                  <w:szCs w:val="20"/>
                </w:rPr>
                <w:t>3-3-0</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4"/>
              </w:smartTagPr>
              <w:r w:rsidRPr="000A7D5B">
                <w:rPr>
                  <w:rFonts w:ascii="標楷體" w:eastAsia="標楷體" w:hAnsi="標楷體" w:cs="Arial Unicode MS" w:hint="eastAsia"/>
                  <w:color w:val="000000"/>
                  <w:sz w:val="20"/>
                  <w:szCs w:val="20"/>
                </w:rPr>
                <w:t>4-3-1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4"/>
              </w:smartTagPr>
              <w:r w:rsidRPr="000A7D5B">
                <w:rPr>
                  <w:rFonts w:ascii="標楷體" w:eastAsia="標楷體" w:hAnsi="標楷體" w:cs="Arial Unicode MS" w:hint="eastAsia"/>
                  <w:color w:val="000000"/>
                  <w:sz w:val="20"/>
                  <w:szCs w:val="20"/>
                </w:rPr>
                <w:t>4-3-2</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4"/>
              </w:smartTagPr>
              <w:r w:rsidRPr="000A7D5B">
                <w:rPr>
                  <w:rFonts w:ascii="標楷體" w:eastAsia="標楷體" w:hAnsi="標楷體" w:cs="Arial Unicode MS" w:hint="eastAsia"/>
                  <w:color w:val="000000"/>
                  <w:sz w:val="20"/>
                  <w:szCs w:val="20"/>
                </w:rPr>
                <w:t>4-3-2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0A7D5B">
                <w:rPr>
                  <w:rFonts w:ascii="標楷體" w:eastAsia="標楷體" w:hAnsi="標楷體" w:cs="Arial Unicode MS" w:hint="eastAsia"/>
                  <w:color w:val="000000"/>
                  <w:sz w:val="20"/>
                  <w:szCs w:val="20"/>
                </w:rPr>
                <w:t>5-3-1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0A7D5B">
                <w:rPr>
                  <w:rFonts w:ascii="標楷體" w:eastAsia="標楷體" w:hAnsi="標楷體" w:cs="Arial Unicode MS" w:hint="eastAsia"/>
                  <w:color w:val="000000"/>
                  <w:sz w:val="20"/>
                  <w:szCs w:val="20"/>
                </w:rPr>
                <w:t>6-3-2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0A7D5B">
                <w:rPr>
                  <w:rFonts w:ascii="標楷體" w:eastAsia="標楷體" w:hAnsi="標楷體" w:cs="Arial Unicode MS" w:hint="eastAsia"/>
                  <w:color w:val="000000"/>
                  <w:sz w:val="20"/>
                  <w:szCs w:val="20"/>
                </w:rPr>
                <w:t>6-3-3</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-4</w:t>
            </w:r>
          </w:p>
          <w:p w:rsidR="00B54305" w:rsidRPr="000A7D5B" w:rsidRDefault="00B54305" w:rsidP="00D7048A">
            <w:pPr>
              <w:snapToGrid w:val="0"/>
              <w:spacing w:line="300" w:lineRule="exact"/>
              <w:rPr>
                <w:rFonts w:ascii="標楷體" w:eastAsia="標楷體" w:hAnsi="標楷體" w:cs="Times New Roman"/>
                <w:color w:val="000000"/>
                <w:sz w:val="20"/>
                <w:szCs w:val="20"/>
              </w:rPr>
            </w:pPr>
            <w:smartTag w:uri="urn:schemas-microsoft-com:office:smarttags" w:element="chsdate">
              <w:smartTagPr>
                <w:attr w:name="IsROCDate" w:val="False"/>
                <w:attr w:name="IsLunarDate" w:val="False"/>
                <w:attr w:name="Day" w:val="3"/>
                <w:attr w:name="Month" w:val="8"/>
                <w:attr w:name="Year" w:val="2000"/>
              </w:smartTagPr>
              <w:r w:rsidRPr="000A7D5B">
                <w:rPr>
                  <w:rFonts w:ascii="標楷體" w:eastAsia="標楷體" w:hAnsi="標楷體" w:cs="Arial Unicode MS" w:hint="eastAsia"/>
                  <w:color w:val="000000"/>
                  <w:sz w:val="20"/>
                  <w:szCs w:val="20"/>
                </w:rPr>
                <w:t>8-3-0</w:t>
              </w:r>
            </w:smartTag>
            <w:r w:rsidRPr="000A7D5B">
              <w:rPr>
                <w:rFonts w:ascii="標楷體" w:eastAsia="標楷體" w:hAnsi="標楷體" w:cs="Arial Unicode MS" w:hint="eastAsia"/>
                <w:color w:val="000000"/>
                <w:sz w:val="20"/>
                <w:szCs w:val="20"/>
              </w:rPr>
              <w:t>-2</w:t>
            </w:r>
          </w:p>
        </w:tc>
        <w:tc>
          <w:tcPr>
            <w:tcW w:w="420" w:type="pct"/>
          </w:tcPr>
          <w:p w:rsidR="00B54305" w:rsidRPr="003B6914" w:rsidRDefault="00B54305" w:rsidP="00D7048A">
            <w:pPr>
              <w:snapToGrid w:val="0"/>
              <w:jc w:val="both"/>
              <w:rPr>
                <w:rFonts w:ascii="標楷體" w:eastAsia="標楷體" w:hAnsi="標楷體"/>
                <w:sz w:val="20"/>
                <w:szCs w:val="20"/>
              </w:rPr>
            </w:pPr>
            <w:r w:rsidRPr="003B6914">
              <w:rPr>
                <w:rFonts w:ascii="標楷體" w:eastAsia="標楷體" w:hAnsi="標楷體" w:hint="eastAsia"/>
                <w:sz w:val="20"/>
                <w:szCs w:val="20"/>
              </w:rPr>
              <w:t>第一單元放眼世界看文化</w:t>
            </w:r>
          </w:p>
          <w:p w:rsidR="00B54305" w:rsidRPr="003B6914" w:rsidRDefault="00B54305" w:rsidP="00D7048A">
            <w:pPr>
              <w:snapToGrid w:val="0"/>
              <w:jc w:val="both"/>
              <w:rPr>
                <w:rFonts w:ascii="標楷體" w:eastAsia="標楷體" w:hAnsi="標楷體"/>
                <w:sz w:val="20"/>
                <w:szCs w:val="20"/>
              </w:rPr>
            </w:pPr>
            <w:r w:rsidRPr="003B6914">
              <w:rPr>
                <w:rFonts w:ascii="標楷體" w:eastAsia="標楷體" w:hAnsi="標楷體" w:hint="eastAsia"/>
                <w:sz w:val="20"/>
                <w:szCs w:val="20"/>
              </w:rPr>
              <w:t>第三課現代文化面面觀</w:t>
            </w:r>
          </w:p>
          <w:p w:rsidR="00B54305" w:rsidRPr="00540B68" w:rsidRDefault="00B54305" w:rsidP="00D7048A">
            <w:pPr>
              <w:snapToGrid w:val="0"/>
              <w:jc w:val="both"/>
              <w:rPr>
                <w:rFonts w:ascii="標楷體" w:eastAsia="標楷體" w:hAnsi="標楷體"/>
                <w:sz w:val="20"/>
                <w:szCs w:val="20"/>
                <w:bdr w:val="single" w:sz="4" w:space="0" w:color="auto"/>
              </w:rPr>
            </w:pPr>
            <w:r w:rsidRPr="00540B68">
              <w:rPr>
                <w:rFonts w:ascii="標楷體" w:eastAsia="標楷體" w:hAnsi="標楷體" w:hint="eastAsia"/>
                <w:sz w:val="20"/>
                <w:szCs w:val="20"/>
                <w:bdr w:val="single" w:sz="4" w:space="0" w:color="auto"/>
              </w:rPr>
              <w:t>人權教育</w:t>
            </w:r>
          </w:p>
          <w:p w:rsidR="00B54305" w:rsidRPr="00E61616" w:rsidRDefault="00B54305" w:rsidP="00D7048A">
            <w:pPr>
              <w:snapToGrid w:val="0"/>
              <w:jc w:val="both"/>
              <w:rPr>
                <w:rFonts w:ascii="標楷體" w:eastAsia="標楷體" w:hAnsi="標楷體"/>
                <w:sz w:val="20"/>
                <w:szCs w:val="20"/>
              </w:rPr>
            </w:pPr>
            <w:r w:rsidRPr="00540B68">
              <w:rPr>
                <w:rFonts w:ascii="標楷體" w:eastAsia="標楷體" w:hAnsi="標楷體"/>
                <w:sz w:val="20"/>
                <w:szCs w:val="20"/>
              </w:rPr>
              <w:t>1-3-4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壹．視覺驚艷</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三．藝術瑰寶</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人權教育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家政教育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環境教育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E61616"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9</w:t>
            </w:r>
          </w:p>
        </w:tc>
        <w:tc>
          <w:tcPr>
            <w:tcW w:w="468" w:type="pct"/>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二、我的青春歲月</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1.特質大集合</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3-3-2</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一、好球開打／3．攻其不備　4．運動安全知多少3-2-1,3-2-2,3-2-4,4-2-1,5-2-5【生涯發展教育】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6</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3/15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3/21</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書法課程</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語文天地一</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6-3-3-1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二、臺語文真趣味 2.春天的花蕊</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2-3-2</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1-3-2  1-3-7  1-3-8  2-3-2  2-3-4  2-3-5  2-3-6  5-3-4</w:t>
            </w:r>
          </w:p>
        </w:tc>
        <w:tc>
          <w:tcPr>
            <w:tcW w:w="374" w:type="pct"/>
          </w:tcPr>
          <w:p w:rsidR="00B54305" w:rsidRDefault="00B54305" w:rsidP="00D7048A">
            <w:pPr>
              <w:snapToGrid w:val="0"/>
              <w:jc w:val="both"/>
              <w:rPr>
                <w:sz w:val="16"/>
              </w:rPr>
            </w:pPr>
            <w:r w:rsidRPr="001A6061">
              <w:rPr>
                <w:rFonts w:hint="eastAsia"/>
                <w:sz w:val="16"/>
              </w:rPr>
              <w:t>Unit 2  What Do You Want to Be?</w:t>
            </w:r>
          </w:p>
          <w:p w:rsidR="00B54305" w:rsidRPr="00006A1E" w:rsidRDefault="00B54305" w:rsidP="00D7048A">
            <w:pPr>
              <w:widowControl/>
              <w:jc w:val="both"/>
              <w:rPr>
                <w:rFonts w:ascii="新細明體" w:hAnsi="新細明體" w:cs="新細明體"/>
                <w:kern w:val="0"/>
              </w:rPr>
            </w:pPr>
            <w:r w:rsidRPr="00006A1E">
              <w:rPr>
                <w:rFonts w:ascii="Times New Roman" w:hAnsi="Times New Roman" w:cs="Times New Roman"/>
                <w:color w:val="000000"/>
                <w:kern w:val="0"/>
                <w:sz w:val="16"/>
                <w:szCs w:val="16"/>
                <w:bdr w:val="single" w:sz="4" w:space="0" w:color="auto"/>
              </w:rPr>
              <w:t>生涯發展教育</w:t>
            </w:r>
          </w:p>
          <w:p w:rsidR="00B54305" w:rsidRDefault="00B54305" w:rsidP="00D7048A">
            <w:pPr>
              <w:widowControl/>
              <w:jc w:val="both"/>
              <w:rPr>
                <w:rFonts w:ascii="Times New Roman" w:hAnsi="Times New Roman" w:cs="Times New Roman"/>
                <w:color w:val="000000"/>
                <w:kern w:val="0"/>
                <w:sz w:val="16"/>
                <w:szCs w:val="16"/>
              </w:rPr>
            </w:pPr>
            <w:r w:rsidRPr="00006A1E">
              <w:rPr>
                <w:rFonts w:ascii="Times New Roman" w:hAnsi="Times New Roman" w:cs="Times New Roman"/>
                <w:color w:val="000000"/>
                <w:kern w:val="0"/>
                <w:sz w:val="16"/>
                <w:szCs w:val="16"/>
              </w:rPr>
              <w:t>1-1-2</w:t>
            </w:r>
          </w:p>
          <w:p w:rsidR="00B54305" w:rsidRDefault="00B54305" w:rsidP="00D7048A">
            <w:pPr>
              <w:widowControl/>
              <w:jc w:val="both"/>
              <w:rPr>
                <w:rFonts w:ascii="Times New Roman" w:hAnsi="Times New Roman" w:cs="Times New Roman"/>
                <w:color w:val="000000"/>
                <w:kern w:val="0"/>
                <w:sz w:val="16"/>
                <w:szCs w:val="16"/>
              </w:rPr>
            </w:pPr>
            <w:r w:rsidRPr="00006A1E">
              <w:rPr>
                <w:rFonts w:ascii="Times New Roman" w:hAnsi="Times New Roman" w:cs="Times New Roman"/>
                <w:color w:val="000000"/>
                <w:kern w:val="0"/>
                <w:sz w:val="16"/>
                <w:szCs w:val="16"/>
              </w:rPr>
              <w:t xml:space="preserve"> 1-2-1</w:t>
            </w:r>
          </w:p>
          <w:p w:rsidR="00B54305" w:rsidRPr="00006A1E" w:rsidRDefault="00B54305" w:rsidP="00D7048A">
            <w:pPr>
              <w:widowControl/>
              <w:jc w:val="both"/>
              <w:rPr>
                <w:rFonts w:ascii="新細明體" w:hAnsi="新細明體" w:cs="新細明體"/>
                <w:kern w:val="0"/>
              </w:rPr>
            </w:pPr>
            <w:r w:rsidRPr="00006A1E">
              <w:rPr>
                <w:rFonts w:ascii="Times New Roman" w:hAnsi="Times New Roman" w:cs="Times New Roman"/>
                <w:color w:val="000000"/>
                <w:kern w:val="0"/>
                <w:sz w:val="16"/>
                <w:szCs w:val="16"/>
              </w:rPr>
              <w:t xml:space="preserve"> 2-2-3</w:t>
            </w:r>
            <w:r w:rsidRPr="00006A1E">
              <w:rPr>
                <w:rFonts w:ascii="新細明體" w:hAnsi="新細明體" w:cs="新細明體"/>
                <w:kern w:val="0"/>
              </w:rPr>
              <w:t xml:space="preserve"> </w:t>
            </w:r>
          </w:p>
          <w:p w:rsidR="00B54305" w:rsidRPr="00006A1E" w:rsidRDefault="00B54305" w:rsidP="00D7048A">
            <w:pPr>
              <w:widowControl/>
              <w:jc w:val="both"/>
              <w:rPr>
                <w:rFonts w:ascii="Times New Roman" w:hAnsi="Times New Roman" w:cs="Times New Roman"/>
                <w:color w:val="000000"/>
                <w:kern w:val="0"/>
                <w:sz w:val="16"/>
                <w:szCs w:val="16"/>
              </w:rPr>
            </w:pPr>
            <w:r w:rsidRPr="00006A1E">
              <w:rPr>
                <w:rFonts w:ascii="Times New Roman" w:hAnsi="Times New Roman" w:cs="Times New Roman"/>
                <w:color w:val="000000"/>
                <w:kern w:val="0"/>
                <w:sz w:val="16"/>
                <w:szCs w:val="16"/>
              </w:rPr>
              <w:t>2-3-2</w:t>
            </w:r>
          </w:p>
          <w:p w:rsidR="00B54305" w:rsidRPr="00006A1E" w:rsidRDefault="00B54305" w:rsidP="00D7048A">
            <w:pPr>
              <w:widowControl/>
              <w:jc w:val="both"/>
              <w:rPr>
                <w:rFonts w:ascii="Times New Roman" w:hAnsi="Times New Roman" w:cs="Times New Roman"/>
                <w:color w:val="000000"/>
                <w:kern w:val="0"/>
                <w:sz w:val="16"/>
                <w:szCs w:val="16"/>
              </w:rPr>
            </w:pPr>
            <w:r w:rsidRPr="00006A1E">
              <w:rPr>
                <w:rFonts w:ascii="Times New Roman" w:hAnsi="Times New Roman" w:cs="Times New Roman"/>
                <w:color w:val="000000"/>
                <w:kern w:val="0"/>
                <w:sz w:val="16"/>
                <w:szCs w:val="16"/>
                <w:bdr w:val="single" w:sz="4" w:space="0" w:color="auto"/>
              </w:rPr>
              <w:t>家政教育</w:t>
            </w:r>
          </w:p>
          <w:p w:rsidR="00B54305" w:rsidRPr="00006A1E" w:rsidRDefault="00B54305" w:rsidP="00D7048A">
            <w:pPr>
              <w:widowControl/>
              <w:jc w:val="both"/>
              <w:rPr>
                <w:rFonts w:ascii="新細明體" w:hAnsi="新細明體" w:cs="新細明體"/>
                <w:kern w:val="0"/>
              </w:rPr>
            </w:pPr>
            <w:r w:rsidRPr="00006A1E">
              <w:rPr>
                <w:rFonts w:ascii="Times New Roman" w:hAnsi="Times New Roman" w:cs="Times New Roman"/>
                <w:color w:val="000000"/>
                <w:kern w:val="0"/>
                <w:sz w:val="16"/>
                <w:szCs w:val="16"/>
              </w:rPr>
              <w:t>3-2-4</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5D0FC5" w:rsidRDefault="00B54305" w:rsidP="00D7048A">
            <w:pPr>
              <w:snapToGrid w:val="0"/>
              <w:jc w:val="both"/>
              <w:rPr>
                <w:rFonts w:ascii="標楷體" w:eastAsia="標楷體" w:hAnsi="標楷體"/>
                <w:sz w:val="20"/>
                <w:szCs w:val="20"/>
              </w:rPr>
            </w:pPr>
            <w:r>
              <w:rPr>
                <w:rFonts w:ascii="標楷體" w:eastAsia="標楷體" w:hAnsi="標楷體"/>
                <w:sz w:val="20"/>
                <w:szCs w:val="20"/>
              </w:rPr>
              <w:t>6-1-13</w:t>
            </w:r>
          </w:p>
        </w:tc>
        <w:tc>
          <w:tcPr>
            <w:tcW w:w="420" w:type="pct"/>
            <w:vAlign w:val="center"/>
          </w:tcPr>
          <w:p w:rsidR="00B54305" w:rsidRDefault="00B54305" w:rsidP="00D7048A">
            <w:pPr>
              <w:snapToGrid w:val="0"/>
              <w:rPr>
                <w:rFonts w:ascii="標楷體" w:eastAsia="標楷體" w:hAnsi="標楷體"/>
                <w:sz w:val="20"/>
                <w:szCs w:val="20"/>
              </w:rPr>
            </w:pPr>
            <w:r w:rsidRPr="005D0FC5">
              <w:rPr>
                <w:rFonts w:ascii="標楷體" w:eastAsia="標楷體" w:hAnsi="標楷體" w:hint="eastAsia"/>
                <w:sz w:val="20"/>
                <w:szCs w:val="20"/>
              </w:rPr>
              <w:t>1.利用幾何形體的性質，計算複合或重疊形體的體積。</w:t>
            </w:r>
          </w:p>
          <w:p w:rsidR="00B54305" w:rsidRPr="005D0FC5" w:rsidRDefault="00B54305" w:rsidP="00D7048A">
            <w:pPr>
              <w:snapToGrid w:val="0"/>
              <w:rPr>
                <w:rFonts w:ascii="標楷體" w:eastAsia="標楷體" w:hAnsi="標楷體"/>
                <w:sz w:val="20"/>
                <w:szCs w:val="20"/>
                <w:bdr w:val="single" w:sz="4" w:space="0" w:color="auto"/>
              </w:rPr>
            </w:pPr>
            <w:r w:rsidRPr="005D0FC5">
              <w:rPr>
                <w:rFonts w:ascii="標楷體" w:eastAsia="標楷體" w:hAnsi="標楷體" w:hint="eastAsia"/>
                <w:sz w:val="20"/>
                <w:szCs w:val="20"/>
                <w:bdr w:val="single" w:sz="4" w:space="0" w:color="auto"/>
              </w:rPr>
              <w:t>性別平等教育</w:t>
            </w:r>
          </w:p>
          <w:p w:rsidR="00B54305" w:rsidRPr="005D0FC5" w:rsidRDefault="00B54305" w:rsidP="00D7048A">
            <w:pPr>
              <w:snapToGrid w:val="0"/>
              <w:rPr>
                <w:rFonts w:ascii="標楷體" w:eastAsia="標楷體" w:hAnsi="標楷體"/>
                <w:sz w:val="20"/>
                <w:szCs w:val="20"/>
              </w:rPr>
            </w:pPr>
            <w:r w:rsidRPr="005D0FC5">
              <w:rPr>
                <w:rFonts w:ascii="標楷體" w:eastAsia="標楷體" w:hAnsi="標楷體"/>
                <w:sz w:val="20"/>
                <w:szCs w:val="20"/>
              </w:rPr>
              <w:t>2-3-4</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單元1巧妙的施力工具</w:t>
            </w:r>
          </w:p>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Times New Roman" w:hint="eastAsia"/>
                <w:color w:val="000000"/>
                <w:sz w:val="20"/>
                <w:szCs w:val="20"/>
              </w:rPr>
              <w:t>3.</w:t>
            </w:r>
            <w:r w:rsidRPr="000A7D5B">
              <w:rPr>
                <w:rFonts w:ascii="標楷體" w:eastAsia="標楷體" w:hAnsi="標楷體" w:cs="Arial Unicode MS" w:hint="eastAsia"/>
                <w:color w:val="000000"/>
                <w:sz w:val="20"/>
                <w:szCs w:val="20"/>
              </w:rPr>
              <w:t>動力傳送</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資訊教育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環境教育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生涯發展教育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1-3-2-1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2"/>
                <w:attr w:name="IsLunarDate" w:val="False"/>
                <w:attr w:name="IsROCDate" w:val="False"/>
              </w:smartTagPr>
              <w:r w:rsidRPr="000A7D5B">
                <w:rPr>
                  <w:rFonts w:ascii="標楷體" w:eastAsia="標楷體" w:hAnsi="標楷體" w:cs="Arial Unicode MS" w:hint="eastAsia"/>
                  <w:color w:val="000000"/>
                  <w:sz w:val="20"/>
                  <w:szCs w:val="20"/>
                </w:rPr>
                <w:t>1-3-2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5"/>
                <w:attr w:name="IsLunarDate" w:val="False"/>
                <w:attr w:name="IsROCDate" w:val="False"/>
              </w:smartTagPr>
              <w:r w:rsidRPr="000A7D5B">
                <w:rPr>
                  <w:rFonts w:ascii="標楷體" w:eastAsia="標楷體" w:hAnsi="標楷體" w:cs="Arial Unicode MS" w:hint="eastAsia"/>
                  <w:color w:val="000000"/>
                  <w:sz w:val="20"/>
                  <w:szCs w:val="20"/>
                </w:rPr>
                <w:t>2-3-5</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3-3-0</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1"/>
                <w:attr w:name="IsLunarDate" w:val="False"/>
                <w:attr w:name="IsROCDate" w:val="False"/>
              </w:smartTagPr>
              <w:r w:rsidRPr="000A7D5B">
                <w:rPr>
                  <w:rFonts w:ascii="標楷體" w:eastAsia="標楷體" w:hAnsi="標楷體" w:cs="Arial Unicode MS" w:hint="eastAsia"/>
                  <w:color w:val="000000"/>
                  <w:sz w:val="20"/>
                  <w:szCs w:val="20"/>
                </w:rPr>
                <w:t>4-3-1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2"/>
                <w:attr w:name="IsLunarDate" w:val="False"/>
                <w:attr w:name="IsROCDate" w:val="False"/>
              </w:smartTagPr>
              <w:r w:rsidRPr="000A7D5B">
                <w:rPr>
                  <w:rFonts w:ascii="標楷體" w:eastAsia="標楷體" w:hAnsi="標楷體" w:cs="Arial Unicode MS" w:hint="eastAsia"/>
                  <w:color w:val="000000"/>
                  <w:sz w:val="20"/>
                  <w:szCs w:val="20"/>
                </w:rPr>
                <w:t>4-3-2</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2"/>
                <w:attr w:name="IsLunarDate" w:val="False"/>
                <w:attr w:name="IsROCDate" w:val="False"/>
              </w:smartTagPr>
              <w:r w:rsidRPr="000A7D5B">
                <w:rPr>
                  <w:rFonts w:ascii="標楷體" w:eastAsia="標楷體" w:hAnsi="標楷體" w:cs="Arial Unicode MS" w:hint="eastAsia"/>
                  <w:color w:val="000000"/>
                  <w:sz w:val="20"/>
                  <w:szCs w:val="20"/>
                </w:rPr>
                <w:t>4-3-2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0A7D5B">
                <w:rPr>
                  <w:rFonts w:ascii="標楷體" w:eastAsia="標楷體" w:hAnsi="標楷體" w:cs="Arial Unicode MS" w:hint="eastAsia"/>
                  <w:color w:val="000000"/>
                  <w:sz w:val="20"/>
                  <w:szCs w:val="20"/>
                </w:rPr>
                <w:t>5-3-1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2"/>
                <w:attr w:name="IsLunarDate" w:val="False"/>
                <w:attr w:name="IsROCDate" w:val="False"/>
              </w:smartTagPr>
              <w:r w:rsidRPr="000A7D5B">
                <w:rPr>
                  <w:rFonts w:ascii="標楷體" w:eastAsia="標楷體" w:hAnsi="標楷體" w:cs="Arial Unicode MS" w:hint="eastAsia"/>
                  <w:color w:val="000000"/>
                  <w:sz w:val="20"/>
                  <w:szCs w:val="20"/>
                </w:rPr>
                <w:t>6-3-2</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6-3-3</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-4</w:t>
            </w:r>
          </w:p>
          <w:p w:rsidR="00B54305" w:rsidRPr="000A7D5B" w:rsidRDefault="00B54305" w:rsidP="00D7048A">
            <w:pPr>
              <w:snapToGrid w:val="0"/>
              <w:spacing w:line="300" w:lineRule="exact"/>
              <w:rPr>
                <w:rFonts w:ascii="標楷體" w:eastAsia="標楷體" w:hAnsi="標楷體" w:cs="Times New Roman"/>
                <w:color w:val="000000"/>
                <w:sz w:val="20"/>
                <w:szCs w:val="20"/>
              </w:rPr>
            </w:pPr>
            <w:smartTag w:uri="urn:schemas-microsoft-com:office:smarttags" w:element="chsdate">
              <w:smartTagPr>
                <w:attr w:name="Year" w:val="2000"/>
                <w:attr w:name="Month" w:val="8"/>
                <w:attr w:name="Day" w:val="3"/>
                <w:attr w:name="IsLunarDate" w:val="False"/>
                <w:attr w:name="IsROCDate" w:val="False"/>
              </w:smartTagPr>
              <w:r w:rsidRPr="000A7D5B">
                <w:rPr>
                  <w:rFonts w:ascii="標楷體" w:eastAsia="標楷體" w:hAnsi="標楷體" w:cs="Arial Unicode MS" w:hint="eastAsia"/>
                  <w:color w:val="000000"/>
                  <w:sz w:val="20"/>
                  <w:szCs w:val="20"/>
                </w:rPr>
                <w:t>8-3-0</w:t>
              </w:r>
            </w:smartTag>
            <w:r w:rsidRPr="000A7D5B">
              <w:rPr>
                <w:rFonts w:ascii="標楷體" w:eastAsia="標楷體" w:hAnsi="標楷體" w:cs="Arial Unicode MS" w:hint="eastAsia"/>
                <w:color w:val="000000"/>
                <w:sz w:val="20"/>
                <w:szCs w:val="20"/>
              </w:rPr>
              <w:t>-2</w:t>
            </w:r>
          </w:p>
        </w:tc>
        <w:tc>
          <w:tcPr>
            <w:tcW w:w="420" w:type="pct"/>
            <w:vAlign w:val="center"/>
          </w:tcPr>
          <w:p w:rsidR="00B54305" w:rsidRPr="002663F0" w:rsidRDefault="00B54305" w:rsidP="00D7048A">
            <w:pPr>
              <w:snapToGrid w:val="0"/>
              <w:jc w:val="both"/>
              <w:rPr>
                <w:rFonts w:ascii="標楷體" w:eastAsia="標楷體" w:hAnsi="標楷體"/>
                <w:sz w:val="20"/>
                <w:szCs w:val="20"/>
              </w:rPr>
            </w:pPr>
            <w:r w:rsidRPr="002663F0">
              <w:rPr>
                <w:rFonts w:ascii="標楷體" w:eastAsia="標楷體" w:hAnsi="標楷體" w:hint="eastAsia"/>
                <w:sz w:val="20"/>
                <w:szCs w:val="20"/>
              </w:rPr>
              <w:t>第二單元瞭望國際社會</w:t>
            </w:r>
          </w:p>
          <w:p w:rsidR="00B54305" w:rsidRPr="002663F0" w:rsidRDefault="00B54305" w:rsidP="00D7048A">
            <w:pPr>
              <w:snapToGrid w:val="0"/>
              <w:jc w:val="both"/>
              <w:rPr>
                <w:rFonts w:ascii="標楷體" w:eastAsia="標楷體" w:hAnsi="標楷體"/>
                <w:sz w:val="20"/>
                <w:szCs w:val="20"/>
              </w:rPr>
            </w:pPr>
            <w:r w:rsidRPr="002663F0">
              <w:rPr>
                <w:rFonts w:ascii="標楷體" w:eastAsia="標楷體" w:hAnsi="標楷體" w:hint="eastAsia"/>
                <w:sz w:val="20"/>
                <w:szCs w:val="20"/>
              </w:rPr>
              <w:t>第一課文化交流看世界</w:t>
            </w:r>
          </w:p>
          <w:p w:rsidR="00B54305" w:rsidRPr="00540B68" w:rsidRDefault="00B54305" w:rsidP="00D7048A">
            <w:pPr>
              <w:snapToGrid w:val="0"/>
              <w:jc w:val="both"/>
              <w:rPr>
                <w:rFonts w:ascii="標楷體" w:eastAsia="標楷體" w:hAnsi="標楷體"/>
                <w:sz w:val="20"/>
                <w:szCs w:val="20"/>
                <w:bdr w:val="single" w:sz="4" w:space="0" w:color="auto"/>
              </w:rPr>
            </w:pPr>
            <w:r w:rsidRPr="00540B68">
              <w:rPr>
                <w:rFonts w:ascii="標楷體" w:eastAsia="標楷體" w:hAnsi="標楷體" w:hint="eastAsia"/>
                <w:sz w:val="20"/>
                <w:szCs w:val="20"/>
                <w:bdr w:val="single" w:sz="4" w:space="0" w:color="auto"/>
              </w:rPr>
              <w:t>人權教育</w:t>
            </w:r>
          </w:p>
          <w:p w:rsidR="00B54305" w:rsidRPr="005D0FC5" w:rsidRDefault="00B54305" w:rsidP="00D7048A">
            <w:pPr>
              <w:snapToGrid w:val="0"/>
              <w:rPr>
                <w:rFonts w:ascii="標楷體" w:eastAsia="標楷體" w:hAnsi="標楷體"/>
                <w:sz w:val="20"/>
                <w:szCs w:val="20"/>
              </w:rPr>
            </w:pPr>
            <w:r w:rsidRPr="00540B68">
              <w:rPr>
                <w:rFonts w:ascii="標楷體" w:eastAsia="標楷體" w:hAnsi="標楷體"/>
                <w:sz w:val="20"/>
                <w:szCs w:val="20"/>
              </w:rPr>
              <w:t>1-3-4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貳．表演任我行</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一‧ 導演開麥拉</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人權教育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生涯發展</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家政教育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5D0FC5"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10</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二、我的青春歲月</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1.特質大集合</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3-3-2</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二、健康醫點通／1．守護醫療資源　2．就醫即時通1-2-3,7-2-3【生涯發展教育】【家政教育】【人權教育】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7</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3/28</w:t>
            </w:r>
          </w:p>
        </w:tc>
        <w:tc>
          <w:tcPr>
            <w:tcW w:w="497" w:type="pct"/>
            <w:vAlign w:val="center"/>
          </w:tcPr>
          <w:p w:rsidR="00B54305" w:rsidRPr="00042404" w:rsidRDefault="00B54305" w:rsidP="00D7048A">
            <w:pPr>
              <w:snapToGrid w:val="0"/>
              <w:rPr>
                <w:rFonts w:ascii="標楷體" w:eastAsia="標楷體" w:hAnsi="標楷體"/>
              </w:rPr>
            </w:pPr>
            <w:r w:rsidRPr="001C7ADB">
              <w:rPr>
                <w:rFonts w:ascii="標楷體" w:eastAsia="標楷體" w:hAnsi="標楷體" w:hint="eastAsia"/>
                <w:sz w:val="20"/>
              </w:rPr>
              <w:t>3/24-3/25第一次定期評量</w:t>
            </w: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〈閱讀列車</w:t>
            </w:r>
            <w:r w:rsidRPr="000A7D5B">
              <w:rPr>
                <w:rFonts w:ascii="標楷體" w:eastAsia="標楷體" w:hAnsi="標楷體" w:cs="Times New Roman" w:hint="eastAsia"/>
                <w:color w:val="000000"/>
                <w:sz w:val="20"/>
                <w:szCs w:val="20"/>
              </w:rPr>
              <w:t>〉一窪水</w:t>
            </w:r>
          </w:p>
          <w:p w:rsidR="00B54305" w:rsidRPr="005D0FC5"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5D0FC5">
              <w:rPr>
                <w:rFonts w:ascii="標楷體" w:eastAsia="標楷體" w:hAnsi="標楷體" w:cs="Times New Roman" w:hint="eastAsia"/>
                <w:color w:val="000000"/>
                <w:sz w:val="20"/>
                <w:szCs w:val="20"/>
                <w:bdr w:val="single" w:sz="4" w:space="0" w:color="auto"/>
              </w:rPr>
              <w:t>環境教育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5-3-7</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 xml:space="preserve">5-3-7-1 </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5-3-10</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5-3-10-1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二、臺語文真趣味 2.春天的花蕊</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2-3-2</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1-3-2  1-3-7  1-3-8  2-3-4  2-3-6  3-3-1  4-3-1</w:t>
            </w:r>
          </w:p>
        </w:tc>
        <w:tc>
          <w:tcPr>
            <w:tcW w:w="374" w:type="pct"/>
          </w:tcPr>
          <w:p w:rsidR="00B54305" w:rsidRDefault="00B54305" w:rsidP="00D7048A">
            <w:pPr>
              <w:snapToGrid w:val="0"/>
              <w:jc w:val="both"/>
              <w:rPr>
                <w:sz w:val="16"/>
              </w:rPr>
            </w:pPr>
            <w:r w:rsidRPr="001A6061">
              <w:rPr>
                <w:rFonts w:hint="eastAsia"/>
                <w:sz w:val="16"/>
              </w:rPr>
              <w:t>Unit 2  What Do You Want to Be?</w:t>
            </w:r>
          </w:p>
          <w:p w:rsidR="00B54305" w:rsidRPr="00006A1E" w:rsidRDefault="00B54305" w:rsidP="00D7048A">
            <w:pPr>
              <w:widowControl/>
              <w:rPr>
                <w:rFonts w:ascii="新細明體" w:hAnsi="新細明體" w:cs="新細明體"/>
                <w:kern w:val="0"/>
              </w:rPr>
            </w:pPr>
            <w:r w:rsidRPr="00006A1E">
              <w:rPr>
                <w:rFonts w:ascii="Times New Roman" w:hAnsi="Times New Roman" w:cs="Times New Roman"/>
                <w:color w:val="000000"/>
                <w:kern w:val="0"/>
                <w:sz w:val="16"/>
                <w:szCs w:val="16"/>
                <w:bdr w:val="single" w:sz="4" w:space="0" w:color="auto"/>
              </w:rPr>
              <w:t>生涯發展教育</w:t>
            </w:r>
          </w:p>
          <w:p w:rsidR="00B54305" w:rsidRDefault="00B54305" w:rsidP="00D7048A">
            <w:pPr>
              <w:widowControl/>
              <w:rPr>
                <w:rFonts w:ascii="Times New Roman" w:hAnsi="Times New Roman" w:cs="Times New Roman"/>
                <w:color w:val="000000"/>
                <w:kern w:val="0"/>
                <w:sz w:val="16"/>
                <w:szCs w:val="16"/>
              </w:rPr>
            </w:pPr>
            <w:r w:rsidRPr="00006A1E">
              <w:rPr>
                <w:rFonts w:ascii="Times New Roman" w:hAnsi="Times New Roman" w:cs="Times New Roman"/>
                <w:color w:val="000000"/>
                <w:kern w:val="0"/>
                <w:sz w:val="16"/>
                <w:szCs w:val="16"/>
              </w:rPr>
              <w:t>1-1-2</w:t>
            </w:r>
          </w:p>
          <w:p w:rsidR="00B54305" w:rsidRDefault="00B54305" w:rsidP="00D7048A">
            <w:pPr>
              <w:widowControl/>
              <w:rPr>
                <w:rFonts w:ascii="Times New Roman" w:hAnsi="Times New Roman" w:cs="Times New Roman"/>
                <w:color w:val="000000"/>
                <w:kern w:val="0"/>
                <w:sz w:val="16"/>
                <w:szCs w:val="16"/>
              </w:rPr>
            </w:pPr>
            <w:r w:rsidRPr="00006A1E">
              <w:rPr>
                <w:rFonts w:ascii="Times New Roman" w:hAnsi="Times New Roman" w:cs="Times New Roman"/>
                <w:color w:val="000000"/>
                <w:kern w:val="0"/>
                <w:sz w:val="16"/>
                <w:szCs w:val="16"/>
              </w:rPr>
              <w:t>1-2-1</w:t>
            </w:r>
          </w:p>
          <w:p w:rsidR="00B54305" w:rsidRDefault="00B54305" w:rsidP="00D7048A">
            <w:pPr>
              <w:widowControl/>
              <w:rPr>
                <w:rFonts w:ascii="Times New Roman" w:hAnsi="Times New Roman" w:cs="Times New Roman"/>
                <w:color w:val="000000"/>
                <w:kern w:val="0"/>
                <w:sz w:val="16"/>
                <w:szCs w:val="16"/>
              </w:rPr>
            </w:pPr>
            <w:r w:rsidRPr="00006A1E">
              <w:rPr>
                <w:rFonts w:ascii="Times New Roman" w:hAnsi="Times New Roman" w:cs="Times New Roman"/>
                <w:color w:val="000000"/>
                <w:kern w:val="0"/>
                <w:sz w:val="16"/>
                <w:szCs w:val="16"/>
              </w:rPr>
              <w:t>2-2-3</w:t>
            </w:r>
          </w:p>
          <w:p w:rsidR="00B54305" w:rsidRPr="00006A1E" w:rsidRDefault="00B54305" w:rsidP="00D7048A">
            <w:pPr>
              <w:widowControl/>
              <w:rPr>
                <w:rFonts w:ascii="新細明體" w:hAnsi="新細明體" w:cs="新細明體"/>
                <w:kern w:val="0"/>
              </w:rPr>
            </w:pPr>
            <w:r w:rsidRPr="00006A1E">
              <w:rPr>
                <w:rFonts w:ascii="Times New Roman" w:hAnsi="Times New Roman" w:cs="Times New Roman"/>
                <w:color w:val="000000"/>
                <w:kern w:val="0"/>
                <w:sz w:val="16"/>
                <w:szCs w:val="16"/>
              </w:rPr>
              <w:t>2-3-2</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5D0FC5" w:rsidRDefault="00B54305" w:rsidP="00D7048A">
            <w:pPr>
              <w:snapToGrid w:val="0"/>
              <w:jc w:val="both"/>
              <w:rPr>
                <w:rFonts w:ascii="標楷體" w:eastAsia="標楷體" w:hAnsi="標楷體"/>
                <w:sz w:val="20"/>
                <w:szCs w:val="20"/>
              </w:rPr>
            </w:pPr>
          </w:p>
        </w:tc>
        <w:tc>
          <w:tcPr>
            <w:tcW w:w="420" w:type="pct"/>
          </w:tcPr>
          <w:p w:rsidR="00B54305" w:rsidRPr="005D0FC5" w:rsidRDefault="00B54305" w:rsidP="00D7048A">
            <w:pPr>
              <w:snapToGrid w:val="0"/>
              <w:jc w:val="both"/>
              <w:rPr>
                <w:rFonts w:ascii="標楷體" w:eastAsia="標楷體" w:hAnsi="標楷體"/>
                <w:sz w:val="20"/>
                <w:szCs w:val="20"/>
              </w:rPr>
            </w:pPr>
            <w:r w:rsidRPr="005D0FC5">
              <w:rPr>
                <w:rFonts w:ascii="標楷體" w:eastAsia="標楷體" w:hAnsi="標楷體" w:hint="eastAsia"/>
                <w:sz w:val="20"/>
                <w:szCs w:val="20"/>
              </w:rPr>
              <w:t>1.熟練時間單位的換算。</w:t>
            </w:r>
          </w:p>
          <w:p w:rsidR="00B54305" w:rsidRDefault="00B54305" w:rsidP="00D7048A">
            <w:pPr>
              <w:snapToGrid w:val="0"/>
              <w:jc w:val="both"/>
              <w:rPr>
                <w:rFonts w:ascii="標楷體" w:eastAsia="標楷體" w:hAnsi="標楷體"/>
                <w:sz w:val="20"/>
                <w:szCs w:val="20"/>
              </w:rPr>
            </w:pPr>
            <w:r w:rsidRPr="005D0FC5">
              <w:rPr>
                <w:rFonts w:ascii="標楷體" w:eastAsia="標楷體" w:hAnsi="標楷體" w:hint="eastAsia"/>
                <w:sz w:val="20"/>
                <w:szCs w:val="20"/>
              </w:rPr>
              <w:t>2.能理解速率的意義與記錄方式，並由速率等於距離除以時間，處理求距離或時間之簡單應用問題。</w:t>
            </w:r>
          </w:p>
          <w:p w:rsidR="00B54305" w:rsidRPr="005D0FC5" w:rsidRDefault="00B54305" w:rsidP="00D7048A">
            <w:pPr>
              <w:snapToGrid w:val="0"/>
              <w:jc w:val="both"/>
              <w:rPr>
                <w:rFonts w:ascii="標楷體" w:eastAsia="標楷體" w:hAnsi="標楷體"/>
                <w:sz w:val="20"/>
                <w:szCs w:val="20"/>
                <w:bdr w:val="single" w:sz="4" w:space="0" w:color="auto"/>
              </w:rPr>
            </w:pPr>
            <w:r w:rsidRPr="005D0FC5">
              <w:rPr>
                <w:rFonts w:ascii="標楷體" w:eastAsia="標楷體" w:hAnsi="標楷體" w:hint="eastAsia"/>
                <w:sz w:val="20"/>
                <w:szCs w:val="20"/>
                <w:bdr w:val="single" w:sz="4" w:space="0" w:color="auto"/>
              </w:rPr>
              <w:t>生涯發展教育</w:t>
            </w:r>
          </w:p>
          <w:p w:rsidR="00B54305" w:rsidRPr="005D0FC5" w:rsidRDefault="00B54305" w:rsidP="00D7048A">
            <w:pPr>
              <w:snapToGrid w:val="0"/>
              <w:jc w:val="both"/>
              <w:rPr>
                <w:rFonts w:ascii="標楷體" w:eastAsia="標楷體" w:hAnsi="標楷體"/>
                <w:sz w:val="20"/>
                <w:szCs w:val="20"/>
              </w:rPr>
            </w:pPr>
            <w:r w:rsidRPr="005D0FC5">
              <w:rPr>
                <w:rFonts w:ascii="標楷體" w:eastAsia="標楷體" w:hAnsi="標楷體"/>
                <w:sz w:val="20"/>
                <w:szCs w:val="20"/>
              </w:rPr>
              <w:t>1-3-1</w:t>
            </w:r>
          </w:p>
          <w:p w:rsidR="00B54305" w:rsidRPr="005D0FC5" w:rsidRDefault="00B54305" w:rsidP="00D7048A">
            <w:pPr>
              <w:snapToGrid w:val="0"/>
              <w:jc w:val="both"/>
              <w:rPr>
                <w:rFonts w:ascii="標楷體" w:eastAsia="標楷體" w:hAnsi="標楷體"/>
                <w:sz w:val="20"/>
                <w:szCs w:val="20"/>
                <w:bdr w:val="single" w:sz="4" w:space="0" w:color="auto"/>
              </w:rPr>
            </w:pPr>
            <w:r w:rsidRPr="005D0FC5">
              <w:rPr>
                <w:rFonts w:ascii="標楷體" w:eastAsia="標楷體" w:hAnsi="標楷體" w:hint="eastAsia"/>
                <w:sz w:val="20"/>
                <w:szCs w:val="20"/>
                <w:bdr w:val="single" w:sz="4" w:space="0" w:color="auto"/>
              </w:rPr>
              <w:t>性別平等教育</w:t>
            </w:r>
          </w:p>
          <w:p w:rsidR="00B54305" w:rsidRPr="005D0FC5" w:rsidRDefault="00B54305" w:rsidP="00D7048A">
            <w:pPr>
              <w:snapToGrid w:val="0"/>
              <w:jc w:val="both"/>
              <w:rPr>
                <w:rFonts w:ascii="標楷體" w:eastAsia="標楷體" w:hAnsi="標楷體"/>
                <w:sz w:val="20"/>
                <w:szCs w:val="20"/>
              </w:rPr>
            </w:pPr>
            <w:r w:rsidRPr="005D0FC5">
              <w:rPr>
                <w:rFonts w:ascii="標楷體" w:eastAsia="標楷體" w:hAnsi="標楷體"/>
                <w:sz w:val="20"/>
                <w:szCs w:val="20"/>
              </w:rPr>
              <w:t>2-3-2</w:t>
            </w:r>
          </w:p>
        </w:tc>
        <w:tc>
          <w:tcPr>
            <w:tcW w:w="420" w:type="pct"/>
          </w:tcPr>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單元2防鏽與防腐</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1.鐵製品生鏽的探討</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資訊教育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環境教育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生涯發展教育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性別平等教育</w:t>
            </w:r>
          </w:p>
          <w:p w:rsidR="00B54305" w:rsidRPr="009376CA"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376CA">
              <w:rPr>
                <w:rFonts w:ascii="標楷體" w:eastAsia="標楷體" w:hAnsi="標楷體" w:cs="Times New Roman" w:hint="eastAsia"/>
                <w:color w:val="000000"/>
                <w:sz w:val="20"/>
                <w:szCs w:val="20"/>
                <w:bdr w:val="single" w:sz="4" w:space="0" w:color="auto"/>
              </w:rPr>
              <w:t>家政教育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2-3-1-1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2"/>
              </w:smartTagPr>
              <w:r w:rsidRPr="000A7D5B">
                <w:rPr>
                  <w:rFonts w:ascii="標楷體" w:eastAsia="標楷體" w:hAnsi="標楷體" w:cs="Arial Unicode MS" w:hint="eastAsia"/>
                  <w:color w:val="000000"/>
                  <w:sz w:val="20"/>
                  <w:szCs w:val="20"/>
                </w:rPr>
                <w:t>2-3-3</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2-3-6-1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7-3-0-1</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7-3-0-2</w:t>
            </w:r>
          </w:p>
        </w:tc>
        <w:tc>
          <w:tcPr>
            <w:tcW w:w="420" w:type="pct"/>
          </w:tcPr>
          <w:p w:rsidR="00B54305" w:rsidRPr="0043564D" w:rsidRDefault="00B54305" w:rsidP="00D7048A">
            <w:pPr>
              <w:snapToGrid w:val="0"/>
              <w:jc w:val="both"/>
              <w:rPr>
                <w:rFonts w:ascii="標楷體" w:eastAsia="標楷體" w:hAnsi="標楷體"/>
                <w:sz w:val="20"/>
                <w:szCs w:val="20"/>
              </w:rPr>
            </w:pPr>
            <w:r w:rsidRPr="0043564D">
              <w:rPr>
                <w:rFonts w:ascii="標楷體" w:eastAsia="標楷體" w:hAnsi="標楷體" w:hint="eastAsia"/>
                <w:sz w:val="20"/>
                <w:szCs w:val="20"/>
              </w:rPr>
              <w:t>第二單元瞭望國際社會</w:t>
            </w:r>
          </w:p>
          <w:p w:rsidR="00B54305" w:rsidRPr="0043564D" w:rsidRDefault="00B54305" w:rsidP="00D7048A">
            <w:pPr>
              <w:snapToGrid w:val="0"/>
              <w:jc w:val="both"/>
              <w:rPr>
                <w:rFonts w:ascii="標楷體" w:eastAsia="標楷體" w:hAnsi="標楷體"/>
                <w:sz w:val="20"/>
                <w:szCs w:val="20"/>
              </w:rPr>
            </w:pPr>
            <w:r w:rsidRPr="0043564D">
              <w:rPr>
                <w:rFonts w:ascii="標楷體" w:eastAsia="標楷體" w:hAnsi="標楷體" w:hint="eastAsia"/>
                <w:sz w:val="20"/>
                <w:szCs w:val="20"/>
              </w:rPr>
              <w:t>第一課文化交流看世界</w:t>
            </w:r>
          </w:p>
          <w:p w:rsidR="00B54305" w:rsidRPr="00540B68" w:rsidRDefault="00B54305" w:rsidP="00D7048A">
            <w:pPr>
              <w:snapToGrid w:val="0"/>
              <w:jc w:val="both"/>
              <w:rPr>
                <w:rFonts w:ascii="標楷體" w:eastAsia="標楷體" w:hAnsi="標楷體"/>
                <w:sz w:val="20"/>
                <w:szCs w:val="20"/>
                <w:bdr w:val="single" w:sz="4" w:space="0" w:color="auto"/>
              </w:rPr>
            </w:pPr>
            <w:r w:rsidRPr="00540B68">
              <w:rPr>
                <w:rFonts w:ascii="標楷體" w:eastAsia="標楷體" w:hAnsi="標楷體" w:hint="eastAsia"/>
                <w:sz w:val="20"/>
                <w:szCs w:val="20"/>
                <w:bdr w:val="single" w:sz="4" w:space="0" w:color="auto"/>
              </w:rPr>
              <w:t>人權教育</w:t>
            </w:r>
          </w:p>
          <w:p w:rsidR="00B54305" w:rsidRPr="005D0FC5" w:rsidRDefault="00B54305" w:rsidP="00D7048A">
            <w:pPr>
              <w:snapToGrid w:val="0"/>
              <w:jc w:val="both"/>
              <w:rPr>
                <w:rFonts w:ascii="標楷體" w:eastAsia="標楷體" w:hAnsi="標楷體"/>
                <w:sz w:val="20"/>
                <w:szCs w:val="20"/>
              </w:rPr>
            </w:pPr>
            <w:r w:rsidRPr="00540B68">
              <w:rPr>
                <w:rFonts w:ascii="標楷體" w:eastAsia="標楷體" w:hAnsi="標楷體"/>
                <w:sz w:val="20"/>
                <w:szCs w:val="20"/>
              </w:rPr>
              <w:t>1-3-4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貳．表演任我行</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一‧ 導演開麥拉</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人權教育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生涯發展</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家政教育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5D0FC5"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7</w:t>
            </w:r>
          </w:p>
        </w:tc>
        <w:tc>
          <w:tcPr>
            <w:tcW w:w="468" w:type="pct"/>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二、我的青春歲月</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2.相處學問大</w:t>
            </w:r>
          </w:p>
          <w:p w:rsidR="00B54305" w:rsidRPr="00C5756E" w:rsidRDefault="00B54305" w:rsidP="00D7048A">
            <w:pPr>
              <w:spacing w:line="300" w:lineRule="exact"/>
              <w:rPr>
                <w:rFonts w:ascii="標楷體" w:eastAsia="標楷體" w:hAnsi="標楷體" w:cs="Arial Unicode MS"/>
                <w:color w:val="000000"/>
                <w:sz w:val="20"/>
                <w:szCs w:val="20"/>
                <w:bdr w:val="single" w:sz="4" w:space="0" w:color="auto"/>
              </w:rPr>
            </w:pPr>
            <w:r w:rsidRPr="00C5756E">
              <w:rPr>
                <w:rFonts w:ascii="標楷體" w:eastAsia="標楷體" w:hAnsi="標楷體" w:cs="Arial Unicode MS"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3-3-2</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二、健康醫點通／3．用藥保安康1-2-3,5-2-4【生涯發展教育】</w:t>
            </w:r>
          </w:p>
        </w:tc>
      </w:tr>
      <w:tr w:rsidR="00B54305" w:rsidRPr="00AD666E" w:rsidTr="00D7048A">
        <w:trPr>
          <w:cantSplit/>
          <w:trHeight w:val="364"/>
        </w:trPr>
        <w:tc>
          <w:tcPr>
            <w:tcW w:w="885" w:type="pct"/>
            <w:gridSpan w:val="3"/>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lastRenderedPageBreak/>
              <w:t>第一次段考</w:t>
            </w:r>
            <w:r>
              <w:rPr>
                <w:rFonts w:ascii="標楷體" w:eastAsia="標楷體" w:hAnsi="標楷體"/>
              </w:rPr>
              <w:t>評量方式</w:t>
            </w:r>
          </w:p>
        </w:tc>
        <w:tc>
          <w:tcPr>
            <w:tcW w:w="384"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1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374"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tcPr>
          <w:p w:rsidR="00B54305" w:rsidRPr="008B2544" w:rsidRDefault="00B54305" w:rsidP="00D7048A">
            <w:pPr>
              <w:spacing w:line="0" w:lineRule="atLeast"/>
              <w:rPr>
                <w:rFonts w:ascii="新細明體" w:hAnsi="新細明體"/>
                <w:sz w:val="20"/>
                <w:szCs w:val="20"/>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60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68" w:type="pct"/>
            <w:tcBorders>
              <w:bottom w:val="single" w:sz="4" w:space="0" w:color="auto"/>
            </w:tcBorders>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603"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8</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3/29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4/4</w:t>
            </w:r>
          </w:p>
        </w:tc>
        <w:tc>
          <w:tcPr>
            <w:tcW w:w="497" w:type="pct"/>
            <w:vAlign w:val="center"/>
          </w:tcPr>
          <w:p w:rsidR="00B54305" w:rsidRPr="00042404" w:rsidRDefault="00B54305" w:rsidP="00D7048A">
            <w:pPr>
              <w:snapToGrid w:val="0"/>
              <w:rPr>
                <w:rFonts w:ascii="標楷體" w:eastAsia="標楷體" w:hAnsi="標楷體"/>
              </w:rPr>
            </w:pPr>
            <w:r w:rsidRPr="00743F8A">
              <w:rPr>
                <w:rFonts w:ascii="標楷體" w:eastAsia="標楷體" w:hAnsi="標楷體" w:hint="eastAsia"/>
                <w:sz w:val="20"/>
              </w:rPr>
              <w:t>4/2-4/5兒童節暨民族掃墓節</w:t>
            </w: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第貳單元徜徉書海</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第五課小時了了</w:t>
            </w:r>
          </w:p>
          <w:p w:rsidR="00B54305" w:rsidRPr="00137E10"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137E10">
              <w:rPr>
                <w:rFonts w:ascii="標楷體" w:eastAsia="標楷體" w:hAnsi="標楷體" w:cs="Times New Roman" w:hint="eastAsia"/>
                <w:color w:val="000000"/>
                <w:sz w:val="20"/>
                <w:szCs w:val="20"/>
                <w:bdr w:val="single" w:sz="4" w:space="0" w:color="auto"/>
              </w:rPr>
              <w:t>人權教育</w:t>
            </w:r>
          </w:p>
          <w:p w:rsidR="00B54305" w:rsidRPr="00137E10"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137E10">
              <w:rPr>
                <w:rFonts w:ascii="標楷體" w:eastAsia="標楷體" w:hAnsi="標楷體" w:cs="Times New Roman"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二、臺語文真趣味3.獅佮鳥鼠</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2-3-4</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napToGrid w:val="0"/>
              <w:jc w:val="both"/>
              <w:rPr>
                <w:rFonts w:ascii="標楷體" w:eastAsia="標楷體" w:hAnsi="標楷體"/>
                <w:sz w:val="20"/>
                <w:szCs w:val="20"/>
              </w:rPr>
            </w:pPr>
            <w:r w:rsidRPr="00C459EC">
              <w:rPr>
                <w:rFonts w:ascii="標楷體" w:eastAsia="標楷體" w:hAnsi="標楷體"/>
                <w:sz w:val="20"/>
                <w:szCs w:val="20"/>
              </w:rPr>
              <w:t xml:space="preserve">1-3-2  1-3-3  1-3-5  1-3-7  1-3-8  2-3-4  2-3-6  </w:t>
            </w:r>
            <w:smartTag w:uri="urn:schemas-microsoft-com:office:smarttags" w:element="chsdate">
              <w:smartTagPr>
                <w:attr w:name="IsROCDate" w:val="False"/>
                <w:attr w:name="IsLunarDate" w:val="False"/>
                <w:attr w:name="Day" w:val="9"/>
                <w:attr w:name="Month" w:val="3"/>
                <w:attr w:name="Year" w:val="2002"/>
              </w:smartTagPr>
              <w:r w:rsidRPr="00C459EC">
                <w:rPr>
                  <w:rFonts w:ascii="標楷體" w:eastAsia="標楷體" w:hAnsi="標楷體"/>
                  <w:sz w:val="20"/>
                  <w:szCs w:val="20"/>
                </w:rPr>
                <w:t>2-3-9</w:t>
              </w:r>
            </w:smartTag>
          </w:p>
        </w:tc>
        <w:tc>
          <w:tcPr>
            <w:tcW w:w="374" w:type="pct"/>
          </w:tcPr>
          <w:p w:rsidR="00B54305" w:rsidRDefault="00B54305" w:rsidP="00D7048A">
            <w:pPr>
              <w:snapToGrid w:val="0"/>
              <w:jc w:val="both"/>
              <w:rPr>
                <w:sz w:val="16"/>
              </w:rPr>
            </w:pPr>
            <w:r w:rsidRPr="001A6061">
              <w:rPr>
                <w:rFonts w:hint="eastAsia"/>
                <w:sz w:val="16"/>
              </w:rPr>
              <w:t>Review 1</w:t>
            </w:r>
          </w:p>
          <w:p w:rsidR="00B54305" w:rsidRPr="008769DB" w:rsidRDefault="00B54305" w:rsidP="00D7048A">
            <w:pPr>
              <w:widowControl/>
              <w:rPr>
                <w:rFonts w:ascii="新細明體" w:hAnsi="新細明體" w:cs="新細明體"/>
                <w:kern w:val="0"/>
              </w:rPr>
            </w:pPr>
            <w:r w:rsidRPr="008769DB">
              <w:rPr>
                <w:rFonts w:ascii="Times New Roman" w:hAnsi="Times New Roman" w:cs="Times New Roman"/>
                <w:color w:val="000000"/>
                <w:kern w:val="0"/>
                <w:sz w:val="16"/>
                <w:szCs w:val="16"/>
                <w:bdr w:val="single" w:sz="4" w:space="0" w:color="auto"/>
              </w:rPr>
              <w:t>生涯發展教</w:t>
            </w:r>
            <w:r>
              <w:rPr>
                <w:rFonts w:ascii="Times New Roman" w:hAnsi="Times New Roman" w:cs="Times New Roman" w:hint="eastAsia"/>
                <w:color w:val="000000"/>
                <w:kern w:val="0"/>
                <w:sz w:val="16"/>
                <w:szCs w:val="16"/>
                <w:bdr w:val="single" w:sz="4" w:space="0" w:color="auto"/>
              </w:rPr>
              <w:t>育</w:t>
            </w:r>
            <w:r w:rsidRPr="008769DB">
              <w:rPr>
                <w:rFonts w:ascii="Times New Roman" w:hAnsi="Times New Roman" w:cs="Times New Roman"/>
                <w:color w:val="000000"/>
                <w:kern w:val="0"/>
                <w:sz w:val="16"/>
                <w:szCs w:val="16"/>
              </w:rPr>
              <w:t>】</w:t>
            </w:r>
          </w:p>
          <w:p w:rsidR="00B54305" w:rsidRDefault="00B54305" w:rsidP="00D7048A">
            <w:pPr>
              <w:widowControl/>
              <w:rPr>
                <w:rFonts w:ascii="Times New Roman" w:hAnsi="Times New Roman" w:cs="Times New Roman"/>
                <w:color w:val="000000"/>
                <w:kern w:val="0"/>
                <w:sz w:val="16"/>
                <w:szCs w:val="16"/>
              </w:rPr>
            </w:pPr>
            <w:r w:rsidRPr="008769DB">
              <w:rPr>
                <w:rFonts w:ascii="Times New Roman" w:hAnsi="Times New Roman" w:cs="Times New Roman"/>
                <w:color w:val="000000"/>
                <w:kern w:val="0"/>
                <w:sz w:val="16"/>
                <w:szCs w:val="16"/>
              </w:rPr>
              <w:t>1-1-2</w:t>
            </w:r>
          </w:p>
          <w:p w:rsidR="00B54305" w:rsidRPr="008769DB" w:rsidRDefault="00B54305" w:rsidP="00D7048A">
            <w:pPr>
              <w:widowControl/>
              <w:rPr>
                <w:rFonts w:ascii="新細明體" w:hAnsi="新細明體" w:cs="新細明體"/>
                <w:kern w:val="0"/>
              </w:rPr>
            </w:pPr>
            <w:r w:rsidRPr="008769DB">
              <w:rPr>
                <w:rFonts w:ascii="Times New Roman" w:hAnsi="Times New Roman" w:cs="Times New Roman"/>
                <w:color w:val="000000"/>
                <w:kern w:val="0"/>
                <w:sz w:val="16"/>
                <w:szCs w:val="16"/>
              </w:rPr>
              <w:t>1-2-1</w:t>
            </w:r>
            <w:r w:rsidRPr="008769DB">
              <w:rPr>
                <w:rFonts w:ascii="Times New Roman" w:hAnsi="Times New Roman" w:cs="Times New Roman"/>
                <w:color w:val="000000"/>
                <w:kern w:val="0"/>
                <w:sz w:val="16"/>
                <w:szCs w:val="16"/>
              </w:rPr>
              <w:t>。</w:t>
            </w:r>
          </w:p>
          <w:p w:rsidR="00B54305" w:rsidRDefault="00B54305" w:rsidP="00D7048A">
            <w:pPr>
              <w:widowControl/>
              <w:rPr>
                <w:rFonts w:ascii="Times New Roman" w:hAnsi="Times New Roman" w:cs="Times New Roman"/>
                <w:color w:val="000000"/>
                <w:kern w:val="0"/>
                <w:sz w:val="16"/>
                <w:szCs w:val="16"/>
              </w:rPr>
            </w:pPr>
            <w:r w:rsidRPr="008769DB">
              <w:rPr>
                <w:rFonts w:ascii="Times New Roman" w:hAnsi="Times New Roman" w:cs="Times New Roman"/>
                <w:color w:val="000000"/>
                <w:kern w:val="0"/>
                <w:sz w:val="16"/>
                <w:szCs w:val="16"/>
              </w:rPr>
              <w:t>2-2-3</w:t>
            </w:r>
          </w:p>
          <w:p w:rsidR="00B54305" w:rsidRDefault="00B54305" w:rsidP="00D7048A">
            <w:pPr>
              <w:widowControl/>
              <w:rPr>
                <w:rFonts w:ascii="Times New Roman" w:hAnsi="Times New Roman" w:cs="Times New Roman"/>
                <w:color w:val="000000"/>
                <w:kern w:val="0"/>
                <w:sz w:val="16"/>
                <w:szCs w:val="16"/>
              </w:rPr>
            </w:pPr>
            <w:r w:rsidRPr="008769DB">
              <w:rPr>
                <w:rFonts w:ascii="Times New Roman" w:hAnsi="Times New Roman" w:cs="Times New Roman"/>
                <w:color w:val="000000"/>
                <w:kern w:val="0"/>
                <w:sz w:val="16"/>
                <w:szCs w:val="16"/>
              </w:rPr>
              <w:t>2-3-2</w:t>
            </w:r>
          </w:p>
          <w:p w:rsidR="00B54305" w:rsidRPr="006D7D72"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137E10" w:rsidRDefault="00B54305" w:rsidP="00D7048A">
            <w:pPr>
              <w:snapToGrid w:val="0"/>
              <w:jc w:val="both"/>
              <w:rPr>
                <w:rFonts w:ascii="標楷體" w:eastAsia="標楷體" w:hAnsi="標楷體"/>
                <w:sz w:val="20"/>
                <w:szCs w:val="20"/>
              </w:rPr>
            </w:pPr>
          </w:p>
        </w:tc>
        <w:tc>
          <w:tcPr>
            <w:tcW w:w="420" w:type="pct"/>
          </w:tcPr>
          <w:p w:rsidR="00B54305" w:rsidRPr="00137E10" w:rsidRDefault="00B54305" w:rsidP="00D7048A">
            <w:pPr>
              <w:snapToGrid w:val="0"/>
              <w:jc w:val="both"/>
              <w:rPr>
                <w:rFonts w:ascii="標楷體" w:eastAsia="標楷體" w:hAnsi="標楷體"/>
                <w:sz w:val="20"/>
                <w:szCs w:val="20"/>
              </w:rPr>
            </w:pPr>
            <w:r w:rsidRPr="00137E10">
              <w:rPr>
                <w:rFonts w:ascii="標楷體" w:eastAsia="標楷體" w:hAnsi="標楷體" w:hint="eastAsia"/>
                <w:sz w:val="20"/>
                <w:szCs w:val="20"/>
              </w:rPr>
              <w:t>1.學習導出單位（如速率單位）之單位換算，這是日後處理複雜單位換算之初始經驗。</w:t>
            </w:r>
          </w:p>
          <w:p w:rsidR="00B54305" w:rsidRDefault="00B54305" w:rsidP="00D7048A">
            <w:pPr>
              <w:snapToGrid w:val="0"/>
              <w:jc w:val="both"/>
              <w:rPr>
                <w:rFonts w:ascii="標楷體" w:eastAsia="標楷體" w:hAnsi="標楷體"/>
                <w:sz w:val="20"/>
                <w:szCs w:val="20"/>
              </w:rPr>
            </w:pPr>
            <w:r w:rsidRPr="00137E10">
              <w:rPr>
                <w:rFonts w:ascii="標楷體" w:eastAsia="標楷體" w:hAnsi="標楷體" w:hint="eastAsia"/>
                <w:sz w:val="20"/>
                <w:szCs w:val="20"/>
              </w:rPr>
              <w:t>2.由距離公式得出，當速率固定時，距離和時間成正比，並據以解題。</w:t>
            </w:r>
          </w:p>
          <w:p w:rsidR="00B54305" w:rsidRPr="00137E10" w:rsidRDefault="00B54305" w:rsidP="00D7048A">
            <w:pPr>
              <w:snapToGrid w:val="0"/>
              <w:jc w:val="both"/>
              <w:rPr>
                <w:rFonts w:ascii="標楷體" w:eastAsia="標楷體" w:hAnsi="標楷體"/>
                <w:sz w:val="20"/>
                <w:szCs w:val="20"/>
                <w:bdr w:val="single" w:sz="4" w:space="0" w:color="auto"/>
              </w:rPr>
            </w:pPr>
            <w:r w:rsidRPr="00137E10">
              <w:rPr>
                <w:rFonts w:ascii="標楷體" w:eastAsia="標楷體" w:hAnsi="標楷體" w:hint="eastAsia"/>
                <w:sz w:val="20"/>
                <w:szCs w:val="20"/>
                <w:bdr w:val="single" w:sz="4" w:space="0" w:color="auto"/>
              </w:rPr>
              <w:t>人權教育</w:t>
            </w:r>
          </w:p>
          <w:p w:rsidR="00B54305" w:rsidRPr="00137E10" w:rsidRDefault="00B54305" w:rsidP="00D7048A">
            <w:pPr>
              <w:snapToGrid w:val="0"/>
              <w:jc w:val="both"/>
              <w:rPr>
                <w:rFonts w:ascii="標楷體" w:eastAsia="標楷體" w:hAnsi="標楷體"/>
                <w:sz w:val="20"/>
                <w:szCs w:val="20"/>
              </w:rPr>
            </w:pPr>
            <w:r w:rsidRPr="00137E10">
              <w:rPr>
                <w:rFonts w:ascii="標楷體" w:eastAsia="標楷體" w:hAnsi="標楷體"/>
                <w:sz w:val="20"/>
                <w:szCs w:val="20"/>
              </w:rPr>
              <w:t>1-3-3</w:t>
            </w:r>
          </w:p>
          <w:p w:rsidR="00B54305" w:rsidRPr="00137E10" w:rsidRDefault="00B54305" w:rsidP="00D7048A">
            <w:pPr>
              <w:snapToGrid w:val="0"/>
              <w:jc w:val="both"/>
              <w:rPr>
                <w:rFonts w:ascii="標楷體" w:eastAsia="標楷體" w:hAnsi="標楷體"/>
                <w:sz w:val="20"/>
                <w:szCs w:val="20"/>
                <w:bdr w:val="single" w:sz="4" w:space="0" w:color="auto"/>
              </w:rPr>
            </w:pPr>
            <w:r w:rsidRPr="00137E10">
              <w:rPr>
                <w:rFonts w:ascii="標楷體" w:eastAsia="標楷體" w:hAnsi="標楷體" w:hint="eastAsia"/>
                <w:sz w:val="20"/>
                <w:szCs w:val="20"/>
                <w:bdr w:val="single" w:sz="4" w:space="0" w:color="auto"/>
              </w:rPr>
              <w:t>性別平等教育</w:t>
            </w:r>
          </w:p>
          <w:p w:rsidR="00B54305" w:rsidRPr="00137E10" w:rsidRDefault="00B54305" w:rsidP="00D7048A">
            <w:pPr>
              <w:snapToGrid w:val="0"/>
              <w:jc w:val="both"/>
              <w:rPr>
                <w:rFonts w:ascii="標楷體" w:eastAsia="標楷體" w:hAnsi="標楷體"/>
                <w:sz w:val="20"/>
                <w:szCs w:val="20"/>
              </w:rPr>
            </w:pPr>
            <w:r w:rsidRPr="00137E10">
              <w:rPr>
                <w:rFonts w:ascii="標楷體" w:eastAsia="標楷體" w:hAnsi="標楷體"/>
                <w:sz w:val="20"/>
                <w:szCs w:val="20"/>
              </w:rPr>
              <w:t>2-3-2</w:t>
            </w:r>
          </w:p>
        </w:tc>
        <w:tc>
          <w:tcPr>
            <w:tcW w:w="420" w:type="pct"/>
          </w:tcPr>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單元2防鏽與防腐</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2.防止鐵製品生鏽</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資訊教育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環境教育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生涯發展教育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性別平等教育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家政教育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0A7D5B">
                <w:rPr>
                  <w:rFonts w:ascii="標楷體" w:eastAsia="標楷體" w:hAnsi="標楷體" w:cs="Arial Unicode MS" w:hint="eastAsia"/>
                  <w:color w:val="000000"/>
                  <w:sz w:val="20"/>
                  <w:szCs w:val="20"/>
                </w:rPr>
                <w:t>1-3-4</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2"/>
              </w:smartTagPr>
              <w:r w:rsidRPr="000A7D5B">
                <w:rPr>
                  <w:rFonts w:ascii="標楷體" w:eastAsia="標楷體" w:hAnsi="標楷體" w:cs="Arial Unicode MS" w:hint="eastAsia"/>
                  <w:color w:val="000000"/>
                  <w:sz w:val="20"/>
                  <w:szCs w:val="20"/>
                </w:rPr>
                <w:t>2-3-1</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2"/>
              </w:smartTagPr>
              <w:r w:rsidRPr="000A7D5B">
                <w:rPr>
                  <w:rFonts w:ascii="標楷體" w:eastAsia="標楷體" w:hAnsi="標楷體" w:cs="Arial Unicode MS" w:hint="eastAsia"/>
                  <w:color w:val="000000"/>
                  <w:sz w:val="20"/>
                  <w:szCs w:val="20"/>
                </w:rPr>
                <w:t>2-3-3</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2-3-6-1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0"/>
              </w:smartTagPr>
              <w:r w:rsidRPr="000A7D5B">
                <w:rPr>
                  <w:rFonts w:ascii="標楷體" w:eastAsia="標楷體" w:hAnsi="標楷體" w:cs="Arial Unicode MS" w:hint="eastAsia"/>
                  <w:color w:val="000000"/>
                  <w:sz w:val="20"/>
                  <w:szCs w:val="20"/>
                </w:rPr>
                <w:t>3-3-0</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4"/>
              </w:smartTagPr>
              <w:r w:rsidRPr="000A7D5B">
                <w:rPr>
                  <w:rFonts w:ascii="標楷體" w:eastAsia="標楷體" w:hAnsi="標楷體" w:cs="Arial Unicode MS" w:hint="eastAsia"/>
                  <w:color w:val="000000"/>
                  <w:sz w:val="20"/>
                  <w:szCs w:val="20"/>
                </w:rPr>
                <w:t>4-3-1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1"/>
                <w:attr w:name="Month" w:val="3"/>
                <w:attr w:name="Year" w:val="2005"/>
              </w:smartTagPr>
              <w:r w:rsidRPr="000A7D5B">
                <w:rPr>
                  <w:rFonts w:ascii="標楷體" w:eastAsia="標楷體" w:hAnsi="標楷體" w:cs="Arial Unicode MS" w:hint="eastAsia"/>
                  <w:color w:val="000000"/>
                  <w:sz w:val="20"/>
                  <w:szCs w:val="20"/>
                </w:rPr>
                <w:t>5-3-1</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0A7D5B">
                <w:rPr>
                  <w:rFonts w:ascii="標楷體" w:eastAsia="標楷體" w:hAnsi="標楷體" w:cs="Arial Unicode MS" w:hint="eastAsia"/>
                  <w:color w:val="000000"/>
                  <w:sz w:val="20"/>
                  <w:szCs w:val="20"/>
                </w:rPr>
                <w:t>6-3-3</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-1</w:t>
            </w:r>
          </w:p>
          <w:p w:rsidR="00B54305" w:rsidRPr="000A7D5B" w:rsidRDefault="00B54305" w:rsidP="00D7048A">
            <w:pPr>
              <w:snapToGrid w:val="0"/>
              <w:spacing w:line="300" w:lineRule="exact"/>
              <w:rPr>
                <w:rFonts w:ascii="標楷體" w:eastAsia="標楷體" w:hAnsi="標楷體" w:cs="Times New Roman"/>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-2</w:t>
            </w:r>
          </w:p>
        </w:tc>
        <w:tc>
          <w:tcPr>
            <w:tcW w:w="420" w:type="pct"/>
          </w:tcPr>
          <w:p w:rsidR="00B54305" w:rsidRPr="00072BC5" w:rsidRDefault="00B54305" w:rsidP="00D7048A">
            <w:pPr>
              <w:snapToGrid w:val="0"/>
              <w:jc w:val="both"/>
              <w:rPr>
                <w:rFonts w:ascii="標楷體" w:eastAsia="標楷體" w:hAnsi="標楷體"/>
                <w:sz w:val="20"/>
                <w:szCs w:val="20"/>
              </w:rPr>
            </w:pPr>
            <w:r w:rsidRPr="00072BC5">
              <w:rPr>
                <w:rFonts w:ascii="標楷體" w:eastAsia="標楷體" w:hAnsi="標楷體" w:hint="eastAsia"/>
                <w:sz w:val="20"/>
                <w:szCs w:val="20"/>
              </w:rPr>
              <w:t>第二單元瞭望國際社會</w:t>
            </w:r>
          </w:p>
          <w:p w:rsidR="00B54305" w:rsidRDefault="00B54305" w:rsidP="00D7048A">
            <w:pPr>
              <w:snapToGrid w:val="0"/>
              <w:jc w:val="both"/>
              <w:rPr>
                <w:rFonts w:ascii="標楷體" w:eastAsia="標楷體" w:hAnsi="標楷體"/>
                <w:sz w:val="20"/>
                <w:szCs w:val="20"/>
              </w:rPr>
            </w:pPr>
            <w:r w:rsidRPr="00072BC5">
              <w:rPr>
                <w:rFonts w:ascii="標楷體" w:eastAsia="標楷體" w:hAnsi="標楷體" w:hint="eastAsia"/>
                <w:sz w:val="20"/>
                <w:szCs w:val="20"/>
              </w:rPr>
              <w:t>第二課國際社會變化多</w:t>
            </w:r>
          </w:p>
          <w:p w:rsidR="00B54305" w:rsidRPr="00072BC5" w:rsidRDefault="00B54305" w:rsidP="00D7048A">
            <w:pPr>
              <w:snapToGrid w:val="0"/>
              <w:jc w:val="both"/>
              <w:rPr>
                <w:rFonts w:ascii="標楷體" w:eastAsia="標楷體" w:hAnsi="標楷體"/>
                <w:sz w:val="20"/>
                <w:szCs w:val="20"/>
                <w:bdr w:val="single" w:sz="4" w:space="0" w:color="auto"/>
              </w:rPr>
            </w:pPr>
            <w:r w:rsidRPr="00072BC5">
              <w:rPr>
                <w:rFonts w:ascii="標楷體" w:eastAsia="標楷體" w:hAnsi="標楷體" w:hint="eastAsia"/>
                <w:sz w:val="20"/>
                <w:szCs w:val="20"/>
                <w:bdr w:val="single" w:sz="4" w:space="0" w:color="auto"/>
              </w:rPr>
              <w:t>人權教育</w:t>
            </w:r>
          </w:p>
          <w:p w:rsidR="00B54305" w:rsidRPr="00137E10" w:rsidRDefault="00B54305" w:rsidP="00D7048A">
            <w:pPr>
              <w:snapToGrid w:val="0"/>
              <w:jc w:val="both"/>
              <w:rPr>
                <w:rFonts w:ascii="標楷體" w:eastAsia="標楷體" w:hAnsi="標楷體"/>
                <w:sz w:val="20"/>
                <w:szCs w:val="20"/>
              </w:rPr>
            </w:pPr>
            <w:r w:rsidRPr="00072BC5">
              <w:rPr>
                <w:rFonts w:ascii="標楷體" w:eastAsia="標楷體" w:hAnsi="標楷體"/>
                <w:sz w:val="20"/>
                <w:szCs w:val="20"/>
              </w:rPr>
              <w:t>2-3-5</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貳．表演任我行</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二‧ 好戲就要開鑼</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人權教育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生涯發展</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137E10"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11</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三、性別好互動</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1.成長新鮮事</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3-3-2</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三、鍛鍊好體能／1．鐵人三項和耐力跑4-2-3,6-2-5</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9</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4/5</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4/11</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第貳單元徜徉書海</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第六課愛搗亂的動物</w:t>
            </w:r>
          </w:p>
          <w:p w:rsidR="00B54305" w:rsidRPr="00115531"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115531">
              <w:rPr>
                <w:rFonts w:ascii="標楷體" w:eastAsia="標楷體" w:hAnsi="標楷體" w:cs="Times New Roman" w:hint="eastAsia"/>
                <w:color w:val="000000"/>
                <w:sz w:val="20"/>
                <w:szCs w:val="20"/>
                <w:bdr w:val="single" w:sz="4" w:space="0" w:color="auto"/>
              </w:rPr>
              <w:t>環境教育</w:t>
            </w:r>
          </w:p>
          <w:p w:rsidR="00B54305" w:rsidRPr="00115531"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115531">
              <w:rPr>
                <w:rFonts w:ascii="標楷體" w:eastAsia="標楷體" w:hAnsi="標楷體" w:cs="Times New Roman"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二、臺語文真趣味3.獅佮鳥鼠</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2-3-4</w:t>
            </w:r>
          </w:p>
          <w:p w:rsidR="00B54305" w:rsidRPr="00C459EC" w:rsidRDefault="00B54305" w:rsidP="00D7048A">
            <w:pPr>
              <w:spacing w:line="0" w:lineRule="atLeast"/>
              <w:rPr>
                <w:rFonts w:ascii="標楷體" w:eastAsia="標楷體" w:hAnsi="標楷體"/>
                <w:sz w:val="20"/>
                <w:szCs w:val="20"/>
              </w:rPr>
            </w:pP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 xml:space="preserve">1-3-2  1-3-3  1-3-5  1-3-7  1-3-8  2-3-4  2-3-6  </w:t>
            </w:r>
            <w:smartTag w:uri="urn:schemas-microsoft-com:office:smarttags" w:element="chsdate">
              <w:smartTagPr>
                <w:attr w:name="IsROCDate" w:val="False"/>
                <w:attr w:name="IsLunarDate" w:val="False"/>
                <w:attr w:name="Day" w:val="9"/>
                <w:attr w:name="Month" w:val="3"/>
                <w:attr w:name="Year" w:val="2002"/>
              </w:smartTagPr>
              <w:r w:rsidRPr="00C459EC">
                <w:rPr>
                  <w:rFonts w:ascii="標楷體" w:eastAsia="標楷體" w:hAnsi="標楷體"/>
                  <w:sz w:val="20"/>
                  <w:szCs w:val="20"/>
                </w:rPr>
                <w:t>2-3-9</w:t>
              </w:r>
            </w:smartTag>
          </w:p>
        </w:tc>
        <w:tc>
          <w:tcPr>
            <w:tcW w:w="374" w:type="pct"/>
          </w:tcPr>
          <w:p w:rsidR="00B54305" w:rsidRDefault="00B54305" w:rsidP="00D7048A">
            <w:pPr>
              <w:snapToGrid w:val="0"/>
              <w:jc w:val="both"/>
              <w:rPr>
                <w:sz w:val="16"/>
              </w:rPr>
            </w:pPr>
            <w:r w:rsidRPr="001A6061">
              <w:rPr>
                <w:rFonts w:hint="eastAsia"/>
                <w:sz w:val="16"/>
              </w:rPr>
              <w:t>Review 1</w:t>
            </w:r>
          </w:p>
          <w:p w:rsidR="00B54305" w:rsidRPr="00C024B5" w:rsidRDefault="00B54305" w:rsidP="00D7048A">
            <w:pPr>
              <w:widowControl/>
              <w:rPr>
                <w:rFonts w:ascii="新細明體" w:hAnsi="新細明體" w:cs="新細明體"/>
                <w:kern w:val="0"/>
              </w:rPr>
            </w:pPr>
            <w:r w:rsidRPr="00C024B5">
              <w:rPr>
                <w:rFonts w:ascii="Times New Roman" w:hAnsi="Times New Roman" w:cs="Times New Roman"/>
                <w:color w:val="000000"/>
                <w:kern w:val="0"/>
                <w:sz w:val="16"/>
                <w:szCs w:val="16"/>
                <w:bdr w:val="single" w:sz="4" w:space="0" w:color="auto"/>
              </w:rPr>
              <w:t>生涯發展教育</w:t>
            </w:r>
          </w:p>
          <w:p w:rsidR="00B54305" w:rsidRDefault="00B54305" w:rsidP="00D7048A">
            <w:pPr>
              <w:widowControl/>
              <w:rPr>
                <w:rFonts w:ascii="Times New Roman" w:hAnsi="Times New Roman" w:cs="Times New Roman"/>
                <w:color w:val="000000"/>
                <w:kern w:val="0"/>
                <w:sz w:val="16"/>
                <w:szCs w:val="16"/>
              </w:rPr>
            </w:pPr>
            <w:r w:rsidRPr="00C024B5">
              <w:rPr>
                <w:rFonts w:ascii="Times New Roman" w:hAnsi="Times New Roman" w:cs="Times New Roman"/>
                <w:color w:val="000000"/>
                <w:kern w:val="0"/>
                <w:sz w:val="16"/>
                <w:szCs w:val="16"/>
              </w:rPr>
              <w:t>2-2-3</w:t>
            </w:r>
          </w:p>
          <w:p w:rsidR="00B54305" w:rsidRDefault="00B54305" w:rsidP="00D7048A">
            <w:pPr>
              <w:widowControl/>
              <w:rPr>
                <w:rFonts w:ascii="Times New Roman" w:hAnsi="Times New Roman" w:cs="Times New Roman"/>
                <w:color w:val="000000"/>
                <w:kern w:val="0"/>
                <w:sz w:val="16"/>
                <w:szCs w:val="16"/>
              </w:rPr>
            </w:pPr>
            <w:r w:rsidRPr="00C024B5">
              <w:rPr>
                <w:rFonts w:ascii="Times New Roman" w:hAnsi="Times New Roman" w:cs="Times New Roman"/>
                <w:color w:val="000000"/>
                <w:kern w:val="0"/>
                <w:sz w:val="16"/>
                <w:szCs w:val="16"/>
              </w:rPr>
              <w:t>3-2-1</w:t>
            </w:r>
          </w:p>
          <w:p w:rsidR="00B54305" w:rsidRPr="00C024B5" w:rsidRDefault="00B54305" w:rsidP="00D7048A">
            <w:pPr>
              <w:widowControl/>
              <w:rPr>
                <w:rFonts w:ascii="新細明體" w:hAnsi="新細明體" w:cs="新細明體"/>
                <w:kern w:val="0"/>
              </w:rPr>
            </w:pPr>
            <w:r w:rsidRPr="00C024B5">
              <w:rPr>
                <w:rFonts w:ascii="Times New Roman" w:hAnsi="Times New Roman" w:cs="Times New Roman"/>
                <w:color w:val="000000"/>
                <w:kern w:val="0"/>
                <w:sz w:val="16"/>
                <w:szCs w:val="16"/>
              </w:rPr>
              <w:t>3-2-2</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561F3A" w:rsidRDefault="00B54305" w:rsidP="00D7048A">
            <w:pPr>
              <w:spacing w:line="0" w:lineRule="atLeast"/>
              <w:rPr>
                <w:color w:val="000000"/>
                <w:kern w:val="0"/>
                <w:sz w:val="20"/>
                <w:szCs w:val="20"/>
              </w:rPr>
            </w:pPr>
          </w:p>
          <w:p w:rsidR="00B54305" w:rsidRPr="00115531" w:rsidRDefault="00B54305" w:rsidP="00D7048A">
            <w:pPr>
              <w:snapToGrid w:val="0"/>
              <w:jc w:val="both"/>
              <w:rPr>
                <w:rFonts w:ascii="標楷體" w:eastAsia="標楷體" w:hAnsi="標楷體"/>
                <w:sz w:val="20"/>
                <w:szCs w:val="20"/>
              </w:rPr>
            </w:pPr>
          </w:p>
        </w:tc>
        <w:tc>
          <w:tcPr>
            <w:tcW w:w="420" w:type="pct"/>
          </w:tcPr>
          <w:p w:rsidR="00B54305" w:rsidRDefault="00B54305" w:rsidP="00D7048A">
            <w:pPr>
              <w:snapToGrid w:val="0"/>
              <w:jc w:val="both"/>
              <w:rPr>
                <w:rFonts w:ascii="標楷體" w:eastAsia="標楷體" w:hAnsi="標楷體"/>
                <w:sz w:val="20"/>
                <w:szCs w:val="20"/>
              </w:rPr>
            </w:pPr>
            <w:r w:rsidRPr="00115531">
              <w:rPr>
                <w:rFonts w:ascii="標楷體" w:eastAsia="標楷體" w:hAnsi="標楷體" w:hint="eastAsia"/>
                <w:sz w:val="20"/>
                <w:szCs w:val="20"/>
              </w:rPr>
              <w:t>學習日常生活中平均速率的問題。</w:t>
            </w:r>
          </w:p>
          <w:p w:rsidR="00B54305" w:rsidRPr="00115531" w:rsidRDefault="00B54305" w:rsidP="00D7048A">
            <w:pPr>
              <w:snapToGrid w:val="0"/>
              <w:jc w:val="both"/>
              <w:rPr>
                <w:rFonts w:ascii="標楷體" w:eastAsia="標楷體" w:hAnsi="標楷體"/>
                <w:sz w:val="20"/>
                <w:szCs w:val="20"/>
                <w:bdr w:val="single" w:sz="4" w:space="0" w:color="auto"/>
              </w:rPr>
            </w:pPr>
            <w:r w:rsidRPr="00115531">
              <w:rPr>
                <w:rFonts w:ascii="標楷體" w:eastAsia="標楷體" w:hAnsi="標楷體" w:hint="eastAsia"/>
                <w:sz w:val="20"/>
                <w:szCs w:val="20"/>
                <w:bdr w:val="single" w:sz="4" w:space="0" w:color="auto"/>
              </w:rPr>
              <w:t>性別平等教育</w:t>
            </w:r>
          </w:p>
          <w:p w:rsidR="00B54305" w:rsidRPr="00115531" w:rsidRDefault="00B54305" w:rsidP="00D7048A">
            <w:pPr>
              <w:snapToGrid w:val="0"/>
              <w:jc w:val="both"/>
              <w:rPr>
                <w:rFonts w:ascii="標楷體" w:eastAsia="標楷體" w:hAnsi="標楷體"/>
                <w:sz w:val="20"/>
                <w:szCs w:val="20"/>
              </w:rPr>
            </w:pPr>
            <w:r w:rsidRPr="00115531">
              <w:rPr>
                <w:rFonts w:ascii="標楷體" w:eastAsia="標楷體" w:hAnsi="標楷體"/>
                <w:sz w:val="20"/>
                <w:szCs w:val="20"/>
              </w:rPr>
              <w:t>2-3-4</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單元2防鏽與防腐</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2.防止鐵製品生鏽</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資訊教育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環境教育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生涯發展教育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性別平等教育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家政教育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0A7D5B">
                <w:rPr>
                  <w:rFonts w:ascii="標楷體" w:eastAsia="標楷體" w:hAnsi="標楷體" w:cs="Arial Unicode MS" w:hint="eastAsia"/>
                  <w:color w:val="000000"/>
                  <w:sz w:val="20"/>
                  <w:szCs w:val="20"/>
                </w:rPr>
                <w:t>1-3-4</w:t>
              </w:r>
            </w:smartTag>
            <w:r w:rsidRPr="000A7D5B">
              <w:rPr>
                <w:rFonts w:ascii="標楷體" w:eastAsia="標楷體" w:hAnsi="標楷體" w:cs="Arial Unicode MS" w:hint="eastAsia"/>
                <w:color w:val="000000"/>
                <w:sz w:val="20"/>
                <w:szCs w:val="20"/>
              </w:rPr>
              <w:t>-4</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0A7D5B">
                <w:rPr>
                  <w:rFonts w:ascii="標楷體" w:eastAsia="標楷體" w:hAnsi="標楷體" w:cs="Arial Unicode MS" w:hint="eastAsia"/>
                  <w:color w:val="000000"/>
                  <w:sz w:val="20"/>
                  <w:szCs w:val="20"/>
                </w:rPr>
                <w:t>2-3-1</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2"/>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2-3-3</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2-3-6-1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3-3-0</w:t>
              </w:r>
            </w:smartTag>
            <w:r w:rsidRPr="000A7D5B">
              <w:rPr>
                <w:rFonts w:ascii="標楷體" w:eastAsia="標楷體" w:hAnsi="標楷體" w:cs="Arial Unicode MS" w:hint="eastAsia"/>
                <w:color w:val="000000"/>
                <w:sz w:val="20"/>
                <w:szCs w:val="20"/>
              </w:rPr>
              <w:t>-1</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4"/>
                <w:attr w:name="Month" w:val="3"/>
                <w:attr w:name="Day" w:val="1"/>
                <w:attr w:name="IsLunarDate" w:val="False"/>
                <w:attr w:name="IsROCDate" w:val="False"/>
              </w:smartTagPr>
              <w:r w:rsidRPr="000A7D5B">
                <w:rPr>
                  <w:rFonts w:ascii="標楷體" w:eastAsia="標楷體" w:hAnsi="標楷體" w:cs="Arial Unicode MS" w:hint="eastAsia"/>
                  <w:color w:val="000000"/>
                  <w:sz w:val="20"/>
                  <w:szCs w:val="20"/>
                </w:rPr>
                <w:t>4-3-1</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5"/>
                <w:attr w:name="Month" w:val="3"/>
                <w:attr w:name="Day" w:val="1"/>
                <w:attr w:name="IsLunarDate" w:val="False"/>
                <w:attr w:name="IsROCDate" w:val="False"/>
              </w:smartTagPr>
              <w:r w:rsidRPr="000A7D5B">
                <w:rPr>
                  <w:rFonts w:ascii="標楷體" w:eastAsia="標楷體" w:hAnsi="標楷體" w:cs="Arial Unicode MS" w:hint="eastAsia"/>
                  <w:color w:val="000000"/>
                  <w:sz w:val="20"/>
                  <w:szCs w:val="20"/>
                </w:rPr>
                <w:t>5-3-1</w:t>
              </w:r>
            </w:smartTag>
            <w:r w:rsidRPr="000A7D5B">
              <w:rPr>
                <w:rFonts w:ascii="標楷體" w:eastAsia="標楷體" w:hAnsi="標楷體" w:cs="Arial Unicode MS" w:hint="eastAsia"/>
                <w:color w:val="000000"/>
                <w:sz w:val="20"/>
                <w:szCs w:val="20"/>
              </w:rPr>
              <w:t>-3</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0A7D5B">
                <w:rPr>
                  <w:rFonts w:ascii="標楷體" w:eastAsia="標楷體" w:hAnsi="標楷體" w:cs="Arial Unicode MS" w:hint="eastAsia"/>
                  <w:color w:val="000000"/>
                  <w:sz w:val="20"/>
                  <w:szCs w:val="20"/>
                </w:rPr>
                <w:t>6-3-3</w:t>
              </w:r>
            </w:smartTag>
            <w:r w:rsidRPr="000A7D5B">
              <w:rPr>
                <w:rFonts w:ascii="標楷體" w:eastAsia="標楷體" w:hAnsi="標楷體" w:cs="Arial Unicode MS" w:hint="eastAsia"/>
                <w:color w:val="000000"/>
                <w:sz w:val="20"/>
                <w:szCs w:val="20"/>
              </w:rPr>
              <w:t>-2</w:t>
            </w:r>
          </w:p>
          <w:p w:rsidR="00B54305" w:rsidRPr="000A7D5B" w:rsidRDefault="00B54305" w:rsidP="00D7048A">
            <w:pPr>
              <w:spacing w:line="300" w:lineRule="exact"/>
              <w:rPr>
                <w:rFonts w:ascii="標楷體" w:eastAsia="標楷體" w:hAnsi="標楷體" w:cs="Arial Unicode MS"/>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-1</w:t>
            </w:r>
          </w:p>
          <w:p w:rsidR="00B54305" w:rsidRPr="000A7D5B" w:rsidRDefault="00B54305" w:rsidP="00D7048A">
            <w:pPr>
              <w:snapToGrid w:val="0"/>
              <w:spacing w:line="300" w:lineRule="exact"/>
              <w:rPr>
                <w:rFonts w:ascii="標楷體" w:eastAsia="標楷體" w:hAnsi="標楷體" w:cs="Times New Roman"/>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cs="Arial Unicode MS" w:hint="eastAsia"/>
                  <w:color w:val="000000"/>
                  <w:sz w:val="20"/>
                  <w:szCs w:val="20"/>
                </w:rPr>
                <w:t>7-3-0</w:t>
              </w:r>
            </w:smartTag>
            <w:r w:rsidRPr="000A7D5B">
              <w:rPr>
                <w:rFonts w:ascii="標楷體" w:eastAsia="標楷體" w:hAnsi="標楷體" w:cs="Arial Unicode MS" w:hint="eastAsia"/>
                <w:color w:val="000000"/>
                <w:sz w:val="20"/>
                <w:szCs w:val="20"/>
              </w:rPr>
              <w:t>-2</w:t>
            </w:r>
          </w:p>
        </w:tc>
        <w:tc>
          <w:tcPr>
            <w:tcW w:w="420" w:type="pct"/>
          </w:tcPr>
          <w:p w:rsidR="00B54305" w:rsidRPr="00705A7A" w:rsidRDefault="00B54305" w:rsidP="00D7048A">
            <w:pPr>
              <w:snapToGrid w:val="0"/>
              <w:jc w:val="both"/>
              <w:rPr>
                <w:rFonts w:ascii="標楷體" w:eastAsia="標楷體" w:hAnsi="標楷體"/>
                <w:sz w:val="20"/>
                <w:szCs w:val="20"/>
              </w:rPr>
            </w:pPr>
            <w:r w:rsidRPr="00705A7A">
              <w:rPr>
                <w:rFonts w:ascii="標楷體" w:eastAsia="標楷體" w:hAnsi="標楷體" w:hint="eastAsia"/>
                <w:sz w:val="20"/>
                <w:szCs w:val="20"/>
              </w:rPr>
              <w:t>第二單元瞭望國際社會</w:t>
            </w:r>
          </w:p>
          <w:p w:rsidR="00B54305" w:rsidRDefault="00B54305" w:rsidP="00D7048A">
            <w:pPr>
              <w:snapToGrid w:val="0"/>
              <w:jc w:val="both"/>
              <w:rPr>
                <w:rFonts w:ascii="標楷體" w:eastAsia="標楷體" w:hAnsi="標楷體"/>
                <w:sz w:val="20"/>
                <w:szCs w:val="20"/>
              </w:rPr>
            </w:pPr>
            <w:r w:rsidRPr="00705A7A">
              <w:rPr>
                <w:rFonts w:ascii="標楷體" w:eastAsia="標楷體" w:hAnsi="標楷體" w:hint="eastAsia"/>
                <w:sz w:val="20"/>
                <w:szCs w:val="20"/>
              </w:rPr>
              <w:t>第三課漫遊國際組織</w:t>
            </w:r>
          </w:p>
          <w:p w:rsidR="00B54305" w:rsidRPr="00705A7A" w:rsidRDefault="00B54305" w:rsidP="00D7048A">
            <w:pPr>
              <w:snapToGrid w:val="0"/>
              <w:jc w:val="both"/>
              <w:rPr>
                <w:rFonts w:ascii="標楷體" w:eastAsia="標楷體" w:hAnsi="標楷體"/>
                <w:sz w:val="20"/>
                <w:szCs w:val="20"/>
                <w:bdr w:val="single" w:sz="4" w:space="0" w:color="auto"/>
              </w:rPr>
            </w:pPr>
            <w:r w:rsidRPr="00705A7A">
              <w:rPr>
                <w:rFonts w:ascii="標楷體" w:eastAsia="標楷體" w:hAnsi="標楷體" w:hint="eastAsia"/>
                <w:sz w:val="20"/>
                <w:szCs w:val="20"/>
                <w:bdr w:val="single" w:sz="4" w:space="0" w:color="auto"/>
              </w:rPr>
              <w:t>人權教育</w:t>
            </w:r>
          </w:p>
          <w:p w:rsidR="00B54305" w:rsidRPr="00115531" w:rsidRDefault="00B54305" w:rsidP="00D7048A">
            <w:pPr>
              <w:snapToGrid w:val="0"/>
              <w:jc w:val="both"/>
              <w:rPr>
                <w:rFonts w:ascii="標楷體" w:eastAsia="標楷體" w:hAnsi="標楷體"/>
                <w:sz w:val="20"/>
                <w:szCs w:val="20"/>
              </w:rPr>
            </w:pPr>
            <w:r w:rsidRPr="00705A7A">
              <w:rPr>
                <w:rFonts w:ascii="標楷體" w:eastAsia="標楷體" w:hAnsi="標楷體"/>
                <w:sz w:val="20"/>
                <w:szCs w:val="20"/>
              </w:rPr>
              <w:t>1-3-5</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貳．表演任我行</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二‧ 好戲就要開鑼</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人權教育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生涯發展</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環境教育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115531"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9</w:t>
            </w:r>
          </w:p>
        </w:tc>
        <w:tc>
          <w:tcPr>
            <w:tcW w:w="468" w:type="pct"/>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三、性別好互動</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2.發現心互動</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3-3-2</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三、鍛鍊好體能／2．異程接力3．練武好身手3-2-2,3-2-4【生涯發展教育】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10</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4/12</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4/18</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第貳單元徜徉書海</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第七課科學怪人</w:t>
            </w:r>
          </w:p>
          <w:p w:rsidR="00B54305" w:rsidRPr="006A5556"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6A5556">
              <w:rPr>
                <w:rFonts w:ascii="標楷體" w:eastAsia="標楷體" w:hAnsi="標楷體" w:cs="Times New Roman" w:hint="eastAsia"/>
                <w:color w:val="000000"/>
                <w:sz w:val="20"/>
                <w:szCs w:val="20"/>
                <w:bdr w:val="single" w:sz="4" w:space="0" w:color="auto"/>
              </w:rPr>
              <w:t>環境教育</w:t>
            </w:r>
          </w:p>
          <w:p w:rsidR="00B54305" w:rsidRPr="006A5556"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6A5556">
              <w:rPr>
                <w:rFonts w:ascii="標楷體" w:eastAsia="標楷體" w:hAnsi="標楷體" w:cs="Times New Roman" w:hint="eastAsia"/>
                <w:color w:val="000000"/>
                <w:sz w:val="20"/>
                <w:szCs w:val="20"/>
                <w:bdr w:val="single" w:sz="4" w:space="0" w:color="auto"/>
              </w:rPr>
              <w:t>人權教育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二、臺語文真趣味3.獅佮鳥鼠</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2-3-4</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 xml:space="preserve">1-3-2  1-3-3  1-3-5  1-3-7  1-3-8  2-3-6  </w:t>
            </w:r>
            <w:smartTag w:uri="urn:schemas-microsoft-com:office:smarttags" w:element="chsdate">
              <w:smartTagPr>
                <w:attr w:name="Year" w:val="2002"/>
                <w:attr w:name="Month" w:val="3"/>
                <w:attr w:name="Day" w:val="7"/>
                <w:attr w:name="IsLunarDate" w:val="False"/>
                <w:attr w:name="IsROCDate" w:val="False"/>
              </w:smartTagPr>
              <w:r w:rsidRPr="00C459EC">
                <w:rPr>
                  <w:rFonts w:ascii="標楷體" w:eastAsia="標楷體" w:hAnsi="標楷體"/>
                  <w:sz w:val="20"/>
                  <w:szCs w:val="20"/>
                </w:rPr>
                <w:t>2-3-7</w:t>
              </w:r>
            </w:smartTag>
          </w:p>
        </w:tc>
        <w:tc>
          <w:tcPr>
            <w:tcW w:w="374" w:type="pct"/>
          </w:tcPr>
          <w:p w:rsidR="00B54305" w:rsidRDefault="00B54305" w:rsidP="00D7048A">
            <w:pPr>
              <w:snapToGrid w:val="0"/>
              <w:rPr>
                <w:sz w:val="16"/>
              </w:rPr>
            </w:pPr>
            <w:r>
              <w:rPr>
                <w:rFonts w:hint="eastAsia"/>
                <w:sz w:val="16"/>
              </w:rPr>
              <w:t xml:space="preserve">Unit 3  Where Were </w:t>
            </w:r>
            <w:r w:rsidRPr="001A6061">
              <w:rPr>
                <w:rFonts w:hint="eastAsia"/>
                <w:sz w:val="16"/>
              </w:rPr>
              <w:t>You Yesterday?</w:t>
            </w:r>
          </w:p>
          <w:p w:rsidR="00B54305" w:rsidRPr="00F055A7" w:rsidRDefault="00B54305" w:rsidP="00D7048A">
            <w:pPr>
              <w:widowControl/>
              <w:rPr>
                <w:rFonts w:ascii="新細明體" w:hAnsi="新細明體" w:cs="新細明體"/>
                <w:kern w:val="0"/>
                <w:bdr w:val="single" w:sz="4" w:space="0" w:color="auto"/>
              </w:rPr>
            </w:pPr>
            <w:r w:rsidRPr="00F055A7">
              <w:rPr>
                <w:rFonts w:ascii="Times New Roman" w:hAnsi="Times New Roman" w:cs="Times New Roman"/>
                <w:color w:val="000000"/>
                <w:kern w:val="0"/>
                <w:sz w:val="16"/>
                <w:szCs w:val="16"/>
                <w:bdr w:val="single" w:sz="4" w:space="0" w:color="auto"/>
              </w:rPr>
              <w:t>生涯發展教育</w:t>
            </w:r>
          </w:p>
          <w:p w:rsidR="00B54305" w:rsidRPr="00F055A7" w:rsidRDefault="00B54305" w:rsidP="00D7048A">
            <w:pPr>
              <w:widowControl/>
              <w:rPr>
                <w:rFonts w:ascii="新細明體" w:hAnsi="新細明體" w:cs="新細明體"/>
                <w:kern w:val="0"/>
              </w:rPr>
            </w:pPr>
            <w:r w:rsidRPr="00F055A7">
              <w:rPr>
                <w:rFonts w:ascii="Times New Roman" w:hAnsi="Times New Roman" w:cs="Times New Roman"/>
                <w:color w:val="000000"/>
                <w:kern w:val="0"/>
                <w:sz w:val="16"/>
                <w:szCs w:val="16"/>
              </w:rPr>
              <w:t>2-2-1</w:t>
            </w:r>
            <w:r w:rsidRPr="00F055A7">
              <w:rPr>
                <w:rFonts w:ascii="新細明體" w:hAnsi="新細明體" w:cs="新細明體"/>
                <w:kern w:val="0"/>
              </w:rPr>
              <w:t xml:space="preserve"> </w:t>
            </w:r>
          </w:p>
          <w:p w:rsidR="00B54305" w:rsidRPr="00F055A7" w:rsidRDefault="00B54305" w:rsidP="00D7048A">
            <w:pPr>
              <w:widowControl/>
              <w:rPr>
                <w:rFonts w:ascii="新細明體" w:hAnsi="新細明體" w:cs="新細明體"/>
                <w:kern w:val="0"/>
              </w:rPr>
            </w:pPr>
            <w:r w:rsidRPr="00F055A7">
              <w:rPr>
                <w:rFonts w:ascii="Times New Roman" w:hAnsi="Times New Roman" w:cs="Times New Roman"/>
                <w:color w:val="000000"/>
                <w:kern w:val="0"/>
                <w:sz w:val="16"/>
                <w:szCs w:val="16"/>
              </w:rPr>
              <w:t>3-2-1</w:t>
            </w:r>
            <w:r w:rsidRPr="00F055A7">
              <w:rPr>
                <w:rFonts w:ascii="新細明體" w:hAnsi="新細明體" w:cs="新細明體"/>
                <w:kern w:val="0"/>
              </w:rPr>
              <w:t xml:space="preserve"> </w:t>
            </w:r>
          </w:p>
          <w:p w:rsidR="00B54305" w:rsidRPr="00F055A7" w:rsidRDefault="00B54305" w:rsidP="00D7048A">
            <w:pPr>
              <w:widowControl/>
              <w:rPr>
                <w:rFonts w:ascii="新細明體" w:hAnsi="新細明體" w:cs="新細明體"/>
                <w:kern w:val="0"/>
              </w:rPr>
            </w:pPr>
            <w:r w:rsidRPr="00F055A7">
              <w:rPr>
                <w:rFonts w:ascii="Times New Roman" w:hAnsi="Times New Roman" w:cs="Times New Roman"/>
                <w:color w:val="000000"/>
                <w:kern w:val="0"/>
                <w:sz w:val="16"/>
                <w:szCs w:val="16"/>
              </w:rPr>
              <w:t>3-3-1</w:t>
            </w:r>
          </w:p>
          <w:p w:rsidR="00B54305" w:rsidRPr="00F055A7" w:rsidRDefault="00B54305" w:rsidP="00D7048A">
            <w:pPr>
              <w:widowControl/>
              <w:rPr>
                <w:rFonts w:ascii="新細明體" w:hAnsi="新細明體" w:cs="新細明體"/>
                <w:kern w:val="0"/>
                <w:bdr w:val="single" w:sz="4" w:space="0" w:color="auto"/>
              </w:rPr>
            </w:pPr>
            <w:r w:rsidRPr="00F055A7">
              <w:rPr>
                <w:rFonts w:ascii="Times New Roman" w:hAnsi="Times New Roman" w:cs="Times New Roman"/>
                <w:color w:val="000000"/>
                <w:kern w:val="0"/>
                <w:sz w:val="16"/>
                <w:szCs w:val="16"/>
                <w:bdr w:val="single" w:sz="4" w:space="0" w:color="auto"/>
              </w:rPr>
              <w:t>家政教育</w:t>
            </w:r>
          </w:p>
          <w:p w:rsidR="00B54305" w:rsidRDefault="00B54305" w:rsidP="00D7048A">
            <w:pPr>
              <w:widowControl/>
              <w:rPr>
                <w:rFonts w:ascii="Times New Roman" w:hAnsi="Times New Roman" w:cs="Times New Roman"/>
                <w:color w:val="000000"/>
                <w:kern w:val="0"/>
                <w:sz w:val="16"/>
                <w:szCs w:val="16"/>
              </w:rPr>
            </w:pPr>
            <w:r w:rsidRPr="00F055A7">
              <w:rPr>
                <w:rFonts w:ascii="Times New Roman" w:hAnsi="Times New Roman" w:cs="Times New Roman"/>
                <w:color w:val="000000"/>
                <w:kern w:val="0"/>
                <w:sz w:val="16"/>
                <w:szCs w:val="16"/>
              </w:rPr>
              <w:t xml:space="preserve">3-2-4 </w:t>
            </w:r>
          </w:p>
          <w:p w:rsidR="00B54305" w:rsidRPr="00F055A7" w:rsidRDefault="00B54305" w:rsidP="00D7048A">
            <w:pPr>
              <w:widowControl/>
              <w:rPr>
                <w:rFonts w:ascii="新細明體" w:hAnsi="新細明體" w:cs="新細明體"/>
                <w:kern w:val="0"/>
              </w:rPr>
            </w:pPr>
            <w:r w:rsidRPr="00F055A7">
              <w:rPr>
                <w:rFonts w:ascii="Times New Roman" w:hAnsi="Times New Roman" w:cs="Times New Roman"/>
                <w:color w:val="000000"/>
                <w:kern w:val="0"/>
                <w:sz w:val="16"/>
                <w:szCs w:val="16"/>
              </w:rPr>
              <w:t>3-3-6</w:t>
            </w:r>
          </w:p>
          <w:p w:rsidR="00B54305" w:rsidRPr="00F055A7" w:rsidRDefault="00B54305" w:rsidP="00D7048A">
            <w:pPr>
              <w:widowControl/>
              <w:rPr>
                <w:rFonts w:ascii="新細明體" w:hAnsi="新細明體" w:cs="新細明體"/>
                <w:kern w:val="0"/>
                <w:bdr w:val="single" w:sz="4" w:space="0" w:color="auto"/>
              </w:rPr>
            </w:pPr>
            <w:r w:rsidRPr="00F055A7">
              <w:rPr>
                <w:rFonts w:ascii="Times New Roman" w:hAnsi="Times New Roman" w:cs="Times New Roman"/>
                <w:color w:val="000000"/>
                <w:kern w:val="0"/>
                <w:sz w:val="16"/>
                <w:szCs w:val="16"/>
                <w:bdr w:val="single" w:sz="4" w:space="0" w:color="auto"/>
              </w:rPr>
              <w:t>資訊教育</w:t>
            </w:r>
          </w:p>
          <w:p w:rsidR="00B54305" w:rsidRPr="00F055A7" w:rsidRDefault="00B54305" w:rsidP="00D7048A">
            <w:pPr>
              <w:widowControl/>
              <w:rPr>
                <w:rFonts w:ascii="新細明體" w:hAnsi="新細明體" w:cs="新細明體"/>
                <w:kern w:val="0"/>
              </w:rPr>
            </w:pPr>
            <w:r w:rsidRPr="00F055A7">
              <w:rPr>
                <w:rFonts w:ascii="Times New Roman" w:hAnsi="Times New Roman" w:cs="Times New Roman"/>
                <w:color w:val="000000"/>
                <w:kern w:val="0"/>
                <w:sz w:val="16"/>
                <w:szCs w:val="16"/>
              </w:rPr>
              <w:t xml:space="preserve">1-2-1 </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6A5556" w:rsidRDefault="00B54305" w:rsidP="00D7048A">
            <w:pPr>
              <w:snapToGrid w:val="0"/>
              <w:jc w:val="both"/>
              <w:rPr>
                <w:rFonts w:ascii="標楷體" w:eastAsia="標楷體" w:hAnsi="標楷體"/>
                <w:sz w:val="20"/>
                <w:szCs w:val="20"/>
              </w:rPr>
            </w:pPr>
          </w:p>
        </w:tc>
        <w:tc>
          <w:tcPr>
            <w:tcW w:w="420" w:type="pct"/>
          </w:tcPr>
          <w:p w:rsidR="00B54305" w:rsidRPr="006A5556" w:rsidRDefault="00B54305" w:rsidP="00D7048A">
            <w:pPr>
              <w:snapToGrid w:val="0"/>
              <w:jc w:val="both"/>
              <w:rPr>
                <w:rFonts w:ascii="標楷體" w:eastAsia="標楷體" w:hAnsi="標楷體"/>
                <w:sz w:val="20"/>
                <w:szCs w:val="20"/>
              </w:rPr>
            </w:pPr>
            <w:r w:rsidRPr="006A5556">
              <w:rPr>
                <w:rFonts w:ascii="標楷體" w:eastAsia="標楷體" w:hAnsi="標楷體" w:hint="eastAsia"/>
                <w:sz w:val="20"/>
                <w:szCs w:val="20"/>
              </w:rPr>
              <w:t>1.解決分數與小數混合計算的問題。</w:t>
            </w:r>
          </w:p>
          <w:p w:rsidR="00B54305" w:rsidRPr="006A5556" w:rsidRDefault="00B54305" w:rsidP="00D7048A">
            <w:pPr>
              <w:snapToGrid w:val="0"/>
              <w:jc w:val="both"/>
              <w:rPr>
                <w:rFonts w:ascii="標楷體" w:eastAsia="標楷體" w:hAnsi="標楷體"/>
                <w:sz w:val="20"/>
                <w:szCs w:val="20"/>
              </w:rPr>
            </w:pPr>
            <w:r w:rsidRPr="006A5556">
              <w:rPr>
                <w:rFonts w:ascii="標楷體" w:eastAsia="標楷體" w:hAnsi="標楷體" w:hint="eastAsia"/>
                <w:sz w:val="20"/>
                <w:szCs w:val="20"/>
              </w:rPr>
              <w:t>2.理解立體形體的面與邊的關係，和體積與表面積公式。</w:t>
            </w:r>
          </w:p>
          <w:p w:rsidR="00B54305" w:rsidRDefault="00B54305" w:rsidP="00D7048A">
            <w:pPr>
              <w:snapToGrid w:val="0"/>
              <w:jc w:val="both"/>
              <w:rPr>
                <w:rFonts w:ascii="標楷體" w:eastAsia="標楷體" w:hAnsi="標楷體"/>
                <w:sz w:val="20"/>
                <w:szCs w:val="20"/>
              </w:rPr>
            </w:pPr>
            <w:r w:rsidRPr="006A5556">
              <w:rPr>
                <w:rFonts w:ascii="標楷體" w:eastAsia="標楷體" w:hAnsi="標楷體" w:hint="eastAsia"/>
                <w:sz w:val="20"/>
                <w:szCs w:val="20"/>
              </w:rPr>
              <w:t>3.解決生活中的速率問題。</w:t>
            </w:r>
          </w:p>
          <w:p w:rsidR="00B54305" w:rsidRPr="006A5556" w:rsidRDefault="00B54305" w:rsidP="00D7048A">
            <w:pPr>
              <w:snapToGrid w:val="0"/>
              <w:jc w:val="both"/>
              <w:rPr>
                <w:rFonts w:ascii="標楷體" w:eastAsia="標楷體" w:hAnsi="標楷體"/>
                <w:sz w:val="20"/>
                <w:szCs w:val="20"/>
                <w:bdr w:val="single" w:sz="4" w:space="0" w:color="auto"/>
              </w:rPr>
            </w:pPr>
            <w:r w:rsidRPr="006A5556">
              <w:rPr>
                <w:rFonts w:ascii="標楷體" w:eastAsia="標楷體" w:hAnsi="標楷體" w:hint="eastAsia"/>
                <w:sz w:val="20"/>
                <w:szCs w:val="20"/>
                <w:bdr w:val="single" w:sz="4" w:space="0" w:color="auto"/>
              </w:rPr>
              <w:t>家政教育</w:t>
            </w:r>
          </w:p>
          <w:p w:rsidR="00B54305" w:rsidRPr="006A5556" w:rsidRDefault="00B54305" w:rsidP="00D7048A">
            <w:pPr>
              <w:snapToGrid w:val="0"/>
              <w:jc w:val="both"/>
              <w:rPr>
                <w:rFonts w:ascii="標楷體" w:eastAsia="標楷體" w:hAnsi="標楷體"/>
                <w:sz w:val="20"/>
                <w:szCs w:val="20"/>
              </w:rPr>
            </w:pPr>
            <w:r w:rsidRPr="006A5556">
              <w:rPr>
                <w:rFonts w:ascii="標楷體" w:eastAsia="標楷體" w:hAnsi="標楷體"/>
                <w:sz w:val="20"/>
                <w:szCs w:val="20"/>
              </w:rPr>
              <w:t>3-3-2</w:t>
            </w:r>
          </w:p>
          <w:p w:rsidR="00B54305" w:rsidRPr="006A5556" w:rsidRDefault="00B54305" w:rsidP="00D7048A">
            <w:pPr>
              <w:snapToGrid w:val="0"/>
              <w:jc w:val="both"/>
              <w:rPr>
                <w:rFonts w:ascii="標楷體" w:eastAsia="標楷體" w:hAnsi="標楷體"/>
                <w:sz w:val="20"/>
                <w:szCs w:val="20"/>
                <w:bdr w:val="single" w:sz="4" w:space="0" w:color="auto"/>
              </w:rPr>
            </w:pPr>
            <w:r w:rsidRPr="006A5556">
              <w:rPr>
                <w:rFonts w:ascii="標楷體" w:eastAsia="標楷體" w:hAnsi="標楷體" w:hint="eastAsia"/>
                <w:sz w:val="20"/>
                <w:szCs w:val="20"/>
                <w:bdr w:val="single" w:sz="4" w:space="0" w:color="auto"/>
              </w:rPr>
              <w:t>環境教育</w:t>
            </w:r>
          </w:p>
          <w:p w:rsidR="00B54305" w:rsidRPr="006A5556" w:rsidRDefault="00B54305" w:rsidP="00D7048A">
            <w:pPr>
              <w:snapToGrid w:val="0"/>
              <w:jc w:val="both"/>
              <w:rPr>
                <w:rFonts w:ascii="標楷體" w:eastAsia="標楷體" w:hAnsi="標楷體"/>
                <w:sz w:val="20"/>
                <w:szCs w:val="20"/>
              </w:rPr>
            </w:pPr>
            <w:r w:rsidRPr="006A5556">
              <w:rPr>
                <w:rFonts w:ascii="標楷體" w:eastAsia="標楷體" w:hAnsi="標楷體"/>
                <w:sz w:val="20"/>
                <w:szCs w:val="20"/>
              </w:rPr>
              <w:t>2-3-3</w:t>
            </w:r>
          </w:p>
          <w:p w:rsidR="00B54305" w:rsidRPr="006A5556" w:rsidRDefault="00B54305" w:rsidP="00D7048A">
            <w:pPr>
              <w:snapToGrid w:val="0"/>
              <w:jc w:val="both"/>
              <w:rPr>
                <w:rFonts w:ascii="標楷體" w:eastAsia="標楷體" w:hAnsi="標楷體"/>
                <w:sz w:val="20"/>
                <w:szCs w:val="20"/>
              </w:rPr>
            </w:pPr>
            <w:r w:rsidRPr="006A5556">
              <w:rPr>
                <w:rFonts w:ascii="標楷體" w:eastAsia="標楷體" w:hAnsi="標楷體"/>
                <w:sz w:val="20"/>
                <w:szCs w:val="20"/>
              </w:rPr>
              <w:t>4-3-1</w:t>
            </w:r>
          </w:p>
        </w:tc>
        <w:tc>
          <w:tcPr>
            <w:tcW w:w="420" w:type="pct"/>
          </w:tcPr>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單元2防鏽與防腐</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3.食物的腐敗與保存</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資訊教育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環境教育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生涯發展教育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性別平等教育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家政教育</w:t>
            </w:r>
          </w:p>
          <w:p w:rsidR="00B54305" w:rsidRPr="000A7D5B" w:rsidRDefault="00B54305" w:rsidP="00D7048A">
            <w:pPr>
              <w:spacing w:line="300" w:lineRule="exact"/>
              <w:rPr>
                <w:rFonts w:ascii="標楷體" w:eastAsia="標楷體" w:hAnsi="標楷體"/>
                <w:color w:val="000000"/>
                <w:sz w:val="20"/>
                <w:szCs w:val="20"/>
              </w:rPr>
            </w:pPr>
            <w:r w:rsidRPr="000A7D5B">
              <w:rPr>
                <w:rFonts w:ascii="標楷體" w:eastAsia="標楷體" w:hAnsi="標楷體" w:hint="eastAsia"/>
                <w:color w:val="000000"/>
                <w:sz w:val="20"/>
                <w:szCs w:val="20"/>
              </w:rPr>
              <w:t>1-3-1-1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0A7D5B">
                <w:rPr>
                  <w:rFonts w:ascii="標楷體" w:eastAsia="標楷體" w:hAnsi="標楷體" w:hint="eastAsia"/>
                  <w:color w:val="000000"/>
                  <w:sz w:val="20"/>
                  <w:szCs w:val="20"/>
                </w:rPr>
                <w:t>1-3-3</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0A7D5B">
                <w:rPr>
                  <w:rFonts w:ascii="標楷體" w:eastAsia="標楷體" w:hAnsi="標楷體" w:hint="eastAsia"/>
                  <w:color w:val="000000"/>
                  <w:sz w:val="20"/>
                  <w:szCs w:val="20"/>
                </w:rPr>
                <w:t>1-3-4</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0A7D5B">
                <w:rPr>
                  <w:rFonts w:ascii="標楷體" w:eastAsia="標楷體" w:hAnsi="標楷體" w:hint="eastAsia"/>
                  <w:color w:val="000000"/>
                  <w:sz w:val="20"/>
                  <w:szCs w:val="20"/>
                </w:rPr>
                <w:t>1-3-4</w:t>
              </w:r>
            </w:smartTag>
            <w:r w:rsidRPr="000A7D5B">
              <w:rPr>
                <w:rFonts w:ascii="標楷體" w:eastAsia="標楷體" w:hAnsi="標楷體" w:hint="eastAsia"/>
                <w:color w:val="000000"/>
                <w:sz w:val="20"/>
                <w:szCs w:val="20"/>
              </w:rPr>
              <w:t>-3</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3"/>
                <w:attr w:name="Year" w:val="2001"/>
              </w:smartTagPr>
              <w:r w:rsidRPr="000A7D5B">
                <w:rPr>
                  <w:rFonts w:ascii="標楷體" w:eastAsia="標楷體" w:hAnsi="標楷體" w:hint="eastAsia"/>
                  <w:color w:val="000000"/>
                  <w:sz w:val="20"/>
                  <w:szCs w:val="20"/>
                </w:rPr>
                <w:t>1-3-4</w:t>
              </w:r>
            </w:smartTag>
            <w:r w:rsidRPr="000A7D5B">
              <w:rPr>
                <w:rFonts w:ascii="標楷體" w:eastAsia="標楷體" w:hAnsi="標楷體" w:hint="eastAsia"/>
                <w:color w:val="000000"/>
                <w:sz w:val="20"/>
                <w:szCs w:val="20"/>
              </w:rPr>
              <w:t>-4</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3"/>
                <w:attr w:name="Year" w:val="2002"/>
              </w:smartTagPr>
              <w:r w:rsidRPr="000A7D5B">
                <w:rPr>
                  <w:rFonts w:ascii="標楷體" w:eastAsia="標楷體" w:hAnsi="標楷體" w:hint="eastAsia"/>
                  <w:color w:val="000000"/>
                  <w:sz w:val="20"/>
                  <w:szCs w:val="20"/>
                </w:rPr>
                <w:t>2-3-1</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3"/>
                <w:attr w:name="Year" w:val="2002"/>
              </w:smartTagPr>
              <w:r w:rsidRPr="000A7D5B">
                <w:rPr>
                  <w:rFonts w:ascii="標楷體" w:eastAsia="標楷體" w:hAnsi="標楷體" w:hint="eastAsia"/>
                  <w:color w:val="000000"/>
                  <w:sz w:val="20"/>
                  <w:szCs w:val="20"/>
                </w:rPr>
                <w:t>2-3-3</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6"/>
                <w:attr w:name="Month" w:val="3"/>
                <w:attr w:name="Year" w:val="2002"/>
              </w:smartTagPr>
              <w:r w:rsidRPr="000A7D5B">
                <w:rPr>
                  <w:rFonts w:ascii="標楷體" w:eastAsia="標楷體" w:hAnsi="標楷體" w:hint="eastAsia"/>
                  <w:color w:val="000000"/>
                  <w:sz w:val="20"/>
                  <w:szCs w:val="20"/>
                </w:rPr>
                <w:t>2-3-6</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r w:rsidRPr="000A7D5B">
              <w:rPr>
                <w:rFonts w:ascii="標楷體" w:eastAsia="標楷體" w:hAnsi="標楷體" w:hint="eastAsia"/>
                <w:color w:val="000000"/>
                <w:sz w:val="20"/>
                <w:szCs w:val="20"/>
              </w:rPr>
              <w:t>3-3-0-1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3"/>
                <w:attr w:name="Year" w:val="2004"/>
              </w:smartTagPr>
              <w:r w:rsidRPr="000A7D5B">
                <w:rPr>
                  <w:rFonts w:ascii="標楷體" w:eastAsia="標楷體" w:hAnsi="標楷體" w:hint="eastAsia"/>
                  <w:color w:val="000000"/>
                  <w:sz w:val="20"/>
                  <w:szCs w:val="20"/>
                </w:rPr>
                <w:t>4-3-1</w:t>
              </w:r>
            </w:smartTag>
            <w:r w:rsidRPr="000A7D5B">
              <w:rPr>
                <w:rFonts w:ascii="標楷體" w:eastAsia="標楷體" w:hAnsi="標楷體" w:hint="eastAsia"/>
                <w:color w:val="000000"/>
                <w:sz w:val="20"/>
                <w:szCs w:val="20"/>
              </w:rPr>
              <w:t>-2</w:t>
            </w:r>
          </w:p>
          <w:p w:rsidR="00B54305" w:rsidRPr="000A7D5B" w:rsidRDefault="00B54305" w:rsidP="00D7048A">
            <w:pPr>
              <w:spacing w:line="300" w:lineRule="exact"/>
              <w:rPr>
                <w:rFonts w:ascii="標楷體" w:eastAsia="標楷體" w:hAnsi="標楷體"/>
                <w:color w:val="000000"/>
                <w:sz w:val="20"/>
                <w:szCs w:val="20"/>
              </w:rPr>
            </w:pPr>
            <w:r w:rsidRPr="000A7D5B">
              <w:rPr>
                <w:rFonts w:ascii="標楷體" w:eastAsia="標楷體" w:hAnsi="標楷體" w:hint="eastAsia"/>
                <w:color w:val="000000"/>
                <w:sz w:val="20"/>
                <w:szCs w:val="20"/>
              </w:rPr>
              <w:t>5-3-1-3</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3"/>
                <w:attr w:name="Year" w:val="2006"/>
              </w:smartTagPr>
              <w:r w:rsidRPr="000A7D5B">
                <w:rPr>
                  <w:rFonts w:ascii="標楷體" w:eastAsia="標楷體" w:hAnsi="標楷體" w:hint="eastAsia"/>
                  <w:color w:val="000000"/>
                  <w:sz w:val="20"/>
                  <w:szCs w:val="20"/>
                </w:rPr>
                <w:t>6-3-3</w:t>
              </w:r>
            </w:smartTag>
            <w:r w:rsidRPr="000A7D5B">
              <w:rPr>
                <w:rFonts w:ascii="標楷體" w:eastAsia="標楷體" w:hAnsi="標楷體" w:hint="eastAsia"/>
                <w:color w:val="000000"/>
                <w:sz w:val="20"/>
                <w:szCs w:val="20"/>
              </w:rPr>
              <w:t>-2</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hint="eastAsia"/>
                  <w:color w:val="000000"/>
                  <w:sz w:val="20"/>
                  <w:szCs w:val="20"/>
                </w:rPr>
                <w:t>7-3-0</w:t>
              </w:r>
            </w:smartTag>
            <w:r w:rsidRPr="000A7D5B">
              <w:rPr>
                <w:rFonts w:ascii="標楷體" w:eastAsia="標楷體" w:hAnsi="標楷體" w:hint="eastAsia"/>
                <w:color w:val="000000"/>
                <w:sz w:val="20"/>
                <w:szCs w:val="20"/>
              </w:rPr>
              <w:t>-1</w:t>
            </w:r>
          </w:p>
          <w:p w:rsidR="00B54305" w:rsidRPr="000A7D5B" w:rsidRDefault="00B54305" w:rsidP="00D7048A">
            <w:pPr>
              <w:snapToGrid w:val="0"/>
              <w:spacing w:line="300" w:lineRule="exact"/>
              <w:rPr>
                <w:rFonts w:ascii="標楷體" w:eastAsia="標楷體" w:hAnsi="標楷體" w:cs="Times New Roman"/>
                <w:color w:val="000000"/>
                <w:sz w:val="20"/>
                <w:szCs w:val="20"/>
              </w:rPr>
            </w:pPr>
            <w:smartTag w:uri="urn:schemas-microsoft-com:office:smarttags" w:element="chsdate">
              <w:smartTagPr>
                <w:attr w:name="IsROCDate" w:val="False"/>
                <w:attr w:name="IsLunarDate" w:val="False"/>
                <w:attr w:name="Day" w:val="3"/>
                <w:attr w:name="Month" w:val="7"/>
                <w:attr w:name="Year" w:val="2000"/>
              </w:smartTagPr>
              <w:r w:rsidRPr="000A7D5B">
                <w:rPr>
                  <w:rFonts w:ascii="標楷體" w:eastAsia="標楷體" w:hAnsi="標楷體" w:hint="eastAsia"/>
                  <w:color w:val="000000"/>
                  <w:sz w:val="20"/>
                  <w:szCs w:val="20"/>
                </w:rPr>
                <w:t>7-3-0</w:t>
              </w:r>
            </w:smartTag>
            <w:r w:rsidRPr="000A7D5B">
              <w:rPr>
                <w:rFonts w:ascii="標楷體" w:eastAsia="標楷體" w:hAnsi="標楷體" w:hint="eastAsia"/>
                <w:color w:val="000000"/>
                <w:sz w:val="20"/>
                <w:szCs w:val="20"/>
              </w:rPr>
              <w:t>-2</w:t>
            </w:r>
          </w:p>
        </w:tc>
        <w:tc>
          <w:tcPr>
            <w:tcW w:w="420" w:type="pct"/>
          </w:tcPr>
          <w:p w:rsidR="00B54305" w:rsidRPr="00655690" w:rsidRDefault="00B54305" w:rsidP="00D7048A">
            <w:pPr>
              <w:snapToGrid w:val="0"/>
              <w:jc w:val="both"/>
              <w:rPr>
                <w:rFonts w:ascii="標楷體" w:eastAsia="標楷體" w:hAnsi="標楷體"/>
                <w:sz w:val="20"/>
                <w:szCs w:val="20"/>
              </w:rPr>
            </w:pPr>
            <w:r w:rsidRPr="00655690">
              <w:rPr>
                <w:rFonts w:ascii="標楷體" w:eastAsia="標楷體" w:hAnsi="標楷體" w:hint="eastAsia"/>
                <w:sz w:val="20"/>
                <w:szCs w:val="20"/>
              </w:rPr>
              <w:t>第二單元瞭望國際社會</w:t>
            </w:r>
          </w:p>
          <w:p w:rsidR="00B54305" w:rsidRDefault="00B54305" w:rsidP="00D7048A">
            <w:pPr>
              <w:snapToGrid w:val="0"/>
              <w:jc w:val="both"/>
              <w:rPr>
                <w:rFonts w:ascii="標楷體" w:eastAsia="標楷體" w:hAnsi="標楷體"/>
                <w:sz w:val="20"/>
                <w:szCs w:val="20"/>
              </w:rPr>
            </w:pPr>
            <w:r w:rsidRPr="00655690">
              <w:rPr>
                <w:rFonts w:ascii="標楷體" w:eastAsia="標楷體" w:hAnsi="標楷體" w:hint="eastAsia"/>
                <w:sz w:val="20"/>
                <w:szCs w:val="20"/>
              </w:rPr>
              <w:t>第三課漫遊國際組織</w:t>
            </w:r>
          </w:p>
          <w:p w:rsidR="00B54305" w:rsidRPr="00655690" w:rsidRDefault="00B54305" w:rsidP="00D7048A">
            <w:pPr>
              <w:snapToGrid w:val="0"/>
              <w:jc w:val="both"/>
              <w:rPr>
                <w:rFonts w:ascii="標楷體" w:eastAsia="標楷體" w:hAnsi="標楷體"/>
                <w:sz w:val="20"/>
                <w:szCs w:val="20"/>
              </w:rPr>
            </w:pPr>
            <w:r w:rsidRPr="00655690">
              <w:rPr>
                <w:rFonts w:ascii="標楷體" w:eastAsia="標楷體" w:hAnsi="標楷體" w:hint="eastAsia"/>
                <w:sz w:val="20"/>
                <w:szCs w:val="20"/>
                <w:bdr w:val="single" w:sz="4" w:space="0" w:color="auto"/>
              </w:rPr>
              <w:t>人權教育</w:t>
            </w:r>
          </w:p>
          <w:p w:rsidR="00B54305" w:rsidRPr="006A5556" w:rsidRDefault="00B54305" w:rsidP="00D7048A">
            <w:pPr>
              <w:snapToGrid w:val="0"/>
              <w:jc w:val="both"/>
              <w:rPr>
                <w:rFonts w:ascii="標楷體" w:eastAsia="標楷體" w:hAnsi="標楷體"/>
                <w:sz w:val="20"/>
                <w:szCs w:val="20"/>
              </w:rPr>
            </w:pPr>
            <w:r w:rsidRPr="00655690">
              <w:rPr>
                <w:rFonts w:ascii="標楷體" w:eastAsia="標楷體" w:hAnsi="標楷體"/>
                <w:sz w:val="20"/>
                <w:szCs w:val="20"/>
              </w:rPr>
              <w:t>1-3-5</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貳．表演任我行</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三‧ 現代表演藝術面面觀</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人權教育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生涯發展</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家政教育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環境教育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6A5556"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14</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三、性別好互動</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2.發現心互動</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性別平等教育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3-3-2</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三、鍛鍊好體能／3．練武好身手3-2-2</w:t>
            </w:r>
            <w:r>
              <w:rPr>
                <w:rFonts w:ascii="標楷體" w:eastAsia="標楷體" w:hAnsi="標楷體" w:cs="新細明體" w:hint="eastAsia"/>
                <w:color w:val="0D0D0D"/>
                <w:sz w:val="20"/>
                <w:szCs w:val="20"/>
              </w:rPr>
              <w:t>,</w:t>
            </w:r>
            <w:r w:rsidRPr="008A08FB">
              <w:rPr>
                <w:rFonts w:ascii="標楷體" w:eastAsia="標楷體" w:hAnsi="標楷體" w:cs="新細明體" w:hint="eastAsia"/>
                <w:color w:val="0D0D0D"/>
                <w:sz w:val="20"/>
                <w:szCs w:val="20"/>
              </w:rPr>
              <w:t>3-2-4【生涯發展教育】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11</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4/19</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4/25</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第貳單元徜徉書海</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第七課科學怪人</w:t>
            </w:r>
          </w:p>
          <w:p w:rsidR="00B54305" w:rsidRPr="00895A54"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95A54">
              <w:rPr>
                <w:rFonts w:ascii="標楷體" w:eastAsia="標楷體" w:hAnsi="標楷體" w:cs="Times New Roman" w:hint="eastAsia"/>
                <w:color w:val="000000"/>
                <w:sz w:val="20"/>
                <w:szCs w:val="20"/>
                <w:bdr w:val="single" w:sz="4" w:space="0" w:color="auto"/>
              </w:rPr>
              <w:t>環境教育</w:t>
            </w:r>
          </w:p>
          <w:p w:rsidR="00B54305" w:rsidRPr="00895A54"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95A54">
              <w:rPr>
                <w:rFonts w:ascii="標楷體" w:eastAsia="標楷體" w:hAnsi="標楷體" w:cs="Times New Roman" w:hint="eastAsia"/>
                <w:color w:val="000000"/>
                <w:sz w:val="20"/>
                <w:szCs w:val="20"/>
                <w:bdr w:val="single" w:sz="4" w:space="0" w:color="auto"/>
              </w:rPr>
              <w:t>人權教育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書法課程</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二、臺語文真趣味3.獅佮鳥鼠</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2-3-4</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 xml:space="preserve">1-3-2  1-3-7  1-3-8  2-3-4  2-3-6  2-3-9  4-3-5  </w:t>
            </w:r>
            <w:smartTag w:uri="urn:schemas-microsoft-com:office:smarttags" w:element="chsdate">
              <w:smartTagPr>
                <w:attr w:name="Year" w:val="2005"/>
                <w:attr w:name="Month" w:val="3"/>
                <w:attr w:name="Day" w:val="1"/>
                <w:attr w:name="IsLunarDate" w:val="False"/>
                <w:attr w:name="IsROCDate" w:val="False"/>
              </w:smartTagPr>
              <w:r w:rsidRPr="00C459EC">
                <w:rPr>
                  <w:rFonts w:ascii="標楷體" w:eastAsia="標楷體" w:hAnsi="標楷體"/>
                  <w:sz w:val="20"/>
                  <w:szCs w:val="20"/>
                </w:rPr>
                <w:t>5-3-1</w:t>
              </w:r>
            </w:smartTag>
          </w:p>
        </w:tc>
        <w:tc>
          <w:tcPr>
            <w:tcW w:w="374" w:type="pct"/>
          </w:tcPr>
          <w:p w:rsidR="00B54305" w:rsidRDefault="00B54305" w:rsidP="00D7048A">
            <w:pPr>
              <w:snapToGrid w:val="0"/>
              <w:rPr>
                <w:sz w:val="16"/>
              </w:rPr>
            </w:pPr>
            <w:r w:rsidRPr="001A6061">
              <w:rPr>
                <w:rFonts w:hint="eastAsia"/>
                <w:sz w:val="16"/>
              </w:rPr>
              <w:t>Unit 3  Where Were You Yesterday?</w:t>
            </w:r>
          </w:p>
          <w:p w:rsidR="00B54305" w:rsidRPr="00767E04" w:rsidRDefault="00B54305" w:rsidP="00D7048A">
            <w:pPr>
              <w:widowControl/>
              <w:rPr>
                <w:rFonts w:ascii="新細明體" w:hAnsi="新細明體" w:cs="新細明體"/>
                <w:kern w:val="0"/>
                <w:bdr w:val="single" w:sz="4" w:space="0" w:color="auto"/>
              </w:rPr>
            </w:pPr>
            <w:r w:rsidRPr="00767E04">
              <w:rPr>
                <w:rFonts w:ascii="Times New Roman" w:hAnsi="Times New Roman" w:cs="Times New Roman"/>
                <w:color w:val="000000"/>
                <w:kern w:val="0"/>
                <w:sz w:val="16"/>
                <w:szCs w:val="16"/>
                <w:bdr w:val="single" w:sz="4" w:space="0" w:color="auto"/>
              </w:rPr>
              <w:t>生涯發展教育</w:t>
            </w:r>
          </w:p>
          <w:p w:rsidR="00B54305" w:rsidRPr="00767E04" w:rsidRDefault="00B54305" w:rsidP="00D7048A">
            <w:pPr>
              <w:widowControl/>
              <w:rPr>
                <w:rFonts w:ascii="新細明體" w:hAnsi="新細明體" w:cs="新細明體"/>
                <w:kern w:val="0"/>
              </w:rPr>
            </w:pPr>
            <w:r w:rsidRPr="00767E04">
              <w:rPr>
                <w:rFonts w:ascii="Times New Roman" w:hAnsi="Times New Roman" w:cs="Times New Roman"/>
                <w:color w:val="000000"/>
                <w:kern w:val="0"/>
                <w:sz w:val="16"/>
                <w:szCs w:val="16"/>
              </w:rPr>
              <w:t>3-2-1</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Default="00B54305" w:rsidP="00D7048A">
            <w:pPr>
              <w:spacing w:line="0" w:lineRule="atLeast"/>
              <w:rPr>
                <w:bCs/>
                <w:snapToGrid w:val="0"/>
                <w:color w:val="000000"/>
                <w:kern w:val="0"/>
                <w:sz w:val="18"/>
                <w:szCs w:val="18"/>
              </w:rPr>
            </w:pPr>
          </w:p>
          <w:p w:rsidR="00B54305" w:rsidRPr="00895A54" w:rsidRDefault="00B54305" w:rsidP="00D7048A">
            <w:pPr>
              <w:snapToGrid w:val="0"/>
              <w:jc w:val="both"/>
              <w:rPr>
                <w:rFonts w:ascii="標楷體" w:eastAsia="標楷體" w:hAnsi="標楷體"/>
                <w:sz w:val="20"/>
                <w:szCs w:val="20"/>
              </w:rPr>
            </w:pPr>
          </w:p>
        </w:tc>
        <w:tc>
          <w:tcPr>
            <w:tcW w:w="420" w:type="pct"/>
          </w:tcPr>
          <w:p w:rsidR="00B54305" w:rsidRDefault="00B54305" w:rsidP="00D7048A">
            <w:pPr>
              <w:snapToGrid w:val="0"/>
              <w:jc w:val="both"/>
              <w:rPr>
                <w:rFonts w:ascii="標楷體" w:eastAsia="標楷體" w:hAnsi="標楷體"/>
                <w:sz w:val="20"/>
                <w:szCs w:val="20"/>
              </w:rPr>
            </w:pPr>
            <w:r w:rsidRPr="00895A54">
              <w:rPr>
                <w:rFonts w:ascii="標楷體" w:eastAsia="標楷體" w:hAnsi="標楷體" w:hint="eastAsia"/>
                <w:sz w:val="20"/>
                <w:szCs w:val="20"/>
              </w:rPr>
              <w:t>1.認識圓形圖，並會報讀圓形圖。</w:t>
            </w:r>
          </w:p>
          <w:p w:rsidR="00B54305" w:rsidRPr="00895A54" w:rsidRDefault="00B54305" w:rsidP="00D7048A">
            <w:pPr>
              <w:snapToGrid w:val="0"/>
              <w:jc w:val="both"/>
              <w:rPr>
                <w:rFonts w:ascii="標楷體" w:eastAsia="標楷體" w:hAnsi="標楷體"/>
                <w:sz w:val="20"/>
                <w:szCs w:val="20"/>
                <w:bdr w:val="single" w:sz="4" w:space="0" w:color="auto"/>
              </w:rPr>
            </w:pPr>
            <w:r w:rsidRPr="00895A54">
              <w:rPr>
                <w:rFonts w:ascii="標楷體" w:eastAsia="標楷體" w:hAnsi="標楷體" w:hint="eastAsia"/>
                <w:sz w:val="20"/>
                <w:szCs w:val="20"/>
                <w:bdr w:val="single" w:sz="4" w:space="0" w:color="auto"/>
              </w:rPr>
              <w:t>性別平等教育</w:t>
            </w:r>
          </w:p>
          <w:p w:rsidR="00B54305" w:rsidRPr="00895A54" w:rsidRDefault="00B54305" w:rsidP="00D7048A">
            <w:pPr>
              <w:snapToGrid w:val="0"/>
              <w:jc w:val="both"/>
              <w:rPr>
                <w:rFonts w:ascii="標楷體" w:eastAsia="標楷體" w:hAnsi="標楷體"/>
                <w:sz w:val="20"/>
                <w:szCs w:val="20"/>
              </w:rPr>
            </w:pPr>
            <w:r w:rsidRPr="00895A54">
              <w:rPr>
                <w:rFonts w:ascii="標楷體" w:eastAsia="標楷體" w:hAnsi="標楷體"/>
                <w:sz w:val="20"/>
                <w:szCs w:val="20"/>
              </w:rPr>
              <w:t>2-3-4</w:t>
            </w:r>
          </w:p>
          <w:p w:rsidR="00B54305" w:rsidRPr="00895A54" w:rsidRDefault="00B54305" w:rsidP="00D7048A">
            <w:pPr>
              <w:snapToGrid w:val="0"/>
              <w:jc w:val="both"/>
              <w:rPr>
                <w:rFonts w:ascii="標楷體" w:eastAsia="標楷體" w:hAnsi="標楷體"/>
                <w:sz w:val="20"/>
                <w:szCs w:val="20"/>
                <w:bdr w:val="single" w:sz="4" w:space="0" w:color="auto"/>
              </w:rPr>
            </w:pPr>
            <w:r w:rsidRPr="00895A54">
              <w:rPr>
                <w:rFonts w:ascii="標楷體" w:eastAsia="標楷體" w:hAnsi="標楷體" w:hint="eastAsia"/>
                <w:sz w:val="20"/>
                <w:szCs w:val="20"/>
                <w:bdr w:val="single" w:sz="4" w:space="0" w:color="auto"/>
              </w:rPr>
              <w:t>資訊教育</w:t>
            </w:r>
          </w:p>
          <w:p w:rsidR="00B54305" w:rsidRPr="00895A54" w:rsidRDefault="00B54305" w:rsidP="00D7048A">
            <w:pPr>
              <w:snapToGrid w:val="0"/>
              <w:jc w:val="both"/>
              <w:rPr>
                <w:rFonts w:ascii="標楷體" w:eastAsia="標楷體" w:hAnsi="標楷體"/>
                <w:sz w:val="20"/>
                <w:szCs w:val="20"/>
              </w:rPr>
            </w:pPr>
            <w:r w:rsidRPr="00895A54">
              <w:rPr>
                <w:rFonts w:ascii="標楷體" w:eastAsia="標楷體" w:hAnsi="標楷體"/>
                <w:sz w:val="20"/>
                <w:szCs w:val="20"/>
              </w:rPr>
              <w:t>4-3-1</w:t>
            </w:r>
          </w:p>
        </w:tc>
        <w:tc>
          <w:tcPr>
            <w:tcW w:w="420" w:type="pct"/>
          </w:tcPr>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單元2防鏽與防腐</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3.食物的腐敗與保存</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資訊教育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環境教育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生涯發展教育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性別平等教育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Times New Roman" w:hint="eastAsia"/>
                <w:color w:val="000000"/>
                <w:sz w:val="20"/>
                <w:szCs w:val="20"/>
                <w:bdr w:val="single" w:sz="4" w:space="0" w:color="auto"/>
              </w:rPr>
              <w:t>家政教育</w:t>
            </w:r>
          </w:p>
          <w:p w:rsidR="00B54305" w:rsidRPr="000A7D5B" w:rsidRDefault="00B54305" w:rsidP="00D7048A">
            <w:pPr>
              <w:spacing w:line="300" w:lineRule="exact"/>
              <w:rPr>
                <w:rFonts w:ascii="標楷體" w:eastAsia="標楷體" w:hAnsi="標楷體"/>
                <w:color w:val="000000"/>
                <w:sz w:val="20"/>
                <w:szCs w:val="20"/>
              </w:rPr>
            </w:pPr>
            <w:r w:rsidRPr="000A7D5B">
              <w:rPr>
                <w:rFonts w:ascii="標楷體" w:eastAsia="標楷體" w:hAnsi="標楷體" w:hint="eastAsia"/>
                <w:color w:val="000000"/>
                <w:sz w:val="20"/>
                <w:szCs w:val="20"/>
              </w:rPr>
              <w:t>1-3-1-1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1"/>
                <w:attr w:name="Month" w:val="3"/>
                <w:attr w:name="Day" w:val="3"/>
                <w:attr w:name="IsLunarDate" w:val="False"/>
                <w:attr w:name="IsROCDate" w:val="False"/>
              </w:smartTagPr>
              <w:r w:rsidRPr="000A7D5B">
                <w:rPr>
                  <w:rFonts w:ascii="標楷體" w:eastAsia="標楷體" w:hAnsi="標楷體" w:hint="eastAsia"/>
                  <w:color w:val="000000"/>
                  <w:sz w:val="20"/>
                  <w:szCs w:val="20"/>
                </w:rPr>
                <w:t>1-3-3</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0A7D5B">
                <w:rPr>
                  <w:rFonts w:ascii="標楷體" w:eastAsia="標楷體" w:hAnsi="標楷體" w:hint="eastAsia"/>
                  <w:color w:val="000000"/>
                  <w:sz w:val="20"/>
                  <w:szCs w:val="20"/>
                </w:rPr>
                <w:t>1-3-4</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0A7D5B">
                <w:rPr>
                  <w:rFonts w:ascii="標楷體" w:eastAsia="標楷體" w:hAnsi="標楷體" w:hint="eastAsia"/>
                  <w:color w:val="000000"/>
                  <w:sz w:val="20"/>
                  <w:szCs w:val="20"/>
                </w:rPr>
                <w:t>1-3-4</w:t>
              </w:r>
            </w:smartTag>
            <w:r w:rsidRPr="000A7D5B">
              <w:rPr>
                <w:rFonts w:ascii="標楷體" w:eastAsia="標楷體" w:hAnsi="標楷體" w:hint="eastAsia"/>
                <w:color w:val="000000"/>
                <w:sz w:val="20"/>
                <w:szCs w:val="20"/>
              </w:rPr>
              <w:t>-3</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1"/>
                <w:attr w:name="Month" w:val="3"/>
                <w:attr w:name="Day" w:val="4"/>
                <w:attr w:name="IsLunarDate" w:val="False"/>
                <w:attr w:name="IsROCDate" w:val="False"/>
              </w:smartTagPr>
              <w:r w:rsidRPr="000A7D5B">
                <w:rPr>
                  <w:rFonts w:ascii="標楷體" w:eastAsia="標楷體" w:hAnsi="標楷體" w:hint="eastAsia"/>
                  <w:color w:val="000000"/>
                  <w:sz w:val="20"/>
                  <w:szCs w:val="20"/>
                </w:rPr>
                <w:t>1-3-4</w:t>
              </w:r>
            </w:smartTag>
            <w:r w:rsidRPr="000A7D5B">
              <w:rPr>
                <w:rFonts w:ascii="標楷體" w:eastAsia="標楷體" w:hAnsi="標楷體" w:hint="eastAsia"/>
                <w:color w:val="000000"/>
                <w:sz w:val="20"/>
                <w:szCs w:val="20"/>
              </w:rPr>
              <w:t>-4</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2"/>
                <w:attr w:name="Month" w:val="3"/>
                <w:attr w:name="Day" w:val="1"/>
                <w:attr w:name="IsLunarDate" w:val="False"/>
                <w:attr w:name="IsROCDate" w:val="False"/>
              </w:smartTagPr>
              <w:r w:rsidRPr="000A7D5B">
                <w:rPr>
                  <w:rFonts w:ascii="標楷體" w:eastAsia="標楷體" w:hAnsi="標楷體" w:hint="eastAsia"/>
                  <w:color w:val="000000"/>
                  <w:sz w:val="20"/>
                  <w:szCs w:val="20"/>
                </w:rPr>
                <w:t>2-3-1</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2"/>
                <w:attr w:name="Month" w:val="3"/>
                <w:attr w:name="Day" w:val="3"/>
                <w:attr w:name="IsLunarDate" w:val="False"/>
                <w:attr w:name="IsROCDate" w:val="False"/>
              </w:smartTagPr>
              <w:r w:rsidRPr="000A7D5B">
                <w:rPr>
                  <w:rFonts w:ascii="標楷體" w:eastAsia="標楷體" w:hAnsi="標楷體" w:hint="eastAsia"/>
                  <w:color w:val="000000"/>
                  <w:sz w:val="20"/>
                  <w:szCs w:val="20"/>
                </w:rPr>
                <w:t>2-3-3</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2"/>
                <w:attr w:name="Month" w:val="3"/>
                <w:attr w:name="Day" w:val="6"/>
                <w:attr w:name="IsLunarDate" w:val="False"/>
                <w:attr w:name="IsROCDate" w:val="False"/>
              </w:smartTagPr>
              <w:r w:rsidRPr="000A7D5B">
                <w:rPr>
                  <w:rFonts w:ascii="標楷體" w:eastAsia="標楷體" w:hAnsi="標楷體" w:hint="eastAsia"/>
                  <w:color w:val="000000"/>
                  <w:sz w:val="20"/>
                  <w:szCs w:val="20"/>
                </w:rPr>
                <w:t>2-3-6</w:t>
              </w:r>
            </w:smartTag>
            <w:r w:rsidRPr="000A7D5B">
              <w:rPr>
                <w:rFonts w:ascii="標楷體" w:eastAsia="標楷體" w:hAnsi="標楷體" w:hint="eastAsia"/>
                <w:color w:val="000000"/>
                <w:sz w:val="20"/>
                <w:szCs w:val="20"/>
              </w:rPr>
              <w:t>-1</w:t>
            </w:r>
          </w:p>
          <w:p w:rsidR="00B54305" w:rsidRPr="000A7D5B" w:rsidRDefault="00B54305" w:rsidP="00D7048A">
            <w:pPr>
              <w:spacing w:line="300" w:lineRule="exact"/>
              <w:rPr>
                <w:rFonts w:ascii="標楷體" w:eastAsia="標楷體" w:hAnsi="標楷體"/>
                <w:color w:val="000000"/>
                <w:sz w:val="20"/>
                <w:szCs w:val="20"/>
              </w:rPr>
            </w:pPr>
            <w:r w:rsidRPr="000A7D5B">
              <w:rPr>
                <w:rFonts w:ascii="標楷體" w:eastAsia="標楷體" w:hAnsi="標楷體" w:hint="eastAsia"/>
                <w:color w:val="000000"/>
                <w:sz w:val="20"/>
                <w:szCs w:val="20"/>
              </w:rPr>
              <w:t>3-3-0-1</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4"/>
                <w:attr w:name="Month" w:val="3"/>
                <w:attr w:name="Day" w:val="1"/>
                <w:attr w:name="IsLunarDate" w:val="False"/>
                <w:attr w:name="IsROCDate" w:val="False"/>
              </w:smartTagPr>
              <w:r w:rsidRPr="000A7D5B">
                <w:rPr>
                  <w:rFonts w:ascii="標楷體" w:eastAsia="標楷體" w:hAnsi="標楷體" w:hint="eastAsia"/>
                  <w:color w:val="000000"/>
                  <w:sz w:val="20"/>
                  <w:szCs w:val="20"/>
                </w:rPr>
                <w:t>4-3-1</w:t>
              </w:r>
            </w:smartTag>
            <w:r w:rsidRPr="000A7D5B">
              <w:rPr>
                <w:rFonts w:ascii="標楷體" w:eastAsia="標楷體" w:hAnsi="標楷體" w:hint="eastAsia"/>
                <w:color w:val="000000"/>
                <w:sz w:val="20"/>
                <w:szCs w:val="20"/>
              </w:rPr>
              <w:t>-2</w:t>
            </w:r>
          </w:p>
          <w:p w:rsidR="00B54305" w:rsidRPr="000A7D5B" w:rsidRDefault="00B54305" w:rsidP="00D7048A">
            <w:pPr>
              <w:spacing w:line="300" w:lineRule="exact"/>
              <w:rPr>
                <w:rFonts w:ascii="標楷體" w:eastAsia="標楷體" w:hAnsi="標楷體"/>
                <w:color w:val="000000"/>
                <w:sz w:val="20"/>
                <w:szCs w:val="20"/>
              </w:rPr>
            </w:pPr>
            <w:r w:rsidRPr="000A7D5B">
              <w:rPr>
                <w:rFonts w:ascii="標楷體" w:eastAsia="標楷體" w:hAnsi="標楷體" w:hint="eastAsia"/>
                <w:color w:val="000000"/>
                <w:sz w:val="20"/>
                <w:szCs w:val="20"/>
              </w:rPr>
              <w:t>5-3-1-3</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6"/>
                <w:attr w:name="Month" w:val="3"/>
                <w:attr w:name="Day" w:val="3"/>
                <w:attr w:name="IsLunarDate" w:val="False"/>
                <w:attr w:name="IsROCDate" w:val="False"/>
              </w:smartTagPr>
              <w:r w:rsidRPr="000A7D5B">
                <w:rPr>
                  <w:rFonts w:ascii="標楷體" w:eastAsia="標楷體" w:hAnsi="標楷體" w:hint="eastAsia"/>
                  <w:color w:val="000000"/>
                  <w:sz w:val="20"/>
                  <w:szCs w:val="20"/>
                </w:rPr>
                <w:t>6-3-3</w:t>
              </w:r>
            </w:smartTag>
            <w:r w:rsidRPr="000A7D5B">
              <w:rPr>
                <w:rFonts w:ascii="標楷體" w:eastAsia="標楷體" w:hAnsi="標楷體" w:hint="eastAsia"/>
                <w:color w:val="000000"/>
                <w:sz w:val="20"/>
                <w:szCs w:val="20"/>
              </w:rPr>
              <w:t>-2</w:t>
            </w:r>
          </w:p>
          <w:p w:rsidR="00B54305" w:rsidRPr="000A7D5B" w:rsidRDefault="00B54305" w:rsidP="00D7048A">
            <w:pPr>
              <w:spacing w:line="300" w:lineRule="exact"/>
              <w:rPr>
                <w:rFonts w:ascii="標楷體" w:eastAsia="標楷體" w:hAnsi="標楷體"/>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hint="eastAsia"/>
                  <w:color w:val="000000"/>
                  <w:sz w:val="20"/>
                  <w:szCs w:val="20"/>
                </w:rPr>
                <w:t>7-3-0</w:t>
              </w:r>
            </w:smartTag>
            <w:r w:rsidRPr="000A7D5B">
              <w:rPr>
                <w:rFonts w:ascii="標楷體" w:eastAsia="標楷體" w:hAnsi="標楷體" w:hint="eastAsia"/>
                <w:color w:val="000000"/>
                <w:sz w:val="20"/>
                <w:szCs w:val="20"/>
              </w:rPr>
              <w:t>-1</w:t>
            </w:r>
          </w:p>
          <w:p w:rsidR="00B54305" w:rsidRPr="000A7D5B" w:rsidRDefault="00B54305" w:rsidP="00D7048A">
            <w:pPr>
              <w:snapToGrid w:val="0"/>
              <w:spacing w:line="300" w:lineRule="exact"/>
              <w:rPr>
                <w:rFonts w:ascii="標楷體" w:eastAsia="標楷體" w:hAnsi="標楷體" w:cs="Times New Roman"/>
                <w:color w:val="000000"/>
                <w:sz w:val="20"/>
                <w:szCs w:val="20"/>
              </w:rPr>
            </w:pPr>
            <w:smartTag w:uri="urn:schemas-microsoft-com:office:smarttags" w:element="chsdate">
              <w:smartTagPr>
                <w:attr w:name="Year" w:val="2000"/>
                <w:attr w:name="Month" w:val="7"/>
                <w:attr w:name="Day" w:val="3"/>
                <w:attr w:name="IsLunarDate" w:val="False"/>
                <w:attr w:name="IsROCDate" w:val="False"/>
              </w:smartTagPr>
              <w:r w:rsidRPr="000A7D5B">
                <w:rPr>
                  <w:rFonts w:ascii="標楷體" w:eastAsia="標楷體" w:hAnsi="標楷體" w:hint="eastAsia"/>
                  <w:color w:val="000000"/>
                  <w:sz w:val="20"/>
                  <w:szCs w:val="20"/>
                </w:rPr>
                <w:t>7-3-0</w:t>
              </w:r>
            </w:smartTag>
            <w:r w:rsidRPr="000A7D5B">
              <w:rPr>
                <w:rFonts w:ascii="標楷體" w:eastAsia="標楷體" w:hAnsi="標楷體" w:hint="eastAsia"/>
                <w:color w:val="000000"/>
                <w:sz w:val="20"/>
                <w:szCs w:val="20"/>
              </w:rPr>
              <w:t>-2</w:t>
            </w:r>
          </w:p>
        </w:tc>
        <w:tc>
          <w:tcPr>
            <w:tcW w:w="420" w:type="pct"/>
          </w:tcPr>
          <w:p w:rsidR="00B54305" w:rsidRPr="005F09B5" w:rsidRDefault="00B54305" w:rsidP="00D7048A">
            <w:pPr>
              <w:snapToGrid w:val="0"/>
              <w:jc w:val="both"/>
              <w:rPr>
                <w:rFonts w:ascii="標楷體" w:eastAsia="標楷體" w:hAnsi="標楷體"/>
                <w:sz w:val="20"/>
                <w:szCs w:val="20"/>
              </w:rPr>
            </w:pPr>
            <w:r w:rsidRPr="005F09B5">
              <w:rPr>
                <w:rFonts w:ascii="標楷體" w:eastAsia="標楷體" w:hAnsi="標楷體" w:hint="eastAsia"/>
                <w:sz w:val="20"/>
                <w:szCs w:val="20"/>
              </w:rPr>
              <w:t>第二單元瞭望國際社會</w:t>
            </w:r>
          </w:p>
          <w:p w:rsidR="00B54305" w:rsidRDefault="00B54305" w:rsidP="00D7048A">
            <w:pPr>
              <w:snapToGrid w:val="0"/>
              <w:jc w:val="both"/>
              <w:rPr>
                <w:rFonts w:ascii="標楷體" w:eastAsia="標楷體" w:hAnsi="標楷體"/>
                <w:sz w:val="20"/>
                <w:szCs w:val="20"/>
              </w:rPr>
            </w:pPr>
            <w:r w:rsidRPr="005F09B5">
              <w:rPr>
                <w:rFonts w:ascii="標楷體" w:eastAsia="標楷體" w:hAnsi="標楷體" w:hint="eastAsia"/>
                <w:sz w:val="20"/>
                <w:szCs w:val="20"/>
              </w:rPr>
              <w:t>第三課漫遊國際組織</w:t>
            </w:r>
          </w:p>
          <w:p w:rsidR="00B54305" w:rsidRPr="005F09B5" w:rsidRDefault="00B54305" w:rsidP="00D7048A">
            <w:pPr>
              <w:snapToGrid w:val="0"/>
              <w:jc w:val="both"/>
              <w:rPr>
                <w:rFonts w:ascii="標楷體" w:eastAsia="標楷體" w:hAnsi="標楷體"/>
                <w:sz w:val="20"/>
                <w:szCs w:val="20"/>
                <w:bdr w:val="single" w:sz="4" w:space="0" w:color="auto"/>
              </w:rPr>
            </w:pPr>
            <w:r w:rsidRPr="005F09B5">
              <w:rPr>
                <w:rFonts w:ascii="標楷體" w:eastAsia="標楷體" w:hAnsi="標楷體" w:hint="eastAsia"/>
                <w:sz w:val="20"/>
                <w:szCs w:val="20"/>
                <w:bdr w:val="single" w:sz="4" w:space="0" w:color="auto"/>
              </w:rPr>
              <w:t>人權教育</w:t>
            </w:r>
          </w:p>
          <w:p w:rsidR="00B54305" w:rsidRPr="00895A54" w:rsidRDefault="00B54305" w:rsidP="00D7048A">
            <w:pPr>
              <w:snapToGrid w:val="0"/>
              <w:jc w:val="both"/>
              <w:rPr>
                <w:rFonts w:ascii="標楷體" w:eastAsia="標楷體" w:hAnsi="標楷體"/>
                <w:sz w:val="20"/>
                <w:szCs w:val="20"/>
              </w:rPr>
            </w:pPr>
            <w:r w:rsidRPr="005F09B5">
              <w:rPr>
                <w:rFonts w:ascii="標楷體" w:eastAsia="標楷體" w:hAnsi="標楷體"/>
                <w:sz w:val="20"/>
                <w:szCs w:val="20"/>
              </w:rPr>
              <w:t>1-3-5</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貳．表演任我行</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三‧ 現代表演藝術面面觀</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人權教育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生涯發展</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家政教育</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cs="Arial" w:hint="eastAsia"/>
                <w:kern w:val="0"/>
                <w:sz w:val="16"/>
                <w:szCs w:val="16"/>
                <w:bdr w:val="single" w:sz="4" w:space="0" w:color="auto"/>
              </w:rPr>
              <w:t>環境教育</w:t>
            </w:r>
            <w:r w:rsidRPr="00803565">
              <w:rPr>
                <w:rFonts w:ascii="標楷體" w:eastAsia="標楷體" w:hAnsi="標楷體" w:hint="eastAsia"/>
                <w:sz w:val="16"/>
                <w:szCs w:val="16"/>
              </w:rPr>
              <w:t>(3)</w:t>
            </w:r>
          </w:p>
          <w:p w:rsidR="00B54305" w:rsidRPr="00895A54"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11</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四、愛心不落人後</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color w:val="000000"/>
                <w:sz w:val="20"/>
                <w:szCs w:val="20"/>
              </w:rPr>
              <w:t>1.</w:t>
            </w:r>
            <w:r w:rsidRPr="000A7D5B">
              <w:rPr>
                <w:rFonts w:ascii="標楷體" w:eastAsia="標楷體" w:hAnsi="標楷體" w:cs="Arial Unicode MS" w:hint="eastAsia"/>
                <w:color w:val="000000"/>
                <w:sz w:val="20"/>
                <w:szCs w:val="20"/>
              </w:rPr>
              <w:t>認識志願服務</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性別平等教育</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人權教育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3-3-4</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四、青春進行曲／1．友誼的橋梁　 2．網路停看聽1-2-6【性別平等教育】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12</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4/26</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w:t>
            </w:r>
          </w:p>
        </w:tc>
        <w:tc>
          <w:tcPr>
            <w:tcW w:w="497" w:type="pct"/>
            <w:vAlign w:val="center"/>
          </w:tcPr>
          <w:p w:rsidR="00B54305" w:rsidRPr="00042404" w:rsidRDefault="00B54305" w:rsidP="00D7048A">
            <w:pPr>
              <w:snapToGrid w:val="0"/>
              <w:rPr>
                <w:rFonts w:ascii="標楷體" w:eastAsia="標楷體" w:hAnsi="標楷體"/>
              </w:rPr>
            </w:pPr>
          </w:p>
        </w:tc>
        <w:tc>
          <w:tcPr>
            <w:tcW w:w="384"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第貳單元徜徉書海</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第八課火燒連環船</w:t>
            </w:r>
          </w:p>
          <w:p w:rsidR="00B54305" w:rsidRPr="002D2CDF"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2D2CDF">
              <w:rPr>
                <w:rFonts w:ascii="標楷體" w:eastAsia="標楷體" w:hAnsi="標楷體" w:cs="Times New Roman"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1-3-1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1-3-3</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4-3-1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4-3-2</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4-3-3</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5-3-4-4</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5-3-5</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5-3-5-3</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5-3-3-2</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5-3-8-4</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6-3-3-1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6-3-1</w:t>
            </w:r>
          </w:p>
          <w:p w:rsidR="00B54305" w:rsidRPr="000A7D5B" w:rsidRDefault="00B54305" w:rsidP="00D7048A">
            <w:pPr>
              <w:spacing w:line="300" w:lineRule="exact"/>
              <w:rPr>
                <w:rFonts w:ascii="標楷體" w:eastAsia="標楷體" w:hAnsi="標楷體"/>
                <w:color w:val="000000"/>
                <w:sz w:val="20"/>
                <w:szCs w:val="18"/>
              </w:rPr>
            </w:pPr>
            <w:r w:rsidRPr="000A7D5B">
              <w:rPr>
                <w:rFonts w:ascii="標楷體" w:eastAsia="標楷體" w:hAnsi="標楷體" w:hint="eastAsia"/>
                <w:color w:val="000000"/>
                <w:sz w:val="20"/>
                <w:szCs w:val="18"/>
              </w:rPr>
              <w:t>6-3-2-3</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hint="eastAsia"/>
                <w:color w:val="000000"/>
                <w:sz w:val="20"/>
                <w:szCs w:val="18"/>
              </w:rPr>
              <w:t>6-3-4-1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二、臺語文真趣味3.獅佮鳥鼠</w:t>
            </w:r>
          </w:p>
          <w:p w:rsidR="00B54305" w:rsidRPr="00C459EC" w:rsidRDefault="00B54305" w:rsidP="00D7048A">
            <w:pPr>
              <w:spacing w:line="0" w:lineRule="atLeast"/>
              <w:rPr>
                <w:rFonts w:ascii="標楷體" w:eastAsia="標楷體" w:hAnsi="標楷體"/>
                <w:sz w:val="20"/>
                <w:szCs w:val="20"/>
                <w:bdr w:val="single" w:sz="4" w:space="0" w:color="auto"/>
              </w:rPr>
            </w:pPr>
            <w:r w:rsidRPr="00C459EC">
              <w:rPr>
                <w:rFonts w:ascii="標楷體" w:eastAsia="標楷體" w:hAnsi="標楷體" w:hint="eastAsia"/>
                <w:sz w:val="20"/>
                <w:szCs w:val="20"/>
                <w:bdr w:val="single" w:sz="4" w:space="0" w:color="auto"/>
              </w:rPr>
              <w:t>性別平等教育</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2-3-4</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1-3-2  1-3-7  1-3-8  2-3-4  2-3-6  2-3-9</w:t>
            </w:r>
          </w:p>
        </w:tc>
        <w:tc>
          <w:tcPr>
            <w:tcW w:w="374" w:type="pct"/>
          </w:tcPr>
          <w:p w:rsidR="00B54305" w:rsidRDefault="00B54305" w:rsidP="00D7048A">
            <w:pPr>
              <w:snapToGrid w:val="0"/>
              <w:rPr>
                <w:sz w:val="16"/>
              </w:rPr>
            </w:pPr>
            <w:r w:rsidRPr="001A6061">
              <w:rPr>
                <w:rFonts w:hint="eastAsia"/>
                <w:sz w:val="16"/>
              </w:rPr>
              <w:t>Unit 3  Where Were You Yesterday?</w:t>
            </w:r>
          </w:p>
          <w:p w:rsidR="00B54305" w:rsidRPr="00C40D7F" w:rsidRDefault="00B54305" w:rsidP="00D7048A">
            <w:pPr>
              <w:widowControl/>
              <w:rPr>
                <w:rFonts w:ascii="新細明體" w:hAnsi="新細明體" w:cs="新細明體"/>
                <w:kern w:val="0"/>
                <w:bdr w:val="single" w:sz="4" w:space="0" w:color="auto"/>
              </w:rPr>
            </w:pPr>
            <w:r w:rsidRPr="00C40D7F">
              <w:rPr>
                <w:rFonts w:ascii="Times New Roman" w:hAnsi="Times New Roman" w:cs="Times New Roman"/>
                <w:color w:val="000000"/>
                <w:kern w:val="0"/>
                <w:sz w:val="16"/>
                <w:szCs w:val="16"/>
                <w:bdr w:val="single" w:sz="4" w:space="0" w:color="auto"/>
              </w:rPr>
              <w:t>生涯發展教育</w:t>
            </w:r>
          </w:p>
          <w:p w:rsidR="00B54305" w:rsidRPr="00C40D7F" w:rsidRDefault="00B54305" w:rsidP="00D7048A">
            <w:pPr>
              <w:widowControl/>
              <w:rPr>
                <w:rFonts w:ascii="新細明體" w:hAnsi="新細明體" w:cs="新細明體"/>
                <w:kern w:val="0"/>
              </w:rPr>
            </w:pPr>
            <w:r w:rsidRPr="00C40D7F">
              <w:rPr>
                <w:rFonts w:ascii="Times New Roman" w:hAnsi="Times New Roman" w:cs="Times New Roman"/>
                <w:color w:val="000000"/>
                <w:kern w:val="0"/>
                <w:sz w:val="16"/>
                <w:szCs w:val="16"/>
              </w:rPr>
              <w:t>2-2-1</w:t>
            </w:r>
            <w:r w:rsidRPr="00C40D7F">
              <w:rPr>
                <w:rFonts w:ascii="新細明體" w:hAnsi="新細明體" w:cs="新細明體"/>
                <w:kern w:val="0"/>
              </w:rPr>
              <w:t xml:space="preserve"> </w:t>
            </w:r>
          </w:p>
          <w:p w:rsidR="00B54305" w:rsidRPr="00C40D7F" w:rsidRDefault="00B54305" w:rsidP="00D7048A">
            <w:pPr>
              <w:widowControl/>
              <w:rPr>
                <w:rFonts w:ascii="新細明體" w:hAnsi="新細明體" w:cs="新細明體"/>
                <w:kern w:val="0"/>
              </w:rPr>
            </w:pPr>
            <w:r w:rsidRPr="00C40D7F">
              <w:rPr>
                <w:rFonts w:ascii="Times New Roman" w:hAnsi="Times New Roman" w:cs="Times New Roman"/>
                <w:color w:val="000000"/>
                <w:kern w:val="0"/>
                <w:sz w:val="16"/>
                <w:szCs w:val="16"/>
              </w:rPr>
              <w:t>3-2-1</w:t>
            </w:r>
            <w:r w:rsidRPr="00C40D7F">
              <w:rPr>
                <w:rFonts w:ascii="新細明體" w:hAnsi="新細明體" w:cs="新細明體"/>
                <w:kern w:val="0"/>
              </w:rPr>
              <w:t xml:space="preserve"> </w:t>
            </w:r>
          </w:p>
          <w:p w:rsidR="00B54305" w:rsidRPr="00C40D7F" w:rsidRDefault="00B54305" w:rsidP="00D7048A">
            <w:pPr>
              <w:widowControl/>
              <w:rPr>
                <w:rFonts w:ascii="新細明體" w:hAnsi="新細明體" w:cs="新細明體"/>
                <w:kern w:val="0"/>
                <w:bdr w:val="single" w:sz="4" w:space="0" w:color="auto"/>
              </w:rPr>
            </w:pPr>
            <w:r w:rsidRPr="00C40D7F">
              <w:rPr>
                <w:rFonts w:ascii="Times New Roman" w:hAnsi="Times New Roman" w:cs="Times New Roman"/>
                <w:color w:val="000000"/>
                <w:kern w:val="0"/>
                <w:sz w:val="16"/>
                <w:szCs w:val="16"/>
                <w:bdr w:val="single" w:sz="4" w:space="0" w:color="auto"/>
              </w:rPr>
              <w:t>家政教育</w:t>
            </w:r>
          </w:p>
          <w:p w:rsidR="00B54305" w:rsidRDefault="00B54305" w:rsidP="00D7048A">
            <w:pPr>
              <w:widowControl/>
              <w:rPr>
                <w:rFonts w:ascii="Times New Roman" w:hAnsi="Times New Roman" w:cs="Times New Roman"/>
                <w:color w:val="000000"/>
                <w:kern w:val="0"/>
                <w:sz w:val="16"/>
                <w:szCs w:val="16"/>
              </w:rPr>
            </w:pPr>
            <w:r w:rsidRPr="00C40D7F">
              <w:rPr>
                <w:rFonts w:ascii="Times New Roman" w:hAnsi="Times New Roman" w:cs="Times New Roman"/>
                <w:color w:val="000000"/>
                <w:kern w:val="0"/>
                <w:sz w:val="16"/>
                <w:szCs w:val="16"/>
              </w:rPr>
              <w:t xml:space="preserve">3-2-4 </w:t>
            </w:r>
          </w:p>
          <w:p w:rsidR="00B54305" w:rsidRPr="00C40D7F" w:rsidRDefault="00B54305" w:rsidP="00D7048A">
            <w:pPr>
              <w:widowControl/>
              <w:rPr>
                <w:rFonts w:ascii="新細明體" w:hAnsi="新細明體" w:cs="新細明體"/>
                <w:kern w:val="0"/>
                <w:bdr w:val="single" w:sz="4" w:space="0" w:color="auto"/>
              </w:rPr>
            </w:pPr>
            <w:r w:rsidRPr="00C40D7F">
              <w:rPr>
                <w:rFonts w:ascii="Times New Roman" w:hAnsi="Times New Roman" w:cs="Times New Roman"/>
                <w:color w:val="000000"/>
                <w:kern w:val="0"/>
                <w:sz w:val="16"/>
                <w:szCs w:val="16"/>
                <w:bdr w:val="single" w:sz="4" w:space="0" w:color="auto"/>
              </w:rPr>
              <w:t>環境教育</w:t>
            </w:r>
          </w:p>
          <w:p w:rsidR="00B54305" w:rsidRDefault="00B54305" w:rsidP="00D7048A">
            <w:pPr>
              <w:widowControl/>
              <w:rPr>
                <w:rFonts w:ascii="Times New Roman" w:hAnsi="Times New Roman" w:cs="Times New Roman"/>
                <w:color w:val="000000"/>
                <w:kern w:val="0"/>
                <w:sz w:val="16"/>
                <w:szCs w:val="16"/>
              </w:rPr>
            </w:pPr>
            <w:r w:rsidRPr="00C40D7F">
              <w:rPr>
                <w:rFonts w:ascii="Times New Roman" w:hAnsi="Times New Roman" w:cs="Times New Roman"/>
                <w:color w:val="000000"/>
                <w:kern w:val="0"/>
                <w:sz w:val="16"/>
                <w:szCs w:val="16"/>
              </w:rPr>
              <w:t>1-2-2</w:t>
            </w:r>
          </w:p>
          <w:p w:rsidR="00B54305" w:rsidRPr="00C40D7F" w:rsidRDefault="00B54305" w:rsidP="00D7048A">
            <w:pPr>
              <w:widowControl/>
              <w:rPr>
                <w:rFonts w:ascii="新細明體" w:hAnsi="新細明體" w:cs="新細明體"/>
                <w:kern w:val="0"/>
                <w:bdr w:val="single" w:sz="4" w:space="0" w:color="auto"/>
              </w:rPr>
            </w:pPr>
            <w:r w:rsidRPr="00C40D7F">
              <w:rPr>
                <w:rFonts w:ascii="Times New Roman" w:hAnsi="Times New Roman" w:cs="Times New Roman"/>
                <w:color w:val="000000"/>
                <w:kern w:val="0"/>
                <w:sz w:val="16"/>
                <w:szCs w:val="16"/>
                <w:bdr w:val="single" w:sz="4" w:space="0" w:color="auto"/>
              </w:rPr>
              <w:t>資訊教育</w:t>
            </w:r>
          </w:p>
          <w:p w:rsidR="00B54305" w:rsidRPr="00C40D7F" w:rsidRDefault="00B54305" w:rsidP="00D7048A">
            <w:pPr>
              <w:widowControl/>
              <w:rPr>
                <w:rFonts w:ascii="新細明體" w:hAnsi="新細明體" w:cs="新細明體"/>
                <w:kern w:val="0"/>
              </w:rPr>
            </w:pPr>
            <w:r w:rsidRPr="00C40D7F">
              <w:rPr>
                <w:rFonts w:ascii="Times New Roman" w:hAnsi="Times New Roman" w:cs="Times New Roman"/>
                <w:color w:val="000000"/>
                <w:kern w:val="0"/>
                <w:sz w:val="16"/>
                <w:szCs w:val="16"/>
              </w:rPr>
              <w:t xml:space="preserve">1-2-1 </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2D2CDF" w:rsidRDefault="00B54305" w:rsidP="00D7048A">
            <w:pPr>
              <w:snapToGrid w:val="0"/>
              <w:jc w:val="both"/>
              <w:rPr>
                <w:rFonts w:ascii="標楷體" w:eastAsia="標楷體" w:hAnsi="標楷體"/>
                <w:sz w:val="20"/>
                <w:szCs w:val="20"/>
              </w:rPr>
            </w:pPr>
          </w:p>
        </w:tc>
        <w:tc>
          <w:tcPr>
            <w:tcW w:w="420" w:type="pct"/>
          </w:tcPr>
          <w:p w:rsidR="00B54305" w:rsidRDefault="00B54305" w:rsidP="00D7048A">
            <w:pPr>
              <w:snapToGrid w:val="0"/>
              <w:jc w:val="both"/>
              <w:rPr>
                <w:rFonts w:ascii="標楷體" w:eastAsia="標楷體" w:hAnsi="標楷體"/>
                <w:sz w:val="20"/>
                <w:szCs w:val="20"/>
              </w:rPr>
            </w:pPr>
            <w:r w:rsidRPr="002D2CDF">
              <w:rPr>
                <w:rFonts w:ascii="標楷體" w:eastAsia="標楷體" w:hAnsi="標楷體" w:hint="eastAsia"/>
                <w:sz w:val="20"/>
                <w:szCs w:val="20"/>
              </w:rPr>
              <w:t>1.能整理生活中的資料，算出部分量占全體量的比率，再依照比率算出圓心角的角度，最後完成圓形圖。</w:t>
            </w:r>
          </w:p>
          <w:p w:rsidR="00B54305" w:rsidRPr="002D2CDF" w:rsidRDefault="00B54305" w:rsidP="00D7048A">
            <w:pPr>
              <w:snapToGrid w:val="0"/>
              <w:jc w:val="both"/>
              <w:rPr>
                <w:rFonts w:ascii="標楷體" w:eastAsia="標楷體" w:hAnsi="標楷體"/>
                <w:sz w:val="20"/>
                <w:szCs w:val="20"/>
                <w:bdr w:val="single" w:sz="4" w:space="0" w:color="auto"/>
              </w:rPr>
            </w:pPr>
            <w:r w:rsidRPr="002D2CDF">
              <w:rPr>
                <w:rFonts w:ascii="標楷體" w:eastAsia="標楷體" w:hAnsi="標楷體" w:hint="eastAsia"/>
                <w:sz w:val="20"/>
                <w:szCs w:val="20"/>
                <w:bdr w:val="single" w:sz="4" w:space="0" w:color="auto"/>
              </w:rPr>
              <w:t>性別平等教育</w:t>
            </w:r>
          </w:p>
          <w:p w:rsidR="00B54305" w:rsidRPr="002D2CDF" w:rsidRDefault="00B54305" w:rsidP="00D7048A">
            <w:pPr>
              <w:snapToGrid w:val="0"/>
              <w:jc w:val="both"/>
              <w:rPr>
                <w:rFonts w:ascii="標楷體" w:eastAsia="標楷體" w:hAnsi="標楷體"/>
                <w:sz w:val="20"/>
                <w:szCs w:val="20"/>
              </w:rPr>
            </w:pPr>
            <w:r w:rsidRPr="002D2CDF">
              <w:rPr>
                <w:rFonts w:ascii="標楷體" w:eastAsia="標楷體" w:hAnsi="標楷體"/>
                <w:sz w:val="20"/>
                <w:szCs w:val="20"/>
              </w:rPr>
              <w:t>2-3-2</w:t>
            </w:r>
          </w:p>
          <w:p w:rsidR="00B54305" w:rsidRPr="002D2CDF" w:rsidRDefault="00B54305" w:rsidP="00D7048A">
            <w:pPr>
              <w:snapToGrid w:val="0"/>
              <w:jc w:val="both"/>
              <w:rPr>
                <w:rFonts w:ascii="標楷體" w:eastAsia="標楷體" w:hAnsi="標楷體"/>
                <w:sz w:val="20"/>
                <w:szCs w:val="20"/>
                <w:bdr w:val="single" w:sz="4" w:space="0" w:color="auto"/>
              </w:rPr>
            </w:pPr>
            <w:r w:rsidRPr="002D2CDF">
              <w:rPr>
                <w:rFonts w:ascii="標楷體" w:eastAsia="標楷體" w:hAnsi="標楷體" w:hint="eastAsia"/>
                <w:sz w:val="20"/>
                <w:szCs w:val="20"/>
                <w:bdr w:val="single" w:sz="4" w:space="0" w:color="auto"/>
              </w:rPr>
              <w:t>家政教育</w:t>
            </w:r>
          </w:p>
          <w:p w:rsidR="00B54305" w:rsidRPr="002D2CDF" w:rsidRDefault="00B54305" w:rsidP="00D7048A">
            <w:pPr>
              <w:snapToGrid w:val="0"/>
              <w:jc w:val="both"/>
              <w:rPr>
                <w:rFonts w:ascii="標楷體" w:eastAsia="標楷體" w:hAnsi="標楷體"/>
                <w:sz w:val="20"/>
                <w:szCs w:val="20"/>
              </w:rPr>
            </w:pPr>
            <w:r w:rsidRPr="002D2CDF">
              <w:rPr>
                <w:rFonts w:ascii="標楷體" w:eastAsia="標楷體" w:hAnsi="標楷體"/>
                <w:sz w:val="20"/>
                <w:szCs w:val="20"/>
              </w:rPr>
              <w:t>3-3-5</w:t>
            </w:r>
          </w:p>
          <w:p w:rsidR="00B54305" w:rsidRPr="002D2CDF" w:rsidRDefault="00B54305" w:rsidP="00D7048A">
            <w:pPr>
              <w:snapToGrid w:val="0"/>
              <w:jc w:val="both"/>
              <w:rPr>
                <w:rFonts w:ascii="標楷體" w:eastAsia="標楷體" w:hAnsi="標楷體"/>
                <w:sz w:val="20"/>
                <w:szCs w:val="20"/>
              </w:rPr>
            </w:pPr>
            <w:r w:rsidRPr="002D2CDF">
              <w:rPr>
                <w:rFonts w:ascii="標楷體" w:eastAsia="標楷體" w:hAnsi="標楷體"/>
                <w:sz w:val="20"/>
                <w:szCs w:val="20"/>
              </w:rPr>
              <w:t>3-3-6</w:t>
            </w:r>
          </w:p>
          <w:p w:rsidR="00B54305" w:rsidRPr="002D2CDF" w:rsidRDefault="00B54305" w:rsidP="00D7048A">
            <w:pPr>
              <w:snapToGrid w:val="0"/>
              <w:jc w:val="both"/>
              <w:rPr>
                <w:rFonts w:ascii="標楷體" w:eastAsia="標楷體" w:hAnsi="標楷體"/>
                <w:sz w:val="20"/>
                <w:szCs w:val="20"/>
                <w:bdr w:val="single" w:sz="4" w:space="0" w:color="auto"/>
              </w:rPr>
            </w:pPr>
            <w:r w:rsidRPr="002D2CDF">
              <w:rPr>
                <w:rFonts w:ascii="標楷體" w:eastAsia="標楷體" w:hAnsi="標楷體" w:hint="eastAsia"/>
                <w:sz w:val="20"/>
                <w:szCs w:val="20"/>
                <w:bdr w:val="single" w:sz="4" w:space="0" w:color="auto"/>
              </w:rPr>
              <w:t>海洋教育</w:t>
            </w:r>
          </w:p>
          <w:p w:rsidR="00B54305" w:rsidRPr="002D2CDF" w:rsidRDefault="00B54305" w:rsidP="00D7048A">
            <w:pPr>
              <w:snapToGrid w:val="0"/>
              <w:jc w:val="both"/>
              <w:rPr>
                <w:rFonts w:ascii="標楷體" w:eastAsia="標楷體" w:hAnsi="標楷體"/>
                <w:sz w:val="20"/>
                <w:szCs w:val="20"/>
              </w:rPr>
            </w:pPr>
            <w:r w:rsidRPr="002D2CDF">
              <w:rPr>
                <w:rFonts w:ascii="標楷體" w:eastAsia="標楷體" w:hAnsi="標楷體"/>
                <w:sz w:val="20"/>
                <w:szCs w:val="20"/>
              </w:rPr>
              <w:t>4-3-5</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單元3珍愛家園</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1.生物與環境</w:t>
            </w:r>
          </w:p>
          <w:p w:rsidR="00B54305" w:rsidRPr="00887212" w:rsidRDefault="00B54305" w:rsidP="00D7048A">
            <w:pPr>
              <w:snapToGrid w:val="0"/>
              <w:spacing w:line="300" w:lineRule="exact"/>
              <w:rPr>
                <w:rFonts w:ascii="標楷體" w:eastAsia="標楷體" w:hAnsi="標楷體" w:cs="新細明體"/>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資訊</w:t>
            </w:r>
            <w:r w:rsidRPr="00887212">
              <w:rPr>
                <w:rFonts w:ascii="標楷體" w:eastAsia="標楷體" w:hAnsi="標楷體" w:cs="Times New Roman" w:hint="eastAsia"/>
                <w:color w:val="000000"/>
                <w:sz w:val="20"/>
                <w:szCs w:val="20"/>
                <w:bdr w:val="single" w:sz="4" w:space="0" w:color="auto"/>
              </w:rPr>
              <w:t>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環境</w:t>
            </w:r>
            <w:r w:rsidRPr="00887212">
              <w:rPr>
                <w:rFonts w:ascii="標楷體" w:eastAsia="標楷體" w:hAnsi="標楷體" w:cs="Times New Roman" w:hint="eastAsia"/>
                <w:color w:val="000000"/>
                <w:sz w:val="20"/>
                <w:szCs w:val="20"/>
                <w:bdr w:val="single" w:sz="4" w:space="0" w:color="auto"/>
              </w:rPr>
              <w:t>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2-3-2-1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6-3-3-2</w:t>
            </w:r>
          </w:p>
        </w:tc>
        <w:tc>
          <w:tcPr>
            <w:tcW w:w="420" w:type="pct"/>
          </w:tcPr>
          <w:p w:rsidR="00B54305" w:rsidRPr="00777E1D" w:rsidRDefault="00B54305" w:rsidP="00D7048A">
            <w:pPr>
              <w:snapToGrid w:val="0"/>
              <w:jc w:val="both"/>
              <w:rPr>
                <w:rFonts w:ascii="標楷體" w:eastAsia="標楷體" w:hAnsi="標楷體"/>
                <w:sz w:val="20"/>
                <w:szCs w:val="20"/>
              </w:rPr>
            </w:pPr>
            <w:r w:rsidRPr="00777E1D">
              <w:rPr>
                <w:rFonts w:ascii="標楷體" w:eastAsia="標楷體" w:hAnsi="標楷體" w:hint="eastAsia"/>
                <w:sz w:val="20"/>
                <w:szCs w:val="20"/>
              </w:rPr>
              <w:t>第三單元人文科技新世界</w:t>
            </w:r>
          </w:p>
          <w:p w:rsidR="00B54305" w:rsidRDefault="00B54305" w:rsidP="00D7048A">
            <w:pPr>
              <w:snapToGrid w:val="0"/>
              <w:jc w:val="both"/>
              <w:rPr>
                <w:rFonts w:ascii="標楷體" w:eastAsia="標楷體" w:hAnsi="標楷體"/>
                <w:sz w:val="20"/>
                <w:szCs w:val="20"/>
              </w:rPr>
            </w:pPr>
            <w:r w:rsidRPr="00777E1D">
              <w:rPr>
                <w:rFonts w:ascii="標楷體" w:eastAsia="標楷體" w:hAnsi="標楷體" w:hint="eastAsia"/>
                <w:sz w:val="20"/>
                <w:szCs w:val="20"/>
              </w:rPr>
              <w:t>第一課世界e起來</w:t>
            </w:r>
          </w:p>
          <w:p w:rsidR="00B54305" w:rsidRPr="00777E1D" w:rsidRDefault="00B54305" w:rsidP="00D7048A">
            <w:pPr>
              <w:snapToGrid w:val="0"/>
              <w:jc w:val="both"/>
              <w:rPr>
                <w:rFonts w:ascii="標楷體" w:eastAsia="標楷體" w:hAnsi="標楷體"/>
                <w:sz w:val="20"/>
                <w:szCs w:val="20"/>
                <w:bdr w:val="single" w:sz="4" w:space="0" w:color="auto"/>
              </w:rPr>
            </w:pPr>
            <w:r w:rsidRPr="00777E1D">
              <w:rPr>
                <w:rFonts w:ascii="標楷體" w:eastAsia="標楷體" w:hAnsi="標楷體" w:hint="eastAsia"/>
                <w:sz w:val="20"/>
                <w:szCs w:val="20"/>
                <w:bdr w:val="single" w:sz="4" w:space="0" w:color="auto"/>
              </w:rPr>
              <w:t>資訊教育</w:t>
            </w:r>
          </w:p>
          <w:p w:rsidR="00B54305" w:rsidRPr="002D2CDF" w:rsidRDefault="00B54305" w:rsidP="00D7048A">
            <w:pPr>
              <w:snapToGrid w:val="0"/>
              <w:jc w:val="both"/>
              <w:rPr>
                <w:rFonts w:ascii="標楷體" w:eastAsia="標楷體" w:hAnsi="標楷體"/>
                <w:sz w:val="20"/>
                <w:szCs w:val="20"/>
              </w:rPr>
            </w:pPr>
            <w:r w:rsidRPr="00777E1D">
              <w:rPr>
                <w:rFonts w:ascii="標楷體" w:eastAsia="標楷體" w:hAnsi="標楷體"/>
                <w:sz w:val="20"/>
                <w:szCs w:val="20"/>
              </w:rPr>
              <w:t>4-3-5</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參、音樂美樂地</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一‧ 跨「樂」世界</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環境教育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2D2CDF"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12</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四、愛心不落人後</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color w:val="000000"/>
                <w:sz w:val="20"/>
                <w:szCs w:val="20"/>
              </w:rPr>
              <w:t>1.</w:t>
            </w:r>
            <w:r w:rsidRPr="000A7D5B">
              <w:rPr>
                <w:rFonts w:ascii="標楷體" w:eastAsia="標楷體" w:hAnsi="標楷體" w:cs="Arial Unicode MS" w:hint="eastAsia"/>
                <w:color w:val="000000"/>
                <w:sz w:val="20"/>
                <w:szCs w:val="20"/>
              </w:rPr>
              <w:t>認識志願服務</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性別平等教育</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人權教育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3-3-4</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四、青春進行曲／3．網路沉迷知多少1-2-3【生涯發展教育】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13</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5/9</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語文天地二</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2-3-2-1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2-3-2-4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2-3-2-7</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2-3-2-8</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3-3-4-2</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3-3-4-3</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三、感恩祝福4.我已經大漢</w:t>
            </w:r>
          </w:p>
          <w:p w:rsidR="00B54305" w:rsidRPr="00367658" w:rsidRDefault="00B54305" w:rsidP="00D7048A">
            <w:pPr>
              <w:tabs>
                <w:tab w:val="left" w:pos="180"/>
              </w:tabs>
              <w:autoSpaceDE w:val="0"/>
              <w:autoSpaceDN w:val="0"/>
              <w:spacing w:line="0" w:lineRule="atLeast"/>
              <w:jc w:val="both"/>
              <w:rPr>
                <w:rFonts w:ascii="標楷體" w:eastAsia="標楷體" w:hAnsi="標楷體"/>
                <w:sz w:val="20"/>
                <w:szCs w:val="20"/>
                <w:bdr w:val="single" w:sz="4" w:space="0" w:color="auto"/>
              </w:rPr>
            </w:pPr>
            <w:r w:rsidRPr="00367658">
              <w:rPr>
                <w:rFonts w:ascii="標楷體" w:eastAsia="標楷體" w:hAnsi="標楷體" w:hint="eastAsia"/>
                <w:sz w:val="20"/>
                <w:szCs w:val="20"/>
                <w:bdr w:val="single" w:sz="4" w:space="0" w:color="auto"/>
              </w:rPr>
              <w:t>性別平等教育</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3-3-2</w:t>
            </w:r>
          </w:p>
          <w:p w:rsidR="00B54305" w:rsidRPr="00367658" w:rsidRDefault="00B54305" w:rsidP="00D7048A">
            <w:pPr>
              <w:spacing w:line="0" w:lineRule="atLeast"/>
              <w:rPr>
                <w:rFonts w:ascii="標楷體" w:eastAsia="標楷體" w:hAnsi="標楷體"/>
                <w:sz w:val="20"/>
                <w:szCs w:val="20"/>
                <w:bdr w:val="single" w:sz="4" w:space="0" w:color="auto"/>
              </w:rPr>
            </w:pPr>
            <w:r w:rsidRPr="00367658">
              <w:rPr>
                <w:rFonts w:ascii="標楷體" w:eastAsia="標楷體" w:hAnsi="標楷體" w:hint="eastAsia"/>
                <w:sz w:val="20"/>
                <w:szCs w:val="20"/>
                <w:bdr w:val="single" w:sz="4" w:space="0" w:color="auto"/>
              </w:rPr>
              <w:t>生涯發展教育</w:t>
            </w:r>
          </w:p>
          <w:p w:rsidR="00B54305"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1-2-1</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 xml:space="preserve">1-3-1  1-3-5  1-3-7  1-3-8  2-3-2  2-3-4  2-3-5  </w:t>
            </w:r>
            <w:smartTag w:uri="urn:schemas-microsoft-com:office:smarttags" w:element="chsdate">
              <w:smartTagPr>
                <w:attr w:name="Year" w:val="2002"/>
                <w:attr w:name="Month" w:val="3"/>
                <w:attr w:name="Day" w:val="6"/>
                <w:attr w:name="IsLunarDate" w:val="False"/>
                <w:attr w:name="IsROCDate" w:val="False"/>
              </w:smartTagPr>
              <w:r w:rsidRPr="00C459EC">
                <w:rPr>
                  <w:rFonts w:ascii="標楷體" w:eastAsia="標楷體" w:hAnsi="標楷體"/>
                  <w:sz w:val="20"/>
                  <w:szCs w:val="20"/>
                </w:rPr>
                <w:t>2-3-6</w:t>
              </w:r>
            </w:smartTag>
          </w:p>
        </w:tc>
        <w:tc>
          <w:tcPr>
            <w:tcW w:w="374" w:type="pct"/>
          </w:tcPr>
          <w:p w:rsidR="00B54305" w:rsidRDefault="00B54305" w:rsidP="00D7048A">
            <w:pPr>
              <w:snapToGrid w:val="0"/>
              <w:rPr>
                <w:sz w:val="16"/>
              </w:rPr>
            </w:pPr>
            <w:r w:rsidRPr="001A6061">
              <w:rPr>
                <w:rFonts w:hint="eastAsia"/>
                <w:sz w:val="16"/>
              </w:rPr>
              <w:t>Unit 4  Where Was He Yesterday?</w:t>
            </w:r>
          </w:p>
          <w:p w:rsidR="00B54305" w:rsidRPr="00C15324" w:rsidRDefault="00B54305" w:rsidP="00D7048A">
            <w:pPr>
              <w:widowControl/>
              <w:rPr>
                <w:rFonts w:ascii="新細明體" w:hAnsi="新細明體" w:cs="新細明體"/>
                <w:kern w:val="0"/>
                <w:bdr w:val="single" w:sz="4" w:space="0" w:color="auto"/>
              </w:rPr>
            </w:pPr>
            <w:r w:rsidRPr="00C15324">
              <w:rPr>
                <w:rFonts w:ascii="Times New Roman" w:hAnsi="Times New Roman" w:cs="Times New Roman"/>
                <w:color w:val="000000"/>
                <w:kern w:val="0"/>
                <w:sz w:val="16"/>
                <w:szCs w:val="16"/>
                <w:bdr w:val="single" w:sz="4" w:space="0" w:color="auto"/>
              </w:rPr>
              <w:t>生涯發展教育</w:t>
            </w:r>
          </w:p>
          <w:p w:rsidR="00B54305" w:rsidRPr="00C15324" w:rsidRDefault="00B54305" w:rsidP="00D7048A">
            <w:pPr>
              <w:widowControl/>
              <w:rPr>
                <w:rFonts w:ascii="新細明體" w:hAnsi="新細明體" w:cs="新細明體"/>
                <w:kern w:val="0"/>
              </w:rPr>
            </w:pPr>
            <w:r w:rsidRPr="00C15324">
              <w:rPr>
                <w:rFonts w:ascii="Times New Roman" w:hAnsi="Times New Roman" w:cs="Times New Roman"/>
                <w:color w:val="000000"/>
                <w:kern w:val="0"/>
                <w:sz w:val="16"/>
                <w:szCs w:val="16"/>
              </w:rPr>
              <w:t>3-2-1</w:t>
            </w:r>
            <w:r w:rsidRPr="00C15324">
              <w:rPr>
                <w:rFonts w:ascii="新細明體" w:hAnsi="新細明體" w:cs="新細明體"/>
                <w:kern w:val="0"/>
              </w:rPr>
              <w:t xml:space="preserve"> </w:t>
            </w:r>
          </w:p>
          <w:p w:rsidR="00B54305" w:rsidRPr="00C15324" w:rsidRDefault="00B54305" w:rsidP="00D7048A">
            <w:pPr>
              <w:widowControl/>
              <w:rPr>
                <w:rFonts w:ascii="新細明體" w:hAnsi="新細明體" w:cs="新細明體"/>
                <w:kern w:val="0"/>
                <w:bdr w:val="single" w:sz="4" w:space="0" w:color="auto"/>
              </w:rPr>
            </w:pPr>
            <w:r w:rsidRPr="00C15324">
              <w:rPr>
                <w:rFonts w:ascii="Times New Roman" w:hAnsi="Times New Roman" w:cs="Times New Roman"/>
                <w:color w:val="000000"/>
                <w:kern w:val="0"/>
                <w:sz w:val="16"/>
                <w:szCs w:val="16"/>
                <w:bdr w:val="single" w:sz="4" w:space="0" w:color="auto"/>
              </w:rPr>
              <w:t>家政教育</w:t>
            </w:r>
          </w:p>
          <w:p w:rsidR="00B54305" w:rsidRPr="00C15324" w:rsidRDefault="00B54305" w:rsidP="00D7048A">
            <w:pPr>
              <w:widowControl/>
              <w:rPr>
                <w:rFonts w:ascii="新細明體" w:hAnsi="新細明體" w:cs="新細明體"/>
                <w:kern w:val="0"/>
              </w:rPr>
            </w:pPr>
            <w:r w:rsidRPr="00C15324">
              <w:rPr>
                <w:rFonts w:ascii="Times New Roman" w:hAnsi="Times New Roman" w:cs="Times New Roman"/>
                <w:color w:val="000000"/>
                <w:kern w:val="0"/>
                <w:sz w:val="16"/>
                <w:szCs w:val="16"/>
              </w:rPr>
              <w:t>3-4-2</w:t>
            </w:r>
            <w:r w:rsidRPr="00C15324">
              <w:rPr>
                <w:rFonts w:ascii="新細明體" w:hAnsi="新細明體" w:cs="新細明體"/>
                <w:kern w:val="0"/>
              </w:rPr>
              <w:t xml:space="preserve"> </w:t>
            </w:r>
          </w:p>
          <w:p w:rsidR="00B54305" w:rsidRPr="00C15324" w:rsidRDefault="00B54305" w:rsidP="00D7048A">
            <w:pPr>
              <w:widowControl/>
              <w:rPr>
                <w:rFonts w:ascii="新細明體" w:hAnsi="新細明體" w:cs="新細明體"/>
                <w:kern w:val="0"/>
              </w:rPr>
            </w:pPr>
            <w:r w:rsidRPr="00C15324">
              <w:rPr>
                <w:rFonts w:ascii="Times New Roman" w:hAnsi="Times New Roman" w:cs="Times New Roman"/>
                <w:color w:val="000000"/>
                <w:kern w:val="0"/>
                <w:sz w:val="16"/>
                <w:szCs w:val="16"/>
              </w:rPr>
              <w:t>4-2-5</w:t>
            </w:r>
            <w:r w:rsidRPr="00C15324">
              <w:rPr>
                <w:rFonts w:ascii="新細明體" w:hAnsi="新細明體" w:cs="新細明體"/>
                <w:kern w:val="0"/>
              </w:rPr>
              <w:t xml:space="preserve"> </w:t>
            </w:r>
          </w:p>
          <w:p w:rsidR="00B54305" w:rsidRPr="00C15324" w:rsidRDefault="00B54305" w:rsidP="00D7048A">
            <w:pPr>
              <w:widowControl/>
              <w:rPr>
                <w:rFonts w:ascii="新細明體" w:hAnsi="新細明體" w:cs="新細明體"/>
                <w:kern w:val="0"/>
                <w:bdr w:val="single" w:sz="4" w:space="0" w:color="auto"/>
              </w:rPr>
            </w:pPr>
            <w:r w:rsidRPr="00C15324">
              <w:rPr>
                <w:rFonts w:ascii="Times New Roman" w:hAnsi="Times New Roman" w:cs="Times New Roman"/>
                <w:color w:val="000000"/>
                <w:kern w:val="0"/>
                <w:sz w:val="16"/>
                <w:szCs w:val="16"/>
                <w:bdr w:val="single" w:sz="4" w:space="0" w:color="auto"/>
              </w:rPr>
              <w:t>環境教育</w:t>
            </w:r>
          </w:p>
          <w:p w:rsidR="00B54305" w:rsidRPr="00C15324" w:rsidRDefault="00B54305" w:rsidP="00D7048A">
            <w:pPr>
              <w:widowControl/>
              <w:rPr>
                <w:rFonts w:ascii="新細明體" w:hAnsi="新細明體" w:cs="新細明體"/>
                <w:kern w:val="0"/>
              </w:rPr>
            </w:pPr>
            <w:r w:rsidRPr="00C15324">
              <w:rPr>
                <w:rFonts w:ascii="Times New Roman" w:hAnsi="Times New Roman" w:cs="Times New Roman"/>
                <w:color w:val="000000"/>
                <w:kern w:val="0"/>
                <w:sz w:val="16"/>
                <w:szCs w:val="16"/>
              </w:rPr>
              <w:t>1-1-1</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957E00" w:rsidRDefault="00B54305" w:rsidP="00D7048A">
            <w:pPr>
              <w:snapToGrid w:val="0"/>
              <w:jc w:val="both"/>
              <w:rPr>
                <w:rFonts w:ascii="標楷體" w:eastAsia="標楷體" w:hAnsi="標楷體"/>
                <w:sz w:val="20"/>
                <w:szCs w:val="20"/>
              </w:rPr>
            </w:pPr>
          </w:p>
        </w:tc>
        <w:tc>
          <w:tcPr>
            <w:tcW w:w="420" w:type="pct"/>
          </w:tcPr>
          <w:p w:rsidR="00B54305" w:rsidRDefault="00B54305" w:rsidP="00D7048A">
            <w:pPr>
              <w:snapToGrid w:val="0"/>
              <w:jc w:val="both"/>
              <w:rPr>
                <w:rFonts w:ascii="標楷體" w:eastAsia="標楷體" w:hAnsi="標楷體"/>
                <w:sz w:val="20"/>
                <w:szCs w:val="20"/>
              </w:rPr>
            </w:pPr>
            <w:r w:rsidRPr="00957E00">
              <w:rPr>
                <w:rFonts w:ascii="標楷體" w:eastAsia="標楷體" w:hAnsi="標楷體" w:hint="eastAsia"/>
                <w:sz w:val="20"/>
                <w:szCs w:val="20"/>
              </w:rPr>
              <w:t>1.能將兩數量的關係簡化為基準量1與其相對倍數（即比較量），並以此關係解決相關應用問題。</w:t>
            </w:r>
          </w:p>
          <w:p w:rsidR="00B54305" w:rsidRPr="00957E00" w:rsidRDefault="00B54305" w:rsidP="00D7048A">
            <w:pPr>
              <w:snapToGrid w:val="0"/>
              <w:jc w:val="both"/>
              <w:rPr>
                <w:rFonts w:ascii="標楷體" w:eastAsia="標楷體" w:hAnsi="標楷體"/>
                <w:sz w:val="20"/>
                <w:szCs w:val="20"/>
                <w:bdr w:val="single" w:sz="4" w:space="0" w:color="auto"/>
              </w:rPr>
            </w:pPr>
            <w:r w:rsidRPr="00957E00">
              <w:rPr>
                <w:rFonts w:ascii="標楷體" w:eastAsia="標楷體" w:hAnsi="標楷體" w:hint="eastAsia"/>
                <w:sz w:val="20"/>
                <w:szCs w:val="20"/>
                <w:bdr w:val="single" w:sz="4" w:space="0" w:color="auto"/>
              </w:rPr>
              <w:t>人權教育</w:t>
            </w:r>
          </w:p>
          <w:p w:rsidR="00B54305" w:rsidRPr="00957E00" w:rsidRDefault="00B54305" w:rsidP="00D7048A">
            <w:pPr>
              <w:snapToGrid w:val="0"/>
              <w:jc w:val="both"/>
              <w:rPr>
                <w:rFonts w:ascii="標楷體" w:eastAsia="標楷體" w:hAnsi="標楷體"/>
                <w:sz w:val="20"/>
                <w:szCs w:val="20"/>
              </w:rPr>
            </w:pPr>
            <w:r w:rsidRPr="00957E00">
              <w:rPr>
                <w:rFonts w:ascii="標楷體" w:eastAsia="標楷體" w:hAnsi="標楷體"/>
                <w:sz w:val="20"/>
                <w:szCs w:val="20"/>
              </w:rPr>
              <w:t>1-3-3</w:t>
            </w:r>
          </w:p>
          <w:p w:rsidR="00B54305" w:rsidRPr="00957E00" w:rsidRDefault="00B54305" w:rsidP="00D7048A">
            <w:pPr>
              <w:snapToGrid w:val="0"/>
              <w:jc w:val="both"/>
              <w:rPr>
                <w:rFonts w:ascii="標楷體" w:eastAsia="標楷體" w:hAnsi="標楷體"/>
                <w:sz w:val="20"/>
                <w:szCs w:val="20"/>
                <w:bdr w:val="single" w:sz="4" w:space="0" w:color="auto"/>
              </w:rPr>
            </w:pPr>
            <w:r w:rsidRPr="00957E00">
              <w:rPr>
                <w:rFonts w:ascii="標楷體" w:eastAsia="標楷體" w:hAnsi="標楷體" w:hint="eastAsia"/>
                <w:sz w:val="20"/>
                <w:szCs w:val="20"/>
                <w:bdr w:val="single" w:sz="4" w:space="0" w:color="auto"/>
              </w:rPr>
              <w:t>性別平等教育</w:t>
            </w:r>
          </w:p>
          <w:p w:rsidR="00B54305" w:rsidRPr="00957E00" w:rsidRDefault="00B54305" w:rsidP="00D7048A">
            <w:pPr>
              <w:snapToGrid w:val="0"/>
              <w:jc w:val="both"/>
              <w:rPr>
                <w:rFonts w:ascii="標楷體" w:eastAsia="標楷體" w:hAnsi="標楷體"/>
                <w:sz w:val="20"/>
                <w:szCs w:val="20"/>
              </w:rPr>
            </w:pPr>
            <w:r w:rsidRPr="00957E00">
              <w:rPr>
                <w:rFonts w:ascii="標楷體" w:eastAsia="標楷體" w:hAnsi="標楷體"/>
                <w:sz w:val="20"/>
                <w:szCs w:val="20"/>
              </w:rPr>
              <w:t>2-3-2</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單元3珍愛家園</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1.生物與環境</w:t>
            </w:r>
          </w:p>
          <w:p w:rsidR="00B54305" w:rsidRPr="00887212" w:rsidRDefault="00B54305" w:rsidP="00D7048A">
            <w:pPr>
              <w:snapToGrid w:val="0"/>
              <w:spacing w:line="300" w:lineRule="exact"/>
              <w:rPr>
                <w:rFonts w:ascii="標楷體" w:eastAsia="標楷體" w:hAnsi="標楷體" w:cs="新細明體"/>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資訊</w:t>
            </w:r>
            <w:r w:rsidRPr="00887212">
              <w:rPr>
                <w:rFonts w:ascii="標楷體" w:eastAsia="標楷體" w:hAnsi="標楷體" w:cs="Times New Roman" w:hint="eastAsia"/>
                <w:color w:val="000000"/>
                <w:sz w:val="20"/>
                <w:szCs w:val="20"/>
                <w:bdr w:val="single" w:sz="4" w:space="0" w:color="auto"/>
              </w:rPr>
              <w:t>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環境</w:t>
            </w:r>
            <w:r w:rsidRPr="00887212">
              <w:rPr>
                <w:rFonts w:ascii="標楷體" w:eastAsia="標楷體" w:hAnsi="標楷體" w:cs="Times New Roman" w:hint="eastAsia"/>
                <w:color w:val="000000"/>
                <w:sz w:val="20"/>
                <w:szCs w:val="20"/>
                <w:bdr w:val="single" w:sz="4" w:space="0" w:color="auto"/>
              </w:rPr>
              <w:t>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2-3-2-1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6-3-3-2</w:t>
            </w:r>
          </w:p>
        </w:tc>
        <w:tc>
          <w:tcPr>
            <w:tcW w:w="420" w:type="pct"/>
          </w:tcPr>
          <w:p w:rsidR="00B54305" w:rsidRPr="00777E1D" w:rsidRDefault="00B54305" w:rsidP="00D7048A">
            <w:pPr>
              <w:snapToGrid w:val="0"/>
              <w:jc w:val="both"/>
              <w:rPr>
                <w:rFonts w:ascii="標楷體" w:eastAsia="標楷體" w:hAnsi="標楷體"/>
                <w:sz w:val="20"/>
                <w:szCs w:val="20"/>
              </w:rPr>
            </w:pPr>
            <w:r w:rsidRPr="00777E1D">
              <w:rPr>
                <w:rFonts w:ascii="標楷體" w:eastAsia="標楷體" w:hAnsi="標楷體" w:hint="eastAsia"/>
                <w:sz w:val="20"/>
                <w:szCs w:val="20"/>
              </w:rPr>
              <w:t>第三單元 人文科技新世界</w:t>
            </w:r>
          </w:p>
          <w:p w:rsidR="00B54305" w:rsidRDefault="00B54305" w:rsidP="00D7048A">
            <w:pPr>
              <w:snapToGrid w:val="0"/>
              <w:jc w:val="both"/>
              <w:rPr>
                <w:rFonts w:ascii="標楷體" w:eastAsia="標楷體" w:hAnsi="標楷體"/>
                <w:sz w:val="20"/>
                <w:szCs w:val="20"/>
              </w:rPr>
            </w:pPr>
            <w:r w:rsidRPr="00777E1D">
              <w:rPr>
                <w:rFonts w:ascii="標楷體" w:eastAsia="標楷體" w:hAnsi="標楷體" w:hint="eastAsia"/>
                <w:sz w:val="20"/>
                <w:szCs w:val="20"/>
              </w:rPr>
              <w:t>第二課科技危機與立法</w:t>
            </w:r>
          </w:p>
          <w:p w:rsidR="00B54305" w:rsidRPr="00777E1D" w:rsidRDefault="00B54305" w:rsidP="00D7048A">
            <w:pPr>
              <w:snapToGrid w:val="0"/>
              <w:jc w:val="both"/>
              <w:rPr>
                <w:rFonts w:ascii="標楷體" w:eastAsia="標楷體" w:hAnsi="標楷體"/>
                <w:sz w:val="20"/>
                <w:szCs w:val="20"/>
                <w:bdr w:val="single" w:sz="4" w:space="0" w:color="auto"/>
              </w:rPr>
            </w:pPr>
            <w:r w:rsidRPr="00777E1D">
              <w:rPr>
                <w:rFonts w:ascii="標楷體" w:eastAsia="標楷體" w:hAnsi="標楷體" w:hint="eastAsia"/>
                <w:sz w:val="20"/>
                <w:szCs w:val="20"/>
                <w:bdr w:val="single" w:sz="4" w:space="0" w:color="auto"/>
              </w:rPr>
              <w:t>環境教育</w:t>
            </w:r>
          </w:p>
          <w:p w:rsidR="00B54305" w:rsidRPr="00777E1D" w:rsidRDefault="00B54305" w:rsidP="00D7048A">
            <w:pPr>
              <w:snapToGrid w:val="0"/>
              <w:jc w:val="both"/>
              <w:rPr>
                <w:rFonts w:ascii="標楷體" w:eastAsia="標楷體" w:hAnsi="標楷體"/>
                <w:sz w:val="20"/>
                <w:szCs w:val="20"/>
              </w:rPr>
            </w:pPr>
            <w:r w:rsidRPr="00777E1D">
              <w:rPr>
                <w:rFonts w:ascii="標楷體" w:eastAsia="標楷體" w:hAnsi="標楷體"/>
                <w:sz w:val="20"/>
                <w:szCs w:val="20"/>
              </w:rPr>
              <w:t>2-3-3</w:t>
            </w:r>
          </w:p>
          <w:p w:rsidR="00B54305" w:rsidRPr="00777E1D" w:rsidRDefault="00B54305" w:rsidP="00D7048A">
            <w:pPr>
              <w:snapToGrid w:val="0"/>
              <w:jc w:val="both"/>
              <w:rPr>
                <w:rFonts w:ascii="標楷體" w:eastAsia="標楷體" w:hAnsi="標楷體"/>
                <w:sz w:val="20"/>
                <w:szCs w:val="20"/>
              </w:rPr>
            </w:pPr>
            <w:r w:rsidRPr="00777E1D">
              <w:rPr>
                <w:rFonts w:ascii="標楷體" w:eastAsia="標楷體" w:hAnsi="標楷體"/>
                <w:sz w:val="20"/>
                <w:szCs w:val="20"/>
              </w:rPr>
              <w:t>3-3-1</w:t>
            </w:r>
          </w:p>
          <w:p w:rsidR="00B54305" w:rsidRPr="00957E00" w:rsidRDefault="00B54305" w:rsidP="00D7048A">
            <w:pPr>
              <w:snapToGrid w:val="0"/>
              <w:jc w:val="both"/>
              <w:rPr>
                <w:rFonts w:ascii="標楷體" w:eastAsia="標楷體" w:hAnsi="標楷體"/>
                <w:sz w:val="20"/>
                <w:szCs w:val="20"/>
              </w:rPr>
            </w:pPr>
            <w:r w:rsidRPr="00777E1D">
              <w:rPr>
                <w:rFonts w:ascii="標楷體" w:eastAsia="標楷體" w:hAnsi="標楷體"/>
                <w:sz w:val="20"/>
                <w:szCs w:val="20"/>
              </w:rPr>
              <w:t>5-3-2</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參、音樂美樂地</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一‧ 跨「樂」世界</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資訊教育</w:t>
            </w:r>
          </w:p>
          <w:p w:rsidR="00B5430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環境教育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10</w:t>
            </w:r>
          </w:p>
          <w:p w:rsidR="00B54305" w:rsidRPr="00957E00" w:rsidRDefault="00B54305" w:rsidP="00D7048A">
            <w:pPr>
              <w:snapToGrid w:val="0"/>
              <w:jc w:val="both"/>
              <w:rPr>
                <w:rFonts w:ascii="標楷體" w:eastAsia="標楷體" w:hAnsi="標楷體"/>
                <w:sz w:val="20"/>
                <w:szCs w:val="20"/>
              </w:rPr>
            </w:pP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四、愛心不落人後</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w:t>
            </w:r>
            <w:r w:rsidRPr="000A7D5B">
              <w:rPr>
                <w:rFonts w:ascii="標楷體" w:eastAsia="標楷體" w:hAnsi="標楷體" w:cs="Arial Unicode MS"/>
                <w:color w:val="000000"/>
                <w:sz w:val="20"/>
                <w:szCs w:val="20"/>
              </w:rPr>
              <w:t>在服務中成長</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性別平等教育</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人權教育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3-3-4</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五、舞動青春／1．斯洛伐克拍手舞3-2-1,3-2-2,4-2-5【生涯發展教育】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14</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5/10</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5/16</w:t>
            </w:r>
          </w:p>
        </w:tc>
        <w:tc>
          <w:tcPr>
            <w:tcW w:w="49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sz w:val="20"/>
              </w:rPr>
              <w:t>5/12-5/13</w:t>
            </w:r>
            <w:r w:rsidRPr="001C7ADB">
              <w:rPr>
                <w:rFonts w:ascii="標楷體" w:eastAsia="標楷體" w:hAnsi="標楷體" w:hint="eastAsia"/>
                <w:sz w:val="20"/>
              </w:rPr>
              <w:t>第</w:t>
            </w:r>
            <w:r>
              <w:rPr>
                <w:rFonts w:ascii="標楷體" w:eastAsia="標楷體" w:hAnsi="標楷體" w:hint="eastAsia"/>
                <w:sz w:val="20"/>
              </w:rPr>
              <w:t>二</w:t>
            </w:r>
            <w:r w:rsidRPr="001C7ADB">
              <w:rPr>
                <w:rFonts w:ascii="標楷體" w:eastAsia="標楷體" w:hAnsi="標楷體" w:hint="eastAsia"/>
                <w:sz w:val="20"/>
              </w:rPr>
              <w:t>次定期評量</w:t>
            </w:r>
          </w:p>
        </w:tc>
        <w:tc>
          <w:tcPr>
            <w:tcW w:w="384"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〈閱讀列車〉名偵探福爾摩斯</w:t>
            </w:r>
          </w:p>
          <w:p w:rsidR="00B54305" w:rsidRPr="00957E00"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957E00">
              <w:rPr>
                <w:rFonts w:ascii="標楷體" w:eastAsia="標楷體" w:hAnsi="標楷體" w:cs="Times New Roman"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5-3-7</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 xml:space="preserve">5-3-7-1 </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5-3-10</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5-3-10-1</w:t>
            </w:r>
          </w:p>
        </w:tc>
        <w:tc>
          <w:tcPr>
            <w:tcW w:w="419" w:type="pct"/>
          </w:tcPr>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三、感恩祝福4.我已經大漢</w:t>
            </w:r>
          </w:p>
          <w:p w:rsidR="00B54305" w:rsidRPr="00367658" w:rsidRDefault="00B54305" w:rsidP="00D7048A">
            <w:pPr>
              <w:tabs>
                <w:tab w:val="left" w:pos="180"/>
              </w:tabs>
              <w:autoSpaceDE w:val="0"/>
              <w:autoSpaceDN w:val="0"/>
              <w:spacing w:line="0" w:lineRule="atLeast"/>
              <w:jc w:val="both"/>
              <w:rPr>
                <w:rFonts w:ascii="標楷體" w:eastAsia="標楷體" w:hAnsi="標楷體"/>
                <w:sz w:val="20"/>
                <w:szCs w:val="20"/>
                <w:bdr w:val="single" w:sz="4" w:space="0" w:color="auto"/>
              </w:rPr>
            </w:pPr>
            <w:r w:rsidRPr="00367658">
              <w:rPr>
                <w:rFonts w:ascii="標楷體" w:eastAsia="標楷體" w:hAnsi="標楷體" w:hint="eastAsia"/>
                <w:sz w:val="20"/>
                <w:szCs w:val="20"/>
                <w:bdr w:val="single" w:sz="4" w:space="0" w:color="auto"/>
              </w:rPr>
              <w:t>性別平等教育</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3-3-2</w:t>
            </w:r>
          </w:p>
          <w:p w:rsidR="00B54305" w:rsidRPr="00367658" w:rsidRDefault="00B54305" w:rsidP="00D7048A">
            <w:pPr>
              <w:spacing w:line="0" w:lineRule="atLeast"/>
              <w:rPr>
                <w:rFonts w:ascii="標楷體" w:eastAsia="標楷體" w:hAnsi="標楷體"/>
                <w:sz w:val="20"/>
                <w:szCs w:val="20"/>
                <w:bdr w:val="single" w:sz="4" w:space="0" w:color="auto"/>
              </w:rPr>
            </w:pPr>
            <w:r w:rsidRPr="00367658">
              <w:rPr>
                <w:rFonts w:ascii="標楷體" w:eastAsia="標楷體" w:hAnsi="標楷體" w:hint="eastAsia"/>
                <w:sz w:val="20"/>
                <w:szCs w:val="20"/>
                <w:bdr w:val="single" w:sz="4" w:space="0" w:color="auto"/>
              </w:rPr>
              <w:t>生涯發展教育</w:t>
            </w:r>
          </w:p>
          <w:p w:rsidR="00B54305"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1-2-1</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hint="eastAsia"/>
                <w:sz w:val="20"/>
                <w:szCs w:val="20"/>
              </w:rPr>
              <w:t>對應能力指標</w:t>
            </w:r>
          </w:p>
          <w:p w:rsidR="00B54305" w:rsidRPr="00C459EC" w:rsidRDefault="00B54305" w:rsidP="00D7048A">
            <w:pPr>
              <w:spacing w:line="0" w:lineRule="atLeast"/>
              <w:rPr>
                <w:rFonts w:ascii="標楷體" w:eastAsia="標楷體" w:hAnsi="標楷體"/>
                <w:sz w:val="20"/>
                <w:szCs w:val="20"/>
              </w:rPr>
            </w:pPr>
            <w:r w:rsidRPr="00C459EC">
              <w:rPr>
                <w:rFonts w:ascii="標楷體" w:eastAsia="標楷體" w:hAnsi="標楷體"/>
                <w:sz w:val="20"/>
                <w:szCs w:val="20"/>
              </w:rPr>
              <w:t xml:space="preserve">1-3-1  1-3-7  2-3-1  2-3-2  2-3-4  2-3-5  </w:t>
            </w:r>
            <w:smartTag w:uri="urn:schemas-microsoft-com:office:smarttags" w:element="chsdate">
              <w:smartTagPr>
                <w:attr w:name="Year" w:val="2002"/>
                <w:attr w:name="Month" w:val="3"/>
                <w:attr w:name="Day" w:val="9"/>
                <w:attr w:name="IsLunarDate" w:val="False"/>
                <w:attr w:name="IsROCDate" w:val="False"/>
              </w:smartTagPr>
              <w:r w:rsidRPr="00C459EC">
                <w:rPr>
                  <w:rFonts w:ascii="標楷體" w:eastAsia="標楷體" w:hAnsi="標楷體"/>
                  <w:sz w:val="20"/>
                  <w:szCs w:val="20"/>
                </w:rPr>
                <w:t>2-3-9</w:t>
              </w:r>
            </w:smartTag>
          </w:p>
        </w:tc>
        <w:tc>
          <w:tcPr>
            <w:tcW w:w="374" w:type="pct"/>
          </w:tcPr>
          <w:p w:rsidR="00B54305" w:rsidRDefault="00B54305" w:rsidP="00D7048A">
            <w:pPr>
              <w:snapToGrid w:val="0"/>
              <w:rPr>
                <w:sz w:val="16"/>
              </w:rPr>
            </w:pPr>
            <w:r w:rsidRPr="001A6061">
              <w:rPr>
                <w:rFonts w:hint="eastAsia"/>
                <w:sz w:val="16"/>
              </w:rPr>
              <w:t>Unit 4  Where Was He Yesterday?</w:t>
            </w:r>
          </w:p>
          <w:p w:rsidR="00B54305" w:rsidRPr="00A2625F" w:rsidRDefault="00B54305" w:rsidP="00D7048A">
            <w:pPr>
              <w:widowControl/>
              <w:rPr>
                <w:rFonts w:ascii="新細明體" w:hAnsi="新細明體" w:cs="新細明體"/>
                <w:kern w:val="0"/>
                <w:bdr w:val="single" w:sz="4" w:space="0" w:color="auto"/>
              </w:rPr>
            </w:pPr>
            <w:r w:rsidRPr="00A2625F">
              <w:rPr>
                <w:rFonts w:ascii="Times New Roman" w:hAnsi="Times New Roman" w:cs="Times New Roman"/>
                <w:color w:val="000000"/>
                <w:kern w:val="0"/>
                <w:sz w:val="16"/>
                <w:szCs w:val="16"/>
                <w:bdr w:val="single" w:sz="4" w:space="0" w:color="auto"/>
              </w:rPr>
              <w:t>生涯發展教育</w:t>
            </w:r>
          </w:p>
          <w:p w:rsidR="00B54305" w:rsidRDefault="00B54305" w:rsidP="00D7048A">
            <w:pPr>
              <w:widowControl/>
              <w:rPr>
                <w:rFonts w:ascii="新細明體" w:hAnsi="新細明體" w:cs="新細明體"/>
                <w:kern w:val="0"/>
              </w:rPr>
            </w:pPr>
            <w:r w:rsidRPr="00A2625F">
              <w:rPr>
                <w:rFonts w:ascii="Times New Roman" w:hAnsi="Times New Roman" w:cs="Times New Roman"/>
                <w:color w:val="000000"/>
                <w:kern w:val="0"/>
                <w:sz w:val="16"/>
                <w:szCs w:val="16"/>
              </w:rPr>
              <w:t>3-2-1</w:t>
            </w:r>
            <w:r w:rsidRPr="00A2625F">
              <w:rPr>
                <w:rFonts w:ascii="新細明體" w:hAnsi="新細明體" w:cs="新細明體"/>
                <w:kern w:val="0"/>
              </w:rPr>
              <w:t xml:space="preserve"> </w:t>
            </w:r>
          </w:p>
          <w:p w:rsidR="00B54305" w:rsidRPr="00A2625F" w:rsidRDefault="00B54305" w:rsidP="00D7048A">
            <w:pPr>
              <w:widowControl/>
              <w:rPr>
                <w:rFonts w:ascii="新細明體" w:hAnsi="新細明體" w:cs="新細明體"/>
                <w:kern w:val="0"/>
                <w:bdr w:val="single" w:sz="4" w:space="0" w:color="auto"/>
              </w:rPr>
            </w:pPr>
            <w:r w:rsidRPr="00A2625F">
              <w:rPr>
                <w:rFonts w:ascii="Times New Roman" w:hAnsi="Times New Roman" w:cs="Times New Roman"/>
                <w:color w:val="000000"/>
                <w:kern w:val="0"/>
                <w:sz w:val="16"/>
                <w:szCs w:val="16"/>
                <w:bdr w:val="single" w:sz="4" w:space="0" w:color="auto"/>
              </w:rPr>
              <w:t>環境教育</w:t>
            </w:r>
          </w:p>
          <w:p w:rsidR="00B54305" w:rsidRPr="00A2625F" w:rsidRDefault="00B54305" w:rsidP="00D7048A">
            <w:pPr>
              <w:widowControl/>
              <w:rPr>
                <w:rFonts w:ascii="新細明體" w:hAnsi="新細明體" w:cs="新細明體"/>
                <w:kern w:val="0"/>
              </w:rPr>
            </w:pPr>
            <w:r w:rsidRPr="00A2625F">
              <w:rPr>
                <w:rFonts w:ascii="Times New Roman" w:hAnsi="Times New Roman" w:cs="Times New Roman"/>
                <w:color w:val="000000"/>
                <w:kern w:val="0"/>
                <w:sz w:val="16"/>
                <w:szCs w:val="16"/>
              </w:rPr>
              <w:t>1-1-1</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957E00" w:rsidRDefault="00B54305" w:rsidP="00D7048A">
            <w:pPr>
              <w:snapToGrid w:val="0"/>
              <w:jc w:val="both"/>
              <w:rPr>
                <w:rFonts w:ascii="標楷體" w:eastAsia="標楷體" w:hAnsi="標楷體"/>
                <w:sz w:val="20"/>
                <w:szCs w:val="20"/>
              </w:rPr>
            </w:pPr>
          </w:p>
        </w:tc>
        <w:tc>
          <w:tcPr>
            <w:tcW w:w="420" w:type="pct"/>
          </w:tcPr>
          <w:p w:rsidR="00B54305" w:rsidRPr="00957E00" w:rsidRDefault="00B54305" w:rsidP="00D7048A">
            <w:pPr>
              <w:snapToGrid w:val="0"/>
              <w:jc w:val="both"/>
              <w:rPr>
                <w:rFonts w:ascii="標楷體" w:eastAsia="標楷體" w:hAnsi="標楷體"/>
                <w:sz w:val="20"/>
                <w:szCs w:val="20"/>
              </w:rPr>
            </w:pPr>
            <w:r w:rsidRPr="00957E00">
              <w:rPr>
                <w:rFonts w:ascii="標楷體" w:eastAsia="標楷體" w:hAnsi="標楷體" w:hint="eastAsia"/>
                <w:sz w:val="20"/>
                <w:szCs w:val="20"/>
              </w:rPr>
              <w:t>1.能解決生活中兩量的差問題。</w:t>
            </w:r>
          </w:p>
          <w:p w:rsidR="00B54305" w:rsidRDefault="00B54305" w:rsidP="00D7048A">
            <w:pPr>
              <w:snapToGrid w:val="0"/>
              <w:jc w:val="both"/>
              <w:rPr>
                <w:rFonts w:ascii="標楷體" w:eastAsia="標楷體" w:hAnsi="標楷體"/>
                <w:sz w:val="20"/>
                <w:szCs w:val="20"/>
              </w:rPr>
            </w:pPr>
            <w:r w:rsidRPr="00957E00">
              <w:rPr>
                <w:rFonts w:ascii="標楷體" w:eastAsia="標楷體" w:hAnsi="標楷體" w:hint="eastAsia"/>
                <w:sz w:val="20"/>
                <w:szCs w:val="20"/>
              </w:rPr>
              <w:t>2.能解決生活中兩量的和問題。</w:t>
            </w:r>
          </w:p>
          <w:p w:rsidR="00B54305" w:rsidRPr="00957E00" w:rsidRDefault="00B54305" w:rsidP="00D7048A">
            <w:pPr>
              <w:snapToGrid w:val="0"/>
              <w:jc w:val="both"/>
              <w:rPr>
                <w:rFonts w:ascii="標楷體" w:eastAsia="標楷體" w:hAnsi="標楷體"/>
                <w:sz w:val="20"/>
                <w:szCs w:val="20"/>
                <w:bdr w:val="single" w:sz="4" w:space="0" w:color="auto"/>
              </w:rPr>
            </w:pPr>
            <w:r w:rsidRPr="00957E00">
              <w:rPr>
                <w:rFonts w:ascii="標楷體" w:eastAsia="標楷體" w:hAnsi="標楷體" w:hint="eastAsia"/>
                <w:sz w:val="20"/>
                <w:szCs w:val="20"/>
                <w:bdr w:val="single" w:sz="4" w:space="0" w:color="auto"/>
              </w:rPr>
              <w:t>生涯發展教育</w:t>
            </w:r>
          </w:p>
          <w:p w:rsidR="00B54305" w:rsidRPr="00957E00" w:rsidRDefault="00B54305" w:rsidP="00D7048A">
            <w:pPr>
              <w:snapToGrid w:val="0"/>
              <w:jc w:val="both"/>
              <w:rPr>
                <w:rFonts w:ascii="標楷體" w:eastAsia="標楷體" w:hAnsi="標楷體"/>
                <w:sz w:val="20"/>
                <w:szCs w:val="20"/>
              </w:rPr>
            </w:pPr>
            <w:r w:rsidRPr="00957E00">
              <w:rPr>
                <w:rFonts w:ascii="標楷體" w:eastAsia="標楷體" w:hAnsi="標楷體"/>
                <w:sz w:val="20"/>
                <w:szCs w:val="20"/>
              </w:rPr>
              <w:t>1-3-1</w:t>
            </w:r>
          </w:p>
          <w:p w:rsidR="00B54305" w:rsidRPr="00957E00" w:rsidRDefault="00B54305" w:rsidP="00D7048A">
            <w:pPr>
              <w:snapToGrid w:val="0"/>
              <w:jc w:val="both"/>
              <w:rPr>
                <w:rFonts w:ascii="標楷體" w:eastAsia="標楷體" w:hAnsi="標楷體"/>
                <w:sz w:val="20"/>
                <w:szCs w:val="20"/>
                <w:bdr w:val="single" w:sz="4" w:space="0" w:color="auto"/>
              </w:rPr>
            </w:pPr>
            <w:r w:rsidRPr="00957E00">
              <w:rPr>
                <w:rFonts w:ascii="標楷體" w:eastAsia="標楷體" w:hAnsi="標楷體" w:hint="eastAsia"/>
                <w:sz w:val="20"/>
                <w:szCs w:val="20"/>
                <w:bdr w:val="single" w:sz="4" w:space="0" w:color="auto"/>
              </w:rPr>
              <w:t>性別平等教育</w:t>
            </w:r>
          </w:p>
          <w:p w:rsidR="00B54305" w:rsidRPr="00957E00" w:rsidRDefault="00B54305" w:rsidP="00D7048A">
            <w:pPr>
              <w:snapToGrid w:val="0"/>
              <w:jc w:val="both"/>
              <w:rPr>
                <w:rFonts w:ascii="標楷體" w:eastAsia="標楷體" w:hAnsi="標楷體"/>
                <w:sz w:val="20"/>
                <w:szCs w:val="20"/>
              </w:rPr>
            </w:pPr>
            <w:r w:rsidRPr="00957E00">
              <w:rPr>
                <w:rFonts w:ascii="標楷體" w:eastAsia="標楷體" w:hAnsi="標楷體"/>
                <w:sz w:val="20"/>
                <w:szCs w:val="20"/>
              </w:rPr>
              <w:t>2-3-4</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單元3珍愛家園</w:t>
            </w:r>
          </w:p>
          <w:p w:rsidR="00B54305" w:rsidRPr="000A7D5B" w:rsidRDefault="00B54305" w:rsidP="00D7048A">
            <w:pPr>
              <w:snapToGrid w:val="0"/>
              <w:spacing w:line="300" w:lineRule="exact"/>
              <w:rPr>
                <w:rFonts w:ascii="標楷體" w:eastAsia="標楷體" w:hAnsi="標楷體" w:cs="新細明體"/>
                <w:color w:val="000000"/>
                <w:sz w:val="20"/>
                <w:szCs w:val="20"/>
              </w:rPr>
            </w:pPr>
            <w:r w:rsidRPr="000A7D5B">
              <w:rPr>
                <w:rFonts w:ascii="標楷體" w:eastAsia="標楷體" w:hAnsi="標楷體" w:cs="Times New Roman" w:hint="eastAsia"/>
                <w:color w:val="000000"/>
                <w:sz w:val="20"/>
                <w:szCs w:val="20"/>
              </w:rPr>
              <w:t>2.人類與環境</w:t>
            </w:r>
          </w:p>
          <w:p w:rsidR="00B54305" w:rsidRPr="00887212" w:rsidRDefault="00B54305" w:rsidP="00D7048A">
            <w:pPr>
              <w:snapToGrid w:val="0"/>
              <w:spacing w:line="300" w:lineRule="exact"/>
              <w:rPr>
                <w:rFonts w:ascii="標楷體" w:eastAsia="標楷體" w:hAnsi="標楷體" w:cs="新細明體"/>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資訊</w:t>
            </w:r>
            <w:r w:rsidRPr="00887212">
              <w:rPr>
                <w:rFonts w:ascii="標楷體" w:eastAsia="標楷體" w:hAnsi="標楷體" w:cs="Times New Roman" w:hint="eastAsia"/>
                <w:color w:val="000000"/>
                <w:sz w:val="20"/>
                <w:szCs w:val="20"/>
                <w:bdr w:val="single" w:sz="4" w:space="0" w:color="auto"/>
              </w:rPr>
              <w:t>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環境</w:t>
            </w:r>
            <w:r w:rsidRPr="00887212">
              <w:rPr>
                <w:rFonts w:ascii="標楷體" w:eastAsia="標楷體" w:hAnsi="標楷體" w:cs="Times New Roman" w:hint="eastAsia"/>
                <w:color w:val="000000"/>
                <w:sz w:val="20"/>
                <w:szCs w:val="20"/>
                <w:bdr w:val="single" w:sz="4" w:space="0" w:color="auto"/>
              </w:rPr>
              <w:t>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7-3-0-2</w:t>
            </w:r>
          </w:p>
        </w:tc>
        <w:tc>
          <w:tcPr>
            <w:tcW w:w="420" w:type="pct"/>
          </w:tcPr>
          <w:p w:rsidR="00B54305" w:rsidRPr="00777E1D" w:rsidRDefault="00B54305" w:rsidP="00D7048A">
            <w:pPr>
              <w:snapToGrid w:val="0"/>
              <w:jc w:val="both"/>
              <w:rPr>
                <w:rFonts w:ascii="標楷體" w:eastAsia="標楷體" w:hAnsi="標楷體"/>
                <w:sz w:val="20"/>
                <w:szCs w:val="20"/>
              </w:rPr>
            </w:pPr>
            <w:r w:rsidRPr="00777E1D">
              <w:rPr>
                <w:rFonts w:ascii="標楷體" w:eastAsia="標楷體" w:hAnsi="標楷體" w:hint="eastAsia"/>
                <w:sz w:val="20"/>
                <w:szCs w:val="20"/>
              </w:rPr>
              <w:t>第三單元人文科技新世界</w:t>
            </w:r>
          </w:p>
          <w:p w:rsidR="00B54305" w:rsidRDefault="00B54305" w:rsidP="00D7048A">
            <w:pPr>
              <w:snapToGrid w:val="0"/>
              <w:jc w:val="both"/>
              <w:rPr>
                <w:rFonts w:ascii="標楷體" w:eastAsia="標楷體" w:hAnsi="標楷體"/>
                <w:sz w:val="20"/>
                <w:szCs w:val="20"/>
              </w:rPr>
            </w:pPr>
            <w:r w:rsidRPr="00777E1D">
              <w:rPr>
                <w:rFonts w:ascii="標楷體" w:eastAsia="標楷體" w:hAnsi="標楷體" w:hint="eastAsia"/>
                <w:sz w:val="20"/>
                <w:szCs w:val="20"/>
              </w:rPr>
              <w:t>第三課和諧共生新故鄉</w:t>
            </w:r>
          </w:p>
          <w:p w:rsidR="00B54305" w:rsidRPr="00777E1D" w:rsidRDefault="00B54305" w:rsidP="00D7048A">
            <w:pPr>
              <w:snapToGrid w:val="0"/>
              <w:jc w:val="both"/>
              <w:rPr>
                <w:rFonts w:ascii="標楷體" w:eastAsia="標楷體" w:hAnsi="標楷體"/>
                <w:sz w:val="20"/>
                <w:szCs w:val="20"/>
                <w:bdr w:val="single" w:sz="4" w:space="0" w:color="auto"/>
              </w:rPr>
            </w:pPr>
            <w:r w:rsidRPr="00777E1D">
              <w:rPr>
                <w:rFonts w:ascii="標楷體" w:eastAsia="標楷體" w:hAnsi="標楷體" w:hint="eastAsia"/>
                <w:sz w:val="20"/>
                <w:szCs w:val="20"/>
                <w:bdr w:val="single" w:sz="4" w:space="0" w:color="auto"/>
              </w:rPr>
              <w:t>環境教育</w:t>
            </w:r>
          </w:p>
          <w:p w:rsidR="00B54305" w:rsidRPr="00777E1D" w:rsidRDefault="00B54305" w:rsidP="00D7048A">
            <w:pPr>
              <w:snapToGrid w:val="0"/>
              <w:jc w:val="both"/>
              <w:rPr>
                <w:rFonts w:ascii="標楷體" w:eastAsia="標楷體" w:hAnsi="標楷體"/>
                <w:sz w:val="20"/>
                <w:szCs w:val="20"/>
              </w:rPr>
            </w:pPr>
            <w:r w:rsidRPr="00777E1D">
              <w:rPr>
                <w:rFonts w:ascii="標楷體" w:eastAsia="標楷體" w:hAnsi="標楷體"/>
                <w:sz w:val="20"/>
                <w:szCs w:val="20"/>
              </w:rPr>
              <w:t>2-3-3</w:t>
            </w:r>
          </w:p>
          <w:p w:rsidR="00B54305" w:rsidRPr="00777E1D" w:rsidRDefault="00B54305" w:rsidP="00D7048A">
            <w:pPr>
              <w:snapToGrid w:val="0"/>
              <w:jc w:val="both"/>
              <w:rPr>
                <w:rFonts w:ascii="標楷體" w:eastAsia="標楷體" w:hAnsi="標楷體"/>
                <w:sz w:val="20"/>
                <w:szCs w:val="20"/>
              </w:rPr>
            </w:pPr>
            <w:r w:rsidRPr="00777E1D">
              <w:rPr>
                <w:rFonts w:ascii="標楷體" w:eastAsia="標楷體" w:hAnsi="標楷體"/>
                <w:sz w:val="20"/>
                <w:szCs w:val="20"/>
              </w:rPr>
              <w:t>3-3-1</w:t>
            </w:r>
          </w:p>
          <w:p w:rsidR="00B54305" w:rsidRPr="00957E00" w:rsidRDefault="00B54305" w:rsidP="00D7048A">
            <w:pPr>
              <w:snapToGrid w:val="0"/>
              <w:jc w:val="both"/>
              <w:rPr>
                <w:rFonts w:ascii="標楷體" w:eastAsia="標楷體" w:hAnsi="標楷體"/>
                <w:sz w:val="20"/>
                <w:szCs w:val="20"/>
              </w:rPr>
            </w:pPr>
            <w:r w:rsidRPr="00777E1D">
              <w:rPr>
                <w:rFonts w:ascii="標楷體" w:eastAsia="標楷體" w:hAnsi="標楷體"/>
                <w:sz w:val="20"/>
                <w:szCs w:val="20"/>
              </w:rPr>
              <w:t>5-3-2</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參、音樂美樂地</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二‧ 音樂新「視」界</w:t>
            </w:r>
          </w:p>
          <w:p w:rsidR="00B5430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957E00"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8</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五、世界一家親</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color w:val="000000"/>
                <w:sz w:val="20"/>
                <w:szCs w:val="20"/>
              </w:rPr>
              <w:t>1.</w:t>
            </w:r>
            <w:r w:rsidRPr="000A7D5B">
              <w:rPr>
                <w:rFonts w:ascii="標楷體" w:eastAsia="標楷體" w:hAnsi="標楷體" w:cs="Arial Unicode MS" w:hint="eastAsia"/>
                <w:color w:val="000000"/>
                <w:sz w:val="20"/>
                <w:szCs w:val="20"/>
              </w:rPr>
              <w:t>世界大不同</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color w:val="000000"/>
                <w:sz w:val="20"/>
                <w:szCs w:val="20"/>
                <w:bdr w:val="single" w:sz="4" w:space="0" w:color="auto"/>
              </w:rPr>
              <w:t>性別平等</w:t>
            </w:r>
            <w:r w:rsidRPr="00600C80">
              <w:rPr>
                <w:rFonts w:ascii="標楷體" w:eastAsia="標楷體" w:hAnsi="標楷體" w:cs="Arial Unicode MS" w:hint="eastAsia"/>
                <w:color w:val="000000"/>
                <w:sz w:val="20"/>
                <w:szCs w:val="20"/>
                <w:bdr w:val="single" w:sz="4" w:space="0" w:color="auto"/>
              </w:rPr>
              <w:t>教育</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家政教育</w:t>
            </w:r>
          </w:p>
          <w:p w:rsidR="00B54305" w:rsidRPr="00600C80" w:rsidRDefault="00B54305" w:rsidP="00D7048A">
            <w:pPr>
              <w:spacing w:line="300" w:lineRule="exact"/>
              <w:rPr>
                <w:rFonts w:ascii="標楷體" w:eastAsia="標楷體" w:hAnsi="標楷體" w:cs="Arial Unicode MS"/>
                <w:color w:val="000000"/>
                <w:sz w:val="20"/>
                <w:szCs w:val="20"/>
                <w:bdr w:val="single" w:sz="4" w:space="0" w:color="auto"/>
              </w:rPr>
            </w:pPr>
            <w:r w:rsidRPr="00600C80">
              <w:rPr>
                <w:rFonts w:ascii="標楷體" w:eastAsia="標楷體" w:hAnsi="標楷體" w:cs="Arial Unicode MS" w:hint="eastAsia"/>
                <w:color w:val="000000"/>
                <w:sz w:val="20"/>
                <w:szCs w:val="20"/>
                <w:bdr w:val="single" w:sz="4" w:space="0" w:color="auto"/>
              </w:rPr>
              <w:t>人權教育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3-3-5</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五、舞動青春／2．方塊舞3-2-1,3-2-2,4-2-5,6-2-3【性別平等教育】</w:t>
            </w:r>
          </w:p>
        </w:tc>
      </w:tr>
      <w:tr w:rsidR="00B54305" w:rsidRPr="00AD666E" w:rsidTr="00D7048A">
        <w:trPr>
          <w:cantSplit/>
          <w:trHeight w:val="364"/>
        </w:trPr>
        <w:tc>
          <w:tcPr>
            <w:tcW w:w="885" w:type="pct"/>
            <w:gridSpan w:val="3"/>
            <w:vAlign w:val="center"/>
          </w:tcPr>
          <w:p w:rsidR="00B54305" w:rsidRPr="00042404" w:rsidRDefault="00B54305" w:rsidP="00D7048A">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384"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19"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374"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420"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紙筆測驗</w:t>
            </w:r>
          </w:p>
        </w:tc>
        <w:tc>
          <w:tcPr>
            <w:tcW w:w="607"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468" w:type="pct"/>
            <w:tcBorders>
              <w:bottom w:val="single" w:sz="4" w:space="0" w:color="auto"/>
            </w:tcBorders>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c>
          <w:tcPr>
            <w:tcW w:w="603" w:type="pct"/>
            <w:vAlign w:val="center"/>
          </w:tcPr>
          <w:p w:rsidR="00B54305" w:rsidRPr="00042404" w:rsidRDefault="00B54305" w:rsidP="00D7048A">
            <w:pPr>
              <w:snapToGrid w:val="0"/>
              <w:rPr>
                <w:rFonts w:ascii="標楷體" w:eastAsia="標楷體" w:hAnsi="標楷體"/>
              </w:rPr>
            </w:pPr>
            <w:r>
              <w:rPr>
                <w:rFonts w:ascii="標楷體" w:eastAsia="標楷體" w:hAnsi="標楷體" w:hint="eastAsia"/>
              </w:rPr>
              <w:t>實作評量</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15</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5/17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5/23</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第參單元給年輕的你</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第九課未走之路</w:t>
            </w:r>
          </w:p>
          <w:p w:rsidR="00B54305" w:rsidRPr="000A2246"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0A2246">
              <w:rPr>
                <w:rFonts w:ascii="標楷體" w:eastAsia="標楷體" w:hAnsi="標楷體" w:cs="Times New Roman" w:hint="eastAsia"/>
                <w:color w:val="000000"/>
                <w:sz w:val="20"/>
                <w:szCs w:val="20"/>
                <w:bdr w:val="single" w:sz="4" w:space="0" w:color="auto"/>
              </w:rPr>
              <w:t>人權教育</w:t>
            </w:r>
          </w:p>
          <w:p w:rsidR="00B54305" w:rsidRPr="000A2246"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0A2246">
              <w:rPr>
                <w:rFonts w:ascii="標楷體" w:eastAsia="標楷體" w:hAnsi="標楷體" w:cs="Times New Roman"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hint="eastAsia"/>
                <w:sz w:val="20"/>
                <w:szCs w:val="20"/>
              </w:rPr>
              <w:t>三、感恩祝福4.我已經大漢</w:t>
            </w:r>
          </w:p>
          <w:p w:rsidR="00B54305" w:rsidRPr="00367658" w:rsidRDefault="00B54305" w:rsidP="00D7048A">
            <w:pPr>
              <w:tabs>
                <w:tab w:val="left" w:pos="180"/>
              </w:tabs>
              <w:autoSpaceDE w:val="0"/>
              <w:autoSpaceDN w:val="0"/>
              <w:spacing w:line="0" w:lineRule="atLeast"/>
              <w:jc w:val="both"/>
              <w:rPr>
                <w:rFonts w:ascii="標楷體" w:eastAsia="標楷體" w:hAnsi="標楷體"/>
                <w:sz w:val="20"/>
                <w:szCs w:val="20"/>
                <w:bdr w:val="single" w:sz="4" w:space="0" w:color="auto"/>
              </w:rPr>
            </w:pPr>
            <w:r w:rsidRPr="00367658">
              <w:rPr>
                <w:rFonts w:ascii="標楷體" w:eastAsia="標楷體" w:hAnsi="標楷體" w:hint="eastAsia"/>
                <w:sz w:val="20"/>
                <w:szCs w:val="20"/>
                <w:bdr w:val="single" w:sz="4" w:space="0" w:color="auto"/>
              </w:rPr>
              <w:t>性別平等教育</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3-3-2</w:t>
            </w:r>
          </w:p>
          <w:p w:rsidR="00B54305" w:rsidRPr="00367658" w:rsidRDefault="00B54305" w:rsidP="00D7048A">
            <w:pPr>
              <w:spacing w:line="0" w:lineRule="atLeast"/>
              <w:rPr>
                <w:rFonts w:ascii="標楷體" w:eastAsia="標楷體" w:hAnsi="標楷體"/>
                <w:sz w:val="20"/>
                <w:szCs w:val="20"/>
                <w:bdr w:val="single" w:sz="4" w:space="0" w:color="auto"/>
              </w:rPr>
            </w:pPr>
            <w:r w:rsidRPr="00367658">
              <w:rPr>
                <w:rFonts w:ascii="標楷體" w:eastAsia="標楷體" w:hAnsi="標楷體" w:hint="eastAsia"/>
                <w:sz w:val="20"/>
                <w:szCs w:val="20"/>
                <w:bdr w:val="single" w:sz="4" w:space="0" w:color="auto"/>
              </w:rPr>
              <w:t>生涯發展教育</w:t>
            </w:r>
          </w:p>
          <w:p w:rsidR="00B54305"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1-2-1</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hint="eastAsia"/>
                <w:sz w:val="20"/>
                <w:szCs w:val="20"/>
              </w:rPr>
              <w:t>對應能力指標</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1-3-1  1-3-5  1-3-7  1-3-8  2-3-4  2-3-6  5-3-1</w:t>
            </w:r>
          </w:p>
        </w:tc>
        <w:tc>
          <w:tcPr>
            <w:tcW w:w="374" w:type="pct"/>
          </w:tcPr>
          <w:p w:rsidR="00B54305" w:rsidRDefault="00B54305" w:rsidP="00D7048A">
            <w:pPr>
              <w:snapToGrid w:val="0"/>
              <w:rPr>
                <w:sz w:val="16"/>
              </w:rPr>
            </w:pPr>
            <w:r w:rsidRPr="001A6061">
              <w:rPr>
                <w:rFonts w:hint="eastAsia"/>
                <w:sz w:val="16"/>
              </w:rPr>
              <w:t>Unit 4  Where Was He Yesterday?</w:t>
            </w:r>
          </w:p>
          <w:p w:rsidR="00B54305" w:rsidRPr="00A2625F" w:rsidRDefault="00B54305" w:rsidP="00D7048A">
            <w:pPr>
              <w:widowControl/>
              <w:rPr>
                <w:rFonts w:ascii="新細明體" w:hAnsi="新細明體" w:cs="新細明體"/>
                <w:kern w:val="0"/>
                <w:bdr w:val="single" w:sz="4" w:space="0" w:color="auto"/>
              </w:rPr>
            </w:pPr>
            <w:r w:rsidRPr="00A2625F">
              <w:rPr>
                <w:rFonts w:ascii="Times New Roman" w:hAnsi="Times New Roman" w:cs="Times New Roman"/>
                <w:color w:val="000000"/>
                <w:kern w:val="0"/>
                <w:sz w:val="16"/>
                <w:szCs w:val="16"/>
                <w:bdr w:val="single" w:sz="4" w:space="0" w:color="auto"/>
              </w:rPr>
              <w:t>生涯發展教育</w:t>
            </w:r>
          </w:p>
          <w:p w:rsidR="00B54305" w:rsidRPr="00A2625F" w:rsidRDefault="00B54305" w:rsidP="00D7048A">
            <w:pPr>
              <w:widowControl/>
              <w:rPr>
                <w:rFonts w:ascii="Times New Roman" w:hAnsi="Times New Roman" w:cs="Times New Roman"/>
                <w:color w:val="000000"/>
                <w:kern w:val="0"/>
                <w:sz w:val="16"/>
                <w:szCs w:val="16"/>
              </w:rPr>
            </w:pPr>
            <w:r w:rsidRPr="00A2625F">
              <w:rPr>
                <w:rFonts w:ascii="Times New Roman" w:hAnsi="Times New Roman" w:cs="Times New Roman"/>
                <w:color w:val="000000"/>
                <w:kern w:val="0"/>
                <w:sz w:val="16"/>
                <w:szCs w:val="16"/>
              </w:rPr>
              <w:t>3-2-1</w:t>
            </w:r>
          </w:p>
          <w:p w:rsidR="00B54305" w:rsidRPr="00A2625F" w:rsidRDefault="00B54305" w:rsidP="00D7048A">
            <w:pPr>
              <w:widowControl/>
              <w:rPr>
                <w:rFonts w:ascii="新細明體" w:hAnsi="新細明體" w:cs="新細明體"/>
                <w:kern w:val="0"/>
                <w:bdr w:val="single" w:sz="4" w:space="0" w:color="auto"/>
              </w:rPr>
            </w:pPr>
            <w:r w:rsidRPr="00A2625F">
              <w:rPr>
                <w:rFonts w:ascii="Times New Roman" w:hAnsi="Times New Roman" w:cs="Times New Roman"/>
                <w:color w:val="000000"/>
                <w:kern w:val="0"/>
                <w:sz w:val="16"/>
                <w:szCs w:val="16"/>
                <w:bdr w:val="single" w:sz="4" w:space="0" w:color="auto"/>
              </w:rPr>
              <w:t>家政教育</w:t>
            </w:r>
          </w:p>
          <w:p w:rsidR="00B54305" w:rsidRPr="00A2625F" w:rsidRDefault="00B54305" w:rsidP="00D7048A">
            <w:pPr>
              <w:widowControl/>
              <w:rPr>
                <w:rFonts w:ascii="新細明體" w:hAnsi="新細明體" w:cs="新細明體"/>
                <w:kern w:val="0"/>
              </w:rPr>
            </w:pPr>
            <w:r w:rsidRPr="00A2625F">
              <w:rPr>
                <w:rFonts w:ascii="Times New Roman" w:hAnsi="Times New Roman" w:cs="Times New Roman"/>
                <w:color w:val="000000"/>
                <w:kern w:val="0"/>
                <w:sz w:val="16"/>
                <w:szCs w:val="16"/>
              </w:rPr>
              <w:t>4-3-2</w:t>
            </w:r>
            <w:r w:rsidRPr="00A2625F">
              <w:rPr>
                <w:rFonts w:ascii="新細明體" w:hAnsi="新細明體" w:cs="新細明體"/>
                <w:kern w:val="0"/>
              </w:rPr>
              <w:t xml:space="preserve"> </w:t>
            </w:r>
          </w:p>
          <w:p w:rsidR="00B54305" w:rsidRPr="00A2625F" w:rsidRDefault="00B54305" w:rsidP="00D7048A">
            <w:pPr>
              <w:widowControl/>
              <w:rPr>
                <w:rFonts w:ascii="新細明體" w:hAnsi="新細明體" w:cs="新細明體"/>
                <w:kern w:val="0"/>
                <w:bdr w:val="single" w:sz="4" w:space="0" w:color="auto"/>
              </w:rPr>
            </w:pPr>
            <w:r w:rsidRPr="00A2625F">
              <w:rPr>
                <w:rFonts w:ascii="Times New Roman" w:hAnsi="Times New Roman" w:cs="Times New Roman"/>
                <w:color w:val="000000"/>
                <w:kern w:val="0"/>
                <w:sz w:val="16"/>
                <w:szCs w:val="16"/>
                <w:bdr w:val="single" w:sz="4" w:space="0" w:color="auto"/>
              </w:rPr>
              <w:t>環境教育</w:t>
            </w:r>
          </w:p>
          <w:p w:rsidR="00B54305" w:rsidRPr="00A2625F" w:rsidRDefault="00B54305" w:rsidP="00D7048A">
            <w:pPr>
              <w:widowControl/>
              <w:rPr>
                <w:rFonts w:ascii="新細明體" w:hAnsi="新細明體" w:cs="新細明體"/>
                <w:kern w:val="0"/>
                <w:bdr w:val="single" w:sz="4" w:space="0" w:color="auto"/>
              </w:rPr>
            </w:pPr>
            <w:r w:rsidRPr="00A2625F">
              <w:rPr>
                <w:rFonts w:ascii="Times New Roman" w:hAnsi="Times New Roman" w:cs="Times New Roman"/>
                <w:color w:val="000000"/>
                <w:kern w:val="0"/>
                <w:sz w:val="16"/>
                <w:szCs w:val="16"/>
                <w:bdr w:val="single" w:sz="4" w:space="0" w:color="auto"/>
              </w:rPr>
              <w:t>資訊教育</w:t>
            </w:r>
          </w:p>
          <w:p w:rsidR="00B54305" w:rsidRPr="00A2625F" w:rsidRDefault="00B54305" w:rsidP="00D7048A">
            <w:pPr>
              <w:widowControl/>
              <w:rPr>
                <w:rFonts w:ascii="新細明體" w:hAnsi="新細明體" w:cs="新細明體"/>
                <w:kern w:val="0"/>
              </w:rPr>
            </w:pPr>
            <w:r w:rsidRPr="00A2625F">
              <w:rPr>
                <w:rFonts w:ascii="Times New Roman" w:hAnsi="Times New Roman" w:cs="Times New Roman"/>
                <w:color w:val="000000"/>
                <w:kern w:val="0"/>
                <w:sz w:val="16"/>
                <w:szCs w:val="16"/>
              </w:rPr>
              <w:t xml:space="preserve">1-2-1 </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0A2246" w:rsidRDefault="00B54305" w:rsidP="00D7048A">
            <w:pPr>
              <w:snapToGrid w:val="0"/>
              <w:jc w:val="both"/>
              <w:rPr>
                <w:rFonts w:ascii="標楷體" w:eastAsia="標楷體" w:hAnsi="標楷體"/>
                <w:sz w:val="20"/>
                <w:szCs w:val="20"/>
              </w:rPr>
            </w:pPr>
          </w:p>
        </w:tc>
        <w:tc>
          <w:tcPr>
            <w:tcW w:w="420" w:type="pct"/>
          </w:tcPr>
          <w:p w:rsidR="00B54305" w:rsidRPr="000A2246" w:rsidRDefault="00B54305" w:rsidP="00D7048A">
            <w:pPr>
              <w:snapToGrid w:val="0"/>
              <w:jc w:val="both"/>
              <w:rPr>
                <w:rFonts w:ascii="標楷體" w:eastAsia="標楷體" w:hAnsi="標楷體"/>
                <w:sz w:val="20"/>
                <w:szCs w:val="20"/>
              </w:rPr>
            </w:pPr>
            <w:r w:rsidRPr="000A2246">
              <w:rPr>
                <w:rFonts w:ascii="標楷體" w:eastAsia="標楷體" w:hAnsi="標楷體" w:hint="eastAsia"/>
                <w:sz w:val="20"/>
                <w:szCs w:val="20"/>
              </w:rPr>
              <w:t>1.能解決生活中基準量與比較量的問題。</w:t>
            </w:r>
          </w:p>
          <w:p w:rsidR="00B54305" w:rsidRDefault="00B54305" w:rsidP="00D7048A">
            <w:pPr>
              <w:snapToGrid w:val="0"/>
              <w:jc w:val="both"/>
              <w:rPr>
                <w:rFonts w:ascii="標楷體" w:eastAsia="標楷體" w:hAnsi="標楷體"/>
                <w:sz w:val="20"/>
                <w:szCs w:val="20"/>
              </w:rPr>
            </w:pPr>
            <w:r w:rsidRPr="000A2246">
              <w:rPr>
                <w:rFonts w:ascii="標楷體" w:eastAsia="標楷體" w:hAnsi="標楷體" w:hint="eastAsia"/>
                <w:sz w:val="20"/>
                <w:szCs w:val="20"/>
              </w:rPr>
              <w:t>2.理解並處理和差問題。</w:t>
            </w:r>
          </w:p>
          <w:p w:rsidR="00B54305" w:rsidRPr="000A2246" w:rsidRDefault="00B54305" w:rsidP="00D7048A">
            <w:pPr>
              <w:snapToGrid w:val="0"/>
              <w:jc w:val="both"/>
              <w:rPr>
                <w:rFonts w:ascii="標楷體" w:eastAsia="標楷體" w:hAnsi="標楷體"/>
                <w:sz w:val="20"/>
                <w:szCs w:val="20"/>
                <w:bdr w:val="single" w:sz="4" w:space="0" w:color="auto"/>
              </w:rPr>
            </w:pPr>
            <w:r w:rsidRPr="000A2246">
              <w:rPr>
                <w:rFonts w:ascii="標楷體" w:eastAsia="標楷體" w:hAnsi="標楷體" w:hint="eastAsia"/>
                <w:sz w:val="20"/>
                <w:szCs w:val="20"/>
                <w:bdr w:val="single" w:sz="4" w:space="0" w:color="auto"/>
              </w:rPr>
              <w:t>性別平等教育</w:t>
            </w:r>
          </w:p>
          <w:p w:rsidR="00B54305" w:rsidRPr="000A2246" w:rsidRDefault="00B54305" w:rsidP="00D7048A">
            <w:pPr>
              <w:snapToGrid w:val="0"/>
              <w:jc w:val="both"/>
              <w:rPr>
                <w:rFonts w:ascii="標楷體" w:eastAsia="標楷體" w:hAnsi="標楷體"/>
                <w:sz w:val="20"/>
                <w:szCs w:val="20"/>
              </w:rPr>
            </w:pPr>
            <w:r w:rsidRPr="000A2246">
              <w:rPr>
                <w:rFonts w:ascii="標楷體" w:eastAsia="標楷體" w:hAnsi="標楷體"/>
                <w:sz w:val="20"/>
                <w:szCs w:val="20"/>
              </w:rPr>
              <w:t>2-3-4</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單元3珍愛家園</w:t>
            </w:r>
          </w:p>
          <w:p w:rsidR="00B54305" w:rsidRPr="000A7D5B" w:rsidRDefault="00B54305" w:rsidP="00D7048A">
            <w:pPr>
              <w:snapToGrid w:val="0"/>
              <w:spacing w:line="300" w:lineRule="exact"/>
              <w:rPr>
                <w:rFonts w:ascii="標楷體" w:eastAsia="標楷體" w:hAnsi="標楷體" w:cs="新細明體"/>
                <w:color w:val="000000"/>
                <w:sz w:val="20"/>
                <w:szCs w:val="20"/>
              </w:rPr>
            </w:pPr>
            <w:r w:rsidRPr="000A7D5B">
              <w:rPr>
                <w:rFonts w:ascii="標楷體" w:eastAsia="標楷體" w:hAnsi="標楷體" w:cs="Times New Roman" w:hint="eastAsia"/>
                <w:color w:val="000000"/>
                <w:sz w:val="20"/>
                <w:szCs w:val="20"/>
              </w:rPr>
              <w:t>3.</w:t>
            </w:r>
            <w:r w:rsidRPr="000A7D5B">
              <w:rPr>
                <w:rFonts w:ascii="標楷體" w:eastAsia="標楷體" w:hAnsi="標楷體" w:cs="Times New Roman"/>
                <w:color w:val="000000"/>
                <w:sz w:val="20"/>
                <w:szCs w:val="20"/>
              </w:rPr>
              <w:t>愛護</w:t>
            </w:r>
            <w:r w:rsidRPr="000A7D5B">
              <w:rPr>
                <w:rFonts w:ascii="標楷體" w:eastAsia="標楷體" w:hAnsi="標楷體" w:cs="Times New Roman" w:hint="eastAsia"/>
                <w:color w:val="000000"/>
                <w:sz w:val="20"/>
                <w:szCs w:val="20"/>
              </w:rPr>
              <w:t>環境</w:t>
            </w:r>
          </w:p>
          <w:p w:rsidR="00B54305" w:rsidRPr="00887212" w:rsidRDefault="00B54305" w:rsidP="00D7048A">
            <w:pPr>
              <w:snapToGrid w:val="0"/>
              <w:spacing w:line="300" w:lineRule="exact"/>
              <w:rPr>
                <w:rFonts w:ascii="標楷體" w:eastAsia="標楷體" w:hAnsi="標楷體" w:cs="新細明體"/>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資訊</w:t>
            </w:r>
            <w:r w:rsidRPr="00887212">
              <w:rPr>
                <w:rFonts w:ascii="標楷體" w:eastAsia="標楷體" w:hAnsi="標楷體" w:cs="Times New Roman" w:hint="eastAsia"/>
                <w:color w:val="000000"/>
                <w:sz w:val="20"/>
                <w:szCs w:val="20"/>
                <w:bdr w:val="single" w:sz="4" w:space="0" w:color="auto"/>
              </w:rPr>
              <w:t>教育</w:t>
            </w:r>
          </w:p>
          <w:p w:rsidR="00B54305" w:rsidRPr="00887212" w:rsidRDefault="00B54305" w:rsidP="00D7048A">
            <w:pPr>
              <w:snapToGrid w:val="0"/>
              <w:spacing w:line="300" w:lineRule="exact"/>
              <w:rPr>
                <w:rFonts w:ascii="標楷體" w:eastAsia="標楷體" w:hAnsi="標楷體" w:cs="Times New Roman"/>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環境</w:t>
            </w:r>
            <w:r w:rsidRPr="00887212">
              <w:rPr>
                <w:rFonts w:ascii="標楷體" w:eastAsia="標楷體" w:hAnsi="標楷體" w:cs="Times New Roman" w:hint="eastAsia"/>
                <w:color w:val="000000"/>
                <w:sz w:val="20"/>
                <w:szCs w:val="20"/>
                <w:bdr w:val="single" w:sz="4" w:space="0" w:color="auto"/>
              </w:rPr>
              <w:t>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7-3-0-1</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7-3-0-2</w:t>
            </w:r>
          </w:p>
        </w:tc>
        <w:tc>
          <w:tcPr>
            <w:tcW w:w="420" w:type="pct"/>
          </w:tcPr>
          <w:p w:rsidR="00B54305" w:rsidRPr="0064140B" w:rsidRDefault="00B54305" w:rsidP="00D7048A">
            <w:pPr>
              <w:snapToGrid w:val="0"/>
              <w:jc w:val="both"/>
              <w:rPr>
                <w:rFonts w:ascii="標楷體" w:eastAsia="標楷體" w:hAnsi="標楷體"/>
                <w:sz w:val="20"/>
                <w:szCs w:val="20"/>
              </w:rPr>
            </w:pPr>
            <w:r w:rsidRPr="0064140B">
              <w:rPr>
                <w:rFonts w:ascii="標楷體" w:eastAsia="標楷體" w:hAnsi="標楷體" w:hint="eastAsia"/>
                <w:sz w:val="20"/>
                <w:szCs w:val="20"/>
              </w:rPr>
              <w:t>第四單元永續經營地球村</w:t>
            </w:r>
          </w:p>
          <w:p w:rsidR="00B54305" w:rsidRDefault="00B54305" w:rsidP="00D7048A">
            <w:pPr>
              <w:snapToGrid w:val="0"/>
              <w:jc w:val="both"/>
              <w:rPr>
                <w:rFonts w:ascii="標楷體" w:eastAsia="標楷體" w:hAnsi="標楷體"/>
                <w:sz w:val="20"/>
                <w:szCs w:val="20"/>
              </w:rPr>
            </w:pPr>
            <w:r w:rsidRPr="0064140B">
              <w:rPr>
                <w:rFonts w:ascii="標楷體" w:eastAsia="標楷體" w:hAnsi="標楷體" w:hint="eastAsia"/>
                <w:sz w:val="20"/>
                <w:szCs w:val="20"/>
              </w:rPr>
              <w:t>第一課地球村的經濟趨勢</w:t>
            </w:r>
          </w:p>
          <w:p w:rsidR="00B54305" w:rsidRPr="0064140B" w:rsidRDefault="00B54305" w:rsidP="00D7048A">
            <w:pPr>
              <w:snapToGrid w:val="0"/>
              <w:jc w:val="both"/>
              <w:rPr>
                <w:rFonts w:ascii="標楷體" w:eastAsia="標楷體" w:hAnsi="標楷體"/>
                <w:sz w:val="20"/>
                <w:szCs w:val="20"/>
                <w:bdr w:val="single" w:sz="4" w:space="0" w:color="auto"/>
              </w:rPr>
            </w:pPr>
            <w:r w:rsidRPr="0064140B">
              <w:rPr>
                <w:rFonts w:ascii="標楷體" w:eastAsia="標楷體" w:hAnsi="標楷體" w:hint="eastAsia"/>
                <w:sz w:val="20"/>
                <w:szCs w:val="20"/>
                <w:bdr w:val="single" w:sz="4" w:space="0" w:color="auto"/>
              </w:rPr>
              <w:t>人權教育</w:t>
            </w:r>
          </w:p>
          <w:p w:rsidR="00B54305" w:rsidRPr="000A2246" w:rsidRDefault="00B54305" w:rsidP="00D7048A">
            <w:pPr>
              <w:snapToGrid w:val="0"/>
              <w:jc w:val="both"/>
              <w:rPr>
                <w:rFonts w:ascii="標楷體" w:eastAsia="標楷體" w:hAnsi="標楷體"/>
                <w:sz w:val="20"/>
                <w:szCs w:val="20"/>
              </w:rPr>
            </w:pPr>
            <w:r w:rsidRPr="0064140B">
              <w:rPr>
                <w:rFonts w:ascii="標楷體" w:eastAsia="標楷體" w:hAnsi="標楷體"/>
                <w:sz w:val="20"/>
                <w:szCs w:val="20"/>
              </w:rPr>
              <w:t>2-3-4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參、音樂美樂地</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二‧ 音樂新「視」界</w:t>
            </w:r>
          </w:p>
          <w:p w:rsidR="00B54305" w:rsidRPr="0080356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9</w:t>
            </w:r>
          </w:p>
          <w:p w:rsidR="00B54305" w:rsidRPr="00C46C3B" w:rsidRDefault="00B54305" w:rsidP="00D7048A">
            <w:pPr>
              <w:jc w:val="both"/>
              <w:rPr>
                <w:rFonts w:ascii="標楷體" w:eastAsia="標楷體" w:hAnsi="標楷體"/>
                <w:sz w:val="20"/>
                <w:szCs w:val="20"/>
              </w:rPr>
            </w:pPr>
          </w:p>
          <w:p w:rsidR="00B54305" w:rsidRPr="00C46C3B" w:rsidRDefault="00B54305" w:rsidP="00D7048A">
            <w:pPr>
              <w:jc w:val="both"/>
              <w:rPr>
                <w:rFonts w:ascii="標楷體" w:eastAsia="標楷體" w:hAnsi="標楷體"/>
                <w:sz w:val="20"/>
                <w:szCs w:val="20"/>
              </w:rPr>
            </w:pP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五、世界一家親</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2.豐富新文化</w:t>
            </w:r>
          </w:p>
          <w:p w:rsidR="00B54305" w:rsidRPr="009376CA" w:rsidRDefault="00B54305" w:rsidP="00D7048A">
            <w:pPr>
              <w:spacing w:line="300" w:lineRule="exact"/>
              <w:rPr>
                <w:rFonts w:ascii="標楷體" w:eastAsia="標楷體" w:hAnsi="標楷體" w:cs="Arial Unicode MS"/>
                <w:color w:val="000000"/>
                <w:sz w:val="20"/>
                <w:szCs w:val="20"/>
                <w:bdr w:val="single" w:sz="4" w:space="0" w:color="auto"/>
              </w:rPr>
            </w:pPr>
            <w:r w:rsidRPr="009376CA">
              <w:rPr>
                <w:rFonts w:ascii="標楷體" w:eastAsia="標楷體" w:hAnsi="標楷體" w:cs="Arial Unicode MS"/>
                <w:color w:val="000000"/>
                <w:sz w:val="20"/>
                <w:szCs w:val="20"/>
                <w:bdr w:val="single" w:sz="4" w:space="0" w:color="auto"/>
              </w:rPr>
              <w:t>性別平等</w:t>
            </w:r>
            <w:r w:rsidRPr="009376CA">
              <w:rPr>
                <w:rFonts w:ascii="標楷體" w:eastAsia="標楷體" w:hAnsi="標楷體" w:cs="Arial Unicode MS" w:hint="eastAsia"/>
                <w:color w:val="000000"/>
                <w:sz w:val="20"/>
                <w:szCs w:val="20"/>
                <w:bdr w:val="single" w:sz="4" w:space="0" w:color="auto"/>
              </w:rPr>
              <w:t>教育</w:t>
            </w:r>
          </w:p>
          <w:p w:rsidR="00B54305" w:rsidRPr="009376CA" w:rsidRDefault="00B54305" w:rsidP="00D7048A">
            <w:pPr>
              <w:spacing w:line="300" w:lineRule="exact"/>
              <w:rPr>
                <w:rFonts w:ascii="標楷體" w:eastAsia="標楷體" w:hAnsi="標楷體" w:cs="Arial Unicode MS"/>
                <w:color w:val="000000"/>
                <w:sz w:val="20"/>
                <w:szCs w:val="20"/>
                <w:bdr w:val="single" w:sz="4" w:space="0" w:color="auto"/>
              </w:rPr>
            </w:pPr>
            <w:r w:rsidRPr="009376CA">
              <w:rPr>
                <w:rFonts w:ascii="標楷體" w:eastAsia="標楷體" w:hAnsi="標楷體" w:cs="Arial Unicode MS" w:hint="eastAsia"/>
                <w:color w:val="000000"/>
                <w:sz w:val="20"/>
                <w:szCs w:val="20"/>
                <w:bdr w:val="single" w:sz="4" w:space="0" w:color="auto"/>
              </w:rPr>
              <w:t>家政教育</w:t>
            </w:r>
          </w:p>
          <w:p w:rsidR="00B54305" w:rsidRPr="009376CA" w:rsidRDefault="00B54305" w:rsidP="00D7048A">
            <w:pPr>
              <w:spacing w:line="300" w:lineRule="exact"/>
              <w:rPr>
                <w:rFonts w:ascii="標楷體" w:eastAsia="標楷體" w:hAnsi="標楷體" w:cs="Arial Unicode MS"/>
                <w:color w:val="000000"/>
                <w:sz w:val="20"/>
                <w:szCs w:val="20"/>
                <w:bdr w:val="single" w:sz="4" w:space="0" w:color="auto"/>
              </w:rPr>
            </w:pPr>
            <w:r w:rsidRPr="009376CA">
              <w:rPr>
                <w:rFonts w:ascii="標楷體" w:eastAsia="標楷體" w:hAnsi="標楷體" w:cs="Arial Unicode MS" w:hint="eastAsia"/>
                <w:color w:val="000000"/>
                <w:sz w:val="20"/>
                <w:szCs w:val="20"/>
                <w:bdr w:val="single" w:sz="4" w:space="0" w:color="auto"/>
              </w:rPr>
              <w:t>人權教育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3-3-5</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五、舞動青春／2．方塊舞3-2-1,3-2-2,4-2-5,6-2-3【性別平等教育】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16</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5/24</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5/30</w:t>
            </w:r>
          </w:p>
        </w:tc>
        <w:tc>
          <w:tcPr>
            <w:tcW w:w="497" w:type="pct"/>
            <w:vAlign w:val="center"/>
          </w:tcPr>
          <w:p w:rsidR="00B54305" w:rsidRPr="00042404" w:rsidRDefault="00B54305" w:rsidP="00D7048A">
            <w:pPr>
              <w:snapToGrid w:val="0"/>
              <w:rPr>
                <w:rFonts w:ascii="標楷體" w:eastAsia="標楷體" w:hAnsi="標楷體"/>
              </w:rPr>
            </w:pPr>
          </w:p>
        </w:tc>
        <w:tc>
          <w:tcPr>
            <w:tcW w:w="384" w:type="pct"/>
            <w:vAlign w:val="center"/>
          </w:tcPr>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第參單元給年輕的你</w:t>
            </w:r>
          </w:p>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第十課打開心中的窗</w:t>
            </w:r>
          </w:p>
          <w:p w:rsidR="00B54305" w:rsidRPr="004E4E6A" w:rsidRDefault="00B54305" w:rsidP="00D7048A">
            <w:pPr>
              <w:snapToGrid w:val="0"/>
              <w:spacing w:line="300" w:lineRule="exact"/>
              <w:rPr>
                <w:rFonts w:ascii="標楷體" w:eastAsia="標楷體" w:hAnsi="標楷體" w:cs="Arial Unicode MS"/>
                <w:color w:val="000000"/>
                <w:sz w:val="20"/>
                <w:szCs w:val="20"/>
                <w:bdr w:val="single" w:sz="4" w:space="0" w:color="auto"/>
              </w:rPr>
            </w:pPr>
            <w:r w:rsidRPr="004E4E6A">
              <w:rPr>
                <w:rFonts w:ascii="標楷體" w:eastAsia="標楷體" w:hAnsi="標楷體" w:cs="Arial Unicode MS" w:hint="eastAsia"/>
                <w:color w:val="000000"/>
                <w:sz w:val="20"/>
                <w:szCs w:val="20"/>
                <w:bdr w:val="single" w:sz="4" w:space="0" w:color="auto"/>
              </w:rPr>
              <w:t>生涯發展教育</w:t>
            </w:r>
          </w:p>
          <w:p w:rsidR="00B54305" w:rsidRPr="004E4E6A" w:rsidRDefault="00B54305" w:rsidP="00D7048A">
            <w:pPr>
              <w:snapToGrid w:val="0"/>
              <w:spacing w:line="300" w:lineRule="exact"/>
              <w:rPr>
                <w:rFonts w:ascii="標楷體" w:eastAsia="標楷體" w:hAnsi="標楷體" w:cs="Arial Unicode MS"/>
                <w:snapToGrid w:val="0"/>
                <w:color w:val="000000"/>
                <w:sz w:val="20"/>
                <w:szCs w:val="20"/>
                <w:bdr w:val="single" w:sz="4" w:space="0" w:color="auto"/>
              </w:rPr>
            </w:pPr>
            <w:r w:rsidRPr="004E4E6A">
              <w:rPr>
                <w:rFonts w:ascii="標楷體" w:eastAsia="標楷體" w:hAnsi="標楷體" w:cs="Arial Unicode MS" w:hint="eastAsia"/>
                <w:color w:val="000000"/>
                <w:sz w:val="20"/>
                <w:szCs w:val="20"/>
                <w:bdr w:val="single" w:sz="4" w:space="0" w:color="auto"/>
              </w:rPr>
              <w:t>家政</w:t>
            </w:r>
            <w:r w:rsidRPr="004E4E6A">
              <w:rPr>
                <w:rFonts w:ascii="標楷體" w:eastAsia="標楷體" w:hAnsi="標楷體" w:cs="Arial Unicode MS" w:hint="eastAsia"/>
                <w:snapToGrid w:val="0"/>
                <w:color w:val="000000"/>
                <w:sz w:val="20"/>
                <w:szCs w:val="20"/>
                <w:bdr w:val="single" w:sz="4" w:space="0" w:color="auto"/>
              </w:rPr>
              <w:t>教育</w:t>
            </w:r>
          </w:p>
          <w:p w:rsidR="00B54305" w:rsidRPr="006B70DC" w:rsidRDefault="00B54305" w:rsidP="00D7048A">
            <w:pPr>
              <w:snapToGrid w:val="0"/>
              <w:spacing w:line="30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bdr w:val="single" w:sz="4" w:space="0" w:color="auto"/>
              </w:rPr>
              <w:t>書法課程</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hint="eastAsia"/>
                <w:sz w:val="20"/>
                <w:szCs w:val="20"/>
              </w:rPr>
              <w:t>三、感恩祝福4.我已經大漢</w:t>
            </w:r>
          </w:p>
          <w:p w:rsidR="00B54305" w:rsidRPr="00367658" w:rsidRDefault="00B54305" w:rsidP="00D7048A">
            <w:pPr>
              <w:tabs>
                <w:tab w:val="left" w:pos="180"/>
              </w:tabs>
              <w:autoSpaceDE w:val="0"/>
              <w:autoSpaceDN w:val="0"/>
              <w:spacing w:line="0" w:lineRule="atLeast"/>
              <w:jc w:val="both"/>
              <w:rPr>
                <w:rFonts w:ascii="標楷體" w:eastAsia="標楷體" w:hAnsi="標楷體"/>
                <w:sz w:val="20"/>
                <w:szCs w:val="20"/>
                <w:bdr w:val="single" w:sz="4" w:space="0" w:color="auto"/>
              </w:rPr>
            </w:pPr>
            <w:r w:rsidRPr="00367658">
              <w:rPr>
                <w:rFonts w:ascii="標楷體" w:eastAsia="標楷體" w:hAnsi="標楷體" w:hint="eastAsia"/>
                <w:sz w:val="20"/>
                <w:szCs w:val="20"/>
                <w:bdr w:val="single" w:sz="4" w:space="0" w:color="auto"/>
              </w:rPr>
              <w:t>性別平等教育</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3-3-2</w:t>
            </w:r>
          </w:p>
          <w:p w:rsidR="00B54305" w:rsidRPr="00367658" w:rsidRDefault="00B54305" w:rsidP="00D7048A">
            <w:pPr>
              <w:spacing w:line="0" w:lineRule="atLeast"/>
              <w:rPr>
                <w:rFonts w:ascii="標楷體" w:eastAsia="標楷體" w:hAnsi="標楷體"/>
                <w:sz w:val="20"/>
                <w:szCs w:val="20"/>
                <w:bdr w:val="single" w:sz="4" w:space="0" w:color="auto"/>
              </w:rPr>
            </w:pPr>
            <w:r w:rsidRPr="00367658">
              <w:rPr>
                <w:rFonts w:ascii="標楷體" w:eastAsia="標楷體" w:hAnsi="標楷體" w:hint="eastAsia"/>
                <w:sz w:val="20"/>
                <w:szCs w:val="20"/>
                <w:bdr w:val="single" w:sz="4" w:space="0" w:color="auto"/>
              </w:rPr>
              <w:t>生涯發展教育</w:t>
            </w:r>
          </w:p>
          <w:p w:rsidR="00B54305"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1-2-1</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hint="eastAsia"/>
                <w:sz w:val="20"/>
                <w:szCs w:val="20"/>
              </w:rPr>
              <w:t>對應能力指標</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 xml:space="preserve">1-3-1  1-3-7  1-3-8  </w:t>
            </w:r>
            <w:r w:rsidRPr="00367658">
              <w:rPr>
                <w:rFonts w:ascii="標楷體" w:eastAsia="標楷體" w:hAnsi="標楷體" w:hint="eastAsia"/>
                <w:sz w:val="20"/>
                <w:szCs w:val="20"/>
              </w:rPr>
              <w:t xml:space="preserve">2-3-2  </w:t>
            </w:r>
            <w:r w:rsidRPr="00367658">
              <w:rPr>
                <w:rFonts w:ascii="標楷體" w:eastAsia="標楷體" w:hAnsi="標楷體"/>
                <w:sz w:val="20"/>
                <w:szCs w:val="20"/>
              </w:rPr>
              <w:t>2-3-4  2-3-</w:t>
            </w:r>
            <w:r w:rsidRPr="00367658">
              <w:rPr>
                <w:rFonts w:ascii="標楷體" w:eastAsia="標楷體" w:hAnsi="標楷體" w:hint="eastAsia"/>
                <w:sz w:val="20"/>
                <w:szCs w:val="20"/>
              </w:rPr>
              <w:t>5</w:t>
            </w:r>
            <w:r w:rsidRPr="00367658">
              <w:rPr>
                <w:rFonts w:ascii="標楷體" w:eastAsia="標楷體" w:hAnsi="標楷體"/>
                <w:sz w:val="20"/>
                <w:szCs w:val="20"/>
              </w:rPr>
              <w:t xml:space="preserve">  </w:t>
            </w:r>
            <w:smartTag w:uri="urn:schemas-microsoft-com:office:smarttags" w:element="chsdate">
              <w:smartTagPr>
                <w:attr w:name="Year" w:val="2002"/>
                <w:attr w:name="Month" w:val="3"/>
                <w:attr w:name="Day" w:val="9"/>
                <w:attr w:name="IsLunarDate" w:val="False"/>
                <w:attr w:name="IsROCDate" w:val="False"/>
              </w:smartTagPr>
              <w:r w:rsidRPr="00367658">
                <w:rPr>
                  <w:rFonts w:ascii="標楷體" w:eastAsia="標楷體" w:hAnsi="標楷體" w:hint="eastAsia"/>
                  <w:sz w:val="20"/>
                  <w:szCs w:val="20"/>
                </w:rPr>
                <w:t>2</w:t>
              </w:r>
              <w:r w:rsidRPr="00367658">
                <w:rPr>
                  <w:rFonts w:ascii="標楷體" w:eastAsia="標楷體" w:hAnsi="標楷體"/>
                  <w:sz w:val="20"/>
                  <w:szCs w:val="20"/>
                </w:rPr>
                <w:t>-3-</w:t>
              </w:r>
              <w:r w:rsidRPr="00367658">
                <w:rPr>
                  <w:rFonts w:ascii="標楷體" w:eastAsia="標楷體" w:hAnsi="標楷體" w:hint="eastAsia"/>
                  <w:sz w:val="20"/>
                  <w:szCs w:val="20"/>
                </w:rPr>
                <w:t>9</w:t>
              </w:r>
            </w:smartTag>
          </w:p>
        </w:tc>
        <w:tc>
          <w:tcPr>
            <w:tcW w:w="374" w:type="pct"/>
          </w:tcPr>
          <w:p w:rsidR="00B54305" w:rsidRDefault="00B54305" w:rsidP="00D7048A">
            <w:pPr>
              <w:snapToGrid w:val="0"/>
              <w:rPr>
                <w:sz w:val="16"/>
              </w:rPr>
            </w:pPr>
            <w:r w:rsidRPr="001A6061">
              <w:rPr>
                <w:rFonts w:hint="eastAsia"/>
                <w:sz w:val="16"/>
              </w:rPr>
              <w:t>Unit 4  Where Was He Yesterday?</w:t>
            </w:r>
          </w:p>
          <w:p w:rsidR="00B54305" w:rsidRPr="00D677EA" w:rsidRDefault="00B54305" w:rsidP="00D7048A">
            <w:pPr>
              <w:widowControl/>
              <w:spacing w:line="240" w:lineRule="exact"/>
              <w:rPr>
                <w:rFonts w:ascii="新細明體" w:hAnsi="新細明體" w:cs="新細明體"/>
                <w:kern w:val="0"/>
                <w:bdr w:val="single" w:sz="4" w:space="0" w:color="auto"/>
              </w:rPr>
            </w:pPr>
            <w:r w:rsidRPr="00D677EA">
              <w:rPr>
                <w:rFonts w:ascii="Times New Roman" w:hAnsi="Times New Roman" w:cs="Times New Roman"/>
                <w:color w:val="000000"/>
                <w:kern w:val="0"/>
                <w:sz w:val="16"/>
                <w:szCs w:val="16"/>
                <w:bdr w:val="single" w:sz="4" w:space="0" w:color="auto"/>
              </w:rPr>
              <w:t>生涯發展教育</w:t>
            </w:r>
          </w:p>
          <w:p w:rsidR="00B54305" w:rsidRPr="00D677EA" w:rsidRDefault="00B54305" w:rsidP="00D7048A">
            <w:pPr>
              <w:widowControl/>
              <w:rPr>
                <w:rFonts w:ascii="新細明體" w:hAnsi="新細明體" w:cs="新細明體"/>
                <w:kern w:val="0"/>
              </w:rPr>
            </w:pPr>
            <w:r w:rsidRPr="00D677EA">
              <w:rPr>
                <w:rFonts w:ascii="Times New Roman" w:hAnsi="Times New Roman" w:cs="Times New Roman"/>
                <w:color w:val="000000"/>
                <w:kern w:val="0"/>
                <w:sz w:val="16"/>
                <w:szCs w:val="16"/>
              </w:rPr>
              <w:t>3-2-1</w:t>
            </w:r>
            <w:r w:rsidRPr="00D677EA">
              <w:rPr>
                <w:rFonts w:ascii="新細明體" w:hAnsi="新細明體" w:cs="新細明體"/>
                <w:kern w:val="0"/>
              </w:rPr>
              <w:t xml:space="preserve"> </w:t>
            </w:r>
          </w:p>
          <w:p w:rsidR="00B54305" w:rsidRPr="00D677EA" w:rsidRDefault="00B54305" w:rsidP="00D7048A">
            <w:pPr>
              <w:widowControl/>
              <w:rPr>
                <w:rFonts w:ascii="新細明體" w:hAnsi="新細明體" w:cs="新細明體"/>
                <w:kern w:val="0"/>
              </w:rPr>
            </w:pPr>
            <w:r w:rsidRPr="00D677EA">
              <w:rPr>
                <w:rFonts w:ascii="Times New Roman" w:hAnsi="Times New Roman" w:cs="Times New Roman"/>
                <w:color w:val="000000"/>
                <w:kern w:val="0"/>
                <w:sz w:val="16"/>
                <w:szCs w:val="16"/>
              </w:rPr>
              <w:t>3-2-2</w:t>
            </w:r>
            <w:r w:rsidRPr="00D677EA">
              <w:rPr>
                <w:rFonts w:ascii="新細明體" w:hAnsi="新細明體" w:cs="新細明體"/>
                <w:kern w:val="0"/>
              </w:rPr>
              <w:t xml:space="preserve"> </w:t>
            </w:r>
          </w:p>
          <w:p w:rsidR="00B54305" w:rsidRPr="00D677EA" w:rsidRDefault="00B54305" w:rsidP="00D7048A">
            <w:pPr>
              <w:widowControl/>
              <w:rPr>
                <w:rFonts w:ascii="新細明體" w:hAnsi="新細明體" w:cs="新細明體"/>
                <w:kern w:val="0"/>
                <w:bdr w:val="single" w:sz="4" w:space="0" w:color="auto"/>
              </w:rPr>
            </w:pPr>
            <w:r w:rsidRPr="00D677EA">
              <w:rPr>
                <w:rFonts w:ascii="Times New Roman" w:hAnsi="Times New Roman" w:cs="Times New Roman"/>
                <w:color w:val="000000"/>
                <w:kern w:val="0"/>
                <w:sz w:val="16"/>
                <w:szCs w:val="16"/>
                <w:bdr w:val="single" w:sz="4" w:space="0" w:color="auto"/>
              </w:rPr>
              <w:t>家政教育</w:t>
            </w:r>
          </w:p>
          <w:p w:rsidR="00B54305" w:rsidRDefault="00B54305" w:rsidP="00D7048A">
            <w:pPr>
              <w:widowControl/>
              <w:rPr>
                <w:rFonts w:ascii="Times New Roman" w:hAnsi="Times New Roman" w:cs="Times New Roman"/>
                <w:color w:val="000000"/>
                <w:kern w:val="0"/>
                <w:sz w:val="16"/>
                <w:szCs w:val="16"/>
              </w:rPr>
            </w:pPr>
            <w:r w:rsidRPr="00D677EA">
              <w:rPr>
                <w:rFonts w:ascii="Times New Roman" w:hAnsi="Times New Roman" w:cs="Times New Roman"/>
                <w:color w:val="000000"/>
                <w:kern w:val="0"/>
                <w:sz w:val="16"/>
                <w:szCs w:val="16"/>
              </w:rPr>
              <w:t>3-4-6</w:t>
            </w:r>
          </w:p>
          <w:p w:rsidR="00B54305" w:rsidRPr="00D677EA" w:rsidRDefault="00B54305" w:rsidP="00D7048A">
            <w:pPr>
              <w:widowControl/>
              <w:rPr>
                <w:rFonts w:ascii="新細明體" w:hAnsi="新細明體" w:cs="新細明體"/>
                <w:kern w:val="0"/>
                <w:bdr w:val="single" w:sz="4" w:space="0" w:color="auto"/>
              </w:rPr>
            </w:pPr>
            <w:r w:rsidRPr="00D677EA">
              <w:rPr>
                <w:rFonts w:ascii="Times New Roman" w:hAnsi="Times New Roman" w:cs="Times New Roman"/>
                <w:color w:val="000000"/>
                <w:kern w:val="0"/>
                <w:sz w:val="16"/>
                <w:szCs w:val="16"/>
                <w:bdr w:val="single" w:sz="4" w:space="0" w:color="auto"/>
              </w:rPr>
              <w:t>環境教育</w:t>
            </w:r>
          </w:p>
          <w:p w:rsidR="00B54305" w:rsidRPr="00D677EA" w:rsidRDefault="00B54305" w:rsidP="00D7048A">
            <w:pPr>
              <w:widowControl/>
              <w:rPr>
                <w:rFonts w:ascii="新細明體" w:hAnsi="新細明體" w:cs="新細明體"/>
                <w:kern w:val="0"/>
              </w:rPr>
            </w:pPr>
            <w:r w:rsidRPr="00D677EA">
              <w:rPr>
                <w:rFonts w:ascii="Times New Roman" w:hAnsi="Times New Roman" w:cs="Times New Roman"/>
                <w:color w:val="000000"/>
                <w:kern w:val="0"/>
                <w:sz w:val="16"/>
                <w:szCs w:val="16"/>
              </w:rPr>
              <w:t>1-1-1</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1B224D" w:rsidRDefault="00B54305" w:rsidP="00D7048A">
            <w:pPr>
              <w:spacing w:line="0" w:lineRule="atLeast"/>
              <w:rPr>
                <w:color w:val="000000"/>
                <w:kern w:val="0"/>
                <w:sz w:val="20"/>
                <w:szCs w:val="20"/>
              </w:rPr>
            </w:pPr>
          </w:p>
          <w:p w:rsidR="00B54305" w:rsidRPr="004E4E6A" w:rsidRDefault="00B54305" w:rsidP="00D7048A">
            <w:pPr>
              <w:snapToGrid w:val="0"/>
              <w:jc w:val="both"/>
              <w:rPr>
                <w:rFonts w:ascii="標楷體" w:eastAsia="標楷體" w:hAnsi="標楷體"/>
                <w:sz w:val="20"/>
                <w:szCs w:val="20"/>
              </w:rPr>
            </w:pPr>
          </w:p>
        </w:tc>
        <w:tc>
          <w:tcPr>
            <w:tcW w:w="420" w:type="pct"/>
          </w:tcPr>
          <w:p w:rsidR="00B54305" w:rsidRPr="004E4E6A" w:rsidRDefault="00B54305" w:rsidP="00D7048A">
            <w:pPr>
              <w:snapToGrid w:val="0"/>
              <w:jc w:val="both"/>
              <w:rPr>
                <w:rFonts w:ascii="標楷體" w:eastAsia="標楷體" w:hAnsi="標楷體"/>
                <w:sz w:val="20"/>
                <w:szCs w:val="20"/>
              </w:rPr>
            </w:pPr>
            <w:r w:rsidRPr="004E4E6A">
              <w:rPr>
                <w:rFonts w:ascii="標楷體" w:eastAsia="標楷體" w:hAnsi="標楷體" w:hint="eastAsia"/>
                <w:sz w:val="20"/>
                <w:szCs w:val="20"/>
              </w:rPr>
              <w:t>1.理解並解決雞兔問題。</w:t>
            </w:r>
          </w:p>
          <w:p w:rsidR="00B54305" w:rsidRDefault="00B54305" w:rsidP="00D7048A">
            <w:pPr>
              <w:snapToGrid w:val="0"/>
              <w:jc w:val="both"/>
              <w:rPr>
                <w:rFonts w:ascii="標楷體" w:eastAsia="標楷體" w:hAnsi="標楷體"/>
                <w:sz w:val="20"/>
                <w:szCs w:val="20"/>
              </w:rPr>
            </w:pPr>
            <w:r w:rsidRPr="004E4E6A">
              <w:rPr>
                <w:rFonts w:ascii="標楷體" w:eastAsia="標楷體" w:hAnsi="標楷體" w:hint="eastAsia"/>
                <w:sz w:val="20"/>
                <w:szCs w:val="20"/>
              </w:rPr>
              <w:t>2.理解並解決年齡問題。</w:t>
            </w:r>
          </w:p>
          <w:p w:rsidR="00B54305" w:rsidRPr="004E4E6A" w:rsidRDefault="00B54305" w:rsidP="00D7048A">
            <w:pPr>
              <w:snapToGrid w:val="0"/>
              <w:jc w:val="both"/>
              <w:rPr>
                <w:rFonts w:ascii="標楷體" w:eastAsia="標楷體" w:hAnsi="標楷體"/>
                <w:sz w:val="20"/>
                <w:szCs w:val="20"/>
                <w:bdr w:val="single" w:sz="4" w:space="0" w:color="auto"/>
              </w:rPr>
            </w:pPr>
            <w:r w:rsidRPr="004E4E6A">
              <w:rPr>
                <w:rFonts w:ascii="標楷體" w:eastAsia="標楷體" w:hAnsi="標楷體" w:hint="eastAsia"/>
                <w:sz w:val="20"/>
                <w:szCs w:val="20"/>
                <w:bdr w:val="single" w:sz="4" w:space="0" w:color="auto"/>
              </w:rPr>
              <w:t>人權教育</w:t>
            </w:r>
          </w:p>
          <w:p w:rsidR="00B54305" w:rsidRPr="004E4E6A" w:rsidRDefault="00B54305" w:rsidP="00D7048A">
            <w:pPr>
              <w:snapToGrid w:val="0"/>
              <w:jc w:val="both"/>
              <w:rPr>
                <w:rFonts w:ascii="標楷體" w:eastAsia="標楷體" w:hAnsi="標楷體"/>
                <w:sz w:val="20"/>
                <w:szCs w:val="20"/>
              </w:rPr>
            </w:pPr>
            <w:r w:rsidRPr="004E4E6A">
              <w:rPr>
                <w:rFonts w:ascii="標楷體" w:eastAsia="標楷體" w:hAnsi="標楷體"/>
                <w:sz w:val="20"/>
                <w:szCs w:val="20"/>
              </w:rPr>
              <w:t>1-3-3</w:t>
            </w:r>
          </w:p>
          <w:p w:rsidR="00B54305" w:rsidRPr="004E4E6A" w:rsidRDefault="00B54305" w:rsidP="00D7048A">
            <w:pPr>
              <w:snapToGrid w:val="0"/>
              <w:jc w:val="both"/>
              <w:rPr>
                <w:rFonts w:ascii="標楷體" w:eastAsia="標楷體" w:hAnsi="標楷體"/>
                <w:sz w:val="20"/>
                <w:szCs w:val="20"/>
                <w:bdr w:val="single" w:sz="4" w:space="0" w:color="auto"/>
              </w:rPr>
            </w:pPr>
            <w:r w:rsidRPr="004E4E6A">
              <w:rPr>
                <w:rFonts w:ascii="標楷體" w:eastAsia="標楷體" w:hAnsi="標楷體" w:hint="eastAsia"/>
                <w:sz w:val="20"/>
                <w:szCs w:val="20"/>
                <w:bdr w:val="single" w:sz="4" w:space="0" w:color="auto"/>
              </w:rPr>
              <w:t>生涯發展教育</w:t>
            </w:r>
          </w:p>
          <w:p w:rsidR="00B54305" w:rsidRPr="004E4E6A" w:rsidRDefault="00B54305" w:rsidP="00D7048A">
            <w:pPr>
              <w:snapToGrid w:val="0"/>
              <w:jc w:val="both"/>
              <w:rPr>
                <w:rFonts w:ascii="標楷體" w:eastAsia="標楷體" w:hAnsi="標楷體"/>
                <w:sz w:val="20"/>
                <w:szCs w:val="20"/>
              </w:rPr>
            </w:pPr>
            <w:r w:rsidRPr="004E4E6A">
              <w:rPr>
                <w:rFonts w:ascii="標楷體" w:eastAsia="標楷體" w:hAnsi="標楷體"/>
                <w:sz w:val="20"/>
                <w:szCs w:val="20"/>
              </w:rPr>
              <w:t>1-3-1</w:t>
            </w:r>
          </w:p>
          <w:p w:rsidR="00B54305" w:rsidRPr="004E4E6A" w:rsidRDefault="00B54305" w:rsidP="00D7048A">
            <w:pPr>
              <w:snapToGrid w:val="0"/>
              <w:jc w:val="both"/>
              <w:rPr>
                <w:rFonts w:ascii="標楷體" w:eastAsia="標楷體" w:hAnsi="標楷體"/>
                <w:sz w:val="20"/>
                <w:szCs w:val="20"/>
                <w:bdr w:val="single" w:sz="4" w:space="0" w:color="auto"/>
              </w:rPr>
            </w:pPr>
            <w:r w:rsidRPr="004E4E6A">
              <w:rPr>
                <w:rFonts w:ascii="標楷體" w:eastAsia="標楷體" w:hAnsi="標楷體" w:hint="eastAsia"/>
                <w:sz w:val="20"/>
                <w:szCs w:val="20"/>
                <w:bdr w:val="single" w:sz="4" w:space="0" w:color="auto"/>
              </w:rPr>
              <w:t>性別平等教育</w:t>
            </w:r>
          </w:p>
          <w:p w:rsidR="00B54305" w:rsidRPr="004E4E6A" w:rsidRDefault="00B54305" w:rsidP="00D7048A">
            <w:pPr>
              <w:snapToGrid w:val="0"/>
              <w:jc w:val="both"/>
              <w:rPr>
                <w:rFonts w:ascii="標楷體" w:eastAsia="標楷體" w:hAnsi="標楷體"/>
                <w:sz w:val="20"/>
                <w:szCs w:val="20"/>
              </w:rPr>
            </w:pPr>
            <w:r w:rsidRPr="004E4E6A">
              <w:rPr>
                <w:rFonts w:ascii="標楷體" w:eastAsia="標楷體" w:hAnsi="標楷體"/>
                <w:sz w:val="20"/>
                <w:szCs w:val="20"/>
              </w:rPr>
              <w:t>2-3-2</w:t>
            </w:r>
          </w:p>
        </w:tc>
        <w:tc>
          <w:tcPr>
            <w:tcW w:w="420" w:type="pct"/>
          </w:tcPr>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Times New Roman" w:hint="eastAsia"/>
                <w:color w:val="000000"/>
                <w:sz w:val="20"/>
                <w:szCs w:val="20"/>
              </w:rPr>
              <w:t>單元3珍愛家園</w:t>
            </w:r>
          </w:p>
          <w:p w:rsidR="00B54305" w:rsidRPr="000A7D5B" w:rsidRDefault="00B54305" w:rsidP="00D7048A">
            <w:pPr>
              <w:snapToGrid w:val="0"/>
              <w:spacing w:line="300" w:lineRule="exact"/>
              <w:rPr>
                <w:rFonts w:ascii="標楷體" w:eastAsia="標楷體" w:hAnsi="標楷體" w:cs="新細明體"/>
                <w:color w:val="000000"/>
                <w:sz w:val="20"/>
                <w:szCs w:val="20"/>
              </w:rPr>
            </w:pPr>
            <w:r w:rsidRPr="000A7D5B">
              <w:rPr>
                <w:rFonts w:ascii="標楷體" w:eastAsia="標楷體" w:hAnsi="標楷體" w:cs="Times New Roman" w:hint="eastAsia"/>
                <w:color w:val="000000"/>
                <w:sz w:val="20"/>
                <w:szCs w:val="20"/>
              </w:rPr>
              <w:t>3.</w:t>
            </w:r>
            <w:r w:rsidRPr="000A7D5B">
              <w:rPr>
                <w:rFonts w:ascii="標楷體" w:eastAsia="標楷體" w:hAnsi="標楷體" w:cs="Times New Roman"/>
                <w:color w:val="000000"/>
                <w:sz w:val="20"/>
                <w:szCs w:val="20"/>
              </w:rPr>
              <w:t>愛護</w:t>
            </w:r>
            <w:r w:rsidRPr="000A7D5B">
              <w:rPr>
                <w:rFonts w:ascii="標楷體" w:eastAsia="標楷體" w:hAnsi="標楷體" w:cs="Times New Roman" w:hint="eastAsia"/>
                <w:color w:val="000000"/>
                <w:sz w:val="20"/>
                <w:szCs w:val="20"/>
              </w:rPr>
              <w:t>環境</w:t>
            </w:r>
          </w:p>
          <w:p w:rsidR="00B54305" w:rsidRPr="00887212" w:rsidRDefault="00B54305" w:rsidP="00D7048A">
            <w:pPr>
              <w:snapToGrid w:val="0"/>
              <w:spacing w:line="300" w:lineRule="exact"/>
              <w:rPr>
                <w:rFonts w:ascii="標楷體" w:eastAsia="標楷體" w:hAnsi="標楷體" w:cs="新細明體"/>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資訊教育</w:t>
            </w:r>
          </w:p>
          <w:p w:rsidR="00B54305" w:rsidRPr="00887212" w:rsidRDefault="00B54305" w:rsidP="00D7048A">
            <w:pPr>
              <w:snapToGrid w:val="0"/>
              <w:spacing w:line="300" w:lineRule="exact"/>
              <w:rPr>
                <w:rFonts w:ascii="標楷體" w:eastAsia="標楷體" w:hAnsi="標楷體" w:cs="新細明體"/>
                <w:color w:val="000000"/>
                <w:sz w:val="20"/>
                <w:szCs w:val="20"/>
                <w:bdr w:val="single" w:sz="4" w:space="0" w:color="auto"/>
              </w:rPr>
            </w:pPr>
            <w:r w:rsidRPr="00887212">
              <w:rPr>
                <w:rFonts w:ascii="標楷體" w:eastAsia="標楷體" w:hAnsi="標楷體" w:cs="新細明體" w:hint="eastAsia"/>
                <w:color w:val="000000"/>
                <w:sz w:val="20"/>
                <w:szCs w:val="20"/>
                <w:bdr w:val="single" w:sz="4" w:space="0" w:color="auto"/>
              </w:rPr>
              <w:t>環境教育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1-3-4-1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1-3-5-5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7-3-0-1</w:t>
            </w:r>
          </w:p>
          <w:p w:rsidR="00B54305" w:rsidRPr="000A7D5B" w:rsidRDefault="00B54305" w:rsidP="00D7048A">
            <w:pPr>
              <w:snapToGrid w:val="0"/>
              <w:spacing w:line="300" w:lineRule="exact"/>
              <w:rPr>
                <w:rFonts w:ascii="標楷體" w:eastAsia="標楷體" w:hAnsi="標楷體" w:cs="Times New Roman"/>
                <w:color w:val="000000"/>
                <w:sz w:val="20"/>
                <w:szCs w:val="20"/>
              </w:rPr>
            </w:pPr>
            <w:r w:rsidRPr="000A7D5B">
              <w:rPr>
                <w:rFonts w:ascii="標楷體" w:eastAsia="標楷體" w:hAnsi="標楷體" w:cs="Arial Unicode MS" w:hint="eastAsia"/>
                <w:color w:val="000000"/>
                <w:sz w:val="20"/>
                <w:szCs w:val="20"/>
              </w:rPr>
              <w:t>7-3-0-2</w:t>
            </w:r>
          </w:p>
        </w:tc>
        <w:tc>
          <w:tcPr>
            <w:tcW w:w="420" w:type="pct"/>
          </w:tcPr>
          <w:p w:rsidR="00B54305" w:rsidRPr="00834A67" w:rsidRDefault="00B54305" w:rsidP="00D7048A">
            <w:pPr>
              <w:snapToGrid w:val="0"/>
              <w:jc w:val="both"/>
              <w:rPr>
                <w:rFonts w:ascii="標楷體" w:eastAsia="標楷體" w:hAnsi="標楷體"/>
                <w:sz w:val="20"/>
                <w:szCs w:val="20"/>
              </w:rPr>
            </w:pPr>
            <w:r w:rsidRPr="00834A67">
              <w:rPr>
                <w:rFonts w:ascii="標楷體" w:eastAsia="標楷體" w:hAnsi="標楷體" w:hint="eastAsia"/>
                <w:sz w:val="20"/>
                <w:szCs w:val="20"/>
              </w:rPr>
              <w:t>第四單元永續經營地球村</w:t>
            </w:r>
          </w:p>
          <w:p w:rsidR="00B54305" w:rsidRDefault="00B54305" w:rsidP="00D7048A">
            <w:pPr>
              <w:snapToGrid w:val="0"/>
              <w:jc w:val="both"/>
              <w:rPr>
                <w:rFonts w:ascii="標楷體" w:eastAsia="標楷體" w:hAnsi="標楷體"/>
                <w:sz w:val="20"/>
                <w:szCs w:val="20"/>
              </w:rPr>
            </w:pPr>
            <w:r w:rsidRPr="00834A67">
              <w:rPr>
                <w:rFonts w:ascii="標楷體" w:eastAsia="標楷體" w:hAnsi="標楷體" w:hint="eastAsia"/>
                <w:sz w:val="20"/>
                <w:szCs w:val="20"/>
              </w:rPr>
              <w:t>第一課地球村的經濟趨勢</w:t>
            </w:r>
          </w:p>
          <w:p w:rsidR="00B54305" w:rsidRPr="00834A67" w:rsidRDefault="00B54305" w:rsidP="00D7048A">
            <w:pPr>
              <w:snapToGrid w:val="0"/>
              <w:jc w:val="both"/>
              <w:rPr>
                <w:rFonts w:ascii="標楷體" w:eastAsia="標楷體" w:hAnsi="標楷體"/>
                <w:sz w:val="20"/>
                <w:szCs w:val="20"/>
                <w:bdr w:val="single" w:sz="4" w:space="0" w:color="auto"/>
              </w:rPr>
            </w:pPr>
            <w:r w:rsidRPr="00834A67">
              <w:rPr>
                <w:rFonts w:ascii="標楷體" w:eastAsia="標楷體" w:hAnsi="標楷體" w:hint="eastAsia"/>
                <w:sz w:val="20"/>
                <w:szCs w:val="20"/>
                <w:bdr w:val="single" w:sz="4" w:space="0" w:color="auto"/>
              </w:rPr>
              <w:t>人權教育</w:t>
            </w:r>
          </w:p>
          <w:p w:rsidR="00B54305" w:rsidRPr="004E4E6A" w:rsidRDefault="00B54305" w:rsidP="00D7048A">
            <w:pPr>
              <w:snapToGrid w:val="0"/>
              <w:jc w:val="both"/>
              <w:rPr>
                <w:rFonts w:ascii="標楷體" w:eastAsia="標楷體" w:hAnsi="標楷體"/>
                <w:sz w:val="20"/>
                <w:szCs w:val="20"/>
              </w:rPr>
            </w:pPr>
            <w:r w:rsidRPr="00834A67">
              <w:rPr>
                <w:rFonts w:ascii="標楷體" w:eastAsia="標楷體" w:hAnsi="標楷體"/>
                <w:sz w:val="20"/>
                <w:szCs w:val="20"/>
              </w:rPr>
              <w:t>2-3-4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參、音樂美樂地</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三‧ 愛的樂章</w:t>
            </w:r>
          </w:p>
          <w:p w:rsidR="00B5430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4E4E6A"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10</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五、世界一家親</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2.豐富新文化</w:t>
            </w:r>
          </w:p>
          <w:p w:rsidR="00B54305" w:rsidRPr="009376CA" w:rsidRDefault="00B54305" w:rsidP="00D7048A">
            <w:pPr>
              <w:spacing w:line="300" w:lineRule="exact"/>
              <w:rPr>
                <w:rFonts w:ascii="標楷體" w:eastAsia="標楷體" w:hAnsi="標楷體" w:cs="Arial Unicode MS"/>
                <w:color w:val="000000"/>
                <w:sz w:val="20"/>
                <w:szCs w:val="20"/>
                <w:bdr w:val="single" w:sz="4" w:space="0" w:color="auto"/>
              </w:rPr>
            </w:pPr>
            <w:r w:rsidRPr="009376CA">
              <w:rPr>
                <w:rFonts w:ascii="標楷體" w:eastAsia="標楷體" w:hAnsi="標楷體" w:cs="Arial Unicode MS"/>
                <w:color w:val="000000"/>
                <w:sz w:val="20"/>
                <w:szCs w:val="20"/>
                <w:bdr w:val="single" w:sz="4" w:space="0" w:color="auto"/>
              </w:rPr>
              <w:t>性別平等</w:t>
            </w:r>
            <w:r w:rsidRPr="009376CA">
              <w:rPr>
                <w:rFonts w:ascii="標楷體" w:eastAsia="標楷體" w:hAnsi="標楷體" w:cs="Arial Unicode MS" w:hint="eastAsia"/>
                <w:color w:val="000000"/>
                <w:sz w:val="20"/>
                <w:szCs w:val="20"/>
                <w:bdr w:val="single" w:sz="4" w:space="0" w:color="auto"/>
              </w:rPr>
              <w:t>教育</w:t>
            </w:r>
          </w:p>
          <w:p w:rsidR="00B54305" w:rsidRPr="009376CA" w:rsidRDefault="00B54305" w:rsidP="00D7048A">
            <w:pPr>
              <w:spacing w:line="300" w:lineRule="exact"/>
              <w:rPr>
                <w:rFonts w:ascii="標楷體" w:eastAsia="標楷體" w:hAnsi="標楷體" w:cs="Arial Unicode MS"/>
                <w:color w:val="000000"/>
                <w:sz w:val="20"/>
                <w:szCs w:val="20"/>
                <w:bdr w:val="single" w:sz="4" w:space="0" w:color="auto"/>
              </w:rPr>
            </w:pPr>
            <w:r w:rsidRPr="009376CA">
              <w:rPr>
                <w:rFonts w:ascii="標楷體" w:eastAsia="標楷體" w:hAnsi="標楷體" w:cs="Arial Unicode MS" w:hint="eastAsia"/>
                <w:color w:val="000000"/>
                <w:sz w:val="20"/>
                <w:szCs w:val="20"/>
                <w:bdr w:val="single" w:sz="4" w:space="0" w:color="auto"/>
              </w:rPr>
              <w:t>家政教育</w:t>
            </w:r>
          </w:p>
          <w:p w:rsidR="00B54305" w:rsidRPr="009376CA" w:rsidRDefault="00B54305" w:rsidP="00D7048A">
            <w:pPr>
              <w:spacing w:line="300" w:lineRule="exact"/>
              <w:rPr>
                <w:rFonts w:ascii="標楷體" w:eastAsia="標楷體" w:hAnsi="標楷體" w:cs="Arial Unicode MS"/>
                <w:color w:val="000000"/>
                <w:sz w:val="20"/>
                <w:szCs w:val="20"/>
                <w:bdr w:val="single" w:sz="4" w:space="0" w:color="auto"/>
              </w:rPr>
            </w:pPr>
            <w:r w:rsidRPr="009376CA">
              <w:rPr>
                <w:rFonts w:ascii="標楷體" w:eastAsia="標楷體" w:hAnsi="標楷體" w:cs="Arial Unicode MS" w:hint="eastAsia"/>
                <w:color w:val="000000"/>
                <w:sz w:val="20"/>
                <w:szCs w:val="20"/>
                <w:bdr w:val="single" w:sz="4" w:space="0" w:color="auto"/>
              </w:rPr>
              <w:t>人權教育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3-3-5</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六、食在安心／1．餐飲衛生2．食安守門員2-2-5【家政教育】</w:t>
            </w:r>
          </w:p>
        </w:tc>
      </w:tr>
      <w:tr w:rsidR="00B54305" w:rsidRPr="00AD666E" w:rsidTr="00D7048A">
        <w:trPr>
          <w:cantSplit/>
          <w:trHeight w:val="401"/>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17</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5/31</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6/6</w:t>
            </w:r>
          </w:p>
        </w:tc>
        <w:tc>
          <w:tcPr>
            <w:tcW w:w="497" w:type="pct"/>
            <w:vAlign w:val="center"/>
          </w:tcPr>
          <w:p w:rsidR="00B54305" w:rsidRPr="00DF2EDF"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6/2-6/3畢業生定期評量</w:t>
            </w:r>
          </w:p>
        </w:tc>
        <w:tc>
          <w:tcPr>
            <w:tcW w:w="384" w:type="pct"/>
            <w:vAlign w:val="center"/>
          </w:tcPr>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第參單元給年輕的你</w:t>
            </w:r>
          </w:p>
          <w:p w:rsidR="00B54305" w:rsidRPr="000A7D5B" w:rsidRDefault="00B54305" w:rsidP="00D7048A">
            <w:pPr>
              <w:snapToGrid w:val="0"/>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第十一課努力愛春華</w:t>
            </w:r>
          </w:p>
          <w:p w:rsidR="00B54305" w:rsidRPr="00DC5866" w:rsidRDefault="00B54305" w:rsidP="00D7048A">
            <w:pPr>
              <w:snapToGrid w:val="0"/>
              <w:spacing w:line="300" w:lineRule="exact"/>
              <w:rPr>
                <w:rFonts w:ascii="標楷體" w:eastAsia="標楷體" w:hAnsi="標楷體" w:cs="Arial Unicode MS"/>
                <w:color w:val="000000"/>
                <w:sz w:val="20"/>
                <w:szCs w:val="20"/>
                <w:bdr w:val="single" w:sz="4" w:space="0" w:color="auto"/>
              </w:rPr>
            </w:pPr>
            <w:r w:rsidRPr="00DC5866">
              <w:rPr>
                <w:rFonts w:ascii="標楷體" w:eastAsia="標楷體" w:hAnsi="標楷體" w:cs="Arial Unicode MS" w:hint="eastAsia"/>
                <w:color w:val="000000"/>
                <w:sz w:val="20"/>
                <w:szCs w:val="20"/>
                <w:bdr w:val="single" w:sz="4" w:space="0" w:color="auto"/>
              </w:rPr>
              <w:t>人權教育</w:t>
            </w:r>
          </w:p>
          <w:p w:rsidR="00B54305" w:rsidRPr="00DC5866" w:rsidRDefault="00B54305" w:rsidP="00D7048A">
            <w:pPr>
              <w:snapToGrid w:val="0"/>
              <w:spacing w:line="300" w:lineRule="exact"/>
              <w:rPr>
                <w:rFonts w:ascii="標楷體" w:eastAsia="標楷體" w:hAnsi="標楷體" w:cs="Arial Unicode MS"/>
                <w:color w:val="000000"/>
                <w:sz w:val="20"/>
                <w:szCs w:val="20"/>
                <w:bdr w:val="single" w:sz="4" w:space="0" w:color="auto"/>
              </w:rPr>
            </w:pPr>
            <w:r w:rsidRPr="00DC5866">
              <w:rPr>
                <w:rFonts w:ascii="標楷體" w:eastAsia="標楷體" w:hAnsi="標楷體" w:cs="Arial Unicode MS" w:hint="eastAsia"/>
                <w:color w:val="000000"/>
                <w:sz w:val="20"/>
                <w:szCs w:val="20"/>
                <w:bdr w:val="single" w:sz="4" w:space="0" w:color="auto"/>
              </w:rPr>
              <w:t>生涯發展教育</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1-3-3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4-3-3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5-3-4-4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5-3-5-3</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5-3-3-2</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5-3-8-4</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6-3-1</w:t>
            </w:r>
          </w:p>
          <w:p w:rsidR="00B54305" w:rsidRPr="000A7D5B" w:rsidRDefault="00B54305" w:rsidP="00D7048A">
            <w:pPr>
              <w:spacing w:line="300" w:lineRule="exact"/>
              <w:rPr>
                <w:rFonts w:ascii="標楷體" w:eastAsia="標楷體" w:hAnsi="標楷體" w:cs="Arial Unicode MS"/>
                <w:color w:val="000000"/>
                <w:sz w:val="20"/>
                <w:szCs w:val="20"/>
              </w:rPr>
            </w:pPr>
            <w:r w:rsidRPr="000A7D5B">
              <w:rPr>
                <w:rFonts w:ascii="標楷體" w:eastAsia="標楷體" w:hAnsi="標楷體" w:cs="Arial Unicode MS" w:hint="eastAsia"/>
                <w:color w:val="000000"/>
                <w:sz w:val="20"/>
                <w:szCs w:val="20"/>
              </w:rPr>
              <w:t>6-3-2-3</w:t>
            </w:r>
          </w:p>
          <w:p w:rsidR="00B54305" w:rsidRPr="00042404" w:rsidRDefault="00B54305" w:rsidP="00D7048A">
            <w:pPr>
              <w:snapToGrid w:val="0"/>
              <w:rPr>
                <w:rFonts w:ascii="標楷體" w:eastAsia="標楷體" w:hAnsi="標楷體"/>
              </w:rPr>
            </w:pPr>
            <w:r w:rsidRPr="000A7D5B">
              <w:rPr>
                <w:rFonts w:ascii="標楷體" w:eastAsia="標楷體" w:hAnsi="標楷體" w:cs="Arial Unicode MS" w:hint="eastAsia"/>
                <w:color w:val="000000"/>
                <w:sz w:val="20"/>
                <w:szCs w:val="20"/>
              </w:rPr>
              <w:t>6-3-4-1</w:t>
            </w:r>
          </w:p>
        </w:tc>
        <w:tc>
          <w:tcPr>
            <w:tcW w:w="419" w:type="pct"/>
          </w:tcPr>
          <w:p w:rsidR="00B54305" w:rsidRDefault="00B54305" w:rsidP="00D7048A">
            <w:pPr>
              <w:spacing w:line="0" w:lineRule="atLeast"/>
              <w:rPr>
                <w:rFonts w:ascii="標楷體" w:eastAsia="標楷體" w:hAnsi="標楷體"/>
                <w:sz w:val="20"/>
                <w:szCs w:val="20"/>
              </w:rPr>
            </w:pPr>
            <w:r w:rsidRPr="00367658">
              <w:rPr>
                <w:rFonts w:ascii="標楷體" w:eastAsia="標楷體" w:hAnsi="標楷體" w:hint="eastAsia"/>
                <w:sz w:val="20"/>
                <w:szCs w:val="20"/>
              </w:rPr>
              <w:t>俗語、俗語故事</w:t>
            </w:r>
          </w:p>
          <w:p w:rsidR="00B54305" w:rsidRPr="00A95E68" w:rsidRDefault="00B54305" w:rsidP="00D7048A">
            <w:pPr>
              <w:spacing w:line="0" w:lineRule="atLeast"/>
              <w:rPr>
                <w:rFonts w:ascii="標楷體" w:eastAsia="標楷體" w:hAnsi="標楷體"/>
                <w:sz w:val="20"/>
                <w:szCs w:val="20"/>
                <w:bdr w:val="single" w:sz="4" w:space="0" w:color="auto"/>
              </w:rPr>
            </w:pPr>
            <w:r w:rsidRPr="00A95E68">
              <w:rPr>
                <w:rFonts w:ascii="標楷體" w:eastAsia="標楷體" w:hAnsi="標楷體" w:hint="eastAsia"/>
                <w:sz w:val="20"/>
                <w:szCs w:val="20"/>
                <w:bdr w:val="single" w:sz="4" w:space="0" w:color="auto"/>
              </w:rPr>
              <w:t>性別平等教育</w:t>
            </w:r>
          </w:p>
          <w:p w:rsidR="00B54305" w:rsidRPr="00367658" w:rsidRDefault="00B54305" w:rsidP="00D7048A">
            <w:pPr>
              <w:spacing w:line="0" w:lineRule="atLeast"/>
              <w:rPr>
                <w:rFonts w:ascii="標楷體" w:eastAsia="標楷體" w:hAnsi="標楷體"/>
                <w:sz w:val="20"/>
                <w:szCs w:val="20"/>
              </w:rPr>
            </w:pPr>
            <w:r w:rsidRPr="00A95E68">
              <w:rPr>
                <w:rFonts w:ascii="標楷體" w:eastAsia="標楷體" w:hAnsi="標楷體"/>
                <w:sz w:val="20"/>
                <w:szCs w:val="20"/>
              </w:rPr>
              <w:t>2-3-4</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hint="eastAsia"/>
                <w:sz w:val="20"/>
                <w:szCs w:val="20"/>
              </w:rPr>
              <w:t>對應能力指標</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 xml:space="preserve">1-3-1  </w:t>
            </w:r>
            <w:r w:rsidRPr="00367658">
              <w:rPr>
                <w:rFonts w:ascii="標楷體" w:eastAsia="標楷體" w:hAnsi="標楷體" w:hint="eastAsia"/>
                <w:sz w:val="20"/>
                <w:szCs w:val="20"/>
              </w:rPr>
              <w:t xml:space="preserve">1-3-2  1-3-5  </w:t>
            </w:r>
            <w:r w:rsidRPr="00367658">
              <w:rPr>
                <w:rFonts w:ascii="標楷體" w:eastAsia="標楷體" w:hAnsi="標楷體"/>
                <w:sz w:val="20"/>
                <w:szCs w:val="20"/>
              </w:rPr>
              <w:t xml:space="preserve">1-3-7  1-3-8  </w:t>
            </w:r>
            <w:r w:rsidRPr="00367658">
              <w:rPr>
                <w:rFonts w:ascii="標楷體" w:eastAsia="標楷體" w:hAnsi="標楷體" w:hint="eastAsia"/>
                <w:sz w:val="20"/>
                <w:szCs w:val="20"/>
              </w:rPr>
              <w:t xml:space="preserve">2-3-6  </w:t>
            </w:r>
            <w:r w:rsidRPr="00367658">
              <w:rPr>
                <w:rFonts w:ascii="標楷體" w:eastAsia="標楷體" w:hAnsi="標楷體"/>
                <w:sz w:val="20"/>
                <w:szCs w:val="20"/>
              </w:rPr>
              <w:t>2-3-</w:t>
            </w:r>
            <w:r w:rsidRPr="00367658">
              <w:rPr>
                <w:rFonts w:ascii="標楷體" w:eastAsia="標楷體" w:hAnsi="標楷體" w:hint="eastAsia"/>
                <w:sz w:val="20"/>
                <w:szCs w:val="20"/>
              </w:rPr>
              <w:t>7</w:t>
            </w:r>
            <w:r w:rsidRPr="00367658">
              <w:rPr>
                <w:rFonts w:ascii="標楷體" w:eastAsia="標楷體" w:hAnsi="標楷體"/>
                <w:sz w:val="20"/>
                <w:szCs w:val="20"/>
              </w:rPr>
              <w:t xml:space="preserve">  2-3-</w:t>
            </w:r>
            <w:r w:rsidRPr="00367658">
              <w:rPr>
                <w:rFonts w:ascii="標楷體" w:eastAsia="標楷體" w:hAnsi="標楷體" w:hint="eastAsia"/>
                <w:sz w:val="20"/>
                <w:szCs w:val="20"/>
              </w:rPr>
              <w:t>8</w:t>
            </w:r>
            <w:r w:rsidRPr="00367658">
              <w:rPr>
                <w:rFonts w:ascii="標楷體" w:eastAsia="標楷體" w:hAnsi="標楷體"/>
                <w:sz w:val="20"/>
                <w:szCs w:val="20"/>
              </w:rPr>
              <w:t xml:space="preserve">  </w:t>
            </w:r>
            <w:smartTag w:uri="urn:schemas-microsoft-com:office:smarttags" w:element="chsdate">
              <w:smartTagPr>
                <w:attr w:name="Year" w:val="2002"/>
                <w:attr w:name="Month" w:val="3"/>
                <w:attr w:name="Day" w:val="9"/>
                <w:attr w:name="IsLunarDate" w:val="False"/>
                <w:attr w:name="IsROCDate" w:val="False"/>
              </w:smartTagPr>
              <w:r w:rsidRPr="00367658">
                <w:rPr>
                  <w:rFonts w:ascii="標楷體" w:eastAsia="標楷體" w:hAnsi="標楷體" w:hint="eastAsia"/>
                  <w:sz w:val="20"/>
                  <w:szCs w:val="20"/>
                </w:rPr>
                <w:t>2</w:t>
              </w:r>
              <w:r w:rsidRPr="00367658">
                <w:rPr>
                  <w:rFonts w:ascii="標楷體" w:eastAsia="標楷體" w:hAnsi="標楷體"/>
                  <w:sz w:val="20"/>
                  <w:szCs w:val="20"/>
                </w:rPr>
                <w:t>-3-</w:t>
              </w:r>
              <w:r w:rsidRPr="00367658">
                <w:rPr>
                  <w:rFonts w:ascii="標楷體" w:eastAsia="標楷體" w:hAnsi="標楷體" w:hint="eastAsia"/>
                  <w:sz w:val="20"/>
                  <w:szCs w:val="20"/>
                </w:rPr>
                <w:t>9</w:t>
              </w:r>
            </w:smartTag>
          </w:p>
          <w:p w:rsidR="00B54305" w:rsidRPr="00367658" w:rsidRDefault="00B54305" w:rsidP="00D7048A">
            <w:pPr>
              <w:spacing w:line="0" w:lineRule="atLeast"/>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3"/>
                <w:attr w:name="Year" w:val="2004"/>
              </w:smartTagPr>
              <w:r w:rsidRPr="00367658">
                <w:rPr>
                  <w:rFonts w:ascii="標楷體" w:eastAsia="標楷體" w:hAnsi="標楷體" w:hint="eastAsia"/>
                  <w:sz w:val="20"/>
                  <w:szCs w:val="20"/>
                </w:rPr>
                <w:t>4-3-1</w:t>
              </w:r>
            </w:smartTag>
          </w:p>
        </w:tc>
        <w:tc>
          <w:tcPr>
            <w:tcW w:w="374" w:type="pct"/>
          </w:tcPr>
          <w:p w:rsidR="00B54305" w:rsidRDefault="00B54305" w:rsidP="00D7048A">
            <w:pPr>
              <w:widowControl/>
              <w:spacing w:line="240" w:lineRule="exact"/>
              <w:rPr>
                <w:b/>
                <w:bCs/>
                <w:snapToGrid w:val="0"/>
                <w:color w:val="000000"/>
                <w:kern w:val="0"/>
                <w:sz w:val="18"/>
                <w:szCs w:val="18"/>
              </w:rPr>
            </w:pPr>
            <w:r w:rsidRPr="00AB0FFB">
              <w:rPr>
                <w:rFonts w:hint="eastAsia"/>
                <w:sz w:val="16"/>
              </w:rPr>
              <w:t>Review 2</w:t>
            </w:r>
          </w:p>
          <w:p w:rsidR="00B54305" w:rsidRPr="00486410" w:rsidRDefault="00B54305" w:rsidP="00D7048A">
            <w:pPr>
              <w:widowControl/>
              <w:rPr>
                <w:rFonts w:ascii="新細明體" w:hAnsi="新細明體" w:cs="新細明體"/>
                <w:kern w:val="0"/>
              </w:rPr>
            </w:pPr>
            <w:r w:rsidRPr="00486410">
              <w:rPr>
                <w:rFonts w:ascii="Times New Roman" w:hAnsi="Times New Roman" w:cs="Times New Roman"/>
                <w:color w:val="000000"/>
                <w:kern w:val="0"/>
                <w:sz w:val="16"/>
                <w:szCs w:val="16"/>
              </w:rPr>
              <w:t>生涯發展教育</w:t>
            </w:r>
          </w:p>
          <w:p w:rsidR="00B54305" w:rsidRDefault="00B54305" w:rsidP="00D7048A">
            <w:pPr>
              <w:widowControl/>
              <w:rPr>
                <w:rFonts w:ascii="Times New Roman" w:hAnsi="Times New Roman" w:cs="Times New Roman"/>
                <w:color w:val="000000"/>
                <w:kern w:val="0"/>
                <w:sz w:val="16"/>
                <w:szCs w:val="16"/>
              </w:rPr>
            </w:pPr>
            <w:r w:rsidRPr="00486410">
              <w:rPr>
                <w:rFonts w:ascii="Times New Roman" w:hAnsi="Times New Roman" w:cs="Times New Roman"/>
                <w:color w:val="000000"/>
                <w:kern w:val="0"/>
                <w:sz w:val="16"/>
                <w:szCs w:val="16"/>
              </w:rPr>
              <w:t>3-2-1</w:t>
            </w:r>
          </w:p>
          <w:p w:rsidR="00B54305" w:rsidRPr="00486410" w:rsidRDefault="00B54305" w:rsidP="00D7048A">
            <w:pPr>
              <w:widowControl/>
              <w:rPr>
                <w:rFonts w:ascii="新細明體" w:hAnsi="新細明體" w:cs="新細明體"/>
                <w:kern w:val="0"/>
              </w:rPr>
            </w:pPr>
            <w:r w:rsidRPr="00486410">
              <w:rPr>
                <w:rFonts w:ascii="Times New Roman" w:hAnsi="Times New Roman" w:cs="Times New Roman"/>
                <w:color w:val="000000"/>
                <w:kern w:val="0"/>
                <w:sz w:val="16"/>
                <w:szCs w:val="16"/>
              </w:rPr>
              <w:t>家政教育</w:t>
            </w:r>
          </w:p>
          <w:p w:rsidR="00B54305" w:rsidRDefault="00B54305" w:rsidP="00D7048A">
            <w:pPr>
              <w:widowControl/>
              <w:rPr>
                <w:rFonts w:ascii="Times New Roman" w:hAnsi="Times New Roman" w:cs="Times New Roman"/>
                <w:color w:val="000000"/>
                <w:kern w:val="0"/>
                <w:sz w:val="16"/>
                <w:szCs w:val="16"/>
              </w:rPr>
            </w:pPr>
            <w:r w:rsidRPr="00486410">
              <w:rPr>
                <w:rFonts w:ascii="Times New Roman" w:hAnsi="Times New Roman" w:cs="Times New Roman"/>
                <w:color w:val="000000"/>
                <w:kern w:val="0"/>
                <w:sz w:val="16"/>
                <w:szCs w:val="16"/>
              </w:rPr>
              <w:t>4-2-1</w:t>
            </w:r>
          </w:p>
          <w:p w:rsidR="00B54305" w:rsidRPr="00486410" w:rsidRDefault="00B54305" w:rsidP="00D7048A">
            <w:pPr>
              <w:widowControl/>
              <w:rPr>
                <w:rFonts w:ascii="新細明體" w:hAnsi="新細明體" w:cs="新細明體"/>
                <w:kern w:val="0"/>
              </w:rPr>
            </w:pPr>
            <w:r w:rsidRPr="00486410">
              <w:rPr>
                <w:rFonts w:ascii="Times New Roman" w:hAnsi="Times New Roman" w:cs="Times New Roman"/>
                <w:color w:val="000000"/>
                <w:kern w:val="0"/>
                <w:sz w:val="16"/>
                <w:szCs w:val="16"/>
              </w:rPr>
              <w:t>人權教育</w:t>
            </w:r>
          </w:p>
          <w:p w:rsidR="00B54305" w:rsidRPr="00486410" w:rsidRDefault="00B54305" w:rsidP="00D7048A">
            <w:pPr>
              <w:widowControl/>
              <w:rPr>
                <w:rFonts w:ascii="新細明體" w:hAnsi="新細明體" w:cs="新細明體"/>
                <w:kern w:val="0"/>
              </w:rPr>
            </w:pPr>
            <w:r w:rsidRPr="00486410">
              <w:rPr>
                <w:rFonts w:ascii="Times New Roman" w:hAnsi="Times New Roman" w:cs="Times New Roman"/>
                <w:color w:val="000000"/>
                <w:kern w:val="0"/>
                <w:sz w:val="16"/>
                <w:szCs w:val="16"/>
              </w:rPr>
              <w:t xml:space="preserve">1-2-1 </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DC5866" w:rsidRDefault="00B54305" w:rsidP="00D7048A">
            <w:pPr>
              <w:snapToGrid w:val="0"/>
              <w:jc w:val="both"/>
              <w:rPr>
                <w:rFonts w:ascii="標楷體" w:eastAsia="標楷體" w:hAnsi="標楷體"/>
                <w:sz w:val="20"/>
                <w:szCs w:val="20"/>
              </w:rPr>
            </w:pPr>
          </w:p>
        </w:tc>
        <w:tc>
          <w:tcPr>
            <w:tcW w:w="420" w:type="pct"/>
          </w:tcPr>
          <w:p w:rsidR="00B54305" w:rsidRDefault="00B54305" w:rsidP="00D7048A">
            <w:pPr>
              <w:snapToGrid w:val="0"/>
              <w:jc w:val="both"/>
              <w:rPr>
                <w:rFonts w:ascii="標楷體" w:eastAsia="標楷體" w:hAnsi="標楷體"/>
                <w:sz w:val="20"/>
                <w:szCs w:val="20"/>
              </w:rPr>
            </w:pPr>
            <w:r w:rsidRPr="00DC5866">
              <w:rPr>
                <w:rFonts w:ascii="標楷體" w:eastAsia="標楷體" w:hAnsi="標楷體" w:hint="eastAsia"/>
                <w:sz w:val="20"/>
                <w:szCs w:val="20"/>
              </w:rPr>
              <w:t>1.理解並解決流水和追趕問題。</w:t>
            </w:r>
          </w:p>
          <w:p w:rsidR="00B54305" w:rsidRPr="00DC5866" w:rsidRDefault="00B54305" w:rsidP="00D7048A">
            <w:pPr>
              <w:snapToGrid w:val="0"/>
              <w:jc w:val="both"/>
              <w:rPr>
                <w:rFonts w:ascii="標楷體" w:eastAsia="標楷體" w:hAnsi="標楷體"/>
                <w:sz w:val="20"/>
                <w:szCs w:val="20"/>
              </w:rPr>
            </w:pPr>
            <w:r w:rsidRPr="00DC5866">
              <w:rPr>
                <w:rFonts w:ascii="標楷體" w:eastAsia="標楷體" w:hAnsi="標楷體" w:hint="eastAsia"/>
                <w:sz w:val="20"/>
                <w:szCs w:val="20"/>
                <w:bdr w:val="single" w:sz="4" w:space="0" w:color="auto"/>
              </w:rPr>
              <w:t>生涯發展教育</w:t>
            </w:r>
            <w:r w:rsidRPr="00DC5866">
              <w:rPr>
                <w:rFonts w:ascii="標楷體" w:eastAsia="標楷體" w:hAnsi="標楷體" w:hint="eastAsia"/>
                <w:sz w:val="20"/>
                <w:szCs w:val="20"/>
              </w:rPr>
              <w:t>1-3-1</w:t>
            </w:r>
          </w:p>
          <w:p w:rsidR="00B54305" w:rsidRPr="00DC5866" w:rsidRDefault="00B54305" w:rsidP="00D7048A">
            <w:pPr>
              <w:snapToGrid w:val="0"/>
              <w:jc w:val="both"/>
              <w:rPr>
                <w:rFonts w:ascii="標楷體" w:eastAsia="標楷體" w:hAnsi="標楷體"/>
                <w:sz w:val="20"/>
                <w:szCs w:val="20"/>
              </w:rPr>
            </w:pPr>
            <w:r w:rsidRPr="00DC5866">
              <w:rPr>
                <w:rFonts w:ascii="標楷體" w:eastAsia="標楷體" w:hAnsi="標楷體" w:hint="eastAsia"/>
                <w:sz w:val="20"/>
                <w:szCs w:val="20"/>
                <w:bdr w:val="single" w:sz="4" w:space="0" w:color="auto"/>
              </w:rPr>
              <w:t>性別平等教育</w:t>
            </w:r>
            <w:r w:rsidRPr="00DC5866">
              <w:rPr>
                <w:rFonts w:ascii="標楷體" w:eastAsia="標楷體" w:hAnsi="標楷體" w:hint="eastAsia"/>
                <w:sz w:val="20"/>
                <w:szCs w:val="20"/>
              </w:rPr>
              <w:t>2-3-4</w:t>
            </w:r>
          </w:p>
        </w:tc>
        <w:tc>
          <w:tcPr>
            <w:tcW w:w="420" w:type="pct"/>
            <w:vAlign w:val="center"/>
          </w:tcPr>
          <w:p w:rsidR="00B54305" w:rsidRPr="005E6839" w:rsidRDefault="00B54305" w:rsidP="00D7048A">
            <w:pPr>
              <w:snapToGrid w:val="0"/>
              <w:rPr>
                <w:rFonts w:ascii="標楷體" w:eastAsia="標楷體" w:hAnsi="標楷體"/>
                <w:sz w:val="20"/>
                <w:szCs w:val="20"/>
              </w:rPr>
            </w:pPr>
            <w:r w:rsidRPr="005E6839">
              <w:rPr>
                <w:rFonts w:ascii="標楷體" w:eastAsia="標楷體" w:hAnsi="標楷體" w:hint="eastAsia"/>
                <w:sz w:val="20"/>
                <w:szCs w:val="20"/>
              </w:rPr>
              <w:t>複習段考內容</w:t>
            </w:r>
          </w:p>
        </w:tc>
        <w:tc>
          <w:tcPr>
            <w:tcW w:w="420" w:type="pct"/>
          </w:tcPr>
          <w:p w:rsidR="00B54305" w:rsidRPr="00B406B1" w:rsidRDefault="00B54305" w:rsidP="00D7048A">
            <w:pPr>
              <w:snapToGrid w:val="0"/>
              <w:jc w:val="both"/>
              <w:rPr>
                <w:rFonts w:ascii="標楷體" w:eastAsia="標楷體" w:hAnsi="標楷體"/>
                <w:sz w:val="20"/>
                <w:szCs w:val="20"/>
              </w:rPr>
            </w:pPr>
            <w:r w:rsidRPr="00B406B1">
              <w:rPr>
                <w:rFonts w:ascii="標楷體" w:eastAsia="標楷體" w:hAnsi="標楷體" w:hint="eastAsia"/>
                <w:sz w:val="20"/>
                <w:szCs w:val="20"/>
              </w:rPr>
              <w:t>第四單元永續經營地球村</w:t>
            </w:r>
          </w:p>
          <w:p w:rsidR="00B54305" w:rsidRDefault="00B54305" w:rsidP="00D7048A">
            <w:pPr>
              <w:snapToGrid w:val="0"/>
              <w:jc w:val="both"/>
              <w:rPr>
                <w:rFonts w:ascii="標楷體" w:eastAsia="標楷體" w:hAnsi="標楷體"/>
                <w:sz w:val="20"/>
                <w:szCs w:val="20"/>
              </w:rPr>
            </w:pPr>
            <w:r w:rsidRPr="00B406B1">
              <w:rPr>
                <w:rFonts w:ascii="標楷體" w:eastAsia="標楷體" w:hAnsi="標楷體" w:hint="eastAsia"/>
                <w:sz w:val="20"/>
                <w:szCs w:val="20"/>
              </w:rPr>
              <w:t>第二課地球村的議題</w:t>
            </w:r>
          </w:p>
          <w:p w:rsidR="00B54305" w:rsidRPr="00B406B1" w:rsidRDefault="00B54305" w:rsidP="00D7048A">
            <w:pPr>
              <w:snapToGrid w:val="0"/>
              <w:jc w:val="both"/>
              <w:rPr>
                <w:rFonts w:ascii="標楷體" w:eastAsia="標楷體" w:hAnsi="標楷體"/>
                <w:sz w:val="20"/>
                <w:szCs w:val="20"/>
                <w:bdr w:val="single" w:sz="4" w:space="0" w:color="auto"/>
              </w:rPr>
            </w:pPr>
            <w:r w:rsidRPr="00B406B1">
              <w:rPr>
                <w:rFonts w:ascii="標楷體" w:eastAsia="標楷體" w:hAnsi="標楷體" w:hint="eastAsia"/>
                <w:sz w:val="20"/>
                <w:szCs w:val="20"/>
                <w:bdr w:val="single" w:sz="4" w:space="0" w:color="auto"/>
              </w:rPr>
              <w:t>人權教育</w:t>
            </w:r>
          </w:p>
          <w:p w:rsidR="00B54305" w:rsidRPr="00DC5866" w:rsidRDefault="00B54305" w:rsidP="00D7048A">
            <w:pPr>
              <w:snapToGrid w:val="0"/>
              <w:jc w:val="both"/>
              <w:rPr>
                <w:rFonts w:ascii="標楷體" w:eastAsia="標楷體" w:hAnsi="標楷體"/>
                <w:sz w:val="20"/>
                <w:szCs w:val="20"/>
              </w:rPr>
            </w:pPr>
            <w:r w:rsidRPr="00B406B1">
              <w:rPr>
                <w:rFonts w:ascii="標楷體" w:eastAsia="標楷體" w:hAnsi="標楷體"/>
                <w:sz w:val="20"/>
                <w:szCs w:val="20"/>
              </w:rPr>
              <w:t>2-3-4</w:t>
            </w:r>
          </w:p>
        </w:tc>
        <w:tc>
          <w:tcPr>
            <w:tcW w:w="607" w:type="pct"/>
          </w:tcPr>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參、音樂美樂地</w:t>
            </w:r>
          </w:p>
          <w:p w:rsidR="00B54305" w:rsidRPr="00803565" w:rsidRDefault="00B54305" w:rsidP="00D7048A">
            <w:pPr>
              <w:spacing w:line="0" w:lineRule="atLeast"/>
              <w:jc w:val="both"/>
              <w:rPr>
                <w:rFonts w:ascii="標楷體" w:eastAsia="標楷體" w:hAnsi="標楷體"/>
                <w:sz w:val="16"/>
                <w:szCs w:val="16"/>
              </w:rPr>
            </w:pPr>
            <w:r w:rsidRPr="00803565">
              <w:rPr>
                <w:rFonts w:ascii="標楷體" w:eastAsia="標楷體" w:hAnsi="標楷體" w:hint="eastAsia"/>
                <w:sz w:val="16"/>
                <w:szCs w:val="16"/>
              </w:rPr>
              <w:t>三‧ 愛的樂章</w:t>
            </w:r>
          </w:p>
          <w:p w:rsidR="00B54305" w:rsidRDefault="00B54305" w:rsidP="00D7048A">
            <w:pPr>
              <w:widowControl/>
              <w:spacing w:line="0" w:lineRule="atLeast"/>
              <w:jc w:val="both"/>
              <w:rPr>
                <w:rFonts w:ascii="標楷體" w:eastAsia="標楷體" w:hAnsi="標楷體" w:cs="Arial"/>
                <w:kern w:val="0"/>
                <w:sz w:val="16"/>
                <w:szCs w:val="16"/>
                <w:bdr w:val="single" w:sz="4" w:space="0" w:color="auto"/>
              </w:rPr>
            </w:pPr>
            <w:r w:rsidRPr="00803565">
              <w:rPr>
                <w:rFonts w:ascii="標楷體" w:eastAsia="標楷體" w:hAnsi="標楷體" w:cs="Arial" w:hint="eastAsia"/>
                <w:kern w:val="0"/>
                <w:sz w:val="16"/>
                <w:szCs w:val="16"/>
                <w:bdr w:val="single" w:sz="4" w:space="0" w:color="auto"/>
              </w:rPr>
              <w:t>性平教育</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hint="eastAsia"/>
                <w:sz w:val="16"/>
                <w:szCs w:val="16"/>
              </w:rPr>
              <w:t>(3)</w:t>
            </w:r>
          </w:p>
          <w:p w:rsidR="00B54305" w:rsidRPr="00DC5866"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10</w:t>
            </w:r>
          </w:p>
        </w:tc>
        <w:tc>
          <w:tcPr>
            <w:tcW w:w="468" w:type="pct"/>
            <w:tcBorders>
              <w:bottom w:val="single" w:sz="4" w:space="0" w:color="auto"/>
            </w:tcBorders>
            <w:vAlign w:val="center"/>
          </w:tcPr>
          <w:p w:rsidR="00B54305" w:rsidRPr="00042404" w:rsidRDefault="00B54305" w:rsidP="00D7048A">
            <w:pPr>
              <w:snapToGrid w:val="0"/>
              <w:rPr>
                <w:rFonts w:ascii="標楷體" w:eastAsia="標楷體" w:hAnsi="標楷體"/>
              </w:rPr>
            </w:pPr>
            <w:r w:rsidRPr="005E6839">
              <w:rPr>
                <w:rFonts w:ascii="標楷體" w:eastAsia="標楷體" w:hAnsi="標楷體" w:hint="eastAsia"/>
                <w:sz w:val="20"/>
                <w:szCs w:val="20"/>
              </w:rPr>
              <w:t>複習段考內容</w:t>
            </w:r>
          </w:p>
        </w:tc>
        <w:tc>
          <w:tcPr>
            <w:tcW w:w="603" w:type="pct"/>
          </w:tcPr>
          <w:p w:rsidR="00B54305" w:rsidRPr="008A08FB" w:rsidRDefault="00B54305" w:rsidP="00D7048A">
            <w:pPr>
              <w:adjustRightInd w:val="0"/>
              <w:snapToGrid w:val="0"/>
              <w:rPr>
                <w:rFonts w:ascii="標楷體" w:eastAsia="標楷體" w:hAnsi="標楷體" w:cs="新細明體"/>
                <w:color w:val="0D0D0D"/>
                <w:sz w:val="20"/>
                <w:szCs w:val="20"/>
              </w:rPr>
            </w:pPr>
            <w:r w:rsidRPr="008A08FB">
              <w:rPr>
                <w:rFonts w:ascii="標楷體" w:eastAsia="標楷體" w:hAnsi="標楷體" w:cs="新細明體" w:hint="eastAsia"/>
                <w:color w:val="0D0D0D"/>
                <w:sz w:val="20"/>
                <w:szCs w:val="20"/>
              </w:rPr>
              <w:t>六、食在安心／3．食品中毒解密　4．食品安全之旅2-2-4,2-2-5【生涯發展教育】</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18</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6/7</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6/13</w:t>
            </w:r>
          </w:p>
        </w:tc>
        <w:tc>
          <w:tcPr>
            <w:tcW w:w="497" w:type="pct"/>
            <w:vAlign w:val="center"/>
          </w:tcPr>
          <w:p w:rsidR="00B54305" w:rsidRPr="00DF2EDF" w:rsidRDefault="00B54305" w:rsidP="00D7048A">
            <w:pPr>
              <w:snapToGrid w:val="0"/>
              <w:rPr>
                <w:rFonts w:ascii="標楷體" w:eastAsia="標楷體" w:hAnsi="標楷體"/>
                <w:sz w:val="20"/>
                <w:szCs w:val="20"/>
              </w:rPr>
            </w:pPr>
          </w:p>
        </w:tc>
        <w:tc>
          <w:tcPr>
            <w:tcW w:w="384" w:type="pct"/>
            <w:vAlign w:val="center"/>
          </w:tcPr>
          <w:p w:rsidR="00B54305" w:rsidRPr="00B46FFF" w:rsidRDefault="00B54305" w:rsidP="00D7048A">
            <w:pPr>
              <w:snapToGrid w:val="0"/>
              <w:spacing w:line="300" w:lineRule="exact"/>
              <w:jc w:val="both"/>
              <w:rPr>
                <w:rFonts w:ascii="標楷體" w:eastAsia="標楷體" w:hAnsi="標楷體" w:cs="Times New Roman"/>
                <w:color w:val="000000"/>
                <w:sz w:val="20"/>
                <w:szCs w:val="20"/>
              </w:rPr>
            </w:pPr>
            <w:r w:rsidRPr="00B46FFF">
              <w:rPr>
                <w:rFonts w:ascii="標楷體" w:eastAsia="標楷體" w:hAnsi="標楷體" w:cs="Times New Roman" w:hint="eastAsia"/>
                <w:color w:val="000000"/>
                <w:sz w:val="20"/>
                <w:szCs w:val="20"/>
              </w:rPr>
              <w:t>語文天地三</w:t>
            </w:r>
          </w:p>
          <w:p w:rsidR="00B54305" w:rsidRPr="00B46FFF" w:rsidRDefault="00B54305" w:rsidP="00D7048A">
            <w:pPr>
              <w:spacing w:line="300" w:lineRule="exact"/>
              <w:jc w:val="both"/>
              <w:rPr>
                <w:rFonts w:ascii="標楷體" w:eastAsia="標楷體" w:hAnsi="標楷體" w:cs="Arial Unicode MS"/>
                <w:color w:val="000000"/>
                <w:sz w:val="20"/>
                <w:szCs w:val="20"/>
              </w:rPr>
            </w:pPr>
            <w:r w:rsidRPr="00B46FFF">
              <w:rPr>
                <w:rFonts w:ascii="標楷體" w:eastAsia="標楷體" w:hAnsi="標楷體" w:cs="Arial Unicode MS" w:hint="eastAsia"/>
                <w:color w:val="000000"/>
                <w:sz w:val="20"/>
                <w:szCs w:val="20"/>
              </w:rPr>
              <w:t>5-3-3-2</w:t>
            </w:r>
          </w:p>
          <w:p w:rsidR="00B54305" w:rsidRPr="00B46FFF" w:rsidRDefault="00B54305" w:rsidP="00D7048A">
            <w:pPr>
              <w:spacing w:line="300" w:lineRule="exact"/>
              <w:jc w:val="both"/>
              <w:rPr>
                <w:rFonts w:ascii="標楷體" w:eastAsia="標楷體" w:hAnsi="標楷體" w:cs="Arial Unicode MS"/>
                <w:color w:val="000000"/>
                <w:sz w:val="20"/>
                <w:szCs w:val="20"/>
              </w:rPr>
            </w:pPr>
            <w:r w:rsidRPr="00B46FFF">
              <w:rPr>
                <w:rFonts w:ascii="標楷體" w:eastAsia="標楷體" w:hAnsi="標楷體" w:cs="Arial Unicode MS" w:hint="eastAsia"/>
                <w:color w:val="000000"/>
                <w:sz w:val="20"/>
                <w:szCs w:val="20"/>
              </w:rPr>
              <w:t>6-3-4-1</w:t>
            </w:r>
          </w:p>
          <w:p w:rsidR="00B54305" w:rsidRPr="00B46FFF" w:rsidRDefault="00B54305" w:rsidP="00D7048A">
            <w:pPr>
              <w:spacing w:line="300" w:lineRule="exact"/>
              <w:jc w:val="both"/>
              <w:rPr>
                <w:rFonts w:ascii="標楷體" w:eastAsia="標楷體" w:hAnsi="標楷體" w:cs="Arial Unicode MS"/>
                <w:color w:val="000000"/>
                <w:sz w:val="20"/>
                <w:szCs w:val="20"/>
              </w:rPr>
            </w:pPr>
            <w:r w:rsidRPr="00B46FFF">
              <w:rPr>
                <w:rFonts w:ascii="標楷體" w:eastAsia="標楷體" w:hAnsi="標楷體" w:cs="Arial Unicode MS" w:hint="eastAsia"/>
                <w:color w:val="000000"/>
                <w:sz w:val="20"/>
                <w:szCs w:val="20"/>
              </w:rPr>
              <w:t>6-3-5</w:t>
            </w:r>
          </w:p>
          <w:p w:rsidR="00B54305" w:rsidRPr="00B46FFF" w:rsidRDefault="00B54305" w:rsidP="00D7048A">
            <w:pPr>
              <w:spacing w:line="300" w:lineRule="exact"/>
              <w:jc w:val="both"/>
              <w:rPr>
                <w:rFonts w:ascii="標楷體" w:eastAsia="標楷體" w:hAnsi="標楷體" w:cs="Arial Unicode MS"/>
                <w:color w:val="000000"/>
                <w:sz w:val="20"/>
                <w:szCs w:val="20"/>
              </w:rPr>
            </w:pPr>
            <w:r w:rsidRPr="00B46FFF">
              <w:rPr>
                <w:rFonts w:ascii="標楷體" w:eastAsia="標楷體" w:hAnsi="標楷體" w:cs="Arial Unicode MS" w:hint="eastAsia"/>
                <w:color w:val="000000"/>
                <w:sz w:val="20"/>
                <w:szCs w:val="20"/>
              </w:rPr>
              <w:t>5-3-7</w:t>
            </w:r>
          </w:p>
          <w:p w:rsidR="00B54305" w:rsidRPr="00B46FFF" w:rsidRDefault="00B54305" w:rsidP="00D7048A">
            <w:pPr>
              <w:snapToGrid w:val="0"/>
              <w:jc w:val="both"/>
              <w:rPr>
                <w:rFonts w:ascii="標楷體" w:eastAsia="標楷體" w:hAnsi="標楷體"/>
                <w:sz w:val="20"/>
                <w:szCs w:val="20"/>
              </w:rPr>
            </w:pPr>
            <w:r w:rsidRPr="00B46FFF">
              <w:rPr>
                <w:rFonts w:ascii="標楷體" w:eastAsia="標楷體" w:hAnsi="標楷體" w:cs="Arial Unicode MS" w:hint="eastAsia"/>
                <w:color w:val="000000"/>
                <w:sz w:val="20"/>
                <w:szCs w:val="20"/>
              </w:rPr>
              <w:t>5-3-8-3</w:t>
            </w:r>
          </w:p>
        </w:tc>
        <w:tc>
          <w:tcPr>
            <w:tcW w:w="419" w:type="pct"/>
          </w:tcPr>
          <w:p w:rsidR="00B54305"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古詩吟唱</w:t>
            </w:r>
            <w:r w:rsidRPr="00367658">
              <w:rPr>
                <w:rFonts w:ascii="標楷體" w:eastAsia="標楷體" w:hAnsi="標楷體" w:hint="eastAsia"/>
                <w:sz w:val="20"/>
                <w:szCs w:val="20"/>
              </w:rPr>
              <w:t>～</w:t>
            </w:r>
            <w:r w:rsidRPr="00367658">
              <w:rPr>
                <w:rFonts w:ascii="標楷體" w:eastAsia="標楷體" w:hAnsi="標楷體"/>
                <w:sz w:val="20"/>
                <w:szCs w:val="20"/>
              </w:rPr>
              <w:t>黃鶴樓送孟浩然之廣陵</w:t>
            </w:r>
            <w:r w:rsidRPr="00367658">
              <w:rPr>
                <w:rFonts w:ascii="標楷體" w:eastAsia="標楷體" w:hAnsi="標楷體" w:hint="eastAsia"/>
                <w:sz w:val="20"/>
                <w:szCs w:val="20"/>
              </w:rPr>
              <w:t>、</w:t>
            </w:r>
            <w:r w:rsidRPr="00367658">
              <w:rPr>
                <w:rFonts w:ascii="標楷體" w:eastAsia="標楷體" w:hAnsi="標楷體"/>
                <w:sz w:val="20"/>
                <w:szCs w:val="20"/>
              </w:rPr>
              <w:t>閩南語歌欣賞</w:t>
            </w:r>
            <w:r w:rsidRPr="00367658">
              <w:rPr>
                <w:rFonts w:ascii="標楷體" w:eastAsia="標楷體" w:hAnsi="標楷體" w:hint="eastAsia"/>
                <w:sz w:val="20"/>
                <w:szCs w:val="20"/>
              </w:rPr>
              <w:t>～</w:t>
            </w:r>
            <w:r w:rsidRPr="00367658">
              <w:rPr>
                <w:rFonts w:ascii="標楷體" w:eastAsia="標楷體" w:hAnsi="標楷體"/>
                <w:sz w:val="20"/>
                <w:szCs w:val="20"/>
              </w:rPr>
              <w:t>思念有你閣較媠</w:t>
            </w:r>
          </w:p>
          <w:p w:rsidR="00B54305" w:rsidRPr="00A95E68" w:rsidRDefault="00B54305" w:rsidP="00D7048A">
            <w:pPr>
              <w:spacing w:line="0" w:lineRule="atLeast"/>
              <w:rPr>
                <w:rFonts w:ascii="標楷體" w:eastAsia="標楷體" w:hAnsi="標楷體"/>
                <w:sz w:val="20"/>
                <w:szCs w:val="20"/>
                <w:bdr w:val="single" w:sz="4" w:space="0" w:color="auto"/>
              </w:rPr>
            </w:pPr>
            <w:r w:rsidRPr="00A95E68">
              <w:rPr>
                <w:rFonts w:ascii="標楷體" w:eastAsia="標楷體" w:hAnsi="標楷體" w:hint="eastAsia"/>
                <w:sz w:val="20"/>
                <w:szCs w:val="20"/>
                <w:bdr w:val="single" w:sz="4" w:space="0" w:color="auto"/>
              </w:rPr>
              <w:t>性別平等教育</w:t>
            </w:r>
          </w:p>
          <w:p w:rsidR="00B54305" w:rsidRPr="00367658" w:rsidRDefault="00B54305" w:rsidP="00D7048A">
            <w:pPr>
              <w:spacing w:line="0" w:lineRule="atLeast"/>
              <w:rPr>
                <w:rFonts w:ascii="標楷體" w:eastAsia="標楷體" w:hAnsi="標楷體"/>
                <w:sz w:val="20"/>
                <w:szCs w:val="20"/>
              </w:rPr>
            </w:pPr>
            <w:r w:rsidRPr="00A95E68">
              <w:rPr>
                <w:rFonts w:ascii="標楷體" w:eastAsia="標楷體" w:hAnsi="標楷體"/>
                <w:sz w:val="20"/>
                <w:szCs w:val="20"/>
              </w:rPr>
              <w:t>2-3-2</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hint="eastAsia"/>
                <w:sz w:val="20"/>
                <w:szCs w:val="20"/>
              </w:rPr>
              <w:t>對應能力指標</w:t>
            </w:r>
          </w:p>
          <w:p w:rsidR="00B54305" w:rsidRPr="00367658" w:rsidRDefault="00B54305" w:rsidP="00D7048A">
            <w:pPr>
              <w:spacing w:line="0" w:lineRule="atLeast"/>
              <w:rPr>
                <w:rFonts w:ascii="標楷體" w:eastAsia="標楷體" w:hAnsi="標楷體"/>
                <w:sz w:val="20"/>
                <w:szCs w:val="20"/>
              </w:rPr>
            </w:pPr>
            <w:r w:rsidRPr="00367658">
              <w:rPr>
                <w:rFonts w:ascii="標楷體" w:eastAsia="標楷體" w:hAnsi="標楷體"/>
                <w:sz w:val="20"/>
                <w:szCs w:val="20"/>
              </w:rPr>
              <w:t>1-3-1  1-3-2  1-3-5  1-3-7  1-3-8  2-3-2  2-3-6  2-3-8  2-3-10  4-3-1  4-3-2  4-3-5</w:t>
            </w:r>
          </w:p>
        </w:tc>
        <w:tc>
          <w:tcPr>
            <w:tcW w:w="374" w:type="pct"/>
          </w:tcPr>
          <w:p w:rsidR="00B54305" w:rsidRDefault="00B54305" w:rsidP="00D7048A">
            <w:pPr>
              <w:snapToGrid w:val="0"/>
              <w:jc w:val="both"/>
              <w:rPr>
                <w:sz w:val="16"/>
              </w:rPr>
            </w:pPr>
            <w:r w:rsidRPr="00AB0FFB">
              <w:rPr>
                <w:rFonts w:hint="eastAsia"/>
                <w:sz w:val="16"/>
              </w:rPr>
              <w:t>Review 2</w:t>
            </w:r>
          </w:p>
          <w:p w:rsidR="00B54305" w:rsidRPr="00486410" w:rsidRDefault="00B54305" w:rsidP="00D7048A">
            <w:pPr>
              <w:widowControl/>
              <w:jc w:val="both"/>
              <w:rPr>
                <w:rFonts w:ascii="新細明體" w:hAnsi="新細明體" w:cs="新細明體"/>
                <w:kern w:val="0"/>
              </w:rPr>
            </w:pPr>
            <w:r w:rsidRPr="00486410">
              <w:rPr>
                <w:rFonts w:ascii="Times New Roman" w:hAnsi="Times New Roman" w:cs="Times New Roman"/>
                <w:color w:val="000000"/>
                <w:kern w:val="0"/>
                <w:sz w:val="16"/>
                <w:szCs w:val="16"/>
              </w:rPr>
              <w:t>生涯發展教育</w:t>
            </w:r>
          </w:p>
          <w:p w:rsidR="00B54305" w:rsidRDefault="00B54305" w:rsidP="00D7048A">
            <w:pPr>
              <w:widowControl/>
              <w:jc w:val="both"/>
              <w:rPr>
                <w:rFonts w:ascii="Times New Roman" w:hAnsi="Times New Roman" w:cs="Times New Roman"/>
                <w:color w:val="000000"/>
                <w:kern w:val="0"/>
                <w:sz w:val="16"/>
                <w:szCs w:val="16"/>
              </w:rPr>
            </w:pPr>
            <w:r w:rsidRPr="00486410">
              <w:rPr>
                <w:rFonts w:ascii="Times New Roman" w:hAnsi="Times New Roman" w:cs="Times New Roman"/>
                <w:color w:val="000000"/>
                <w:kern w:val="0"/>
                <w:sz w:val="16"/>
                <w:szCs w:val="16"/>
              </w:rPr>
              <w:t>3-2-1</w:t>
            </w:r>
          </w:p>
          <w:p w:rsidR="00B54305" w:rsidRPr="00486410" w:rsidRDefault="00B54305" w:rsidP="00D7048A">
            <w:pPr>
              <w:widowControl/>
              <w:jc w:val="both"/>
              <w:rPr>
                <w:rFonts w:ascii="新細明體" w:hAnsi="新細明體" w:cs="新細明體"/>
                <w:kern w:val="0"/>
              </w:rPr>
            </w:pPr>
            <w:r w:rsidRPr="00486410">
              <w:rPr>
                <w:rFonts w:ascii="Times New Roman" w:hAnsi="Times New Roman" w:cs="Times New Roman"/>
                <w:color w:val="000000"/>
                <w:kern w:val="0"/>
                <w:sz w:val="16"/>
                <w:szCs w:val="16"/>
              </w:rPr>
              <w:t>家政教育</w:t>
            </w:r>
          </w:p>
          <w:p w:rsidR="00B54305" w:rsidRDefault="00B54305" w:rsidP="00D7048A">
            <w:pPr>
              <w:widowControl/>
              <w:jc w:val="both"/>
              <w:rPr>
                <w:rFonts w:ascii="Times New Roman" w:hAnsi="Times New Roman" w:cs="Times New Roman"/>
                <w:color w:val="000000"/>
                <w:kern w:val="0"/>
                <w:sz w:val="16"/>
                <w:szCs w:val="16"/>
              </w:rPr>
            </w:pPr>
            <w:r w:rsidRPr="00486410">
              <w:rPr>
                <w:rFonts w:ascii="Times New Roman" w:hAnsi="Times New Roman" w:cs="Times New Roman"/>
                <w:color w:val="000000"/>
                <w:kern w:val="0"/>
                <w:sz w:val="16"/>
                <w:szCs w:val="16"/>
              </w:rPr>
              <w:t>4-2-1</w:t>
            </w:r>
          </w:p>
          <w:p w:rsidR="00B54305" w:rsidRPr="00486410" w:rsidRDefault="00B54305" w:rsidP="00D7048A">
            <w:pPr>
              <w:widowControl/>
              <w:jc w:val="both"/>
              <w:rPr>
                <w:rFonts w:ascii="新細明體" w:hAnsi="新細明體" w:cs="新細明體"/>
                <w:kern w:val="0"/>
              </w:rPr>
            </w:pPr>
            <w:r w:rsidRPr="00486410">
              <w:rPr>
                <w:rFonts w:ascii="Times New Roman" w:hAnsi="Times New Roman" w:cs="Times New Roman"/>
                <w:color w:val="000000"/>
                <w:kern w:val="0"/>
                <w:sz w:val="16"/>
                <w:szCs w:val="16"/>
              </w:rPr>
              <w:t>人權教育</w:t>
            </w:r>
          </w:p>
          <w:p w:rsidR="00B54305" w:rsidRPr="00486410" w:rsidRDefault="00B54305" w:rsidP="00D7048A">
            <w:pPr>
              <w:widowControl/>
              <w:jc w:val="both"/>
              <w:rPr>
                <w:rFonts w:ascii="新細明體" w:hAnsi="新細明體" w:cs="新細明體"/>
                <w:kern w:val="0"/>
              </w:rPr>
            </w:pPr>
            <w:r w:rsidRPr="00486410">
              <w:rPr>
                <w:rFonts w:ascii="Times New Roman" w:hAnsi="Times New Roman" w:cs="Times New Roman"/>
                <w:color w:val="000000"/>
                <w:kern w:val="0"/>
                <w:sz w:val="16"/>
                <w:szCs w:val="16"/>
              </w:rPr>
              <w:t xml:space="preserve">1-2-1 </w:t>
            </w:r>
          </w:p>
          <w:p w:rsidR="00B54305" w:rsidRDefault="00B54305" w:rsidP="00D7048A">
            <w:pPr>
              <w:snapToGrid w:val="0"/>
              <w:jc w:val="both"/>
              <w:rPr>
                <w:rFonts w:ascii="標楷體" w:eastAsia="標楷體" w:hAnsi="標楷體"/>
                <w:sz w:val="20"/>
                <w:szCs w:val="20"/>
              </w:rPr>
            </w:pPr>
            <w:r w:rsidRPr="00C459EC">
              <w:rPr>
                <w:rFonts w:ascii="標楷體" w:eastAsia="標楷體" w:hAnsi="標楷體" w:hint="eastAsia"/>
                <w:sz w:val="20"/>
                <w:szCs w:val="20"/>
              </w:rPr>
              <w:t>對應能力指標</w:t>
            </w:r>
          </w:p>
          <w:p w:rsidR="00B54305"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1-1-</w:t>
            </w:r>
            <w:r>
              <w:rPr>
                <w:rFonts w:ascii="標楷體" w:eastAsia="標楷體" w:hAnsi="標楷體"/>
                <w:sz w:val="20"/>
                <w:szCs w:val="20"/>
              </w:rPr>
              <w:t>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1-1-8</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2-1-3</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2-1-9</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3-1-2</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3-1-5</w:t>
            </w:r>
          </w:p>
          <w:p w:rsidR="00B54305" w:rsidRDefault="00B54305" w:rsidP="00D7048A">
            <w:pPr>
              <w:widowControl/>
              <w:rPr>
                <w:rFonts w:ascii="標楷體" w:eastAsia="標楷體" w:hAnsi="標楷體"/>
                <w:sz w:val="20"/>
                <w:szCs w:val="20"/>
              </w:rPr>
            </w:pPr>
            <w:r>
              <w:rPr>
                <w:rFonts w:ascii="標楷體" w:eastAsia="標楷體" w:hAnsi="標楷體"/>
                <w:sz w:val="20"/>
                <w:szCs w:val="20"/>
              </w:rPr>
              <w:t>3-1-6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4-1-5</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4-1-6</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4-1-7</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5-1-2</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5-1-3</w:t>
            </w:r>
          </w:p>
          <w:p w:rsidR="00B54305" w:rsidRDefault="00B54305" w:rsidP="00D7048A">
            <w:pPr>
              <w:spacing w:line="0" w:lineRule="atLeast"/>
              <w:rPr>
                <w:rFonts w:ascii="標楷體" w:eastAsia="標楷體" w:hAnsi="標楷體"/>
                <w:sz w:val="20"/>
                <w:szCs w:val="20"/>
              </w:rPr>
            </w:pPr>
            <w:r>
              <w:rPr>
                <w:rFonts w:ascii="標楷體" w:eastAsia="標楷體" w:hAnsi="標楷體"/>
                <w:sz w:val="20"/>
                <w:szCs w:val="20"/>
              </w:rPr>
              <w:t>5-1-4</w:t>
            </w:r>
          </w:p>
          <w:p w:rsidR="00B54305" w:rsidRDefault="00B54305" w:rsidP="00D7048A">
            <w:pPr>
              <w:snapToGrid w:val="0"/>
              <w:jc w:val="both"/>
              <w:rPr>
                <w:rFonts w:ascii="標楷體" w:eastAsia="標楷體" w:hAnsi="標楷體"/>
                <w:sz w:val="20"/>
                <w:szCs w:val="20"/>
              </w:rPr>
            </w:pPr>
            <w:r>
              <w:rPr>
                <w:rFonts w:ascii="標楷體" w:eastAsia="標楷體" w:hAnsi="標楷體"/>
                <w:sz w:val="20"/>
                <w:szCs w:val="20"/>
              </w:rPr>
              <w:t>6-1-10</w:t>
            </w:r>
          </w:p>
          <w:p w:rsidR="00B54305" w:rsidRPr="001B224D" w:rsidRDefault="00B54305" w:rsidP="00D7048A">
            <w:pPr>
              <w:spacing w:line="0" w:lineRule="atLeast"/>
              <w:rPr>
                <w:color w:val="000000"/>
                <w:kern w:val="0"/>
                <w:sz w:val="20"/>
                <w:szCs w:val="20"/>
              </w:rPr>
            </w:pPr>
            <w:r>
              <w:rPr>
                <w:rFonts w:ascii="標楷體" w:eastAsia="標楷體" w:hAnsi="標楷體"/>
                <w:sz w:val="20"/>
                <w:szCs w:val="20"/>
              </w:rPr>
              <w:t>6-1-13</w:t>
            </w:r>
          </w:p>
          <w:p w:rsidR="00B54305" w:rsidRPr="00B46FFF" w:rsidRDefault="00B54305" w:rsidP="00D7048A">
            <w:pPr>
              <w:snapToGrid w:val="0"/>
              <w:jc w:val="both"/>
              <w:rPr>
                <w:rFonts w:ascii="標楷體" w:eastAsia="標楷體" w:hAnsi="標楷體"/>
                <w:sz w:val="20"/>
                <w:szCs w:val="20"/>
              </w:rPr>
            </w:pPr>
          </w:p>
        </w:tc>
        <w:tc>
          <w:tcPr>
            <w:tcW w:w="420" w:type="pct"/>
            <w:vAlign w:val="center"/>
          </w:tcPr>
          <w:p w:rsidR="00B54305" w:rsidRPr="00B46FFF" w:rsidRDefault="00B54305" w:rsidP="00D7048A">
            <w:pPr>
              <w:snapToGrid w:val="0"/>
              <w:jc w:val="both"/>
              <w:rPr>
                <w:rFonts w:ascii="標楷體" w:eastAsia="標楷體" w:hAnsi="標楷體"/>
                <w:sz w:val="20"/>
                <w:szCs w:val="20"/>
              </w:rPr>
            </w:pPr>
            <w:r w:rsidRPr="00B46FFF">
              <w:rPr>
                <w:rFonts w:ascii="標楷體" w:eastAsia="標楷體" w:hAnsi="標楷體" w:hint="eastAsia"/>
                <w:sz w:val="20"/>
                <w:szCs w:val="20"/>
              </w:rPr>
              <w:t>內部連結</w:t>
            </w:r>
          </w:p>
          <w:p w:rsidR="00B54305" w:rsidRDefault="00B54305" w:rsidP="00D7048A">
            <w:pPr>
              <w:snapToGrid w:val="0"/>
              <w:jc w:val="both"/>
              <w:rPr>
                <w:rFonts w:ascii="標楷體" w:eastAsia="標楷體" w:hAnsi="標楷體"/>
                <w:sz w:val="20"/>
                <w:szCs w:val="20"/>
              </w:rPr>
            </w:pPr>
            <w:r w:rsidRPr="00B46FFF">
              <w:rPr>
                <w:rFonts w:ascii="標楷體" w:eastAsia="標楷體" w:hAnsi="標楷體" w:hint="eastAsia"/>
                <w:sz w:val="20"/>
                <w:szCs w:val="20"/>
              </w:rPr>
              <w:t>綜合與應用二</w:t>
            </w:r>
          </w:p>
          <w:p w:rsidR="00B54305" w:rsidRPr="00B46FFF" w:rsidRDefault="00B54305" w:rsidP="00D7048A">
            <w:pPr>
              <w:snapToGrid w:val="0"/>
              <w:jc w:val="both"/>
              <w:rPr>
                <w:rFonts w:ascii="標楷體" w:eastAsia="標楷體" w:hAnsi="標楷體"/>
                <w:sz w:val="20"/>
                <w:szCs w:val="20"/>
                <w:bdr w:val="single" w:sz="4" w:space="0" w:color="auto"/>
              </w:rPr>
            </w:pPr>
            <w:r w:rsidRPr="00B46FFF">
              <w:rPr>
                <w:rFonts w:ascii="標楷體" w:eastAsia="標楷體" w:hAnsi="標楷體" w:hint="eastAsia"/>
                <w:sz w:val="20"/>
                <w:szCs w:val="20"/>
                <w:bdr w:val="single" w:sz="4" w:space="0" w:color="auto"/>
              </w:rPr>
              <w:t>性別平等教育</w:t>
            </w:r>
          </w:p>
          <w:p w:rsidR="00B54305" w:rsidRPr="00B46FFF" w:rsidRDefault="00B54305" w:rsidP="00D7048A">
            <w:pPr>
              <w:snapToGrid w:val="0"/>
              <w:jc w:val="both"/>
              <w:rPr>
                <w:rFonts w:ascii="標楷體" w:eastAsia="標楷體" w:hAnsi="標楷體"/>
                <w:sz w:val="20"/>
                <w:szCs w:val="20"/>
              </w:rPr>
            </w:pPr>
            <w:r w:rsidRPr="00B46FFF">
              <w:rPr>
                <w:rFonts w:ascii="標楷體" w:eastAsia="標楷體" w:hAnsi="標楷體"/>
                <w:sz w:val="20"/>
                <w:szCs w:val="20"/>
              </w:rPr>
              <w:t>1-3-6</w:t>
            </w:r>
          </w:p>
          <w:p w:rsidR="00B54305" w:rsidRPr="00B46FFF" w:rsidRDefault="00B54305" w:rsidP="00D7048A">
            <w:pPr>
              <w:snapToGrid w:val="0"/>
              <w:jc w:val="both"/>
              <w:rPr>
                <w:rFonts w:ascii="標楷體" w:eastAsia="標楷體" w:hAnsi="標楷體"/>
                <w:sz w:val="20"/>
                <w:szCs w:val="20"/>
              </w:rPr>
            </w:pPr>
            <w:r w:rsidRPr="00B46FFF">
              <w:rPr>
                <w:rFonts w:ascii="標楷體" w:eastAsia="標楷體" w:hAnsi="標楷體"/>
                <w:sz w:val="20"/>
                <w:szCs w:val="20"/>
              </w:rPr>
              <w:t>2-3-1</w:t>
            </w:r>
          </w:p>
          <w:p w:rsidR="00B54305" w:rsidRPr="00B46FFF" w:rsidRDefault="00B54305" w:rsidP="00D7048A">
            <w:pPr>
              <w:snapToGrid w:val="0"/>
              <w:jc w:val="both"/>
              <w:rPr>
                <w:rFonts w:ascii="標楷體" w:eastAsia="標楷體" w:hAnsi="標楷體"/>
                <w:sz w:val="20"/>
                <w:szCs w:val="20"/>
              </w:rPr>
            </w:pPr>
            <w:r w:rsidRPr="00B46FFF">
              <w:rPr>
                <w:rFonts w:ascii="標楷體" w:eastAsia="標楷體" w:hAnsi="標楷體"/>
                <w:sz w:val="20"/>
                <w:szCs w:val="20"/>
              </w:rPr>
              <w:t>3-3-4</w:t>
            </w:r>
          </w:p>
        </w:tc>
        <w:tc>
          <w:tcPr>
            <w:tcW w:w="420" w:type="pct"/>
            <w:vAlign w:val="center"/>
          </w:tcPr>
          <w:p w:rsidR="00B54305" w:rsidRPr="00B46FFF" w:rsidRDefault="00B54305" w:rsidP="00D7048A">
            <w:pPr>
              <w:snapToGrid w:val="0"/>
              <w:jc w:val="both"/>
              <w:rPr>
                <w:rFonts w:ascii="標楷體" w:eastAsia="標楷體" w:hAnsi="標楷體"/>
                <w:sz w:val="20"/>
                <w:szCs w:val="20"/>
              </w:rPr>
            </w:pPr>
          </w:p>
        </w:tc>
        <w:tc>
          <w:tcPr>
            <w:tcW w:w="420" w:type="pct"/>
            <w:vAlign w:val="center"/>
          </w:tcPr>
          <w:p w:rsidR="00B54305" w:rsidRPr="00F40EA1" w:rsidRDefault="00B54305" w:rsidP="00D7048A">
            <w:pPr>
              <w:snapToGrid w:val="0"/>
              <w:jc w:val="both"/>
              <w:rPr>
                <w:rFonts w:ascii="標楷體" w:eastAsia="標楷體" w:hAnsi="標楷體"/>
                <w:sz w:val="20"/>
                <w:szCs w:val="20"/>
              </w:rPr>
            </w:pPr>
            <w:r w:rsidRPr="00F40EA1">
              <w:rPr>
                <w:rFonts w:ascii="標楷體" w:eastAsia="標楷體" w:hAnsi="標楷體" w:hint="eastAsia"/>
                <w:sz w:val="20"/>
                <w:szCs w:val="20"/>
              </w:rPr>
              <w:t>第四單元永續經營地球村</w:t>
            </w:r>
          </w:p>
          <w:p w:rsidR="00B54305" w:rsidRDefault="00B54305" w:rsidP="00D7048A">
            <w:pPr>
              <w:snapToGrid w:val="0"/>
              <w:jc w:val="both"/>
              <w:rPr>
                <w:rFonts w:ascii="標楷體" w:eastAsia="標楷體" w:hAnsi="標楷體"/>
                <w:sz w:val="20"/>
                <w:szCs w:val="20"/>
              </w:rPr>
            </w:pPr>
            <w:r w:rsidRPr="00F40EA1">
              <w:rPr>
                <w:rFonts w:ascii="標楷體" w:eastAsia="標楷體" w:hAnsi="標楷體" w:hint="eastAsia"/>
                <w:sz w:val="20"/>
                <w:szCs w:val="20"/>
              </w:rPr>
              <w:t>第三課生生不息的地球村</w:t>
            </w:r>
          </w:p>
          <w:p w:rsidR="00B54305" w:rsidRPr="00F40EA1" w:rsidRDefault="00B54305" w:rsidP="00D7048A">
            <w:pPr>
              <w:snapToGrid w:val="0"/>
              <w:jc w:val="both"/>
              <w:rPr>
                <w:rFonts w:ascii="標楷體" w:eastAsia="標楷體" w:hAnsi="標楷體"/>
                <w:sz w:val="20"/>
                <w:szCs w:val="20"/>
                <w:bdr w:val="single" w:sz="4" w:space="0" w:color="auto"/>
              </w:rPr>
            </w:pPr>
            <w:r w:rsidRPr="00F40EA1">
              <w:rPr>
                <w:rFonts w:ascii="標楷體" w:eastAsia="標楷體" w:hAnsi="標楷體" w:hint="eastAsia"/>
                <w:sz w:val="20"/>
                <w:szCs w:val="20"/>
                <w:bdr w:val="single" w:sz="4" w:space="0" w:color="auto"/>
              </w:rPr>
              <w:t>人權教育</w:t>
            </w:r>
          </w:p>
          <w:p w:rsidR="00B54305" w:rsidRPr="00B46FFF" w:rsidRDefault="00B54305" w:rsidP="00D7048A">
            <w:pPr>
              <w:snapToGrid w:val="0"/>
              <w:jc w:val="both"/>
              <w:rPr>
                <w:rFonts w:ascii="標楷體" w:eastAsia="標楷體" w:hAnsi="標楷體"/>
                <w:sz w:val="20"/>
                <w:szCs w:val="20"/>
              </w:rPr>
            </w:pPr>
            <w:r w:rsidRPr="00F40EA1">
              <w:rPr>
                <w:rFonts w:ascii="標楷體" w:eastAsia="標楷體" w:hAnsi="標楷體"/>
                <w:sz w:val="20"/>
                <w:szCs w:val="20"/>
              </w:rPr>
              <w:t>1-3-5</w:t>
            </w:r>
          </w:p>
        </w:tc>
        <w:tc>
          <w:tcPr>
            <w:tcW w:w="607" w:type="pct"/>
          </w:tcPr>
          <w:p w:rsidR="00B54305" w:rsidRPr="00803565" w:rsidRDefault="00B54305" w:rsidP="00D7048A">
            <w:pPr>
              <w:spacing w:line="0" w:lineRule="atLeast"/>
              <w:jc w:val="both"/>
              <w:rPr>
                <w:rFonts w:ascii="標楷體" w:eastAsia="標楷體" w:hAnsi="標楷體"/>
                <w:color w:val="000000"/>
                <w:sz w:val="16"/>
                <w:szCs w:val="16"/>
              </w:rPr>
            </w:pPr>
            <w:r w:rsidRPr="00803565">
              <w:rPr>
                <w:rFonts w:ascii="標楷體" w:eastAsia="標楷體" w:hAnsi="標楷體" w:hint="eastAsia"/>
                <w:color w:val="000000"/>
                <w:sz w:val="16"/>
                <w:szCs w:val="16"/>
              </w:rPr>
              <w:t>參、音樂美樂地</w:t>
            </w:r>
          </w:p>
          <w:p w:rsidR="00B54305" w:rsidRPr="00803565" w:rsidRDefault="00B54305" w:rsidP="00D7048A">
            <w:pPr>
              <w:spacing w:line="0" w:lineRule="atLeast"/>
              <w:jc w:val="both"/>
              <w:rPr>
                <w:rFonts w:ascii="標楷體" w:eastAsia="標楷體" w:hAnsi="標楷體"/>
                <w:color w:val="000000"/>
                <w:sz w:val="16"/>
                <w:szCs w:val="16"/>
              </w:rPr>
            </w:pPr>
            <w:r w:rsidRPr="00803565">
              <w:rPr>
                <w:rFonts w:ascii="標楷體" w:eastAsia="標楷體" w:hAnsi="標楷體" w:hint="eastAsia"/>
                <w:color w:val="000000"/>
                <w:sz w:val="16"/>
                <w:szCs w:val="16"/>
              </w:rPr>
              <w:t>三‧ 愛的樂章</w:t>
            </w:r>
          </w:p>
          <w:p w:rsidR="00B54305" w:rsidRPr="00803565" w:rsidRDefault="00B54305" w:rsidP="00D7048A">
            <w:pPr>
              <w:widowControl/>
              <w:spacing w:line="0" w:lineRule="atLeast"/>
              <w:jc w:val="both"/>
              <w:rPr>
                <w:rFonts w:ascii="標楷體" w:eastAsia="標楷體" w:hAnsi="標楷體"/>
                <w:sz w:val="16"/>
                <w:szCs w:val="16"/>
              </w:rPr>
            </w:pPr>
            <w:r w:rsidRPr="00803565">
              <w:rPr>
                <w:rFonts w:ascii="標楷體" w:eastAsia="標楷體" w:hAnsi="標楷體" w:cs="Arial" w:hint="eastAsia"/>
                <w:color w:val="000000"/>
                <w:kern w:val="0"/>
                <w:sz w:val="16"/>
                <w:szCs w:val="16"/>
                <w:bdr w:val="single" w:sz="4" w:space="0" w:color="auto"/>
              </w:rPr>
              <w:t>性平教育</w:t>
            </w:r>
            <w:r w:rsidRPr="00803565">
              <w:rPr>
                <w:rFonts w:ascii="標楷體" w:eastAsia="標楷體" w:hAnsi="標楷體" w:hint="eastAsia"/>
                <w:sz w:val="16"/>
                <w:szCs w:val="16"/>
              </w:rPr>
              <w:t>(3)</w:t>
            </w:r>
          </w:p>
          <w:p w:rsidR="00B54305" w:rsidRPr="00B46FFF" w:rsidRDefault="00B54305" w:rsidP="00D7048A">
            <w:pPr>
              <w:snapToGrid w:val="0"/>
              <w:jc w:val="both"/>
              <w:rPr>
                <w:rFonts w:ascii="標楷體" w:eastAsia="標楷體" w:hAnsi="標楷體"/>
                <w:sz w:val="20"/>
                <w:szCs w:val="20"/>
              </w:rPr>
            </w:pPr>
            <w:r w:rsidRPr="00803565">
              <w:rPr>
                <w:rFonts w:ascii="標楷體" w:eastAsia="標楷體" w:hAnsi="標楷體"/>
                <w:sz w:val="16"/>
                <w:szCs w:val="16"/>
              </w:rPr>
              <w:t>2</w:t>
            </w:r>
            <w:r w:rsidRPr="00803565">
              <w:rPr>
                <w:rFonts w:ascii="標楷體" w:eastAsia="標楷體" w:hAnsi="標楷體" w:hint="eastAsia"/>
                <w:sz w:val="16"/>
                <w:szCs w:val="16"/>
              </w:rPr>
              <w:t>-</w:t>
            </w:r>
            <w:r w:rsidRPr="00803565">
              <w:rPr>
                <w:rFonts w:ascii="標楷體" w:eastAsia="標楷體" w:hAnsi="標楷體"/>
                <w:sz w:val="16"/>
                <w:szCs w:val="16"/>
              </w:rPr>
              <w:t>3</w:t>
            </w:r>
            <w:r w:rsidRPr="00803565">
              <w:rPr>
                <w:rFonts w:ascii="標楷體" w:eastAsia="標楷體" w:hAnsi="標楷體" w:hint="eastAsia"/>
                <w:sz w:val="16"/>
                <w:szCs w:val="16"/>
              </w:rPr>
              <w:t>-</w:t>
            </w:r>
            <w:r w:rsidRPr="00803565">
              <w:rPr>
                <w:rFonts w:ascii="標楷體" w:eastAsia="標楷體" w:hAnsi="標楷體"/>
                <w:sz w:val="16"/>
                <w:szCs w:val="16"/>
              </w:rPr>
              <w:t>8</w:t>
            </w:r>
          </w:p>
        </w:tc>
        <w:tc>
          <w:tcPr>
            <w:tcW w:w="468" w:type="pct"/>
            <w:tcBorders>
              <w:bottom w:val="single" w:sz="4" w:space="0" w:color="auto"/>
            </w:tcBorders>
          </w:tcPr>
          <w:p w:rsidR="00B54305" w:rsidRPr="000A7D5B" w:rsidRDefault="00B54305" w:rsidP="00D7048A">
            <w:pPr>
              <w:spacing w:line="300" w:lineRule="exact"/>
              <w:rPr>
                <w:rFonts w:ascii="標楷體" w:eastAsia="標楷體" w:hAnsi="標楷體" w:cs="Arial Unicode MS"/>
                <w:color w:val="000000"/>
                <w:sz w:val="20"/>
                <w:szCs w:val="20"/>
              </w:rPr>
            </w:pPr>
          </w:p>
        </w:tc>
        <w:tc>
          <w:tcPr>
            <w:tcW w:w="603" w:type="pct"/>
            <w:vAlign w:val="center"/>
          </w:tcPr>
          <w:p w:rsidR="00B54305" w:rsidRDefault="00B54305" w:rsidP="00D7048A">
            <w:pPr>
              <w:jc w:val="center"/>
            </w:pPr>
            <w:r w:rsidRPr="00CE5D5D">
              <w:rPr>
                <w:rFonts w:ascii="標楷體" w:eastAsia="標楷體" w:hAnsi="標楷體" w:cs="Arial" w:hint="eastAsia"/>
                <w:sz w:val="20"/>
                <w:szCs w:val="20"/>
              </w:rPr>
              <w:t>畢業週</w:t>
            </w:r>
          </w:p>
        </w:tc>
      </w:tr>
      <w:tr w:rsidR="00B54305" w:rsidRPr="00AD666E" w:rsidTr="00D7048A">
        <w:trPr>
          <w:cantSplit/>
          <w:trHeight w:val="364"/>
        </w:trPr>
        <w:tc>
          <w:tcPr>
            <w:tcW w:w="157" w:type="pct"/>
            <w:vAlign w:val="center"/>
          </w:tcPr>
          <w:p w:rsidR="00B54305" w:rsidRPr="00042404" w:rsidRDefault="00B54305" w:rsidP="00D7048A">
            <w:pPr>
              <w:snapToGrid w:val="0"/>
              <w:rPr>
                <w:rFonts w:ascii="標楷體" w:eastAsia="標楷體" w:hAnsi="標楷體"/>
              </w:rPr>
            </w:pPr>
            <w:r w:rsidRPr="00042404">
              <w:rPr>
                <w:rFonts w:ascii="標楷體" w:eastAsia="標楷體" w:hAnsi="標楷體" w:hint="eastAsia"/>
              </w:rPr>
              <w:lastRenderedPageBreak/>
              <w:t>19</w:t>
            </w:r>
          </w:p>
        </w:tc>
        <w:tc>
          <w:tcPr>
            <w:tcW w:w="231" w:type="pct"/>
            <w:vAlign w:val="center"/>
          </w:tcPr>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6/14</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color w:val="000000"/>
                <w:sz w:val="22"/>
                <w:szCs w:val="22"/>
              </w:rPr>
              <w:t>︱</w:t>
            </w:r>
          </w:p>
          <w:p w:rsidR="00B54305" w:rsidRPr="0065775C" w:rsidRDefault="00B54305" w:rsidP="00D7048A">
            <w:pPr>
              <w:snapToGrid w:val="0"/>
              <w:jc w:val="center"/>
              <w:rPr>
                <w:rFonts w:ascii="標楷體" w:eastAsia="標楷體" w:hAnsi="標楷體"/>
                <w:color w:val="000000"/>
                <w:sz w:val="22"/>
                <w:szCs w:val="22"/>
              </w:rPr>
            </w:pPr>
            <w:r w:rsidRPr="0065775C">
              <w:rPr>
                <w:rFonts w:ascii="標楷體" w:eastAsia="標楷體" w:hAnsi="標楷體" w:hint="eastAsia"/>
                <w:color w:val="000000"/>
                <w:sz w:val="22"/>
                <w:szCs w:val="22"/>
              </w:rPr>
              <w:t>6/20</w:t>
            </w:r>
          </w:p>
        </w:tc>
        <w:tc>
          <w:tcPr>
            <w:tcW w:w="497" w:type="pct"/>
            <w:vAlign w:val="center"/>
          </w:tcPr>
          <w:p w:rsidR="00B54305" w:rsidRPr="00DF2EDF" w:rsidRDefault="00B54305" w:rsidP="00D7048A">
            <w:pPr>
              <w:snapToGrid w:val="0"/>
              <w:rPr>
                <w:rFonts w:ascii="標楷體" w:eastAsia="標楷體" w:hAnsi="標楷體"/>
                <w:sz w:val="20"/>
                <w:szCs w:val="20"/>
              </w:rPr>
            </w:pPr>
            <w:r w:rsidRPr="00DF2EDF">
              <w:rPr>
                <w:rFonts w:ascii="標楷體" w:eastAsia="標楷體" w:hAnsi="標楷體" w:hint="eastAsia"/>
                <w:sz w:val="20"/>
                <w:szCs w:val="20"/>
              </w:rPr>
              <w:t>6/1</w:t>
            </w:r>
            <w:r>
              <w:rPr>
                <w:rFonts w:ascii="標楷體" w:eastAsia="標楷體" w:hAnsi="標楷體"/>
                <w:sz w:val="20"/>
                <w:szCs w:val="20"/>
              </w:rPr>
              <w:t>9</w:t>
            </w:r>
            <w:r w:rsidRPr="00DF2EDF">
              <w:rPr>
                <w:rFonts w:ascii="標楷體" w:eastAsia="標楷體" w:hAnsi="標楷體" w:hint="eastAsia"/>
                <w:sz w:val="20"/>
                <w:szCs w:val="20"/>
              </w:rPr>
              <w:t>畢業典禮</w:t>
            </w:r>
          </w:p>
        </w:tc>
        <w:tc>
          <w:tcPr>
            <w:tcW w:w="384" w:type="pct"/>
            <w:vAlign w:val="center"/>
          </w:tcPr>
          <w:p w:rsidR="00B54305" w:rsidRPr="00B46FFF" w:rsidRDefault="00B54305" w:rsidP="00D7048A">
            <w:pPr>
              <w:snapToGrid w:val="0"/>
              <w:jc w:val="both"/>
              <w:rPr>
                <w:rFonts w:ascii="標楷體" w:eastAsia="標楷體" w:hAnsi="標楷體"/>
                <w:sz w:val="20"/>
                <w:szCs w:val="20"/>
              </w:rPr>
            </w:pPr>
            <w:r w:rsidRPr="00DF2EDF">
              <w:rPr>
                <w:rFonts w:ascii="標楷體" w:eastAsia="標楷體" w:hAnsi="標楷體" w:hint="eastAsia"/>
                <w:sz w:val="20"/>
                <w:szCs w:val="20"/>
              </w:rPr>
              <w:t>畢業典禮</w:t>
            </w:r>
          </w:p>
        </w:tc>
        <w:tc>
          <w:tcPr>
            <w:tcW w:w="419" w:type="pct"/>
            <w:vAlign w:val="center"/>
          </w:tcPr>
          <w:p w:rsidR="00B54305" w:rsidRPr="00B46FFF" w:rsidRDefault="00B54305" w:rsidP="00D7048A">
            <w:pPr>
              <w:snapToGrid w:val="0"/>
              <w:jc w:val="both"/>
              <w:rPr>
                <w:rFonts w:ascii="標楷體" w:eastAsia="標楷體" w:hAnsi="標楷體"/>
                <w:sz w:val="20"/>
                <w:szCs w:val="20"/>
              </w:rPr>
            </w:pPr>
            <w:r w:rsidRPr="00DF2EDF">
              <w:rPr>
                <w:rFonts w:ascii="標楷體" w:eastAsia="標楷體" w:hAnsi="標楷體" w:hint="eastAsia"/>
                <w:sz w:val="20"/>
                <w:szCs w:val="20"/>
              </w:rPr>
              <w:t>畢業典禮</w:t>
            </w:r>
          </w:p>
        </w:tc>
        <w:tc>
          <w:tcPr>
            <w:tcW w:w="374" w:type="pct"/>
            <w:vAlign w:val="center"/>
          </w:tcPr>
          <w:p w:rsidR="00B54305" w:rsidRPr="00B46FFF" w:rsidRDefault="00B54305" w:rsidP="00D7048A">
            <w:pPr>
              <w:snapToGrid w:val="0"/>
              <w:jc w:val="both"/>
              <w:rPr>
                <w:rFonts w:ascii="標楷體" w:eastAsia="標楷體" w:hAnsi="標楷體"/>
                <w:sz w:val="20"/>
                <w:szCs w:val="20"/>
              </w:rPr>
            </w:pPr>
            <w:r w:rsidRPr="00DF2EDF">
              <w:rPr>
                <w:rFonts w:ascii="標楷體" w:eastAsia="標楷體" w:hAnsi="標楷體" w:hint="eastAsia"/>
                <w:sz w:val="20"/>
                <w:szCs w:val="20"/>
              </w:rPr>
              <w:t>畢業典禮</w:t>
            </w:r>
          </w:p>
        </w:tc>
        <w:tc>
          <w:tcPr>
            <w:tcW w:w="420" w:type="pct"/>
            <w:vAlign w:val="center"/>
          </w:tcPr>
          <w:p w:rsidR="00B54305" w:rsidRPr="00B46FFF" w:rsidRDefault="00B54305" w:rsidP="00D7048A">
            <w:pPr>
              <w:snapToGrid w:val="0"/>
              <w:jc w:val="both"/>
              <w:rPr>
                <w:rFonts w:ascii="標楷體" w:eastAsia="標楷體" w:hAnsi="標楷體"/>
                <w:sz w:val="20"/>
                <w:szCs w:val="20"/>
              </w:rPr>
            </w:pPr>
            <w:r w:rsidRPr="00DF2EDF">
              <w:rPr>
                <w:rFonts w:ascii="標楷體" w:eastAsia="標楷體" w:hAnsi="標楷體" w:hint="eastAsia"/>
                <w:sz w:val="20"/>
                <w:szCs w:val="20"/>
              </w:rPr>
              <w:t>畢業典禮</w:t>
            </w:r>
          </w:p>
        </w:tc>
        <w:tc>
          <w:tcPr>
            <w:tcW w:w="420" w:type="pct"/>
            <w:vAlign w:val="center"/>
          </w:tcPr>
          <w:p w:rsidR="00B54305" w:rsidRPr="00B46FFF" w:rsidRDefault="00B54305" w:rsidP="00D7048A">
            <w:pPr>
              <w:snapToGrid w:val="0"/>
              <w:jc w:val="both"/>
              <w:rPr>
                <w:rFonts w:ascii="標楷體" w:eastAsia="標楷體" w:hAnsi="標楷體"/>
                <w:sz w:val="20"/>
                <w:szCs w:val="20"/>
              </w:rPr>
            </w:pPr>
            <w:r w:rsidRPr="00DF2EDF">
              <w:rPr>
                <w:rFonts w:ascii="標楷體" w:eastAsia="標楷體" w:hAnsi="標楷體" w:hint="eastAsia"/>
                <w:sz w:val="20"/>
                <w:szCs w:val="20"/>
              </w:rPr>
              <w:t>畢業典禮</w:t>
            </w:r>
          </w:p>
        </w:tc>
        <w:tc>
          <w:tcPr>
            <w:tcW w:w="420" w:type="pct"/>
            <w:vAlign w:val="center"/>
          </w:tcPr>
          <w:p w:rsidR="00B54305" w:rsidRPr="00B46FFF" w:rsidRDefault="00B54305" w:rsidP="00D7048A">
            <w:pPr>
              <w:snapToGrid w:val="0"/>
              <w:jc w:val="both"/>
              <w:rPr>
                <w:rFonts w:ascii="標楷體" w:eastAsia="標楷體" w:hAnsi="標楷體"/>
                <w:sz w:val="20"/>
                <w:szCs w:val="20"/>
              </w:rPr>
            </w:pPr>
            <w:r w:rsidRPr="00DF2EDF">
              <w:rPr>
                <w:rFonts w:ascii="標楷體" w:eastAsia="標楷體" w:hAnsi="標楷體" w:hint="eastAsia"/>
                <w:sz w:val="20"/>
                <w:szCs w:val="20"/>
              </w:rPr>
              <w:t>畢業典禮</w:t>
            </w:r>
          </w:p>
        </w:tc>
        <w:tc>
          <w:tcPr>
            <w:tcW w:w="607" w:type="pct"/>
            <w:vAlign w:val="center"/>
          </w:tcPr>
          <w:p w:rsidR="00B54305" w:rsidRPr="00B46FFF" w:rsidRDefault="00B54305" w:rsidP="00D7048A">
            <w:pPr>
              <w:snapToGrid w:val="0"/>
              <w:jc w:val="both"/>
              <w:rPr>
                <w:rFonts w:ascii="標楷體" w:eastAsia="標楷體" w:hAnsi="標楷體"/>
                <w:sz w:val="20"/>
                <w:szCs w:val="20"/>
              </w:rPr>
            </w:pPr>
            <w:r w:rsidRPr="00DF2EDF">
              <w:rPr>
                <w:rFonts w:ascii="標楷體" w:eastAsia="標楷體" w:hAnsi="標楷體" w:hint="eastAsia"/>
                <w:sz w:val="20"/>
                <w:szCs w:val="20"/>
              </w:rPr>
              <w:t>畢業典禮</w:t>
            </w:r>
          </w:p>
        </w:tc>
        <w:tc>
          <w:tcPr>
            <w:tcW w:w="468" w:type="pct"/>
            <w:tcBorders>
              <w:bottom w:val="single" w:sz="4" w:space="0" w:color="auto"/>
            </w:tcBorders>
            <w:vAlign w:val="center"/>
          </w:tcPr>
          <w:p w:rsidR="00B54305" w:rsidRPr="000A7D5B" w:rsidRDefault="00B54305" w:rsidP="00D7048A">
            <w:pPr>
              <w:spacing w:line="300" w:lineRule="exact"/>
              <w:jc w:val="both"/>
              <w:rPr>
                <w:rFonts w:ascii="標楷體" w:eastAsia="標楷體" w:hAnsi="標楷體" w:cs="Arial Unicode MS"/>
                <w:color w:val="000000"/>
                <w:sz w:val="20"/>
                <w:szCs w:val="20"/>
              </w:rPr>
            </w:pPr>
            <w:r w:rsidRPr="00DF2EDF">
              <w:rPr>
                <w:rFonts w:ascii="標楷體" w:eastAsia="標楷體" w:hAnsi="標楷體" w:hint="eastAsia"/>
                <w:sz w:val="20"/>
                <w:szCs w:val="20"/>
              </w:rPr>
              <w:t>畢業典禮</w:t>
            </w:r>
          </w:p>
        </w:tc>
        <w:tc>
          <w:tcPr>
            <w:tcW w:w="603" w:type="pct"/>
            <w:vAlign w:val="center"/>
          </w:tcPr>
          <w:p w:rsidR="00B54305" w:rsidRPr="00B46FFF" w:rsidRDefault="00B54305" w:rsidP="00D7048A">
            <w:pPr>
              <w:snapToGrid w:val="0"/>
              <w:jc w:val="both"/>
              <w:rPr>
                <w:rFonts w:ascii="標楷體" w:eastAsia="標楷體" w:hAnsi="標楷體"/>
                <w:sz w:val="20"/>
                <w:szCs w:val="20"/>
              </w:rPr>
            </w:pPr>
            <w:r w:rsidRPr="00DF2EDF">
              <w:rPr>
                <w:rFonts w:ascii="標楷體" w:eastAsia="標楷體" w:hAnsi="標楷體" w:hint="eastAsia"/>
                <w:sz w:val="20"/>
                <w:szCs w:val="20"/>
              </w:rPr>
              <w:t>畢業典禮</w:t>
            </w:r>
          </w:p>
        </w:tc>
      </w:tr>
      <w:tr w:rsidR="00B54305" w:rsidRPr="00AD666E" w:rsidTr="00D7048A">
        <w:trPr>
          <w:cantSplit/>
          <w:trHeight w:val="364"/>
        </w:trPr>
        <w:tc>
          <w:tcPr>
            <w:tcW w:w="885" w:type="pct"/>
            <w:gridSpan w:val="3"/>
          </w:tcPr>
          <w:p w:rsidR="00B54305" w:rsidRDefault="00B54305" w:rsidP="00D7048A">
            <w:pPr>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84" w:type="pct"/>
            <w:vAlign w:val="center"/>
          </w:tcPr>
          <w:p w:rsidR="00B54305" w:rsidRPr="00B46FFF" w:rsidRDefault="00B54305" w:rsidP="00D7048A">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紙筆測驗</w:t>
            </w:r>
          </w:p>
        </w:tc>
        <w:tc>
          <w:tcPr>
            <w:tcW w:w="419" w:type="pct"/>
            <w:vAlign w:val="center"/>
          </w:tcPr>
          <w:p w:rsidR="00B54305" w:rsidRPr="00B46FFF"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實作評量</w:t>
            </w:r>
          </w:p>
        </w:tc>
        <w:tc>
          <w:tcPr>
            <w:tcW w:w="374" w:type="pct"/>
            <w:vAlign w:val="center"/>
          </w:tcPr>
          <w:p w:rsidR="00B54305" w:rsidRPr="00B46FFF" w:rsidRDefault="00B54305" w:rsidP="00D7048A">
            <w:pPr>
              <w:snapToGrid w:val="0"/>
              <w:jc w:val="both"/>
              <w:rPr>
                <w:rFonts w:ascii="標楷體" w:eastAsia="標楷體" w:hAnsi="標楷體"/>
                <w:sz w:val="20"/>
                <w:szCs w:val="20"/>
              </w:rPr>
            </w:pPr>
            <w:r>
              <w:rPr>
                <w:rFonts w:ascii="標楷體" w:eastAsia="標楷體" w:hAnsi="標楷體" w:hint="eastAsia"/>
                <w:color w:val="000000"/>
                <w:sz w:val="20"/>
                <w:szCs w:val="20"/>
              </w:rPr>
              <w:t>紙筆測驗</w:t>
            </w:r>
          </w:p>
        </w:tc>
        <w:tc>
          <w:tcPr>
            <w:tcW w:w="420" w:type="pct"/>
            <w:vAlign w:val="center"/>
          </w:tcPr>
          <w:p w:rsidR="00B54305" w:rsidRPr="00B46FFF" w:rsidRDefault="00B54305" w:rsidP="00D7048A">
            <w:pPr>
              <w:snapToGrid w:val="0"/>
              <w:jc w:val="both"/>
              <w:rPr>
                <w:rFonts w:ascii="標楷體" w:eastAsia="標楷體" w:hAnsi="標楷體"/>
                <w:sz w:val="20"/>
                <w:szCs w:val="20"/>
              </w:rPr>
            </w:pPr>
            <w:r>
              <w:rPr>
                <w:rFonts w:ascii="標楷體" w:eastAsia="標楷體" w:hAnsi="標楷體" w:hint="eastAsia"/>
                <w:color w:val="000000"/>
                <w:sz w:val="20"/>
                <w:szCs w:val="20"/>
              </w:rPr>
              <w:t>紙筆測驗</w:t>
            </w:r>
          </w:p>
        </w:tc>
        <w:tc>
          <w:tcPr>
            <w:tcW w:w="420" w:type="pct"/>
            <w:vAlign w:val="center"/>
          </w:tcPr>
          <w:p w:rsidR="00B54305" w:rsidRPr="00B46FFF" w:rsidRDefault="00B54305" w:rsidP="00D7048A">
            <w:pPr>
              <w:snapToGrid w:val="0"/>
              <w:jc w:val="both"/>
              <w:rPr>
                <w:rFonts w:ascii="標楷體" w:eastAsia="標楷體" w:hAnsi="標楷體"/>
                <w:sz w:val="20"/>
                <w:szCs w:val="20"/>
              </w:rPr>
            </w:pPr>
            <w:r>
              <w:rPr>
                <w:rFonts w:ascii="標楷體" w:eastAsia="標楷體" w:hAnsi="標楷體" w:hint="eastAsia"/>
                <w:color w:val="000000"/>
                <w:sz w:val="20"/>
                <w:szCs w:val="20"/>
              </w:rPr>
              <w:t>紙筆測驗</w:t>
            </w:r>
          </w:p>
        </w:tc>
        <w:tc>
          <w:tcPr>
            <w:tcW w:w="420" w:type="pct"/>
            <w:vAlign w:val="center"/>
          </w:tcPr>
          <w:p w:rsidR="00B54305" w:rsidRPr="00B46FFF" w:rsidRDefault="00B54305" w:rsidP="00D7048A">
            <w:pPr>
              <w:snapToGrid w:val="0"/>
              <w:jc w:val="both"/>
              <w:rPr>
                <w:rFonts w:ascii="標楷體" w:eastAsia="標楷體" w:hAnsi="標楷體"/>
                <w:sz w:val="20"/>
                <w:szCs w:val="20"/>
              </w:rPr>
            </w:pPr>
            <w:r>
              <w:rPr>
                <w:rFonts w:ascii="標楷體" w:eastAsia="標楷體" w:hAnsi="標楷體" w:hint="eastAsia"/>
                <w:color w:val="000000"/>
                <w:sz w:val="20"/>
                <w:szCs w:val="20"/>
              </w:rPr>
              <w:t>紙筆測驗</w:t>
            </w:r>
          </w:p>
        </w:tc>
        <w:tc>
          <w:tcPr>
            <w:tcW w:w="607" w:type="pct"/>
            <w:vAlign w:val="center"/>
          </w:tcPr>
          <w:p w:rsidR="00B54305" w:rsidRPr="00B46FFF"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實作評量</w:t>
            </w:r>
          </w:p>
        </w:tc>
        <w:tc>
          <w:tcPr>
            <w:tcW w:w="468" w:type="pct"/>
            <w:tcBorders>
              <w:bottom w:val="single" w:sz="4" w:space="0" w:color="auto"/>
            </w:tcBorders>
            <w:vAlign w:val="center"/>
          </w:tcPr>
          <w:p w:rsidR="00B54305" w:rsidRPr="00B46FFF"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實作評量</w:t>
            </w:r>
          </w:p>
        </w:tc>
        <w:tc>
          <w:tcPr>
            <w:tcW w:w="603" w:type="pct"/>
            <w:vAlign w:val="center"/>
          </w:tcPr>
          <w:p w:rsidR="00B54305" w:rsidRPr="00B46FFF" w:rsidRDefault="00B54305" w:rsidP="00D7048A">
            <w:pPr>
              <w:snapToGrid w:val="0"/>
              <w:jc w:val="both"/>
              <w:rPr>
                <w:rFonts w:ascii="標楷體" w:eastAsia="標楷體" w:hAnsi="標楷體"/>
                <w:sz w:val="20"/>
                <w:szCs w:val="20"/>
              </w:rPr>
            </w:pPr>
            <w:r>
              <w:rPr>
                <w:rFonts w:ascii="標楷體" w:eastAsia="標楷體" w:hAnsi="標楷體" w:hint="eastAsia"/>
                <w:sz w:val="20"/>
                <w:szCs w:val="20"/>
              </w:rPr>
              <w:t>實作評量</w:t>
            </w:r>
          </w:p>
        </w:tc>
      </w:tr>
    </w:tbl>
    <w:p w:rsidR="00B54305" w:rsidRPr="00042404" w:rsidRDefault="00B54305" w:rsidP="00B54305">
      <w:pPr>
        <w:rPr>
          <w:rFonts w:ascii="標楷體" w:eastAsia="標楷體" w:hAnsi="標楷體"/>
        </w:rPr>
      </w:pPr>
      <w:r w:rsidRPr="00042404">
        <w:rPr>
          <w:rFonts w:ascii="標楷體" w:eastAsia="標楷體" w:hAnsi="標楷體" w:hint="eastAsia"/>
        </w:rPr>
        <w:t>說明：</w:t>
      </w:r>
    </w:p>
    <w:p w:rsidR="00B54305" w:rsidRPr="00F66616" w:rsidRDefault="00B54305" w:rsidP="00B54305">
      <w:pPr>
        <w:numPr>
          <w:ilvl w:val="0"/>
          <w:numId w:val="4"/>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B54305" w:rsidRPr="00042404" w:rsidRDefault="00B54305" w:rsidP="00B54305">
      <w:pPr>
        <w:numPr>
          <w:ilvl w:val="0"/>
          <w:numId w:val="4"/>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B54305" w:rsidRDefault="00B54305" w:rsidP="00B54305">
      <w:pPr>
        <w:numPr>
          <w:ilvl w:val="0"/>
          <w:numId w:val="4"/>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B54305" w:rsidRDefault="00B54305" w:rsidP="00B54305">
      <w:pPr>
        <w:numPr>
          <w:ilvl w:val="0"/>
          <w:numId w:val="4"/>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B54305" w:rsidRDefault="00B54305" w:rsidP="00B54305">
      <w:pPr>
        <w:pStyle w:val="afd"/>
        <w:tabs>
          <w:tab w:val="left" w:pos="1290"/>
        </w:tabs>
        <w:spacing w:line="400" w:lineRule="exact"/>
        <w:ind w:leftChars="0" w:left="360"/>
        <w:rPr>
          <w:rFonts w:ascii="標楷體" w:eastAsia="標楷體" w:hAnsi="標楷體"/>
          <w:b/>
          <w:bCs/>
          <w:sz w:val="28"/>
          <w:szCs w:val="28"/>
          <w:shd w:val="pct15" w:color="auto" w:fill="FFFFFF"/>
        </w:rPr>
      </w:pPr>
    </w:p>
    <w:p w:rsidR="00B54305" w:rsidRDefault="00B54305">
      <w:pPr>
        <w:widowControl/>
        <w:rPr>
          <w:rFonts w:ascii="標楷體" w:eastAsia="標楷體" w:hAnsi="標楷體"/>
          <w:b/>
          <w:color w:val="FF0000"/>
        </w:rPr>
      </w:pPr>
      <w:r>
        <w:rPr>
          <w:rFonts w:ascii="標楷體" w:eastAsia="標楷體" w:hAnsi="標楷體"/>
          <w:b/>
          <w:color w:val="FF0000"/>
        </w:rPr>
        <w:br w:type="page"/>
      </w:r>
    </w:p>
    <w:p w:rsidR="00563234" w:rsidRDefault="00E770D2" w:rsidP="00FC53A4">
      <w:pPr>
        <w:spacing w:line="540" w:lineRule="exact"/>
        <w:rPr>
          <w:b/>
          <w:color w:val="0070C0"/>
          <w:sz w:val="32"/>
          <w:szCs w:val="32"/>
        </w:rPr>
      </w:pPr>
      <w:r>
        <w:rPr>
          <w:b/>
          <w:noProof/>
          <w:sz w:val="32"/>
          <w:szCs w:val="32"/>
        </w:rPr>
        <w:lastRenderedPageBreak/>
        <w:pict>
          <v:rect id="矩形 23" o:spid="_x0000_s1045" style="position:absolute;margin-left:7.55pt;margin-top:6.7pt;width:55.25pt;height:28.45pt;z-index:251768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" fillcolor="white [3201]" strokecolor="#70ad47 [3209]" strokeweight="1pt">
            <v:textbox>
              <w:txbxContent>
                <w:p w:rsidR="00E770D2" w:rsidRPr="00FC53A4" w:rsidRDefault="00E770D2" w:rsidP="00FC53A4">
                  <w:pPr>
                    <w:jc w:val="center"/>
                    <w:rPr>
                      <w:rFonts w:ascii="標楷體" w:eastAsia="標楷體" w:hAnsi="標楷體"/>
                    </w:rPr>
                  </w:pPr>
                  <w:r w:rsidRPr="00FC53A4">
                    <w:rPr>
                      <w:rFonts w:ascii="標楷體" w:eastAsia="標楷體" w:hAnsi="標楷體" w:hint="eastAsia"/>
                    </w:rPr>
                    <w:t>附件十</w:t>
                  </w:r>
                </w:p>
              </w:txbxContent>
            </v:textbox>
          </v:rect>
        </w:pict>
      </w:r>
      <w:r w:rsidR="00831994">
        <w:rPr>
          <w:rFonts w:hint="eastAsia"/>
          <w:b/>
          <w:sz w:val="32"/>
          <w:szCs w:val="32"/>
        </w:rPr>
        <w:t xml:space="preserve">   </w:t>
      </w:r>
      <w:r w:rsidR="00563234">
        <w:rPr>
          <w:b/>
          <w:sz w:val="32"/>
          <w:szCs w:val="32"/>
        </w:rPr>
        <w:t xml:space="preserve">  </w:t>
      </w:r>
      <w:r w:rsidR="00FC53A4">
        <w:rPr>
          <w:rFonts w:hint="eastAsia"/>
          <w:b/>
          <w:sz w:val="32"/>
          <w:szCs w:val="32"/>
        </w:rPr>
        <w:t xml:space="preserve">        </w:t>
      </w:r>
      <w:r w:rsidR="0085619D">
        <w:rPr>
          <w:rFonts w:hint="eastAsia"/>
          <w:b/>
          <w:sz w:val="32"/>
          <w:szCs w:val="32"/>
        </w:rPr>
        <w:t>嘉義大湖</w:t>
      </w:r>
      <w:r w:rsidR="00563234">
        <w:rPr>
          <w:rFonts w:hint="eastAsia"/>
          <w:b/>
          <w:sz w:val="32"/>
          <w:szCs w:val="32"/>
        </w:rPr>
        <w:t>國小</w:t>
      </w:r>
      <w:r w:rsidR="00563234">
        <w:rPr>
          <w:b/>
          <w:sz w:val="32"/>
          <w:szCs w:val="32"/>
        </w:rPr>
        <w:t>108</w:t>
      </w:r>
      <w:r w:rsidR="00563234">
        <w:rPr>
          <w:rFonts w:hint="eastAsia"/>
          <w:b/>
          <w:sz w:val="32"/>
          <w:szCs w:val="32"/>
        </w:rPr>
        <w:t>學年度</w:t>
      </w:r>
      <w:r w:rsidR="00563234">
        <w:rPr>
          <w:rFonts w:hint="eastAsia"/>
          <w:b/>
          <w:sz w:val="32"/>
          <w:szCs w:val="32"/>
        </w:rPr>
        <w:t xml:space="preserve"> </w:t>
      </w:r>
      <w:r w:rsidR="00563234">
        <w:rPr>
          <w:b/>
          <w:sz w:val="32"/>
          <w:szCs w:val="32"/>
        </w:rPr>
        <w:t>(</w:t>
      </w:r>
      <w:r w:rsidR="00563234">
        <w:rPr>
          <w:rFonts w:hint="eastAsia"/>
          <w:b/>
          <w:sz w:val="32"/>
          <w:szCs w:val="32"/>
        </w:rPr>
        <w:t>第一學習階段</w:t>
      </w:r>
      <w:r w:rsidR="00563234">
        <w:rPr>
          <w:rFonts w:hint="eastAsia"/>
          <w:b/>
          <w:sz w:val="32"/>
          <w:szCs w:val="32"/>
        </w:rPr>
        <w:t>)</w:t>
      </w:r>
      <w:r w:rsidR="00563234">
        <w:rPr>
          <w:rFonts w:hint="eastAsia"/>
          <w:b/>
          <w:color w:val="0070C0"/>
          <w:sz w:val="32"/>
          <w:szCs w:val="32"/>
        </w:rPr>
        <w:t>彈性學習課程</w:t>
      </w:r>
      <w:r w:rsidR="00FC53A4">
        <w:rPr>
          <w:rFonts w:hint="eastAsia"/>
          <w:b/>
          <w:color w:val="0070C0"/>
          <w:sz w:val="32"/>
          <w:szCs w:val="32"/>
        </w:rPr>
        <w:t>(</w:t>
      </w:r>
      <w:r w:rsidR="00FC53A4">
        <w:rPr>
          <w:rFonts w:hint="eastAsia"/>
          <w:b/>
          <w:color w:val="0070C0"/>
          <w:sz w:val="32"/>
          <w:szCs w:val="32"/>
        </w:rPr>
        <w:t>校訂課程</w:t>
      </w:r>
      <w:r w:rsidR="00FC53A4">
        <w:rPr>
          <w:rFonts w:hint="eastAsia"/>
          <w:b/>
          <w:color w:val="0070C0"/>
          <w:sz w:val="32"/>
          <w:szCs w:val="32"/>
        </w:rPr>
        <w:t>)</w:t>
      </w:r>
      <w:r w:rsidR="00563234">
        <w:rPr>
          <w:rFonts w:hint="eastAsia"/>
          <w:b/>
          <w:color w:val="0070C0"/>
          <w:sz w:val="32"/>
          <w:szCs w:val="32"/>
        </w:rPr>
        <w:t>彙整表</w:t>
      </w:r>
    </w:p>
    <w:p w:rsidR="00B772E5" w:rsidRDefault="00563234" w:rsidP="00563234">
      <w:pPr>
        <w:spacing w:line="400" w:lineRule="exact"/>
        <w:jc w:val="center"/>
        <w:rPr>
          <w:b/>
          <w:sz w:val="32"/>
          <w:szCs w:val="32"/>
        </w:rPr>
      </w:pPr>
      <w:r>
        <w:rPr>
          <w:rFonts w:hint="eastAsia"/>
          <w:b/>
          <w:sz w:val="32"/>
          <w:szCs w:val="32"/>
        </w:rPr>
        <w:t>上學期</w:t>
      </w:r>
    </w:p>
    <w:tbl>
      <w:tblPr>
        <w:tblStyle w:val="ae"/>
        <w:tblW w:w="14601" w:type="dxa"/>
        <w:tblInd w:w="-5"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436ECB" w:rsidTr="00D7048A">
        <w:tc>
          <w:tcPr>
            <w:tcW w:w="857" w:type="dxa"/>
            <w:tcBorders>
              <w:top w:val="single" w:sz="4" w:space="0" w:color="auto"/>
              <w:left w:val="single" w:sz="4" w:space="0" w:color="auto"/>
              <w:bottom w:val="single" w:sz="4" w:space="0" w:color="auto"/>
              <w:right w:val="single" w:sz="4" w:space="0" w:color="auto"/>
            </w:tcBorders>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節數/週</w:t>
            </w:r>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每週總節數</w:t>
            </w:r>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節數/週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每週總節數</w:t>
            </w:r>
          </w:p>
        </w:tc>
      </w:tr>
      <w:tr w:rsidR="00436ECB" w:rsidTr="00D7048A">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一</w:t>
            </w:r>
          </w:p>
          <w:p w:rsidR="00436ECB" w:rsidRDefault="00436ECB" w:rsidP="00D7048A">
            <w:pPr>
              <w:spacing w:line="400" w:lineRule="exact"/>
              <w:jc w:val="center"/>
              <w:rPr>
                <w:rFonts w:ascii="標楷體" w:eastAsia="標楷體" w:hAnsi="標楷體"/>
                <w:b/>
              </w:rPr>
            </w:pPr>
            <w:r>
              <w:rPr>
                <w:rFonts w:ascii="標楷體" w:eastAsia="標楷體" w:hAnsi="標楷體" w:hint="eastAsia"/>
                <w:b/>
              </w:rPr>
              <w:t>年</w:t>
            </w:r>
          </w:p>
          <w:p w:rsidR="00436ECB" w:rsidRDefault="00436ECB" w:rsidP="00D7048A">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木耳初體驗</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436ECB" w:rsidRPr="00011D3D" w:rsidRDefault="00436ECB" w:rsidP="00D7048A">
            <w:pPr>
              <w:spacing w:line="400" w:lineRule="exact"/>
              <w:jc w:val="center"/>
              <w:rPr>
                <w:rFonts w:ascii="標楷體" w:eastAsia="標楷體" w:hAnsi="標楷體"/>
                <w:b/>
                <w:u w:val="thick"/>
              </w:rPr>
            </w:pPr>
            <w:r w:rsidRPr="00011D3D">
              <w:rPr>
                <w:rFonts w:ascii="標楷體" w:eastAsia="標楷體" w:hAnsi="標楷體" w:hint="eastAsia"/>
                <w:b/>
                <w:u w:val="thick"/>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四</w:t>
            </w:r>
          </w:p>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年</w:t>
            </w:r>
          </w:p>
          <w:p w:rsidR="00436ECB" w:rsidRPr="00011D3D" w:rsidRDefault="00436ECB" w:rsidP="00D7048A">
            <w:pPr>
              <w:spacing w:line="400" w:lineRule="exact"/>
              <w:jc w:val="center"/>
              <w:rPr>
                <w:rFonts w:ascii="標楷體" w:eastAsia="標楷體" w:hAnsi="標楷體"/>
                <w:b/>
                <w:u w:val="thick"/>
              </w:rPr>
            </w:pPr>
            <w:r w:rsidRPr="00011D3D">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木耳高手</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6</w:t>
            </w: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吃喝玩樂享生活</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慧讀世英雄</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u w:val="thick"/>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世界旅遊趣</w:t>
            </w:r>
          </w:p>
        </w:tc>
        <w:tc>
          <w:tcPr>
            <w:tcW w:w="1134" w:type="dxa"/>
            <w:tcBorders>
              <w:top w:val="single" w:sz="4" w:space="0" w:color="auto"/>
              <w:left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2/1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widowControl/>
              <w:jc w:val="center"/>
              <w:rPr>
                <w:rFonts w:ascii="標楷體" w:eastAsia="標楷體" w:hAnsi="標楷體" w:cs="Arial"/>
                <w:b/>
                <w:bCs/>
                <w:kern w:val="24"/>
              </w:rPr>
            </w:pPr>
            <w:r w:rsidRPr="00011D3D">
              <w:rPr>
                <w:rFonts w:ascii="標楷體" w:eastAsia="標楷體" w:hAnsi="標楷體" w:cs="Arial" w:hint="eastAsia"/>
                <w:b/>
                <w:bCs/>
                <w:kern w:val="24"/>
              </w:rPr>
              <w:t>電腦探險家</w:t>
            </w:r>
          </w:p>
        </w:tc>
        <w:tc>
          <w:tcPr>
            <w:tcW w:w="1134" w:type="dxa"/>
            <w:tcBorders>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二</w:t>
            </w:r>
          </w:p>
          <w:p w:rsidR="00436ECB" w:rsidRDefault="00436ECB" w:rsidP="00D7048A">
            <w:pPr>
              <w:spacing w:line="400" w:lineRule="exact"/>
              <w:jc w:val="center"/>
              <w:rPr>
                <w:rFonts w:ascii="標楷體" w:eastAsia="標楷體" w:hAnsi="標楷體"/>
                <w:b/>
              </w:rPr>
            </w:pPr>
            <w:r>
              <w:rPr>
                <w:rFonts w:ascii="標楷體" w:eastAsia="標楷體" w:hAnsi="標楷體" w:hint="eastAsia"/>
                <w:b/>
              </w:rPr>
              <w:t>年</w:t>
            </w:r>
          </w:p>
          <w:p w:rsidR="00436ECB" w:rsidRDefault="00436ECB" w:rsidP="00D7048A">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木耳初體驗</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五</w:t>
            </w:r>
          </w:p>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年</w:t>
            </w:r>
          </w:p>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大湖小農夫</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5</w:t>
            </w: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吃喝玩樂享生活</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探索小博士</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世界趴趴GO</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b/>
                <w:szCs w:val="20"/>
              </w:rPr>
              <w:t>Photo Cap</w:t>
            </w:r>
            <w:r w:rsidRPr="00011D3D">
              <w:rPr>
                <w:rFonts w:ascii="標楷體" w:eastAsia="標楷體" w:hAnsi="標楷體" w:hint="eastAsia"/>
                <w:b/>
                <w:szCs w:val="20"/>
              </w:rPr>
              <w:t xml:space="preserve"> 神奇的影像世界</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r>
      <w:tr w:rsidR="00436ECB" w:rsidTr="00D7048A">
        <w:tc>
          <w:tcPr>
            <w:tcW w:w="857" w:type="dxa"/>
            <w:vMerge w:val="restart"/>
            <w:tcBorders>
              <w:top w:val="single" w:sz="4" w:space="0" w:color="auto"/>
              <w:left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三</w:t>
            </w:r>
          </w:p>
          <w:p w:rsidR="00436ECB" w:rsidRDefault="00436ECB" w:rsidP="00D7048A">
            <w:pPr>
              <w:spacing w:line="400" w:lineRule="exact"/>
              <w:jc w:val="center"/>
              <w:rPr>
                <w:rFonts w:ascii="標楷體" w:eastAsia="標楷體" w:hAnsi="標楷體"/>
                <w:b/>
              </w:rPr>
            </w:pPr>
            <w:r>
              <w:rPr>
                <w:rFonts w:ascii="標楷體" w:eastAsia="標楷體" w:hAnsi="標楷體" w:hint="eastAsia"/>
                <w:b/>
              </w:rPr>
              <w:t>年</w:t>
            </w:r>
          </w:p>
          <w:p w:rsidR="00436ECB" w:rsidRDefault="00436ECB" w:rsidP="00D7048A">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木耳高手</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554" w:type="dxa"/>
            <w:vMerge w:val="restart"/>
            <w:tcBorders>
              <w:top w:val="single" w:sz="4" w:space="0" w:color="auto"/>
              <w:left w:val="single" w:sz="4" w:space="0" w:color="auto"/>
              <w:right w:val="thinThickSmallGap" w:sz="24" w:space="0" w:color="000000"/>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6</w:t>
            </w:r>
          </w:p>
        </w:tc>
        <w:tc>
          <w:tcPr>
            <w:tcW w:w="851" w:type="dxa"/>
            <w:vMerge w:val="restart"/>
            <w:tcBorders>
              <w:top w:val="single" w:sz="4" w:space="0" w:color="auto"/>
              <w:left w:val="thinThickSmallGap" w:sz="24" w:space="0" w:color="000000"/>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六</w:t>
            </w:r>
          </w:p>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年</w:t>
            </w:r>
          </w:p>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大湖小農夫</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418" w:type="dxa"/>
            <w:vMerge w:val="restart"/>
            <w:tcBorders>
              <w:top w:val="single" w:sz="4" w:space="0" w:color="auto"/>
              <w:left w:val="single" w:sz="4" w:space="0" w:color="auto"/>
              <w:right w:val="single" w:sz="4" w:space="0" w:color="auto"/>
            </w:tcBorders>
            <w:vAlign w:val="center"/>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5</w:t>
            </w:r>
          </w:p>
        </w:tc>
      </w:tr>
      <w:tr w:rsidR="00436ECB" w:rsidTr="00D7048A">
        <w:tc>
          <w:tcPr>
            <w:tcW w:w="857"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慧讀世英雄</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554" w:type="dxa"/>
            <w:vMerge/>
            <w:tcBorders>
              <w:left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探索小博士</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418"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r>
      <w:tr w:rsidR="00436ECB" w:rsidTr="00D7048A">
        <w:tc>
          <w:tcPr>
            <w:tcW w:w="857"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554" w:type="dxa"/>
            <w:vMerge/>
            <w:tcBorders>
              <w:left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jc w:val="center"/>
              <w:rPr>
                <w:rFonts w:ascii="標楷體" w:eastAsia="標楷體" w:hAnsi="標楷體"/>
                <w:b/>
              </w:rPr>
            </w:pPr>
            <w:r w:rsidRPr="00011D3D">
              <w:rPr>
                <w:rFonts w:ascii="標楷體" w:eastAsia="標楷體" w:hAnsi="標楷體" w:hint="eastAsia"/>
                <w:b/>
              </w:rPr>
              <w:t>1/1</w:t>
            </w:r>
          </w:p>
        </w:tc>
        <w:tc>
          <w:tcPr>
            <w:tcW w:w="1418"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r>
      <w:tr w:rsidR="00436ECB" w:rsidTr="00D7048A">
        <w:trPr>
          <w:trHeight w:val="146"/>
        </w:trPr>
        <w:tc>
          <w:tcPr>
            <w:tcW w:w="857"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554" w:type="dxa"/>
            <w:vMerge/>
            <w:tcBorders>
              <w:left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p>
        </w:tc>
        <w:tc>
          <w:tcPr>
            <w:tcW w:w="1418"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r>
      <w:tr w:rsidR="00436ECB" w:rsidTr="00D7048A">
        <w:tc>
          <w:tcPr>
            <w:tcW w:w="857"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c>
          <w:tcPr>
            <w:tcW w:w="986" w:type="dxa"/>
            <w:vMerge w:val="restart"/>
            <w:tcBorders>
              <w:top w:val="single" w:sz="4" w:space="0" w:color="auto"/>
              <w:left w:val="single" w:sz="4" w:space="0" w:color="auto"/>
              <w:right w:val="single" w:sz="4" w:space="0" w:color="auto"/>
            </w:tcBorders>
            <w:vAlign w:val="center"/>
            <w:hideMark/>
          </w:tcPr>
          <w:p w:rsidR="00436ECB" w:rsidRDefault="00436ECB" w:rsidP="00D7048A">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世界旅遊趣</w:t>
            </w:r>
          </w:p>
        </w:tc>
        <w:tc>
          <w:tcPr>
            <w:tcW w:w="1134" w:type="dxa"/>
            <w:tcBorders>
              <w:top w:val="single" w:sz="4" w:space="0" w:color="auto"/>
              <w:left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2/1</w:t>
            </w:r>
          </w:p>
        </w:tc>
        <w:tc>
          <w:tcPr>
            <w:tcW w:w="1554" w:type="dxa"/>
            <w:vMerge/>
            <w:tcBorders>
              <w:left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vMerge w:val="restart"/>
            <w:tcBorders>
              <w:top w:val="single" w:sz="4" w:space="0" w:color="auto"/>
              <w:left w:val="single" w:sz="4" w:space="0" w:color="auto"/>
              <w:right w:val="single" w:sz="4" w:space="0" w:color="auto"/>
            </w:tcBorders>
            <w:vAlign w:val="center"/>
            <w:hideMark/>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世界趴趴GO</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r>
      <w:tr w:rsidR="00436ECB" w:rsidTr="00D7048A">
        <w:trPr>
          <w:trHeight w:val="456"/>
        </w:trPr>
        <w:tc>
          <w:tcPr>
            <w:tcW w:w="857"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c>
          <w:tcPr>
            <w:tcW w:w="986"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widowControl/>
              <w:jc w:val="center"/>
              <w:rPr>
                <w:rFonts w:ascii="標楷體" w:eastAsia="標楷體" w:hAnsi="標楷體" w:cs="Arial"/>
                <w:b/>
                <w:bCs/>
                <w:kern w:val="24"/>
              </w:rPr>
            </w:pPr>
            <w:r w:rsidRPr="00011D3D">
              <w:rPr>
                <w:rFonts w:ascii="標楷體" w:eastAsia="標楷體" w:hAnsi="標楷體" w:cs="Arial" w:hint="eastAsia"/>
                <w:b/>
                <w:bCs/>
                <w:kern w:val="24"/>
              </w:rPr>
              <w:t>電腦探險家</w:t>
            </w:r>
          </w:p>
        </w:tc>
        <w:tc>
          <w:tcPr>
            <w:tcW w:w="1134" w:type="dxa"/>
            <w:tcBorders>
              <w:left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tcBorders>
              <w:left w:val="single" w:sz="4" w:space="0" w:color="auto"/>
              <w:right w:val="thinThickSmallGap" w:sz="24" w:space="0" w:color="000000"/>
            </w:tcBorders>
            <w:vAlign w:val="center"/>
            <w:hideMark/>
          </w:tcPr>
          <w:p w:rsidR="00436ECB" w:rsidRPr="00011D3D" w:rsidRDefault="00436ECB" w:rsidP="00D7048A">
            <w:pPr>
              <w:jc w:val="cente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1139" w:type="dxa"/>
            <w:vMerge/>
            <w:tcBorders>
              <w:left w:val="single" w:sz="4" w:space="0" w:color="auto"/>
              <w:right w:val="single" w:sz="4" w:space="0" w:color="auto"/>
            </w:tcBorders>
            <w:vAlign w:val="center"/>
            <w:hideMark/>
          </w:tcPr>
          <w:p w:rsidR="00436ECB" w:rsidRPr="00011D3D" w:rsidRDefault="00436ECB"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b/>
                <w:szCs w:val="20"/>
              </w:rPr>
              <w:t>Photo Cap</w:t>
            </w:r>
            <w:r w:rsidRPr="00011D3D">
              <w:rPr>
                <w:rFonts w:ascii="標楷體" w:eastAsia="標楷體" w:hAnsi="標楷體" w:hint="eastAsia"/>
                <w:b/>
                <w:szCs w:val="20"/>
              </w:rPr>
              <w:t xml:space="preserve"> 神奇的影像世界</w:t>
            </w:r>
          </w:p>
        </w:tc>
        <w:tc>
          <w:tcPr>
            <w:tcW w:w="1134" w:type="dxa"/>
            <w:tcBorders>
              <w:top w:val="single" w:sz="4" w:space="0" w:color="auto"/>
              <w:left w:val="single" w:sz="4" w:space="0" w:color="auto"/>
              <w:bottom w:val="single" w:sz="4" w:space="0" w:color="auto"/>
              <w:right w:val="single" w:sz="4" w:space="0" w:color="auto"/>
            </w:tcBorders>
            <w:vAlign w:val="center"/>
          </w:tcPr>
          <w:p w:rsidR="00436ECB" w:rsidRPr="00011D3D" w:rsidRDefault="00436ECB"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left w:val="single" w:sz="4" w:space="0" w:color="auto"/>
              <w:right w:val="single" w:sz="4" w:space="0" w:color="auto"/>
            </w:tcBorders>
            <w:vAlign w:val="center"/>
            <w:hideMark/>
          </w:tcPr>
          <w:p w:rsidR="00436ECB" w:rsidRDefault="00436ECB" w:rsidP="00D7048A">
            <w:pPr>
              <w:rPr>
                <w:rFonts w:ascii="標楷體" w:eastAsia="標楷體" w:hAnsi="標楷體"/>
                <w:b/>
              </w:rPr>
            </w:pPr>
          </w:p>
        </w:tc>
      </w:tr>
    </w:tbl>
    <w:p w:rsidR="00563234" w:rsidRDefault="00563234" w:rsidP="00563234">
      <w:pPr>
        <w:spacing w:line="400" w:lineRule="exact"/>
        <w:jc w:val="center"/>
        <w:rPr>
          <w:rFonts w:ascii="標楷體" w:eastAsia="標楷體" w:hAnsi="標楷體"/>
          <w:b/>
          <w:color w:val="FF0000"/>
        </w:rPr>
      </w:pPr>
    </w:p>
    <w:p w:rsidR="00436ECB" w:rsidRDefault="00436ECB" w:rsidP="00563234">
      <w:pPr>
        <w:spacing w:line="400" w:lineRule="exact"/>
        <w:jc w:val="center"/>
        <w:rPr>
          <w:b/>
          <w:sz w:val="32"/>
          <w:szCs w:val="32"/>
        </w:rPr>
      </w:pPr>
    </w:p>
    <w:p w:rsidR="00B772E5" w:rsidRDefault="00B772E5" w:rsidP="00B772E5">
      <w:pPr>
        <w:spacing w:line="400" w:lineRule="exact"/>
        <w:jc w:val="center"/>
        <w:rPr>
          <w:b/>
          <w:color w:val="0070C0"/>
          <w:sz w:val="32"/>
          <w:szCs w:val="32"/>
        </w:rPr>
      </w:pPr>
      <w:r>
        <w:rPr>
          <w:rFonts w:hint="eastAsia"/>
          <w:b/>
          <w:sz w:val="32"/>
          <w:szCs w:val="32"/>
        </w:rPr>
        <w:lastRenderedPageBreak/>
        <w:t>嘉義大湖國小</w:t>
      </w:r>
      <w:r>
        <w:rPr>
          <w:b/>
          <w:sz w:val="32"/>
          <w:szCs w:val="32"/>
        </w:rPr>
        <w:t>108</w:t>
      </w:r>
      <w:r>
        <w:rPr>
          <w:rFonts w:hint="eastAsia"/>
          <w:b/>
          <w:sz w:val="32"/>
          <w:szCs w:val="32"/>
        </w:rPr>
        <w:t>學年度</w:t>
      </w:r>
      <w:r>
        <w:rPr>
          <w:rFonts w:hint="eastAsia"/>
          <w:b/>
          <w:sz w:val="32"/>
          <w:szCs w:val="32"/>
        </w:rPr>
        <w:t xml:space="preserve"> </w:t>
      </w:r>
      <w:r>
        <w:rPr>
          <w:b/>
          <w:sz w:val="32"/>
          <w:szCs w:val="32"/>
        </w:rPr>
        <w:t>(</w:t>
      </w:r>
      <w:r>
        <w:rPr>
          <w:rFonts w:hint="eastAsia"/>
          <w:b/>
          <w:sz w:val="32"/>
          <w:szCs w:val="32"/>
        </w:rPr>
        <w:t>第一學習階段</w:t>
      </w:r>
      <w:r>
        <w:rPr>
          <w:rFonts w:hint="eastAsia"/>
          <w:b/>
          <w:sz w:val="32"/>
          <w:szCs w:val="32"/>
        </w:rPr>
        <w:t>)</w:t>
      </w:r>
      <w:r>
        <w:rPr>
          <w:rFonts w:hint="eastAsia"/>
          <w:b/>
          <w:color w:val="0070C0"/>
          <w:sz w:val="32"/>
          <w:szCs w:val="32"/>
        </w:rPr>
        <w:t>彈性學習課程</w:t>
      </w:r>
      <w:r>
        <w:rPr>
          <w:rFonts w:hint="eastAsia"/>
          <w:b/>
          <w:color w:val="0070C0"/>
          <w:sz w:val="32"/>
          <w:szCs w:val="32"/>
        </w:rPr>
        <w:t>(</w:t>
      </w:r>
      <w:r>
        <w:rPr>
          <w:rFonts w:hint="eastAsia"/>
          <w:b/>
          <w:color w:val="0070C0"/>
          <w:sz w:val="32"/>
          <w:szCs w:val="32"/>
        </w:rPr>
        <w:t>校訂課程</w:t>
      </w:r>
      <w:r>
        <w:rPr>
          <w:rFonts w:hint="eastAsia"/>
          <w:b/>
          <w:color w:val="0070C0"/>
          <w:sz w:val="32"/>
          <w:szCs w:val="32"/>
        </w:rPr>
        <w:t>)</w:t>
      </w:r>
      <w:r>
        <w:rPr>
          <w:rFonts w:hint="eastAsia"/>
          <w:b/>
          <w:color w:val="0070C0"/>
          <w:sz w:val="32"/>
          <w:szCs w:val="32"/>
        </w:rPr>
        <w:t>彙整表</w:t>
      </w:r>
    </w:p>
    <w:p w:rsidR="00B772E5" w:rsidRDefault="00B772E5" w:rsidP="00B772E5">
      <w:pPr>
        <w:spacing w:line="400" w:lineRule="exact"/>
        <w:jc w:val="center"/>
        <w:rPr>
          <w:b/>
          <w:sz w:val="32"/>
          <w:szCs w:val="32"/>
        </w:rPr>
      </w:pPr>
      <w:r>
        <w:rPr>
          <w:rFonts w:hint="eastAsia"/>
          <w:b/>
          <w:sz w:val="32"/>
          <w:szCs w:val="32"/>
        </w:rPr>
        <w:t>下學期</w:t>
      </w:r>
    </w:p>
    <w:tbl>
      <w:tblPr>
        <w:tblStyle w:val="ae"/>
        <w:tblW w:w="14601" w:type="dxa"/>
        <w:tblInd w:w="-5"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B772E5" w:rsidTr="00D7048A">
        <w:tc>
          <w:tcPr>
            <w:tcW w:w="857" w:type="dxa"/>
            <w:tcBorders>
              <w:top w:val="single" w:sz="4" w:space="0" w:color="auto"/>
              <w:left w:val="single" w:sz="4" w:space="0" w:color="auto"/>
              <w:bottom w:val="single" w:sz="4" w:space="0" w:color="auto"/>
              <w:right w:val="single" w:sz="4" w:space="0" w:color="auto"/>
            </w:tcBorders>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節數/週</w:t>
            </w:r>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每週總節數</w:t>
            </w:r>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節數/週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每週總節數</w:t>
            </w:r>
          </w:p>
        </w:tc>
      </w:tr>
      <w:tr w:rsidR="00B772E5" w:rsidTr="00D7048A">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一</w:t>
            </w:r>
          </w:p>
          <w:p w:rsidR="00B772E5" w:rsidRDefault="00B772E5" w:rsidP="00D7048A">
            <w:pPr>
              <w:spacing w:line="400" w:lineRule="exact"/>
              <w:jc w:val="center"/>
              <w:rPr>
                <w:rFonts w:ascii="標楷體" w:eastAsia="標楷體" w:hAnsi="標楷體"/>
                <w:b/>
              </w:rPr>
            </w:pPr>
            <w:r>
              <w:rPr>
                <w:rFonts w:ascii="標楷體" w:eastAsia="標楷體" w:hAnsi="標楷體" w:hint="eastAsia"/>
                <w:b/>
              </w:rPr>
              <w:t>年</w:t>
            </w:r>
          </w:p>
          <w:p w:rsidR="00B772E5" w:rsidRDefault="00B772E5" w:rsidP="00D7048A">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木耳初體驗</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B772E5" w:rsidRPr="00011D3D" w:rsidRDefault="00B772E5" w:rsidP="00D7048A">
            <w:pPr>
              <w:spacing w:line="400" w:lineRule="exact"/>
              <w:jc w:val="center"/>
              <w:rPr>
                <w:rFonts w:ascii="標楷體" w:eastAsia="標楷體" w:hAnsi="標楷體"/>
                <w:b/>
                <w:u w:val="thick"/>
              </w:rPr>
            </w:pPr>
            <w:r w:rsidRPr="00011D3D">
              <w:rPr>
                <w:rFonts w:ascii="標楷體" w:eastAsia="標楷體" w:hAnsi="標楷體" w:hint="eastAsia"/>
                <w:b/>
                <w:u w:val="thick"/>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四</w:t>
            </w:r>
          </w:p>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年</w:t>
            </w:r>
          </w:p>
          <w:p w:rsidR="00B772E5" w:rsidRPr="00011D3D" w:rsidRDefault="00B772E5" w:rsidP="00D7048A">
            <w:pPr>
              <w:spacing w:line="400" w:lineRule="exact"/>
              <w:jc w:val="center"/>
              <w:rPr>
                <w:rFonts w:ascii="標楷體" w:eastAsia="標楷體" w:hAnsi="標楷體"/>
                <w:b/>
                <w:u w:val="thick"/>
              </w:rPr>
            </w:pPr>
            <w:r w:rsidRPr="00011D3D">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木耳高手</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jc w:val="center"/>
              <w:rPr>
                <w:rFonts w:ascii="標楷體" w:eastAsia="標楷體" w:hAnsi="標楷體"/>
                <w:b/>
              </w:rPr>
            </w:pPr>
            <w:r w:rsidRPr="00011D3D">
              <w:rPr>
                <w:rFonts w:ascii="標楷體" w:eastAsia="標楷體" w:hAnsi="標楷體" w:hint="eastAsia"/>
                <w:b/>
              </w:rPr>
              <w:t>1/1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6</w:t>
            </w: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吃喝玩樂享生活</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慧讀世英雄</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rPr>
                <w:rFonts w:ascii="標楷體" w:eastAsia="標楷體" w:hAnsi="標楷體"/>
                <w:b/>
              </w:rPr>
            </w:pP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rPr>
                <w:rFonts w:ascii="標楷體" w:eastAsia="標楷體" w:hAnsi="標楷體"/>
                <w:b/>
              </w:rPr>
            </w:pP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rPr>
                <w:rFonts w:ascii="標楷體" w:eastAsia="標楷體" w:hAnsi="標楷體"/>
                <w:b/>
              </w:rPr>
            </w:pP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u w:val="thick"/>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世界旅遊趣</w:t>
            </w:r>
          </w:p>
        </w:tc>
        <w:tc>
          <w:tcPr>
            <w:tcW w:w="1134" w:type="dxa"/>
            <w:vMerge w:val="restart"/>
            <w:tcBorders>
              <w:top w:val="single" w:sz="4" w:space="0" w:color="auto"/>
              <w:left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2/1</w:t>
            </w:r>
          </w:p>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rPr>
                <w:rFonts w:ascii="標楷體" w:eastAsia="標楷體" w:hAnsi="標楷體"/>
                <w:b/>
              </w:rPr>
            </w:pP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B772E5" w:rsidRPr="00D949CE" w:rsidRDefault="00B772E5" w:rsidP="00D7048A">
            <w:pPr>
              <w:jc w:val="center"/>
              <w:rPr>
                <w:rFonts w:asciiTheme="majorEastAsia" w:eastAsiaTheme="majorEastAsia" w:hAnsiTheme="majorEastAsia"/>
                <w:b/>
              </w:rPr>
            </w:pPr>
            <w:r>
              <w:rPr>
                <w:rFonts w:ascii="標楷體" w:eastAsia="標楷體" w:hAnsi="標楷體" w:cs="Arial" w:hint="eastAsia"/>
                <w:b/>
                <w:bCs/>
                <w:kern w:val="24"/>
              </w:rPr>
              <w:t>聯結全世界</w:t>
            </w:r>
          </w:p>
        </w:tc>
        <w:tc>
          <w:tcPr>
            <w:tcW w:w="1134" w:type="dxa"/>
            <w:vMerge/>
            <w:tcBorders>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rPr>
                <w:rFonts w:ascii="標楷體" w:eastAsia="標楷體" w:hAnsi="標楷體"/>
                <w:b/>
              </w:rPr>
            </w:pPr>
          </w:p>
        </w:tc>
      </w:tr>
      <w:tr w:rsidR="00B772E5" w:rsidTr="00D7048A">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二</w:t>
            </w:r>
          </w:p>
          <w:p w:rsidR="00B772E5" w:rsidRDefault="00B772E5" w:rsidP="00D7048A">
            <w:pPr>
              <w:spacing w:line="400" w:lineRule="exact"/>
              <w:jc w:val="center"/>
              <w:rPr>
                <w:rFonts w:ascii="標楷體" w:eastAsia="標楷體" w:hAnsi="標楷體"/>
                <w:b/>
              </w:rPr>
            </w:pPr>
            <w:r>
              <w:rPr>
                <w:rFonts w:ascii="標楷體" w:eastAsia="標楷體" w:hAnsi="標楷體" w:hint="eastAsia"/>
                <w:b/>
              </w:rPr>
              <w:t>年</w:t>
            </w:r>
          </w:p>
          <w:p w:rsidR="00B772E5" w:rsidRDefault="00B772E5" w:rsidP="00D7048A">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木耳初體驗</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五</w:t>
            </w:r>
          </w:p>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年</w:t>
            </w:r>
          </w:p>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大湖小農夫</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jc w:val="center"/>
              <w:rPr>
                <w:rFonts w:ascii="標楷體" w:eastAsia="標楷體" w:hAnsi="標楷體"/>
                <w:b/>
              </w:rPr>
            </w:pPr>
            <w:r w:rsidRPr="00011D3D">
              <w:rPr>
                <w:rFonts w:ascii="標楷體" w:eastAsia="標楷體" w:hAnsi="標楷體" w:hint="eastAsia"/>
                <w:b/>
              </w:rPr>
              <w:t>1/1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5</w:t>
            </w: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吃喝玩樂享生活</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探索小博士</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世界趴趴GO</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r>
      <w:tr w:rsidR="00B772E5" w:rsidTr="00D7048A">
        <w:tc>
          <w:tcPr>
            <w:tcW w:w="857"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436ECB" w:rsidP="00D7048A">
            <w:pPr>
              <w:spacing w:line="400" w:lineRule="exact"/>
              <w:jc w:val="center"/>
              <w:rPr>
                <w:rFonts w:ascii="標楷體" w:eastAsia="標楷體" w:hAnsi="標楷體"/>
                <w:b/>
              </w:rPr>
            </w:pPr>
            <w:r>
              <w:rPr>
                <w:rFonts w:ascii="標楷體" w:eastAsia="標楷體" w:hAnsi="標楷體" w:hint="eastAsia"/>
                <w:b/>
                <w:szCs w:val="20"/>
              </w:rPr>
              <w:t>程式設計小創客</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r>
      <w:tr w:rsidR="00B772E5" w:rsidTr="00D7048A">
        <w:tc>
          <w:tcPr>
            <w:tcW w:w="857" w:type="dxa"/>
            <w:vMerge w:val="restart"/>
            <w:tcBorders>
              <w:top w:val="single" w:sz="4" w:space="0" w:color="auto"/>
              <w:left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三</w:t>
            </w:r>
          </w:p>
          <w:p w:rsidR="00B772E5" w:rsidRDefault="00B772E5" w:rsidP="00D7048A">
            <w:pPr>
              <w:spacing w:line="400" w:lineRule="exact"/>
              <w:jc w:val="center"/>
              <w:rPr>
                <w:rFonts w:ascii="標楷體" w:eastAsia="標楷體" w:hAnsi="標楷體"/>
                <w:b/>
              </w:rPr>
            </w:pPr>
            <w:r>
              <w:rPr>
                <w:rFonts w:ascii="標楷體" w:eastAsia="標楷體" w:hAnsi="標楷體" w:hint="eastAsia"/>
                <w:b/>
              </w:rPr>
              <w:t>年</w:t>
            </w:r>
          </w:p>
          <w:p w:rsidR="00B772E5" w:rsidRDefault="00B772E5" w:rsidP="00D7048A">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木耳高手</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jc w:val="center"/>
              <w:rPr>
                <w:rFonts w:ascii="標楷體" w:eastAsia="標楷體" w:hAnsi="標楷體"/>
                <w:b/>
              </w:rPr>
            </w:pPr>
            <w:r w:rsidRPr="00011D3D">
              <w:rPr>
                <w:rFonts w:ascii="標楷體" w:eastAsia="標楷體" w:hAnsi="標楷體" w:hint="eastAsia"/>
                <w:b/>
              </w:rPr>
              <w:t>1/1</w:t>
            </w:r>
          </w:p>
        </w:tc>
        <w:tc>
          <w:tcPr>
            <w:tcW w:w="1554" w:type="dxa"/>
            <w:vMerge w:val="restart"/>
            <w:tcBorders>
              <w:top w:val="single" w:sz="4" w:space="0" w:color="auto"/>
              <w:left w:val="single" w:sz="4" w:space="0" w:color="auto"/>
              <w:right w:val="thinThickSmallGap" w:sz="24" w:space="0" w:color="000000"/>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6</w:t>
            </w:r>
          </w:p>
        </w:tc>
        <w:tc>
          <w:tcPr>
            <w:tcW w:w="851" w:type="dxa"/>
            <w:vMerge w:val="restart"/>
            <w:tcBorders>
              <w:top w:val="single" w:sz="4" w:space="0" w:color="auto"/>
              <w:left w:val="thinThickSmallGap" w:sz="24" w:space="0" w:color="000000"/>
              <w:right w:val="single" w:sz="4" w:space="0" w:color="auto"/>
            </w:tcBorders>
            <w:vAlign w:val="center"/>
            <w:hideMark/>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六</w:t>
            </w:r>
          </w:p>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年</w:t>
            </w:r>
          </w:p>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spacing w:line="400" w:lineRule="exact"/>
              <w:jc w:val="center"/>
              <w:rPr>
                <w:rFonts w:ascii="標楷體" w:eastAsia="標楷體" w:hAnsi="標楷體"/>
                <w:b/>
              </w:rPr>
            </w:pPr>
            <w:r w:rsidRPr="00011D3D">
              <w:rPr>
                <w:rFonts w:ascii="標楷體" w:eastAsia="標楷體" w:hAnsi="標楷體" w:hint="eastAsia"/>
                <w:b/>
              </w:rPr>
              <w:t>大湖小農夫</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Pr="00011D3D" w:rsidRDefault="00B772E5" w:rsidP="00D7048A">
            <w:pPr>
              <w:jc w:val="center"/>
              <w:rPr>
                <w:rFonts w:ascii="標楷體" w:eastAsia="標楷體" w:hAnsi="標楷體"/>
                <w:b/>
              </w:rPr>
            </w:pPr>
            <w:r w:rsidRPr="00011D3D">
              <w:rPr>
                <w:rFonts w:ascii="標楷體" w:eastAsia="標楷體" w:hAnsi="標楷體" w:hint="eastAsia"/>
                <w:b/>
              </w:rPr>
              <w:t>1/1</w:t>
            </w:r>
          </w:p>
        </w:tc>
        <w:tc>
          <w:tcPr>
            <w:tcW w:w="1418" w:type="dxa"/>
            <w:vMerge w:val="restart"/>
            <w:tcBorders>
              <w:top w:val="single" w:sz="4" w:space="0" w:color="auto"/>
              <w:left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5</w:t>
            </w:r>
          </w:p>
        </w:tc>
      </w:tr>
      <w:tr w:rsidR="00B772E5" w:rsidTr="00D7048A">
        <w:tc>
          <w:tcPr>
            <w:tcW w:w="857"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慧讀世英雄</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tcBorders>
              <w:left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B772E5" w:rsidRDefault="00B772E5" w:rsidP="00D7048A">
            <w:pP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探索小博士</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r>
      <w:tr w:rsidR="00B772E5" w:rsidTr="00D7048A">
        <w:tc>
          <w:tcPr>
            <w:tcW w:w="857"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tcBorders>
              <w:left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B772E5" w:rsidRDefault="00B772E5" w:rsidP="00D7048A">
            <w:pP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直笛</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r>
      <w:tr w:rsidR="00B772E5" w:rsidTr="00D7048A">
        <w:trPr>
          <w:trHeight w:val="146"/>
        </w:trPr>
        <w:tc>
          <w:tcPr>
            <w:tcW w:w="857"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554" w:type="dxa"/>
            <w:vMerge/>
            <w:tcBorders>
              <w:left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B772E5" w:rsidRDefault="00B772E5" w:rsidP="00D7048A">
            <w:pP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418"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r>
      <w:tr w:rsidR="00B772E5" w:rsidTr="00D7048A">
        <w:trPr>
          <w:trHeight w:val="591"/>
        </w:trPr>
        <w:tc>
          <w:tcPr>
            <w:tcW w:w="857"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c>
          <w:tcPr>
            <w:tcW w:w="986" w:type="dxa"/>
            <w:vMerge w:val="restart"/>
            <w:tcBorders>
              <w:top w:val="single" w:sz="4" w:space="0" w:color="auto"/>
              <w:left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vAlign w:val="center"/>
          </w:tcPr>
          <w:p w:rsidR="00B772E5" w:rsidRPr="00CB09B5" w:rsidRDefault="00B772E5" w:rsidP="00D7048A">
            <w:pPr>
              <w:jc w:val="center"/>
              <w:rPr>
                <w:rFonts w:asciiTheme="majorEastAsia" w:eastAsiaTheme="majorEastAsia" w:hAnsiTheme="majorEastAsia"/>
                <w:szCs w:val="20"/>
              </w:rPr>
            </w:pPr>
            <w:r w:rsidRPr="00011D3D">
              <w:rPr>
                <w:rFonts w:ascii="標楷體" w:eastAsia="標楷體" w:hAnsi="標楷體" w:hint="eastAsia"/>
                <w:b/>
              </w:rPr>
              <w:t>世界旅遊趣</w:t>
            </w:r>
          </w:p>
        </w:tc>
        <w:tc>
          <w:tcPr>
            <w:tcW w:w="1134" w:type="dxa"/>
            <w:vMerge w:val="restart"/>
            <w:tcBorders>
              <w:top w:val="single" w:sz="4" w:space="0" w:color="auto"/>
              <w:left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2/1</w:t>
            </w:r>
          </w:p>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554" w:type="dxa"/>
            <w:vMerge/>
            <w:tcBorders>
              <w:left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B772E5" w:rsidRDefault="00B772E5" w:rsidP="00D7048A">
            <w:pPr>
              <w:rPr>
                <w:rFonts w:ascii="標楷體" w:eastAsia="標楷體" w:hAnsi="標楷體"/>
                <w:b/>
              </w:rPr>
            </w:pPr>
          </w:p>
        </w:tc>
        <w:tc>
          <w:tcPr>
            <w:tcW w:w="1139" w:type="dxa"/>
            <w:vMerge w:val="restart"/>
            <w:tcBorders>
              <w:top w:val="single" w:sz="4" w:space="0" w:color="auto"/>
              <w:left w:val="single" w:sz="4" w:space="0" w:color="auto"/>
              <w:right w:val="single" w:sz="4" w:space="0" w:color="auto"/>
            </w:tcBorders>
            <w:vAlign w:val="center"/>
            <w:hideMark/>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世界趴趴GO</w:t>
            </w:r>
          </w:p>
        </w:tc>
        <w:tc>
          <w:tcPr>
            <w:tcW w:w="1134" w:type="dxa"/>
            <w:tcBorders>
              <w:top w:val="single" w:sz="4" w:space="0" w:color="auto"/>
              <w:left w:val="single" w:sz="4" w:space="0" w:color="auto"/>
              <w:bottom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r>
      <w:tr w:rsidR="00B772E5" w:rsidTr="00D7048A">
        <w:trPr>
          <w:trHeight w:val="429"/>
        </w:trPr>
        <w:tc>
          <w:tcPr>
            <w:tcW w:w="857"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c>
          <w:tcPr>
            <w:tcW w:w="986"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c>
          <w:tcPr>
            <w:tcW w:w="2410" w:type="dxa"/>
            <w:tcBorders>
              <w:top w:val="single" w:sz="4" w:space="0" w:color="auto"/>
              <w:left w:val="single" w:sz="4" w:space="0" w:color="auto"/>
              <w:right w:val="single" w:sz="4" w:space="0" w:color="auto"/>
            </w:tcBorders>
            <w:vAlign w:val="center"/>
          </w:tcPr>
          <w:p w:rsidR="00B772E5" w:rsidRPr="00CB09B5" w:rsidRDefault="00B772E5" w:rsidP="00D7048A">
            <w:pPr>
              <w:jc w:val="center"/>
              <w:rPr>
                <w:rFonts w:asciiTheme="majorEastAsia" w:eastAsiaTheme="majorEastAsia" w:hAnsiTheme="majorEastAsia"/>
              </w:rPr>
            </w:pPr>
            <w:r>
              <w:rPr>
                <w:rFonts w:ascii="標楷體" w:eastAsia="標楷體" w:hAnsi="標楷體" w:cs="Arial" w:hint="eastAsia"/>
                <w:b/>
                <w:bCs/>
                <w:kern w:val="24"/>
              </w:rPr>
              <w:t>聯結全世界</w:t>
            </w:r>
          </w:p>
        </w:tc>
        <w:tc>
          <w:tcPr>
            <w:tcW w:w="1134" w:type="dxa"/>
            <w:vMerge/>
            <w:tcBorders>
              <w:left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p>
        </w:tc>
        <w:tc>
          <w:tcPr>
            <w:tcW w:w="1554" w:type="dxa"/>
            <w:vMerge/>
            <w:tcBorders>
              <w:left w:val="single" w:sz="4" w:space="0" w:color="auto"/>
              <w:right w:val="thinThickSmallGap" w:sz="24" w:space="0" w:color="000000"/>
            </w:tcBorders>
            <w:vAlign w:val="center"/>
            <w:hideMark/>
          </w:tcPr>
          <w:p w:rsidR="00B772E5" w:rsidRDefault="00B772E5" w:rsidP="00D7048A">
            <w:pPr>
              <w:rPr>
                <w:rFonts w:ascii="標楷體" w:eastAsia="標楷體" w:hAnsi="標楷體"/>
                <w:b/>
              </w:rPr>
            </w:pPr>
          </w:p>
        </w:tc>
        <w:tc>
          <w:tcPr>
            <w:tcW w:w="851" w:type="dxa"/>
            <w:vMerge/>
            <w:tcBorders>
              <w:left w:val="thinThickSmallGap" w:sz="24" w:space="0" w:color="000000"/>
              <w:right w:val="single" w:sz="4" w:space="0" w:color="auto"/>
            </w:tcBorders>
            <w:vAlign w:val="center"/>
            <w:hideMark/>
          </w:tcPr>
          <w:p w:rsidR="00B772E5" w:rsidRDefault="00B772E5" w:rsidP="00D7048A">
            <w:pPr>
              <w:rPr>
                <w:rFonts w:ascii="標楷體" w:eastAsia="標楷體" w:hAnsi="標楷體"/>
                <w:b/>
              </w:rPr>
            </w:pPr>
          </w:p>
        </w:tc>
        <w:tc>
          <w:tcPr>
            <w:tcW w:w="1139"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c>
          <w:tcPr>
            <w:tcW w:w="3118" w:type="dxa"/>
            <w:tcBorders>
              <w:top w:val="single" w:sz="4" w:space="0" w:color="auto"/>
              <w:left w:val="single" w:sz="4" w:space="0" w:color="auto"/>
              <w:right w:val="single" w:sz="4" w:space="0" w:color="auto"/>
            </w:tcBorders>
            <w:vAlign w:val="center"/>
          </w:tcPr>
          <w:p w:rsidR="00B772E5" w:rsidRDefault="00436ECB" w:rsidP="00D7048A">
            <w:pPr>
              <w:spacing w:line="400" w:lineRule="exact"/>
              <w:jc w:val="center"/>
              <w:rPr>
                <w:rFonts w:ascii="標楷體" w:eastAsia="標楷體" w:hAnsi="標楷體"/>
                <w:b/>
              </w:rPr>
            </w:pPr>
            <w:r>
              <w:rPr>
                <w:rFonts w:ascii="標楷體" w:eastAsia="標楷體" w:hAnsi="標楷體" w:hint="eastAsia"/>
                <w:b/>
                <w:szCs w:val="20"/>
              </w:rPr>
              <w:t>程式設計小創客</w:t>
            </w:r>
          </w:p>
        </w:tc>
        <w:tc>
          <w:tcPr>
            <w:tcW w:w="1134" w:type="dxa"/>
            <w:tcBorders>
              <w:top w:val="single" w:sz="4" w:space="0" w:color="auto"/>
              <w:left w:val="single" w:sz="4" w:space="0" w:color="auto"/>
              <w:right w:val="single" w:sz="4" w:space="0" w:color="auto"/>
            </w:tcBorders>
            <w:vAlign w:val="center"/>
          </w:tcPr>
          <w:p w:rsidR="00B772E5" w:rsidRDefault="00B772E5" w:rsidP="00D7048A">
            <w:pPr>
              <w:spacing w:line="400" w:lineRule="exact"/>
              <w:jc w:val="center"/>
              <w:rPr>
                <w:rFonts w:ascii="標楷體" w:eastAsia="標楷體" w:hAnsi="標楷體"/>
                <w:b/>
              </w:rPr>
            </w:pPr>
            <w:r w:rsidRPr="00011D3D">
              <w:rPr>
                <w:rFonts w:ascii="標楷體" w:eastAsia="標楷體" w:hAnsi="標楷體" w:hint="eastAsia"/>
                <w:b/>
              </w:rPr>
              <w:t>1/1</w:t>
            </w:r>
          </w:p>
        </w:tc>
        <w:tc>
          <w:tcPr>
            <w:tcW w:w="1418" w:type="dxa"/>
            <w:vMerge/>
            <w:tcBorders>
              <w:left w:val="single" w:sz="4" w:space="0" w:color="auto"/>
              <w:right w:val="single" w:sz="4" w:space="0" w:color="auto"/>
            </w:tcBorders>
            <w:vAlign w:val="center"/>
            <w:hideMark/>
          </w:tcPr>
          <w:p w:rsidR="00B772E5" w:rsidRDefault="00B772E5" w:rsidP="00D7048A">
            <w:pPr>
              <w:rPr>
                <w:rFonts w:ascii="標楷體" w:eastAsia="標楷體" w:hAnsi="標楷體"/>
                <w:b/>
              </w:rPr>
            </w:pPr>
          </w:p>
        </w:tc>
      </w:tr>
    </w:tbl>
    <w:p w:rsidR="00B772E5" w:rsidRDefault="00B772E5">
      <w:pPr>
        <w:widowControl/>
        <w:rPr>
          <w:b/>
          <w:sz w:val="32"/>
          <w:szCs w:val="32"/>
        </w:rPr>
      </w:pPr>
      <w:r>
        <w:rPr>
          <w:b/>
          <w:sz w:val="32"/>
          <w:szCs w:val="32"/>
        </w:rPr>
        <w:br w:type="page"/>
      </w:r>
    </w:p>
    <w:p w:rsidR="001B1650" w:rsidRDefault="00E770D2" w:rsidP="001B1650">
      <w:pPr>
        <w:spacing w:line="400" w:lineRule="exact"/>
        <w:jc w:val="center"/>
        <w:rPr>
          <w:b/>
          <w:sz w:val="32"/>
          <w:szCs w:val="32"/>
        </w:rPr>
      </w:pPr>
      <w:r>
        <w:rPr>
          <w:b/>
          <w:noProof/>
          <w:sz w:val="32"/>
          <w:szCs w:val="32"/>
        </w:rPr>
        <w:lastRenderedPageBreak/>
        <w:pict>
          <v:rect id="矩形 56" o:spid="_x0000_s1133" style="position:absolute;left:0;text-align:left;margin-left:34.7pt;margin-top:17pt;width:92.95pt;height:32.65pt;z-index:251836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" fillcolor="white [3201]" strokecolor="#70ad47 [3209]" strokeweight="1pt">
            <v:textbox>
              <w:txbxContent>
                <w:p w:rsidR="00E770D2" w:rsidRPr="001D11A8" w:rsidRDefault="00E770D2" w:rsidP="001B1650">
                  <w:pPr>
                    <w:jc w:val="center"/>
                    <w:rPr>
                      <w:rFonts w:ascii="標楷體" w:eastAsia="標楷體" w:hAnsi="標楷體"/>
                      <w:b/>
                    </w:rPr>
                  </w:pPr>
                  <w:r w:rsidRPr="001D11A8">
                    <w:rPr>
                      <w:rFonts w:ascii="標楷體" w:eastAsia="標楷體" w:hAnsi="標楷體" w:hint="eastAsia"/>
                      <w:b/>
                    </w:rPr>
                    <w:t>附件十一</w:t>
                  </w:r>
                </w:p>
              </w:txbxContent>
            </v:textbox>
          </v:rect>
        </w:pict>
      </w:r>
    </w:p>
    <w:p w:rsidR="001B1650" w:rsidRPr="00C37033" w:rsidRDefault="001B1650" w:rsidP="001B1650">
      <w:pPr>
        <w:spacing w:line="400" w:lineRule="exact"/>
        <w:jc w:val="center"/>
        <w:rPr>
          <w:rFonts w:ascii="標楷體" w:eastAsia="標楷體" w:hAnsi="標楷體"/>
          <w:b/>
          <w:sz w:val="32"/>
          <w:szCs w:val="32"/>
        </w:rPr>
      </w:pPr>
      <w:r>
        <w:rPr>
          <w:rFonts w:hint="eastAsia"/>
          <w:b/>
          <w:sz w:val="32"/>
          <w:szCs w:val="32"/>
        </w:rPr>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1B1650"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216EDF" w:rsidRDefault="001B1650" w:rsidP="00D7048A">
            <w:pPr>
              <w:widowControl/>
              <w:jc w:val="center"/>
              <w:rPr>
                <w:rFonts w:ascii="標楷體" w:eastAsia="標楷體" w:hAnsi="標楷體" w:cs="Arial"/>
                <w:bCs/>
                <w:kern w:val="24"/>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216EDF">
              <w:rPr>
                <w:rFonts w:ascii="標楷體" w:eastAsia="標楷體" w:hAnsi="標楷體" w:cs="Arial" w:hint="eastAsia"/>
                <w:b/>
                <w:bCs/>
                <w:kern w:val="24"/>
              </w:rPr>
              <w:t>低年級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216EDF" w:rsidRDefault="001B1650" w:rsidP="00D7048A">
            <w:pPr>
              <w:widowControl/>
              <w:jc w:val="center"/>
              <w:rPr>
                <w:rFonts w:ascii="標楷體" w:eastAsia="標楷體" w:hAnsi="標楷體" w:cs="Arial"/>
                <w:b/>
                <w:bCs/>
                <w:kern w:val="24"/>
              </w:rPr>
            </w:pPr>
            <w:r w:rsidRPr="00216EDF">
              <w:rPr>
                <w:rFonts w:ascii="標楷體" w:eastAsia="標楷體" w:hAnsi="標楷體" w:cs="Arial" w:hint="eastAsia"/>
                <w:b/>
                <w:bCs/>
                <w:color w:val="000000"/>
                <w:kern w:val="24"/>
              </w:rPr>
              <w:t>黃盈瑜</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216EDF" w:rsidRDefault="001B1650" w:rsidP="00D7048A">
            <w:pPr>
              <w:widowControl/>
              <w:jc w:val="center"/>
              <w:rPr>
                <w:rFonts w:ascii="標楷體" w:eastAsia="標楷體" w:hAnsi="標楷體" w:cs="Arial"/>
                <w:b/>
                <w:bCs/>
                <w:kern w:val="24"/>
              </w:rPr>
            </w:pPr>
            <w:r w:rsidRPr="00216EDF">
              <w:rPr>
                <w:rFonts w:ascii="標楷體" w:eastAsia="標楷體" w:hAnsi="標楷體" w:cs="Arial" w:hint="eastAsia"/>
                <w:b/>
                <w:bCs/>
                <w:i/>
                <w:color w:val="000000" w:themeColor="text1"/>
                <w:kern w:val="24"/>
              </w:rPr>
              <w:t>20/上學期</w:t>
            </w:r>
          </w:p>
        </w:tc>
      </w:tr>
      <w:tr w:rsidR="001B1650"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216EDF" w:rsidRDefault="001B1650" w:rsidP="00D7048A">
            <w:pPr>
              <w:widowControl/>
              <w:jc w:val="center"/>
              <w:rPr>
                <w:rFonts w:ascii="標楷體" w:eastAsia="標楷體" w:hAnsi="標楷體" w:cs="Arial"/>
                <w:b/>
                <w:bCs/>
                <w:kern w:val="24"/>
              </w:rPr>
            </w:pPr>
            <w:r w:rsidRPr="00216EDF">
              <w:rPr>
                <w:rFonts w:ascii="標楷體" w:eastAsia="標楷體" w:hAnsi="標楷體" w:cs="Arial" w:hint="eastAsia"/>
                <w:b/>
                <w:bCs/>
                <w:color w:val="000000"/>
                <w:kern w:val="24"/>
              </w:rPr>
              <w:t>木耳初體驗</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spacing w:line="360" w:lineRule="exact"/>
              <w:rPr>
                <w:rFonts w:ascii="標楷體" w:eastAsia="標楷體" w:hAnsi="標楷體" w:cs="Arial"/>
                <w:b/>
                <w:bCs/>
                <w:kern w:val="24"/>
                <w:sz w:val="32"/>
                <w:szCs w:val="32"/>
              </w:rPr>
            </w:pPr>
            <w:r w:rsidRPr="007B0B4D">
              <w:rPr>
                <w:rFonts w:ascii="微軟正黑體" w:eastAsia="微軟正黑體" w:hAnsi="微軟正黑體" w:cs="微軟正黑體" w:hint="eastAsia"/>
                <w:b/>
                <w:bCs/>
                <w:kern w:val="24"/>
                <w:sz w:val="32"/>
                <w:szCs w:val="32"/>
                <w:shd w:val="clear" w:color="auto" w:fill="000000" w:themeFill="text1"/>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1B1650"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1B1650" w:rsidRPr="00216EDF" w:rsidRDefault="001B1650" w:rsidP="00D7048A">
            <w:pPr>
              <w:widowControl/>
              <w:rPr>
                <w:rFonts w:ascii="標楷體" w:eastAsia="標楷體" w:hAnsi="標楷體" w:cs="Arial"/>
                <w:b/>
                <w:bCs/>
                <w:color w:val="262626" w:themeColor="text1" w:themeTint="D9"/>
                <w:kern w:val="24"/>
              </w:rPr>
            </w:pPr>
            <w:r w:rsidRPr="00216EDF">
              <w:rPr>
                <w:rFonts w:ascii="標楷體" w:eastAsia="標楷體" w:hAnsi="標楷體" w:cs="Arial" w:hint="eastAsia"/>
                <w:b/>
                <w:bCs/>
                <w:color w:val="262626" w:themeColor="text1" w:themeTint="D9"/>
                <w:kern w:val="24"/>
              </w:rPr>
              <w:t>在地關懷</w:t>
            </w:r>
          </w:p>
          <w:p w:rsidR="001B1650" w:rsidRPr="00216EDF" w:rsidRDefault="001B1650" w:rsidP="00D7048A">
            <w:pPr>
              <w:widowControl/>
              <w:rPr>
                <w:rFonts w:ascii="標楷體" w:eastAsia="標楷體" w:hAnsi="標楷體" w:cs="Arial"/>
                <w:b/>
                <w:bCs/>
                <w:color w:val="262626" w:themeColor="text1" w:themeTint="D9"/>
                <w:kern w:val="24"/>
              </w:rPr>
            </w:pPr>
            <w:r w:rsidRPr="00216EDF">
              <w:rPr>
                <w:rFonts w:ascii="標楷體" w:eastAsia="標楷體" w:hAnsi="標楷體" w:cs="Arial" w:hint="eastAsia"/>
                <w:b/>
                <w:bCs/>
                <w:color w:val="262626" w:themeColor="text1" w:themeTint="D9"/>
                <w:kern w:val="24"/>
              </w:rPr>
              <w:t>國際視野</w:t>
            </w:r>
          </w:p>
          <w:p w:rsidR="001B1650" w:rsidRPr="00216EDF" w:rsidRDefault="001B1650" w:rsidP="00D7048A">
            <w:pPr>
              <w:widowControl/>
              <w:rPr>
                <w:rFonts w:ascii="標楷體" w:eastAsia="標楷體" w:hAnsi="標楷體" w:cs="Arial"/>
                <w:b/>
                <w:bCs/>
                <w:i/>
                <w:color w:val="FF0000"/>
                <w:kern w:val="24"/>
              </w:rPr>
            </w:pPr>
            <w:r w:rsidRPr="00216EDF">
              <w:rPr>
                <w:rFonts w:ascii="標楷體" w:eastAsia="標楷體" w:hAnsi="標楷體" w:cs="Arial" w:hint="eastAsia"/>
                <w:b/>
                <w:bCs/>
                <w:color w:val="262626" w:themeColor="text1" w:themeTint="D9"/>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216EDF" w:rsidRDefault="001B1650" w:rsidP="00D7048A">
            <w:pPr>
              <w:rPr>
                <w:rFonts w:ascii="標楷體" w:eastAsia="標楷體" w:hAnsi="標楷體" w:cstheme="minorBidi"/>
                <w:b/>
                <w:color w:val="000000" w:themeColor="text1"/>
              </w:rPr>
            </w:pPr>
            <w:r>
              <w:rPr>
                <w:rFonts w:ascii="標楷體" w:eastAsia="標楷體" w:hAnsi="標楷體" w:cstheme="minorBidi" w:hint="eastAsia"/>
                <w:b/>
                <w:color w:val="000000" w:themeColor="text1"/>
              </w:rPr>
              <w:t xml:space="preserve">    </w:t>
            </w:r>
            <w:r w:rsidRPr="00216EDF">
              <w:rPr>
                <w:rFonts w:ascii="標楷體" w:eastAsia="標楷體" w:hAnsi="標楷體" w:cstheme="minorBidi" w:hint="eastAsia"/>
                <w:b/>
                <w:color w:val="000000" w:themeColor="text1"/>
              </w:rPr>
              <w:t>大湖國小位居嘉義縣番路鄉的大華公路上，鄰近風景勝地「半天岩紫雲寺」與「鳳凰瀑布」，遠眺「大湖尖山」，青山綠水，奇峰秀嶺處處，景緻優美。</w:t>
            </w:r>
          </w:p>
          <w:p w:rsidR="001B1650" w:rsidRPr="00216EDF" w:rsidRDefault="001B1650" w:rsidP="00D7048A">
            <w:pPr>
              <w:rPr>
                <w:rFonts w:ascii="標楷體" w:eastAsia="標楷體" w:hAnsi="標楷體" w:cstheme="minorBidi"/>
                <w:b/>
                <w:color w:val="000000" w:themeColor="text1"/>
              </w:rPr>
            </w:pPr>
            <w:r w:rsidRPr="00216EDF">
              <w:rPr>
                <w:rFonts w:ascii="標楷體" w:eastAsia="標楷體" w:hAnsi="標楷體" w:cstheme="minorBidi" w:hint="eastAsia"/>
                <w:b/>
                <w:color w:val="000000" w:themeColor="text1"/>
              </w:rPr>
              <w:t xml:space="preserve">    在地大湖的農產目前以黑木耳為本社區裡最具特色的經濟作物，黑木耳的營養價值高於白木耳，其中富含膳食纖維可以幫助腸胃蠕動。</w:t>
            </w:r>
          </w:p>
          <w:p w:rsidR="001B1650" w:rsidRPr="00E75EFF" w:rsidRDefault="001B1650" w:rsidP="00D7048A">
            <w:pPr>
              <w:widowControl/>
              <w:jc w:val="both"/>
              <w:rPr>
                <w:rFonts w:ascii="標楷體" w:eastAsia="標楷體" w:hAnsi="標楷體" w:cs="Arial"/>
                <w:b/>
                <w:bCs/>
                <w:kern w:val="24"/>
              </w:rPr>
            </w:pPr>
            <w:r w:rsidRPr="00216EDF">
              <w:rPr>
                <w:rFonts w:ascii="標楷體" w:eastAsia="標楷體" w:hAnsi="標楷體" w:cstheme="minorBidi" w:hint="eastAsia"/>
                <w:b/>
                <w:color w:val="000000" w:themeColor="text1"/>
              </w:rPr>
              <w:t xml:space="preserve">    本教案希望透過對黑木耳的二個單元活動讓學生認識自己的家鄉產業，透過學生實地</w:t>
            </w:r>
            <w:r w:rsidRPr="00216EDF">
              <w:rPr>
                <w:rFonts w:ascii="標楷體" w:eastAsia="標楷體" w:hAnsi="標楷體" w:cstheme="minorBidi" w:hint="eastAsia"/>
                <w:b/>
                <w:color w:val="000000" w:themeColor="text1"/>
                <w:lang w:eastAsia="zh-HK"/>
              </w:rPr>
              <w:t>參訪</w:t>
            </w:r>
            <w:r w:rsidRPr="00216EDF">
              <w:rPr>
                <w:rFonts w:ascii="標楷體" w:eastAsia="標楷體" w:hAnsi="標楷體" w:cstheme="minorBidi" w:hint="eastAsia"/>
                <w:b/>
                <w:color w:val="000000" w:themeColor="text1"/>
              </w:rPr>
              <w:t>木耳園</w:t>
            </w:r>
            <w:r w:rsidRPr="00216EDF">
              <w:rPr>
                <w:rFonts w:ascii="標楷體" w:eastAsia="標楷體" w:hAnsi="標楷體" w:cstheme="minorBidi" w:hint="eastAsia"/>
                <w:b/>
                <w:color w:val="000000" w:themeColor="text1"/>
                <w:lang w:eastAsia="zh-HK"/>
              </w:rPr>
              <w:t>，</w:t>
            </w:r>
            <w:r w:rsidRPr="00216EDF">
              <w:rPr>
                <w:rFonts w:ascii="標楷體" w:eastAsia="標楷體" w:hAnsi="標楷體" w:cstheme="minorBidi" w:hint="eastAsia"/>
                <w:b/>
                <w:color w:val="000000" w:themeColor="text1"/>
              </w:rPr>
              <w:t>了解</w:t>
            </w:r>
            <w:r w:rsidRPr="00216EDF">
              <w:rPr>
                <w:rFonts w:ascii="標楷體" w:eastAsia="標楷體" w:hAnsi="標楷體" w:cstheme="minorBidi" w:hint="eastAsia"/>
                <w:b/>
                <w:color w:val="000000" w:themeColor="text1"/>
                <w:lang w:eastAsia="zh-HK"/>
              </w:rPr>
              <w:t>木耳</w:t>
            </w:r>
            <w:r w:rsidRPr="00216EDF">
              <w:rPr>
                <w:rFonts w:ascii="標楷體" w:eastAsia="標楷體" w:hAnsi="標楷體" w:cstheme="minorBidi" w:hint="eastAsia"/>
                <w:b/>
                <w:color w:val="000000" w:themeColor="text1"/>
              </w:rPr>
              <w:t>生態</w:t>
            </w:r>
            <w:r w:rsidRPr="00216EDF">
              <w:rPr>
                <w:rFonts w:ascii="標楷體" w:eastAsia="標楷體" w:hAnsi="標楷體" w:cstheme="minorBidi" w:hint="eastAsia"/>
                <w:b/>
                <w:color w:val="000000" w:themeColor="text1"/>
                <w:lang w:eastAsia="zh-HK"/>
              </w:rPr>
              <w:t>，</w:t>
            </w:r>
            <w:r w:rsidRPr="00216EDF">
              <w:rPr>
                <w:rFonts w:ascii="標楷體" w:eastAsia="標楷體" w:hAnsi="標楷體" w:cstheme="minorBidi" w:hint="eastAsia"/>
                <w:b/>
                <w:color w:val="000000" w:themeColor="text1"/>
              </w:rPr>
              <w:t>讓學生了解社區環境的特色產業；再透過學生的記錄與創作，讓學生具備基本語文素養，善用資源與合作完成作品</w:t>
            </w:r>
            <w:r w:rsidRPr="00216EDF">
              <w:rPr>
                <w:rFonts w:ascii="標楷體" w:eastAsia="標楷體" w:hAnsi="標楷體" w:cstheme="minorBidi" w:hint="eastAsia"/>
                <w:b/>
                <w:color w:val="000000" w:themeColor="text1"/>
                <w:lang w:eastAsia="zh-HK"/>
              </w:rPr>
              <w:t>，</w:t>
            </w:r>
            <w:r w:rsidRPr="00216EDF">
              <w:rPr>
                <w:rFonts w:ascii="標楷體" w:eastAsia="標楷體" w:hAnsi="標楷體" w:cstheme="minorBidi" w:hint="eastAsia"/>
                <w:b/>
                <w:color w:val="000000" w:themeColor="text1"/>
              </w:rPr>
              <w:t>宣</w:t>
            </w:r>
            <w:r w:rsidRPr="00216EDF">
              <w:rPr>
                <w:rFonts w:ascii="標楷體" w:eastAsia="標楷體" w:hAnsi="標楷體" w:cstheme="minorBidi" w:hint="eastAsia"/>
                <w:b/>
                <w:color w:val="000000" w:themeColor="text1"/>
                <w:lang w:eastAsia="zh-HK"/>
              </w:rPr>
              <w:t>傳在地</w:t>
            </w:r>
            <w:r w:rsidRPr="00216EDF">
              <w:rPr>
                <w:rFonts w:ascii="標楷體" w:eastAsia="標楷體" w:hAnsi="標楷體" w:cstheme="minorBidi" w:hint="eastAsia"/>
                <w:b/>
                <w:color w:val="000000" w:themeColor="text1"/>
              </w:rPr>
              <w:t>產業</w:t>
            </w:r>
            <w:r w:rsidRPr="00216EDF">
              <w:rPr>
                <w:rFonts w:ascii="標楷體" w:eastAsia="標楷體" w:hAnsi="標楷體" w:cstheme="minorBidi" w:hint="eastAsia"/>
                <w:b/>
                <w:color w:val="000000" w:themeColor="text1"/>
                <w:lang w:eastAsia="zh-HK"/>
              </w:rPr>
              <w:t>的</w:t>
            </w:r>
            <w:r w:rsidRPr="00216EDF">
              <w:rPr>
                <w:rFonts w:ascii="標楷體" w:eastAsia="標楷體" w:hAnsi="標楷體" w:cstheme="minorBidi" w:hint="eastAsia"/>
                <w:b/>
                <w:color w:val="000000" w:themeColor="text1"/>
              </w:rPr>
              <w:t>特色。</w:t>
            </w:r>
          </w:p>
        </w:tc>
      </w:tr>
      <w:tr w:rsidR="001B1650"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lastRenderedPageBreak/>
              <w:t>核心</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F7562B" w:rsidRDefault="001B1650" w:rsidP="00D7048A">
            <w:pPr>
              <w:widowControl/>
              <w:rPr>
                <w:rFonts w:ascii="標楷體" w:eastAsia="標楷體" w:hAnsi="標楷體" w:cs="Arial"/>
                <w:b/>
                <w:bCs/>
                <w:color w:val="000000" w:themeColor="text1"/>
                <w:kern w:val="24"/>
              </w:rPr>
            </w:pPr>
            <w:r w:rsidRPr="00F7562B">
              <w:rPr>
                <w:rFonts w:ascii="標楷體" w:eastAsia="標楷體" w:hAnsi="標楷體" w:cs="Arial"/>
                <w:b/>
                <w:bCs/>
                <w:color w:val="000000" w:themeColor="text1"/>
                <w:kern w:val="24"/>
              </w:rPr>
              <w:t xml:space="preserve">E-A2 </w:t>
            </w:r>
            <w:r w:rsidRPr="00F7562B">
              <w:rPr>
                <w:rFonts w:ascii="標楷體" w:eastAsia="標楷體" w:hAnsi="標楷體" w:cs="Arial" w:hint="eastAsia"/>
                <w:b/>
                <w:bCs/>
                <w:color w:val="000000" w:themeColor="text1"/>
                <w:kern w:val="24"/>
              </w:rPr>
              <w:t>具備</w:t>
            </w:r>
            <w:r w:rsidRPr="004F7E05">
              <w:rPr>
                <w:rFonts w:ascii="標楷體" w:eastAsia="標楷體" w:hAnsi="標楷體" w:cs="Arial" w:hint="eastAsia"/>
                <w:b/>
                <w:bCs/>
                <w:color w:val="000000" w:themeColor="text1"/>
                <w:kern w:val="24"/>
                <w:highlight w:val="yellow"/>
              </w:rPr>
              <w:t>探索</w:t>
            </w:r>
            <w:r w:rsidRPr="00F7562B">
              <w:rPr>
                <w:rFonts w:ascii="標楷體" w:eastAsia="標楷體" w:hAnsi="標楷體" w:cs="Arial" w:hint="eastAsia"/>
                <w:b/>
                <w:bCs/>
                <w:color w:val="000000" w:themeColor="text1"/>
                <w:kern w:val="24"/>
              </w:rPr>
              <w:t>問題的思考能力，並透過</w:t>
            </w:r>
            <w:r w:rsidRPr="004F7E05">
              <w:rPr>
                <w:rFonts w:ascii="標楷體" w:eastAsia="標楷體" w:hAnsi="標楷體" w:cs="Arial" w:hint="eastAsia"/>
                <w:b/>
                <w:bCs/>
                <w:color w:val="000000" w:themeColor="text1"/>
                <w:kern w:val="24"/>
                <w:highlight w:val="yellow"/>
              </w:rPr>
              <w:t>體驗</w:t>
            </w:r>
            <w:r w:rsidRPr="00F7562B">
              <w:rPr>
                <w:rFonts w:ascii="標楷體" w:eastAsia="標楷體" w:hAnsi="標楷體" w:cs="Arial" w:hint="eastAsia"/>
                <w:b/>
                <w:bCs/>
                <w:color w:val="000000" w:themeColor="text1"/>
                <w:kern w:val="24"/>
              </w:rPr>
              <w:t>與實踐處理日常生活問題。</w:t>
            </w:r>
          </w:p>
          <w:p w:rsidR="001B1650" w:rsidRPr="00F7562B" w:rsidRDefault="001B1650" w:rsidP="00D7048A">
            <w:pPr>
              <w:widowControl/>
              <w:rPr>
                <w:rFonts w:ascii="標楷體" w:eastAsia="標楷體" w:hAnsi="標楷體" w:cs="Arial"/>
                <w:b/>
                <w:bCs/>
                <w:kern w:val="24"/>
              </w:rPr>
            </w:pPr>
            <w:r w:rsidRPr="00F7562B">
              <w:rPr>
                <w:rFonts w:ascii="標楷體" w:eastAsia="標楷體" w:hAnsi="標楷體" w:cs="Arial"/>
                <w:b/>
                <w:bCs/>
                <w:kern w:val="24"/>
              </w:rPr>
              <w:t>E-B1</w:t>
            </w:r>
            <w:r w:rsidRPr="004F7E05">
              <w:rPr>
                <w:rFonts w:ascii="標楷體" w:eastAsia="標楷體" w:hAnsi="標楷體" w:cs="Arial"/>
                <w:b/>
                <w:bCs/>
                <w:kern w:val="24"/>
                <w:highlight w:val="yellow"/>
              </w:rPr>
              <w:t>具備</w:t>
            </w:r>
            <w:r w:rsidRPr="00F7562B">
              <w:rPr>
                <w:rFonts w:ascii="標楷體" w:eastAsia="標楷體" w:hAnsi="標楷體" w:cs="Arial"/>
                <w:b/>
                <w:bCs/>
                <w:kern w:val="24"/>
              </w:rPr>
              <w:t>「聽、說、讀、寫、作」 的</w:t>
            </w:r>
            <w:r w:rsidRPr="004F7E05">
              <w:rPr>
                <w:rFonts w:ascii="標楷體" w:eastAsia="標楷體" w:hAnsi="標楷體" w:cs="Arial"/>
                <w:b/>
                <w:bCs/>
                <w:kern w:val="24"/>
                <w:highlight w:val="yellow"/>
              </w:rPr>
              <w:t>基本語文素養</w:t>
            </w:r>
            <w:r w:rsidRPr="00F7562B">
              <w:rPr>
                <w:rFonts w:ascii="標楷體" w:eastAsia="標楷體" w:hAnsi="標楷體" w:cs="Arial"/>
                <w:b/>
                <w:bCs/>
                <w:kern w:val="24"/>
              </w:rPr>
              <w:t>，並具有生活所需的基礎數 理、肢體及藝術等符號知能，能以同理心</w:t>
            </w:r>
            <w:r w:rsidRPr="004F7E05">
              <w:rPr>
                <w:rFonts w:ascii="標楷體" w:eastAsia="標楷體" w:hAnsi="標楷體" w:cs="Arial"/>
                <w:b/>
                <w:bCs/>
                <w:kern w:val="24"/>
                <w:highlight w:val="yellow"/>
              </w:rPr>
              <w:t>應用</w:t>
            </w:r>
            <w:r w:rsidRPr="00F7562B">
              <w:rPr>
                <w:rFonts w:ascii="標楷體" w:eastAsia="標楷體" w:hAnsi="標楷體" w:cs="Arial"/>
                <w:b/>
                <w:bCs/>
                <w:kern w:val="24"/>
              </w:rPr>
              <w:t>在生活與</w:t>
            </w:r>
            <w:r w:rsidRPr="004F7E05">
              <w:rPr>
                <w:rFonts w:ascii="標楷體" w:eastAsia="標楷體" w:hAnsi="標楷體" w:cs="Arial"/>
                <w:b/>
                <w:bCs/>
                <w:kern w:val="24"/>
                <w:highlight w:val="yellow"/>
              </w:rPr>
              <w:t>人際溝通</w:t>
            </w:r>
            <w:r w:rsidRPr="00F7562B">
              <w:rPr>
                <w:rFonts w:ascii="標楷體" w:eastAsia="標楷體" w:hAnsi="標楷體" w:cs="Arial"/>
                <w:b/>
                <w:bCs/>
                <w:kern w:val="24"/>
              </w:rPr>
              <w:t>。</w:t>
            </w:r>
          </w:p>
          <w:p w:rsidR="001B1650" w:rsidRPr="00310AC0" w:rsidRDefault="001B1650" w:rsidP="00D7048A">
            <w:pPr>
              <w:widowControl/>
              <w:rPr>
                <w:rFonts w:ascii="標楷體" w:eastAsia="標楷體" w:hAnsi="標楷體" w:cs="Arial"/>
                <w:bCs/>
                <w:kern w:val="24"/>
              </w:rPr>
            </w:pPr>
            <w:r w:rsidRPr="00F7562B">
              <w:rPr>
                <w:rFonts w:ascii="標楷體" w:eastAsia="標楷體" w:hAnsi="標楷體" w:cs="Arial"/>
                <w:b/>
                <w:bCs/>
                <w:kern w:val="24"/>
              </w:rPr>
              <w:t>E-C2具備理解他人感受，樂於與人</w:t>
            </w:r>
            <w:r w:rsidRPr="004F7E05">
              <w:rPr>
                <w:rFonts w:ascii="標楷體" w:eastAsia="標楷體" w:hAnsi="標楷體" w:cs="Arial"/>
                <w:b/>
                <w:bCs/>
                <w:kern w:val="24"/>
                <w:highlight w:val="yellow"/>
              </w:rPr>
              <w:t>互動</w:t>
            </w:r>
            <w:r w:rsidRPr="00F7562B">
              <w:rPr>
                <w:rFonts w:ascii="標楷體" w:eastAsia="標楷體" w:hAnsi="標楷體" w:cs="Arial"/>
                <w:b/>
                <w:bCs/>
                <w:kern w:val="24"/>
              </w:rPr>
              <w:t>，並與團隊成員</w:t>
            </w:r>
            <w:r w:rsidRPr="004F7E05">
              <w:rPr>
                <w:rFonts w:ascii="標楷體" w:eastAsia="標楷體" w:hAnsi="標楷體" w:cs="Arial"/>
                <w:b/>
                <w:bCs/>
                <w:kern w:val="24"/>
                <w:highlight w:val="yellow"/>
              </w:rPr>
              <w:t>合作</w:t>
            </w:r>
            <w:r w:rsidRPr="00F7562B">
              <w:rPr>
                <w:rFonts w:ascii="標楷體" w:eastAsia="標楷體" w:hAnsi="標楷體" w:cs="Arial"/>
                <w:b/>
                <w:bCs/>
                <w:kern w:val="24"/>
              </w:rPr>
              <w:t>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F760B8" w:rsidRDefault="001B1650" w:rsidP="00D7048A">
            <w:pPr>
              <w:snapToGrid w:val="0"/>
              <w:rPr>
                <w:rFonts w:ascii="標楷體" w:eastAsia="標楷體" w:hAnsi="標楷體"/>
                <w:b/>
              </w:rPr>
            </w:pPr>
            <w:r w:rsidRPr="00F760B8">
              <w:rPr>
                <w:rFonts w:ascii="標楷體" w:eastAsia="標楷體" w:hAnsi="標楷體" w:hint="eastAsia"/>
                <w:b/>
              </w:rPr>
              <w:t>1</w:t>
            </w:r>
            <w:r w:rsidRPr="00F760B8">
              <w:rPr>
                <w:rFonts w:ascii="標楷體" w:eastAsia="標楷體" w:hAnsi="標楷體"/>
                <w:b/>
              </w:rPr>
              <w:t>.</w:t>
            </w:r>
            <w:r w:rsidRPr="00F760B8">
              <w:rPr>
                <w:rFonts w:ascii="標楷體" w:eastAsia="標楷體" w:hAnsi="標楷體" w:hint="eastAsia"/>
                <w:b/>
              </w:rPr>
              <w:t>學生能根據課程所學</w:t>
            </w:r>
            <w:r w:rsidRPr="00F760B8">
              <w:rPr>
                <w:rFonts w:ascii="新細明體" w:hAnsi="新細明體" w:hint="eastAsia"/>
                <w:b/>
              </w:rPr>
              <w:t>，</w:t>
            </w:r>
            <w:r w:rsidRPr="00750598">
              <w:rPr>
                <w:rFonts w:ascii="標楷體" w:eastAsia="標楷體" w:hAnsi="標楷體" w:hint="eastAsia"/>
                <w:b/>
                <w:highlight w:val="yellow"/>
              </w:rPr>
              <w:t>探索</w:t>
            </w:r>
            <w:r w:rsidRPr="00F7562B">
              <w:rPr>
                <w:rFonts w:ascii="標楷體" w:eastAsia="標楷體" w:hAnsi="標楷體" w:hint="eastAsia"/>
                <w:b/>
              </w:rPr>
              <w:t>黑木耳的生長</w:t>
            </w:r>
            <w:r w:rsidRPr="00F7562B">
              <w:rPr>
                <w:rFonts w:ascii="新細明體" w:hAnsi="新細明體" w:hint="eastAsia"/>
                <w:b/>
              </w:rPr>
              <w:t>、</w:t>
            </w:r>
            <w:r w:rsidRPr="00F7562B">
              <w:rPr>
                <w:rFonts w:ascii="標楷體" w:eastAsia="標楷體" w:hAnsi="標楷體" w:hint="eastAsia"/>
                <w:b/>
              </w:rPr>
              <w:t>對身體的優點與好處</w:t>
            </w:r>
            <w:r w:rsidRPr="00F760B8">
              <w:rPr>
                <w:rFonts w:ascii="標楷體" w:eastAsia="標楷體" w:hAnsi="標楷體" w:hint="eastAsia"/>
                <w:b/>
              </w:rPr>
              <w:t>，</w:t>
            </w:r>
            <w:r w:rsidRPr="00F7562B">
              <w:rPr>
                <w:rFonts w:ascii="標楷體" w:eastAsia="標楷體" w:hAnsi="標楷體" w:hint="eastAsia"/>
                <w:b/>
              </w:rPr>
              <w:t>透過親身</w:t>
            </w:r>
            <w:r w:rsidRPr="00750598">
              <w:rPr>
                <w:rFonts w:ascii="標楷體" w:eastAsia="標楷體" w:hAnsi="標楷體" w:hint="eastAsia"/>
                <w:b/>
                <w:highlight w:val="yellow"/>
              </w:rPr>
              <w:t>體驗</w:t>
            </w:r>
            <w:r w:rsidRPr="00750598">
              <w:rPr>
                <w:rFonts w:ascii="標楷體" w:eastAsia="標楷體" w:hAnsi="標楷體" w:hint="eastAsia"/>
                <w:b/>
              </w:rPr>
              <w:t>觀察</w:t>
            </w:r>
            <w:r w:rsidRPr="00F7562B">
              <w:rPr>
                <w:rFonts w:ascii="標楷體" w:eastAsia="標楷體" w:hAnsi="標楷體" w:hint="eastAsia"/>
                <w:b/>
              </w:rPr>
              <w:t>黑木耳的生長環境與飲食，將黑木耳的健康知識實際推薦給他人</w:t>
            </w:r>
            <w:r w:rsidRPr="00F760B8">
              <w:rPr>
                <w:rFonts w:ascii="新細明體" w:hAnsi="新細明體" w:hint="eastAsia"/>
                <w:b/>
              </w:rPr>
              <w:t>。</w:t>
            </w:r>
          </w:p>
          <w:p w:rsidR="001B1650" w:rsidRPr="00F760B8" w:rsidRDefault="001B1650" w:rsidP="00D7048A">
            <w:pPr>
              <w:snapToGrid w:val="0"/>
              <w:rPr>
                <w:rFonts w:ascii="標楷體" w:eastAsia="標楷體" w:hAnsi="標楷體"/>
                <w:b/>
              </w:rPr>
            </w:pPr>
            <w:r w:rsidRPr="00F760B8">
              <w:rPr>
                <w:rFonts w:ascii="標楷體" w:eastAsia="標楷體" w:hAnsi="標楷體" w:hint="eastAsia"/>
                <w:b/>
              </w:rPr>
              <w:t>2.</w:t>
            </w:r>
            <w:r w:rsidRPr="00F7562B">
              <w:rPr>
                <w:rFonts w:ascii="標楷體" w:eastAsia="標楷體" w:hAnsi="標楷體" w:hint="eastAsia"/>
                <w:b/>
              </w:rPr>
              <w:t>學生能夠</w:t>
            </w:r>
            <w:r w:rsidRPr="00750598">
              <w:rPr>
                <w:rFonts w:ascii="標楷體" w:eastAsia="標楷體" w:hAnsi="標楷體" w:cs="Arial"/>
                <w:b/>
                <w:bCs/>
                <w:kern w:val="24"/>
                <w:highlight w:val="yellow"/>
              </w:rPr>
              <w:t>具備基本語文素養</w:t>
            </w:r>
            <w:r w:rsidRPr="00F760B8">
              <w:rPr>
                <w:rFonts w:ascii="新細明體" w:hAnsi="新細明體" w:hint="eastAsia"/>
                <w:b/>
              </w:rPr>
              <w:t>，</w:t>
            </w:r>
            <w:r w:rsidRPr="00F7562B">
              <w:rPr>
                <w:rFonts w:ascii="標楷體" w:eastAsia="標楷體" w:hAnsi="標楷體" w:hint="eastAsia"/>
                <w:b/>
              </w:rPr>
              <w:t>動手完成課堂活動所需的任務單</w:t>
            </w:r>
            <w:r w:rsidRPr="00F760B8">
              <w:rPr>
                <w:rFonts w:ascii="新細明體" w:hAnsi="新細明體" w:hint="eastAsia"/>
                <w:b/>
              </w:rPr>
              <w:t>，</w:t>
            </w:r>
            <w:r w:rsidRPr="00F760B8">
              <w:rPr>
                <w:rFonts w:ascii="標楷體" w:eastAsia="標楷體" w:hAnsi="標楷體" w:hint="eastAsia"/>
                <w:b/>
              </w:rPr>
              <w:t>並將所學的內容</w:t>
            </w:r>
            <w:r w:rsidRPr="00F760B8">
              <w:rPr>
                <w:rFonts w:ascii="新細明體" w:hAnsi="新細明體" w:hint="eastAsia"/>
                <w:b/>
              </w:rPr>
              <w:t>，</w:t>
            </w:r>
            <w:r w:rsidRPr="00750598">
              <w:rPr>
                <w:rFonts w:ascii="標楷體" w:eastAsia="標楷體" w:hAnsi="標楷體" w:cs="Arial"/>
                <w:b/>
                <w:bCs/>
                <w:kern w:val="24"/>
                <w:highlight w:val="yellow"/>
              </w:rPr>
              <w:t>應用</w:t>
            </w:r>
            <w:r w:rsidRPr="00F7562B">
              <w:rPr>
                <w:rFonts w:ascii="標楷體" w:eastAsia="標楷體" w:hAnsi="標楷體" w:cs="Arial"/>
                <w:b/>
                <w:bCs/>
                <w:kern w:val="24"/>
              </w:rPr>
              <w:t>在生活</w:t>
            </w:r>
            <w:r w:rsidRPr="00F7562B">
              <w:rPr>
                <w:rFonts w:ascii="標楷體" w:eastAsia="標楷體" w:hAnsi="標楷體" w:cs="Arial" w:hint="eastAsia"/>
                <w:b/>
                <w:bCs/>
                <w:kern w:val="24"/>
              </w:rPr>
              <w:t>飲食</w:t>
            </w:r>
            <w:r w:rsidRPr="00F7562B">
              <w:rPr>
                <w:rFonts w:ascii="標楷體" w:eastAsia="標楷體" w:hAnsi="標楷體" w:cs="Arial"/>
                <w:b/>
                <w:bCs/>
                <w:kern w:val="24"/>
              </w:rPr>
              <w:t>與</w:t>
            </w:r>
            <w:r w:rsidRPr="00F7562B">
              <w:rPr>
                <w:rFonts w:ascii="標楷體" w:eastAsia="標楷體" w:hAnsi="標楷體" w:cs="Arial" w:hint="eastAsia"/>
                <w:b/>
                <w:bCs/>
                <w:kern w:val="24"/>
              </w:rPr>
              <w:t>他人團體合作</w:t>
            </w:r>
            <w:r w:rsidRPr="00750598">
              <w:rPr>
                <w:rFonts w:ascii="標楷體" w:eastAsia="標楷體" w:hAnsi="標楷體" w:cs="Arial"/>
                <w:b/>
                <w:bCs/>
                <w:kern w:val="24"/>
                <w:highlight w:val="yellow"/>
              </w:rPr>
              <w:t>人際溝通</w:t>
            </w:r>
            <w:r w:rsidRPr="00F7562B">
              <w:rPr>
                <w:rFonts w:ascii="標楷體" w:eastAsia="標楷體" w:hAnsi="標楷體" w:cs="Arial"/>
                <w:b/>
                <w:bCs/>
                <w:kern w:val="24"/>
              </w:rPr>
              <w:t>。</w:t>
            </w:r>
            <w:r w:rsidRPr="00F760B8">
              <w:rPr>
                <w:rFonts w:ascii="標楷體" w:eastAsia="標楷體" w:hAnsi="標楷體" w:hint="eastAsia"/>
                <w:b/>
              </w:rPr>
              <w:t>。</w:t>
            </w:r>
          </w:p>
          <w:p w:rsidR="001B1650" w:rsidRPr="00C305F8" w:rsidRDefault="001B1650" w:rsidP="00D7048A">
            <w:pPr>
              <w:widowControl/>
              <w:rPr>
                <w:rFonts w:ascii="標楷體" w:eastAsia="標楷體" w:hAnsi="標楷體" w:cs="Arial"/>
                <w:bCs/>
                <w:kern w:val="24"/>
              </w:rPr>
            </w:pPr>
            <w:r w:rsidRPr="00F7562B">
              <w:rPr>
                <w:rFonts w:ascii="標楷體" w:eastAsia="標楷體" w:hAnsi="標楷體" w:hint="eastAsia"/>
                <w:b/>
              </w:rPr>
              <w:t>3.</w:t>
            </w:r>
            <w:r>
              <w:rPr>
                <w:rFonts w:ascii="標楷體" w:eastAsia="標楷體" w:hAnsi="標楷體" w:hint="eastAsia"/>
                <w:b/>
              </w:rPr>
              <w:t>學生能夠在團體創作中</w:t>
            </w:r>
            <w:r w:rsidRPr="00F7562B">
              <w:rPr>
                <w:rFonts w:ascii="標楷體" w:eastAsia="標楷體" w:hAnsi="標楷體" w:hint="eastAsia"/>
                <w:b/>
              </w:rPr>
              <w:t>經由與他人的實際</w:t>
            </w:r>
            <w:r w:rsidRPr="00750598">
              <w:rPr>
                <w:rFonts w:ascii="標楷體" w:eastAsia="標楷體" w:hAnsi="標楷體" w:hint="eastAsia"/>
                <w:b/>
                <w:highlight w:val="yellow"/>
              </w:rPr>
              <w:t>互動</w:t>
            </w:r>
            <w:r w:rsidRPr="00F7562B">
              <w:rPr>
                <w:rFonts w:ascii="標楷體" w:eastAsia="標楷體" w:hAnsi="標楷體" w:hint="eastAsia"/>
                <w:b/>
              </w:rPr>
              <w:t>與</w:t>
            </w:r>
            <w:r w:rsidRPr="00750598">
              <w:rPr>
                <w:rFonts w:ascii="標楷體" w:eastAsia="標楷體" w:hAnsi="標楷體" w:hint="eastAsia"/>
                <w:b/>
                <w:highlight w:val="yellow"/>
              </w:rPr>
              <w:t>合作</w:t>
            </w:r>
            <w:r w:rsidRPr="00F7562B">
              <w:rPr>
                <w:rFonts w:ascii="新細明體" w:hAnsi="新細明體" w:hint="eastAsia"/>
                <w:b/>
              </w:rPr>
              <w:t>，</w:t>
            </w:r>
            <w:r w:rsidRPr="00F7562B">
              <w:rPr>
                <w:rFonts w:ascii="標楷體" w:eastAsia="標楷體" w:hAnsi="標楷體" w:hint="eastAsia"/>
                <w:b/>
              </w:rPr>
              <w:t>能夠</w:t>
            </w:r>
            <w:r w:rsidRPr="00F7562B">
              <w:rPr>
                <w:rFonts w:ascii="標楷體" w:eastAsia="標楷體" w:hAnsi="標楷體" w:cs="Arial"/>
                <w:b/>
                <w:bCs/>
                <w:kern w:val="24"/>
              </w:rPr>
              <w:t>理解他人感受，</w:t>
            </w:r>
            <w:r w:rsidRPr="00F7562B">
              <w:rPr>
                <w:rFonts w:ascii="標楷體" w:eastAsia="標楷體" w:hAnsi="標楷體" w:cs="Arial" w:hint="eastAsia"/>
                <w:b/>
                <w:bCs/>
                <w:kern w:val="24"/>
              </w:rPr>
              <w:t>並且</w:t>
            </w:r>
            <w:r w:rsidRPr="00F7562B">
              <w:rPr>
                <w:rFonts w:ascii="標楷體" w:eastAsia="標楷體" w:hAnsi="標楷體" w:cs="Arial"/>
                <w:b/>
                <w:bCs/>
                <w:kern w:val="24"/>
              </w:rPr>
              <w:t>樂於</w:t>
            </w:r>
            <w:r w:rsidRPr="00F7562B">
              <w:rPr>
                <w:rFonts w:ascii="標楷體" w:eastAsia="標楷體" w:hAnsi="標楷體" w:cs="Arial" w:hint="eastAsia"/>
                <w:b/>
                <w:bCs/>
                <w:kern w:val="24"/>
              </w:rPr>
              <w:t>分享資訊</w:t>
            </w:r>
            <w:r w:rsidRPr="00F7562B">
              <w:rPr>
                <w:rFonts w:ascii="標楷體" w:eastAsia="標楷體" w:hAnsi="標楷體" w:cs="Arial"/>
                <w:b/>
                <w:bCs/>
                <w:kern w:val="24"/>
              </w:rPr>
              <w:t>。</w:t>
            </w:r>
          </w:p>
        </w:tc>
      </w:tr>
    </w:tbl>
    <w:p w:rsidR="001B1650" w:rsidRDefault="001B1650" w:rsidP="001B1650">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1B1650" w:rsidRDefault="001B1650" w:rsidP="001B1650">
      <w:pPr>
        <w:spacing w:line="400" w:lineRule="exact"/>
        <w:jc w:val="center"/>
        <w:rPr>
          <w:b/>
          <w:sz w:val="32"/>
          <w:szCs w:val="32"/>
        </w:rPr>
      </w:pPr>
    </w:p>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1B1650" w:rsidRPr="00246B8B" w:rsidTr="00D7048A">
        <w:tc>
          <w:tcPr>
            <w:tcW w:w="846" w:type="dxa"/>
            <w:vAlign w:val="center"/>
          </w:tcPr>
          <w:p w:rsidR="001B1650" w:rsidRPr="00246B8B" w:rsidRDefault="001B1650"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1B1650" w:rsidRPr="00246B8B" w:rsidRDefault="001B1650"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1B1650" w:rsidRPr="00246B8B" w:rsidRDefault="001B1650"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1B1650" w:rsidRDefault="001B1650"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1B1650" w:rsidRPr="00246B8B" w:rsidRDefault="001B1650"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1B1650" w:rsidRPr="00871B51" w:rsidRDefault="001B1650"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2268" w:type="dxa"/>
            <w:vAlign w:val="center"/>
          </w:tcPr>
          <w:p w:rsidR="001B1650" w:rsidRPr="00871B51" w:rsidRDefault="001B1650"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1701" w:type="dxa"/>
            <w:vAlign w:val="center"/>
          </w:tcPr>
          <w:p w:rsidR="001B1650" w:rsidRPr="00871B51" w:rsidRDefault="001B1650"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1B1650" w:rsidRPr="00871B51" w:rsidRDefault="001B1650"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1B1650" w:rsidRPr="00871B51" w:rsidRDefault="001B1650"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1B1650" w:rsidRPr="00FC531D" w:rsidRDefault="001B1650"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1B1650" w:rsidRPr="00246B8B" w:rsidRDefault="001B1650"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1B1650" w:rsidRPr="00246B8B" w:rsidRDefault="001B1650"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1B1650" w:rsidRPr="00246B8B" w:rsidTr="00D7048A">
        <w:trPr>
          <w:trHeight w:val="1080"/>
        </w:trPr>
        <w:tc>
          <w:tcPr>
            <w:tcW w:w="846" w:type="dxa"/>
            <w:vAlign w:val="center"/>
          </w:tcPr>
          <w:p w:rsidR="001B1650" w:rsidRPr="00BE63C0" w:rsidRDefault="001B1650" w:rsidP="00D7048A">
            <w:pPr>
              <w:widowControl/>
              <w:jc w:val="center"/>
              <w:rPr>
                <w:rFonts w:ascii="標楷體" w:eastAsia="標楷體" w:hAnsi="標楷體"/>
                <w:b/>
              </w:rPr>
            </w:pPr>
            <w:r w:rsidRPr="00BE63C0">
              <w:rPr>
                <w:rFonts w:ascii="標楷體" w:eastAsia="標楷體" w:hAnsi="標楷體" w:hint="eastAsia"/>
                <w:b/>
              </w:rPr>
              <w:t>第( 1 )週</w:t>
            </w:r>
          </w:p>
          <w:p w:rsidR="001B1650" w:rsidRPr="00BE63C0" w:rsidRDefault="001B1650" w:rsidP="00D7048A">
            <w:pPr>
              <w:widowControl/>
              <w:jc w:val="center"/>
              <w:rPr>
                <w:rFonts w:ascii="標楷體" w:eastAsia="標楷體" w:hAnsi="標楷體"/>
                <w:b/>
              </w:rPr>
            </w:pPr>
            <w:r w:rsidRPr="00BE63C0">
              <w:rPr>
                <w:rFonts w:ascii="標楷體" w:eastAsia="標楷體" w:hAnsi="標楷體"/>
                <w:b/>
              </w:rPr>
              <w:t>-</w:t>
            </w:r>
          </w:p>
          <w:p w:rsidR="001B1650" w:rsidRPr="00264BD2" w:rsidRDefault="001B1650" w:rsidP="00D7048A">
            <w:pPr>
              <w:widowControl/>
              <w:jc w:val="center"/>
              <w:rPr>
                <w:rFonts w:ascii="標楷體" w:eastAsia="標楷體" w:hAnsi="標楷體"/>
                <w:b/>
              </w:rPr>
            </w:pPr>
            <w:r w:rsidRPr="00BE63C0">
              <w:rPr>
                <w:rFonts w:ascii="標楷體" w:eastAsia="標楷體" w:hAnsi="標楷體" w:hint="eastAsia"/>
                <w:b/>
              </w:rPr>
              <w:t>第</w:t>
            </w:r>
            <w:r>
              <w:rPr>
                <w:rFonts w:ascii="標楷體" w:eastAsia="標楷體" w:hAnsi="標楷體" w:hint="eastAsia"/>
                <w:b/>
              </w:rPr>
              <w:t>( 6</w:t>
            </w:r>
            <w:r w:rsidRPr="00BE63C0">
              <w:rPr>
                <w:rFonts w:ascii="標楷體" w:eastAsia="標楷體" w:hAnsi="標楷體" w:hint="eastAsia"/>
                <w:b/>
              </w:rPr>
              <w:t xml:space="preserve"> )週</w:t>
            </w:r>
          </w:p>
        </w:tc>
        <w:tc>
          <w:tcPr>
            <w:tcW w:w="1701" w:type="dxa"/>
          </w:tcPr>
          <w:p w:rsidR="001B1650" w:rsidRPr="00264BD2" w:rsidRDefault="001B1650" w:rsidP="00D7048A">
            <w:pPr>
              <w:jc w:val="center"/>
              <w:rPr>
                <w:rFonts w:ascii="標楷體" w:eastAsia="標楷體" w:hAnsi="標楷體"/>
                <w:b/>
              </w:rPr>
            </w:pPr>
            <w:r w:rsidRPr="00264BD2">
              <w:rPr>
                <w:rFonts w:ascii="標楷體" w:eastAsia="標楷體" w:hAnsi="標楷體" w:hint="eastAsia"/>
                <w:b/>
              </w:rPr>
              <w:t>發</w:t>
            </w:r>
          </w:p>
          <w:p w:rsidR="001B1650" w:rsidRPr="00264BD2" w:rsidRDefault="001B1650" w:rsidP="00D7048A">
            <w:pPr>
              <w:jc w:val="center"/>
              <w:rPr>
                <w:rFonts w:ascii="標楷體" w:eastAsia="標楷體" w:hAnsi="標楷體"/>
                <w:b/>
              </w:rPr>
            </w:pPr>
            <w:r w:rsidRPr="00264BD2">
              <w:rPr>
                <w:rFonts w:ascii="標楷體" w:eastAsia="標楷體" w:hAnsi="標楷體" w:hint="eastAsia"/>
                <w:b/>
              </w:rPr>
              <w:t>現</w:t>
            </w:r>
          </w:p>
          <w:p w:rsidR="001B1650" w:rsidRPr="00264BD2" w:rsidRDefault="001B1650" w:rsidP="00D7048A">
            <w:pPr>
              <w:jc w:val="center"/>
              <w:rPr>
                <w:rFonts w:ascii="標楷體" w:eastAsia="標楷體" w:hAnsi="標楷體"/>
                <w:b/>
              </w:rPr>
            </w:pPr>
            <w:r w:rsidRPr="00264BD2">
              <w:rPr>
                <w:rFonts w:ascii="標楷體" w:eastAsia="標楷體" w:hAnsi="標楷體" w:hint="eastAsia"/>
                <w:b/>
              </w:rPr>
              <w:t>黑</w:t>
            </w:r>
          </w:p>
          <w:p w:rsidR="001B1650" w:rsidRPr="00264BD2" w:rsidRDefault="001B1650" w:rsidP="00D7048A">
            <w:pPr>
              <w:jc w:val="center"/>
              <w:rPr>
                <w:rFonts w:ascii="標楷體" w:eastAsia="標楷體" w:hAnsi="標楷體"/>
                <w:b/>
              </w:rPr>
            </w:pPr>
            <w:r w:rsidRPr="00264BD2">
              <w:rPr>
                <w:rFonts w:ascii="標楷體" w:eastAsia="標楷體" w:hAnsi="標楷體" w:hint="eastAsia"/>
                <w:b/>
              </w:rPr>
              <w:t>木</w:t>
            </w:r>
          </w:p>
          <w:p w:rsidR="001B1650" w:rsidRPr="00B57242" w:rsidRDefault="001B1650" w:rsidP="00D7048A">
            <w:pPr>
              <w:jc w:val="center"/>
              <w:rPr>
                <w:rFonts w:ascii="標楷體" w:eastAsia="標楷體" w:hAnsi="標楷體"/>
                <w:szCs w:val="20"/>
              </w:rPr>
            </w:pPr>
            <w:r w:rsidRPr="00264BD2">
              <w:rPr>
                <w:rFonts w:ascii="標楷體" w:eastAsia="標楷體" w:hAnsi="標楷體" w:hint="eastAsia"/>
                <w:b/>
              </w:rPr>
              <w:t>耳</w:t>
            </w:r>
          </w:p>
        </w:tc>
        <w:tc>
          <w:tcPr>
            <w:tcW w:w="3118" w:type="dxa"/>
          </w:tcPr>
          <w:p w:rsidR="001B1650" w:rsidRPr="00F05550" w:rsidRDefault="001B1650" w:rsidP="001B1650">
            <w:pPr>
              <w:snapToGrid w:val="0"/>
              <w:ind w:firstLine="490"/>
              <w:jc w:val="center"/>
              <w:rPr>
                <w:rFonts w:ascii="標楷體" w:eastAsia="標楷體" w:hAnsi="標楷體"/>
                <w:b/>
                <w:color w:val="5B9BD5" w:themeColor="accent1"/>
                <w:sz w:val="28"/>
                <w:szCs w:val="28"/>
              </w:rPr>
            </w:pPr>
            <w:r w:rsidRPr="00F05550">
              <w:rPr>
                <w:rFonts w:ascii="標楷體" w:eastAsia="標楷體" w:hAnsi="標楷體" w:hint="eastAsia"/>
                <w:b/>
                <w:color w:val="5B9BD5" w:themeColor="accent1"/>
                <w:sz w:val="28"/>
                <w:szCs w:val="28"/>
              </w:rPr>
              <w:t>活動一</w:t>
            </w:r>
          </w:p>
          <w:p w:rsidR="001B1650" w:rsidRPr="00264BD2" w:rsidRDefault="001B1650" w:rsidP="00D7048A">
            <w:pPr>
              <w:snapToGrid w:val="0"/>
              <w:rPr>
                <w:rFonts w:ascii="標楷體" w:eastAsia="標楷體" w:hAnsi="標楷體"/>
              </w:rPr>
            </w:pPr>
            <w:r w:rsidRPr="00264BD2">
              <w:rPr>
                <w:rFonts w:ascii="標楷體" w:eastAsia="標楷體" w:hAnsi="標楷體" w:hint="eastAsia"/>
              </w:rPr>
              <w:t>1.課堂準備：</w:t>
            </w:r>
          </w:p>
          <w:p w:rsidR="001B1650" w:rsidRDefault="001B1650" w:rsidP="00D7048A">
            <w:pPr>
              <w:snapToGrid w:val="0"/>
              <w:rPr>
                <w:rFonts w:ascii="標楷體" w:eastAsia="標楷體" w:hAnsi="標楷體"/>
              </w:rPr>
            </w:pPr>
            <w:r>
              <w:rPr>
                <w:rFonts w:ascii="標楷體" w:eastAsia="標楷體" w:hAnsi="標楷體" w:hint="eastAsia"/>
              </w:rPr>
              <w:t>影片、任務單</w:t>
            </w:r>
          </w:p>
          <w:p w:rsidR="001B1650" w:rsidRPr="00264BD2" w:rsidRDefault="001B1650" w:rsidP="00D7048A">
            <w:pPr>
              <w:snapToGrid w:val="0"/>
              <w:rPr>
                <w:rFonts w:ascii="標楷體" w:eastAsia="標楷體" w:hAnsi="標楷體"/>
              </w:rPr>
            </w:pPr>
          </w:p>
          <w:p w:rsidR="001B1650" w:rsidRPr="00264BD2" w:rsidRDefault="001B1650" w:rsidP="001B1650">
            <w:pPr>
              <w:snapToGrid w:val="0"/>
              <w:ind w:left="1598" w:hangingChars="666" w:hanging="1598"/>
              <w:rPr>
                <w:rFonts w:ascii="標楷體" w:eastAsia="標楷體" w:hAnsi="標楷體"/>
              </w:rPr>
            </w:pPr>
            <w:r w:rsidRPr="00264BD2">
              <w:rPr>
                <w:rFonts w:ascii="標楷體" w:eastAsia="標楷體" w:hAnsi="標楷體" w:hint="eastAsia"/>
              </w:rPr>
              <w:t>2.活動進行：</w:t>
            </w:r>
          </w:p>
          <w:p w:rsidR="001B1650" w:rsidRDefault="001B1650" w:rsidP="00D7048A">
            <w:pPr>
              <w:snapToGrid w:val="0"/>
              <w:rPr>
                <w:rFonts w:ascii="標楷體" w:eastAsia="標楷體" w:hAnsi="標楷體"/>
              </w:rPr>
            </w:pPr>
            <w:r w:rsidRPr="00264BD2">
              <w:rPr>
                <w:rFonts w:ascii="標楷體" w:eastAsia="標楷體" w:hAnsi="標楷體" w:hint="eastAsia"/>
              </w:rPr>
              <w:t>播放黑木耳相關報導與文章圖片</w:t>
            </w:r>
            <w:r>
              <w:rPr>
                <w:rFonts w:ascii="標楷體" w:eastAsia="標楷體" w:hAnsi="標楷體" w:hint="eastAsia"/>
              </w:rPr>
              <w:t>(影片)</w:t>
            </w:r>
            <w:r w:rsidRPr="00264BD2">
              <w:rPr>
                <w:rFonts w:ascii="標楷體" w:eastAsia="標楷體" w:hAnsi="標楷體" w:hint="eastAsia"/>
              </w:rPr>
              <w:t>，讓學生初步認識黑木耳</w:t>
            </w:r>
            <w:r>
              <w:rPr>
                <w:rFonts w:ascii="標楷體" w:eastAsia="標楷體" w:hAnsi="標楷體" w:hint="eastAsia"/>
              </w:rPr>
              <w:t>的相關資料(優點)</w:t>
            </w:r>
            <w:r w:rsidRPr="00264BD2">
              <w:rPr>
                <w:rFonts w:ascii="標楷體" w:eastAsia="標楷體" w:hAnsi="標楷體" w:hint="eastAsia"/>
              </w:rPr>
              <w:t>。</w:t>
            </w:r>
          </w:p>
          <w:p w:rsidR="001B1650" w:rsidRPr="00264BD2" w:rsidRDefault="001B1650" w:rsidP="00D7048A">
            <w:pPr>
              <w:snapToGrid w:val="0"/>
              <w:rPr>
                <w:rFonts w:ascii="標楷體" w:eastAsia="標楷體" w:hAnsi="標楷體"/>
              </w:rPr>
            </w:pPr>
          </w:p>
          <w:p w:rsidR="001B1650" w:rsidRPr="00264BD2" w:rsidRDefault="001B1650" w:rsidP="00D7048A">
            <w:pPr>
              <w:snapToGrid w:val="0"/>
              <w:rPr>
                <w:rFonts w:ascii="標楷體" w:eastAsia="標楷體" w:hAnsi="標楷體"/>
              </w:rPr>
            </w:pPr>
            <w:r w:rsidRPr="00264BD2">
              <w:rPr>
                <w:rFonts w:ascii="標楷體" w:eastAsia="標楷體" w:hAnsi="標楷體" w:hint="eastAsia"/>
              </w:rPr>
              <w:t>3.統整:</w:t>
            </w:r>
          </w:p>
          <w:p w:rsidR="001B1650" w:rsidRDefault="001B1650" w:rsidP="00D7048A">
            <w:pPr>
              <w:widowControl/>
              <w:jc w:val="both"/>
              <w:rPr>
                <w:rFonts w:ascii="標楷體" w:eastAsia="標楷體" w:hAnsi="標楷體"/>
              </w:rPr>
            </w:pPr>
            <w:r w:rsidRPr="00264BD2">
              <w:rPr>
                <w:rFonts w:ascii="標楷體" w:eastAsia="標楷體" w:hAnsi="標楷體" w:hint="eastAsia"/>
              </w:rPr>
              <w:lastRenderedPageBreak/>
              <w:t>請學生針對相關資料統整並歸納成</w:t>
            </w:r>
            <w:r>
              <w:rPr>
                <w:rFonts w:ascii="標楷體" w:eastAsia="標楷體" w:hAnsi="標楷體" w:hint="eastAsia"/>
              </w:rPr>
              <w:t>在任務單的圖表，以了解黑木耳在菌類中所特有的優點(對身體的好處)</w:t>
            </w:r>
            <w:r w:rsidRPr="00264BD2">
              <w:rPr>
                <w:rFonts w:ascii="標楷體" w:eastAsia="標楷體" w:hAnsi="標楷體" w:hint="eastAsia"/>
              </w:rPr>
              <w:t>。</w:t>
            </w:r>
          </w:p>
          <w:p w:rsidR="001B1650" w:rsidRPr="00503DEB" w:rsidRDefault="001B1650" w:rsidP="00D7048A">
            <w:pPr>
              <w:widowControl/>
              <w:jc w:val="both"/>
              <w:rPr>
                <w:rFonts w:ascii="標楷體" w:eastAsia="標楷體" w:hAnsi="標楷體"/>
              </w:rPr>
            </w:pPr>
          </w:p>
          <w:p w:rsidR="001B1650" w:rsidRPr="00F05550" w:rsidRDefault="001B1650" w:rsidP="001B1650">
            <w:pPr>
              <w:snapToGrid w:val="0"/>
              <w:ind w:firstLine="490"/>
              <w:jc w:val="center"/>
              <w:rPr>
                <w:rFonts w:ascii="標楷體" w:eastAsia="標楷體" w:hAnsi="標楷體"/>
                <w:b/>
                <w:color w:val="5B9BD5" w:themeColor="accent1"/>
                <w:sz w:val="28"/>
                <w:szCs w:val="28"/>
              </w:rPr>
            </w:pPr>
            <w:r w:rsidRPr="00F05550">
              <w:rPr>
                <w:rFonts w:ascii="標楷體" w:eastAsia="標楷體" w:hAnsi="標楷體" w:hint="eastAsia"/>
                <w:b/>
                <w:color w:val="5B9BD5" w:themeColor="accent1"/>
                <w:sz w:val="28"/>
                <w:szCs w:val="28"/>
              </w:rPr>
              <w:t>活動二</w:t>
            </w:r>
          </w:p>
          <w:p w:rsidR="001B1650" w:rsidRPr="00DF56F1" w:rsidRDefault="001B1650" w:rsidP="00D7048A">
            <w:pPr>
              <w:snapToGrid w:val="0"/>
              <w:rPr>
                <w:rFonts w:ascii="標楷體" w:eastAsia="標楷體" w:hAnsi="標楷體"/>
              </w:rPr>
            </w:pPr>
            <w:r w:rsidRPr="00DF56F1">
              <w:rPr>
                <w:rFonts w:ascii="標楷體" w:eastAsia="標楷體" w:hAnsi="標楷體" w:hint="eastAsia"/>
              </w:rPr>
              <w:t>1.課堂準備：</w:t>
            </w:r>
          </w:p>
          <w:p w:rsidR="001B1650" w:rsidRDefault="001B1650" w:rsidP="00D7048A">
            <w:pPr>
              <w:snapToGrid w:val="0"/>
              <w:rPr>
                <w:rFonts w:ascii="新細明體" w:hAnsi="新細明體"/>
                <w:color w:val="000000" w:themeColor="text1"/>
              </w:rPr>
            </w:pPr>
            <w:r w:rsidRPr="00DF56F1">
              <w:rPr>
                <w:rFonts w:ascii="SimSun" w:eastAsia="SimSun" w:hAnsi="SimSun" w:hint="eastAsia"/>
                <w:color w:val="000000" w:themeColor="text1"/>
              </w:rPr>
              <w:t>「</w:t>
            </w:r>
            <w:r w:rsidRPr="00DF56F1">
              <w:rPr>
                <w:rFonts w:ascii="標楷體" w:eastAsia="標楷體" w:hAnsi="標楷體" w:hint="eastAsia"/>
                <w:color w:val="000000" w:themeColor="text1"/>
              </w:rPr>
              <w:t>二隻老虎</w:t>
            </w:r>
            <w:r w:rsidRPr="00DF56F1">
              <w:rPr>
                <w:rFonts w:ascii="SimSun" w:eastAsia="SimSun" w:hAnsi="SimSun" w:hint="eastAsia"/>
                <w:color w:val="000000" w:themeColor="text1"/>
              </w:rPr>
              <w:t>」</w:t>
            </w:r>
            <w:r w:rsidRPr="002F3C8C">
              <w:rPr>
                <w:rFonts w:ascii="標楷體" w:eastAsia="標楷體" w:hAnsi="標楷體" w:hint="eastAsia"/>
                <w:color w:val="000000" w:themeColor="text1"/>
              </w:rPr>
              <w:t>、「</w:t>
            </w:r>
            <w:r w:rsidRPr="002F3C8C">
              <w:rPr>
                <w:rFonts w:ascii="標楷體" w:eastAsia="標楷體" w:hAnsi="標楷體"/>
                <w:color w:val="333333"/>
                <w:shd w:val="clear" w:color="auto" w:fill="FFFFFF"/>
              </w:rPr>
              <w:t>蝸牛與黃鸝鳥</w:t>
            </w:r>
            <w:r w:rsidRPr="002F3C8C">
              <w:rPr>
                <w:rFonts w:ascii="標楷體" w:eastAsia="標楷體" w:hAnsi="標楷體" w:hint="eastAsia"/>
                <w:color w:val="000000" w:themeColor="text1"/>
              </w:rPr>
              <w:t>」、「</w:t>
            </w:r>
            <w:r w:rsidRPr="002F3C8C">
              <w:rPr>
                <w:rFonts w:ascii="標楷體" w:eastAsia="標楷體" w:hAnsi="標楷體"/>
                <w:color w:val="333333"/>
                <w:shd w:val="clear" w:color="auto" w:fill="FFFFFF"/>
              </w:rPr>
              <w:t>哈巴狗</w:t>
            </w:r>
            <w:r w:rsidRPr="002F3C8C">
              <w:rPr>
                <w:rFonts w:ascii="標楷體" w:eastAsia="標楷體" w:hAnsi="標楷體" w:hint="eastAsia"/>
                <w:color w:val="000000" w:themeColor="text1"/>
              </w:rPr>
              <w:t>」</w:t>
            </w:r>
            <w:r>
              <w:rPr>
                <w:rFonts w:ascii="標楷體" w:eastAsia="標楷體" w:hAnsi="標楷體" w:hint="eastAsia"/>
                <w:color w:val="000000" w:themeColor="text1"/>
              </w:rPr>
              <w:t>、</w:t>
            </w:r>
            <w:r>
              <w:rPr>
                <w:rFonts w:ascii="SimSun" w:eastAsia="SimSun" w:hAnsi="SimSun" w:hint="eastAsia"/>
                <w:color w:val="000000" w:themeColor="text1"/>
              </w:rPr>
              <w:t>「</w:t>
            </w:r>
            <w:r w:rsidRPr="002F3C8C">
              <w:rPr>
                <w:rFonts w:ascii="標楷體" w:eastAsia="標楷體" w:hAnsi="標楷體"/>
                <w:color w:val="333333"/>
                <w:shd w:val="clear" w:color="auto" w:fill="FFFFFF"/>
              </w:rPr>
              <w:t>布穀</w:t>
            </w:r>
            <w:r w:rsidRPr="002F3C8C">
              <w:rPr>
                <w:rFonts w:ascii="標楷體" w:eastAsia="標楷體" w:hAnsi="標楷體" w:hint="eastAsia"/>
                <w:color w:val="000000" w:themeColor="text1"/>
              </w:rPr>
              <w:t>」</w:t>
            </w:r>
            <w:r>
              <w:rPr>
                <w:rFonts w:ascii="標楷體" w:eastAsia="標楷體" w:hAnsi="標楷體" w:hint="eastAsia"/>
                <w:color w:val="000000" w:themeColor="text1"/>
              </w:rPr>
              <w:t>、</w:t>
            </w:r>
            <w:r w:rsidRPr="002F3C8C">
              <w:rPr>
                <w:rFonts w:ascii="標楷體" w:eastAsia="標楷體" w:hAnsi="標楷體" w:hint="eastAsia"/>
                <w:color w:val="000000" w:themeColor="text1"/>
              </w:rPr>
              <w:t>「大象」</w:t>
            </w:r>
            <w:r>
              <w:rPr>
                <w:rFonts w:ascii="標楷體" w:eastAsia="標楷體" w:hAnsi="標楷體" w:hint="eastAsia"/>
                <w:color w:val="000000" w:themeColor="text1"/>
              </w:rPr>
              <w:t>等兒歌</w:t>
            </w:r>
            <w:r>
              <w:rPr>
                <w:rFonts w:ascii="新細明體" w:hAnsi="新細明體" w:hint="eastAsia"/>
                <w:color w:val="000000" w:themeColor="text1"/>
              </w:rPr>
              <w:t>。</w:t>
            </w:r>
          </w:p>
          <w:p w:rsidR="001B1650" w:rsidRPr="006C67E9" w:rsidRDefault="001B1650" w:rsidP="00D7048A">
            <w:pPr>
              <w:snapToGrid w:val="0"/>
              <w:rPr>
                <w:rFonts w:ascii="標楷體" w:eastAsia="標楷體" w:hAnsi="標楷體"/>
                <w:color w:val="000000" w:themeColor="text1"/>
              </w:rPr>
            </w:pPr>
          </w:p>
          <w:p w:rsidR="001B1650" w:rsidRDefault="001B1650" w:rsidP="00D7048A">
            <w:pPr>
              <w:snapToGrid w:val="0"/>
              <w:rPr>
                <w:rFonts w:ascii="標楷體" w:eastAsia="標楷體" w:hAnsi="標楷體"/>
              </w:rPr>
            </w:pPr>
            <w:r w:rsidRPr="00DF56F1">
              <w:rPr>
                <w:rFonts w:ascii="標楷體" w:eastAsia="標楷體" w:hAnsi="標楷體" w:hint="eastAsia"/>
              </w:rPr>
              <w:t>2.活動進行：</w:t>
            </w:r>
          </w:p>
          <w:p w:rsidR="001B1650" w:rsidRDefault="001B1650" w:rsidP="00D7048A">
            <w:pPr>
              <w:snapToGrid w:val="0"/>
              <w:rPr>
                <w:rFonts w:ascii="標楷體" w:eastAsia="標楷體" w:hAnsi="標楷體"/>
                <w:color w:val="000000" w:themeColor="text1"/>
              </w:rPr>
            </w:pPr>
            <w:r>
              <w:rPr>
                <w:rFonts w:ascii="標楷體" w:eastAsia="標楷體" w:hAnsi="標楷體" w:hint="eastAsia"/>
              </w:rPr>
              <w:t>(1)聆聽兒歌</w:t>
            </w:r>
            <w:r w:rsidRPr="00DF56F1">
              <w:rPr>
                <w:rFonts w:ascii="SimSun" w:eastAsia="SimSun" w:hAnsi="SimSun" w:hint="eastAsia"/>
                <w:color w:val="000000" w:themeColor="text1"/>
              </w:rPr>
              <w:t>「</w:t>
            </w:r>
            <w:r w:rsidRPr="00DF56F1">
              <w:rPr>
                <w:rFonts w:ascii="標楷體" w:eastAsia="標楷體" w:hAnsi="標楷體" w:hint="eastAsia"/>
                <w:color w:val="000000" w:themeColor="text1"/>
              </w:rPr>
              <w:t>二隻老虎</w:t>
            </w:r>
            <w:r w:rsidRPr="002F3C8C">
              <w:rPr>
                <w:rFonts w:ascii="標楷體" w:eastAsia="標楷體" w:hAnsi="標楷體" w:hint="eastAsia"/>
                <w:color w:val="000000" w:themeColor="text1"/>
              </w:rPr>
              <w:t>」與</w:t>
            </w:r>
            <w:r>
              <w:rPr>
                <w:rFonts w:ascii="標楷體" w:eastAsia="標楷體" w:hAnsi="標楷體" w:hint="eastAsia"/>
                <w:color w:val="000000" w:themeColor="text1"/>
              </w:rPr>
              <w:t>演</w:t>
            </w:r>
            <w:r w:rsidRPr="002F3C8C">
              <w:rPr>
                <w:rFonts w:ascii="標楷體" w:eastAsia="標楷體" w:hAnsi="標楷體" w:hint="eastAsia"/>
                <w:color w:val="000000" w:themeColor="text1"/>
              </w:rPr>
              <w:t>唱</w:t>
            </w:r>
            <w:r>
              <w:rPr>
                <w:rFonts w:ascii="新細明體" w:hAnsi="新細明體" w:hint="eastAsia"/>
                <w:color w:val="000000" w:themeColor="text1"/>
              </w:rPr>
              <w:t>。</w:t>
            </w:r>
          </w:p>
          <w:p w:rsidR="001B1650" w:rsidRDefault="001B1650" w:rsidP="00D7048A">
            <w:pPr>
              <w:snapToGrid w:val="0"/>
              <w:rPr>
                <w:rFonts w:ascii="新細明體" w:hAnsi="新細明體"/>
                <w:color w:val="000000" w:themeColor="text1"/>
              </w:rPr>
            </w:pPr>
            <w:r>
              <w:rPr>
                <w:rFonts w:ascii="標楷體" w:eastAsia="標楷體" w:hAnsi="標楷體" w:hint="eastAsia"/>
              </w:rPr>
              <w:t>(2)聆聽兒歌</w:t>
            </w:r>
            <w:r w:rsidRPr="00DF56F1">
              <w:rPr>
                <w:rFonts w:ascii="SimSun" w:eastAsia="SimSun" w:hAnsi="SimSun" w:hint="eastAsia"/>
                <w:color w:val="000000" w:themeColor="text1"/>
              </w:rPr>
              <w:t>「</w:t>
            </w:r>
            <w:r w:rsidRPr="002F3C8C">
              <w:rPr>
                <w:rFonts w:ascii="標楷體" w:eastAsia="標楷體" w:hAnsi="標楷體"/>
                <w:color w:val="333333"/>
                <w:shd w:val="clear" w:color="auto" w:fill="FFFFFF"/>
              </w:rPr>
              <w:t>蝸牛與黃鸝鳥</w:t>
            </w:r>
            <w:r w:rsidRPr="002F3C8C">
              <w:rPr>
                <w:rFonts w:ascii="標楷體" w:eastAsia="標楷體" w:hAnsi="標楷體" w:hint="eastAsia"/>
                <w:color w:val="000000" w:themeColor="text1"/>
              </w:rPr>
              <w:t>」與</w:t>
            </w:r>
            <w:r>
              <w:rPr>
                <w:rFonts w:ascii="標楷體" w:eastAsia="標楷體" w:hAnsi="標楷體" w:hint="eastAsia"/>
                <w:color w:val="000000" w:themeColor="text1"/>
              </w:rPr>
              <w:t>演</w:t>
            </w:r>
            <w:r w:rsidRPr="002F3C8C">
              <w:rPr>
                <w:rFonts w:ascii="標楷體" w:eastAsia="標楷體" w:hAnsi="標楷體" w:hint="eastAsia"/>
                <w:color w:val="000000" w:themeColor="text1"/>
              </w:rPr>
              <w:t>唱</w:t>
            </w:r>
            <w:r>
              <w:rPr>
                <w:rFonts w:ascii="新細明體" w:hAnsi="新細明體" w:hint="eastAsia"/>
                <w:color w:val="000000" w:themeColor="text1"/>
              </w:rPr>
              <w:t>。</w:t>
            </w:r>
          </w:p>
          <w:p w:rsidR="001B1650" w:rsidRDefault="001B1650" w:rsidP="00D7048A">
            <w:pPr>
              <w:snapToGrid w:val="0"/>
              <w:rPr>
                <w:rFonts w:ascii="標楷體" w:eastAsia="標楷體" w:hAnsi="標楷體"/>
                <w:color w:val="000000" w:themeColor="text1"/>
              </w:rPr>
            </w:pPr>
            <w:r w:rsidRPr="002F3C8C">
              <w:rPr>
                <w:rFonts w:ascii="標楷體" w:eastAsia="標楷體" w:hAnsi="標楷體" w:hint="eastAsia"/>
                <w:color w:val="000000" w:themeColor="text1"/>
              </w:rPr>
              <w:t>(3)</w:t>
            </w:r>
            <w:r w:rsidRPr="002F3C8C">
              <w:rPr>
                <w:rFonts w:ascii="標楷體" w:eastAsia="標楷體" w:hAnsi="標楷體" w:hint="eastAsia"/>
              </w:rPr>
              <w:t>聆聽兒歌</w:t>
            </w:r>
            <w:r w:rsidRPr="002F3C8C">
              <w:rPr>
                <w:rFonts w:ascii="標楷體" w:eastAsia="標楷體" w:hAnsi="標楷體" w:hint="eastAsia"/>
                <w:color w:val="000000" w:themeColor="text1"/>
              </w:rPr>
              <w:t>「</w:t>
            </w:r>
            <w:r w:rsidRPr="002F3C8C">
              <w:rPr>
                <w:rFonts w:ascii="標楷體" w:eastAsia="標楷體" w:hAnsi="標楷體"/>
                <w:color w:val="333333"/>
                <w:shd w:val="clear" w:color="auto" w:fill="FFFFFF"/>
              </w:rPr>
              <w:t>哈巴狗</w:t>
            </w:r>
            <w:r w:rsidRPr="002F3C8C">
              <w:rPr>
                <w:rFonts w:ascii="標楷體" w:eastAsia="標楷體" w:hAnsi="標楷體" w:hint="eastAsia"/>
                <w:color w:val="000000" w:themeColor="text1"/>
              </w:rPr>
              <w:t>」與演唱。</w:t>
            </w:r>
          </w:p>
          <w:p w:rsidR="001B1650" w:rsidRDefault="001B1650" w:rsidP="00D7048A">
            <w:pPr>
              <w:snapToGrid w:val="0"/>
              <w:rPr>
                <w:rFonts w:ascii="標楷體" w:eastAsia="標楷體" w:hAnsi="標楷體"/>
                <w:color w:val="000000" w:themeColor="text1"/>
              </w:rPr>
            </w:pPr>
            <w:r w:rsidRPr="002F3C8C">
              <w:rPr>
                <w:rFonts w:ascii="標楷體" w:eastAsia="標楷體" w:hAnsi="標楷體" w:hint="eastAsia"/>
                <w:color w:val="000000" w:themeColor="text1"/>
              </w:rPr>
              <w:t>(</w:t>
            </w:r>
            <w:r>
              <w:rPr>
                <w:rFonts w:ascii="標楷體" w:eastAsia="標楷體" w:hAnsi="標楷體" w:hint="eastAsia"/>
                <w:color w:val="000000" w:themeColor="text1"/>
              </w:rPr>
              <w:t>4</w:t>
            </w:r>
            <w:r w:rsidRPr="002F3C8C">
              <w:rPr>
                <w:rFonts w:ascii="標楷體" w:eastAsia="標楷體" w:hAnsi="標楷體" w:hint="eastAsia"/>
                <w:color w:val="000000" w:themeColor="text1"/>
              </w:rPr>
              <w:t>)</w:t>
            </w:r>
            <w:r w:rsidRPr="002F3C8C">
              <w:rPr>
                <w:rFonts w:ascii="標楷體" w:eastAsia="標楷體" w:hAnsi="標楷體" w:hint="eastAsia"/>
              </w:rPr>
              <w:t>聆聽兒歌</w:t>
            </w:r>
            <w:r w:rsidRPr="002F3C8C">
              <w:rPr>
                <w:rFonts w:ascii="標楷體" w:eastAsia="標楷體" w:hAnsi="標楷體" w:hint="eastAsia"/>
                <w:color w:val="000000" w:themeColor="text1"/>
              </w:rPr>
              <w:t>「</w:t>
            </w:r>
            <w:r w:rsidRPr="002F3C8C">
              <w:rPr>
                <w:rFonts w:ascii="標楷體" w:eastAsia="標楷體" w:hAnsi="標楷體"/>
                <w:color w:val="333333"/>
                <w:shd w:val="clear" w:color="auto" w:fill="FFFFFF"/>
              </w:rPr>
              <w:t>布穀</w:t>
            </w:r>
            <w:r w:rsidRPr="002F3C8C">
              <w:rPr>
                <w:rFonts w:ascii="標楷體" w:eastAsia="標楷體" w:hAnsi="標楷體" w:hint="eastAsia"/>
                <w:color w:val="000000" w:themeColor="text1"/>
              </w:rPr>
              <w:t>」與演唱。</w:t>
            </w:r>
          </w:p>
          <w:p w:rsidR="001B1650" w:rsidRDefault="001B1650" w:rsidP="00D7048A">
            <w:pPr>
              <w:snapToGrid w:val="0"/>
              <w:rPr>
                <w:rFonts w:ascii="標楷體" w:eastAsia="標楷體" w:hAnsi="標楷體"/>
                <w:color w:val="000000" w:themeColor="text1"/>
              </w:rPr>
            </w:pPr>
            <w:r w:rsidRPr="002F3C8C">
              <w:rPr>
                <w:rFonts w:ascii="標楷體" w:eastAsia="標楷體" w:hAnsi="標楷體" w:hint="eastAsia"/>
                <w:color w:val="000000" w:themeColor="text1"/>
              </w:rPr>
              <w:t>(</w:t>
            </w:r>
            <w:r>
              <w:rPr>
                <w:rFonts w:ascii="標楷體" w:eastAsia="標楷體" w:hAnsi="標楷體" w:hint="eastAsia"/>
                <w:color w:val="000000" w:themeColor="text1"/>
              </w:rPr>
              <w:t>5</w:t>
            </w:r>
            <w:r w:rsidRPr="002F3C8C">
              <w:rPr>
                <w:rFonts w:ascii="標楷體" w:eastAsia="標楷體" w:hAnsi="標楷體" w:hint="eastAsia"/>
                <w:color w:val="000000" w:themeColor="text1"/>
              </w:rPr>
              <w:t>)</w:t>
            </w:r>
            <w:r w:rsidRPr="002F3C8C">
              <w:rPr>
                <w:rFonts w:ascii="標楷體" w:eastAsia="標楷體" w:hAnsi="標楷體" w:hint="eastAsia"/>
              </w:rPr>
              <w:t>聆聽兒歌</w:t>
            </w:r>
            <w:r w:rsidRPr="002F3C8C">
              <w:rPr>
                <w:rFonts w:ascii="標楷體" w:eastAsia="標楷體" w:hAnsi="標楷體" w:hint="eastAsia"/>
                <w:color w:val="000000" w:themeColor="text1"/>
              </w:rPr>
              <w:t>「大象」與演唱。</w:t>
            </w:r>
          </w:p>
          <w:p w:rsidR="001B1650" w:rsidRPr="002F3C8C" w:rsidRDefault="001B1650" w:rsidP="00D7048A">
            <w:pPr>
              <w:snapToGrid w:val="0"/>
              <w:rPr>
                <w:rFonts w:ascii="標楷體" w:eastAsia="標楷體" w:hAnsi="標楷體"/>
                <w:color w:val="000000" w:themeColor="text1"/>
              </w:rPr>
            </w:pPr>
          </w:p>
          <w:p w:rsidR="001B1650" w:rsidRDefault="001B1650" w:rsidP="00D7048A">
            <w:pPr>
              <w:snapToGrid w:val="0"/>
              <w:rPr>
                <w:rFonts w:ascii="標楷體" w:eastAsia="標楷體" w:hAnsi="標楷體"/>
              </w:rPr>
            </w:pPr>
            <w:r>
              <w:rPr>
                <w:rFonts w:ascii="標楷體" w:eastAsia="標楷體" w:hAnsi="標楷體" w:hint="eastAsia"/>
              </w:rPr>
              <w:t>3.</w:t>
            </w:r>
            <w:r w:rsidRPr="00DF56F1">
              <w:rPr>
                <w:rFonts w:ascii="標楷體" w:eastAsia="標楷體" w:hAnsi="標楷體" w:hint="eastAsia"/>
              </w:rPr>
              <w:t>分組</w:t>
            </w:r>
            <w:r>
              <w:rPr>
                <w:rFonts w:ascii="標楷體" w:eastAsia="標楷體" w:hAnsi="標楷體" w:hint="eastAsia"/>
              </w:rPr>
              <w:t>討論挑曲(各組曲目盡量不重複)</w:t>
            </w:r>
            <w:r>
              <w:rPr>
                <w:rFonts w:ascii="新細明體" w:hAnsi="新細明體" w:hint="eastAsia"/>
              </w:rPr>
              <w:t>。</w:t>
            </w:r>
          </w:p>
          <w:p w:rsidR="001B1650" w:rsidRDefault="001B1650" w:rsidP="00D7048A">
            <w:pPr>
              <w:snapToGrid w:val="0"/>
              <w:rPr>
                <w:rFonts w:ascii="標楷體" w:eastAsia="標楷體" w:hAnsi="標楷體"/>
              </w:rPr>
            </w:pPr>
          </w:p>
          <w:p w:rsidR="001B1650" w:rsidRDefault="001B1650" w:rsidP="00D7048A">
            <w:pPr>
              <w:snapToGrid w:val="0"/>
              <w:rPr>
                <w:rFonts w:ascii="標楷體" w:eastAsia="標楷體" w:hAnsi="標楷體"/>
              </w:rPr>
            </w:pPr>
            <w:r>
              <w:rPr>
                <w:rFonts w:ascii="標楷體" w:eastAsia="標楷體" w:hAnsi="標楷體" w:hint="eastAsia"/>
              </w:rPr>
              <w:t>4.各組上台演唱表演</w:t>
            </w:r>
            <w:r>
              <w:rPr>
                <w:rFonts w:ascii="新細明體" w:hAnsi="新細明體" w:hint="eastAsia"/>
              </w:rPr>
              <w:t>。</w:t>
            </w:r>
          </w:p>
          <w:p w:rsidR="001B1650" w:rsidRDefault="001B1650" w:rsidP="00D7048A">
            <w:pPr>
              <w:snapToGrid w:val="0"/>
              <w:rPr>
                <w:rFonts w:ascii="標楷體" w:eastAsia="標楷體" w:hAnsi="標楷體"/>
              </w:rPr>
            </w:pPr>
          </w:p>
          <w:p w:rsidR="001B1650" w:rsidRDefault="001B1650" w:rsidP="00D7048A">
            <w:pPr>
              <w:snapToGrid w:val="0"/>
              <w:rPr>
                <w:rFonts w:ascii="標楷體" w:eastAsia="標楷體" w:hAnsi="標楷體"/>
              </w:rPr>
            </w:pPr>
            <w:r>
              <w:rPr>
                <w:rFonts w:ascii="標楷體" w:eastAsia="標楷體" w:hAnsi="標楷體" w:hint="eastAsia"/>
              </w:rPr>
              <w:t>5.將黑木耳詞彙特色(字詞)套入</w:t>
            </w:r>
            <w:r w:rsidRPr="00DF56F1">
              <w:rPr>
                <w:rFonts w:ascii="標楷體" w:eastAsia="標楷體" w:hAnsi="標楷體" w:hint="eastAsia"/>
              </w:rPr>
              <w:t>兒歌中。</w:t>
            </w:r>
          </w:p>
          <w:p w:rsidR="001B1650" w:rsidRPr="00DF56F1" w:rsidRDefault="001B1650" w:rsidP="00D7048A">
            <w:pPr>
              <w:snapToGrid w:val="0"/>
              <w:rPr>
                <w:rFonts w:ascii="標楷體" w:eastAsia="標楷體" w:hAnsi="標楷體"/>
              </w:rPr>
            </w:pPr>
          </w:p>
          <w:p w:rsidR="001B1650" w:rsidRPr="00DF56F1" w:rsidRDefault="001B1650" w:rsidP="00D7048A">
            <w:pPr>
              <w:snapToGrid w:val="0"/>
              <w:rPr>
                <w:rFonts w:ascii="標楷體" w:eastAsia="標楷體" w:hAnsi="標楷體"/>
              </w:rPr>
            </w:pPr>
            <w:r>
              <w:rPr>
                <w:rFonts w:ascii="標楷體" w:eastAsia="標楷體" w:hAnsi="標楷體" w:hint="eastAsia"/>
              </w:rPr>
              <w:t>6</w:t>
            </w:r>
            <w:r w:rsidRPr="00DF56F1">
              <w:rPr>
                <w:rFonts w:ascii="標楷體" w:eastAsia="標楷體" w:hAnsi="標楷體" w:hint="eastAsia"/>
              </w:rPr>
              <w:t>.統整:</w:t>
            </w:r>
          </w:p>
          <w:p w:rsidR="001B1650" w:rsidRPr="00761705" w:rsidRDefault="001B1650" w:rsidP="00D7048A">
            <w:pPr>
              <w:snapToGrid w:val="0"/>
              <w:rPr>
                <w:rFonts w:ascii="標楷體" w:eastAsia="標楷體" w:hAnsi="標楷體"/>
              </w:rPr>
            </w:pPr>
            <w:r>
              <w:rPr>
                <w:rFonts w:ascii="標楷體" w:eastAsia="標楷體" w:hAnsi="標楷體" w:hint="eastAsia"/>
              </w:rPr>
              <w:t>各組</w:t>
            </w:r>
            <w:r w:rsidRPr="00DF56F1">
              <w:rPr>
                <w:rFonts w:ascii="標楷體" w:eastAsia="標楷體" w:hAnsi="標楷體" w:hint="eastAsia"/>
              </w:rPr>
              <w:t>上台發表</w:t>
            </w:r>
            <w:r>
              <w:rPr>
                <w:rFonts w:ascii="標楷體" w:eastAsia="標楷體" w:hAnsi="標楷體" w:hint="eastAsia"/>
              </w:rPr>
              <w:t>兒歌</w:t>
            </w:r>
            <w:r w:rsidRPr="00DF56F1">
              <w:rPr>
                <w:rFonts w:ascii="標楷體" w:eastAsia="標楷體" w:hAnsi="標楷體" w:hint="eastAsia"/>
              </w:rPr>
              <w:t>創作成果。</w:t>
            </w:r>
          </w:p>
        </w:tc>
        <w:tc>
          <w:tcPr>
            <w:tcW w:w="851" w:type="dxa"/>
          </w:tcPr>
          <w:p w:rsidR="001B1650" w:rsidRDefault="001B1650" w:rsidP="00D7048A">
            <w:pPr>
              <w:rPr>
                <w:rFonts w:ascii="標楷體" w:eastAsia="標楷體" w:hAnsi="標楷體"/>
              </w:rPr>
            </w:pPr>
            <w:r w:rsidRPr="005D4974">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5D4974">
              <w:rPr>
                <w:rFonts w:ascii="標楷體" w:eastAsia="標楷體" w:hAnsi="標楷體" w:hint="eastAsia"/>
              </w:rPr>
              <w:t>生活</w:t>
            </w: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5D4974" w:rsidRDefault="001B1650" w:rsidP="00D7048A">
            <w:pPr>
              <w:rPr>
                <w:rFonts w:ascii="標楷體" w:eastAsia="標楷體" w:hAnsi="標楷體"/>
              </w:rPr>
            </w:pPr>
          </w:p>
        </w:tc>
        <w:tc>
          <w:tcPr>
            <w:tcW w:w="2268" w:type="dxa"/>
          </w:tcPr>
          <w:p w:rsidR="001B1650" w:rsidRPr="00DB6FBC" w:rsidRDefault="001B1650" w:rsidP="00D7048A">
            <w:pPr>
              <w:rPr>
                <w:rFonts w:ascii="標楷體" w:eastAsia="標楷體" w:hAnsi="標楷體"/>
              </w:rPr>
            </w:pPr>
            <w:r w:rsidRPr="00DB6FBC">
              <w:rPr>
                <w:rFonts w:ascii="標楷體" w:eastAsia="標楷體" w:hAnsi="標楷體"/>
              </w:rPr>
              <w:lastRenderedPageBreak/>
              <w:t>2-I-4 在</w:t>
            </w:r>
            <w:r w:rsidRPr="00DB6FBC">
              <w:rPr>
                <w:rFonts w:ascii="標楷體" w:eastAsia="標楷體" w:hAnsi="標楷體"/>
                <w:highlight w:val="yellow"/>
              </w:rPr>
              <w:t>發現及解 決問題</w:t>
            </w:r>
            <w:r w:rsidRPr="00DB6FBC">
              <w:rPr>
                <w:rFonts w:ascii="標楷體" w:eastAsia="標楷體" w:hAnsi="標楷體"/>
              </w:rPr>
              <w:t>的歷程中， 學習探索與探究 人、事、物的方法。</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3A6FA3">
              <w:rPr>
                <w:rFonts w:ascii="標楷體" w:eastAsia="標楷體" w:hAnsi="標楷體"/>
              </w:rPr>
              <w:t>4-I-1 利用</w:t>
            </w:r>
            <w:r w:rsidRPr="003A6FA3">
              <w:rPr>
                <w:rFonts w:ascii="標楷體" w:eastAsia="標楷體" w:hAnsi="標楷體"/>
                <w:highlight w:val="yellow"/>
              </w:rPr>
              <w:t>各種生 活的媒介與素材</w:t>
            </w:r>
            <w:r w:rsidRPr="003A6FA3">
              <w:rPr>
                <w:rFonts w:ascii="標楷體" w:eastAsia="標楷體" w:hAnsi="標楷體"/>
              </w:rPr>
              <w:t>， 進行</w:t>
            </w:r>
            <w:r w:rsidRPr="003A6FA3">
              <w:rPr>
                <w:rFonts w:ascii="標楷體" w:eastAsia="標楷體" w:hAnsi="標楷體"/>
                <w:highlight w:val="yellow"/>
              </w:rPr>
              <w:t>表現與創作</w:t>
            </w:r>
            <w:r w:rsidRPr="003A6FA3">
              <w:rPr>
                <w:rFonts w:ascii="標楷體" w:eastAsia="標楷體" w:hAnsi="標楷體"/>
              </w:rPr>
              <w:t>， 喚起豐富的想像 力。</w:t>
            </w:r>
            <w:r>
              <w:t xml:space="preserve"> </w:t>
            </w:r>
            <w:r w:rsidRPr="00264A2A">
              <w:rPr>
                <w:rFonts w:ascii="標楷體" w:eastAsia="標楷體" w:hAnsi="標楷體"/>
              </w:rPr>
              <w:cr/>
            </w:r>
          </w:p>
          <w:p w:rsidR="001B1650" w:rsidRPr="009677F2" w:rsidRDefault="001B1650" w:rsidP="00D7048A">
            <w:pPr>
              <w:rPr>
                <w:rFonts w:ascii="標楷體" w:eastAsia="標楷體" w:hAnsi="標楷體"/>
              </w:rPr>
            </w:pPr>
            <w:r w:rsidRPr="009677F2">
              <w:rPr>
                <w:rFonts w:ascii="標楷體" w:eastAsia="標楷體" w:hAnsi="標楷體"/>
              </w:rPr>
              <w:t>6-I-4 使用</w:t>
            </w:r>
            <w:r w:rsidRPr="009677F2">
              <w:rPr>
                <w:rFonts w:ascii="標楷體" w:eastAsia="標楷體" w:hAnsi="標楷體"/>
                <w:highlight w:val="yellow"/>
              </w:rPr>
              <w:t>仿寫</w:t>
            </w:r>
            <w:r w:rsidRPr="009677F2">
              <w:rPr>
                <w:rFonts w:ascii="標楷體" w:eastAsia="標楷體" w:hAnsi="標楷體"/>
              </w:rPr>
              <w:t>、接寫等</w:t>
            </w:r>
            <w:r w:rsidRPr="009677F2">
              <w:rPr>
                <w:rFonts w:ascii="標楷體" w:eastAsia="標楷體" w:hAnsi="標楷體"/>
                <w:highlight w:val="yellow"/>
              </w:rPr>
              <w:t>技巧</w:t>
            </w:r>
            <w:r w:rsidRPr="009677F2">
              <w:rPr>
                <w:rFonts w:ascii="標楷體" w:eastAsia="標楷體" w:hAnsi="標楷體"/>
              </w:rPr>
              <w:t>寫作。</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4818C6" w:rsidRDefault="001B1650" w:rsidP="00D7048A">
            <w:pPr>
              <w:rPr>
                <w:rFonts w:ascii="標楷體" w:eastAsia="標楷體" w:hAnsi="標楷體"/>
              </w:rPr>
            </w:pPr>
          </w:p>
        </w:tc>
        <w:tc>
          <w:tcPr>
            <w:tcW w:w="1701" w:type="dxa"/>
          </w:tcPr>
          <w:p w:rsidR="001B1650" w:rsidRPr="004E7B55" w:rsidRDefault="001B1650" w:rsidP="00D7048A">
            <w:pPr>
              <w:rPr>
                <w:rFonts w:ascii="標楷體" w:eastAsia="標楷體" w:hAnsi="標楷體"/>
              </w:rPr>
            </w:pPr>
            <w:r w:rsidRPr="004E7B55">
              <w:rPr>
                <w:rFonts w:ascii="標楷體" w:eastAsia="標楷體" w:hAnsi="標楷體" w:hint="eastAsia"/>
              </w:rPr>
              <w:lastRenderedPageBreak/>
              <w:t>1.提取訊息</w:t>
            </w:r>
          </w:p>
          <w:p w:rsidR="001B1650" w:rsidRPr="004E7B55" w:rsidRDefault="001B1650" w:rsidP="00D7048A">
            <w:pPr>
              <w:rPr>
                <w:rFonts w:ascii="標楷體" w:eastAsia="標楷體" w:hAnsi="標楷體"/>
              </w:rPr>
            </w:pPr>
            <w:r w:rsidRPr="004E7B55">
              <w:rPr>
                <w:rFonts w:ascii="標楷體" w:eastAsia="標楷體" w:hAnsi="標楷體" w:hint="eastAsia"/>
              </w:rPr>
              <w:t>2.任務單書寫</w:t>
            </w: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Pr="004E7B55"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4E7B55" w:rsidRDefault="001B1650" w:rsidP="00D7048A">
            <w:pPr>
              <w:rPr>
                <w:rFonts w:ascii="標楷體" w:eastAsia="標楷體" w:hAnsi="標楷體"/>
              </w:rPr>
            </w:pPr>
            <w:r w:rsidRPr="004E7B55">
              <w:rPr>
                <w:rFonts w:ascii="標楷體" w:eastAsia="標楷體" w:hAnsi="標楷體" w:hint="eastAsia"/>
              </w:rPr>
              <w:t>1.提取</w:t>
            </w:r>
            <w:r>
              <w:rPr>
                <w:rFonts w:ascii="標楷體" w:eastAsia="標楷體" w:hAnsi="標楷體" w:hint="eastAsia"/>
              </w:rPr>
              <w:t>關鍵字</w:t>
            </w:r>
          </w:p>
          <w:p w:rsidR="001B1650" w:rsidRPr="004E7B55" w:rsidRDefault="001B1650" w:rsidP="00D7048A">
            <w:pPr>
              <w:rPr>
                <w:rFonts w:ascii="標楷體" w:eastAsia="標楷體" w:hAnsi="標楷體"/>
              </w:rPr>
            </w:pPr>
            <w:r w:rsidRPr="004E7B55">
              <w:rPr>
                <w:rFonts w:ascii="標楷體" w:eastAsia="標楷體" w:hAnsi="標楷體" w:hint="eastAsia"/>
              </w:rPr>
              <w:t>2.</w:t>
            </w:r>
            <w:r>
              <w:rPr>
                <w:rFonts w:ascii="標楷體" w:eastAsia="標楷體" w:hAnsi="標楷體" w:hint="eastAsia"/>
              </w:rPr>
              <w:t>兒歌演唱</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4E7B55" w:rsidRDefault="001B1650" w:rsidP="00D7048A">
            <w:pPr>
              <w:rPr>
                <w:rFonts w:ascii="標楷體" w:eastAsia="標楷體" w:hAnsi="標楷體"/>
              </w:rPr>
            </w:pPr>
          </w:p>
        </w:tc>
        <w:tc>
          <w:tcPr>
            <w:tcW w:w="2835" w:type="dxa"/>
          </w:tcPr>
          <w:p w:rsidR="001B1650" w:rsidRPr="00C11893" w:rsidRDefault="001B1650" w:rsidP="00D7048A">
            <w:pPr>
              <w:widowControl/>
              <w:rPr>
                <w:rFonts w:ascii="新細明體" w:hAnsi="新細明體" w:cs="Arial"/>
                <w:bCs/>
                <w:color w:val="000000"/>
                <w:kern w:val="24"/>
              </w:rPr>
            </w:pPr>
            <w:r>
              <w:rPr>
                <w:rFonts w:ascii="標楷體" w:eastAsia="標楷體" w:hAnsi="標楷體" w:cs="Arial" w:hint="eastAsia"/>
                <w:bCs/>
                <w:color w:val="000000"/>
                <w:kern w:val="24"/>
              </w:rPr>
              <w:lastRenderedPageBreak/>
              <w:t>透過影片新聞報導內容，引導</w:t>
            </w:r>
            <w:r w:rsidRPr="006C4066">
              <w:rPr>
                <w:rFonts w:ascii="標楷體" w:eastAsia="標楷體" w:hAnsi="標楷體"/>
                <w:highlight w:val="yellow"/>
              </w:rPr>
              <w:t>發現問題及解決</w:t>
            </w:r>
            <w:r w:rsidRPr="006C4066">
              <w:rPr>
                <w:rFonts w:ascii="標楷體" w:eastAsia="標楷體" w:hAnsi="標楷體" w:hint="eastAsia"/>
                <w:highlight w:val="yellow"/>
              </w:rPr>
              <w:t>問</w:t>
            </w:r>
            <w:r w:rsidRPr="006C4066">
              <w:rPr>
                <w:rFonts w:ascii="標楷體" w:eastAsia="標楷體" w:hAnsi="標楷體"/>
                <w:highlight w:val="yellow"/>
              </w:rPr>
              <w:t>題</w:t>
            </w:r>
            <w:r>
              <w:rPr>
                <w:rFonts w:ascii="標楷體" w:eastAsia="標楷體" w:hAnsi="標楷體" w:cs="Arial" w:hint="eastAsia"/>
                <w:bCs/>
                <w:color w:val="000000"/>
                <w:kern w:val="24"/>
              </w:rPr>
              <w:t>，完成</w:t>
            </w:r>
            <w:r w:rsidRPr="00C11893">
              <w:rPr>
                <w:rFonts w:ascii="標楷體" w:eastAsia="標楷體" w:hAnsi="標楷體" w:cs="Arial" w:hint="eastAsia"/>
                <w:bCs/>
                <w:color w:val="000000"/>
                <w:kern w:val="24"/>
              </w:rPr>
              <w:t>資料整理</w:t>
            </w:r>
            <w:r w:rsidRPr="00C11893">
              <w:rPr>
                <w:rFonts w:ascii="新細明體" w:hAnsi="新細明體" w:cs="Arial" w:hint="eastAsia"/>
                <w:bCs/>
                <w:color w:val="000000"/>
                <w:kern w:val="24"/>
              </w:rPr>
              <w:t>。</w:t>
            </w:r>
          </w:p>
          <w:p w:rsidR="001B1650" w:rsidRDefault="001B1650" w:rsidP="00D7048A">
            <w:pPr>
              <w:widowControl/>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7B3D1C" w:rsidRDefault="001B1650" w:rsidP="00D7048A">
            <w:pPr>
              <w:rPr>
                <w:rFonts w:ascii="標楷體" w:eastAsia="標楷體" w:hAnsi="標楷體"/>
              </w:rPr>
            </w:pPr>
            <w:r w:rsidRPr="003A6FA3">
              <w:rPr>
                <w:rFonts w:ascii="標楷體" w:eastAsia="標楷體" w:hAnsi="標楷體" w:hint="eastAsia"/>
              </w:rPr>
              <w:t>使用</w:t>
            </w:r>
            <w:r w:rsidRPr="003A6FA3">
              <w:rPr>
                <w:rFonts w:ascii="標楷體" w:eastAsia="標楷體" w:hAnsi="標楷體"/>
                <w:highlight w:val="yellow"/>
              </w:rPr>
              <w:t>各種生活的媒介與素材</w:t>
            </w:r>
            <w:r>
              <w:rPr>
                <w:rFonts w:ascii="標楷體" w:eastAsia="標楷體" w:hAnsi="標楷體" w:hint="eastAsia"/>
              </w:rPr>
              <w:t>、</w:t>
            </w:r>
            <w:r>
              <w:rPr>
                <w:rFonts w:ascii="標楷體" w:eastAsia="標楷體" w:hAnsi="標楷體" w:cs="Arial" w:hint="eastAsia"/>
                <w:bCs/>
                <w:color w:val="000000"/>
                <w:kern w:val="24"/>
              </w:rPr>
              <w:t>文字訊息提取，改編</w:t>
            </w:r>
            <w:r w:rsidRPr="007B3D1C">
              <w:rPr>
                <w:rFonts w:ascii="標楷體" w:eastAsia="標楷體" w:hAnsi="標楷體" w:cs="Arial" w:hint="eastAsia"/>
                <w:bCs/>
                <w:color w:val="000000"/>
                <w:kern w:val="24"/>
                <w:highlight w:val="yellow"/>
              </w:rPr>
              <w:t>進行創作</w:t>
            </w:r>
            <w:r>
              <w:rPr>
                <w:rFonts w:ascii="新細明體" w:hAnsi="新細明體" w:cs="Arial" w:hint="eastAsia"/>
                <w:bCs/>
                <w:color w:val="000000"/>
                <w:kern w:val="24"/>
              </w:rPr>
              <w:t>。</w:t>
            </w: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r>
              <w:rPr>
                <w:rFonts w:ascii="標楷體" w:eastAsia="標楷體" w:hAnsi="標楷體" w:hint="eastAsia"/>
              </w:rPr>
              <w:t>呈現兒歌的</w:t>
            </w:r>
            <w:r>
              <w:rPr>
                <w:rFonts w:ascii="標楷體" w:eastAsia="標楷體" w:hAnsi="標楷體" w:hint="eastAsia"/>
                <w:highlight w:val="yellow"/>
              </w:rPr>
              <w:t>仿寫技巧</w:t>
            </w:r>
            <w:r w:rsidRPr="004F5890">
              <w:rPr>
                <w:rFonts w:ascii="新細明體" w:hAnsi="新細明體" w:hint="eastAsia"/>
              </w:rPr>
              <w:t>。</w:t>
            </w: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Default="001B1650" w:rsidP="00D7048A">
            <w:pPr>
              <w:widowControl/>
              <w:jc w:val="both"/>
              <w:rPr>
                <w:rFonts w:ascii="新細明體" w:hAnsi="新細明體" w:cs="Arial"/>
                <w:bCs/>
                <w:color w:val="000000"/>
                <w:kern w:val="24"/>
              </w:rPr>
            </w:pPr>
          </w:p>
          <w:p w:rsidR="001B1650" w:rsidRPr="00F8225A" w:rsidRDefault="001B1650" w:rsidP="00D7048A">
            <w:pPr>
              <w:widowControl/>
              <w:jc w:val="both"/>
              <w:rPr>
                <w:rFonts w:ascii="標楷體" w:eastAsia="標楷體" w:hAnsi="標楷體"/>
              </w:rPr>
            </w:pPr>
          </w:p>
        </w:tc>
        <w:tc>
          <w:tcPr>
            <w:tcW w:w="1984" w:type="dxa"/>
          </w:tcPr>
          <w:p w:rsidR="001B1650" w:rsidRPr="00C66620" w:rsidRDefault="001B1650" w:rsidP="00D7048A">
            <w:pPr>
              <w:widowControl/>
              <w:jc w:val="both"/>
              <w:rPr>
                <w:rFonts w:ascii="標楷體" w:eastAsia="標楷體" w:hAnsi="標楷體"/>
                <w:color w:val="2E74B5" w:themeColor="accent1" w:themeShade="BF"/>
              </w:rPr>
            </w:pPr>
            <w:r w:rsidRPr="00C66620">
              <w:rPr>
                <w:rFonts w:ascii="標楷體" w:eastAsia="標楷體" w:hAnsi="標楷體" w:hint="eastAsia"/>
                <w:color w:val="2E74B5" w:themeColor="accent1" w:themeShade="BF"/>
              </w:rPr>
              <w:lastRenderedPageBreak/>
              <w:t>能透過發現問題</w:t>
            </w:r>
            <w:r>
              <w:rPr>
                <w:rFonts w:ascii="標楷體" w:eastAsia="標楷體" w:hAnsi="標楷體" w:hint="eastAsia"/>
                <w:color w:val="2E74B5" w:themeColor="accent1" w:themeShade="BF"/>
              </w:rPr>
              <w:t>與解決</w:t>
            </w:r>
            <w:r w:rsidRPr="00C66620">
              <w:rPr>
                <w:rFonts w:ascii="標楷體" w:eastAsia="標楷體" w:hAnsi="標楷體" w:hint="eastAsia"/>
                <w:color w:val="2E74B5" w:themeColor="accent1" w:themeShade="BF"/>
              </w:rPr>
              <w:t>的過程依序完成任務單</w:t>
            </w:r>
          </w:p>
          <w:p w:rsidR="001B1650" w:rsidRPr="00C66620" w:rsidRDefault="001B1650" w:rsidP="00D7048A">
            <w:pPr>
              <w:widowControl/>
              <w:jc w:val="both"/>
              <w:rPr>
                <w:rFonts w:ascii="標楷體" w:eastAsia="標楷體" w:hAnsi="標楷體"/>
                <w:color w:val="2E74B5" w:themeColor="accent1" w:themeShade="BF"/>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C66620" w:rsidRDefault="001B1650" w:rsidP="00D7048A">
            <w:pPr>
              <w:widowControl/>
              <w:jc w:val="both"/>
              <w:rPr>
                <w:rFonts w:ascii="標楷體" w:eastAsia="標楷體" w:hAnsi="標楷體"/>
              </w:rPr>
            </w:pPr>
          </w:p>
          <w:p w:rsidR="001B1650" w:rsidRPr="00C66620" w:rsidRDefault="001B1650" w:rsidP="00D7048A">
            <w:pPr>
              <w:widowControl/>
              <w:jc w:val="both"/>
              <w:rPr>
                <w:rFonts w:ascii="標楷體" w:eastAsia="標楷體" w:hAnsi="標楷體"/>
                <w:color w:val="2E74B5" w:themeColor="accent1" w:themeShade="BF"/>
              </w:rPr>
            </w:pPr>
            <w:r w:rsidRPr="00C66620">
              <w:rPr>
                <w:rFonts w:ascii="標楷體" w:eastAsia="標楷體" w:hAnsi="標楷體" w:hint="eastAsia"/>
                <w:color w:val="2E74B5" w:themeColor="accent1" w:themeShade="BF"/>
              </w:rPr>
              <w:t>能</w:t>
            </w:r>
            <w:r>
              <w:rPr>
                <w:rFonts w:ascii="標楷體" w:eastAsia="標楷體" w:hAnsi="標楷體" w:hint="eastAsia"/>
                <w:color w:val="2E74B5" w:themeColor="accent1" w:themeShade="BF"/>
              </w:rPr>
              <w:t>進行創作並且</w:t>
            </w:r>
            <w:r w:rsidRPr="00C66620">
              <w:rPr>
                <w:rFonts w:ascii="標楷體" w:eastAsia="標楷體" w:hAnsi="標楷體" w:hint="eastAsia"/>
                <w:color w:val="2E74B5" w:themeColor="accent1" w:themeShade="BF"/>
              </w:rPr>
              <w:t>上台演唱</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8E0295" w:rsidRDefault="001B1650" w:rsidP="00D7048A">
            <w:pPr>
              <w:widowControl/>
              <w:jc w:val="both"/>
              <w:rPr>
                <w:rFonts w:ascii="標楷體" w:eastAsia="標楷體" w:hAnsi="標楷體"/>
              </w:rPr>
            </w:pPr>
          </w:p>
        </w:tc>
        <w:tc>
          <w:tcPr>
            <w:tcW w:w="616" w:type="dxa"/>
            <w:vAlign w:val="center"/>
          </w:tcPr>
          <w:p w:rsidR="001B1650" w:rsidRPr="008E0295" w:rsidRDefault="001B1650" w:rsidP="00D7048A">
            <w:pPr>
              <w:widowControl/>
              <w:jc w:val="center"/>
              <w:rPr>
                <w:rFonts w:ascii="標楷體" w:eastAsia="標楷體" w:hAnsi="標楷體"/>
              </w:rPr>
            </w:pPr>
            <w:r w:rsidRPr="008E0295">
              <w:rPr>
                <w:rFonts w:ascii="標楷體" w:eastAsia="標楷體" w:hAnsi="標楷體" w:hint="eastAsia"/>
              </w:rPr>
              <w:lastRenderedPageBreak/>
              <w:t>6</w:t>
            </w:r>
          </w:p>
        </w:tc>
      </w:tr>
      <w:tr w:rsidR="001B1650" w:rsidRPr="00246B8B" w:rsidTr="00D7048A">
        <w:trPr>
          <w:trHeight w:val="1100"/>
        </w:trPr>
        <w:tc>
          <w:tcPr>
            <w:tcW w:w="846" w:type="dxa"/>
            <w:vAlign w:val="center"/>
          </w:tcPr>
          <w:p w:rsidR="001B1650" w:rsidRPr="00A72F86" w:rsidRDefault="001B1650" w:rsidP="00D7048A">
            <w:pPr>
              <w:widowControl/>
              <w:jc w:val="center"/>
              <w:rPr>
                <w:rFonts w:ascii="標楷體" w:eastAsia="標楷體" w:hAnsi="標楷體"/>
                <w:b/>
              </w:rPr>
            </w:pPr>
            <w:r w:rsidRPr="00A72F86">
              <w:rPr>
                <w:rFonts w:ascii="標楷體" w:eastAsia="標楷體" w:hAnsi="標楷體" w:hint="eastAsia"/>
                <w:b/>
              </w:rPr>
              <w:lastRenderedPageBreak/>
              <w:t>第</w:t>
            </w:r>
          </w:p>
          <w:p w:rsidR="001B1650" w:rsidRPr="00A72F86" w:rsidRDefault="001B1650" w:rsidP="00D7048A">
            <w:pPr>
              <w:widowControl/>
              <w:jc w:val="center"/>
              <w:rPr>
                <w:rFonts w:ascii="標楷體" w:eastAsia="標楷體" w:hAnsi="標楷體"/>
                <w:b/>
              </w:rPr>
            </w:pPr>
            <w:r w:rsidRPr="00A72F86">
              <w:rPr>
                <w:rFonts w:ascii="標楷體" w:eastAsia="標楷體" w:hAnsi="標楷體" w:hint="eastAsia"/>
                <w:b/>
              </w:rPr>
              <w:t>( 7 )週</w:t>
            </w:r>
          </w:p>
          <w:p w:rsidR="001B1650" w:rsidRPr="00A72F86" w:rsidRDefault="001B1650" w:rsidP="00D7048A">
            <w:pPr>
              <w:widowControl/>
              <w:jc w:val="center"/>
              <w:rPr>
                <w:rFonts w:ascii="標楷體" w:eastAsia="標楷體" w:hAnsi="標楷體"/>
                <w:b/>
              </w:rPr>
            </w:pPr>
            <w:r w:rsidRPr="00A72F86">
              <w:rPr>
                <w:rFonts w:ascii="標楷體" w:eastAsia="標楷體" w:hAnsi="標楷體" w:hint="eastAsia"/>
                <w:b/>
              </w:rPr>
              <w:t>-</w:t>
            </w:r>
          </w:p>
          <w:p w:rsidR="001B1650" w:rsidRPr="00E75EFF" w:rsidRDefault="001B1650" w:rsidP="00D7048A">
            <w:pPr>
              <w:widowControl/>
              <w:jc w:val="center"/>
              <w:rPr>
                <w:rFonts w:ascii="標楷體" w:eastAsia="標楷體" w:hAnsi="標楷體"/>
                <w:b/>
              </w:rPr>
            </w:pPr>
            <w:r w:rsidRPr="00A72F86">
              <w:rPr>
                <w:rFonts w:ascii="標楷體" w:eastAsia="標楷體" w:hAnsi="標楷體" w:hint="eastAsia"/>
                <w:b/>
              </w:rPr>
              <w:t>第( 10 )週</w:t>
            </w:r>
          </w:p>
        </w:tc>
        <w:tc>
          <w:tcPr>
            <w:tcW w:w="1701" w:type="dxa"/>
          </w:tcPr>
          <w:p w:rsidR="001B1650" w:rsidRPr="00264BD2" w:rsidRDefault="001B1650" w:rsidP="00D7048A">
            <w:pPr>
              <w:jc w:val="center"/>
              <w:rPr>
                <w:rFonts w:ascii="標楷體" w:eastAsia="標楷體" w:hAnsi="標楷體"/>
                <w:b/>
              </w:rPr>
            </w:pPr>
            <w:r w:rsidRPr="00264BD2">
              <w:rPr>
                <w:rFonts w:ascii="標楷體" w:eastAsia="標楷體" w:hAnsi="標楷體" w:hint="eastAsia"/>
                <w:b/>
              </w:rPr>
              <w:t>黑</w:t>
            </w:r>
          </w:p>
          <w:p w:rsidR="001B1650" w:rsidRPr="00264BD2" w:rsidRDefault="001B1650" w:rsidP="00D7048A">
            <w:pPr>
              <w:jc w:val="center"/>
              <w:rPr>
                <w:rFonts w:ascii="標楷體" w:eastAsia="標楷體" w:hAnsi="標楷體"/>
                <w:b/>
              </w:rPr>
            </w:pPr>
            <w:r w:rsidRPr="00264BD2">
              <w:rPr>
                <w:rFonts w:ascii="標楷體" w:eastAsia="標楷體" w:hAnsi="標楷體" w:hint="eastAsia"/>
                <w:b/>
              </w:rPr>
              <w:t>木</w:t>
            </w:r>
          </w:p>
          <w:p w:rsidR="001B1650" w:rsidRDefault="001B1650" w:rsidP="00D7048A">
            <w:pPr>
              <w:jc w:val="center"/>
              <w:rPr>
                <w:rFonts w:ascii="標楷體" w:eastAsia="標楷體" w:hAnsi="標楷體"/>
                <w:b/>
              </w:rPr>
            </w:pPr>
            <w:r w:rsidRPr="00264BD2">
              <w:rPr>
                <w:rFonts w:ascii="標楷體" w:eastAsia="標楷體" w:hAnsi="標楷體" w:hint="eastAsia"/>
                <w:b/>
              </w:rPr>
              <w:t>耳</w:t>
            </w:r>
          </w:p>
          <w:p w:rsidR="001B1650" w:rsidRDefault="001B1650" w:rsidP="00D7048A">
            <w:pPr>
              <w:jc w:val="center"/>
              <w:rPr>
                <w:rFonts w:ascii="標楷體" w:eastAsia="標楷體" w:hAnsi="標楷體"/>
                <w:b/>
              </w:rPr>
            </w:pPr>
            <w:r>
              <w:rPr>
                <w:rFonts w:ascii="標楷體" w:eastAsia="標楷體" w:hAnsi="標楷體" w:hint="eastAsia"/>
                <w:b/>
              </w:rPr>
              <w:t>在</w:t>
            </w:r>
          </w:p>
          <w:p w:rsidR="001B1650" w:rsidRDefault="001B1650" w:rsidP="00D7048A">
            <w:pPr>
              <w:jc w:val="center"/>
              <w:rPr>
                <w:rFonts w:ascii="標楷體" w:eastAsia="標楷體" w:hAnsi="標楷體"/>
                <w:b/>
              </w:rPr>
            </w:pPr>
            <w:r>
              <w:rPr>
                <w:rFonts w:ascii="標楷體" w:eastAsia="標楷體" w:hAnsi="標楷體" w:hint="eastAsia"/>
                <w:b/>
              </w:rPr>
              <w:t>哪</w:t>
            </w:r>
          </w:p>
          <w:p w:rsidR="001B1650" w:rsidRDefault="001B1650" w:rsidP="00D7048A">
            <w:pPr>
              <w:jc w:val="center"/>
              <w:rPr>
                <w:rFonts w:ascii="標楷體" w:eastAsia="標楷體" w:hAnsi="標楷體"/>
              </w:rPr>
            </w:pPr>
            <w:r>
              <w:rPr>
                <w:rFonts w:ascii="標楷體" w:eastAsia="標楷體" w:hAnsi="標楷體" w:hint="eastAsia"/>
                <w:b/>
              </w:rPr>
              <w:t>裡</w:t>
            </w:r>
          </w:p>
        </w:tc>
        <w:tc>
          <w:tcPr>
            <w:tcW w:w="3118" w:type="dxa"/>
          </w:tcPr>
          <w:p w:rsidR="001B1650" w:rsidRPr="00F05550" w:rsidRDefault="001B1650" w:rsidP="001B1650">
            <w:pPr>
              <w:snapToGrid w:val="0"/>
              <w:ind w:firstLine="490"/>
              <w:jc w:val="center"/>
              <w:rPr>
                <w:rFonts w:ascii="標楷體" w:eastAsia="標楷體" w:hAnsi="標楷體"/>
                <w:b/>
                <w:color w:val="5B9BD5" w:themeColor="accent1"/>
                <w:sz w:val="28"/>
                <w:szCs w:val="28"/>
              </w:rPr>
            </w:pPr>
            <w:r w:rsidRPr="00F05550">
              <w:rPr>
                <w:rFonts w:ascii="標楷體" w:eastAsia="標楷體" w:hAnsi="標楷體" w:hint="eastAsia"/>
                <w:b/>
                <w:color w:val="5B9BD5" w:themeColor="accent1"/>
                <w:sz w:val="28"/>
                <w:szCs w:val="28"/>
              </w:rPr>
              <w:t>活動一</w:t>
            </w:r>
          </w:p>
          <w:p w:rsidR="001B1650" w:rsidRPr="00FC5B82" w:rsidRDefault="001B1650" w:rsidP="001B1650">
            <w:pPr>
              <w:snapToGrid w:val="0"/>
              <w:ind w:left="324" w:hangingChars="135" w:hanging="324"/>
              <w:rPr>
                <w:rFonts w:ascii="標楷體" w:eastAsia="標楷體" w:hAnsi="標楷體"/>
              </w:rPr>
            </w:pPr>
            <w:r w:rsidRPr="00FC5B82">
              <w:rPr>
                <w:rFonts w:ascii="標楷體" w:eastAsia="標楷體" w:hAnsi="標楷體" w:hint="eastAsia"/>
              </w:rPr>
              <w:t>1.課堂準備：</w:t>
            </w:r>
          </w:p>
          <w:p w:rsidR="001B1650" w:rsidRPr="00FC5B82" w:rsidRDefault="001B1650" w:rsidP="00D7048A">
            <w:pPr>
              <w:snapToGrid w:val="0"/>
              <w:rPr>
                <w:rFonts w:ascii="標楷體" w:eastAsia="標楷體" w:hAnsi="標楷體"/>
              </w:rPr>
            </w:pPr>
            <w:r>
              <w:rPr>
                <w:rFonts w:ascii="標楷體" w:eastAsia="標楷體" w:hAnsi="標楷體" w:hint="eastAsia"/>
              </w:rPr>
              <w:t>影片、報紙、任務單</w:t>
            </w:r>
          </w:p>
          <w:p w:rsidR="001B1650" w:rsidRPr="00FC5B82" w:rsidRDefault="001B1650" w:rsidP="00D7048A">
            <w:pPr>
              <w:snapToGrid w:val="0"/>
              <w:rPr>
                <w:rFonts w:ascii="標楷體" w:eastAsia="標楷體" w:hAnsi="標楷體"/>
              </w:rPr>
            </w:pPr>
          </w:p>
          <w:p w:rsidR="001B1650" w:rsidRPr="00FC5B82" w:rsidRDefault="001B1650" w:rsidP="001B1650">
            <w:pPr>
              <w:snapToGrid w:val="0"/>
              <w:ind w:left="1598" w:hangingChars="666" w:hanging="1598"/>
              <w:rPr>
                <w:rFonts w:ascii="標楷體" w:eastAsia="標楷體" w:hAnsi="標楷體"/>
              </w:rPr>
            </w:pPr>
            <w:r w:rsidRPr="00FC5B82">
              <w:rPr>
                <w:rFonts w:ascii="標楷體" w:eastAsia="標楷體" w:hAnsi="標楷體" w:hint="eastAsia"/>
              </w:rPr>
              <w:t>2.活動進行：</w:t>
            </w:r>
          </w:p>
          <w:p w:rsidR="001B1650" w:rsidRPr="00FC5B82" w:rsidRDefault="001B1650" w:rsidP="00D7048A">
            <w:pPr>
              <w:snapToGrid w:val="0"/>
              <w:rPr>
                <w:rFonts w:ascii="標楷體" w:eastAsia="標楷體" w:hAnsi="標楷體"/>
              </w:rPr>
            </w:pPr>
            <w:r w:rsidRPr="00FC5B82">
              <w:rPr>
                <w:rFonts w:ascii="標楷體" w:eastAsia="標楷體" w:hAnsi="標楷體" w:hint="eastAsia"/>
              </w:rPr>
              <w:t>播放黑木耳相關報導</w:t>
            </w:r>
            <w:r>
              <w:rPr>
                <w:rFonts w:ascii="標楷體" w:eastAsia="標楷體" w:hAnsi="標楷體" w:hint="eastAsia"/>
              </w:rPr>
              <w:t>影片</w:t>
            </w:r>
            <w:r w:rsidRPr="00FC5B82">
              <w:rPr>
                <w:rFonts w:ascii="標楷體" w:eastAsia="標楷體" w:hAnsi="標楷體" w:hint="eastAsia"/>
              </w:rPr>
              <w:t>與文章圖片，讓學生</w:t>
            </w:r>
            <w:r>
              <w:rPr>
                <w:rFonts w:ascii="標楷體" w:eastAsia="標楷體" w:hAnsi="標楷體" w:hint="eastAsia"/>
              </w:rPr>
              <w:t>了解黑木耳的生長區域</w:t>
            </w:r>
            <w:r w:rsidRPr="00FC5B82">
              <w:rPr>
                <w:rFonts w:ascii="標楷體" w:eastAsia="標楷體" w:hAnsi="標楷體" w:hint="eastAsia"/>
              </w:rPr>
              <w:t>。</w:t>
            </w:r>
          </w:p>
          <w:p w:rsidR="001B1650" w:rsidRPr="00FC5B82" w:rsidRDefault="001B1650" w:rsidP="00D7048A">
            <w:pPr>
              <w:snapToGrid w:val="0"/>
              <w:rPr>
                <w:rFonts w:ascii="標楷體" w:eastAsia="標楷體" w:hAnsi="標楷體"/>
              </w:rPr>
            </w:pPr>
          </w:p>
          <w:p w:rsidR="001B1650" w:rsidRPr="00FC5B82" w:rsidRDefault="001B1650" w:rsidP="00D7048A">
            <w:pPr>
              <w:snapToGrid w:val="0"/>
              <w:rPr>
                <w:rFonts w:ascii="標楷體" w:eastAsia="標楷體" w:hAnsi="標楷體"/>
              </w:rPr>
            </w:pPr>
            <w:r w:rsidRPr="00FC5B82">
              <w:rPr>
                <w:rFonts w:ascii="標楷體" w:eastAsia="標楷體" w:hAnsi="標楷體" w:hint="eastAsia"/>
              </w:rPr>
              <w:t>3.統整:</w:t>
            </w:r>
          </w:p>
          <w:p w:rsidR="001B1650" w:rsidRDefault="001B1650" w:rsidP="00D7048A">
            <w:pPr>
              <w:widowControl/>
              <w:jc w:val="both"/>
              <w:rPr>
                <w:rFonts w:ascii="新細明體" w:hAnsi="新細明體"/>
              </w:rPr>
            </w:pPr>
            <w:r>
              <w:rPr>
                <w:rFonts w:ascii="標楷體" w:eastAsia="標楷體" w:hAnsi="標楷體" w:hint="eastAsia"/>
              </w:rPr>
              <w:t>(1)請學生在臺灣區域圖上將黑木耳產地塗上顏色</w:t>
            </w:r>
            <w:r w:rsidRPr="00FC5B82">
              <w:rPr>
                <w:rFonts w:ascii="新細明體" w:hAnsi="新細明體" w:hint="eastAsia"/>
              </w:rPr>
              <w:t>。</w:t>
            </w:r>
          </w:p>
          <w:p w:rsidR="001B1650" w:rsidRDefault="001B1650" w:rsidP="00D7048A">
            <w:pPr>
              <w:widowControl/>
              <w:jc w:val="both"/>
              <w:rPr>
                <w:rFonts w:ascii="標楷體" w:eastAsia="標楷體" w:hAnsi="標楷體"/>
              </w:rPr>
            </w:pPr>
            <w:r w:rsidRPr="006F2897">
              <w:rPr>
                <w:rFonts w:ascii="標楷體" w:eastAsia="標楷體" w:hAnsi="標楷體" w:hint="eastAsia"/>
              </w:rPr>
              <w:t>(2)上台介紹黑木耳產地的特徵與分布</w:t>
            </w:r>
          </w:p>
          <w:p w:rsidR="001B1650" w:rsidRDefault="001B1650" w:rsidP="00D7048A">
            <w:pPr>
              <w:widowControl/>
              <w:jc w:val="both"/>
              <w:rPr>
                <w:rFonts w:ascii="標楷體" w:eastAsia="標楷體" w:hAnsi="標楷體"/>
              </w:rPr>
            </w:pPr>
            <w:r>
              <w:rPr>
                <w:rFonts w:ascii="標楷體" w:eastAsia="標楷體" w:hAnsi="標楷體" w:hint="eastAsia"/>
              </w:rPr>
              <w:t>(3)上台介紹黑木耳產地的產區特色</w:t>
            </w:r>
          </w:p>
          <w:p w:rsidR="001B1650" w:rsidRDefault="001B1650" w:rsidP="00D7048A">
            <w:pPr>
              <w:widowControl/>
              <w:jc w:val="both"/>
              <w:rPr>
                <w:rFonts w:ascii="標楷體" w:eastAsia="標楷體" w:hAnsi="標楷體"/>
              </w:rPr>
            </w:pPr>
          </w:p>
          <w:p w:rsidR="001B1650" w:rsidRPr="00F05550" w:rsidRDefault="001B1650" w:rsidP="001B1650">
            <w:pPr>
              <w:snapToGrid w:val="0"/>
              <w:ind w:firstLine="490"/>
              <w:jc w:val="center"/>
              <w:rPr>
                <w:rFonts w:ascii="標楷體" w:eastAsia="標楷體" w:hAnsi="標楷體"/>
                <w:b/>
                <w:color w:val="5B9BD5" w:themeColor="accent1"/>
                <w:sz w:val="28"/>
                <w:szCs w:val="28"/>
              </w:rPr>
            </w:pPr>
            <w:r w:rsidRPr="00F05550">
              <w:rPr>
                <w:rFonts w:ascii="標楷體" w:eastAsia="標楷體" w:hAnsi="標楷體" w:hint="eastAsia"/>
                <w:b/>
                <w:color w:val="5B9BD5" w:themeColor="accent1"/>
                <w:sz w:val="28"/>
                <w:szCs w:val="28"/>
              </w:rPr>
              <w:t>活動二</w:t>
            </w:r>
          </w:p>
          <w:p w:rsidR="001B1650" w:rsidRPr="00DF56F1" w:rsidRDefault="001B1650" w:rsidP="00D7048A">
            <w:pPr>
              <w:snapToGrid w:val="0"/>
              <w:rPr>
                <w:rFonts w:ascii="標楷體" w:eastAsia="標楷體" w:hAnsi="標楷體"/>
              </w:rPr>
            </w:pPr>
            <w:r w:rsidRPr="00DF56F1">
              <w:rPr>
                <w:rFonts w:ascii="標楷體" w:eastAsia="標楷體" w:hAnsi="標楷體" w:hint="eastAsia"/>
              </w:rPr>
              <w:t>1.課堂準備：</w:t>
            </w:r>
          </w:p>
          <w:p w:rsidR="001B1650" w:rsidRPr="00D723A7" w:rsidRDefault="001B1650" w:rsidP="00D7048A">
            <w:pPr>
              <w:widowControl/>
              <w:jc w:val="both"/>
              <w:rPr>
                <w:rFonts w:ascii="標楷體" w:eastAsia="標楷體" w:hAnsi="標楷體"/>
              </w:rPr>
            </w:pPr>
            <w:r w:rsidRPr="00D723A7">
              <w:rPr>
                <w:rFonts w:ascii="標楷體" w:eastAsia="標楷體" w:hAnsi="標楷體" w:hint="eastAsia"/>
              </w:rPr>
              <w:t>圖畫紙</w:t>
            </w:r>
            <w:r>
              <w:rPr>
                <w:rFonts w:ascii="新細明體" w:hAnsi="新細明體" w:hint="eastAsia"/>
              </w:rPr>
              <w:t>、</w:t>
            </w:r>
            <w:r w:rsidRPr="00D723A7">
              <w:rPr>
                <w:rFonts w:ascii="標楷體" w:eastAsia="標楷體" w:hAnsi="標楷體" w:hint="eastAsia"/>
              </w:rPr>
              <w:t>彩色筆</w:t>
            </w:r>
          </w:p>
          <w:p w:rsidR="001B1650" w:rsidRPr="00FC5B82" w:rsidRDefault="001B1650" w:rsidP="001B1650">
            <w:pPr>
              <w:snapToGrid w:val="0"/>
              <w:ind w:left="1598" w:hangingChars="666" w:hanging="1598"/>
              <w:rPr>
                <w:rFonts w:ascii="標楷體" w:eastAsia="標楷體" w:hAnsi="標楷體"/>
              </w:rPr>
            </w:pPr>
            <w:r w:rsidRPr="00FC5B82">
              <w:rPr>
                <w:rFonts w:ascii="標楷體" w:eastAsia="標楷體" w:hAnsi="標楷體" w:hint="eastAsia"/>
              </w:rPr>
              <w:t>2.活動進行：</w:t>
            </w:r>
          </w:p>
          <w:p w:rsidR="001B1650" w:rsidRDefault="001B1650" w:rsidP="00D7048A">
            <w:pPr>
              <w:widowControl/>
              <w:jc w:val="both"/>
              <w:rPr>
                <w:rFonts w:ascii="新細明體" w:hAnsi="新細明體"/>
              </w:rPr>
            </w:pPr>
            <w:r>
              <w:rPr>
                <w:rFonts w:ascii="標楷體" w:eastAsia="標楷體" w:hAnsi="標楷體" w:hint="eastAsia"/>
              </w:rPr>
              <w:t>根據上一個活動的任務單畫出黑木耳的家</w:t>
            </w:r>
            <w:r>
              <w:rPr>
                <w:rFonts w:ascii="新細明體" w:hAnsi="新細明體" w:hint="eastAsia"/>
              </w:rPr>
              <w:t>。</w:t>
            </w:r>
          </w:p>
          <w:p w:rsidR="001B1650" w:rsidRPr="00FC5B82" w:rsidRDefault="001B1650" w:rsidP="00D7048A">
            <w:pPr>
              <w:snapToGrid w:val="0"/>
              <w:rPr>
                <w:rFonts w:ascii="標楷體" w:eastAsia="標楷體" w:hAnsi="標楷體"/>
              </w:rPr>
            </w:pPr>
            <w:r w:rsidRPr="00FC5B82">
              <w:rPr>
                <w:rFonts w:ascii="標楷體" w:eastAsia="標楷體" w:hAnsi="標楷體" w:hint="eastAsia"/>
              </w:rPr>
              <w:lastRenderedPageBreak/>
              <w:t>3.統整:</w:t>
            </w:r>
          </w:p>
          <w:p w:rsidR="001B1650" w:rsidRDefault="001B1650" w:rsidP="00D7048A">
            <w:pPr>
              <w:widowControl/>
              <w:jc w:val="both"/>
              <w:rPr>
                <w:rFonts w:ascii="標楷體" w:eastAsia="標楷體" w:hAnsi="標楷體"/>
              </w:rPr>
            </w:pPr>
            <w:r>
              <w:rPr>
                <w:rFonts w:ascii="標楷體" w:eastAsia="標楷體" w:hAnsi="標楷體" w:hint="eastAsia"/>
              </w:rPr>
              <w:t>(1)各組將圖畫紙作品發表於後方公佈欄</w:t>
            </w:r>
            <w:r w:rsidRPr="00DF56F1">
              <w:rPr>
                <w:rFonts w:ascii="標楷體" w:eastAsia="標楷體" w:hAnsi="標楷體" w:hint="eastAsia"/>
              </w:rPr>
              <w:t>。</w:t>
            </w:r>
          </w:p>
          <w:p w:rsidR="001B1650" w:rsidRDefault="001B1650" w:rsidP="00D7048A">
            <w:pPr>
              <w:widowControl/>
              <w:jc w:val="both"/>
              <w:rPr>
                <w:rFonts w:ascii="標楷體" w:eastAsia="標楷體" w:hAnsi="標楷體"/>
              </w:rPr>
            </w:pPr>
            <w:r>
              <w:rPr>
                <w:rFonts w:ascii="標楷體" w:eastAsia="標楷體" w:hAnsi="標楷體" w:hint="eastAsia"/>
              </w:rPr>
              <w:t>(2)最佳創意票選比賽</w:t>
            </w:r>
          </w:p>
          <w:p w:rsidR="001B1650" w:rsidRPr="00D723A7" w:rsidRDefault="001B1650" w:rsidP="00D7048A">
            <w:pPr>
              <w:widowControl/>
              <w:jc w:val="both"/>
              <w:rPr>
                <w:rFonts w:ascii="標楷體" w:eastAsia="標楷體" w:hAnsi="標楷體"/>
              </w:rPr>
            </w:pPr>
            <w:r>
              <w:rPr>
                <w:rFonts w:ascii="標楷體" w:eastAsia="標楷體" w:hAnsi="標楷體" w:hint="eastAsia"/>
              </w:rPr>
              <w:t>(3)團體討論最佳創意組別的優缺點以及各自可以再加強的地方</w:t>
            </w:r>
            <w:r>
              <w:rPr>
                <w:rFonts w:ascii="新細明體" w:hAnsi="新細明體" w:hint="eastAsia"/>
              </w:rPr>
              <w:t>。</w:t>
            </w:r>
          </w:p>
        </w:tc>
        <w:tc>
          <w:tcPr>
            <w:tcW w:w="851" w:type="dxa"/>
          </w:tcPr>
          <w:p w:rsidR="001B1650" w:rsidRDefault="001B1650" w:rsidP="00D7048A">
            <w:pPr>
              <w:rPr>
                <w:rFonts w:ascii="標楷體" w:eastAsia="標楷體" w:hAnsi="標楷體"/>
              </w:rPr>
            </w:pPr>
            <w:r w:rsidRPr="005D4974">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5D4974">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246B8B" w:rsidRDefault="001B1650" w:rsidP="00D7048A">
            <w:pPr>
              <w:rPr>
                <w:rFonts w:ascii="標楷體" w:eastAsia="標楷體" w:hAnsi="標楷體"/>
              </w:rPr>
            </w:pPr>
          </w:p>
        </w:tc>
        <w:tc>
          <w:tcPr>
            <w:tcW w:w="2268" w:type="dxa"/>
          </w:tcPr>
          <w:p w:rsidR="001B1650" w:rsidRPr="00243B34" w:rsidRDefault="001B1650" w:rsidP="00D7048A">
            <w:pPr>
              <w:rPr>
                <w:rFonts w:ascii="標楷體" w:eastAsia="標楷體" w:hAnsi="標楷體"/>
              </w:rPr>
            </w:pPr>
            <w:r w:rsidRPr="00243B34">
              <w:rPr>
                <w:rFonts w:ascii="標楷體" w:eastAsia="標楷體" w:hAnsi="標楷體"/>
              </w:rPr>
              <w:lastRenderedPageBreak/>
              <w:t>2-I-1 以感官和</w:t>
            </w:r>
            <w:r w:rsidRPr="00992283">
              <w:rPr>
                <w:rFonts w:ascii="標楷體" w:eastAsia="標楷體" w:hAnsi="標楷體"/>
                <w:highlight w:val="yellow"/>
              </w:rPr>
              <w:t>知 覺探索</w:t>
            </w:r>
            <w:r w:rsidRPr="00243B34">
              <w:rPr>
                <w:rFonts w:ascii="標楷體" w:eastAsia="標楷體" w:hAnsi="標楷體"/>
              </w:rPr>
              <w:t>生活中的 人、事、物，覺察事 物及環境的特性</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D506F7" w:rsidRDefault="001B1650" w:rsidP="00D7048A">
            <w:pPr>
              <w:rPr>
                <w:rFonts w:ascii="標楷體" w:eastAsia="標楷體" w:hAnsi="標楷體"/>
              </w:rPr>
            </w:pPr>
            <w:r w:rsidRPr="00D506F7">
              <w:rPr>
                <w:rFonts w:ascii="標楷體" w:eastAsia="標楷體" w:hAnsi="標楷體"/>
              </w:rPr>
              <w:t>4-I-1 利用各種生 活的媒介與素材， 進行表現與</w:t>
            </w:r>
            <w:r w:rsidRPr="00D506F7">
              <w:rPr>
                <w:rFonts w:ascii="標楷體" w:eastAsia="標楷體" w:hAnsi="標楷體"/>
                <w:highlight w:val="yellow"/>
              </w:rPr>
              <w:t>創作</w:t>
            </w:r>
            <w:r w:rsidRPr="00D506F7">
              <w:rPr>
                <w:rFonts w:ascii="標楷體" w:eastAsia="標楷體" w:hAnsi="標楷體"/>
              </w:rPr>
              <w:t>， 喚起豐富的想像 力。</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CF2B3F" w:rsidRDefault="001B1650" w:rsidP="00D7048A">
            <w:pPr>
              <w:rPr>
                <w:rFonts w:ascii="標楷體" w:eastAsia="標楷體" w:hAnsi="標楷體"/>
              </w:rPr>
            </w:pPr>
          </w:p>
        </w:tc>
        <w:tc>
          <w:tcPr>
            <w:tcW w:w="1701" w:type="dxa"/>
          </w:tcPr>
          <w:p w:rsidR="001B1650" w:rsidRPr="004E7B55" w:rsidRDefault="001B1650" w:rsidP="00D7048A">
            <w:pPr>
              <w:rPr>
                <w:rFonts w:ascii="標楷體" w:eastAsia="標楷體" w:hAnsi="標楷體"/>
              </w:rPr>
            </w:pPr>
            <w:r w:rsidRPr="004E7B55">
              <w:rPr>
                <w:rFonts w:ascii="標楷體" w:eastAsia="標楷體" w:hAnsi="標楷體" w:hint="eastAsia"/>
              </w:rPr>
              <w:lastRenderedPageBreak/>
              <w:t>1.提取訊息</w:t>
            </w:r>
          </w:p>
          <w:p w:rsidR="001B1650" w:rsidRPr="004E7B55" w:rsidRDefault="001B1650" w:rsidP="00D7048A">
            <w:pPr>
              <w:rPr>
                <w:rFonts w:ascii="標楷體" w:eastAsia="標楷體" w:hAnsi="標楷體"/>
              </w:rPr>
            </w:pPr>
            <w:r w:rsidRPr="004E7B55">
              <w:rPr>
                <w:rFonts w:ascii="標楷體" w:eastAsia="標楷體" w:hAnsi="標楷體" w:hint="eastAsia"/>
              </w:rPr>
              <w:t>2.任務單書寫</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4E7B55" w:rsidRDefault="001B1650" w:rsidP="00D7048A">
            <w:pPr>
              <w:rPr>
                <w:rFonts w:ascii="標楷體" w:eastAsia="標楷體" w:hAnsi="標楷體"/>
              </w:rPr>
            </w:pPr>
            <w:r w:rsidRPr="004E7B55">
              <w:rPr>
                <w:rFonts w:ascii="標楷體" w:eastAsia="標楷體" w:hAnsi="標楷體" w:hint="eastAsia"/>
              </w:rPr>
              <w:t>1.提取訊息</w:t>
            </w:r>
          </w:p>
          <w:p w:rsidR="001B1650" w:rsidRDefault="001B1650" w:rsidP="00D7048A">
            <w:pPr>
              <w:rPr>
                <w:rFonts w:ascii="標楷體" w:eastAsia="標楷體" w:hAnsi="標楷體"/>
              </w:rPr>
            </w:pPr>
            <w:r w:rsidRPr="004E7B55">
              <w:rPr>
                <w:rFonts w:ascii="標楷體" w:eastAsia="標楷體" w:hAnsi="標楷體" w:hint="eastAsia"/>
              </w:rPr>
              <w:t>2.</w:t>
            </w:r>
            <w:r>
              <w:rPr>
                <w:rFonts w:ascii="標楷體" w:eastAsia="標楷體" w:hAnsi="標楷體" w:hint="eastAsia"/>
              </w:rPr>
              <w:t>圖畫作品創作</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F33589" w:rsidRDefault="001B1650" w:rsidP="00D7048A">
            <w:pPr>
              <w:rPr>
                <w:rFonts w:ascii="標楷體" w:eastAsia="標楷體" w:hAnsi="標楷體"/>
              </w:rPr>
            </w:pPr>
          </w:p>
        </w:tc>
        <w:tc>
          <w:tcPr>
            <w:tcW w:w="2835" w:type="dxa"/>
          </w:tcPr>
          <w:p w:rsidR="001B1650" w:rsidRPr="00C11893" w:rsidRDefault="001B1650" w:rsidP="00D7048A">
            <w:pPr>
              <w:widowControl/>
              <w:rPr>
                <w:rFonts w:ascii="新細明體" w:hAnsi="新細明體" w:cs="Arial"/>
                <w:bCs/>
                <w:color w:val="000000"/>
                <w:kern w:val="24"/>
              </w:rPr>
            </w:pPr>
            <w:r>
              <w:rPr>
                <w:rFonts w:ascii="標楷體" w:eastAsia="標楷體" w:hAnsi="標楷體" w:cs="Arial" w:hint="eastAsia"/>
                <w:bCs/>
                <w:color w:val="000000"/>
                <w:kern w:val="24"/>
              </w:rPr>
              <w:lastRenderedPageBreak/>
              <w:t>透過影片新聞報導，</w:t>
            </w:r>
            <w:r w:rsidRPr="00992283">
              <w:rPr>
                <w:rFonts w:ascii="標楷體" w:eastAsia="標楷體" w:hAnsi="標楷體" w:hint="eastAsia"/>
                <w:highlight w:val="yellow"/>
              </w:rPr>
              <w:t>知 覺探索</w:t>
            </w:r>
            <w:r>
              <w:rPr>
                <w:rFonts w:ascii="標楷體" w:eastAsia="標楷體" w:hAnsi="標楷體" w:cs="Arial" w:hint="eastAsia"/>
                <w:bCs/>
                <w:color w:val="000000"/>
                <w:kern w:val="24"/>
              </w:rPr>
              <w:t>內容，</w:t>
            </w:r>
            <w:r w:rsidRPr="00C11893">
              <w:rPr>
                <w:rFonts w:ascii="標楷體" w:eastAsia="標楷體" w:hAnsi="標楷體" w:cs="Arial" w:hint="eastAsia"/>
                <w:bCs/>
                <w:color w:val="000000"/>
                <w:kern w:val="24"/>
              </w:rPr>
              <w:t>資料整理</w:t>
            </w:r>
            <w:r w:rsidRPr="00C11893">
              <w:rPr>
                <w:rFonts w:ascii="新細明體" w:hAnsi="新細明體" w:cs="Arial" w:hint="eastAsia"/>
                <w:bCs/>
                <w:color w:val="000000"/>
                <w:kern w:val="24"/>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Pr="009339EE" w:rsidRDefault="001B1650" w:rsidP="00D7048A">
            <w:pPr>
              <w:rPr>
                <w:rFonts w:ascii="標楷體" w:eastAsia="標楷體" w:hAnsi="標楷體"/>
              </w:rPr>
            </w:pPr>
            <w:r>
              <w:rPr>
                <w:rFonts w:ascii="標楷體" w:eastAsia="標楷體" w:hAnsi="標楷體" w:cs="Arial" w:hint="eastAsia"/>
                <w:bCs/>
                <w:color w:val="000000"/>
                <w:kern w:val="24"/>
              </w:rPr>
              <w:t>影片新聞報導內容，</w:t>
            </w:r>
            <w:r w:rsidRPr="00D506F7">
              <w:rPr>
                <w:rFonts w:ascii="標楷體" w:eastAsia="標楷體" w:hAnsi="標楷體" w:hint="eastAsia"/>
              </w:rPr>
              <w:t>使用不同的表徵符號</w:t>
            </w:r>
            <w:r>
              <w:rPr>
                <w:rFonts w:ascii="標楷體" w:eastAsia="標楷體" w:hAnsi="標楷體" w:cs="Arial" w:hint="eastAsia"/>
                <w:bCs/>
                <w:color w:val="000000"/>
                <w:kern w:val="24"/>
              </w:rPr>
              <w:t>轉化為圖形文字介紹，完成個人</w:t>
            </w:r>
            <w:r w:rsidRPr="009339EE">
              <w:rPr>
                <w:rFonts w:ascii="標楷體" w:eastAsia="標楷體" w:hAnsi="標楷體" w:cs="Arial" w:hint="eastAsia"/>
                <w:bCs/>
                <w:color w:val="000000"/>
                <w:kern w:val="24"/>
                <w:highlight w:val="yellow"/>
              </w:rPr>
              <w:t>創作</w:t>
            </w:r>
            <w:r w:rsidRPr="00C11893">
              <w:rPr>
                <w:rFonts w:ascii="新細明體" w:hAnsi="新細明體" w:cs="Arial" w:hint="eastAsia"/>
                <w:bCs/>
                <w:color w:val="000000"/>
                <w:kern w:val="24"/>
              </w:rPr>
              <w:t>。</w:t>
            </w: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Default="001B1650" w:rsidP="00D7048A">
            <w:pPr>
              <w:widowControl/>
              <w:rPr>
                <w:rFonts w:ascii="標楷體" w:eastAsia="標楷體" w:hAnsi="標楷體"/>
              </w:rPr>
            </w:pPr>
          </w:p>
          <w:p w:rsidR="001B1650" w:rsidRPr="00D91D50" w:rsidRDefault="001B1650" w:rsidP="00D7048A">
            <w:pPr>
              <w:widowControl/>
              <w:rPr>
                <w:rFonts w:ascii="標楷體" w:eastAsia="標楷體" w:hAnsi="標楷體"/>
              </w:rPr>
            </w:pPr>
          </w:p>
        </w:tc>
        <w:tc>
          <w:tcPr>
            <w:tcW w:w="1984" w:type="dxa"/>
          </w:tcPr>
          <w:p w:rsidR="001B1650" w:rsidRPr="00DD444E" w:rsidRDefault="001B1650" w:rsidP="00D7048A">
            <w:pPr>
              <w:widowControl/>
              <w:jc w:val="both"/>
              <w:rPr>
                <w:rFonts w:ascii="標楷體" w:eastAsia="標楷體" w:hAnsi="標楷體"/>
                <w:color w:val="2E74B5" w:themeColor="accent1" w:themeShade="BF"/>
              </w:rPr>
            </w:pPr>
            <w:r w:rsidRPr="00DD444E">
              <w:rPr>
                <w:rFonts w:ascii="標楷體" w:eastAsia="標楷體" w:hAnsi="標楷體" w:hint="eastAsia"/>
                <w:color w:val="2E74B5" w:themeColor="accent1" w:themeShade="BF"/>
              </w:rPr>
              <w:lastRenderedPageBreak/>
              <w:t>能透過資料整理完成探索任務單並上台分享</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DD444E" w:rsidRDefault="001B1650" w:rsidP="00D7048A">
            <w:pPr>
              <w:widowControl/>
              <w:jc w:val="both"/>
              <w:rPr>
                <w:rFonts w:ascii="標楷體" w:eastAsia="標楷體" w:hAnsi="標楷體"/>
                <w:color w:val="2E74B5" w:themeColor="accent1" w:themeShade="BF"/>
              </w:rPr>
            </w:pPr>
            <w:r w:rsidRPr="00DD444E">
              <w:rPr>
                <w:rFonts w:ascii="標楷體" w:eastAsia="標楷體" w:hAnsi="標楷體" w:hint="eastAsia"/>
                <w:color w:val="2E74B5" w:themeColor="accent1" w:themeShade="BF"/>
              </w:rPr>
              <w:t>能完成圖畫紙的繪畫完稿並上台分享創作理念與心得</w:t>
            </w:r>
            <w:r w:rsidRPr="00DD444E">
              <w:rPr>
                <w:rFonts w:ascii="新細明體" w:hAnsi="新細明體" w:hint="eastAsia"/>
                <w:color w:val="2E74B5" w:themeColor="accent1" w:themeShade="BF"/>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AA5567" w:rsidRDefault="001B1650" w:rsidP="00D7048A">
            <w:pPr>
              <w:widowControl/>
              <w:jc w:val="both"/>
              <w:rPr>
                <w:rFonts w:ascii="標楷體" w:eastAsia="標楷體" w:hAnsi="標楷體"/>
              </w:rPr>
            </w:pPr>
          </w:p>
        </w:tc>
        <w:tc>
          <w:tcPr>
            <w:tcW w:w="616" w:type="dxa"/>
            <w:vAlign w:val="center"/>
          </w:tcPr>
          <w:p w:rsidR="001B1650" w:rsidRPr="002B546F" w:rsidRDefault="001B1650" w:rsidP="00D7048A">
            <w:pPr>
              <w:widowControl/>
              <w:jc w:val="center"/>
              <w:rPr>
                <w:rFonts w:ascii="標楷體" w:eastAsia="標楷體" w:hAnsi="標楷體"/>
              </w:rPr>
            </w:pPr>
            <w:r w:rsidRPr="002B546F">
              <w:rPr>
                <w:rFonts w:ascii="標楷體" w:eastAsia="標楷體" w:hAnsi="標楷體" w:hint="eastAsia"/>
              </w:rPr>
              <w:lastRenderedPageBreak/>
              <w:t>4</w:t>
            </w:r>
          </w:p>
        </w:tc>
      </w:tr>
      <w:tr w:rsidR="001B1650" w:rsidRPr="00246B8B" w:rsidTr="00D7048A">
        <w:trPr>
          <w:trHeight w:val="1100"/>
        </w:trPr>
        <w:tc>
          <w:tcPr>
            <w:tcW w:w="846" w:type="dxa"/>
            <w:vAlign w:val="center"/>
          </w:tcPr>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t>第( 11)週</w:t>
            </w:r>
          </w:p>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t>-</w:t>
            </w:r>
          </w:p>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t>第(</w:t>
            </w:r>
            <w:r>
              <w:rPr>
                <w:rFonts w:ascii="標楷體" w:eastAsia="標楷體" w:hAnsi="標楷體" w:hint="eastAsia"/>
                <w:b/>
              </w:rPr>
              <w:t>16</w:t>
            </w:r>
            <w:r w:rsidRPr="00F05550">
              <w:rPr>
                <w:rFonts w:ascii="標楷體" w:eastAsia="標楷體" w:hAnsi="標楷體" w:hint="eastAsia"/>
                <w:b/>
              </w:rPr>
              <w:t>)週</w:t>
            </w:r>
          </w:p>
          <w:p w:rsidR="001B1650" w:rsidRPr="00E75EFF" w:rsidRDefault="001B1650" w:rsidP="00D7048A">
            <w:pPr>
              <w:widowControl/>
              <w:jc w:val="center"/>
              <w:rPr>
                <w:rFonts w:ascii="標楷體" w:eastAsia="標楷體" w:hAnsi="標楷體"/>
                <w:b/>
              </w:rPr>
            </w:pPr>
          </w:p>
        </w:tc>
        <w:tc>
          <w:tcPr>
            <w:tcW w:w="1701" w:type="dxa"/>
          </w:tcPr>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t>認</w:t>
            </w:r>
          </w:p>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t>識</w:t>
            </w:r>
          </w:p>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t>黑</w:t>
            </w:r>
          </w:p>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t>木</w:t>
            </w:r>
          </w:p>
          <w:p w:rsidR="001B1650" w:rsidRPr="00F05550" w:rsidRDefault="001B1650" w:rsidP="00D7048A">
            <w:pPr>
              <w:jc w:val="center"/>
              <w:rPr>
                <w:rFonts w:ascii="標楷體" w:eastAsia="標楷體" w:hAnsi="標楷體"/>
                <w:b/>
              </w:rPr>
            </w:pPr>
            <w:r w:rsidRPr="00F05550">
              <w:rPr>
                <w:rFonts w:ascii="標楷體" w:eastAsia="標楷體" w:hAnsi="標楷體" w:hint="eastAsia"/>
                <w:b/>
              </w:rPr>
              <w:t>耳</w:t>
            </w:r>
          </w:p>
          <w:p w:rsidR="001B1650" w:rsidRPr="00F05550" w:rsidRDefault="001B1650" w:rsidP="001B1650">
            <w:pPr>
              <w:ind w:firstLine="490"/>
              <w:jc w:val="center"/>
              <w:rPr>
                <w:rFonts w:ascii="標楷體" w:eastAsia="標楷體" w:hAnsi="標楷體"/>
                <w:sz w:val="28"/>
                <w:szCs w:val="28"/>
              </w:rPr>
            </w:pPr>
          </w:p>
          <w:p w:rsidR="001B1650" w:rsidRPr="00B57242" w:rsidRDefault="001B1650" w:rsidP="00D7048A">
            <w:pPr>
              <w:jc w:val="both"/>
              <w:rPr>
                <w:rFonts w:ascii="標楷體" w:eastAsia="標楷體" w:hAnsi="標楷體"/>
                <w:szCs w:val="20"/>
              </w:rPr>
            </w:pPr>
          </w:p>
        </w:tc>
        <w:tc>
          <w:tcPr>
            <w:tcW w:w="3118" w:type="dxa"/>
          </w:tcPr>
          <w:p w:rsidR="001B1650" w:rsidRPr="00F05550" w:rsidRDefault="001B1650" w:rsidP="001B1650">
            <w:pPr>
              <w:snapToGrid w:val="0"/>
              <w:ind w:firstLine="490"/>
              <w:jc w:val="center"/>
              <w:rPr>
                <w:rFonts w:ascii="標楷體" w:eastAsia="標楷體" w:hAnsi="標楷體"/>
                <w:b/>
                <w:color w:val="4472C4"/>
                <w:sz w:val="28"/>
                <w:szCs w:val="28"/>
              </w:rPr>
            </w:pPr>
            <w:r w:rsidRPr="00081EB7">
              <w:rPr>
                <w:rFonts w:ascii="標楷體" w:eastAsia="標楷體" w:hAnsi="標楷體" w:hint="eastAsia"/>
                <w:b/>
                <w:color w:val="4472C4"/>
                <w:sz w:val="28"/>
                <w:szCs w:val="28"/>
              </w:rPr>
              <w:t>活動一</w:t>
            </w:r>
          </w:p>
          <w:p w:rsidR="001B1650" w:rsidRPr="00F05550" w:rsidRDefault="001B1650" w:rsidP="001B1650">
            <w:pPr>
              <w:snapToGrid w:val="0"/>
              <w:spacing w:line="400" w:lineRule="exact"/>
              <w:ind w:left="324" w:hangingChars="135" w:hanging="324"/>
              <w:rPr>
                <w:rFonts w:ascii="標楷體" w:eastAsia="標楷體" w:hAnsi="標楷體"/>
              </w:rPr>
            </w:pPr>
            <w:r w:rsidRPr="00F05550">
              <w:rPr>
                <w:rFonts w:ascii="標楷體" w:eastAsia="標楷體" w:hAnsi="標楷體" w:hint="eastAsia"/>
              </w:rPr>
              <w:t>1.課堂準備：</w:t>
            </w:r>
          </w:p>
          <w:p w:rsidR="001B1650" w:rsidRPr="00F05550" w:rsidRDefault="001B1650" w:rsidP="00D7048A">
            <w:pPr>
              <w:snapToGrid w:val="0"/>
              <w:spacing w:line="400" w:lineRule="exact"/>
              <w:rPr>
                <w:rFonts w:ascii="標楷體" w:eastAsia="標楷體" w:hAnsi="標楷體"/>
              </w:rPr>
            </w:pPr>
            <w:r w:rsidRPr="00F05550">
              <w:rPr>
                <w:rFonts w:ascii="標楷體" w:eastAsia="標楷體" w:hAnsi="標楷體" w:hint="eastAsia"/>
              </w:rPr>
              <w:t>平板、筆記本</w:t>
            </w:r>
            <w:r>
              <w:rPr>
                <w:rFonts w:ascii="新細明體" w:hAnsi="新細明體" w:hint="eastAsia"/>
              </w:rPr>
              <w:t>、</w:t>
            </w:r>
            <w:r>
              <w:rPr>
                <w:rFonts w:ascii="標楷體" w:eastAsia="標楷體" w:hAnsi="標楷體" w:hint="eastAsia"/>
              </w:rPr>
              <w:t>海報</w:t>
            </w:r>
            <w:r w:rsidRPr="00F05550">
              <w:rPr>
                <w:rFonts w:ascii="新細明體" w:hAnsi="新細明體" w:hint="eastAsia"/>
              </w:rPr>
              <w:t>、</w:t>
            </w:r>
            <w:r w:rsidRPr="00F05550">
              <w:rPr>
                <w:rFonts w:ascii="標楷體" w:eastAsia="標楷體" w:hAnsi="標楷體" w:hint="eastAsia"/>
              </w:rPr>
              <w:t>學習單(實地探查所需觀察的事項)</w:t>
            </w:r>
          </w:p>
          <w:p w:rsidR="001B1650" w:rsidRDefault="001B1650" w:rsidP="00D7048A">
            <w:pPr>
              <w:snapToGrid w:val="0"/>
              <w:spacing w:line="400" w:lineRule="exact"/>
              <w:rPr>
                <w:rFonts w:ascii="標楷體" w:eastAsia="標楷體" w:hAnsi="標楷體"/>
              </w:rPr>
            </w:pPr>
          </w:p>
          <w:p w:rsidR="001B1650" w:rsidRDefault="001B1650" w:rsidP="00D7048A">
            <w:pPr>
              <w:snapToGrid w:val="0"/>
              <w:spacing w:line="400" w:lineRule="exact"/>
              <w:rPr>
                <w:rFonts w:ascii="標楷體" w:eastAsia="標楷體" w:hAnsi="標楷體"/>
              </w:rPr>
            </w:pPr>
            <w:r>
              <w:rPr>
                <w:rFonts w:ascii="標楷體" w:eastAsia="標楷體" w:hAnsi="標楷體" w:hint="eastAsia"/>
              </w:rPr>
              <w:t>2.</w:t>
            </w:r>
            <w:r w:rsidRPr="00F05550">
              <w:rPr>
                <w:rFonts w:ascii="標楷體" w:eastAsia="標楷體" w:hAnsi="標楷體" w:hint="eastAsia"/>
              </w:rPr>
              <w:t>活動進行：</w:t>
            </w:r>
            <w:r>
              <w:rPr>
                <w:rFonts w:ascii="標楷體" w:eastAsia="標楷體" w:hAnsi="標楷體" w:hint="eastAsia"/>
              </w:rPr>
              <w:t>擬定參訪內容:</w:t>
            </w:r>
          </w:p>
          <w:p w:rsidR="001B1650" w:rsidRDefault="001B1650" w:rsidP="00D7048A">
            <w:pPr>
              <w:snapToGrid w:val="0"/>
              <w:spacing w:line="400" w:lineRule="exact"/>
              <w:rPr>
                <w:rFonts w:ascii="標楷體" w:eastAsia="標楷體" w:hAnsi="標楷體"/>
              </w:rPr>
            </w:pPr>
            <w:r>
              <w:rPr>
                <w:rFonts w:ascii="標楷體" w:eastAsia="標楷體" w:hAnsi="標楷體" w:hint="eastAsia"/>
              </w:rPr>
              <w:t>(1)各組討論實地參訪要觀察的項目</w:t>
            </w:r>
          </w:p>
          <w:p w:rsidR="001B1650" w:rsidRDefault="001B1650" w:rsidP="00D7048A">
            <w:pPr>
              <w:snapToGrid w:val="0"/>
              <w:spacing w:line="400" w:lineRule="exact"/>
              <w:rPr>
                <w:rFonts w:ascii="標楷體" w:eastAsia="標楷體" w:hAnsi="標楷體"/>
              </w:rPr>
            </w:pPr>
            <w:r>
              <w:rPr>
                <w:rFonts w:ascii="標楷體" w:eastAsia="標楷體" w:hAnsi="標楷體" w:hint="eastAsia"/>
              </w:rPr>
              <w:t>(2)書寫在海報紙上</w:t>
            </w:r>
          </w:p>
          <w:p w:rsidR="001B1650" w:rsidRDefault="001B1650" w:rsidP="00D7048A">
            <w:pPr>
              <w:snapToGrid w:val="0"/>
              <w:spacing w:line="400" w:lineRule="exact"/>
              <w:rPr>
                <w:rFonts w:ascii="標楷體" w:eastAsia="標楷體" w:hAnsi="標楷體"/>
              </w:rPr>
            </w:pPr>
            <w:r>
              <w:rPr>
                <w:rFonts w:ascii="標楷體" w:eastAsia="標楷體" w:hAnsi="標楷體" w:hint="eastAsia"/>
              </w:rPr>
              <w:t>(3)全班共同討論必要參訪項目</w:t>
            </w:r>
          </w:p>
          <w:p w:rsidR="001B1650" w:rsidRDefault="001B1650" w:rsidP="00D7048A">
            <w:pPr>
              <w:snapToGrid w:val="0"/>
              <w:spacing w:line="400" w:lineRule="exact"/>
              <w:rPr>
                <w:rFonts w:ascii="標楷體" w:eastAsia="標楷體" w:hAnsi="標楷體"/>
              </w:rPr>
            </w:pPr>
          </w:p>
          <w:p w:rsidR="001B1650" w:rsidRPr="00872A2E" w:rsidRDefault="001B1650" w:rsidP="00D7048A">
            <w:pPr>
              <w:snapToGrid w:val="0"/>
              <w:rPr>
                <w:rFonts w:ascii="標楷體" w:eastAsia="標楷體" w:hAnsi="標楷體"/>
              </w:rPr>
            </w:pPr>
            <w:r w:rsidRPr="00F05550">
              <w:rPr>
                <w:rFonts w:ascii="標楷體" w:eastAsia="標楷體" w:hAnsi="標楷體" w:hint="eastAsia"/>
              </w:rPr>
              <w:t>3.統整:</w:t>
            </w:r>
          </w:p>
          <w:p w:rsidR="001B1650" w:rsidRDefault="001B1650" w:rsidP="00D7048A">
            <w:pPr>
              <w:snapToGrid w:val="0"/>
              <w:spacing w:line="400" w:lineRule="exact"/>
              <w:rPr>
                <w:rFonts w:ascii="標楷體" w:eastAsia="標楷體" w:hAnsi="標楷體"/>
              </w:rPr>
            </w:pPr>
            <w:r>
              <w:rPr>
                <w:rFonts w:ascii="標楷體" w:eastAsia="標楷體" w:hAnsi="標楷體" w:hint="eastAsia"/>
              </w:rPr>
              <w:t>(1)全班討論參訪項目的優先順序</w:t>
            </w:r>
          </w:p>
          <w:p w:rsidR="001B1650" w:rsidRDefault="001B1650" w:rsidP="00D7048A">
            <w:pPr>
              <w:snapToGrid w:val="0"/>
              <w:spacing w:line="400" w:lineRule="exact"/>
              <w:rPr>
                <w:rFonts w:ascii="標楷體" w:eastAsia="標楷體" w:hAnsi="標楷體"/>
              </w:rPr>
            </w:pPr>
            <w:r>
              <w:rPr>
                <w:rFonts w:ascii="標楷體" w:eastAsia="標楷體" w:hAnsi="標楷體" w:hint="eastAsia"/>
              </w:rPr>
              <w:t>(2)全班共同討論參訪注意事項</w:t>
            </w:r>
          </w:p>
          <w:p w:rsidR="001B1650" w:rsidRDefault="001B1650" w:rsidP="00D7048A">
            <w:pPr>
              <w:snapToGrid w:val="0"/>
              <w:spacing w:line="400" w:lineRule="exact"/>
              <w:rPr>
                <w:rFonts w:ascii="標楷體" w:eastAsia="標楷體" w:hAnsi="標楷體"/>
              </w:rPr>
            </w:pPr>
            <w:r>
              <w:rPr>
                <w:rFonts w:ascii="標楷體" w:eastAsia="標楷體" w:hAnsi="標楷體" w:hint="eastAsia"/>
              </w:rPr>
              <w:lastRenderedPageBreak/>
              <w:t>(3)參訪任務單輸出(教師部分)</w:t>
            </w:r>
          </w:p>
          <w:p w:rsidR="001B1650" w:rsidRPr="00F05550" w:rsidRDefault="001B1650" w:rsidP="001B1650">
            <w:pPr>
              <w:snapToGrid w:val="0"/>
              <w:ind w:firstLine="490"/>
              <w:jc w:val="center"/>
              <w:rPr>
                <w:rFonts w:ascii="標楷體" w:eastAsia="標楷體" w:hAnsi="標楷體"/>
                <w:b/>
                <w:color w:val="4472C4"/>
                <w:sz w:val="28"/>
                <w:szCs w:val="28"/>
              </w:rPr>
            </w:pPr>
            <w:r w:rsidRPr="00081EB7">
              <w:rPr>
                <w:rFonts w:ascii="標楷體" w:eastAsia="標楷體" w:hAnsi="標楷體" w:hint="eastAsia"/>
                <w:b/>
                <w:color w:val="4472C4"/>
                <w:sz w:val="28"/>
                <w:szCs w:val="28"/>
              </w:rPr>
              <w:t>活動</w:t>
            </w:r>
            <w:r>
              <w:rPr>
                <w:rFonts w:ascii="標楷體" w:eastAsia="標楷體" w:hAnsi="標楷體" w:hint="eastAsia"/>
                <w:b/>
                <w:color w:val="4472C4"/>
                <w:sz w:val="28"/>
                <w:szCs w:val="28"/>
              </w:rPr>
              <w:t>二</w:t>
            </w:r>
          </w:p>
          <w:p w:rsidR="001B1650" w:rsidRPr="00F05550" w:rsidRDefault="001B1650" w:rsidP="001B1650">
            <w:pPr>
              <w:snapToGrid w:val="0"/>
              <w:spacing w:line="400" w:lineRule="exact"/>
              <w:ind w:left="324" w:hangingChars="135" w:hanging="324"/>
              <w:rPr>
                <w:rFonts w:ascii="標楷體" w:eastAsia="標楷體" w:hAnsi="標楷體"/>
              </w:rPr>
            </w:pPr>
            <w:r w:rsidRPr="00F05550">
              <w:rPr>
                <w:rFonts w:ascii="標楷體" w:eastAsia="標楷體" w:hAnsi="標楷體" w:hint="eastAsia"/>
              </w:rPr>
              <w:t>1.課堂準備：</w:t>
            </w:r>
          </w:p>
          <w:p w:rsidR="001B1650" w:rsidRPr="00F05550" w:rsidRDefault="001B1650" w:rsidP="00D7048A">
            <w:pPr>
              <w:snapToGrid w:val="0"/>
              <w:spacing w:line="400" w:lineRule="exact"/>
              <w:rPr>
                <w:rFonts w:ascii="標楷體" w:eastAsia="標楷體" w:hAnsi="標楷體"/>
              </w:rPr>
            </w:pPr>
            <w:r w:rsidRPr="00F05550">
              <w:rPr>
                <w:rFonts w:ascii="標楷體" w:eastAsia="標楷體" w:hAnsi="標楷體" w:hint="eastAsia"/>
              </w:rPr>
              <w:t>平板、筆記本</w:t>
            </w:r>
            <w:r w:rsidRPr="00F05550">
              <w:rPr>
                <w:rFonts w:ascii="新細明體" w:hAnsi="新細明體" w:hint="eastAsia"/>
              </w:rPr>
              <w:t>、</w:t>
            </w:r>
            <w:r>
              <w:rPr>
                <w:rFonts w:ascii="標楷體" w:eastAsia="標楷體" w:hAnsi="標楷體" w:hint="eastAsia"/>
              </w:rPr>
              <w:t>參訪任務</w:t>
            </w:r>
            <w:r w:rsidRPr="00F05550">
              <w:rPr>
                <w:rFonts w:ascii="標楷體" w:eastAsia="標楷體" w:hAnsi="標楷體" w:hint="eastAsia"/>
              </w:rPr>
              <w:t>單</w:t>
            </w:r>
          </w:p>
          <w:p w:rsidR="001B1650" w:rsidRDefault="001B1650" w:rsidP="00D7048A">
            <w:pPr>
              <w:snapToGrid w:val="0"/>
              <w:spacing w:line="400" w:lineRule="exact"/>
              <w:rPr>
                <w:rFonts w:ascii="標楷體" w:eastAsia="標楷體" w:hAnsi="標楷體"/>
              </w:rPr>
            </w:pPr>
          </w:p>
          <w:p w:rsidR="001B1650" w:rsidRPr="00F05550" w:rsidRDefault="001B1650" w:rsidP="00D7048A">
            <w:pPr>
              <w:snapToGrid w:val="0"/>
              <w:spacing w:line="400" w:lineRule="exact"/>
              <w:rPr>
                <w:rFonts w:ascii="標楷體" w:eastAsia="標楷體" w:hAnsi="標楷體"/>
              </w:rPr>
            </w:pPr>
            <w:r>
              <w:rPr>
                <w:rFonts w:ascii="標楷體" w:eastAsia="標楷體" w:hAnsi="標楷體" w:hint="eastAsia"/>
              </w:rPr>
              <w:t>2.</w:t>
            </w:r>
            <w:r w:rsidRPr="00F05550">
              <w:rPr>
                <w:rFonts w:ascii="標楷體" w:eastAsia="標楷體" w:hAnsi="標楷體" w:hint="eastAsia"/>
              </w:rPr>
              <w:t>活動進行：進行參訪</w:t>
            </w:r>
            <w:r>
              <w:rPr>
                <w:rFonts w:ascii="標楷體" w:eastAsia="標楷體" w:hAnsi="標楷體" w:hint="eastAsia"/>
              </w:rPr>
              <w:t>:</w:t>
            </w:r>
          </w:p>
          <w:p w:rsidR="001B1650" w:rsidRPr="00F05550" w:rsidRDefault="001B1650" w:rsidP="00D7048A">
            <w:pPr>
              <w:widowControl/>
              <w:spacing w:line="400" w:lineRule="exact"/>
              <w:jc w:val="both"/>
              <w:rPr>
                <w:rFonts w:ascii="標楷體" w:eastAsia="標楷體" w:hAnsi="標楷體"/>
              </w:rPr>
            </w:pPr>
            <w:r>
              <w:rPr>
                <w:rFonts w:ascii="標楷體" w:eastAsia="標楷體" w:hAnsi="標楷體" w:hint="eastAsia"/>
              </w:rPr>
              <w:t>(1)</w:t>
            </w:r>
            <w:r w:rsidRPr="00F05550">
              <w:rPr>
                <w:rFonts w:ascii="標楷體" w:eastAsia="標楷體" w:hAnsi="標楷體" w:hint="eastAsia"/>
              </w:rPr>
              <w:t>聯繫黑木耳農家，實地到木耳園進行參訪。</w:t>
            </w:r>
          </w:p>
          <w:p w:rsidR="001B1650" w:rsidRDefault="001B1650" w:rsidP="00D7048A">
            <w:pPr>
              <w:widowControl/>
              <w:spacing w:line="400" w:lineRule="exact"/>
              <w:jc w:val="both"/>
              <w:rPr>
                <w:rFonts w:ascii="標楷體" w:eastAsia="標楷體" w:hAnsi="標楷體"/>
              </w:rPr>
            </w:pPr>
            <w:r>
              <w:rPr>
                <w:rFonts w:ascii="標楷體" w:eastAsia="標楷體" w:hAnsi="標楷體" w:hint="eastAsia"/>
              </w:rPr>
              <w:t>(2)</w:t>
            </w:r>
            <w:r w:rsidRPr="00F05550">
              <w:rPr>
                <w:rFonts w:ascii="標楷體" w:eastAsia="標楷體" w:hAnsi="標楷體" w:hint="eastAsia"/>
              </w:rPr>
              <w:t>參訪木耳園時，能遵守秩序，手腦並用將採訪所發現的內容特色</w:t>
            </w:r>
            <w:r>
              <w:rPr>
                <w:rFonts w:ascii="標楷體" w:eastAsia="標楷體" w:hAnsi="標楷體" w:hint="eastAsia"/>
              </w:rPr>
              <w:t>根據參訪單</w:t>
            </w:r>
            <w:r w:rsidRPr="00F05550">
              <w:rPr>
                <w:rFonts w:ascii="標楷體" w:eastAsia="標楷體" w:hAnsi="標楷體" w:hint="eastAsia"/>
              </w:rPr>
              <w:t>記錄下來。</w:t>
            </w:r>
          </w:p>
          <w:p w:rsidR="001B1650" w:rsidRPr="00F05550" w:rsidRDefault="001B1650" w:rsidP="00D7048A">
            <w:pPr>
              <w:widowControl/>
              <w:spacing w:line="400" w:lineRule="exact"/>
              <w:jc w:val="both"/>
              <w:rPr>
                <w:rFonts w:ascii="新細明體" w:hAnsi="新細明體"/>
              </w:rPr>
            </w:pPr>
            <w:r>
              <w:rPr>
                <w:rFonts w:ascii="標楷體" w:eastAsia="標楷體" w:hAnsi="標楷體" w:hint="eastAsia"/>
              </w:rPr>
              <w:t>(3)</w:t>
            </w:r>
            <w:r w:rsidRPr="00F05550">
              <w:rPr>
                <w:rFonts w:ascii="標楷體" w:eastAsia="標楷體" w:hAnsi="標楷體" w:hint="eastAsia"/>
              </w:rPr>
              <w:t>請學生針對相關照片整理在平板內的資料夾</w:t>
            </w:r>
            <w:r w:rsidRPr="00F05550">
              <w:rPr>
                <w:rFonts w:ascii="新細明體" w:hAnsi="新細明體" w:hint="eastAsia"/>
              </w:rPr>
              <w:t>。</w:t>
            </w:r>
          </w:p>
          <w:p w:rsidR="001B1650" w:rsidRDefault="001B1650" w:rsidP="00D7048A">
            <w:pPr>
              <w:widowControl/>
              <w:jc w:val="both"/>
              <w:rPr>
                <w:rFonts w:ascii="新細明體" w:hAnsi="新細明體"/>
              </w:rPr>
            </w:pPr>
            <w:r>
              <w:rPr>
                <w:rFonts w:ascii="標楷體" w:eastAsia="標楷體" w:hAnsi="標楷體" w:hint="eastAsia"/>
              </w:rPr>
              <w:t>(4)根據參訪活動的任務單畫出黑木耳寮的心智圖</w:t>
            </w:r>
            <w:r>
              <w:rPr>
                <w:rFonts w:ascii="新細明體" w:hAnsi="新細明體" w:hint="eastAsia"/>
              </w:rPr>
              <w:t>。</w:t>
            </w:r>
          </w:p>
          <w:p w:rsidR="001B1650" w:rsidRPr="00F05550" w:rsidRDefault="001B1650" w:rsidP="00D7048A">
            <w:pPr>
              <w:widowControl/>
              <w:spacing w:line="400" w:lineRule="exact"/>
              <w:jc w:val="both"/>
              <w:rPr>
                <w:rFonts w:ascii="標楷體" w:eastAsia="標楷體" w:hAnsi="標楷體"/>
              </w:rPr>
            </w:pPr>
          </w:p>
          <w:p w:rsidR="001B1650" w:rsidRPr="00F05550" w:rsidRDefault="001B1650" w:rsidP="00D7048A">
            <w:pPr>
              <w:snapToGrid w:val="0"/>
              <w:rPr>
                <w:rFonts w:ascii="標楷體" w:eastAsia="標楷體" w:hAnsi="標楷體"/>
              </w:rPr>
            </w:pPr>
            <w:r w:rsidRPr="00F05550">
              <w:rPr>
                <w:rFonts w:ascii="標楷體" w:eastAsia="標楷體" w:hAnsi="標楷體" w:hint="eastAsia"/>
              </w:rPr>
              <w:t>3.統整:</w:t>
            </w:r>
          </w:p>
          <w:p w:rsidR="001B1650" w:rsidRDefault="001B1650" w:rsidP="00D7048A">
            <w:pPr>
              <w:widowControl/>
              <w:jc w:val="both"/>
              <w:rPr>
                <w:rFonts w:ascii="標楷體" w:eastAsia="標楷體" w:hAnsi="標楷體"/>
              </w:rPr>
            </w:pPr>
            <w:r>
              <w:rPr>
                <w:rFonts w:ascii="標楷體" w:eastAsia="標楷體" w:hAnsi="標楷體" w:hint="eastAsia"/>
              </w:rPr>
              <w:t>(1)各組將心智圖海報於台上發表</w:t>
            </w:r>
            <w:r w:rsidRPr="00DF56F1">
              <w:rPr>
                <w:rFonts w:ascii="標楷體" w:eastAsia="標楷體" w:hAnsi="標楷體" w:hint="eastAsia"/>
              </w:rPr>
              <w:t>。</w:t>
            </w:r>
          </w:p>
          <w:p w:rsidR="001B1650" w:rsidRPr="00F05550" w:rsidRDefault="001B1650" w:rsidP="00D7048A">
            <w:pPr>
              <w:widowControl/>
              <w:jc w:val="both"/>
              <w:rPr>
                <w:rFonts w:ascii="標楷體" w:eastAsia="標楷體" w:hAnsi="標楷體"/>
              </w:rPr>
            </w:pPr>
            <w:r>
              <w:rPr>
                <w:rFonts w:ascii="標楷體" w:eastAsia="標楷體" w:hAnsi="標楷體" w:hint="eastAsia"/>
              </w:rPr>
              <w:t>(2)全班討論時間</w:t>
            </w:r>
          </w:p>
          <w:p w:rsidR="001B1650" w:rsidRPr="005E7D2F" w:rsidRDefault="001B1650" w:rsidP="00D7048A">
            <w:pPr>
              <w:widowControl/>
              <w:spacing w:line="400" w:lineRule="exact"/>
              <w:jc w:val="both"/>
              <w:rPr>
                <w:rFonts w:ascii="標楷體" w:eastAsia="標楷體" w:hAnsi="標楷體"/>
              </w:rPr>
            </w:pPr>
            <w:r w:rsidRPr="005E7D2F">
              <w:rPr>
                <w:rFonts w:ascii="標楷體" w:eastAsia="標楷體" w:hAnsi="標楷體" w:hint="eastAsia"/>
              </w:rPr>
              <w:t>(3)</w:t>
            </w:r>
            <w:r>
              <w:rPr>
                <w:rFonts w:ascii="標楷體" w:eastAsia="標楷體" w:hAnsi="標楷體" w:hint="eastAsia"/>
              </w:rPr>
              <w:t>統整此次參訪活動的收獲與缺失</w:t>
            </w:r>
            <w:r>
              <w:rPr>
                <w:rFonts w:ascii="新細明體" w:hAnsi="新細明體" w:hint="eastAsia"/>
              </w:rPr>
              <w:t>，</w:t>
            </w:r>
            <w:r>
              <w:rPr>
                <w:rFonts w:ascii="標楷體" w:eastAsia="標楷體" w:hAnsi="標楷體" w:hint="eastAsia"/>
              </w:rPr>
              <w:t>做為下次參訪活動的改進事項</w:t>
            </w:r>
            <w:r>
              <w:rPr>
                <w:rFonts w:ascii="新細明體" w:hAnsi="新細明體" w:hint="eastAsia"/>
              </w:rPr>
              <w:t>。</w:t>
            </w:r>
          </w:p>
        </w:tc>
        <w:tc>
          <w:tcPr>
            <w:tcW w:w="851" w:type="dxa"/>
          </w:tcPr>
          <w:p w:rsidR="001B1650" w:rsidRDefault="001B1650" w:rsidP="00D7048A">
            <w:pPr>
              <w:rPr>
                <w:rFonts w:ascii="標楷體" w:eastAsia="標楷體" w:hAnsi="標楷體"/>
              </w:rPr>
            </w:pPr>
            <w:r w:rsidRPr="005D4974">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5D4974">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246B8B" w:rsidRDefault="001B1650" w:rsidP="00D7048A">
            <w:pPr>
              <w:rPr>
                <w:rFonts w:ascii="標楷體" w:eastAsia="標楷體" w:hAnsi="標楷體"/>
              </w:rPr>
            </w:pPr>
          </w:p>
        </w:tc>
        <w:tc>
          <w:tcPr>
            <w:tcW w:w="2268" w:type="dxa"/>
          </w:tcPr>
          <w:p w:rsidR="001B1650" w:rsidRDefault="001B1650" w:rsidP="00D7048A">
            <w:pPr>
              <w:rPr>
                <w:rFonts w:ascii="標楷體" w:eastAsia="標楷體" w:hAnsi="標楷體"/>
              </w:rPr>
            </w:pPr>
            <w:r w:rsidRPr="008B611A">
              <w:rPr>
                <w:rFonts w:ascii="標楷體" w:eastAsia="標楷體" w:hAnsi="標楷體"/>
              </w:rPr>
              <w:lastRenderedPageBreak/>
              <w:t>2-I-4 在發現及解 決問題的歷程中， 學習</w:t>
            </w:r>
            <w:r w:rsidRPr="008B611A">
              <w:rPr>
                <w:rFonts w:ascii="標楷體" w:eastAsia="標楷體" w:hAnsi="標楷體"/>
                <w:highlight w:val="yellow"/>
              </w:rPr>
              <w:t>探索</w:t>
            </w:r>
            <w:r w:rsidRPr="008B611A">
              <w:rPr>
                <w:rFonts w:ascii="標楷體" w:eastAsia="標楷體" w:hAnsi="標楷體"/>
              </w:rPr>
              <w:t>與探究 人、事、物的方法。</w:t>
            </w:r>
          </w:p>
          <w:p w:rsidR="001B1650" w:rsidRDefault="001B1650" w:rsidP="00D7048A">
            <w:pPr>
              <w:rPr>
                <w:rFonts w:ascii="標楷體" w:eastAsia="標楷體" w:hAnsi="標楷體"/>
              </w:rPr>
            </w:pPr>
          </w:p>
          <w:p w:rsidR="001B1650" w:rsidRPr="00243B34" w:rsidRDefault="001B1650" w:rsidP="00D7048A">
            <w:pPr>
              <w:rPr>
                <w:rFonts w:ascii="標楷體" w:eastAsia="標楷體" w:hAnsi="標楷體"/>
              </w:rPr>
            </w:pPr>
            <w:r w:rsidRPr="00243B34">
              <w:rPr>
                <w:rFonts w:ascii="標楷體" w:eastAsia="標楷體" w:hAnsi="標楷體"/>
              </w:rPr>
              <w:t>1-I-1 養成</w:t>
            </w:r>
            <w:r w:rsidRPr="005920AB">
              <w:rPr>
                <w:rFonts w:ascii="標楷體" w:eastAsia="標楷體" w:hAnsi="標楷體"/>
                <w:highlight w:val="yellow"/>
              </w:rPr>
              <w:t>專心聆聽</w:t>
            </w:r>
            <w:r w:rsidRPr="00243B34">
              <w:rPr>
                <w:rFonts w:ascii="標楷體" w:eastAsia="標楷體" w:hAnsi="標楷體"/>
              </w:rPr>
              <w:t>的習慣，</w:t>
            </w:r>
            <w:r w:rsidRPr="005920AB">
              <w:rPr>
                <w:rFonts w:ascii="標楷體" w:eastAsia="標楷體" w:hAnsi="標楷體"/>
                <w:highlight w:val="yellow"/>
              </w:rPr>
              <w:t>尊重對方的發言</w:t>
            </w:r>
            <w:r w:rsidRPr="00243B34">
              <w:rPr>
                <w:rFonts w:ascii="標楷體" w:eastAsia="標楷體" w:hAnsi="標楷體"/>
              </w:rPr>
              <w:t>。</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A62763" w:rsidRDefault="001B1650" w:rsidP="00D7048A">
            <w:pPr>
              <w:rPr>
                <w:rFonts w:ascii="標楷體" w:eastAsia="標楷體" w:hAnsi="標楷體"/>
              </w:rPr>
            </w:pPr>
            <w:r w:rsidRPr="00A62763">
              <w:rPr>
                <w:rFonts w:ascii="標楷體" w:eastAsia="標楷體" w:hAnsi="標楷體"/>
              </w:rPr>
              <w:t xml:space="preserve">2-I-2 </w:t>
            </w:r>
            <w:r w:rsidRPr="003E38F8">
              <w:rPr>
                <w:rFonts w:ascii="標楷體" w:eastAsia="標楷體" w:hAnsi="標楷體"/>
                <w:highlight w:val="yellow"/>
              </w:rPr>
              <w:t>觀察</w:t>
            </w:r>
            <w:r w:rsidRPr="00A62763">
              <w:rPr>
                <w:rFonts w:ascii="標楷體" w:eastAsia="標楷體" w:hAnsi="標楷體"/>
              </w:rPr>
              <w:t>生活中 人、事、物的變化， 覺知變化的可能因 素。</w:t>
            </w:r>
          </w:p>
          <w:p w:rsidR="001B1650" w:rsidRDefault="001B1650" w:rsidP="00D7048A">
            <w:pPr>
              <w:rPr>
                <w:rFonts w:ascii="標楷體" w:eastAsia="標楷體" w:hAnsi="標楷體"/>
              </w:rPr>
            </w:pPr>
          </w:p>
          <w:p w:rsidR="001B1650" w:rsidRPr="00EE1797" w:rsidRDefault="001B1650" w:rsidP="00D7048A">
            <w:pPr>
              <w:rPr>
                <w:rFonts w:ascii="標楷體" w:eastAsia="標楷體" w:hAnsi="標楷體"/>
              </w:rPr>
            </w:pPr>
            <w:r w:rsidRPr="00EE1797">
              <w:rPr>
                <w:rFonts w:ascii="標楷體" w:eastAsia="標楷體" w:hAnsi="標楷體"/>
              </w:rPr>
              <w:t>6-I-2 透過閱讀及</w:t>
            </w:r>
            <w:r w:rsidRPr="00EE1797">
              <w:rPr>
                <w:rFonts w:ascii="標楷體" w:eastAsia="標楷體" w:hAnsi="標楷體"/>
                <w:highlight w:val="yellow"/>
              </w:rPr>
              <w:t>觀察</w:t>
            </w:r>
            <w:r w:rsidRPr="00EE1797">
              <w:rPr>
                <w:rFonts w:ascii="標楷體" w:eastAsia="標楷體" w:hAnsi="標楷體"/>
              </w:rPr>
              <w:t>，積累寫作材料。</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CF2B3F" w:rsidRDefault="001B1650" w:rsidP="00D7048A">
            <w:pPr>
              <w:rPr>
                <w:rFonts w:ascii="標楷體" w:eastAsia="標楷體" w:hAnsi="標楷體"/>
              </w:rPr>
            </w:pPr>
          </w:p>
        </w:tc>
        <w:tc>
          <w:tcPr>
            <w:tcW w:w="1701" w:type="dxa"/>
          </w:tcPr>
          <w:p w:rsidR="001B1650" w:rsidRPr="004E7B55" w:rsidRDefault="001B1650" w:rsidP="00D7048A">
            <w:pPr>
              <w:rPr>
                <w:rFonts w:ascii="標楷體" w:eastAsia="標楷體" w:hAnsi="標楷體"/>
              </w:rPr>
            </w:pPr>
            <w:r w:rsidRPr="004E7B55">
              <w:rPr>
                <w:rFonts w:ascii="標楷體" w:eastAsia="標楷體" w:hAnsi="標楷體" w:hint="eastAsia"/>
              </w:rPr>
              <w:lastRenderedPageBreak/>
              <w:t>1.提取訊息</w:t>
            </w:r>
          </w:p>
          <w:p w:rsidR="001B1650" w:rsidRPr="004E7B55" w:rsidRDefault="001B1650" w:rsidP="00D7048A">
            <w:pPr>
              <w:rPr>
                <w:rFonts w:ascii="標楷體" w:eastAsia="標楷體" w:hAnsi="標楷體"/>
              </w:rPr>
            </w:pPr>
            <w:r w:rsidRPr="004E7B55">
              <w:rPr>
                <w:rFonts w:ascii="標楷體" w:eastAsia="標楷體" w:hAnsi="標楷體" w:hint="eastAsia"/>
              </w:rPr>
              <w:t>2.</w:t>
            </w:r>
            <w:r>
              <w:rPr>
                <w:rFonts w:ascii="標楷體" w:eastAsia="標楷體" w:hAnsi="標楷體" w:hint="eastAsia"/>
              </w:rPr>
              <w:t>海報</w:t>
            </w:r>
            <w:r w:rsidRPr="004E7B55">
              <w:rPr>
                <w:rFonts w:ascii="標楷體" w:eastAsia="標楷體" w:hAnsi="標楷體" w:hint="eastAsia"/>
              </w:rPr>
              <w:t>書寫</w:t>
            </w:r>
          </w:p>
          <w:p w:rsidR="001B1650" w:rsidRPr="003D1ACB" w:rsidRDefault="001B1650" w:rsidP="00D7048A">
            <w:pPr>
              <w:rPr>
                <w:rFonts w:ascii="標楷體" w:eastAsia="標楷體" w:hAnsi="標楷體"/>
              </w:rPr>
            </w:pPr>
            <w:r w:rsidRPr="003D1ACB">
              <w:rPr>
                <w:rFonts w:ascii="標楷體" w:eastAsia="標楷體" w:hAnsi="標楷體" w:hint="eastAsia"/>
              </w:rPr>
              <w:t>3.參訪禮儀</w:t>
            </w:r>
          </w:p>
          <w:p w:rsidR="001B1650" w:rsidRPr="00C86474" w:rsidRDefault="001B1650" w:rsidP="00D7048A">
            <w:pPr>
              <w:rPr>
                <w:rFonts w:ascii="標楷體" w:eastAsia="標楷體" w:hAnsi="標楷體"/>
              </w:rPr>
            </w:pPr>
            <w:r w:rsidRPr="00C86474">
              <w:rPr>
                <w:rFonts w:ascii="標楷體" w:eastAsia="標楷體" w:hAnsi="標楷體" w:hint="eastAsia"/>
              </w:rPr>
              <w:t>4.紀錄重點摘要的方法</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4E7B55" w:rsidRDefault="001B1650" w:rsidP="00D7048A">
            <w:pPr>
              <w:rPr>
                <w:rFonts w:ascii="標楷體" w:eastAsia="標楷體" w:hAnsi="標楷體"/>
              </w:rPr>
            </w:pPr>
            <w:r w:rsidRPr="004E7B55">
              <w:rPr>
                <w:rFonts w:ascii="標楷體" w:eastAsia="標楷體" w:hAnsi="標楷體" w:hint="eastAsia"/>
              </w:rPr>
              <w:t>1.提取訊息</w:t>
            </w:r>
          </w:p>
          <w:p w:rsidR="001B1650" w:rsidRPr="004E7B55" w:rsidRDefault="001B1650" w:rsidP="00D7048A">
            <w:pPr>
              <w:rPr>
                <w:rFonts w:ascii="標楷體" w:eastAsia="標楷體" w:hAnsi="標楷體"/>
              </w:rPr>
            </w:pPr>
            <w:r w:rsidRPr="004E7B55">
              <w:rPr>
                <w:rFonts w:ascii="標楷體" w:eastAsia="標楷體" w:hAnsi="標楷體" w:hint="eastAsia"/>
              </w:rPr>
              <w:t>2.任務單書寫</w:t>
            </w:r>
          </w:p>
          <w:p w:rsidR="001B1650" w:rsidRPr="003D1ACB" w:rsidRDefault="001B1650" w:rsidP="00D7048A">
            <w:pPr>
              <w:rPr>
                <w:rFonts w:ascii="標楷體" w:eastAsia="標楷體" w:hAnsi="標楷體"/>
              </w:rPr>
            </w:pPr>
            <w:r w:rsidRPr="003D1ACB">
              <w:rPr>
                <w:rFonts w:ascii="標楷體" w:eastAsia="標楷體" w:hAnsi="標楷體" w:hint="eastAsia"/>
              </w:rPr>
              <w:t>3.參訪禮儀</w:t>
            </w:r>
          </w:p>
          <w:p w:rsidR="001B1650" w:rsidRPr="00E441A1" w:rsidRDefault="001B1650" w:rsidP="00D7048A">
            <w:pPr>
              <w:rPr>
                <w:rFonts w:ascii="標楷體" w:eastAsia="標楷體" w:hAnsi="標楷體"/>
              </w:rPr>
            </w:pPr>
            <w:r w:rsidRPr="00E441A1">
              <w:rPr>
                <w:rFonts w:ascii="標楷體" w:eastAsia="標楷體" w:hAnsi="標楷體" w:hint="eastAsia"/>
              </w:rPr>
              <w:t>4.基本拍照知能</w:t>
            </w:r>
          </w:p>
          <w:p w:rsidR="001B1650" w:rsidRPr="00A50EBA" w:rsidRDefault="001B1650" w:rsidP="00D7048A">
            <w:pPr>
              <w:rPr>
                <w:rFonts w:ascii="標楷體" w:eastAsia="標楷體" w:hAnsi="標楷體"/>
              </w:rPr>
            </w:pPr>
            <w:r w:rsidRPr="00A50EBA">
              <w:rPr>
                <w:rFonts w:ascii="標楷體" w:eastAsia="標楷體" w:hAnsi="標楷體" w:hint="eastAsia"/>
              </w:rPr>
              <w:t>5.使用平板的規則</w:t>
            </w:r>
          </w:p>
          <w:p w:rsidR="001B1650" w:rsidRPr="0017711B" w:rsidRDefault="001B1650" w:rsidP="00D7048A">
            <w:pPr>
              <w:rPr>
                <w:rFonts w:ascii="標楷體" w:eastAsia="標楷體" w:hAnsi="標楷體"/>
              </w:rPr>
            </w:pPr>
            <w:r w:rsidRPr="0017711B">
              <w:rPr>
                <w:rFonts w:ascii="標楷體" w:eastAsia="標楷體" w:hAnsi="標楷體" w:hint="eastAsia"/>
              </w:rPr>
              <w:t>6.上台發表的儀態與方法</w:t>
            </w:r>
          </w:p>
        </w:tc>
        <w:tc>
          <w:tcPr>
            <w:tcW w:w="2835" w:type="dxa"/>
          </w:tcPr>
          <w:p w:rsidR="001B1650" w:rsidRPr="00C11893" w:rsidRDefault="001B1650" w:rsidP="00D7048A">
            <w:pPr>
              <w:widowControl/>
              <w:rPr>
                <w:rFonts w:ascii="新細明體" w:hAnsi="新細明體" w:cs="Arial"/>
                <w:bCs/>
                <w:color w:val="000000"/>
                <w:kern w:val="24"/>
              </w:rPr>
            </w:pPr>
            <w:r>
              <w:rPr>
                <w:rFonts w:ascii="標楷體" w:eastAsia="標楷體" w:hAnsi="標楷體" w:cs="Arial" w:hint="eastAsia"/>
                <w:bCs/>
                <w:color w:val="000000"/>
                <w:kern w:val="24"/>
              </w:rPr>
              <w:lastRenderedPageBreak/>
              <w:t>團體討論與</w:t>
            </w:r>
            <w:r w:rsidRPr="001107C7">
              <w:rPr>
                <w:rFonts w:ascii="標楷體" w:eastAsia="標楷體" w:hAnsi="標楷體" w:cs="Arial" w:hint="eastAsia"/>
                <w:bCs/>
                <w:color w:val="000000"/>
                <w:kern w:val="24"/>
                <w:highlight w:val="yellow"/>
              </w:rPr>
              <w:t>探索</w:t>
            </w:r>
            <w:r>
              <w:rPr>
                <w:rFonts w:ascii="標楷體" w:eastAsia="標楷體" w:hAnsi="標楷體" w:cs="Arial" w:hint="eastAsia"/>
                <w:bCs/>
                <w:color w:val="000000"/>
                <w:kern w:val="24"/>
              </w:rPr>
              <w:t>內容，</w:t>
            </w:r>
            <w:r w:rsidRPr="008B611A">
              <w:rPr>
                <w:rFonts w:ascii="標楷體" w:eastAsia="標楷體" w:hAnsi="標楷體" w:cs="Arial" w:hint="eastAsia"/>
                <w:bCs/>
                <w:color w:val="000000"/>
                <w:kern w:val="24"/>
              </w:rPr>
              <w:t>學習</w:t>
            </w:r>
            <w:r>
              <w:rPr>
                <w:rFonts w:ascii="標楷體" w:eastAsia="標楷體" w:hAnsi="標楷體" w:cs="Arial" w:hint="eastAsia"/>
                <w:bCs/>
                <w:color w:val="000000"/>
                <w:kern w:val="24"/>
              </w:rPr>
              <w:t>規則訂定</w:t>
            </w:r>
            <w:r w:rsidRPr="00C11893">
              <w:rPr>
                <w:rFonts w:ascii="新細明體" w:hAnsi="新細明體" w:cs="Arial" w:hint="eastAsia"/>
                <w:bCs/>
                <w:color w:val="000000"/>
                <w:kern w:val="24"/>
              </w:rPr>
              <w:t>。</w:t>
            </w:r>
          </w:p>
          <w:p w:rsidR="001B1650" w:rsidRDefault="001B1650" w:rsidP="00D7048A">
            <w:pPr>
              <w:widowControl/>
              <w:jc w:val="both"/>
              <w:rPr>
                <w:rFonts w:ascii="標楷體" w:eastAsia="標楷體" w:hAnsi="標楷體"/>
              </w:rPr>
            </w:pPr>
            <w:r>
              <w:rPr>
                <w:rFonts w:ascii="標楷體" w:eastAsia="標楷體" w:hAnsi="標楷體" w:hint="eastAsia"/>
                <w:szCs w:val="22"/>
              </w:rPr>
              <w:t>完成參訪流程，順序</w:t>
            </w:r>
            <w:r w:rsidRPr="00047258">
              <w:rPr>
                <w:rFonts w:ascii="標楷體" w:eastAsia="標楷體" w:hAnsi="標楷體" w:hint="eastAsia"/>
                <w:szCs w:val="22"/>
              </w:rPr>
              <w:t>單</w:t>
            </w:r>
            <w:r>
              <w:rPr>
                <w:rFonts w:ascii="標楷體" w:eastAsia="標楷體" w:hAnsi="標楷體" w:hint="eastAsia"/>
                <w:szCs w:val="22"/>
              </w:rPr>
              <w:t>的產出</w:t>
            </w:r>
            <w:r w:rsidRPr="00047258">
              <w:rPr>
                <w:rFonts w:ascii="標楷體" w:eastAsia="標楷體" w:hAnsi="標楷體" w:hint="eastAsia"/>
                <w:szCs w:val="22"/>
              </w:rPr>
              <w:t>。</w:t>
            </w:r>
          </w:p>
          <w:p w:rsidR="001B1650" w:rsidRPr="005920AB" w:rsidRDefault="001B1650" w:rsidP="00D7048A">
            <w:pPr>
              <w:widowControl/>
              <w:jc w:val="both"/>
              <w:rPr>
                <w:rFonts w:ascii="標楷體" w:eastAsia="標楷體" w:hAnsi="標楷體"/>
              </w:rPr>
            </w:pPr>
          </w:p>
          <w:p w:rsidR="001B1650" w:rsidRPr="00243B34" w:rsidRDefault="001B1650" w:rsidP="00D7048A">
            <w:pPr>
              <w:rPr>
                <w:rFonts w:ascii="標楷體" w:eastAsia="標楷體" w:hAnsi="標楷體"/>
              </w:rPr>
            </w:pPr>
            <w:r w:rsidRPr="003110D3">
              <w:rPr>
                <w:rFonts w:ascii="標楷體" w:eastAsia="標楷體" w:hAnsi="標楷體"/>
                <w:highlight w:val="yellow"/>
              </w:rPr>
              <w:t>運用語文表達個人</w:t>
            </w:r>
            <w:r>
              <w:rPr>
                <w:rFonts w:ascii="標楷體" w:eastAsia="標楷體" w:hAnsi="標楷體" w:hint="eastAsia"/>
              </w:rPr>
              <w:t>的設計與</w:t>
            </w:r>
            <w:r w:rsidRPr="003110D3">
              <w:rPr>
                <w:rFonts w:ascii="標楷體" w:eastAsia="標楷體" w:hAnsi="標楷體"/>
              </w:rPr>
              <w:t>想法</w:t>
            </w:r>
            <w:r>
              <w:rPr>
                <w:rFonts w:ascii="標楷體" w:eastAsia="標楷體" w:hAnsi="標楷體" w:hint="eastAsia"/>
              </w:rPr>
              <w:t>，</w:t>
            </w:r>
            <w:r w:rsidRPr="005920AB">
              <w:rPr>
                <w:rFonts w:ascii="標楷體" w:eastAsia="標楷體" w:hAnsi="標楷體"/>
                <w:highlight w:val="yellow"/>
              </w:rPr>
              <w:t>專心聆聽</w:t>
            </w:r>
            <w:r>
              <w:rPr>
                <w:rFonts w:ascii="標楷體" w:eastAsia="標楷體" w:hAnsi="標楷體" w:hint="eastAsia"/>
              </w:rPr>
              <w:t>並且</w:t>
            </w:r>
            <w:r w:rsidRPr="005920AB">
              <w:rPr>
                <w:rFonts w:ascii="標楷體" w:eastAsia="標楷體" w:hAnsi="標楷體"/>
                <w:highlight w:val="yellow"/>
              </w:rPr>
              <w:t>尊重對方的發言</w:t>
            </w:r>
            <w:r w:rsidRPr="00243B34">
              <w:rPr>
                <w:rFonts w:ascii="標楷體" w:eastAsia="標楷體" w:hAnsi="標楷體"/>
              </w:rPr>
              <w:t>。</w:t>
            </w:r>
          </w:p>
          <w:p w:rsidR="001B1650" w:rsidRPr="005920AB"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E461C1" w:rsidRDefault="001B1650" w:rsidP="00D7048A">
            <w:pPr>
              <w:rPr>
                <w:rFonts w:ascii="標楷體" w:eastAsia="標楷體" w:hAnsi="標楷體"/>
              </w:rPr>
            </w:pPr>
            <w:r>
              <w:rPr>
                <w:rFonts w:ascii="標楷體" w:eastAsia="標楷體" w:hAnsi="標楷體" w:hint="eastAsia"/>
              </w:rPr>
              <w:t>實地參訪木耳寮</w:t>
            </w:r>
            <w:r w:rsidRPr="003019BD">
              <w:rPr>
                <w:rFonts w:ascii="標楷體" w:eastAsia="標楷體" w:hAnsi="標楷體" w:hint="eastAsia"/>
              </w:rPr>
              <w:t>，認識木耳的生長環境及栽種方法</w:t>
            </w:r>
            <w:r>
              <w:rPr>
                <w:rFonts w:ascii="標楷體" w:eastAsia="標楷體" w:hAnsi="標楷體" w:hint="eastAsia"/>
              </w:rPr>
              <w:t>，</w:t>
            </w:r>
            <w:r>
              <w:rPr>
                <w:rFonts w:ascii="標楷體" w:eastAsia="標楷體" w:hAnsi="標楷體" w:hint="eastAsia"/>
                <w:highlight w:val="yellow"/>
              </w:rPr>
              <w:t>觀</w:t>
            </w:r>
            <w:r w:rsidRPr="00F92C55">
              <w:rPr>
                <w:rFonts w:ascii="標楷體" w:eastAsia="標楷體" w:hAnsi="標楷體" w:hint="eastAsia"/>
                <w:highlight w:val="yellow"/>
              </w:rPr>
              <w:t>察</w:t>
            </w:r>
            <w:r w:rsidRPr="00BE0629">
              <w:rPr>
                <w:rFonts w:ascii="標楷體" w:eastAsia="標楷體" w:hAnsi="標楷體" w:hint="eastAsia"/>
              </w:rPr>
              <w:t>自己</w:t>
            </w:r>
            <w:r>
              <w:rPr>
                <w:rFonts w:ascii="標楷體" w:eastAsia="標楷體" w:hAnsi="標楷體" w:hint="eastAsia"/>
              </w:rPr>
              <w:t>和自然</w:t>
            </w:r>
            <w:r w:rsidRPr="00BE0629">
              <w:rPr>
                <w:rFonts w:ascii="標楷體" w:eastAsia="標楷體" w:hAnsi="標楷體" w:hint="eastAsia"/>
              </w:rPr>
              <w:t>、</w:t>
            </w:r>
            <w:r w:rsidRPr="00A62763">
              <w:rPr>
                <w:rFonts w:ascii="標楷體" w:eastAsia="標楷體" w:hAnsi="標楷體" w:hint="eastAsia"/>
              </w:rPr>
              <w:t>他人和環境的關係</w:t>
            </w:r>
            <w:r w:rsidRPr="003019BD">
              <w:rPr>
                <w:rFonts w:ascii="標楷體" w:eastAsia="標楷體" w:hAnsi="標楷體" w:hint="eastAsia"/>
              </w:rPr>
              <w:t>。</w:t>
            </w:r>
          </w:p>
          <w:p w:rsidR="001B1650" w:rsidRDefault="001B1650" w:rsidP="00D7048A">
            <w:pPr>
              <w:widowControl/>
              <w:jc w:val="both"/>
              <w:rPr>
                <w:rFonts w:ascii="標楷體" w:eastAsia="標楷體" w:hAnsi="標楷體"/>
              </w:rPr>
            </w:pPr>
          </w:p>
          <w:p w:rsidR="001B1650" w:rsidRPr="00E04386" w:rsidRDefault="001B1650" w:rsidP="00D7048A">
            <w:pPr>
              <w:widowControl/>
              <w:jc w:val="both"/>
              <w:rPr>
                <w:rFonts w:ascii="標楷體" w:eastAsia="標楷體" w:hAnsi="標楷體"/>
              </w:rPr>
            </w:pPr>
          </w:p>
        </w:tc>
        <w:tc>
          <w:tcPr>
            <w:tcW w:w="1984" w:type="dxa"/>
          </w:tcPr>
          <w:p w:rsidR="001B1650" w:rsidRDefault="001B1650" w:rsidP="00D7048A">
            <w:pPr>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lastRenderedPageBreak/>
              <w:t>1.完成海報統整學習活動</w:t>
            </w:r>
          </w:p>
          <w:p w:rsidR="001B1650" w:rsidRPr="003B6D1B" w:rsidRDefault="001B1650" w:rsidP="00D7048A">
            <w:pPr>
              <w:rPr>
                <w:rFonts w:ascii="標楷體" w:eastAsia="標楷體" w:hAnsi="標楷體"/>
                <w:color w:val="2E74B5" w:themeColor="accent1" w:themeShade="BF"/>
              </w:rPr>
            </w:pPr>
          </w:p>
          <w:p w:rsidR="001B1650" w:rsidRPr="000479DF" w:rsidRDefault="001B1650" w:rsidP="00D7048A">
            <w:pPr>
              <w:widowControl/>
              <w:jc w:val="both"/>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2.參與小組探究討論分享，踴躍上台發表分享</w:t>
            </w:r>
          </w:p>
          <w:p w:rsidR="001B1650" w:rsidRPr="003B6D1B"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AA4D8A" w:rsidRDefault="001B1650" w:rsidP="00D7048A">
            <w:pPr>
              <w:widowControl/>
              <w:jc w:val="both"/>
              <w:rPr>
                <w:rFonts w:ascii="標楷體" w:eastAsia="標楷體" w:hAnsi="標楷體"/>
                <w:color w:val="2E74B5" w:themeColor="accent1" w:themeShade="BF"/>
              </w:rPr>
            </w:pPr>
            <w:r w:rsidRPr="00AA4D8A">
              <w:rPr>
                <w:rFonts w:ascii="標楷體" w:eastAsia="標楷體" w:hAnsi="標楷體" w:hint="eastAsia"/>
                <w:color w:val="2E74B5" w:themeColor="accent1" w:themeShade="BF"/>
              </w:rPr>
              <w:t>1.實際進行參訪</w:t>
            </w:r>
          </w:p>
          <w:p w:rsidR="001B1650" w:rsidRDefault="001B1650" w:rsidP="00D7048A">
            <w:pPr>
              <w:widowControl/>
              <w:jc w:val="both"/>
              <w:rPr>
                <w:rFonts w:ascii="標楷體" w:eastAsia="標楷體" w:hAnsi="標楷體"/>
                <w:color w:val="2E74B5" w:themeColor="accent1" w:themeShade="BF"/>
              </w:rPr>
            </w:pPr>
            <w:r w:rsidRPr="00AA4D8A">
              <w:rPr>
                <w:rFonts w:ascii="標楷體" w:eastAsia="標楷體" w:hAnsi="標楷體" w:hint="eastAsia"/>
                <w:color w:val="2E74B5" w:themeColor="accent1" w:themeShade="BF"/>
              </w:rPr>
              <w:t>完成任務單</w:t>
            </w:r>
            <w:r>
              <w:rPr>
                <w:rFonts w:ascii="新細明體" w:hAnsi="新細明體" w:hint="eastAsia"/>
                <w:color w:val="2E74B5" w:themeColor="accent1" w:themeShade="BF"/>
              </w:rPr>
              <w:t>。</w:t>
            </w:r>
          </w:p>
          <w:p w:rsidR="001B1650" w:rsidRPr="00C904B3" w:rsidRDefault="001B1650" w:rsidP="00D7048A">
            <w:pPr>
              <w:widowControl/>
              <w:jc w:val="both"/>
              <w:rPr>
                <w:rFonts w:ascii="標楷體" w:eastAsia="標楷體" w:hAnsi="標楷體"/>
              </w:rPr>
            </w:pPr>
            <w:r>
              <w:rPr>
                <w:rFonts w:ascii="標楷體" w:eastAsia="標楷體" w:hAnsi="標楷體" w:hint="eastAsia"/>
                <w:color w:val="2E74B5" w:themeColor="accent1" w:themeShade="BF"/>
              </w:rPr>
              <w:t>2.透過參訪、觀察了解木耳的相關知識</w:t>
            </w:r>
            <w:r>
              <w:rPr>
                <w:rFonts w:ascii="新細明體" w:hAnsi="新細明體" w:hint="eastAsia"/>
                <w:color w:val="2E74B5" w:themeColor="accent1" w:themeShade="BF"/>
              </w:rPr>
              <w:t>。</w:t>
            </w:r>
          </w:p>
        </w:tc>
        <w:tc>
          <w:tcPr>
            <w:tcW w:w="616" w:type="dxa"/>
            <w:vAlign w:val="center"/>
          </w:tcPr>
          <w:p w:rsidR="001B1650" w:rsidRPr="002B546F" w:rsidRDefault="001B1650" w:rsidP="00D7048A">
            <w:pPr>
              <w:widowControl/>
              <w:jc w:val="center"/>
              <w:rPr>
                <w:rFonts w:ascii="標楷體" w:eastAsia="標楷體" w:hAnsi="標楷體"/>
              </w:rPr>
            </w:pPr>
            <w:r w:rsidRPr="002B546F">
              <w:rPr>
                <w:rFonts w:ascii="標楷體" w:eastAsia="標楷體" w:hAnsi="標楷體" w:hint="eastAsia"/>
              </w:rPr>
              <w:lastRenderedPageBreak/>
              <w:t>6</w:t>
            </w:r>
          </w:p>
        </w:tc>
      </w:tr>
      <w:tr w:rsidR="001B1650" w:rsidRPr="00246B8B" w:rsidTr="00D7048A">
        <w:trPr>
          <w:trHeight w:val="2880"/>
        </w:trPr>
        <w:tc>
          <w:tcPr>
            <w:tcW w:w="846" w:type="dxa"/>
            <w:vAlign w:val="center"/>
          </w:tcPr>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lastRenderedPageBreak/>
              <w:t xml:space="preserve">第( </w:t>
            </w:r>
            <w:r>
              <w:rPr>
                <w:rFonts w:ascii="標楷體" w:eastAsia="標楷體" w:hAnsi="標楷體" w:hint="eastAsia"/>
                <w:b/>
              </w:rPr>
              <w:t>17</w:t>
            </w:r>
            <w:r w:rsidRPr="00F05550">
              <w:rPr>
                <w:rFonts w:ascii="標楷體" w:eastAsia="標楷體" w:hAnsi="標楷體" w:hint="eastAsia"/>
                <w:b/>
              </w:rPr>
              <w:t>)週</w:t>
            </w:r>
          </w:p>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t>-</w:t>
            </w:r>
          </w:p>
          <w:p w:rsidR="001B1650" w:rsidRPr="00F05550" w:rsidRDefault="001B1650" w:rsidP="00D7048A">
            <w:pPr>
              <w:widowControl/>
              <w:jc w:val="center"/>
              <w:rPr>
                <w:rFonts w:ascii="標楷體" w:eastAsia="標楷體" w:hAnsi="標楷體"/>
                <w:b/>
              </w:rPr>
            </w:pPr>
            <w:r w:rsidRPr="00F05550">
              <w:rPr>
                <w:rFonts w:ascii="標楷體" w:eastAsia="標楷體" w:hAnsi="標楷體" w:hint="eastAsia"/>
                <w:b/>
              </w:rPr>
              <w:t>第(</w:t>
            </w:r>
            <w:r>
              <w:rPr>
                <w:rFonts w:ascii="標楷體" w:eastAsia="標楷體" w:hAnsi="標楷體" w:hint="eastAsia"/>
                <w:b/>
              </w:rPr>
              <w:t>20</w:t>
            </w:r>
            <w:r w:rsidRPr="00F05550">
              <w:rPr>
                <w:rFonts w:ascii="標楷體" w:eastAsia="標楷體" w:hAnsi="標楷體" w:hint="eastAsia"/>
                <w:b/>
              </w:rPr>
              <w:t>)週</w:t>
            </w:r>
          </w:p>
          <w:p w:rsidR="001B1650" w:rsidRPr="00E75EFF" w:rsidRDefault="001B1650" w:rsidP="00D7048A">
            <w:pPr>
              <w:widowControl/>
              <w:jc w:val="center"/>
              <w:rPr>
                <w:rFonts w:ascii="標楷體" w:eastAsia="標楷體" w:hAnsi="標楷體"/>
                <w:b/>
              </w:rPr>
            </w:pPr>
          </w:p>
        </w:tc>
        <w:tc>
          <w:tcPr>
            <w:tcW w:w="1701" w:type="dxa"/>
          </w:tcPr>
          <w:p w:rsidR="001B1650" w:rsidRPr="00605E80" w:rsidRDefault="001B1650" w:rsidP="00D7048A">
            <w:pPr>
              <w:jc w:val="center"/>
              <w:rPr>
                <w:rFonts w:ascii="標楷體" w:eastAsia="標楷體" w:hAnsi="標楷體"/>
                <w:b/>
              </w:rPr>
            </w:pPr>
            <w:r w:rsidRPr="00605E80">
              <w:rPr>
                <w:rFonts w:ascii="標楷體" w:eastAsia="標楷體" w:hAnsi="標楷體" w:hint="eastAsia"/>
                <w:b/>
              </w:rPr>
              <w:t>小</w:t>
            </w:r>
          </w:p>
          <w:p w:rsidR="001B1650" w:rsidRPr="00605E80" w:rsidRDefault="001B1650" w:rsidP="00D7048A">
            <w:pPr>
              <w:jc w:val="center"/>
              <w:rPr>
                <w:rFonts w:ascii="標楷體" w:eastAsia="標楷體" w:hAnsi="標楷體"/>
                <w:b/>
              </w:rPr>
            </w:pPr>
            <w:r w:rsidRPr="00605E80">
              <w:rPr>
                <w:rFonts w:ascii="標楷體" w:eastAsia="標楷體" w:hAnsi="標楷體" w:hint="eastAsia"/>
                <w:b/>
              </w:rPr>
              <w:t>小</w:t>
            </w:r>
          </w:p>
          <w:p w:rsidR="001B1650" w:rsidRPr="00605E80" w:rsidRDefault="001B1650" w:rsidP="00D7048A">
            <w:pPr>
              <w:jc w:val="center"/>
              <w:rPr>
                <w:rFonts w:ascii="標楷體" w:eastAsia="標楷體" w:hAnsi="標楷體"/>
                <w:b/>
              </w:rPr>
            </w:pPr>
            <w:r w:rsidRPr="00605E80">
              <w:rPr>
                <w:rFonts w:ascii="標楷體" w:eastAsia="標楷體" w:hAnsi="標楷體" w:hint="eastAsia"/>
                <w:b/>
              </w:rPr>
              <w:t>料</w:t>
            </w:r>
          </w:p>
          <w:p w:rsidR="001B1650" w:rsidRPr="00605E80" w:rsidRDefault="001B1650" w:rsidP="00D7048A">
            <w:pPr>
              <w:jc w:val="center"/>
              <w:rPr>
                <w:rFonts w:ascii="標楷體" w:eastAsia="標楷體" w:hAnsi="標楷體"/>
                <w:b/>
              </w:rPr>
            </w:pPr>
            <w:r w:rsidRPr="00605E80">
              <w:rPr>
                <w:rFonts w:ascii="標楷體" w:eastAsia="標楷體" w:hAnsi="標楷體" w:hint="eastAsia"/>
                <w:b/>
              </w:rPr>
              <w:t>理</w:t>
            </w:r>
          </w:p>
          <w:p w:rsidR="001B1650" w:rsidRPr="0039508D" w:rsidRDefault="001B1650" w:rsidP="00D7048A">
            <w:pPr>
              <w:jc w:val="center"/>
              <w:rPr>
                <w:rFonts w:ascii="標楷體" w:eastAsia="標楷體" w:hAnsi="標楷體"/>
                <w:b/>
              </w:rPr>
            </w:pPr>
            <w:r w:rsidRPr="00605E80">
              <w:rPr>
                <w:rFonts w:ascii="標楷體" w:eastAsia="標楷體" w:hAnsi="標楷體" w:hint="eastAsia"/>
                <w:b/>
              </w:rPr>
              <w:t>王</w:t>
            </w:r>
          </w:p>
        </w:tc>
        <w:tc>
          <w:tcPr>
            <w:tcW w:w="3118" w:type="dxa"/>
          </w:tcPr>
          <w:p w:rsidR="001B1650" w:rsidRPr="00F05550" w:rsidRDefault="001B1650" w:rsidP="001B1650">
            <w:pPr>
              <w:snapToGrid w:val="0"/>
              <w:ind w:firstLine="490"/>
              <w:jc w:val="center"/>
              <w:rPr>
                <w:rFonts w:ascii="標楷體" w:eastAsia="標楷體" w:hAnsi="標楷體"/>
                <w:b/>
                <w:color w:val="4472C4"/>
                <w:sz w:val="28"/>
                <w:szCs w:val="28"/>
              </w:rPr>
            </w:pPr>
            <w:r w:rsidRPr="00081EB7">
              <w:rPr>
                <w:rFonts w:ascii="標楷體" w:eastAsia="標楷體" w:hAnsi="標楷體" w:hint="eastAsia"/>
                <w:b/>
                <w:color w:val="4472C4"/>
                <w:sz w:val="28"/>
                <w:szCs w:val="28"/>
              </w:rPr>
              <w:t>活動一</w:t>
            </w:r>
          </w:p>
          <w:p w:rsidR="001B1650" w:rsidRPr="00F05550" w:rsidRDefault="001B1650" w:rsidP="001B1650">
            <w:pPr>
              <w:snapToGrid w:val="0"/>
              <w:spacing w:line="400" w:lineRule="exact"/>
              <w:ind w:left="324" w:hangingChars="135" w:hanging="324"/>
              <w:rPr>
                <w:rFonts w:ascii="標楷體" w:eastAsia="標楷體" w:hAnsi="標楷體"/>
              </w:rPr>
            </w:pPr>
            <w:r w:rsidRPr="00F05550">
              <w:rPr>
                <w:rFonts w:ascii="標楷體" w:eastAsia="標楷體" w:hAnsi="標楷體" w:hint="eastAsia"/>
              </w:rPr>
              <w:t>1.課堂準備：</w:t>
            </w:r>
          </w:p>
          <w:p w:rsidR="001B1650" w:rsidRDefault="001B1650" w:rsidP="00D7048A">
            <w:pPr>
              <w:widowControl/>
              <w:jc w:val="both"/>
              <w:rPr>
                <w:rFonts w:ascii="標楷體" w:eastAsia="標楷體" w:hAnsi="標楷體"/>
              </w:rPr>
            </w:pPr>
            <w:r w:rsidRPr="00F50F4A">
              <w:rPr>
                <w:rFonts w:ascii="標楷體" w:eastAsia="標楷體" w:hAnsi="標楷體" w:hint="eastAsia"/>
              </w:rPr>
              <w:t>黑木耳料理訪問單</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r>
              <w:rPr>
                <w:rFonts w:ascii="標楷體" w:eastAsia="標楷體" w:hAnsi="標楷體" w:hint="eastAsia"/>
              </w:rPr>
              <w:t>2.</w:t>
            </w:r>
            <w:r w:rsidRPr="00F05550">
              <w:rPr>
                <w:rFonts w:ascii="標楷體" w:eastAsia="標楷體" w:hAnsi="標楷體" w:hint="eastAsia"/>
              </w:rPr>
              <w:t>活動進行：</w:t>
            </w:r>
          </w:p>
          <w:p w:rsidR="001B1650" w:rsidRPr="00792B27" w:rsidRDefault="001B1650" w:rsidP="00D7048A">
            <w:pPr>
              <w:widowControl/>
              <w:jc w:val="both"/>
              <w:rPr>
                <w:rFonts w:ascii="標楷體" w:eastAsia="標楷體" w:hAnsi="標楷體"/>
              </w:rPr>
            </w:pPr>
            <w:r>
              <w:rPr>
                <w:rFonts w:ascii="標楷體" w:eastAsia="標楷體" w:hAnsi="標楷體" w:hint="eastAsia"/>
              </w:rPr>
              <w:t>(1)根據訪問單尋問家人是否有料理黑木耳的經驗</w:t>
            </w:r>
          </w:p>
          <w:p w:rsidR="001B1650" w:rsidRPr="00792B27" w:rsidRDefault="001B1650" w:rsidP="00D7048A">
            <w:pPr>
              <w:snapToGrid w:val="0"/>
              <w:rPr>
                <w:rFonts w:ascii="標楷體" w:eastAsia="標楷體" w:hAnsi="標楷體"/>
              </w:rPr>
            </w:pPr>
            <w:r>
              <w:rPr>
                <w:rFonts w:ascii="標楷體" w:eastAsia="標楷體" w:hAnsi="標楷體" w:hint="eastAsia"/>
              </w:rPr>
              <w:t>(2)請學生從家人的經驗中</w:t>
            </w:r>
            <w:r w:rsidRPr="00792B27">
              <w:rPr>
                <w:rFonts w:ascii="標楷體" w:eastAsia="標楷體" w:hAnsi="標楷體" w:hint="eastAsia"/>
              </w:rPr>
              <w:t>找出並介紹</w:t>
            </w:r>
            <w:r>
              <w:rPr>
                <w:rFonts w:ascii="標楷體" w:eastAsia="標楷體" w:hAnsi="標楷體" w:hint="eastAsia"/>
              </w:rPr>
              <w:t>涼拌黑木耳</w:t>
            </w:r>
            <w:r w:rsidRPr="00792B27">
              <w:rPr>
                <w:rFonts w:ascii="標楷體" w:eastAsia="標楷體" w:hAnsi="標楷體" w:hint="eastAsia"/>
              </w:rPr>
              <w:t>使用的各種道具及調味料。</w:t>
            </w:r>
          </w:p>
          <w:p w:rsidR="001B1650" w:rsidRDefault="001B1650" w:rsidP="00D7048A">
            <w:pPr>
              <w:snapToGrid w:val="0"/>
              <w:rPr>
                <w:rFonts w:ascii="標楷體" w:eastAsia="標楷體" w:hAnsi="標楷體"/>
              </w:rPr>
            </w:pPr>
            <w:r>
              <w:rPr>
                <w:rFonts w:ascii="標楷體" w:eastAsia="標楷體" w:hAnsi="標楷體" w:hint="eastAsia"/>
              </w:rPr>
              <w:t>(3)請學生寫下涼拌黑木耳烹飪流程</w:t>
            </w:r>
          </w:p>
          <w:p w:rsidR="001B1650" w:rsidRDefault="001B1650" w:rsidP="00D7048A">
            <w:pPr>
              <w:snapToGrid w:val="0"/>
              <w:rPr>
                <w:rFonts w:ascii="標楷體" w:eastAsia="標楷體" w:hAnsi="標楷體"/>
              </w:rPr>
            </w:pPr>
            <w:r>
              <w:rPr>
                <w:rFonts w:ascii="標楷體" w:eastAsia="標楷體" w:hAnsi="標楷體" w:hint="eastAsia"/>
              </w:rPr>
              <w:t>(4)在班級中進行涼拌黑木耳體驗活動</w:t>
            </w:r>
          </w:p>
          <w:p w:rsidR="001B1650" w:rsidRPr="00792B27" w:rsidRDefault="001B1650" w:rsidP="00D7048A">
            <w:pPr>
              <w:snapToGrid w:val="0"/>
              <w:rPr>
                <w:rFonts w:ascii="標楷體" w:eastAsia="標楷體" w:hAnsi="標楷體"/>
              </w:rPr>
            </w:pPr>
          </w:p>
          <w:p w:rsidR="001B1650" w:rsidRPr="00F05550" w:rsidRDefault="001B1650" w:rsidP="00D7048A">
            <w:pPr>
              <w:snapToGrid w:val="0"/>
              <w:rPr>
                <w:rFonts w:ascii="標楷體" w:eastAsia="標楷體" w:hAnsi="標楷體"/>
              </w:rPr>
            </w:pPr>
            <w:r w:rsidRPr="00F05550">
              <w:rPr>
                <w:rFonts w:ascii="標楷體" w:eastAsia="標楷體" w:hAnsi="標楷體" w:hint="eastAsia"/>
              </w:rPr>
              <w:t>3.統整:</w:t>
            </w:r>
          </w:p>
          <w:p w:rsidR="001B1650" w:rsidRDefault="001B1650" w:rsidP="00D7048A">
            <w:pPr>
              <w:widowControl/>
              <w:jc w:val="both"/>
              <w:rPr>
                <w:rFonts w:ascii="標楷體" w:eastAsia="標楷體" w:hAnsi="標楷體"/>
              </w:rPr>
            </w:pPr>
            <w:r>
              <w:rPr>
                <w:rFonts w:ascii="標楷體" w:eastAsia="標楷體" w:hAnsi="標楷體" w:hint="eastAsia"/>
              </w:rPr>
              <w:t>(1)討論與統整</w:t>
            </w:r>
            <w:r w:rsidRPr="0092070D">
              <w:rPr>
                <w:rFonts w:ascii="標楷體" w:eastAsia="標楷體" w:hAnsi="標楷體" w:hint="eastAsia"/>
              </w:rPr>
              <w:t>料理</w:t>
            </w:r>
            <w:r>
              <w:rPr>
                <w:rFonts w:ascii="標楷體" w:eastAsia="標楷體" w:hAnsi="標楷體" w:hint="eastAsia"/>
              </w:rPr>
              <w:t>涼拌黑木耳</w:t>
            </w:r>
            <w:r w:rsidRPr="0092070D">
              <w:rPr>
                <w:rFonts w:ascii="標楷體" w:eastAsia="標楷體" w:hAnsi="標楷體" w:hint="eastAsia"/>
              </w:rPr>
              <w:t>的妙招</w:t>
            </w:r>
          </w:p>
          <w:p w:rsidR="001B1650" w:rsidRPr="0092070D" w:rsidRDefault="001B1650" w:rsidP="00D7048A">
            <w:pPr>
              <w:widowControl/>
              <w:jc w:val="both"/>
              <w:rPr>
                <w:rFonts w:ascii="標楷體" w:eastAsia="標楷體" w:hAnsi="標楷體"/>
              </w:rPr>
            </w:pPr>
            <w:r>
              <w:rPr>
                <w:rFonts w:ascii="標楷體" w:eastAsia="標楷體" w:hAnsi="標楷體" w:hint="eastAsia"/>
              </w:rPr>
              <w:t>(2)分享其他黑木耳的料理方法</w:t>
            </w:r>
          </w:p>
        </w:tc>
        <w:tc>
          <w:tcPr>
            <w:tcW w:w="851" w:type="dxa"/>
          </w:tcPr>
          <w:p w:rsidR="001B1650" w:rsidRDefault="001B1650" w:rsidP="00D7048A">
            <w:pPr>
              <w:rPr>
                <w:rFonts w:ascii="標楷體" w:eastAsia="標楷體" w:hAnsi="標楷體"/>
              </w:rPr>
            </w:pPr>
            <w:r w:rsidRPr="005D4974">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246B8B" w:rsidRDefault="001B1650" w:rsidP="00D7048A">
            <w:pPr>
              <w:rPr>
                <w:rFonts w:ascii="標楷體" w:eastAsia="標楷體" w:hAnsi="標楷體"/>
              </w:rPr>
            </w:pPr>
          </w:p>
        </w:tc>
        <w:tc>
          <w:tcPr>
            <w:tcW w:w="2268" w:type="dxa"/>
          </w:tcPr>
          <w:p w:rsidR="001B1650" w:rsidRPr="003E38F8" w:rsidRDefault="001B1650" w:rsidP="00D7048A">
            <w:pPr>
              <w:rPr>
                <w:rFonts w:ascii="標楷體" w:eastAsia="標楷體" w:hAnsi="標楷體"/>
              </w:rPr>
            </w:pPr>
            <w:r w:rsidRPr="003E38F8">
              <w:rPr>
                <w:rFonts w:ascii="標楷體" w:eastAsia="標楷體" w:hAnsi="標楷體"/>
              </w:rPr>
              <w:t>2-I-5 運用各種</w:t>
            </w:r>
            <w:r w:rsidRPr="003E38F8">
              <w:rPr>
                <w:rFonts w:ascii="標楷體" w:eastAsia="標楷體" w:hAnsi="標楷體"/>
                <w:highlight w:val="yellow"/>
              </w:rPr>
              <w:t>探 究</w:t>
            </w:r>
            <w:r w:rsidRPr="003E38F8">
              <w:rPr>
                <w:rFonts w:ascii="標楷體" w:eastAsia="標楷體" w:hAnsi="標楷體"/>
              </w:rPr>
              <w:t>事物的方法及技 能，對訊息做適切 的處理，並養成動 手做的習慣。</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246B8B" w:rsidRDefault="001B1650" w:rsidP="00D7048A">
            <w:pPr>
              <w:rPr>
                <w:rFonts w:ascii="標楷體" w:eastAsia="標楷體" w:hAnsi="標楷體"/>
              </w:rPr>
            </w:pPr>
          </w:p>
        </w:tc>
        <w:tc>
          <w:tcPr>
            <w:tcW w:w="1701" w:type="dxa"/>
          </w:tcPr>
          <w:p w:rsidR="001B1650" w:rsidRPr="00C86474" w:rsidRDefault="001B1650" w:rsidP="00D7048A">
            <w:pPr>
              <w:rPr>
                <w:rFonts w:ascii="標楷體" w:eastAsia="標楷體" w:hAnsi="標楷體"/>
              </w:rPr>
            </w:pPr>
            <w:r w:rsidRPr="007B1738">
              <w:rPr>
                <w:rFonts w:ascii="標楷體" w:eastAsia="標楷體" w:hAnsi="標楷體" w:hint="eastAsia"/>
              </w:rPr>
              <w:t>1.</w:t>
            </w:r>
            <w:r w:rsidRPr="00C86474">
              <w:rPr>
                <w:rFonts w:ascii="標楷體" w:eastAsia="標楷體" w:hAnsi="標楷體" w:hint="eastAsia"/>
              </w:rPr>
              <w:t>紀錄重點摘要的方法</w:t>
            </w:r>
          </w:p>
          <w:p w:rsidR="001B1650" w:rsidRPr="007B1738" w:rsidRDefault="001B1650" w:rsidP="00D7048A">
            <w:pPr>
              <w:rPr>
                <w:rFonts w:ascii="標楷體" w:eastAsia="標楷體" w:hAnsi="標楷體"/>
              </w:rPr>
            </w:pPr>
            <w:r>
              <w:rPr>
                <w:rFonts w:ascii="標楷體" w:eastAsia="標楷體" w:hAnsi="標楷體" w:hint="eastAsia"/>
              </w:rPr>
              <w:t>2.團體合作的技巧</w:t>
            </w:r>
          </w:p>
        </w:tc>
        <w:tc>
          <w:tcPr>
            <w:tcW w:w="2835" w:type="dxa"/>
          </w:tcPr>
          <w:p w:rsidR="001B1650" w:rsidRDefault="001B1650" w:rsidP="00D7048A">
            <w:pPr>
              <w:widowControl/>
              <w:jc w:val="both"/>
              <w:rPr>
                <w:rFonts w:ascii="標楷體" w:eastAsia="標楷體" w:hAnsi="標楷體"/>
              </w:rPr>
            </w:pPr>
            <w:r>
              <w:rPr>
                <w:rFonts w:ascii="標楷體" w:eastAsia="標楷體" w:hAnsi="標楷體" w:hint="eastAsia"/>
              </w:rPr>
              <w:t>依據資料收集</w:t>
            </w:r>
            <w:r w:rsidRPr="00E04386">
              <w:rPr>
                <w:rFonts w:ascii="新細明體" w:hAnsi="新細明體" w:hint="eastAsia"/>
              </w:rPr>
              <w:t>，</w:t>
            </w:r>
            <w:r>
              <w:rPr>
                <w:rFonts w:ascii="標楷體" w:eastAsia="標楷體" w:hAnsi="標楷體" w:hint="eastAsia"/>
              </w:rPr>
              <w:t>學習各種</w:t>
            </w:r>
            <w:r w:rsidRPr="005D77B0">
              <w:rPr>
                <w:rFonts w:ascii="標楷體" w:eastAsia="標楷體" w:hAnsi="標楷體" w:hint="eastAsia"/>
                <w:highlight w:val="yellow"/>
              </w:rPr>
              <w:t>探究</w:t>
            </w:r>
            <w:r w:rsidRPr="0051452F">
              <w:rPr>
                <w:rFonts w:ascii="標楷體" w:eastAsia="標楷體" w:hAnsi="標楷體" w:hint="eastAsia"/>
              </w:rPr>
              <w:t>方法</w:t>
            </w:r>
            <w:r>
              <w:rPr>
                <w:rFonts w:ascii="標楷體" w:eastAsia="標楷體" w:hAnsi="標楷體" w:hint="eastAsia"/>
              </w:rPr>
              <w:t>，課堂中的烹飪實作按步驟一一呈現</w:t>
            </w:r>
            <w:r w:rsidRPr="00E04386">
              <w:rPr>
                <w:rFonts w:ascii="標楷體" w:eastAsia="標楷體" w:hAnsi="標楷體" w:hint="eastAsia"/>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B01EAE" w:rsidRDefault="001B1650" w:rsidP="00D7048A">
            <w:pPr>
              <w:rPr>
                <w:rFonts w:ascii="標楷體" w:eastAsia="標楷體" w:hAnsi="標楷體"/>
              </w:rPr>
            </w:pPr>
          </w:p>
        </w:tc>
        <w:tc>
          <w:tcPr>
            <w:tcW w:w="1984" w:type="dxa"/>
          </w:tcPr>
          <w:p w:rsidR="001B1650" w:rsidRPr="00D41177" w:rsidRDefault="001B1650" w:rsidP="00D7048A">
            <w:pPr>
              <w:widowControl/>
              <w:jc w:val="both"/>
              <w:rPr>
                <w:rFonts w:ascii="標楷體" w:eastAsia="標楷體" w:hAnsi="標楷體"/>
                <w:color w:val="2E74B5" w:themeColor="accent1" w:themeShade="BF"/>
              </w:rPr>
            </w:pPr>
            <w:r w:rsidRPr="00D41177">
              <w:rPr>
                <w:rFonts w:ascii="標楷體" w:eastAsia="標楷體" w:hAnsi="標楷體" w:hint="eastAsia"/>
                <w:color w:val="2E74B5" w:themeColor="accent1" w:themeShade="BF"/>
              </w:rPr>
              <w:t>1.以木耳為主要食材,使用涼拌方式的實作,再依照烹飪成果給予評量</w:t>
            </w:r>
            <w:r w:rsidRPr="00D41177">
              <w:rPr>
                <w:rFonts w:ascii="新細明體" w:hAnsi="新細明體" w:hint="eastAsia"/>
                <w:color w:val="2E74B5" w:themeColor="accent1" w:themeShade="BF"/>
              </w:rPr>
              <w:t>。</w:t>
            </w:r>
          </w:p>
          <w:p w:rsidR="001B1650" w:rsidRPr="00AF1342" w:rsidRDefault="001B1650" w:rsidP="00D7048A">
            <w:pPr>
              <w:widowControl/>
              <w:jc w:val="both"/>
              <w:rPr>
                <w:rFonts w:ascii="標楷體" w:eastAsia="標楷體" w:hAnsi="標楷體"/>
              </w:rPr>
            </w:pPr>
          </w:p>
        </w:tc>
        <w:tc>
          <w:tcPr>
            <w:tcW w:w="616" w:type="dxa"/>
            <w:vAlign w:val="center"/>
          </w:tcPr>
          <w:p w:rsidR="001B1650" w:rsidRPr="002B546F" w:rsidRDefault="001B1650" w:rsidP="00D7048A">
            <w:pPr>
              <w:widowControl/>
              <w:jc w:val="center"/>
              <w:rPr>
                <w:rFonts w:ascii="標楷體" w:eastAsia="標楷體" w:hAnsi="標楷體"/>
              </w:rPr>
            </w:pPr>
            <w:r w:rsidRPr="002B546F">
              <w:rPr>
                <w:rFonts w:ascii="標楷體" w:eastAsia="標楷體" w:hAnsi="標楷體" w:hint="eastAsia"/>
              </w:rPr>
              <w:t>4</w:t>
            </w:r>
          </w:p>
        </w:tc>
      </w:tr>
      <w:tr w:rsidR="001B1650" w:rsidRPr="00246B8B" w:rsidTr="00D7048A">
        <w:tc>
          <w:tcPr>
            <w:tcW w:w="2547" w:type="dxa"/>
            <w:gridSpan w:val="2"/>
            <w:vAlign w:val="center"/>
          </w:tcPr>
          <w:p w:rsidR="001B1650" w:rsidRPr="00E75EFF" w:rsidRDefault="001B1650" w:rsidP="001B1650">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1B1650" w:rsidRPr="00E75EFF" w:rsidRDefault="001B1650" w:rsidP="00D7048A">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D064E6">
              <w:rPr>
                <w:rFonts w:ascii="微軟正黑體" w:eastAsia="微軟正黑體" w:hAnsi="微軟正黑體" w:cs="微軟正黑體" w:hint="eastAsia"/>
                <w:b/>
                <w:bCs/>
                <w:color w:val="000000" w:themeColor="text1"/>
                <w:kern w:val="24"/>
                <w:shd w:val="clear" w:color="auto" w:fill="000000" w:themeFill="text1"/>
              </w:rPr>
              <w:t>⼞</w:t>
            </w:r>
            <w:r w:rsidRPr="00E75EFF">
              <w:rPr>
                <w:rFonts w:ascii="標楷體" w:eastAsia="標楷體" w:hAnsi="標楷體" w:hint="eastAsia"/>
                <w:sz w:val="28"/>
                <w:szCs w:val="28"/>
              </w:rPr>
              <w:t>自編教材</w:t>
            </w:r>
          </w:p>
        </w:tc>
      </w:tr>
      <w:tr w:rsidR="001B1650" w:rsidRPr="00246B8B" w:rsidTr="00D7048A">
        <w:tc>
          <w:tcPr>
            <w:tcW w:w="2547" w:type="dxa"/>
            <w:gridSpan w:val="2"/>
            <w:vAlign w:val="center"/>
          </w:tcPr>
          <w:p w:rsidR="001B1650" w:rsidRDefault="001B1650" w:rsidP="001B1650">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1B1650" w:rsidRDefault="001B1650" w:rsidP="001B1650">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1B1650" w:rsidRDefault="001B1650" w:rsidP="001B1650">
            <w:pPr>
              <w:widowControl/>
              <w:ind w:firstLine="490"/>
              <w:jc w:val="center"/>
              <w:rPr>
                <w:rFonts w:ascii="標楷體" w:eastAsia="標楷體" w:hAnsi="標楷體"/>
                <w:b/>
                <w:sz w:val="28"/>
                <w:szCs w:val="28"/>
              </w:rPr>
            </w:pPr>
          </w:p>
        </w:tc>
        <w:tc>
          <w:tcPr>
            <w:tcW w:w="13373" w:type="dxa"/>
            <w:gridSpan w:val="7"/>
            <w:vAlign w:val="center"/>
          </w:tcPr>
          <w:p w:rsidR="001B1650" w:rsidRPr="000A61AB" w:rsidRDefault="001B1650"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455DE9">
              <w:rPr>
                <w:rFonts w:ascii="標楷體" w:eastAsia="標楷體" w:hAnsi="標楷體" w:cs="Arial" w:hint="eastAsia"/>
                <w:b/>
                <w:bCs/>
                <w:kern w:val="24"/>
                <w:shd w:val="clear" w:color="auto" w:fill="000000" w:themeFill="text1"/>
              </w:rPr>
              <w:t>□</w:t>
            </w:r>
            <w:r w:rsidRPr="000A61AB">
              <w:rPr>
                <w:rFonts w:ascii="標楷體" w:eastAsia="標楷體" w:hAnsi="標楷體" w:cs="Arial" w:hint="eastAsia"/>
                <w:b/>
                <w:bCs/>
                <w:kern w:val="24"/>
              </w:rPr>
              <w:t xml:space="preserve">無   </w:t>
            </w:r>
          </w:p>
          <w:p w:rsidR="001B1650" w:rsidRPr="000A61AB" w:rsidRDefault="001B1650"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1B1650" w:rsidRPr="000A61AB" w:rsidRDefault="001B1650"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1B1650" w:rsidRPr="000A61AB" w:rsidRDefault="001B1650"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1B1650" w:rsidRPr="000A61AB" w:rsidRDefault="001B1650"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1B1650" w:rsidRPr="000A61AB" w:rsidRDefault="001B1650"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1B1650" w:rsidRPr="000A61AB" w:rsidRDefault="001B1650" w:rsidP="00D7048A">
            <w:pPr>
              <w:widowControl/>
              <w:rPr>
                <w:rFonts w:ascii="標楷體" w:eastAsia="標楷體" w:hAnsi="標楷體" w:cs="Arial"/>
                <w:bCs/>
                <w:kern w:val="24"/>
              </w:rPr>
            </w:pPr>
            <w:r w:rsidRPr="000A61AB">
              <w:rPr>
                <w:rFonts w:ascii="標楷體" w:eastAsia="標楷體" w:hAnsi="標楷體" w:cs="Arial"/>
                <w:bCs/>
                <w:kern w:val="24"/>
              </w:rPr>
              <w:lastRenderedPageBreak/>
              <w:t>2.</w:t>
            </w:r>
          </w:p>
          <w:p w:rsidR="001B1650" w:rsidRPr="00547252" w:rsidRDefault="001B1650"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1B1650" w:rsidRPr="0075127E" w:rsidRDefault="001B1650" w:rsidP="001B1650">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tc>
      </w:tr>
    </w:tbl>
    <w:p w:rsidR="001B1650" w:rsidRDefault="001B1650" w:rsidP="001B1650">
      <w:pPr>
        <w:rPr>
          <w:rFonts w:ascii="標楷體" w:eastAsia="標楷體" w:hAnsi="標楷體"/>
          <w:b/>
          <w:color w:val="FF0000"/>
        </w:rPr>
      </w:pPr>
    </w:p>
    <w:p w:rsidR="001B1650" w:rsidRDefault="001B1650" w:rsidP="001B1650">
      <w:pPr>
        <w:rPr>
          <w:rFonts w:ascii="標楷體" w:eastAsia="標楷體" w:hAnsi="標楷體"/>
          <w:b/>
          <w:sz w:val="32"/>
          <w:szCs w:val="32"/>
        </w:rPr>
      </w:pPr>
      <w:r>
        <w:rPr>
          <w:rFonts w:ascii="標楷體" w:eastAsia="標楷體" w:hAnsi="標楷體" w:hint="eastAsia"/>
          <w:b/>
          <w:color w:val="FF0000"/>
        </w:rPr>
        <w:t>*各校可視需求自行增減表格</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1B1650" w:rsidRPr="00F92BC4" w:rsidRDefault="001B1650" w:rsidP="001B1650">
      <w:pPr>
        <w:widowControl/>
        <w:rPr>
          <w:rFonts w:ascii="標楷體" w:eastAsia="標楷體" w:hAnsi="標楷體"/>
          <w:b/>
          <w:sz w:val="32"/>
          <w:szCs w:val="32"/>
        </w:rPr>
      </w:pPr>
      <w:r>
        <w:rPr>
          <w:rFonts w:ascii="標楷體" w:eastAsia="標楷體" w:hAnsi="標楷體"/>
          <w:b/>
          <w:sz w:val="32"/>
          <w:szCs w:val="32"/>
        </w:rPr>
        <w:br w:type="page"/>
      </w:r>
    </w:p>
    <w:p w:rsidR="001B1650" w:rsidRDefault="001B1650" w:rsidP="001B1650">
      <w:pPr>
        <w:spacing w:line="400" w:lineRule="exact"/>
        <w:jc w:val="center"/>
        <w:rPr>
          <w:b/>
          <w:sz w:val="32"/>
          <w:szCs w:val="32"/>
        </w:rPr>
      </w:pPr>
    </w:p>
    <w:p w:rsidR="001B1650" w:rsidRDefault="00E770D2" w:rsidP="001B1650">
      <w:pPr>
        <w:spacing w:line="400" w:lineRule="exact"/>
        <w:jc w:val="center"/>
        <w:rPr>
          <w:b/>
          <w:sz w:val="32"/>
          <w:szCs w:val="32"/>
        </w:rPr>
      </w:pPr>
      <w:r>
        <w:rPr>
          <w:b/>
          <w:noProof/>
          <w:sz w:val="32"/>
          <w:szCs w:val="32"/>
        </w:rPr>
        <w:pict>
          <v:rect id="_x0000_s1134" style="position:absolute;left:0;text-align:left;margin-left:34.7pt;margin-top:17pt;width:92.95pt;height:32.65pt;z-index:251837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" fillcolor="white [3201]" strokecolor="#70ad47 [3209]" strokeweight="1pt">
            <v:textbox>
              <w:txbxContent>
                <w:p w:rsidR="00E770D2" w:rsidRPr="001D11A8" w:rsidRDefault="00E770D2" w:rsidP="001B1650">
                  <w:pPr>
                    <w:jc w:val="center"/>
                    <w:rPr>
                      <w:rFonts w:ascii="標楷體" w:eastAsia="標楷體" w:hAnsi="標楷體"/>
                      <w:b/>
                    </w:rPr>
                  </w:pPr>
                  <w:r w:rsidRPr="001D11A8">
                    <w:rPr>
                      <w:rFonts w:ascii="標楷體" w:eastAsia="標楷體" w:hAnsi="標楷體" w:hint="eastAsia"/>
                      <w:b/>
                    </w:rPr>
                    <w:t>附件十一</w:t>
                  </w:r>
                </w:p>
              </w:txbxContent>
            </v:textbox>
          </v:rect>
        </w:pict>
      </w:r>
    </w:p>
    <w:p w:rsidR="001B1650" w:rsidRPr="00C37033" w:rsidRDefault="001B1650" w:rsidP="001B1650">
      <w:pPr>
        <w:spacing w:line="400" w:lineRule="exact"/>
        <w:jc w:val="center"/>
        <w:rPr>
          <w:rFonts w:ascii="標楷體" w:eastAsia="標楷體" w:hAnsi="標楷體"/>
          <w:b/>
          <w:sz w:val="32"/>
          <w:szCs w:val="32"/>
        </w:rPr>
      </w:pPr>
      <w:r>
        <w:rPr>
          <w:rFonts w:hint="eastAsia"/>
          <w:b/>
          <w:sz w:val="32"/>
          <w:szCs w:val="32"/>
        </w:rPr>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1B1650"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216EDF" w:rsidRDefault="001B1650" w:rsidP="00D7048A">
            <w:pPr>
              <w:widowControl/>
              <w:jc w:val="center"/>
              <w:rPr>
                <w:rFonts w:ascii="標楷體" w:eastAsia="標楷體" w:hAnsi="標楷體" w:cs="Arial"/>
                <w:bCs/>
                <w:kern w:val="24"/>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216EDF">
              <w:rPr>
                <w:rFonts w:ascii="標楷體" w:eastAsia="標楷體" w:hAnsi="標楷體" w:cs="Arial" w:hint="eastAsia"/>
                <w:b/>
                <w:bCs/>
                <w:kern w:val="24"/>
              </w:rPr>
              <w:t>低年級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216EDF" w:rsidRDefault="001B1650" w:rsidP="00D7048A">
            <w:pPr>
              <w:widowControl/>
              <w:jc w:val="center"/>
              <w:rPr>
                <w:rFonts w:ascii="標楷體" w:eastAsia="標楷體" w:hAnsi="標楷體" w:cs="Arial"/>
                <w:b/>
                <w:bCs/>
                <w:kern w:val="24"/>
              </w:rPr>
            </w:pPr>
            <w:r w:rsidRPr="00216EDF">
              <w:rPr>
                <w:rFonts w:ascii="標楷體" w:eastAsia="標楷體" w:hAnsi="標楷體" w:cs="Arial" w:hint="eastAsia"/>
                <w:b/>
                <w:bCs/>
                <w:color w:val="000000"/>
                <w:kern w:val="24"/>
              </w:rPr>
              <w:t>黃盈瑜</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216EDF" w:rsidRDefault="001B1650" w:rsidP="00D7048A">
            <w:pPr>
              <w:widowControl/>
              <w:jc w:val="center"/>
              <w:rPr>
                <w:rFonts w:ascii="標楷體" w:eastAsia="標楷體" w:hAnsi="標楷體" w:cs="Arial"/>
                <w:b/>
                <w:bCs/>
                <w:kern w:val="24"/>
              </w:rPr>
            </w:pPr>
            <w:r w:rsidRPr="00216EDF">
              <w:rPr>
                <w:rFonts w:ascii="標楷體" w:eastAsia="標楷體" w:hAnsi="標楷體" w:cs="Arial" w:hint="eastAsia"/>
                <w:b/>
                <w:bCs/>
                <w:i/>
                <w:color w:val="000000" w:themeColor="text1"/>
                <w:kern w:val="24"/>
              </w:rPr>
              <w:t>20/</w:t>
            </w:r>
            <w:r>
              <w:rPr>
                <w:rFonts w:ascii="標楷體" w:eastAsia="標楷體" w:hAnsi="標楷體" w:cs="Arial" w:hint="eastAsia"/>
                <w:b/>
                <w:bCs/>
                <w:i/>
                <w:color w:val="000000" w:themeColor="text1"/>
                <w:kern w:val="24"/>
              </w:rPr>
              <w:t>下</w:t>
            </w:r>
            <w:r w:rsidRPr="00216EDF">
              <w:rPr>
                <w:rFonts w:ascii="標楷體" w:eastAsia="標楷體" w:hAnsi="標楷體" w:cs="Arial" w:hint="eastAsia"/>
                <w:b/>
                <w:bCs/>
                <w:i/>
                <w:color w:val="000000" w:themeColor="text1"/>
                <w:kern w:val="24"/>
              </w:rPr>
              <w:t>學期</w:t>
            </w:r>
          </w:p>
        </w:tc>
      </w:tr>
      <w:tr w:rsidR="001B1650"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216EDF" w:rsidRDefault="001B1650" w:rsidP="00D7048A">
            <w:pPr>
              <w:widowControl/>
              <w:jc w:val="center"/>
              <w:rPr>
                <w:rFonts w:ascii="標楷體" w:eastAsia="標楷體" w:hAnsi="標楷體" w:cs="Arial"/>
                <w:b/>
                <w:bCs/>
                <w:kern w:val="24"/>
              </w:rPr>
            </w:pPr>
            <w:r w:rsidRPr="00216EDF">
              <w:rPr>
                <w:rFonts w:ascii="標楷體" w:eastAsia="標楷體" w:hAnsi="標楷體" w:cs="Arial" w:hint="eastAsia"/>
                <w:b/>
                <w:bCs/>
                <w:color w:val="000000"/>
                <w:kern w:val="24"/>
              </w:rPr>
              <w:t>木耳初體驗</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spacing w:line="360" w:lineRule="exact"/>
              <w:rPr>
                <w:rFonts w:ascii="標楷體" w:eastAsia="標楷體" w:hAnsi="標楷體" w:cs="Arial"/>
                <w:b/>
                <w:bCs/>
                <w:kern w:val="24"/>
                <w:sz w:val="32"/>
                <w:szCs w:val="32"/>
              </w:rPr>
            </w:pPr>
            <w:r w:rsidRPr="007B0B4D">
              <w:rPr>
                <w:rFonts w:ascii="Meiryo" w:eastAsia="Meiryo" w:hAnsi="Meiryo" w:cs="Meiryo" w:hint="eastAsia"/>
                <w:b/>
                <w:bCs/>
                <w:kern w:val="24"/>
                <w:sz w:val="32"/>
                <w:szCs w:val="32"/>
                <w:shd w:val="clear" w:color="auto" w:fill="000000" w:themeFill="text1"/>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Meiryo" w:eastAsia="Meiryo" w:hAnsi="Meiryo" w:cs="Meiryo"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Meiryo" w:eastAsia="Meiryo" w:hAnsi="Meiryo" w:cs="Meiryo"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Meiryo" w:eastAsia="Meiryo" w:hAnsi="Meiryo" w:cs="Meiryo" w:hint="eastAsia"/>
                <w:b/>
                <w:bCs/>
                <w:kern w:val="24"/>
                <w:sz w:val="32"/>
                <w:szCs w:val="32"/>
              </w:rPr>
              <w:t>⼞</w:t>
            </w:r>
            <w:r w:rsidRPr="00E75EFF">
              <w:rPr>
                <w:rFonts w:ascii="標楷體" w:eastAsia="標楷體" w:hAnsi="標楷體" w:cs="標楷體" w:hint="eastAsia"/>
                <w:b/>
                <w:bCs/>
                <w:kern w:val="24"/>
                <w:sz w:val="32"/>
                <w:szCs w:val="32"/>
              </w:rPr>
              <w:t>第四類</w:t>
            </w:r>
          </w:p>
        </w:tc>
      </w:tr>
      <w:tr w:rsidR="001B1650"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1B1650" w:rsidRPr="00216EDF" w:rsidRDefault="001B1650" w:rsidP="00D7048A">
            <w:pPr>
              <w:widowControl/>
              <w:rPr>
                <w:rFonts w:ascii="標楷體" w:eastAsia="標楷體" w:hAnsi="標楷體" w:cs="Arial"/>
                <w:b/>
                <w:bCs/>
                <w:color w:val="262626" w:themeColor="text1" w:themeTint="D9"/>
                <w:kern w:val="24"/>
              </w:rPr>
            </w:pPr>
            <w:r w:rsidRPr="00216EDF">
              <w:rPr>
                <w:rFonts w:ascii="標楷體" w:eastAsia="標楷體" w:hAnsi="標楷體" w:cs="Arial" w:hint="eastAsia"/>
                <w:b/>
                <w:bCs/>
                <w:color w:val="262626" w:themeColor="text1" w:themeTint="D9"/>
                <w:kern w:val="24"/>
              </w:rPr>
              <w:t>在地關懷</w:t>
            </w:r>
          </w:p>
          <w:p w:rsidR="001B1650" w:rsidRPr="00216EDF" w:rsidRDefault="001B1650" w:rsidP="00D7048A">
            <w:pPr>
              <w:widowControl/>
              <w:rPr>
                <w:rFonts w:ascii="標楷體" w:eastAsia="標楷體" w:hAnsi="標楷體" w:cs="Arial"/>
                <w:b/>
                <w:bCs/>
                <w:color w:val="262626" w:themeColor="text1" w:themeTint="D9"/>
                <w:kern w:val="24"/>
              </w:rPr>
            </w:pPr>
            <w:r w:rsidRPr="00216EDF">
              <w:rPr>
                <w:rFonts w:ascii="標楷體" w:eastAsia="標楷體" w:hAnsi="標楷體" w:cs="Arial" w:hint="eastAsia"/>
                <w:b/>
                <w:bCs/>
                <w:color w:val="262626" w:themeColor="text1" w:themeTint="D9"/>
                <w:kern w:val="24"/>
              </w:rPr>
              <w:t>國際視野</w:t>
            </w:r>
          </w:p>
          <w:p w:rsidR="001B1650" w:rsidRPr="00216EDF" w:rsidRDefault="001B1650" w:rsidP="00D7048A">
            <w:pPr>
              <w:widowControl/>
              <w:rPr>
                <w:rFonts w:ascii="標楷體" w:eastAsia="標楷體" w:hAnsi="標楷體" w:cs="Arial"/>
                <w:b/>
                <w:bCs/>
                <w:i/>
                <w:color w:val="FF0000"/>
                <w:kern w:val="24"/>
              </w:rPr>
            </w:pPr>
            <w:r w:rsidRPr="00216EDF">
              <w:rPr>
                <w:rFonts w:ascii="標楷體" w:eastAsia="標楷體" w:hAnsi="標楷體" w:cs="Arial" w:hint="eastAsia"/>
                <w:b/>
                <w:bCs/>
                <w:color w:val="262626" w:themeColor="text1" w:themeTint="D9"/>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216EDF" w:rsidRDefault="001B1650" w:rsidP="00D7048A">
            <w:pPr>
              <w:rPr>
                <w:rFonts w:ascii="標楷體" w:eastAsia="標楷體" w:hAnsi="標楷體" w:cstheme="minorBidi"/>
                <w:b/>
                <w:color w:val="000000" w:themeColor="text1"/>
              </w:rPr>
            </w:pPr>
            <w:r>
              <w:rPr>
                <w:rFonts w:ascii="標楷體" w:eastAsia="標楷體" w:hAnsi="標楷體" w:cstheme="minorBidi" w:hint="eastAsia"/>
                <w:b/>
                <w:color w:val="000000" w:themeColor="text1"/>
              </w:rPr>
              <w:t xml:space="preserve">    </w:t>
            </w:r>
            <w:r w:rsidRPr="00216EDF">
              <w:rPr>
                <w:rFonts w:ascii="標楷體" w:eastAsia="標楷體" w:hAnsi="標楷體" w:cstheme="minorBidi" w:hint="eastAsia"/>
                <w:b/>
                <w:color w:val="000000" w:themeColor="text1"/>
              </w:rPr>
              <w:t>大湖國小位居嘉義縣番路鄉的大華公路上，鄰近風景勝地「半天岩紫雲寺」與「鳳凰瀑布」，遠眺「大湖尖山」，青山綠水，奇峰秀嶺處處，景緻優美。</w:t>
            </w:r>
          </w:p>
          <w:p w:rsidR="001B1650" w:rsidRPr="00216EDF" w:rsidRDefault="001B1650" w:rsidP="00D7048A">
            <w:pPr>
              <w:rPr>
                <w:rFonts w:ascii="標楷體" w:eastAsia="標楷體" w:hAnsi="標楷體" w:cstheme="minorBidi"/>
                <w:b/>
                <w:color w:val="000000" w:themeColor="text1"/>
              </w:rPr>
            </w:pPr>
            <w:r w:rsidRPr="00216EDF">
              <w:rPr>
                <w:rFonts w:ascii="標楷體" w:eastAsia="標楷體" w:hAnsi="標楷體" w:cstheme="minorBidi" w:hint="eastAsia"/>
                <w:b/>
                <w:color w:val="000000" w:themeColor="text1"/>
              </w:rPr>
              <w:t xml:space="preserve">    在地大湖的農產目前以黑木耳為本社區裡最具特色的經濟作物，黑木耳的營養價值高於白木耳，其中富含膳食纖維可以幫助腸胃蠕動。</w:t>
            </w:r>
          </w:p>
          <w:p w:rsidR="001B1650" w:rsidRPr="00E75EFF" w:rsidRDefault="001B1650" w:rsidP="00D7048A">
            <w:pPr>
              <w:widowControl/>
              <w:jc w:val="both"/>
              <w:rPr>
                <w:rFonts w:ascii="標楷體" w:eastAsia="標楷體" w:hAnsi="標楷體" w:cs="Arial"/>
                <w:b/>
                <w:bCs/>
                <w:kern w:val="24"/>
              </w:rPr>
            </w:pPr>
            <w:r w:rsidRPr="00216EDF">
              <w:rPr>
                <w:rFonts w:ascii="標楷體" w:eastAsia="標楷體" w:hAnsi="標楷體" w:cstheme="minorBidi" w:hint="eastAsia"/>
                <w:b/>
                <w:color w:val="000000" w:themeColor="text1"/>
              </w:rPr>
              <w:t xml:space="preserve">    本教案希望透過對黑木耳的二個單元活動讓學生認識自己的家鄉產業，透過學生實地</w:t>
            </w:r>
            <w:r w:rsidRPr="00216EDF">
              <w:rPr>
                <w:rFonts w:ascii="標楷體" w:eastAsia="標楷體" w:hAnsi="標楷體" w:cstheme="minorBidi" w:hint="eastAsia"/>
                <w:b/>
                <w:color w:val="000000" w:themeColor="text1"/>
                <w:lang w:eastAsia="zh-HK"/>
              </w:rPr>
              <w:t>參訪</w:t>
            </w:r>
            <w:r w:rsidRPr="00216EDF">
              <w:rPr>
                <w:rFonts w:ascii="標楷體" w:eastAsia="標楷體" w:hAnsi="標楷體" w:cstheme="minorBidi" w:hint="eastAsia"/>
                <w:b/>
                <w:color w:val="000000" w:themeColor="text1"/>
              </w:rPr>
              <w:t>木耳園</w:t>
            </w:r>
            <w:r w:rsidRPr="00216EDF">
              <w:rPr>
                <w:rFonts w:ascii="標楷體" w:eastAsia="標楷體" w:hAnsi="標楷體" w:cstheme="minorBidi" w:hint="eastAsia"/>
                <w:b/>
                <w:color w:val="000000" w:themeColor="text1"/>
                <w:lang w:eastAsia="zh-HK"/>
              </w:rPr>
              <w:t>，</w:t>
            </w:r>
            <w:r w:rsidRPr="00216EDF">
              <w:rPr>
                <w:rFonts w:ascii="標楷體" w:eastAsia="標楷體" w:hAnsi="標楷體" w:cstheme="minorBidi" w:hint="eastAsia"/>
                <w:b/>
                <w:color w:val="000000" w:themeColor="text1"/>
              </w:rPr>
              <w:t>了解</w:t>
            </w:r>
            <w:r w:rsidRPr="00216EDF">
              <w:rPr>
                <w:rFonts w:ascii="標楷體" w:eastAsia="標楷體" w:hAnsi="標楷體" w:cstheme="minorBidi" w:hint="eastAsia"/>
                <w:b/>
                <w:color w:val="000000" w:themeColor="text1"/>
                <w:lang w:eastAsia="zh-HK"/>
              </w:rPr>
              <w:t>木耳</w:t>
            </w:r>
            <w:r w:rsidRPr="00216EDF">
              <w:rPr>
                <w:rFonts w:ascii="標楷體" w:eastAsia="標楷體" w:hAnsi="標楷體" w:cstheme="minorBidi" w:hint="eastAsia"/>
                <w:b/>
                <w:color w:val="000000" w:themeColor="text1"/>
              </w:rPr>
              <w:t>生態</w:t>
            </w:r>
            <w:r w:rsidRPr="00216EDF">
              <w:rPr>
                <w:rFonts w:ascii="標楷體" w:eastAsia="標楷體" w:hAnsi="標楷體" w:cstheme="minorBidi" w:hint="eastAsia"/>
                <w:b/>
                <w:color w:val="000000" w:themeColor="text1"/>
                <w:lang w:eastAsia="zh-HK"/>
              </w:rPr>
              <w:t>，</w:t>
            </w:r>
            <w:r w:rsidRPr="00216EDF">
              <w:rPr>
                <w:rFonts w:ascii="標楷體" w:eastAsia="標楷體" w:hAnsi="標楷體" w:cstheme="minorBidi" w:hint="eastAsia"/>
                <w:b/>
                <w:color w:val="000000" w:themeColor="text1"/>
              </w:rPr>
              <w:t>讓學生了解社區環境的特色產業；再透過學生的記錄與創作，讓學生具備基本語文素養，善用資源與合作完成作品</w:t>
            </w:r>
            <w:r w:rsidRPr="00216EDF">
              <w:rPr>
                <w:rFonts w:ascii="標楷體" w:eastAsia="標楷體" w:hAnsi="標楷體" w:cstheme="minorBidi" w:hint="eastAsia"/>
                <w:b/>
                <w:color w:val="000000" w:themeColor="text1"/>
                <w:lang w:eastAsia="zh-HK"/>
              </w:rPr>
              <w:t>，</w:t>
            </w:r>
            <w:r w:rsidRPr="00216EDF">
              <w:rPr>
                <w:rFonts w:ascii="標楷體" w:eastAsia="標楷體" w:hAnsi="標楷體" w:cstheme="minorBidi" w:hint="eastAsia"/>
                <w:b/>
                <w:color w:val="000000" w:themeColor="text1"/>
              </w:rPr>
              <w:t>宣</w:t>
            </w:r>
            <w:r w:rsidRPr="00216EDF">
              <w:rPr>
                <w:rFonts w:ascii="標楷體" w:eastAsia="標楷體" w:hAnsi="標楷體" w:cstheme="minorBidi" w:hint="eastAsia"/>
                <w:b/>
                <w:color w:val="000000" w:themeColor="text1"/>
                <w:lang w:eastAsia="zh-HK"/>
              </w:rPr>
              <w:t>傳在地</w:t>
            </w:r>
            <w:r w:rsidRPr="00216EDF">
              <w:rPr>
                <w:rFonts w:ascii="標楷體" w:eastAsia="標楷體" w:hAnsi="標楷體" w:cstheme="minorBidi" w:hint="eastAsia"/>
                <w:b/>
                <w:color w:val="000000" w:themeColor="text1"/>
              </w:rPr>
              <w:t>產業</w:t>
            </w:r>
            <w:r w:rsidRPr="00216EDF">
              <w:rPr>
                <w:rFonts w:ascii="標楷體" w:eastAsia="標楷體" w:hAnsi="標楷體" w:cstheme="minorBidi" w:hint="eastAsia"/>
                <w:b/>
                <w:color w:val="000000" w:themeColor="text1"/>
                <w:lang w:eastAsia="zh-HK"/>
              </w:rPr>
              <w:t>的</w:t>
            </w:r>
            <w:r w:rsidRPr="00216EDF">
              <w:rPr>
                <w:rFonts w:ascii="標楷體" w:eastAsia="標楷體" w:hAnsi="標楷體" w:cstheme="minorBidi" w:hint="eastAsia"/>
                <w:b/>
                <w:color w:val="000000" w:themeColor="text1"/>
              </w:rPr>
              <w:t>特色。</w:t>
            </w:r>
          </w:p>
        </w:tc>
      </w:tr>
      <w:tr w:rsidR="001B1650"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lastRenderedPageBreak/>
              <w:t>核心</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F7562B" w:rsidRDefault="001B1650" w:rsidP="00D7048A">
            <w:pPr>
              <w:widowControl/>
              <w:rPr>
                <w:rFonts w:ascii="標楷體" w:eastAsia="標楷體" w:hAnsi="標楷體" w:cs="Arial"/>
                <w:b/>
                <w:bCs/>
                <w:color w:val="000000" w:themeColor="text1"/>
                <w:kern w:val="24"/>
              </w:rPr>
            </w:pPr>
            <w:r w:rsidRPr="00F7562B">
              <w:rPr>
                <w:rFonts w:ascii="標楷體" w:eastAsia="標楷體" w:hAnsi="標楷體" w:cs="Arial"/>
                <w:b/>
                <w:bCs/>
                <w:color w:val="000000" w:themeColor="text1"/>
                <w:kern w:val="24"/>
              </w:rPr>
              <w:t xml:space="preserve">E-A2 </w:t>
            </w:r>
            <w:r w:rsidRPr="00F7562B">
              <w:rPr>
                <w:rFonts w:ascii="標楷體" w:eastAsia="標楷體" w:hAnsi="標楷體" w:cs="Arial" w:hint="eastAsia"/>
                <w:b/>
                <w:bCs/>
                <w:color w:val="000000" w:themeColor="text1"/>
                <w:kern w:val="24"/>
              </w:rPr>
              <w:t>具備</w:t>
            </w:r>
            <w:r w:rsidRPr="004F7E05">
              <w:rPr>
                <w:rFonts w:ascii="標楷體" w:eastAsia="標楷體" w:hAnsi="標楷體" w:cs="Arial" w:hint="eastAsia"/>
                <w:b/>
                <w:bCs/>
                <w:color w:val="000000" w:themeColor="text1"/>
                <w:kern w:val="24"/>
                <w:highlight w:val="yellow"/>
              </w:rPr>
              <w:t>探索</w:t>
            </w:r>
            <w:r w:rsidRPr="00F7562B">
              <w:rPr>
                <w:rFonts w:ascii="標楷體" w:eastAsia="標楷體" w:hAnsi="標楷體" w:cs="Arial" w:hint="eastAsia"/>
                <w:b/>
                <w:bCs/>
                <w:color w:val="000000" w:themeColor="text1"/>
                <w:kern w:val="24"/>
              </w:rPr>
              <w:t>問題的思考能力，並透過</w:t>
            </w:r>
            <w:r w:rsidRPr="004F7E05">
              <w:rPr>
                <w:rFonts w:ascii="標楷體" w:eastAsia="標楷體" w:hAnsi="標楷體" w:cs="Arial" w:hint="eastAsia"/>
                <w:b/>
                <w:bCs/>
                <w:color w:val="000000" w:themeColor="text1"/>
                <w:kern w:val="24"/>
                <w:highlight w:val="yellow"/>
              </w:rPr>
              <w:t>體驗</w:t>
            </w:r>
            <w:r w:rsidRPr="00F7562B">
              <w:rPr>
                <w:rFonts w:ascii="標楷體" w:eastAsia="標楷體" w:hAnsi="標楷體" w:cs="Arial" w:hint="eastAsia"/>
                <w:b/>
                <w:bCs/>
                <w:color w:val="000000" w:themeColor="text1"/>
                <w:kern w:val="24"/>
              </w:rPr>
              <w:t>與實踐處理日常生活問題。</w:t>
            </w:r>
          </w:p>
          <w:p w:rsidR="001B1650" w:rsidRPr="00F7562B" w:rsidRDefault="001B1650" w:rsidP="00D7048A">
            <w:pPr>
              <w:widowControl/>
              <w:rPr>
                <w:rFonts w:ascii="標楷體" w:eastAsia="標楷體" w:hAnsi="標楷體" w:cs="Arial"/>
                <w:b/>
                <w:bCs/>
                <w:kern w:val="24"/>
              </w:rPr>
            </w:pPr>
            <w:r w:rsidRPr="00F7562B">
              <w:rPr>
                <w:rFonts w:ascii="標楷體" w:eastAsia="標楷體" w:hAnsi="標楷體" w:cs="Arial"/>
                <w:b/>
                <w:bCs/>
                <w:kern w:val="24"/>
              </w:rPr>
              <w:t>E-B1</w:t>
            </w:r>
            <w:r w:rsidRPr="004F7E05">
              <w:rPr>
                <w:rFonts w:ascii="標楷體" w:eastAsia="標楷體" w:hAnsi="標楷體" w:cs="Arial"/>
                <w:b/>
                <w:bCs/>
                <w:kern w:val="24"/>
                <w:highlight w:val="yellow"/>
              </w:rPr>
              <w:t>具備</w:t>
            </w:r>
            <w:r w:rsidRPr="00F7562B">
              <w:rPr>
                <w:rFonts w:ascii="標楷體" w:eastAsia="標楷體" w:hAnsi="標楷體" w:cs="Arial"/>
                <w:b/>
                <w:bCs/>
                <w:kern w:val="24"/>
              </w:rPr>
              <w:t>「聽、說、讀、寫、作」 的</w:t>
            </w:r>
            <w:r w:rsidRPr="004F7E05">
              <w:rPr>
                <w:rFonts w:ascii="標楷體" w:eastAsia="標楷體" w:hAnsi="標楷體" w:cs="Arial"/>
                <w:b/>
                <w:bCs/>
                <w:kern w:val="24"/>
                <w:highlight w:val="yellow"/>
              </w:rPr>
              <w:t>基本語文素養</w:t>
            </w:r>
            <w:r w:rsidRPr="00F7562B">
              <w:rPr>
                <w:rFonts w:ascii="標楷體" w:eastAsia="標楷體" w:hAnsi="標楷體" w:cs="Arial"/>
                <w:b/>
                <w:bCs/>
                <w:kern w:val="24"/>
              </w:rPr>
              <w:t>，並具有生活所需的基礎數 理、肢體及藝術等符號知能，能以同理心</w:t>
            </w:r>
            <w:r w:rsidRPr="004F7E05">
              <w:rPr>
                <w:rFonts w:ascii="標楷體" w:eastAsia="標楷體" w:hAnsi="標楷體" w:cs="Arial"/>
                <w:b/>
                <w:bCs/>
                <w:kern w:val="24"/>
                <w:highlight w:val="yellow"/>
              </w:rPr>
              <w:t>應用</w:t>
            </w:r>
            <w:r w:rsidRPr="00F7562B">
              <w:rPr>
                <w:rFonts w:ascii="標楷體" w:eastAsia="標楷體" w:hAnsi="標楷體" w:cs="Arial"/>
                <w:b/>
                <w:bCs/>
                <w:kern w:val="24"/>
              </w:rPr>
              <w:t>在生活與</w:t>
            </w:r>
            <w:r w:rsidRPr="004F7E05">
              <w:rPr>
                <w:rFonts w:ascii="標楷體" w:eastAsia="標楷體" w:hAnsi="標楷體" w:cs="Arial"/>
                <w:b/>
                <w:bCs/>
                <w:kern w:val="24"/>
                <w:highlight w:val="yellow"/>
              </w:rPr>
              <w:t>人際溝通</w:t>
            </w:r>
            <w:r w:rsidRPr="00F7562B">
              <w:rPr>
                <w:rFonts w:ascii="標楷體" w:eastAsia="標楷體" w:hAnsi="標楷體" w:cs="Arial"/>
                <w:b/>
                <w:bCs/>
                <w:kern w:val="24"/>
              </w:rPr>
              <w:t>。</w:t>
            </w:r>
          </w:p>
          <w:p w:rsidR="001B1650" w:rsidRPr="00310AC0" w:rsidRDefault="001B1650" w:rsidP="00D7048A">
            <w:pPr>
              <w:widowControl/>
              <w:rPr>
                <w:rFonts w:ascii="標楷體" w:eastAsia="標楷體" w:hAnsi="標楷體" w:cs="Arial"/>
                <w:bCs/>
                <w:kern w:val="24"/>
              </w:rPr>
            </w:pPr>
            <w:r w:rsidRPr="00F7562B">
              <w:rPr>
                <w:rFonts w:ascii="標楷體" w:eastAsia="標楷體" w:hAnsi="標楷體" w:cs="Arial"/>
                <w:b/>
                <w:bCs/>
                <w:kern w:val="24"/>
              </w:rPr>
              <w:t>E-C2具備理解他人感受，樂於與人</w:t>
            </w:r>
            <w:r w:rsidRPr="004F7E05">
              <w:rPr>
                <w:rFonts w:ascii="標楷體" w:eastAsia="標楷體" w:hAnsi="標楷體" w:cs="Arial"/>
                <w:b/>
                <w:bCs/>
                <w:kern w:val="24"/>
                <w:highlight w:val="yellow"/>
              </w:rPr>
              <w:t>互動</w:t>
            </w:r>
            <w:r w:rsidRPr="00F7562B">
              <w:rPr>
                <w:rFonts w:ascii="標楷體" w:eastAsia="標楷體" w:hAnsi="標楷體" w:cs="Arial"/>
                <w:b/>
                <w:bCs/>
                <w:kern w:val="24"/>
              </w:rPr>
              <w:t>，並與團隊成員</w:t>
            </w:r>
            <w:r w:rsidRPr="004F7E05">
              <w:rPr>
                <w:rFonts w:ascii="標楷體" w:eastAsia="標楷體" w:hAnsi="標楷體" w:cs="Arial"/>
                <w:b/>
                <w:bCs/>
                <w:kern w:val="24"/>
                <w:highlight w:val="yellow"/>
              </w:rPr>
              <w:t>合作</w:t>
            </w:r>
            <w:r w:rsidRPr="00F7562B">
              <w:rPr>
                <w:rFonts w:ascii="標楷體" w:eastAsia="標楷體" w:hAnsi="標楷體" w:cs="Arial"/>
                <w:b/>
                <w:bCs/>
                <w:kern w:val="24"/>
              </w:rPr>
              <w:t>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F760B8" w:rsidRDefault="001B1650" w:rsidP="00D7048A">
            <w:pPr>
              <w:snapToGrid w:val="0"/>
              <w:rPr>
                <w:rFonts w:ascii="標楷體" w:eastAsia="標楷體" w:hAnsi="標楷體"/>
                <w:b/>
              </w:rPr>
            </w:pPr>
            <w:r w:rsidRPr="00F760B8">
              <w:rPr>
                <w:rFonts w:ascii="標楷體" w:eastAsia="標楷體" w:hAnsi="標楷體" w:hint="eastAsia"/>
                <w:b/>
              </w:rPr>
              <w:t>1</w:t>
            </w:r>
            <w:r w:rsidRPr="00F760B8">
              <w:rPr>
                <w:rFonts w:ascii="標楷體" w:eastAsia="標楷體" w:hAnsi="標楷體"/>
                <w:b/>
              </w:rPr>
              <w:t>.</w:t>
            </w:r>
            <w:r w:rsidRPr="00F760B8">
              <w:rPr>
                <w:rFonts w:ascii="標楷體" w:eastAsia="標楷體" w:hAnsi="標楷體" w:hint="eastAsia"/>
                <w:b/>
              </w:rPr>
              <w:t>學生能根據課程所學</w:t>
            </w:r>
            <w:r w:rsidRPr="00F760B8">
              <w:rPr>
                <w:rFonts w:ascii="新細明體" w:hAnsi="新細明體" w:hint="eastAsia"/>
                <w:b/>
              </w:rPr>
              <w:t>，</w:t>
            </w:r>
            <w:r w:rsidRPr="00750598">
              <w:rPr>
                <w:rFonts w:ascii="標楷體" w:eastAsia="標楷體" w:hAnsi="標楷體" w:hint="eastAsia"/>
                <w:b/>
                <w:highlight w:val="yellow"/>
              </w:rPr>
              <w:t>探索</w:t>
            </w:r>
            <w:r w:rsidRPr="00F7562B">
              <w:rPr>
                <w:rFonts w:ascii="標楷體" w:eastAsia="標楷體" w:hAnsi="標楷體" w:hint="eastAsia"/>
                <w:b/>
              </w:rPr>
              <w:t>黑木耳的生長</w:t>
            </w:r>
            <w:r w:rsidRPr="00F7562B">
              <w:rPr>
                <w:rFonts w:ascii="新細明體" w:hAnsi="新細明體" w:hint="eastAsia"/>
                <w:b/>
              </w:rPr>
              <w:t>、</w:t>
            </w:r>
            <w:r w:rsidRPr="00F7562B">
              <w:rPr>
                <w:rFonts w:ascii="標楷體" w:eastAsia="標楷體" w:hAnsi="標楷體" w:hint="eastAsia"/>
                <w:b/>
              </w:rPr>
              <w:t>對身體的優點與好處</w:t>
            </w:r>
            <w:r w:rsidRPr="00F760B8">
              <w:rPr>
                <w:rFonts w:ascii="標楷體" w:eastAsia="標楷體" w:hAnsi="標楷體" w:hint="eastAsia"/>
                <w:b/>
              </w:rPr>
              <w:t>，</w:t>
            </w:r>
            <w:r w:rsidRPr="00F7562B">
              <w:rPr>
                <w:rFonts w:ascii="標楷體" w:eastAsia="標楷體" w:hAnsi="標楷體" w:hint="eastAsia"/>
                <w:b/>
              </w:rPr>
              <w:t>透過親身</w:t>
            </w:r>
            <w:r w:rsidRPr="00750598">
              <w:rPr>
                <w:rFonts w:ascii="標楷體" w:eastAsia="標楷體" w:hAnsi="標楷體" w:hint="eastAsia"/>
                <w:b/>
                <w:highlight w:val="yellow"/>
              </w:rPr>
              <w:t>體驗</w:t>
            </w:r>
            <w:r w:rsidRPr="00750598">
              <w:rPr>
                <w:rFonts w:ascii="標楷體" w:eastAsia="標楷體" w:hAnsi="標楷體" w:hint="eastAsia"/>
                <w:b/>
              </w:rPr>
              <w:t>觀察</w:t>
            </w:r>
            <w:r w:rsidRPr="00F7562B">
              <w:rPr>
                <w:rFonts w:ascii="標楷體" w:eastAsia="標楷體" w:hAnsi="標楷體" w:hint="eastAsia"/>
                <w:b/>
              </w:rPr>
              <w:t>黑木耳的生長環境與飲食，將黑木耳的健康知識實際推薦給他人</w:t>
            </w:r>
            <w:r w:rsidRPr="00F760B8">
              <w:rPr>
                <w:rFonts w:ascii="新細明體" w:hAnsi="新細明體" w:hint="eastAsia"/>
                <w:b/>
              </w:rPr>
              <w:t>。</w:t>
            </w:r>
          </w:p>
          <w:p w:rsidR="001B1650" w:rsidRPr="00F760B8" w:rsidRDefault="001B1650" w:rsidP="00D7048A">
            <w:pPr>
              <w:snapToGrid w:val="0"/>
              <w:rPr>
                <w:rFonts w:ascii="標楷體" w:eastAsia="標楷體" w:hAnsi="標楷體"/>
                <w:b/>
              </w:rPr>
            </w:pPr>
            <w:r w:rsidRPr="00F760B8">
              <w:rPr>
                <w:rFonts w:ascii="標楷體" w:eastAsia="標楷體" w:hAnsi="標楷體" w:hint="eastAsia"/>
                <w:b/>
              </w:rPr>
              <w:t>2.</w:t>
            </w:r>
            <w:r w:rsidRPr="00F7562B">
              <w:rPr>
                <w:rFonts w:ascii="標楷體" w:eastAsia="標楷體" w:hAnsi="標楷體" w:hint="eastAsia"/>
                <w:b/>
              </w:rPr>
              <w:t>學生能夠</w:t>
            </w:r>
            <w:r w:rsidRPr="00750598">
              <w:rPr>
                <w:rFonts w:ascii="標楷體" w:eastAsia="標楷體" w:hAnsi="標楷體" w:cs="Arial"/>
                <w:b/>
                <w:bCs/>
                <w:kern w:val="24"/>
                <w:highlight w:val="yellow"/>
              </w:rPr>
              <w:t>具備基本語文素養</w:t>
            </w:r>
            <w:r w:rsidRPr="00F760B8">
              <w:rPr>
                <w:rFonts w:ascii="新細明體" w:hAnsi="新細明體" w:hint="eastAsia"/>
                <w:b/>
              </w:rPr>
              <w:t>，</w:t>
            </w:r>
            <w:r w:rsidRPr="00F7562B">
              <w:rPr>
                <w:rFonts w:ascii="標楷體" w:eastAsia="標楷體" w:hAnsi="標楷體" w:hint="eastAsia"/>
                <w:b/>
              </w:rPr>
              <w:t>動手完成課堂活動所需的任務單</w:t>
            </w:r>
            <w:r w:rsidRPr="00F760B8">
              <w:rPr>
                <w:rFonts w:ascii="新細明體" w:hAnsi="新細明體" w:hint="eastAsia"/>
                <w:b/>
              </w:rPr>
              <w:t>，</w:t>
            </w:r>
            <w:r w:rsidRPr="00F760B8">
              <w:rPr>
                <w:rFonts w:ascii="標楷體" w:eastAsia="標楷體" w:hAnsi="標楷體" w:hint="eastAsia"/>
                <w:b/>
              </w:rPr>
              <w:t>並將所學的內容</w:t>
            </w:r>
            <w:r w:rsidRPr="00F760B8">
              <w:rPr>
                <w:rFonts w:ascii="新細明體" w:hAnsi="新細明體" w:hint="eastAsia"/>
                <w:b/>
              </w:rPr>
              <w:t>，</w:t>
            </w:r>
            <w:r w:rsidRPr="00750598">
              <w:rPr>
                <w:rFonts w:ascii="標楷體" w:eastAsia="標楷體" w:hAnsi="標楷體" w:cs="Arial"/>
                <w:b/>
                <w:bCs/>
                <w:kern w:val="24"/>
                <w:highlight w:val="yellow"/>
              </w:rPr>
              <w:t>應用</w:t>
            </w:r>
            <w:r w:rsidRPr="00F7562B">
              <w:rPr>
                <w:rFonts w:ascii="標楷體" w:eastAsia="標楷體" w:hAnsi="標楷體" w:cs="Arial"/>
                <w:b/>
                <w:bCs/>
                <w:kern w:val="24"/>
              </w:rPr>
              <w:t>在生活</w:t>
            </w:r>
            <w:r w:rsidRPr="00F7562B">
              <w:rPr>
                <w:rFonts w:ascii="標楷體" w:eastAsia="標楷體" w:hAnsi="標楷體" w:cs="Arial" w:hint="eastAsia"/>
                <w:b/>
                <w:bCs/>
                <w:kern w:val="24"/>
              </w:rPr>
              <w:t>飲食</w:t>
            </w:r>
            <w:r w:rsidRPr="00F7562B">
              <w:rPr>
                <w:rFonts w:ascii="標楷體" w:eastAsia="標楷體" w:hAnsi="標楷體" w:cs="Arial"/>
                <w:b/>
                <w:bCs/>
                <w:kern w:val="24"/>
              </w:rPr>
              <w:t>與</w:t>
            </w:r>
            <w:r w:rsidRPr="00F7562B">
              <w:rPr>
                <w:rFonts w:ascii="標楷體" w:eastAsia="標楷體" w:hAnsi="標楷體" w:cs="Arial" w:hint="eastAsia"/>
                <w:b/>
                <w:bCs/>
                <w:kern w:val="24"/>
              </w:rPr>
              <w:t>他人團體合作</w:t>
            </w:r>
            <w:r w:rsidRPr="00750598">
              <w:rPr>
                <w:rFonts w:ascii="標楷體" w:eastAsia="標楷體" w:hAnsi="標楷體" w:cs="Arial"/>
                <w:b/>
                <w:bCs/>
                <w:kern w:val="24"/>
                <w:highlight w:val="yellow"/>
              </w:rPr>
              <w:t>人際溝通</w:t>
            </w:r>
            <w:r w:rsidRPr="00F7562B">
              <w:rPr>
                <w:rFonts w:ascii="標楷體" w:eastAsia="標楷體" w:hAnsi="標楷體" w:cs="Arial"/>
                <w:b/>
                <w:bCs/>
                <w:kern w:val="24"/>
              </w:rPr>
              <w:t>。</w:t>
            </w:r>
            <w:r w:rsidRPr="00F760B8">
              <w:rPr>
                <w:rFonts w:ascii="標楷體" w:eastAsia="標楷體" w:hAnsi="標楷體" w:hint="eastAsia"/>
                <w:b/>
              </w:rPr>
              <w:t>。</w:t>
            </w:r>
          </w:p>
          <w:p w:rsidR="001B1650" w:rsidRPr="00C305F8" w:rsidRDefault="001B1650" w:rsidP="00D7048A">
            <w:pPr>
              <w:widowControl/>
              <w:rPr>
                <w:rFonts w:ascii="標楷體" w:eastAsia="標楷體" w:hAnsi="標楷體" w:cs="Arial"/>
                <w:bCs/>
                <w:kern w:val="24"/>
              </w:rPr>
            </w:pPr>
            <w:r w:rsidRPr="00F7562B">
              <w:rPr>
                <w:rFonts w:ascii="標楷體" w:eastAsia="標楷體" w:hAnsi="標楷體" w:hint="eastAsia"/>
                <w:b/>
              </w:rPr>
              <w:t>3.</w:t>
            </w:r>
            <w:r>
              <w:rPr>
                <w:rFonts w:ascii="標楷體" w:eastAsia="標楷體" w:hAnsi="標楷體" w:hint="eastAsia"/>
                <w:b/>
              </w:rPr>
              <w:t>學生能夠在團體創作中</w:t>
            </w:r>
            <w:r w:rsidRPr="00F7562B">
              <w:rPr>
                <w:rFonts w:ascii="標楷體" w:eastAsia="標楷體" w:hAnsi="標楷體" w:hint="eastAsia"/>
                <w:b/>
              </w:rPr>
              <w:t>經由與他人的實際</w:t>
            </w:r>
            <w:r w:rsidRPr="00750598">
              <w:rPr>
                <w:rFonts w:ascii="標楷體" w:eastAsia="標楷體" w:hAnsi="標楷體" w:hint="eastAsia"/>
                <w:b/>
                <w:highlight w:val="yellow"/>
              </w:rPr>
              <w:t>互動</w:t>
            </w:r>
            <w:r w:rsidRPr="00F7562B">
              <w:rPr>
                <w:rFonts w:ascii="標楷體" w:eastAsia="標楷體" w:hAnsi="標楷體" w:hint="eastAsia"/>
                <w:b/>
              </w:rPr>
              <w:t>與</w:t>
            </w:r>
            <w:r w:rsidRPr="00750598">
              <w:rPr>
                <w:rFonts w:ascii="標楷體" w:eastAsia="標楷體" w:hAnsi="標楷體" w:hint="eastAsia"/>
                <w:b/>
                <w:highlight w:val="yellow"/>
              </w:rPr>
              <w:t>合作</w:t>
            </w:r>
            <w:r w:rsidRPr="00F7562B">
              <w:rPr>
                <w:rFonts w:ascii="新細明體" w:hAnsi="新細明體" w:hint="eastAsia"/>
                <w:b/>
              </w:rPr>
              <w:t>，</w:t>
            </w:r>
            <w:r w:rsidRPr="00F7562B">
              <w:rPr>
                <w:rFonts w:ascii="標楷體" w:eastAsia="標楷體" w:hAnsi="標楷體" w:hint="eastAsia"/>
                <w:b/>
              </w:rPr>
              <w:t>能夠</w:t>
            </w:r>
            <w:r w:rsidRPr="00F7562B">
              <w:rPr>
                <w:rFonts w:ascii="標楷體" w:eastAsia="標楷體" w:hAnsi="標楷體" w:cs="Arial"/>
                <w:b/>
                <w:bCs/>
                <w:kern w:val="24"/>
              </w:rPr>
              <w:t>理解他人感受，</w:t>
            </w:r>
            <w:r w:rsidRPr="00F7562B">
              <w:rPr>
                <w:rFonts w:ascii="標楷體" w:eastAsia="標楷體" w:hAnsi="標楷體" w:cs="Arial" w:hint="eastAsia"/>
                <w:b/>
                <w:bCs/>
                <w:kern w:val="24"/>
              </w:rPr>
              <w:t>並且</w:t>
            </w:r>
            <w:r w:rsidRPr="00F7562B">
              <w:rPr>
                <w:rFonts w:ascii="標楷體" w:eastAsia="標楷體" w:hAnsi="標楷體" w:cs="Arial"/>
                <w:b/>
                <w:bCs/>
                <w:kern w:val="24"/>
              </w:rPr>
              <w:t>樂於</w:t>
            </w:r>
            <w:r w:rsidRPr="00F7562B">
              <w:rPr>
                <w:rFonts w:ascii="標楷體" w:eastAsia="標楷體" w:hAnsi="標楷體" w:cs="Arial" w:hint="eastAsia"/>
                <w:b/>
                <w:bCs/>
                <w:kern w:val="24"/>
              </w:rPr>
              <w:t>分享資訊</w:t>
            </w:r>
            <w:r w:rsidRPr="00F7562B">
              <w:rPr>
                <w:rFonts w:ascii="標楷體" w:eastAsia="標楷體" w:hAnsi="標楷體" w:cs="Arial"/>
                <w:b/>
                <w:bCs/>
                <w:kern w:val="24"/>
              </w:rPr>
              <w:t>。</w:t>
            </w:r>
          </w:p>
        </w:tc>
      </w:tr>
    </w:tbl>
    <w:p w:rsidR="001B1650" w:rsidRDefault="001B1650" w:rsidP="001B1650">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1B1650" w:rsidRDefault="001B1650" w:rsidP="001B1650">
      <w:pPr>
        <w:spacing w:line="400" w:lineRule="exact"/>
        <w:jc w:val="center"/>
        <w:rPr>
          <w:b/>
          <w:sz w:val="32"/>
          <w:szCs w:val="32"/>
        </w:rPr>
      </w:pPr>
    </w:p>
    <w:p w:rsidR="001B1650" w:rsidRDefault="001B1650" w:rsidP="001B1650"/>
    <w:p w:rsidR="001B1650" w:rsidRDefault="001B1650" w:rsidP="001B1650"/>
    <w:p w:rsidR="001B1650" w:rsidRDefault="001B1650" w:rsidP="001B1650"/>
    <w:p w:rsidR="001B1650" w:rsidRDefault="001B1650" w:rsidP="001B1650"/>
    <w:p w:rsidR="001B1650" w:rsidRDefault="001B1650" w:rsidP="001B1650"/>
    <w:tbl>
      <w:tblPr>
        <w:tblStyle w:val="1d"/>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1B1650" w:rsidRPr="009020E1" w:rsidTr="00D7048A">
        <w:tc>
          <w:tcPr>
            <w:tcW w:w="846" w:type="dxa"/>
            <w:vAlign w:val="center"/>
          </w:tcPr>
          <w:p w:rsidR="001B1650" w:rsidRPr="009020E1" w:rsidRDefault="001B1650" w:rsidP="00D7048A">
            <w:pPr>
              <w:widowControl/>
              <w:jc w:val="center"/>
              <w:rPr>
                <w:rFonts w:ascii="標楷體" w:eastAsia="標楷體" w:hAnsi="標楷體" w:cs="Arial"/>
                <w:b/>
                <w:bCs/>
                <w:kern w:val="24"/>
              </w:rPr>
            </w:pPr>
            <w:r w:rsidRPr="009020E1">
              <w:rPr>
                <w:rFonts w:ascii="標楷體" w:eastAsia="標楷體" w:hAnsi="標楷體" w:cs="Arial" w:hint="eastAsia"/>
                <w:b/>
                <w:bCs/>
                <w:kern w:val="24"/>
              </w:rPr>
              <w:t>教學</w:t>
            </w:r>
          </w:p>
          <w:p w:rsidR="001B1650" w:rsidRPr="009020E1" w:rsidRDefault="001B1650" w:rsidP="00D7048A">
            <w:pPr>
              <w:widowControl/>
              <w:jc w:val="center"/>
              <w:rPr>
                <w:rFonts w:ascii="標楷體" w:eastAsia="標楷體" w:hAnsi="標楷體" w:cs="Arial"/>
              </w:rPr>
            </w:pPr>
            <w:r w:rsidRPr="009020E1">
              <w:rPr>
                <w:rFonts w:ascii="標楷體" w:eastAsia="標楷體" w:hAnsi="標楷體" w:cs="Arial" w:hint="eastAsia"/>
                <w:b/>
                <w:bCs/>
                <w:kern w:val="24"/>
              </w:rPr>
              <w:t xml:space="preserve">進度                 </w:t>
            </w:r>
          </w:p>
        </w:tc>
        <w:tc>
          <w:tcPr>
            <w:tcW w:w="1701" w:type="dxa"/>
            <w:vAlign w:val="center"/>
          </w:tcPr>
          <w:p w:rsidR="001B1650" w:rsidRPr="009020E1" w:rsidRDefault="001B1650" w:rsidP="00D7048A">
            <w:pPr>
              <w:widowControl/>
              <w:jc w:val="center"/>
              <w:rPr>
                <w:rFonts w:ascii="標楷體" w:eastAsia="標楷體" w:hAnsi="標楷體" w:cs="Arial"/>
              </w:rPr>
            </w:pPr>
            <w:r w:rsidRPr="009020E1">
              <w:rPr>
                <w:rFonts w:ascii="標楷體" w:eastAsia="標楷體" w:hAnsi="標楷體" w:cs="Arial"/>
                <w:b/>
                <w:bCs/>
                <w:kern w:val="24"/>
              </w:rPr>
              <w:t>單元名稱</w:t>
            </w:r>
            <w:r w:rsidRPr="009020E1">
              <w:rPr>
                <w:rFonts w:ascii="標楷體" w:eastAsia="標楷體" w:hAnsi="標楷體" w:cs="Arial" w:hint="eastAsia"/>
                <w:b/>
                <w:bCs/>
                <w:kern w:val="24"/>
              </w:rPr>
              <w:t xml:space="preserve">  </w:t>
            </w:r>
          </w:p>
        </w:tc>
        <w:tc>
          <w:tcPr>
            <w:tcW w:w="3118" w:type="dxa"/>
            <w:vAlign w:val="center"/>
          </w:tcPr>
          <w:p w:rsidR="001B1650" w:rsidRPr="009020E1" w:rsidRDefault="001B1650" w:rsidP="00D7048A">
            <w:pPr>
              <w:widowControl/>
              <w:jc w:val="center"/>
              <w:rPr>
                <w:rFonts w:ascii="標楷體" w:eastAsia="標楷體" w:hAnsi="標楷體" w:cs="Arial"/>
                <w:b/>
                <w:bCs/>
                <w:kern w:val="24"/>
              </w:rPr>
            </w:pPr>
            <w:r w:rsidRPr="009020E1">
              <w:rPr>
                <w:rFonts w:ascii="標楷體" w:eastAsia="標楷體" w:hAnsi="標楷體" w:cs="Arial"/>
                <w:b/>
                <w:bCs/>
                <w:kern w:val="24"/>
              </w:rPr>
              <w:t>教學</w:t>
            </w:r>
            <w:r w:rsidRPr="009020E1">
              <w:rPr>
                <w:rFonts w:ascii="標楷體" w:eastAsia="標楷體" w:hAnsi="標楷體" w:cs="Arial" w:hint="eastAsia"/>
                <w:b/>
                <w:bCs/>
                <w:kern w:val="24"/>
              </w:rPr>
              <w:t>重點</w:t>
            </w:r>
          </w:p>
          <w:p w:rsidR="001B1650" w:rsidRPr="009020E1" w:rsidRDefault="001B1650" w:rsidP="00D7048A">
            <w:pPr>
              <w:widowControl/>
              <w:jc w:val="center"/>
              <w:rPr>
                <w:rFonts w:ascii="標楷體" w:eastAsia="標楷體" w:hAnsi="標楷體" w:cs="Arial"/>
              </w:rPr>
            </w:pPr>
            <w:r w:rsidRPr="009020E1">
              <w:rPr>
                <w:rFonts w:ascii="標楷體" w:eastAsia="標楷體" w:hAnsi="標楷體" w:cs="Arial" w:hint="eastAsia"/>
                <w:b/>
                <w:bCs/>
                <w:kern w:val="24"/>
              </w:rPr>
              <w:t>(教學活動)</w:t>
            </w:r>
          </w:p>
        </w:tc>
        <w:tc>
          <w:tcPr>
            <w:tcW w:w="851" w:type="dxa"/>
            <w:vAlign w:val="center"/>
          </w:tcPr>
          <w:p w:rsidR="001B1650" w:rsidRPr="009020E1" w:rsidRDefault="001B1650" w:rsidP="00D7048A">
            <w:pPr>
              <w:widowControl/>
              <w:jc w:val="center"/>
              <w:rPr>
                <w:rFonts w:ascii="標楷體" w:eastAsia="標楷體" w:hAnsi="標楷體" w:cs="Arial"/>
                <w:b/>
                <w:color w:val="FF0000"/>
              </w:rPr>
            </w:pPr>
            <w:r w:rsidRPr="009020E1">
              <w:rPr>
                <w:rFonts w:ascii="標楷體" w:eastAsia="標楷體" w:hAnsi="標楷體" w:cs="Arial" w:hint="eastAsia"/>
                <w:b/>
                <w:color w:val="FF0000"/>
              </w:rPr>
              <w:t>連結領域/議題</w:t>
            </w:r>
          </w:p>
        </w:tc>
        <w:tc>
          <w:tcPr>
            <w:tcW w:w="2268" w:type="dxa"/>
            <w:vAlign w:val="center"/>
          </w:tcPr>
          <w:p w:rsidR="001B1650" w:rsidRPr="009020E1" w:rsidRDefault="001B1650" w:rsidP="00D7048A">
            <w:pPr>
              <w:widowControl/>
              <w:jc w:val="center"/>
              <w:rPr>
                <w:rFonts w:ascii="標楷體" w:eastAsia="標楷體" w:hAnsi="標楷體" w:cs="Arial"/>
                <w:b/>
                <w:color w:val="FF0000"/>
              </w:rPr>
            </w:pPr>
            <w:r w:rsidRPr="009020E1">
              <w:rPr>
                <w:rFonts w:ascii="標楷體" w:eastAsia="標楷體" w:hAnsi="標楷體" w:cs="Arial" w:hint="eastAsia"/>
                <w:b/>
                <w:color w:val="FF0000"/>
              </w:rPr>
              <w:t>學習表現</w:t>
            </w:r>
          </w:p>
        </w:tc>
        <w:tc>
          <w:tcPr>
            <w:tcW w:w="1701" w:type="dxa"/>
            <w:vAlign w:val="center"/>
          </w:tcPr>
          <w:p w:rsidR="001B1650" w:rsidRPr="009020E1" w:rsidRDefault="001B1650" w:rsidP="00D7048A">
            <w:pPr>
              <w:widowControl/>
              <w:jc w:val="center"/>
              <w:rPr>
                <w:rFonts w:ascii="標楷體" w:eastAsia="標楷體" w:hAnsi="標楷體" w:cs="Arial"/>
                <w:b/>
                <w:color w:val="FF0000"/>
              </w:rPr>
            </w:pPr>
            <w:r w:rsidRPr="009020E1">
              <w:rPr>
                <w:rFonts w:ascii="標楷體" w:eastAsia="標楷體" w:hAnsi="標楷體" w:cs="Arial" w:hint="eastAsia"/>
                <w:b/>
                <w:color w:val="FF0000"/>
              </w:rPr>
              <w:t>校訂學習內容</w:t>
            </w:r>
          </w:p>
        </w:tc>
        <w:tc>
          <w:tcPr>
            <w:tcW w:w="2835" w:type="dxa"/>
            <w:vAlign w:val="center"/>
          </w:tcPr>
          <w:p w:rsidR="001B1650" w:rsidRPr="009020E1" w:rsidRDefault="001B1650" w:rsidP="00D7048A">
            <w:pPr>
              <w:widowControl/>
              <w:jc w:val="center"/>
              <w:rPr>
                <w:rFonts w:ascii="標楷體" w:eastAsia="標楷體" w:hAnsi="標楷體" w:cs="Arial"/>
                <w:b/>
                <w:color w:val="FF0000"/>
              </w:rPr>
            </w:pPr>
            <w:r w:rsidRPr="009020E1">
              <w:rPr>
                <w:rFonts w:ascii="標楷體" w:eastAsia="標楷體" w:hAnsi="標楷體" w:cs="Arial" w:hint="eastAsia"/>
                <w:b/>
                <w:color w:val="FF0000"/>
              </w:rPr>
              <w:t>教學目標</w:t>
            </w:r>
          </w:p>
          <w:p w:rsidR="001B1650" w:rsidRPr="009020E1" w:rsidRDefault="001B1650" w:rsidP="00D7048A">
            <w:pPr>
              <w:widowControl/>
              <w:jc w:val="center"/>
              <w:rPr>
                <w:rFonts w:ascii="標楷體" w:eastAsia="標楷體" w:hAnsi="標楷體" w:cs="Arial"/>
                <w:b/>
                <w:color w:val="FF0000"/>
              </w:rPr>
            </w:pPr>
            <w:r w:rsidRPr="009020E1">
              <w:rPr>
                <w:rFonts w:ascii="標楷體" w:eastAsia="標楷體" w:hAnsi="標楷體" w:cs="Arial" w:hint="eastAsia"/>
                <w:b/>
                <w:color w:val="FF0000"/>
              </w:rPr>
              <w:t>(學習目標</w:t>
            </w:r>
            <w:r w:rsidRPr="009020E1">
              <w:rPr>
                <w:rFonts w:ascii="標楷體" w:eastAsia="標楷體" w:hAnsi="標楷體" w:cs="Arial"/>
                <w:b/>
                <w:color w:val="FF0000"/>
              </w:rPr>
              <w:t xml:space="preserve"> )</w:t>
            </w:r>
          </w:p>
        </w:tc>
        <w:tc>
          <w:tcPr>
            <w:tcW w:w="1984" w:type="dxa"/>
            <w:vAlign w:val="center"/>
          </w:tcPr>
          <w:p w:rsidR="001B1650" w:rsidRPr="009020E1" w:rsidRDefault="001B1650" w:rsidP="00D7048A">
            <w:pPr>
              <w:widowControl/>
              <w:jc w:val="center"/>
              <w:rPr>
                <w:rFonts w:ascii="標楷體" w:eastAsia="標楷體" w:hAnsi="標楷體" w:cs="Arial"/>
                <w:b/>
                <w:color w:val="FF0000"/>
              </w:rPr>
            </w:pPr>
            <w:r w:rsidRPr="009020E1">
              <w:rPr>
                <w:rFonts w:ascii="標楷體" w:eastAsia="標楷體" w:hAnsi="標楷體" w:cs="Arial" w:hint="eastAsia"/>
                <w:b/>
                <w:color w:val="FF0000"/>
              </w:rPr>
              <w:t>評量內容</w:t>
            </w:r>
          </w:p>
          <w:p w:rsidR="001B1650" w:rsidRPr="009020E1" w:rsidRDefault="001B1650" w:rsidP="00D7048A">
            <w:pPr>
              <w:widowControl/>
              <w:jc w:val="center"/>
              <w:rPr>
                <w:rFonts w:ascii="標楷體" w:eastAsia="標楷體" w:hAnsi="標楷體" w:cs="Arial"/>
                <w:b/>
              </w:rPr>
            </w:pPr>
            <w:r w:rsidRPr="009020E1">
              <w:rPr>
                <w:rFonts w:ascii="標楷體" w:eastAsia="標楷體" w:hAnsi="標楷體" w:cs="Arial" w:hint="eastAsia"/>
                <w:b/>
                <w:color w:val="FF0000"/>
              </w:rPr>
              <w:t>(表現任務)</w:t>
            </w:r>
          </w:p>
        </w:tc>
        <w:tc>
          <w:tcPr>
            <w:tcW w:w="616" w:type="dxa"/>
            <w:vAlign w:val="center"/>
          </w:tcPr>
          <w:p w:rsidR="001B1650" w:rsidRPr="009020E1" w:rsidRDefault="001B1650" w:rsidP="00D7048A">
            <w:pPr>
              <w:widowControl/>
              <w:jc w:val="center"/>
              <w:rPr>
                <w:rFonts w:ascii="標楷體" w:eastAsia="標楷體" w:hAnsi="標楷體" w:cs="Arial"/>
                <w:b/>
              </w:rPr>
            </w:pPr>
            <w:r w:rsidRPr="009020E1">
              <w:rPr>
                <w:rFonts w:ascii="標楷體" w:eastAsia="標楷體" w:hAnsi="標楷體" w:cs="Arial" w:hint="eastAsia"/>
                <w:b/>
                <w:bCs/>
                <w:kern w:val="24"/>
              </w:rPr>
              <w:t>節數</w:t>
            </w:r>
          </w:p>
        </w:tc>
      </w:tr>
      <w:tr w:rsidR="001B1650" w:rsidRPr="009020E1" w:rsidTr="00D7048A">
        <w:trPr>
          <w:trHeight w:val="1080"/>
        </w:trPr>
        <w:tc>
          <w:tcPr>
            <w:tcW w:w="846" w:type="dxa"/>
            <w:vAlign w:val="center"/>
          </w:tcPr>
          <w:p w:rsidR="001B1650" w:rsidRDefault="001B1650" w:rsidP="00D7048A">
            <w:pPr>
              <w:widowControl/>
              <w:jc w:val="center"/>
              <w:rPr>
                <w:rFonts w:ascii="標楷體" w:eastAsia="標楷體" w:hAnsi="標楷體"/>
                <w:b/>
              </w:rPr>
            </w:pPr>
            <w:r w:rsidRPr="00B26672">
              <w:rPr>
                <w:rFonts w:ascii="標楷體" w:eastAsia="標楷體" w:hAnsi="標楷體" w:hint="eastAsia"/>
                <w:b/>
              </w:rPr>
              <w:t>第</w:t>
            </w:r>
          </w:p>
          <w:p w:rsidR="001B1650" w:rsidRDefault="001B1650" w:rsidP="00D7048A">
            <w:pPr>
              <w:widowControl/>
              <w:jc w:val="center"/>
              <w:rPr>
                <w:rFonts w:ascii="標楷體" w:eastAsia="標楷體" w:hAnsi="標楷體"/>
                <w:b/>
              </w:rPr>
            </w:pPr>
            <w:r>
              <w:rPr>
                <w:rFonts w:ascii="標楷體" w:eastAsia="標楷體" w:hAnsi="標楷體" w:hint="eastAsia"/>
                <w:b/>
              </w:rPr>
              <w:t>(</w:t>
            </w:r>
            <w:r w:rsidRPr="00B26672">
              <w:rPr>
                <w:rFonts w:ascii="標楷體" w:eastAsia="標楷體" w:hAnsi="標楷體" w:hint="eastAsia"/>
                <w:b/>
              </w:rPr>
              <w:t>1)</w:t>
            </w:r>
          </w:p>
          <w:p w:rsidR="001B1650" w:rsidRPr="00B26672" w:rsidRDefault="001B1650" w:rsidP="00D7048A">
            <w:pPr>
              <w:widowControl/>
              <w:jc w:val="center"/>
              <w:rPr>
                <w:rFonts w:ascii="標楷體" w:eastAsia="標楷體" w:hAnsi="標楷體"/>
                <w:b/>
              </w:rPr>
            </w:pPr>
            <w:r w:rsidRPr="00B26672">
              <w:rPr>
                <w:rFonts w:ascii="標楷體" w:eastAsia="標楷體" w:hAnsi="標楷體" w:hint="eastAsia"/>
                <w:b/>
              </w:rPr>
              <w:t>週</w:t>
            </w:r>
          </w:p>
          <w:p w:rsidR="001B1650" w:rsidRPr="00B26672" w:rsidRDefault="001B1650" w:rsidP="00D7048A">
            <w:pPr>
              <w:widowControl/>
              <w:jc w:val="center"/>
              <w:rPr>
                <w:rFonts w:ascii="標楷體" w:eastAsia="標楷體" w:hAnsi="標楷體"/>
                <w:b/>
              </w:rPr>
            </w:pPr>
            <w:r w:rsidRPr="00B26672">
              <w:rPr>
                <w:rFonts w:ascii="標楷體" w:eastAsia="標楷體" w:hAnsi="標楷體" w:hint="eastAsia"/>
                <w:b/>
              </w:rPr>
              <w:t>-</w:t>
            </w:r>
          </w:p>
          <w:p w:rsidR="001B1650" w:rsidRDefault="001B1650" w:rsidP="00D7048A">
            <w:pPr>
              <w:widowControl/>
              <w:jc w:val="center"/>
              <w:rPr>
                <w:rFonts w:ascii="標楷體" w:eastAsia="標楷體" w:hAnsi="標楷體"/>
                <w:b/>
              </w:rPr>
            </w:pPr>
            <w:r w:rsidRPr="00B26672">
              <w:rPr>
                <w:rFonts w:ascii="標楷體" w:eastAsia="標楷體" w:hAnsi="標楷體" w:hint="eastAsia"/>
                <w:b/>
              </w:rPr>
              <w:t>第</w:t>
            </w:r>
          </w:p>
          <w:p w:rsidR="001B1650" w:rsidRDefault="001B1650" w:rsidP="00D7048A">
            <w:pPr>
              <w:widowControl/>
              <w:jc w:val="center"/>
              <w:rPr>
                <w:rFonts w:ascii="標楷體" w:eastAsia="標楷體" w:hAnsi="標楷體"/>
                <w:b/>
              </w:rPr>
            </w:pPr>
            <w:r>
              <w:rPr>
                <w:rFonts w:ascii="標楷體" w:eastAsia="標楷體" w:hAnsi="標楷體" w:hint="eastAsia"/>
                <w:b/>
              </w:rPr>
              <w:t>(</w:t>
            </w:r>
            <w:r w:rsidRPr="00B26672">
              <w:rPr>
                <w:rFonts w:ascii="標楷體" w:eastAsia="標楷體" w:hAnsi="標楷體" w:hint="eastAsia"/>
                <w:b/>
              </w:rPr>
              <w:t>6)</w:t>
            </w:r>
          </w:p>
          <w:p w:rsidR="001B1650" w:rsidRPr="009020E1" w:rsidRDefault="001B1650" w:rsidP="00D7048A">
            <w:pPr>
              <w:widowControl/>
              <w:jc w:val="center"/>
              <w:rPr>
                <w:rFonts w:ascii="標楷體" w:eastAsia="標楷體" w:hAnsi="標楷體"/>
                <w:b/>
              </w:rPr>
            </w:pPr>
            <w:r w:rsidRPr="00B26672">
              <w:rPr>
                <w:rFonts w:ascii="標楷體" w:eastAsia="標楷體" w:hAnsi="標楷體" w:hint="eastAsia"/>
                <w:b/>
              </w:rPr>
              <w:t>週</w:t>
            </w:r>
          </w:p>
        </w:tc>
        <w:tc>
          <w:tcPr>
            <w:tcW w:w="1701" w:type="dxa"/>
          </w:tcPr>
          <w:p w:rsidR="001B1650" w:rsidRPr="005C0CA9" w:rsidRDefault="001B1650" w:rsidP="00D7048A">
            <w:pPr>
              <w:jc w:val="center"/>
              <w:rPr>
                <w:rFonts w:ascii="標楷體" w:eastAsia="標楷體" w:hAnsi="標楷體"/>
                <w:b/>
              </w:rPr>
            </w:pPr>
            <w:r w:rsidRPr="005C0CA9">
              <w:rPr>
                <w:rFonts w:ascii="標楷體" w:eastAsia="標楷體" w:hAnsi="標楷體" w:hint="eastAsia"/>
                <w:b/>
              </w:rPr>
              <w:t>黑</w:t>
            </w:r>
          </w:p>
          <w:p w:rsidR="001B1650" w:rsidRPr="005C0CA9" w:rsidRDefault="001B1650" w:rsidP="00D7048A">
            <w:pPr>
              <w:jc w:val="center"/>
              <w:rPr>
                <w:rFonts w:ascii="標楷體" w:eastAsia="標楷體" w:hAnsi="標楷體"/>
                <w:b/>
              </w:rPr>
            </w:pPr>
            <w:r w:rsidRPr="005C0CA9">
              <w:rPr>
                <w:rFonts w:ascii="標楷體" w:eastAsia="標楷體" w:hAnsi="標楷體" w:hint="eastAsia"/>
                <w:b/>
              </w:rPr>
              <w:t>木</w:t>
            </w:r>
          </w:p>
          <w:p w:rsidR="001B1650" w:rsidRPr="005C0CA9" w:rsidRDefault="001B1650" w:rsidP="00D7048A">
            <w:pPr>
              <w:jc w:val="center"/>
              <w:rPr>
                <w:rFonts w:ascii="標楷體" w:eastAsia="標楷體" w:hAnsi="標楷體"/>
                <w:b/>
              </w:rPr>
            </w:pPr>
            <w:r w:rsidRPr="005C0CA9">
              <w:rPr>
                <w:rFonts w:ascii="標楷體" w:eastAsia="標楷體" w:hAnsi="標楷體" w:hint="eastAsia"/>
                <w:b/>
              </w:rPr>
              <w:t>耳</w:t>
            </w:r>
          </w:p>
          <w:p w:rsidR="001B1650" w:rsidRPr="005C0CA9" w:rsidRDefault="001B1650" w:rsidP="00D7048A">
            <w:pPr>
              <w:jc w:val="center"/>
              <w:rPr>
                <w:rFonts w:ascii="標楷體" w:eastAsia="標楷體" w:hAnsi="標楷體"/>
                <w:b/>
              </w:rPr>
            </w:pPr>
            <w:r w:rsidRPr="005C0CA9">
              <w:rPr>
                <w:rFonts w:ascii="標楷體" w:eastAsia="標楷體" w:hAnsi="標楷體" w:hint="eastAsia"/>
                <w:b/>
              </w:rPr>
              <w:t>小</w:t>
            </w:r>
          </w:p>
          <w:p w:rsidR="001B1650" w:rsidRPr="005C0CA9" w:rsidRDefault="001B1650" w:rsidP="00D7048A">
            <w:pPr>
              <w:jc w:val="center"/>
              <w:rPr>
                <w:rFonts w:ascii="標楷體" w:eastAsia="標楷體" w:hAnsi="標楷體"/>
                <w:b/>
              </w:rPr>
            </w:pPr>
            <w:r w:rsidRPr="005C0CA9">
              <w:rPr>
                <w:rFonts w:ascii="標楷體" w:eastAsia="標楷體" w:hAnsi="標楷體" w:hint="eastAsia"/>
                <w:b/>
              </w:rPr>
              <w:t>農</w:t>
            </w:r>
          </w:p>
          <w:p w:rsidR="001B1650" w:rsidRPr="005C0CA9" w:rsidRDefault="001B1650" w:rsidP="00D7048A">
            <w:pPr>
              <w:jc w:val="center"/>
              <w:rPr>
                <w:rFonts w:ascii="標楷體" w:eastAsia="標楷體" w:hAnsi="標楷體"/>
                <w:b/>
              </w:rPr>
            </w:pPr>
            <w:r w:rsidRPr="005C0CA9">
              <w:rPr>
                <w:rFonts w:ascii="標楷體" w:eastAsia="標楷體" w:hAnsi="標楷體" w:hint="eastAsia"/>
                <w:b/>
              </w:rPr>
              <w:t>夫</w:t>
            </w:r>
          </w:p>
          <w:p w:rsidR="001B1650" w:rsidRPr="009020E1" w:rsidRDefault="001B1650" w:rsidP="00D7048A">
            <w:pPr>
              <w:jc w:val="both"/>
              <w:rPr>
                <w:rFonts w:ascii="標楷體" w:eastAsia="標楷體" w:hAnsi="標楷體"/>
                <w:szCs w:val="20"/>
              </w:rPr>
            </w:pPr>
          </w:p>
        </w:tc>
        <w:tc>
          <w:tcPr>
            <w:tcW w:w="3118" w:type="dxa"/>
          </w:tcPr>
          <w:p w:rsidR="001B1650" w:rsidRPr="005C0CA9" w:rsidRDefault="001B1650" w:rsidP="00D7048A">
            <w:pPr>
              <w:snapToGrid w:val="0"/>
              <w:jc w:val="center"/>
              <w:rPr>
                <w:rFonts w:ascii="標楷體" w:eastAsia="標楷體" w:hAnsi="標楷體"/>
                <w:b/>
                <w:color w:val="4472C4"/>
                <w:sz w:val="28"/>
                <w:szCs w:val="28"/>
              </w:rPr>
            </w:pPr>
            <w:r w:rsidRPr="000E1EE9">
              <w:rPr>
                <w:rFonts w:ascii="標楷體" w:eastAsia="標楷體" w:hAnsi="標楷體" w:hint="eastAsia"/>
                <w:b/>
                <w:color w:val="4472C4"/>
                <w:sz w:val="28"/>
                <w:szCs w:val="28"/>
              </w:rPr>
              <w:t>活動一</w:t>
            </w: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1.課堂準備：</w:t>
            </w: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紙卡</w:t>
            </w:r>
            <w:r w:rsidRPr="00FC602C">
              <w:rPr>
                <w:rFonts w:ascii="新細明體" w:hAnsi="新細明體" w:hint="eastAsia"/>
              </w:rPr>
              <w:t>、</w:t>
            </w:r>
            <w:r w:rsidRPr="00FC602C">
              <w:rPr>
                <w:rFonts w:ascii="標楷體" w:eastAsia="標楷體" w:hAnsi="標楷體" w:hint="eastAsia"/>
              </w:rPr>
              <w:t>彩繪用具</w:t>
            </w:r>
          </w:p>
          <w:p w:rsidR="001B1650" w:rsidRPr="00FC602C" w:rsidRDefault="001B1650" w:rsidP="00D7048A">
            <w:pPr>
              <w:snapToGrid w:val="0"/>
              <w:spacing w:line="400" w:lineRule="exact"/>
              <w:rPr>
                <w:rFonts w:ascii="標楷體" w:eastAsia="標楷體" w:hAnsi="標楷體"/>
              </w:rPr>
            </w:pP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2.</w:t>
            </w:r>
            <w:r w:rsidRPr="005C0CA9">
              <w:rPr>
                <w:rFonts w:ascii="標楷體" w:eastAsia="標楷體" w:hAnsi="標楷體" w:hint="eastAsia"/>
              </w:rPr>
              <w:t>活動進行：</w:t>
            </w: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(1)各組討論標示立牌內容項目</w:t>
            </w: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(2)進行立牌的設計與創作</w:t>
            </w: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(3)</w:t>
            </w:r>
            <w:r w:rsidRPr="005C0CA9">
              <w:rPr>
                <w:rFonts w:ascii="標楷體" w:eastAsia="標楷體" w:hAnsi="標楷體" w:hint="eastAsia"/>
              </w:rPr>
              <w:t>繪製木耳園的立牌</w:t>
            </w: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(4)實地裝設立牌</w:t>
            </w:r>
          </w:p>
          <w:p w:rsidR="001B1650" w:rsidRPr="00FC602C" w:rsidRDefault="001B1650" w:rsidP="00D7048A">
            <w:pPr>
              <w:snapToGrid w:val="0"/>
              <w:spacing w:line="400" w:lineRule="exact"/>
              <w:rPr>
                <w:rFonts w:ascii="標楷體" w:eastAsia="標楷體" w:hAnsi="標楷體"/>
              </w:rPr>
            </w:pP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3.統整</w:t>
            </w:r>
            <w:r w:rsidRPr="00FC602C">
              <w:rPr>
                <w:rFonts w:ascii="新細明體" w:hAnsi="新細明體" w:hint="eastAsia"/>
              </w:rPr>
              <w:t>：</w:t>
            </w: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lastRenderedPageBreak/>
              <w:t>討論與票選最佳表示創意獎</w:t>
            </w:r>
          </w:p>
          <w:p w:rsidR="001B1650" w:rsidRDefault="001B1650" w:rsidP="00D7048A">
            <w:pPr>
              <w:snapToGrid w:val="0"/>
              <w:spacing w:line="400" w:lineRule="exact"/>
              <w:rPr>
                <w:rFonts w:ascii="標楷體" w:eastAsia="標楷體" w:hAnsi="標楷體"/>
                <w:sz w:val="28"/>
                <w:szCs w:val="28"/>
              </w:rPr>
            </w:pPr>
          </w:p>
          <w:p w:rsidR="001B1650" w:rsidRPr="005C0CA9" w:rsidRDefault="001B1650" w:rsidP="00D7048A">
            <w:pPr>
              <w:snapToGrid w:val="0"/>
              <w:jc w:val="center"/>
              <w:rPr>
                <w:rFonts w:ascii="標楷體" w:eastAsia="標楷體" w:hAnsi="標楷體"/>
                <w:b/>
                <w:color w:val="4472C4"/>
                <w:sz w:val="28"/>
                <w:szCs w:val="28"/>
              </w:rPr>
            </w:pPr>
            <w:r w:rsidRPr="000E1EE9">
              <w:rPr>
                <w:rFonts w:ascii="標楷體" w:eastAsia="標楷體" w:hAnsi="標楷體" w:hint="eastAsia"/>
                <w:b/>
                <w:color w:val="4472C4"/>
                <w:sz w:val="28"/>
                <w:szCs w:val="28"/>
              </w:rPr>
              <w:t>活動</w:t>
            </w:r>
            <w:r>
              <w:rPr>
                <w:rFonts w:ascii="標楷體" w:eastAsia="標楷體" w:hAnsi="標楷體" w:hint="eastAsia"/>
                <w:b/>
                <w:color w:val="4472C4"/>
                <w:sz w:val="28"/>
                <w:szCs w:val="28"/>
              </w:rPr>
              <w:t>二</w:t>
            </w: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1.課堂準備：</w:t>
            </w:r>
          </w:p>
          <w:p w:rsidR="001B1650" w:rsidRPr="00FC602C" w:rsidRDefault="001B1650" w:rsidP="00D7048A">
            <w:pPr>
              <w:snapToGrid w:val="0"/>
              <w:spacing w:line="400" w:lineRule="exact"/>
              <w:rPr>
                <w:rFonts w:ascii="標楷體" w:eastAsia="標楷體" w:hAnsi="標楷體"/>
              </w:rPr>
            </w:pPr>
            <w:r w:rsidRPr="00FC602C">
              <w:rPr>
                <w:rFonts w:ascii="標楷體" w:eastAsia="標楷體" w:hAnsi="標楷體" w:hint="eastAsia"/>
              </w:rPr>
              <w:t>黑木耳太空包</w:t>
            </w:r>
          </w:p>
          <w:p w:rsidR="001B1650" w:rsidRPr="005C0CA9" w:rsidRDefault="001B1650" w:rsidP="00D7048A">
            <w:pPr>
              <w:snapToGrid w:val="0"/>
              <w:spacing w:line="400" w:lineRule="exact"/>
              <w:rPr>
                <w:rFonts w:ascii="標楷體" w:eastAsia="標楷體" w:hAnsi="標楷體"/>
              </w:rPr>
            </w:pPr>
          </w:p>
          <w:p w:rsidR="001B1650" w:rsidRPr="005C0CA9" w:rsidRDefault="001B1650" w:rsidP="00D7048A">
            <w:pPr>
              <w:widowControl/>
              <w:spacing w:line="400" w:lineRule="exact"/>
              <w:jc w:val="both"/>
              <w:rPr>
                <w:rFonts w:ascii="標楷體" w:eastAsia="標楷體" w:hAnsi="標楷體"/>
              </w:rPr>
            </w:pPr>
            <w:r w:rsidRPr="00FC602C">
              <w:rPr>
                <w:rFonts w:ascii="標楷體" w:eastAsia="標楷體" w:hAnsi="標楷體" w:hint="eastAsia"/>
              </w:rPr>
              <w:t>2.</w:t>
            </w:r>
            <w:r w:rsidRPr="005C0CA9">
              <w:rPr>
                <w:rFonts w:ascii="標楷體" w:eastAsia="標楷體" w:hAnsi="標楷體" w:hint="eastAsia"/>
              </w:rPr>
              <w:t xml:space="preserve">活動進行：    </w:t>
            </w:r>
          </w:p>
          <w:p w:rsidR="001B1650" w:rsidRPr="00FC602C" w:rsidRDefault="001B1650" w:rsidP="00D7048A">
            <w:pPr>
              <w:widowControl/>
              <w:spacing w:line="400" w:lineRule="exact"/>
              <w:jc w:val="both"/>
              <w:rPr>
                <w:rFonts w:ascii="標楷體" w:eastAsia="標楷體" w:hAnsi="標楷體"/>
              </w:rPr>
            </w:pPr>
            <w:r w:rsidRPr="00FC602C">
              <w:rPr>
                <w:rFonts w:ascii="標楷體" w:eastAsia="標楷體" w:hAnsi="標楷體" w:hint="eastAsia"/>
              </w:rPr>
              <w:t>(1)實際動手進行黑木耳的栽種與觀察</w:t>
            </w:r>
            <w:r w:rsidRPr="00FC602C">
              <w:rPr>
                <w:rFonts w:ascii="新細明體" w:hAnsi="新細明體" w:hint="eastAsia"/>
              </w:rPr>
              <w:t>。</w:t>
            </w:r>
          </w:p>
          <w:p w:rsidR="001B1650" w:rsidRPr="00FC602C" w:rsidRDefault="001B1650" w:rsidP="00D7048A">
            <w:pPr>
              <w:widowControl/>
              <w:spacing w:line="400" w:lineRule="exact"/>
              <w:rPr>
                <w:rFonts w:ascii="標楷體" w:eastAsia="標楷體" w:hAnsi="標楷體"/>
              </w:rPr>
            </w:pPr>
            <w:r w:rsidRPr="00FC602C">
              <w:rPr>
                <w:rFonts w:ascii="標楷體" w:eastAsia="標楷體" w:hAnsi="標楷體" w:hint="eastAsia"/>
              </w:rPr>
              <w:t>(2)動手持續進行生長記錄</w:t>
            </w:r>
            <w:r w:rsidRPr="00FC602C">
              <w:rPr>
                <w:rFonts w:ascii="新細明體" w:hAnsi="新細明體" w:hint="eastAsia"/>
              </w:rPr>
              <w:t>。</w:t>
            </w:r>
          </w:p>
          <w:p w:rsidR="001B1650" w:rsidRPr="00FC602C" w:rsidRDefault="001B1650" w:rsidP="00D7048A">
            <w:pPr>
              <w:widowControl/>
              <w:spacing w:line="400" w:lineRule="exact"/>
              <w:rPr>
                <w:rFonts w:ascii="標楷體" w:eastAsia="標楷體" w:hAnsi="標楷體"/>
              </w:rPr>
            </w:pPr>
            <w:r w:rsidRPr="00FC602C">
              <w:rPr>
                <w:rFonts w:ascii="標楷體" w:eastAsia="標楷體" w:hAnsi="標楷體" w:hint="eastAsia"/>
              </w:rPr>
              <w:t>(3)</w:t>
            </w:r>
            <w:r w:rsidRPr="005C0CA9">
              <w:rPr>
                <w:rFonts w:ascii="標楷體" w:eastAsia="標楷體" w:hAnsi="標楷體" w:hint="eastAsia"/>
              </w:rPr>
              <w:t>將過程中的發現或問題與解答詳細筆述並整理為圖表。</w:t>
            </w:r>
          </w:p>
          <w:p w:rsidR="001B1650" w:rsidRPr="005C0CA9" w:rsidRDefault="001B1650" w:rsidP="00D7048A">
            <w:pPr>
              <w:widowControl/>
              <w:spacing w:line="400" w:lineRule="exact"/>
              <w:rPr>
                <w:rFonts w:ascii="標楷體" w:eastAsia="標楷體" w:hAnsi="標楷體"/>
              </w:rPr>
            </w:pPr>
          </w:p>
          <w:p w:rsidR="001B1650" w:rsidRPr="005C0CA9" w:rsidRDefault="001B1650" w:rsidP="00D7048A">
            <w:pPr>
              <w:snapToGrid w:val="0"/>
              <w:rPr>
                <w:rFonts w:ascii="標楷體" w:eastAsia="標楷體" w:hAnsi="標楷體"/>
              </w:rPr>
            </w:pPr>
            <w:r w:rsidRPr="005C0CA9">
              <w:rPr>
                <w:rFonts w:ascii="標楷體" w:eastAsia="標楷體" w:hAnsi="標楷體" w:hint="eastAsia"/>
              </w:rPr>
              <w:t>3.統整:</w:t>
            </w:r>
          </w:p>
          <w:p w:rsidR="001B1650" w:rsidRPr="00FC602C" w:rsidRDefault="001B1650" w:rsidP="00D7048A">
            <w:pPr>
              <w:widowControl/>
              <w:spacing w:line="400" w:lineRule="exact"/>
              <w:rPr>
                <w:rFonts w:ascii="標楷體" w:eastAsia="標楷體" w:hAnsi="標楷體"/>
              </w:rPr>
            </w:pPr>
            <w:r w:rsidRPr="005C0CA9">
              <w:rPr>
                <w:rFonts w:ascii="標楷體" w:eastAsia="標楷體" w:hAnsi="標楷體" w:hint="eastAsia"/>
              </w:rPr>
              <w:t>請學生每日做觀察記錄並且拍照，針對觀察記錄整理海報資料</w:t>
            </w:r>
            <w:r w:rsidRPr="005C0CA9">
              <w:rPr>
                <w:rFonts w:ascii="新細明體" w:hAnsi="新細明體" w:hint="eastAsia"/>
              </w:rPr>
              <w:t>。</w:t>
            </w:r>
          </w:p>
        </w:tc>
        <w:tc>
          <w:tcPr>
            <w:tcW w:w="851" w:type="dxa"/>
          </w:tcPr>
          <w:p w:rsidR="001B1650" w:rsidRDefault="001B1650" w:rsidP="00D7048A">
            <w:pPr>
              <w:rPr>
                <w:rFonts w:ascii="標楷體" w:eastAsia="標楷體" w:hAnsi="標楷體"/>
              </w:rPr>
            </w:pPr>
            <w:r w:rsidRPr="00BA766E">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BA766E">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BA766E" w:rsidRDefault="001B1650" w:rsidP="00D7048A">
            <w:pPr>
              <w:rPr>
                <w:rFonts w:ascii="標楷體" w:eastAsia="標楷體" w:hAnsi="標楷體"/>
              </w:rPr>
            </w:pPr>
          </w:p>
        </w:tc>
        <w:tc>
          <w:tcPr>
            <w:tcW w:w="2268" w:type="dxa"/>
          </w:tcPr>
          <w:p w:rsidR="001B1650" w:rsidRPr="0067220A" w:rsidRDefault="001B1650" w:rsidP="00D7048A">
            <w:pPr>
              <w:rPr>
                <w:rFonts w:ascii="標楷體" w:eastAsia="標楷體" w:hAnsi="標楷體"/>
              </w:rPr>
            </w:pPr>
            <w:r w:rsidRPr="0067220A">
              <w:rPr>
                <w:rFonts w:ascii="標楷體" w:eastAsia="標楷體" w:hAnsi="標楷體"/>
              </w:rPr>
              <w:lastRenderedPageBreak/>
              <w:t>4-I-1 利用各種生 活的媒介與素材， 進行表現與</w:t>
            </w:r>
            <w:r w:rsidRPr="0067220A">
              <w:rPr>
                <w:rFonts w:ascii="標楷體" w:eastAsia="標楷體" w:hAnsi="標楷體"/>
                <w:highlight w:val="yellow"/>
              </w:rPr>
              <w:t>創作</w:t>
            </w:r>
            <w:r w:rsidRPr="0067220A">
              <w:rPr>
                <w:rFonts w:ascii="標楷體" w:eastAsia="標楷體" w:hAnsi="標楷體"/>
              </w:rPr>
              <w:t>， 喚起豐富的想像 力。</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EF6A66" w:rsidRDefault="001B1650" w:rsidP="00D7048A">
            <w:pPr>
              <w:rPr>
                <w:rFonts w:ascii="標楷體" w:eastAsia="標楷體" w:hAnsi="標楷體"/>
              </w:rPr>
            </w:pPr>
            <w:r w:rsidRPr="00EF6A66">
              <w:rPr>
                <w:rFonts w:ascii="標楷體" w:eastAsia="標楷體" w:hAnsi="標楷體"/>
              </w:rPr>
              <w:t>2-I-5 運用各種</w:t>
            </w:r>
            <w:r w:rsidRPr="00EF6A66">
              <w:rPr>
                <w:rFonts w:ascii="標楷體" w:eastAsia="標楷體" w:hAnsi="標楷體"/>
                <w:highlight w:val="yellow"/>
              </w:rPr>
              <w:t>探 究</w:t>
            </w:r>
            <w:r w:rsidRPr="00EF6A66">
              <w:rPr>
                <w:rFonts w:ascii="標楷體" w:eastAsia="標楷體" w:hAnsi="標楷體"/>
              </w:rPr>
              <w:t>事物的方法及技 能，對訊息做適切 的處理，並養成動 手做的習慣。</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85620C" w:rsidRDefault="001B1650" w:rsidP="00D7048A">
            <w:pPr>
              <w:rPr>
                <w:rFonts w:ascii="標楷體" w:eastAsia="標楷體" w:hAnsi="標楷體"/>
              </w:rPr>
            </w:pPr>
          </w:p>
        </w:tc>
        <w:tc>
          <w:tcPr>
            <w:tcW w:w="1701" w:type="dxa"/>
          </w:tcPr>
          <w:p w:rsidR="001B1650" w:rsidRPr="004E7B55" w:rsidRDefault="001B1650" w:rsidP="00D7048A">
            <w:pPr>
              <w:rPr>
                <w:rFonts w:ascii="標楷體" w:eastAsia="標楷體" w:hAnsi="標楷體"/>
              </w:rPr>
            </w:pPr>
            <w:r w:rsidRPr="004E7B55">
              <w:rPr>
                <w:rFonts w:ascii="標楷體" w:eastAsia="標楷體" w:hAnsi="標楷體" w:hint="eastAsia"/>
              </w:rPr>
              <w:lastRenderedPageBreak/>
              <w:t>1.提取訊息</w:t>
            </w:r>
          </w:p>
          <w:p w:rsidR="001B1650" w:rsidRDefault="001B1650" w:rsidP="00D7048A">
            <w:pPr>
              <w:rPr>
                <w:rFonts w:ascii="標楷體" w:eastAsia="標楷體" w:hAnsi="標楷體"/>
              </w:rPr>
            </w:pPr>
            <w:r w:rsidRPr="004E7B55">
              <w:rPr>
                <w:rFonts w:ascii="標楷體" w:eastAsia="標楷體" w:hAnsi="標楷體" w:hint="eastAsia"/>
              </w:rPr>
              <w:t>2.</w:t>
            </w:r>
            <w:r>
              <w:rPr>
                <w:rFonts w:ascii="標楷體" w:eastAsia="標楷體" w:hAnsi="標楷體" w:hint="eastAsia"/>
              </w:rPr>
              <w:t>立牌作品創作</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794518">
              <w:rPr>
                <w:rFonts w:ascii="標楷體" w:eastAsia="標楷體" w:hAnsi="標楷體" w:hint="eastAsia"/>
              </w:rPr>
              <w:t>栽種體驗</w:t>
            </w:r>
          </w:p>
          <w:p w:rsidR="001B1650" w:rsidRDefault="001B1650" w:rsidP="00D7048A">
            <w:pPr>
              <w:rPr>
                <w:rFonts w:ascii="標楷體" w:eastAsia="標楷體" w:hAnsi="標楷體"/>
              </w:rPr>
            </w:pPr>
            <w:r>
              <w:rPr>
                <w:rFonts w:ascii="標楷體" w:eastAsia="標楷體" w:hAnsi="標楷體" w:hint="eastAsia"/>
              </w:rPr>
              <w:t>紀錄表單的完成與整理</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794518" w:rsidRDefault="001B1650" w:rsidP="00D7048A">
            <w:pPr>
              <w:rPr>
                <w:rFonts w:ascii="標楷體" w:eastAsia="標楷體" w:hAnsi="標楷體"/>
              </w:rPr>
            </w:pPr>
          </w:p>
        </w:tc>
        <w:tc>
          <w:tcPr>
            <w:tcW w:w="2835" w:type="dxa"/>
          </w:tcPr>
          <w:p w:rsidR="001B1650" w:rsidRDefault="001B1650" w:rsidP="00D7048A">
            <w:pPr>
              <w:widowControl/>
              <w:jc w:val="both"/>
              <w:rPr>
                <w:rFonts w:ascii="標楷體" w:eastAsia="標楷體" w:hAnsi="標楷體"/>
              </w:rPr>
            </w:pPr>
            <w:r w:rsidRPr="003D3FB5">
              <w:rPr>
                <w:rFonts w:ascii="標楷體" w:eastAsia="標楷體" w:hAnsi="標楷體" w:hint="eastAsia"/>
                <w:highlight w:val="yellow"/>
              </w:rPr>
              <w:lastRenderedPageBreak/>
              <w:t>創作</w:t>
            </w:r>
            <w:r>
              <w:rPr>
                <w:rFonts w:ascii="標楷體" w:eastAsia="標楷體" w:hAnsi="標楷體" w:hint="eastAsia"/>
              </w:rPr>
              <w:t>建造木耳園地</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8531DB"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r>
              <w:rPr>
                <w:rFonts w:ascii="標楷體" w:eastAsia="標楷體" w:hAnsi="標楷體" w:hint="eastAsia"/>
              </w:rPr>
              <w:t>在木耳種植觀察過程中，</w:t>
            </w:r>
            <w:r w:rsidRPr="008531DB">
              <w:rPr>
                <w:rFonts w:ascii="標楷體" w:eastAsia="標楷體" w:hAnsi="標楷體" w:hint="eastAsia"/>
              </w:rPr>
              <w:t>欣賞</w:t>
            </w:r>
            <w:r>
              <w:rPr>
                <w:rFonts w:ascii="標楷體" w:eastAsia="標楷體" w:hAnsi="標楷體" w:hint="eastAsia"/>
              </w:rPr>
              <w:t>不同物種的特性與</w:t>
            </w:r>
            <w:r w:rsidRPr="003D3FB5">
              <w:rPr>
                <w:rFonts w:ascii="標楷體" w:eastAsia="標楷體" w:hAnsi="標楷體"/>
                <w:highlight w:val="yellow"/>
              </w:rPr>
              <w:t>探究</w:t>
            </w:r>
            <w:r w:rsidRPr="008531DB">
              <w:rPr>
                <w:rFonts w:ascii="標楷體" w:eastAsia="標楷體" w:hAnsi="標楷體" w:hint="eastAsia"/>
              </w:rPr>
              <w:t>其價值。</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8531DB" w:rsidRDefault="001B1650" w:rsidP="00D7048A">
            <w:pPr>
              <w:widowControl/>
              <w:jc w:val="both"/>
              <w:rPr>
                <w:rFonts w:ascii="標楷體" w:eastAsia="標楷體" w:hAnsi="標楷體"/>
              </w:rPr>
            </w:pPr>
          </w:p>
        </w:tc>
        <w:tc>
          <w:tcPr>
            <w:tcW w:w="1984" w:type="dxa"/>
          </w:tcPr>
          <w:p w:rsidR="001B1650" w:rsidRPr="00D41177" w:rsidRDefault="001B1650" w:rsidP="00D7048A">
            <w:pPr>
              <w:widowControl/>
              <w:jc w:val="both"/>
              <w:rPr>
                <w:rFonts w:ascii="標楷體" w:eastAsia="標楷體" w:hAnsi="標楷體"/>
                <w:color w:val="2E74B5" w:themeColor="accent1" w:themeShade="BF"/>
              </w:rPr>
            </w:pPr>
            <w:r w:rsidRPr="00D41177">
              <w:rPr>
                <w:rFonts w:ascii="標楷體" w:eastAsia="標楷體" w:hAnsi="標楷體" w:hint="eastAsia"/>
                <w:color w:val="2E74B5" w:themeColor="accent1" w:themeShade="BF"/>
              </w:rPr>
              <w:lastRenderedPageBreak/>
              <w:t>將創作以繪圖方式呈現，完成自製木耳園立牌</w:t>
            </w:r>
            <w:r>
              <w:rPr>
                <w:rFonts w:ascii="新細明體" w:hAnsi="新細明體" w:hint="eastAsia"/>
                <w:color w:val="2E74B5" w:themeColor="accent1" w:themeShade="BF"/>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D41177" w:rsidRDefault="001B1650" w:rsidP="00D7048A">
            <w:pPr>
              <w:widowControl/>
              <w:jc w:val="both"/>
              <w:rPr>
                <w:rFonts w:ascii="標楷體" w:eastAsia="標楷體" w:hAnsi="標楷體"/>
                <w:color w:val="2E74B5" w:themeColor="accent1" w:themeShade="BF"/>
                <w:szCs w:val="22"/>
              </w:rPr>
            </w:pPr>
            <w:r w:rsidRPr="00D41177">
              <w:rPr>
                <w:rFonts w:ascii="標楷體" w:eastAsia="標楷體" w:hAnsi="標楷體" w:hint="eastAsia"/>
                <w:color w:val="2E74B5" w:themeColor="accent1" w:themeShade="BF"/>
                <w:szCs w:val="22"/>
              </w:rPr>
              <w:t>1.能完成同儕互評投票</w:t>
            </w:r>
            <w:r>
              <w:rPr>
                <w:rFonts w:ascii="新細明體" w:hAnsi="新細明體" w:hint="eastAsia"/>
                <w:color w:val="2E74B5" w:themeColor="accent1" w:themeShade="BF"/>
                <w:szCs w:val="22"/>
              </w:rPr>
              <w:t>。</w:t>
            </w:r>
          </w:p>
          <w:p w:rsidR="001B1650" w:rsidRDefault="001B1650" w:rsidP="00D7048A">
            <w:pPr>
              <w:widowControl/>
              <w:jc w:val="both"/>
              <w:rPr>
                <w:rFonts w:ascii="標楷體" w:eastAsia="標楷體" w:hAnsi="標楷體"/>
                <w:szCs w:val="22"/>
              </w:rPr>
            </w:pPr>
          </w:p>
          <w:p w:rsidR="001B1650" w:rsidRPr="00D41177" w:rsidRDefault="001B1650" w:rsidP="00D7048A">
            <w:pPr>
              <w:widowControl/>
              <w:jc w:val="both"/>
              <w:rPr>
                <w:rFonts w:ascii="標楷體" w:eastAsia="標楷體" w:hAnsi="標楷體"/>
                <w:color w:val="2E74B5" w:themeColor="accent1" w:themeShade="BF"/>
              </w:rPr>
            </w:pPr>
            <w:r w:rsidRPr="00D41177">
              <w:rPr>
                <w:rFonts w:ascii="標楷體" w:eastAsia="標楷體" w:hAnsi="標楷體" w:hint="eastAsia"/>
                <w:color w:val="2E74B5" w:themeColor="accent1" w:themeShade="BF"/>
              </w:rPr>
              <w:t>2.體驗與探究木耳種植的過程並以紀錄單的呈現來統整</w:t>
            </w:r>
            <w:r>
              <w:rPr>
                <w:rFonts w:ascii="標楷體" w:eastAsia="標楷體" w:hAnsi="標楷體" w:hint="eastAsia"/>
                <w:color w:val="2E74B5" w:themeColor="accent1" w:themeShade="BF"/>
              </w:rPr>
              <w:t>資料</w:t>
            </w:r>
            <w:r>
              <w:rPr>
                <w:rFonts w:ascii="新細明體" w:hAnsi="新細明體" w:hint="eastAsia"/>
                <w:color w:val="2E74B5" w:themeColor="accent1" w:themeShade="BF"/>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20117A" w:rsidRDefault="001B1650" w:rsidP="00D7048A">
            <w:pPr>
              <w:widowControl/>
              <w:jc w:val="both"/>
              <w:rPr>
                <w:rFonts w:ascii="標楷體" w:eastAsia="標楷體" w:hAnsi="標楷體"/>
              </w:rPr>
            </w:pPr>
          </w:p>
        </w:tc>
        <w:tc>
          <w:tcPr>
            <w:tcW w:w="616" w:type="dxa"/>
            <w:vAlign w:val="center"/>
          </w:tcPr>
          <w:p w:rsidR="001B1650" w:rsidRPr="0020117A" w:rsidRDefault="001B1650" w:rsidP="00D7048A">
            <w:pPr>
              <w:widowControl/>
              <w:jc w:val="center"/>
              <w:rPr>
                <w:rFonts w:ascii="標楷體" w:eastAsia="標楷體" w:hAnsi="標楷體"/>
              </w:rPr>
            </w:pPr>
            <w:r w:rsidRPr="0020117A">
              <w:rPr>
                <w:rFonts w:ascii="標楷體" w:eastAsia="標楷體" w:hAnsi="標楷體" w:hint="eastAsia"/>
              </w:rPr>
              <w:lastRenderedPageBreak/>
              <w:t>6</w:t>
            </w:r>
          </w:p>
        </w:tc>
      </w:tr>
      <w:tr w:rsidR="001B1650" w:rsidRPr="009020E1" w:rsidTr="00D7048A">
        <w:trPr>
          <w:trHeight w:val="1100"/>
        </w:trPr>
        <w:tc>
          <w:tcPr>
            <w:tcW w:w="846" w:type="dxa"/>
            <w:vAlign w:val="center"/>
          </w:tcPr>
          <w:p w:rsidR="001B1650" w:rsidRPr="008B12A0" w:rsidRDefault="001B1650" w:rsidP="00D7048A">
            <w:pPr>
              <w:widowControl/>
              <w:jc w:val="center"/>
              <w:rPr>
                <w:rFonts w:ascii="標楷體" w:eastAsia="標楷體" w:hAnsi="標楷體"/>
                <w:b/>
              </w:rPr>
            </w:pPr>
            <w:r w:rsidRPr="008B12A0">
              <w:rPr>
                <w:rFonts w:ascii="標楷體" w:eastAsia="標楷體" w:hAnsi="標楷體" w:hint="eastAsia"/>
                <w:b/>
              </w:rPr>
              <w:t>第</w:t>
            </w:r>
          </w:p>
          <w:p w:rsidR="001B1650" w:rsidRPr="008B12A0" w:rsidRDefault="001B1650" w:rsidP="00D7048A">
            <w:pPr>
              <w:widowControl/>
              <w:jc w:val="center"/>
              <w:rPr>
                <w:rFonts w:ascii="標楷體" w:eastAsia="標楷體" w:hAnsi="標楷體"/>
                <w:b/>
              </w:rPr>
            </w:pPr>
            <w:r w:rsidRPr="008B12A0">
              <w:rPr>
                <w:rFonts w:ascii="標楷體" w:eastAsia="標楷體" w:hAnsi="標楷體" w:hint="eastAsia"/>
                <w:b/>
              </w:rPr>
              <w:t>( 7 )週</w:t>
            </w:r>
          </w:p>
          <w:p w:rsidR="001B1650" w:rsidRPr="008B12A0" w:rsidRDefault="001B1650" w:rsidP="00D7048A">
            <w:pPr>
              <w:widowControl/>
              <w:jc w:val="center"/>
              <w:rPr>
                <w:rFonts w:ascii="標楷體" w:eastAsia="標楷體" w:hAnsi="標楷體"/>
                <w:b/>
              </w:rPr>
            </w:pPr>
            <w:r w:rsidRPr="008B12A0">
              <w:rPr>
                <w:rFonts w:ascii="標楷體" w:eastAsia="標楷體" w:hAnsi="標楷體" w:hint="eastAsia"/>
                <w:b/>
              </w:rPr>
              <w:t>-</w:t>
            </w:r>
          </w:p>
          <w:p w:rsidR="001B1650" w:rsidRPr="008B12A0" w:rsidRDefault="001B1650" w:rsidP="00D7048A">
            <w:pPr>
              <w:widowControl/>
              <w:jc w:val="center"/>
              <w:rPr>
                <w:rFonts w:ascii="標楷體" w:eastAsia="標楷體" w:hAnsi="標楷體"/>
                <w:b/>
              </w:rPr>
            </w:pPr>
            <w:r w:rsidRPr="008B12A0">
              <w:rPr>
                <w:rFonts w:ascii="標楷體" w:eastAsia="標楷體" w:hAnsi="標楷體" w:hint="eastAsia"/>
                <w:b/>
              </w:rPr>
              <w:t>第</w:t>
            </w:r>
          </w:p>
          <w:p w:rsidR="001B1650" w:rsidRPr="008B12A0" w:rsidRDefault="001B1650" w:rsidP="00D7048A">
            <w:pPr>
              <w:widowControl/>
              <w:jc w:val="center"/>
              <w:rPr>
                <w:rFonts w:ascii="標楷體" w:eastAsia="標楷體" w:hAnsi="標楷體"/>
                <w:b/>
              </w:rPr>
            </w:pPr>
            <w:r w:rsidRPr="008B12A0">
              <w:rPr>
                <w:rFonts w:ascii="標楷體" w:eastAsia="標楷體" w:hAnsi="標楷體" w:hint="eastAsia"/>
                <w:b/>
              </w:rPr>
              <w:t xml:space="preserve">( </w:t>
            </w:r>
            <w:r>
              <w:rPr>
                <w:rFonts w:ascii="標楷體" w:eastAsia="標楷體" w:hAnsi="標楷體" w:hint="eastAsia"/>
                <w:b/>
              </w:rPr>
              <w:t>10</w:t>
            </w:r>
            <w:r w:rsidRPr="008B12A0">
              <w:rPr>
                <w:rFonts w:ascii="標楷體" w:eastAsia="標楷體" w:hAnsi="標楷體" w:hint="eastAsia"/>
                <w:b/>
              </w:rPr>
              <w:t xml:space="preserve"> )</w:t>
            </w:r>
          </w:p>
          <w:p w:rsidR="001B1650" w:rsidRPr="009020E1" w:rsidRDefault="001B1650" w:rsidP="00D7048A">
            <w:pPr>
              <w:widowControl/>
              <w:jc w:val="center"/>
              <w:rPr>
                <w:rFonts w:ascii="標楷體" w:eastAsia="標楷體" w:hAnsi="標楷體"/>
                <w:b/>
              </w:rPr>
            </w:pPr>
            <w:r w:rsidRPr="008B12A0">
              <w:rPr>
                <w:rFonts w:ascii="標楷體" w:eastAsia="標楷體" w:hAnsi="標楷體" w:hint="eastAsia"/>
                <w:b/>
              </w:rPr>
              <w:lastRenderedPageBreak/>
              <w:t>週</w:t>
            </w:r>
          </w:p>
        </w:tc>
        <w:tc>
          <w:tcPr>
            <w:tcW w:w="1701" w:type="dxa"/>
          </w:tcPr>
          <w:p w:rsidR="001B1650" w:rsidRPr="008B12A0" w:rsidRDefault="001B1650" w:rsidP="00D7048A">
            <w:pPr>
              <w:jc w:val="center"/>
              <w:rPr>
                <w:rFonts w:ascii="標楷體" w:eastAsia="標楷體" w:hAnsi="標楷體"/>
                <w:b/>
              </w:rPr>
            </w:pPr>
            <w:r w:rsidRPr="008B12A0">
              <w:rPr>
                <w:rFonts w:ascii="標楷體" w:eastAsia="標楷體" w:hAnsi="標楷體" w:hint="eastAsia"/>
                <w:b/>
              </w:rPr>
              <w:lastRenderedPageBreak/>
              <w:t>黑</w:t>
            </w:r>
          </w:p>
          <w:p w:rsidR="001B1650" w:rsidRPr="008B12A0" w:rsidRDefault="001B1650" w:rsidP="00D7048A">
            <w:pPr>
              <w:jc w:val="center"/>
              <w:rPr>
                <w:rFonts w:ascii="標楷體" w:eastAsia="標楷體" w:hAnsi="標楷體"/>
                <w:b/>
              </w:rPr>
            </w:pPr>
            <w:r w:rsidRPr="008B12A0">
              <w:rPr>
                <w:rFonts w:ascii="標楷體" w:eastAsia="標楷體" w:hAnsi="標楷體" w:hint="eastAsia"/>
                <w:b/>
              </w:rPr>
              <w:t>木</w:t>
            </w:r>
          </w:p>
          <w:p w:rsidR="001B1650" w:rsidRPr="008B12A0" w:rsidRDefault="001B1650" w:rsidP="00D7048A">
            <w:pPr>
              <w:jc w:val="center"/>
              <w:rPr>
                <w:rFonts w:ascii="標楷體" w:eastAsia="標楷體" w:hAnsi="標楷體"/>
                <w:b/>
              </w:rPr>
            </w:pPr>
            <w:r w:rsidRPr="008B12A0">
              <w:rPr>
                <w:rFonts w:ascii="標楷體" w:eastAsia="標楷體" w:hAnsi="標楷體" w:hint="eastAsia"/>
                <w:b/>
              </w:rPr>
              <w:t>耳</w:t>
            </w:r>
          </w:p>
          <w:p w:rsidR="001B1650" w:rsidRPr="008B12A0" w:rsidRDefault="001B1650" w:rsidP="00D7048A">
            <w:pPr>
              <w:jc w:val="center"/>
              <w:rPr>
                <w:rFonts w:ascii="標楷體" w:eastAsia="標楷體" w:hAnsi="標楷體"/>
                <w:b/>
              </w:rPr>
            </w:pPr>
            <w:r w:rsidRPr="008B12A0">
              <w:rPr>
                <w:rFonts w:ascii="標楷體" w:eastAsia="標楷體" w:hAnsi="標楷體" w:hint="eastAsia"/>
                <w:b/>
              </w:rPr>
              <w:t>番</w:t>
            </w:r>
          </w:p>
          <w:p w:rsidR="001B1650" w:rsidRPr="008B12A0" w:rsidRDefault="001B1650" w:rsidP="00D7048A">
            <w:pPr>
              <w:jc w:val="center"/>
              <w:rPr>
                <w:rFonts w:ascii="標楷體" w:eastAsia="標楷體" w:hAnsi="標楷體"/>
                <w:b/>
              </w:rPr>
            </w:pPr>
            <w:r w:rsidRPr="008B12A0">
              <w:rPr>
                <w:rFonts w:ascii="標楷體" w:eastAsia="標楷體" w:hAnsi="標楷體" w:hint="eastAsia"/>
                <w:b/>
              </w:rPr>
              <w:t>成</w:t>
            </w:r>
          </w:p>
          <w:p w:rsidR="001B1650" w:rsidRPr="008B12A0" w:rsidRDefault="001B1650" w:rsidP="00D7048A">
            <w:pPr>
              <w:jc w:val="center"/>
              <w:rPr>
                <w:rFonts w:ascii="標楷體" w:eastAsia="標楷體" w:hAnsi="標楷體"/>
                <w:b/>
              </w:rPr>
            </w:pPr>
            <w:r w:rsidRPr="008B12A0">
              <w:rPr>
                <w:rFonts w:ascii="標楷體" w:eastAsia="標楷體" w:hAnsi="標楷體" w:hint="eastAsia"/>
                <w:b/>
              </w:rPr>
              <w:t>詩</w:t>
            </w:r>
          </w:p>
        </w:tc>
        <w:tc>
          <w:tcPr>
            <w:tcW w:w="3118" w:type="dxa"/>
          </w:tcPr>
          <w:p w:rsidR="001B1650" w:rsidRPr="005C0CA9" w:rsidRDefault="001B1650" w:rsidP="00D7048A">
            <w:pPr>
              <w:snapToGrid w:val="0"/>
              <w:jc w:val="center"/>
              <w:rPr>
                <w:rFonts w:ascii="標楷體" w:eastAsia="標楷體" w:hAnsi="標楷體"/>
                <w:b/>
                <w:color w:val="4472C4"/>
                <w:sz w:val="28"/>
                <w:szCs w:val="28"/>
              </w:rPr>
            </w:pPr>
            <w:r w:rsidRPr="000E1EE9">
              <w:rPr>
                <w:rFonts w:ascii="標楷體" w:eastAsia="標楷體" w:hAnsi="標楷體" w:hint="eastAsia"/>
                <w:b/>
                <w:color w:val="4472C4"/>
                <w:sz w:val="28"/>
                <w:szCs w:val="28"/>
              </w:rPr>
              <w:t>活動一</w:t>
            </w:r>
          </w:p>
          <w:p w:rsidR="001B1650" w:rsidRPr="00FC602C" w:rsidRDefault="001B1650" w:rsidP="00D7048A">
            <w:pPr>
              <w:snapToGrid w:val="0"/>
              <w:rPr>
                <w:rFonts w:ascii="標楷體" w:eastAsia="標楷體" w:hAnsi="標楷體"/>
              </w:rPr>
            </w:pPr>
            <w:r w:rsidRPr="00FC602C">
              <w:rPr>
                <w:rFonts w:ascii="標楷體" w:eastAsia="標楷體" w:hAnsi="標楷體" w:hint="eastAsia"/>
              </w:rPr>
              <w:t>1.課堂準備：</w:t>
            </w:r>
          </w:p>
          <w:p w:rsidR="001B1650" w:rsidRPr="00FC602C" w:rsidRDefault="001B1650" w:rsidP="00D7048A">
            <w:pPr>
              <w:snapToGrid w:val="0"/>
              <w:rPr>
                <w:rFonts w:ascii="標楷體" w:eastAsia="標楷體" w:hAnsi="標楷體"/>
                <w:color w:val="000000" w:themeColor="text1"/>
              </w:rPr>
            </w:pPr>
            <w:r w:rsidRPr="00FC602C">
              <w:rPr>
                <w:rFonts w:ascii="標楷體" w:eastAsia="標楷體" w:hAnsi="標楷體" w:hint="eastAsia"/>
                <w:color w:val="000000" w:themeColor="text1"/>
              </w:rPr>
              <w:t>兒童童詩、新詩</w:t>
            </w:r>
          </w:p>
          <w:p w:rsidR="001B1650" w:rsidRDefault="001B1650" w:rsidP="00D7048A">
            <w:pPr>
              <w:snapToGrid w:val="0"/>
              <w:rPr>
                <w:rFonts w:ascii="標楷體" w:eastAsia="標楷體" w:hAnsi="標楷體"/>
                <w:color w:val="4472C4"/>
                <w:sz w:val="28"/>
                <w:szCs w:val="28"/>
              </w:rPr>
            </w:pPr>
          </w:p>
          <w:p w:rsidR="001B1650" w:rsidRDefault="001B1650" w:rsidP="00D7048A">
            <w:pPr>
              <w:snapToGrid w:val="0"/>
              <w:rPr>
                <w:rFonts w:ascii="標楷體" w:eastAsia="標楷體" w:hAnsi="標楷體"/>
                <w:color w:val="4472C4"/>
                <w:sz w:val="28"/>
                <w:szCs w:val="28"/>
              </w:rPr>
            </w:pPr>
            <w:r w:rsidRPr="00FC602C">
              <w:rPr>
                <w:rFonts w:ascii="標楷體" w:eastAsia="標楷體" w:hAnsi="標楷體" w:hint="eastAsia"/>
              </w:rPr>
              <w:t>2.</w:t>
            </w:r>
            <w:r w:rsidRPr="005C0CA9">
              <w:rPr>
                <w:rFonts w:ascii="標楷體" w:eastAsia="標楷體" w:hAnsi="標楷體" w:hint="eastAsia"/>
              </w:rPr>
              <w:t xml:space="preserve">活動進行：  </w:t>
            </w:r>
          </w:p>
          <w:p w:rsidR="001B1650" w:rsidRPr="00B80B89" w:rsidRDefault="001B1650" w:rsidP="00D7048A">
            <w:pPr>
              <w:snapToGrid w:val="0"/>
              <w:rPr>
                <w:rFonts w:ascii="標楷體" w:eastAsia="標楷體" w:hAnsi="標楷體"/>
                <w:color w:val="000000" w:themeColor="text1"/>
              </w:rPr>
            </w:pPr>
            <w:r w:rsidRPr="00B80B89">
              <w:rPr>
                <w:rFonts w:ascii="標楷體" w:eastAsia="標楷體" w:hAnsi="標楷體" w:hint="eastAsia"/>
                <w:color w:val="000000" w:themeColor="text1"/>
              </w:rPr>
              <w:t>(1)學生挑選自己喜愛的童詩</w:t>
            </w:r>
          </w:p>
          <w:p w:rsidR="001B1650" w:rsidRDefault="001B1650" w:rsidP="00D7048A">
            <w:pPr>
              <w:snapToGrid w:val="0"/>
              <w:rPr>
                <w:rFonts w:ascii="標楷體" w:eastAsia="標楷體" w:hAnsi="標楷體"/>
                <w:color w:val="000000" w:themeColor="text1"/>
              </w:rPr>
            </w:pPr>
            <w:r w:rsidRPr="00B80B89">
              <w:rPr>
                <w:rFonts w:ascii="標楷體" w:eastAsia="標楷體" w:hAnsi="標楷體" w:hint="eastAsia"/>
                <w:color w:val="000000" w:themeColor="text1"/>
              </w:rPr>
              <w:lastRenderedPageBreak/>
              <w:t>(2)上臺進行童師朗讀與分享</w:t>
            </w:r>
          </w:p>
          <w:p w:rsidR="001B1650" w:rsidRPr="00B80B89" w:rsidRDefault="001B1650" w:rsidP="00D7048A">
            <w:pPr>
              <w:snapToGrid w:val="0"/>
              <w:rPr>
                <w:rFonts w:ascii="標楷體" w:eastAsia="標楷體" w:hAnsi="標楷體"/>
                <w:color w:val="000000" w:themeColor="text1"/>
              </w:rPr>
            </w:pPr>
          </w:p>
          <w:p w:rsidR="001B1650" w:rsidRPr="00FC602C" w:rsidRDefault="001B1650" w:rsidP="00D7048A">
            <w:pPr>
              <w:snapToGrid w:val="0"/>
              <w:jc w:val="center"/>
              <w:rPr>
                <w:rFonts w:ascii="標楷體" w:eastAsia="標楷體" w:hAnsi="標楷體"/>
                <w:color w:val="4472C4"/>
                <w:sz w:val="28"/>
                <w:szCs w:val="28"/>
              </w:rPr>
            </w:pPr>
            <w:r>
              <w:rPr>
                <w:rFonts w:ascii="標楷體" w:eastAsia="標楷體" w:hAnsi="標楷體" w:hint="eastAsia"/>
                <w:color w:val="4472C4"/>
                <w:sz w:val="28"/>
                <w:szCs w:val="28"/>
              </w:rPr>
              <w:t>活動二</w:t>
            </w:r>
          </w:p>
          <w:p w:rsidR="001B1650" w:rsidRPr="00FC602C" w:rsidRDefault="001B1650" w:rsidP="00D7048A">
            <w:pPr>
              <w:snapToGrid w:val="0"/>
              <w:rPr>
                <w:rFonts w:ascii="標楷體" w:eastAsia="標楷體" w:hAnsi="標楷體"/>
              </w:rPr>
            </w:pPr>
            <w:r w:rsidRPr="00FC602C">
              <w:rPr>
                <w:rFonts w:ascii="標楷體" w:eastAsia="標楷體" w:hAnsi="標楷體" w:hint="eastAsia"/>
              </w:rPr>
              <w:t>1.課堂準備：</w:t>
            </w:r>
          </w:p>
          <w:p w:rsidR="001B1650" w:rsidRDefault="001B1650" w:rsidP="00D7048A">
            <w:pPr>
              <w:snapToGrid w:val="0"/>
              <w:rPr>
                <w:rFonts w:ascii="標楷體" w:eastAsia="標楷體" w:hAnsi="標楷體"/>
              </w:rPr>
            </w:pPr>
            <w:r w:rsidRPr="00FC602C">
              <w:rPr>
                <w:rFonts w:ascii="標楷體" w:eastAsia="標楷體" w:hAnsi="標楷體" w:hint="eastAsia"/>
              </w:rPr>
              <w:t>稿紙、圖畫紙、海報紙、繪畫用具</w:t>
            </w:r>
          </w:p>
          <w:p w:rsidR="001B1650" w:rsidRPr="00FC602C" w:rsidRDefault="001B1650" w:rsidP="00D7048A">
            <w:pPr>
              <w:snapToGrid w:val="0"/>
              <w:rPr>
                <w:rFonts w:ascii="標楷體" w:eastAsia="標楷體" w:hAnsi="標楷體"/>
              </w:rPr>
            </w:pPr>
          </w:p>
          <w:p w:rsidR="001B1650" w:rsidRPr="00FC602C" w:rsidRDefault="001B1650" w:rsidP="00D7048A">
            <w:pPr>
              <w:snapToGrid w:val="0"/>
              <w:rPr>
                <w:rFonts w:ascii="標楷體" w:eastAsia="標楷體" w:hAnsi="標楷體"/>
              </w:rPr>
            </w:pPr>
            <w:r w:rsidRPr="00FC602C">
              <w:rPr>
                <w:rFonts w:ascii="標楷體" w:eastAsia="標楷體" w:hAnsi="標楷體" w:hint="eastAsia"/>
              </w:rPr>
              <w:t>2.活動進行：</w:t>
            </w:r>
          </w:p>
          <w:p w:rsidR="001B1650" w:rsidRPr="00FC602C" w:rsidRDefault="001B1650" w:rsidP="00D7048A">
            <w:pPr>
              <w:snapToGrid w:val="0"/>
              <w:rPr>
                <w:rFonts w:ascii="標楷體" w:eastAsia="標楷體" w:hAnsi="標楷體"/>
              </w:rPr>
            </w:pPr>
            <w:r>
              <w:rPr>
                <w:rFonts w:ascii="標楷體" w:eastAsia="標楷體" w:hAnsi="標楷體" w:hint="eastAsia"/>
              </w:rPr>
              <w:t>(1)利用之前</w:t>
            </w:r>
            <w:r w:rsidRPr="00FC602C">
              <w:rPr>
                <w:rFonts w:ascii="標楷體" w:eastAsia="標楷體" w:hAnsi="標楷體" w:hint="eastAsia"/>
              </w:rPr>
              <w:t>課堂蒐集的照片、觀察記錄等分享認知中的黑木耳相關資訊。</w:t>
            </w:r>
          </w:p>
          <w:p w:rsidR="001B1650" w:rsidRDefault="001B1650" w:rsidP="00D7048A">
            <w:pPr>
              <w:snapToGrid w:val="0"/>
              <w:rPr>
                <w:rFonts w:ascii="新細明體" w:hAnsi="新細明體"/>
              </w:rPr>
            </w:pPr>
            <w:r>
              <w:rPr>
                <w:rFonts w:ascii="標楷體" w:eastAsia="標楷體" w:hAnsi="標楷體" w:hint="eastAsia"/>
              </w:rPr>
              <w:t>(2)</w:t>
            </w:r>
            <w:r w:rsidRPr="00FC602C">
              <w:rPr>
                <w:rFonts w:ascii="標楷體" w:eastAsia="標楷體" w:hAnsi="標楷體" w:hint="eastAsia"/>
              </w:rPr>
              <w:t>利用童詩仿造，將黑木耳融入其中</w:t>
            </w:r>
            <w:r w:rsidRPr="00FC602C">
              <w:rPr>
                <w:rFonts w:ascii="新細明體" w:hAnsi="新細明體" w:hint="eastAsia"/>
              </w:rPr>
              <w:t>。</w:t>
            </w:r>
          </w:p>
          <w:p w:rsidR="001B1650" w:rsidRPr="00FC602C" w:rsidRDefault="001B1650" w:rsidP="00D7048A">
            <w:pPr>
              <w:snapToGrid w:val="0"/>
              <w:rPr>
                <w:rFonts w:ascii="標楷體" w:eastAsia="標楷體" w:hAnsi="標楷體"/>
              </w:rPr>
            </w:pPr>
          </w:p>
          <w:p w:rsidR="001B1650" w:rsidRPr="00FC602C" w:rsidRDefault="001B1650" w:rsidP="00D7048A">
            <w:pPr>
              <w:snapToGrid w:val="0"/>
              <w:rPr>
                <w:rFonts w:ascii="標楷體" w:eastAsia="標楷體" w:hAnsi="標楷體"/>
              </w:rPr>
            </w:pPr>
            <w:r w:rsidRPr="00FC602C">
              <w:rPr>
                <w:rFonts w:ascii="標楷體" w:eastAsia="標楷體" w:hAnsi="標楷體" w:hint="eastAsia"/>
              </w:rPr>
              <w:t>3.統整:</w:t>
            </w:r>
          </w:p>
          <w:p w:rsidR="001B1650" w:rsidRPr="00B80B89" w:rsidRDefault="001B1650" w:rsidP="00D7048A">
            <w:pPr>
              <w:snapToGrid w:val="0"/>
              <w:rPr>
                <w:rFonts w:ascii="標楷體" w:eastAsia="標楷體" w:hAnsi="標楷體"/>
              </w:rPr>
            </w:pPr>
            <w:r w:rsidRPr="00FC602C">
              <w:rPr>
                <w:rFonts w:ascii="標楷體" w:eastAsia="標楷體" w:hAnsi="標楷體" w:hint="eastAsia"/>
              </w:rPr>
              <w:t>分組完成童詩並進行上台分享</w:t>
            </w:r>
          </w:p>
        </w:tc>
        <w:tc>
          <w:tcPr>
            <w:tcW w:w="851" w:type="dxa"/>
          </w:tcPr>
          <w:p w:rsidR="001B1650" w:rsidRDefault="001B1650" w:rsidP="00D7048A">
            <w:pPr>
              <w:rPr>
                <w:rFonts w:ascii="標楷體" w:eastAsia="標楷體" w:hAnsi="標楷體"/>
              </w:rPr>
            </w:pPr>
            <w:r w:rsidRPr="00BA766E">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6E4261" w:rsidRDefault="001B1650" w:rsidP="00D7048A">
            <w:pPr>
              <w:rPr>
                <w:rFonts w:ascii="標楷體" w:eastAsia="標楷體" w:hAnsi="標楷體"/>
              </w:rPr>
            </w:pPr>
            <w:r w:rsidRPr="006E4261">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BA766E">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9020E1" w:rsidRDefault="001B1650" w:rsidP="00D7048A">
            <w:pPr>
              <w:rPr>
                <w:rFonts w:ascii="標楷體" w:eastAsia="標楷體" w:hAnsi="標楷體"/>
              </w:rPr>
            </w:pPr>
          </w:p>
        </w:tc>
        <w:tc>
          <w:tcPr>
            <w:tcW w:w="2268" w:type="dxa"/>
          </w:tcPr>
          <w:p w:rsidR="001B1650" w:rsidRPr="00A51F39" w:rsidRDefault="001B1650" w:rsidP="00D7048A">
            <w:pPr>
              <w:rPr>
                <w:rFonts w:ascii="標楷體" w:eastAsia="標楷體" w:hAnsi="標楷體"/>
              </w:rPr>
            </w:pPr>
            <w:r w:rsidRPr="00A51F39">
              <w:rPr>
                <w:rFonts w:ascii="標楷體" w:eastAsia="標楷體" w:hAnsi="標楷體"/>
              </w:rPr>
              <w:lastRenderedPageBreak/>
              <w:t>1-I-1 探索並</w:t>
            </w:r>
            <w:r w:rsidRPr="00A51F39">
              <w:rPr>
                <w:rFonts w:ascii="標楷體" w:eastAsia="標楷體" w:hAnsi="標楷體"/>
                <w:highlight w:val="yellow"/>
              </w:rPr>
              <w:t>分享</w:t>
            </w:r>
            <w:r w:rsidRPr="00A51F39">
              <w:rPr>
                <w:rFonts w:ascii="標楷體" w:eastAsia="標楷體" w:hAnsi="標楷體"/>
              </w:rPr>
              <w:t xml:space="preserve"> 對自己及相關人、 事、物的感受與想 法。</w:t>
            </w:r>
          </w:p>
          <w:p w:rsidR="001B1650" w:rsidRDefault="001B1650" w:rsidP="00D7048A">
            <w:pPr>
              <w:rPr>
                <w:rFonts w:ascii="標楷體" w:eastAsia="標楷體" w:hAnsi="標楷體"/>
              </w:rPr>
            </w:pPr>
          </w:p>
          <w:p w:rsidR="001B1650" w:rsidRPr="006E4261" w:rsidRDefault="001B1650" w:rsidP="00D7048A">
            <w:pPr>
              <w:rPr>
                <w:rFonts w:ascii="標楷體" w:eastAsia="標楷體" w:hAnsi="標楷體"/>
              </w:rPr>
            </w:pPr>
            <w:r w:rsidRPr="006E4261">
              <w:rPr>
                <w:rFonts w:ascii="標楷體" w:eastAsia="標楷體" w:hAnsi="標楷體"/>
              </w:rPr>
              <w:t>1-I-3 能理解話</w:t>
            </w:r>
            <w:r w:rsidRPr="006E4261">
              <w:rPr>
                <w:rFonts w:ascii="標楷體" w:eastAsia="標楷體" w:hAnsi="標楷體"/>
              </w:rPr>
              <w:lastRenderedPageBreak/>
              <w:t>語、詩歌、故事的訊息，有</w:t>
            </w:r>
            <w:r w:rsidRPr="006E4261">
              <w:rPr>
                <w:rFonts w:ascii="標楷體" w:eastAsia="標楷體" w:hAnsi="標楷體"/>
                <w:highlight w:val="yellow"/>
              </w:rPr>
              <w:t>適切的表情跟肢體語言</w:t>
            </w:r>
            <w:r w:rsidRPr="006E4261">
              <w:rPr>
                <w:rFonts w:ascii="標楷體" w:eastAsia="標楷體" w:hAnsi="標楷體"/>
              </w:rPr>
              <w:t>。</w:t>
            </w:r>
          </w:p>
          <w:p w:rsidR="001B1650" w:rsidRPr="0067220A" w:rsidRDefault="001B1650" w:rsidP="00D7048A">
            <w:pPr>
              <w:rPr>
                <w:rFonts w:ascii="標楷體" w:eastAsia="標楷體" w:hAnsi="標楷體"/>
              </w:rPr>
            </w:pPr>
            <w:r w:rsidRPr="0067220A">
              <w:rPr>
                <w:rFonts w:ascii="標楷體" w:eastAsia="標楷體" w:hAnsi="標楷體"/>
              </w:rPr>
              <w:t>4-I-1 利用各種生 活的媒介與素材， 進行表現與</w:t>
            </w:r>
            <w:r w:rsidRPr="0067220A">
              <w:rPr>
                <w:rFonts w:ascii="標楷體" w:eastAsia="標楷體" w:hAnsi="標楷體"/>
                <w:highlight w:val="yellow"/>
              </w:rPr>
              <w:t>創作</w:t>
            </w:r>
            <w:r w:rsidRPr="0067220A">
              <w:rPr>
                <w:rFonts w:ascii="標楷體" w:eastAsia="標楷體" w:hAnsi="標楷體"/>
              </w:rPr>
              <w:t>， 喚起豐富的想像 力。</w:t>
            </w:r>
          </w:p>
          <w:p w:rsidR="001B1650" w:rsidRDefault="001B1650" w:rsidP="00D7048A">
            <w:pPr>
              <w:rPr>
                <w:rFonts w:ascii="標楷體" w:eastAsia="標楷體" w:hAnsi="標楷體"/>
              </w:rPr>
            </w:pPr>
          </w:p>
          <w:p w:rsidR="001B1650" w:rsidRPr="0086058B" w:rsidRDefault="001B1650" w:rsidP="00D7048A">
            <w:pPr>
              <w:rPr>
                <w:rFonts w:ascii="標楷體" w:eastAsia="標楷體" w:hAnsi="標楷體"/>
              </w:rPr>
            </w:pPr>
            <w:r w:rsidRPr="0086058B">
              <w:rPr>
                <w:rFonts w:ascii="標楷體" w:eastAsia="標楷體" w:hAnsi="標楷體"/>
              </w:rPr>
              <w:t>6-I-4 使用</w:t>
            </w:r>
            <w:r w:rsidRPr="00CC4180">
              <w:rPr>
                <w:rFonts w:ascii="標楷體" w:eastAsia="標楷體" w:hAnsi="標楷體"/>
                <w:highlight w:val="yellow"/>
              </w:rPr>
              <w:t>仿寫</w:t>
            </w:r>
            <w:r w:rsidRPr="0086058B">
              <w:rPr>
                <w:rFonts w:ascii="標楷體" w:eastAsia="標楷體" w:hAnsi="標楷體"/>
              </w:rPr>
              <w:t>、接寫等技巧寫作。</w:t>
            </w:r>
          </w:p>
        </w:tc>
        <w:tc>
          <w:tcPr>
            <w:tcW w:w="1701" w:type="dxa"/>
          </w:tcPr>
          <w:p w:rsidR="001B1650" w:rsidRPr="004E7B55" w:rsidRDefault="001B1650" w:rsidP="00D7048A">
            <w:pPr>
              <w:rPr>
                <w:rFonts w:ascii="標楷體" w:eastAsia="標楷體" w:hAnsi="標楷體"/>
              </w:rPr>
            </w:pPr>
            <w:r w:rsidRPr="004E7B55">
              <w:rPr>
                <w:rFonts w:ascii="標楷體" w:eastAsia="標楷體" w:hAnsi="標楷體" w:hint="eastAsia"/>
              </w:rPr>
              <w:lastRenderedPageBreak/>
              <w:t>1.提取訊息</w:t>
            </w:r>
          </w:p>
          <w:p w:rsidR="001B1650" w:rsidRDefault="001B1650" w:rsidP="00D7048A">
            <w:pPr>
              <w:rPr>
                <w:rFonts w:ascii="標楷體" w:eastAsia="標楷體" w:hAnsi="標楷體"/>
              </w:rPr>
            </w:pPr>
            <w:r w:rsidRPr="004E7B55">
              <w:rPr>
                <w:rFonts w:ascii="標楷體" w:eastAsia="標楷體" w:hAnsi="標楷體" w:hint="eastAsia"/>
              </w:rPr>
              <w:t>2.</w:t>
            </w:r>
            <w:r>
              <w:rPr>
                <w:rFonts w:ascii="標楷體" w:eastAsia="標楷體" w:hAnsi="標楷體" w:hint="eastAsia"/>
              </w:rPr>
              <w:t>童詩朗讀</w:t>
            </w:r>
          </w:p>
          <w:p w:rsidR="001B1650" w:rsidRDefault="001B1650" w:rsidP="00D7048A">
            <w:pPr>
              <w:rPr>
                <w:rFonts w:ascii="標楷體" w:eastAsia="標楷體" w:hAnsi="標楷體"/>
              </w:rPr>
            </w:pPr>
            <w:r>
              <w:rPr>
                <w:rFonts w:ascii="標楷體" w:eastAsia="標楷體" w:hAnsi="標楷體" w:hint="eastAsia"/>
              </w:rPr>
              <w:t>3.韻尾</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4E7B55" w:rsidRDefault="001B1650" w:rsidP="00D7048A">
            <w:pPr>
              <w:rPr>
                <w:rFonts w:ascii="標楷體" w:eastAsia="標楷體" w:hAnsi="標楷體"/>
              </w:rPr>
            </w:pPr>
            <w:r w:rsidRPr="004E7B55">
              <w:rPr>
                <w:rFonts w:ascii="標楷體" w:eastAsia="標楷體" w:hAnsi="標楷體" w:hint="eastAsia"/>
              </w:rPr>
              <w:t>1.提取訊息</w:t>
            </w:r>
          </w:p>
          <w:p w:rsidR="001B1650" w:rsidRDefault="001B1650" w:rsidP="00D7048A">
            <w:pPr>
              <w:rPr>
                <w:rFonts w:ascii="標楷體" w:eastAsia="標楷體" w:hAnsi="標楷體"/>
              </w:rPr>
            </w:pPr>
            <w:r w:rsidRPr="004E7B55">
              <w:rPr>
                <w:rFonts w:ascii="標楷體" w:eastAsia="標楷體" w:hAnsi="標楷體" w:hint="eastAsia"/>
              </w:rPr>
              <w:t>2.</w:t>
            </w:r>
            <w:r>
              <w:rPr>
                <w:rFonts w:ascii="標楷體" w:eastAsia="標楷體" w:hAnsi="標楷體" w:hint="eastAsia"/>
              </w:rPr>
              <w:t>圖畫作品創作</w:t>
            </w:r>
          </w:p>
          <w:p w:rsidR="001B1650" w:rsidRPr="009020E1" w:rsidRDefault="001B1650" w:rsidP="00D7048A">
            <w:pPr>
              <w:rPr>
                <w:rFonts w:ascii="標楷體" w:eastAsia="標楷體" w:hAnsi="標楷體"/>
              </w:rPr>
            </w:pPr>
          </w:p>
        </w:tc>
        <w:tc>
          <w:tcPr>
            <w:tcW w:w="2835" w:type="dxa"/>
          </w:tcPr>
          <w:p w:rsidR="001B1650" w:rsidRDefault="001B1650" w:rsidP="00D7048A">
            <w:pPr>
              <w:widowControl/>
              <w:jc w:val="both"/>
              <w:rPr>
                <w:rFonts w:ascii="標楷體" w:eastAsia="標楷體" w:hAnsi="標楷體"/>
              </w:rPr>
            </w:pPr>
            <w:r>
              <w:rPr>
                <w:rFonts w:ascii="標楷體" w:eastAsia="標楷體" w:hAnsi="標楷體" w:hint="eastAsia"/>
              </w:rPr>
              <w:lastRenderedPageBreak/>
              <w:t>朗讀童詩並</w:t>
            </w:r>
            <w:r w:rsidRPr="00601428">
              <w:rPr>
                <w:rFonts w:ascii="標楷體" w:eastAsia="標楷體" w:hAnsi="標楷體" w:hint="eastAsia"/>
                <w:highlight w:val="yellow"/>
              </w:rPr>
              <w:t>分享</w:t>
            </w:r>
            <w:r>
              <w:rPr>
                <w:rFonts w:ascii="標楷體" w:eastAsia="標楷體" w:hAnsi="標楷體" w:hint="eastAsia"/>
              </w:rPr>
              <w:t>押韻之美</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r>
              <w:rPr>
                <w:rFonts w:ascii="標楷體" w:eastAsia="標楷體" w:hAnsi="標楷體" w:hint="eastAsia"/>
              </w:rPr>
              <w:t>朗讀童詩帶有</w:t>
            </w:r>
            <w:r w:rsidRPr="006E4261">
              <w:rPr>
                <w:rFonts w:ascii="標楷體" w:eastAsia="標楷體" w:hAnsi="標楷體"/>
                <w:highlight w:val="yellow"/>
              </w:rPr>
              <w:t>適切的表</w:t>
            </w:r>
            <w:r w:rsidRPr="006E4261">
              <w:rPr>
                <w:rFonts w:ascii="標楷體" w:eastAsia="標楷體" w:hAnsi="標楷體"/>
                <w:highlight w:val="yellow"/>
              </w:rPr>
              <w:lastRenderedPageBreak/>
              <w:t>情跟肢體語言</w:t>
            </w:r>
            <w:r>
              <w:rPr>
                <w:rFonts w:ascii="新細明體" w:hAnsi="新細明體" w:hint="eastAsia"/>
                <w:highlight w:val="yellow"/>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r w:rsidRPr="00531542">
              <w:rPr>
                <w:rFonts w:ascii="標楷體" w:eastAsia="標楷體" w:hAnsi="標楷體" w:hint="eastAsia"/>
              </w:rPr>
              <w:t>分析童詩，</w:t>
            </w:r>
            <w:r>
              <w:rPr>
                <w:rFonts w:ascii="標楷體" w:eastAsia="標楷體" w:hAnsi="標楷體" w:hint="eastAsia"/>
              </w:rPr>
              <w:t>運用蒐集到的資料，發揮想像力，</w:t>
            </w:r>
            <w:r w:rsidRPr="007761E5">
              <w:rPr>
                <w:rFonts w:ascii="標楷體" w:eastAsia="標楷體" w:hAnsi="標楷體" w:hint="eastAsia"/>
                <w:highlight w:val="yellow"/>
              </w:rPr>
              <w:t>創作</w:t>
            </w:r>
            <w:r>
              <w:rPr>
                <w:rFonts w:ascii="標楷體" w:eastAsia="標楷體" w:hAnsi="標楷體" w:hint="eastAsia"/>
              </w:rPr>
              <w:t>木耳童詩</w:t>
            </w:r>
            <w:r w:rsidRPr="00531542">
              <w:rPr>
                <w:rFonts w:ascii="標楷體" w:eastAsia="標楷體" w:hAnsi="標楷體" w:hint="eastAsia"/>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531542"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r w:rsidRPr="00A923F7">
              <w:rPr>
                <w:rFonts w:ascii="標楷體" w:eastAsia="標楷體" w:hAnsi="標楷體"/>
              </w:rPr>
              <w:t>運用國語文</w:t>
            </w:r>
            <w:r>
              <w:rPr>
                <w:rFonts w:ascii="標楷體" w:eastAsia="標楷體" w:hAnsi="標楷體" w:hint="eastAsia"/>
              </w:rPr>
              <w:t>來</w:t>
            </w:r>
            <w:r w:rsidRPr="00A923F7">
              <w:rPr>
                <w:rFonts w:ascii="標楷體" w:eastAsia="標楷體" w:hAnsi="標楷體"/>
              </w:rPr>
              <w:t>充實生活經驗</w:t>
            </w:r>
            <w:r>
              <w:rPr>
                <w:rFonts w:ascii="標楷體" w:eastAsia="標楷體" w:hAnsi="標楷體" w:hint="eastAsia"/>
              </w:rPr>
              <w:t>，</w:t>
            </w:r>
            <w:r>
              <w:rPr>
                <w:rFonts w:ascii="標楷體" w:eastAsia="標楷體" w:hAnsi="標楷體" w:hint="eastAsia"/>
                <w:highlight w:val="yellow"/>
              </w:rPr>
              <w:t>訪寫</w:t>
            </w:r>
            <w:r>
              <w:rPr>
                <w:rFonts w:ascii="標楷體" w:eastAsia="標楷體" w:hAnsi="標楷體" w:hint="eastAsia"/>
              </w:rPr>
              <w:t>詩歌與體會奧妙</w:t>
            </w:r>
            <w:r>
              <w:rPr>
                <w:rFonts w:ascii="新細明體" w:hAnsi="新細明體" w:hint="eastAsia"/>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BA6EDF" w:rsidRDefault="001B1650" w:rsidP="00D7048A">
            <w:pPr>
              <w:widowControl/>
              <w:jc w:val="both"/>
              <w:rPr>
                <w:rFonts w:ascii="標楷體" w:eastAsia="標楷體" w:hAnsi="標楷體"/>
              </w:rPr>
            </w:pPr>
          </w:p>
        </w:tc>
        <w:tc>
          <w:tcPr>
            <w:tcW w:w="1984" w:type="dxa"/>
          </w:tcPr>
          <w:p w:rsidR="001B1650" w:rsidRPr="00321827" w:rsidRDefault="001B1650" w:rsidP="00D7048A">
            <w:pPr>
              <w:widowControl/>
              <w:jc w:val="both"/>
              <w:rPr>
                <w:rFonts w:ascii="標楷體" w:eastAsia="標楷體" w:hAnsi="標楷體"/>
                <w:color w:val="2E74B5" w:themeColor="accent1" w:themeShade="BF"/>
              </w:rPr>
            </w:pPr>
            <w:r w:rsidRPr="00321827">
              <w:rPr>
                <w:rFonts w:ascii="標楷體" w:eastAsia="標楷體" w:hAnsi="標楷體" w:hint="eastAsia"/>
                <w:color w:val="2E74B5" w:themeColor="accent1" w:themeShade="BF"/>
              </w:rPr>
              <w:lastRenderedPageBreak/>
              <w:t>1.上臺朗讀童詩並適切表達呈現韻文的美感</w:t>
            </w:r>
            <w:r w:rsidRPr="00321827">
              <w:rPr>
                <w:rFonts w:ascii="新細明體" w:hAnsi="新細明體" w:hint="eastAsia"/>
                <w:color w:val="2E74B5" w:themeColor="accent1" w:themeShade="BF"/>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3273FC" w:rsidRDefault="001B1650" w:rsidP="00D7048A">
            <w:pPr>
              <w:widowControl/>
              <w:rPr>
                <w:rFonts w:ascii="標楷體" w:eastAsia="標楷體" w:hAnsi="標楷體"/>
                <w:color w:val="2E74B5" w:themeColor="accent1" w:themeShade="BF"/>
                <w:szCs w:val="22"/>
              </w:rPr>
            </w:pPr>
            <w:r w:rsidRPr="003273FC">
              <w:rPr>
                <w:rFonts w:ascii="標楷體" w:eastAsia="標楷體" w:hAnsi="標楷體" w:hint="eastAsia"/>
                <w:color w:val="2E74B5" w:themeColor="accent1" w:themeShade="BF"/>
                <w:szCs w:val="22"/>
              </w:rPr>
              <w:t>1.發揮創作將資料融入自製童詩</w:t>
            </w:r>
            <w:r>
              <w:rPr>
                <w:rFonts w:ascii="新細明體" w:hAnsi="新細明體" w:hint="eastAsia"/>
                <w:color w:val="2E74B5" w:themeColor="accent1" w:themeShade="BF"/>
                <w:szCs w:val="22"/>
              </w:rPr>
              <w:t>。</w:t>
            </w:r>
          </w:p>
          <w:p w:rsidR="001B1650" w:rsidRDefault="001B1650" w:rsidP="00D7048A">
            <w:pPr>
              <w:widowControl/>
              <w:jc w:val="both"/>
              <w:rPr>
                <w:rFonts w:ascii="標楷體" w:eastAsia="標楷體" w:hAnsi="標楷體"/>
                <w:szCs w:val="22"/>
              </w:rPr>
            </w:pPr>
          </w:p>
          <w:p w:rsidR="001B1650" w:rsidRDefault="001B1650" w:rsidP="00D7048A">
            <w:pPr>
              <w:widowControl/>
              <w:jc w:val="both"/>
              <w:rPr>
                <w:rFonts w:ascii="標楷體" w:eastAsia="標楷體" w:hAnsi="標楷體"/>
                <w:szCs w:val="22"/>
              </w:rPr>
            </w:pPr>
          </w:p>
          <w:p w:rsidR="001B1650" w:rsidRDefault="001B1650" w:rsidP="00D7048A">
            <w:pPr>
              <w:widowControl/>
              <w:jc w:val="both"/>
              <w:rPr>
                <w:rFonts w:ascii="標楷體" w:eastAsia="標楷體" w:hAnsi="標楷體"/>
                <w:szCs w:val="22"/>
              </w:rPr>
            </w:pPr>
          </w:p>
          <w:p w:rsidR="001B1650" w:rsidRDefault="001B1650" w:rsidP="00D7048A">
            <w:pPr>
              <w:widowControl/>
              <w:jc w:val="both"/>
              <w:rPr>
                <w:rFonts w:ascii="標楷體" w:eastAsia="標楷體" w:hAnsi="標楷體"/>
                <w:szCs w:val="22"/>
              </w:rPr>
            </w:pPr>
          </w:p>
          <w:p w:rsidR="001B1650" w:rsidRDefault="001B1650" w:rsidP="00D7048A">
            <w:pPr>
              <w:widowControl/>
              <w:jc w:val="both"/>
              <w:rPr>
                <w:rFonts w:ascii="標楷體" w:eastAsia="標楷體" w:hAnsi="標楷體"/>
                <w:szCs w:val="22"/>
              </w:rPr>
            </w:pPr>
          </w:p>
          <w:p w:rsidR="001B1650" w:rsidRDefault="001B1650" w:rsidP="00D7048A">
            <w:pPr>
              <w:widowControl/>
              <w:jc w:val="both"/>
              <w:rPr>
                <w:rFonts w:ascii="標楷體" w:eastAsia="標楷體" w:hAnsi="標楷體"/>
                <w:szCs w:val="22"/>
              </w:rPr>
            </w:pPr>
          </w:p>
          <w:p w:rsidR="001B1650" w:rsidRDefault="001B1650" w:rsidP="00D7048A">
            <w:pPr>
              <w:widowControl/>
              <w:jc w:val="both"/>
              <w:rPr>
                <w:rFonts w:ascii="標楷體" w:eastAsia="標楷體" w:hAnsi="標楷體"/>
                <w:szCs w:val="22"/>
              </w:rPr>
            </w:pPr>
          </w:p>
          <w:p w:rsidR="001B1650" w:rsidRDefault="001B1650" w:rsidP="00D7048A">
            <w:pPr>
              <w:widowControl/>
              <w:jc w:val="both"/>
              <w:rPr>
                <w:rFonts w:ascii="標楷體" w:eastAsia="標楷體" w:hAnsi="標楷體"/>
                <w:szCs w:val="22"/>
              </w:rPr>
            </w:pPr>
          </w:p>
          <w:p w:rsidR="001B1650" w:rsidRDefault="001B1650" w:rsidP="00D7048A">
            <w:pPr>
              <w:widowControl/>
              <w:jc w:val="both"/>
              <w:rPr>
                <w:rFonts w:ascii="標楷體" w:eastAsia="標楷體" w:hAnsi="標楷體"/>
                <w:szCs w:val="22"/>
              </w:rPr>
            </w:pPr>
          </w:p>
          <w:p w:rsidR="001B1650" w:rsidRPr="00370B55" w:rsidRDefault="001B1650" w:rsidP="00D7048A">
            <w:pPr>
              <w:widowControl/>
              <w:jc w:val="both"/>
              <w:rPr>
                <w:rFonts w:ascii="標楷體" w:eastAsia="標楷體" w:hAnsi="標楷體"/>
                <w:szCs w:val="22"/>
              </w:rPr>
            </w:pPr>
          </w:p>
          <w:p w:rsidR="001B1650" w:rsidRPr="00370B55" w:rsidRDefault="001B1650" w:rsidP="00D7048A">
            <w:pPr>
              <w:widowControl/>
              <w:jc w:val="both"/>
              <w:rPr>
                <w:rFonts w:ascii="標楷體" w:eastAsia="標楷體" w:hAnsi="標楷體"/>
              </w:rPr>
            </w:pPr>
          </w:p>
        </w:tc>
        <w:tc>
          <w:tcPr>
            <w:tcW w:w="616" w:type="dxa"/>
            <w:vAlign w:val="center"/>
          </w:tcPr>
          <w:p w:rsidR="001B1650" w:rsidRPr="002301F1" w:rsidRDefault="001B1650" w:rsidP="00D7048A">
            <w:pPr>
              <w:widowControl/>
              <w:jc w:val="center"/>
              <w:rPr>
                <w:rFonts w:ascii="標楷體" w:eastAsia="標楷體" w:hAnsi="標楷體"/>
              </w:rPr>
            </w:pPr>
            <w:r w:rsidRPr="002301F1">
              <w:rPr>
                <w:rFonts w:ascii="標楷體" w:eastAsia="標楷體" w:hAnsi="標楷體" w:hint="eastAsia"/>
              </w:rPr>
              <w:lastRenderedPageBreak/>
              <w:t>4</w:t>
            </w:r>
          </w:p>
        </w:tc>
      </w:tr>
      <w:tr w:rsidR="001B1650" w:rsidRPr="009020E1" w:rsidTr="00D7048A">
        <w:trPr>
          <w:trHeight w:val="1100"/>
        </w:trPr>
        <w:tc>
          <w:tcPr>
            <w:tcW w:w="846" w:type="dxa"/>
            <w:vAlign w:val="center"/>
          </w:tcPr>
          <w:p w:rsidR="001B1650" w:rsidRPr="00950B6B" w:rsidRDefault="001B1650" w:rsidP="00D7048A">
            <w:pPr>
              <w:widowControl/>
              <w:jc w:val="center"/>
              <w:rPr>
                <w:rFonts w:ascii="標楷體" w:eastAsia="標楷體" w:hAnsi="標楷體"/>
                <w:b/>
              </w:rPr>
            </w:pPr>
            <w:r w:rsidRPr="00950B6B">
              <w:rPr>
                <w:rFonts w:ascii="標楷體" w:eastAsia="標楷體" w:hAnsi="標楷體" w:hint="eastAsia"/>
                <w:b/>
              </w:rPr>
              <w:t>第</w:t>
            </w:r>
          </w:p>
          <w:p w:rsidR="001B1650" w:rsidRPr="00950B6B" w:rsidRDefault="001B1650" w:rsidP="00D7048A">
            <w:pPr>
              <w:widowControl/>
              <w:jc w:val="center"/>
              <w:rPr>
                <w:rFonts w:ascii="標楷體" w:eastAsia="標楷體" w:hAnsi="標楷體"/>
                <w:b/>
              </w:rPr>
            </w:pPr>
            <w:r w:rsidRPr="00950B6B">
              <w:rPr>
                <w:rFonts w:ascii="標楷體" w:eastAsia="標楷體" w:hAnsi="標楷體" w:hint="eastAsia"/>
                <w:b/>
              </w:rPr>
              <w:t>(11)週</w:t>
            </w:r>
          </w:p>
          <w:p w:rsidR="001B1650" w:rsidRPr="00950B6B" w:rsidRDefault="001B1650" w:rsidP="00D7048A">
            <w:pPr>
              <w:widowControl/>
              <w:jc w:val="center"/>
              <w:rPr>
                <w:rFonts w:ascii="標楷體" w:eastAsia="標楷體" w:hAnsi="標楷體"/>
                <w:b/>
              </w:rPr>
            </w:pPr>
            <w:r w:rsidRPr="00950B6B">
              <w:rPr>
                <w:rFonts w:ascii="標楷體" w:eastAsia="標楷體" w:hAnsi="標楷體" w:hint="eastAsia"/>
                <w:b/>
              </w:rPr>
              <w:t>-</w:t>
            </w:r>
          </w:p>
          <w:p w:rsidR="001B1650" w:rsidRDefault="001B1650" w:rsidP="00D7048A">
            <w:pPr>
              <w:widowControl/>
              <w:jc w:val="center"/>
              <w:rPr>
                <w:rFonts w:ascii="標楷體" w:eastAsia="標楷體" w:hAnsi="標楷體"/>
                <w:b/>
              </w:rPr>
            </w:pPr>
            <w:r w:rsidRPr="00950B6B">
              <w:rPr>
                <w:rFonts w:ascii="標楷體" w:eastAsia="標楷體" w:hAnsi="標楷體" w:hint="eastAsia"/>
                <w:b/>
              </w:rPr>
              <w:t>第</w:t>
            </w:r>
          </w:p>
          <w:p w:rsidR="001B1650" w:rsidRDefault="001B1650" w:rsidP="00D7048A">
            <w:pPr>
              <w:widowControl/>
              <w:jc w:val="center"/>
              <w:rPr>
                <w:rFonts w:ascii="標楷體" w:eastAsia="標楷體" w:hAnsi="標楷體"/>
                <w:b/>
              </w:rPr>
            </w:pPr>
            <w:r w:rsidRPr="00950B6B">
              <w:rPr>
                <w:rFonts w:ascii="標楷體" w:eastAsia="標楷體" w:hAnsi="標楷體" w:hint="eastAsia"/>
                <w:b/>
              </w:rPr>
              <w:t>(</w:t>
            </w:r>
            <w:r>
              <w:rPr>
                <w:rFonts w:ascii="標楷體" w:eastAsia="標楷體" w:hAnsi="標楷體" w:hint="eastAsia"/>
                <w:b/>
              </w:rPr>
              <w:t>14</w:t>
            </w:r>
            <w:r w:rsidRPr="00950B6B">
              <w:rPr>
                <w:rFonts w:ascii="標楷體" w:eastAsia="標楷體" w:hAnsi="標楷體" w:hint="eastAsia"/>
                <w:b/>
              </w:rPr>
              <w:t>)</w:t>
            </w:r>
          </w:p>
          <w:p w:rsidR="001B1650" w:rsidRPr="009020E1" w:rsidRDefault="001B1650" w:rsidP="00D7048A">
            <w:pPr>
              <w:widowControl/>
              <w:jc w:val="center"/>
              <w:rPr>
                <w:rFonts w:ascii="標楷體" w:eastAsia="標楷體" w:hAnsi="標楷體"/>
                <w:b/>
              </w:rPr>
            </w:pPr>
            <w:r w:rsidRPr="00950B6B">
              <w:rPr>
                <w:rFonts w:ascii="標楷體" w:eastAsia="標楷體" w:hAnsi="標楷體" w:hint="eastAsia"/>
                <w:b/>
              </w:rPr>
              <w:lastRenderedPageBreak/>
              <w:t>週</w:t>
            </w:r>
          </w:p>
        </w:tc>
        <w:tc>
          <w:tcPr>
            <w:tcW w:w="1701" w:type="dxa"/>
          </w:tcPr>
          <w:p w:rsidR="001B1650" w:rsidRPr="00950B6B" w:rsidRDefault="001B1650" w:rsidP="00D7048A">
            <w:pPr>
              <w:snapToGrid w:val="0"/>
              <w:jc w:val="center"/>
              <w:rPr>
                <w:rFonts w:ascii="標楷體" w:eastAsia="標楷體" w:hAnsi="標楷體"/>
                <w:b/>
                <w:color w:val="000000"/>
                <w:sz w:val="28"/>
                <w:szCs w:val="28"/>
              </w:rPr>
            </w:pPr>
            <w:r w:rsidRPr="00950B6B">
              <w:rPr>
                <w:rFonts w:ascii="標楷體" w:eastAsia="標楷體" w:hAnsi="標楷體" w:hint="eastAsia"/>
                <w:b/>
                <w:color w:val="000000"/>
                <w:sz w:val="28"/>
                <w:szCs w:val="28"/>
              </w:rPr>
              <w:lastRenderedPageBreak/>
              <w:t>黑</w:t>
            </w:r>
          </w:p>
          <w:p w:rsidR="001B1650" w:rsidRPr="00950B6B" w:rsidRDefault="001B1650" w:rsidP="00D7048A">
            <w:pPr>
              <w:snapToGrid w:val="0"/>
              <w:jc w:val="center"/>
              <w:rPr>
                <w:rFonts w:ascii="標楷體" w:eastAsia="標楷體" w:hAnsi="標楷體"/>
                <w:b/>
                <w:color w:val="000000"/>
                <w:sz w:val="28"/>
                <w:szCs w:val="28"/>
              </w:rPr>
            </w:pPr>
            <w:r w:rsidRPr="00950B6B">
              <w:rPr>
                <w:rFonts w:ascii="標楷體" w:eastAsia="標楷體" w:hAnsi="標楷體" w:hint="eastAsia"/>
                <w:b/>
                <w:color w:val="000000"/>
                <w:sz w:val="28"/>
                <w:szCs w:val="28"/>
              </w:rPr>
              <w:t>木</w:t>
            </w:r>
          </w:p>
          <w:p w:rsidR="001B1650" w:rsidRPr="00950B6B" w:rsidRDefault="001B1650" w:rsidP="00D7048A">
            <w:pPr>
              <w:snapToGrid w:val="0"/>
              <w:jc w:val="center"/>
              <w:rPr>
                <w:rFonts w:ascii="標楷體" w:eastAsia="標楷體" w:hAnsi="標楷體"/>
                <w:b/>
                <w:color w:val="000000"/>
                <w:sz w:val="28"/>
                <w:szCs w:val="28"/>
              </w:rPr>
            </w:pPr>
            <w:r w:rsidRPr="00950B6B">
              <w:rPr>
                <w:rFonts w:ascii="標楷體" w:eastAsia="標楷體" w:hAnsi="標楷體" w:hint="eastAsia"/>
                <w:b/>
                <w:color w:val="000000"/>
                <w:sz w:val="28"/>
                <w:szCs w:val="28"/>
              </w:rPr>
              <w:t>耳</w:t>
            </w:r>
          </w:p>
          <w:p w:rsidR="001B1650" w:rsidRPr="00950B6B" w:rsidRDefault="001B1650" w:rsidP="00D7048A">
            <w:pPr>
              <w:snapToGrid w:val="0"/>
              <w:jc w:val="center"/>
              <w:rPr>
                <w:rFonts w:ascii="標楷體" w:eastAsia="標楷體" w:hAnsi="標楷體"/>
                <w:b/>
                <w:color w:val="000000"/>
                <w:sz w:val="28"/>
                <w:szCs w:val="28"/>
              </w:rPr>
            </w:pPr>
            <w:r w:rsidRPr="00950B6B">
              <w:rPr>
                <w:rFonts w:ascii="標楷體" w:eastAsia="標楷體" w:hAnsi="標楷體" w:hint="eastAsia"/>
                <w:b/>
                <w:color w:val="000000"/>
                <w:sz w:val="28"/>
                <w:szCs w:val="28"/>
              </w:rPr>
              <w:t>變</w:t>
            </w:r>
          </w:p>
          <w:p w:rsidR="001B1650" w:rsidRPr="00950B6B" w:rsidRDefault="001B1650" w:rsidP="00D7048A">
            <w:pPr>
              <w:snapToGrid w:val="0"/>
              <w:jc w:val="center"/>
              <w:rPr>
                <w:rFonts w:ascii="標楷體" w:eastAsia="標楷體" w:hAnsi="標楷體"/>
                <w:b/>
                <w:color w:val="000000"/>
                <w:sz w:val="28"/>
                <w:szCs w:val="28"/>
              </w:rPr>
            </w:pPr>
            <w:r w:rsidRPr="00950B6B">
              <w:rPr>
                <w:rFonts w:ascii="標楷體" w:eastAsia="標楷體" w:hAnsi="標楷體" w:hint="eastAsia"/>
                <w:b/>
                <w:color w:val="000000"/>
                <w:sz w:val="28"/>
                <w:szCs w:val="28"/>
              </w:rPr>
              <w:t>成</w:t>
            </w:r>
          </w:p>
          <w:p w:rsidR="001B1650" w:rsidRPr="00950B6B" w:rsidRDefault="001B1650" w:rsidP="00D7048A">
            <w:pPr>
              <w:snapToGrid w:val="0"/>
              <w:jc w:val="center"/>
              <w:rPr>
                <w:rFonts w:ascii="標楷體" w:eastAsia="標楷體" w:hAnsi="標楷體"/>
                <w:b/>
                <w:color w:val="000000"/>
                <w:sz w:val="28"/>
                <w:szCs w:val="28"/>
              </w:rPr>
            </w:pPr>
            <w:r w:rsidRPr="00950B6B">
              <w:rPr>
                <w:rFonts w:ascii="標楷體" w:eastAsia="標楷體" w:hAnsi="標楷體" w:hint="eastAsia"/>
                <w:b/>
                <w:color w:val="000000"/>
                <w:sz w:val="28"/>
                <w:szCs w:val="28"/>
              </w:rPr>
              <w:t>畫</w:t>
            </w:r>
          </w:p>
          <w:p w:rsidR="001B1650" w:rsidRPr="009020E1" w:rsidRDefault="001B1650" w:rsidP="00D7048A">
            <w:pPr>
              <w:jc w:val="both"/>
              <w:rPr>
                <w:rFonts w:ascii="標楷體" w:eastAsia="標楷體" w:hAnsi="標楷體"/>
                <w:szCs w:val="20"/>
              </w:rPr>
            </w:pPr>
          </w:p>
        </w:tc>
        <w:tc>
          <w:tcPr>
            <w:tcW w:w="3118" w:type="dxa"/>
          </w:tcPr>
          <w:p w:rsidR="001B1650" w:rsidRDefault="001B1650" w:rsidP="00D7048A">
            <w:pPr>
              <w:snapToGrid w:val="0"/>
              <w:jc w:val="center"/>
              <w:rPr>
                <w:rFonts w:ascii="標楷體" w:eastAsia="標楷體" w:hAnsi="標楷體"/>
                <w:b/>
                <w:color w:val="4472C4"/>
                <w:sz w:val="28"/>
                <w:szCs w:val="28"/>
              </w:rPr>
            </w:pPr>
            <w:r w:rsidRPr="004D7168">
              <w:rPr>
                <w:rFonts w:ascii="標楷體" w:eastAsia="標楷體" w:hAnsi="標楷體" w:hint="eastAsia"/>
                <w:b/>
                <w:color w:val="4472C4"/>
                <w:sz w:val="28"/>
                <w:szCs w:val="28"/>
              </w:rPr>
              <w:lastRenderedPageBreak/>
              <w:t>活動一</w:t>
            </w:r>
          </w:p>
          <w:p w:rsidR="001B1650" w:rsidRPr="004D7168" w:rsidRDefault="001B1650" w:rsidP="00D7048A">
            <w:pPr>
              <w:snapToGrid w:val="0"/>
              <w:jc w:val="center"/>
              <w:rPr>
                <w:rFonts w:ascii="標楷體" w:eastAsia="標楷體" w:hAnsi="標楷體"/>
                <w:b/>
                <w:color w:val="4472C4"/>
                <w:sz w:val="28"/>
                <w:szCs w:val="28"/>
              </w:rPr>
            </w:pPr>
          </w:p>
          <w:p w:rsidR="001B1650" w:rsidRPr="004D7168" w:rsidRDefault="001B1650" w:rsidP="00D7048A">
            <w:pPr>
              <w:snapToGrid w:val="0"/>
              <w:rPr>
                <w:rFonts w:ascii="標楷體" w:eastAsia="標楷體" w:hAnsi="標楷體"/>
                <w:color w:val="000000"/>
              </w:rPr>
            </w:pPr>
            <w:r w:rsidRPr="004D7168">
              <w:rPr>
                <w:rFonts w:ascii="標楷體" w:eastAsia="標楷體" w:hAnsi="標楷體" w:hint="eastAsia"/>
                <w:color w:val="000000"/>
              </w:rPr>
              <w:t>1.課堂準備：</w:t>
            </w:r>
          </w:p>
          <w:p w:rsidR="001B1650" w:rsidRDefault="001B1650" w:rsidP="00D7048A">
            <w:pPr>
              <w:snapToGrid w:val="0"/>
              <w:rPr>
                <w:rFonts w:ascii="標楷體" w:eastAsia="標楷體" w:hAnsi="標楷體"/>
                <w:color w:val="000000"/>
              </w:rPr>
            </w:pPr>
            <w:r w:rsidRPr="004D7168">
              <w:rPr>
                <w:rFonts w:ascii="標楷體" w:eastAsia="標楷體" w:hAnsi="標楷體" w:hint="eastAsia"/>
                <w:color w:val="000000"/>
              </w:rPr>
              <w:t>LINE貼圖</w:t>
            </w:r>
          </w:p>
          <w:p w:rsidR="001B1650" w:rsidRPr="004D7168" w:rsidRDefault="001B1650" w:rsidP="00D7048A">
            <w:pPr>
              <w:snapToGrid w:val="0"/>
              <w:rPr>
                <w:rFonts w:ascii="標楷體" w:eastAsia="標楷體" w:hAnsi="標楷體"/>
                <w:color w:val="000000"/>
              </w:rPr>
            </w:pPr>
          </w:p>
          <w:p w:rsidR="001B1650" w:rsidRPr="004D7168" w:rsidRDefault="001B1650" w:rsidP="00D7048A">
            <w:pPr>
              <w:snapToGrid w:val="0"/>
              <w:rPr>
                <w:rFonts w:ascii="標楷體" w:eastAsia="標楷體" w:hAnsi="標楷體"/>
                <w:color w:val="000000"/>
              </w:rPr>
            </w:pPr>
            <w:r w:rsidRPr="004D7168">
              <w:rPr>
                <w:rFonts w:ascii="標楷體" w:eastAsia="標楷體" w:hAnsi="標楷體" w:hint="eastAsia"/>
                <w:color w:val="000000"/>
              </w:rPr>
              <w:t>2.活動內容：</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(1)欣賞</w:t>
            </w:r>
            <w:r w:rsidRPr="004D7168">
              <w:rPr>
                <w:rFonts w:ascii="標楷體" w:eastAsia="標楷體" w:hAnsi="標楷體" w:hint="eastAsia"/>
                <w:color w:val="000000"/>
              </w:rPr>
              <w:t>LINE貼圖</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lastRenderedPageBreak/>
              <w:t>(2)分組討論貼圖的特色與代表性</w:t>
            </w:r>
          </w:p>
          <w:p w:rsidR="001B1650" w:rsidRDefault="001B1650" w:rsidP="00D7048A">
            <w:pPr>
              <w:snapToGrid w:val="0"/>
              <w:rPr>
                <w:rFonts w:ascii="標楷體" w:eastAsia="標楷體" w:hAnsi="標楷體"/>
                <w:color w:val="000000"/>
              </w:rPr>
            </w:pPr>
          </w:p>
          <w:p w:rsidR="001B1650" w:rsidRPr="004D7168" w:rsidRDefault="001B1650" w:rsidP="00D7048A">
            <w:pPr>
              <w:snapToGrid w:val="0"/>
              <w:rPr>
                <w:rFonts w:ascii="標楷體" w:eastAsia="標楷體" w:hAnsi="標楷體"/>
              </w:rPr>
            </w:pPr>
            <w:r w:rsidRPr="004D7168">
              <w:rPr>
                <w:rFonts w:ascii="標楷體" w:eastAsia="標楷體" w:hAnsi="標楷體" w:hint="eastAsia"/>
              </w:rPr>
              <w:t>3.統整:</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上台分享各組的討論結果</w:t>
            </w:r>
          </w:p>
          <w:p w:rsidR="001B1650" w:rsidRDefault="001B1650" w:rsidP="00D7048A">
            <w:pPr>
              <w:snapToGrid w:val="0"/>
              <w:rPr>
                <w:rFonts w:ascii="標楷體" w:eastAsia="標楷體" w:hAnsi="標楷體"/>
                <w:color w:val="000000"/>
              </w:rPr>
            </w:pPr>
          </w:p>
          <w:p w:rsidR="001B1650" w:rsidRDefault="001B1650" w:rsidP="00D7048A">
            <w:pPr>
              <w:snapToGrid w:val="0"/>
              <w:jc w:val="center"/>
              <w:rPr>
                <w:rFonts w:ascii="標楷體" w:eastAsia="標楷體" w:hAnsi="標楷體"/>
                <w:b/>
                <w:color w:val="4472C4"/>
                <w:sz w:val="28"/>
                <w:szCs w:val="28"/>
              </w:rPr>
            </w:pPr>
            <w:r w:rsidRPr="004D7168">
              <w:rPr>
                <w:rFonts w:ascii="標楷體" w:eastAsia="標楷體" w:hAnsi="標楷體" w:hint="eastAsia"/>
                <w:b/>
                <w:color w:val="4472C4"/>
                <w:sz w:val="28"/>
                <w:szCs w:val="28"/>
              </w:rPr>
              <w:t>活動</w:t>
            </w:r>
            <w:r>
              <w:rPr>
                <w:rFonts w:ascii="標楷體" w:eastAsia="標楷體" w:hAnsi="標楷體" w:hint="eastAsia"/>
                <w:b/>
                <w:color w:val="4472C4"/>
                <w:sz w:val="28"/>
                <w:szCs w:val="28"/>
              </w:rPr>
              <w:t>二</w:t>
            </w:r>
          </w:p>
          <w:p w:rsidR="001B1650" w:rsidRDefault="001B1650" w:rsidP="00D7048A">
            <w:pPr>
              <w:snapToGrid w:val="0"/>
              <w:jc w:val="center"/>
              <w:rPr>
                <w:rFonts w:ascii="標楷體" w:eastAsia="標楷體" w:hAnsi="標楷體"/>
                <w:b/>
                <w:color w:val="4472C4"/>
                <w:sz w:val="28"/>
                <w:szCs w:val="28"/>
              </w:rPr>
            </w:pPr>
          </w:p>
          <w:p w:rsidR="001B1650" w:rsidRPr="004D7168" w:rsidRDefault="001B1650" w:rsidP="00D7048A">
            <w:pPr>
              <w:snapToGrid w:val="0"/>
              <w:rPr>
                <w:rFonts w:ascii="標楷體" w:eastAsia="標楷體" w:hAnsi="標楷體"/>
                <w:color w:val="000000"/>
              </w:rPr>
            </w:pPr>
            <w:r w:rsidRPr="004D7168">
              <w:rPr>
                <w:rFonts w:ascii="標楷體" w:eastAsia="標楷體" w:hAnsi="標楷體" w:hint="eastAsia"/>
                <w:color w:val="000000"/>
              </w:rPr>
              <w:t>1.課堂準備：</w:t>
            </w:r>
          </w:p>
          <w:p w:rsidR="001B1650" w:rsidRDefault="001B1650" w:rsidP="00D7048A">
            <w:pPr>
              <w:snapToGrid w:val="0"/>
              <w:rPr>
                <w:rFonts w:ascii="標楷體" w:eastAsia="標楷體" w:hAnsi="標楷體"/>
                <w:color w:val="000000"/>
              </w:rPr>
            </w:pPr>
            <w:r w:rsidRPr="004D7168">
              <w:rPr>
                <w:rFonts w:ascii="標楷體" w:eastAsia="標楷體" w:hAnsi="標楷體" w:hint="eastAsia"/>
                <w:color w:val="000000"/>
              </w:rPr>
              <w:t>LINE貼圖</w:t>
            </w:r>
            <w:r>
              <w:rPr>
                <w:rFonts w:ascii="新細明體" w:hAnsi="新細明體" w:hint="eastAsia"/>
                <w:color w:val="000000"/>
              </w:rPr>
              <w:t>、</w:t>
            </w:r>
            <w:r>
              <w:rPr>
                <w:rFonts w:ascii="標楷體" w:eastAsia="標楷體" w:hAnsi="標楷體" w:hint="eastAsia"/>
                <w:color w:val="000000"/>
              </w:rPr>
              <w:t>圖畫紙</w:t>
            </w:r>
            <w:r>
              <w:rPr>
                <w:rFonts w:ascii="新細明體" w:hAnsi="新細明體" w:hint="eastAsia"/>
                <w:color w:val="000000"/>
              </w:rPr>
              <w:t>、</w:t>
            </w:r>
            <w:r>
              <w:rPr>
                <w:rFonts w:ascii="標楷體" w:eastAsia="標楷體" w:hAnsi="標楷體" w:hint="eastAsia"/>
                <w:color w:val="000000"/>
              </w:rPr>
              <w:t>彩繪用具</w:t>
            </w:r>
          </w:p>
          <w:p w:rsidR="001B1650" w:rsidRDefault="001B1650" w:rsidP="00D7048A">
            <w:pPr>
              <w:snapToGrid w:val="0"/>
              <w:rPr>
                <w:rFonts w:ascii="標楷體" w:eastAsia="標楷體" w:hAnsi="標楷體"/>
                <w:color w:val="000000"/>
              </w:rPr>
            </w:pPr>
          </w:p>
          <w:p w:rsidR="001B1650" w:rsidRPr="00A91C5D" w:rsidRDefault="001B1650" w:rsidP="00D7048A">
            <w:pPr>
              <w:snapToGrid w:val="0"/>
              <w:rPr>
                <w:rFonts w:ascii="標楷體" w:eastAsia="標楷體" w:hAnsi="標楷體"/>
                <w:color w:val="000000"/>
              </w:rPr>
            </w:pPr>
            <w:r w:rsidRPr="004D7168">
              <w:rPr>
                <w:rFonts w:ascii="標楷體" w:eastAsia="標楷體" w:hAnsi="標楷體" w:hint="eastAsia"/>
                <w:color w:val="000000"/>
              </w:rPr>
              <w:t>2.活動內容：</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(1)</w:t>
            </w:r>
            <w:r w:rsidRPr="004D7168">
              <w:rPr>
                <w:rFonts w:ascii="標楷體" w:eastAsia="標楷體" w:hAnsi="標楷體" w:hint="eastAsia"/>
                <w:color w:val="000000"/>
              </w:rPr>
              <w:t>共同討論激盪思考設計，將黑木耳特色製作成插圖。</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(2)每組指定完成一個即可</w:t>
            </w:r>
          </w:p>
          <w:p w:rsidR="001B1650" w:rsidRPr="004D7168" w:rsidRDefault="001B1650" w:rsidP="00D7048A">
            <w:pPr>
              <w:snapToGrid w:val="0"/>
              <w:rPr>
                <w:rFonts w:ascii="標楷體" w:eastAsia="標楷體" w:hAnsi="標楷體"/>
                <w:color w:val="000000"/>
              </w:rPr>
            </w:pPr>
          </w:p>
          <w:p w:rsidR="001B1650" w:rsidRPr="004D7168" w:rsidRDefault="001B1650" w:rsidP="00D7048A">
            <w:pPr>
              <w:snapToGrid w:val="0"/>
              <w:rPr>
                <w:rFonts w:ascii="標楷體" w:eastAsia="標楷體" w:hAnsi="標楷體"/>
              </w:rPr>
            </w:pPr>
            <w:r w:rsidRPr="004D7168">
              <w:rPr>
                <w:rFonts w:ascii="標楷體" w:eastAsia="標楷體" w:hAnsi="標楷體" w:hint="eastAsia"/>
              </w:rPr>
              <w:t>3.統整:</w:t>
            </w:r>
          </w:p>
          <w:p w:rsidR="001B1650" w:rsidRPr="0015687E" w:rsidRDefault="001B1650" w:rsidP="00D7048A">
            <w:pPr>
              <w:snapToGrid w:val="0"/>
              <w:rPr>
                <w:rFonts w:ascii="標楷體" w:eastAsia="標楷體" w:hAnsi="標楷體"/>
                <w:color w:val="000000"/>
              </w:rPr>
            </w:pPr>
            <w:r w:rsidRPr="004D7168">
              <w:rPr>
                <w:rFonts w:ascii="標楷體" w:eastAsia="標楷體" w:hAnsi="標楷體" w:hint="eastAsia"/>
                <w:color w:val="000000"/>
              </w:rPr>
              <w:t>上台發表創作成果。</w:t>
            </w:r>
          </w:p>
        </w:tc>
        <w:tc>
          <w:tcPr>
            <w:tcW w:w="851" w:type="dxa"/>
          </w:tcPr>
          <w:p w:rsidR="001B1650" w:rsidRDefault="001B1650" w:rsidP="00D7048A">
            <w:pPr>
              <w:rPr>
                <w:rFonts w:ascii="標楷體" w:eastAsia="標楷體" w:hAnsi="標楷體"/>
              </w:rPr>
            </w:pPr>
            <w:r w:rsidRPr="00BA766E">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9020E1" w:rsidRDefault="001B1650" w:rsidP="00D7048A">
            <w:pPr>
              <w:rPr>
                <w:rFonts w:ascii="標楷體" w:eastAsia="標楷體" w:hAnsi="標楷體"/>
              </w:rPr>
            </w:pPr>
            <w:r w:rsidRPr="00BA766E">
              <w:rPr>
                <w:rFonts w:ascii="標楷體" w:eastAsia="標楷體" w:hAnsi="標楷體" w:hint="eastAsia"/>
              </w:rPr>
              <w:t>生活</w:t>
            </w:r>
          </w:p>
        </w:tc>
        <w:tc>
          <w:tcPr>
            <w:tcW w:w="2268" w:type="dxa"/>
          </w:tcPr>
          <w:p w:rsidR="001B1650" w:rsidRPr="00CC4180" w:rsidRDefault="001B1650" w:rsidP="00D7048A">
            <w:pPr>
              <w:rPr>
                <w:rFonts w:ascii="標楷體" w:eastAsia="標楷體" w:hAnsi="標楷體"/>
              </w:rPr>
            </w:pPr>
            <w:r w:rsidRPr="00CC4180">
              <w:rPr>
                <w:rFonts w:ascii="標楷體" w:eastAsia="標楷體" w:hAnsi="標楷體"/>
              </w:rPr>
              <w:lastRenderedPageBreak/>
              <w:t>2-I-1 以感官和知 覺</w:t>
            </w:r>
            <w:r w:rsidRPr="00903113">
              <w:rPr>
                <w:rFonts w:ascii="標楷體" w:eastAsia="標楷體" w:hAnsi="標楷體"/>
                <w:highlight w:val="yellow"/>
              </w:rPr>
              <w:t>探索</w:t>
            </w:r>
            <w:r w:rsidRPr="00CC4180">
              <w:rPr>
                <w:rFonts w:ascii="標楷體" w:eastAsia="標楷體" w:hAnsi="標楷體"/>
              </w:rPr>
              <w:t>生活中的 人、事、物，覺察事 物及環境的特性。</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67220A" w:rsidRDefault="001B1650" w:rsidP="00D7048A">
            <w:pPr>
              <w:rPr>
                <w:rFonts w:ascii="標楷體" w:eastAsia="標楷體" w:hAnsi="標楷體"/>
              </w:rPr>
            </w:pPr>
            <w:r w:rsidRPr="0067220A">
              <w:rPr>
                <w:rFonts w:ascii="標楷體" w:eastAsia="標楷體" w:hAnsi="標楷體"/>
              </w:rPr>
              <w:t>4-I-1 利用各種生 活的媒介與素材， 進行表現與</w:t>
            </w:r>
            <w:r w:rsidRPr="0067220A">
              <w:rPr>
                <w:rFonts w:ascii="標楷體" w:eastAsia="標楷體" w:hAnsi="標楷體"/>
                <w:highlight w:val="yellow"/>
              </w:rPr>
              <w:t>創作</w:t>
            </w:r>
            <w:r w:rsidRPr="0067220A">
              <w:rPr>
                <w:rFonts w:ascii="標楷體" w:eastAsia="標楷體" w:hAnsi="標楷體"/>
              </w:rPr>
              <w:t>， 喚起豐富的想像 力。</w:t>
            </w:r>
          </w:p>
          <w:p w:rsidR="001B1650" w:rsidRPr="00BC48FE" w:rsidRDefault="001B1650" w:rsidP="00D7048A">
            <w:pPr>
              <w:rPr>
                <w:rFonts w:ascii="標楷體" w:eastAsia="標楷體" w:hAnsi="標楷體"/>
              </w:rPr>
            </w:pPr>
          </w:p>
          <w:p w:rsidR="001B1650" w:rsidRPr="003962B6" w:rsidRDefault="001B1650" w:rsidP="00D7048A">
            <w:pPr>
              <w:rPr>
                <w:rFonts w:ascii="標楷體" w:eastAsia="標楷體" w:hAnsi="標楷體"/>
              </w:rPr>
            </w:pPr>
          </w:p>
        </w:tc>
        <w:tc>
          <w:tcPr>
            <w:tcW w:w="1701" w:type="dxa"/>
          </w:tcPr>
          <w:p w:rsidR="001B1650" w:rsidRPr="004E7B55" w:rsidRDefault="001B1650" w:rsidP="00D7048A">
            <w:pPr>
              <w:rPr>
                <w:rFonts w:ascii="標楷體" w:eastAsia="標楷體" w:hAnsi="標楷體"/>
              </w:rPr>
            </w:pPr>
            <w:r w:rsidRPr="004E7B55">
              <w:rPr>
                <w:rFonts w:ascii="標楷體" w:eastAsia="標楷體" w:hAnsi="標楷體" w:hint="eastAsia"/>
              </w:rPr>
              <w:lastRenderedPageBreak/>
              <w:t>1.提取訊息</w:t>
            </w:r>
          </w:p>
          <w:p w:rsidR="001B1650" w:rsidRDefault="001B1650" w:rsidP="00D7048A">
            <w:pPr>
              <w:rPr>
                <w:rFonts w:ascii="標楷體" w:eastAsia="標楷體" w:hAnsi="標楷體"/>
              </w:rPr>
            </w:pPr>
            <w:r w:rsidRPr="004E7B55">
              <w:rPr>
                <w:rFonts w:ascii="標楷體" w:eastAsia="標楷體" w:hAnsi="標楷體" w:hint="eastAsia"/>
              </w:rPr>
              <w:t>2.</w:t>
            </w:r>
            <w:r>
              <w:rPr>
                <w:rFonts w:ascii="標楷體" w:eastAsia="標楷體" w:hAnsi="標楷體" w:hint="eastAsia"/>
              </w:rPr>
              <w:t>貼圖特色與代表意義</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4E7B55" w:rsidRDefault="001B1650" w:rsidP="00D7048A">
            <w:pPr>
              <w:rPr>
                <w:rFonts w:ascii="標楷體" w:eastAsia="標楷體" w:hAnsi="標楷體"/>
              </w:rPr>
            </w:pPr>
            <w:r w:rsidRPr="004E7B55">
              <w:rPr>
                <w:rFonts w:ascii="標楷體" w:eastAsia="標楷體" w:hAnsi="標楷體" w:hint="eastAsia"/>
              </w:rPr>
              <w:t>1.提取訊息</w:t>
            </w:r>
          </w:p>
          <w:p w:rsidR="001B1650" w:rsidRDefault="001B1650" w:rsidP="00D7048A">
            <w:pPr>
              <w:rPr>
                <w:rFonts w:ascii="標楷體" w:eastAsia="標楷體" w:hAnsi="標楷體"/>
              </w:rPr>
            </w:pPr>
            <w:r w:rsidRPr="004E7B55">
              <w:rPr>
                <w:rFonts w:ascii="標楷體" w:eastAsia="標楷體" w:hAnsi="標楷體" w:hint="eastAsia"/>
              </w:rPr>
              <w:t>2.</w:t>
            </w:r>
            <w:r>
              <w:rPr>
                <w:rFonts w:ascii="標楷體" w:eastAsia="標楷體" w:hAnsi="標楷體" w:hint="eastAsia"/>
              </w:rPr>
              <w:t>LINE作品創作</w:t>
            </w:r>
          </w:p>
          <w:p w:rsidR="001B1650" w:rsidRPr="009020E1" w:rsidRDefault="001B1650" w:rsidP="00D7048A">
            <w:pPr>
              <w:rPr>
                <w:rFonts w:ascii="標楷體" w:eastAsia="標楷體" w:hAnsi="標楷體"/>
              </w:rPr>
            </w:pPr>
          </w:p>
        </w:tc>
        <w:tc>
          <w:tcPr>
            <w:tcW w:w="2835" w:type="dxa"/>
          </w:tcPr>
          <w:p w:rsidR="001B1650" w:rsidRPr="00C87E2B" w:rsidRDefault="001B1650" w:rsidP="00D7048A">
            <w:pPr>
              <w:widowControl/>
              <w:jc w:val="both"/>
              <w:rPr>
                <w:rFonts w:ascii="標楷體" w:eastAsia="標楷體" w:hAnsi="標楷體"/>
              </w:rPr>
            </w:pPr>
            <w:r w:rsidRPr="00903113">
              <w:rPr>
                <w:rFonts w:ascii="標楷體" w:eastAsia="標楷體" w:hAnsi="標楷體" w:hint="eastAsia"/>
              </w:rPr>
              <w:lastRenderedPageBreak/>
              <w:t>覺察</w:t>
            </w:r>
            <w:r w:rsidRPr="00CC4180">
              <w:rPr>
                <w:rFonts w:ascii="標楷體" w:eastAsia="標楷體" w:hAnsi="標楷體" w:hint="eastAsia"/>
                <w:highlight w:val="yellow"/>
              </w:rPr>
              <w:t>探索</w:t>
            </w:r>
            <w:r>
              <w:rPr>
                <w:rFonts w:ascii="標楷體" w:eastAsia="標楷體" w:hAnsi="標楷體" w:hint="eastAsia"/>
              </w:rPr>
              <w:t>貼圖的</w:t>
            </w:r>
            <w:r w:rsidRPr="007761E5">
              <w:rPr>
                <w:rFonts w:ascii="標楷體" w:eastAsia="標楷體" w:hAnsi="標楷體" w:hint="eastAsia"/>
                <w:highlight w:val="yellow"/>
              </w:rPr>
              <w:t>表徵</w:t>
            </w:r>
            <w:r w:rsidRPr="00C87E2B">
              <w:rPr>
                <w:rFonts w:ascii="標楷體" w:eastAsia="標楷體" w:hAnsi="標楷體" w:hint="eastAsia"/>
              </w:rPr>
              <w:t>意義</w:t>
            </w:r>
            <w:r>
              <w:rPr>
                <w:rFonts w:ascii="標楷體" w:eastAsia="標楷體" w:hAnsi="標楷體" w:hint="eastAsia"/>
              </w:rPr>
              <w:t>，各組</w:t>
            </w:r>
            <w:r w:rsidRPr="007761E5">
              <w:rPr>
                <w:rFonts w:ascii="標楷體" w:eastAsia="標楷體" w:hAnsi="標楷體"/>
                <w:highlight w:val="yellow"/>
              </w:rPr>
              <w:t>表達自己的想法</w:t>
            </w:r>
            <w:r>
              <w:rPr>
                <w:rFonts w:ascii="新細明體" w:hAnsi="新細明體" w:hint="eastAsia"/>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531542" w:rsidRDefault="001B1650" w:rsidP="00D7048A">
            <w:pPr>
              <w:widowControl/>
              <w:jc w:val="both"/>
              <w:rPr>
                <w:rFonts w:ascii="標楷體" w:eastAsia="標楷體" w:hAnsi="標楷體"/>
              </w:rPr>
            </w:pPr>
            <w:r>
              <w:rPr>
                <w:rFonts w:ascii="標楷體" w:eastAsia="標楷體" w:hAnsi="標楷體" w:hint="eastAsia"/>
              </w:rPr>
              <w:t>了解木耳特性</w:t>
            </w:r>
            <w:r w:rsidRPr="00531542">
              <w:rPr>
                <w:rFonts w:ascii="標楷體" w:eastAsia="標楷體" w:hAnsi="標楷體" w:hint="eastAsia"/>
              </w:rPr>
              <w:t>，</w:t>
            </w:r>
            <w:r>
              <w:rPr>
                <w:rFonts w:ascii="標楷體" w:eastAsia="標楷體" w:hAnsi="標楷體" w:hint="eastAsia"/>
              </w:rPr>
              <w:t>運用蒐集到的資料，發揮想像力，</w:t>
            </w:r>
            <w:r w:rsidRPr="003E7556">
              <w:rPr>
                <w:rFonts w:ascii="標楷體" w:eastAsia="標楷體" w:hAnsi="標楷體" w:hint="eastAsia"/>
                <w:highlight w:val="yellow"/>
              </w:rPr>
              <w:t>創作</w:t>
            </w:r>
            <w:r>
              <w:rPr>
                <w:rFonts w:ascii="標楷體" w:eastAsia="標楷體" w:hAnsi="標楷體" w:hint="eastAsia"/>
              </w:rPr>
              <w:t>木耳貼圖</w:t>
            </w:r>
            <w:r w:rsidRPr="00531542">
              <w:rPr>
                <w:rFonts w:ascii="標楷體" w:eastAsia="標楷體" w:hAnsi="標楷體" w:hint="eastAsia"/>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BA6EDF" w:rsidRDefault="001B1650" w:rsidP="00D7048A">
            <w:pPr>
              <w:widowControl/>
              <w:jc w:val="both"/>
              <w:rPr>
                <w:rFonts w:ascii="標楷體" w:eastAsia="標楷體" w:hAnsi="標楷體"/>
              </w:rPr>
            </w:pPr>
          </w:p>
        </w:tc>
        <w:tc>
          <w:tcPr>
            <w:tcW w:w="1984" w:type="dxa"/>
          </w:tcPr>
          <w:p w:rsidR="001B1650" w:rsidRPr="003273FC" w:rsidRDefault="001B1650" w:rsidP="00D7048A">
            <w:pPr>
              <w:widowControl/>
              <w:jc w:val="both"/>
              <w:rPr>
                <w:rFonts w:ascii="標楷體" w:eastAsia="標楷體" w:hAnsi="標楷體"/>
                <w:color w:val="2E74B5" w:themeColor="accent1" w:themeShade="BF"/>
              </w:rPr>
            </w:pPr>
            <w:r>
              <w:rPr>
                <w:rFonts w:ascii="標楷體" w:eastAsia="標楷體" w:hAnsi="標楷體" w:hint="eastAsia"/>
                <w:color w:val="2E74B5" w:themeColor="accent1" w:themeShade="BF"/>
              </w:rPr>
              <w:lastRenderedPageBreak/>
              <w:t>透過探索討論</w:t>
            </w:r>
            <w:r w:rsidRPr="003273FC">
              <w:rPr>
                <w:rFonts w:ascii="標楷體" w:eastAsia="標楷體" w:hAnsi="標楷體" w:hint="eastAsia"/>
                <w:color w:val="2E74B5" w:themeColor="accent1" w:themeShade="BF"/>
              </w:rPr>
              <w:t>了解貼圖使用的特性</w:t>
            </w:r>
            <w:r>
              <w:rPr>
                <w:rFonts w:ascii="標楷體" w:eastAsia="標楷體" w:hAnsi="標楷體" w:hint="eastAsia"/>
                <w:color w:val="2E74B5" w:themeColor="accent1" w:themeShade="BF"/>
              </w:rPr>
              <w:t>並說出自己的想法(口語評量)</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C706F0" w:rsidRDefault="001B1650" w:rsidP="00D7048A">
            <w:pPr>
              <w:widowControl/>
              <w:jc w:val="both"/>
              <w:rPr>
                <w:rFonts w:ascii="標楷體" w:eastAsia="標楷體" w:hAnsi="標楷體"/>
                <w:color w:val="2E74B5" w:themeColor="accent1" w:themeShade="BF"/>
              </w:rPr>
            </w:pPr>
            <w:r w:rsidRPr="00C706F0">
              <w:rPr>
                <w:rFonts w:ascii="標楷體" w:eastAsia="標楷體" w:hAnsi="標楷體" w:hint="eastAsia"/>
                <w:color w:val="2E74B5" w:themeColor="accent1" w:themeShade="BF"/>
              </w:rPr>
              <w:t>運用資料蒐集自製創作木耳貼圖</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370B55" w:rsidRDefault="001B1650" w:rsidP="00D7048A">
            <w:pPr>
              <w:widowControl/>
              <w:jc w:val="both"/>
              <w:rPr>
                <w:rFonts w:ascii="標楷體" w:eastAsia="標楷體" w:hAnsi="標楷體"/>
              </w:rPr>
            </w:pPr>
          </w:p>
        </w:tc>
        <w:tc>
          <w:tcPr>
            <w:tcW w:w="616" w:type="dxa"/>
            <w:vAlign w:val="center"/>
          </w:tcPr>
          <w:p w:rsidR="001B1650" w:rsidRPr="002301F1" w:rsidRDefault="001B1650" w:rsidP="00D7048A">
            <w:pPr>
              <w:widowControl/>
              <w:jc w:val="center"/>
              <w:rPr>
                <w:rFonts w:ascii="標楷體" w:eastAsia="標楷體" w:hAnsi="標楷體"/>
              </w:rPr>
            </w:pPr>
            <w:r w:rsidRPr="002301F1">
              <w:rPr>
                <w:rFonts w:ascii="標楷體" w:eastAsia="標楷體" w:hAnsi="標楷體" w:hint="eastAsia"/>
              </w:rPr>
              <w:lastRenderedPageBreak/>
              <w:t>4</w:t>
            </w:r>
          </w:p>
        </w:tc>
      </w:tr>
      <w:tr w:rsidR="001B1650" w:rsidRPr="009020E1" w:rsidTr="00D7048A">
        <w:trPr>
          <w:trHeight w:val="1266"/>
        </w:trPr>
        <w:tc>
          <w:tcPr>
            <w:tcW w:w="846" w:type="dxa"/>
            <w:vAlign w:val="center"/>
          </w:tcPr>
          <w:p w:rsidR="001B1650" w:rsidRPr="004C3394" w:rsidRDefault="001B1650" w:rsidP="00D7048A">
            <w:pPr>
              <w:widowControl/>
              <w:jc w:val="center"/>
              <w:rPr>
                <w:rFonts w:ascii="標楷體" w:eastAsia="標楷體" w:hAnsi="標楷體"/>
                <w:b/>
              </w:rPr>
            </w:pPr>
            <w:r w:rsidRPr="004C3394">
              <w:rPr>
                <w:rFonts w:ascii="標楷體" w:eastAsia="標楷體" w:hAnsi="標楷體" w:hint="eastAsia"/>
                <w:b/>
              </w:rPr>
              <w:t>第</w:t>
            </w:r>
          </w:p>
          <w:p w:rsidR="001B1650" w:rsidRPr="004C3394" w:rsidRDefault="001B1650" w:rsidP="00D7048A">
            <w:pPr>
              <w:widowControl/>
              <w:jc w:val="center"/>
              <w:rPr>
                <w:rFonts w:ascii="標楷體" w:eastAsia="標楷體" w:hAnsi="標楷體"/>
                <w:b/>
              </w:rPr>
            </w:pPr>
            <w:r>
              <w:rPr>
                <w:rFonts w:ascii="標楷體" w:eastAsia="標楷體" w:hAnsi="標楷體" w:hint="eastAsia"/>
                <w:b/>
              </w:rPr>
              <w:t>(15</w:t>
            </w:r>
            <w:r w:rsidRPr="004C3394">
              <w:rPr>
                <w:rFonts w:ascii="標楷體" w:eastAsia="標楷體" w:hAnsi="標楷體" w:hint="eastAsia"/>
                <w:b/>
              </w:rPr>
              <w:t>)</w:t>
            </w:r>
          </w:p>
          <w:p w:rsidR="001B1650" w:rsidRPr="004C3394" w:rsidRDefault="001B1650" w:rsidP="00D7048A">
            <w:pPr>
              <w:widowControl/>
              <w:jc w:val="center"/>
              <w:rPr>
                <w:rFonts w:ascii="標楷體" w:eastAsia="標楷體" w:hAnsi="標楷體"/>
                <w:b/>
              </w:rPr>
            </w:pPr>
            <w:r w:rsidRPr="004C3394">
              <w:rPr>
                <w:rFonts w:ascii="標楷體" w:eastAsia="標楷體" w:hAnsi="標楷體" w:hint="eastAsia"/>
                <w:b/>
              </w:rPr>
              <w:t>週</w:t>
            </w:r>
          </w:p>
          <w:p w:rsidR="001B1650" w:rsidRPr="004C3394" w:rsidRDefault="001B1650" w:rsidP="00D7048A">
            <w:pPr>
              <w:widowControl/>
              <w:jc w:val="center"/>
              <w:rPr>
                <w:rFonts w:ascii="標楷體" w:eastAsia="標楷體" w:hAnsi="標楷體"/>
                <w:b/>
              </w:rPr>
            </w:pPr>
            <w:r w:rsidRPr="004C3394">
              <w:rPr>
                <w:rFonts w:ascii="標楷體" w:eastAsia="標楷體" w:hAnsi="標楷體" w:hint="eastAsia"/>
                <w:b/>
              </w:rPr>
              <w:t>-</w:t>
            </w:r>
          </w:p>
          <w:p w:rsidR="001B1650" w:rsidRPr="004C3394" w:rsidRDefault="001B1650" w:rsidP="00D7048A">
            <w:pPr>
              <w:widowControl/>
              <w:jc w:val="center"/>
              <w:rPr>
                <w:rFonts w:ascii="標楷體" w:eastAsia="標楷體" w:hAnsi="標楷體"/>
                <w:b/>
              </w:rPr>
            </w:pPr>
            <w:r w:rsidRPr="004C3394">
              <w:rPr>
                <w:rFonts w:ascii="標楷體" w:eastAsia="標楷體" w:hAnsi="標楷體" w:hint="eastAsia"/>
                <w:b/>
              </w:rPr>
              <w:t>第</w:t>
            </w:r>
          </w:p>
          <w:p w:rsidR="001B1650" w:rsidRPr="004C3394" w:rsidRDefault="001B1650" w:rsidP="00D7048A">
            <w:pPr>
              <w:widowControl/>
              <w:jc w:val="center"/>
              <w:rPr>
                <w:rFonts w:ascii="標楷體" w:eastAsia="標楷體" w:hAnsi="標楷體"/>
                <w:b/>
              </w:rPr>
            </w:pPr>
            <w:r>
              <w:rPr>
                <w:rFonts w:ascii="標楷體" w:eastAsia="標楷體" w:hAnsi="標楷體" w:hint="eastAsia"/>
                <w:b/>
              </w:rPr>
              <w:t>(20</w:t>
            </w:r>
            <w:r w:rsidRPr="004C3394">
              <w:rPr>
                <w:rFonts w:ascii="標楷體" w:eastAsia="標楷體" w:hAnsi="標楷體" w:hint="eastAsia"/>
                <w:b/>
              </w:rPr>
              <w:t>)</w:t>
            </w:r>
          </w:p>
          <w:p w:rsidR="001B1650" w:rsidRPr="009020E1" w:rsidRDefault="001B1650" w:rsidP="00D7048A">
            <w:pPr>
              <w:widowControl/>
              <w:jc w:val="center"/>
              <w:rPr>
                <w:rFonts w:ascii="標楷體" w:eastAsia="標楷體" w:hAnsi="標楷體"/>
                <w:b/>
              </w:rPr>
            </w:pPr>
            <w:r w:rsidRPr="004C3394">
              <w:rPr>
                <w:rFonts w:ascii="標楷體" w:eastAsia="標楷體" w:hAnsi="標楷體" w:hint="eastAsia"/>
                <w:b/>
              </w:rPr>
              <w:t>週</w:t>
            </w:r>
          </w:p>
        </w:tc>
        <w:tc>
          <w:tcPr>
            <w:tcW w:w="1701" w:type="dxa"/>
          </w:tcPr>
          <w:p w:rsidR="001B1650" w:rsidRPr="004C3394" w:rsidRDefault="001B1650" w:rsidP="00D7048A">
            <w:pPr>
              <w:snapToGrid w:val="0"/>
              <w:jc w:val="center"/>
              <w:rPr>
                <w:rFonts w:ascii="標楷體" w:eastAsia="標楷體" w:hAnsi="標楷體"/>
                <w:b/>
                <w:color w:val="000000"/>
                <w:sz w:val="28"/>
                <w:szCs w:val="28"/>
              </w:rPr>
            </w:pPr>
            <w:r w:rsidRPr="004C3394">
              <w:rPr>
                <w:rFonts w:ascii="標楷體" w:eastAsia="標楷體" w:hAnsi="標楷體" w:hint="eastAsia"/>
                <w:b/>
                <w:color w:val="000000"/>
                <w:sz w:val="28"/>
                <w:szCs w:val="28"/>
              </w:rPr>
              <w:t>黑</w:t>
            </w:r>
          </w:p>
          <w:p w:rsidR="001B1650" w:rsidRPr="004C3394" w:rsidRDefault="001B1650" w:rsidP="00D7048A">
            <w:pPr>
              <w:snapToGrid w:val="0"/>
              <w:jc w:val="center"/>
              <w:rPr>
                <w:rFonts w:ascii="標楷體" w:eastAsia="標楷體" w:hAnsi="標楷體"/>
                <w:b/>
                <w:color w:val="000000"/>
                <w:sz w:val="28"/>
                <w:szCs w:val="28"/>
              </w:rPr>
            </w:pPr>
            <w:r w:rsidRPr="004C3394">
              <w:rPr>
                <w:rFonts w:ascii="標楷體" w:eastAsia="標楷體" w:hAnsi="標楷體" w:hint="eastAsia"/>
                <w:b/>
                <w:color w:val="000000"/>
                <w:sz w:val="28"/>
                <w:szCs w:val="28"/>
              </w:rPr>
              <w:t>木</w:t>
            </w:r>
          </w:p>
          <w:p w:rsidR="001B1650" w:rsidRPr="004C3394" w:rsidRDefault="001B1650" w:rsidP="00D7048A">
            <w:pPr>
              <w:snapToGrid w:val="0"/>
              <w:jc w:val="center"/>
              <w:rPr>
                <w:rFonts w:ascii="標楷體" w:eastAsia="標楷體" w:hAnsi="標楷體"/>
                <w:b/>
                <w:color w:val="000000"/>
                <w:sz w:val="28"/>
                <w:szCs w:val="28"/>
              </w:rPr>
            </w:pPr>
            <w:r w:rsidRPr="004C3394">
              <w:rPr>
                <w:rFonts w:ascii="標楷體" w:eastAsia="標楷體" w:hAnsi="標楷體" w:hint="eastAsia"/>
                <w:b/>
                <w:color w:val="000000"/>
                <w:sz w:val="28"/>
                <w:szCs w:val="28"/>
              </w:rPr>
              <w:t>耳</w:t>
            </w:r>
          </w:p>
          <w:p w:rsidR="001B1650" w:rsidRPr="004C3394" w:rsidRDefault="001B1650" w:rsidP="00D7048A">
            <w:pPr>
              <w:snapToGrid w:val="0"/>
              <w:jc w:val="center"/>
              <w:rPr>
                <w:rFonts w:ascii="標楷體" w:eastAsia="標楷體" w:hAnsi="標楷體"/>
                <w:b/>
                <w:color w:val="000000"/>
                <w:sz w:val="28"/>
                <w:szCs w:val="28"/>
              </w:rPr>
            </w:pPr>
            <w:r w:rsidRPr="004C3394">
              <w:rPr>
                <w:rFonts w:ascii="標楷體" w:eastAsia="標楷體" w:hAnsi="標楷體" w:hint="eastAsia"/>
                <w:b/>
                <w:color w:val="000000"/>
                <w:sz w:val="28"/>
                <w:szCs w:val="28"/>
              </w:rPr>
              <w:t>變</w:t>
            </w:r>
          </w:p>
          <w:p w:rsidR="001B1650" w:rsidRPr="004C3394" w:rsidRDefault="001B1650" w:rsidP="00D7048A">
            <w:pPr>
              <w:snapToGrid w:val="0"/>
              <w:jc w:val="center"/>
              <w:rPr>
                <w:rFonts w:ascii="標楷體" w:eastAsia="標楷體" w:hAnsi="標楷體"/>
                <w:b/>
                <w:color w:val="000000"/>
                <w:sz w:val="28"/>
                <w:szCs w:val="28"/>
              </w:rPr>
            </w:pPr>
            <w:r w:rsidRPr="004C3394">
              <w:rPr>
                <w:rFonts w:ascii="標楷體" w:eastAsia="標楷體" w:hAnsi="標楷體" w:hint="eastAsia"/>
                <w:b/>
                <w:color w:val="000000"/>
                <w:sz w:val="28"/>
                <w:szCs w:val="28"/>
              </w:rPr>
              <w:t>成</w:t>
            </w:r>
          </w:p>
          <w:p w:rsidR="001B1650" w:rsidRPr="004C3394" w:rsidRDefault="001B1650" w:rsidP="00D7048A">
            <w:pPr>
              <w:snapToGrid w:val="0"/>
              <w:jc w:val="center"/>
              <w:rPr>
                <w:rFonts w:ascii="標楷體" w:eastAsia="標楷體" w:hAnsi="標楷體"/>
                <w:color w:val="000000"/>
                <w:sz w:val="28"/>
                <w:szCs w:val="28"/>
              </w:rPr>
            </w:pPr>
            <w:r w:rsidRPr="004C3394">
              <w:rPr>
                <w:rFonts w:ascii="標楷體" w:eastAsia="標楷體" w:hAnsi="標楷體" w:hint="eastAsia"/>
                <w:b/>
                <w:color w:val="000000"/>
                <w:sz w:val="28"/>
                <w:szCs w:val="28"/>
              </w:rPr>
              <w:t>物</w:t>
            </w:r>
          </w:p>
        </w:tc>
        <w:tc>
          <w:tcPr>
            <w:tcW w:w="3118" w:type="dxa"/>
          </w:tcPr>
          <w:p w:rsidR="001B1650" w:rsidRDefault="001B1650" w:rsidP="00D7048A">
            <w:pPr>
              <w:snapToGrid w:val="0"/>
              <w:jc w:val="center"/>
              <w:rPr>
                <w:rFonts w:ascii="標楷體" w:eastAsia="標楷體" w:hAnsi="標楷體"/>
                <w:b/>
                <w:color w:val="4472C4"/>
                <w:sz w:val="28"/>
                <w:szCs w:val="28"/>
              </w:rPr>
            </w:pPr>
            <w:r w:rsidRPr="004D7168">
              <w:rPr>
                <w:rFonts w:ascii="標楷體" w:eastAsia="標楷體" w:hAnsi="標楷體" w:hint="eastAsia"/>
                <w:b/>
                <w:color w:val="4472C4"/>
                <w:sz w:val="28"/>
                <w:szCs w:val="28"/>
              </w:rPr>
              <w:t>活動一</w:t>
            </w:r>
          </w:p>
          <w:p w:rsidR="001B1650" w:rsidRPr="004D7168" w:rsidRDefault="001B1650" w:rsidP="00D7048A">
            <w:pPr>
              <w:snapToGrid w:val="0"/>
              <w:jc w:val="center"/>
              <w:rPr>
                <w:rFonts w:ascii="標楷體" w:eastAsia="標楷體" w:hAnsi="標楷體"/>
                <w:b/>
                <w:color w:val="4472C4"/>
                <w:sz w:val="28"/>
                <w:szCs w:val="28"/>
              </w:rPr>
            </w:pPr>
          </w:p>
          <w:p w:rsidR="001B1650" w:rsidRPr="004D7168" w:rsidRDefault="001B1650" w:rsidP="00D7048A">
            <w:pPr>
              <w:snapToGrid w:val="0"/>
              <w:rPr>
                <w:rFonts w:ascii="標楷體" w:eastAsia="標楷體" w:hAnsi="標楷體"/>
                <w:color w:val="000000"/>
              </w:rPr>
            </w:pPr>
            <w:r w:rsidRPr="004D7168">
              <w:rPr>
                <w:rFonts w:ascii="標楷體" w:eastAsia="標楷體" w:hAnsi="標楷體" w:hint="eastAsia"/>
                <w:color w:val="000000"/>
              </w:rPr>
              <w:t>1.課堂準備：</w:t>
            </w:r>
          </w:p>
          <w:p w:rsidR="001B1650" w:rsidRPr="00143F04" w:rsidRDefault="001B1650" w:rsidP="00D7048A">
            <w:pPr>
              <w:snapToGrid w:val="0"/>
              <w:rPr>
                <w:rFonts w:ascii="標楷體" w:eastAsia="標楷體" w:hAnsi="標楷體"/>
                <w:color w:val="000000"/>
              </w:rPr>
            </w:pPr>
            <w:r w:rsidRPr="00143F04">
              <w:rPr>
                <w:rFonts w:ascii="標楷體" w:eastAsia="標楷體" w:hAnsi="標楷體" w:hint="eastAsia"/>
                <w:color w:val="000000"/>
              </w:rPr>
              <w:t>陶土</w:t>
            </w:r>
          </w:p>
          <w:p w:rsidR="001B1650" w:rsidRPr="004D7168" w:rsidRDefault="001B1650" w:rsidP="00D7048A">
            <w:pPr>
              <w:snapToGrid w:val="0"/>
              <w:rPr>
                <w:rFonts w:ascii="標楷體" w:eastAsia="標楷體" w:hAnsi="標楷體"/>
                <w:color w:val="000000"/>
              </w:rPr>
            </w:pPr>
          </w:p>
          <w:p w:rsidR="001B1650" w:rsidRPr="004D7168" w:rsidRDefault="001B1650" w:rsidP="00D7048A">
            <w:pPr>
              <w:snapToGrid w:val="0"/>
              <w:rPr>
                <w:rFonts w:ascii="標楷體" w:eastAsia="標楷體" w:hAnsi="標楷體"/>
                <w:color w:val="000000"/>
              </w:rPr>
            </w:pPr>
            <w:r w:rsidRPr="004D7168">
              <w:rPr>
                <w:rFonts w:ascii="標楷體" w:eastAsia="標楷體" w:hAnsi="標楷體" w:hint="eastAsia"/>
                <w:color w:val="000000"/>
              </w:rPr>
              <w:t>2.活動內容：</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(1)</w:t>
            </w:r>
            <w:r w:rsidRPr="00143F04">
              <w:rPr>
                <w:rFonts w:ascii="標楷體" w:eastAsia="標楷體" w:hAnsi="標楷體" w:hint="eastAsia"/>
                <w:color w:val="000000"/>
              </w:rPr>
              <w:t>認識陶藝品的基本裝飾方式。</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lastRenderedPageBreak/>
              <w:t>(2)</w:t>
            </w:r>
            <w:r w:rsidRPr="00143F04">
              <w:rPr>
                <w:rFonts w:ascii="標楷體" w:eastAsia="標楷體" w:hAnsi="標楷體" w:hint="eastAsia"/>
                <w:color w:val="000000"/>
              </w:rPr>
              <w:t>了解裝飾陶土板的基本方式。</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(3)</w:t>
            </w:r>
            <w:r w:rsidRPr="00143F04">
              <w:rPr>
                <w:rFonts w:ascii="標楷體" w:eastAsia="標楷體" w:hAnsi="標楷體" w:hint="eastAsia"/>
                <w:color w:val="000000"/>
              </w:rPr>
              <w:t>學習基本的桿土技法。</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(4)</w:t>
            </w:r>
            <w:r w:rsidRPr="00143F04">
              <w:rPr>
                <w:rFonts w:ascii="標楷體" w:eastAsia="標楷體" w:hAnsi="標楷體" w:hint="eastAsia"/>
                <w:color w:val="000000"/>
              </w:rPr>
              <w:t>學習製作陶土板。</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(5)</w:t>
            </w:r>
            <w:r w:rsidRPr="00143F04">
              <w:rPr>
                <w:rFonts w:ascii="標楷體" w:eastAsia="標楷體" w:hAnsi="標楷體" w:hint="eastAsia"/>
                <w:color w:val="000000"/>
              </w:rPr>
              <w:t>了解陶瓷用品對生活的重要性</w:t>
            </w:r>
            <w:r>
              <w:rPr>
                <w:rFonts w:ascii="新細明體" w:hAnsi="新細明體" w:hint="eastAsia"/>
                <w:color w:val="000000"/>
              </w:rPr>
              <w:t>。</w:t>
            </w:r>
          </w:p>
          <w:p w:rsidR="001B1650" w:rsidRDefault="001B1650" w:rsidP="00D7048A">
            <w:pPr>
              <w:snapToGrid w:val="0"/>
              <w:rPr>
                <w:rFonts w:ascii="標楷體" w:eastAsia="標楷體" w:hAnsi="標楷體"/>
                <w:color w:val="000000"/>
              </w:rPr>
            </w:pPr>
          </w:p>
          <w:p w:rsidR="001B1650" w:rsidRDefault="001B1650" w:rsidP="00D7048A">
            <w:pPr>
              <w:snapToGrid w:val="0"/>
              <w:rPr>
                <w:rFonts w:ascii="標楷體" w:eastAsia="標楷體" w:hAnsi="標楷體"/>
              </w:rPr>
            </w:pPr>
            <w:r w:rsidRPr="004D7168">
              <w:rPr>
                <w:rFonts w:ascii="標楷體" w:eastAsia="標楷體" w:hAnsi="標楷體" w:hint="eastAsia"/>
              </w:rPr>
              <w:t>3.統整:</w:t>
            </w:r>
          </w:p>
          <w:p w:rsidR="001B1650" w:rsidRPr="004D7168" w:rsidRDefault="001B1650" w:rsidP="00D7048A">
            <w:pPr>
              <w:snapToGrid w:val="0"/>
              <w:rPr>
                <w:rFonts w:ascii="標楷體" w:eastAsia="標楷體" w:hAnsi="標楷體"/>
              </w:rPr>
            </w:pPr>
            <w:r w:rsidRPr="00FF46E4">
              <w:rPr>
                <w:rFonts w:ascii="標楷體" w:eastAsia="標楷體" w:hAnsi="標楷體" w:hint="eastAsia"/>
              </w:rPr>
              <w:t>上網連線至故宮網站：陶藝品製作過程影片欣賞。『猜猜看』讓學生依照圖片將製作流程依先後順序排列。</w:t>
            </w:r>
          </w:p>
          <w:p w:rsidR="001B1650" w:rsidRDefault="001B1650" w:rsidP="00D7048A">
            <w:pPr>
              <w:snapToGrid w:val="0"/>
              <w:rPr>
                <w:rFonts w:ascii="標楷體" w:eastAsia="標楷體" w:hAnsi="標楷體"/>
                <w:color w:val="000000"/>
              </w:rPr>
            </w:pPr>
          </w:p>
          <w:p w:rsidR="001B1650" w:rsidRDefault="001B1650" w:rsidP="00D7048A">
            <w:pPr>
              <w:snapToGrid w:val="0"/>
              <w:jc w:val="center"/>
              <w:rPr>
                <w:rFonts w:ascii="標楷體" w:eastAsia="標楷體" w:hAnsi="標楷體"/>
                <w:b/>
                <w:color w:val="4472C4"/>
                <w:sz w:val="28"/>
                <w:szCs w:val="28"/>
              </w:rPr>
            </w:pPr>
            <w:r w:rsidRPr="004D7168">
              <w:rPr>
                <w:rFonts w:ascii="標楷體" w:eastAsia="標楷體" w:hAnsi="標楷體" w:hint="eastAsia"/>
                <w:b/>
                <w:color w:val="4472C4"/>
                <w:sz w:val="28"/>
                <w:szCs w:val="28"/>
              </w:rPr>
              <w:t>活動</w:t>
            </w:r>
            <w:r>
              <w:rPr>
                <w:rFonts w:ascii="標楷體" w:eastAsia="標楷體" w:hAnsi="標楷體" w:hint="eastAsia"/>
                <w:b/>
                <w:color w:val="4472C4"/>
                <w:sz w:val="28"/>
                <w:szCs w:val="28"/>
              </w:rPr>
              <w:t>二</w:t>
            </w:r>
          </w:p>
          <w:p w:rsidR="001B1650" w:rsidRDefault="001B1650" w:rsidP="00D7048A">
            <w:pPr>
              <w:snapToGrid w:val="0"/>
              <w:jc w:val="center"/>
              <w:rPr>
                <w:rFonts w:ascii="標楷體" w:eastAsia="標楷體" w:hAnsi="標楷體"/>
                <w:b/>
                <w:color w:val="4472C4"/>
                <w:sz w:val="28"/>
                <w:szCs w:val="28"/>
              </w:rPr>
            </w:pPr>
          </w:p>
          <w:p w:rsidR="001B1650" w:rsidRPr="004D7168" w:rsidRDefault="001B1650" w:rsidP="00D7048A">
            <w:pPr>
              <w:snapToGrid w:val="0"/>
              <w:rPr>
                <w:rFonts w:ascii="標楷體" w:eastAsia="標楷體" w:hAnsi="標楷體"/>
                <w:color w:val="000000"/>
              </w:rPr>
            </w:pPr>
            <w:r w:rsidRPr="004D7168">
              <w:rPr>
                <w:rFonts w:ascii="標楷體" w:eastAsia="標楷體" w:hAnsi="標楷體" w:hint="eastAsia"/>
                <w:color w:val="000000"/>
              </w:rPr>
              <w:t>1.課堂準備：</w:t>
            </w:r>
          </w:p>
          <w:p w:rsidR="001B1650" w:rsidRDefault="001B1650" w:rsidP="00D7048A">
            <w:pPr>
              <w:snapToGrid w:val="0"/>
              <w:rPr>
                <w:rFonts w:ascii="標楷體" w:eastAsia="標楷體" w:hAnsi="標楷體"/>
                <w:color w:val="000000"/>
              </w:rPr>
            </w:pPr>
            <w:r w:rsidRPr="00FF46E4">
              <w:rPr>
                <w:rFonts w:ascii="標楷體" w:eastAsia="標楷體" w:hAnsi="標楷體" w:hint="eastAsia"/>
                <w:color w:val="000000"/>
              </w:rPr>
              <w:t>陶土</w:t>
            </w:r>
            <w:r>
              <w:rPr>
                <w:rFonts w:ascii="新細明體" w:hAnsi="新細明體" w:hint="eastAsia"/>
                <w:color w:val="000000"/>
              </w:rPr>
              <w:t>、</w:t>
            </w:r>
            <w:r w:rsidRPr="00FF46E4">
              <w:rPr>
                <w:rFonts w:ascii="標楷體" w:eastAsia="標楷體" w:hAnsi="標楷體" w:hint="eastAsia"/>
                <w:color w:val="000000"/>
              </w:rPr>
              <w:t>雕塑刀組、桿麵棍、帆布</w:t>
            </w:r>
          </w:p>
          <w:p w:rsidR="001B1650" w:rsidRDefault="001B1650" w:rsidP="00D7048A">
            <w:pPr>
              <w:snapToGrid w:val="0"/>
              <w:rPr>
                <w:rFonts w:ascii="標楷體" w:eastAsia="標楷體" w:hAnsi="標楷體"/>
                <w:color w:val="000000"/>
              </w:rPr>
            </w:pPr>
          </w:p>
          <w:p w:rsidR="001B1650" w:rsidRDefault="001B1650" w:rsidP="00D7048A">
            <w:pPr>
              <w:snapToGrid w:val="0"/>
              <w:rPr>
                <w:rFonts w:ascii="標楷體" w:eastAsia="標楷體" w:hAnsi="標楷體"/>
                <w:color w:val="000000"/>
              </w:rPr>
            </w:pPr>
            <w:r w:rsidRPr="004D7168">
              <w:rPr>
                <w:rFonts w:ascii="標楷體" w:eastAsia="標楷體" w:hAnsi="標楷體" w:hint="eastAsia"/>
                <w:color w:val="000000"/>
              </w:rPr>
              <w:t>2.活動內容：</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將LINE貼圖的圖案轉為立體的陶土裝飾板</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(1)</w:t>
            </w:r>
            <w:r w:rsidRPr="00FF46E4">
              <w:rPr>
                <w:rFonts w:ascii="標楷體" w:eastAsia="標楷體" w:hAnsi="標楷體" w:hint="eastAsia"/>
                <w:color w:val="000000"/>
              </w:rPr>
              <w:t>推土</w:t>
            </w:r>
            <w:r w:rsidRPr="00FF46E4">
              <w:rPr>
                <w:rFonts w:ascii="標楷體" w:eastAsia="標楷體" w:hAnsi="標楷體"/>
                <w:color w:val="000000"/>
              </w:rPr>
              <w:t>      </w:t>
            </w:r>
          </w:p>
          <w:p w:rsidR="001B1650" w:rsidRPr="00FF46E4" w:rsidRDefault="001B1650" w:rsidP="00D7048A">
            <w:pPr>
              <w:snapToGrid w:val="0"/>
              <w:rPr>
                <w:rFonts w:ascii="標楷體" w:eastAsia="標楷體" w:hAnsi="標楷體"/>
                <w:color w:val="000000"/>
              </w:rPr>
            </w:pPr>
            <w:r>
              <w:rPr>
                <w:rFonts w:ascii="標楷體" w:eastAsia="標楷體" w:hAnsi="標楷體" w:hint="eastAsia"/>
                <w:color w:val="000000"/>
              </w:rPr>
              <w:t>(2)</w:t>
            </w:r>
            <w:r w:rsidRPr="00FF46E4">
              <w:rPr>
                <w:rFonts w:ascii="標楷體" w:eastAsia="標楷體" w:hAnsi="標楷體" w:hint="eastAsia"/>
                <w:color w:val="000000"/>
              </w:rPr>
              <w:t>桿土</w:t>
            </w:r>
          </w:p>
          <w:p w:rsidR="001B1650" w:rsidRPr="00FF46E4" w:rsidRDefault="001B1650" w:rsidP="00D7048A">
            <w:pPr>
              <w:snapToGrid w:val="0"/>
              <w:rPr>
                <w:rFonts w:ascii="標楷體" w:eastAsia="標楷體" w:hAnsi="標楷體"/>
                <w:color w:val="000000"/>
              </w:rPr>
            </w:pPr>
            <w:r>
              <w:rPr>
                <w:rFonts w:ascii="標楷體" w:eastAsia="標楷體" w:hAnsi="標楷體" w:hint="eastAsia"/>
                <w:color w:val="000000"/>
              </w:rPr>
              <w:t>(3)</w:t>
            </w:r>
            <w:r w:rsidRPr="00FF46E4">
              <w:rPr>
                <w:rFonts w:ascii="標楷體" w:eastAsia="標楷體" w:hAnsi="標楷體" w:hint="eastAsia"/>
                <w:color w:val="000000"/>
              </w:rPr>
              <w:t>測量</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(4)</w:t>
            </w:r>
            <w:r w:rsidRPr="00FF46E4">
              <w:rPr>
                <w:rFonts w:ascii="標楷體" w:eastAsia="標楷體" w:hAnsi="標楷體" w:hint="eastAsia"/>
                <w:color w:val="000000"/>
              </w:rPr>
              <w:t>切土</w:t>
            </w:r>
          </w:p>
          <w:p w:rsidR="001B1650" w:rsidRDefault="001B1650" w:rsidP="00D7048A">
            <w:pPr>
              <w:snapToGrid w:val="0"/>
              <w:rPr>
                <w:rFonts w:ascii="標楷體" w:eastAsia="標楷體" w:hAnsi="標楷體"/>
                <w:color w:val="000000"/>
              </w:rPr>
            </w:pPr>
            <w:r>
              <w:rPr>
                <w:rFonts w:ascii="標楷體" w:eastAsia="標楷體" w:hAnsi="標楷體" w:hint="eastAsia"/>
                <w:color w:val="000000"/>
              </w:rPr>
              <w:t>(5)</w:t>
            </w:r>
            <w:r w:rsidRPr="00FF46E4">
              <w:rPr>
                <w:rFonts w:ascii="標楷體" w:eastAsia="標楷體" w:hAnsi="標楷體" w:hint="eastAsia"/>
                <w:color w:val="000000"/>
              </w:rPr>
              <w:t>刻花</w:t>
            </w:r>
          </w:p>
          <w:p w:rsidR="001B1650" w:rsidRPr="00FF46E4" w:rsidRDefault="001B1650" w:rsidP="00D7048A">
            <w:pPr>
              <w:snapToGrid w:val="0"/>
              <w:rPr>
                <w:rFonts w:ascii="標楷體" w:eastAsia="標楷體" w:hAnsi="標楷體"/>
                <w:color w:val="000000"/>
              </w:rPr>
            </w:pPr>
            <w:r>
              <w:rPr>
                <w:rFonts w:ascii="標楷體" w:eastAsia="標楷體" w:hAnsi="標楷體" w:hint="eastAsia"/>
                <w:color w:val="000000"/>
              </w:rPr>
              <w:t>(6)</w:t>
            </w:r>
            <w:r w:rsidRPr="00EB6F5A">
              <w:rPr>
                <w:rFonts w:ascii="標楷體" w:eastAsia="標楷體" w:hAnsi="標楷體" w:hint="eastAsia"/>
                <w:color w:val="000000"/>
              </w:rPr>
              <w:t>圖紋及彩繪</w:t>
            </w:r>
          </w:p>
          <w:p w:rsidR="001B1650" w:rsidRPr="00FF46E4" w:rsidRDefault="001B1650" w:rsidP="00D7048A">
            <w:pPr>
              <w:snapToGrid w:val="0"/>
              <w:rPr>
                <w:rFonts w:ascii="標楷體" w:eastAsia="標楷體" w:hAnsi="標楷體"/>
                <w:color w:val="000000"/>
              </w:rPr>
            </w:pPr>
          </w:p>
          <w:p w:rsidR="001B1650" w:rsidRDefault="001B1650" w:rsidP="00D7048A">
            <w:pPr>
              <w:snapToGrid w:val="0"/>
              <w:rPr>
                <w:rFonts w:ascii="標楷體" w:eastAsia="標楷體" w:hAnsi="標楷體"/>
              </w:rPr>
            </w:pPr>
            <w:r w:rsidRPr="004D7168">
              <w:rPr>
                <w:rFonts w:ascii="標楷體" w:eastAsia="標楷體" w:hAnsi="標楷體" w:hint="eastAsia"/>
              </w:rPr>
              <w:t>3.統整:</w:t>
            </w:r>
          </w:p>
          <w:p w:rsidR="001B1650" w:rsidRPr="004D7168" w:rsidRDefault="001B1650" w:rsidP="00D7048A">
            <w:pPr>
              <w:snapToGrid w:val="0"/>
              <w:rPr>
                <w:rFonts w:ascii="標楷體" w:eastAsia="標楷體" w:hAnsi="標楷體"/>
              </w:rPr>
            </w:pPr>
            <w:r>
              <w:rPr>
                <w:rFonts w:ascii="標楷體" w:eastAsia="標楷體" w:hAnsi="標楷體" w:hint="eastAsia"/>
              </w:rPr>
              <w:lastRenderedPageBreak/>
              <w:t>(1)上臺發表成果作品</w:t>
            </w:r>
          </w:p>
          <w:p w:rsidR="001B1650" w:rsidRPr="006D423A" w:rsidRDefault="001B1650" w:rsidP="00D7048A">
            <w:pPr>
              <w:widowControl/>
              <w:jc w:val="both"/>
              <w:rPr>
                <w:rFonts w:ascii="標楷體" w:eastAsia="標楷體" w:hAnsi="標楷體"/>
              </w:rPr>
            </w:pPr>
            <w:r>
              <w:rPr>
                <w:rFonts w:ascii="標楷體" w:eastAsia="標楷體" w:hAnsi="標楷體" w:hint="eastAsia"/>
              </w:rPr>
              <w:t>(2)</w:t>
            </w:r>
            <w:r w:rsidRPr="00EB6F5A">
              <w:rPr>
                <w:rFonts w:ascii="標楷體" w:eastAsia="標楷體" w:hAnsi="標楷體" w:hint="eastAsia"/>
              </w:rPr>
              <w:t>檢討製作過程中所發生的困難及解決方法。</w:t>
            </w:r>
          </w:p>
        </w:tc>
        <w:tc>
          <w:tcPr>
            <w:tcW w:w="851" w:type="dxa"/>
          </w:tcPr>
          <w:p w:rsidR="001B1650" w:rsidRDefault="001B1650" w:rsidP="00D7048A">
            <w:pPr>
              <w:rPr>
                <w:rFonts w:ascii="標楷體" w:eastAsia="標楷體" w:hAnsi="標楷體"/>
              </w:rPr>
            </w:pPr>
            <w:r w:rsidRPr="00BA766E">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9020E1" w:rsidRDefault="001B1650" w:rsidP="00D7048A">
            <w:pPr>
              <w:rPr>
                <w:rFonts w:ascii="標楷體" w:eastAsia="標楷體" w:hAnsi="標楷體"/>
              </w:rPr>
            </w:pPr>
            <w:r w:rsidRPr="00BA766E">
              <w:rPr>
                <w:rFonts w:ascii="標楷體" w:eastAsia="標楷體" w:hAnsi="標楷體" w:hint="eastAsia"/>
              </w:rPr>
              <w:t>生活</w:t>
            </w:r>
          </w:p>
        </w:tc>
        <w:tc>
          <w:tcPr>
            <w:tcW w:w="2268" w:type="dxa"/>
          </w:tcPr>
          <w:p w:rsidR="001B1650" w:rsidRPr="00661BBF" w:rsidRDefault="001B1650" w:rsidP="00D7048A">
            <w:pPr>
              <w:rPr>
                <w:rFonts w:ascii="標楷體" w:eastAsia="標楷體" w:hAnsi="標楷體"/>
              </w:rPr>
            </w:pPr>
            <w:r w:rsidRPr="00661BBF">
              <w:rPr>
                <w:rFonts w:ascii="標楷體" w:eastAsia="標楷體" w:hAnsi="標楷體"/>
              </w:rPr>
              <w:lastRenderedPageBreak/>
              <w:t>2-I-1 以感官和知 覺</w:t>
            </w:r>
            <w:r w:rsidRPr="001D4317">
              <w:rPr>
                <w:rFonts w:ascii="標楷體" w:eastAsia="標楷體" w:hAnsi="標楷體"/>
                <w:highlight w:val="yellow"/>
              </w:rPr>
              <w:t>探索</w:t>
            </w:r>
            <w:r w:rsidRPr="00661BBF">
              <w:rPr>
                <w:rFonts w:ascii="標楷體" w:eastAsia="標楷體" w:hAnsi="標楷體"/>
              </w:rPr>
              <w:t>生活中的 人、事、物，覺察事 物及環境的特性。</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67220A" w:rsidRDefault="001B1650" w:rsidP="00D7048A">
            <w:pPr>
              <w:rPr>
                <w:rFonts w:ascii="標楷體" w:eastAsia="標楷體" w:hAnsi="標楷體"/>
              </w:rPr>
            </w:pPr>
            <w:r w:rsidRPr="0067220A">
              <w:rPr>
                <w:rFonts w:ascii="標楷體" w:eastAsia="標楷體" w:hAnsi="標楷體"/>
              </w:rPr>
              <w:t>4-I-1 利用各種生 活的媒介與素材， 進行表現與</w:t>
            </w:r>
            <w:r w:rsidRPr="0067220A">
              <w:rPr>
                <w:rFonts w:ascii="標楷體" w:eastAsia="標楷體" w:hAnsi="標楷體"/>
                <w:highlight w:val="yellow"/>
              </w:rPr>
              <w:t>創作</w:t>
            </w:r>
            <w:r w:rsidRPr="0067220A">
              <w:rPr>
                <w:rFonts w:ascii="標楷體" w:eastAsia="標楷體" w:hAnsi="標楷體"/>
              </w:rPr>
              <w:t>， 喚起豐富的想像 力。</w:t>
            </w:r>
          </w:p>
          <w:p w:rsidR="001B1650" w:rsidRPr="000B0932" w:rsidRDefault="001B1650" w:rsidP="00D7048A">
            <w:pPr>
              <w:rPr>
                <w:rFonts w:ascii="標楷體" w:eastAsia="標楷體" w:hAnsi="標楷體"/>
              </w:rPr>
            </w:pPr>
          </w:p>
        </w:tc>
        <w:tc>
          <w:tcPr>
            <w:tcW w:w="1701" w:type="dxa"/>
          </w:tcPr>
          <w:p w:rsidR="001B1650" w:rsidRPr="004E7B55" w:rsidRDefault="001B1650" w:rsidP="00D7048A">
            <w:pPr>
              <w:rPr>
                <w:rFonts w:ascii="標楷體" w:eastAsia="標楷體" w:hAnsi="標楷體"/>
              </w:rPr>
            </w:pPr>
            <w:r>
              <w:rPr>
                <w:rFonts w:ascii="標楷體" w:eastAsia="標楷體" w:hAnsi="標楷體" w:hint="eastAsia"/>
              </w:rPr>
              <w:lastRenderedPageBreak/>
              <w:t>認識陶土</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682A45" w:rsidRDefault="001B1650" w:rsidP="00D7048A">
            <w:pPr>
              <w:rPr>
                <w:rFonts w:ascii="標楷體" w:eastAsia="標楷體" w:hAnsi="標楷體"/>
              </w:rPr>
            </w:pPr>
            <w:r>
              <w:rPr>
                <w:rFonts w:ascii="標楷體" w:eastAsia="標楷體" w:hAnsi="標楷體" w:hint="eastAsia"/>
              </w:rPr>
              <w:t>正確使用陶土</w:t>
            </w:r>
          </w:p>
          <w:p w:rsidR="001B1650" w:rsidRPr="00682A45" w:rsidRDefault="001B1650" w:rsidP="00D7048A">
            <w:pPr>
              <w:rPr>
                <w:rFonts w:ascii="標楷體" w:eastAsia="標楷體" w:hAnsi="標楷體"/>
              </w:rPr>
            </w:pPr>
          </w:p>
        </w:tc>
        <w:tc>
          <w:tcPr>
            <w:tcW w:w="2835" w:type="dxa"/>
          </w:tcPr>
          <w:p w:rsidR="001B1650" w:rsidRPr="00C87E2B" w:rsidRDefault="001B1650" w:rsidP="00D7048A">
            <w:pPr>
              <w:widowControl/>
              <w:jc w:val="both"/>
              <w:rPr>
                <w:rFonts w:ascii="標楷體" w:eastAsia="標楷體" w:hAnsi="標楷體"/>
              </w:rPr>
            </w:pPr>
            <w:r w:rsidRPr="00C87E2B">
              <w:rPr>
                <w:rFonts w:ascii="標楷體" w:eastAsia="標楷體" w:hAnsi="標楷體" w:hint="eastAsia"/>
              </w:rPr>
              <w:lastRenderedPageBreak/>
              <w:t>認識陶製品</w:t>
            </w:r>
            <w:r>
              <w:rPr>
                <w:rFonts w:ascii="標楷體" w:eastAsia="標楷體" w:hAnsi="標楷體" w:hint="eastAsia"/>
              </w:rPr>
              <w:t>，</w:t>
            </w:r>
            <w:r>
              <w:rPr>
                <w:rFonts w:ascii="標楷體" w:eastAsia="標楷體" w:hAnsi="標楷體"/>
                <w:highlight w:val="yellow"/>
              </w:rPr>
              <w:t>探</w:t>
            </w:r>
            <w:r>
              <w:rPr>
                <w:rFonts w:ascii="標楷體" w:eastAsia="標楷體" w:hAnsi="標楷體" w:hint="eastAsia"/>
                <w:highlight w:val="yellow"/>
              </w:rPr>
              <w:t>索</w:t>
            </w:r>
            <w:r>
              <w:rPr>
                <w:rFonts w:ascii="標楷體" w:eastAsia="標楷體" w:hAnsi="標楷體" w:hint="eastAsia"/>
              </w:rPr>
              <w:t>製陶過程</w:t>
            </w:r>
            <w:r>
              <w:rPr>
                <w:rFonts w:ascii="新細明體" w:hAnsi="新細明體" w:hint="eastAsia"/>
              </w:rPr>
              <w:t>。</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531542" w:rsidRDefault="001B1650" w:rsidP="00D7048A">
            <w:pPr>
              <w:widowControl/>
              <w:jc w:val="both"/>
              <w:rPr>
                <w:rFonts w:ascii="標楷體" w:eastAsia="標楷體" w:hAnsi="標楷體"/>
              </w:rPr>
            </w:pPr>
            <w:r>
              <w:rPr>
                <w:rFonts w:ascii="標楷體" w:eastAsia="標楷體" w:hAnsi="標楷體" w:hint="eastAsia"/>
              </w:rPr>
              <w:t>了解陶製品的製作過程</w:t>
            </w:r>
            <w:r w:rsidRPr="00531542">
              <w:rPr>
                <w:rFonts w:ascii="標楷體" w:eastAsia="標楷體" w:hAnsi="標楷體" w:hint="eastAsia"/>
              </w:rPr>
              <w:t>，</w:t>
            </w:r>
            <w:r>
              <w:rPr>
                <w:rFonts w:ascii="標楷體" w:eastAsia="標楷體" w:hAnsi="標楷體" w:hint="eastAsia"/>
              </w:rPr>
              <w:t>運用蒐集到的資料，</w:t>
            </w:r>
            <w:r w:rsidRPr="000B0932">
              <w:rPr>
                <w:rFonts w:ascii="標楷體" w:eastAsia="標楷體" w:hAnsi="標楷體"/>
              </w:rPr>
              <w:t>實踐</w:t>
            </w:r>
            <w:r>
              <w:rPr>
                <w:rFonts w:ascii="標楷體" w:eastAsia="標楷體" w:hAnsi="標楷體" w:hint="eastAsia"/>
              </w:rPr>
              <w:t>想像力，</w:t>
            </w:r>
            <w:r w:rsidRPr="004D14A2">
              <w:rPr>
                <w:rFonts w:ascii="標楷體" w:eastAsia="標楷體" w:hAnsi="標楷體" w:hint="eastAsia"/>
                <w:highlight w:val="yellow"/>
              </w:rPr>
              <w:t>創作</w:t>
            </w:r>
            <w:r>
              <w:rPr>
                <w:rFonts w:ascii="標楷體" w:eastAsia="標楷體" w:hAnsi="標楷體" w:hint="eastAsia"/>
              </w:rPr>
              <w:t>木耳陶板</w:t>
            </w:r>
            <w:r w:rsidRPr="00531542">
              <w:rPr>
                <w:rFonts w:ascii="標楷體" w:eastAsia="標楷體" w:hAnsi="標楷體" w:hint="eastAsia"/>
              </w:rPr>
              <w:t>。</w:t>
            </w:r>
          </w:p>
          <w:p w:rsidR="001B1650" w:rsidRPr="00C87E2B" w:rsidRDefault="001B1650" w:rsidP="00D7048A">
            <w:pPr>
              <w:rPr>
                <w:rFonts w:ascii="標楷體" w:eastAsia="標楷體" w:hAnsi="標楷體"/>
              </w:rPr>
            </w:pPr>
          </w:p>
        </w:tc>
        <w:tc>
          <w:tcPr>
            <w:tcW w:w="1984" w:type="dxa"/>
          </w:tcPr>
          <w:p w:rsidR="001B1650" w:rsidRPr="00757A9D" w:rsidRDefault="001B1650" w:rsidP="00D7048A">
            <w:pPr>
              <w:widowControl/>
              <w:jc w:val="both"/>
              <w:rPr>
                <w:rFonts w:ascii="標楷體" w:eastAsia="標楷體" w:hAnsi="標楷體"/>
                <w:color w:val="2E74B5" w:themeColor="accent1" w:themeShade="BF"/>
              </w:rPr>
            </w:pPr>
            <w:r>
              <w:rPr>
                <w:rFonts w:ascii="標楷體" w:eastAsia="標楷體" w:hAnsi="標楷體" w:hint="eastAsia"/>
                <w:color w:val="2E74B5" w:themeColor="accent1" w:themeShade="BF"/>
              </w:rPr>
              <w:lastRenderedPageBreak/>
              <w:t>說出</w:t>
            </w:r>
            <w:r w:rsidRPr="00757A9D">
              <w:rPr>
                <w:rFonts w:ascii="標楷體" w:eastAsia="標楷體" w:hAnsi="標楷體" w:hint="eastAsia"/>
                <w:color w:val="2E74B5" w:themeColor="accent1" w:themeShade="BF"/>
              </w:rPr>
              <w:t>陶土的特性與相關知識</w:t>
            </w:r>
            <w:r>
              <w:rPr>
                <w:rFonts w:ascii="標楷體" w:eastAsia="標楷體" w:hAnsi="標楷體" w:hint="eastAsia"/>
                <w:color w:val="2E74B5" w:themeColor="accent1" w:themeShade="BF"/>
              </w:rPr>
              <w:t>(口語評量)</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FA1E39" w:rsidRDefault="001B1650" w:rsidP="00D7048A">
            <w:pPr>
              <w:widowControl/>
              <w:jc w:val="both"/>
              <w:rPr>
                <w:rFonts w:ascii="標楷體" w:eastAsia="標楷體" w:hAnsi="標楷體"/>
                <w:color w:val="2E74B5" w:themeColor="accent1" w:themeShade="BF"/>
              </w:rPr>
            </w:pPr>
            <w:r w:rsidRPr="00FA1E39">
              <w:rPr>
                <w:rFonts w:ascii="標楷體" w:eastAsia="標楷體" w:hAnsi="標楷體" w:hint="eastAsia"/>
                <w:color w:val="2E74B5" w:themeColor="accent1" w:themeShade="BF"/>
              </w:rPr>
              <w:t>完成陶製品的互動遊戲闖關</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FA1E39" w:rsidRDefault="001B1650" w:rsidP="00D7048A">
            <w:pPr>
              <w:widowControl/>
              <w:rPr>
                <w:rFonts w:ascii="標楷體" w:eastAsia="標楷體" w:hAnsi="標楷體"/>
                <w:color w:val="2E74B5" w:themeColor="accent1" w:themeShade="BF"/>
              </w:rPr>
            </w:pPr>
            <w:r w:rsidRPr="00FA1E39">
              <w:rPr>
                <w:rFonts w:ascii="標楷體" w:eastAsia="標楷體" w:hAnsi="標楷體" w:hint="eastAsia"/>
                <w:color w:val="2E74B5" w:themeColor="accent1" w:themeShade="BF"/>
              </w:rPr>
              <w:t>自製創作陶土板，檢討</w:t>
            </w:r>
            <w:r>
              <w:rPr>
                <w:rFonts w:ascii="標楷體" w:eastAsia="標楷體" w:hAnsi="標楷體" w:hint="eastAsia"/>
                <w:color w:val="2E74B5" w:themeColor="accent1" w:themeShade="BF"/>
              </w:rPr>
              <w:t>分享過程中所遇到的</w:t>
            </w:r>
            <w:r w:rsidRPr="00FA1E39">
              <w:rPr>
                <w:rFonts w:ascii="標楷體" w:eastAsia="標楷體" w:hAnsi="標楷體" w:hint="eastAsia"/>
                <w:color w:val="2E74B5" w:themeColor="accent1" w:themeShade="BF"/>
              </w:rPr>
              <w:t>困難與解決方法</w:t>
            </w:r>
          </w:p>
        </w:tc>
        <w:tc>
          <w:tcPr>
            <w:tcW w:w="616" w:type="dxa"/>
            <w:vAlign w:val="center"/>
          </w:tcPr>
          <w:p w:rsidR="001B1650" w:rsidRPr="002301F1" w:rsidRDefault="001B1650" w:rsidP="00D7048A">
            <w:pPr>
              <w:widowControl/>
              <w:jc w:val="center"/>
              <w:rPr>
                <w:rFonts w:ascii="標楷體" w:eastAsia="標楷體" w:hAnsi="標楷體"/>
              </w:rPr>
            </w:pPr>
            <w:r w:rsidRPr="002301F1">
              <w:rPr>
                <w:rFonts w:ascii="標楷體" w:eastAsia="標楷體" w:hAnsi="標楷體" w:hint="eastAsia"/>
              </w:rPr>
              <w:lastRenderedPageBreak/>
              <w:t>6</w:t>
            </w:r>
          </w:p>
        </w:tc>
      </w:tr>
      <w:tr w:rsidR="001B1650" w:rsidRPr="009020E1" w:rsidTr="00D7048A">
        <w:tc>
          <w:tcPr>
            <w:tcW w:w="2547" w:type="dxa"/>
            <w:gridSpan w:val="2"/>
            <w:vAlign w:val="center"/>
          </w:tcPr>
          <w:p w:rsidR="001B1650" w:rsidRPr="009020E1" w:rsidRDefault="001B1650" w:rsidP="00D7048A">
            <w:pPr>
              <w:widowControl/>
              <w:jc w:val="center"/>
              <w:rPr>
                <w:rFonts w:ascii="標楷體" w:eastAsia="標楷體" w:hAnsi="標楷體"/>
                <w:sz w:val="28"/>
                <w:szCs w:val="28"/>
              </w:rPr>
            </w:pPr>
            <w:r w:rsidRPr="009020E1">
              <w:rPr>
                <w:rFonts w:ascii="標楷體" w:eastAsia="標楷體" w:hAnsi="標楷體" w:hint="eastAsia"/>
                <w:b/>
                <w:sz w:val="28"/>
                <w:szCs w:val="28"/>
              </w:rPr>
              <w:lastRenderedPageBreak/>
              <w:t>教材來源</w:t>
            </w:r>
          </w:p>
        </w:tc>
        <w:tc>
          <w:tcPr>
            <w:tcW w:w="13373" w:type="dxa"/>
            <w:gridSpan w:val="7"/>
            <w:vAlign w:val="center"/>
          </w:tcPr>
          <w:p w:rsidR="001B1650" w:rsidRPr="009020E1" w:rsidRDefault="001B1650" w:rsidP="00D7048A">
            <w:pPr>
              <w:widowControl/>
              <w:rPr>
                <w:rFonts w:ascii="標楷體" w:eastAsia="標楷體" w:hAnsi="標楷體"/>
                <w:szCs w:val="20"/>
              </w:rPr>
            </w:pPr>
            <w:r w:rsidRPr="009020E1">
              <w:rPr>
                <w:rFonts w:ascii="標楷體" w:eastAsia="標楷體" w:hAnsi="標楷體" w:cs="Arial" w:hint="eastAsia"/>
                <w:b/>
                <w:bCs/>
                <w:kern w:val="24"/>
              </w:rPr>
              <w:t xml:space="preserve">    </w:t>
            </w:r>
            <w:r w:rsidRPr="009020E1">
              <w:rPr>
                <w:rFonts w:ascii="Meiryo" w:eastAsia="Meiryo" w:hAnsi="Meiryo" w:cs="Meiryo" w:hint="eastAsia"/>
                <w:b/>
                <w:bCs/>
                <w:kern w:val="24"/>
              </w:rPr>
              <w:t>⼞</w:t>
            </w:r>
            <w:r w:rsidRPr="009020E1">
              <w:rPr>
                <w:rFonts w:ascii="標楷體" w:eastAsia="標楷體" w:hAnsi="標楷體" w:hint="eastAsia"/>
                <w:sz w:val="28"/>
                <w:szCs w:val="28"/>
              </w:rPr>
              <w:t xml:space="preserve">選用教科書 (            )               </w:t>
            </w:r>
            <w:r w:rsidRPr="00687228">
              <w:rPr>
                <w:rFonts w:ascii="Meiryo" w:eastAsia="Meiryo" w:hAnsi="Meiryo" w:cs="Meiryo" w:hint="eastAsia"/>
                <w:b/>
                <w:bCs/>
                <w:kern w:val="24"/>
                <w:shd w:val="clear" w:color="auto" w:fill="000000" w:themeFill="text1"/>
              </w:rPr>
              <w:t>⼞</w:t>
            </w:r>
            <w:r w:rsidRPr="009020E1">
              <w:rPr>
                <w:rFonts w:ascii="標楷體" w:eastAsia="標楷體" w:hAnsi="標楷體" w:hint="eastAsia"/>
                <w:sz w:val="28"/>
                <w:szCs w:val="28"/>
              </w:rPr>
              <w:t>自編教材</w:t>
            </w:r>
          </w:p>
        </w:tc>
      </w:tr>
      <w:tr w:rsidR="001B1650" w:rsidRPr="009020E1" w:rsidTr="00D7048A">
        <w:tc>
          <w:tcPr>
            <w:tcW w:w="2547" w:type="dxa"/>
            <w:gridSpan w:val="2"/>
            <w:vAlign w:val="center"/>
          </w:tcPr>
          <w:p w:rsidR="001B1650" w:rsidRPr="009020E1" w:rsidRDefault="001B1650" w:rsidP="00D7048A">
            <w:pPr>
              <w:widowControl/>
              <w:jc w:val="center"/>
              <w:rPr>
                <w:rFonts w:ascii="標楷體" w:eastAsia="標楷體" w:hAnsi="標楷體"/>
                <w:b/>
                <w:sz w:val="28"/>
                <w:szCs w:val="28"/>
              </w:rPr>
            </w:pPr>
            <w:r w:rsidRPr="009020E1">
              <w:rPr>
                <w:rFonts w:ascii="標楷體" w:eastAsia="標楷體" w:hAnsi="標楷體" w:hint="eastAsia"/>
                <w:b/>
                <w:sz w:val="28"/>
                <w:szCs w:val="28"/>
              </w:rPr>
              <w:t>特教需求學生</w:t>
            </w:r>
          </w:p>
          <w:p w:rsidR="001B1650" w:rsidRPr="009020E1" w:rsidRDefault="001B1650" w:rsidP="00D7048A">
            <w:pPr>
              <w:widowControl/>
              <w:jc w:val="center"/>
              <w:rPr>
                <w:rFonts w:ascii="標楷體" w:eastAsia="標楷體" w:hAnsi="標楷體"/>
                <w:b/>
                <w:sz w:val="28"/>
                <w:szCs w:val="28"/>
              </w:rPr>
            </w:pPr>
            <w:r w:rsidRPr="009020E1">
              <w:rPr>
                <w:rFonts w:ascii="標楷體" w:eastAsia="標楷體" w:hAnsi="標楷體" w:hint="eastAsia"/>
                <w:b/>
                <w:sz w:val="28"/>
                <w:szCs w:val="28"/>
              </w:rPr>
              <w:t>課程調整</w:t>
            </w:r>
          </w:p>
          <w:p w:rsidR="001B1650" w:rsidRPr="009020E1" w:rsidRDefault="001B1650" w:rsidP="00D7048A">
            <w:pPr>
              <w:widowControl/>
              <w:jc w:val="center"/>
              <w:rPr>
                <w:rFonts w:ascii="標楷體" w:eastAsia="標楷體" w:hAnsi="標楷體"/>
                <w:b/>
                <w:sz w:val="28"/>
                <w:szCs w:val="28"/>
              </w:rPr>
            </w:pPr>
          </w:p>
        </w:tc>
        <w:tc>
          <w:tcPr>
            <w:tcW w:w="13373" w:type="dxa"/>
            <w:gridSpan w:val="7"/>
            <w:vAlign w:val="center"/>
          </w:tcPr>
          <w:p w:rsidR="001B1650" w:rsidRPr="009020E1" w:rsidRDefault="001B1650" w:rsidP="00D7048A">
            <w:pPr>
              <w:widowControl/>
              <w:rPr>
                <w:rFonts w:ascii="標楷體" w:eastAsia="標楷體" w:hAnsi="標楷體" w:cs="Arial"/>
                <w:b/>
                <w:bCs/>
                <w:kern w:val="24"/>
              </w:rPr>
            </w:pPr>
            <w:r w:rsidRPr="009020E1">
              <w:rPr>
                <w:rFonts w:ascii="標楷體" w:eastAsia="標楷體" w:hAnsi="標楷體" w:cs="Arial" w:hint="eastAsia"/>
                <w:bCs/>
                <w:kern w:val="24"/>
              </w:rPr>
              <w:t xml:space="preserve">※身心障礙類學生: </w:t>
            </w:r>
            <w:r w:rsidRPr="00687228">
              <w:rPr>
                <w:rFonts w:ascii="標楷體" w:eastAsia="標楷體" w:hAnsi="標楷體" w:cs="Arial" w:hint="eastAsia"/>
                <w:b/>
                <w:bCs/>
                <w:kern w:val="24"/>
                <w:shd w:val="clear" w:color="auto" w:fill="000000" w:themeFill="text1"/>
              </w:rPr>
              <w:t>□</w:t>
            </w:r>
            <w:r w:rsidRPr="009020E1">
              <w:rPr>
                <w:rFonts w:ascii="標楷體" w:eastAsia="標楷體" w:hAnsi="標楷體" w:cs="Arial" w:hint="eastAsia"/>
                <w:b/>
                <w:bCs/>
                <w:kern w:val="24"/>
              </w:rPr>
              <w:t xml:space="preserve">無   </w:t>
            </w:r>
          </w:p>
          <w:p w:rsidR="001B1650" w:rsidRPr="009020E1" w:rsidRDefault="001B1650" w:rsidP="00D7048A">
            <w:pPr>
              <w:widowControl/>
              <w:rPr>
                <w:rFonts w:ascii="標楷體" w:eastAsia="標楷體" w:hAnsi="標楷體" w:cs="Arial"/>
                <w:b/>
                <w:bCs/>
                <w:kern w:val="24"/>
              </w:rPr>
            </w:pPr>
            <w:r w:rsidRPr="009020E1">
              <w:rPr>
                <w:rFonts w:ascii="標楷體" w:eastAsia="標楷體" w:hAnsi="標楷體" w:cs="Arial" w:hint="eastAsia"/>
                <w:b/>
                <w:bCs/>
                <w:kern w:val="24"/>
              </w:rPr>
              <w:t>□有-智能障礙( )人、學習障礙( )人、情緒障礙( )人、自閉症(   )人、</w:t>
            </w:r>
            <w:r w:rsidRPr="009020E1">
              <w:rPr>
                <w:rFonts w:ascii="標楷體" w:eastAsia="標楷體" w:hAnsi="標楷體" w:cs="Arial" w:hint="eastAsia"/>
                <w:b/>
                <w:bCs/>
                <w:kern w:val="24"/>
                <w:u w:val="single"/>
              </w:rPr>
              <w:t>(</w:t>
            </w:r>
            <w:r w:rsidRPr="009020E1">
              <w:rPr>
                <w:rFonts w:ascii="標楷體" w:eastAsia="標楷體" w:hAnsi="標楷體" w:cs="Arial" w:hint="eastAsia"/>
                <w:b/>
                <w:bCs/>
                <w:color w:val="A6A6A6"/>
                <w:kern w:val="24"/>
                <w:u w:val="single"/>
              </w:rPr>
              <w:t>自行填入類型/人數</w:t>
            </w:r>
            <w:r w:rsidRPr="009020E1">
              <w:rPr>
                <w:rFonts w:ascii="標楷體" w:eastAsia="標楷體" w:hAnsi="標楷體" w:cs="Arial" w:hint="eastAsia"/>
                <w:b/>
                <w:bCs/>
                <w:kern w:val="24"/>
                <w:u w:val="single"/>
              </w:rPr>
              <w:t>)</w:t>
            </w:r>
          </w:p>
          <w:p w:rsidR="001B1650" w:rsidRPr="009020E1" w:rsidRDefault="001B1650" w:rsidP="00D7048A">
            <w:pPr>
              <w:widowControl/>
              <w:rPr>
                <w:rFonts w:ascii="標楷體" w:eastAsia="標楷體" w:hAnsi="標楷體" w:cs="Arial"/>
                <w:b/>
                <w:bCs/>
                <w:kern w:val="24"/>
              </w:rPr>
            </w:pPr>
            <w:r w:rsidRPr="009020E1">
              <w:rPr>
                <w:rFonts w:ascii="標楷體" w:eastAsia="標楷體" w:hAnsi="標楷體" w:cs="Arial" w:hint="eastAsia"/>
                <w:bCs/>
                <w:kern w:val="24"/>
              </w:rPr>
              <w:t xml:space="preserve">※資賦優異學生: </w:t>
            </w:r>
            <w:r w:rsidRPr="009020E1">
              <w:rPr>
                <w:rFonts w:ascii="標楷體" w:eastAsia="標楷體" w:hAnsi="標楷體" w:cs="Arial" w:hint="eastAsia"/>
                <w:b/>
                <w:bCs/>
                <w:kern w:val="24"/>
              </w:rPr>
              <w:t xml:space="preserve">□無   </w:t>
            </w:r>
          </w:p>
          <w:p w:rsidR="001B1650" w:rsidRPr="009020E1" w:rsidRDefault="001B1650" w:rsidP="00D7048A">
            <w:pPr>
              <w:widowControl/>
              <w:rPr>
                <w:rFonts w:ascii="標楷體" w:eastAsia="標楷體" w:hAnsi="標楷體" w:cs="Arial"/>
                <w:b/>
                <w:bCs/>
                <w:kern w:val="24"/>
                <w:u w:val="single"/>
              </w:rPr>
            </w:pPr>
            <w:r w:rsidRPr="009020E1">
              <w:rPr>
                <w:rFonts w:ascii="標楷體" w:eastAsia="標楷體" w:hAnsi="標楷體" w:cs="Arial" w:hint="eastAsia"/>
                <w:b/>
                <w:bCs/>
                <w:kern w:val="24"/>
              </w:rPr>
              <w:t>□有-</w:t>
            </w:r>
            <w:r w:rsidRPr="009020E1">
              <w:rPr>
                <w:rFonts w:ascii="標楷體" w:eastAsia="標楷體" w:hAnsi="標楷體" w:cs="Arial" w:hint="eastAsia"/>
                <w:b/>
                <w:bCs/>
                <w:kern w:val="24"/>
                <w:u w:val="single"/>
              </w:rPr>
              <w:t xml:space="preserve"> (</w:t>
            </w:r>
            <w:r w:rsidRPr="009020E1">
              <w:rPr>
                <w:rFonts w:ascii="標楷體" w:eastAsia="標楷體" w:hAnsi="標楷體" w:cs="Arial" w:hint="eastAsia"/>
                <w:b/>
                <w:bCs/>
                <w:color w:val="A6A6A6"/>
                <w:kern w:val="24"/>
                <w:u w:val="single"/>
              </w:rPr>
              <w:t>自行填入類型/人數，如一般智能資優優異2人</w:t>
            </w:r>
            <w:r w:rsidRPr="009020E1">
              <w:rPr>
                <w:rFonts w:ascii="標楷體" w:eastAsia="標楷體" w:hAnsi="標楷體" w:cs="Arial" w:hint="eastAsia"/>
                <w:b/>
                <w:bCs/>
                <w:kern w:val="24"/>
                <w:u w:val="single"/>
              </w:rPr>
              <w:t>)</w:t>
            </w:r>
          </w:p>
          <w:p w:rsidR="001B1650" w:rsidRPr="009020E1" w:rsidRDefault="001B1650" w:rsidP="00D7048A">
            <w:pPr>
              <w:widowControl/>
              <w:rPr>
                <w:rFonts w:ascii="標楷體" w:eastAsia="標楷體" w:hAnsi="標楷體" w:cs="Arial"/>
                <w:bCs/>
                <w:kern w:val="24"/>
              </w:rPr>
            </w:pPr>
            <w:r w:rsidRPr="009020E1">
              <w:rPr>
                <w:rFonts w:ascii="標楷體" w:eastAsia="標楷體" w:hAnsi="標楷體" w:cs="Arial" w:hint="eastAsia"/>
                <w:bCs/>
                <w:kern w:val="24"/>
              </w:rPr>
              <w:t>※課程調整建議(特教老師填寫)：</w:t>
            </w:r>
          </w:p>
          <w:p w:rsidR="001B1650" w:rsidRPr="009020E1" w:rsidRDefault="001B1650" w:rsidP="00D7048A">
            <w:pPr>
              <w:widowControl/>
              <w:rPr>
                <w:rFonts w:ascii="標楷體" w:eastAsia="標楷體" w:hAnsi="標楷體" w:cs="Arial"/>
                <w:bCs/>
                <w:kern w:val="24"/>
              </w:rPr>
            </w:pPr>
            <w:r w:rsidRPr="009020E1">
              <w:rPr>
                <w:rFonts w:ascii="標楷體" w:eastAsia="標楷體" w:hAnsi="標楷體" w:cs="Arial" w:hint="eastAsia"/>
                <w:bCs/>
                <w:kern w:val="24"/>
              </w:rPr>
              <w:t>1.</w:t>
            </w:r>
          </w:p>
          <w:p w:rsidR="001B1650" w:rsidRPr="009020E1" w:rsidRDefault="001B1650" w:rsidP="00D7048A">
            <w:pPr>
              <w:widowControl/>
              <w:rPr>
                <w:rFonts w:ascii="標楷體" w:eastAsia="標楷體" w:hAnsi="標楷體" w:cs="Arial"/>
                <w:bCs/>
                <w:kern w:val="24"/>
              </w:rPr>
            </w:pPr>
            <w:r w:rsidRPr="009020E1">
              <w:rPr>
                <w:rFonts w:ascii="標楷體" w:eastAsia="標楷體" w:hAnsi="標楷體" w:cs="Arial"/>
                <w:bCs/>
                <w:kern w:val="24"/>
              </w:rPr>
              <w:t>2.</w:t>
            </w:r>
          </w:p>
          <w:p w:rsidR="001B1650" w:rsidRPr="009020E1" w:rsidRDefault="001B1650" w:rsidP="00D7048A">
            <w:pPr>
              <w:widowControl/>
              <w:rPr>
                <w:rFonts w:ascii="標楷體" w:eastAsia="標楷體" w:hAnsi="標楷體" w:cs="Arial"/>
                <w:bCs/>
                <w:kern w:val="24"/>
                <w:sz w:val="32"/>
                <w:szCs w:val="32"/>
              </w:rPr>
            </w:pPr>
            <w:r w:rsidRPr="009020E1">
              <w:rPr>
                <w:rFonts w:ascii="標楷體" w:eastAsia="標楷體" w:hAnsi="標楷體" w:cs="Arial" w:hint="eastAsia"/>
                <w:bCs/>
                <w:kern w:val="24"/>
              </w:rPr>
              <w:t xml:space="preserve">                                               </w:t>
            </w:r>
            <w:r w:rsidRPr="009020E1">
              <w:rPr>
                <w:rFonts w:ascii="標楷體" w:eastAsia="標楷體" w:hAnsi="標楷體" w:cs="Arial" w:hint="eastAsia"/>
                <w:bCs/>
                <w:kern w:val="24"/>
                <w:sz w:val="32"/>
                <w:szCs w:val="32"/>
              </w:rPr>
              <w:t>特教老師簽名：</w:t>
            </w:r>
          </w:p>
          <w:p w:rsidR="001B1650" w:rsidRPr="009020E1" w:rsidRDefault="001B1650" w:rsidP="00D7048A">
            <w:pPr>
              <w:widowControl/>
              <w:rPr>
                <w:rFonts w:ascii="標楷體" w:eastAsia="標楷體" w:hAnsi="標楷體" w:cs="Arial"/>
                <w:bCs/>
                <w:kern w:val="24"/>
                <w:sz w:val="32"/>
                <w:szCs w:val="32"/>
              </w:rPr>
            </w:pPr>
            <w:r w:rsidRPr="009020E1">
              <w:rPr>
                <w:rFonts w:ascii="標楷體" w:eastAsia="標楷體" w:hAnsi="標楷體" w:cs="Arial" w:hint="eastAsia"/>
                <w:bCs/>
                <w:kern w:val="24"/>
                <w:sz w:val="32"/>
                <w:szCs w:val="32"/>
              </w:rPr>
              <w:t xml:space="preserve">                                   普教老師簽名：</w:t>
            </w:r>
          </w:p>
          <w:p w:rsidR="001B1650" w:rsidRPr="009020E1" w:rsidRDefault="001B1650" w:rsidP="00D7048A">
            <w:pPr>
              <w:widowControl/>
              <w:rPr>
                <w:rFonts w:ascii="標楷體" w:eastAsia="標楷體" w:hAnsi="標楷體" w:cs="Arial"/>
                <w:b/>
                <w:bCs/>
                <w:color w:val="000000"/>
                <w:kern w:val="24"/>
              </w:rPr>
            </w:pPr>
          </w:p>
        </w:tc>
      </w:tr>
    </w:tbl>
    <w:p w:rsidR="001B1650" w:rsidRPr="009020E1" w:rsidRDefault="001B1650" w:rsidP="001B1650">
      <w:pPr>
        <w:rPr>
          <w:rFonts w:ascii="標楷體" w:eastAsia="標楷體" w:hAnsi="標楷體"/>
          <w:b/>
          <w:color w:val="FF0000"/>
        </w:rPr>
      </w:pPr>
    </w:p>
    <w:p w:rsidR="001B1650" w:rsidRPr="009020E1" w:rsidRDefault="001B1650" w:rsidP="001B1650">
      <w:pPr>
        <w:rPr>
          <w:rFonts w:ascii="標楷體" w:eastAsia="標楷體" w:hAnsi="標楷體"/>
          <w:b/>
          <w:sz w:val="32"/>
          <w:szCs w:val="32"/>
        </w:rPr>
      </w:pPr>
      <w:r w:rsidRPr="009020E1">
        <w:rPr>
          <w:rFonts w:ascii="標楷體" w:eastAsia="標楷體" w:hAnsi="標楷體" w:hint="eastAsia"/>
          <w:b/>
          <w:color w:val="FF0000"/>
        </w:rPr>
        <w:t>*各校可視需求自行增減表格</w:t>
      </w:r>
    </w:p>
    <w:p w:rsidR="001B1650" w:rsidRPr="009020E1" w:rsidRDefault="001B1650" w:rsidP="001B1650">
      <w:pPr>
        <w:spacing w:line="320" w:lineRule="exact"/>
        <w:rPr>
          <w:rFonts w:ascii="標楷體" w:eastAsia="標楷體" w:hAnsi="標楷體"/>
          <w:b/>
          <w:sz w:val="32"/>
          <w:szCs w:val="32"/>
        </w:rPr>
      </w:pPr>
      <w:r w:rsidRPr="009020E1">
        <w:rPr>
          <w:rFonts w:ascii="標楷體" w:eastAsia="標楷體" w:hAnsi="標楷體" w:hint="eastAsia"/>
          <w:b/>
          <w:sz w:val="32"/>
          <w:szCs w:val="32"/>
        </w:rPr>
        <w:t xml:space="preserve">  填表說明:</w:t>
      </w:r>
    </w:p>
    <w:p w:rsidR="001B1650" w:rsidRPr="009020E1" w:rsidRDefault="001B1650" w:rsidP="001B1650">
      <w:pPr>
        <w:spacing w:line="320" w:lineRule="exact"/>
        <w:rPr>
          <w:rFonts w:ascii="標楷體" w:eastAsia="標楷體" w:hAnsi="標楷體"/>
          <w:b/>
          <w:sz w:val="32"/>
          <w:szCs w:val="32"/>
        </w:rPr>
      </w:pPr>
      <w:r w:rsidRPr="009020E1">
        <w:rPr>
          <w:rFonts w:ascii="標楷體" w:eastAsia="標楷體" w:hAnsi="標楷體" w:hint="eastAsia"/>
          <w:b/>
          <w:sz w:val="32"/>
          <w:szCs w:val="32"/>
        </w:rPr>
        <w:t>(1)依照年級或班群填寫。</w:t>
      </w:r>
    </w:p>
    <w:p w:rsidR="001B1650" w:rsidRPr="009020E1" w:rsidRDefault="001B1650" w:rsidP="001B1650">
      <w:pPr>
        <w:spacing w:line="320" w:lineRule="exact"/>
        <w:rPr>
          <w:rFonts w:ascii="標楷體" w:eastAsia="標楷體" w:hAnsi="標楷體"/>
          <w:b/>
          <w:sz w:val="32"/>
          <w:szCs w:val="32"/>
        </w:rPr>
      </w:pPr>
      <w:r w:rsidRPr="009020E1">
        <w:rPr>
          <w:rFonts w:ascii="標楷體" w:eastAsia="標楷體" w:hAnsi="標楷體" w:hint="eastAsia"/>
          <w:b/>
          <w:sz w:val="32"/>
          <w:szCs w:val="32"/>
        </w:rPr>
        <w:t>(2)分成上下學期，每個課程主題填寫一份，例如:</w:t>
      </w:r>
    </w:p>
    <w:p w:rsidR="001B1650" w:rsidRPr="009020E1" w:rsidRDefault="001B1650" w:rsidP="001B1650">
      <w:pPr>
        <w:spacing w:line="320" w:lineRule="exact"/>
        <w:rPr>
          <w:rFonts w:ascii="標楷體" w:eastAsia="標楷體" w:hAnsi="標楷體"/>
          <w:b/>
          <w:sz w:val="32"/>
          <w:szCs w:val="32"/>
        </w:rPr>
      </w:pPr>
      <w:r w:rsidRPr="009020E1">
        <w:rPr>
          <w:rFonts w:ascii="標楷體" w:eastAsia="標楷體" w:hAnsi="標楷體" w:hint="eastAsia"/>
          <w:b/>
          <w:sz w:val="32"/>
          <w:szCs w:val="32"/>
        </w:rPr>
        <w:t xml:space="preserve">   一年級校訂課程每週3節，共開社區文化課程1節、社團1節、活力英語1節三種課程，</w:t>
      </w:r>
    </w:p>
    <w:p w:rsidR="001B1650" w:rsidRPr="00090104" w:rsidRDefault="001B1650" w:rsidP="001B1650">
      <w:pPr>
        <w:spacing w:line="320" w:lineRule="exact"/>
        <w:rPr>
          <w:rFonts w:ascii="標楷體" w:eastAsia="標楷體" w:hAnsi="標楷體"/>
          <w:b/>
          <w:sz w:val="32"/>
          <w:szCs w:val="32"/>
        </w:rPr>
      </w:pPr>
      <w:r w:rsidRPr="009020E1">
        <w:rPr>
          <w:rFonts w:ascii="標楷體" w:eastAsia="標楷體" w:hAnsi="標楷體" w:hint="eastAsia"/>
          <w:b/>
          <w:sz w:val="32"/>
          <w:szCs w:val="32"/>
        </w:rPr>
        <w:t xml:space="preserve">   每種課程寫一份，共須填寫3份。</w:t>
      </w:r>
    </w:p>
    <w:p w:rsidR="001B1650" w:rsidRDefault="001B1650">
      <w:pPr>
        <w:widowControl/>
        <w:rPr>
          <w:b/>
          <w:sz w:val="32"/>
          <w:szCs w:val="32"/>
        </w:rPr>
      </w:pPr>
      <w:r>
        <w:rPr>
          <w:b/>
          <w:sz w:val="32"/>
          <w:szCs w:val="32"/>
        </w:rPr>
        <w:br w:type="page"/>
      </w:r>
    </w:p>
    <w:p w:rsidR="001B1650" w:rsidRPr="00C37033" w:rsidRDefault="001B1650" w:rsidP="001B1650">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1B1650"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3D55E4" w:rsidRDefault="001B1650" w:rsidP="00D7048A">
            <w:pPr>
              <w:widowControl/>
              <w:jc w:val="center"/>
              <w:rPr>
                <w:rFonts w:ascii="標楷體" w:eastAsia="標楷體" w:hAnsi="標楷體" w:cs="Arial"/>
                <w:bCs/>
                <w:kern w:val="24"/>
              </w:rPr>
            </w:pPr>
            <w:r w:rsidRPr="003D55E4">
              <w:rPr>
                <w:rFonts w:ascii="標楷體" w:eastAsia="標楷體" w:hAnsi="標楷體" w:cs="Arial" w:hint="eastAsia"/>
                <w:bCs/>
                <w:kern w:val="24"/>
              </w:rPr>
              <w:t>低年級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3D55E4" w:rsidRDefault="001B1650" w:rsidP="00D7048A">
            <w:pPr>
              <w:widowControl/>
              <w:jc w:val="center"/>
              <w:rPr>
                <w:rFonts w:ascii="標楷體" w:eastAsia="標楷體" w:hAnsi="標楷體" w:cs="Arial"/>
                <w:bCs/>
                <w:kern w:val="24"/>
              </w:rPr>
            </w:pPr>
            <w:r w:rsidRPr="003D55E4">
              <w:rPr>
                <w:rFonts w:ascii="標楷體" w:eastAsia="標楷體" w:hAnsi="標楷體" w:cs="Arial" w:hint="eastAsia"/>
                <w:bCs/>
                <w:kern w:val="24"/>
              </w:rPr>
              <w:t>黃盈瑜</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3D55E4" w:rsidRDefault="001B1650" w:rsidP="00D7048A">
            <w:pPr>
              <w:widowControl/>
              <w:jc w:val="center"/>
              <w:rPr>
                <w:rFonts w:ascii="標楷體" w:eastAsia="標楷體" w:hAnsi="標楷體" w:cs="Arial"/>
                <w:bCs/>
                <w:kern w:val="24"/>
              </w:rPr>
            </w:pPr>
            <w:r w:rsidRPr="003D55E4">
              <w:rPr>
                <w:rFonts w:ascii="標楷體" w:eastAsia="標楷體" w:hAnsi="標楷體" w:cs="Arial" w:hint="eastAsia"/>
                <w:bCs/>
                <w:kern w:val="24"/>
              </w:rPr>
              <w:t>20/上學期</w:t>
            </w:r>
          </w:p>
        </w:tc>
      </w:tr>
      <w:tr w:rsidR="001B1650"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4156D5" w:rsidRDefault="001B1650" w:rsidP="00D7048A">
            <w:pPr>
              <w:widowControl/>
              <w:jc w:val="center"/>
              <w:rPr>
                <w:rFonts w:ascii="標楷體" w:eastAsia="標楷體" w:hAnsi="標楷體" w:cs="Arial"/>
                <w:bCs/>
                <w:kern w:val="24"/>
              </w:rPr>
            </w:pPr>
            <w:r w:rsidRPr="004156D5">
              <w:rPr>
                <w:rFonts w:ascii="標楷體" w:eastAsia="標楷體" w:hAnsi="標楷體" w:cs="Arial" w:hint="eastAsia"/>
                <w:bCs/>
                <w:kern w:val="24"/>
              </w:rPr>
              <w:t>吃喝玩樂享生活</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spacing w:line="360" w:lineRule="exact"/>
              <w:rPr>
                <w:rFonts w:ascii="標楷體" w:eastAsia="標楷體" w:hAnsi="標楷體" w:cs="Arial"/>
                <w:b/>
                <w:bCs/>
                <w:kern w:val="24"/>
                <w:sz w:val="32"/>
                <w:szCs w:val="32"/>
              </w:rPr>
            </w:pPr>
            <w:r w:rsidRPr="00C43643">
              <w:rPr>
                <w:rFonts w:ascii="微軟正黑體" w:eastAsia="微軟正黑體" w:hAnsi="微軟正黑體" w:cs="微軟正黑體" w:hint="eastAsia"/>
                <w:b/>
                <w:bCs/>
                <w:kern w:val="24"/>
                <w:sz w:val="32"/>
                <w:szCs w:val="32"/>
                <w:highlight w:val="black"/>
                <w:shd w:val="pct15" w:color="auto" w:fill="FFFFFF"/>
              </w:rPr>
              <w:sym w:font="Wingdings" w:char="F0FE"/>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1B1650"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1B1650" w:rsidRPr="003D55E4" w:rsidRDefault="001B1650" w:rsidP="00D7048A">
            <w:pPr>
              <w:widowControl/>
              <w:jc w:val="center"/>
              <w:rPr>
                <w:rFonts w:ascii="標楷體" w:eastAsia="標楷體" w:hAnsi="標楷體" w:cs="Arial"/>
                <w:bCs/>
                <w:color w:val="000000"/>
                <w:kern w:val="24"/>
              </w:rPr>
            </w:pPr>
            <w:r w:rsidRPr="003D55E4">
              <w:rPr>
                <w:rFonts w:ascii="標楷體" w:eastAsia="標楷體" w:hAnsi="標楷體" w:cs="Arial" w:hint="eastAsia"/>
                <w:bCs/>
                <w:color w:val="000000"/>
                <w:kern w:val="24"/>
              </w:rPr>
              <w:t>在地關懷</w:t>
            </w:r>
          </w:p>
          <w:p w:rsidR="001B1650" w:rsidRPr="003D55E4" w:rsidRDefault="001B1650" w:rsidP="00D7048A">
            <w:pPr>
              <w:widowControl/>
              <w:jc w:val="center"/>
              <w:rPr>
                <w:rFonts w:ascii="標楷體" w:eastAsia="標楷體" w:hAnsi="標楷體" w:cs="Arial"/>
                <w:bCs/>
                <w:color w:val="000000"/>
                <w:kern w:val="24"/>
              </w:rPr>
            </w:pPr>
            <w:r w:rsidRPr="003D55E4">
              <w:rPr>
                <w:rFonts w:ascii="標楷體" w:eastAsia="標楷體" w:hAnsi="標楷體" w:cs="Arial" w:hint="eastAsia"/>
                <w:bCs/>
                <w:color w:val="000000"/>
                <w:kern w:val="24"/>
              </w:rPr>
              <w:t>國際視野</w:t>
            </w:r>
          </w:p>
          <w:p w:rsidR="001B1650" w:rsidRPr="004156D5" w:rsidRDefault="001B1650" w:rsidP="00D7048A">
            <w:pPr>
              <w:widowControl/>
              <w:jc w:val="center"/>
              <w:rPr>
                <w:rFonts w:ascii="標楷體" w:eastAsia="標楷體" w:hAnsi="標楷體" w:cs="Arial"/>
                <w:bCs/>
                <w:i/>
                <w:color w:val="000000"/>
                <w:kern w:val="24"/>
                <w:sz w:val="28"/>
                <w:szCs w:val="28"/>
              </w:rPr>
            </w:pPr>
            <w:r w:rsidRPr="003D55E4">
              <w:rPr>
                <w:rFonts w:ascii="標楷體" w:eastAsia="標楷體" w:hAnsi="標楷體" w:cs="Arial" w:hint="eastAsia"/>
                <w:bCs/>
                <w:color w:val="000000"/>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3D55E4" w:rsidRDefault="001B1650" w:rsidP="00D7048A">
            <w:pPr>
              <w:widowControl/>
              <w:spacing w:line="400" w:lineRule="exact"/>
              <w:jc w:val="both"/>
              <w:rPr>
                <w:rFonts w:ascii="標楷體" w:eastAsia="標楷體" w:hAnsi="標楷體" w:cs="Arial"/>
                <w:b/>
                <w:bCs/>
                <w:color w:val="000000" w:themeColor="text1"/>
                <w:kern w:val="24"/>
              </w:rPr>
            </w:pPr>
            <w:r w:rsidRPr="004156D5">
              <w:rPr>
                <w:rFonts w:ascii="標楷體" w:eastAsia="標楷體" w:hAnsi="標楷體" w:hint="eastAsia"/>
                <w:sz w:val="28"/>
                <w:szCs w:val="28"/>
              </w:rPr>
              <w:t xml:space="preserve">  </w:t>
            </w:r>
            <w:r w:rsidRPr="004156D5">
              <w:rPr>
                <w:rFonts w:ascii="標楷體" w:eastAsia="標楷體" w:hAnsi="標楷體" w:hint="eastAsia"/>
                <w:color w:val="44546A" w:themeColor="text2"/>
                <w:sz w:val="28"/>
                <w:szCs w:val="28"/>
              </w:rPr>
              <w:t xml:space="preserve"> </w:t>
            </w:r>
            <w:r w:rsidRPr="003D55E4">
              <w:rPr>
                <w:rFonts w:ascii="標楷體" w:eastAsia="標楷體" w:hAnsi="標楷體" w:hint="eastAsia"/>
                <w:color w:val="000000" w:themeColor="text1"/>
              </w:rPr>
              <w:t>大湖國小位居嘉義縣番路鄉的大華公路上，鄰近阿里山國家公園，在此特殊位置上，東西各方的觀光人潮都會蒞臨此區，適時提升學生對於國際文化的認識與瞭解可以讓學生習慣多元存立。</w:t>
            </w:r>
          </w:p>
        </w:tc>
      </w:tr>
      <w:tr w:rsidR="001B1650"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8D4978" w:rsidRDefault="001B1650" w:rsidP="00D7048A">
            <w:pPr>
              <w:widowControl/>
              <w:spacing w:line="400" w:lineRule="exact"/>
              <w:rPr>
                <w:rFonts w:ascii="標楷體" w:eastAsia="標楷體" w:hAnsi="標楷體" w:cs="Arial"/>
                <w:bCs/>
                <w:kern w:val="24"/>
              </w:rPr>
            </w:pPr>
            <w:r w:rsidRPr="008D4978">
              <w:rPr>
                <w:rFonts w:ascii="標楷體" w:eastAsia="標楷體" w:hAnsi="標楷體" w:cs="Arial"/>
                <w:bCs/>
                <w:kern w:val="24"/>
              </w:rPr>
              <w:t>E-A2 具備</w:t>
            </w:r>
            <w:r w:rsidRPr="008104B7">
              <w:rPr>
                <w:rFonts w:ascii="標楷體" w:eastAsia="標楷體" w:hAnsi="標楷體" w:cs="Arial"/>
                <w:bCs/>
                <w:kern w:val="24"/>
                <w:highlight w:val="yellow"/>
              </w:rPr>
              <w:t>探索</w:t>
            </w:r>
            <w:r w:rsidRPr="008D4978">
              <w:rPr>
                <w:rFonts w:ascii="標楷體" w:eastAsia="標楷體" w:hAnsi="標楷體" w:cs="Arial"/>
                <w:bCs/>
                <w:kern w:val="24"/>
              </w:rPr>
              <w:t>問題的思考能力，並透過體驗與實踐處理日常生活問題。</w:t>
            </w:r>
          </w:p>
          <w:p w:rsidR="001B1650" w:rsidRPr="008D4978" w:rsidRDefault="001B1650" w:rsidP="00D7048A">
            <w:pPr>
              <w:widowControl/>
              <w:spacing w:line="400" w:lineRule="exact"/>
              <w:rPr>
                <w:rFonts w:ascii="標楷體" w:eastAsia="標楷體" w:hAnsi="標楷體" w:cs="Arial"/>
                <w:bCs/>
                <w:kern w:val="24"/>
              </w:rPr>
            </w:pPr>
            <w:r w:rsidRPr="008D4978">
              <w:rPr>
                <w:rFonts w:ascii="標楷體" w:eastAsia="標楷體" w:hAnsi="標楷體" w:cs="Arial"/>
                <w:bCs/>
                <w:kern w:val="24"/>
              </w:rPr>
              <w:t>E-B3 具備藝術創作與欣賞的基本素養，促進多元感官的發展，</w:t>
            </w:r>
            <w:r w:rsidRPr="008104B7">
              <w:rPr>
                <w:rFonts w:ascii="標楷體" w:eastAsia="標楷體" w:hAnsi="標楷體" w:cs="Arial"/>
                <w:bCs/>
                <w:kern w:val="24"/>
                <w:highlight w:val="yellow"/>
              </w:rPr>
              <w:t>培養</w:t>
            </w:r>
            <w:r w:rsidRPr="008D4978">
              <w:rPr>
                <w:rFonts w:ascii="標楷體" w:eastAsia="標楷體" w:hAnsi="標楷體" w:cs="Arial"/>
                <w:bCs/>
                <w:kern w:val="24"/>
              </w:rPr>
              <w:t>生活環境中 的</w:t>
            </w:r>
            <w:r w:rsidRPr="008104B7">
              <w:rPr>
                <w:rFonts w:ascii="標楷體" w:eastAsia="標楷體" w:hAnsi="標楷體" w:cs="Arial"/>
                <w:bCs/>
                <w:kern w:val="24"/>
                <w:highlight w:val="yellow"/>
              </w:rPr>
              <w:t>美感體驗</w:t>
            </w:r>
            <w:r w:rsidRPr="008D4978">
              <w:rPr>
                <w:rFonts w:ascii="標楷體" w:eastAsia="標楷體" w:hAnsi="標楷體" w:cs="Arial"/>
                <w:bCs/>
                <w:kern w:val="24"/>
              </w:rPr>
              <w:t>。</w:t>
            </w:r>
          </w:p>
          <w:p w:rsidR="001B1650" w:rsidRPr="008D4978" w:rsidRDefault="001B1650" w:rsidP="00D7048A">
            <w:pPr>
              <w:widowControl/>
              <w:spacing w:line="400" w:lineRule="exact"/>
              <w:rPr>
                <w:rFonts w:ascii="標楷體" w:eastAsia="標楷體" w:hAnsi="標楷體" w:cs="Arial"/>
                <w:bCs/>
                <w:kern w:val="24"/>
              </w:rPr>
            </w:pPr>
            <w:r w:rsidRPr="008D4978">
              <w:rPr>
                <w:rFonts w:ascii="標楷體" w:eastAsia="標楷體" w:hAnsi="標楷體" w:cs="Arial"/>
                <w:bCs/>
                <w:kern w:val="24"/>
              </w:rPr>
              <w:t>E-C3具備</w:t>
            </w:r>
            <w:r w:rsidRPr="008104B7">
              <w:rPr>
                <w:rFonts w:ascii="標楷體" w:eastAsia="標楷體" w:hAnsi="標楷體" w:cs="Arial"/>
                <w:bCs/>
                <w:kern w:val="24"/>
                <w:highlight w:val="yellow"/>
              </w:rPr>
              <w:t>理解</w:t>
            </w:r>
            <w:r w:rsidRPr="008D4978">
              <w:rPr>
                <w:rFonts w:ascii="標楷體" w:eastAsia="標楷體" w:hAnsi="標楷體" w:cs="Arial"/>
                <w:bCs/>
                <w:kern w:val="24"/>
              </w:rPr>
              <w:t>與關心</w:t>
            </w:r>
            <w:r w:rsidRPr="008104B7">
              <w:rPr>
                <w:rFonts w:ascii="標楷體" w:eastAsia="標楷體" w:hAnsi="標楷體" w:cs="Arial"/>
                <w:bCs/>
                <w:kern w:val="24"/>
                <w:highlight w:val="yellow"/>
              </w:rPr>
              <w:t>本土與國際</w:t>
            </w:r>
            <w:r w:rsidRPr="008D4978">
              <w:rPr>
                <w:rFonts w:ascii="標楷體" w:eastAsia="標楷體" w:hAnsi="標楷體" w:cs="Arial"/>
                <w:bCs/>
                <w:kern w:val="24"/>
              </w:rPr>
              <w:t>事務的素養，並認識與</w:t>
            </w:r>
            <w:r w:rsidRPr="008104B7">
              <w:rPr>
                <w:rFonts w:ascii="標楷體" w:eastAsia="標楷體" w:hAnsi="標楷體" w:cs="Arial"/>
                <w:bCs/>
                <w:kern w:val="24"/>
                <w:highlight w:val="yellow"/>
              </w:rPr>
              <w:t>包容</w:t>
            </w:r>
            <w:r w:rsidRPr="008D4978">
              <w:rPr>
                <w:rFonts w:ascii="標楷體" w:eastAsia="標楷體" w:hAnsi="標楷體" w:cs="Arial"/>
                <w:bCs/>
                <w:kern w:val="24"/>
              </w:rPr>
              <w:t>文化的多元性。</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9F6BFB" w:rsidRDefault="001B1650" w:rsidP="00D7048A">
            <w:pPr>
              <w:widowControl/>
              <w:spacing w:line="400" w:lineRule="exact"/>
              <w:ind w:left="240" w:hangingChars="100" w:hanging="240"/>
              <w:rPr>
                <w:rFonts w:ascii="標楷體" w:eastAsia="標楷體" w:hAnsi="標楷體"/>
              </w:rPr>
            </w:pPr>
            <w:r w:rsidRPr="009F6BFB">
              <w:rPr>
                <w:rFonts w:ascii="標楷體" w:eastAsia="標楷體" w:hAnsi="標楷體" w:hint="eastAsia"/>
              </w:rPr>
              <w:t>1.透過語文學習</w:t>
            </w:r>
            <w:r w:rsidRPr="008104B7">
              <w:rPr>
                <w:rFonts w:ascii="標楷體" w:eastAsia="標楷體" w:hAnsi="標楷體" w:hint="eastAsia"/>
                <w:highlight w:val="yellow"/>
              </w:rPr>
              <w:t>探索</w:t>
            </w:r>
            <w:r w:rsidRPr="009F6BFB">
              <w:rPr>
                <w:rFonts w:ascii="標楷體" w:eastAsia="標楷體" w:hAnsi="標楷體" w:hint="eastAsia"/>
              </w:rPr>
              <w:t>本國及外國之文化習俗。</w:t>
            </w:r>
          </w:p>
          <w:p w:rsidR="001B1650" w:rsidRPr="009F6BFB" w:rsidRDefault="001B1650" w:rsidP="00D7048A">
            <w:pPr>
              <w:widowControl/>
              <w:spacing w:line="400" w:lineRule="exact"/>
              <w:ind w:left="240" w:hangingChars="100" w:hanging="240"/>
              <w:rPr>
                <w:rFonts w:ascii="標楷體" w:eastAsia="標楷體" w:hAnsi="標楷體"/>
              </w:rPr>
            </w:pPr>
            <w:r w:rsidRPr="009F6BFB">
              <w:rPr>
                <w:rFonts w:ascii="標楷體" w:eastAsia="標楷體" w:hAnsi="標楷體" w:hint="eastAsia"/>
              </w:rPr>
              <w:t>2.瞭解本土與他區的環境與人文特徵、差異性及面對的問題，</w:t>
            </w:r>
            <w:r>
              <w:rPr>
                <w:rFonts w:ascii="標楷體" w:eastAsia="標楷體" w:hAnsi="標楷體" w:hint="eastAsia"/>
              </w:rPr>
              <w:t>進而</w:t>
            </w:r>
            <w:r w:rsidRPr="008104B7">
              <w:rPr>
                <w:rFonts w:ascii="標楷體" w:eastAsia="標楷體" w:hAnsi="標楷體" w:cs="Arial"/>
                <w:bCs/>
                <w:kern w:val="24"/>
                <w:highlight w:val="yellow"/>
              </w:rPr>
              <w:t>培養</w:t>
            </w:r>
            <w:r w:rsidRPr="009F6BFB">
              <w:rPr>
                <w:rFonts w:ascii="標楷體" w:eastAsia="標楷體" w:hAnsi="標楷體" w:cs="Arial"/>
                <w:bCs/>
                <w:kern w:val="24"/>
              </w:rPr>
              <w:t>生活環境中的</w:t>
            </w:r>
            <w:r w:rsidRPr="008104B7">
              <w:rPr>
                <w:rFonts w:ascii="標楷體" w:eastAsia="標楷體" w:hAnsi="標楷體" w:cs="Arial"/>
                <w:bCs/>
                <w:kern w:val="24"/>
                <w:highlight w:val="yellow"/>
              </w:rPr>
              <w:t>美感體驗</w:t>
            </w:r>
            <w:r w:rsidRPr="009F6BFB">
              <w:rPr>
                <w:rFonts w:ascii="標楷體" w:eastAsia="標楷體" w:hAnsi="標楷體" w:hint="eastAsia"/>
              </w:rPr>
              <w:t>。</w:t>
            </w:r>
          </w:p>
          <w:p w:rsidR="001B1650" w:rsidRPr="004156D5" w:rsidRDefault="001B1650" w:rsidP="00D7048A">
            <w:pPr>
              <w:widowControl/>
              <w:spacing w:line="400" w:lineRule="exact"/>
              <w:jc w:val="both"/>
              <w:rPr>
                <w:rFonts w:ascii="標楷體" w:eastAsia="標楷體" w:hAnsi="標楷體" w:cs="Arial"/>
                <w:b/>
                <w:bCs/>
                <w:kern w:val="24"/>
                <w:sz w:val="28"/>
                <w:szCs w:val="28"/>
              </w:rPr>
            </w:pPr>
            <w:r w:rsidRPr="009F6BFB">
              <w:rPr>
                <w:rFonts w:ascii="標楷體" w:eastAsia="標楷體" w:hAnsi="標楷體" w:hint="eastAsia"/>
              </w:rPr>
              <w:t>3.培養對</w:t>
            </w:r>
            <w:r w:rsidRPr="008104B7">
              <w:rPr>
                <w:rFonts w:ascii="標楷體" w:eastAsia="標楷體" w:hAnsi="標楷體" w:hint="eastAsia"/>
                <w:highlight w:val="yellow"/>
              </w:rPr>
              <w:t>本土與國際</w:t>
            </w:r>
            <w:r w:rsidRPr="009F6BFB">
              <w:rPr>
                <w:rFonts w:ascii="標楷體" w:eastAsia="標楷體" w:hAnsi="標楷體" w:hint="eastAsia"/>
              </w:rPr>
              <w:t>的</w:t>
            </w:r>
            <w:r w:rsidRPr="008104B7">
              <w:rPr>
                <w:rFonts w:ascii="標楷體" w:eastAsia="標楷體" w:hAnsi="標楷體" w:hint="eastAsia"/>
                <w:highlight w:val="yellow"/>
              </w:rPr>
              <w:t>理解</w:t>
            </w:r>
            <w:r>
              <w:rPr>
                <w:rFonts w:ascii="標楷體" w:eastAsia="標楷體" w:hAnsi="標楷體" w:hint="eastAsia"/>
              </w:rPr>
              <w:t>與</w:t>
            </w:r>
            <w:r w:rsidRPr="008104B7">
              <w:rPr>
                <w:rFonts w:ascii="標楷體" w:eastAsia="標楷體" w:hAnsi="標楷體" w:hint="eastAsia"/>
                <w:highlight w:val="yellow"/>
              </w:rPr>
              <w:t>包</w:t>
            </w:r>
            <w:r>
              <w:rPr>
                <w:rFonts w:ascii="標楷體" w:eastAsia="標楷體" w:hAnsi="標楷體" w:hint="eastAsia"/>
              </w:rPr>
              <w:t>容</w:t>
            </w:r>
            <w:r w:rsidRPr="009F6BFB">
              <w:rPr>
                <w:rFonts w:ascii="標楷體" w:eastAsia="標楷體" w:hAnsi="標楷體" w:hint="eastAsia"/>
              </w:rPr>
              <w:t>、關懷及世界觀。</w:t>
            </w:r>
          </w:p>
        </w:tc>
      </w:tr>
    </w:tbl>
    <w:p w:rsidR="001B1650" w:rsidRDefault="001B1650" w:rsidP="001B1650">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1B1650" w:rsidRDefault="001B1650" w:rsidP="001B1650">
      <w:pPr>
        <w:spacing w:line="400" w:lineRule="exact"/>
        <w:jc w:val="center"/>
        <w:rPr>
          <w:b/>
          <w:sz w:val="32"/>
          <w:szCs w:val="32"/>
        </w:rPr>
      </w:pPr>
    </w:p>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tbl>
      <w:tblPr>
        <w:tblStyle w:val="ae"/>
        <w:tblW w:w="15920" w:type="dxa"/>
        <w:tblLayout w:type="fixed"/>
        <w:tblLook w:val="04A0" w:firstRow="1" w:lastRow="0" w:firstColumn="1" w:lastColumn="0" w:noHBand="0" w:noVBand="1"/>
      </w:tblPr>
      <w:tblGrid>
        <w:gridCol w:w="845"/>
        <w:gridCol w:w="1246"/>
        <w:gridCol w:w="3572"/>
        <w:gridCol w:w="851"/>
        <w:gridCol w:w="2268"/>
        <w:gridCol w:w="1701"/>
        <w:gridCol w:w="2835"/>
        <w:gridCol w:w="1986"/>
        <w:gridCol w:w="616"/>
      </w:tblGrid>
      <w:tr w:rsidR="001B1650" w:rsidRPr="00246B8B" w:rsidTr="00D7048A">
        <w:tc>
          <w:tcPr>
            <w:tcW w:w="845" w:type="dxa"/>
            <w:vAlign w:val="center"/>
          </w:tcPr>
          <w:p w:rsidR="001B1650" w:rsidRPr="00246B8B" w:rsidRDefault="001B1650"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1B1650" w:rsidRPr="00246B8B" w:rsidRDefault="001B1650" w:rsidP="00D7048A">
            <w:pPr>
              <w:widowControl/>
              <w:jc w:val="center"/>
              <w:rPr>
                <w:rFonts w:ascii="標楷體" w:eastAsia="標楷體" w:hAnsi="標楷體" w:cs="Arial"/>
              </w:rPr>
            </w:pPr>
            <w:r w:rsidRPr="00246B8B">
              <w:rPr>
                <w:rFonts w:ascii="標楷體" w:eastAsia="標楷體" w:hAnsi="標楷體" w:cs="Arial" w:hint="eastAsia"/>
                <w:b/>
                <w:bCs/>
                <w:kern w:val="24"/>
              </w:rPr>
              <w:lastRenderedPageBreak/>
              <w:t xml:space="preserve">進度                 </w:t>
            </w:r>
          </w:p>
        </w:tc>
        <w:tc>
          <w:tcPr>
            <w:tcW w:w="1246" w:type="dxa"/>
            <w:vAlign w:val="center"/>
          </w:tcPr>
          <w:p w:rsidR="001B1650" w:rsidRPr="00246B8B" w:rsidRDefault="001B1650" w:rsidP="00D7048A">
            <w:pPr>
              <w:widowControl/>
              <w:jc w:val="center"/>
              <w:rPr>
                <w:rFonts w:ascii="標楷體" w:eastAsia="標楷體" w:hAnsi="標楷體" w:cs="Arial"/>
              </w:rPr>
            </w:pPr>
            <w:r w:rsidRPr="00246B8B">
              <w:rPr>
                <w:rFonts w:ascii="標楷體" w:eastAsia="標楷體" w:hAnsi="標楷體" w:cs="Arial"/>
                <w:b/>
                <w:bCs/>
                <w:kern w:val="24"/>
              </w:rPr>
              <w:lastRenderedPageBreak/>
              <w:t>單元名稱</w:t>
            </w:r>
            <w:r w:rsidRPr="00246B8B">
              <w:rPr>
                <w:rFonts w:ascii="標楷體" w:eastAsia="標楷體" w:hAnsi="標楷體" w:cs="Arial" w:hint="eastAsia"/>
                <w:b/>
                <w:bCs/>
                <w:kern w:val="24"/>
              </w:rPr>
              <w:t xml:space="preserve">  </w:t>
            </w:r>
          </w:p>
        </w:tc>
        <w:tc>
          <w:tcPr>
            <w:tcW w:w="3572" w:type="dxa"/>
            <w:vAlign w:val="center"/>
          </w:tcPr>
          <w:p w:rsidR="001B1650" w:rsidRDefault="001B1650"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1B1650" w:rsidRPr="00246B8B" w:rsidRDefault="001B1650" w:rsidP="00D7048A">
            <w:pPr>
              <w:widowControl/>
              <w:jc w:val="center"/>
              <w:rPr>
                <w:rFonts w:ascii="標楷體" w:eastAsia="標楷體" w:hAnsi="標楷體" w:cs="Arial"/>
              </w:rPr>
            </w:pPr>
            <w:r>
              <w:rPr>
                <w:rFonts w:ascii="標楷體" w:eastAsia="標楷體" w:hAnsi="標楷體" w:cs="Arial" w:hint="eastAsia"/>
                <w:b/>
                <w:bCs/>
                <w:kern w:val="24"/>
              </w:rPr>
              <w:lastRenderedPageBreak/>
              <w:t>(教學活動)</w:t>
            </w:r>
          </w:p>
        </w:tc>
        <w:tc>
          <w:tcPr>
            <w:tcW w:w="851" w:type="dxa"/>
            <w:vAlign w:val="center"/>
          </w:tcPr>
          <w:p w:rsidR="001B1650" w:rsidRPr="00871B51" w:rsidRDefault="001B1650" w:rsidP="00D7048A">
            <w:pPr>
              <w:widowControl/>
              <w:jc w:val="center"/>
              <w:rPr>
                <w:rFonts w:ascii="標楷體" w:eastAsia="標楷體" w:hAnsi="標楷體" w:cs="Arial"/>
                <w:b/>
                <w:color w:val="FF0000"/>
              </w:rPr>
            </w:pPr>
            <w:r>
              <w:rPr>
                <w:rFonts w:ascii="標楷體" w:eastAsia="標楷體" w:hAnsi="標楷體" w:cs="Arial" w:hint="eastAsia"/>
                <w:b/>
                <w:color w:val="FF0000"/>
              </w:rPr>
              <w:lastRenderedPageBreak/>
              <w:t>連結</w:t>
            </w:r>
            <w:r w:rsidRPr="00871B51">
              <w:rPr>
                <w:rFonts w:ascii="標楷體" w:eastAsia="標楷體" w:hAnsi="標楷體" w:cs="Arial" w:hint="eastAsia"/>
                <w:b/>
                <w:color w:val="FF0000"/>
              </w:rPr>
              <w:lastRenderedPageBreak/>
              <w:t>領域</w:t>
            </w:r>
            <w:r>
              <w:rPr>
                <w:rFonts w:ascii="標楷體" w:eastAsia="標楷體" w:hAnsi="標楷體" w:cs="Arial" w:hint="eastAsia"/>
                <w:b/>
                <w:color w:val="FF0000"/>
              </w:rPr>
              <w:t>/議題</w:t>
            </w:r>
          </w:p>
        </w:tc>
        <w:tc>
          <w:tcPr>
            <w:tcW w:w="2268" w:type="dxa"/>
            <w:vAlign w:val="center"/>
          </w:tcPr>
          <w:p w:rsidR="001B1650" w:rsidRPr="00EA6C3D" w:rsidRDefault="001B1650" w:rsidP="00D7048A">
            <w:pPr>
              <w:widowControl/>
              <w:jc w:val="center"/>
              <w:rPr>
                <w:rFonts w:ascii="標楷體" w:eastAsia="標楷體" w:hAnsi="標楷體" w:cs="Arial"/>
                <w:b/>
                <w:color w:val="FF0000"/>
              </w:rPr>
            </w:pPr>
            <w:r w:rsidRPr="00EA6C3D">
              <w:rPr>
                <w:rFonts w:ascii="標楷體" w:eastAsia="標楷體" w:hAnsi="標楷體" w:cs="Arial" w:hint="eastAsia"/>
                <w:b/>
                <w:color w:val="FF0000"/>
              </w:rPr>
              <w:lastRenderedPageBreak/>
              <w:t>學習表現</w:t>
            </w:r>
          </w:p>
        </w:tc>
        <w:tc>
          <w:tcPr>
            <w:tcW w:w="1701" w:type="dxa"/>
            <w:vAlign w:val="center"/>
          </w:tcPr>
          <w:p w:rsidR="001B1650" w:rsidRPr="00871B51" w:rsidRDefault="001B1650"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1B1650" w:rsidRPr="00871B51" w:rsidRDefault="001B1650"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1B1650" w:rsidRPr="00871B51" w:rsidRDefault="001B1650"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lastRenderedPageBreak/>
              <w:t>(學習目標</w:t>
            </w:r>
            <w:r w:rsidRPr="00871B51">
              <w:rPr>
                <w:rFonts w:ascii="標楷體" w:eastAsia="標楷體" w:hAnsi="標楷體" w:cs="Arial"/>
                <w:b/>
                <w:color w:val="FF0000"/>
              </w:rPr>
              <w:t xml:space="preserve"> )</w:t>
            </w:r>
          </w:p>
        </w:tc>
        <w:tc>
          <w:tcPr>
            <w:tcW w:w="1986" w:type="dxa"/>
            <w:vAlign w:val="center"/>
          </w:tcPr>
          <w:p w:rsidR="001B1650" w:rsidRPr="00FC531D" w:rsidRDefault="001B1650"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lastRenderedPageBreak/>
              <w:t>評量內容</w:t>
            </w:r>
          </w:p>
          <w:p w:rsidR="001B1650" w:rsidRPr="00246B8B" w:rsidRDefault="001B1650" w:rsidP="00D7048A">
            <w:pPr>
              <w:widowControl/>
              <w:jc w:val="center"/>
              <w:rPr>
                <w:rFonts w:ascii="標楷體" w:eastAsia="標楷體" w:hAnsi="標楷體" w:cs="Arial"/>
                <w:b/>
              </w:rPr>
            </w:pPr>
            <w:r w:rsidRPr="00FC531D">
              <w:rPr>
                <w:rFonts w:ascii="標楷體" w:eastAsia="標楷體" w:hAnsi="標楷體" w:cs="Arial" w:hint="eastAsia"/>
                <w:b/>
                <w:color w:val="FF0000"/>
              </w:rPr>
              <w:lastRenderedPageBreak/>
              <w:t>(表現任務)</w:t>
            </w:r>
          </w:p>
        </w:tc>
        <w:tc>
          <w:tcPr>
            <w:tcW w:w="616" w:type="dxa"/>
            <w:vAlign w:val="center"/>
          </w:tcPr>
          <w:p w:rsidR="001B1650" w:rsidRPr="00246B8B" w:rsidRDefault="001B1650" w:rsidP="00D7048A">
            <w:pPr>
              <w:widowControl/>
              <w:jc w:val="center"/>
              <w:rPr>
                <w:rFonts w:ascii="標楷體" w:eastAsia="標楷體" w:hAnsi="標楷體" w:cs="Arial"/>
                <w:b/>
              </w:rPr>
            </w:pPr>
            <w:r w:rsidRPr="00246B8B">
              <w:rPr>
                <w:rFonts w:ascii="標楷體" w:eastAsia="標楷體" w:hAnsi="標楷體" w:cs="Arial" w:hint="eastAsia"/>
                <w:b/>
                <w:bCs/>
                <w:kern w:val="24"/>
              </w:rPr>
              <w:lastRenderedPageBreak/>
              <w:t>節</w:t>
            </w:r>
            <w:r w:rsidRPr="00246B8B">
              <w:rPr>
                <w:rFonts w:ascii="標楷體" w:eastAsia="標楷體" w:hAnsi="標楷體" w:cs="Arial" w:hint="eastAsia"/>
                <w:b/>
                <w:bCs/>
                <w:kern w:val="24"/>
              </w:rPr>
              <w:lastRenderedPageBreak/>
              <w:t>數</w:t>
            </w:r>
          </w:p>
        </w:tc>
      </w:tr>
      <w:tr w:rsidR="001B1650" w:rsidRPr="00246B8B" w:rsidTr="00D7048A">
        <w:trPr>
          <w:trHeight w:val="841"/>
        </w:trPr>
        <w:tc>
          <w:tcPr>
            <w:tcW w:w="845" w:type="dxa"/>
            <w:vAlign w:val="center"/>
          </w:tcPr>
          <w:p w:rsidR="001B1650" w:rsidRPr="00EB2212" w:rsidRDefault="001B1650" w:rsidP="00D7048A">
            <w:pPr>
              <w:widowControl/>
              <w:jc w:val="center"/>
              <w:rPr>
                <w:rFonts w:ascii="標楷體" w:eastAsia="標楷體" w:hAnsi="標楷體"/>
                <w:b/>
              </w:rPr>
            </w:pPr>
            <w:r w:rsidRPr="00EB2212">
              <w:rPr>
                <w:rFonts w:ascii="標楷體" w:eastAsia="標楷體" w:hAnsi="標楷體" w:hint="eastAsia"/>
                <w:b/>
              </w:rPr>
              <w:lastRenderedPageBreak/>
              <w:t>第( 1 )週</w:t>
            </w:r>
          </w:p>
          <w:p w:rsidR="001B1650" w:rsidRPr="00EB2212" w:rsidRDefault="001B1650" w:rsidP="00D7048A">
            <w:pPr>
              <w:widowControl/>
              <w:jc w:val="center"/>
              <w:rPr>
                <w:rFonts w:ascii="標楷體" w:eastAsia="標楷體" w:hAnsi="標楷體"/>
                <w:b/>
              </w:rPr>
            </w:pPr>
            <w:r w:rsidRPr="00EB2212">
              <w:rPr>
                <w:rFonts w:ascii="標楷體" w:eastAsia="標楷體" w:hAnsi="標楷體" w:hint="eastAsia"/>
                <w:b/>
              </w:rPr>
              <w:t>-</w:t>
            </w:r>
          </w:p>
          <w:p w:rsidR="001B1650" w:rsidRPr="00EB2212" w:rsidRDefault="001B1650" w:rsidP="00D7048A">
            <w:pPr>
              <w:widowControl/>
              <w:jc w:val="center"/>
              <w:rPr>
                <w:rFonts w:ascii="標楷體" w:eastAsia="標楷體" w:hAnsi="標楷體"/>
                <w:b/>
              </w:rPr>
            </w:pPr>
            <w:r w:rsidRPr="00EB2212">
              <w:rPr>
                <w:rFonts w:ascii="標楷體" w:eastAsia="標楷體" w:hAnsi="標楷體" w:hint="eastAsia"/>
                <w:b/>
              </w:rPr>
              <w:t>第( 5 )週</w:t>
            </w: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Pr="00E75EFF" w:rsidRDefault="001B1650" w:rsidP="00D7048A">
            <w:pPr>
              <w:widowControl/>
              <w:rPr>
                <w:rFonts w:ascii="標楷體" w:eastAsia="標楷體" w:hAnsi="標楷體"/>
                <w:b/>
              </w:rPr>
            </w:pPr>
          </w:p>
        </w:tc>
        <w:tc>
          <w:tcPr>
            <w:tcW w:w="1246" w:type="dxa"/>
          </w:tcPr>
          <w:p w:rsidR="001B1650" w:rsidRPr="003D55E4" w:rsidRDefault="001B1650" w:rsidP="001B1650">
            <w:pPr>
              <w:ind w:firstLine="490"/>
              <w:jc w:val="center"/>
              <w:rPr>
                <w:rFonts w:ascii="標楷體" w:eastAsia="標楷體" w:hAnsi="標楷體"/>
                <w:b/>
                <w:sz w:val="28"/>
                <w:szCs w:val="28"/>
              </w:rPr>
            </w:pPr>
            <w:r w:rsidRPr="003D55E4">
              <w:rPr>
                <w:rFonts w:ascii="標楷體" w:eastAsia="標楷體" w:hAnsi="標楷體" w:hint="eastAsia"/>
                <w:b/>
                <w:sz w:val="28"/>
                <w:szCs w:val="28"/>
              </w:rPr>
              <w:t>探</w:t>
            </w:r>
          </w:p>
          <w:p w:rsidR="001B1650" w:rsidRPr="003D55E4" w:rsidRDefault="001B1650" w:rsidP="001B1650">
            <w:pPr>
              <w:ind w:firstLine="490"/>
              <w:jc w:val="center"/>
              <w:rPr>
                <w:rFonts w:ascii="標楷體" w:eastAsia="標楷體" w:hAnsi="標楷體"/>
                <w:b/>
                <w:sz w:val="28"/>
                <w:szCs w:val="28"/>
              </w:rPr>
            </w:pPr>
            <w:r w:rsidRPr="003D55E4">
              <w:rPr>
                <w:rFonts w:ascii="標楷體" w:eastAsia="標楷體" w:hAnsi="標楷體" w:hint="eastAsia"/>
                <w:b/>
                <w:sz w:val="28"/>
                <w:szCs w:val="28"/>
              </w:rPr>
              <w:t>索</w:t>
            </w:r>
          </w:p>
          <w:p w:rsidR="001B1650" w:rsidRPr="003D55E4" w:rsidRDefault="001B1650" w:rsidP="001B1650">
            <w:pPr>
              <w:ind w:firstLine="490"/>
              <w:jc w:val="center"/>
              <w:rPr>
                <w:rFonts w:ascii="標楷體" w:eastAsia="標楷體" w:hAnsi="標楷體"/>
                <w:b/>
                <w:sz w:val="28"/>
                <w:szCs w:val="28"/>
              </w:rPr>
            </w:pPr>
            <w:r w:rsidRPr="003D55E4">
              <w:rPr>
                <w:rFonts w:ascii="標楷體" w:eastAsia="標楷體" w:hAnsi="標楷體" w:hint="eastAsia"/>
                <w:b/>
                <w:sz w:val="28"/>
                <w:szCs w:val="28"/>
              </w:rPr>
              <w:t>味</w:t>
            </w:r>
          </w:p>
          <w:p w:rsidR="001B1650" w:rsidRPr="003D55E4" w:rsidRDefault="001B1650" w:rsidP="001B1650">
            <w:pPr>
              <w:ind w:firstLine="490"/>
              <w:jc w:val="center"/>
              <w:rPr>
                <w:rFonts w:ascii="標楷體" w:eastAsia="標楷體" w:hAnsi="標楷體"/>
                <w:b/>
                <w:sz w:val="28"/>
                <w:szCs w:val="28"/>
              </w:rPr>
            </w:pPr>
            <w:r w:rsidRPr="003D55E4">
              <w:rPr>
                <w:rFonts w:ascii="標楷體" w:eastAsia="標楷體" w:hAnsi="標楷體" w:hint="eastAsia"/>
                <w:b/>
                <w:sz w:val="28"/>
                <w:szCs w:val="28"/>
              </w:rPr>
              <w:t>蕾</w:t>
            </w:r>
          </w:p>
          <w:p w:rsidR="001B1650" w:rsidRDefault="001B1650" w:rsidP="001B1650">
            <w:pPr>
              <w:ind w:firstLine="490"/>
              <w:jc w:val="center"/>
              <w:rPr>
                <w:rFonts w:ascii="標楷體" w:eastAsia="標楷體" w:hAnsi="標楷體"/>
                <w:sz w:val="28"/>
                <w:szCs w:val="28"/>
              </w:rPr>
            </w:pPr>
          </w:p>
          <w:p w:rsidR="001B1650" w:rsidRDefault="001B1650" w:rsidP="001B1650">
            <w:pPr>
              <w:ind w:firstLine="490"/>
              <w:jc w:val="center"/>
              <w:rPr>
                <w:rFonts w:ascii="標楷體" w:eastAsia="標楷體" w:hAnsi="標楷體"/>
                <w:sz w:val="28"/>
                <w:szCs w:val="28"/>
              </w:rPr>
            </w:pPr>
          </w:p>
          <w:p w:rsidR="001B1650" w:rsidRDefault="001B1650" w:rsidP="001B1650">
            <w:pPr>
              <w:ind w:firstLine="490"/>
              <w:jc w:val="center"/>
              <w:rPr>
                <w:rFonts w:ascii="標楷體" w:eastAsia="標楷體" w:hAnsi="標楷體"/>
                <w:sz w:val="28"/>
                <w:szCs w:val="28"/>
              </w:rPr>
            </w:pPr>
          </w:p>
          <w:p w:rsidR="001B1650" w:rsidRDefault="001B1650" w:rsidP="001B1650">
            <w:pPr>
              <w:ind w:firstLine="490"/>
              <w:jc w:val="center"/>
              <w:rPr>
                <w:rFonts w:ascii="標楷體" w:eastAsia="標楷體" w:hAnsi="標楷體"/>
                <w:sz w:val="28"/>
                <w:szCs w:val="28"/>
              </w:rPr>
            </w:pPr>
          </w:p>
          <w:p w:rsidR="001B1650" w:rsidRDefault="001B1650" w:rsidP="001B1650">
            <w:pPr>
              <w:ind w:firstLine="490"/>
              <w:jc w:val="center"/>
              <w:rPr>
                <w:rFonts w:ascii="標楷體" w:eastAsia="標楷體" w:hAnsi="標楷體"/>
                <w:sz w:val="28"/>
                <w:szCs w:val="28"/>
              </w:rPr>
            </w:pPr>
          </w:p>
          <w:p w:rsidR="001B1650" w:rsidRDefault="001B1650" w:rsidP="001B1650">
            <w:pPr>
              <w:ind w:firstLine="490"/>
              <w:rPr>
                <w:rFonts w:ascii="標楷體" w:eastAsia="標楷體" w:hAnsi="標楷體"/>
                <w:sz w:val="28"/>
                <w:szCs w:val="28"/>
              </w:rPr>
            </w:pPr>
          </w:p>
          <w:p w:rsidR="001B1650" w:rsidRDefault="001B1650" w:rsidP="001B1650">
            <w:pPr>
              <w:ind w:firstLine="490"/>
              <w:jc w:val="center"/>
              <w:rPr>
                <w:rFonts w:ascii="標楷體" w:eastAsia="標楷體" w:hAnsi="標楷體"/>
                <w:sz w:val="28"/>
                <w:szCs w:val="28"/>
              </w:rPr>
            </w:pPr>
          </w:p>
          <w:p w:rsidR="001B1650" w:rsidRPr="003B130D" w:rsidRDefault="001B1650" w:rsidP="00D7048A">
            <w:pPr>
              <w:jc w:val="center"/>
              <w:rPr>
                <w:rFonts w:ascii="標楷體" w:eastAsia="標楷體" w:hAnsi="標楷體"/>
              </w:rPr>
            </w:pPr>
          </w:p>
        </w:tc>
        <w:tc>
          <w:tcPr>
            <w:tcW w:w="3572" w:type="dxa"/>
          </w:tcPr>
          <w:p w:rsidR="001B1650" w:rsidRPr="00FF3A6D" w:rsidRDefault="001B1650" w:rsidP="001B1650">
            <w:pPr>
              <w:widowControl/>
              <w:ind w:left="280" w:hangingChars="100" w:hanging="280"/>
              <w:jc w:val="center"/>
              <w:rPr>
                <w:rFonts w:ascii="標楷體" w:eastAsia="標楷體" w:hAnsi="標楷體"/>
                <w:b/>
                <w:color w:val="5B9BD5" w:themeColor="accent1"/>
                <w:sz w:val="28"/>
                <w:szCs w:val="28"/>
              </w:rPr>
            </w:pPr>
            <w:r w:rsidRPr="00FF3A6D">
              <w:rPr>
                <w:rFonts w:ascii="標楷體" w:eastAsia="標楷體" w:hAnsi="標楷體" w:hint="eastAsia"/>
                <w:b/>
                <w:color w:val="5B9BD5" w:themeColor="accent1"/>
                <w:sz w:val="28"/>
                <w:szCs w:val="28"/>
              </w:rPr>
              <w:t>活動一</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1.活動進行:</w:t>
            </w:r>
          </w:p>
          <w:p w:rsidR="001B1650" w:rsidRDefault="001B1650" w:rsidP="001B1650">
            <w:pPr>
              <w:widowControl/>
              <w:spacing w:line="400" w:lineRule="exact"/>
              <w:ind w:left="240" w:hangingChars="100" w:hanging="240"/>
              <w:jc w:val="both"/>
              <w:rPr>
                <w:rFonts w:ascii="標楷體" w:eastAsia="標楷體" w:hAnsi="標楷體"/>
              </w:rPr>
            </w:pPr>
            <w:r>
              <w:rPr>
                <w:rFonts w:ascii="標楷體" w:eastAsia="標楷體" w:hAnsi="標楷體" w:hint="eastAsia"/>
              </w:rPr>
              <w:t>指導學生舉出自己日常生活</w:t>
            </w:r>
          </w:p>
          <w:p w:rsidR="001B1650" w:rsidRDefault="001B1650" w:rsidP="001B1650">
            <w:pPr>
              <w:widowControl/>
              <w:spacing w:line="400" w:lineRule="exact"/>
              <w:ind w:left="240" w:hangingChars="100" w:hanging="240"/>
              <w:jc w:val="both"/>
              <w:rPr>
                <w:rFonts w:ascii="標楷體" w:eastAsia="標楷體" w:hAnsi="標楷體"/>
              </w:rPr>
            </w:pPr>
            <w:r>
              <w:rPr>
                <w:rFonts w:ascii="標楷體" w:eastAsia="標楷體" w:hAnsi="標楷體" w:hint="eastAsia"/>
              </w:rPr>
              <w:t>中常品嚐到的</w:t>
            </w:r>
            <w:r w:rsidRPr="003D55E4">
              <w:rPr>
                <w:rFonts w:ascii="標楷體" w:eastAsia="標楷體" w:hAnsi="標楷體" w:hint="eastAsia"/>
              </w:rPr>
              <w:t>食物的酸甜苦辣</w:t>
            </w:r>
            <w:r>
              <w:rPr>
                <w:rFonts w:ascii="新細明體" w:hAnsi="新細明體" w:hint="eastAsia"/>
              </w:rPr>
              <w:t>。</w:t>
            </w:r>
          </w:p>
          <w:p w:rsidR="001B1650"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(辣椒醬、醋、番茄醬、醬油、</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咖哩、鹽、糖……)</w:t>
            </w:r>
          </w:p>
          <w:p w:rsidR="001B1650" w:rsidRPr="003D55E4" w:rsidRDefault="001B1650" w:rsidP="001B1650">
            <w:pPr>
              <w:widowControl/>
              <w:spacing w:line="400" w:lineRule="exact"/>
              <w:ind w:left="240" w:hangingChars="100" w:hanging="240"/>
              <w:jc w:val="both"/>
              <w:rPr>
                <w:rFonts w:ascii="標楷體" w:eastAsia="標楷體" w:hAnsi="標楷體"/>
              </w:rPr>
            </w:pP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2.統整</w:t>
            </w:r>
            <w:r>
              <w:rPr>
                <w:rFonts w:ascii="標楷體" w:eastAsia="標楷體" w:hAnsi="標楷體" w:hint="eastAsia"/>
              </w:rPr>
              <w:t>活動</w:t>
            </w:r>
            <w:r w:rsidRPr="003D55E4">
              <w:rPr>
                <w:rFonts w:ascii="標楷體" w:eastAsia="標楷體" w:hAnsi="標楷體" w:hint="eastAsia"/>
              </w:rPr>
              <w:t>:</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(1</w:t>
            </w:r>
            <w:r w:rsidRPr="003D55E4">
              <w:rPr>
                <w:rFonts w:ascii="標楷體" w:eastAsia="標楷體" w:hAnsi="標楷體"/>
              </w:rPr>
              <w:t>)</w:t>
            </w:r>
            <w:r w:rsidRPr="003D55E4">
              <w:rPr>
                <w:rFonts w:ascii="標楷體" w:eastAsia="標楷體" w:hAnsi="標楷體" w:hint="eastAsia"/>
              </w:rPr>
              <w:t>調味料的顏色?</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(2)調味料的形狀?</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rPr>
              <w:t>(3)</w:t>
            </w:r>
            <w:r w:rsidRPr="003D55E4">
              <w:rPr>
                <w:rFonts w:ascii="標楷體" w:eastAsia="標楷體" w:hAnsi="標楷體" w:hint="eastAsia"/>
              </w:rPr>
              <w:t>調味料的氣味?</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(4)什麼樣的調味是大眾接受?</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(5)什麼樣的調味是各國的主要特色?</w:t>
            </w:r>
          </w:p>
          <w:p w:rsidR="001B1650" w:rsidRDefault="001B1650" w:rsidP="001B1650">
            <w:pPr>
              <w:widowControl/>
              <w:spacing w:line="400" w:lineRule="exact"/>
              <w:ind w:left="280" w:hangingChars="100" w:hanging="280"/>
              <w:jc w:val="both"/>
              <w:rPr>
                <w:rFonts w:ascii="標楷體" w:eastAsia="標楷體" w:hAnsi="標楷體"/>
                <w:sz w:val="28"/>
                <w:szCs w:val="28"/>
              </w:rPr>
            </w:pPr>
          </w:p>
          <w:p w:rsidR="001B1650" w:rsidRDefault="001B1650" w:rsidP="001B1650">
            <w:pPr>
              <w:widowControl/>
              <w:spacing w:line="400" w:lineRule="exact"/>
              <w:ind w:left="240" w:hangingChars="100" w:hanging="240"/>
              <w:jc w:val="both"/>
              <w:rPr>
                <w:rFonts w:ascii="標楷體" w:eastAsia="標楷體" w:hAnsi="標楷體"/>
              </w:rPr>
            </w:pPr>
            <w:r w:rsidRPr="00FF3A6D">
              <w:rPr>
                <w:rFonts w:ascii="標楷體" w:eastAsia="標楷體" w:hAnsi="標楷體" w:hint="eastAsia"/>
              </w:rPr>
              <w:t>3.分組討論</w:t>
            </w:r>
            <w:r>
              <w:rPr>
                <w:rFonts w:ascii="標楷體" w:eastAsia="標楷體" w:hAnsi="標楷體" w:hint="eastAsia"/>
              </w:rPr>
              <w:t>並完成任務單</w:t>
            </w:r>
          </w:p>
          <w:p w:rsidR="001B1650" w:rsidRPr="00FF3A6D" w:rsidRDefault="001B1650" w:rsidP="00D7048A">
            <w:pPr>
              <w:widowControl/>
              <w:spacing w:line="400" w:lineRule="exact"/>
              <w:jc w:val="both"/>
              <w:rPr>
                <w:rFonts w:ascii="標楷體" w:eastAsia="標楷體" w:hAnsi="標楷體"/>
              </w:rPr>
            </w:pPr>
          </w:p>
          <w:p w:rsidR="001B1650" w:rsidRPr="00FF3A6D" w:rsidRDefault="001B1650" w:rsidP="001B1650">
            <w:pPr>
              <w:widowControl/>
              <w:ind w:left="280" w:hangingChars="100" w:hanging="280"/>
              <w:jc w:val="center"/>
              <w:rPr>
                <w:rFonts w:ascii="標楷體" w:eastAsia="標楷體" w:hAnsi="標楷體"/>
                <w:b/>
                <w:color w:val="5B9BD5" w:themeColor="accent1"/>
                <w:sz w:val="28"/>
                <w:szCs w:val="28"/>
              </w:rPr>
            </w:pPr>
            <w:r>
              <w:rPr>
                <w:rFonts w:ascii="標楷體" w:eastAsia="標楷體" w:hAnsi="標楷體" w:hint="eastAsia"/>
                <w:b/>
                <w:color w:val="5B9BD5" w:themeColor="accent1"/>
                <w:sz w:val="28"/>
                <w:szCs w:val="28"/>
              </w:rPr>
              <w:t>活動二</w:t>
            </w:r>
          </w:p>
          <w:p w:rsidR="001B1650" w:rsidRPr="00FF3A6D"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1.活動進行:</w:t>
            </w:r>
          </w:p>
          <w:p w:rsidR="001B1650" w:rsidRPr="003D55E4" w:rsidRDefault="001B1650" w:rsidP="00D7048A">
            <w:pPr>
              <w:widowControl/>
              <w:spacing w:line="400" w:lineRule="exact"/>
              <w:jc w:val="both"/>
              <w:rPr>
                <w:rFonts w:ascii="標楷體" w:eastAsia="標楷體" w:hAnsi="標楷體"/>
              </w:rPr>
            </w:pPr>
            <w:r w:rsidRPr="003D55E4">
              <w:rPr>
                <w:rFonts w:ascii="標楷體" w:eastAsia="標楷體" w:hAnsi="標楷體" w:hint="eastAsia"/>
              </w:rPr>
              <w:t>指導學生舉出國際通用食物的</w:t>
            </w:r>
            <w:r w:rsidRPr="003D55E4">
              <w:rPr>
                <w:rFonts w:ascii="標楷體" w:eastAsia="標楷體" w:hAnsi="標楷體" w:hint="eastAsia"/>
              </w:rPr>
              <w:lastRenderedPageBreak/>
              <w:t>酸甜苦辣</w:t>
            </w:r>
            <w:r>
              <w:rPr>
                <w:rFonts w:ascii="新細明體" w:hAnsi="新細明體" w:hint="eastAsia"/>
              </w:rPr>
              <w:t>。</w:t>
            </w:r>
          </w:p>
          <w:p w:rsidR="001B1650"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(辣椒醬、醋、番茄醬、醬油、</w:t>
            </w:r>
          </w:p>
          <w:p w:rsidR="001B1650"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咖哩、鹽、糖……)</w:t>
            </w:r>
          </w:p>
          <w:p w:rsidR="001B1650" w:rsidRDefault="001B1650" w:rsidP="001B1650">
            <w:pPr>
              <w:widowControl/>
              <w:spacing w:line="400" w:lineRule="exact"/>
              <w:ind w:left="280" w:hangingChars="100" w:hanging="280"/>
              <w:jc w:val="both"/>
              <w:rPr>
                <w:rFonts w:ascii="標楷體" w:eastAsia="標楷體" w:hAnsi="標楷體"/>
                <w:sz w:val="28"/>
                <w:szCs w:val="28"/>
              </w:rPr>
            </w:pP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2.統整</w:t>
            </w:r>
            <w:r>
              <w:rPr>
                <w:rFonts w:ascii="標楷體" w:eastAsia="標楷體" w:hAnsi="標楷體" w:hint="eastAsia"/>
              </w:rPr>
              <w:t>活動</w:t>
            </w:r>
            <w:r w:rsidRPr="003D55E4">
              <w:rPr>
                <w:rFonts w:ascii="標楷體" w:eastAsia="標楷體" w:hAnsi="標楷體" w:hint="eastAsia"/>
              </w:rPr>
              <w:t>:</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(1</w:t>
            </w:r>
            <w:r w:rsidRPr="003D55E4">
              <w:rPr>
                <w:rFonts w:ascii="標楷體" w:eastAsia="標楷體" w:hAnsi="標楷體"/>
              </w:rPr>
              <w:t>)</w:t>
            </w:r>
            <w:r w:rsidRPr="003D55E4">
              <w:rPr>
                <w:rFonts w:ascii="標楷體" w:eastAsia="標楷體" w:hAnsi="標楷體" w:hint="eastAsia"/>
              </w:rPr>
              <w:t>調味料的顏色?</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(2)調味料的形狀?</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rPr>
              <w:t>(3)</w:t>
            </w:r>
            <w:r w:rsidRPr="003D55E4">
              <w:rPr>
                <w:rFonts w:ascii="標楷體" w:eastAsia="標楷體" w:hAnsi="標楷體" w:hint="eastAsia"/>
              </w:rPr>
              <w:t>調味料的氣味?</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(4)什麼樣的調味是大眾接受?</w:t>
            </w:r>
          </w:p>
          <w:p w:rsidR="001B1650" w:rsidRPr="003D55E4"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(5)什麼樣的調味是各國的主要特色?</w:t>
            </w:r>
          </w:p>
          <w:p w:rsidR="001B1650" w:rsidRDefault="001B1650" w:rsidP="001B1650">
            <w:pPr>
              <w:widowControl/>
              <w:spacing w:line="400" w:lineRule="exact"/>
              <w:ind w:left="280" w:hangingChars="100" w:hanging="280"/>
              <w:jc w:val="both"/>
              <w:rPr>
                <w:rFonts w:ascii="標楷體" w:eastAsia="標楷體" w:hAnsi="標楷體"/>
                <w:sz w:val="28"/>
                <w:szCs w:val="28"/>
              </w:rPr>
            </w:pPr>
          </w:p>
          <w:p w:rsidR="001B1650" w:rsidRDefault="001B1650" w:rsidP="001B1650">
            <w:pPr>
              <w:widowControl/>
              <w:spacing w:line="400" w:lineRule="exact"/>
              <w:ind w:left="240" w:hangingChars="100" w:hanging="240"/>
              <w:jc w:val="both"/>
              <w:rPr>
                <w:rFonts w:ascii="標楷體" w:eastAsia="標楷體" w:hAnsi="標楷體"/>
              </w:rPr>
            </w:pPr>
            <w:r w:rsidRPr="00FF3A6D">
              <w:rPr>
                <w:rFonts w:ascii="標楷體" w:eastAsia="標楷體" w:hAnsi="標楷體" w:hint="eastAsia"/>
              </w:rPr>
              <w:t>3.分組討論</w:t>
            </w:r>
            <w:r>
              <w:rPr>
                <w:rFonts w:ascii="標楷體" w:eastAsia="標楷體" w:hAnsi="標楷體" w:hint="eastAsia"/>
              </w:rPr>
              <w:t>並完成任務單</w:t>
            </w:r>
          </w:p>
          <w:p w:rsidR="001B1650" w:rsidRDefault="001B1650" w:rsidP="001B1650">
            <w:pPr>
              <w:widowControl/>
              <w:spacing w:line="400" w:lineRule="exact"/>
              <w:ind w:left="280" w:hangingChars="100" w:hanging="280"/>
              <w:jc w:val="both"/>
              <w:rPr>
                <w:rFonts w:ascii="標楷體" w:eastAsia="標楷體" w:hAnsi="標楷體"/>
                <w:sz w:val="28"/>
                <w:szCs w:val="28"/>
              </w:rPr>
            </w:pPr>
          </w:p>
          <w:p w:rsidR="001B1650" w:rsidRPr="00FF3A6D" w:rsidRDefault="001B1650" w:rsidP="001B1650">
            <w:pPr>
              <w:widowControl/>
              <w:ind w:left="280" w:hangingChars="100" w:hanging="280"/>
              <w:jc w:val="center"/>
              <w:rPr>
                <w:rFonts w:ascii="標楷體" w:eastAsia="標楷體" w:hAnsi="標楷體"/>
                <w:b/>
                <w:color w:val="5B9BD5" w:themeColor="accent1"/>
                <w:sz w:val="28"/>
                <w:szCs w:val="28"/>
              </w:rPr>
            </w:pPr>
            <w:r>
              <w:rPr>
                <w:rFonts w:ascii="標楷體" w:eastAsia="標楷體" w:hAnsi="標楷體" w:hint="eastAsia"/>
                <w:b/>
                <w:color w:val="5B9BD5" w:themeColor="accent1"/>
                <w:sz w:val="28"/>
                <w:szCs w:val="28"/>
              </w:rPr>
              <w:t>活動三</w:t>
            </w:r>
          </w:p>
          <w:p w:rsidR="001B1650" w:rsidRPr="00FF3A6D" w:rsidRDefault="001B1650" w:rsidP="001B1650">
            <w:pPr>
              <w:widowControl/>
              <w:spacing w:line="400" w:lineRule="exact"/>
              <w:ind w:left="240" w:hangingChars="100" w:hanging="240"/>
              <w:jc w:val="both"/>
              <w:rPr>
                <w:rFonts w:ascii="標楷體" w:eastAsia="標楷體" w:hAnsi="標楷體"/>
              </w:rPr>
            </w:pPr>
            <w:r w:rsidRPr="003D55E4">
              <w:rPr>
                <w:rFonts w:ascii="標楷體" w:eastAsia="標楷體" w:hAnsi="標楷體" w:hint="eastAsia"/>
              </w:rPr>
              <w:t>1.活動進行:</w:t>
            </w:r>
          </w:p>
          <w:p w:rsidR="001B1650" w:rsidRPr="00412FC5" w:rsidRDefault="001B1650" w:rsidP="00D7048A">
            <w:pPr>
              <w:widowControl/>
              <w:spacing w:line="400" w:lineRule="exact"/>
              <w:jc w:val="both"/>
              <w:rPr>
                <w:rFonts w:ascii="標楷體" w:eastAsia="標楷體" w:hAnsi="標楷體"/>
              </w:rPr>
            </w:pPr>
            <w:r>
              <w:rPr>
                <w:rFonts w:ascii="標楷體" w:eastAsia="標楷體" w:hAnsi="標楷體" w:hint="eastAsia"/>
              </w:rPr>
              <w:t>將前二個討論活動完成的任務單統整於自己組別的海報上</w:t>
            </w:r>
            <w:r>
              <w:rPr>
                <w:rFonts w:ascii="新細明體" w:hAnsi="新細明體" w:hint="eastAsia"/>
              </w:rPr>
              <w:t>，</w:t>
            </w:r>
            <w:r>
              <w:rPr>
                <w:rFonts w:ascii="標楷體" w:eastAsia="標楷體" w:hAnsi="標楷體" w:hint="eastAsia"/>
              </w:rPr>
              <w:t>進行小組討論</w:t>
            </w:r>
            <w:r w:rsidRPr="00246512">
              <w:rPr>
                <w:rFonts w:ascii="標楷體" w:eastAsia="標楷體" w:hAnsi="標楷體" w:hint="eastAsia"/>
              </w:rPr>
              <w:t>，並且上臺分享。</w:t>
            </w:r>
          </w:p>
        </w:tc>
        <w:tc>
          <w:tcPr>
            <w:tcW w:w="851" w:type="dxa"/>
          </w:tcPr>
          <w:p w:rsidR="001B1650" w:rsidRPr="00FF3A6D" w:rsidRDefault="001B1650" w:rsidP="00D7048A">
            <w:pPr>
              <w:rPr>
                <w:rFonts w:ascii="標楷體" w:eastAsia="標楷體" w:hAnsi="標楷體"/>
              </w:rPr>
            </w:pPr>
            <w:r w:rsidRPr="00FF3A6D">
              <w:rPr>
                <w:rFonts w:ascii="標楷體" w:eastAsia="標楷體" w:hAnsi="標楷體" w:hint="eastAsia"/>
              </w:rPr>
              <w:lastRenderedPageBreak/>
              <w:t>生活</w:t>
            </w: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Pr="00FF3A6D"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FF3A6D" w:rsidRDefault="001B1650" w:rsidP="00D7048A">
            <w:pPr>
              <w:rPr>
                <w:rFonts w:ascii="標楷體" w:eastAsia="標楷體" w:hAnsi="標楷體"/>
              </w:rPr>
            </w:pPr>
            <w:r w:rsidRPr="00FF3A6D">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BE4BD8" w:rsidRDefault="001B1650" w:rsidP="00D7048A">
            <w:pPr>
              <w:rPr>
                <w:rFonts w:ascii="標楷體" w:eastAsia="標楷體" w:hAnsi="標楷體"/>
              </w:rPr>
            </w:pPr>
            <w:r w:rsidRPr="00BE4BD8">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FF3A6D" w:rsidRDefault="001B1650" w:rsidP="00D7048A">
            <w:pPr>
              <w:rPr>
                <w:rFonts w:ascii="標楷體" w:eastAsia="標楷體" w:hAnsi="標楷體"/>
              </w:rPr>
            </w:pPr>
            <w:r w:rsidRPr="00FF3A6D">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246B8B" w:rsidRDefault="001B1650" w:rsidP="00D7048A">
            <w:pPr>
              <w:rPr>
                <w:rFonts w:ascii="標楷體" w:eastAsia="標楷體" w:hAnsi="標楷體"/>
              </w:rPr>
            </w:pPr>
          </w:p>
        </w:tc>
        <w:tc>
          <w:tcPr>
            <w:tcW w:w="2268" w:type="dxa"/>
          </w:tcPr>
          <w:p w:rsidR="001B1650" w:rsidRPr="00164903" w:rsidRDefault="001B1650" w:rsidP="00D7048A">
            <w:pPr>
              <w:spacing w:line="400" w:lineRule="exact"/>
              <w:rPr>
                <w:rFonts w:ascii="標楷體" w:eastAsia="標楷體" w:hAnsi="標楷體"/>
              </w:rPr>
            </w:pPr>
            <w:r w:rsidRPr="00164903">
              <w:rPr>
                <w:rFonts w:ascii="標楷體" w:eastAsia="標楷體" w:hAnsi="標楷體" w:hint="eastAsia"/>
              </w:rPr>
              <w:lastRenderedPageBreak/>
              <w:t>1-I-1 探索並</w:t>
            </w:r>
            <w:r w:rsidRPr="000145DF">
              <w:rPr>
                <w:rFonts w:ascii="標楷體" w:eastAsia="標楷體" w:hAnsi="標楷體" w:hint="eastAsia"/>
                <w:highlight w:val="yellow"/>
              </w:rPr>
              <w:t>分享</w:t>
            </w:r>
            <w:r w:rsidRPr="00164903">
              <w:rPr>
                <w:rFonts w:ascii="標楷體" w:eastAsia="標楷體" w:hAnsi="標楷體" w:hint="eastAsia"/>
              </w:rPr>
              <w:t>對自己及相關人、事、物的感受與想法。</w:t>
            </w: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Pr="00164903" w:rsidRDefault="001B1650" w:rsidP="00D7048A">
            <w:pPr>
              <w:spacing w:line="400" w:lineRule="exact"/>
              <w:rPr>
                <w:rFonts w:ascii="標楷體" w:eastAsia="標楷體" w:hAnsi="標楷體"/>
              </w:rPr>
            </w:pPr>
            <w:r w:rsidRPr="00164903">
              <w:rPr>
                <w:rFonts w:ascii="標楷體" w:eastAsia="標楷體" w:hAnsi="標楷體" w:hint="eastAsia"/>
              </w:rPr>
              <w:t>1-I-1 探索並</w:t>
            </w:r>
            <w:r w:rsidRPr="00476099">
              <w:rPr>
                <w:rFonts w:ascii="標楷體" w:eastAsia="標楷體" w:hAnsi="標楷體" w:hint="eastAsia"/>
                <w:highlight w:val="yellow"/>
              </w:rPr>
              <w:t>分享</w:t>
            </w:r>
            <w:r w:rsidRPr="00164903">
              <w:rPr>
                <w:rFonts w:ascii="標楷體" w:eastAsia="標楷體" w:hAnsi="標楷體" w:hint="eastAsia"/>
              </w:rPr>
              <w:t>對自己及相關人、事、物的感受與想法。</w:t>
            </w:r>
          </w:p>
          <w:p w:rsidR="001B1650" w:rsidRPr="007C23F3" w:rsidRDefault="001B1650" w:rsidP="001B1650">
            <w:pPr>
              <w:spacing w:line="400" w:lineRule="exact"/>
              <w:ind w:firstLine="490"/>
              <w:rPr>
                <w:rFonts w:ascii="標楷體" w:eastAsia="標楷體" w:hAnsi="標楷體"/>
                <w:sz w:val="28"/>
                <w:szCs w:val="28"/>
              </w:rPr>
            </w:pPr>
          </w:p>
          <w:p w:rsidR="001B1650" w:rsidRPr="00BE4BD8" w:rsidRDefault="001B1650" w:rsidP="00D7048A">
            <w:pPr>
              <w:spacing w:line="400" w:lineRule="exact"/>
              <w:rPr>
                <w:rFonts w:ascii="標楷體" w:eastAsia="標楷體" w:hAnsi="標楷體"/>
              </w:rPr>
            </w:pPr>
            <w:r w:rsidRPr="00BE4BD8">
              <w:rPr>
                <w:rFonts w:ascii="標楷體" w:eastAsia="標楷體" w:hAnsi="標楷體"/>
              </w:rPr>
              <w:t>4-I-6 能因應需求，感受</w:t>
            </w:r>
            <w:r w:rsidRPr="00514710">
              <w:rPr>
                <w:rFonts w:ascii="標楷體" w:eastAsia="標楷體" w:hAnsi="標楷體"/>
                <w:highlight w:val="yellow"/>
              </w:rPr>
              <w:t>寫</w:t>
            </w:r>
            <w:r w:rsidRPr="00BE4BD8">
              <w:rPr>
                <w:rFonts w:ascii="標楷體" w:eastAsia="標楷體" w:hAnsi="標楷體"/>
              </w:rPr>
              <w:t>字的</w:t>
            </w:r>
            <w:r w:rsidRPr="00514710">
              <w:rPr>
                <w:rFonts w:ascii="標楷體" w:eastAsia="標楷體" w:hAnsi="標楷體"/>
                <w:highlight w:val="yellow"/>
              </w:rPr>
              <w:t>溝通</w:t>
            </w:r>
            <w:r w:rsidRPr="00BE4BD8">
              <w:rPr>
                <w:rFonts w:ascii="標楷體" w:eastAsia="標楷體" w:hAnsi="標楷體"/>
              </w:rPr>
              <w:t>功能與樂趣。</w:t>
            </w:r>
          </w:p>
          <w:p w:rsidR="001B1650" w:rsidRPr="00BE4BD8" w:rsidRDefault="001B1650" w:rsidP="00D7048A">
            <w:pPr>
              <w:spacing w:line="400" w:lineRule="exact"/>
              <w:rPr>
                <w:rFonts w:ascii="標楷體" w:eastAsia="標楷體" w:hAnsi="標楷體"/>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Pr="004641F0" w:rsidRDefault="001B1650" w:rsidP="00D7048A">
            <w:pPr>
              <w:spacing w:line="400" w:lineRule="exact"/>
              <w:rPr>
                <w:rFonts w:ascii="標楷體" w:eastAsia="標楷體" w:hAnsi="標楷體"/>
              </w:rPr>
            </w:pPr>
            <w:r w:rsidRPr="004641F0">
              <w:rPr>
                <w:rFonts w:ascii="標楷體" w:eastAsia="標楷體" w:hAnsi="標楷體"/>
              </w:rPr>
              <w:t>3-I-1 願意參與各 種學習活動，表現 好奇與求知</w:t>
            </w:r>
            <w:r w:rsidRPr="004641F0">
              <w:rPr>
                <w:rFonts w:ascii="標楷體" w:eastAsia="標楷體" w:hAnsi="標楷體"/>
                <w:highlight w:val="yellow"/>
              </w:rPr>
              <w:t>探究</w:t>
            </w:r>
            <w:r w:rsidRPr="004641F0">
              <w:rPr>
                <w:rFonts w:ascii="標楷體" w:eastAsia="標楷體" w:hAnsi="標楷體"/>
              </w:rPr>
              <w:t>之 心。</w:t>
            </w:r>
          </w:p>
        </w:tc>
        <w:tc>
          <w:tcPr>
            <w:tcW w:w="1701" w:type="dxa"/>
          </w:tcPr>
          <w:p w:rsidR="001B1650" w:rsidRPr="00FF3A6D" w:rsidRDefault="001B1650" w:rsidP="00D7048A">
            <w:pPr>
              <w:rPr>
                <w:rFonts w:ascii="標楷體" w:eastAsia="標楷體" w:hAnsi="標楷體"/>
                <w:lang w:eastAsia="zh-HK"/>
              </w:rPr>
            </w:pPr>
            <w:r>
              <w:rPr>
                <w:rFonts w:ascii="標楷體" w:eastAsia="標楷體" w:hAnsi="標楷體" w:hint="eastAsia"/>
              </w:rPr>
              <w:lastRenderedPageBreak/>
              <w:t>實際舉例日常生活中</w:t>
            </w:r>
            <w:r w:rsidRPr="00FF3A6D">
              <w:rPr>
                <w:rFonts w:ascii="標楷體" w:eastAsia="標楷體" w:hAnsi="標楷體" w:hint="eastAsia"/>
              </w:rPr>
              <w:t>各種調味料</w:t>
            </w:r>
            <w:r w:rsidRPr="00FF3A6D">
              <w:rPr>
                <w:rFonts w:ascii="標楷體" w:eastAsia="標楷體" w:hAnsi="標楷體" w:hint="eastAsia"/>
                <w:lang w:eastAsia="zh-HK"/>
              </w:rPr>
              <w:t>。</w:t>
            </w:r>
          </w:p>
          <w:p w:rsidR="001B1650" w:rsidRPr="00FF3A6D" w:rsidRDefault="001B1650" w:rsidP="00D7048A">
            <w:pPr>
              <w:rPr>
                <w:rFonts w:ascii="標楷體" w:eastAsia="標楷體" w:hAnsi="標楷體"/>
                <w:lang w:eastAsia="zh-HK"/>
              </w:rPr>
            </w:pPr>
          </w:p>
          <w:p w:rsidR="001B1650" w:rsidRPr="00FF3A6D" w:rsidRDefault="001B1650" w:rsidP="00D7048A">
            <w:pPr>
              <w:rPr>
                <w:rFonts w:ascii="標楷體" w:eastAsia="標楷體" w:hAnsi="標楷體"/>
                <w:lang w:eastAsia="zh-HK"/>
              </w:rPr>
            </w:pPr>
          </w:p>
          <w:p w:rsidR="001B1650" w:rsidRPr="00FF3A6D" w:rsidRDefault="001B1650" w:rsidP="00D7048A">
            <w:pPr>
              <w:rPr>
                <w:rFonts w:ascii="標楷體" w:eastAsia="標楷體" w:hAnsi="標楷體"/>
                <w:lang w:eastAsia="zh-HK"/>
              </w:rPr>
            </w:pPr>
          </w:p>
          <w:p w:rsidR="001B1650" w:rsidRPr="00FF3A6D" w:rsidRDefault="001B1650" w:rsidP="00D7048A">
            <w:pPr>
              <w:rPr>
                <w:rFonts w:ascii="標楷體" w:eastAsia="標楷體" w:hAnsi="標楷體"/>
                <w:lang w:eastAsia="zh-HK"/>
              </w:rPr>
            </w:pPr>
          </w:p>
          <w:p w:rsidR="001B1650" w:rsidRPr="00FF3A6D" w:rsidRDefault="001B1650" w:rsidP="00D7048A">
            <w:pPr>
              <w:rPr>
                <w:rFonts w:ascii="標楷體" w:eastAsia="標楷體" w:hAnsi="標楷體"/>
                <w:lang w:eastAsia="zh-HK"/>
              </w:rPr>
            </w:pPr>
          </w:p>
          <w:p w:rsidR="001B1650" w:rsidRPr="00FF3A6D" w:rsidRDefault="001B1650" w:rsidP="00D7048A">
            <w:pPr>
              <w:rPr>
                <w:rFonts w:ascii="標楷體" w:eastAsia="標楷體" w:hAnsi="標楷體"/>
                <w:lang w:eastAsia="zh-HK"/>
              </w:rPr>
            </w:pPr>
          </w:p>
          <w:p w:rsidR="001B1650" w:rsidRPr="00FF3A6D" w:rsidRDefault="001B1650" w:rsidP="00D7048A">
            <w:pPr>
              <w:rPr>
                <w:rFonts w:ascii="標楷體" w:eastAsia="標楷體" w:hAnsi="標楷體"/>
                <w:lang w:eastAsia="zh-HK"/>
              </w:rPr>
            </w:pPr>
          </w:p>
          <w:p w:rsidR="001B1650" w:rsidRPr="00FF3A6D" w:rsidRDefault="001B1650" w:rsidP="00D7048A">
            <w:pPr>
              <w:rPr>
                <w:rFonts w:ascii="標楷體" w:eastAsia="標楷體" w:hAnsi="標楷體"/>
                <w:lang w:eastAsia="zh-HK"/>
              </w:rPr>
            </w:pPr>
          </w:p>
          <w:p w:rsidR="001B1650" w:rsidRPr="00FF3A6D" w:rsidRDefault="001B1650" w:rsidP="00D7048A">
            <w:pPr>
              <w:rPr>
                <w:rFonts w:ascii="標楷體" w:eastAsia="標楷體" w:hAnsi="標楷體"/>
                <w:lang w:eastAsia="zh-HK"/>
              </w:rPr>
            </w:pPr>
          </w:p>
          <w:p w:rsidR="001B1650" w:rsidRPr="00FF3A6D" w:rsidRDefault="001B1650" w:rsidP="00D7048A">
            <w:pPr>
              <w:spacing w:line="400" w:lineRule="exact"/>
              <w:rPr>
                <w:rFonts w:ascii="標楷體" w:eastAsia="標楷體" w:hAnsi="標楷體"/>
              </w:rPr>
            </w:pPr>
          </w:p>
          <w:p w:rsidR="001B1650" w:rsidRPr="00FF3A6D" w:rsidRDefault="001B1650" w:rsidP="00D7048A">
            <w:pPr>
              <w:spacing w:line="400" w:lineRule="exact"/>
              <w:rPr>
                <w:rFonts w:ascii="標楷體" w:eastAsia="標楷體" w:hAnsi="標楷體"/>
              </w:rPr>
            </w:pPr>
          </w:p>
          <w:p w:rsidR="001B1650" w:rsidRPr="00FF3A6D" w:rsidRDefault="001B1650" w:rsidP="00D7048A">
            <w:pPr>
              <w:spacing w:line="400" w:lineRule="exact"/>
              <w:rPr>
                <w:rFonts w:ascii="標楷體" w:eastAsia="標楷體" w:hAnsi="標楷體"/>
              </w:rPr>
            </w:pPr>
          </w:p>
          <w:p w:rsidR="001B1650" w:rsidRPr="00FF3A6D" w:rsidRDefault="001B1650" w:rsidP="00D7048A">
            <w:pPr>
              <w:spacing w:line="400" w:lineRule="exact"/>
              <w:rPr>
                <w:rFonts w:ascii="標楷體" w:eastAsia="標楷體" w:hAnsi="標楷體"/>
              </w:rPr>
            </w:pPr>
          </w:p>
          <w:p w:rsidR="001B1650" w:rsidRPr="00FF3A6D" w:rsidRDefault="001B1650" w:rsidP="00D7048A">
            <w:pPr>
              <w:spacing w:line="400" w:lineRule="exact"/>
              <w:rPr>
                <w:rFonts w:ascii="標楷體" w:eastAsia="標楷體" w:hAnsi="標楷體"/>
              </w:rPr>
            </w:pPr>
          </w:p>
          <w:p w:rsidR="001B1650" w:rsidRPr="00FF3A6D" w:rsidRDefault="001B1650" w:rsidP="00D7048A">
            <w:pPr>
              <w:spacing w:line="400" w:lineRule="exact"/>
              <w:rPr>
                <w:rFonts w:ascii="標楷體" w:eastAsia="標楷體" w:hAnsi="標楷體"/>
              </w:rPr>
            </w:pPr>
          </w:p>
          <w:p w:rsidR="001B1650" w:rsidRDefault="001B1650" w:rsidP="001B1650">
            <w:pPr>
              <w:spacing w:line="400" w:lineRule="exact"/>
              <w:ind w:firstLine="490"/>
              <w:rPr>
                <w:rFonts w:ascii="標楷體" w:eastAsia="標楷體" w:hAnsi="標楷體"/>
                <w:sz w:val="28"/>
                <w:szCs w:val="28"/>
              </w:rPr>
            </w:pPr>
          </w:p>
          <w:p w:rsidR="001B1650" w:rsidRPr="00FF3A6D" w:rsidRDefault="001B1650" w:rsidP="00D7048A">
            <w:pPr>
              <w:rPr>
                <w:rFonts w:ascii="標楷體" w:eastAsia="標楷體" w:hAnsi="標楷體"/>
                <w:lang w:eastAsia="zh-HK"/>
              </w:rPr>
            </w:pPr>
            <w:r>
              <w:rPr>
                <w:rFonts w:ascii="標楷體" w:eastAsia="標楷體" w:hAnsi="標楷體" w:hint="eastAsia"/>
              </w:rPr>
              <w:t>實際舉例他國常見</w:t>
            </w:r>
            <w:r w:rsidRPr="00FF3A6D">
              <w:rPr>
                <w:rFonts w:ascii="標楷體" w:eastAsia="標楷體" w:hAnsi="標楷體" w:hint="eastAsia"/>
              </w:rPr>
              <w:t>各種調味料</w:t>
            </w:r>
            <w:r w:rsidRPr="00FF3A6D">
              <w:rPr>
                <w:rFonts w:ascii="標楷體" w:eastAsia="標楷體" w:hAnsi="標楷體" w:hint="eastAsia"/>
                <w:lang w:eastAsia="zh-HK"/>
              </w:rPr>
              <w:t>。</w:t>
            </w: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D7048A">
            <w:pPr>
              <w:spacing w:line="400" w:lineRule="exact"/>
              <w:rPr>
                <w:rFonts w:ascii="標楷體" w:eastAsia="標楷體" w:hAnsi="標楷體"/>
                <w:sz w:val="28"/>
                <w:szCs w:val="28"/>
              </w:rPr>
            </w:pPr>
            <w:r w:rsidRPr="00C17516">
              <w:rPr>
                <w:rFonts w:ascii="標楷體" w:eastAsia="標楷體" w:hAnsi="標楷體" w:hint="eastAsia"/>
              </w:rPr>
              <w:t>上台報告的步驟與技巧。</w:t>
            </w: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Default="001B1650" w:rsidP="001B1650">
            <w:pPr>
              <w:spacing w:line="400" w:lineRule="exact"/>
              <w:ind w:firstLine="490"/>
              <w:rPr>
                <w:rFonts w:ascii="標楷體" w:eastAsia="標楷體" w:hAnsi="標楷體"/>
                <w:sz w:val="28"/>
                <w:szCs w:val="28"/>
              </w:rPr>
            </w:pPr>
          </w:p>
          <w:p w:rsidR="001B1650" w:rsidRPr="007C23F3" w:rsidRDefault="001B1650" w:rsidP="001B1650">
            <w:pPr>
              <w:spacing w:line="400" w:lineRule="exact"/>
              <w:ind w:firstLine="490"/>
              <w:rPr>
                <w:rFonts w:ascii="標楷體" w:eastAsia="標楷體" w:hAnsi="標楷體"/>
                <w:sz w:val="28"/>
                <w:szCs w:val="28"/>
              </w:rPr>
            </w:pPr>
          </w:p>
        </w:tc>
        <w:tc>
          <w:tcPr>
            <w:tcW w:w="2835" w:type="dxa"/>
          </w:tcPr>
          <w:p w:rsidR="001B1650" w:rsidRPr="00FF3A6D" w:rsidRDefault="001B1650" w:rsidP="00D7048A">
            <w:pPr>
              <w:widowControl/>
              <w:jc w:val="both"/>
              <w:rPr>
                <w:rFonts w:ascii="標楷體" w:eastAsia="標楷體" w:hAnsi="標楷體"/>
              </w:rPr>
            </w:pPr>
            <w:r w:rsidRPr="00FF3A6D">
              <w:rPr>
                <w:rFonts w:ascii="標楷體" w:eastAsia="標楷體" w:hAnsi="標楷體"/>
              </w:rPr>
              <w:lastRenderedPageBreak/>
              <w:t>摘要重點書寫，</w:t>
            </w:r>
            <w:r w:rsidRPr="00FF3A6D">
              <w:rPr>
                <w:rFonts w:ascii="標楷體" w:eastAsia="標楷體" w:hAnsi="標楷體" w:hint="eastAsia"/>
              </w:rPr>
              <w:t>完成資料整理工作</w:t>
            </w:r>
            <w:r>
              <w:rPr>
                <w:rFonts w:ascii="標楷體" w:eastAsia="標楷體" w:hAnsi="標楷體" w:hint="eastAsia"/>
              </w:rPr>
              <w:t>並與他人</w:t>
            </w:r>
            <w:r w:rsidRPr="000145DF">
              <w:rPr>
                <w:rFonts w:ascii="標楷體" w:eastAsia="標楷體" w:hAnsi="標楷體" w:hint="eastAsia"/>
                <w:highlight w:val="yellow"/>
              </w:rPr>
              <w:t>分享</w:t>
            </w:r>
            <w:r w:rsidRPr="00FF3A6D">
              <w:rPr>
                <w:rFonts w:ascii="標楷體" w:eastAsia="標楷體" w:hAnsi="標楷體"/>
              </w:rPr>
              <w:t>。</w:t>
            </w: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BE4BD8"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r w:rsidRPr="00FF3A6D">
              <w:rPr>
                <w:rFonts w:ascii="標楷體" w:eastAsia="標楷體" w:hAnsi="標楷體" w:hint="eastAsia"/>
              </w:rPr>
              <w:t>能夠</w:t>
            </w:r>
            <w:r w:rsidRPr="00FF3A6D">
              <w:rPr>
                <w:rFonts w:ascii="標楷體" w:eastAsia="標楷體" w:hAnsi="標楷體"/>
              </w:rPr>
              <w:t>摘要重點書</w:t>
            </w:r>
            <w:r w:rsidRPr="00514710">
              <w:rPr>
                <w:rFonts w:ascii="標楷體" w:eastAsia="標楷體" w:hAnsi="標楷體"/>
                <w:highlight w:val="yellow"/>
              </w:rPr>
              <w:t>寫</w:t>
            </w:r>
            <w:r w:rsidRPr="00FF3A6D">
              <w:rPr>
                <w:rFonts w:ascii="標楷體" w:eastAsia="標楷體" w:hAnsi="標楷體"/>
              </w:rPr>
              <w:t>，</w:t>
            </w:r>
            <w:r w:rsidRPr="00FF3A6D">
              <w:rPr>
                <w:rFonts w:ascii="標楷體" w:eastAsia="標楷體" w:hAnsi="標楷體" w:hint="eastAsia"/>
              </w:rPr>
              <w:t>完成資料整理工作</w:t>
            </w:r>
            <w:r>
              <w:rPr>
                <w:rFonts w:ascii="標楷體" w:eastAsia="標楷體" w:hAnsi="標楷體" w:hint="eastAsia"/>
              </w:rPr>
              <w:t>並與他人</w:t>
            </w:r>
            <w:r w:rsidRPr="00514710">
              <w:rPr>
                <w:rFonts w:ascii="標楷體" w:eastAsia="標楷體" w:hAnsi="標楷體" w:hint="eastAsia"/>
                <w:highlight w:val="yellow"/>
              </w:rPr>
              <w:t>溝通</w:t>
            </w:r>
            <w:r w:rsidRPr="000145DF">
              <w:rPr>
                <w:rFonts w:ascii="標楷體" w:eastAsia="標楷體" w:hAnsi="標楷體" w:hint="eastAsia"/>
                <w:highlight w:val="yellow"/>
              </w:rPr>
              <w:t>分享</w:t>
            </w:r>
            <w:r w:rsidRPr="00FF3A6D">
              <w:rPr>
                <w:rFonts w:ascii="標楷體" w:eastAsia="標楷體" w:hAnsi="標楷體"/>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C755B1"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r w:rsidRPr="00FF3A6D">
              <w:rPr>
                <w:rFonts w:ascii="標楷體" w:eastAsia="標楷體" w:hAnsi="標楷體" w:hint="eastAsia"/>
              </w:rPr>
              <w:t>能夠</w:t>
            </w:r>
            <w:r>
              <w:rPr>
                <w:rFonts w:ascii="標楷體" w:eastAsia="標楷體" w:hAnsi="標楷體" w:hint="eastAsia"/>
              </w:rPr>
              <w:t>與組員</w:t>
            </w:r>
            <w:r w:rsidRPr="004641F0">
              <w:rPr>
                <w:rFonts w:ascii="標楷體" w:eastAsia="標楷體" w:hAnsi="標楷體" w:hint="eastAsia"/>
                <w:highlight w:val="yellow"/>
              </w:rPr>
              <w:t>探究</w:t>
            </w:r>
            <w:r>
              <w:rPr>
                <w:rFonts w:ascii="標楷體" w:eastAsia="標楷體" w:hAnsi="標楷體" w:hint="eastAsia"/>
              </w:rPr>
              <w:t>分享</w:t>
            </w:r>
            <w:r w:rsidRPr="00FF3A6D">
              <w:rPr>
                <w:rFonts w:ascii="標楷體" w:eastAsia="標楷體" w:hAnsi="標楷體"/>
              </w:rPr>
              <w:t>，</w:t>
            </w:r>
            <w:r>
              <w:rPr>
                <w:rFonts w:ascii="標楷體" w:eastAsia="標楷體" w:hAnsi="標楷體" w:hint="eastAsia"/>
              </w:rPr>
              <w:t>完成</w:t>
            </w:r>
            <w:r w:rsidRPr="004641F0">
              <w:rPr>
                <w:rFonts w:ascii="標楷體" w:eastAsia="標楷體" w:hAnsi="標楷體" w:hint="eastAsia"/>
              </w:rPr>
              <w:t>分享</w:t>
            </w:r>
            <w:r>
              <w:rPr>
                <w:rFonts w:ascii="標楷體" w:eastAsia="標楷體" w:hAnsi="標楷體" w:hint="eastAsia"/>
              </w:rPr>
              <w:t>海報</w:t>
            </w:r>
            <w:r w:rsidRPr="00FF3A6D">
              <w:rPr>
                <w:rFonts w:ascii="標楷體" w:eastAsia="標楷體" w:hAnsi="標楷體" w:hint="eastAsia"/>
              </w:rPr>
              <w:t>工作</w:t>
            </w:r>
            <w:r w:rsidRPr="00FF3A6D">
              <w:rPr>
                <w:rFonts w:ascii="標楷體" w:eastAsia="標楷體" w:hAnsi="標楷體"/>
              </w:rPr>
              <w:t>。</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855134" w:rsidRDefault="001B1650" w:rsidP="00D7048A">
            <w:pPr>
              <w:widowControl/>
              <w:jc w:val="both"/>
              <w:rPr>
                <w:rFonts w:ascii="標楷體" w:eastAsia="標楷體" w:hAnsi="標楷體"/>
              </w:rPr>
            </w:pPr>
          </w:p>
        </w:tc>
        <w:tc>
          <w:tcPr>
            <w:tcW w:w="1986" w:type="dxa"/>
          </w:tcPr>
          <w:p w:rsidR="001B1650" w:rsidRPr="00CD2761" w:rsidRDefault="001B1650" w:rsidP="00D7048A">
            <w:pPr>
              <w:rPr>
                <w:rFonts w:ascii="標楷體" w:eastAsia="標楷體" w:hAnsi="標楷體"/>
                <w:color w:val="2E74B5" w:themeColor="accent1" w:themeShade="BF"/>
              </w:rPr>
            </w:pPr>
            <w:r w:rsidRPr="00CD2761">
              <w:rPr>
                <w:rFonts w:ascii="標楷體" w:eastAsia="標楷體" w:hAnsi="標楷體" w:hint="eastAsia"/>
                <w:color w:val="2E74B5" w:themeColor="accent1" w:themeShade="BF"/>
              </w:rPr>
              <w:lastRenderedPageBreak/>
              <w:t>1.</w:t>
            </w:r>
            <w:r>
              <w:rPr>
                <w:rFonts w:ascii="標楷體" w:eastAsia="標楷體" w:hAnsi="標楷體" w:hint="eastAsia"/>
                <w:color w:val="2E74B5" w:themeColor="accent1" w:themeShade="BF"/>
              </w:rPr>
              <w:t>能</w:t>
            </w:r>
            <w:r w:rsidRPr="00CD2761">
              <w:rPr>
                <w:rFonts w:ascii="標楷體" w:eastAsia="標楷體" w:hAnsi="標楷體" w:hint="eastAsia"/>
                <w:color w:val="2E74B5" w:themeColor="accent1" w:themeShade="BF"/>
              </w:rPr>
              <w:t>完成統整活動重點學習任務單</w:t>
            </w:r>
          </w:p>
          <w:p w:rsidR="001B1650" w:rsidRPr="00CD2761" w:rsidRDefault="001B1650" w:rsidP="00D7048A">
            <w:pPr>
              <w:widowControl/>
              <w:rPr>
                <w:rFonts w:ascii="標楷體" w:eastAsia="標楷體" w:hAnsi="標楷體"/>
                <w:color w:val="2E74B5" w:themeColor="accent1" w:themeShade="BF"/>
              </w:rPr>
            </w:pPr>
            <w:r w:rsidRPr="00CD2761">
              <w:rPr>
                <w:rFonts w:ascii="標楷體" w:eastAsia="標楷體" w:hAnsi="標楷體" w:hint="eastAsia"/>
                <w:color w:val="2E74B5" w:themeColor="accent1" w:themeShade="BF"/>
              </w:rPr>
              <w:t>2.上台分享生活經驗，能說出生活中的味蕾經驗﹐與他人進行經驗分享。</w:t>
            </w:r>
          </w:p>
          <w:p w:rsidR="001B1650" w:rsidRPr="00CD2761" w:rsidRDefault="001B1650" w:rsidP="00D7048A">
            <w:pPr>
              <w:widowControl/>
              <w:jc w:val="both"/>
              <w:rPr>
                <w:rFonts w:ascii="標楷體" w:eastAsia="標楷體" w:hAnsi="標楷體"/>
                <w:color w:val="2E74B5" w:themeColor="accent1" w:themeShade="BF"/>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Pr="00FF3A6D"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CD2761" w:rsidRDefault="001B1650" w:rsidP="00D7048A">
            <w:pPr>
              <w:rPr>
                <w:rFonts w:ascii="標楷體" w:eastAsia="標楷體" w:hAnsi="標楷體"/>
                <w:color w:val="2E74B5" w:themeColor="accent1" w:themeShade="BF"/>
              </w:rPr>
            </w:pPr>
            <w:r w:rsidRPr="00CD2761">
              <w:rPr>
                <w:rFonts w:ascii="標楷體" w:eastAsia="標楷體" w:hAnsi="標楷體" w:hint="eastAsia"/>
                <w:color w:val="2E74B5" w:themeColor="accent1" w:themeShade="BF"/>
              </w:rPr>
              <w:t>1.完成統整活動重點學習任務單</w:t>
            </w:r>
          </w:p>
          <w:p w:rsidR="001B1650" w:rsidRPr="00CD2761" w:rsidRDefault="001B1650" w:rsidP="00D7048A">
            <w:pPr>
              <w:widowControl/>
              <w:rPr>
                <w:rFonts w:ascii="標楷體" w:eastAsia="標楷體" w:hAnsi="標楷體"/>
                <w:color w:val="2E74B5" w:themeColor="accent1" w:themeShade="BF"/>
              </w:rPr>
            </w:pPr>
            <w:r w:rsidRPr="00CD2761">
              <w:rPr>
                <w:rFonts w:ascii="標楷體" w:eastAsia="標楷體" w:hAnsi="標楷體" w:hint="eastAsia"/>
                <w:color w:val="2E74B5" w:themeColor="accent1" w:themeShade="BF"/>
              </w:rPr>
              <w:t>2.能說出生活中的味蕾經驗﹐與他人進行經驗分</w:t>
            </w:r>
            <w:r w:rsidRPr="00CD2761">
              <w:rPr>
                <w:rFonts w:ascii="標楷體" w:eastAsia="標楷體" w:hAnsi="標楷體" w:hint="eastAsia"/>
                <w:color w:val="2E74B5" w:themeColor="accent1" w:themeShade="BF"/>
              </w:rPr>
              <w:lastRenderedPageBreak/>
              <w:t>享。</w:t>
            </w:r>
          </w:p>
          <w:p w:rsidR="001B1650" w:rsidRPr="006775F9"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0479DF" w:rsidRDefault="001B1650" w:rsidP="00D7048A">
            <w:pPr>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1.完成海報統整學習活動</w:t>
            </w:r>
          </w:p>
          <w:p w:rsidR="001B1650" w:rsidRPr="000479DF" w:rsidRDefault="001B1650" w:rsidP="00D7048A">
            <w:pPr>
              <w:widowControl/>
              <w:jc w:val="both"/>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2.參與小組探究討論分享，踴躍上台發表分享</w:t>
            </w:r>
          </w:p>
          <w:p w:rsidR="001B1650" w:rsidRDefault="001B1650" w:rsidP="00D7048A">
            <w:pPr>
              <w:widowControl/>
              <w:jc w:val="both"/>
              <w:rPr>
                <w:rFonts w:ascii="標楷體" w:eastAsia="標楷體" w:hAnsi="標楷體"/>
              </w:rPr>
            </w:pPr>
          </w:p>
          <w:p w:rsidR="001B1650" w:rsidRPr="00B57242" w:rsidRDefault="001B1650" w:rsidP="00D7048A">
            <w:pPr>
              <w:widowControl/>
              <w:jc w:val="both"/>
              <w:rPr>
                <w:rFonts w:ascii="標楷體" w:eastAsia="標楷體" w:hAnsi="標楷體"/>
              </w:rPr>
            </w:pPr>
          </w:p>
        </w:tc>
        <w:tc>
          <w:tcPr>
            <w:tcW w:w="616" w:type="dxa"/>
            <w:vMerge w:val="restart"/>
            <w:vAlign w:val="center"/>
          </w:tcPr>
          <w:p w:rsidR="001B1650" w:rsidRDefault="001B1650" w:rsidP="001B1650">
            <w:pPr>
              <w:widowControl/>
              <w:ind w:firstLine="490"/>
              <w:jc w:val="center"/>
              <w:rPr>
                <w:rFonts w:ascii="標楷體" w:eastAsia="標楷體" w:hAnsi="標楷體"/>
                <w:sz w:val="28"/>
                <w:szCs w:val="28"/>
              </w:rPr>
            </w:pPr>
            <w:r w:rsidRPr="00422538">
              <w:rPr>
                <w:rFonts w:ascii="標楷體" w:eastAsia="標楷體" w:hAnsi="標楷體" w:hint="eastAsia"/>
                <w:sz w:val="28"/>
                <w:szCs w:val="28"/>
              </w:rPr>
              <w:lastRenderedPageBreak/>
              <w:t>5</w:t>
            </w: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r>
              <w:rPr>
                <w:rFonts w:ascii="標楷體" w:eastAsia="標楷體" w:hAnsi="標楷體" w:hint="eastAsia"/>
                <w:sz w:val="28"/>
                <w:szCs w:val="28"/>
              </w:rPr>
              <w:lastRenderedPageBreak/>
              <w:t>5</w:t>
            </w: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Default="001B1650" w:rsidP="001B1650">
            <w:pPr>
              <w:widowControl/>
              <w:ind w:firstLine="490"/>
              <w:jc w:val="center"/>
              <w:rPr>
                <w:rFonts w:ascii="標楷體" w:eastAsia="標楷體" w:hAnsi="標楷體"/>
                <w:sz w:val="28"/>
                <w:szCs w:val="28"/>
              </w:rPr>
            </w:pPr>
          </w:p>
          <w:p w:rsidR="001B1650" w:rsidRPr="00422538" w:rsidRDefault="001B1650" w:rsidP="001B1650">
            <w:pPr>
              <w:widowControl/>
              <w:ind w:firstLine="490"/>
              <w:rPr>
                <w:rFonts w:ascii="標楷體" w:eastAsia="標楷體" w:hAnsi="標楷體"/>
                <w:sz w:val="28"/>
                <w:szCs w:val="28"/>
              </w:rPr>
            </w:pPr>
          </w:p>
        </w:tc>
      </w:tr>
      <w:tr w:rsidR="001B1650" w:rsidRPr="00246B8B" w:rsidTr="00D7048A">
        <w:trPr>
          <w:trHeight w:val="1259"/>
        </w:trPr>
        <w:tc>
          <w:tcPr>
            <w:tcW w:w="845" w:type="dxa"/>
            <w:vAlign w:val="center"/>
          </w:tcPr>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Pr="00EB2212" w:rsidRDefault="001B1650" w:rsidP="00D7048A">
            <w:pPr>
              <w:widowControl/>
              <w:jc w:val="center"/>
              <w:rPr>
                <w:rFonts w:ascii="標楷體" w:eastAsia="標楷體" w:hAnsi="標楷體"/>
                <w:b/>
              </w:rPr>
            </w:pPr>
            <w:r w:rsidRPr="00EB2212">
              <w:rPr>
                <w:rFonts w:ascii="標楷體" w:eastAsia="標楷體" w:hAnsi="標楷體" w:hint="eastAsia"/>
                <w:b/>
              </w:rPr>
              <w:t>第</w:t>
            </w:r>
            <w:r w:rsidRPr="00EB2212">
              <w:rPr>
                <w:rFonts w:ascii="標楷體" w:eastAsia="標楷體" w:hAnsi="標楷體" w:hint="eastAsia"/>
                <w:b/>
              </w:rPr>
              <w:lastRenderedPageBreak/>
              <w:t xml:space="preserve">( </w:t>
            </w:r>
            <w:r>
              <w:rPr>
                <w:rFonts w:ascii="標楷體" w:eastAsia="標楷體" w:hAnsi="標楷體" w:hint="eastAsia"/>
                <w:b/>
              </w:rPr>
              <w:t>6</w:t>
            </w:r>
            <w:r w:rsidRPr="00EB2212">
              <w:rPr>
                <w:rFonts w:ascii="標楷體" w:eastAsia="標楷體" w:hAnsi="標楷體" w:hint="eastAsia"/>
                <w:b/>
              </w:rPr>
              <w:t>)週</w:t>
            </w:r>
          </w:p>
          <w:p w:rsidR="001B1650" w:rsidRPr="00EB2212" w:rsidRDefault="001B1650" w:rsidP="00D7048A">
            <w:pPr>
              <w:widowControl/>
              <w:jc w:val="center"/>
              <w:rPr>
                <w:rFonts w:ascii="標楷體" w:eastAsia="標楷體" w:hAnsi="標楷體"/>
                <w:b/>
              </w:rPr>
            </w:pPr>
            <w:r w:rsidRPr="00EB2212">
              <w:rPr>
                <w:rFonts w:ascii="標楷體" w:eastAsia="標楷體" w:hAnsi="標楷體" w:hint="eastAsia"/>
                <w:b/>
              </w:rPr>
              <w:t>-</w:t>
            </w:r>
          </w:p>
          <w:p w:rsidR="001B1650" w:rsidRPr="00EB2212" w:rsidRDefault="001B1650" w:rsidP="00D7048A">
            <w:pPr>
              <w:widowControl/>
              <w:jc w:val="center"/>
              <w:rPr>
                <w:rFonts w:ascii="標楷體" w:eastAsia="標楷體" w:hAnsi="標楷體"/>
                <w:b/>
              </w:rPr>
            </w:pPr>
            <w:r w:rsidRPr="00EB2212">
              <w:rPr>
                <w:rFonts w:ascii="標楷體" w:eastAsia="標楷體" w:hAnsi="標楷體" w:hint="eastAsia"/>
                <w:b/>
              </w:rPr>
              <w:t>第(</w:t>
            </w:r>
            <w:r>
              <w:rPr>
                <w:rFonts w:ascii="標楷體" w:eastAsia="標楷體" w:hAnsi="標楷體" w:hint="eastAsia"/>
                <w:b/>
              </w:rPr>
              <w:t xml:space="preserve"> 10</w:t>
            </w:r>
            <w:r w:rsidRPr="00EB2212">
              <w:rPr>
                <w:rFonts w:ascii="標楷體" w:eastAsia="標楷體" w:hAnsi="標楷體" w:hint="eastAsia"/>
                <w:b/>
              </w:rPr>
              <w:t xml:space="preserve"> )週</w:t>
            </w:r>
          </w:p>
          <w:p w:rsidR="001B1650" w:rsidRDefault="001B1650" w:rsidP="00D7048A">
            <w:pPr>
              <w:widowControl/>
              <w:jc w:val="center"/>
              <w:rPr>
                <w:rFonts w:ascii="標楷體" w:eastAsia="標楷體" w:hAnsi="標楷體"/>
                <w:b/>
              </w:rPr>
            </w:pPr>
          </w:p>
          <w:p w:rsidR="001B1650" w:rsidRPr="00EB2212" w:rsidRDefault="001B1650" w:rsidP="00D7048A">
            <w:pPr>
              <w:rPr>
                <w:rFonts w:ascii="標楷體" w:eastAsia="標楷體" w:hAnsi="標楷體"/>
                <w:b/>
              </w:rPr>
            </w:pPr>
          </w:p>
        </w:tc>
        <w:tc>
          <w:tcPr>
            <w:tcW w:w="1246" w:type="dxa"/>
          </w:tcPr>
          <w:p w:rsidR="001B1650" w:rsidRDefault="001B1650" w:rsidP="001B1650">
            <w:pPr>
              <w:ind w:firstLine="490"/>
              <w:jc w:val="center"/>
              <w:rPr>
                <w:rFonts w:ascii="標楷體" w:eastAsia="標楷體" w:hAnsi="標楷體"/>
                <w:b/>
                <w:sz w:val="28"/>
                <w:szCs w:val="28"/>
              </w:rPr>
            </w:pPr>
            <w:r>
              <w:rPr>
                <w:rFonts w:ascii="標楷體" w:eastAsia="標楷體" w:hAnsi="標楷體" w:hint="eastAsia"/>
                <w:b/>
                <w:sz w:val="28"/>
                <w:szCs w:val="28"/>
              </w:rPr>
              <w:lastRenderedPageBreak/>
              <w:t>品</w:t>
            </w:r>
          </w:p>
          <w:p w:rsidR="001B1650" w:rsidRPr="00037D2E" w:rsidRDefault="001B1650" w:rsidP="001B1650">
            <w:pPr>
              <w:ind w:firstLine="490"/>
              <w:jc w:val="center"/>
              <w:rPr>
                <w:rFonts w:ascii="標楷體" w:eastAsia="標楷體" w:hAnsi="標楷體"/>
                <w:b/>
                <w:sz w:val="28"/>
                <w:szCs w:val="28"/>
              </w:rPr>
            </w:pPr>
            <w:r>
              <w:rPr>
                <w:rFonts w:ascii="標楷體" w:eastAsia="標楷體" w:hAnsi="標楷體" w:hint="eastAsia"/>
                <w:b/>
                <w:sz w:val="28"/>
                <w:szCs w:val="28"/>
              </w:rPr>
              <w:lastRenderedPageBreak/>
              <w:t>嚐</w:t>
            </w:r>
          </w:p>
          <w:p w:rsidR="001B1650" w:rsidRPr="00037D2E" w:rsidRDefault="001B1650" w:rsidP="001B1650">
            <w:pPr>
              <w:ind w:firstLine="490"/>
              <w:jc w:val="center"/>
              <w:rPr>
                <w:rFonts w:ascii="標楷體" w:eastAsia="標楷體" w:hAnsi="標楷體"/>
                <w:b/>
                <w:sz w:val="28"/>
                <w:szCs w:val="28"/>
              </w:rPr>
            </w:pPr>
            <w:r w:rsidRPr="00037D2E">
              <w:rPr>
                <w:rFonts w:ascii="標楷體" w:eastAsia="標楷體" w:hAnsi="標楷體" w:hint="eastAsia"/>
                <w:b/>
                <w:sz w:val="28"/>
                <w:szCs w:val="28"/>
              </w:rPr>
              <w:t>味</w:t>
            </w:r>
          </w:p>
          <w:p w:rsidR="001B1650" w:rsidRPr="003D55E4" w:rsidRDefault="001B1650" w:rsidP="001B1650">
            <w:pPr>
              <w:ind w:firstLine="490"/>
              <w:jc w:val="center"/>
              <w:rPr>
                <w:rFonts w:ascii="標楷體" w:eastAsia="標楷體" w:hAnsi="標楷體"/>
                <w:b/>
                <w:sz w:val="28"/>
                <w:szCs w:val="28"/>
              </w:rPr>
            </w:pPr>
            <w:r>
              <w:rPr>
                <w:rFonts w:ascii="標楷體" w:eastAsia="標楷體" w:hAnsi="標楷體" w:hint="eastAsia"/>
                <w:b/>
                <w:sz w:val="28"/>
                <w:szCs w:val="28"/>
              </w:rPr>
              <w:t>道</w:t>
            </w:r>
          </w:p>
        </w:tc>
        <w:tc>
          <w:tcPr>
            <w:tcW w:w="3572" w:type="dxa"/>
          </w:tcPr>
          <w:p w:rsidR="001B1650" w:rsidRPr="004C2DC2" w:rsidRDefault="001B1650" w:rsidP="001B1650">
            <w:pPr>
              <w:widowControl/>
              <w:spacing w:line="400" w:lineRule="exact"/>
              <w:ind w:left="280" w:hangingChars="100" w:hanging="280"/>
              <w:jc w:val="center"/>
              <w:rPr>
                <w:rFonts w:ascii="標楷體" w:eastAsia="標楷體" w:hAnsi="標楷體"/>
                <w:b/>
                <w:color w:val="5B9BD5" w:themeColor="accent1"/>
                <w:sz w:val="28"/>
                <w:szCs w:val="28"/>
              </w:rPr>
            </w:pPr>
            <w:r w:rsidRPr="004C2DC2">
              <w:rPr>
                <w:rFonts w:ascii="標楷體" w:eastAsia="標楷體" w:hAnsi="標楷體" w:hint="eastAsia"/>
                <w:b/>
                <w:color w:val="5B9BD5" w:themeColor="accent1"/>
                <w:sz w:val="28"/>
                <w:szCs w:val="28"/>
              </w:rPr>
              <w:lastRenderedPageBreak/>
              <w:t>活動一</w:t>
            </w:r>
          </w:p>
          <w:p w:rsidR="001B1650" w:rsidRPr="004678C3" w:rsidRDefault="001B1650" w:rsidP="001B1650">
            <w:pPr>
              <w:widowControl/>
              <w:spacing w:line="400" w:lineRule="exact"/>
              <w:ind w:left="280" w:hangingChars="100" w:hanging="280"/>
              <w:jc w:val="center"/>
              <w:rPr>
                <w:rFonts w:ascii="標楷體" w:eastAsia="標楷體" w:hAnsi="標楷體"/>
                <w:color w:val="5B9BD5" w:themeColor="accent1"/>
                <w:sz w:val="28"/>
                <w:szCs w:val="28"/>
              </w:rPr>
            </w:pPr>
          </w:p>
          <w:p w:rsidR="001B1650" w:rsidRPr="00C848DF" w:rsidRDefault="001B1650" w:rsidP="001B1650">
            <w:pPr>
              <w:widowControl/>
              <w:spacing w:line="400" w:lineRule="exact"/>
              <w:ind w:left="240" w:hangingChars="100" w:hanging="240"/>
              <w:jc w:val="both"/>
              <w:rPr>
                <w:rFonts w:ascii="標楷體" w:eastAsia="標楷體" w:hAnsi="標楷體"/>
              </w:rPr>
            </w:pPr>
            <w:r w:rsidRPr="00C848DF">
              <w:rPr>
                <w:rFonts w:ascii="標楷體" w:eastAsia="標楷體" w:hAnsi="標楷體" w:hint="eastAsia"/>
              </w:rPr>
              <w:t>1.活動進行:</w:t>
            </w:r>
          </w:p>
          <w:p w:rsidR="001B1650" w:rsidRPr="00C848DF" w:rsidRDefault="001B1650" w:rsidP="00D7048A">
            <w:pPr>
              <w:widowControl/>
              <w:spacing w:line="400" w:lineRule="exact"/>
              <w:jc w:val="both"/>
              <w:rPr>
                <w:rFonts w:ascii="標楷體" w:eastAsia="標楷體" w:hAnsi="標楷體"/>
              </w:rPr>
            </w:pPr>
            <w:r w:rsidRPr="00C848DF">
              <w:rPr>
                <w:rFonts w:ascii="標楷體" w:eastAsia="標楷體" w:hAnsi="標楷體" w:hint="eastAsia"/>
              </w:rPr>
              <w:lastRenderedPageBreak/>
              <w:t>(1)實際品嚐活動</w:t>
            </w:r>
          </w:p>
          <w:p w:rsidR="001B1650" w:rsidRPr="00C848DF" w:rsidRDefault="001B1650" w:rsidP="00D7048A">
            <w:pPr>
              <w:widowControl/>
              <w:spacing w:line="400" w:lineRule="exact"/>
              <w:jc w:val="both"/>
              <w:rPr>
                <w:rFonts w:ascii="標楷體" w:eastAsia="標楷體" w:hAnsi="標楷體"/>
              </w:rPr>
            </w:pPr>
            <w:r w:rsidRPr="00C848DF">
              <w:rPr>
                <w:rFonts w:ascii="標楷體" w:eastAsia="標楷體" w:hAnsi="標楷體" w:hint="eastAsia"/>
              </w:rPr>
              <w:t>(請各組帶來調味料)</w:t>
            </w:r>
          </w:p>
          <w:p w:rsidR="001B1650" w:rsidRPr="00C848DF" w:rsidRDefault="001B1650" w:rsidP="00D7048A">
            <w:pPr>
              <w:widowControl/>
              <w:spacing w:line="400" w:lineRule="exact"/>
              <w:jc w:val="both"/>
              <w:rPr>
                <w:rFonts w:ascii="標楷體" w:eastAsia="標楷體" w:hAnsi="標楷體"/>
              </w:rPr>
            </w:pPr>
            <w:r w:rsidRPr="00C848DF">
              <w:rPr>
                <w:rFonts w:ascii="標楷體" w:eastAsia="標楷體" w:hAnsi="標楷體" w:hint="eastAsia"/>
              </w:rPr>
              <w:t>(2)味道猜猜樂</w:t>
            </w:r>
          </w:p>
          <w:p w:rsidR="001B1650" w:rsidRPr="00C848DF" w:rsidRDefault="001B1650" w:rsidP="00D7048A">
            <w:pPr>
              <w:widowControl/>
              <w:spacing w:line="400" w:lineRule="exact"/>
              <w:jc w:val="both"/>
              <w:rPr>
                <w:rFonts w:ascii="標楷體" w:eastAsia="標楷體" w:hAnsi="標楷體"/>
              </w:rPr>
            </w:pPr>
            <w:r w:rsidRPr="00C848DF">
              <w:rPr>
                <w:rFonts w:ascii="標楷體" w:eastAsia="標楷體" w:hAnsi="標楷體" w:hint="eastAsia"/>
              </w:rPr>
              <w:t>(每人在嚐試味道之後，猜猜是哪一種調味料)</w:t>
            </w:r>
          </w:p>
          <w:p w:rsidR="001B1650" w:rsidRPr="00C848DF" w:rsidRDefault="001B1650" w:rsidP="00D7048A">
            <w:pPr>
              <w:widowControl/>
              <w:spacing w:line="400" w:lineRule="exact"/>
              <w:jc w:val="both"/>
              <w:rPr>
                <w:rFonts w:ascii="標楷體" w:eastAsia="標楷體" w:hAnsi="標楷體"/>
              </w:rPr>
            </w:pPr>
          </w:p>
          <w:p w:rsidR="001B1650" w:rsidRPr="00C848DF" w:rsidRDefault="001B1650" w:rsidP="00D7048A">
            <w:pPr>
              <w:widowControl/>
              <w:spacing w:line="400" w:lineRule="exact"/>
              <w:jc w:val="both"/>
              <w:rPr>
                <w:rFonts w:ascii="標楷體" w:eastAsia="標楷體" w:hAnsi="標楷體"/>
              </w:rPr>
            </w:pPr>
            <w:r w:rsidRPr="00C848DF">
              <w:rPr>
                <w:rFonts w:ascii="標楷體" w:eastAsia="標楷體" w:hAnsi="標楷體" w:hint="eastAsia"/>
              </w:rPr>
              <w:t>2.比較其中的差異與發表個人的喜好接受度。</w:t>
            </w:r>
          </w:p>
          <w:p w:rsidR="001B1650" w:rsidRPr="00C848DF" w:rsidRDefault="001B1650" w:rsidP="00D7048A">
            <w:pPr>
              <w:widowControl/>
              <w:spacing w:line="400" w:lineRule="exact"/>
              <w:jc w:val="both"/>
              <w:rPr>
                <w:rFonts w:ascii="標楷體" w:eastAsia="標楷體" w:hAnsi="標楷體"/>
              </w:rPr>
            </w:pPr>
          </w:p>
          <w:p w:rsidR="001B1650" w:rsidRPr="00C848DF" w:rsidRDefault="001B1650" w:rsidP="001B1650">
            <w:pPr>
              <w:widowControl/>
              <w:spacing w:line="400" w:lineRule="exact"/>
              <w:ind w:left="240" w:hangingChars="100" w:hanging="240"/>
              <w:jc w:val="both"/>
              <w:rPr>
                <w:rFonts w:ascii="標楷體" w:eastAsia="標楷體" w:hAnsi="標楷體"/>
              </w:rPr>
            </w:pPr>
            <w:r w:rsidRPr="00C848DF">
              <w:rPr>
                <w:rFonts w:ascii="標楷體" w:eastAsia="標楷體" w:hAnsi="標楷體" w:hint="eastAsia"/>
              </w:rPr>
              <w:t>3.統整活動﹕</w:t>
            </w:r>
          </w:p>
          <w:p w:rsidR="001B1650" w:rsidRPr="00C848DF" w:rsidRDefault="001B1650" w:rsidP="00D7048A">
            <w:pPr>
              <w:widowControl/>
              <w:spacing w:line="400" w:lineRule="exact"/>
              <w:jc w:val="both"/>
              <w:rPr>
                <w:rFonts w:ascii="標楷體" w:eastAsia="標楷體" w:hAnsi="標楷體"/>
              </w:rPr>
            </w:pPr>
            <w:r w:rsidRPr="00C848DF">
              <w:rPr>
                <w:rFonts w:ascii="標楷體" w:eastAsia="標楷體" w:hAnsi="標楷體" w:hint="eastAsia"/>
              </w:rPr>
              <w:t>讓學生進行投票，完成分組介紹。</w:t>
            </w:r>
          </w:p>
          <w:p w:rsidR="001B1650" w:rsidRDefault="001B1650" w:rsidP="001B1650">
            <w:pPr>
              <w:spacing w:line="400" w:lineRule="exact"/>
              <w:ind w:firstLine="490"/>
              <w:jc w:val="both"/>
              <w:rPr>
                <w:rFonts w:ascii="標楷體" w:eastAsia="標楷體" w:hAnsi="標楷體"/>
                <w:sz w:val="28"/>
                <w:szCs w:val="28"/>
              </w:rPr>
            </w:pPr>
          </w:p>
          <w:p w:rsidR="001B1650" w:rsidRPr="00DA5F91" w:rsidRDefault="001B1650" w:rsidP="001B1650">
            <w:pPr>
              <w:widowControl/>
              <w:spacing w:line="400" w:lineRule="exact"/>
              <w:ind w:left="280" w:hangingChars="100" w:hanging="280"/>
              <w:jc w:val="center"/>
              <w:rPr>
                <w:rFonts w:ascii="標楷體" w:eastAsia="標楷體" w:hAnsi="標楷體"/>
                <w:b/>
                <w:color w:val="5B9BD5" w:themeColor="accent1"/>
                <w:sz w:val="28"/>
                <w:szCs w:val="28"/>
              </w:rPr>
            </w:pPr>
            <w:r w:rsidRPr="004C2DC2">
              <w:rPr>
                <w:rFonts w:ascii="標楷體" w:eastAsia="標楷體" w:hAnsi="標楷體" w:hint="eastAsia"/>
                <w:b/>
                <w:color w:val="5B9BD5" w:themeColor="accent1"/>
                <w:sz w:val="28"/>
                <w:szCs w:val="28"/>
              </w:rPr>
              <w:t>活動</w:t>
            </w:r>
            <w:r>
              <w:rPr>
                <w:rFonts w:ascii="標楷體" w:eastAsia="標楷體" w:hAnsi="標楷體" w:hint="eastAsia"/>
                <w:b/>
                <w:color w:val="5B9BD5" w:themeColor="accent1"/>
                <w:sz w:val="28"/>
                <w:szCs w:val="28"/>
              </w:rPr>
              <w:t>二</w:t>
            </w:r>
          </w:p>
          <w:p w:rsidR="001B1650" w:rsidRPr="00C848DF" w:rsidRDefault="001B1650" w:rsidP="001B1650">
            <w:pPr>
              <w:widowControl/>
              <w:spacing w:line="400" w:lineRule="exact"/>
              <w:ind w:left="240" w:hangingChars="100" w:hanging="240"/>
              <w:jc w:val="both"/>
              <w:rPr>
                <w:rFonts w:ascii="標楷體" w:eastAsia="標楷體" w:hAnsi="標楷體"/>
              </w:rPr>
            </w:pPr>
            <w:r w:rsidRPr="00C848DF">
              <w:rPr>
                <w:rFonts w:ascii="標楷體" w:eastAsia="標楷體" w:hAnsi="標楷體" w:hint="eastAsia"/>
              </w:rPr>
              <w:t>1.活動進行:</w:t>
            </w:r>
          </w:p>
          <w:p w:rsidR="001B1650" w:rsidRDefault="001B1650" w:rsidP="00D7048A">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C848DF">
              <w:rPr>
                <w:rFonts w:ascii="標楷體" w:eastAsia="標楷體" w:hAnsi="標楷體" w:hint="eastAsia"/>
                <w:color w:val="000000" w:themeColor="text1"/>
              </w:rPr>
              <w:t>各組</w:t>
            </w:r>
            <w:r>
              <w:rPr>
                <w:rFonts w:ascii="標楷體" w:eastAsia="標楷體" w:hAnsi="標楷體" w:hint="eastAsia"/>
                <w:color w:val="000000" w:themeColor="text1"/>
              </w:rPr>
              <w:t>討論調味料的國家(地區)來源</w:t>
            </w:r>
            <w:r>
              <w:rPr>
                <w:rFonts w:ascii="新細明體" w:hAnsi="新細明體" w:hint="eastAsia"/>
                <w:color w:val="000000" w:themeColor="text1"/>
              </w:rPr>
              <w:t>、</w:t>
            </w:r>
            <w:r>
              <w:rPr>
                <w:rFonts w:ascii="標楷體" w:eastAsia="標楷體" w:hAnsi="標楷體" w:hint="eastAsia"/>
                <w:color w:val="000000" w:themeColor="text1"/>
              </w:rPr>
              <w:t>生產過程</w:t>
            </w:r>
            <w:r>
              <w:rPr>
                <w:rFonts w:ascii="新細明體" w:hAnsi="新細明體" w:hint="eastAsia"/>
                <w:color w:val="000000" w:themeColor="text1"/>
              </w:rPr>
              <w:t>、</w:t>
            </w:r>
            <w:r>
              <w:rPr>
                <w:rFonts w:ascii="標楷體" w:eastAsia="標楷體" w:hAnsi="標楷體" w:hint="eastAsia"/>
                <w:color w:val="000000" w:themeColor="text1"/>
              </w:rPr>
              <w:t>使用方法</w:t>
            </w:r>
            <w:r>
              <w:rPr>
                <w:rFonts w:ascii="標楷體" w:eastAsia="標楷體" w:hAnsi="標楷體"/>
                <w:color w:val="000000" w:themeColor="text1"/>
              </w:rPr>
              <w:t>……</w:t>
            </w:r>
          </w:p>
          <w:p w:rsidR="001B1650" w:rsidRDefault="001B1650" w:rsidP="00D7048A">
            <w:pPr>
              <w:spacing w:line="400" w:lineRule="exact"/>
              <w:jc w:val="both"/>
              <w:rPr>
                <w:rFonts w:ascii="新細明體" w:hAnsi="新細明體"/>
                <w:color w:val="000000" w:themeColor="text1"/>
              </w:rPr>
            </w:pPr>
            <w:r>
              <w:rPr>
                <w:rFonts w:ascii="標楷體" w:eastAsia="標楷體" w:hAnsi="標楷體" w:hint="eastAsia"/>
                <w:color w:val="000000" w:themeColor="text1"/>
              </w:rPr>
              <w:t>(2)將討論結果寫在海報上</w:t>
            </w:r>
            <w:r>
              <w:rPr>
                <w:rFonts w:ascii="新細明體" w:hAnsi="新細明體" w:hint="eastAsia"/>
                <w:color w:val="000000" w:themeColor="text1"/>
              </w:rPr>
              <w:t>。</w:t>
            </w:r>
          </w:p>
          <w:p w:rsidR="001B1650" w:rsidRDefault="001B1650" w:rsidP="00D7048A">
            <w:pPr>
              <w:spacing w:line="400" w:lineRule="exact"/>
              <w:jc w:val="both"/>
              <w:rPr>
                <w:rFonts w:ascii="標楷體" w:eastAsia="標楷體" w:hAnsi="標楷體"/>
                <w:color w:val="000000" w:themeColor="text1"/>
              </w:rPr>
            </w:pPr>
          </w:p>
          <w:p w:rsidR="001B1650" w:rsidRPr="00C848DF" w:rsidRDefault="001B1650" w:rsidP="001B1650">
            <w:pPr>
              <w:widowControl/>
              <w:spacing w:line="400" w:lineRule="exact"/>
              <w:ind w:left="240" w:hangingChars="100" w:hanging="240"/>
              <w:jc w:val="both"/>
              <w:rPr>
                <w:rFonts w:ascii="標楷體" w:eastAsia="標楷體" w:hAnsi="標楷體"/>
              </w:rPr>
            </w:pPr>
            <w:r>
              <w:rPr>
                <w:rFonts w:ascii="標楷體" w:eastAsia="標楷體" w:hAnsi="標楷體" w:hint="eastAsia"/>
              </w:rPr>
              <w:t>2.</w:t>
            </w:r>
            <w:r w:rsidRPr="00C848DF">
              <w:rPr>
                <w:rFonts w:ascii="標楷體" w:eastAsia="標楷體" w:hAnsi="標楷體" w:hint="eastAsia"/>
              </w:rPr>
              <w:t>統整活動﹕</w:t>
            </w:r>
          </w:p>
          <w:p w:rsidR="001B1650" w:rsidRPr="0081463C" w:rsidRDefault="001B1650" w:rsidP="00D7048A">
            <w:pPr>
              <w:widowControl/>
              <w:spacing w:line="400" w:lineRule="exact"/>
              <w:jc w:val="both"/>
              <w:rPr>
                <w:rFonts w:ascii="標楷體" w:eastAsia="標楷體" w:hAnsi="標楷體"/>
              </w:rPr>
            </w:pPr>
            <w:r>
              <w:rPr>
                <w:rFonts w:ascii="標楷體" w:eastAsia="標楷體" w:hAnsi="標楷體" w:hint="eastAsia"/>
              </w:rPr>
              <w:t>讓學生進行</w:t>
            </w:r>
            <w:r w:rsidRPr="00C848DF">
              <w:rPr>
                <w:rFonts w:ascii="標楷體" w:eastAsia="標楷體" w:hAnsi="標楷體" w:hint="eastAsia"/>
              </w:rPr>
              <w:t>分組介紹</w:t>
            </w:r>
            <w:r>
              <w:rPr>
                <w:rFonts w:ascii="標楷體" w:eastAsia="標楷體" w:hAnsi="標楷體" w:hint="eastAsia"/>
              </w:rPr>
              <w:t>與個人心得感想</w:t>
            </w:r>
            <w:r w:rsidRPr="00C848DF">
              <w:rPr>
                <w:rFonts w:ascii="標楷體" w:eastAsia="標楷體" w:hAnsi="標楷體" w:hint="eastAsia"/>
              </w:rPr>
              <w:t>。</w:t>
            </w:r>
          </w:p>
        </w:tc>
        <w:tc>
          <w:tcPr>
            <w:tcW w:w="851" w:type="dxa"/>
          </w:tcPr>
          <w:p w:rsidR="001B1650" w:rsidRPr="00FF3A6D" w:rsidRDefault="001B1650" w:rsidP="00D7048A">
            <w:pPr>
              <w:rPr>
                <w:rFonts w:ascii="標楷體" w:eastAsia="標楷體" w:hAnsi="標楷體"/>
              </w:rPr>
            </w:pPr>
            <w:r w:rsidRPr="00FF3A6D">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FF3A6D" w:rsidRDefault="001B1650" w:rsidP="00D7048A">
            <w:pPr>
              <w:rPr>
                <w:rFonts w:ascii="標楷體" w:eastAsia="標楷體" w:hAnsi="標楷體"/>
              </w:rPr>
            </w:pPr>
            <w:r w:rsidRPr="00FF3A6D">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Pr="00CC5494" w:rsidRDefault="001B1650" w:rsidP="00D7048A">
            <w:pPr>
              <w:rPr>
                <w:rFonts w:ascii="標楷體" w:eastAsia="標楷體" w:hAnsi="標楷體"/>
              </w:rPr>
            </w:pPr>
          </w:p>
        </w:tc>
        <w:tc>
          <w:tcPr>
            <w:tcW w:w="2268" w:type="dxa"/>
          </w:tcPr>
          <w:p w:rsidR="001B1650" w:rsidRDefault="001B1650" w:rsidP="00D7048A">
            <w:pPr>
              <w:spacing w:line="400" w:lineRule="exact"/>
              <w:rPr>
                <w:rFonts w:ascii="標楷體" w:eastAsia="標楷體" w:hAnsi="標楷體"/>
              </w:rPr>
            </w:pPr>
            <w:r w:rsidRPr="00C848DF">
              <w:rPr>
                <w:rFonts w:ascii="標楷體" w:eastAsia="標楷體" w:hAnsi="標楷體" w:hint="eastAsia"/>
              </w:rPr>
              <w:lastRenderedPageBreak/>
              <w:t xml:space="preserve">1-I-1 </w:t>
            </w:r>
            <w:r w:rsidRPr="00C755B1">
              <w:rPr>
                <w:rFonts w:ascii="標楷體" w:eastAsia="標楷體" w:hAnsi="標楷體" w:hint="eastAsia"/>
                <w:highlight w:val="yellow"/>
              </w:rPr>
              <w:t>探索</w:t>
            </w:r>
            <w:r w:rsidRPr="00C848DF">
              <w:rPr>
                <w:rFonts w:ascii="標楷體" w:eastAsia="標楷體" w:hAnsi="標楷體" w:hint="eastAsia"/>
              </w:rPr>
              <w:t>並分享對自己及相關人、事、物的感受與想</w:t>
            </w:r>
            <w:r w:rsidRPr="00C848DF">
              <w:rPr>
                <w:rFonts w:ascii="標楷體" w:eastAsia="標楷體" w:hAnsi="標楷體" w:hint="eastAsia"/>
              </w:rPr>
              <w:lastRenderedPageBreak/>
              <w:t>法。</w:t>
            </w: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Pr="00164903" w:rsidRDefault="001B1650" w:rsidP="00D7048A">
            <w:pPr>
              <w:spacing w:line="400" w:lineRule="exact"/>
              <w:rPr>
                <w:rFonts w:ascii="標楷體" w:eastAsia="標楷體" w:hAnsi="標楷體"/>
              </w:rPr>
            </w:pPr>
            <w:r w:rsidRPr="00164903">
              <w:rPr>
                <w:rFonts w:ascii="標楷體" w:eastAsia="標楷體" w:hAnsi="標楷體" w:hint="eastAsia"/>
              </w:rPr>
              <w:t>1-I-1 探索並</w:t>
            </w:r>
            <w:r w:rsidRPr="0036398F">
              <w:rPr>
                <w:rFonts w:ascii="標楷體" w:eastAsia="標楷體" w:hAnsi="標楷體" w:hint="eastAsia"/>
              </w:rPr>
              <w:t>分享</w:t>
            </w:r>
            <w:r w:rsidRPr="00164903">
              <w:rPr>
                <w:rFonts w:ascii="標楷體" w:eastAsia="標楷體" w:hAnsi="標楷體" w:hint="eastAsia"/>
              </w:rPr>
              <w:t>對自己及相關人、事、物的</w:t>
            </w:r>
            <w:r w:rsidRPr="0036398F">
              <w:rPr>
                <w:rFonts w:ascii="標楷體" w:eastAsia="標楷體" w:hAnsi="標楷體" w:hint="eastAsia"/>
                <w:highlight w:val="yellow"/>
              </w:rPr>
              <w:t>感受</w:t>
            </w:r>
            <w:r w:rsidRPr="00164903">
              <w:rPr>
                <w:rFonts w:ascii="標楷體" w:eastAsia="標楷體" w:hAnsi="標楷體" w:hint="eastAsia"/>
              </w:rPr>
              <w:t>與想法。</w:t>
            </w:r>
          </w:p>
          <w:p w:rsidR="001B1650" w:rsidRPr="007C23F3" w:rsidRDefault="001B1650" w:rsidP="001B1650">
            <w:pPr>
              <w:spacing w:line="400" w:lineRule="exact"/>
              <w:ind w:firstLine="490"/>
              <w:rPr>
                <w:rFonts w:ascii="標楷體" w:eastAsia="標楷體" w:hAnsi="標楷體"/>
                <w:sz w:val="28"/>
                <w:szCs w:val="28"/>
              </w:rPr>
            </w:pPr>
          </w:p>
          <w:p w:rsidR="001B1650" w:rsidRPr="00BE4BD8" w:rsidRDefault="001B1650" w:rsidP="00D7048A">
            <w:pPr>
              <w:spacing w:line="400" w:lineRule="exact"/>
              <w:rPr>
                <w:rFonts w:ascii="標楷體" w:eastAsia="標楷體" w:hAnsi="標楷體"/>
              </w:rPr>
            </w:pPr>
            <w:r w:rsidRPr="00BE4BD8">
              <w:rPr>
                <w:rFonts w:ascii="標楷體" w:eastAsia="標楷體" w:hAnsi="標楷體"/>
              </w:rPr>
              <w:t>4-I-6 能因應需求，感受</w:t>
            </w:r>
            <w:r w:rsidRPr="00514710">
              <w:rPr>
                <w:rFonts w:ascii="標楷體" w:eastAsia="標楷體" w:hAnsi="標楷體"/>
                <w:highlight w:val="yellow"/>
              </w:rPr>
              <w:t>寫</w:t>
            </w:r>
            <w:r w:rsidRPr="00BE4BD8">
              <w:rPr>
                <w:rFonts w:ascii="標楷體" w:eastAsia="標楷體" w:hAnsi="標楷體"/>
              </w:rPr>
              <w:t>字的</w:t>
            </w:r>
            <w:r w:rsidRPr="00C36664">
              <w:rPr>
                <w:rFonts w:ascii="標楷體" w:eastAsia="標楷體" w:hAnsi="標楷體"/>
              </w:rPr>
              <w:t>溝通</w:t>
            </w:r>
            <w:r w:rsidRPr="00BE4BD8">
              <w:rPr>
                <w:rFonts w:ascii="標楷體" w:eastAsia="標楷體" w:hAnsi="標楷體"/>
              </w:rPr>
              <w:t>功能與樂趣。</w:t>
            </w:r>
          </w:p>
          <w:p w:rsidR="001B1650" w:rsidRPr="00C848DF" w:rsidRDefault="001B1650" w:rsidP="00D7048A">
            <w:pPr>
              <w:spacing w:line="400" w:lineRule="exact"/>
              <w:rPr>
                <w:rFonts w:ascii="標楷體" w:eastAsia="標楷體" w:hAnsi="標楷體"/>
              </w:rPr>
            </w:pPr>
          </w:p>
        </w:tc>
        <w:tc>
          <w:tcPr>
            <w:tcW w:w="1701" w:type="dxa"/>
          </w:tcPr>
          <w:p w:rsidR="001B1650" w:rsidRDefault="001B1650" w:rsidP="00D7048A">
            <w:pPr>
              <w:spacing w:line="400" w:lineRule="exact"/>
              <w:rPr>
                <w:rFonts w:ascii="標楷體" w:eastAsia="標楷體" w:hAnsi="標楷體"/>
              </w:rPr>
            </w:pPr>
            <w:r w:rsidRPr="00C848DF">
              <w:rPr>
                <w:rFonts w:ascii="標楷體" w:eastAsia="標楷體" w:hAnsi="標楷體" w:hint="eastAsia"/>
              </w:rPr>
              <w:lastRenderedPageBreak/>
              <w:t>味蕾判斷並知道調味名稱</w:t>
            </w: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r>
              <w:rPr>
                <w:rFonts w:ascii="標楷體" w:eastAsia="標楷體" w:hAnsi="標楷體" w:hint="eastAsia"/>
              </w:rPr>
              <w:t>閱讀並提取資料(網路</w:t>
            </w:r>
            <w:r>
              <w:rPr>
                <w:rFonts w:ascii="新細明體" w:hAnsi="新細明體" w:hint="eastAsia"/>
              </w:rPr>
              <w:t>、</w:t>
            </w:r>
            <w:r>
              <w:rPr>
                <w:rFonts w:ascii="標楷體" w:eastAsia="標楷體" w:hAnsi="標楷體" w:hint="eastAsia"/>
              </w:rPr>
              <w:t>報紙</w:t>
            </w:r>
            <w:r>
              <w:rPr>
                <w:rFonts w:ascii="新細明體" w:hAnsi="新細明體" w:hint="eastAsia"/>
              </w:rPr>
              <w:t>、</w:t>
            </w:r>
            <w:r>
              <w:rPr>
                <w:rFonts w:ascii="標楷體" w:eastAsia="標楷體" w:hAnsi="標楷體" w:hint="eastAsia"/>
              </w:rPr>
              <w:t>雜誌</w:t>
            </w:r>
            <w:r>
              <w:rPr>
                <w:rFonts w:ascii="新細明體" w:hAnsi="新細明體" w:hint="eastAsia"/>
              </w:rPr>
              <w:t>、</w:t>
            </w:r>
            <w:r>
              <w:rPr>
                <w:rFonts w:ascii="標楷體" w:eastAsia="標楷體" w:hAnsi="標楷體" w:hint="eastAsia"/>
              </w:rPr>
              <w:t>影片)</w:t>
            </w: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Pr="00C848DF" w:rsidRDefault="001B1650" w:rsidP="00D7048A">
            <w:pPr>
              <w:spacing w:line="400" w:lineRule="exact"/>
              <w:rPr>
                <w:rFonts w:ascii="標楷體" w:eastAsia="標楷體" w:hAnsi="標楷體"/>
              </w:rPr>
            </w:pPr>
          </w:p>
        </w:tc>
        <w:tc>
          <w:tcPr>
            <w:tcW w:w="2835" w:type="dxa"/>
          </w:tcPr>
          <w:p w:rsidR="001B1650" w:rsidRPr="00C848DF" w:rsidRDefault="001B1650" w:rsidP="00D7048A">
            <w:pPr>
              <w:widowControl/>
              <w:jc w:val="both"/>
              <w:rPr>
                <w:rFonts w:ascii="標楷體" w:eastAsia="標楷體" w:hAnsi="標楷體"/>
              </w:rPr>
            </w:pPr>
            <w:r w:rsidRPr="00C848DF">
              <w:rPr>
                <w:rFonts w:ascii="標楷體" w:eastAsia="標楷體" w:hAnsi="標楷體" w:hint="eastAsia"/>
              </w:rPr>
              <w:lastRenderedPageBreak/>
              <w:t>能夠實際參與</w:t>
            </w:r>
            <w:r w:rsidRPr="00C755B1">
              <w:rPr>
                <w:rFonts w:ascii="標楷體" w:eastAsia="標楷體" w:hAnsi="標楷體" w:hint="eastAsia"/>
                <w:highlight w:val="yellow"/>
              </w:rPr>
              <w:t>探索</w:t>
            </w:r>
            <w:r w:rsidRPr="00C848DF">
              <w:rPr>
                <w:rFonts w:ascii="標楷體" w:eastAsia="標楷體" w:hAnsi="標楷體" w:hint="eastAsia"/>
              </w:rPr>
              <w:t>體驗，完成資料整理工作。</w:t>
            </w:r>
          </w:p>
          <w:p w:rsidR="001B1650" w:rsidRPr="00C848DF" w:rsidRDefault="001B1650" w:rsidP="00D7048A">
            <w:pPr>
              <w:widowControl/>
              <w:jc w:val="both"/>
              <w:rPr>
                <w:rFonts w:ascii="標楷體" w:eastAsia="標楷體" w:hAnsi="標楷體"/>
              </w:rPr>
            </w:pPr>
          </w:p>
          <w:p w:rsidR="001B1650" w:rsidRPr="00C848DF" w:rsidRDefault="001B1650" w:rsidP="00D7048A">
            <w:pPr>
              <w:widowControl/>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spacing w:line="400" w:lineRule="exact"/>
              <w:rPr>
                <w:rFonts w:ascii="標楷體" w:eastAsia="標楷體" w:hAnsi="標楷體"/>
              </w:rPr>
            </w:pPr>
            <w:r>
              <w:rPr>
                <w:rFonts w:ascii="標楷體" w:eastAsia="標楷體" w:hAnsi="標楷體" w:hint="eastAsia"/>
              </w:rPr>
              <w:t>能夠將收集來的資料透過組別進行閱讀，表達自己的</w:t>
            </w:r>
            <w:r w:rsidRPr="0036398F">
              <w:rPr>
                <w:rFonts w:ascii="標楷體" w:eastAsia="標楷體" w:hAnsi="標楷體" w:hint="eastAsia"/>
                <w:highlight w:val="yellow"/>
              </w:rPr>
              <w:t>感受</w:t>
            </w:r>
            <w:r>
              <w:rPr>
                <w:rFonts w:ascii="標楷體" w:eastAsia="標楷體" w:hAnsi="標楷體" w:hint="eastAsia"/>
              </w:rPr>
              <w:t>心得，提取資訊書</w:t>
            </w:r>
            <w:r w:rsidRPr="00C36664">
              <w:rPr>
                <w:rFonts w:ascii="標楷體" w:eastAsia="標楷體" w:hAnsi="標楷體" w:hint="eastAsia"/>
                <w:highlight w:val="yellow"/>
              </w:rPr>
              <w:t>寫</w:t>
            </w:r>
            <w:r>
              <w:rPr>
                <w:rFonts w:ascii="標楷體" w:eastAsia="標楷體" w:hAnsi="標楷體" w:hint="eastAsia"/>
              </w:rPr>
              <w:t>在海報上，</w:t>
            </w:r>
            <w:r w:rsidRPr="00C36664">
              <w:rPr>
                <w:rFonts w:ascii="標楷體" w:eastAsia="標楷體" w:hAnsi="標楷體"/>
              </w:rPr>
              <w:t>共同完成工作</w:t>
            </w:r>
            <w:r>
              <w:rPr>
                <w:rFonts w:ascii="標楷體" w:eastAsia="標楷體" w:hAnsi="標楷體" w:hint="eastAsia"/>
              </w:rPr>
              <w:t>(網路</w:t>
            </w:r>
            <w:r>
              <w:rPr>
                <w:rFonts w:ascii="新細明體" w:hAnsi="新細明體" w:hint="eastAsia"/>
              </w:rPr>
              <w:t>、</w:t>
            </w:r>
            <w:r>
              <w:rPr>
                <w:rFonts w:ascii="標楷體" w:eastAsia="標楷體" w:hAnsi="標楷體" w:hint="eastAsia"/>
              </w:rPr>
              <w:t>報紙</w:t>
            </w:r>
            <w:r>
              <w:rPr>
                <w:rFonts w:ascii="新細明體" w:hAnsi="新細明體" w:hint="eastAsia"/>
              </w:rPr>
              <w:t>、</w:t>
            </w:r>
            <w:r>
              <w:rPr>
                <w:rFonts w:ascii="標楷體" w:eastAsia="標楷體" w:hAnsi="標楷體" w:hint="eastAsia"/>
              </w:rPr>
              <w:t>雜誌</w:t>
            </w:r>
            <w:r>
              <w:rPr>
                <w:rFonts w:ascii="新細明體" w:hAnsi="新細明體" w:hint="eastAsia"/>
              </w:rPr>
              <w:t>、</w:t>
            </w:r>
            <w:r>
              <w:rPr>
                <w:rFonts w:ascii="標楷體" w:eastAsia="標楷體" w:hAnsi="標楷體" w:hint="eastAsia"/>
              </w:rPr>
              <w:t>影片)</w:t>
            </w: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Pr="0018531E" w:rsidRDefault="001B1650" w:rsidP="00D7048A">
            <w:pPr>
              <w:jc w:val="both"/>
              <w:rPr>
                <w:rFonts w:ascii="標楷體" w:eastAsia="標楷體" w:hAnsi="標楷體"/>
              </w:rPr>
            </w:pPr>
          </w:p>
        </w:tc>
        <w:tc>
          <w:tcPr>
            <w:tcW w:w="1986" w:type="dxa"/>
          </w:tcPr>
          <w:p w:rsidR="001B1650" w:rsidRPr="00757185" w:rsidRDefault="001B1650" w:rsidP="00D7048A">
            <w:pPr>
              <w:rPr>
                <w:rFonts w:ascii="標楷體" w:eastAsia="標楷體" w:hAnsi="標楷體"/>
                <w:color w:val="2E74B5" w:themeColor="accent1" w:themeShade="BF"/>
              </w:rPr>
            </w:pPr>
            <w:r w:rsidRPr="00757185">
              <w:rPr>
                <w:rFonts w:ascii="標楷體" w:eastAsia="標楷體" w:hAnsi="標楷體" w:hint="eastAsia"/>
                <w:color w:val="2E74B5" w:themeColor="accent1" w:themeShade="BF"/>
              </w:rPr>
              <w:lastRenderedPageBreak/>
              <w:t>1.體驗味覺品嚐活動，探索與比較味道感受的差</w:t>
            </w:r>
            <w:r w:rsidRPr="00757185">
              <w:rPr>
                <w:rFonts w:ascii="標楷體" w:eastAsia="標楷體" w:hAnsi="標楷體" w:hint="eastAsia"/>
                <w:color w:val="2E74B5" w:themeColor="accent1" w:themeShade="BF"/>
              </w:rPr>
              <w:lastRenderedPageBreak/>
              <w:t>異喜好</w:t>
            </w:r>
            <w:r w:rsidRPr="00757185">
              <w:rPr>
                <w:rFonts w:ascii="新細明體" w:hAnsi="新細明體" w:hint="eastAsia"/>
                <w:color w:val="2E74B5" w:themeColor="accent1" w:themeShade="BF"/>
              </w:rPr>
              <w:t>。</w:t>
            </w:r>
          </w:p>
          <w:p w:rsidR="001B1650" w:rsidRPr="00757185" w:rsidRDefault="001B1650" w:rsidP="00D7048A">
            <w:pPr>
              <w:widowControl/>
              <w:jc w:val="both"/>
              <w:rPr>
                <w:rFonts w:ascii="標楷體" w:eastAsia="標楷體" w:hAnsi="標楷體"/>
                <w:color w:val="2E74B5" w:themeColor="accent1" w:themeShade="BF"/>
              </w:rPr>
            </w:pPr>
            <w:r w:rsidRPr="00757185">
              <w:rPr>
                <w:rFonts w:ascii="標楷體" w:eastAsia="標楷體" w:hAnsi="標楷體" w:hint="eastAsia"/>
                <w:color w:val="2E74B5" w:themeColor="accent1" w:themeShade="BF"/>
              </w:rPr>
              <w:t>2.完成投票，參與各組討論與介紹</w:t>
            </w:r>
            <w:r>
              <w:rPr>
                <w:rFonts w:ascii="新細明體" w:hAnsi="新細明體" w:hint="eastAsia"/>
                <w:color w:val="2E74B5" w:themeColor="accent1" w:themeShade="BF"/>
              </w:rPr>
              <w:t>。</w:t>
            </w:r>
          </w:p>
          <w:p w:rsidR="001B1650" w:rsidRPr="00C848DF" w:rsidRDefault="001B1650" w:rsidP="00D7048A">
            <w:pPr>
              <w:widowControl/>
              <w:jc w:val="both"/>
              <w:rPr>
                <w:rFonts w:ascii="標楷體" w:eastAsia="標楷體" w:hAnsi="標楷體"/>
              </w:rPr>
            </w:pPr>
          </w:p>
          <w:p w:rsidR="001B1650" w:rsidRPr="00C848DF" w:rsidRDefault="001B1650" w:rsidP="00D7048A">
            <w:pPr>
              <w:widowControl/>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Default="001B1650" w:rsidP="00D7048A">
            <w:pPr>
              <w:jc w:val="both"/>
              <w:rPr>
                <w:rFonts w:ascii="標楷體" w:eastAsia="標楷體" w:hAnsi="標楷體"/>
              </w:rPr>
            </w:pPr>
          </w:p>
          <w:p w:rsidR="001B1650" w:rsidRPr="000479DF" w:rsidRDefault="001B1650" w:rsidP="00D7048A">
            <w:pPr>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1.完成海報統整學習活動</w:t>
            </w:r>
          </w:p>
          <w:p w:rsidR="001B1650" w:rsidRPr="00AF49A9" w:rsidRDefault="001B1650" w:rsidP="00D7048A">
            <w:pPr>
              <w:widowControl/>
              <w:jc w:val="both"/>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2.參與小組探究討論分享，踴躍上台分享</w:t>
            </w:r>
            <w:r w:rsidRPr="00AF49A9">
              <w:rPr>
                <w:rFonts w:ascii="標楷體" w:eastAsia="標楷體" w:hAnsi="標楷體" w:hint="eastAsia"/>
                <w:color w:val="2E74B5" w:themeColor="accent1" w:themeShade="BF"/>
              </w:rPr>
              <w:t>個人心得感想。</w:t>
            </w:r>
          </w:p>
          <w:p w:rsidR="001B1650" w:rsidRPr="00AF49A9" w:rsidRDefault="001B1650" w:rsidP="00D7048A">
            <w:pPr>
              <w:widowControl/>
              <w:jc w:val="both"/>
              <w:rPr>
                <w:rFonts w:ascii="標楷體" w:eastAsia="標楷體" w:hAnsi="標楷體"/>
              </w:rPr>
            </w:pPr>
          </w:p>
          <w:p w:rsidR="001B1650" w:rsidRDefault="001B1650" w:rsidP="00D7048A">
            <w:pPr>
              <w:jc w:val="both"/>
              <w:rPr>
                <w:rFonts w:ascii="標楷體" w:eastAsia="標楷體" w:hAnsi="標楷體"/>
              </w:rPr>
            </w:pPr>
          </w:p>
          <w:p w:rsidR="001B1650" w:rsidRPr="00C848DF" w:rsidRDefault="001B1650" w:rsidP="00D7048A">
            <w:pPr>
              <w:jc w:val="both"/>
              <w:rPr>
                <w:rFonts w:ascii="標楷體" w:eastAsia="標楷體" w:hAnsi="標楷體"/>
              </w:rPr>
            </w:pPr>
          </w:p>
        </w:tc>
        <w:tc>
          <w:tcPr>
            <w:tcW w:w="616" w:type="dxa"/>
            <w:vMerge/>
            <w:vAlign w:val="center"/>
          </w:tcPr>
          <w:p w:rsidR="001B1650" w:rsidRPr="00422538" w:rsidRDefault="001B1650" w:rsidP="001B1650">
            <w:pPr>
              <w:widowControl/>
              <w:ind w:firstLine="490"/>
              <w:jc w:val="center"/>
              <w:rPr>
                <w:rFonts w:ascii="標楷體" w:eastAsia="標楷體" w:hAnsi="標楷體"/>
                <w:sz w:val="28"/>
                <w:szCs w:val="28"/>
              </w:rPr>
            </w:pPr>
          </w:p>
        </w:tc>
      </w:tr>
      <w:tr w:rsidR="001B1650" w:rsidRPr="00246B8B" w:rsidTr="00D7048A">
        <w:trPr>
          <w:trHeight w:val="1840"/>
        </w:trPr>
        <w:tc>
          <w:tcPr>
            <w:tcW w:w="845" w:type="dxa"/>
            <w:vAlign w:val="center"/>
          </w:tcPr>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lastRenderedPageBreak/>
              <w:t xml:space="preserve">第( </w:t>
            </w:r>
            <w:r>
              <w:rPr>
                <w:rFonts w:ascii="標楷體" w:eastAsia="標楷體" w:hAnsi="標楷體" w:hint="eastAsia"/>
                <w:b/>
              </w:rPr>
              <w:t>11</w:t>
            </w:r>
            <w:r w:rsidRPr="00E75EFF">
              <w:rPr>
                <w:rFonts w:ascii="標楷體" w:eastAsia="標楷體" w:hAnsi="標楷體" w:hint="eastAsia"/>
                <w:b/>
              </w:rPr>
              <w:t xml:space="preserve"> )週</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w:t>
            </w:r>
          </w:p>
          <w:p w:rsidR="001B1650" w:rsidRDefault="001B1650"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15</w:t>
            </w:r>
            <w:r w:rsidRPr="00E75EFF">
              <w:rPr>
                <w:rFonts w:ascii="標楷體" w:eastAsia="標楷體" w:hAnsi="標楷體" w:hint="eastAsia"/>
                <w:b/>
              </w:rPr>
              <w:t>)週</w:t>
            </w: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Default="001B1650" w:rsidP="00D7048A">
            <w:pPr>
              <w:widowControl/>
              <w:jc w:val="center"/>
              <w:rPr>
                <w:rFonts w:ascii="標楷體" w:eastAsia="標楷體" w:hAnsi="標楷體"/>
                <w:b/>
              </w:rPr>
            </w:pPr>
          </w:p>
          <w:p w:rsidR="001B1650" w:rsidRPr="00E75EFF" w:rsidRDefault="001B1650" w:rsidP="00D7048A">
            <w:pPr>
              <w:widowControl/>
              <w:rPr>
                <w:rFonts w:ascii="標楷體" w:eastAsia="標楷體" w:hAnsi="標楷體"/>
                <w:b/>
              </w:rPr>
            </w:pPr>
          </w:p>
        </w:tc>
        <w:tc>
          <w:tcPr>
            <w:tcW w:w="1246" w:type="dxa"/>
          </w:tcPr>
          <w:p w:rsidR="001B1650" w:rsidRPr="005C4102" w:rsidRDefault="001B1650" w:rsidP="001B1650">
            <w:pPr>
              <w:ind w:firstLine="490"/>
              <w:jc w:val="center"/>
              <w:rPr>
                <w:rFonts w:ascii="標楷體" w:eastAsia="標楷體" w:hAnsi="標楷體"/>
                <w:b/>
                <w:sz w:val="28"/>
                <w:szCs w:val="28"/>
              </w:rPr>
            </w:pPr>
            <w:r w:rsidRPr="005C4102">
              <w:rPr>
                <w:rFonts w:ascii="標楷體" w:eastAsia="標楷體" w:hAnsi="標楷體" w:hint="eastAsia"/>
                <w:b/>
                <w:sz w:val="28"/>
                <w:szCs w:val="28"/>
              </w:rPr>
              <w:t>舌</w:t>
            </w:r>
          </w:p>
          <w:p w:rsidR="001B1650" w:rsidRPr="005C4102" w:rsidRDefault="001B1650" w:rsidP="001B1650">
            <w:pPr>
              <w:ind w:firstLine="490"/>
              <w:jc w:val="center"/>
              <w:rPr>
                <w:rFonts w:ascii="標楷體" w:eastAsia="標楷體" w:hAnsi="標楷體"/>
                <w:b/>
                <w:sz w:val="28"/>
                <w:szCs w:val="28"/>
              </w:rPr>
            </w:pPr>
            <w:r w:rsidRPr="005C4102">
              <w:rPr>
                <w:rFonts w:ascii="標楷體" w:eastAsia="標楷體" w:hAnsi="標楷體" w:hint="eastAsia"/>
                <w:b/>
                <w:sz w:val="28"/>
                <w:szCs w:val="28"/>
              </w:rPr>
              <w:t>尖</w:t>
            </w:r>
          </w:p>
          <w:p w:rsidR="001B1650" w:rsidRPr="005C4102" w:rsidRDefault="001B1650" w:rsidP="001B1650">
            <w:pPr>
              <w:ind w:firstLine="490"/>
              <w:jc w:val="center"/>
              <w:rPr>
                <w:rFonts w:ascii="標楷體" w:eastAsia="標楷體" w:hAnsi="標楷體"/>
                <w:b/>
                <w:sz w:val="28"/>
                <w:szCs w:val="28"/>
              </w:rPr>
            </w:pPr>
            <w:r w:rsidRPr="005C4102">
              <w:rPr>
                <w:rFonts w:ascii="標楷體" w:eastAsia="標楷體" w:hAnsi="標楷體" w:hint="eastAsia"/>
                <w:b/>
                <w:sz w:val="28"/>
                <w:szCs w:val="28"/>
              </w:rPr>
              <w:t>上</w:t>
            </w:r>
          </w:p>
          <w:p w:rsidR="001B1650" w:rsidRPr="005C4102" w:rsidRDefault="001B1650" w:rsidP="001B1650">
            <w:pPr>
              <w:ind w:firstLine="490"/>
              <w:jc w:val="center"/>
              <w:rPr>
                <w:rFonts w:ascii="標楷體" w:eastAsia="標楷體" w:hAnsi="標楷體"/>
                <w:b/>
                <w:sz w:val="28"/>
                <w:szCs w:val="28"/>
              </w:rPr>
            </w:pPr>
            <w:r w:rsidRPr="005C4102">
              <w:rPr>
                <w:rFonts w:ascii="標楷體" w:eastAsia="標楷體" w:hAnsi="標楷體" w:hint="eastAsia"/>
                <w:b/>
                <w:sz w:val="28"/>
                <w:szCs w:val="28"/>
              </w:rPr>
              <w:t>的</w:t>
            </w:r>
          </w:p>
          <w:p w:rsidR="001B1650" w:rsidRPr="005C4102" w:rsidRDefault="001B1650" w:rsidP="001B1650">
            <w:pPr>
              <w:ind w:firstLine="490"/>
              <w:jc w:val="center"/>
              <w:rPr>
                <w:rFonts w:ascii="標楷體" w:eastAsia="標楷體" w:hAnsi="標楷體"/>
                <w:b/>
                <w:sz w:val="28"/>
                <w:szCs w:val="28"/>
              </w:rPr>
            </w:pPr>
            <w:r w:rsidRPr="005C4102">
              <w:rPr>
                <w:rFonts w:ascii="標楷體" w:eastAsia="標楷體" w:hAnsi="標楷體" w:hint="eastAsia"/>
                <w:b/>
                <w:sz w:val="28"/>
                <w:szCs w:val="28"/>
              </w:rPr>
              <w:t>美</w:t>
            </w:r>
          </w:p>
          <w:p w:rsidR="001B1650" w:rsidRPr="003B130D" w:rsidRDefault="001B1650" w:rsidP="001B1650">
            <w:pPr>
              <w:ind w:firstLine="490"/>
              <w:jc w:val="center"/>
              <w:rPr>
                <w:rFonts w:ascii="標楷體" w:eastAsia="標楷體" w:hAnsi="標楷體"/>
              </w:rPr>
            </w:pPr>
            <w:r w:rsidRPr="005C4102">
              <w:rPr>
                <w:rFonts w:ascii="標楷體" w:eastAsia="標楷體" w:hAnsi="標楷體" w:hint="eastAsia"/>
                <w:b/>
                <w:sz w:val="28"/>
                <w:szCs w:val="28"/>
              </w:rPr>
              <w:t>食</w:t>
            </w:r>
          </w:p>
        </w:tc>
        <w:tc>
          <w:tcPr>
            <w:tcW w:w="3572" w:type="dxa"/>
          </w:tcPr>
          <w:p w:rsidR="001B1650" w:rsidRDefault="001B1650" w:rsidP="001B1650">
            <w:pPr>
              <w:widowControl/>
              <w:spacing w:line="400" w:lineRule="exact"/>
              <w:ind w:left="280" w:hangingChars="100" w:hanging="280"/>
              <w:jc w:val="center"/>
              <w:rPr>
                <w:rFonts w:ascii="標楷體" w:eastAsia="標楷體" w:hAnsi="標楷體"/>
                <w:color w:val="5B9BD5" w:themeColor="accent1"/>
                <w:sz w:val="28"/>
                <w:szCs w:val="28"/>
              </w:rPr>
            </w:pPr>
            <w:r w:rsidRPr="004678C3">
              <w:rPr>
                <w:rFonts w:ascii="標楷體" w:eastAsia="標楷體" w:hAnsi="標楷體" w:hint="eastAsia"/>
                <w:color w:val="5B9BD5" w:themeColor="accent1"/>
                <w:sz w:val="28"/>
                <w:szCs w:val="28"/>
              </w:rPr>
              <w:t>活動</w:t>
            </w:r>
            <w:r>
              <w:rPr>
                <w:rFonts w:ascii="標楷體" w:eastAsia="標楷體" w:hAnsi="標楷體" w:hint="eastAsia"/>
                <w:color w:val="5B9BD5" w:themeColor="accent1"/>
                <w:sz w:val="28"/>
                <w:szCs w:val="28"/>
              </w:rPr>
              <w:t>一</w:t>
            </w:r>
          </w:p>
          <w:p w:rsidR="001B1650" w:rsidRPr="00C848DF" w:rsidRDefault="001B1650" w:rsidP="001B1650">
            <w:pPr>
              <w:widowControl/>
              <w:spacing w:line="400" w:lineRule="exact"/>
              <w:ind w:left="240" w:hangingChars="100" w:hanging="240"/>
              <w:jc w:val="both"/>
              <w:rPr>
                <w:rFonts w:ascii="標楷體" w:eastAsia="標楷體" w:hAnsi="標楷體"/>
              </w:rPr>
            </w:pPr>
            <w:r w:rsidRPr="00C848DF">
              <w:rPr>
                <w:rFonts w:ascii="標楷體" w:eastAsia="標楷體" w:hAnsi="標楷體" w:hint="eastAsia"/>
              </w:rPr>
              <w:t>1.活動進行:</w:t>
            </w:r>
          </w:p>
          <w:p w:rsidR="001B1650" w:rsidRDefault="001B1650" w:rsidP="00D7048A">
            <w:pPr>
              <w:widowControl/>
              <w:spacing w:line="400" w:lineRule="exact"/>
              <w:rPr>
                <w:rFonts w:ascii="標楷體" w:eastAsia="標楷體" w:hAnsi="標楷體"/>
                <w:color w:val="000000" w:themeColor="text1"/>
              </w:rPr>
            </w:pPr>
            <w:r>
              <w:rPr>
                <w:rFonts w:ascii="標楷體" w:eastAsia="標楷體" w:hAnsi="標楷體" w:hint="eastAsia"/>
                <w:color w:val="000000" w:themeColor="text1"/>
              </w:rPr>
              <w:t>全班共同設計問卷</w:t>
            </w:r>
            <w:r>
              <w:rPr>
                <w:rFonts w:ascii="新細明體" w:hAnsi="新細明體" w:hint="eastAsia"/>
                <w:color w:val="000000" w:themeColor="text1"/>
              </w:rPr>
              <w:t>「</w:t>
            </w:r>
            <w:r w:rsidRPr="000C203C">
              <w:rPr>
                <w:rFonts w:ascii="標楷體" w:eastAsia="標楷體" w:hAnsi="標楷體" w:hint="eastAsia"/>
              </w:rPr>
              <w:t>誰是美食冠軍王」</w:t>
            </w:r>
          </w:p>
          <w:p w:rsidR="001B1650" w:rsidRPr="00096D8A" w:rsidRDefault="001B1650" w:rsidP="00D7048A">
            <w:pPr>
              <w:widowControl/>
              <w:spacing w:line="400" w:lineRule="exact"/>
              <w:rPr>
                <w:rFonts w:ascii="標楷體" w:eastAsia="標楷體" w:hAnsi="標楷體"/>
                <w:color w:val="000000" w:themeColor="text1"/>
              </w:rPr>
            </w:pPr>
            <w:r>
              <w:rPr>
                <w:rFonts w:ascii="標楷體" w:eastAsia="標楷體" w:hAnsi="標楷體" w:hint="eastAsia"/>
                <w:color w:val="000000" w:themeColor="text1"/>
              </w:rPr>
              <w:t>(1)設計簡單的題目</w:t>
            </w:r>
          </w:p>
          <w:p w:rsidR="001B1650" w:rsidRPr="00096D8A" w:rsidRDefault="001B1650" w:rsidP="00D7048A">
            <w:pPr>
              <w:widowControl/>
              <w:spacing w:line="400" w:lineRule="exact"/>
              <w:rPr>
                <w:rFonts w:ascii="標楷體" w:eastAsia="標楷體" w:hAnsi="標楷體"/>
                <w:color w:val="000000" w:themeColor="text1"/>
              </w:rPr>
            </w:pPr>
            <w:r>
              <w:rPr>
                <w:rFonts w:ascii="標楷體" w:eastAsia="標楷體" w:hAnsi="標楷體" w:hint="eastAsia"/>
                <w:color w:val="000000" w:themeColor="text1"/>
              </w:rPr>
              <w:t>(2)</w:t>
            </w:r>
            <w:r w:rsidRPr="00096D8A">
              <w:rPr>
                <w:rFonts w:ascii="標楷體" w:eastAsia="標楷體" w:hAnsi="標楷體" w:hint="eastAsia"/>
                <w:color w:val="000000" w:themeColor="text1"/>
              </w:rPr>
              <w:t>問卷修正與產出</w:t>
            </w:r>
          </w:p>
          <w:p w:rsidR="001B1650" w:rsidRPr="00096D8A" w:rsidRDefault="001B1650" w:rsidP="00D7048A">
            <w:pPr>
              <w:widowControl/>
              <w:spacing w:line="400" w:lineRule="exact"/>
              <w:rPr>
                <w:rFonts w:ascii="標楷體" w:eastAsia="標楷體" w:hAnsi="標楷體"/>
                <w:color w:val="000000" w:themeColor="text1"/>
              </w:rPr>
            </w:pPr>
            <w:r>
              <w:rPr>
                <w:rFonts w:ascii="標楷體" w:eastAsia="標楷體" w:hAnsi="標楷體" w:hint="eastAsia"/>
                <w:color w:val="000000" w:themeColor="text1"/>
              </w:rPr>
              <w:t>(3)</w:t>
            </w:r>
            <w:r w:rsidRPr="00096D8A">
              <w:rPr>
                <w:rFonts w:ascii="標楷體" w:eastAsia="標楷體" w:hAnsi="標楷體" w:hint="eastAsia"/>
                <w:color w:val="000000" w:themeColor="text1"/>
              </w:rPr>
              <w:t>界定調查訪問範圍</w:t>
            </w:r>
          </w:p>
          <w:p w:rsidR="001B1650" w:rsidRPr="00096D8A" w:rsidRDefault="001B1650" w:rsidP="00D7048A">
            <w:pPr>
              <w:widowControl/>
              <w:spacing w:line="400" w:lineRule="exact"/>
              <w:jc w:val="both"/>
              <w:rPr>
                <w:rFonts w:ascii="標楷體" w:eastAsia="標楷體" w:hAnsi="標楷體"/>
              </w:rPr>
            </w:pPr>
            <w:r>
              <w:rPr>
                <w:rFonts w:ascii="標楷體" w:eastAsia="標楷體" w:hAnsi="標楷體" w:hint="eastAsia"/>
                <w:color w:val="000000" w:themeColor="text1"/>
              </w:rPr>
              <w:t>(4)</w:t>
            </w:r>
            <w:r w:rsidRPr="00096D8A">
              <w:rPr>
                <w:rFonts w:ascii="標楷體" w:eastAsia="標楷體" w:hAnsi="標楷體" w:hint="eastAsia"/>
              </w:rPr>
              <w:t>學生實際訪問身邊的人，有無嚐過異國食物？</w:t>
            </w:r>
          </w:p>
          <w:p w:rsidR="001B1650" w:rsidRPr="00096D8A" w:rsidRDefault="001B1650" w:rsidP="00D7048A">
            <w:pPr>
              <w:widowControl/>
              <w:spacing w:line="400" w:lineRule="exact"/>
              <w:jc w:val="both"/>
              <w:rPr>
                <w:rFonts w:ascii="標楷體" w:eastAsia="標楷體" w:hAnsi="標楷體"/>
              </w:rPr>
            </w:pPr>
            <w:r>
              <w:rPr>
                <w:rFonts w:ascii="標楷體" w:eastAsia="標楷體" w:hAnsi="標楷體" w:hint="eastAsia"/>
              </w:rPr>
              <w:t>(</w:t>
            </w:r>
            <w:r w:rsidRPr="00096D8A">
              <w:rPr>
                <w:rFonts w:ascii="標楷體" w:eastAsia="標楷體" w:hAnsi="標楷體" w:hint="eastAsia"/>
              </w:rPr>
              <w:t>5</w:t>
            </w:r>
            <w:r>
              <w:rPr>
                <w:rFonts w:ascii="標楷體" w:eastAsia="標楷體" w:hAnsi="標楷體" w:hint="eastAsia"/>
              </w:rPr>
              <w:t>)</w:t>
            </w:r>
            <w:r w:rsidRPr="00096D8A">
              <w:rPr>
                <w:rFonts w:ascii="標楷體" w:eastAsia="標楷體" w:hAnsi="標楷體" w:hint="eastAsia"/>
              </w:rPr>
              <w:t>回收問卷</w:t>
            </w:r>
          </w:p>
          <w:p w:rsidR="001B1650" w:rsidRPr="00096D8A" w:rsidRDefault="001B1650" w:rsidP="00D7048A">
            <w:pPr>
              <w:widowControl/>
              <w:spacing w:line="400" w:lineRule="exact"/>
              <w:jc w:val="both"/>
              <w:rPr>
                <w:rFonts w:ascii="標楷體" w:eastAsia="標楷體" w:hAnsi="標楷體"/>
              </w:rPr>
            </w:pPr>
            <w:r>
              <w:rPr>
                <w:rFonts w:ascii="標楷體" w:eastAsia="標楷體" w:hAnsi="標楷體" w:hint="eastAsia"/>
              </w:rPr>
              <w:t>(6)</w:t>
            </w:r>
            <w:r w:rsidRPr="00096D8A">
              <w:rPr>
                <w:rFonts w:ascii="標楷體" w:eastAsia="標楷體" w:hAnsi="標楷體" w:hint="eastAsia"/>
              </w:rPr>
              <w:t>根據問卷進行統整與歸納。</w:t>
            </w:r>
          </w:p>
          <w:p w:rsidR="001B1650" w:rsidRPr="00096D8A" w:rsidRDefault="001B1650" w:rsidP="00D7048A">
            <w:pPr>
              <w:widowControl/>
              <w:spacing w:line="400" w:lineRule="exact"/>
              <w:jc w:val="both"/>
              <w:rPr>
                <w:rFonts w:ascii="標楷體" w:eastAsia="標楷體" w:hAnsi="標楷體"/>
              </w:rPr>
            </w:pPr>
          </w:p>
          <w:p w:rsidR="001B1650" w:rsidRPr="00C848DF" w:rsidRDefault="001B1650" w:rsidP="001B1650">
            <w:pPr>
              <w:widowControl/>
              <w:spacing w:line="400" w:lineRule="exact"/>
              <w:ind w:left="240" w:hangingChars="100" w:hanging="240"/>
              <w:jc w:val="both"/>
              <w:rPr>
                <w:rFonts w:ascii="標楷體" w:eastAsia="標楷體" w:hAnsi="標楷體"/>
              </w:rPr>
            </w:pPr>
            <w:r>
              <w:rPr>
                <w:rFonts w:ascii="標楷體" w:eastAsia="標楷體" w:hAnsi="標楷體" w:hint="eastAsia"/>
              </w:rPr>
              <w:t>2.</w:t>
            </w:r>
            <w:r w:rsidRPr="00C848DF">
              <w:rPr>
                <w:rFonts w:ascii="標楷體" w:eastAsia="標楷體" w:hAnsi="標楷體" w:hint="eastAsia"/>
              </w:rPr>
              <w:t>統整活動﹕</w:t>
            </w:r>
          </w:p>
          <w:p w:rsidR="001B1650" w:rsidRPr="00C848DF" w:rsidRDefault="001B1650" w:rsidP="00D7048A">
            <w:pPr>
              <w:widowControl/>
              <w:spacing w:line="400" w:lineRule="exact"/>
              <w:jc w:val="both"/>
              <w:rPr>
                <w:rFonts w:ascii="標楷體" w:eastAsia="標楷體" w:hAnsi="標楷體"/>
              </w:rPr>
            </w:pPr>
            <w:r>
              <w:rPr>
                <w:rFonts w:ascii="標楷體" w:eastAsia="標楷體" w:hAnsi="標楷體" w:hint="eastAsia"/>
              </w:rPr>
              <w:t>讓學生進行各組問卷資料報告與個人心得感想</w:t>
            </w:r>
            <w:r w:rsidRPr="00C848DF">
              <w:rPr>
                <w:rFonts w:ascii="標楷體" w:eastAsia="標楷體" w:hAnsi="標楷體" w:hint="eastAsia"/>
              </w:rPr>
              <w:t>。</w:t>
            </w:r>
          </w:p>
          <w:p w:rsidR="001B1650" w:rsidRPr="00384403" w:rsidRDefault="001B1650" w:rsidP="001B1650">
            <w:pPr>
              <w:widowControl/>
              <w:spacing w:line="400" w:lineRule="exact"/>
              <w:ind w:firstLine="490"/>
              <w:jc w:val="both"/>
              <w:rPr>
                <w:rFonts w:ascii="標楷體" w:eastAsia="標楷體" w:hAnsi="標楷體"/>
                <w:sz w:val="28"/>
                <w:szCs w:val="28"/>
              </w:rPr>
            </w:pPr>
          </w:p>
          <w:p w:rsidR="001B1650" w:rsidRDefault="001B1650" w:rsidP="001B1650">
            <w:pPr>
              <w:widowControl/>
              <w:spacing w:line="400" w:lineRule="exact"/>
              <w:ind w:firstLine="490"/>
              <w:jc w:val="center"/>
              <w:rPr>
                <w:rFonts w:ascii="標楷體" w:eastAsia="標楷體" w:hAnsi="標楷體"/>
                <w:b/>
                <w:color w:val="5B9BD5" w:themeColor="accent1"/>
                <w:sz w:val="28"/>
                <w:szCs w:val="28"/>
              </w:rPr>
            </w:pPr>
            <w:r w:rsidRPr="0014302E">
              <w:rPr>
                <w:rFonts w:ascii="標楷體" w:eastAsia="標楷體" w:hAnsi="標楷體" w:hint="eastAsia"/>
                <w:b/>
                <w:color w:val="5B9BD5" w:themeColor="accent1"/>
                <w:sz w:val="28"/>
                <w:szCs w:val="28"/>
              </w:rPr>
              <w:t>活動</w:t>
            </w:r>
            <w:r>
              <w:rPr>
                <w:rFonts w:ascii="標楷體" w:eastAsia="標楷體" w:hAnsi="標楷體" w:hint="eastAsia"/>
                <w:b/>
                <w:color w:val="5B9BD5" w:themeColor="accent1"/>
                <w:sz w:val="28"/>
                <w:szCs w:val="28"/>
              </w:rPr>
              <w:t>二</w:t>
            </w:r>
          </w:p>
          <w:p w:rsidR="001B1650" w:rsidRDefault="001B1650" w:rsidP="00D7048A">
            <w:pPr>
              <w:widowControl/>
              <w:spacing w:line="400" w:lineRule="exact"/>
              <w:jc w:val="center"/>
              <w:rPr>
                <w:rFonts w:ascii="標楷體" w:eastAsia="標楷體" w:hAnsi="標楷體"/>
                <w:b/>
                <w:color w:val="5B9BD5" w:themeColor="accent1"/>
              </w:rPr>
            </w:pPr>
          </w:p>
          <w:p w:rsidR="001B1650" w:rsidRPr="00FD16D8" w:rsidRDefault="001B1650" w:rsidP="001B1650">
            <w:pPr>
              <w:widowControl/>
              <w:spacing w:line="400" w:lineRule="exact"/>
              <w:ind w:left="240" w:hangingChars="100" w:hanging="240"/>
              <w:jc w:val="both"/>
              <w:rPr>
                <w:rFonts w:ascii="標楷體" w:eastAsia="標楷體" w:hAnsi="標楷體"/>
              </w:rPr>
            </w:pPr>
            <w:r w:rsidRPr="00C848DF">
              <w:rPr>
                <w:rFonts w:ascii="標楷體" w:eastAsia="標楷體" w:hAnsi="標楷體" w:hint="eastAsia"/>
              </w:rPr>
              <w:t>1.活動進行:</w:t>
            </w:r>
          </w:p>
          <w:p w:rsidR="001B1650" w:rsidRPr="000C203C" w:rsidRDefault="001B1650" w:rsidP="00D7048A">
            <w:pPr>
              <w:widowControl/>
              <w:spacing w:line="400" w:lineRule="exact"/>
              <w:jc w:val="both"/>
              <w:rPr>
                <w:rFonts w:ascii="標楷體" w:eastAsia="標楷體" w:hAnsi="標楷體"/>
              </w:rPr>
            </w:pPr>
            <w:r>
              <w:rPr>
                <w:rFonts w:ascii="標楷體" w:eastAsia="標楷體" w:hAnsi="標楷體" w:hint="eastAsia"/>
              </w:rPr>
              <w:t>(1)</w:t>
            </w:r>
            <w:r w:rsidRPr="000C203C">
              <w:rPr>
                <w:rFonts w:ascii="標楷體" w:eastAsia="標楷體" w:hAnsi="標楷體" w:hint="eastAsia"/>
              </w:rPr>
              <w:t>資料分析與討論</w:t>
            </w:r>
          </w:p>
          <w:p w:rsidR="001B1650" w:rsidRPr="000C203C" w:rsidRDefault="001B1650" w:rsidP="00D7048A">
            <w:pPr>
              <w:widowControl/>
              <w:spacing w:line="400" w:lineRule="exact"/>
              <w:jc w:val="both"/>
              <w:rPr>
                <w:rFonts w:ascii="標楷體" w:eastAsia="標楷體" w:hAnsi="標楷體"/>
              </w:rPr>
            </w:pPr>
            <w:r w:rsidRPr="000C203C">
              <w:rPr>
                <w:rFonts w:ascii="標楷體" w:eastAsia="標楷體" w:hAnsi="標楷體" w:hint="eastAsia"/>
              </w:rPr>
              <w:t>「誰是美食冠軍王」。</w:t>
            </w:r>
          </w:p>
          <w:p w:rsidR="001B1650" w:rsidRDefault="001B1650" w:rsidP="00D7048A">
            <w:pPr>
              <w:widowControl/>
              <w:spacing w:line="400" w:lineRule="exact"/>
              <w:jc w:val="both"/>
              <w:rPr>
                <w:rFonts w:ascii="標楷體" w:eastAsia="標楷體" w:hAnsi="標楷體"/>
              </w:rPr>
            </w:pPr>
            <w:r w:rsidRPr="000C203C">
              <w:rPr>
                <w:rFonts w:ascii="標楷體" w:eastAsia="標楷體" w:hAnsi="標楷體" w:hint="eastAsia"/>
              </w:rPr>
              <w:t>依據資料的統整而排列出最受歡迎的異國美食，並從中推論出什麼樣的調味是大眾化而廣受</w:t>
            </w:r>
            <w:r w:rsidRPr="000C203C">
              <w:rPr>
                <w:rFonts w:ascii="標楷體" w:eastAsia="標楷體" w:hAnsi="標楷體" w:hint="eastAsia"/>
              </w:rPr>
              <w:lastRenderedPageBreak/>
              <w:t>歡迎。</w:t>
            </w:r>
          </w:p>
          <w:p w:rsidR="001B1650" w:rsidRPr="00C848DF" w:rsidRDefault="001B1650" w:rsidP="001B1650">
            <w:pPr>
              <w:widowControl/>
              <w:spacing w:line="400" w:lineRule="exact"/>
              <w:ind w:left="240" w:hangingChars="100" w:hanging="240"/>
              <w:jc w:val="both"/>
              <w:rPr>
                <w:rFonts w:ascii="標楷體" w:eastAsia="標楷體" w:hAnsi="標楷體"/>
              </w:rPr>
            </w:pPr>
            <w:r>
              <w:rPr>
                <w:rFonts w:ascii="標楷體" w:eastAsia="標楷體" w:hAnsi="標楷體" w:hint="eastAsia"/>
              </w:rPr>
              <w:t>2.</w:t>
            </w:r>
            <w:r w:rsidRPr="00C848DF">
              <w:rPr>
                <w:rFonts w:ascii="標楷體" w:eastAsia="標楷體" w:hAnsi="標楷體" w:hint="eastAsia"/>
              </w:rPr>
              <w:t>統整活動﹕</w:t>
            </w:r>
          </w:p>
          <w:p w:rsidR="001B1650" w:rsidRPr="005965FF" w:rsidRDefault="001B1650" w:rsidP="00D7048A">
            <w:pPr>
              <w:widowControl/>
              <w:spacing w:line="400" w:lineRule="exact"/>
              <w:jc w:val="both"/>
              <w:rPr>
                <w:rFonts w:ascii="標楷體" w:eastAsia="標楷體" w:hAnsi="標楷體"/>
              </w:rPr>
            </w:pPr>
            <w:r>
              <w:rPr>
                <w:rFonts w:ascii="標楷體" w:eastAsia="標楷體" w:hAnsi="標楷體" w:hint="eastAsia"/>
              </w:rPr>
              <w:t>讓學生進行各組</w:t>
            </w:r>
            <w:r w:rsidRPr="000C203C">
              <w:rPr>
                <w:rFonts w:ascii="標楷體" w:eastAsia="標楷體" w:hAnsi="標楷體" w:hint="eastAsia"/>
              </w:rPr>
              <w:t>統整與成果海報</w:t>
            </w:r>
            <w:r>
              <w:rPr>
                <w:rFonts w:ascii="新細明體" w:hAnsi="新細明體" w:hint="eastAsia"/>
              </w:rPr>
              <w:t>，</w:t>
            </w:r>
            <w:r>
              <w:rPr>
                <w:rFonts w:ascii="標楷體" w:eastAsia="標楷體" w:hAnsi="標楷體" w:hint="eastAsia"/>
              </w:rPr>
              <w:t>報告與個人心得感想</w:t>
            </w:r>
            <w:r w:rsidRPr="00C848DF">
              <w:rPr>
                <w:rFonts w:ascii="標楷體" w:eastAsia="標楷體" w:hAnsi="標楷體" w:hint="eastAsia"/>
              </w:rPr>
              <w:t>。</w:t>
            </w:r>
          </w:p>
        </w:tc>
        <w:tc>
          <w:tcPr>
            <w:tcW w:w="851" w:type="dxa"/>
          </w:tcPr>
          <w:p w:rsidR="001B1650" w:rsidRPr="00031345" w:rsidRDefault="001B1650" w:rsidP="00D7048A">
            <w:pPr>
              <w:rPr>
                <w:rFonts w:ascii="標楷體" w:eastAsia="標楷體" w:hAnsi="標楷體"/>
              </w:rPr>
            </w:pPr>
            <w:r w:rsidRPr="00031345">
              <w:rPr>
                <w:rFonts w:ascii="標楷體" w:eastAsia="標楷體" w:hAnsi="標楷體" w:hint="eastAsia"/>
              </w:rPr>
              <w:lastRenderedPageBreak/>
              <w:t>生活</w:t>
            </w:r>
          </w:p>
          <w:p w:rsidR="001B1650" w:rsidRPr="00031345" w:rsidRDefault="001B1650" w:rsidP="00D7048A">
            <w:pPr>
              <w:rPr>
                <w:rFonts w:ascii="標楷體" w:eastAsia="標楷體" w:hAnsi="標楷體"/>
              </w:rPr>
            </w:pPr>
          </w:p>
          <w:p w:rsidR="001B1650" w:rsidRPr="00031345" w:rsidRDefault="001B1650" w:rsidP="00D7048A">
            <w:pPr>
              <w:tabs>
                <w:tab w:val="left" w:pos="613"/>
              </w:tabs>
              <w:rPr>
                <w:rFonts w:ascii="標楷體" w:eastAsia="標楷體" w:hAnsi="標楷體"/>
              </w:rPr>
            </w:pPr>
            <w:r w:rsidRPr="00031345">
              <w:rPr>
                <w:rFonts w:ascii="標楷體" w:eastAsia="標楷體" w:hAnsi="標楷體"/>
              </w:rPr>
              <w:tab/>
            </w:r>
          </w:p>
          <w:p w:rsidR="001B1650" w:rsidRPr="00031345" w:rsidRDefault="001B1650" w:rsidP="00D7048A">
            <w:pPr>
              <w:rPr>
                <w:rFonts w:ascii="標楷體" w:eastAsia="標楷體" w:hAnsi="標楷體"/>
              </w:rPr>
            </w:pPr>
          </w:p>
          <w:p w:rsidR="001B1650" w:rsidRPr="00031345" w:rsidRDefault="001B1650" w:rsidP="00D7048A">
            <w:pPr>
              <w:rPr>
                <w:rFonts w:ascii="標楷體" w:eastAsia="標楷體" w:hAnsi="標楷體"/>
              </w:rPr>
            </w:pPr>
          </w:p>
          <w:p w:rsidR="001B1650" w:rsidRPr="00031345"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FF3A6D" w:rsidRDefault="001B1650" w:rsidP="00D7048A">
            <w:pPr>
              <w:rPr>
                <w:rFonts w:ascii="標楷體" w:eastAsia="標楷體" w:hAnsi="標楷體"/>
              </w:rPr>
            </w:pPr>
            <w:r w:rsidRPr="00FF3A6D">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031345" w:rsidRDefault="001B1650" w:rsidP="00D7048A">
            <w:pPr>
              <w:rPr>
                <w:rFonts w:ascii="標楷體" w:eastAsia="標楷體" w:hAnsi="標楷體"/>
              </w:rPr>
            </w:pPr>
          </w:p>
        </w:tc>
        <w:tc>
          <w:tcPr>
            <w:tcW w:w="2268" w:type="dxa"/>
          </w:tcPr>
          <w:p w:rsidR="001B1650" w:rsidRPr="00031345" w:rsidRDefault="001B1650" w:rsidP="00D7048A">
            <w:pPr>
              <w:spacing w:line="400" w:lineRule="exact"/>
              <w:rPr>
                <w:rFonts w:ascii="標楷體" w:eastAsia="標楷體" w:hAnsi="標楷體"/>
              </w:rPr>
            </w:pPr>
            <w:r w:rsidRPr="00031345">
              <w:rPr>
                <w:rFonts w:ascii="標楷體" w:eastAsia="標楷體" w:hAnsi="標楷體"/>
              </w:rPr>
              <w:lastRenderedPageBreak/>
              <w:t>2-I-1 以感官和知覺探索生活中的人、事、物，覺察事物及環境的特性。</w:t>
            </w:r>
          </w:p>
          <w:p w:rsidR="001B1650" w:rsidRPr="00031345" w:rsidRDefault="001B1650" w:rsidP="00D7048A">
            <w:pPr>
              <w:spacing w:line="400" w:lineRule="exact"/>
              <w:rPr>
                <w:rFonts w:ascii="標楷體" w:eastAsia="標楷體" w:hAnsi="標楷體"/>
              </w:rPr>
            </w:pPr>
            <w:r w:rsidRPr="00031345">
              <w:rPr>
                <w:rFonts w:ascii="標楷體" w:eastAsia="標楷體" w:hAnsi="標楷體"/>
              </w:rPr>
              <w:t>2-I-5 運用各種探究事物的方法及技能，對訊息做適切的處理，並養成</w:t>
            </w:r>
            <w:r w:rsidRPr="00C72FAB">
              <w:rPr>
                <w:rFonts w:ascii="標楷體" w:eastAsia="標楷體" w:hAnsi="標楷體"/>
                <w:highlight w:val="yellow"/>
              </w:rPr>
              <w:t>動手</w:t>
            </w:r>
            <w:r w:rsidRPr="00031345">
              <w:rPr>
                <w:rFonts w:ascii="標楷體" w:eastAsia="標楷體" w:hAnsi="標楷體"/>
              </w:rPr>
              <w:t>做的習慣。</w:t>
            </w:r>
          </w:p>
          <w:p w:rsidR="001B1650" w:rsidRDefault="001B1650" w:rsidP="00D7048A">
            <w:pPr>
              <w:spacing w:line="400" w:lineRule="exact"/>
              <w:rPr>
                <w:rFonts w:ascii="標楷體" w:eastAsia="標楷體" w:hAnsi="標楷體"/>
              </w:rPr>
            </w:pPr>
          </w:p>
          <w:p w:rsidR="001B1650" w:rsidRPr="00C7763B" w:rsidRDefault="001B1650" w:rsidP="00D7048A">
            <w:pPr>
              <w:spacing w:line="400" w:lineRule="exact"/>
              <w:rPr>
                <w:rFonts w:ascii="標楷體" w:eastAsia="標楷體" w:hAnsi="標楷體"/>
              </w:rPr>
            </w:pPr>
            <w:r w:rsidRPr="00C7763B">
              <w:rPr>
                <w:rFonts w:ascii="標楷體" w:eastAsia="標楷體" w:hAnsi="標楷體"/>
              </w:rPr>
              <w:t>2-I-3 與他人交談時，能適當的</w:t>
            </w:r>
            <w:r w:rsidRPr="00260034">
              <w:rPr>
                <w:rFonts w:ascii="標楷體" w:eastAsia="標楷體" w:hAnsi="標楷體"/>
                <w:highlight w:val="yellow"/>
              </w:rPr>
              <w:t>提問</w:t>
            </w:r>
            <w:r w:rsidRPr="00C7763B">
              <w:rPr>
                <w:rFonts w:ascii="標楷體" w:eastAsia="標楷體" w:hAnsi="標楷體"/>
              </w:rPr>
              <w:t>、</w:t>
            </w:r>
            <w:r w:rsidRPr="00260034">
              <w:rPr>
                <w:rFonts w:ascii="標楷體" w:eastAsia="標楷體" w:hAnsi="標楷體"/>
                <w:highlight w:val="yellow"/>
              </w:rPr>
              <w:t>合宜</w:t>
            </w:r>
            <w:r w:rsidRPr="00C7763B">
              <w:rPr>
                <w:rFonts w:ascii="標楷體" w:eastAsia="標楷體" w:hAnsi="標楷體"/>
              </w:rPr>
              <w:t>的回答，並分享想法。</w:t>
            </w: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Pr="000753C5" w:rsidRDefault="001B1650" w:rsidP="00D7048A">
            <w:pPr>
              <w:spacing w:line="400" w:lineRule="exact"/>
              <w:rPr>
                <w:rFonts w:ascii="標楷體" w:eastAsia="標楷體" w:hAnsi="標楷體"/>
              </w:rPr>
            </w:pPr>
            <w:r w:rsidRPr="000753C5">
              <w:rPr>
                <w:rFonts w:ascii="標楷體" w:eastAsia="標楷體" w:hAnsi="標楷體"/>
              </w:rPr>
              <w:t>2-I-4 在</w:t>
            </w:r>
            <w:r w:rsidRPr="00B55EFA">
              <w:rPr>
                <w:rFonts w:ascii="標楷體" w:eastAsia="標楷體" w:hAnsi="標楷體"/>
                <w:highlight w:val="yellow"/>
              </w:rPr>
              <w:t>發現及解 決問題</w:t>
            </w:r>
            <w:r w:rsidRPr="000753C5">
              <w:rPr>
                <w:rFonts w:ascii="標楷體" w:eastAsia="標楷體" w:hAnsi="標楷體"/>
              </w:rPr>
              <w:t>的歷程中， 學習探索與探究 人、事、物的方法。</w:t>
            </w: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Pr="0034774E" w:rsidRDefault="001B1650" w:rsidP="00D7048A">
            <w:pPr>
              <w:spacing w:line="400" w:lineRule="exact"/>
              <w:rPr>
                <w:rFonts w:ascii="標楷體" w:eastAsia="標楷體" w:hAnsi="標楷體"/>
              </w:rPr>
            </w:pPr>
          </w:p>
        </w:tc>
        <w:tc>
          <w:tcPr>
            <w:tcW w:w="1701" w:type="dxa"/>
          </w:tcPr>
          <w:p w:rsidR="001B1650" w:rsidRPr="00031345" w:rsidRDefault="001B1650" w:rsidP="00D7048A">
            <w:pPr>
              <w:widowControl/>
              <w:spacing w:line="400" w:lineRule="exact"/>
              <w:jc w:val="both"/>
              <w:rPr>
                <w:rFonts w:ascii="標楷體" w:eastAsia="標楷體" w:hAnsi="標楷體"/>
              </w:rPr>
            </w:pPr>
            <w:r w:rsidRPr="00031345">
              <w:rPr>
                <w:rFonts w:ascii="標楷體" w:eastAsia="標楷體" w:hAnsi="標楷體" w:hint="eastAsia"/>
              </w:rPr>
              <w:lastRenderedPageBreak/>
              <w:t>進行</w:t>
            </w:r>
            <w:r>
              <w:rPr>
                <w:rFonts w:ascii="標楷體" w:eastAsia="標楷體" w:hAnsi="標楷體" w:hint="eastAsia"/>
              </w:rPr>
              <w:t>設計</w:t>
            </w:r>
            <w:r w:rsidRPr="00031345">
              <w:rPr>
                <w:rFonts w:ascii="標楷體" w:eastAsia="標楷體" w:hAnsi="標楷體" w:hint="eastAsia"/>
              </w:rPr>
              <w:t>問卷調查</w:t>
            </w:r>
          </w:p>
          <w:p w:rsidR="001B1650" w:rsidRPr="00031345"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r>
              <w:rPr>
                <w:rFonts w:ascii="標楷體" w:eastAsia="標楷體" w:hAnsi="標楷體" w:hint="eastAsia"/>
              </w:rPr>
              <w:t>統整問卷數據</w:t>
            </w:r>
          </w:p>
          <w:p w:rsidR="001B1650" w:rsidRPr="003E583C" w:rsidRDefault="001B1650" w:rsidP="00D7048A">
            <w:pPr>
              <w:widowControl/>
              <w:spacing w:line="400" w:lineRule="exact"/>
              <w:jc w:val="both"/>
              <w:rPr>
                <w:rFonts w:ascii="標楷體" w:eastAsia="標楷體" w:hAnsi="標楷體"/>
              </w:rPr>
            </w:pPr>
            <w:r w:rsidRPr="003E583C">
              <w:rPr>
                <w:rFonts w:ascii="標楷體" w:eastAsia="標楷體" w:hAnsi="標楷體" w:hint="eastAsia"/>
              </w:rPr>
              <w:t>進行問卷討論與分析</w:t>
            </w: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Pr="00031345" w:rsidRDefault="001B1650" w:rsidP="00D7048A">
            <w:pPr>
              <w:spacing w:line="400" w:lineRule="exact"/>
              <w:rPr>
                <w:rFonts w:ascii="標楷體" w:eastAsia="標楷體" w:hAnsi="標楷體"/>
              </w:rPr>
            </w:pPr>
          </w:p>
        </w:tc>
        <w:tc>
          <w:tcPr>
            <w:tcW w:w="2835" w:type="dxa"/>
          </w:tcPr>
          <w:p w:rsidR="001B1650" w:rsidRPr="00031345" w:rsidRDefault="001B1650" w:rsidP="00D7048A">
            <w:pPr>
              <w:widowControl/>
              <w:spacing w:line="400" w:lineRule="exact"/>
              <w:jc w:val="both"/>
              <w:rPr>
                <w:rFonts w:ascii="標楷體" w:eastAsia="標楷體" w:hAnsi="標楷體"/>
              </w:rPr>
            </w:pPr>
            <w:r w:rsidRPr="00031345">
              <w:rPr>
                <w:rFonts w:ascii="標楷體" w:eastAsia="標楷體" w:hAnsi="標楷體" w:hint="eastAsia"/>
              </w:rPr>
              <w:lastRenderedPageBreak/>
              <w:t>小組合作討論，共同</w:t>
            </w:r>
            <w:r w:rsidRPr="00C72FAB">
              <w:rPr>
                <w:rFonts w:ascii="標楷體" w:eastAsia="標楷體" w:hAnsi="標楷體" w:hint="eastAsia"/>
                <w:highlight w:val="yellow"/>
              </w:rPr>
              <w:t>動手</w:t>
            </w:r>
            <w:r w:rsidRPr="00031345">
              <w:rPr>
                <w:rFonts w:ascii="標楷體" w:eastAsia="標楷體" w:hAnsi="標楷體" w:hint="eastAsia"/>
              </w:rPr>
              <w:t>設計一張問卷。</w:t>
            </w:r>
          </w:p>
          <w:p w:rsidR="001B1650" w:rsidRPr="00031345" w:rsidRDefault="001B1650" w:rsidP="00D7048A">
            <w:pPr>
              <w:widowControl/>
              <w:spacing w:line="400" w:lineRule="exact"/>
              <w:jc w:val="both"/>
              <w:rPr>
                <w:rFonts w:ascii="標楷體" w:eastAsia="標楷體" w:hAnsi="標楷體"/>
              </w:rPr>
            </w:pPr>
          </w:p>
          <w:p w:rsidR="001B1650" w:rsidRPr="00031345" w:rsidRDefault="001B1650" w:rsidP="00D7048A">
            <w:pPr>
              <w:widowControl/>
              <w:spacing w:line="400" w:lineRule="exact"/>
              <w:jc w:val="both"/>
              <w:rPr>
                <w:rFonts w:ascii="標楷體" w:eastAsia="標楷體" w:hAnsi="標楷體"/>
              </w:rPr>
            </w:pPr>
          </w:p>
          <w:p w:rsidR="001B1650" w:rsidRPr="00031345" w:rsidRDefault="001B1650" w:rsidP="00D7048A">
            <w:pPr>
              <w:widowControl/>
              <w:spacing w:line="400" w:lineRule="exact"/>
              <w:jc w:val="both"/>
              <w:rPr>
                <w:rFonts w:ascii="標楷體" w:eastAsia="標楷體" w:hAnsi="標楷體"/>
              </w:rPr>
            </w:pPr>
          </w:p>
          <w:p w:rsidR="001B1650" w:rsidRPr="00031345" w:rsidRDefault="001B1650" w:rsidP="00D7048A">
            <w:pPr>
              <w:widowControl/>
              <w:spacing w:line="400" w:lineRule="exact"/>
              <w:jc w:val="both"/>
              <w:rPr>
                <w:rFonts w:ascii="標楷體" w:eastAsia="標楷體" w:hAnsi="標楷體"/>
              </w:rPr>
            </w:pPr>
          </w:p>
          <w:p w:rsidR="001B1650" w:rsidRPr="00031345" w:rsidRDefault="001B1650" w:rsidP="00D7048A">
            <w:pPr>
              <w:widowControl/>
              <w:spacing w:line="400" w:lineRule="exact"/>
              <w:jc w:val="both"/>
              <w:rPr>
                <w:rFonts w:ascii="標楷體" w:eastAsia="標楷體" w:hAnsi="標楷體"/>
              </w:rPr>
            </w:pPr>
          </w:p>
          <w:p w:rsidR="001B1650" w:rsidRPr="00031345" w:rsidRDefault="001B1650" w:rsidP="00D7048A">
            <w:pPr>
              <w:widowControl/>
              <w:spacing w:line="400" w:lineRule="exact"/>
              <w:jc w:val="both"/>
              <w:rPr>
                <w:rFonts w:ascii="標楷體" w:eastAsia="標楷體" w:hAnsi="標楷體"/>
              </w:rPr>
            </w:pPr>
          </w:p>
          <w:p w:rsidR="001B1650" w:rsidRPr="00031345" w:rsidRDefault="001B1650" w:rsidP="00D7048A">
            <w:pPr>
              <w:widowControl/>
              <w:spacing w:line="400" w:lineRule="exact"/>
              <w:jc w:val="both"/>
              <w:rPr>
                <w:rFonts w:ascii="標楷體" w:eastAsia="標楷體" w:hAnsi="標楷體"/>
              </w:rPr>
            </w:pPr>
          </w:p>
          <w:p w:rsidR="001B1650" w:rsidRPr="00031345" w:rsidRDefault="001B1650" w:rsidP="00D7048A">
            <w:pPr>
              <w:widowControl/>
              <w:spacing w:line="400" w:lineRule="exact"/>
              <w:jc w:val="both"/>
              <w:rPr>
                <w:rFonts w:ascii="標楷體" w:eastAsia="標楷體" w:hAnsi="標楷體"/>
              </w:rPr>
            </w:pPr>
          </w:p>
          <w:p w:rsidR="001B1650" w:rsidRPr="00031345" w:rsidRDefault="001B1650" w:rsidP="00D7048A">
            <w:pPr>
              <w:widowControl/>
              <w:spacing w:line="400" w:lineRule="exact"/>
              <w:jc w:val="both"/>
              <w:rPr>
                <w:rFonts w:ascii="標楷體" w:eastAsia="標楷體" w:hAnsi="標楷體"/>
              </w:rPr>
            </w:pPr>
            <w:r>
              <w:rPr>
                <w:rFonts w:ascii="標楷體" w:eastAsia="標楷體" w:hAnsi="標楷體" w:hint="eastAsia"/>
              </w:rPr>
              <w:t>表現</w:t>
            </w:r>
            <w:r w:rsidRPr="00260034">
              <w:rPr>
                <w:rFonts w:ascii="標楷體" w:eastAsia="標楷體" w:hAnsi="標楷體" w:hint="eastAsia"/>
                <w:highlight w:val="yellow"/>
              </w:rPr>
              <w:t>合宜</w:t>
            </w:r>
            <w:r>
              <w:rPr>
                <w:rFonts w:ascii="標楷體" w:eastAsia="標楷體" w:hAnsi="標楷體" w:hint="eastAsia"/>
              </w:rPr>
              <w:t>的溝通與</w:t>
            </w:r>
            <w:r w:rsidRPr="00260034">
              <w:rPr>
                <w:rFonts w:ascii="標楷體" w:eastAsia="標楷體" w:hAnsi="標楷體" w:hint="eastAsia"/>
                <w:highlight w:val="yellow"/>
              </w:rPr>
              <w:t>提問</w:t>
            </w:r>
          </w:p>
          <w:p w:rsidR="001B1650" w:rsidRPr="00031345"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r>
              <w:rPr>
                <w:rFonts w:ascii="標楷體" w:eastAsia="標楷體" w:hAnsi="標楷體" w:hint="eastAsia"/>
              </w:rPr>
              <w:t>透過</w:t>
            </w:r>
            <w:r w:rsidRPr="000753C5">
              <w:rPr>
                <w:rFonts w:ascii="標楷體" w:eastAsia="標楷體" w:hAnsi="標楷體"/>
                <w:highlight w:val="yellow"/>
              </w:rPr>
              <w:t>發現及解決問題</w:t>
            </w:r>
            <w:r>
              <w:rPr>
                <w:rFonts w:ascii="標楷體" w:eastAsia="標楷體" w:hAnsi="標楷體" w:hint="eastAsia"/>
              </w:rPr>
              <w:t>將問卷整理將訪問結果口頭報告分享</w:t>
            </w: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Pr="00031345" w:rsidRDefault="001B1650" w:rsidP="00D7048A">
            <w:pPr>
              <w:widowControl/>
              <w:spacing w:line="400" w:lineRule="exact"/>
              <w:jc w:val="both"/>
              <w:rPr>
                <w:rFonts w:ascii="標楷體" w:eastAsia="標楷體" w:hAnsi="標楷體"/>
              </w:rPr>
            </w:pPr>
          </w:p>
        </w:tc>
        <w:tc>
          <w:tcPr>
            <w:tcW w:w="1986" w:type="dxa"/>
          </w:tcPr>
          <w:p w:rsidR="001B1650" w:rsidRPr="00E00E50" w:rsidRDefault="001B1650" w:rsidP="00D7048A">
            <w:pPr>
              <w:widowControl/>
              <w:spacing w:line="400" w:lineRule="exact"/>
              <w:jc w:val="both"/>
              <w:rPr>
                <w:rFonts w:ascii="標楷體" w:eastAsia="標楷體" w:hAnsi="標楷體"/>
                <w:color w:val="2E74B5" w:themeColor="accent1" w:themeShade="BF"/>
              </w:rPr>
            </w:pPr>
            <w:r w:rsidRPr="00E00E50">
              <w:rPr>
                <w:rFonts w:ascii="標楷體" w:eastAsia="標楷體" w:hAnsi="標楷體" w:hint="eastAsia"/>
                <w:color w:val="2E74B5" w:themeColor="accent1" w:themeShade="BF"/>
              </w:rPr>
              <w:lastRenderedPageBreak/>
              <w:t>1.參與全班討論與表決，完成問卷的設計與付印</w:t>
            </w:r>
          </w:p>
          <w:p w:rsidR="001B1650" w:rsidRPr="00E00E50" w:rsidRDefault="001B1650" w:rsidP="00D7048A">
            <w:pPr>
              <w:widowControl/>
              <w:spacing w:line="400" w:lineRule="exact"/>
              <w:jc w:val="both"/>
              <w:rPr>
                <w:rFonts w:ascii="標楷體" w:eastAsia="標楷體" w:hAnsi="標楷體"/>
                <w:color w:val="2E74B5" w:themeColor="accent1" w:themeShade="BF"/>
              </w:rPr>
            </w:pPr>
            <w:r w:rsidRPr="00E00E50">
              <w:rPr>
                <w:rFonts w:ascii="標楷體" w:eastAsia="標楷體" w:hAnsi="標楷體" w:hint="eastAsia"/>
                <w:color w:val="2E74B5" w:themeColor="accent1" w:themeShade="BF"/>
              </w:rPr>
              <w:t>2.實際</w:t>
            </w:r>
            <w:r>
              <w:rPr>
                <w:rFonts w:ascii="標楷體" w:eastAsia="標楷體" w:hAnsi="標楷體" w:hint="eastAsia"/>
                <w:color w:val="2E74B5" w:themeColor="accent1" w:themeShade="BF"/>
              </w:rPr>
              <w:t>參與</w:t>
            </w:r>
            <w:r w:rsidRPr="00E00E50">
              <w:rPr>
                <w:rFonts w:ascii="標楷體" w:eastAsia="標楷體" w:hAnsi="標楷體" w:hint="eastAsia"/>
                <w:color w:val="2E74B5" w:themeColor="accent1" w:themeShade="BF"/>
              </w:rPr>
              <w:t>進行問卷調查與問卷回收與統計</w:t>
            </w:r>
          </w:p>
          <w:p w:rsidR="001B1650" w:rsidRDefault="001B1650" w:rsidP="00D7048A">
            <w:pPr>
              <w:widowControl/>
              <w:spacing w:line="400" w:lineRule="exact"/>
              <w:jc w:val="both"/>
              <w:rPr>
                <w:rFonts w:ascii="標楷體" w:eastAsia="標楷體" w:hAnsi="標楷體"/>
                <w:color w:val="2E74B5" w:themeColor="accent1" w:themeShade="BF"/>
              </w:rPr>
            </w:pPr>
            <w:r w:rsidRPr="00E00E50">
              <w:rPr>
                <w:rFonts w:ascii="標楷體" w:eastAsia="標楷體" w:hAnsi="標楷體" w:hint="eastAsia"/>
                <w:color w:val="2E74B5" w:themeColor="accent1" w:themeShade="BF"/>
              </w:rPr>
              <w:t>3.完成問卷的資料整理</w:t>
            </w:r>
          </w:p>
          <w:p w:rsidR="001B1650" w:rsidRPr="00AF49A9" w:rsidRDefault="001B1650" w:rsidP="00D7048A">
            <w:pPr>
              <w:widowControl/>
              <w:jc w:val="both"/>
              <w:rPr>
                <w:rFonts w:ascii="標楷體" w:eastAsia="標楷體" w:hAnsi="標楷體"/>
                <w:color w:val="2E74B5" w:themeColor="accent1" w:themeShade="BF"/>
              </w:rPr>
            </w:pPr>
            <w:r>
              <w:rPr>
                <w:rFonts w:ascii="標楷體" w:eastAsia="標楷體" w:hAnsi="標楷體" w:hint="eastAsia"/>
                <w:color w:val="2E74B5" w:themeColor="accent1" w:themeShade="BF"/>
              </w:rPr>
              <w:t>4.</w:t>
            </w:r>
            <w:r w:rsidRPr="000479DF">
              <w:rPr>
                <w:rFonts w:ascii="標楷體" w:eastAsia="標楷體" w:hAnsi="標楷體" w:hint="eastAsia"/>
                <w:color w:val="2E74B5" w:themeColor="accent1" w:themeShade="BF"/>
              </w:rPr>
              <w:t>參與小組探究討論分享，踴躍上台分享</w:t>
            </w:r>
            <w:r w:rsidRPr="00AF49A9">
              <w:rPr>
                <w:rFonts w:ascii="標楷體" w:eastAsia="標楷體" w:hAnsi="標楷體" w:hint="eastAsia"/>
                <w:color w:val="2E74B5" w:themeColor="accent1" w:themeShade="BF"/>
              </w:rPr>
              <w:t>個人心得感想。</w:t>
            </w: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Pr="000479DF" w:rsidRDefault="001B1650" w:rsidP="00D7048A">
            <w:pPr>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1.</w:t>
            </w:r>
            <w:r>
              <w:rPr>
                <w:rFonts w:ascii="標楷體" w:eastAsia="標楷體" w:hAnsi="標楷體" w:hint="eastAsia"/>
                <w:color w:val="2E74B5" w:themeColor="accent1" w:themeShade="BF"/>
              </w:rPr>
              <w:t>能參與討論</w:t>
            </w:r>
            <w:r w:rsidRPr="000479DF">
              <w:rPr>
                <w:rFonts w:ascii="標楷體" w:eastAsia="標楷體" w:hAnsi="標楷體" w:hint="eastAsia"/>
                <w:color w:val="2E74B5" w:themeColor="accent1" w:themeShade="BF"/>
              </w:rPr>
              <w:t>完成海報</w:t>
            </w:r>
            <w:r>
              <w:rPr>
                <w:rFonts w:ascii="標楷體" w:eastAsia="標楷體" w:hAnsi="標楷體" w:hint="eastAsia"/>
                <w:color w:val="2E74B5" w:themeColor="accent1" w:themeShade="BF"/>
              </w:rPr>
              <w:t>並上台分享個人心的感想</w:t>
            </w:r>
          </w:p>
          <w:p w:rsidR="001B1650" w:rsidRPr="000479DF" w:rsidRDefault="001B1650" w:rsidP="00D7048A">
            <w:pPr>
              <w:widowControl/>
              <w:jc w:val="both"/>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2.參與小組探究</w:t>
            </w:r>
            <w:r>
              <w:rPr>
                <w:rFonts w:ascii="標楷體" w:eastAsia="標楷體" w:hAnsi="標楷體" w:hint="eastAsia"/>
                <w:color w:val="2E74B5" w:themeColor="accent1" w:themeShade="BF"/>
              </w:rPr>
              <w:t>問題</w:t>
            </w:r>
            <w:r w:rsidRPr="000479DF">
              <w:rPr>
                <w:rFonts w:ascii="標楷體" w:eastAsia="標楷體" w:hAnsi="標楷體" w:hint="eastAsia"/>
                <w:color w:val="2E74B5" w:themeColor="accent1" w:themeShade="BF"/>
              </w:rPr>
              <w:t>討論分享，踴躍上台發表分享</w:t>
            </w:r>
          </w:p>
          <w:p w:rsidR="001B1650" w:rsidRPr="0002140D"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Default="001B1650" w:rsidP="00D7048A">
            <w:pPr>
              <w:widowControl/>
              <w:spacing w:line="400" w:lineRule="exact"/>
              <w:jc w:val="both"/>
              <w:rPr>
                <w:rFonts w:ascii="標楷體" w:eastAsia="標楷體" w:hAnsi="標楷體"/>
              </w:rPr>
            </w:pPr>
          </w:p>
          <w:p w:rsidR="001B1650" w:rsidRPr="002A3005" w:rsidRDefault="001B1650" w:rsidP="00D7048A">
            <w:pPr>
              <w:widowControl/>
              <w:spacing w:line="400" w:lineRule="exact"/>
              <w:jc w:val="both"/>
              <w:rPr>
                <w:rFonts w:ascii="標楷體" w:eastAsia="標楷體" w:hAnsi="標楷體"/>
              </w:rPr>
            </w:pPr>
          </w:p>
        </w:tc>
        <w:tc>
          <w:tcPr>
            <w:tcW w:w="616" w:type="dxa"/>
            <w:vAlign w:val="center"/>
          </w:tcPr>
          <w:p w:rsidR="001B1650" w:rsidRPr="00031345" w:rsidRDefault="001B1650" w:rsidP="00D7048A">
            <w:pPr>
              <w:widowControl/>
              <w:jc w:val="center"/>
              <w:rPr>
                <w:rFonts w:ascii="標楷體" w:eastAsia="標楷體" w:hAnsi="標楷體"/>
              </w:rPr>
            </w:pPr>
            <w:r w:rsidRPr="00031345">
              <w:rPr>
                <w:rFonts w:ascii="標楷體" w:eastAsia="標楷體" w:hAnsi="標楷體" w:hint="eastAsia"/>
              </w:rPr>
              <w:lastRenderedPageBreak/>
              <w:t>5</w:t>
            </w:r>
          </w:p>
          <w:p w:rsidR="001B1650" w:rsidRPr="00031345" w:rsidRDefault="001B1650" w:rsidP="00D7048A">
            <w:pPr>
              <w:widowControl/>
              <w:jc w:val="center"/>
              <w:rPr>
                <w:rFonts w:ascii="標楷體" w:eastAsia="標楷體" w:hAnsi="標楷體"/>
              </w:rPr>
            </w:pPr>
          </w:p>
          <w:p w:rsidR="001B1650" w:rsidRPr="00031345" w:rsidRDefault="001B1650" w:rsidP="00D7048A">
            <w:pPr>
              <w:widowControl/>
              <w:jc w:val="center"/>
              <w:rPr>
                <w:rFonts w:ascii="標楷體" w:eastAsia="標楷體" w:hAnsi="標楷體"/>
              </w:rPr>
            </w:pPr>
          </w:p>
          <w:p w:rsidR="001B1650" w:rsidRPr="00031345" w:rsidRDefault="001B1650" w:rsidP="00D7048A">
            <w:pPr>
              <w:widowControl/>
              <w:jc w:val="center"/>
              <w:rPr>
                <w:rFonts w:ascii="標楷體" w:eastAsia="標楷體" w:hAnsi="標楷體"/>
              </w:rPr>
            </w:pPr>
          </w:p>
          <w:p w:rsidR="001B1650" w:rsidRPr="00031345" w:rsidRDefault="001B1650" w:rsidP="00D7048A">
            <w:pPr>
              <w:widowControl/>
              <w:jc w:val="center"/>
              <w:rPr>
                <w:rFonts w:ascii="標楷體" w:eastAsia="標楷體" w:hAnsi="標楷體"/>
              </w:rPr>
            </w:pPr>
          </w:p>
          <w:p w:rsidR="001B1650" w:rsidRPr="00031345" w:rsidRDefault="001B1650" w:rsidP="00D7048A">
            <w:pPr>
              <w:widowControl/>
              <w:jc w:val="center"/>
              <w:rPr>
                <w:rFonts w:ascii="標楷體" w:eastAsia="標楷體" w:hAnsi="標楷體"/>
              </w:rPr>
            </w:pPr>
          </w:p>
          <w:p w:rsidR="001B1650" w:rsidRPr="00031345"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Default="001B1650" w:rsidP="00D7048A">
            <w:pPr>
              <w:widowControl/>
              <w:jc w:val="center"/>
              <w:rPr>
                <w:rFonts w:ascii="標楷體" w:eastAsia="標楷體" w:hAnsi="標楷體"/>
              </w:rPr>
            </w:pPr>
          </w:p>
          <w:p w:rsidR="001B1650" w:rsidRPr="00031345" w:rsidRDefault="001B1650" w:rsidP="00D7048A">
            <w:pPr>
              <w:widowControl/>
              <w:jc w:val="center"/>
              <w:rPr>
                <w:rFonts w:ascii="標楷體" w:eastAsia="標楷體" w:hAnsi="標楷體"/>
              </w:rPr>
            </w:pPr>
          </w:p>
          <w:p w:rsidR="001B1650" w:rsidRPr="00031345" w:rsidRDefault="001B1650" w:rsidP="00D7048A">
            <w:pPr>
              <w:widowControl/>
              <w:jc w:val="center"/>
              <w:rPr>
                <w:rFonts w:ascii="標楷體" w:eastAsia="標楷體" w:hAnsi="標楷體"/>
              </w:rPr>
            </w:pPr>
            <w:r w:rsidRPr="00031345">
              <w:rPr>
                <w:rFonts w:ascii="標楷體" w:eastAsia="標楷體" w:hAnsi="標楷體" w:hint="eastAsia"/>
              </w:rPr>
              <w:t>5</w:t>
            </w:r>
          </w:p>
        </w:tc>
      </w:tr>
      <w:tr w:rsidR="001B1650" w:rsidRPr="00246B8B" w:rsidTr="00D7048A">
        <w:trPr>
          <w:trHeight w:val="2117"/>
        </w:trPr>
        <w:tc>
          <w:tcPr>
            <w:tcW w:w="845" w:type="dxa"/>
            <w:vAlign w:val="center"/>
          </w:tcPr>
          <w:p w:rsidR="001B1650" w:rsidRPr="0014302E" w:rsidRDefault="001B1650" w:rsidP="00D7048A">
            <w:pPr>
              <w:widowControl/>
              <w:jc w:val="center"/>
              <w:rPr>
                <w:rFonts w:ascii="標楷體" w:eastAsia="標楷體" w:hAnsi="標楷體"/>
                <w:b/>
              </w:rPr>
            </w:pPr>
            <w:r w:rsidRPr="0014302E">
              <w:rPr>
                <w:rFonts w:ascii="標楷體" w:eastAsia="標楷體" w:hAnsi="標楷體" w:hint="eastAsia"/>
                <w:b/>
              </w:rPr>
              <w:t>第</w:t>
            </w:r>
            <w:r>
              <w:rPr>
                <w:rFonts w:ascii="標楷體" w:eastAsia="標楷體" w:hAnsi="標楷體" w:hint="eastAsia"/>
                <w:b/>
              </w:rPr>
              <w:t>(</w:t>
            </w:r>
            <w:r w:rsidRPr="0014302E">
              <w:rPr>
                <w:rFonts w:ascii="標楷體" w:eastAsia="標楷體" w:hAnsi="標楷體" w:hint="eastAsia"/>
                <w:b/>
              </w:rPr>
              <w:t>16)週</w:t>
            </w:r>
          </w:p>
          <w:p w:rsidR="001B1650" w:rsidRPr="0014302E" w:rsidRDefault="001B1650" w:rsidP="00D7048A">
            <w:pPr>
              <w:widowControl/>
              <w:jc w:val="center"/>
              <w:rPr>
                <w:rFonts w:ascii="標楷體" w:eastAsia="標楷體" w:hAnsi="標楷體"/>
                <w:b/>
              </w:rPr>
            </w:pPr>
            <w:r w:rsidRPr="0014302E">
              <w:rPr>
                <w:rFonts w:ascii="標楷體" w:eastAsia="標楷體" w:hAnsi="標楷體" w:hint="eastAsia"/>
                <w:b/>
              </w:rPr>
              <w:t>-</w:t>
            </w:r>
          </w:p>
          <w:p w:rsidR="001B1650" w:rsidRPr="0014302E" w:rsidRDefault="001B1650" w:rsidP="00D7048A">
            <w:pPr>
              <w:widowControl/>
              <w:jc w:val="center"/>
              <w:rPr>
                <w:rFonts w:ascii="標楷體" w:eastAsia="標楷體" w:hAnsi="標楷體"/>
                <w:b/>
              </w:rPr>
            </w:pPr>
            <w:r w:rsidRPr="0014302E">
              <w:rPr>
                <w:rFonts w:ascii="標楷體" w:eastAsia="標楷體" w:hAnsi="標楷體" w:hint="eastAsia"/>
                <w:b/>
              </w:rPr>
              <w:t>第</w:t>
            </w:r>
            <w:r>
              <w:rPr>
                <w:rFonts w:ascii="標楷體" w:eastAsia="標楷體" w:hAnsi="標楷體" w:hint="eastAsia"/>
                <w:b/>
              </w:rPr>
              <w:t>(</w:t>
            </w:r>
            <w:r w:rsidRPr="0014302E">
              <w:rPr>
                <w:rFonts w:ascii="標楷體" w:eastAsia="標楷體" w:hAnsi="標楷體" w:hint="eastAsia"/>
                <w:b/>
              </w:rPr>
              <w:t>20)週</w:t>
            </w:r>
          </w:p>
          <w:p w:rsidR="001B1650" w:rsidRPr="00E75EFF" w:rsidRDefault="001B1650" w:rsidP="00D7048A">
            <w:pPr>
              <w:rPr>
                <w:rFonts w:ascii="標楷體" w:eastAsia="標楷體" w:hAnsi="標楷體"/>
                <w:b/>
              </w:rPr>
            </w:pPr>
          </w:p>
        </w:tc>
        <w:tc>
          <w:tcPr>
            <w:tcW w:w="1246" w:type="dxa"/>
          </w:tcPr>
          <w:p w:rsidR="001B1650" w:rsidRDefault="001B1650" w:rsidP="001B1650">
            <w:pPr>
              <w:ind w:firstLine="490"/>
              <w:jc w:val="center"/>
              <w:rPr>
                <w:rFonts w:ascii="標楷體" w:eastAsia="標楷體" w:hAnsi="標楷體"/>
                <w:b/>
                <w:sz w:val="28"/>
                <w:szCs w:val="28"/>
              </w:rPr>
            </w:pPr>
            <w:r>
              <w:rPr>
                <w:rFonts w:ascii="標楷體" w:eastAsia="標楷體" w:hAnsi="標楷體" w:hint="eastAsia"/>
                <w:b/>
                <w:sz w:val="28"/>
                <w:szCs w:val="28"/>
              </w:rPr>
              <w:t>美</w:t>
            </w:r>
          </w:p>
          <w:p w:rsidR="001B1650" w:rsidRDefault="001B1650" w:rsidP="001B1650">
            <w:pPr>
              <w:ind w:firstLine="490"/>
              <w:jc w:val="center"/>
              <w:rPr>
                <w:rFonts w:ascii="標楷體" w:eastAsia="標楷體" w:hAnsi="標楷體"/>
                <w:b/>
                <w:sz w:val="28"/>
                <w:szCs w:val="28"/>
              </w:rPr>
            </w:pPr>
            <w:r>
              <w:rPr>
                <w:rFonts w:ascii="標楷體" w:eastAsia="標楷體" w:hAnsi="標楷體" w:hint="eastAsia"/>
                <w:b/>
                <w:sz w:val="28"/>
                <w:szCs w:val="28"/>
              </w:rPr>
              <w:t>食</w:t>
            </w:r>
          </w:p>
          <w:p w:rsidR="001B1650" w:rsidRDefault="001B1650" w:rsidP="001B1650">
            <w:pPr>
              <w:ind w:firstLine="490"/>
              <w:jc w:val="center"/>
              <w:rPr>
                <w:rFonts w:ascii="標楷體" w:eastAsia="標楷體" w:hAnsi="標楷體"/>
                <w:b/>
                <w:sz w:val="28"/>
                <w:szCs w:val="28"/>
              </w:rPr>
            </w:pPr>
            <w:r>
              <w:rPr>
                <w:rFonts w:ascii="標楷體" w:eastAsia="標楷體" w:hAnsi="標楷體" w:hint="eastAsia"/>
                <w:b/>
                <w:sz w:val="28"/>
                <w:szCs w:val="28"/>
              </w:rPr>
              <w:t>饗</w:t>
            </w:r>
          </w:p>
          <w:p w:rsidR="001B1650" w:rsidRPr="005C4102" w:rsidRDefault="001B1650" w:rsidP="001B1650">
            <w:pPr>
              <w:ind w:firstLine="490"/>
              <w:jc w:val="center"/>
              <w:rPr>
                <w:rFonts w:ascii="標楷體" w:eastAsia="標楷體" w:hAnsi="標楷體"/>
                <w:b/>
                <w:sz w:val="28"/>
                <w:szCs w:val="28"/>
              </w:rPr>
            </w:pPr>
            <w:r>
              <w:rPr>
                <w:rFonts w:ascii="標楷體" w:eastAsia="標楷體" w:hAnsi="標楷體" w:hint="eastAsia"/>
                <w:b/>
                <w:sz w:val="28"/>
                <w:szCs w:val="28"/>
              </w:rPr>
              <w:t>宴</w:t>
            </w:r>
          </w:p>
        </w:tc>
        <w:tc>
          <w:tcPr>
            <w:tcW w:w="3572" w:type="dxa"/>
          </w:tcPr>
          <w:p w:rsidR="001B1650" w:rsidRDefault="001B1650" w:rsidP="001B1650">
            <w:pPr>
              <w:widowControl/>
              <w:spacing w:line="400" w:lineRule="exact"/>
              <w:ind w:firstLine="490"/>
              <w:jc w:val="center"/>
              <w:rPr>
                <w:rFonts w:ascii="標楷體" w:eastAsia="標楷體" w:hAnsi="標楷體"/>
                <w:b/>
                <w:color w:val="5B9BD5" w:themeColor="accent1"/>
                <w:sz w:val="28"/>
                <w:szCs w:val="28"/>
              </w:rPr>
            </w:pPr>
            <w:r w:rsidRPr="0014302E">
              <w:rPr>
                <w:rFonts w:ascii="標楷體" w:eastAsia="標楷體" w:hAnsi="標楷體" w:hint="eastAsia"/>
                <w:b/>
                <w:color w:val="5B9BD5" w:themeColor="accent1"/>
                <w:sz w:val="28"/>
                <w:szCs w:val="28"/>
              </w:rPr>
              <w:t>活動一</w:t>
            </w:r>
          </w:p>
          <w:p w:rsidR="001B1650" w:rsidRPr="0014302E" w:rsidRDefault="001B1650" w:rsidP="00D7048A">
            <w:pPr>
              <w:widowControl/>
              <w:spacing w:line="400" w:lineRule="exact"/>
              <w:jc w:val="center"/>
              <w:rPr>
                <w:rFonts w:ascii="標楷體" w:eastAsia="標楷體" w:hAnsi="標楷體"/>
                <w:b/>
                <w:color w:val="5B9BD5" w:themeColor="accent1"/>
              </w:rPr>
            </w:pPr>
          </w:p>
          <w:p w:rsidR="001B1650" w:rsidRPr="00915FB5" w:rsidRDefault="001B1650" w:rsidP="00D7048A">
            <w:pPr>
              <w:widowControl/>
              <w:spacing w:line="400" w:lineRule="exact"/>
              <w:jc w:val="both"/>
              <w:rPr>
                <w:rFonts w:ascii="標楷體" w:eastAsia="標楷體" w:hAnsi="標楷體"/>
              </w:rPr>
            </w:pPr>
            <w:r w:rsidRPr="00915FB5">
              <w:rPr>
                <w:rFonts w:ascii="標楷體" w:eastAsia="標楷體" w:hAnsi="標楷體" w:hint="eastAsia"/>
              </w:rPr>
              <w:t>1.活動進行:</w:t>
            </w:r>
          </w:p>
          <w:p w:rsidR="001B1650" w:rsidRPr="00915FB5" w:rsidRDefault="001B1650" w:rsidP="00D7048A">
            <w:pPr>
              <w:widowControl/>
              <w:spacing w:line="400" w:lineRule="exact"/>
              <w:jc w:val="both"/>
              <w:rPr>
                <w:rFonts w:ascii="標楷體" w:eastAsia="標楷體" w:hAnsi="標楷體"/>
              </w:rPr>
            </w:pPr>
            <w:r w:rsidRPr="00915FB5">
              <w:rPr>
                <w:rFonts w:ascii="標楷體" w:eastAsia="標楷體" w:hAnsi="標楷體" w:hint="eastAsia"/>
              </w:rPr>
              <w:t>「異國美食豐味餐」</w:t>
            </w:r>
          </w:p>
          <w:p w:rsidR="001B1650" w:rsidRPr="00586C94" w:rsidRDefault="001B1650" w:rsidP="001B1650">
            <w:pPr>
              <w:pStyle w:val="afd"/>
              <w:widowControl/>
              <w:numPr>
                <w:ilvl w:val="0"/>
                <w:numId w:val="18"/>
              </w:numPr>
              <w:spacing w:line="400" w:lineRule="exact"/>
              <w:ind w:leftChars="0"/>
              <w:jc w:val="both"/>
              <w:rPr>
                <w:rFonts w:ascii="標楷體" w:eastAsia="標楷體" w:hAnsi="標楷體"/>
                <w:color w:val="000000" w:themeColor="text1"/>
              </w:rPr>
            </w:pPr>
            <w:r w:rsidRPr="00586C94">
              <w:rPr>
                <w:rFonts w:ascii="標楷體" w:eastAsia="標楷體" w:hAnsi="標楷體" w:hint="eastAsia"/>
                <w:color w:val="000000" w:themeColor="text1"/>
              </w:rPr>
              <w:t>各組從家中攜帶異國美食到校與同學分享。</w:t>
            </w:r>
          </w:p>
          <w:p w:rsidR="001B1650" w:rsidRPr="00586C94" w:rsidRDefault="001B1650" w:rsidP="001B1650">
            <w:pPr>
              <w:pStyle w:val="afd"/>
              <w:widowControl/>
              <w:numPr>
                <w:ilvl w:val="0"/>
                <w:numId w:val="18"/>
              </w:numPr>
              <w:spacing w:line="400" w:lineRule="exact"/>
              <w:ind w:leftChars="0"/>
              <w:jc w:val="both"/>
              <w:rPr>
                <w:rFonts w:ascii="標楷體" w:eastAsia="標楷體" w:hAnsi="標楷體"/>
                <w:color w:val="000000" w:themeColor="text1"/>
              </w:rPr>
            </w:pPr>
            <w:r w:rsidRPr="00586C94">
              <w:rPr>
                <w:rFonts w:ascii="標楷體" w:eastAsia="標楷體" w:hAnsi="標楷體" w:hint="eastAsia"/>
                <w:color w:val="000000" w:themeColor="text1"/>
              </w:rPr>
              <w:t>完成美食任務單</w:t>
            </w:r>
          </w:p>
          <w:p w:rsidR="001B1650" w:rsidRDefault="001B1650" w:rsidP="00D7048A">
            <w:pPr>
              <w:widowControl/>
              <w:spacing w:line="400" w:lineRule="exact"/>
              <w:jc w:val="both"/>
              <w:rPr>
                <w:rFonts w:ascii="標楷體" w:eastAsia="標楷體" w:hAnsi="標楷體"/>
                <w:color w:val="000000" w:themeColor="text1"/>
              </w:rPr>
            </w:pPr>
          </w:p>
          <w:p w:rsidR="001B1650" w:rsidRPr="00C848DF" w:rsidRDefault="001B1650" w:rsidP="001B1650">
            <w:pPr>
              <w:widowControl/>
              <w:spacing w:line="400" w:lineRule="exact"/>
              <w:ind w:left="240" w:hangingChars="100" w:hanging="240"/>
              <w:jc w:val="both"/>
              <w:rPr>
                <w:rFonts w:ascii="標楷體" w:eastAsia="標楷體" w:hAnsi="標楷體"/>
              </w:rPr>
            </w:pPr>
            <w:r>
              <w:rPr>
                <w:rFonts w:ascii="標楷體" w:eastAsia="標楷體" w:hAnsi="標楷體" w:hint="eastAsia"/>
              </w:rPr>
              <w:t>2.</w:t>
            </w:r>
            <w:r w:rsidRPr="00C848DF">
              <w:rPr>
                <w:rFonts w:ascii="標楷體" w:eastAsia="標楷體" w:hAnsi="標楷體" w:hint="eastAsia"/>
              </w:rPr>
              <w:t>統整活動﹕</w:t>
            </w:r>
          </w:p>
          <w:p w:rsidR="001B1650" w:rsidRDefault="001B1650" w:rsidP="00D7048A">
            <w:pPr>
              <w:widowControl/>
              <w:spacing w:line="400" w:lineRule="exact"/>
              <w:jc w:val="both"/>
              <w:rPr>
                <w:rFonts w:ascii="標楷體" w:eastAsia="標楷體" w:hAnsi="標楷體"/>
              </w:rPr>
            </w:pPr>
            <w:r>
              <w:rPr>
                <w:rFonts w:ascii="標楷體" w:eastAsia="標楷體" w:hAnsi="標楷體" w:hint="eastAsia"/>
              </w:rPr>
              <w:t>讓學生進行異國美食投票</w:t>
            </w:r>
            <w:r>
              <w:rPr>
                <w:rFonts w:ascii="新細明體" w:hAnsi="新細明體" w:hint="eastAsia"/>
              </w:rPr>
              <w:t>，</w:t>
            </w:r>
            <w:r>
              <w:rPr>
                <w:rFonts w:ascii="標楷體" w:eastAsia="標楷體" w:hAnsi="標楷體" w:hint="eastAsia"/>
              </w:rPr>
              <w:t>分享個人心得感想</w:t>
            </w:r>
            <w:r w:rsidRPr="00C848DF">
              <w:rPr>
                <w:rFonts w:ascii="標楷體" w:eastAsia="標楷體" w:hAnsi="標楷體" w:hint="eastAsia"/>
              </w:rPr>
              <w:t>。</w:t>
            </w:r>
          </w:p>
          <w:p w:rsidR="001B1650" w:rsidRDefault="001B1650" w:rsidP="00D7048A">
            <w:pPr>
              <w:widowControl/>
              <w:spacing w:line="400" w:lineRule="exact"/>
              <w:jc w:val="both"/>
              <w:rPr>
                <w:rFonts w:ascii="標楷體" w:eastAsia="標楷體" w:hAnsi="標楷體"/>
              </w:rPr>
            </w:pPr>
          </w:p>
          <w:p w:rsidR="001B1650" w:rsidRDefault="001B1650" w:rsidP="001B1650">
            <w:pPr>
              <w:widowControl/>
              <w:spacing w:line="400" w:lineRule="exact"/>
              <w:ind w:firstLine="490"/>
              <w:jc w:val="center"/>
              <w:rPr>
                <w:rFonts w:ascii="標楷體" w:eastAsia="標楷體" w:hAnsi="標楷體"/>
                <w:b/>
                <w:color w:val="5B9BD5" w:themeColor="accent1"/>
                <w:sz w:val="28"/>
                <w:szCs w:val="28"/>
              </w:rPr>
            </w:pPr>
            <w:r w:rsidRPr="0014302E">
              <w:rPr>
                <w:rFonts w:ascii="標楷體" w:eastAsia="標楷體" w:hAnsi="標楷體" w:hint="eastAsia"/>
                <w:b/>
                <w:color w:val="5B9BD5" w:themeColor="accent1"/>
                <w:sz w:val="28"/>
                <w:szCs w:val="28"/>
              </w:rPr>
              <w:t>活動</w:t>
            </w:r>
            <w:r>
              <w:rPr>
                <w:rFonts w:ascii="標楷體" w:eastAsia="標楷體" w:hAnsi="標楷體" w:hint="eastAsia"/>
                <w:b/>
                <w:color w:val="5B9BD5" w:themeColor="accent1"/>
                <w:sz w:val="28"/>
                <w:szCs w:val="28"/>
              </w:rPr>
              <w:t>二</w:t>
            </w:r>
          </w:p>
          <w:p w:rsidR="001B1650" w:rsidRPr="00915FB5" w:rsidRDefault="001B1650" w:rsidP="00D7048A">
            <w:pPr>
              <w:widowControl/>
              <w:spacing w:line="400" w:lineRule="exact"/>
              <w:jc w:val="both"/>
              <w:rPr>
                <w:rFonts w:ascii="標楷體" w:eastAsia="標楷體" w:hAnsi="標楷體"/>
              </w:rPr>
            </w:pPr>
            <w:r w:rsidRPr="00915FB5">
              <w:rPr>
                <w:rFonts w:ascii="標楷體" w:eastAsia="標楷體" w:hAnsi="標楷體" w:hint="eastAsia"/>
              </w:rPr>
              <w:t>1.活動進行:</w:t>
            </w:r>
          </w:p>
          <w:p w:rsidR="001B1650" w:rsidRPr="005B4E13" w:rsidRDefault="001B1650" w:rsidP="00D7048A">
            <w:pPr>
              <w:widowControl/>
              <w:spacing w:line="400" w:lineRule="exact"/>
              <w:jc w:val="both"/>
              <w:rPr>
                <w:rFonts w:ascii="標楷體" w:eastAsia="標楷體" w:hAnsi="標楷體"/>
                <w:color w:val="000000" w:themeColor="text1"/>
              </w:rPr>
            </w:pPr>
            <w:r w:rsidRPr="005B4E13">
              <w:rPr>
                <w:rFonts w:ascii="標楷體" w:eastAsia="標楷體" w:hAnsi="標楷體" w:hint="eastAsia"/>
                <w:color w:val="000000" w:themeColor="text1"/>
              </w:rPr>
              <w:t>異國美食DIY</w:t>
            </w:r>
          </w:p>
          <w:p w:rsidR="001B1650" w:rsidRDefault="001B1650" w:rsidP="00D7048A">
            <w:pPr>
              <w:widowControl/>
              <w:spacing w:line="400" w:lineRule="exact"/>
              <w:jc w:val="both"/>
              <w:rPr>
                <w:rFonts w:ascii="標楷體" w:eastAsia="標楷體" w:hAnsi="標楷體"/>
                <w:color w:val="000000" w:themeColor="text1"/>
              </w:rPr>
            </w:pPr>
            <w:r w:rsidRPr="005B4E13">
              <w:rPr>
                <w:rFonts w:ascii="標楷體" w:eastAsia="標楷體" w:hAnsi="標楷體" w:hint="eastAsia"/>
                <w:color w:val="000000" w:themeColor="text1"/>
              </w:rPr>
              <w:t>邀請新住民媽媽到校教導學生製作越南春捲</w:t>
            </w:r>
          </w:p>
          <w:p w:rsidR="001B1650" w:rsidRPr="00C848DF" w:rsidRDefault="001B1650" w:rsidP="001B1650">
            <w:pPr>
              <w:widowControl/>
              <w:spacing w:line="400" w:lineRule="exact"/>
              <w:ind w:left="240" w:hangingChars="100" w:hanging="240"/>
              <w:jc w:val="both"/>
              <w:rPr>
                <w:rFonts w:ascii="標楷體" w:eastAsia="標楷體" w:hAnsi="標楷體"/>
              </w:rPr>
            </w:pPr>
            <w:r>
              <w:rPr>
                <w:rFonts w:ascii="標楷體" w:eastAsia="標楷體" w:hAnsi="標楷體" w:hint="eastAsia"/>
              </w:rPr>
              <w:t>2.</w:t>
            </w:r>
            <w:r w:rsidRPr="00C848DF">
              <w:rPr>
                <w:rFonts w:ascii="標楷體" w:eastAsia="標楷體" w:hAnsi="標楷體" w:hint="eastAsia"/>
              </w:rPr>
              <w:t>統整活動﹕</w:t>
            </w:r>
          </w:p>
          <w:p w:rsidR="001B1650" w:rsidRPr="005B4E13" w:rsidRDefault="001B1650" w:rsidP="00D7048A">
            <w:pPr>
              <w:widowControl/>
              <w:spacing w:line="400" w:lineRule="exact"/>
              <w:jc w:val="both"/>
              <w:rPr>
                <w:rFonts w:ascii="標楷體" w:eastAsia="標楷體" w:hAnsi="標楷體"/>
              </w:rPr>
            </w:pPr>
            <w:r>
              <w:rPr>
                <w:rFonts w:ascii="標楷體" w:eastAsia="標楷體" w:hAnsi="標楷體" w:hint="eastAsia"/>
              </w:rPr>
              <w:t>請學生進行春捲比較(中式與越</w:t>
            </w:r>
            <w:r>
              <w:rPr>
                <w:rFonts w:ascii="標楷體" w:eastAsia="標楷體" w:hAnsi="標楷體" w:hint="eastAsia"/>
              </w:rPr>
              <w:lastRenderedPageBreak/>
              <w:t>式的不同)</w:t>
            </w:r>
            <w:r>
              <w:rPr>
                <w:rFonts w:ascii="新細明體" w:hAnsi="新細明體" w:hint="eastAsia"/>
              </w:rPr>
              <w:t>，</w:t>
            </w:r>
            <w:r w:rsidRPr="005B4E13">
              <w:rPr>
                <w:rFonts w:ascii="標楷體" w:eastAsia="標楷體" w:hAnsi="標楷體" w:hint="eastAsia"/>
              </w:rPr>
              <w:t>上臺</w:t>
            </w:r>
            <w:r>
              <w:rPr>
                <w:rFonts w:ascii="標楷體" w:eastAsia="標楷體" w:hAnsi="標楷體" w:hint="eastAsia"/>
              </w:rPr>
              <w:t>分享個人心得感想</w:t>
            </w:r>
            <w:r w:rsidRPr="00C848DF">
              <w:rPr>
                <w:rFonts w:ascii="標楷體" w:eastAsia="標楷體" w:hAnsi="標楷體" w:hint="eastAsia"/>
              </w:rPr>
              <w:t>。</w:t>
            </w:r>
          </w:p>
        </w:tc>
        <w:tc>
          <w:tcPr>
            <w:tcW w:w="851" w:type="dxa"/>
          </w:tcPr>
          <w:p w:rsidR="001B1650" w:rsidRDefault="001B1650" w:rsidP="00D7048A">
            <w:pPr>
              <w:rPr>
                <w:rFonts w:ascii="標楷體" w:eastAsia="標楷體" w:hAnsi="標楷體"/>
              </w:rPr>
            </w:pPr>
            <w:r w:rsidRPr="00CC5494">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FF3A6D" w:rsidRDefault="001B1650" w:rsidP="00D7048A">
            <w:pPr>
              <w:rPr>
                <w:rFonts w:ascii="標楷體" w:eastAsia="標楷體" w:hAnsi="標楷體"/>
              </w:rPr>
            </w:pPr>
            <w:r w:rsidRPr="00FF3A6D">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3E583C" w:rsidRDefault="001B1650" w:rsidP="00D7048A">
            <w:pPr>
              <w:rPr>
                <w:rFonts w:ascii="標楷體" w:eastAsia="標楷體" w:hAnsi="標楷體"/>
              </w:rPr>
            </w:pPr>
          </w:p>
        </w:tc>
        <w:tc>
          <w:tcPr>
            <w:tcW w:w="2268" w:type="dxa"/>
          </w:tcPr>
          <w:p w:rsidR="001B1650" w:rsidRPr="00424693" w:rsidRDefault="001B1650" w:rsidP="00D7048A">
            <w:pPr>
              <w:spacing w:line="400" w:lineRule="exact"/>
              <w:rPr>
                <w:rFonts w:ascii="標楷體" w:eastAsia="標楷體" w:hAnsi="標楷體"/>
              </w:rPr>
            </w:pPr>
            <w:r w:rsidRPr="00424693">
              <w:rPr>
                <w:rFonts w:ascii="標楷體" w:eastAsia="標楷體" w:hAnsi="標楷體"/>
              </w:rPr>
              <w:t>1-I-1 探索並分享 對自己及相關人、 事、物的</w:t>
            </w:r>
            <w:r w:rsidRPr="003232F2">
              <w:rPr>
                <w:rFonts w:ascii="標楷體" w:eastAsia="標楷體" w:hAnsi="標楷體"/>
                <w:highlight w:val="yellow"/>
              </w:rPr>
              <w:t>感受</w:t>
            </w:r>
            <w:r w:rsidRPr="00424693">
              <w:rPr>
                <w:rFonts w:ascii="標楷體" w:eastAsia="標楷體" w:hAnsi="標楷體"/>
              </w:rPr>
              <w:t>與想 法。</w:t>
            </w: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Pr="00424693" w:rsidRDefault="001B1650" w:rsidP="00D7048A">
            <w:pPr>
              <w:spacing w:line="400" w:lineRule="exact"/>
              <w:rPr>
                <w:rFonts w:ascii="標楷體" w:eastAsia="標楷體" w:hAnsi="標楷體"/>
              </w:rPr>
            </w:pPr>
            <w:r w:rsidRPr="00424693">
              <w:rPr>
                <w:rFonts w:ascii="標楷體" w:eastAsia="標楷體" w:hAnsi="標楷體"/>
              </w:rPr>
              <w:t>1-I-1 探索並分享 對自己及相關人、 事、物的</w:t>
            </w:r>
            <w:r w:rsidRPr="003232F2">
              <w:rPr>
                <w:rFonts w:ascii="標楷體" w:eastAsia="標楷體" w:hAnsi="標楷體"/>
                <w:highlight w:val="yellow"/>
              </w:rPr>
              <w:t>感受</w:t>
            </w:r>
            <w:r w:rsidRPr="00424693">
              <w:rPr>
                <w:rFonts w:ascii="標楷體" w:eastAsia="標楷體" w:hAnsi="標楷體"/>
              </w:rPr>
              <w:t>與想 法。</w:t>
            </w:r>
          </w:p>
          <w:p w:rsidR="001B1650" w:rsidRPr="006C19A6" w:rsidRDefault="001B1650" w:rsidP="00D7048A">
            <w:pPr>
              <w:spacing w:line="400" w:lineRule="exact"/>
              <w:rPr>
                <w:rFonts w:ascii="標楷體" w:eastAsia="標楷體" w:hAnsi="標楷體"/>
              </w:rPr>
            </w:pPr>
          </w:p>
          <w:p w:rsidR="001B1650" w:rsidRPr="0034774E" w:rsidRDefault="001B1650" w:rsidP="00D7048A">
            <w:pPr>
              <w:spacing w:line="400" w:lineRule="exact"/>
              <w:rPr>
                <w:rFonts w:ascii="標楷體" w:eastAsia="標楷體" w:hAnsi="標楷體"/>
              </w:rPr>
            </w:pPr>
          </w:p>
        </w:tc>
        <w:tc>
          <w:tcPr>
            <w:tcW w:w="1701" w:type="dxa"/>
          </w:tcPr>
          <w:p w:rsidR="001B1650" w:rsidRDefault="001B1650" w:rsidP="00D7048A">
            <w:pPr>
              <w:spacing w:line="400" w:lineRule="exact"/>
              <w:rPr>
                <w:rFonts w:ascii="標楷體" w:eastAsia="標楷體" w:hAnsi="標楷體"/>
              </w:rPr>
            </w:pPr>
            <w:r>
              <w:rPr>
                <w:rFonts w:ascii="標楷體" w:eastAsia="標楷體" w:hAnsi="標楷體" w:hint="eastAsia"/>
              </w:rPr>
              <w:t>實際親身體驗</w:t>
            </w: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Default="001B1650" w:rsidP="00D7048A">
            <w:pPr>
              <w:spacing w:line="400" w:lineRule="exact"/>
              <w:rPr>
                <w:rFonts w:ascii="標楷體" w:eastAsia="標楷體" w:hAnsi="標楷體"/>
              </w:rPr>
            </w:pPr>
          </w:p>
          <w:p w:rsidR="001B1650" w:rsidRPr="003E583C" w:rsidRDefault="001B1650" w:rsidP="00D7048A">
            <w:pPr>
              <w:spacing w:line="400" w:lineRule="exact"/>
              <w:rPr>
                <w:rFonts w:ascii="標楷體" w:eastAsia="標楷體" w:hAnsi="標楷體"/>
              </w:rPr>
            </w:pPr>
            <w:r>
              <w:rPr>
                <w:rFonts w:ascii="標楷體" w:eastAsia="標楷體" w:hAnsi="標楷體" w:hint="eastAsia"/>
              </w:rPr>
              <w:t>實際動手操作</w:t>
            </w:r>
          </w:p>
        </w:tc>
        <w:tc>
          <w:tcPr>
            <w:tcW w:w="2835" w:type="dxa"/>
          </w:tcPr>
          <w:p w:rsidR="001B1650" w:rsidRDefault="001B1650" w:rsidP="00D7048A">
            <w:pPr>
              <w:spacing w:line="400" w:lineRule="exact"/>
              <w:jc w:val="both"/>
              <w:rPr>
                <w:rFonts w:ascii="標楷體" w:eastAsia="標楷體" w:hAnsi="標楷體"/>
              </w:rPr>
            </w:pPr>
            <w:r>
              <w:rPr>
                <w:rFonts w:ascii="標楷體" w:eastAsia="標楷體" w:hAnsi="標楷體" w:hint="eastAsia"/>
              </w:rPr>
              <w:t>能夠透過親身</w:t>
            </w:r>
            <w:r w:rsidRPr="00E13ABC">
              <w:rPr>
                <w:rFonts w:ascii="標楷體" w:eastAsia="標楷體" w:hAnsi="標楷體"/>
                <w:highlight w:val="yellow"/>
              </w:rPr>
              <w:t>探索</w:t>
            </w:r>
            <w:r>
              <w:rPr>
                <w:rFonts w:ascii="標楷體" w:eastAsia="標楷體" w:hAnsi="標楷體" w:hint="eastAsia"/>
              </w:rPr>
              <w:t>去</w:t>
            </w:r>
            <w:r w:rsidRPr="003232F2">
              <w:rPr>
                <w:rFonts w:ascii="標楷體" w:eastAsia="標楷體" w:hAnsi="標楷體" w:hint="eastAsia"/>
                <w:highlight w:val="yellow"/>
              </w:rPr>
              <w:t>感受</w:t>
            </w:r>
            <w:r>
              <w:rPr>
                <w:rFonts w:ascii="標楷體" w:eastAsia="標楷體" w:hAnsi="標楷體" w:hint="eastAsia"/>
              </w:rPr>
              <w:t>異國多元文化飲食的不同</w:t>
            </w: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Pr="00E13ABC"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r>
              <w:rPr>
                <w:rFonts w:ascii="標楷體" w:eastAsia="標楷體" w:hAnsi="標楷體" w:hint="eastAsia"/>
              </w:rPr>
              <w:t>能夠透過親身</w:t>
            </w:r>
            <w:r w:rsidRPr="00E13ABC">
              <w:rPr>
                <w:rFonts w:ascii="標楷體" w:eastAsia="標楷體" w:hAnsi="標楷體"/>
                <w:highlight w:val="yellow"/>
              </w:rPr>
              <w:t>探索</w:t>
            </w:r>
            <w:r>
              <w:rPr>
                <w:rFonts w:ascii="標楷體" w:eastAsia="標楷體" w:hAnsi="標楷體" w:hint="eastAsia"/>
              </w:rPr>
              <w:t>去</w:t>
            </w:r>
            <w:r w:rsidRPr="003232F2">
              <w:rPr>
                <w:rFonts w:ascii="標楷體" w:eastAsia="標楷體" w:hAnsi="標楷體" w:hint="eastAsia"/>
                <w:highlight w:val="yellow"/>
              </w:rPr>
              <w:t>感受</w:t>
            </w:r>
            <w:r>
              <w:rPr>
                <w:rFonts w:ascii="標楷體" w:eastAsia="標楷體" w:hAnsi="標楷體" w:hint="eastAsia"/>
              </w:rPr>
              <w:t>異國多元文化飲食的不同</w:t>
            </w:r>
          </w:p>
          <w:p w:rsidR="001B1650" w:rsidRPr="006C19A6" w:rsidRDefault="001B1650" w:rsidP="00D7048A">
            <w:pPr>
              <w:spacing w:line="400" w:lineRule="exact"/>
              <w:jc w:val="both"/>
              <w:rPr>
                <w:rFonts w:ascii="標楷體" w:eastAsia="標楷體" w:hAnsi="標楷體"/>
              </w:rPr>
            </w:pPr>
          </w:p>
          <w:p w:rsidR="001B1650" w:rsidRPr="003E583C" w:rsidRDefault="001B1650" w:rsidP="00D7048A">
            <w:pPr>
              <w:spacing w:line="400" w:lineRule="exact"/>
              <w:jc w:val="both"/>
              <w:rPr>
                <w:rFonts w:ascii="標楷體" w:eastAsia="標楷體" w:hAnsi="標楷體"/>
              </w:rPr>
            </w:pPr>
          </w:p>
        </w:tc>
        <w:tc>
          <w:tcPr>
            <w:tcW w:w="1986" w:type="dxa"/>
          </w:tcPr>
          <w:p w:rsidR="001B1650" w:rsidRPr="00B968DD" w:rsidRDefault="001B1650" w:rsidP="00D7048A">
            <w:pPr>
              <w:spacing w:line="400" w:lineRule="exact"/>
              <w:jc w:val="both"/>
              <w:rPr>
                <w:rFonts w:ascii="標楷體" w:eastAsia="標楷體" w:hAnsi="標楷體"/>
                <w:color w:val="2E74B5" w:themeColor="accent1" w:themeShade="BF"/>
              </w:rPr>
            </w:pPr>
            <w:r w:rsidRPr="00B968DD">
              <w:rPr>
                <w:rFonts w:ascii="標楷體" w:eastAsia="標楷體" w:hAnsi="標楷體" w:hint="eastAsia"/>
                <w:color w:val="2E74B5" w:themeColor="accent1" w:themeShade="BF"/>
              </w:rPr>
              <w:t>1.親身參與體驗活動，與他人進行良好互動學習</w:t>
            </w:r>
            <w:r w:rsidRPr="00B968DD">
              <w:rPr>
                <w:rFonts w:ascii="新細明體" w:hAnsi="新細明體" w:hint="eastAsia"/>
                <w:color w:val="2E74B5" w:themeColor="accent1" w:themeShade="BF"/>
              </w:rPr>
              <w:t>。</w:t>
            </w:r>
          </w:p>
          <w:p w:rsidR="001B1650" w:rsidRPr="00B968DD" w:rsidRDefault="001B1650" w:rsidP="00D7048A">
            <w:pPr>
              <w:spacing w:line="400" w:lineRule="exact"/>
              <w:jc w:val="both"/>
              <w:rPr>
                <w:rFonts w:ascii="標楷體" w:eastAsia="標楷體" w:hAnsi="標楷體"/>
                <w:color w:val="2E74B5" w:themeColor="accent1" w:themeShade="BF"/>
              </w:rPr>
            </w:pPr>
            <w:r w:rsidRPr="00B968DD">
              <w:rPr>
                <w:rFonts w:ascii="標楷體" w:eastAsia="標楷體" w:hAnsi="標楷體" w:hint="eastAsia"/>
                <w:color w:val="2E74B5" w:themeColor="accent1" w:themeShade="BF"/>
              </w:rPr>
              <w:t>2.能透過活動參與學習多元包容與尊重</w:t>
            </w: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Default="001B1650" w:rsidP="00D7048A">
            <w:pPr>
              <w:spacing w:line="400" w:lineRule="exact"/>
              <w:jc w:val="both"/>
              <w:rPr>
                <w:rFonts w:ascii="標楷體" w:eastAsia="標楷體" w:hAnsi="標楷體"/>
              </w:rPr>
            </w:pPr>
          </w:p>
          <w:p w:rsidR="001B1650" w:rsidRPr="00B968DD" w:rsidRDefault="001B1650" w:rsidP="00D7048A">
            <w:pPr>
              <w:spacing w:line="400" w:lineRule="exact"/>
              <w:jc w:val="both"/>
              <w:rPr>
                <w:rFonts w:ascii="標楷體" w:eastAsia="標楷體" w:hAnsi="標楷體"/>
                <w:color w:val="2E74B5" w:themeColor="accent1" w:themeShade="BF"/>
              </w:rPr>
            </w:pPr>
            <w:r w:rsidRPr="00B968DD">
              <w:rPr>
                <w:rFonts w:ascii="標楷體" w:eastAsia="標楷體" w:hAnsi="標楷體" w:hint="eastAsia"/>
                <w:color w:val="2E74B5" w:themeColor="accent1" w:themeShade="BF"/>
              </w:rPr>
              <w:t>1.親身參與體驗活動，與他人進行良好互動學習</w:t>
            </w:r>
            <w:r w:rsidRPr="00B968DD">
              <w:rPr>
                <w:rFonts w:ascii="新細明體" w:hAnsi="新細明體" w:hint="eastAsia"/>
                <w:color w:val="2E74B5" w:themeColor="accent1" w:themeShade="BF"/>
              </w:rPr>
              <w:t>。</w:t>
            </w:r>
          </w:p>
          <w:p w:rsidR="001B1650" w:rsidRPr="00B968DD" w:rsidRDefault="001B1650" w:rsidP="00D7048A">
            <w:pPr>
              <w:spacing w:line="400" w:lineRule="exact"/>
              <w:jc w:val="both"/>
              <w:rPr>
                <w:rFonts w:ascii="標楷體" w:eastAsia="標楷體" w:hAnsi="標楷體"/>
                <w:color w:val="2E74B5" w:themeColor="accent1" w:themeShade="BF"/>
              </w:rPr>
            </w:pPr>
            <w:r w:rsidRPr="00B968DD">
              <w:rPr>
                <w:rFonts w:ascii="標楷體" w:eastAsia="標楷體" w:hAnsi="標楷體" w:hint="eastAsia"/>
                <w:color w:val="2E74B5" w:themeColor="accent1" w:themeShade="BF"/>
              </w:rPr>
              <w:t>2.能透過活動參與學習多元包容與尊重</w:t>
            </w:r>
          </w:p>
          <w:p w:rsidR="001B1650" w:rsidRPr="00B968DD" w:rsidRDefault="001B1650" w:rsidP="00D7048A">
            <w:pPr>
              <w:spacing w:line="400" w:lineRule="exact"/>
              <w:jc w:val="both"/>
              <w:rPr>
                <w:rFonts w:ascii="標楷體" w:eastAsia="標楷體" w:hAnsi="標楷體"/>
              </w:rPr>
            </w:pPr>
          </w:p>
        </w:tc>
        <w:tc>
          <w:tcPr>
            <w:tcW w:w="616" w:type="dxa"/>
            <w:vAlign w:val="center"/>
          </w:tcPr>
          <w:p w:rsidR="001B1650" w:rsidRPr="00E76C0A" w:rsidRDefault="001B1650" w:rsidP="001B1650">
            <w:pPr>
              <w:ind w:firstLine="490"/>
              <w:jc w:val="center"/>
              <w:rPr>
                <w:rFonts w:ascii="標楷體" w:eastAsia="標楷體" w:hAnsi="標楷體"/>
                <w:sz w:val="28"/>
                <w:szCs w:val="28"/>
              </w:rPr>
            </w:pPr>
            <w:r>
              <w:rPr>
                <w:rFonts w:ascii="標楷體" w:eastAsia="標楷體" w:hAnsi="標楷體" w:hint="eastAsia"/>
                <w:sz w:val="28"/>
                <w:szCs w:val="28"/>
              </w:rPr>
              <w:lastRenderedPageBreak/>
              <w:t>5</w:t>
            </w:r>
          </w:p>
        </w:tc>
      </w:tr>
      <w:tr w:rsidR="001B1650" w:rsidRPr="00246B8B" w:rsidTr="00D7048A">
        <w:trPr>
          <w:trHeight w:val="1100"/>
        </w:trPr>
        <w:tc>
          <w:tcPr>
            <w:tcW w:w="2091" w:type="dxa"/>
            <w:gridSpan w:val="2"/>
            <w:vAlign w:val="center"/>
          </w:tcPr>
          <w:p w:rsidR="001B1650" w:rsidRPr="00CF2B3F" w:rsidRDefault="001B1650" w:rsidP="001B1650">
            <w:pPr>
              <w:spacing w:line="400" w:lineRule="exact"/>
              <w:ind w:firstLine="490"/>
              <w:rPr>
                <w:rFonts w:ascii="標楷體" w:eastAsia="標楷體" w:hAnsi="標楷體"/>
              </w:rPr>
            </w:pPr>
            <w:r w:rsidRPr="00E75EFF">
              <w:rPr>
                <w:rFonts w:ascii="標楷體" w:eastAsia="標楷體" w:hAnsi="標楷體" w:hint="eastAsia"/>
                <w:b/>
                <w:sz w:val="28"/>
                <w:szCs w:val="28"/>
              </w:rPr>
              <w:t>教材來源</w:t>
            </w:r>
          </w:p>
        </w:tc>
        <w:tc>
          <w:tcPr>
            <w:tcW w:w="13213" w:type="dxa"/>
            <w:gridSpan w:val="6"/>
            <w:vAlign w:val="center"/>
          </w:tcPr>
          <w:p w:rsidR="001B1650" w:rsidRPr="00CF2B3F" w:rsidRDefault="001B1650" w:rsidP="001B1650">
            <w:pPr>
              <w:spacing w:line="400" w:lineRule="exact"/>
              <w:ind w:left="480"/>
              <w:rPr>
                <w:rFonts w:ascii="標楷體" w:eastAsia="標楷體" w:hAnsi="標楷體"/>
              </w:rPr>
            </w:pPr>
            <w:r w:rsidRPr="00EA6C3D">
              <w:rPr>
                <w:rFonts w:ascii="Microsoft YaHei" w:eastAsia="Microsoft YaHei" w:hAnsi="Microsoft YaHei" w:cs="Microsoft YaHei" w:hint="eastAsia"/>
                <w:b/>
                <w:bCs/>
                <w:kern w:val="24"/>
              </w:rPr>
              <w:t>⼞</w:t>
            </w:r>
            <w:r w:rsidRPr="00EA6C3D">
              <w:rPr>
                <w:rFonts w:ascii="標楷體" w:eastAsia="標楷體" w:hAnsi="標楷體" w:hint="eastAsia"/>
                <w:sz w:val="28"/>
                <w:szCs w:val="28"/>
              </w:rPr>
              <w:t xml:space="preserve">選用教科書 (            )               </w:t>
            </w:r>
            <w:r w:rsidRPr="00EA6C3D">
              <w:rPr>
                <w:rFonts w:ascii="標楷體" w:eastAsia="標楷體" w:hAnsi="標楷體" w:cs="微軟正黑體" w:hint="eastAsia"/>
                <w:b/>
                <w:bCs/>
                <w:kern w:val="24"/>
              </w:rPr>
              <w:sym w:font="Wingdings" w:char="F0FE"/>
            </w:r>
            <w:r w:rsidRPr="00EA6C3D">
              <w:rPr>
                <w:rFonts w:ascii="標楷體" w:eastAsia="標楷體" w:hAnsi="標楷體" w:hint="eastAsia"/>
                <w:sz w:val="28"/>
                <w:szCs w:val="28"/>
              </w:rPr>
              <w:t>自編教材</w:t>
            </w:r>
          </w:p>
        </w:tc>
        <w:tc>
          <w:tcPr>
            <w:tcW w:w="616" w:type="dxa"/>
            <w:vAlign w:val="center"/>
          </w:tcPr>
          <w:p w:rsidR="001B1650" w:rsidRDefault="001B1650" w:rsidP="00D7048A">
            <w:pPr>
              <w:widowControl/>
              <w:jc w:val="center"/>
              <w:rPr>
                <w:rFonts w:ascii="標楷體" w:eastAsia="標楷體" w:hAnsi="標楷體"/>
              </w:rPr>
            </w:pPr>
          </w:p>
        </w:tc>
      </w:tr>
      <w:tr w:rsidR="001B1650" w:rsidRPr="00246B8B" w:rsidTr="00D7048A">
        <w:trPr>
          <w:trHeight w:val="1100"/>
        </w:trPr>
        <w:tc>
          <w:tcPr>
            <w:tcW w:w="2091" w:type="dxa"/>
            <w:gridSpan w:val="2"/>
            <w:vAlign w:val="center"/>
          </w:tcPr>
          <w:p w:rsidR="001B1650" w:rsidRDefault="001B1650" w:rsidP="001B1650">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1B1650" w:rsidRDefault="001B1650" w:rsidP="001B1650">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1B1650" w:rsidRPr="00EA6C3D" w:rsidRDefault="001B1650" w:rsidP="00D7048A">
            <w:pPr>
              <w:widowControl/>
              <w:rPr>
                <w:rFonts w:ascii="標楷體" w:eastAsia="標楷體" w:hAnsi="標楷體"/>
              </w:rPr>
            </w:pPr>
          </w:p>
        </w:tc>
        <w:tc>
          <w:tcPr>
            <w:tcW w:w="13213" w:type="dxa"/>
            <w:gridSpan w:val="6"/>
            <w:vAlign w:val="center"/>
          </w:tcPr>
          <w:p w:rsidR="001B1650" w:rsidRPr="00EA6C3D" w:rsidRDefault="001B1650" w:rsidP="00D7048A">
            <w:pPr>
              <w:widowControl/>
              <w:rPr>
                <w:rFonts w:ascii="標楷體" w:eastAsia="標楷體" w:hAnsi="標楷體" w:cs="Arial"/>
                <w:b/>
                <w:bCs/>
                <w:kern w:val="24"/>
              </w:rPr>
            </w:pPr>
            <w:r w:rsidRPr="00EA6C3D">
              <w:rPr>
                <w:rFonts w:ascii="標楷體" w:eastAsia="標楷體" w:hAnsi="標楷體" w:cs="Arial" w:hint="eastAsia"/>
                <w:bCs/>
                <w:kern w:val="24"/>
              </w:rPr>
              <w:t xml:space="preserve">※身心障礙類學生: </w:t>
            </w:r>
            <w:r w:rsidRPr="00EA6C3D">
              <w:rPr>
                <w:rFonts w:ascii="標楷體" w:eastAsia="標楷體" w:hAnsi="標楷體" w:cs="Arial" w:hint="eastAsia"/>
                <w:b/>
                <w:bCs/>
                <w:kern w:val="24"/>
              </w:rPr>
              <w:sym w:font="Wingdings" w:char="F0FE"/>
            </w:r>
            <w:r w:rsidRPr="00EA6C3D">
              <w:rPr>
                <w:rFonts w:ascii="標楷體" w:eastAsia="標楷體" w:hAnsi="標楷體" w:cs="Arial" w:hint="eastAsia"/>
                <w:b/>
                <w:bCs/>
                <w:kern w:val="24"/>
              </w:rPr>
              <w:t xml:space="preserve">無   </w:t>
            </w:r>
          </w:p>
          <w:p w:rsidR="001B1650" w:rsidRPr="00EA6C3D" w:rsidRDefault="001B1650" w:rsidP="00D7048A">
            <w:pPr>
              <w:widowControl/>
              <w:rPr>
                <w:rFonts w:ascii="標楷體" w:eastAsia="標楷體" w:hAnsi="標楷體" w:cs="Arial"/>
                <w:b/>
                <w:bCs/>
                <w:kern w:val="24"/>
              </w:rPr>
            </w:pPr>
            <w:r w:rsidRPr="00EA6C3D">
              <w:rPr>
                <w:rFonts w:ascii="標楷體" w:eastAsia="標楷體" w:hAnsi="標楷體" w:cs="Arial" w:hint="eastAsia"/>
                <w:b/>
                <w:bCs/>
                <w:kern w:val="24"/>
              </w:rPr>
              <w:t>□有-智能障礙( )人、學習障礙( )人、情緒障礙( )人、自閉症(   )人、</w:t>
            </w:r>
            <w:r w:rsidRPr="00EA6C3D">
              <w:rPr>
                <w:rFonts w:ascii="標楷體" w:eastAsia="標楷體" w:hAnsi="標楷體" w:cs="Arial" w:hint="eastAsia"/>
                <w:b/>
                <w:bCs/>
                <w:kern w:val="24"/>
                <w:u w:val="single"/>
              </w:rPr>
              <w:t>(</w:t>
            </w:r>
            <w:r w:rsidRPr="00EA6C3D">
              <w:rPr>
                <w:rFonts w:ascii="標楷體" w:eastAsia="標楷體" w:hAnsi="標楷體" w:cs="Arial" w:hint="eastAsia"/>
                <w:b/>
                <w:bCs/>
                <w:color w:val="A6A6A6" w:themeColor="background1" w:themeShade="A6"/>
                <w:kern w:val="24"/>
                <w:u w:val="single"/>
              </w:rPr>
              <w:t>自行填入類型/人數</w:t>
            </w:r>
            <w:r w:rsidRPr="00EA6C3D">
              <w:rPr>
                <w:rFonts w:ascii="標楷體" w:eastAsia="標楷體" w:hAnsi="標楷體" w:cs="Arial" w:hint="eastAsia"/>
                <w:b/>
                <w:bCs/>
                <w:kern w:val="24"/>
                <w:u w:val="single"/>
              </w:rPr>
              <w:t>)</w:t>
            </w:r>
          </w:p>
          <w:p w:rsidR="001B1650" w:rsidRPr="00EA6C3D" w:rsidRDefault="001B1650" w:rsidP="00D7048A">
            <w:pPr>
              <w:widowControl/>
              <w:rPr>
                <w:rFonts w:ascii="標楷體" w:eastAsia="標楷體" w:hAnsi="標楷體" w:cs="Arial"/>
                <w:b/>
                <w:bCs/>
                <w:kern w:val="24"/>
              </w:rPr>
            </w:pPr>
            <w:r w:rsidRPr="00EA6C3D">
              <w:rPr>
                <w:rFonts w:ascii="標楷體" w:eastAsia="標楷體" w:hAnsi="標楷體" w:cs="Arial" w:hint="eastAsia"/>
                <w:bCs/>
                <w:kern w:val="24"/>
              </w:rPr>
              <w:t xml:space="preserve">※資賦優異學生: </w:t>
            </w:r>
            <w:r w:rsidRPr="00EA6C3D">
              <w:rPr>
                <w:rFonts w:ascii="標楷體" w:eastAsia="標楷體" w:hAnsi="標楷體" w:cs="Arial" w:hint="eastAsia"/>
                <w:b/>
                <w:bCs/>
                <w:kern w:val="24"/>
              </w:rPr>
              <w:t xml:space="preserve">□無   </w:t>
            </w:r>
          </w:p>
          <w:p w:rsidR="001B1650" w:rsidRPr="00EA6C3D" w:rsidRDefault="001B1650" w:rsidP="00D7048A">
            <w:pPr>
              <w:widowControl/>
              <w:rPr>
                <w:rFonts w:ascii="標楷體" w:eastAsia="標楷體" w:hAnsi="標楷體" w:cs="Arial"/>
                <w:b/>
                <w:bCs/>
                <w:kern w:val="24"/>
                <w:u w:val="single"/>
              </w:rPr>
            </w:pPr>
            <w:r w:rsidRPr="00EA6C3D">
              <w:rPr>
                <w:rFonts w:ascii="標楷體" w:eastAsia="標楷體" w:hAnsi="標楷體" w:cs="Arial" w:hint="eastAsia"/>
                <w:b/>
                <w:bCs/>
                <w:kern w:val="24"/>
              </w:rPr>
              <w:t>□有-</w:t>
            </w:r>
            <w:r w:rsidRPr="00EA6C3D">
              <w:rPr>
                <w:rFonts w:ascii="標楷體" w:eastAsia="標楷體" w:hAnsi="標楷體" w:cs="Arial" w:hint="eastAsia"/>
                <w:b/>
                <w:bCs/>
                <w:kern w:val="24"/>
                <w:u w:val="single"/>
              </w:rPr>
              <w:t xml:space="preserve"> (</w:t>
            </w:r>
            <w:r w:rsidRPr="00EA6C3D">
              <w:rPr>
                <w:rFonts w:ascii="標楷體" w:eastAsia="標楷體" w:hAnsi="標楷體" w:cs="Arial" w:hint="eastAsia"/>
                <w:b/>
                <w:bCs/>
                <w:color w:val="A6A6A6" w:themeColor="background1" w:themeShade="A6"/>
                <w:kern w:val="24"/>
                <w:u w:val="single"/>
              </w:rPr>
              <w:t>自行填入類型/人數，如一般智能資優優異2人</w:t>
            </w:r>
            <w:r w:rsidRPr="00EA6C3D">
              <w:rPr>
                <w:rFonts w:ascii="標楷體" w:eastAsia="標楷體" w:hAnsi="標楷體" w:cs="Arial" w:hint="eastAsia"/>
                <w:b/>
                <w:bCs/>
                <w:kern w:val="24"/>
                <w:u w:val="single"/>
              </w:rPr>
              <w:t>)</w:t>
            </w:r>
          </w:p>
          <w:p w:rsidR="001B1650" w:rsidRPr="00EA6C3D" w:rsidRDefault="001B1650" w:rsidP="00D7048A">
            <w:pPr>
              <w:widowControl/>
              <w:rPr>
                <w:rFonts w:ascii="標楷體" w:eastAsia="標楷體" w:hAnsi="標楷體" w:cs="Arial"/>
                <w:bCs/>
                <w:kern w:val="24"/>
              </w:rPr>
            </w:pPr>
            <w:r w:rsidRPr="00EA6C3D">
              <w:rPr>
                <w:rFonts w:ascii="標楷體" w:eastAsia="標楷體" w:hAnsi="標楷體" w:cs="Arial" w:hint="eastAsia"/>
                <w:bCs/>
                <w:kern w:val="24"/>
              </w:rPr>
              <w:t>※課程調整建議(特教老師填寫)：</w:t>
            </w:r>
          </w:p>
          <w:p w:rsidR="001B1650" w:rsidRPr="00EA6C3D" w:rsidRDefault="001B1650" w:rsidP="00D7048A">
            <w:pPr>
              <w:widowControl/>
              <w:rPr>
                <w:rFonts w:ascii="標楷體" w:eastAsia="標楷體" w:hAnsi="標楷體" w:cs="Arial"/>
                <w:bCs/>
                <w:kern w:val="24"/>
              </w:rPr>
            </w:pPr>
            <w:r w:rsidRPr="00EA6C3D">
              <w:rPr>
                <w:rFonts w:ascii="標楷體" w:eastAsia="標楷體" w:hAnsi="標楷體" w:cs="Arial" w:hint="eastAsia"/>
                <w:bCs/>
                <w:kern w:val="24"/>
              </w:rPr>
              <w:t>1.</w:t>
            </w:r>
          </w:p>
          <w:p w:rsidR="001B1650" w:rsidRPr="00EA6C3D" w:rsidRDefault="001B1650" w:rsidP="00D7048A">
            <w:pPr>
              <w:widowControl/>
              <w:rPr>
                <w:rFonts w:ascii="標楷體" w:eastAsia="標楷體" w:hAnsi="標楷體" w:cs="Arial"/>
                <w:bCs/>
                <w:kern w:val="24"/>
              </w:rPr>
            </w:pPr>
            <w:r w:rsidRPr="00EA6C3D">
              <w:rPr>
                <w:rFonts w:ascii="標楷體" w:eastAsia="標楷體" w:hAnsi="標楷體" w:cs="Arial"/>
                <w:bCs/>
                <w:kern w:val="24"/>
              </w:rPr>
              <w:t>2.</w:t>
            </w:r>
          </w:p>
          <w:p w:rsidR="001B1650" w:rsidRPr="00EA6C3D" w:rsidRDefault="001B1650" w:rsidP="00D7048A">
            <w:pPr>
              <w:widowControl/>
              <w:rPr>
                <w:rFonts w:ascii="標楷體" w:eastAsia="標楷體" w:hAnsi="標楷體" w:cs="Arial"/>
                <w:bCs/>
                <w:kern w:val="24"/>
                <w:sz w:val="32"/>
                <w:szCs w:val="32"/>
              </w:rPr>
            </w:pPr>
            <w:r w:rsidRPr="00EA6C3D">
              <w:rPr>
                <w:rFonts w:ascii="標楷體" w:eastAsia="標楷體" w:hAnsi="標楷體" w:cs="Arial" w:hint="eastAsia"/>
                <w:bCs/>
                <w:kern w:val="24"/>
              </w:rPr>
              <w:t xml:space="preserve">                                                        </w:t>
            </w:r>
            <w:r w:rsidRPr="00EA6C3D">
              <w:rPr>
                <w:rFonts w:ascii="標楷體" w:eastAsia="標楷體" w:hAnsi="標楷體" w:cs="Arial" w:hint="eastAsia"/>
                <w:bCs/>
                <w:kern w:val="24"/>
                <w:sz w:val="32"/>
                <w:szCs w:val="32"/>
              </w:rPr>
              <w:t>特教老師簽名：</w:t>
            </w:r>
          </w:p>
          <w:p w:rsidR="001B1650" w:rsidRPr="00B968DD" w:rsidRDefault="001B1650" w:rsidP="001B1650">
            <w:pPr>
              <w:widowControl/>
              <w:ind w:firstLine="560"/>
              <w:rPr>
                <w:rFonts w:ascii="標楷體" w:eastAsia="標楷體" w:hAnsi="標楷體" w:cs="Arial"/>
                <w:bCs/>
                <w:kern w:val="24"/>
                <w:sz w:val="32"/>
                <w:szCs w:val="32"/>
              </w:rPr>
            </w:pPr>
            <w:r w:rsidRPr="00EA6C3D">
              <w:rPr>
                <w:rFonts w:ascii="標楷體" w:eastAsia="標楷體" w:hAnsi="標楷體" w:cs="Arial" w:hint="eastAsia"/>
                <w:bCs/>
                <w:kern w:val="24"/>
                <w:sz w:val="32"/>
                <w:szCs w:val="32"/>
              </w:rPr>
              <w:t xml:space="preserve">                                   普教老師簽名：</w:t>
            </w:r>
          </w:p>
        </w:tc>
        <w:tc>
          <w:tcPr>
            <w:tcW w:w="616" w:type="dxa"/>
            <w:vAlign w:val="center"/>
          </w:tcPr>
          <w:p w:rsidR="001B1650" w:rsidRPr="00597EB6" w:rsidRDefault="001B1650" w:rsidP="001B1650">
            <w:pPr>
              <w:widowControl/>
              <w:ind w:firstLine="490"/>
              <w:jc w:val="center"/>
              <w:rPr>
                <w:rFonts w:ascii="標楷體" w:eastAsia="標楷體" w:hAnsi="標楷體"/>
                <w:sz w:val="28"/>
                <w:szCs w:val="28"/>
              </w:rPr>
            </w:pPr>
          </w:p>
        </w:tc>
      </w:tr>
    </w:tbl>
    <w:p w:rsidR="001B1650" w:rsidRDefault="001B1650" w:rsidP="001B1650">
      <w:pPr>
        <w:rPr>
          <w:rFonts w:ascii="標楷體" w:eastAsia="標楷體" w:hAnsi="標楷體"/>
          <w:b/>
          <w:color w:val="FF0000"/>
        </w:rPr>
      </w:pPr>
    </w:p>
    <w:p w:rsidR="001B1650" w:rsidRDefault="001B1650" w:rsidP="001B1650">
      <w:pPr>
        <w:rPr>
          <w:rFonts w:ascii="標楷體" w:eastAsia="標楷體" w:hAnsi="標楷體"/>
          <w:b/>
          <w:sz w:val="32"/>
          <w:szCs w:val="32"/>
        </w:rPr>
      </w:pPr>
      <w:r>
        <w:rPr>
          <w:rFonts w:ascii="標楷體" w:eastAsia="標楷體" w:hAnsi="標楷體" w:hint="eastAsia"/>
          <w:b/>
          <w:color w:val="FF0000"/>
        </w:rPr>
        <w:t>*各校可視需求自行增減表格</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1B1650" w:rsidRDefault="001B1650" w:rsidP="001B1650">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1B1650" w:rsidRPr="00C37033" w:rsidRDefault="001B1650" w:rsidP="001B1650">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1B1650"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5148D1" w:rsidRDefault="001B1650" w:rsidP="00D7048A">
            <w:pPr>
              <w:widowControl/>
              <w:jc w:val="center"/>
              <w:rPr>
                <w:rFonts w:ascii="標楷體" w:eastAsia="標楷體" w:hAnsi="標楷體" w:cs="Arial"/>
                <w:bCs/>
                <w:kern w:val="24"/>
              </w:rPr>
            </w:pPr>
            <w:r w:rsidRPr="005148D1">
              <w:rPr>
                <w:rFonts w:ascii="標楷體" w:eastAsia="標楷體" w:hAnsi="標楷體" w:cs="Arial" w:hint="eastAsia"/>
                <w:bCs/>
                <w:kern w:val="24"/>
              </w:rPr>
              <w:t>低年級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5148D1" w:rsidRDefault="001B1650" w:rsidP="00D7048A">
            <w:pPr>
              <w:widowControl/>
              <w:jc w:val="center"/>
              <w:rPr>
                <w:rFonts w:ascii="標楷體" w:eastAsia="標楷體" w:hAnsi="標楷體" w:cs="Arial"/>
                <w:bCs/>
                <w:kern w:val="24"/>
              </w:rPr>
            </w:pPr>
            <w:r w:rsidRPr="005148D1">
              <w:rPr>
                <w:rFonts w:ascii="標楷體" w:eastAsia="標楷體" w:hAnsi="標楷體" w:cs="Arial" w:hint="eastAsia"/>
                <w:bCs/>
                <w:kern w:val="24"/>
              </w:rPr>
              <w:t>黃盈瑜</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5148D1" w:rsidRDefault="001B1650" w:rsidP="00D7048A">
            <w:pPr>
              <w:widowControl/>
              <w:jc w:val="center"/>
              <w:rPr>
                <w:rFonts w:ascii="標楷體" w:eastAsia="標楷體" w:hAnsi="標楷體" w:cs="Arial"/>
                <w:bCs/>
                <w:kern w:val="24"/>
              </w:rPr>
            </w:pPr>
            <w:r w:rsidRPr="005148D1">
              <w:rPr>
                <w:rFonts w:ascii="標楷體" w:eastAsia="標楷體" w:hAnsi="標楷體" w:cs="Arial" w:hint="eastAsia"/>
                <w:bCs/>
                <w:kern w:val="24"/>
              </w:rPr>
              <w:t>20/</w:t>
            </w:r>
            <w:r>
              <w:rPr>
                <w:rFonts w:ascii="標楷體" w:eastAsia="標楷體" w:hAnsi="標楷體" w:cs="Arial" w:hint="eastAsia"/>
                <w:bCs/>
                <w:kern w:val="24"/>
              </w:rPr>
              <w:t>下</w:t>
            </w:r>
            <w:r w:rsidRPr="005148D1">
              <w:rPr>
                <w:rFonts w:ascii="標楷體" w:eastAsia="標楷體" w:hAnsi="標楷體" w:cs="Arial" w:hint="eastAsia"/>
                <w:bCs/>
                <w:kern w:val="24"/>
              </w:rPr>
              <w:t>學期</w:t>
            </w:r>
          </w:p>
        </w:tc>
      </w:tr>
      <w:tr w:rsidR="001B1650"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539DE" w:rsidRDefault="001B1650" w:rsidP="00D7048A">
            <w:pPr>
              <w:widowControl/>
              <w:jc w:val="center"/>
              <w:rPr>
                <w:rFonts w:ascii="標楷體" w:eastAsia="標楷體" w:hAnsi="標楷體" w:cs="Arial"/>
                <w:b/>
                <w:bCs/>
                <w:kern w:val="24"/>
              </w:rPr>
            </w:pPr>
            <w:r w:rsidRPr="00E539DE">
              <w:rPr>
                <w:rFonts w:ascii="標楷體" w:eastAsia="標楷體" w:hAnsi="標楷體" w:cs="Arial" w:hint="eastAsia"/>
                <w:b/>
                <w:bCs/>
                <w:kern w:val="24"/>
              </w:rPr>
              <w:t>吃喝玩樂享生活</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spacing w:line="360" w:lineRule="exact"/>
              <w:rPr>
                <w:rFonts w:ascii="標楷體" w:eastAsia="標楷體" w:hAnsi="標楷體" w:cs="Arial"/>
                <w:b/>
                <w:bCs/>
                <w:kern w:val="24"/>
                <w:sz w:val="32"/>
                <w:szCs w:val="32"/>
              </w:rPr>
            </w:pPr>
            <w:r w:rsidRPr="00EE2BA3">
              <w:rPr>
                <w:rFonts w:ascii="微軟正黑體" w:eastAsia="微軟正黑體" w:hAnsi="微軟正黑體" w:cs="微軟正黑體" w:hint="eastAsia"/>
                <w:b/>
                <w:bCs/>
                <w:kern w:val="24"/>
                <w:sz w:val="32"/>
                <w:szCs w:val="32"/>
                <w:highlight w:val="black"/>
                <w:shd w:val="pct15" w:color="auto" w:fill="FFFFFF"/>
              </w:rPr>
              <w:sym w:font="Wingdings" w:char="F0FE"/>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1B1650"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1B1650" w:rsidRPr="00E539DE" w:rsidRDefault="001B1650" w:rsidP="00D7048A">
            <w:pPr>
              <w:widowControl/>
              <w:jc w:val="center"/>
              <w:rPr>
                <w:rFonts w:ascii="標楷體" w:eastAsia="標楷體" w:hAnsi="標楷體" w:cs="Arial"/>
                <w:b/>
                <w:bCs/>
                <w:color w:val="000000"/>
                <w:kern w:val="24"/>
              </w:rPr>
            </w:pPr>
            <w:r w:rsidRPr="00E539DE">
              <w:rPr>
                <w:rFonts w:ascii="標楷體" w:eastAsia="標楷體" w:hAnsi="標楷體" w:cs="Arial" w:hint="eastAsia"/>
                <w:b/>
                <w:bCs/>
                <w:color w:val="000000"/>
                <w:kern w:val="24"/>
              </w:rPr>
              <w:t>在地關懷</w:t>
            </w:r>
          </w:p>
          <w:p w:rsidR="001B1650" w:rsidRPr="00E539DE" w:rsidRDefault="001B1650" w:rsidP="00D7048A">
            <w:pPr>
              <w:widowControl/>
              <w:jc w:val="center"/>
              <w:rPr>
                <w:rFonts w:ascii="標楷體" w:eastAsia="標楷體" w:hAnsi="標楷體" w:cs="Arial"/>
                <w:b/>
                <w:bCs/>
                <w:color w:val="000000"/>
                <w:kern w:val="24"/>
              </w:rPr>
            </w:pPr>
            <w:r w:rsidRPr="00E539DE">
              <w:rPr>
                <w:rFonts w:ascii="標楷體" w:eastAsia="標楷體" w:hAnsi="標楷體" w:cs="Arial" w:hint="eastAsia"/>
                <w:b/>
                <w:bCs/>
                <w:color w:val="000000"/>
                <w:kern w:val="24"/>
              </w:rPr>
              <w:t>國際視野</w:t>
            </w:r>
          </w:p>
          <w:p w:rsidR="001B1650" w:rsidRDefault="001B1650" w:rsidP="00D7048A">
            <w:pPr>
              <w:widowControl/>
              <w:jc w:val="center"/>
              <w:rPr>
                <w:rFonts w:ascii="標楷體" w:eastAsia="標楷體" w:hAnsi="標楷體" w:cs="Arial"/>
                <w:b/>
                <w:bCs/>
                <w:i/>
                <w:color w:val="000000"/>
                <w:kern w:val="24"/>
              </w:rPr>
            </w:pPr>
            <w:r w:rsidRPr="00E539DE">
              <w:rPr>
                <w:rFonts w:ascii="標楷體" w:eastAsia="標楷體" w:hAnsi="標楷體" w:cs="Arial" w:hint="eastAsia"/>
                <w:b/>
                <w:bCs/>
                <w:color w:val="000000"/>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539DE" w:rsidRDefault="001B1650" w:rsidP="00D7048A">
            <w:pPr>
              <w:widowControl/>
              <w:spacing w:line="400" w:lineRule="exact"/>
              <w:jc w:val="both"/>
              <w:rPr>
                <w:rFonts w:ascii="標楷體" w:eastAsia="標楷體" w:hAnsi="標楷體" w:cs="Arial"/>
                <w:b/>
                <w:bCs/>
                <w:color w:val="000000" w:themeColor="text1"/>
                <w:kern w:val="24"/>
              </w:rPr>
            </w:pPr>
            <w:r>
              <w:rPr>
                <w:rFonts w:ascii="標楷體" w:eastAsia="標楷體" w:hAnsi="標楷體" w:hint="eastAsia"/>
                <w:sz w:val="20"/>
              </w:rPr>
              <w:t xml:space="preserve">   </w:t>
            </w:r>
            <w:r w:rsidRPr="00E539DE">
              <w:rPr>
                <w:rFonts w:ascii="標楷體" w:eastAsia="標楷體" w:hAnsi="標楷體" w:hint="eastAsia"/>
              </w:rPr>
              <w:t xml:space="preserve"> </w:t>
            </w:r>
            <w:r w:rsidRPr="00E539DE">
              <w:rPr>
                <w:rFonts w:ascii="標楷體" w:eastAsia="標楷體" w:hAnsi="標楷體" w:hint="eastAsia"/>
                <w:color w:val="000000" w:themeColor="text1"/>
              </w:rPr>
              <w:t>大湖國小位居嘉義縣番路鄉的大華公路上，鄰近阿里山國家公園，在此特殊位置上，東西各方的觀光人潮都會蒞臨此區，適時提升學生對於國際文化的認識與瞭解可以讓學生習慣多元存立。</w:t>
            </w:r>
          </w:p>
        </w:tc>
      </w:tr>
      <w:tr w:rsidR="001B1650" w:rsidRPr="00E75EFF" w:rsidTr="00D7048A">
        <w:trPr>
          <w:trHeight w:val="161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1650" w:rsidRPr="008D4978" w:rsidRDefault="001B1650" w:rsidP="00D7048A">
            <w:pPr>
              <w:widowControl/>
              <w:spacing w:line="400" w:lineRule="exact"/>
              <w:rPr>
                <w:rFonts w:ascii="標楷體" w:eastAsia="標楷體" w:hAnsi="標楷體" w:cs="Arial"/>
                <w:bCs/>
                <w:kern w:val="24"/>
              </w:rPr>
            </w:pPr>
            <w:r w:rsidRPr="008D4978">
              <w:rPr>
                <w:rFonts w:ascii="標楷體" w:eastAsia="標楷體" w:hAnsi="標楷體" w:cs="Arial"/>
                <w:bCs/>
                <w:kern w:val="24"/>
              </w:rPr>
              <w:t>E-A2 具備</w:t>
            </w:r>
            <w:r w:rsidRPr="008104B7">
              <w:rPr>
                <w:rFonts w:ascii="標楷體" w:eastAsia="標楷體" w:hAnsi="標楷體" w:cs="Arial"/>
                <w:bCs/>
                <w:kern w:val="24"/>
                <w:highlight w:val="yellow"/>
              </w:rPr>
              <w:t>探索</w:t>
            </w:r>
            <w:r w:rsidRPr="008D4978">
              <w:rPr>
                <w:rFonts w:ascii="標楷體" w:eastAsia="標楷體" w:hAnsi="標楷體" w:cs="Arial"/>
                <w:bCs/>
                <w:kern w:val="24"/>
              </w:rPr>
              <w:t>問題的思考能力，並透過體驗與實踐處理日常生活問題。</w:t>
            </w:r>
          </w:p>
          <w:p w:rsidR="001B1650" w:rsidRPr="008D4978" w:rsidRDefault="001B1650" w:rsidP="00D7048A">
            <w:pPr>
              <w:widowControl/>
              <w:spacing w:line="400" w:lineRule="exact"/>
              <w:rPr>
                <w:rFonts w:ascii="標楷體" w:eastAsia="標楷體" w:hAnsi="標楷體" w:cs="Arial"/>
                <w:bCs/>
                <w:kern w:val="24"/>
              </w:rPr>
            </w:pPr>
            <w:r w:rsidRPr="008D4978">
              <w:rPr>
                <w:rFonts w:ascii="標楷體" w:eastAsia="標楷體" w:hAnsi="標楷體" w:cs="Arial"/>
                <w:bCs/>
                <w:kern w:val="24"/>
              </w:rPr>
              <w:t>E-B3 具備藝術創作與欣賞的基本素養，促進多元感官的發展，</w:t>
            </w:r>
            <w:r w:rsidRPr="008104B7">
              <w:rPr>
                <w:rFonts w:ascii="標楷體" w:eastAsia="標楷體" w:hAnsi="標楷體" w:cs="Arial"/>
                <w:bCs/>
                <w:kern w:val="24"/>
                <w:highlight w:val="yellow"/>
              </w:rPr>
              <w:t>培養</w:t>
            </w:r>
            <w:r w:rsidRPr="008D4978">
              <w:rPr>
                <w:rFonts w:ascii="標楷體" w:eastAsia="標楷體" w:hAnsi="標楷體" w:cs="Arial"/>
                <w:bCs/>
                <w:kern w:val="24"/>
              </w:rPr>
              <w:t>生活環境中 的</w:t>
            </w:r>
            <w:r w:rsidRPr="008104B7">
              <w:rPr>
                <w:rFonts w:ascii="標楷體" w:eastAsia="標楷體" w:hAnsi="標楷體" w:cs="Arial"/>
                <w:bCs/>
                <w:kern w:val="24"/>
                <w:highlight w:val="yellow"/>
              </w:rPr>
              <w:t>美感體驗</w:t>
            </w:r>
            <w:r w:rsidRPr="008D4978">
              <w:rPr>
                <w:rFonts w:ascii="標楷體" w:eastAsia="標楷體" w:hAnsi="標楷體" w:cs="Arial"/>
                <w:bCs/>
                <w:kern w:val="24"/>
              </w:rPr>
              <w:t>。</w:t>
            </w:r>
          </w:p>
          <w:p w:rsidR="001B1650" w:rsidRPr="008D4978" w:rsidRDefault="001B1650" w:rsidP="00D7048A">
            <w:pPr>
              <w:widowControl/>
              <w:spacing w:line="400" w:lineRule="exact"/>
              <w:rPr>
                <w:rFonts w:ascii="標楷體" w:eastAsia="標楷體" w:hAnsi="標楷體" w:cs="Arial"/>
                <w:bCs/>
                <w:kern w:val="24"/>
              </w:rPr>
            </w:pPr>
            <w:r w:rsidRPr="008D4978">
              <w:rPr>
                <w:rFonts w:ascii="標楷體" w:eastAsia="標楷體" w:hAnsi="標楷體" w:cs="Arial"/>
                <w:bCs/>
                <w:kern w:val="24"/>
              </w:rPr>
              <w:t>E-C3具備</w:t>
            </w:r>
            <w:r w:rsidRPr="008104B7">
              <w:rPr>
                <w:rFonts w:ascii="標楷體" w:eastAsia="標楷體" w:hAnsi="標楷體" w:cs="Arial"/>
                <w:bCs/>
                <w:kern w:val="24"/>
                <w:highlight w:val="yellow"/>
              </w:rPr>
              <w:t>理解</w:t>
            </w:r>
            <w:r w:rsidRPr="008D4978">
              <w:rPr>
                <w:rFonts w:ascii="標楷體" w:eastAsia="標楷體" w:hAnsi="標楷體" w:cs="Arial"/>
                <w:bCs/>
                <w:kern w:val="24"/>
              </w:rPr>
              <w:t>與關心</w:t>
            </w:r>
            <w:r w:rsidRPr="008104B7">
              <w:rPr>
                <w:rFonts w:ascii="標楷體" w:eastAsia="標楷體" w:hAnsi="標楷體" w:cs="Arial"/>
                <w:bCs/>
                <w:kern w:val="24"/>
                <w:highlight w:val="yellow"/>
              </w:rPr>
              <w:t>本土與國際</w:t>
            </w:r>
            <w:r w:rsidRPr="008D4978">
              <w:rPr>
                <w:rFonts w:ascii="標楷體" w:eastAsia="標楷體" w:hAnsi="標楷體" w:cs="Arial"/>
                <w:bCs/>
                <w:kern w:val="24"/>
              </w:rPr>
              <w:t>事務的素養，並認識與</w:t>
            </w:r>
            <w:r w:rsidRPr="008104B7">
              <w:rPr>
                <w:rFonts w:ascii="標楷體" w:eastAsia="標楷體" w:hAnsi="標楷體" w:cs="Arial"/>
                <w:bCs/>
                <w:kern w:val="24"/>
                <w:highlight w:val="yellow"/>
              </w:rPr>
              <w:t>包容</w:t>
            </w:r>
            <w:r w:rsidRPr="008D4978">
              <w:rPr>
                <w:rFonts w:ascii="標楷體" w:eastAsia="標楷體" w:hAnsi="標楷體" w:cs="Arial"/>
                <w:bCs/>
                <w:kern w:val="24"/>
              </w:rPr>
              <w:t>文化的多元性。</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1B1650" w:rsidRPr="00E75EFF" w:rsidRDefault="001B1650"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B1650" w:rsidRPr="009F6BFB" w:rsidRDefault="001B1650" w:rsidP="00D7048A">
            <w:pPr>
              <w:widowControl/>
              <w:spacing w:line="400" w:lineRule="exact"/>
              <w:ind w:left="240" w:hangingChars="100" w:hanging="240"/>
              <w:rPr>
                <w:rFonts w:ascii="標楷體" w:eastAsia="標楷體" w:hAnsi="標楷體"/>
              </w:rPr>
            </w:pPr>
            <w:r w:rsidRPr="009F6BFB">
              <w:rPr>
                <w:rFonts w:ascii="標楷體" w:eastAsia="標楷體" w:hAnsi="標楷體" w:hint="eastAsia"/>
              </w:rPr>
              <w:t>1.透過語文學習</w:t>
            </w:r>
            <w:r w:rsidRPr="008104B7">
              <w:rPr>
                <w:rFonts w:ascii="標楷體" w:eastAsia="標楷體" w:hAnsi="標楷體" w:hint="eastAsia"/>
                <w:highlight w:val="yellow"/>
              </w:rPr>
              <w:t>探索</w:t>
            </w:r>
            <w:r w:rsidRPr="009F6BFB">
              <w:rPr>
                <w:rFonts w:ascii="標楷體" w:eastAsia="標楷體" w:hAnsi="標楷體" w:hint="eastAsia"/>
              </w:rPr>
              <w:t>本國及外國之文化習俗。</w:t>
            </w:r>
          </w:p>
          <w:p w:rsidR="001B1650" w:rsidRPr="009F6BFB" w:rsidRDefault="001B1650" w:rsidP="00D7048A">
            <w:pPr>
              <w:widowControl/>
              <w:spacing w:line="400" w:lineRule="exact"/>
              <w:ind w:left="240" w:hangingChars="100" w:hanging="240"/>
              <w:rPr>
                <w:rFonts w:ascii="標楷體" w:eastAsia="標楷體" w:hAnsi="標楷體"/>
              </w:rPr>
            </w:pPr>
            <w:r w:rsidRPr="009F6BFB">
              <w:rPr>
                <w:rFonts w:ascii="標楷體" w:eastAsia="標楷體" w:hAnsi="標楷體" w:hint="eastAsia"/>
              </w:rPr>
              <w:t>2.瞭解本土與他區的環境與人文特徵、差異性及面對的問題，</w:t>
            </w:r>
            <w:r>
              <w:rPr>
                <w:rFonts w:ascii="標楷體" w:eastAsia="標楷體" w:hAnsi="標楷體" w:hint="eastAsia"/>
              </w:rPr>
              <w:t>進而</w:t>
            </w:r>
            <w:r w:rsidRPr="008104B7">
              <w:rPr>
                <w:rFonts w:ascii="標楷體" w:eastAsia="標楷體" w:hAnsi="標楷體" w:cs="Arial"/>
                <w:bCs/>
                <w:kern w:val="24"/>
                <w:highlight w:val="yellow"/>
              </w:rPr>
              <w:t>培養</w:t>
            </w:r>
            <w:r w:rsidRPr="009F6BFB">
              <w:rPr>
                <w:rFonts w:ascii="標楷體" w:eastAsia="標楷體" w:hAnsi="標楷體" w:cs="Arial"/>
                <w:bCs/>
                <w:kern w:val="24"/>
              </w:rPr>
              <w:t>生活環境中的</w:t>
            </w:r>
            <w:r w:rsidRPr="008104B7">
              <w:rPr>
                <w:rFonts w:ascii="標楷體" w:eastAsia="標楷體" w:hAnsi="標楷體" w:cs="Arial"/>
                <w:bCs/>
                <w:kern w:val="24"/>
                <w:highlight w:val="yellow"/>
              </w:rPr>
              <w:t>美感體驗</w:t>
            </w:r>
            <w:r w:rsidRPr="009F6BFB">
              <w:rPr>
                <w:rFonts w:ascii="標楷體" w:eastAsia="標楷體" w:hAnsi="標楷體" w:hint="eastAsia"/>
              </w:rPr>
              <w:t>。</w:t>
            </w:r>
          </w:p>
          <w:p w:rsidR="001B1650" w:rsidRPr="004156D5" w:rsidRDefault="001B1650" w:rsidP="00D7048A">
            <w:pPr>
              <w:widowControl/>
              <w:spacing w:line="400" w:lineRule="exact"/>
              <w:jc w:val="both"/>
              <w:rPr>
                <w:rFonts w:ascii="標楷體" w:eastAsia="標楷體" w:hAnsi="標楷體" w:cs="Arial"/>
                <w:b/>
                <w:bCs/>
                <w:kern w:val="24"/>
                <w:sz w:val="28"/>
                <w:szCs w:val="28"/>
              </w:rPr>
            </w:pPr>
            <w:r w:rsidRPr="009F6BFB">
              <w:rPr>
                <w:rFonts w:ascii="標楷體" w:eastAsia="標楷體" w:hAnsi="標楷體" w:hint="eastAsia"/>
              </w:rPr>
              <w:t>3.培養對</w:t>
            </w:r>
            <w:r w:rsidRPr="008104B7">
              <w:rPr>
                <w:rFonts w:ascii="標楷體" w:eastAsia="標楷體" w:hAnsi="標楷體" w:hint="eastAsia"/>
                <w:highlight w:val="yellow"/>
              </w:rPr>
              <w:t>本土與國際</w:t>
            </w:r>
            <w:r w:rsidRPr="009F6BFB">
              <w:rPr>
                <w:rFonts w:ascii="標楷體" w:eastAsia="標楷體" w:hAnsi="標楷體" w:hint="eastAsia"/>
              </w:rPr>
              <w:t>的</w:t>
            </w:r>
            <w:r w:rsidRPr="008104B7">
              <w:rPr>
                <w:rFonts w:ascii="標楷體" w:eastAsia="標楷體" w:hAnsi="標楷體" w:hint="eastAsia"/>
                <w:highlight w:val="yellow"/>
              </w:rPr>
              <w:t>理解</w:t>
            </w:r>
            <w:r>
              <w:rPr>
                <w:rFonts w:ascii="標楷體" w:eastAsia="標楷體" w:hAnsi="標楷體" w:hint="eastAsia"/>
              </w:rPr>
              <w:t>與</w:t>
            </w:r>
            <w:r w:rsidRPr="008104B7">
              <w:rPr>
                <w:rFonts w:ascii="標楷體" w:eastAsia="標楷體" w:hAnsi="標楷體" w:hint="eastAsia"/>
                <w:highlight w:val="yellow"/>
              </w:rPr>
              <w:t>包</w:t>
            </w:r>
            <w:r>
              <w:rPr>
                <w:rFonts w:ascii="標楷體" w:eastAsia="標楷體" w:hAnsi="標楷體" w:hint="eastAsia"/>
              </w:rPr>
              <w:t>容</w:t>
            </w:r>
            <w:r w:rsidRPr="009F6BFB">
              <w:rPr>
                <w:rFonts w:ascii="標楷體" w:eastAsia="標楷體" w:hAnsi="標楷體" w:hint="eastAsia"/>
              </w:rPr>
              <w:t>、關懷及世界觀。</w:t>
            </w:r>
          </w:p>
        </w:tc>
      </w:tr>
    </w:tbl>
    <w:p w:rsidR="001B1650" w:rsidRDefault="001B1650" w:rsidP="001B1650">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1B1650" w:rsidRDefault="001B1650" w:rsidP="001B1650">
      <w:pPr>
        <w:spacing w:line="400" w:lineRule="exact"/>
        <w:jc w:val="center"/>
        <w:rPr>
          <w:b/>
          <w:sz w:val="32"/>
          <w:szCs w:val="32"/>
        </w:rPr>
      </w:pPr>
    </w:p>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p w:rsidR="001B1650" w:rsidRDefault="001B1650" w:rsidP="001B1650"/>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1B1650" w:rsidRPr="00246B8B" w:rsidTr="00D7048A">
        <w:tc>
          <w:tcPr>
            <w:tcW w:w="846" w:type="dxa"/>
            <w:vAlign w:val="center"/>
          </w:tcPr>
          <w:p w:rsidR="001B1650" w:rsidRPr="00246B8B" w:rsidRDefault="001B1650"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1B1650" w:rsidRPr="00246B8B" w:rsidRDefault="001B1650"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1B1650" w:rsidRPr="00246B8B" w:rsidRDefault="001B1650"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1B1650" w:rsidRDefault="001B1650"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1B1650" w:rsidRPr="00246B8B" w:rsidRDefault="001B1650"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1B1650" w:rsidRPr="00871B51" w:rsidRDefault="001B1650"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2268" w:type="dxa"/>
            <w:vAlign w:val="center"/>
          </w:tcPr>
          <w:p w:rsidR="001B1650" w:rsidRPr="00EA6C3D" w:rsidRDefault="001B1650" w:rsidP="00D7048A">
            <w:pPr>
              <w:widowControl/>
              <w:jc w:val="center"/>
              <w:rPr>
                <w:rFonts w:ascii="標楷體" w:eastAsia="標楷體" w:hAnsi="標楷體" w:cs="Arial"/>
                <w:b/>
                <w:color w:val="FF0000"/>
              </w:rPr>
            </w:pPr>
            <w:r w:rsidRPr="00EA6C3D">
              <w:rPr>
                <w:rFonts w:ascii="標楷體" w:eastAsia="標楷體" w:hAnsi="標楷體" w:cs="Arial" w:hint="eastAsia"/>
                <w:b/>
                <w:color w:val="FF0000"/>
              </w:rPr>
              <w:t>學習表現</w:t>
            </w:r>
          </w:p>
        </w:tc>
        <w:tc>
          <w:tcPr>
            <w:tcW w:w="1701" w:type="dxa"/>
            <w:vAlign w:val="center"/>
          </w:tcPr>
          <w:p w:rsidR="001B1650" w:rsidRPr="00871B51" w:rsidRDefault="001B1650"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1B1650" w:rsidRPr="00871B51" w:rsidRDefault="001B1650"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1B1650" w:rsidRPr="00871B51" w:rsidRDefault="001B1650"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1B1650" w:rsidRPr="00FC531D" w:rsidRDefault="001B1650"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1B1650" w:rsidRPr="00246B8B" w:rsidRDefault="001B1650"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1B1650" w:rsidRPr="00246B8B" w:rsidRDefault="001B1650"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1B1650" w:rsidRPr="00246B8B" w:rsidTr="00D7048A">
        <w:trPr>
          <w:trHeight w:val="1080"/>
        </w:trPr>
        <w:tc>
          <w:tcPr>
            <w:tcW w:w="846" w:type="dxa"/>
            <w:vAlign w:val="center"/>
          </w:tcPr>
          <w:p w:rsidR="001B1650" w:rsidRDefault="001B1650" w:rsidP="00D7048A">
            <w:pPr>
              <w:widowControl/>
              <w:jc w:val="center"/>
              <w:rPr>
                <w:rFonts w:ascii="標楷體" w:eastAsia="標楷體" w:hAnsi="標楷體"/>
                <w:b/>
              </w:rPr>
            </w:pPr>
            <w:r w:rsidRPr="00E75EFF">
              <w:rPr>
                <w:rFonts w:ascii="標楷體" w:eastAsia="標楷體" w:hAnsi="標楷體" w:hint="eastAsia"/>
                <w:b/>
              </w:rPr>
              <w:t>第</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 xml:space="preserve">( </w:t>
            </w:r>
            <w:r>
              <w:rPr>
                <w:rFonts w:ascii="標楷體" w:eastAsia="標楷體" w:hAnsi="標楷體" w:hint="eastAsia"/>
                <w:b/>
              </w:rPr>
              <w:t xml:space="preserve">1 </w:t>
            </w:r>
            <w:r w:rsidRPr="00E75EFF">
              <w:rPr>
                <w:rFonts w:ascii="標楷體" w:eastAsia="標楷體" w:hAnsi="標楷體" w:hint="eastAsia"/>
                <w:b/>
              </w:rPr>
              <w:t>)週</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w:t>
            </w:r>
          </w:p>
          <w:p w:rsidR="001B1650" w:rsidRDefault="001B1650" w:rsidP="00D7048A">
            <w:pPr>
              <w:widowControl/>
              <w:jc w:val="center"/>
              <w:rPr>
                <w:rFonts w:ascii="標楷體" w:eastAsia="標楷體" w:hAnsi="標楷體"/>
                <w:b/>
              </w:rPr>
            </w:pPr>
            <w:r w:rsidRPr="00E75EFF">
              <w:rPr>
                <w:rFonts w:ascii="標楷體" w:eastAsia="標楷體" w:hAnsi="標楷體" w:hint="eastAsia"/>
                <w:b/>
              </w:rPr>
              <w:t>第</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w:t>
            </w:r>
            <w:r>
              <w:rPr>
                <w:rFonts w:ascii="標楷體" w:eastAsia="標楷體" w:hAnsi="標楷體" w:hint="eastAsia"/>
                <w:b/>
              </w:rPr>
              <w:t xml:space="preserve"> 5 </w:t>
            </w:r>
            <w:r w:rsidRPr="00E75EFF">
              <w:rPr>
                <w:rFonts w:ascii="標楷體" w:eastAsia="標楷體" w:hAnsi="標楷體" w:hint="eastAsia"/>
                <w:b/>
              </w:rPr>
              <w:t>)週</w:t>
            </w:r>
          </w:p>
        </w:tc>
        <w:tc>
          <w:tcPr>
            <w:tcW w:w="1701" w:type="dxa"/>
          </w:tcPr>
          <w:p w:rsidR="001B1650" w:rsidRPr="009B51D4" w:rsidRDefault="001B1650" w:rsidP="001B1650">
            <w:pPr>
              <w:widowControl/>
              <w:ind w:firstLine="490"/>
              <w:jc w:val="center"/>
              <w:rPr>
                <w:rFonts w:ascii="標楷體" w:eastAsia="標楷體" w:hAnsi="標楷體"/>
                <w:b/>
                <w:sz w:val="28"/>
                <w:szCs w:val="28"/>
              </w:rPr>
            </w:pPr>
            <w:r w:rsidRPr="009B51D4">
              <w:rPr>
                <w:rFonts w:ascii="標楷體" w:eastAsia="標楷體" w:hAnsi="標楷體" w:hint="eastAsia"/>
                <w:b/>
                <w:sz w:val="28"/>
                <w:szCs w:val="28"/>
              </w:rPr>
              <w:t>探</w:t>
            </w:r>
          </w:p>
          <w:p w:rsidR="001B1650" w:rsidRPr="009B51D4" w:rsidRDefault="001B1650" w:rsidP="001B1650">
            <w:pPr>
              <w:widowControl/>
              <w:ind w:firstLine="490"/>
              <w:jc w:val="center"/>
              <w:rPr>
                <w:rFonts w:ascii="標楷體" w:eastAsia="標楷體" w:hAnsi="標楷體"/>
                <w:b/>
                <w:sz w:val="28"/>
                <w:szCs w:val="28"/>
              </w:rPr>
            </w:pPr>
            <w:r w:rsidRPr="009B51D4">
              <w:rPr>
                <w:rFonts w:ascii="標楷體" w:eastAsia="標楷體" w:hAnsi="標楷體" w:hint="eastAsia"/>
                <w:b/>
                <w:sz w:val="28"/>
                <w:szCs w:val="28"/>
              </w:rPr>
              <w:t>索</w:t>
            </w:r>
          </w:p>
          <w:p w:rsidR="001B1650" w:rsidRPr="009B51D4" w:rsidRDefault="001B1650" w:rsidP="001B1650">
            <w:pPr>
              <w:widowControl/>
              <w:ind w:firstLine="490"/>
              <w:jc w:val="center"/>
              <w:rPr>
                <w:rFonts w:ascii="標楷體" w:eastAsia="標楷體" w:hAnsi="標楷體"/>
                <w:b/>
                <w:sz w:val="28"/>
                <w:szCs w:val="28"/>
              </w:rPr>
            </w:pPr>
            <w:r w:rsidRPr="009B51D4">
              <w:rPr>
                <w:rFonts w:ascii="標楷體" w:eastAsia="標楷體" w:hAnsi="標楷體" w:hint="eastAsia"/>
                <w:b/>
                <w:sz w:val="28"/>
                <w:szCs w:val="28"/>
              </w:rPr>
              <w:t>建</w:t>
            </w:r>
          </w:p>
          <w:p w:rsidR="001B1650" w:rsidRDefault="001B1650" w:rsidP="001B1650">
            <w:pPr>
              <w:ind w:firstLine="490"/>
              <w:jc w:val="center"/>
              <w:rPr>
                <w:rFonts w:ascii="標楷體" w:eastAsia="標楷體" w:hAnsi="標楷體"/>
              </w:rPr>
            </w:pPr>
            <w:r w:rsidRPr="009B51D4">
              <w:rPr>
                <w:rFonts w:ascii="標楷體" w:eastAsia="標楷體" w:hAnsi="標楷體" w:hint="eastAsia"/>
                <w:b/>
                <w:sz w:val="28"/>
                <w:szCs w:val="28"/>
              </w:rPr>
              <w:t>築</w:t>
            </w:r>
          </w:p>
        </w:tc>
        <w:tc>
          <w:tcPr>
            <w:tcW w:w="3118" w:type="dxa"/>
          </w:tcPr>
          <w:p w:rsidR="001B1650" w:rsidRPr="00C51E76" w:rsidRDefault="001B1650" w:rsidP="001B1650">
            <w:pPr>
              <w:widowControl/>
              <w:ind w:left="280" w:hangingChars="100" w:hanging="280"/>
              <w:jc w:val="center"/>
              <w:rPr>
                <w:rFonts w:ascii="標楷體" w:eastAsia="標楷體" w:hAnsi="標楷體"/>
                <w:b/>
                <w:color w:val="5B9BD5" w:themeColor="accent1"/>
                <w:sz w:val="28"/>
                <w:szCs w:val="28"/>
              </w:rPr>
            </w:pPr>
            <w:r w:rsidRPr="00C51E76">
              <w:rPr>
                <w:rFonts w:ascii="標楷體" w:eastAsia="標楷體" w:hAnsi="標楷體" w:hint="eastAsia"/>
                <w:b/>
                <w:color w:val="5B9BD5" w:themeColor="accent1"/>
                <w:sz w:val="28"/>
                <w:szCs w:val="28"/>
              </w:rPr>
              <w:t>活動一</w:t>
            </w:r>
          </w:p>
          <w:p w:rsidR="001B1650" w:rsidRPr="00C51E76" w:rsidRDefault="001B1650" w:rsidP="001B1650">
            <w:pPr>
              <w:pStyle w:val="afd"/>
              <w:widowControl/>
              <w:numPr>
                <w:ilvl w:val="0"/>
                <w:numId w:val="15"/>
              </w:numPr>
              <w:spacing w:line="400" w:lineRule="exact"/>
              <w:ind w:leftChars="0"/>
              <w:jc w:val="both"/>
              <w:rPr>
                <w:rFonts w:ascii="標楷體" w:eastAsia="標楷體" w:hAnsi="標楷體"/>
              </w:rPr>
            </w:pPr>
            <w:r w:rsidRPr="00C51E76">
              <w:rPr>
                <w:rFonts w:ascii="標楷體" w:eastAsia="標楷體" w:hAnsi="標楷體" w:hint="eastAsia"/>
              </w:rPr>
              <w:t>閱讀</w:t>
            </w:r>
            <w:r w:rsidRPr="00C51E76">
              <w:rPr>
                <w:rFonts w:ascii="SimSun" w:eastAsia="SimSun" w:hAnsi="SimSun" w:hint="eastAsia"/>
              </w:rPr>
              <w:t>「</w:t>
            </w:r>
            <w:r w:rsidRPr="00C51E76">
              <w:rPr>
                <w:rFonts w:ascii="標楷體" w:eastAsia="標楷體" w:hAnsi="標楷體" w:hint="eastAsia"/>
              </w:rPr>
              <w:t>尋寶記</w:t>
            </w:r>
            <w:r w:rsidRPr="00C51E76">
              <w:rPr>
                <w:rFonts w:ascii="SimSun" w:eastAsia="SimSun" w:hAnsi="SimSun" w:hint="eastAsia"/>
              </w:rPr>
              <w:t>」</w:t>
            </w:r>
            <w:r w:rsidRPr="00C51E76">
              <w:rPr>
                <w:rFonts w:ascii="標楷體" w:eastAsia="標楷體" w:hAnsi="標楷體" w:hint="eastAsia"/>
              </w:rPr>
              <w:t>一書</w:t>
            </w:r>
          </w:p>
          <w:p w:rsidR="001B1650" w:rsidRPr="00C51E76" w:rsidRDefault="001B1650" w:rsidP="00D7048A">
            <w:pPr>
              <w:pStyle w:val="afd"/>
              <w:widowControl/>
              <w:spacing w:line="400" w:lineRule="exact"/>
              <w:ind w:leftChars="0" w:left="360"/>
              <w:jc w:val="both"/>
              <w:rPr>
                <w:rFonts w:ascii="標楷體" w:eastAsia="標楷體" w:hAnsi="標楷體"/>
              </w:rPr>
            </w:pPr>
            <w:r w:rsidRPr="00C51E76">
              <w:rPr>
                <w:rFonts w:ascii="標楷體" w:eastAsia="標楷體" w:hAnsi="標楷體" w:hint="eastAsia"/>
              </w:rPr>
              <w:t>(</w:t>
            </w:r>
            <w:r>
              <w:rPr>
                <w:rFonts w:ascii="標楷體" w:eastAsia="標楷體" w:hAnsi="標楷體" w:hint="eastAsia"/>
              </w:rPr>
              <w:t>各組</w:t>
            </w:r>
            <w:r w:rsidRPr="00C51E76">
              <w:rPr>
                <w:rFonts w:ascii="標楷體" w:eastAsia="標楷體" w:hAnsi="標楷體" w:hint="eastAsia"/>
              </w:rPr>
              <w:t>可以挑選自幾喜愛的國家)</w:t>
            </w:r>
          </w:p>
          <w:p w:rsidR="001B1650" w:rsidRPr="00C51E76" w:rsidRDefault="001B1650" w:rsidP="001B1650">
            <w:pPr>
              <w:pStyle w:val="afd"/>
              <w:widowControl/>
              <w:numPr>
                <w:ilvl w:val="0"/>
                <w:numId w:val="15"/>
              </w:numPr>
              <w:spacing w:line="400" w:lineRule="exact"/>
              <w:ind w:leftChars="0"/>
              <w:jc w:val="both"/>
              <w:rPr>
                <w:rFonts w:ascii="標楷體" w:eastAsia="標楷體" w:hAnsi="標楷體"/>
              </w:rPr>
            </w:pPr>
            <w:r w:rsidRPr="00C51E76">
              <w:rPr>
                <w:rFonts w:ascii="標楷體" w:eastAsia="標楷體" w:hAnsi="標楷體" w:hint="eastAsia"/>
              </w:rPr>
              <w:t>閱讀任務單</w:t>
            </w:r>
          </w:p>
          <w:p w:rsidR="001B1650" w:rsidRPr="00C51E76" w:rsidRDefault="001B1650" w:rsidP="00D7048A">
            <w:pPr>
              <w:pStyle w:val="afd"/>
              <w:widowControl/>
              <w:spacing w:line="400" w:lineRule="exact"/>
              <w:ind w:leftChars="0" w:left="360"/>
              <w:jc w:val="both"/>
              <w:rPr>
                <w:rFonts w:ascii="標楷體" w:eastAsia="標楷體" w:hAnsi="標楷體"/>
              </w:rPr>
            </w:pPr>
            <w:r w:rsidRPr="00C51E76">
              <w:rPr>
                <w:rFonts w:ascii="標楷體" w:eastAsia="標楷體" w:hAnsi="標楷體" w:hint="eastAsia"/>
              </w:rPr>
              <w:t>(角色、國家地點、著名景觀、特色建築、特色美食)</w:t>
            </w:r>
          </w:p>
          <w:p w:rsidR="001B1650" w:rsidRPr="00C51E76" w:rsidRDefault="001B1650" w:rsidP="001B1650">
            <w:pPr>
              <w:pStyle w:val="afd"/>
              <w:widowControl/>
              <w:numPr>
                <w:ilvl w:val="0"/>
                <w:numId w:val="15"/>
              </w:numPr>
              <w:spacing w:line="400" w:lineRule="exact"/>
              <w:ind w:leftChars="0"/>
              <w:jc w:val="both"/>
              <w:rPr>
                <w:rFonts w:ascii="標楷體" w:eastAsia="標楷體" w:hAnsi="標楷體"/>
              </w:rPr>
            </w:pPr>
            <w:r w:rsidRPr="00C51E76">
              <w:rPr>
                <w:rFonts w:ascii="標楷體" w:eastAsia="標楷體" w:hAnsi="標楷體" w:hint="eastAsia"/>
              </w:rPr>
              <w:t xml:space="preserve">分組上台分享故事內  </w:t>
            </w:r>
          </w:p>
          <w:p w:rsidR="001B1650" w:rsidRPr="00C51E76" w:rsidRDefault="001B1650" w:rsidP="00D7048A">
            <w:pPr>
              <w:pStyle w:val="afd"/>
              <w:widowControl/>
              <w:spacing w:line="400" w:lineRule="exact"/>
              <w:ind w:leftChars="0" w:left="360"/>
              <w:jc w:val="both"/>
              <w:rPr>
                <w:rFonts w:ascii="標楷體" w:eastAsia="標楷體" w:hAnsi="標楷體"/>
              </w:rPr>
            </w:pPr>
            <w:r w:rsidRPr="00C51E76">
              <w:rPr>
                <w:rFonts w:ascii="標楷體" w:eastAsia="標楷體" w:hAnsi="標楷體" w:hint="eastAsia"/>
              </w:rPr>
              <w:t>容大意及心得。</w:t>
            </w:r>
          </w:p>
          <w:p w:rsidR="001B1650" w:rsidRDefault="001B1650" w:rsidP="001B1650">
            <w:pPr>
              <w:pStyle w:val="afd"/>
              <w:widowControl/>
              <w:spacing w:line="400" w:lineRule="exact"/>
              <w:ind w:leftChars="0" w:left="360" w:firstLine="490"/>
              <w:jc w:val="both"/>
              <w:rPr>
                <w:rFonts w:ascii="標楷體" w:eastAsia="標楷體" w:hAnsi="標楷體"/>
                <w:sz w:val="28"/>
                <w:szCs w:val="28"/>
              </w:rPr>
            </w:pPr>
          </w:p>
          <w:p w:rsidR="001B1650" w:rsidRPr="00C51E76" w:rsidRDefault="001B1650" w:rsidP="001B1650">
            <w:pPr>
              <w:widowControl/>
              <w:ind w:left="280" w:hangingChars="100" w:hanging="280"/>
              <w:jc w:val="center"/>
              <w:rPr>
                <w:rFonts w:ascii="標楷體" w:eastAsia="標楷體" w:hAnsi="標楷體"/>
                <w:b/>
                <w:color w:val="5B9BD5" w:themeColor="accent1"/>
                <w:sz w:val="28"/>
                <w:szCs w:val="28"/>
              </w:rPr>
            </w:pPr>
            <w:r>
              <w:rPr>
                <w:rFonts w:ascii="標楷體" w:eastAsia="標楷體" w:hAnsi="標楷體" w:hint="eastAsia"/>
                <w:b/>
                <w:color w:val="5B9BD5" w:themeColor="accent1"/>
                <w:sz w:val="28"/>
                <w:szCs w:val="28"/>
              </w:rPr>
              <w:t>活動二</w:t>
            </w:r>
          </w:p>
          <w:p w:rsidR="001B1650" w:rsidRPr="007E482C" w:rsidRDefault="001B1650" w:rsidP="001B1650">
            <w:pPr>
              <w:pStyle w:val="afd"/>
              <w:widowControl/>
              <w:numPr>
                <w:ilvl w:val="0"/>
                <w:numId w:val="19"/>
              </w:numPr>
              <w:spacing w:line="400" w:lineRule="exact"/>
              <w:ind w:leftChars="0"/>
              <w:jc w:val="both"/>
              <w:rPr>
                <w:rFonts w:ascii="標楷體" w:eastAsia="標楷體" w:hAnsi="標楷體"/>
              </w:rPr>
            </w:pPr>
            <w:r w:rsidRPr="007E482C">
              <w:rPr>
                <w:rFonts w:ascii="標楷體" w:eastAsia="標楷體" w:hAnsi="標楷體" w:hint="eastAsia"/>
              </w:rPr>
              <w:t>進行深度探究</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(1)尋寶記的國家位置?</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(2)與臺灣的地理關係?</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(3)是否有同學去過?</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(4)吸引你去選擇</w:t>
            </w:r>
            <w:r>
              <w:rPr>
                <w:rFonts w:ascii="標楷體" w:eastAsia="標楷體" w:hAnsi="標楷體" w:hint="eastAsia"/>
              </w:rPr>
              <w:t>這本書</w:t>
            </w:r>
            <w:r w:rsidRPr="007E482C">
              <w:rPr>
                <w:rFonts w:ascii="標楷體" w:eastAsia="標楷體" w:hAnsi="標楷體" w:hint="eastAsia"/>
              </w:rPr>
              <w:t>的原因</w:t>
            </w:r>
            <w:r>
              <w:rPr>
                <w:rFonts w:ascii="標楷體" w:eastAsia="標楷體" w:hAnsi="標楷體" w:hint="eastAsia"/>
              </w:rPr>
              <w:t>是什麼</w:t>
            </w:r>
            <w:r w:rsidRPr="007E482C">
              <w:rPr>
                <w:rFonts w:ascii="標楷體" w:eastAsia="標楷體" w:hAnsi="標楷體" w:hint="eastAsia"/>
              </w:rPr>
              <w:t>?</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(5)當地著名建築物給你的</w:t>
            </w:r>
            <w:r w:rsidRPr="007E482C">
              <w:rPr>
                <w:rFonts w:ascii="標楷體" w:eastAsia="標楷體" w:hAnsi="標楷體" w:hint="eastAsia"/>
              </w:rPr>
              <w:lastRenderedPageBreak/>
              <w:t>感覺?</w:t>
            </w:r>
          </w:p>
          <w:p w:rsidR="001B1650"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(6)</w:t>
            </w:r>
            <w:r>
              <w:rPr>
                <w:rFonts w:ascii="標楷體" w:eastAsia="標楷體" w:hAnsi="標楷體" w:hint="eastAsia"/>
              </w:rPr>
              <w:t>為何當地國家要如</w:t>
            </w:r>
            <w:r w:rsidRPr="007E482C">
              <w:rPr>
                <w:rFonts w:ascii="標楷體" w:eastAsia="標楷體" w:hAnsi="標楷體" w:hint="eastAsia"/>
              </w:rPr>
              <w:t>此建築物?</w:t>
            </w:r>
          </w:p>
          <w:p w:rsidR="001B1650" w:rsidRDefault="001B1650" w:rsidP="00D7048A">
            <w:pPr>
              <w:widowControl/>
              <w:spacing w:line="400" w:lineRule="exact"/>
              <w:jc w:val="both"/>
              <w:rPr>
                <w:rFonts w:ascii="標楷體" w:eastAsia="標楷體" w:hAnsi="標楷體"/>
              </w:rPr>
            </w:pPr>
            <w:r>
              <w:rPr>
                <w:rFonts w:ascii="標楷體" w:eastAsia="標楷體" w:hAnsi="標楷體" w:hint="eastAsia"/>
              </w:rPr>
              <w:t>2.完成提問單</w:t>
            </w:r>
          </w:p>
          <w:p w:rsidR="001B1650" w:rsidRPr="00C51E76" w:rsidRDefault="001B1650" w:rsidP="00D7048A">
            <w:pPr>
              <w:widowControl/>
              <w:spacing w:line="400" w:lineRule="exact"/>
              <w:jc w:val="both"/>
              <w:rPr>
                <w:rFonts w:ascii="標楷體" w:eastAsia="標楷體" w:hAnsi="標楷體"/>
                <w:sz w:val="28"/>
                <w:szCs w:val="28"/>
              </w:rPr>
            </w:pPr>
            <w:r>
              <w:rPr>
                <w:rFonts w:ascii="標楷體" w:eastAsia="標楷體" w:hAnsi="標楷體" w:hint="eastAsia"/>
              </w:rPr>
              <w:t>3.上台進行問題條的有獎徵答活動</w:t>
            </w:r>
          </w:p>
        </w:tc>
        <w:tc>
          <w:tcPr>
            <w:tcW w:w="851" w:type="dxa"/>
          </w:tcPr>
          <w:p w:rsidR="001B1650" w:rsidRDefault="001B1650" w:rsidP="00D7048A">
            <w:pPr>
              <w:rPr>
                <w:rFonts w:ascii="標楷體" w:eastAsia="標楷體" w:hAnsi="標楷體"/>
              </w:rPr>
            </w:pPr>
            <w:r w:rsidRPr="007E482C">
              <w:rPr>
                <w:rFonts w:ascii="標楷體" w:eastAsia="標楷體" w:hAnsi="標楷體" w:hint="eastAsia"/>
              </w:rPr>
              <w:lastRenderedPageBreak/>
              <w:t>生活</w:t>
            </w: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7E482C">
              <w:rPr>
                <w:rFonts w:ascii="標楷體" w:eastAsia="標楷體" w:hAnsi="標楷體" w:hint="eastAsia"/>
              </w:rPr>
              <w:t>生活</w:t>
            </w: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7E482C" w:rsidRDefault="001B1650" w:rsidP="00D7048A">
            <w:pPr>
              <w:rPr>
                <w:rFonts w:ascii="標楷體" w:eastAsia="標楷體" w:hAnsi="標楷體"/>
              </w:rPr>
            </w:pPr>
          </w:p>
        </w:tc>
        <w:tc>
          <w:tcPr>
            <w:tcW w:w="2268" w:type="dxa"/>
          </w:tcPr>
          <w:p w:rsidR="001B1650" w:rsidRDefault="001B1650" w:rsidP="00D7048A">
            <w:pPr>
              <w:rPr>
                <w:rFonts w:ascii="標楷體" w:eastAsia="標楷體" w:hAnsi="標楷體"/>
              </w:rPr>
            </w:pPr>
            <w:r w:rsidRPr="007E482C">
              <w:rPr>
                <w:rFonts w:ascii="標楷體" w:eastAsia="標楷體" w:hAnsi="標楷體"/>
              </w:rPr>
              <w:t>2-I-5 運用各種</w:t>
            </w:r>
            <w:r w:rsidRPr="00D12DA3">
              <w:rPr>
                <w:rFonts w:ascii="標楷體" w:eastAsia="標楷體" w:hAnsi="標楷體"/>
                <w:highlight w:val="yellow"/>
              </w:rPr>
              <w:t>探究</w:t>
            </w:r>
            <w:r w:rsidRPr="007E482C">
              <w:rPr>
                <w:rFonts w:ascii="標楷體" w:eastAsia="標楷體" w:hAnsi="標楷體"/>
              </w:rPr>
              <w:t>事物的方法及技能，對訊息做適切的處理，並養成動 手做的習慣。</w:t>
            </w:r>
          </w:p>
          <w:p w:rsidR="001B1650" w:rsidRPr="00E266DF" w:rsidRDefault="001B1650" w:rsidP="00D7048A">
            <w:pPr>
              <w:rPr>
                <w:rFonts w:ascii="標楷體" w:eastAsia="標楷體" w:hAnsi="標楷體"/>
              </w:rPr>
            </w:pPr>
            <w:r w:rsidRPr="00E266DF">
              <w:rPr>
                <w:rFonts w:ascii="標楷體" w:eastAsia="標楷體" w:hAnsi="標楷體"/>
              </w:rPr>
              <w:t xml:space="preserve">5-I-4 </w:t>
            </w:r>
            <w:r w:rsidRPr="00D12DA3">
              <w:rPr>
                <w:rFonts w:ascii="標楷體" w:eastAsia="標楷體" w:hAnsi="標楷體"/>
                <w:highlight w:val="yellow"/>
              </w:rPr>
              <w:t>了解</w:t>
            </w:r>
            <w:r w:rsidRPr="00E266DF">
              <w:rPr>
                <w:rFonts w:ascii="標楷體" w:eastAsia="標楷體" w:hAnsi="標楷體"/>
              </w:rPr>
              <w:t>文本中的</w:t>
            </w:r>
            <w:r w:rsidRPr="00D12DA3">
              <w:rPr>
                <w:rFonts w:ascii="標楷體" w:eastAsia="標楷體" w:hAnsi="標楷體"/>
                <w:highlight w:val="yellow"/>
              </w:rPr>
              <w:t>重要訊息</w:t>
            </w:r>
            <w:r w:rsidRPr="00E266DF">
              <w:rPr>
                <w:rFonts w:ascii="標楷體" w:eastAsia="標楷體" w:hAnsi="標楷體"/>
              </w:rPr>
              <w:t>與觀點。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7E482C">
              <w:rPr>
                <w:rFonts w:ascii="標楷體" w:eastAsia="標楷體" w:hAnsi="標楷體"/>
              </w:rPr>
              <w:t>2-I-5 運用各種</w:t>
            </w:r>
            <w:r w:rsidRPr="007115D0">
              <w:rPr>
                <w:rFonts w:ascii="標楷體" w:eastAsia="標楷體" w:hAnsi="標楷體"/>
                <w:highlight w:val="yellow"/>
              </w:rPr>
              <w:t>探究</w:t>
            </w:r>
            <w:r w:rsidRPr="007E482C">
              <w:rPr>
                <w:rFonts w:ascii="標楷體" w:eastAsia="標楷體" w:hAnsi="標楷體"/>
              </w:rPr>
              <w:t>事物的方法及技能，對</w:t>
            </w:r>
            <w:r w:rsidRPr="007115D0">
              <w:rPr>
                <w:rFonts w:ascii="標楷體" w:eastAsia="標楷體" w:hAnsi="標楷體"/>
                <w:highlight w:val="yellow"/>
              </w:rPr>
              <w:t>訊息</w:t>
            </w:r>
            <w:r w:rsidRPr="007E482C">
              <w:rPr>
                <w:rFonts w:ascii="標楷體" w:eastAsia="標楷體" w:hAnsi="標楷體"/>
              </w:rPr>
              <w:t>做適切的處理，並養成動 手做的習慣。</w:t>
            </w:r>
          </w:p>
          <w:p w:rsidR="001B1650" w:rsidRPr="00E266DF" w:rsidRDefault="001B1650" w:rsidP="00D7048A">
            <w:pPr>
              <w:rPr>
                <w:rFonts w:ascii="標楷體" w:eastAsia="標楷體" w:hAnsi="標楷體"/>
              </w:rPr>
            </w:pPr>
            <w:r w:rsidRPr="00E266DF">
              <w:rPr>
                <w:rFonts w:ascii="標楷體" w:eastAsia="標楷體" w:hAnsi="標楷體"/>
              </w:rPr>
              <w:t>5-I-7 運用簡單的預測、</w:t>
            </w:r>
            <w:r w:rsidRPr="007115D0">
              <w:rPr>
                <w:rFonts w:ascii="標楷體" w:eastAsia="標楷體" w:hAnsi="標楷體"/>
                <w:highlight w:val="yellow"/>
              </w:rPr>
              <w:t>推論</w:t>
            </w:r>
            <w:r w:rsidRPr="00E266DF">
              <w:rPr>
                <w:rFonts w:ascii="標楷體" w:eastAsia="標楷體" w:hAnsi="標楷體"/>
              </w:rPr>
              <w:t>策略，找出句子和段落明示的因果關係，理解文</w:t>
            </w:r>
            <w:r w:rsidRPr="00E266DF">
              <w:rPr>
                <w:rFonts w:ascii="標楷體" w:eastAsia="標楷體" w:hAnsi="標楷體"/>
              </w:rPr>
              <w:lastRenderedPageBreak/>
              <w:t>本內容。</w:t>
            </w:r>
          </w:p>
        </w:tc>
        <w:tc>
          <w:tcPr>
            <w:tcW w:w="1701" w:type="dxa"/>
          </w:tcPr>
          <w:p w:rsidR="001B1650" w:rsidRDefault="001B1650" w:rsidP="00D7048A">
            <w:pPr>
              <w:rPr>
                <w:rFonts w:ascii="標楷體" w:eastAsia="標楷體" w:hAnsi="標楷體"/>
                <w:lang w:eastAsia="zh-HK"/>
              </w:rPr>
            </w:pPr>
            <w:r w:rsidRPr="007E482C">
              <w:rPr>
                <w:rFonts w:ascii="標楷體" w:eastAsia="標楷體" w:hAnsi="標楷體" w:hint="eastAsia"/>
              </w:rPr>
              <w:lastRenderedPageBreak/>
              <w:t>閱讀尋寶記、</w:t>
            </w:r>
            <w:r w:rsidRPr="007E482C">
              <w:rPr>
                <w:rFonts w:ascii="標楷體" w:eastAsia="標楷體" w:hAnsi="標楷體" w:hint="eastAsia"/>
                <w:lang w:eastAsia="zh-HK"/>
              </w:rPr>
              <w:t>網站資料</w:t>
            </w: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r w:rsidRPr="007E482C">
              <w:rPr>
                <w:rFonts w:ascii="標楷體" w:eastAsia="標楷體" w:hAnsi="標楷體" w:hint="eastAsia"/>
              </w:rPr>
              <w:t>閱讀尋寶記、</w:t>
            </w:r>
            <w:r w:rsidRPr="007E482C">
              <w:rPr>
                <w:rFonts w:ascii="標楷體" w:eastAsia="標楷體" w:hAnsi="標楷體" w:hint="eastAsia"/>
                <w:lang w:eastAsia="zh-HK"/>
              </w:rPr>
              <w:t>網站資料</w:t>
            </w: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7E482C" w:rsidRDefault="001B1650" w:rsidP="00D7048A">
            <w:pPr>
              <w:rPr>
                <w:rFonts w:ascii="標楷體" w:eastAsia="標楷體" w:hAnsi="標楷體"/>
              </w:rPr>
            </w:pPr>
          </w:p>
        </w:tc>
        <w:tc>
          <w:tcPr>
            <w:tcW w:w="2835" w:type="dxa"/>
          </w:tcPr>
          <w:p w:rsidR="001B1650" w:rsidRDefault="001B1650" w:rsidP="00D7048A">
            <w:pPr>
              <w:widowControl/>
              <w:jc w:val="both"/>
              <w:rPr>
                <w:rFonts w:ascii="標楷體" w:eastAsia="標楷體" w:hAnsi="標楷體"/>
              </w:rPr>
            </w:pPr>
            <w:r w:rsidRPr="007E482C">
              <w:rPr>
                <w:rFonts w:ascii="標楷體" w:eastAsia="標楷體" w:hAnsi="標楷體" w:hint="eastAsia"/>
              </w:rPr>
              <w:lastRenderedPageBreak/>
              <w:t>閱讀</w:t>
            </w:r>
            <w:r w:rsidRPr="00D12DA3">
              <w:rPr>
                <w:rFonts w:ascii="標楷體" w:eastAsia="標楷體" w:hAnsi="標楷體" w:hint="eastAsia"/>
                <w:highlight w:val="yellow"/>
              </w:rPr>
              <w:t>探究</w:t>
            </w:r>
            <w:r w:rsidRPr="007E482C">
              <w:rPr>
                <w:rFonts w:ascii="標楷體" w:eastAsia="標楷體" w:hAnsi="標楷體" w:hint="eastAsia"/>
              </w:rPr>
              <w:t>文本後</w:t>
            </w:r>
            <w:r w:rsidRPr="007E482C">
              <w:rPr>
                <w:rFonts w:ascii="標楷體" w:eastAsia="標楷體" w:hAnsi="標楷體"/>
              </w:rPr>
              <w:t>，</w:t>
            </w:r>
            <w:r w:rsidRPr="00D12DA3">
              <w:rPr>
                <w:rFonts w:ascii="標楷體" w:eastAsia="標楷體" w:hAnsi="標楷體" w:hint="eastAsia"/>
                <w:highlight w:val="yellow"/>
              </w:rPr>
              <w:t>了解</w:t>
            </w:r>
            <w:r w:rsidRPr="007E482C">
              <w:rPr>
                <w:rFonts w:ascii="標楷體" w:eastAsia="標楷體" w:hAnsi="標楷體" w:hint="eastAsia"/>
              </w:rPr>
              <w:t>文章</w:t>
            </w:r>
            <w:r>
              <w:rPr>
                <w:rFonts w:ascii="標楷體" w:eastAsia="標楷體" w:hAnsi="標楷體"/>
              </w:rPr>
              <w:t>摘要</w:t>
            </w:r>
            <w:r w:rsidRPr="00D12DA3">
              <w:rPr>
                <w:rFonts w:ascii="標楷體" w:eastAsia="標楷體" w:hAnsi="標楷體"/>
                <w:highlight w:val="yellow"/>
              </w:rPr>
              <w:t>重</w:t>
            </w:r>
            <w:r w:rsidRPr="00D12DA3">
              <w:rPr>
                <w:rFonts w:ascii="標楷體" w:eastAsia="標楷體" w:hAnsi="標楷體" w:hint="eastAsia"/>
                <w:highlight w:val="yellow"/>
              </w:rPr>
              <w:t>要訊</w:t>
            </w:r>
            <w:r>
              <w:rPr>
                <w:rFonts w:ascii="標楷體" w:eastAsia="標楷體" w:hAnsi="標楷體" w:hint="eastAsia"/>
                <w:highlight w:val="yellow"/>
              </w:rPr>
              <w:t>息</w:t>
            </w:r>
            <w:r w:rsidRPr="007E482C">
              <w:rPr>
                <w:rFonts w:ascii="標楷體" w:eastAsia="標楷體" w:hAnsi="標楷體"/>
              </w:rPr>
              <w:t>書寫心得，發表心得，小組互動討論。</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r w:rsidRPr="007E482C">
              <w:rPr>
                <w:rFonts w:ascii="標楷體" w:eastAsia="標楷體" w:hAnsi="標楷體" w:hint="eastAsia"/>
              </w:rPr>
              <w:t>閱讀</w:t>
            </w:r>
            <w:r w:rsidRPr="00D12DA3">
              <w:rPr>
                <w:rFonts w:ascii="標楷體" w:eastAsia="標楷體" w:hAnsi="標楷體" w:hint="eastAsia"/>
                <w:highlight w:val="yellow"/>
              </w:rPr>
              <w:t>探究</w:t>
            </w:r>
            <w:r w:rsidRPr="007E482C">
              <w:rPr>
                <w:rFonts w:ascii="標楷體" w:eastAsia="標楷體" w:hAnsi="標楷體" w:hint="eastAsia"/>
              </w:rPr>
              <w:t>文本後</w:t>
            </w:r>
            <w:r w:rsidRPr="007E482C">
              <w:rPr>
                <w:rFonts w:ascii="標楷體" w:eastAsia="標楷體" w:hAnsi="標楷體"/>
              </w:rPr>
              <w:t>，</w:t>
            </w:r>
            <w:r w:rsidRPr="007115D0">
              <w:rPr>
                <w:rFonts w:ascii="標楷體" w:eastAsia="標楷體" w:hAnsi="標楷體" w:hint="eastAsia"/>
              </w:rPr>
              <w:t>了解</w:t>
            </w:r>
            <w:r w:rsidRPr="007E482C">
              <w:rPr>
                <w:rFonts w:ascii="標楷體" w:eastAsia="標楷體" w:hAnsi="標楷體" w:hint="eastAsia"/>
              </w:rPr>
              <w:t>文章</w:t>
            </w:r>
            <w:r>
              <w:rPr>
                <w:rFonts w:ascii="標楷體" w:eastAsia="標楷體" w:hAnsi="標楷體"/>
              </w:rPr>
              <w:t>摘要</w:t>
            </w:r>
            <w:r>
              <w:rPr>
                <w:rFonts w:ascii="標楷體" w:eastAsia="標楷體" w:hAnsi="標楷體" w:hint="eastAsia"/>
              </w:rPr>
              <w:t>、</w:t>
            </w:r>
            <w:r w:rsidRPr="007115D0">
              <w:rPr>
                <w:rFonts w:ascii="標楷體" w:eastAsia="標楷體" w:hAnsi="標楷體" w:hint="eastAsia"/>
                <w:highlight w:val="yellow"/>
              </w:rPr>
              <w:t>推論</w:t>
            </w:r>
            <w:r w:rsidRPr="007115D0">
              <w:rPr>
                <w:rFonts w:ascii="標楷體" w:eastAsia="標楷體" w:hAnsi="標楷體"/>
              </w:rPr>
              <w:t>重</w:t>
            </w:r>
            <w:r w:rsidRPr="007115D0">
              <w:rPr>
                <w:rFonts w:ascii="標楷體" w:eastAsia="標楷體" w:hAnsi="標楷體" w:hint="eastAsia"/>
              </w:rPr>
              <w:t>要</w:t>
            </w:r>
            <w:r w:rsidRPr="00D12DA3">
              <w:rPr>
                <w:rFonts w:ascii="標楷體" w:eastAsia="標楷體" w:hAnsi="標楷體" w:hint="eastAsia"/>
                <w:highlight w:val="yellow"/>
              </w:rPr>
              <w:t>訊</w:t>
            </w:r>
            <w:r>
              <w:rPr>
                <w:rFonts w:ascii="標楷體" w:eastAsia="標楷體" w:hAnsi="標楷體" w:hint="eastAsia"/>
                <w:highlight w:val="yellow"/>
              </w:rPr>
              <w:t>息、</w:t>
            </w:r>
            <w:r w:rsidRPr="007E482C">
              <w:rPr>
                <w:rFonts w:ascii="標楷體" w:eastAsia="標楷體" w:hAnsi="標楷體"/>
              </w:rPr>
              <w:t>書寫心得，發表心得，小組互動討論。</w:t>
            </w:r>
          </w:p>
          <w:p w:rsidR="001B1650" w:rsidRPr="007115D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7E482C" w:rsidRDefault="001B1650" w:rsidP="00D7048A">
            <w:pPr>
              <w:widowControl/>
              <w:jc w:val="both"/>
              <w:rPr>
                <w:rFonts w:ascii="標楷體" w:eastAsia="標楷體" w:hAnsi="標楷體"/>
              </w:rPr>
            </w:pPr>
          </w:p>
        </w:tc>
        <w:tc>
          <w:tcPr>
            <w:tcW w:w="1984" w:type="dxa"/>
          </w:tcPr>
          <w:p w:rsidR="001B1650" w:rsidRPr="0067537E" w:rsidRDefault="001B1650" w:rsidP="00D7048A">
            <w:pPr>
              <w:rPr>
                <w:rFonts w:ascii="標楷體" w:eastAsia="標楷體" w:hAnsi="標楷體"/>
                <w:color w:val="2E74B5" w:themeColor="accent1" w:themeShade="BF"/>
              </w:rPr>
            </w:pPr>
            <w:r w:rsidRPr="0067537E">
              <w:rPr>
                <w:rFonts w:ascii="標楷體" w:eastAsia="標楷體" w:hAnsi="標楷體" w:hint="eastAsia"/>
                <w:color w:val="2E74B5" w:themeColor="accent1" w:themeShade="BF"/>
              </w:rPr>
              <w:lastRenderedPageBreak/>
              <w:t>1.能透過文本閱讀歸納摘要重點。</w:t>
            </w:r>
          </w:p>
          <w:p w:rsidR="001B1650" w:rsidRPr="000479DF" w:rsidRDefault="001B1650" w:rsidP="00D7048A">
            <w:pPr>
              <w:widowControl/>
              <w:jc w:val="both"/>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2.參與小組探究</w:t>
            </w:r>
            <w:r>
              <w:rPr>
                <w:rFonts w:ascii="標楷體" w:eastAsia="標楷體" w:hAnsi="標楷體" w:hint="eastAsia"/>
                <w:color w:val="2E74B5" w:themeColor="accent1" w:themeShade="BF"/>
              </w:rPr>
              <w:t>問題</w:t>
            </w:r>
            <w:r w:rsidRPr="000479DF">
              <w:rPr>
                <w:rFonts w:ascii="標楷體" w:eastAsia="標楷體" w:hAnsi="標楷體" w:hint="eastAsia"/>
                <w:color w:val="2E74B5" w:themeColor="accent1" w:themeShade="BF"/>
              </w:rPr>
              <w:t>討論分享，踴躍上台發表分享</w:t>
            </w:r>
          </w:p>
          <w:p w:rsidR="001B1650" w:rsidRPr="0067537E" w:rsidRDefault="001B1650" w:rsidP="00D7048A">
            <w:pPr>
              <w:widowControl/>
              <w:spacing w:line="400" w:lineRule="exact"/>
              <w:jc w:val="both"/>
              <w:rPr>
                <w:rFonts w:ascii="標楷體" w:eastAsia="標楷體" w:hAnsi="標楷體"/>
                <w:color w:val="2E74B5" w:themeColor="accent1" w:themeShade="BF"/>
              </w:rPr>
            </w:pPr>
            <w:r w:rsidRPr="0067537E">
              <w:rPr>
                <w:rFonts w:ascii="標楷體" w:eastAsia="標楷體" w:hAnsi="標楷體" w:hint="eastAsia"/>
                <w:color w:val="2E74B5" w:themeColor="accent1" w:themeShade="BF"/>
              </w:rPr>
              <w:t>3.</w:t>
            </w:r>
            <w:r>
              <w:rPr>
                <w:rFonts w:ascii="標楷體" w:eastAsia="標楷體" w:hAnsi="標楷體" w:hint="eastAsia"/>
                <w:color w:val="2E74B5" w:themeColor="accent1" w:themeShade="BF"/>
              </w:rPr>
              <w:t>能完成</w:t>
            </w:r>
            <w:r w:rsidRPr="0067537E">
              <w:rPr>
                <w:rFonts w:ascii="標楷體" w:eastAsia="標楷體" w:hAnsi="標楷體" w:hint="eastAsia"/>
                <w:color w:val="2E74B5" w:themeColor="accent1" w:themeShade="BF"/>
              </w:rPr>
              <w:t>閱讀任務單</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FA7382" w:rsidRDefault="001B1650" w:rsidP="00D7048A">
            <w:pPr>
              <w:rPr>
                <w:rFonts w:ascii="標楷體" w:eastAsia="標楷體" w:hAnsi="標楷體"/>
                <w:color w:val="2E74B5" w:themeColor="accent1" w:themeShade="BF"/>
              </w:rPr>
            </w:pPr>
            <w:r w:rsidRPr="0067537E">
              <w:rPr>
                <w:rFonts w:ascii="標楷體" w:eastAsia="標楷體" w:hAnsi="標楷體" w:hint="eastAsia"/>
                <w:color w:val="2E74B5" w:themeColor="accent1" w:themeShade="BF"/>
              </w:rPr>
              <w:t>1.能透過文本閱讀</w:t>
            </w:r>
            <w:r>
              <w:rPr>
                <w:rFonts w:ascii="標楷體" w:eastAsia="標楷體" w:hAnsi="標楷體" w:hint="eastAsia"/>
                <w:color w:val="2E74B5" w:themeColor="accent1" w:themeShade="BF"/>
              </w:rPr>
              <w:t>完成</w:t>
            </w:r>
            <w:r w:rsidRPr="00FA7382">
              <w:rPr>
                <w:rFonts w:ascii="標楷體" w:eastAsia="標楷體" w:hAnsi="標楷體" w:hint="eastAsia"/>
                <w:color w:val="2E74B5" w:themeColor="accent1" w:themeShade="BF"/>
              </w:rPr>
              <w:t>提問單</w:t>
            </w:r>
          </w:p>
          <w:p w:rsidR="001B1650" w:rsidRPr="00451192" w:rsidRDefault="001B1650" w:rsidP="00D7048A">
            <w:pPr>
              <w:rPr>
                <w:rFonts w:ascii="標楷體" w:eastAsia="標楷體" w:hAnsi="標楷體"/>
                <w:color w:val="2E74B5" w:themeColor="accent1" w:themeShade="BF"/>
              </w:rPr>
            </w:pPr>
            <w:r w:rsidRPr="00451192">
              <w:rPr>
                <w:rFonts w:ascii="標楷體" w:eastAsia="標楷體" w:hAnsi="標楷體" w:hint="eastAsia"/>
                <w:color w:val="2E74B5" w:themeColor="accent1" w:themeShade="BF"/>
              </w:rPr>
              <w:t>2.參與小組討論，設計問題條3.積極參與小組有獎徵答題的討論</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7E482C" w:rsidRDefault="001B1650" w:rsidP="00D7048A">
            <w:pPr>
              <w:rPr>
                <w:rFonts w:ascii="標楷體" w:eastAsia="標楷體" w:hAnsi="標楷體"/>
              </w:rPr>
            </w:pPr>
          </w:p>
        </w:tc>
        <w:tc>
          <w:tcPr>
            <w:tcW w:w="616" w:type="dxa"/>
            <w:vAlign w:val="center"/>
          </w:tcPr>
          <w:p w:rsidR="001B1650" w:rsidRPr="00B57242" w:rsidRDefault="001B1650" w:rsidP="00D7048A">
            <w:pPr>
              <w:widowControl/>
              <w:jc w:val="center"/>
              <w:rPr>
                <w:rFonts w:ascii="標楷體" w:eastAsia="標楷體" w:hAnsi="標楷體"/>
              </w:rPr>
            </w:pPr>
            <w:r>
              <w:rPr>
                <w:rFonts w:ascii="標楷體" w:eastAsia="標楷體" w:hAnsi="標楷體" w:hint="eastAsia"/>
              </w:rPr>
              <w:lastRenderedPageBreak/>
              <w:t>5</w:t>
            </w:r>
          </w:p>
        </w:tc>
      </w:tr>
      <w:tr w:rsidR="001B1650" w:rsidRPr="00246B8B" w:rsidTr="00D7048A">
        <w:trPr>
          <w:trHeight w:val="1100"/>
        </w:trPr>
        <w:tc>
          <w:tcPr>
            <w:tcW w:w="846" w:type="dxa"/>
            <w:vAlign w:val="center"/>
          </w:tcPr>
          <w:p w:rsidR="001B1650" w:rsidRDefault="001B1650" w:rsidP="00D7048A">
            <w:pPr>
              <w:widowControl/>
              <w:jc w:val="center"/>
              <w:rPr>
                <w:rFonts w:ascii="標楷體" w:eastAsia="標楷體" w:hAnsi="標楷體"/>
                <w:b/>
              </w:rPr>
            </w:pPr>
            <w:r w:rsidRPr="00E75EFF">
              <w:rPr>
                <w:rFonts w:ascii="標楷體" w:eastAsia="標楷體" w:hAnsi="標楷體" w:hint="eastAsia"/>
                <w:b/>
              </w:rPr>
              <w:t>第</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 xml:space="preserve">( </w:t>
            </w:r>
            <w:r>
              <w:rPr>
                <w:rFonts w:ascii="標楷體" w:eastAsia="標楷體" w:hAnsi="標楷體" w:hint="eastAsia"/>
                <w:b/>
              </w:rPr>
              <w:t>6</w:t>
            </w:r>
            <w:r w:rsidRPr="00E75EFF">
              <w:rPr>
                <w:rFonts w:ascii="標楷體" w:eastAsia="標楷體" w:hAnsi="標楷體" w:hint="eastAsia"/>
                <w:b/>
              </w:rPr>
              <w:t xml:space="preserve"> )週</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10 </w:t>
            </w:r>
            <w:r w:rsidRPr="00E75EFF">
              <w:rPr>
                <w:rFonts w:ascii="標楷體" w:eastAsia="標楷體" w:hAnsi="標楷體" w:hint="eastAsia"/>
                <w:b/>
              </w:rPr>
              <w:t>)週</w:t>
            </w:r>
          </w:p>
        </w:tc>
        <w:tc>
          <w:tcPr>
            <w:tcW w:w="1701" w:type="dxa"/>
          </w:tcPr>
          <w:p w:rsidR="001B1650" w:rsidRPr="007E1BA3" w:rsidRDefault="001B1650" w:rsidP="001B1650">
            <w:pPr>
              <w:ind w:firstLine="490"/>
              <w:jc w:val="center"/>
              <w:rPr>
                <w:rFonts w:ascii="標楷體" w:eastAsia="標楷體" w:hAnsi="標楷體"/>
                <w:b/>
                <w:sz w:val="28"/>
                <w:szCs w:val="28"/>
              </w:rPr>
            </w:pPr>
            <w:r w:rsidRPr="007E1BA3">
              <w:rPr>
                <w:rFonts w:ascii="標楷體" w:eastAsia="標楷體" w:hAnsi="標楷體" w:hint="eastAsia"/>
                <w:b/>
                <w:sz w:val="28"/>
                <w:szCs w:val="28"/>
              </w:rPr>
              <w:t>世</w:t>
            </w:r>
          </w:p>
          <w:p w:rsidR="001B1650" w:rsidRPr="007E1BA3" w:rsidRDefault="001B1650" w:rsidP="001B1650">
            <w:pPr>
              <w:ind w:firstLine="490"/>
              <w:jc w:val="center"/>
              <w:rPr>
                <w:rFonts w:ascii="標楷體" w:eastAsia="標楷體" w:hAnsi="標楷體"/>
                <w:b/>
                <w:sz w:val="28"/>
                <w:szCs w:val="28"/>
              </w:rPr>
            </w:pPr>
            <w:r w:rsidRPr="007E1BA3">
              <w:rPr>
                <w:rFonts w:ascii="標楷體" w:eastAsia="標楷體" w:hAnsi="標楷體" w:hint="eastAsia"/>
                <w:b/>
                <w:sz w:val="28"/>
                <w:szCs w:val="28"/>
              </w:rPr>
              <w:t>界</w:t>
            </w:r>
          </w:p>
          <w:p w:rsidR="001B1650" w:rsidRPr="007E1BA3" w:rsidRDefault="001B1650" w:rsidP="001B1650">
            <w:pPr>
              <w:ind w:firstLine="490"/>
              <w:jc w:val="center"/>
              <w:rPr>
                <w:rFonts w:ascii="標楷體" w:eastAsia="標楷體" w:hAnsi="標楷體"/>
                <w:b/>
                <w:sz w:val="28"/>
                <w:szCs w:val="28"/>
              </w:rPr>
            </w:pPr>
            <w:r w:rsidRPr="007E1BA3">
              <w:rPr>
                <w:rFonts w:ascii="標楷體" w:eastAsia="標楷體" w:hAnsi="標楷體" w:hint="eastAsia"/>
                <w:b/>
                <w:sz w:val="28"/>
                <w:szCs w:val="28"/>
              </w:rPr>
              <w:t>之</w:t>
            </w:r>
          </w:p>
          <w:p w:rsidR="001B1650" w:rsidRPr="00756270" w:rsidRDefault="001B1650" w:rsidP="001B1650">
            <w:pPr>
              <w:ind w:firstLine="490"/>
              <w:jc w:val="center"/>
              <w:rPr>
                <w:rFonts w:ascii="標楷體" w:eastAsia="標楷體" w:hAnsi="標楷體"/>
                <w:sz w:val="28"/>
                <w:szCs w:val="28"/>
              </w:rPr>
            </w:pPr>
            <w:r w:rsidRPr="007E1BA3">
              <w:rPr>
                <w:rFonts w:ascii="標楷體" w:eastAsia="標楷體" w:hAnsi="標楷體" w:hint="eastAsia"/>
                <w:b/>
                <w:sz w:val="28"/>
                <w:szCs w:val="28"/>
              </w:rPr>
              <w:t>最</w:t>
            </w:r>
          </w:p>
        </w:tc>
        <w:tc>
          <w:tcPr>
            <w:tcW w:w="3118" w:type="dxa"/>
          </w:tcPr>
          <w:p w:rsidR="001B1650" w:rsidRPr="00A44F7A" w:rsidRDefault="001B1650" w:rsidP="001B1650">
            <w:pPr>
              <w:widowControl/>
              <w:ind w:left="280" w:hangingChars="100" w:hanging="280"/>
              <w:jc w:val="center"/>
              <w:rPr>
                <w:rFonts w:ascii="標楷體" w:eastAsia="標楷體" w:hAnsi="標楷體"/>
                <w:b/>
                <w:color w:val="5B9BD5" w:themeColor="accent1"/>
                <w:sz w:val="28"/>
                <w:szCs w:val="28"/>
              </w:rPr>
            </w:pPr>
            <w:r w:rsidRPr="00A44F7A">
              <w:rPr>
                <w:rFonts w:ascii="標楷體" w:eastAsia="標楷體" w:hAnsi="標楷體" w:hint="eastAsia"/>
                <w:b/>
                <w:color w:val="5B9BD5" w:themeColor="accent1"/>
                <w:sz w:val="28"/>
                <w:szCs w:val="28"/>
              </w:rPr>
              <w:t>活動一</w:t>
            </w:r>
          </w:p>
          <w:p w:rsidR="001B1650" w:rsidRPr="009C5DD7" w:rsidRDefault="001B1650" w:rsidP="001B1650">
            <w:pPr>
              <w:widowControl/>
              <w:spacing w:line="400" w:lineRule="exact"/>
              <w:ind w:firstLine="490"/>
              <w:rPr>
                <w:rFonts w:ascii="標楷體" w:eastAsia="標楷體" w:hAnsi="標楷體"/>
              </w:rPr>
            </w:pPr>
            <w:r>
              <w:rPr>
                <w:rFonts w:ascii="標楷體" w:eastAsia="標楷體" w:hAnsi="標楷體" w:hint="eastAsia"/>
                <w:sz w:val="28"/>
                <w:szCs w:val="28"/>
              </w:rPr>
              <w:t>1.</w:t>
            </w:r>
            <w:r w:rsidRPr="009C5DD7">
              <w:rPr>
                <w:rFonts w:ascii="標楷體" w:eastAsia="標楷體" w:hAnsi="標楷體" w:hint="eastAsia"/>
              </w:rPr>
              <w:t>從尋寶記中找出東西</w:t>
            </w:r>
          </w:p>
          <w:p w:rsidR="001B1650" w:rsidRPr="009C5DD7" w:rsidRDefault="001B1650" w:rsidP="00D7048A">
            <w:pPr>
              <w:pStyle w:val="afd"/>
              <w:widowControl/>
              <w:spacing w:line="400" w:lineRule="exact"/>
              <w:ind w:leftChars="0" w:left="360"/>
              <w:rPr>
                <w:rFonts w:ascii="標楷體" w:eastAsia="標楷體" w:hAnsi="標楷體"/>
              </w:rPr>
            </w:pPr>
            <w:r w:rsidRPr="009C5DD7">
              <w:rPr>
                <w:rFonts w:ascii="標楷體" w:eastAsia="標楷體" w:hAnsi="標楷體" w:hint="eastAsia"/>
              </w:rPr>
              <w:t xml:space="preserve">方傳統建築的代表與特色(建材、高度、區 </w:t>
            </w:r>
          </w:p>
          <w:p w:rsidR="001B1650" w:rsidRPr="009C5DD7" w:rsidRDefault="001B1650" w:rsidP="00D7048A">
            <w:pPr>
              <w:widowControl/>
              <w:spacing w:line="400" w:lineRule="exact"/>
              <w:rPr>
                <w:rFonts w:ascii="標楷體" w:eastAsia="標楷體" w:hAnsi="標楷體"/>
              </w:rPr>
            </w:pPr>
            <w:r w:rsidRPr="009C5DD7">
              <w:rPr>
                <w:rFonts w:ascii="標楷體" w:eastAsia="標楷體" w:hAnsi="標楷體" w:hint="eastAsia"/>
              </w:rPr>
              <w:t xml:space="preserve">  域</w:t>
            </w:r>
            <w:r w:rsidRPr="009C5DD7">
              <w:rPr>
                <w:rFonts w:ascii="標楷體" w:eastAsia="標楷體" w:hAnsi="標楷體"/>
              </w:rPr>
              <w:t>……</w:t>
            </w:r>
            <w:r w:rsidRPr="009C5DD7">
              <w:rPr>
                <w:rFonts w:ascii="標楷體" w:eastAsia="標楷體" w:hAnsi="標楷體" w:hint="eastAsia"/>
              </w:rPr>
              <w:t>)</w:t>
            </w:r>
          </w:p>
          <w:p w:rsidR="001B1650" w:rsidRPr="009C5DD7" w:rsidRDefault="001B1650" w:rsidP="00D7048A">
            <w:pPr>
              <w:widowControl/>
              <w:spacing w:line="400" w:lineRule="exact"/>
              <w:rPr>
                <w:rFonts w:ascii="標楷體" w:eastAsia="標楷體" w:hAnsi="標楷體"/>
              </w:rPr>
            </w:pPr>
            <w:r w:rsidRPr="009C5DD7">
              <w:rPr>
                <w:rFonts w:ascii="標楷體" w:eastAsia="標楷體" w:hAnsi="標楷體" w:hint="eastAsia"/>
              </w:rPr>
              <w:t>2.東西方現代著名建築</w:t>
            </w:r>
          </w:p>
          <w:p w:rsidR="001B1650" w:rsidRPr="009C5DD7" w:rsidRDefault="001B1650" w:rsidP="00D7048A">
            <w:pPr>
              <w:pStyle w:val="afd"/>
              <w:widowControl/>
              <w:spacing w:line="400" w:lineRule="exact"/>
              <w:ind w:leftChars="0" w:left="360"/>
              <w:rPr>
                <w:rFonts w:ascii="標楷體" w:eastAsia="標楷體" w:hAnsi="標楷體"/>
              </w:rPr>
            </w:pPr>
            <w:r w:rsidRPr="009C5DD7">
              <w:rPr>
                <w:rFonts w:ascii="標楷體" w:eastAsia="標楷體" w:hAnsi="標楷體" w:hint="eastAsia"/>
              </w:rPr>
              <w:t>的代表與特色</w:t>
            </w:r>
          </w:p>
          <w:p w:rsidR="001B1650" w:rsidRPr="009C5DD7" w:rsidRDefault="001B1650" w:rsidP="00D7048A">
            <w:pPr>
              <w:widowControl/>
              <w:spacing w:line="400" w:lineRule="exact"/>
              <w:rPr>
                <w:rFonts w:ascii="標楷體" w:eastAsia="標楷體" w:hAnsi="標楷體"/>
              </w:rPr>
            </w:pPr>
            <w:r w:rsidRPr="009C5DD7">
              <w:rPr>
                <w:rFonts w:ascii="標楷體" w:eastAsia="標楷體" w:hAnsi="標楷體" w:hint="eastAsia"/>
              </w:rPr>
              <w:t xml:space="preserve">  (建材、高度、區</w:t>
            </w:r>
          </w:p>
          <w:p w:rsidR="001B1650" w:rsidRPr="009C5DD7" w:rsidRDefault="001B1650" w:rsidP="00D7048A">
            <w:pPr>
              <w:widowControl/>
              <w:spacing w:line="400" w:lineRule="exact"/>
              <w:rPr>
                <w:rFonts w:ascii="標楷體" w:eastAsia="標楷體" w:hAnsi="標楷體"/>
              </w:rPr>
            </w:pPr>
            <w:r w:rsidRPr="009C5DD7">
              <w:rPr>
                <w:rFonts w:ascii="標楷體" w:eastAsia="標楷體" w:hAnsi="標楷體" w:hint="eastAsia"/>
              </w:rPr>
              <w:t xml:space="preserve">  域</w:t>
            </w:r>
            <w:r w:rsidRPr="009C5DD7">
              <w:rPr>
                <w:rFonts w:ascii="標楷體" w:eastAsia="標楷體" w:hAnsi="標楷體"/>
              </w:rPr>
              <w:t>……</w:t>
            </w:r>
            <w:r w:rsidRPr="009C5DD7">
              <w:rPr>
                <w:rFonts w:ascii="標楷體" w:eastAsia="標楷體" w:hAnsi="標楷體" w:hint="eastAsia"/>
              </w:rPr>
              <w:t>)</w:t>
            </w:r>
          </w:p>
          <w:p w:rsidR="001B1650" w:rsidRPr="009C5DD7" w:rsidRDefault="001B1650" w:rsidP="00D7048A">
            <w:pPr>
              <w:widowControl/>
              <w:spacing w:line="400" w:lineRule="exact"/>
              <w:jc w:val="both"/>
              <w:rPr>
                <w:rFonts w:ascii="標楷體" w:eastAsia="標楷體" w:hAnsi="標楷體"/>
              </w:rPr>
            </w:pPr>
            <w:r w:rsidRPr="009C5DD7">
              <w:rPr>
                <w:rFonts w:ascii="標楷體" w:eastAsia="標楷體" w:hAnsi="標楷體" w:hint="eastAsia"/>
              </w:rPr>
              <w:t>3.各組以分工合作的方</w:t>
            </w:r>
          </w:p>
          <w:p w:rsidR="001B1650" w:rsidRDefault="001B1650" w:rsidP="00D7048A">
            <w:pPr>
              <w:pStyle w:val="afd"/>
              <w:widowControl/>
              <w:spacing w:line="400" w:lineRule="exact"/>
              <w:ind w:leftChars="0" w:left="360"/>
              <w:jc w:val="both"/>
              <w:rPr>
                <w:rFonts w:ascii="標楷體" w:eastAsia="標楷體" w:hAnsi="標楷體"/>
              </w:rPr>
            </w:pPr>
            <w:r w:rsidRPr="009C5DD7">
              <w:rPr>
                <w:rFonts w:ascii="標楷體" w:eastAsia="標楷體" w:hAnsi="標楷體" w:hint="eastAsia"/>
              </w:rPr>
              <w:t>式，進行資料的蒐集，針對東西方建築特徵進行圖畫以文字詳細介紹並做成一份完整的海報介紹。</w:t>
            </w:r>
          </w:p>
          <w:p w:rsidR="001B1650" w:rsidRDefault="001B1650" w:rsidP="00D7048A">
            <w:pPr>
              <w:pStyle w:val="afd"/>
              <w:widowControl/>
              <w:spacing w:line="400" w:lineRule="exact"/>
              <w:ind w:leftChars="0" w:left="360"/>
              <w:jc w:val="both"/>
              <w:rPr>
                <w:rFonts w:ascii="標楷體" w:eastAsia="標楷體" w:hAnsi="標楷體"/>
              </w:rPr>
            </w:pPr>
          </w:p>
          <w:p w:rsidR="001B1650" w:rsidRPr="00A44F7A" w:rsidRDefault="001B1650" w:rsidP="001B1650">
            <w:pPr>
              <w:widowControl/>
              <w:ind w:left="280" w:hangingChars="100" w:hanging="280"/>
              <w:jc w:val="center"/>
              <w:rPr>
                <w:rFonts w:ascii="標楷體" w:eastAsia="標楷體" w:hAnsi="標楷體"/>
                <w:b/>
                <w:color w:val="5B9BD5" w:themeColor="accent1"/>
                <w:sz w:val="28"/>
                <w:szCs w:val="28"/>
              </w:rPr>
            </w:pPr>
            <w:r w:rsidRPr="00A44F7A">
              <w:rPr>
                <w:rFonts w:ascii="標楷體" w:eastAsia="標楷體" w:hAnsi="標楷體" w:hint="eastAsia"/>
                <w:b/>
                <w:color w:val="5B9BD5" w:themeColor="accent1"/>
                <w:sz w:val="28"/>
                <w:szCs w:val="28"/>
              </w:rPr>
              <w:lastRenderedPageBreak/>
              <w:t>活動</w:t>
            </w:r>
            <w:r>
              <w:rPr>
                <w:rFonts w:ascii="標楷體" w:eastAsia="標楷體" w:hAnsi="標楷體" w:hint="eastAsia"/>
                <w:b/>
                <w:color w:val="5B9BD5" w:themeColor="accent1"/>
                <w:sz w:val="28"/>
                <w:szCs w:val="28"/>
              </w:rPr>
              <w:t>二</w:t>
            </w:r>
          </w:p>
          <w:p w:rsidR="001B1650" w:rsidRPr="007E482C" w:rsidRDefault="001B1650" w:rsidP="001B1650">
            <w:pPr>
              <w:pStyle w:val="afd"/>
              <w:widowControl/>
              <w:numPr>
                <w:ilvl w:val="0"/>
                <w:numId w:val="19"/>
              </w:numPr>
              <w:spacing w:line="400" w:lineRule="exact"/>
              <w:ind w:leftChars="0"/>
              <w:jc w:val="both"/>
              <w:rPr>
                <w:rFonts w:ascii="標楷體" w:eastAsia="標楷體" w:hAnsi="標楷體"/>
              </w:rPr>
            </w:pPr>
            <w:r w:rsidRPr="007E482C">
              <w:rPr>
                <w:rFonts w:ascii="標楷體" w:eastAsia="標楷體" w:hAnsi="標楷體" w:hint="eastAsia"/>
              </w:rPr>
              <w:t>進行深度探究</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(1)</w:t>
            </w:r>
            <w:r>
              <w:rPr>
                <w:rFonts w:ascii="標楷體" w:eastAsia="標楷體" w:hAnsi="標楷體" w:hint="eastAsia"/>
              </w:rPr>
              <w:t>台灣的</w:t>
            </w:r>
            <w:r w:rsidRPr="007E482C">
              <w:rPr>
                <w:rFonts w:ascii="標楷體" w:eastAsia="標楷體" w:hAnsi="標楷體" w:hint="eastAsia"/>
              </w:rPr>
              <w:t>位置?</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(2)</w:t>
            </w:r>
            <w:r>
              <w:rPr>
                <w:rFonts w:ascii="標楷體" w:eastAsia="標楷體" w:hAnsi="標楷體" w:hint="eastAsia"/>
              </w:rPr>
              <w:t>台灣的傳統建築有哪些</w:t>
            </w:r>
            <w:r w:rsidRPr="007E482C">
              <w:rPr>
                <w:rFonts w:ascii="標楷體" w:eastAsia="標楷體" w:hAnsi="標楷體" w:hint="eastAsia"/>
              </w:rPr>
              <w:t>?</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(3)是否有同學去過?</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(4)</w:t>
            </w:r>
            <w:r>
              <w:rPr>
                <w:rFonts w:ascii="標楷體" w:eastAsia="標楷體" w:hAnsi="標楷體" w:hint="eastAsia"/>
              </w:rPr>
              <w:t>吸引你去</w:t>
            </w:r>
            <w:r w:rsidRPr="007E482C">
              <w:rPr>
                <w:rFonts w:ascii="標楷體" w:eastAsia="標楷體" w:hAnsi="標楷體" w:hint="eastAsia"/>
              </w:rPr>
              <w:t>的原因</w:t>
            </w:r>
            <w:r>
              <w:rPr>
                <w:rFonts w:ascii="標楷體" w:eastAsia="標楷體" w:hAnsi="標楷體" w:hint="eastAsia"/>
              </w:rPr>
              <w:t>是什麼</w:t>
            </w:r>
            <w:r w:rsidRPr="007E482C">
              <w:rPr>
                <w:rFonts w:ascii="標楷體" w:eastAsia="標楷體" w:hAnsi="標楷體" w:hint="eastAsia"/>
              </w:rPr>
              <w:t>?</w:t>
            </w:r>
          </w:p>
          <w:p w:rsidR="001B1650" w:rsidRPr="007E482C"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(5)</w:t>
            </w:r>
            <w:r>
              <w:rPr>
                <w:rFonts w:ascii="標楷體" w:eastAsia="標楷體" w:hAnsi="標楷體" w:hint="eastAsia"/>
              </w:rPr>
              <w:t>台灣的</w:t>
            </w:r>
            <w:r w:rsidRPr="007E482C">
              <w:rPr>
                <w:rFonts w:ascii="標楷體" w:eastAsia="標楷體" w:hAnsi="標楷體" w:hint="eastAsia"/>
              </w:rPr>
              <w:t>著名建築物給你的感覺?</w:t>
            </w:r>
          </w:p>
          <w:p w:rsidR="001B1650" w:rsidRDefault="001B1650" w:rsidP="00D7048A">
            <w:pPr>
              <w:widowControl/>
              <w:spacing w:line="400" w:lineRule="exact"/>
              <w:jc w:val="both"/>
              <w:rPr>
                <w:rFonts w:ascii="標楷體" w:eastAsia="標楷體" w:hAnsi="標楷體"/>
              </w:rPr>
            </w:pPr>
            <w:r w:rsidRPr="007E482C">
              <w:rPr>
                <w:rFonts w:ascii="標楷體" w:eastAsia="標楷體" w:hAnsi="標楷體" w:hint="eastAsia"/>
              </w:rPr>
              <w:t>(6)</w:t>
            </w:r>
            <w:r>
              <w:rPr>
                <w:rFonts w:ascii="標楷體" w:eastAsia="標楷體" w:hAnsi="標楷體" w:hint="eastAsia"/>
              </w:rPr>
              <w:t>為何台灣要蓋如</w:t>
            </w:r>
            <w:r w:rsidRPr="007E482C">
              <w:rPr>
                <w:rFonts w:ascii="標楷體" w:eastAsia="標楷體" w:hAnsi="標楷體" w:hint="eastAsia"/>
              </w:rPr>
              <w:t>此建築物?</w:t>
            </w:r>
          </w:p>
          <w:p w:rsidR="001B1650" w:rsidRDefault="001B1650" w:rsidP="00D7048A">
            <w:pPr>
              <w:widowControl/>
              <w:spacing w:line="400" w:lineRule="exact"/>
              <w:jc w:val="both"/>
              <w:rPr>
                <w:rFonts w:ascii="標楷體" w:eastAsia="標楷體" w:hAnsi="標楷體"/>
              </w:rPr>
            </w:pPr>
            <w:r>
              <w:rPr>
                <w:rFonts w:ascii="標楷體" w:eastAsia="標楷體" w:hAnsi="標楷體" w:hint="eastAsia"/>
              </w:rPr>
              <w:t>2.完成提問單</w:t>
            </w:r>
          </w:p>
          <w:p w:rsidR="001B1650" w:rsidRPr="00A44F7A" w:rsidRDefault="001B1650" w:rsidP="00D7048A">
            <w:pPr>
              <w:widowControl/>
              <w:spacing w:line="400" w:lineRule="exact"/>
              <w:jc w:val="both"/>
              <w:rPr>
                <w:rFonts w:ascii="標楷體" w:eastAsia="標楷體" w:hAnsi="標楷體"/>
              </w:rPr>
            </w:pPr>
            <w:r>
              <w:rPr>
                <w:rFonts w:ascii="標楷體" w:eastAsia="標楷體" w:hAnsi="標楷體" w:hint="eastAsia"/>
              </w:rPr>
              <w:t>3.上台進行問題條的有獎徵答活動</w:t>
            </w:r>
          </w:p>
        </w:tc>
        <w:tc>
          <w:tcPr>
            <w:tcW w:w="851" w:type="dxa"/>
          </w:tcPr>
          <w:p w:rsidR="001B1650" w:rsidRDefault="001B1650" w:rsidP="00D7048A">
            <w:pPr>
              <w:rPr>
                <w:rFonts w:ascii="標楷體" w:eastAsia="標楷體" w:hAnsi="標楷體"/>
              </w:rPr>
            </w:pPr>
            <w:r w:rsidRPr="007E482C">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7E482C" w:rsidRDefault="001B1650" w:rsidP="00D7048A">
            <w:pPr>
              <w:rPr>
                <w:rFonts w:ascii="標楷體" w:eastAsia="標楷體" w:hAnsi="標楷體"/>
              </w:rPr>
            </w:pPr>
          </w:p>
          <w:p w:rsidR="001B1650" w:rsidRPr="007E482C" w:rsidRDefault="001B1650" w:rsidP="00D7048A">
            <w:pPr>
              <w:rPr>
                <w:rFonts w:ascii="標楷體" w:eastAsia="標楷體" w:hAnsi="標楷體"/>
              </w:rPr>
            </w:pPr>
            <w:r>
              <w:rPr>
                <w:rFonts w:ascii="標楷體" w:eastAsia="標楷體" w:hAnsi="標楷體" w:hint="eastAsia"/>
              </w:rPr>
              <w:t>國語</w:t>
            </w:r>
          </w:p>
          <w:p w:rsidR="001B1650" w:rsidRPr="007E482C" w:rsidRDefault="001B1650" w:rsidP="00D7048A">
            <w:pPr>
              <w:rPr>
                <w:rFonts w:ascii="標楷體" w:eastAsia="標楷體" w:hAnsi="標楷體"/>
              </w:rPr>
            </w:pPr>
          </w:p>
          <w:p w:rsidR="001B1650" w:rsidRPr="007E482C"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7E482C">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7E482C" w:rsidRDefault="001B1650" w:rsidP="00D7048A">
            <w:pPr>
              <w:rPr>
                <w:rFonts w:ascii="標楷體" w:eastAsia="標楷體" w:hAnsi="標楷體"/>
              </w:rPr>
            </w:pPr>
          </w:p>
          <w:p w:rsidR="001B1650" w:rsidRPr="007E482C" w:rsidRDefault="001B1650" w:rsidP="00D7048A">
            <w:pPr>
              <w:rPr>
                <w:rFonts w:ascii="標楷體" w:eastAsia="標楷體" w:hAnsi="標楷體"/>
              </w:rPr>
            </w:pPr>
            <w:r>
              <w:rPr>
                <w:rFonts w:ascii="標楷體" w:eastAsia="標楷體" w:hAnsi="標楷體" w:hint="eastAsia"/>
              </w:rPr>
              <w:t>國語</w:t>
            </w:r>
          </w:p>
        </w:tc>
        <w:tc>
          <w:tcPr>
            <w:tcW w:w="2268" w:type="dxa"/>
          </w:tcPr>
          <w:p w:rsidR="001B1650" w:rsidRDefault="001B1650" w:rsidP="00D7048A">
            <w:pPr>
              <w:widowControl/>
              <w:jc w:val="both"/>
              <w:rPr>
                <w:rFonts w:ascii="標楷體" w:eastAsia="標楷體" w:hAnsi="標楷體"/>
              </w:rPr>
            </w:pPr>
            <w:r w:rsidRPr="007E482C">
              <w:rPr>
                <w:rFonts w:ascii="標楷體" w:eastAsia="標楷體" w:hAnsi="標楷體"/>
              </w:rPr>
              <w:lastRenderedPageBreak/>
              <w:t>2-I-5 運用各種</w:t>
            </w:r>
            <w:r w:rsidRPr="00E62369">
              <w:rPr>
                <w:rFonts w:ascii="標楷體" w:eastAsia="標楷體" w:hAnsi="標楷體"/>
                <w:highlight w:val="yellow"/>
              </w:rPr>
              <w:t>探究</w:t>
            </w:r>
            <w:r w:rsidRPr="007E482C">
              <w:rPr>
                <w:rFonts w:ascii="標楷體" w:eastAsia="標楷體" w:hAnsi="標楷體"/>
              </w:rPr>
              <w:t>事物的方法及技能，對訊息做適切的處理，並養成動手做的習慣。</w:t>
            </w:r>
          </w:p>
          <w:p w:rsidR="001B1650" w:rsidRPr="00456F95" w:rsidRDefault="001B1650" w:rsidP="00D7048A">
            <w:pPr>
              <w:widowControl/>
              <w:jc w:val="both"/>
              <w:rPr>
                <w:rFonts w:ascii="標楷體" w:eastAsia="標楷體" w:hAnsi="標楷體"/>
              </w:rPr>
            </w:pPr>
            <w:r w:rsidRPr="00456F95">
              <w:rPr>
                <w:rFonts w:ascii="標楷體" w:eastAsia="標楷體" w:hAnsi="標楷體"/>
              </w:rPr>
              <w:t>6-I-2 透過</w:t>
            </w:r>
            <w:r w:rsidRPr="00E62369">
              <w:rPr>
                <w:rFonts w:ascii="標楷體" w:eastAsia="標楷體" w:hAnsi="標楷體"/>
                <w:highlight w:val="yellow"/>
              </w:rPr>
              <w:t>閱讀</w:t>
            </w:r>
            <w:r w:rsidRPr="00456F95">
              <w:rPr>
                <w:rFonts w:ascii="標楷體" w:eastAsia="標楷體" w:hAnsi="標楷體"/>
              </w:rPr>
              <w:t>及觀察，積累寫作材料。</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rPr>
                <w:rFonts w:ascii="標楷體" w:eastAsia="標楷體" w:hAnsi="標楷體"/>
              </w:rPr>
            </w:pPr>
            <w:r w:rsidRPr="007E482C">
              <w:rPr>
                <w:rFonts w:ascii="標楷體" w:eastAsia="標楷體" w:hAnsi="標楷體"/>
              </w:rPr>
              <w:lastRenderedPageBreak/>
              <w:t>2-I-5 運用各種</w:t>
            </w:r>
            <w:r w:rsidRPr="00D165F5">
              <w:rPr>
                <w:rFonts w:ascii="標楷體" w:eastAsia="標楷體" w:hAnsi="標楷體"/>
                <w:highlight w:val="yellow"/>
              </w:rPr>
              <w:t>探究</w:t>
            </w:r>
            <w:r w:rsidRPr="004C6963">
              <w:rPr>
                <w:rFonts w:ascii="標楷體" w:eastAsia="標楷體" w:hAnsi="標楷體"/>
                <w:highlight w:val="yellow"/>
              </w:rPr>
              <w:t>事物的方法</w:t>
            </w:r>
            <w:r w:rsidRPr="007E482C">
              <w:rPr>
                <w:rFonts w:ascii="標楷體" w:eastAsia="標楷體" w:hAnsi="標楷體"/>
              </w:rPr>
              <w:t>及技能，對訊息做適切的處理，並養成動 手做的習慣。</w:t>
            </w:r>
          </w:p>
          <w:p w:rsidR="001B1650" w:rsidRPr="00456F95" w:rsidRDefault="001B1650" w:rsidP="00D7048A">
            <w:pPr>
              <w:rPr>
                <w:rFonts w:ascii="標楷體" w:eastAsia="標楷體" w:hAnsi="標楷體"/>
              </w:rPr>
            </w:pPr>
            <w:r w:rsidRPr="00456F95">
              <w:rPr>
                <w:rFonts w:ascii="標楷體" w:eastAsia="標楷體" w:hAnsi="標楷體"/>
              </w:rPr>
              <w:t>5-I-6 利用圖像、故事結構等策略，協助文本的</w:t>
            </w:r>
            <w:r w:rsidRPr="004C6963">
              <w:rPr>
                <w:rFonts w:ascii="標楷體" w:eastAsia="標楷體" w:hAnsi="標楷體"/>
                <w:highlight w:val="yellow"/>
              </w:rPr>
              <w:t>理解</w:t>
            </w:r>
            <w:r w:rsidRPr="00456F95">
              <w:rPr>
                <w:rFonts w:ascii="標楷體" w:eastAsia="標楷體" w:hAnsi="標楷體"/>
              </w:rPr>
              <w:t>與內容重述。</w:t>
            </w:r>
          </w:p>
        </w:tc>
        <w:tc>
          <w:tcPr>
            <w:tcW w:w="1701" w:type="dxa"/>
          </w:tcPr>
          <w:p w:rsidR="001B1650" w:rsidRDefault="001B1650" w:rsidP="00D7048A">
            <w:pPr>
              <w:rPr>
                <w:rFonts w:ascii="標楷體" w:eastAsia="標楷體" w:hAnsi="標楷體"/>
                <w:lang w:eastAsia="zh-HK"/>
              </w:rPr>
            </w:pPr>
            <w:r w:rsidRPr="007E482C">
              <w:rPr>
                <w:rFonts w:ascii="標楷體" w:eastAsia="標楷體" w:hAnsi="標楷體" w:hint="eastAsia"/>
              </w:rPr>
              <w:lastRenderedPageBreak/>
              <w:t>閱讀尋寶記、</w:t>
            </w:r>
            <w:r w:rsidRPr="007E482C">
              <w:rPr>
                <w:rFonts w:ascii="標楷體" w:eastAsia="標楷體" w:hAnsi="標楷體" w:hint="eastAsia"/>
                <w:lang w:eastAsia="zh-HK"/>
              </w:rPr>
              <w:t>網站資料</w:t>
            </w: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lang w:eastAsia="zh-HK"/>
              </w:rPr>
            </w:pPr>
            <w:r w:rsidRPr="007E482C">
              <w:rPr>
                <w:rFonts w:ascii="標楷體" w:eastAsia="標楷體" w:hAnsi="標楷體" w:hint="eastAsia"/>
                <w:lang w:eastAsia="zh-HK"/>
              </w:rPr>
              <w:lastRenderedPageBreak/>
              <w:t>網站資料</w:t>
            </w:r>
          </w:p>
          <w:p w:rsidR="001B1650" w:rsidRDefault="001B1650" w:rsidP="00D7048A">
            <w:pPr>
              <w:rPr>
                <w:rFonts w:ascii="標楷體" w:eastAsia="標楷體" w:hAnsi="標楷體"/>
                <w:lang w:eastAsia="zh-HK"/>
              </w:rPr>
            </w:pPr>
            <w:r>
              <w:rPr>
                <w:rFonts w:ascii="標楷體" w:eastAsia="標楷體" w:hAnsi="標楷體" w:hint="eastAsia"/>
              </w:rPr>
              <w:t>圖書館資源</w:t>
            </w:r>
          </w:p>
          <w:p w:rsidR="001B1650" w:rsidRPr="007E482C" w:rsidRDefault="001B1650" w:rsidP="00D7048A">
            <w:pPr>
              <w:rPr>
                <w:rFonts w:ascii="標楷體" w:eastAsia="標楷體" w:hAnsi="標楷體"/>
              </w:rPr>
            </w:pPr>
            <w:r>
              <w:rPr>
                <w:rFonts w:ascii="標楷體" w:eastAsia="標楷體" w:hAnsi="標楷體" w:hint="eastAsia"/>
              </w:rPr>
              <w:t>詢問家人</w:t>
            </w:r>
          </w:p>
        </w:tc>
        <w:tc>
          <w:tcPr>
            <w:tcW w:w="2835" w:type="dxa"/>
          </w:tcPr>
          <w:p w:rsidR="001B1650" w:rsidRDefault="001B1650" w:rsidP="00D7048A">
            <w:pPr>
              <w:widowControl/>
              <w:jc w:val="both"/>
              <w:rPr>
                <w:rFonts w:ascii="標楷體" w:eastAsia="標楷體" w:hAnsi="標楷體"/>
              </w:rPr>
            </w:pPr>
            <w:r w:rsidRPr="00E62369">
              <w:rPr>
                <w:rFonts w:ascii="標楷體" w:eastAsia="標楷體" w:hAnsi="標楷體" w:hint="eastAsia"/>
                <w:highlight w:val="yellow"/>
              </w:rPr>
              <w:lastRenderedPageBreak/>
              <w:t>閱讀</w:t>
            </w:r>
            <w:r w:rsidRPr="00E62369">
              <w:rPr>
                <w:rFonts w:ascii="標楷體" w:eastAsia="標楷體" w:hAnsi="標楷體" w:hint="eastAsia"/>
              </w:rPr>
              <w:t>與</w:t>
            </w:r>
            <w:r>
              <w:rPr>
                <w:rFonts w:ascii="標楷體" w:eastAsia="標楷體" w:hAnsi="標楷體" w:hint="eastAsia"/>
                <w:highlight w:val="yellow"/>
              </w:rPr>
              <w:t>探究</w:t>
            </w:r>
            <w:r w:rsidRPr="007E482C">
              <w:rPr>
                <w:rFonts w:ascii="標楷體" w:eastAsia="標楷體" w:hAnsi="標楷體" w:hint="eastAsia"/>
              </w:rPr>
              <w:t>文本後</w:t>
            </w:r>
            <w:r w:rsidRPr="007E482C">
              <w:rPr>
                <w:rFonts w:ascii="標楷體" w:eastAsia="標楷體" w:hAnsi="標楷體"/>
              </w:rPr>
              <w:t>，</w:t>
            </w:r>
            <w:r w:rsidRPr="007E482C">
              <w:rPr>
                <w:rFonts w:ascii="標楷體" w:eastAsia="標楷體" w:hAnsi="標楷體" w:hint="eastAsia"/>
              </w:rPr>
              <w:t>將文章</w:t>
            </w:r>
            <w:r w:rsidRPr="007E482C">
              <w:rPr>
                <w:rFonts w:ascii="標楷體" w:eastAsia="標楷體" w:hAnsi="標楷體"/>
              </w:rPr>
              <w:t>摘要重點書寫心得，發表心得，小組互動討論。</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r>
              <w:rPr>
                <w:rFonts w:ascii="標楷體" w:eastAsia="標楷體" w:hAnsi="標楷體" w:hint="eastAsia"/>
              </w:rPr>
              <w:lastRenderedPageBreak/>
              <w:t>培養</w:t>
            </w:r>
            <w:r w:rsidRPr="00D165F5">
              <w:rPr>
                <w:rFonts w:ascii="標楷體" w:eastAsia="標楷體" w:hAnsi="標楷體"/>
                <w:highlight w:val="yellow"/>
              </w:rPr>
              <w:t>探究</w:t>
            </w:r>
            <w:r w:rsidRPr="004C6963">
              <w:rPr>
                <w:rFonts w:ascii="標楷體" w:eastAsia="標楷體" w:hAnsi="標楷體"/>
                <w:highlight w:val="yellow"/>
              </w:rPr>
              <w:t>事物的方法</w:t>
            </w:r>
            <w:r>
              <w:rPr>
                <w:rFonts w:ascii="標楷體" w:eastAsia="標楷體" w:hAnsi="標楷體"/>
              </w:rPr>
              <w:t>及</w:t>
            </w:r>
            <w:r w:rsidRPr="004C6963">
              <w:rPr>
                <w:rFonts w:ascii="標楷體" w:eastAsia="標楷體" w:hAnsi="標楷體" w:hint="eastAsia"/>
                <w:highlight w:val="yellow"/>
              </w:rPr>
              <w:t>理解</w:t>
            </w:r>
          </w:p>
          <w:p w:rsidR="001B1650" w:rsidRPr="0099708D" w:rsidRDefault="001B1650" w:rsidP="00D7048A">
            <w:pPr>
              <w:widowControl/>
              <w:jc w:val="both"/>
              <w:rPr>
                <w:rFonts w:ascii="標楷體" w:eastAsia="標楷體" w:hAnsi="標楷體"/>
              </w:rPr>
            </w:pPr>
          </w:p>
        </w:tc>
        <w:tc>
          <w:tcPr>
            <w:tcW w:w="1984" w:type="dxa"/>
          </w:tcPr>
          <w:p w:rsidR="001B1650" w:rsidRPr="00451192" w:rsidRDefault="001B1650" w:rsidP="00D7048A">
            <w:pPr>
              <w:rPr>
                <w:rFonts w:ascii="標楷體" w:eastAsia="標楷體" w:hAnsi="標楷體"/>
                <w:color w:val="2E74B5" w:themeColor="accent1" w:themeShade="BF"/>
              </w:rPr>
            </w:pPr>
            <w:r w:rsidRPr="00451192">
              <w:rPr>
                <w:rFonts w:ascii="標楷體" w:eastAsia="標楷體" w:hAnsi="標楷體" w:hint="eastAsia"/>
                <w:color w:val="2E74B5" w:themeColor="accent1" w:themeShade="BF"/>
              </w:rPr>
              <w:lastRenderedPageBreak/>
              <w:t>1.能透過閱讀與探究文本歸納摘要文章重點。</w:t>
            </w:r>
          </w:p>
          <w:p w:rsidR="001B1650" w:rsidRPr="000479DF" w:rsidRDefault="001B1650" w:rsidP="00D7048A">
            <w:pPr>
              <w:widowControl/>
              <w:jc w:val="both"/>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2.參與小組探究</w:t>
            </w:r>
            <w:r>
              <w:rPr>
                <w:rFonts w:ascii="標楷體" w:eastAsia="標楷體" w:hAnsi="標楷體" w:hint="eastAsia"/>
                <w:color w:val="2E74B5" w:themeColor="accent1" w:themeShade="BF"/>
              </w:rPr>
              <w:t>問題</w:t>
            </w:r>
            <w:r w:rsidRPr="000479DF">
              <w:rPr>
                <w:rFonts w:ascii="標楷體" w:eastAsia="標楷體" w:hAnsi="標楷體" w:hint="eastAsia"/>
                <w:color w:val="2E74B5" w:themeColor="accent1" w:themeShade="BF"/>
              </w:rPr>
              <w:t>討論分享，踴躍上台發表分享</w:t>
            </w:r>
          </w:p>
          <w:p w:rsidR="001B1650" w:rsidRPr="00451192"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FA7382" w:rsidRDefault="001B1650" w:rsidP="00D7048A">
            <w:pPr>
              <w:rPr>
                <w:rFonts w:ascii="標楷體" w:eastAsia="標楷體" w:hAnsi="標楷體"/>
                <w:color w:val="2E74B5" w:themeColor="accent1" w:themeShade="BF"/>
              </w:rPr>
            </w:pPr>
            <w:r w:rsidRPr="0067537E">
              <w:rPr>
                <w:rFonts w:ascii="標楷體" w:eastAsia="標楷體" w:hAnsi="標楷體" w:hint="eastAsia"/>
                <w:color w:val="2E74B5" w:themeColor="accent1" w:themeShade="BF"/>
              </w:rPr>
              <w:lastRenderedPageBreak/>
              <w:t>1.能透過文本閱讀</w:t>
            </w:r>
            <w:r>
              <w:rPr>
                <w:rFonts w:ascii="標楷體" w:eastAsia="標楷體" w:hAnsi="標楷體" w:hint="eastAsia"/>
                <w:color w:val="2E74B5" w:themeColor="accent1" w:themeShade="BF"/>
              </w:rPr>
              <w:t>完成</w:t>
            </w:r>
            <w:r w:rsidRPr="00FA7382">
              <w:rPr>
                <w:rFonts w:ascii="標楷體" w:eastAsia="標楷體" w:hAnsi="標楷體" w:hint="eastAsia"/>
                <w:color w:val="2E74B5" w:themeColor="accent1" w:themeShade="BF"/>
              </w:rPr>
              <w:t>提問單</w:t>
            </w:r>
          </w:p>
          <w:p w:rsidR="001B1650" w:rsidRPr="00451192" w:rsidRDefault="001B1650" w:rsidP="00D7048A">
            <w:pPr>
              <w:rPr>
                <w:rFonts w:ascii="標楷體" w:eastAsia="標楷體" w:hAnsi="標楷體"/>
                <w:color w:val="2E74B5" w:themeColor="accent1" w:themeShade="BF"/>
              </w:rPr>
            </w:pPr>
            <w:r w:rsidRPr="00451192">
              <w:rPr>
                <w:rFonts w:ascii="標楷體" w:eastAsia="標楷體" w:hAnsi="標楷體" w:hint="eastAsia"/>
                <w:color w:val="2E74B5" w:themeColor="accent1" w:themeShade="BF"/>
              </w:rPr>
              <w:t>2.參與小組討論，設計問題條3.積極參與小組有獎徵答題的討論</w:t>
            </w:r>
          </w:p>
          <w:p w:rsidR="001B1650" w:rsidRPr="005E71CF" w:rsidRDefault="001B1650" w:rsidP="00D7048A">
            <w:pPr>
              <w:widowControl/>
              <w:tabs>
                <w:tab w:val="left" w:pos="1050"/>
              </w:tabs>
              <w:jc w:val="both"/>
              <w:rPr>
                <w:rFonts w:ascii="標楷體" w:eastAsia="標楷體" w:hAnsi="標楷體"/>
              </w:rPr>
            </w:pPr>
          </w:p>
        </w:tc>
        <w:tc>
          <w:tcPr>
            <w:tcW w:w="616" w:type="dxa"/>
            <w:vAlign w:val="center"/>
          </w:tcPr>
          <w:p w:rsidR="001B1650" w:rsidRDefault="001B1650" w:rsidP="00D7048A">
            <w:pPr>
              <w:widowControl/>
              <w:jc w:val="center"/>
              <w:rPr>
                <w:rFonts w:ascii="標楷體" w:eastAsia="標楷體" w:hAnsi="標楷體"/>
              </w:rPr>
            </w:pPr>
            <w:r>
              <w:rPr>
                <w:rFonts w:ascii="標楷體" w:eastAsia="標楷體" w:hAnsi="標楷體" w:hint="eastAsia"/>
              </w:rPr>
              <w:lastRenderedPageBreak/>
              <w:t>5</w:t>
            </w:r>
          </w:p>
        </w:tc>
      </w:tr>
      <w:tr w:rsidR="001B1650" w:rsidRPr="00246B8B" w:rsidTr="00D7048A">
        <w:trPr>
          <w:trHeight w:val="1100"/>
        </w:trPr>
        <w:tc>
          <w:tcPr>
            <w:tcW w:w="846" w:type="dxa"/>
            <w:vAlign w:val="center"/>
          </w:tcPr>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11</w:t>
            </w:r>
            <w:r w:rsidRPr="00E75EFF">
              <w:rPr>
                <w:rFonts w:ascii="標楷體" w:eastAsia="標楷體" w:hAnsi="標楷體" w:hint="eastAsia"/>
                <w:b/>
              </w:rPr>
              <w:t xml:space="preserve"> )週</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15 </w:t>
            </w:r>
            <w:r w:rsidRPr="00E75EFF">
              <w:rPr>
                <w:rFonts w:ascii="標楷體" w:eastAsia="標楷體" w:hAnsi="標楷體" w:hint="eastAsia"/>
                <w:b/>
              </w:rPr>
              <w:t>)週</w:t>
            </w:r>
          </w:p>
        </w:tc>
        <w:tc>
          <w:tcPr>
            <w:tcW w:w="1701" w:type="dxa"/>
          </w:tcPr>
          <w:p w:rsidR="001B1650" w:rsidRPr="00FC3EBD" w:rsidRDefault="001B1650" w:rsidP="001B1650">
            <w:pPr>
              <w:widowControl/>
              <w:ind w:firstLine="490"/>
              <w:jc w:val="center"/>
              <w:rPr>
                <w:rFonts w:ascii="標楷體" w:eastAsia="標楷體" w:hAnsi="標楷體"/>
                <w:b/>
                <w:sz w:val="28"/>
                <w:szCs w:val="28"/>
              </w:rPr>
            </w:pPr>
            <w:r w:rsidRPr="00FC3EBD">
              <w:rPr>
                <w:rFonts w:ascii="標楷體" w:eastAsia="標楷體" w:hAnsi="標楷體" w:hint="eastAsia"/>
                <w:b/>
                <w:sz w:val="28"/>
                <w:szCs w:val="28"/>
              </w:rPr>
              <w:t>探</w:t>
            </w:r>
          </w:p>
          <w:p w:rsidR="001B1650" w:rsidRPr="00FC3EBD" w:rsidRDefault="001B1650" w:rsidP="001B1650">
            <w:pPr>
              <w:widowControl/>
              <w:ind w:firstLine="490"/>
              <w:jc w:val="center"/>
              <w:rPr>
                <w:rFonts w:ascii="標楷體" w:eastAsia="標楷體" w:hAnsi="標楷體"/>
                <w:b/>
                <w:sz w:val="28"/>
                <w:szCs w:val="28"/>
              </w:rPr>
            </w:pPr>
            <w:r w:rsidRPr="00FC3EBD">
              <w:rPr>
                <w:rFonts w:ascii="標楷體" w:eastAsia="標楷體" w:hAnsi="標楷體" w:hint="eastAsia"/>
                <w:b/>
                <w:sz w:val="28"/>
                <w:szCs w:val="28"/>
              </w:rPr>
              <w:t>索</w:t>
            </w:r>
          </w:p>
          <w:p w:rsidR="001B1650" w:rsidRPr="00FC3EBD" w:rsidRDefault="001B1650" w:rsidP="001B1650">
            <w:pPr>
              <w:widowControl/>
              <w:ind w:firstLine="490"/>
              <w:jc w:val="center"/>
              <w:rPr>
                <w:rFonts w:ascii="標楷體" w:eastAsia="標楷體" w:hAnsi="標楷體"/>
                <w:b/>
                <w:sz w:val="28"/>
                <w:szCs w:val="28"/>
              </w:rPr>
            </w:pPr>
            <w:r w:rsidRPr="00FC3EBD">
              <w:rPr>
                <w:rFonts w:ascii="標楷體" w:eastAsia="標楷體" w:hAnsi="標楷體" w:hint="eastAsia"/>
                <w:b/>
                <w:sz w:val="28"/>
                <w:szCs w:val="28"/>
              </w:rPr>
              <w:t>交</w:t>
            </w:r>
          </w:p>
          <w:p w:rsidR="001B1650" w:rsidRPr="00FF3A8B" w:rsidRDefault="001B1650" w:rsidP="001B1650">
            <w:pPr>
              <w:pStyle w:val="Web"/>
              <w:spacing w:before="0" w:beforeAutospacing="0" w:after="0" w:afterAutospacing="0"/>
              <w:ind w:firstLine="490"/>
              <w:jc w:val="center"/>
              <w:rPr>
                <w:rFonts w:ascii="標楷體" w:eastAsia="標楷體" w:hAnsi="標楷體"/>
              </w:rPr>
            </w:pPr>
            <w:r w:rsidRPr="00FC3EBD">
              <w:rPr>
                <w:rFonts w:ascii="標楷體" w:eastAsia="標楷體" w:hAnsi="標楷體" w:hint="eastAsia"/>
                <w:b/>
                <w:sz w:val="28"/>
                <w:szCs w:val="28"/>
              </w:rPr>
              <w:t>通</w:t>
            </w:r>
          </w:p>
        </w:tc>
        <w:tc>
          <w:tcPr>
            <w:tcW w:w="3118" w:type="dxa"/>
          </w:tcPr>
          <w:p w:rsidR="001B1650" w:rsidRPr="00FC3EBD" w:rsidRDefault="001B1650" w:rsidP="001B1650">
            <w:pPr>
              <w:widowControl/>
              <w:ind w:left="280" w:hangingChars="100" w:hanging="280"/>
              <w:jc w:val="center"/>
              <w:rPr>
                <w:rFonts w:ascii="標楷體" w:eastAsia="標楷體" w:hAnsi="標楷體"/>
                <w:b/>
                <w:color w:val="5B9BD5" w:themeColor="accent1"/>
                <w:sz w:val="28"/>
                <w:szCs w:val="28"/>
              </w:rPr>
            </w:pPr>
            <w:r w:rsidRPr="00FC3EBD">
              <w:rPr>
                <w:rFonts w:ascii="標楷體" w:eastAsia="標楷體" w:hAnsi="標楷體" w:hint="eastAsia"/>
                <w:b/>
                <w:color w:val="5B9BD5" w:themeColor="accent1"/>
                <w:sz w:val="28"/>
                <w:szCs w:val="28"/>
              </w:rPr>
              <w:t>活動一</w:t>
            </w:r>
          </w:p>
          <w:p w:rsidR="001B1650" w:rsidRPr="00FC3EBD" w:rsidRDefault="001B1650" w:rsidP="001B1650">
            <w:pPr>
              <w:pStyle w:val="afd"/>
              <w:widowControl/>
              <w:numPr>
                <w:ilvl w:val="0"/>
                <w:numId w:val="16"/>
              </w:numPr>
              <w:spacing w:line="400" w:lineRule="exact"/>
              <w:ind w:leftChars="0"/>
              <w:rPr>
                <w:rFonts w:ascii="標楷體" w:eastAsia="標楷體" w:hAnsi="標楷體"/>
              </w:rPr>
            </w:pPr>
            <w:r w:rsidRPr="00FC3EBD">
              <w:rPr>
                <w:rFonts w:ascii="標楷體" w:eastAsia="標楷體" w:hAnsi="標楷體" w:hint="eastAsia"/>
              </w:rPr>
              <w:t>閱讀「尋寶記」後寫出摘要。</w:t>
            </w:r>
          </w:p>
          <w:p w:rsidR="001B1650" w:rsidRPr="00FC3EBD" w:rsidRDefault="001B1650" w:rsidP="00D7048A">
            <w:pPr>
              <w:pStyle w:val="afd"/>
              <w:widowControl/>
              <w:spacing w:line="400" w:lineRule="exact"/>
              <w:ind w:leftChars="0" w:left="360"/>
              <w:rPr>
                <w:rFonts w:ascii="標楷體" w:eastAsia="標楷體" w:hAnsi="標楷體"/>
              </w:rPr>
            </w:pPr>
            <w:r w:rsidRPr="00FC3EBD">
              <w:rPr>
                <w:rFonts w:ascii="標楷體" w:eastAsia="標楷體" w:hAnsi="標楷體" w:hint="eastAsia"/>
              </w:rPr>
              <w:t>(角色、國家地點、特色交)</w:t>
            </w:r>
          </w:p>
          <w:p w:rsidR="001B1650" w:rsidRPr="00FC3EBD" w:rsidRDefault="001B1650" w:rsidP="001B1650">
            <w:pPr>
              <w:pStyle w:val="afd"/>
              <w:widowControl/>
              <w:numPr>
                <w:ilvl w:val="0"/>
                <w:numId w:val="16"/>
              </w:numPr>
              <w:spacing w:line="400" w:lineRule="exact"/>
              <w:ind w:leftChars="0"/>
              <w:rPr>
                <w:rFonts w:ascii="標楷體" w:eastAsia="標楷體" w:hAnsi="標楷體"/>
              </w:rPr>
            </w:pPr>
            <w:r w:rsidRPr="00FC3EBD">
              <w:rPr>
                <w:rFonts w:ascii="標楷體" w:eastAsia="標楷體" w:hAnsi="標楷體" w:hint="eastAsia"/>
              </w:rPr>
              <w:t xml:space="preserve">逐一上台分享故事內  </w:t>
            </w:r>
          </w:p>
          <w:p w:rsidR="001B1650" w:rsidRPr="00FC3EBD" w:rsidRDefault="001B1650" w:rsidP="00D7048A">
            <w:pPr>
              <w:pStyle w:val="afd"/>
              <w:widowControl/>
              <w:spacing w:line="400" w:lineRule="exact"/>
              <w:ind w:leftChars="0" w:left="360"/>
              <w:rPr>
                <w:rFonts w:ascii="標楷體" w:eastAsia="標楷體" w:hAnsi="標楷體"/>
              </w:rPr>
            </w:pPr>
            <w:r w:rsidRPr="00FC3EBD">
              <w:rPr>
                <w:rFonts w:ascii="標楷體" w:eastAsia="標楷體" w:hAnsi="標楷體" w:hint="eastAsia"/>
              </w:rPr>
              <w:t>容大意及心得。</w:t>
            </w:r>
          </w:p>
          <w:p w:rsidR="001B1650" w:rsidRPr="00FC3EBD" w:rsidRDefault="001B1650" w:rsidP="001B1650">
            <w:pPr>
              <w:pStyle w:val="afd"/>
              <w:widowControl/>
              <w:numPr>
                <w:ilvl w:val="0"/>
                <w:numId w:val="16"/>
              </w:numPr>
              <w:spacing w:line="400" w:lineRule="exact"/>
              <w:ind w:leftChars="0"/>
              <w:rPr>
                <w:rFonts w:ascii="標楷體" w:eastAsia="標楷體" w:hAnsi="標楷體"/>
              </w:rPr>
            </w:pPr>
            <w:r w:rsidRPr="00FC3EBD">
              <w:rPr>
                <w:rFonts w:ascii="標楷體" w:eastAsia="標楷體" w:hAnsi="標楷體" w:hint="eastAsia"/>
              </w:rPr>
              <w:t>比較東西方古代交通的運</w:t>
            </w:r>
          </w:p>
          <w:p w:rsidR="001B1650" w:rsidRPr="00FC3EBD" w:rsidRDefault="001B1650" w:rsidP="00D7048A">
            <w:pPr>
              <w:pStyle w:val="afd"/>
              <w:widowControl/>
              <w:spacing w:line="400" w:lineRule="exact"/>
              <w:ind w:leftChars="0" w:left="360"/>
              <w:rPr>
                <w:rFonts w:ascii="標楷體" w:eastAsia="標楷體" w:hAnsi="標楷體"/>
              </w:rPr>
            </w:pPr>
            <w:r w:rsidRPr="00FC3EBD">
              <w:rPr>
                <w:rFonts w:ascii="標楷體" w:eastAsia="標楷體" w:hAnsi="標楷體" w:hint="eastAsia"/>
              </w:rPr>
              <w:lastRenderedPageBreak/>
              <w:t>用(水路、海路、陸路</w:t>
            </w:r>
            <w:r w:rsidRPr="00FC3EBD">
              <w:rPr>
                <w:rFonts w:ascii="標楷體" w:eastAsia="標楷體" w:hAnsi="標楷體"/>
              </w:rPr>
              <w:t>……</w:t>
            </w:r>
            <w:r w:rsidRPr="00FC3EBD">
              <w:rPr>
                <w:rFonts w:ascii="標楷體" w:eastAsia="標楷體" w:hAnsi="標楷體" w:hint="eastAsia"/>
              </w:rPr>
              <w:t>)</w:t>
            </w:r>
          </w:p>
          <w:p w:rsidR="001B1650" w:rsidRPr="00FC3EBD" w:rsidRDefault="001B1650" w:rsidP="001B1650">
            <w:pPr>
              <w:pStyle w:val="afd"/>
              <w:widowControl/>
              <w:numPr>
                <w:ilvl w:val="0"/>
                <w:numId w:val="16"/>
              </w:numPr>
              <w:spacing w:line="400" w:lineRule="exact"/>
              <w:ind w:leftChars="0"/>
              <w:rPr>
                <w:rFonts w:ascii="標楷體" w:eastAsia="標楷體" w:hAnsi="標楷體"/>
              </w:rPr>
            </w:pPr>
            <w:r w:rsidRPr="00FC3EBD">
              <w:rPr>
                <w:rFonts w:ascii="標楷體" w:eastAsia="標楷體" w:hAnsi="標楷體" w:hint="eastAsia"/>
              </w:rPr>
              <w:t>比較東西方現代交通的運</w:t>
            </w:r>
          </w:p>
          <w:p w:rsidR="001B1650" w:rsidRPr="00FC3EBD" w:rsidRDefault="001B1650" w:rsidP="00D7048A">
            <w:pPr>
              <w:pStyle w:val="afd"/>
              <w:widowControl/>
              <w:spacing w:line="400" w:lineRule="exact"/>
              <w:ind w:leftChars="0" w:left="360"/>
              <w:rPr>
                <w:rFonts w:ascii="標楷體" w:eastAsia="標楷體" w:hAnsi="標楷體"/>
              </w:rPr>
            </w:pPr>
            <w:r w:rsidRPr="00FC3EBD">
              <w:rPr>
                <w:rFonts w:ascii="標楷體" w:eastAsia="標楷體" w:hAnsi="標楷體" w:hint="eastAsia"/>
              </w:rPr>
              <w:t>用(水路、海路、陸路、空運</w:t>
            </w:r>
            <w:r w:rsidRPr="00FC3EBD">
              <w:rPr>
                <w:rFonts w:ascii="標楷體" w:eastAsia="標楷體" w:hAnsi="標楷體"/>
              </w:rPr>
              <w:t>……</w:t>
            </w:r>
            <w:r w:rsidRPr="00FC3EBD">
              <w:rPr>
                <w:rFonts w:ascii="標楷體" w:eastAsia="標楷體" w:hAnsi="標楷體" w:hint="eastAsia"/>
              </w:rPr>
              <w:t>)</w:t>
            </w:r>
          </w:p>
          <w:p w:rsidR="001B1650" w:rsidRPr="00FC3EBD" w:rsidRDefault="001B1650" w:rsidP="001B1650">
            <w:pPr>
              <w:pStyle w:val="afd"/>
              <w:widowControl/>
              <w:numPr>
                <w:ilvl w:val="0"/>
                <w:numId w:val="16"/>
              </w:numPr>
              <w:spacing w:line="400" w:lineRule="exact"/>
              <w:ind w:leftChars="0"/>
              <w:jc w:val="both"/>
              <w:rPr>
                <w:rFonts w:ascii="標楷體" w:eastAsia="標楷體" w:hAnsi="標楷體"/>
              </w:rPr>
            </w:pPr>
            <w:r w:rsidRPr="00FC3EBD">
              <w:rPr>
                <w:rFonts w:ascii="標楷體" w:eastAsia="標楷體" w:hAnsi="標楷體" w:hint="eastAsia"/>
              </w:rPr>
              <w:t>各組以分工合作的</w:t>
            </w:r>
          </w:p>
          <w:p w:rsidR="001B1650" w:rsidRDefault="001B1650" w:rsidP="00D7048A">
            <w:pPr>
              <w:pStyle w:val="afd"/>
              <w:widowControl/>
              <w:spacing w:line="400" w:lineRule="exact"/>
              <w:ind w:leftChars="0" w:left="360"/>
              <w:jc w:val="both"/>
              <w:rPr>
                <w:rFonts w:ascii="標楷體" w:eastAsia="標楷體" w:hAnsi="標楷體"/>
              </w:rPr>
            </w:pPr>
            <w:r w:rsidRPr="00FC3EBD">
              <w:rPr>
                <w:rFonts w:ascii="標楷體" w:eastAsia="標楷體" w:hAnsi="標楷體" w:hint="eastAsia"/>
              </w:rPr>
              <w:t>方式，進行資料的蒐集，針對東西方交通特徵進行圖畫輔以文字詳細介紹並做成一份完整的海報介紹。</w:t>
            </w:r>
          </w:p>
          <w:p w:rsidR="001B1650" w:rsidRDefault="001B1650" w:rsidP="001B1650">
            <w:pPr>
              <w:pStyle w:val="afd"/>
              <w:widowControl/>
              <w:spacing w:line="400" w:lineRule="exact"/>
              <w:ind w:leftChars="0" w:left="360" w:firstLine="490"/>
              <w:jc w:val="both"/>
              <w:rPr>
                <w:rFonts w:ascii="標楷體" w:eastAsia="標楷體" w:hAnsi="標楷體"/>
                <w:sz w:val="28"/>
                <w:szCs w:val="28"/>
              </w:rPr>
            </w:pPr>
          </w:p>
          <w:p w:rsidR="001B1650" w:rsidRPr="00A44F7A" w:rsidRDefault="001B1650" w:rsidP="001B1650">
            <w:pPr>
              <w:widowControl/>
              <w:ind w:left="280" w:hangingChars="100" w:hanging="280"/>
              <w:jc w:val="center"/>
              <w:rPr>
                <w:rFonts w:ascii="標楷體" w:eastAsia="標楷體" w:hAnsi="標楷體"/>
                <w:b/>
                <w:color w:val="5B9BD5" w:themeColor="accent1"/>
                <w:sz w:val="28"/>
                <w:szCs w:val="28"/>
              </w:rPr>
            </w:pPr>
            <w:r w:rsidRPr="00A44F7A">
              <w:rPr>
                <w:rFonts w:ascii="標楷體" w:eastAsia="標楷體" w:hAnsi="標楷體" w:hint="eastAsia"/>
                <w:b/>
                <w:color w:val="5B9BD5" w:themeColor="accent1"/>
                <w:sz w:val="28"/>
                <w:szCs w:val="28"/>
              </w:rPr>
              <w:t>活動</w:t>
            </w:r>
            <w:r>
              <w:rPr>
                <w:rFonts w:ascii="標楷體" w:eastAsia="標楷體" w:hAnsi="標楷體" w:hint="eastAsia"/>
                <w:b/>
                <w:color w:val="5B9BD5" w:themeColor="accent1"/>
                <w:sz w:val="28"/>
                <w:szCs w:val="28"/>
              </w:rPr>
              <w:t>二</w:t>
            </w:r>
          </w:p>
          <w:p w:rsidR="001B1650" w:rsidRPr="00BC41F6" w:rsidRDefault="001B1650" w:rsidP="001B1650">
            <w:pPr>
              <w:pStyle w:val="afd"/>
              <w:widowControl/>
              <w:numPr>
                <w:ilvl w:val="0"/>
                <w:numId w:val="20"/>
              </w:numPr>
              <w:spacing w:line="400" w:lineRule="exact"/>
              <w:ind w:leftChars="0"/>
              <w:jc w:val="both"/>
              <w:rPr>
                <w:rFonts w:ascii="標楷體" w:eastAsia="標楷體" w:hAnsi="標楷體"/>
              </w:rPr>
            </w:pPr>
            <w:r w:rsidRPr="00BC41F6">
              <w:rPr>
                <w:rFonts w:ascii="標楷體" w:eastAsia="標楷體" w:hAnsi="標楷體" w:hint="eastAsia"/>
              </w:rPr>
              <w:t>「我的夢想交通工具」創意設計</w:t>
            </w:r>
          </w:p>
          <w:p w:rsidR="001B1650" w:rsidRPr="00BC41F6" w:rsidRDefault="001B1650" w:rsidP="001B1650">
            <w:pPr>
              <w:pStyle w:val="afd"/>
              <w:widowControl/>
              <w:numPr>
                <w:ilvl w:val="0"/>
                <w:numId w:val="20"/>
              </w:numPr>
              <w:spacing w:line="400" w:lineRule="exact"/>
              <w:ind w:leftChars="0"/>
              <w:jc w:val="both"/>
              <w:rPr>
                <w:rFonts w:ascii="標楷體" w:eastAsia="標楷體" w:hAnsi="標楷體"/>
              </w:rPr>
            </w:pPr>
            <w:r w:rsidRPr="00BC41F6">
              <w:rPr>
                <w:rFonts w:ascii="標楷體" w:eastAsia="標楷體" w:hAnsi="標楷體" w:hint="eastAsia"/>
              </w:rPr>
              <w:t>每個人在圖畫紙上設計自己夢想(理想)交通工具</w:t>
            </w:r>
          </w:p>
          <w:p w:rsidR="001B1650" w:rsidRPr="00BC41F6" w:rsidRDefault="001B1650" w:rsidP="001B1650">
            <w:pPr>
              <w:pStyle w:val="afd"/>
              <w:widowControl/>
              <w:numPr>
                <w:ilvl w:val="0"/>
                <w:numId w:val="20"/>
              </w:numPr>
              <w:spacing w:line="400" w:lineRule="exact"/>
              <w:ind w:leftChars="0"/>
              <w:jc w:val="both"/>
              <w:rPr>
                <w:rFonts w:ascii="標楷體" w:eastAsia="標楷體" w:hAnsi="標楷體"/>
              </w:rPr>
            </w:pPr>
            <w:r w:rsidRPr="00BC41F6">
              <w:rPr>
                <w:rFonts w:ascii="標楷體" w:eastAsia="標楷體" w:hAnsi="標楷體" w:hint="eastAsia"/>
              </w:rPr>
              <w:t>每生的圖畫紙張貼於布告欄</w:t>
            </w:r>
          </w:p>
          <w:p w:rsidR="001B1650" w:rsidRPr="00BC41F6" w:rsidRDefault="001B1650" w:rsidP="001B1650">
            <w:pPr>
              <w:pStyle w:val="afd"/>
              <w:widowControl/>
              <w:numPr>
                <w:ilvl w:val="0"/>
                <w:numId w:val="20"/>
              </w:numPr>
              <w:spacing w:line="400" w:lineRule="exact"/>
              <w:ind w:leftChars="0"/>
              <w:jc w:val="both"/>
              <w:rPr>
                <w:rFonts w:ascii="標楷體" w:eastAsia="標楷體" w:hAnsi="標楷體"/>
              </w:rPr>
            </w:pPr>
            <w:r w:rsidRPr="00BC41F6">
              <w:rPr>
                <w:rFonts w:ascii="標楷體" w:eastAsia="標楷體" w:hAnsi="標楷體" w:hint="eastAsia"/>
              </w:rPr>
              <w:t>全班進行欣賞與分組討論</w:t>
            </w:r>
          </w:p>
          <w:p w:rsidR="001B1650" w:rsidRPr="00BC41F6" w:rsidRDefault="001B1650" w:rsidP="001B1650">
            <w:pPr>
              <w:pStyle w:val="afd"/>
              <w:widowControl/>
              <w:numPr>
                <w:ilvl w:val="0"/>
                <w:numId w:val="20"/>
              </w:numPr>
              <w:spacing w:line="400" w:lineRule="exact"/>
              <w:ind w:leftChars="0"/>
              <w:jc w:val="both"/>
              <w:rPr>
                <w:rFonts w:ascii="標楷體" w:eastAsia="標楷體" w:hAnsi="標楷體"/>
              </w:rPr>
            </w:pPr>
            <w:r w:rsidRPr="00BC41F6">
              <w:rPr>
                <w:rFonts w:ascii="標楷體" w:eastAsia="標楷體" w:hAnsi="標楷體" w:hint="eastAsia"/>
              </w:rPr>
              <w:lastRenderedPageBreak/>
              <w:t>那些交通工具最吸引人?</w:t>
            </w:r>
          </w:p>
          <w:p w:rsidR="001B1650" w:rsidRPr="00BC41F6" w:rsidRDefault="001B1650" w:rsidP="001B1650">
            <w:pPr>
              <w:pStyle w:val="afd"/>
              <w:widowControl/>
              <w:numPr>
                <w:ilvl w:val="0"/>
                <w:numId w:val="20"/>
              </w:numPr>
              <w:spacing w:line="400" w:lineRule="exact"/>
              <w:ind w:leftChars="0"/>
              <w:jc w:val="both"/>
              <w:rPr>
                <w:rFonts w:ascii="標楷體" w:eastAsia="標楷體" w:hAnsi="標楷體"/>
              </w:rPr>
            </w:pPr>
            <w:r w:rsidRPr="00BC41F6">
              <w:rPr>
                <w:rFonts w:ascii="標楷體" w:eastAsia="標楷體" w:hAnsi="標楷體" w:hint="eastAsia"/>
              </w:rPr>
              <w:t>那些交通工具符合需求?</w:t>
            </w:r>
          </w:p>
          <w:p w:rsidR="001B1650" w:rsidRPr="00BC41F6" w:rsidRDefault="001B1650" w:rsidP="001B1650">
            <w:pPr>
              <w:pStyle w:val="afd"/>
              <w:widowControl/>
              <w:numPr>
                <w:ilvl w:val="0"/>
                <w:numId w:val="20"/>
              </w:numPr>
              <w:spacing w:line="400" w:lineRule="exact"/>
              <w:ind w:leftChars="0"/>
              <w:jc w:val="both"/>
              <w:rPr>
                <w:rFonts w:ascii="標楷體" w:eastAsia="標楷體" w:hAnsi="標楷體"/>
              </w:rPr>
            </w:pPr>
            <w:r w:rsidRPr="00BC41F6">
              <w:rPr>
                <w:rFonts w:ascii="標楷體" w:eastAsia="標楷體" w:hAnsi="標楷體" w:hint="eastAsia"/>
              </w:rPr>
              <w:t>那些交通工具具有設計感?</w:t>
            </w:r>
          </w:p>
          <w:p w:rsidR="001B1650" w:rsidRPr="00BC41F6" w:rsidRDefault="001B1650" w:rsidP="001B1650">
            <w:pPr>
              <w:pStyle w:val="afd"/>
              <w:widowControl/>
              <w:numPr>
                <w:ilvl w:val="0"/>
                <w:numId w:val="20"/>
              </w:numPr>
              <w:spacing w:line="400" w:lineRule="exact"/>
              <w:ind w:leftChars="0"/>
              <w:jc w:val="both"/>
              <w:rPr>
                <w:rFonts w:ascii="標楷體" w:eastAsia="標楷體" w:hAnsi="標楷體"/>
              </w:rPr>
            </w:pPr>
            <w:r w:rsidRPr="00BC41F6">
              <w:rPr>
                <w:rFonts w:ascii="標楷體" w:eastAsia="標楷體" w:hAnsi="標楷體" w:hint="eastAsia"/>
              </w:rPr>
              <w:t>全班進行投票表決</w:t>
            </w:r>
          </w:p>
          <w:p w:rsidR="001B1650" w:rsidRPr="00BC41F6" w:rsidRDefault="001B1650" w:rsidP="001B1650">
            <w:pPr>
              <w:pStyle w:val="afd"/>
              <w:widowControl/>
              <w:numPr>
                <w:ilvl w:val="0"/>
                <w:numId w:val="20"/>
              </w:numPr>
              <w:spacing w:line="400" w:lineRule="exact"/>
              <w:ind w:leftChars="0"/>
              <w:jc w:val="both"/>
              <w:rPr>
                <w:rFonts w:ascii="標楷體" w:eastAsia="標楷體" w:hAnsi="標楷體"/>
              </w:rPr>
            </w:pPr>
            <w:r w:rsidRPr="00BC41F6">
              <w:rPr>
                <w:rFonts w:ascii="標楷體" w:eastAsia="標楷體" w:hAnsi="標楷體" w:hint="eastAsia"/>
              </w:rPr>
              <w:t>請得獎人上台分享自己的設計理念</w:t>
            </w:r>
          </w:p>
          <w:p w:rsidR="001B1650" w:rsidRPr="00FC3EBD" w:rsidRDefault="001B1650" w:rsidP="001B1650">
            <w:pPr>
              <w:pStyle w:val="afd"/>
              <w:widowControl/>
              <w:numPr>
                <w:ilvl w:val="0"/>
                <w:numId w:val="20"/>
              </w:numPr>
              <w:spacing w:line="400" w:lineRule="exact"/>
              <w:ind w:leftChars="0"/>
              <w:jc w:val="both"/>
              <w:rPr>
                <w:rFonts w:ascii="標楷體" w:eastAsia="標楷體" w:hAnsi="標楷體"/>
                <w:sz w:val="28"/>
                <w:szCs w:val="28"/>
              </w:rPr>
            </w:pPr>
            <w:r w:rsidRPr="00BC41F6">
              <w:rPr>
                <w:rFonts w:ascii="標楷體" w:eastAsia="標楷體" w:hAnsi="標楷體" w:hint="eastAsia"/>
              </w:rPr>
              <w:t>台下學生給予回饋</w:t>
            </w:r>
          </w:p>
        </w:tc>
        <w:tc>
          <w:tcPr>
            <w:tcW w:w="851" w:type="dxa"/>
          </w:tcPr>
          <w:p w:rsidR="001B1650" w:rsidRDefault="001B1650" w:rsidP="00D7048A">
            <w:pPr>
              <w:rPr>
                <w:rFonts w:ascii="標楷體" w:eastAsia="標楷體" w:hAnsi="標楷體"/>
              </w:rPr>
            </w:pPr>
            <w:r w:rsidRPr="007E482C">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7E482C" w:rsidRDefault="001B1650" w:rsidP="00D7048A">
            <w:pPr>
              <w:rPr>
                <w:rFonts w:ascii="標楷體" w:eastAsia="標楷體" w:hAnsi="標楷體"/>
              </w:rPr>
            </w:pPr>
            <w:r w:rsidRPr="007E482C">
              <w:rPr>
                <w:rFonts w:ascii="標楷體" w:eastAsia="標楷體" w:hAnsi="標楷體" w:hint="eastAsia"/>
              </w:rPr>
              <w:t>生活</w:t>
            </w:r>
          </w:p>
        </w:tc>
        <w:tc>
          <w:tcPr>
            <w:tcW w:w="2268" w:type="dxa"/>
          </w:tcPr>
          <w:p w:rsidR="001B1650" w:rsidRDefault="001B1650" w:rsidP="00D7048A">
            <w:pPr>
              <w:rPr>
                <w:rFonts w:ascii="標楷體" w:eastAsia="標楷體" w:hAnsi="標楷體"/>
              </w:rPr>
            </w:pPr>
            <w:r w:rsidRPr="007E482C">
              <w:rPr>
                <w:rFonts w:ascii="標楷體" w:eastAsia="標楷體" w:hAnsi="標楷體"/>
              </w:rPr>
              <w:lastRenderedPageBreak/>
              <w:t>2-I-5 運用各種</w:t>
            </w:r>
            <w:r w:rsidRPr="00E64450">
              <w:rPr>
                <w:rFonts w:ascii="標楷體" w:eastAsia="標楷體" w:hAnsi="標楷體"/>
                <w:highlight w:val="yellow"/>
              </w:rPr>
              <w:t>探究</w:t>
            </w:r>
            <w:r w:rsidRPr="007E482C">
              <w:rPr>
                <w:rFonts w:ascii="標楷體" w:eastAsia="標楷體" w:hAnsi="標楷體"/>
              </w:rPr>
              <w:t>事物的方法及技能，對訊息做適切的處理，並養成動手做的習慣。</w:t>
            </w:r>
          </w:p>
          <w:p w:rsidR="001B1650" w:rsidRDefault="001B1650" w:rsidP="00D7048A">
            <w:pPr>
              <w:rPr>
                <w:rFonts w:ascii="標楷體" w:eastAsia="標楷體" w:hAnsi="標楷體"/>
              </w:rPr>
            </w:pPr>
            <w:r w:rsidRPr="00456F95">
              <w:rPr>
                <w:rFonts w:ascii="標楷體" w:eastAsia="標楷體" w:hAnsi="標楷體"/>
              </w:rPr>
              <w:t>2-I-1 以正確發音</w:t>
            </w:r>
            <w:r w:rsidRPr="002247FE">
              <w:rPr>
                <w:rFonts w:ascii="標楷體" w:eastAsia="標楷體" w:hAnsi="標楷體"/>
                <w:highlight w:val="yellow"/>
              </w:rPr>
              <w:t>流利</w:t>
            </w:r>
            <w:r w:rsidRPr="00456F95">
              <w:rPr>
                <w:rFonts w:ascii="標楷體" w:eastAsia="標楷體" w:hAnsi="標楷體"/>
              </w:rPr>
              <w:t>的說出語意完整的話。</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4C084B">
              <w:rPr>
                <w:rFonts w:ascii="標楷體" w:eastAsia="標楷體" w:hAnsi="標楷體"/>
              </w:rPr>
              <w:t>4-I-1 利用各種生 活的媒介與素材， 進行表現與</w:t>
            </w:r>
            <w:r w:rsidRPr="00D87D88">
              <w:rPr>
                <w:rFonts w:ascii="標楷體" w:eastAsia="標楷體" w:hAnsi="標楷體"/>
                <w:highlight w:val="yellow"/>
              </w:rPr>
              <w:t>創作</w:t>
            </w:r>
            <w:r w:rsidRPr="004C084B">
              <w:rPr>
                <w:rFonts w:ascii="標楷體" w:eastAsia="標楷體" w:hAnsi="標楷體"/>
              </w:rPr>
              <w:t>， 喚起豐富的想像力。</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4C084B" w:rsidRDefault="001B1650" w:rsidP="00D7048A">
            <w:pPr>
              <w:rPr>
                <w:rFonts w:ascii="標楷體" w:eastAsia="標楷體" w:hAnsi="標楷體"/>
              </w:rPr>
            </w:pPr>
          </w:p>
          <w:p w:rsidR="001B1650" w:rsidRPr="00456F95" w:rsidRDefault="001B1650" w:rsidP="00D7048A">
            <w:pPr>
              <w:rPr>
                <w:rFonts w:ascii="標楷體" w:eastAsia="標楷體" w:hAnsi="標楷體"/>
              </w:rPr>
            </w:pPr>
          </w:p>
        </w:tc>
        <w:tc>
          <w:tcPr>
            <w:tcW w:w="1701" w:type="dxa"/>
          </w:tcPr>
          <w:p w:rsidR="001B1650" w:rsidRDefault="001B1650" w:rsidP="00D7048A">
            <w:pPr>
              <w:rPr>
                <w:rFonts w:ascii="標楷體" w:eastAsia="標楷體" w:hAnsi="標楷體"/>
                <w:lang w:eastAsia="zh-HK"/>
              </w:rPr>
            </w:pPr>
            <w:r w:rsidRPr="007E482C">
              <w:rPr>
                <w:rFonts w:ascii="標楷體" w:eastAsia="標楷體" w:hAnsi="標楷體" w:hint="eastAsia"/>
              </w:rPr>
              <w:lastRenderedPageBreak/>
              <w:t>閱讀尋寶記、</w:t>
            </w:r>
            <w:r w:rsidRPr="007E482C">
              <w:rPr>
                <w:rFonts w:ascii="標楷體" w:eastAsia="標楷體" w:hAnsi="標楷體" w:hint="eastAsia"/>
                <w:lang w:eastAsia="zh-HK"/>
              </w:rPr>
              <w:t>網站資料</w:t>
            </w: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lang w:eastAsia="zh-HK"/>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8C6198" w:rsidRDefault="001B1650" w:rsidP="00D7048A">
            <w:pPr>
              <w:rPr>
                <w:rFonts w:ascii="標楷體" w:eastAsia="標楷體" w:hAnsi="標楷體"/>
              </w:rPr>
            </w:pPr>
            <w:r w:rsidRPr="008C6198">
              <w:rPr>
                <w:rFonts w:ascii="標楷體" w:eastAsia="標楷體" w:hAnsi="標楷體" w:hint="eastAsia"/>
              </w:rPr>
              <w:t>交通工具創作技巧</w:t>
            </w:r>
          </w:p>
          <w:p w:rsidR="001B1650" w:rsidRDefault="001B1650" w:rsidP="00D7048A">
            <w:pPr>
              <w:rPr>
                <w:rFonts w:ascii="標楷體" w:eastAsia="標楷體" w:hAnsi="標楷體"/>
              </w:rPr>
            </w:pPr>
            <w:r w:rsidRPr="008C6198">
              <w:rPr>
                <w:rFonts w:ascii="標楷體" w:eastAsia="標楷體" w:hAnsi="標楷體" w:hint="eastAsia"/>
              </w:rPr>
              <w:t>上台報告的步驟與技巧。</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7E482C" w:rsidRDefault="001B1650" w:rsidP="00D7048A">
            <w:pPr>
              <w:rPr>
                <w:rFonts w:ascii="標楷體" w:eastAsia="標楷體" w:hAnsi="標楷體"/>
              </w:rPr>
            </w:pPr>
          </w:p>
        </w:tc>
        <w:tc>
          <w:tcPr>
            <w:tcW w:w="2835" w:type="dxa"/>
          </w:tcPr>
          <w:p w:rsidR="001B1650" w:rsidRDefault="001B1650" w:rsidP="00D7048A">
            <w:pPr>
              <w:widowControl/>
              <w:jc w:val="both"/>
              <w:rPr>
                <w:rFonts w:ascii="標楷體" w:eastAsia="標楷體" w:hAnsi="標楷體"/>
              </w:rPr>
            </w:pPr>
            <w:r w:rsidRPr="00E64450">
              <w:rPr>
                <w:rFonts w:ascii="標楷體" w:eastAsia="標楷體" w:hAnsi="標楷體" w:hint="eastAsia"/>
              </w:rPr>
              <w:lastRenderedPageBreak/>
              <w:t>閱讀</w:t>
            </w:r>
            <w:r w:rsidRPr="00E62369">
              <w:rPr>
                <w:rFonts w:ascii="標楷體" w:eastAsia="標楷體" w:hAnsi="標楷體" w:hint="eastAsia"/>
              </w:rPr>
              <w:t>與</w:t>
            </w:r>
            <w:r>
              <w:rPr>
                <w:rFonts w:ascii="標楷體" w:eastAsia="標楷體" w:hAnsi="標楷體" w:hint="eastAsia"/>
                <w:highlight w:val="yellow"/>
              </w:rPr>
              <w:t>探究</w:t>
            </w:r>
            <w:r w:rsidRPr="007E482C">
              <w:rPr>
                <w:rFonts w:ascii="標楷體" w:eastAsia="標楷體" w:hAnsi="標楷體" w:hint="eastAsia"/>
              </w:rPr>
              <w:t>文本後</w:t>
            </w:r>
            <w:r w:rsidRPr="007E482C">
              <w:rPr>
                <w:rFonts w:ascii="標楷體" w:eastAsia="標楷體" w:hAnsi="標楷體"/>
              </w:rPr>
              <w:t>，</w:t>
            </w:r>
            <w:r w:rsidRPr="007E482C">
              <w:rPr>
                <w:rFonts w:ascii="標楷體" w:eastAsia="標楷體" w:hAnsi="標楷體" w:hint="eastAsia"/>
              </w:rPr>
              <w:t>將文章</w:t>
            </w:r>
            <w:r w:rsidRPr="007E482C">
              <w:rPr>
                <w:rFonts w:ascii="標楷體" w:eastAsia="標楷體" w:hAnsi="標楷體"/>
              </w:rPr>
              <w:t>摘要重點書寫心得，發表心得，小組互動討論。</w:t>
            </w:r>
          </w:p>
          <w:p w:rsidR="001B1650" w:rsidRPr="00E644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r>
              <w:rPr>
                <w:rFonts w:ascii="標楷體" w:eastAsia="標楷體" w:hAnsi="標楷體" w:hint="eastAsia"/>
              </w:rPr>
              <w:t>上台聲音發音正確</w:t>
            </w:r>
            <w:r w:rsidRPr="002247FE">
              <w:rPr>
                <w:rFonts w:ascii="標楷體" w:eastAsia="標楷體" w:hAnsi="標楷體" w:hint="eastAsia"/>
                <w:highlight w:val="yellow"/>
              </w:rPr>
              <w:t>流利</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Pr="0016678F" w:rsidRDefault="001B1650" w:rsidP="00D7048A">
            <w:pPr>
              <w:widowControl/>
              <w:jc w:val="both"/>
              <w:rPr>
                <w:rFonts w:ascii="標楷體" w:eastAsia="標楷體" w:hAnsi="標楷體"/>
              </w:rPr>
            </w:pPr>
            <w:r>
              <w:rPr>
                <w:rFonts w:ascii="標楷體" w:eastAsia="標楷體" w:hAnsi="標楷體" w:hint="eastAsia"/>
              </w:rPr>
              <w:t>能</w:t>
            </w:r>
            <w:r w:rsidRPr="00D87D88">
              <w:rPr>
                <w:rFonts w:ascii="標楷體" w:eastAsia="標楷體" w:hAnsi="標楷體" w:hint="eastAsia"/>
                <w:highlight w:val="yellow"/>
              </w:rPr>
              <w:t>創作</w:t>
            </w:r>
            <w:r>
              <w:rPr>
                <w:rFonts w:ascii="標楷體" w:eastAsia="標楷體" w:hAnsi="標楷體" w:hint="eastAsia"/>
              </w:rPr>
              <w:t>夢想交通工具</w:t>
            </w:r>
            <w:r w:rsidRPr="0016678F">
              <w:rPr>
                <w:rFonts w:ascii="標楷體" w:eastAsia="標楷體" w:hAnsi="標楷體" w:hint="eastAsia"/>
              </w:rPr>
              <w:t>。</w:t>
            </w:r>
          </w:p>
          <w:p w:rsidR="001B1650" w:rsidRPr="00517586" w:rsidRDefault="001B1650" w:rsidP="00D7048A">
            <w:pPr>
              <w:widowControl/>
              <w:jc w:val="both"/>
              <w:rPr>
                <w:rFonts w:ascii="標楷體" w:eastAsia="標楷體" w:hAnsi="標楷體"/>
              </w:rPr>
            </w:pPr>
          </w:p>
        </w:tc>
        <w:tc>
          <w:tcPr>
            <w:tcW w:w="1984" w:type="dxa"/>
          </w:tcPr>
          <w:p w:rsidR="001B1650" w:rsidRPr="00451192" w:rsidRDefault="001B1650" w:rsidP="00D7048A">
            <w:pPr>
              <w:rPr>
                <w:rFonts w:ascii="標楷體" w:eastAsia="標楷體" w:hAnsi="標楷體"/>
                <w:color w:val="2E74B5" w:themeColor="accent1" w:themeShade="BF"/>
              </w:rPr>
            </w:pPr>
            <w:r w:rsidRPr="00451192">
              <w:rPr>
                <w:rFonts w:ascii="標楷體" w:eastAsia="標楷體" w:hAnsi="標楷體" w:hint="eastAsia"/>
                <w:color w:val="2E74B5" w:themeColor="accent1" w:themeShade="BF"/>
              </w:rPr>
              <w:lastRenderedPageBreak/>
              <w:t>1.能透過閱讀與探究文本歸納摘要文章重點。</w:t>
            </w:r>
          </w:p>
          <w:p w:rsidR="001B1650" w:rsidRPr="000479DF" w:rsidRDefault="001B1650" w:rsidP="00D7048A">
            <w:pPr>
              <w:widowControl/>
              <w:jc w:val="both"/>
              <w:rPr>
                <w:rFonts w:ascii="標楷體" w:eastAsia="標楷體" w:hAnsi="標楷體"/>
                <w:color w:val="2E74B5" w:themeColor="accent1" w:themeShade="BF"/>
              </w:rPr>
            </w:pPr>
            <w:r w:rsidRPr="000479DF">
              <w:rPr>
                <w:rFonts w:ascii="標楷體" w:eastAsia="標楷體" w:hAnsi="標楷體" w:hint="eastAsia"/>
                <w:color w:val="2E74B5" w:themeColor="accent1" w:themeShade="BF"/>
              </w:rPr>
              <w:t>2.參與小組探究</w:t>
            </w:r>
            <w:r>
              <w:rPr>
                <w:rFonts w:ascii="標楷體" w:eastAsia="標楷體" w:hAnsi="標楷體" w:hint="eastAsia"/>
                <w:color w:val="2E74B5" w:themeColor="accent1" w:themeShade="BF"/>
              </w:rPr>
              <w:t>問題</w:t>
            </w:r>
            <w:r w:rsidRPr="000479DF">
              <w:rPr>
                <w:rFonts w:ascii="標楷體" w:eastAsia="標楷體" w:hAnsi="標楷體" w:hint="eastAsia"/>
                <w:color w:val="2E74B5" w:themeColor="accent1" w:themeShade="BF"/>
              </w:rPr>
              <w:t>討論分享，踴躍上台發表分享</w:t>
            </w:r>
          </w:p>
          <w:p w:rsidR="001B1650" w:rsidRPr="005B6B56"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5B6B56" w:rsidRDefault="001B1650" w:rsidP="00D7048A">
            <w:pPr>
              <w:rPr>
                <w:rFonts w:ascii="標楷體" w:eastAsia="標楷體" w:hAnsi="標楷體"/>
                <w:color w:val="2E74B5" w:themeColor="accent1" w:themeShade="BF"/>
              </w:rPr>
            </w:pPr>
            <w:r w:rsidRPr="005B6B56">
              <w:rPr>
                <w:rFonts w:ascii="標楷體" w:eastAsia="標楷體" w:hAnsi="標楷體" w:hint="eastAsia"/>
                <w:color w:val="2E74B5" w:themeColor="accent1" w:themeShade="BF"/>
              </w:rPr>
              <w:t>1.能設計創作夢想交通工具，以繪圖方式呈現</w:t>
            </w:r>
            <w:r>
              <w:rPr>
                <w:rFonts w:ascii="標楷體" w:eastAsia="標楷體" w:hAnsi="標楷體" w:hint="eastAsia"/>
                <w:color w:val="2E74B5" w:themeColor="accent1" w:themeShade="BF"/>
              </w:rPr>
              <w:t>之</w:t>
            </w:r>
            <w:r w:rsidRPr="005B6B56">
              <w:rPr>
                <w:rFonts w:ascii="新細明體" w:hAnsi="新細明體" w:hint="eastAsia"/>
                <w:color w:val="2E74B5" w:themeColor="accent1" w:themeShade="BF"/>
              </w:rPr>
              <w:t>。</w:t>
            </w:r>
          </w:p>
          <w:p w:rsidR="001B1650" w:rsidRPr="005B6B56" w:rsidRDefault="001B1650" w:rsidP="00D7048A">
            <w:pPr>
              <w:rPr>
                <w:rFonts w:ascii="標楷體" w:eastAsia="標楷體" w:hAnsi="標楷體"/>
                <w:color w:val="2E74B5" w:themeColor="accent1" w:themeShade="BF"/>
              </w:rPr>
            </w:pPr>
            <w:r w:rsidRPr="005B6B56">
              <w:rPr>
                <w:rFonts w:ascii="標楷體" w:eastAsia="標楷體" w:hAnsi="標楷體" w:hint="eastAsia"/>
                <w:color w:val="2E74B5" w:themeColor="accent1" w:themeShade="BF"/>
              </w:rPr>
              <w:t>2.能將自己的創作理念公開發表與他人進行討論與回饋。</w:t>
            </w:r>
          </w:p>
          <w:p w:rsidR="001B1650" w:rsidRPr="007E482C" w:rsidRDefault="001B1650" w:rsidP="00D7048A">
            <w:pPr>
              <w:rPr>
                <w:rFonts w:ascii="標楷體" w:eastAsia="標楷體" w:hAnsi="標楷體"/>
              </w:rPr>
            </w:pPr>
          </w:p>
        </w:tc>
        <w:tc>
          <w:tcPr>
            <w:tcW w:w="616" w:type="dxa"/>
            <w:vAlign w:val="center"/>
          </w:tcPr>
          <w:p w:rsidR="001B1650" w:rsidRPr="00B57242" w:rsidRDefault="001B1650" w:rsidP="00D7048A">
            <w:pPr>
              <w:widowControl/>
              <w:jc w:val="center"/>
              <w:rPr>
                <w:rFonts w:ascii="標楷體" w:eastAsia="標楷體" w:hAnsi="標楷體"/>
              </w:rPr>
            </w:pPr>
            <w:r>
              <w:rPr>
                <w:rFonts w:ascii="標楷體" w:eastAsia="標楷體" w:hAnsi="標楷體" w:hint="eastAsia"/>
              </w:rPr>
              <w:lastRenderedPageBreak/>
              <w:t>5</w:t>
            </w:r>
          </w:p>
        </w:tc>
      </w:tr>
      <w:tr w:rsidR="001B1650" w:rsidRPr="00246B8B" w:rsidTr="00D7048A">
        <w:trPr>
          <w:trHeight w:val="1100"/>
        </w:trPr>
        <w:tc>
          <w:tcPr>
            <w:tcW w:w="846" w:type="dxa"/>
            <w:vAlign w:val="center"/>
          </w:tcPr>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 xml:space="preserve"> 16</w:t>
            </w:r>
            <w:r w:rsidRPr="00E75EFF">
              <w:rPr>
                <w:rFonts w:ascii="標楷體" w:eastAsia="標楷體" w:hAnsi="標楷體" w:hint="eastAsia"/>
                <w:b/>
              </w:rPr>
              <w:t xml:space="preserve"> )週</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w:t>
            </w:r>
          </w:p>
          <w:p w:rsidR="001B1650" w:rsidRPr="00E75EFF" w:rsidRDefault="001B1650"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20</w:t>
            </w:r>
            <w:r w:rsidRPr="00E75EFF">
              <w:rPr>
                <w:rFonts w:ascii="標楷體" w:eastAsia="標楷體" w:hAnsi="標楷體" w:hint="eastAsia"/>
                <w:b/>
              </w:rPr>
              <w:t xml:space="preserve"> )週</w:t>
            </w:r>
          </w:p>
        </w:tc>
        <w:tc>
          <w:tcPr>
            <w:tcW w:w="1701" w:type="dxa"/>
          </w:tcPr>
          <w:p w:rsidR="001B1650" w:rsidRPr="000A72C3" w:rsidRDefault="001B1650" w:rsidP="001B1650">
            <w:pPr>
              <w:ind w:firstLine="490"/>
              <w:jc w:val="center"/>
              <w:rPr>
                <w:rFonts w:ascii="標楷體" w:eastAsia="標楷體" w:hAnsi="標楷體"/>
                <w:b/>
                <w:sz w:val="28"/>
                <w:szCs w:val="28"/>
              </w:rPr>
            </w:pPr>
            <w:r w:rsidRPr="000A72C3">
              <w:rPr>
                <w:rFonts w:ascii="標楷體" w:eastAsia="標楷體" w:hAnsi="標楷體" w:hint="eastAsia"/>
                <w:b/>
                <w:sz w:val="28"/>
                <w:szCs w:val="28"/>
              </w:rPr>
              <w:t>交</w:t>
            </w:r>
          </w:p>
          <w:p w:rsidR="001B1650" w:rsidRPr="000A72C3" w:rsidRDefault="001B1650" w:rsidP="001B1650">
            <w:pPr>
              <w:ind w:firstLine="490"/>
              <w:jc w:val="center"/>
              <w:rPr>
                <w:rFonts w:ascii="標楷體" w:eastAsia="標楷體" w:hAnsi="標楷體"/>
                <w:b/>
                <w:sz w:val="28"/>
                <w:szCs w:val="28"/>
              </w:rPr>
            </w:pPr>
            <w:r w:rsidRPr="000A72C3">
              <w:rPr>
                <w:rFonts w:ascii="標楷體" w:eastAsia="標楷體" w:hAnsi="標楷體" w:hint="eastAsia"/>
                <w:b/>
                <w:sz w:val="28"/>
                <w:szCs w:val="28"/>
              </w:rPr>
              <w:t>通</w:t>
            </w:r>
          </w:p>
          <w:p w:rsidR="001B1650" w:rsidRPr="000A72C3" w:rsidRDefault="001B1650" w:rsidP="001B1650">
            <w:pPr>
              <w:ind w:firstLine="490"/>
              <w:jc w:val="center"/>
              <w:rPr>
                <w:rFonts w:ascii="標楷體" w:eastAsia="標楷體" w:hAnsi="標楷體"/>
                <w:b/>
                <w:sz w:val="28"/>
                <w:szCs w:val="28"/>
              </w:rPr>
            </w:pPr>
            <w:r w:rsidRPr="000A72C3">
              <w:rPr>
                <w:rFonts w:ascii="標楷體" w:eastAsia="標楷體" w:hAnsi="標楷體" w:hint="eastAsia"/>
                <w:b/>
                <w:sz w:val="28"/>
                <w:szCs w:val="28"/>
              </w:rPr>
              <w:t>的</w:t>
            </w:r>
          </w:p>
          <w:p w:rsidR="001B1650" w:rsidRPr="000A72C3" w:rsidRDefault="001B1650" w:rsidP="001B1650">
            <w:pPr>
              <w:ind w:firstLine="490"/>
              <w:jc w:val="center"/>
              <w:rPr>
                <w:rFonts w:ascii="標楷體" w:eastAsia="標楷體" w:hAnsi="標楷體"/>
                <w:b/>
                <w:sz w:val="28"/>
                <w:szCs w:val="28"/>
              </w:rPr>
            </w:pPr>
            <w:r w:rsidRPr="000A72C3">
              <w:rPr>
                <w:rFonts w:ascii="標楷體" w:eastAsia="標楷體" w:hAnsi="標楷體" w:hint="eastAsia"/>
                <w:b/>
                <w:sz w:val="28"/>
                <w:szCs w:val="28"/>
              </w:rPr>
              <w:t>重</w:t>
            </w:r>
          </w:p>
          <w:p w:rsidR="001B1650" w:rsidRPr="004839E6" w:rsidRDefault="001B1650" w:rsidP="001B1650">
            <w:pPr>
              <w:ind w:firstLine="490"/>
              <w:jc w:val="center"/>
              <w:rPr>
                <w:rFonts w:ascii="標楷體" w:eastAsia="標楷體" w:hAnsi="標楷體"/>
                <w:sz w:val="28"/>
                <w:szCs w:val="28"/>
              </w:rPr>
            </w:pPr>
            <w:r w:rsidRPr="000A72C3">
              <w:rPr>
                <w:rFonts w:ascii="標楷體" w:eastAsia="標楷體" w:hAnsi="標楷體" w:hint="eastAsia"/>
                <w:b/>
                <w:sz w:val="28"/>
                <w:szCs w:val="28"/>
              </w:rPr>
              <w:t>要</w:t>
            </w:r>
          </w:p>
        </w:tc>
        <w:tc>
          <w:tcPr>
            <w:tcW w:w="3118" w:type="dxa"/>
          </w:tcPr>
          <w:p w:rsidR="001B1650" w:rsidRDefault="001B1650" w:rsidP="001B1650">
            <w:pPr>
              <w:widowControl/>
              <w:ind w:left="280" w:hangingChars="100" w:hanging="280"/>
              <w:jc w:val="center"/>
              <w:rPr>
                <w:rFonts w:ascii="標楷體" w:eastAsia="標楷體" w:hAnsi="標楷體"/>
                <w:b/>
                <w:color w:val="5B9BD5" w:themeColor="accent1"/>
                <w:sz w:val="28"/>
                <w:szCs w:val="28"/>
              </w:rPr>
            </w:pPr>
            <w:r>
              <w:rPr>
                <w:rFonts w:ascii="標楷體" w:eastAsia="標楷體" w:hAnsi="標楷體" w:hint="eastAsia"/>
                <w:b/>
                <w:color w:val="5B9BD5" w:themeColor="accent1"/>
                <w:sz w:val="28"/>
                <w:szCs w:val="28"/>
              </w:rPr>
              <w:t>活動一</w:t>
            </w:r>
          </w:p>
          <w:p w:rsidR="001B1650" w:rsidRPr="005C2125" w:rsidRDefault="001B1650" w:rsidP="001B1650">
            <w:pPr>
              <w:pStyle w:val="afd"/>
              <w:widowControl/>
              <w:numPr>
                <w:ilvl w:val="0"/>
                <w:numId w:val="21"/>
              </w:numPr>
              <w:ind w:leftChars="0"/>
              <w:rPr>
                <w:rFonts w:ascii="標楷體" w:eastAsia="標楷體" w:hAnsi="標楷體"/>
                <w:color w:val="000000" w:themeColor="text1"/>
              </w:rPr>
            </w:pPr>
            <w:r w:rsidRPr="005C2125">
              <w:rPr>
                <w:rFonts w:ascii="標楷體" w:eastAsia="標楷體" w:hAnsi="標楷體" w:hint="eastAsia"/>
                <w:color w:val="000000" w:themeColor="text1"/>
              </w:rPr>
              <w:t>學習任務單</w:t>
            </w:r>
          </w:p>
          <w:p w:rsidR="001B1650" w:rsidRPr="005C2125" w:rsidRDefault="001B1650" w:rsidP="001B1650">
            <w:pPr>
              <w:pStyle w:val="afd"/>
              <w:widowControl/>
              <w:numPr>
                <w:ilvl w:val="0"/>
                <w:numId w:val="21"/>
              </w:numPr>
              <w:ind w:leftChars="0"/>
              <w:rPr>
                <w:rFonts w:ascii="標楷體" w:eastAsia="標楷體" w:hAnsi="標楷體"/>
                <w:color w:val="000000" w:themeColor="text1"/>
              </w:rPr>
            </w:pPr>
            <w:r w:rsidRPr="005C2125">
              <w:rPr>
                <w:rFonts w:ascii="標楷體" w:eastAsia="標楷體" w:hAnsi="標楷體" w:hint="eastAsia"/>
                <w:color w:val="000000" w:themeColor="text1"/>
              </w:rPr>
              <w:t>訪查自己家中所使用的交通工具</w:t>
            </w:r>
          </w:p>
          <w:p w:rsidR="001B1650" w:rsidRDefault="001B1650" w:rsidP="001B1650">
            <w:pPr>
              <w:pStyle w:val="afd"/>
              <w:widowControl/>
              <w:numPr>
                <w:ilvl w:val="0"/>
                <w:numId w:val="21"/>
              </w:numPr>
              <w:ind w:leftChars="0"/>
              <w:rPr>
                <w:rFonts w:ascii="標楷體" w:eastAsia="標楷體" w:hAnsi="標楷體"/>
                <w:color w:val="000000" w:themeColor="text1"/>
              </w:rPr>
            </w:pPr>
            <w:r w:rsidRPr="005C2125">
              <w:rPr>
                <w:rFonts w:ascii="標楷體" w:eastAsia="標楷體" w:hAnsi="標楷體" w:hint="eastAsia"/>
                <w:color w:val="000000" w:themeColor="text1"/>
              </w:rPr>
              <w:t>全班進行統計</w:t>
            </w:r>
            <w:r>
              <w:rPr>
                <w:rFonts w:ascii="標楷體" w:eastAsia="標楷體" w:hAnsi="標楷體" w:hint="eastAsia"/>
                <w:color w:val="000000" w:themeColor="text1"/>
              </w:rPr>
              <w:t>，哪一種交通工具的市占率最高?</w:t>
            </w:r>
          </w:p>
          <w:p w:rsidR="001B1650" w:rsidRDefault="001B1650" w:rsidP="001B1650">
            <w:pPr>
              <w:pStyle w:val="afd"/>
              <w:widowControl/>
              <w:numPr>
                <w:ilvl w:val="0"/>
                <w:numId w:val="21"/>
              </w:numPr>
              <w:ind w:leftChars="0"/>
              <w:rPr>
                <w:rFonts w:ascii="標楷體" w:eastAsia="標楷體" w:hAnsi="標楷體"/>
                <w:color w:val="000000" w:themeColor="text1"/>
              </w:rPr>
            </w:pPr>
            <w:r>
              <w:rPr>
                <w:rFonts w:ascii="標楷體" w:eastAsia="標楷體" w:hAnsi="標楷體" w:hint="eastAsia"/>
                <w:color w:val="000000" w:themeColor="text1"/>
              </w:rPr>
              <w:t>家人為何是根據什麼原因或理由選擇交通工具?</w:t>
            </w:r>
          </w:p>
          <w:p w:rsidR="001B1650" w:rsidRDefault="001B1650" w:rsidP="001B1650">
            <w:pPr>
              <w:pStyle w:val="afd"/>
              <w:widowControl/>
              <w:numPr>
                <w:ilvl w:val="0"/>
                <w:numId w:val="21"/>
              </w:numPr>
              <w:ind w:leftChars="0"/>
              <w:rPr>
                <w:rFonts w:ascii="標楷體" w:eastAsia="標楷體" w:hAnsi="標楷體"/>
                <w:color w:val="000000" w:themeColor="text1"/>
              </w:rPr>
            </w:pPr>
            <w:r>
              <w:rPr>
                <w:rFonts w:ascii="標楷體" w:eastAsia="標楷體" w:hAnsi="標楷體" w:hint="eastAsia"/>
                <w:color w:val="000000" w:themeColor="text1"/>
              </w:rPr>
              <w:t>各組上台分享自己組別的統整結果</w:t>
            </w:r>
          </w:p>
          <w:p w:rsidR="001B1650" w:rsidRPr="005C2125" w:rsidRDefault="001B1650" w:rsidP="00D7048A">
            <w:pPr>
              <w:pStyle w:val="afd"/>
              <w:widowControl/>
              <w:ind w:leftChars="0" w:left="360"/>
              <w:rPr>
                <w:rFonts w:ascii="標楷體" w:eastAsia="標楷體" w:hAnsi="標楷體"/>
                <w:color w:val="000000" w:themeColor="text1"/>
              </w:rPr>
            </w:pPr>
          </w:p>
          <w:p w:rsidR="001B1650" w:rsidRPr="00013708" w:rsidRDefault="001B1650" w:rsidP="001B1650">
            <w:pPr>
              <w:widowControl/>
              <w:ind w:left="280" w:hangingChars="100" w:hanging="280"/>
              <w:jc w:val="center"/>
              <w:rPr>
                <w:rFonts w:ascii="標楷體" w:eastAsia="標楷體" w:hAnsi="標楷體"/>
                <w:b/>
                <w:color w:val="5B9BD5" w:themeColor="accent1"/>
                <w:sz w:val="28"/>
                <w:szCs w:val="28"/>
              </w:rPr>
            </w:pPr>
            <w:r>
              <w:rPr>
                <w:rFonts w:ascii="標楷體" w:eastAsia="標楷體" w:hAnsi="標楷體" w:hint="eastAsia"/>
                <w:b/>
                <w:color w:val="5B9BD5" w:themeColor="accent1"/>
                <w:sz w:val="28"/>
                <w:szCs w:val="28"/>
              </w:rPr>
              <w:t>活動二</w:t>
            </w:r>
          </w:p>
          <w:p w:rsidR="001B1650" w:rsidRPr="00013708" w:rsidRDefault="001B1650" w:rsidP="001B1650">
            <w:pPr>
              <w:pStyle w:val="afd"/>
              <w:widowControl/>
              <w:numPr>
                <w:ilvl w:val="0"/>
                <w:numId w:val="17"/>
              </w:numPr>
              <w:spacing w:line="400" w:lineRule="exact"/>
              <w:ind w:leftChars="0"/>
              <w:jc w:val="both"/>
              <w:rPr>
                <w:rFonts w:ascii="標楷體" w:eastAsia="標楷體" w:hAnsi="標楷體"/>
              </w:rPr>
            </w:pPr>
            <w:r w:rsidRPr="00013708">
              <w:rPr>
                <w:rFonts w:ascii="標楷體" w:eastAsia="標楷體" w:hAnsi="標楷體" w:hint="eastAsia"/>
              </w:rPr>
              <w:t>指導學生透過查閱書籍或資料查閱各交通的相關資訊。</w:t>
            </w:r>
          </w:p>
          <w:p w:rsidR="001B1650" w:rsidRPr="00013708" w:rsidRDefault="001B1650" w:rsidP="001B1650">
            <w:pPr>
              <w:pStyle w:val="afd"/>
              <w:widowControl/>
              <w:numPr>
                <w:ilvl w:val="0"/>
                <w:numId w:val="17"/>
              </w:numPr>
              <w:spacing w:line="400" w:lineRule="exact"/>
              <w:ind w:leftChars="0"/>
              <w:jc w:val="both"/>
              <w:rPr>
                <w:rFonts w:ascii="標楷體" w:eastAsia="標楷體" w:hAnsi="標楷體"/>
              </w:rPr>
            </w:pPr>
            <w:r w:rsidRPr="00013708">
              <w:rPr>
                <w:rFonts w:ascii="標楷體" w:eastAsia="標楷體" w:hAnsi="標楷體" w:hint="eastAsia"/>
              </w:rPr>
              <w:lastRenderedPageBreak/>
              <w:t>討論交通的有無是否對於生活產生影響?</w:t>
            </w:r>
          </w:p>
          <w:p w:rsidR="001B1650" w:rsidRPr="00013708" w:rsidRDefault="001B1650" w:rsidP="00D7048A">
            <w:pPr>
              <w:pStyle w:val="afd"/>
              <w:widowControl/>
              <w:spacing w:line="400" w:lineRule="exact"/>
              <w:ind w:leftChars="0" w:left="360"/>
              <w:jc w:val="both"/>
              <w:rPr>
                <w:rFonts w:ascii="標楷體" w:eastAsia="標楷體" w:hAnsi="標楷體"/>
              </w:rPr>
            </w:pPr>
            <w:r w:rsidRPr="00013708">
              <w:rPr>
                <w:rFonts w:ascii="標楷體" w:eastAsia="標楷體" w:hAnsi="標楷體" w:hint="eastAsia"/>
              </w:rPr>
              <w:t>(家中-</w:t>
            </w:r>
            <w:r w:rsidRPr="00013708">
              <w:rPr>
                <w:rFonts w:ascii="標楷體" w:eastAsia="標楷體" w:hAnsi="標楷體"/>
              </w:rPr>
              <w:t>&gt;</w:t>
            </w:r>
            <w:r w:rsidRPr="00013708">
              <w:rPr>
                <w:rFonts w:ascii="標楷體" w:eastAsia="標楷體" w:hAnsi="標楷體" w:hint="eastAsia"/>
              </w:rPr>
              <w:t>學校途中是否需要交通?)</w:t>
            </w:r>
          </w:p>
          <w:p w:rsidR="001B1650" w:rsidRPr="00A41384" w:rsidRDefault="001B1650" w:rsidP="001B1650">
            <w:pPr>
              <w:pStyle w:val="afd"/>
              <w:widowControl/>
              <w:numPr>
                <w:ilvl w:val="0"/>
                <w:numId w:val="17"/>
              </w:numPr>
              <w:spacing w:line="400" w:lineRule="exact"/>
              <w:ind w:leftChars="0"/>
              <w:jc w:val="both"/>
              <w:rPr>
                <w:rFonts w:ascii="標楷體" w:eastAsia="標楷體" w:hAnsi="標楷體"/>
                <w:sz w:val="28"/>
                <w:szCs w:val="28"/>
              </w:rPr>
            </w:pPr>
            <w:r w:rsidRPr="00013708">
              <w:rPr>
                <w:rFonts w:ascii="標楷體" w:eastAsia="標楷體" w:hAnsi="標楷體" w:hint="eastAsia"/>
              </w:rPr>
              <w:t>並製成一份海報，最後將完成的海報上台和同學分享。</w:t>
            </w:r>
          </w:p>
        </w:tc>
        <w:tc>
          <w:tcPr>
            <w:tcW w:w="851" w:type="dxa"/>
          </w:tcPr>
          <w:p w:rsidR="001B1650" w:rsidRDefault="001B1650" w:rsidP="00D7048A">
            <w:pPr>
              <w:rPr>
                <w:rFonts w:ascii="標楷體" w:eastAsia="標楷體" w:hAnsi="標楷體"/>
              </w:rPr>
            </w:pPr>
            <w:r w:rsidRPr="007E482C">
              <w:rPr>
                <w:rFonts w:ascii="標楷體" w:eastAsia="標楷體" w:hAnsi="標楷體" w:hint="eastAsia"/>
              </w:rPr>
              <w:lastRenderedPageBreak/>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sidRPr="007E482C">
              <w:rPr>
                <w:rFonts w:ascii="標楷體" w:eastAsia="標楷體" w:hAnsi="標楷體" w:hint="eastAsia"/>
              </w:rPr>
              <w:t>生活</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r>
              <w:rPr>
                <w:rFonts w:ascii="標楷體" w:eastAsia="標楷體" w:hAnsi="標楷體" w:hint="eastAsia"/>
              </w:rPr>
              <w:t>國語</w:t>
            </w: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Default="001B1650" w:rsidP="00D7048A">
            <w:pPr>
              <w:rPr>
                <w:rFonts w:ascii="標楷體" w:eastAsia="標楷體" w:hAnsi="標楷體"/>
              </w:rPr>
            </w:pPr>
          </w:p>
          <w:p w:rsidR="001B1650" w:rsidRPr="007E482C" w:rsidRDefault="001B1650" w:rsidP="00D7048A">
            <w:pPr>
              <w:rPr>
                <w:rFonts w:ascii="標楷體" w:eastAsia="標楷體" w:hAnsi="標楷體"/>
              </w:rPr>
            </w:pPr>
          </w:p>
        </w:tc>
        <w:tc>
          <w:tcPr>
            <w:tcW w:w="2268" w:type="dxa"/>
          </w:tcPr>
          <w:p w:rsidR="001B1650" w:rsidRPr="00C90161" w:rsidRDefault="001B1650" w:rsidP="00D7048A">
            <w:pPr>
              <w:rPr>
                <w:rFonts w:ascii="標楷體" w:eastAsia="標楷體" w:hAnsi="標楷體"/>
                <w:highlight w:val="yellow"/>
              </w:rPr>
            </w:pPr>
            <w:r w:rsidRPr="00C90161">
              <w:rPr>
                <w:rFonts w:ascii="標楷體" w:eastAsia="標楷體" w:hAnsi="標楷體"/>
                <w:highlight w:val="yellow"/>
              </w:rPr>
              <w:lastRenderedPageBreak/>
              <w:t>2-I-3 探索生活中 的人、事、物，並體 會彼此之間會相互 影響。</w:t>
            </w:r>
          </w:p>
          <w:p w:rsidR="001B1650" w:rsidRPr="00C90161" w:rsidRDefault="001B1650" w:rsidP="00D7048A">
            <w:pPr>
              <w:rPr>
                <w:rFonts w:ascii="標楷體" w:eastAsia="標楷體" w:hAnsi="標楷體"/>
                <w:highlight w:val="yellow"/>
              </w:rPr>
            </w:pPr>
            <w:r w:rsidRPr="00C90161">
              <w:rPr>
                <w:rFonts w:ascii="標楷體" w:eastAsia="標楷體" w:hAnsi="標楷體"/>
                <w:highlight w:val="yellow"/>
              </w:rPr>
              <w:t>2-I-3 與他人交談時，能適當的提問、合宜的回答，並分享想法。</w:t>
            </w:r>
          </w:p>
          <w:p w:rsidR="001B1650" w:rsidRPr="00C90161" w:rsidRDefault="001B1650" w:rsidP="00D7048A">
            <w:pPr>
              <w:rPr>
                <w:rFonts w:ascii="標楷體" w:eastAsia="標楷體" w:hAnsi="標楷體"/>
                <w:highlight w:val="yellow"/>
              </w:rPr>
            </w:pPr>
          </w:p>
          <w:p w:rsidR="001B1650" w:rsidRPr="00C90161" w:rsidRDefault="001B1650" w:rsidP="00D7048A">
            <w:pPr>
              <w:rPr>
                <w:rFonts w:ascii="標楷體" w:eastAsia="標楷體" w:hAnsi="標楷體"/>
                <w:highlight w:val="yellow"/>
              </w:rPr>
            </w:pPr>
          </w:p>
          <w:p w:rsidR="001B1650" w:rsidRDefault="001B1650" w:rsidP="00D7048A">
            <w:pPr>
              <w:rPr>
                <w:rFonts w:ascii="標楷體" w:eastAsia="標楷體" w:hAnsi="標楷體"/>
                <w:highlight w:val="yellow"/>
              </w:rPr>
            </w:pPr>
          </w:p>
          <w:p w:rsidR="001B1650" w:rsidRPr="00C90161" w:rsidRDefault="001B1650" w:rsidP="00D7048A">
            <w:pPr>
              <w:rPr>
                <w:rFonts w:ascii="標楷體" w:eastAsia="標楷體" w:hAnsi="標楷體"/>
                <w:highlight w:val="yellow"/>
              </w:rPr>
            </w:pPr>
          </w:p>
          <w:p w:rsidR="001B1650" w:rsidRPr="00C90161" w:rsidRDefault="001B1650" w:rsidP="00D7048A">
            <w:pPr>
              <w:rPr>
                <w:rFonts w:ascii="標楷體" w:eastAsia="標楷體" w:hAnsi="標楷體"/>
                <w:highlight w:val="yellow"/>
              </w:rPr>
            </w:pPr>
            <w:r w:rsidRPr="00C90161">
              <w:rPr>
                <w:rFonts w:ascii="標楷體" w:eastAsia="標楷體" w:hAnsi="標楷體"/>
                <w:highlight w:val="yellow"/>
              </w:rPr>
              <w:t>2-I-3 探索生活中 的人、事、物，並體 會彼此之間會相互 影響。</w:t>
            </w:r>
          </w:p>
          <w:p w:rsidR="001B1650" w:rsidRPr="00C90161" w:rsidRDefault="001B1650" w:rsidP="00D7048A">
            <w:pPr>
              <w:rPr>
                <w:rFonts w:ascii="標楷體" w:eastAsia="標楷體" w:hAnsi="標楷體"/>
                <w:highlight w:val="yellow"/>
              </w:rPr>
            </w:pPr>
            <w:r w:rsidRPr="00C90161">
              <w:rPr>
                <w:rFonts w:ascii="標楷體" w:eastAsia="標楷體" w:hAnsi="標楷體"/>
              </w:rPr>
              <w:t>6-I-2 透過</w:t>
            </w:r>
            <w:r w:rsidRPr="00C90161">
              <w:rPr>
                <w:rFonts w:ascii="標楷體" w:eastAsia="標楷體" w:hAnsi="標楷體"/>
                <w:highlight w:val="yellow"/>
              </w:rPr>
              <w:t>閱讀</w:t>
            </w:r>
            <w:r w:rsidRPr="00C90161">
              <w:rPr>
                <w:rFonts w:ascii="標楷體" w:eastAsia="標楷體" w:hAnsi="標楷體"/>
              </w:rPr>
              <w:t>及</w:t>
            </w:r>
            <w:r w:rsidRPr="00C90161">
              <w:rPr>
                <w:rFonts w:ascii="標楷體" w:eastAsia="標楷體" w:hAnsi="標楷體"/>
              </w:rPr>
              <w:lastRenderedPageBreak/>
              <w:t>觀察，積累寫作材料。</w:t>
            </w:r>
          </w:p>
        </w:tc>
        <w:tc>
          <w:tcPr>
            <w:tcW w:w="1701" w:type="dxa"/>
          </w:tcPr>
          <w:p w:rsidR="001B1650" w:rsidRDefault="001B1650" w:rsidP="00D7048A">
            <w:pPr>
              <w:widowControl/>
              <w:jc w:val="both"/>
              <w:rPr>
                <w:rFonts w:ascii="標楷體" w:eastAsia="標楷體" w:hAnsi="標楷體"/>
              </w:rPr>
            </w:pPr>
            <w:r>
              <w:rPr>
                <w:rFonts w:ascii="標楷體" w:eastAsia="標楷體" w:hAnsi="標楷體" w:hint="eastAsia"/>
              </w:rPr>
              <w:lastRenderedPageBreak/>
              <w:t>實際訪問</w:t>
            </w: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rPr>
            </w:pPr>
          </w:p>
          <w:p w:rsidR="001B1650" w:rsidRDefault="001B1650" w:rsidP="00D7048A">
            <w:pPr>
              <w:widowControl/>
              <w:jc w:val="both"/>
              <w:rPr>
                <w:rFonts w:ascii="標楷體" w:eastAsia="標楷體" w:hAnsi="標楷體"/>
                <w:lang w:eastAsia="zh-HK"/>
              </w:rPr>
            </w:pPr>
            <w:r w:rsidRPr="007E482C">
              <w:rPr>
                <w:rFonts w:ascii="標楷體" w:eastAsia="標楷體" w:hAnsi="標楷體" w:hint="eastAsia"/>
                <w:lang w:eastAsia="zh-HK"/>
              </w:rPr>
              <w:t>網站資料</w:t>
            </w:r>
          </w:p>
          <w:p w:rsidR="001B1650" w:rsidRDefault="001B1650" w:rsidP="00D7048A">
            <w:pPr>
              <w:widowControl/>
              <w:jc w:val="both"/>
              <w:rPr>
                <w:rFonts w:ascii="標楷體" w:eastAsia="標楷體" w:hAnsi="標楷體"/>
                <w:lang w:eastAsia="zh-HK"/>
              </w:rPr>
            </w:pPr>
          </w:p>
          <w:p w:rsidR="001B1650" w:rsidRDefault="001B1650" w:rsidP="00D7048A">
            <w:pPr>
              <w:widowControl/>
              <w:jc w:val="both"/>
              <w:rPr>
                <w:rFonts w:ascii="標楷體" w:eastAsia="標楷體" w:hAnsi="標楷體"/>
                <w:lang w:eastAsia="zh-HK"/>
              </w:rPr>
            </w:pPr>
          </w:p>
          <w:p w:rsidR="001B1650" w:rsidRDefault="001B1650" w:rsidP="00D7048A">
            <w:pPr>
              <w:widowControl/>
              <w:jc w:val="both"/>
              <w:rPr>
                <w:rFonts w:ascii="標楷體" w:eastAsia="標楷體" w:hAnsi="標楷體"/>
                <w:lang w:eastAsia="zh-HK"/>
              </w:rPr>
            </w:pPr>
          </w:p>
          <w:p w:rsidR="001B1650" w:rsidRDefault="001B1650" w:rsidP="00D7048A">
            <w:pPr>
              <w:widowControl/>
              <w:jc w:val="both"/>
              <w:rPr>
                <w:rFonts w:ascii="標楷體" w:eastAsia="標楷體" w:hAnsi="標楷體"/>
                <w:lang w:eastAsia="zh-HK"/>
              </w:rPr>
            </w:pPr>
          </w:p>
          <w:p w:rsidR="001B1650" w:rsidRDefault="001B1650" w:rsidP="00D7048A">
            <w:pPr>
              <w:widowControl/>
              <w:jc w:val="both"/>
              <w:rPr>
                <w:rFonts w:ascii="標楷體" w:eastAsia="標楷體" w:hAnsi="標楷體"/>
                <w:lang w:eastAsia="zh-HK"/>
              </w:rPr>
            </w:pPr>
          </w:p>
          <w:p w:rsidR="001B1650" w:rsidRPr="007E482C" w:rsidRDefault="001B1650" w:rsidP="00D7048A">
            <w:pPr>
              <w:widowControl/>
              <w:jc w:val="both"/>
              <w:rPr>
                <w:rFonts w:ascii="標楷體" w:eastAsia="標楷體" w:hAnsi="標楷體"/>
              </w:rPr>
            </w:pPr>
          </w:p>
        </w:tc>
        <w:tc>
          <w:tcPr>
            <w:tcW w:w="2835" w:type="dxa"/>
          </w:tcPr>
          <w:p w:rsidR="001B1650" w:rsidRDefault="001B1650" w:rsidP="00D7048A">
            <w:pPr>
              <w:widowControl/>
              <w:jc w:val="both"/>
              <w:rPr>
                <w:rFonts w:ascii="新細明體" w:hAnsi="新細明體"/>
              </w:rPr>
            </w:pPr>
            <w:r>
              <w:rPr>
                <w:rFonts w:ascii="標楷體" w:eastAsia="標楷體" w:hAnsi="標楷體" w:hint="eastAsia"/>
              </w:rPr>
              <w:lastRenderedPageBreak/>
              <w:t>依據任務單訪問自己的家人，</w:t>
            </w:r>
            <w:r w:rsidRPr="00E02C07">
              <w:rPr>
                <w:rFonts w:ascii="標楷體" w:eastAsia="標楷體" w:hAnsi="標楷體"/>
                <w:highlight w:val="yellow"/>
              </w:rPr>
              <w:t>探索生活中的人、事、物</w:t>
            </w:r>
            <w:r>
              <w:rPr>
                <w:rFonts w:ascii="標楷體" w:eastAsia="標楷體" w:hAnsi="標楷體" w:hint="eastAsia"/>
                <w:highlight w:val="yellow"/>
              </w:rPr>
              <w:t>，</w:t>
            </w:r>
            <w:r w:rsidRPr="001A5E01">
              <w:rPr>
                <w:rFonts w:ascii="標楷體" w:eastAsia="標楷體" w:hAnsi="標楷體"/>
                <w:highlight w:val="yellow"/>
              </w:rPr>
              <w:t>分享想法</w:t>
            </w:r>
            <w:r>
              <w:rPr>
                <w:rFonts w:ascii="新細明體" w:hAnsi="新細明體" w:hint="eastAsia"/>
              </w:rPr>
              <w:t>。</w:t>
            </w: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標楷體" w:eastAsia="標楷體" w:hAnsi="標楷體"/>
              </w:rPr>
            </w:pPr>
            <w:r w:rsidRPr="00C90161">
              <w:rPr>
                <w:rFonts w:ascii="標楷體" w:eastAsia="標楷體" w:hAnsi="標楷體" w:hint="eastAsia"/>
                <w:highlight w:val="yellow"/>
              </w:rPr>
              <w:t>閱讀</w:t>
            </w:r>
            <w:r w:rsidRPr="007E482C">
              <w:rPr>
                <w:rFonts w:ascii="標楷體" w:eastAsia="標楷體" w:hAnsi="標楷體" w:hint="eastAsia"/>
              </w:rPr>
              <w:t>文本後</w:t>
            </w:r>
            <w:r>
              <w:rPr>
                <w:rFonts w:ascii="標楷體" w:eastAsia="標楷體" w:hAnsi="標楷體" w:hint="eastAsia"/>
              </w:rPr>
              <w:t>，</w:t>
            </w:r>
            <w:r w:rsidRPr="00E02C07">
              <w:rPr>
                <w:rFonts w:ascii="標楷體" w:eastAsia="標楷體" w:hAnsi="標楷體"/>
                <w:highlight w:val="yellow"/>
              </w:rPr>
              <w:t>探索</w:t>
            </w:r>
            <w:r w:rsidRPr="00A579AB">
              <w:rPr>
                <w:rFonts w:ascii="標楷體" w:eastAsia="標楷體" w:hAnsi="標楷體" w:hint="eastAsia"/>
              </w:rPr>
              <w:t>交通的相互影響</w:t>
            </w:r>
            <w:r w:rsidRPr="007E482C">
              <w:rPr>
                <w:rFonts w:ascii="標楷體" w:eastAsia="標楷體" w:hAnsi="標楷體"/>
              </w:rPr>
              <w:t>，</w:t>
            </w:r>
            <w:r w:rsidRPr="007E482C">
              <w:rPr>
                <w:rFonts w:ascii="標楷體" w:eastAsia="標楷體" w:hAnsi="標楷體" w:hint="eastAsia"/>
              </w:rPr>
              <w:t>將文章</w:t>
            </w:r>
            <w:r w:rsidRPr="007E482C">
              <w:rPr>
                <w:rFonts w:ascii="標楷體" w:eastAsia="標楷體" w:hAnsi="標楷體"/>
              </w:rPr>
              <w:t>摘要重點書寫心得，發表心得，小組互動討論。</w:t>
            </w:r>
          </w:p>
          <w:p w:rsidR="001B1650" w:rsidRPr="00C3422D"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Default="001B1650" w:rsidP="00D7048A">
            <w:pPr>
              <w:widowControl/>
              <w:jc w:val="both"/>
              <w:rPr>
                <w:rFonts w:ascii="新細明體" w:hAnsi="新細明體"/>
              </w:rPr>
            </w:pPr>
          </w:p>
          <w:p w:rsidR="001B1650" w:rsidRPr="007E482C" w:rsidRDefault="001B1650" w:rsidP="00D7048A">
            <w:pPr>
              <w:widowControl/>
              <w:jc w:val="both"/>
              <w:rPr>
                <w:rFonts w:ascii="標楷體" w:eastAsia="標楷體" w:hAnsi="標楷體"/>
              </w:rPr>
            </w:pPr>
          </w:p>
        </w:tc>
        <w:tc>
          <w:tcPr>
            <w:tcW w:w="1984" w:type="dxa"/>
          </w:tcPr>
          <w:p w:rsidR="001B1650" w:rsidRPr="00B33CF6" w:rsidRDefault="001B1650" w:rsidP="00D7048A">
            <w:pPr>
              <w:rPr>
                <w:rFonts w:ascii="標楷體" w:eastAsia="標楷體" w:hAnsi="標楷體"/>
                <w:color w:val="2E74B5" w:themeColor="accent1" w:themeShade="BF"/>
              </w:rPr>
            </w:pPr>
            <w:r w:rsidRPr="00B33CF6">
              <w:rPr>
                <w:rFonts w:ascii="標楷體" w:eastAsia="標楷體" w:hAnsi="標楷體" w:hint="eastAsia"/>
                <w:color w:val="2E74B5" w:themeColor="accent1" w:themeShade="BF"/>
              </w:rPr>
              <w:lastRenderedPageBreak/>
              <w:t>1.能實際進行訪查活動，透過訪問，分享與了解並尊重他人想法。</w:t>
            </w:r>
          </w:p>
          <w:p w:rsidR="001B1650" w:rsidRPr="00B33CF6" w:rsidRDefault="001B1650" w:rsidP="00D7048A">
            <w:pPr>
              <w:rPr>
                <w:rFonts w:ascii="標楷體" w:eastAsia="標楷體" w:hAnsi="標楷體"/>
                <w:color w:val="2E74B5" w:themeColor="accent1" w:themeShade="BF"/>
              </w:rPr>
            </w:pPr>
            <w:r w:rsidRPr="00B33CF6">
              <w:rPr>
                <w:rFonts w:ascii="標楷體" w:eastAsia="標楷體" w:hAnsi="標楷體" w:hint="eastAsia"/>
                <w:color w:val="2E74B5" w:themeColor="accent1" w:themeShade="BF"/>
              </w:rPr>
              <w:t>2.</w:t>
            </w:r>
            <w:r>
              <w:rPr>
                <w:rFonts w:ascii="標楷體" w:eastAsia="標楷體" w:hAnsi="標楷體" w:hint="eastAsia"/>
                <w:color w:val="2E74B5" w:themeColor="accent1" w:themeShade="BF"/>
              </w:rPr>
              <w:t>能根據任務單</w:t>
            </w:r>
            <w:r w:rsidRPr="00B33CF6">
              <w:rPr>
                <w:rFonts w:ascii="標楷體" w:eastAsia="標楷體" w:hAnsi="標楷體" w:hint="eastAsia"/>
                <w:color w:val="2E74B5" w:themeColor="accent1" w:themeShade="BF"/>
              </w:rPr>
              <w:t>歸納摘要討論重點。</w:t>
            </w:r>
          </w:p>
          <w:p w:rsidR="001B1650" w:rsidRPr="006D5863" w:rsidRDefault="001B1650" w:rsidP="00D7048A">
            <w:pPr>
              <w:widowControl/>
              <w:jc w:val="both"/>
              <w:rPr>
                <w:rFonts w:ascii="標楷體" w:eastAsia="標楷體" w:hAnsi="標楷體"/>
                <w:color w:val="2E74B5" w:themeColor="accent1" w:themeShade="BF"/>
              </w:rPr>
            </w:pPr>
            <w:r w:rsidRPr="00B33CF6">
              <w:rPr>
                <w:rFonts w:ascii="標楷體" w:eastAsia="標楷體" w:hAnsi="標楷體" w:hint="eastAsia"/>
                <w:color w:val="2E74B5" w:themeColor="accent1" w:themeShade="BF"/>
              </w:rPr>
              <w:t>3.參與小組探究問題討論分享，踴躍上台發表分享</w:t>
            </w:r>
          </w:p>
          <w:p w:rsidR="001B1650" w:rsidRPr="00451192" w:rsidRDefault="001B1650" w:rsidP="00D7048A">
            <w:pPr>
              <w:rPr>
                <w:rFonts w:ascii="標楷體" w:eastAsia="標楷體" w:hAnsi="標楷體"/>
                <w:color w:val="2E74B5" w:themeColor="accent1" w:themeShade="BF"/>
              </w:rPr>
            </w:pPr>
            <w:r w:rsidRPr="00451192">
              <w:rPr>
                <w:rFonts w:ascii="標楷體" w:eastAsia="標楷體" w:hAnsi="標楷體" w:hint="eastAsia"/>
                <w:color w:val="2E74B5" w:themeColor="accent1" w:themeShade="BF"/>
              </w:rPr>
              <w:t>1.能透過閱讀與探究文本歸納摘要文章重點。</w:t>
            </w:r>
          </w:p>
          <w:p w:rsidR="001B1650" w:rsidRPr="000479DF" w:rsidRDefault="001B1650" w:rsidP="00D7048A">
            <w:pPr>
              <w:rPr>
                <w:rFonts w:ascii="標楷體" w:eastAsia="標楷體" w:hAnsi="標楷體"/>
                <w:color w:val="2E74B5" w:themeColor="accent1" w:themeShade="BF"/>
              </w:rPr>
            </w:pPr>
            <w:r>
              <w:rPr>
                <w:rFonts w:ascii="標楷體" w:eastAsia="標楷體" w:hAnsi="標楷體" w:hint="eastAsia"/>
                <w:color w:val="2E74B5" w:themeColor="accent1" w:themeShade="BF"/>
              </w:rPr>
              <w:t>2.能參與討論</w:t>
            </w:r>
            <w:r w:rsidRPr="000479DF">
              <w:rPr>
                <w:rFonts w:ascii="標楷體" w:eastAsia="標楷體" w:hAnsi="標楷體" w:hint="eastAsia"/>
                <w:color w:val="2E74B5" w:themeColor="accent1" w:themeShade="BF"/>
              </w:rPr>
              <w:t>完成海報</w:t>
            </w:r>
            <w:r>
              <w:rPr>
                <w:rFonts w:ascii="標楷體" w:eastAsia="標楷體" w:hAnsi="標楷體" w:hint="eastAsia"/>
                <w:color w:val="2E74B5" w:themeColor="accent1" w:themeShade="BF"/>
              </w:rPr>
              <w:t>並上台分</w:t>
            </w:r>
            <w:r>
              <w:rPr>
                <w:rFonts w:ascii="標楷體" w:eastAsia="標楷體" w:hAnsi="標楷體" w:hint="eastAsia"/>
                <w:color w:val="2E74B5" w:themeColor="accent1" w:themeShade="BF"/>
              </w:rPr>
              <w:lastRenderedPageBreak/>
              <w:t>享個人心的感想</w:t>
            </w:r>
          </w:p>
          <w:p w:rsidR="001B1650" w:rsidRPr="006D5863" w:rsidRDefault="001B1650" w:rsidP="00D7048A">
            <w:pPr>
              <w:rPr>
                <w:rFonts w:ascii="標楷體" w:eastAsia="標楷體" w:hAnsi="標楷體"/>
              </w:rPr>
            </w:pPr>
          </w:p>
          <w:p w:rsidR="001B1650" w:rsidRPr="00C3422D" w:rsidRDefault="001B1650" w:rsidP="00D7048A">
            <w:pPr>
              <w:rPr>
                <w:rFonts w:ascii="標楷體" w:eastAsia="標楷體" w:hAnsi="標楷體"/>
              </w:rPr>
            </w:pPr>
          </w:p>
        </w:tc>
        <w:tc>
          <w:tcPr>
            <w:tcW w:w="616" w:type="dxa"/>
            <w:vAlign w:val="center"/>
          </w:tcPr>
          <w:p w:rsidR="001B1650" w:rsidRDefault="001B1650" w:rsidP="00D7048A">
            <w:pPr>
              <w:widowControl/>
              <w:jc w:val="center"/>
              <w:rPr>
                <w:rFonts w:ascii="標楷體" w:eastAsia="標楷體" w:hAnsi="標楷體"/>
              </w:rPr>
            </w:pPr>
            <w:r>
              <w:rPr>
                <w:rFonts w:ascii="標楷體" w:eastAsia="標楷體" w:hAnsi="標楷體" w:hint="eastAsia"/>
              </w:rPr>
              <w:lastRenderedPageBreak/>
              <w:t>5</w:t>
            </w:r>
          </w:p>
        </w:tc>
      </w:tr>
      <w:tr w:rsidR="001B1650" w:rsidRPr="00246B8B" w:rsidTr="00D7048A">
        <w:tc>
          <w:tcPr>
            <w:tcW w:w="2547" w:type="dxa"/>
            <w:gridSpan w:val="2"/>
            <w:vAlign w:val="center"/>
          </w:tcPr>
          <w:p w:rsidR="001B1650" w:rsidRPr="00E75EFF" w:rsidRDefault="001B1650" w:rsidP="001B1650">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1B1650" w:rsidRPr="00EA6C3D" w:rsidRDefault="001B1650" w:rsidP="00D7048A">
            <w:pPr>
              <w:widowControl/>
              <w:rPr>
                <w:rFonts w:ascii="標楷體" w:eastAsia="標楷體" w:hAnsi="標楷體"/>
                <w:szCs w:val="20"/>
              </w:rPr>
            </w:pPr>
            <w:r w:rsidRPr="00EA6C3D">
              <w:rPr>
                <w:rFonts w:ascii="標楷體" w:eastAsia="標楷體" w:hAnsi="標楷體" w:cs="Arial" w:hint="eastAsia"/>
                <w:b/>
                <w:bCs/>
                <w:kern w:val="24"/>
              </w:rPr>
              <w:t xml:space="preserve">    </w:t>
            </w:r>
            <w:r w:rsidRPr="00EA6C3D">
              <w:rPr>
                <w:rFonts w:ascii="Microsoft YaHei" w:eastAsia="Microsoft YaHei" w:hAnsi="Microsoft YaHei" w:cs="Microsoft YaHei" w:hint="eastAsia"/>
                <w:b/>
                <w:bCs/>
                <w:kern w:val="24"/>
              </w:rPr>
              <w:t>⼞</w:t>
            </w:r>
            <w:r w:rsidRPr="00EA6C3D">
              <w:rPr>
                <w:rFonts w:ascii="標楷體" w:eastAsia="標楷體" w:hAnsi="標楷體" w:hint="eastAsia"/>
                <w:sz w:val="28"/>
                <w:szCs w:val="28"/>
              </w:rPr>
              <w:t xml:space="preserve">選用教科書 (            )               </w:t>
            </w:r>
            <w:r w:rsidRPr="00C51EE1">
              <w:rPr>
                <w:rFonts w:ascii="標楷體" w:eastAsia="標楷體" w:hAnsi="標楷體" w:cs="微軟正黑體" w:hint="eastAsia"/>
                <w:b/>
                <w:bCs/>
                <w:kern w:val="24"/>
                <w:highlight w:val="black"/>
              </w:rPr>
              <w:sym w:font="Wingdings" w:char="F0FE"/>
            </w:r>
            <w:r w:rsidRPr="00EA6C3D">
              <w:rPr>
                <w:rFonts w:ascii="標楷體" w:eastAsia="標楷體" w:hAnsi="標楷體" w:hint="eastAsia"/>
                <w:sz w:val="28"/>
                <w:szCs w:val="28"/>
              </w:rPr>
              <w:t>自編教材</w:t>
            </w:r>
          </w:p>
        </w:tc>
      </w:tr>
      <w:tr w:rsidR="001B1650" w:rsidRPr="00246B8B" w:rsidTr="00D7048A">
        <w:tc>
          <w:tcPr>
            <w:tcW w:w="2547" w:type="dxa"/>
            <w:gridSpan w:val="2"/>
            <w:vAlign w:val="center"/>
          </w:tcPr>
          <w:p w:rsidR="001B1650" w:rsidRDefault="001B1650" w:rsidP="001B1650">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1B1650" w:rsidRDefault="001B1650" w:rsidP="001B1650">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1B1650" w:rsidRDefault="001B1650" w:rsidP="001B1650">
            <w:pPr>
              <w:widowControl/>
              <w:ind w:firstLine="490"/>
              <w:jc w:val="center"/>
              <w:rPr>
                <w:rFonts w:ascii="標楷體" w:eastAsia="標楷體" w:hAnsi="標楷體"/>
                <w:b/>
                <w:sz w:val="28"/>
                <w:szCs w:val="28"/>
              </w:rPr>
            </w:pPr>
          </w:p>
        </w:tc>
        <w:tc>
          <w:tcPr>
            <w:tcW w:w="13373" w:type="dxa"/>
            <w:gridSpan w:val="7"/>
            <w:vAlign w:val="center"/>
          </w:tcPr>
          <w:p w:rsidR="001B1650" w:rsidRPr="00EA6C3D" w:rsidRDefault="001B1650" w:rsidP="00D7048A">
            <w:pPr>
              <w:widowControl/>
              <w:rPr>
                <w:rFonts w:ascii="標楷體" w:eastAsia="標楷體" w:hAnsi="標楷體" w:cs="Arial"/>
                <w:b/>
                <w:bCs/>
                <w:kern w:val="24"/>
              </w:rPr>
            </w:pPr>
            <w:r w:rsidRPr="00EA6C3D">
              <w:rPr>
                <w:rFonts w:ascii="標楷體" w:eastAsia="標楷體" w:hAnsi="標楷體" w:cs="Arial" w:hint="eastAsia"/>
                <w:bCs/>
                <w:kern w:val="24"/>
              </w:rPr>
              <w:t xml:space="preserve">※身心障礙類學生: </w:t>
            </w:r>
            <w:r w:rsidRPr="00C51EE1">
              <w:rPr>
                <w:rFonts w:ascii="標楷體" w:eastAsia="標楷體" w:hAnsi="標楷體" w:cs="Arial" w:hint="eastAsia"/>
                <w:b/>
                <w:bCs/>
                <w:kern w:val="24"/>
                <w:highlight w:val="black"/>
              </w:rPr>
              <w:sym w:font="Wingdings" w:char="F0FE"/>
            </w:r>
            <w:r w:rsidRPr="00EA6C3D">
              <w:rPr>
                <w:rFonts w:ascii="標楷體" w:eastAsia="標楷體" w:hAnsi="標楷體" w:cs="Arial" w:hint="eastAsia"/>
                <w:b/>
                <w:bCs/>
                <w:kern w:val="24"/>
              </w:rPr>
              <w:t xml:space="preserve">無   </w:t>
            </w:r>
          </w:p>
          <w:p w:rsidR="001B1650" w:rsidRPr="00EA6C3D" w:rsidRDefault="001B1650" w:rsidP="00D7048A">
            <w:pPr>
              <w:widowControl/>
              <w:rPr>
                <w:rFonts w:ascii="標楷體" w:eastAsia="標楷體" w:hAnsi="標楷體" w:cs="Arial"/>
                <w:b/>
                <w:bCs/>
                <w:kern w:val="24"/>
              </w:rPr>
            </w:pPr>
            <w:r w:rsidRPr="00EA6C3D">
              <w:rPr>
                <w:rFonts w:ascii="標楷體" w:eastAsia="標楷體" w:hAnsi="標楷體" w:cs="Arial" w:hint="eastAsia"/>
                <w:b/>
                <w:bCs/>
                <w:kern w:val="24"/>
              </w:rPr>
              <w:t>□有-智能障礙( )人、學習障礙( )人、情緒障礙( )人、自閉症(   )人、</w:t>
            </w:r>
            <w:r w:rsidRPr="00EA6C3D">
              <w:rPr>
                <w:rFonts w:ascii="標楷體" w:eastAsia="標楷體" w:hAnsi="標楷體" w:cs="Arial" w:hint="eastAsia"/>
                <w:b/>
                <w:bCs/>
                <w:kern w:val="24"/>
                <w:u w:val="single"/>
              </w:rPr>
              <w:t>(</w:t>
            </w:r>
            <w:r w:rsidRPr="00EA6C3D">
              <w:rPr>
                <w:rFonts w:ascii="標楷體" w:eastAsia="標楷體" w:hAnsi="標楷體" w:cs="Arial" w:hint="eastAsia"/>
                <w:b/>
                <w:bCs/>
                <w:color w:val="A6A6A6" w:themeColor="background1" w:themeShade="A6"/>
                <w:kern w:val="24"/>
                <w:u w:val="single"/>
              </w:rPr>
              <w:t>自行填入類型/人數</w:t>
            </w:r>
            <w:r w:rsidRPr="00EA6C3D">
              <w:rPr>
                <w:rFonts w:ascii="標楷體" w:eastAsia="標楷體" w:hAnsi="標楷體" w:cs="Arial" w:hint="eastAsia"/>
                <w:b/>
                <w:bCs/>
                <w:kern w:val="24"/>
                <w:u w:val="single"/>
              </w:rPr>
              <w:t>)</w:t>
            </w:r>
          </w:p>
          <w:p w:rsidR="001B1650" w:rsidRPr="00EA6C3D" w:rsidRDefault="001B1650" w:rsidP="00D7048A">
            <w:pPr>
              <w:widowControl/>
              <w:rPr>
                <w:rFonts w:ascii="標楷體" w:eastAsia="標楷體" w:hAnsi="標楷體" w:cs="Arial"/>
                <w:b/>
                <w:bCs/>
                <w:kern w:val="24"/>
              </w:rPr>
            </w:pPr>
            <w:r w:rsidRPr="00EA6C3D">
              <w:rPr>
                <w:rFonts w:ascii="標楷體" w:eastAsia="標楷體" w:hAnsi="標楷體" w:cs="Arial" w:hint="eastAsia"/>
                <w:bCs/>
                <w:kern w:val="24"/>
              </w:rPr>
              <w:t xml:space="preserve">※資賦優異學生: </w:t>
            </w:r>
            <w:r w:rsidRPr="00EA6C3D">
              <w:rPr>
                <w:rFonts w:ascii="標楷體" w:eastAsia="標楷體" w:hAnsi="標楷體" w:cs="Arial" w:hint="eastAsia"/>
                <w:b/>
                <w:bCs/>
                <w:kern w:val="24"/>
              </w:rPr>
              <w:t xml:space="preserve">□無   </w:t>
            </w:r>
          </w:p>
          <w:p w:rsidR="001B1650" w:rsidRPr="00EA6C3D" w:rsidRDefault="001B1650" w:rsidP="00D7048A">
            <w:pPr>
              <w:widowControl/>
              <w:rPr>
                <w:rFonts w:ascii="標楷體" w:eastAsia="標楷體" w:hAnsi="標楷體" w:cs="Arial"/>
                <w:b/>
                <w:bCs/>
                <w:kern w:val="24"/>
                <w:u w:val="single"/>
              </w:rPr>
            </w:pPr>
            <w:r w:rsidRPr="00EA6C3D">
              <w:rPr>
                <w:rFonts w:ascii="標楷體" w:eastAsia="標楷體" w:hAnsi="標楷體" w:cs="Arial" w:hint="eastAsia"/>
                <w:b/>
                <w:bCs/>
                <w:kern w:val="24"/>
              </w:rPr>
              <w:t>□有-</w:t>
            </w:r>
            <w:r w:rsidRPr="00EA6C3D">
              <w:rPr>
                <w:rFonts w:ascii="標楷體" w:eastAsia="標楷體" w:hAnsi="標楷體" w:cs="Arial" w:hint="eastAsia"/>
                <w:b/>
                <w:bCs/>
                <w:kern w:val="24"/>
                <w:u w:val="single"/>
              </w:rPr>
              <w:t xml:space="preserve"> (</w:t>
            </w:r>
            <w:r w:rsidRPr="00EA6C3D">
              <w:rPr>
                <w:rFonts w:ascii="標楷體" w:eastAsia="標楷體" w:hAnsi="標楷體" w:cs="Arial" w:hint="eastAsia"/>
                <w:b/>
                <w:bCs/>
                <w:color w:val="A6A6A6" w:themeColor="background1" w:themeShade="A6"/>
                <w:kern w:val="24"/>
                <w:u w:val="single"/>
              </w:rPr>
              <w:t>自行填入類型/人數，如一般智能資優優異2人</w:t>
            </w:r>
            <w:r w:rsidRPr="00EA6C3D">
              <w:rPr>
                <w:rFonts w:ascii="標楷體" w:eastAsia="標楷體" w:hAnsi="標楷體" w:cs="Arial" w:hint="eastAsia"/>
                <w:b/>
                <w:bCs/>
                <w:kern w:val="24"/>
                <w:u w:val="single"/>
              </w:rPr>
              <w:t>)</w:t>
            </w:r>
          </w:p>
          <w:p w:rsidR="001B1650" w:rsidRPr="00EA6C3D" w:rsidRDefault="001B1650" w:rsidP="00D7048A">
            <w:pPr>
              <w:widowControl/>
              <w:rPr>
                <w:rFonts w:ascii="標楷體" w:eastAsia="標楷體" w:hAnsi="標楷體" w:cs="Arial"/>
                <w:bCs/>
                <w:kern w:val="24"/>
              </w:rPr>
            </w:pPr>
            <w:r w:rsidRPr="00EA6C3D">
              <w:rPr>
                <w:rFonts w:ascii="標楷體" w:eastAsia="標楷體" w:hAnsi="標楷體" w:cs="Arial" w:hint="eastAsia"/>
                <w:bCs/>
                <w:kern w:val="24"/>
              </w:rPr>
              <w:t>※課程調整建議(特教老師填寫)：</w:t>
            </w:r>
          </w:p>
          <w:p w:rsidR="001B1650" w:rsidRPr="00EA6C3D" w:rsidRDefault="001B1650" w:rsidP="00D7048A">
            <w:pPr>
              <w:widowControl/>
              <w:rPr>
                <w:rFonts w:ascii="標楷體" w:eastAsia="標楷體" w:hAnsi="標楷體" w:cs="Arial"/>
                <w:bCs/>
                <w:kern w:val="24"/>
              </w:rPr>
            </w:pPr>
            <w:r w:rsidRPr="00EA6C3D">
              <w:rPr>
                <w:rFonts w:ascii="標楷體" w:eastAsia="標楷體" w:hAnsi="標楷體" w:cs="Arial" w:hint="eastAsia"/>
                <w:bCs/>
                <w:kern w:val="24"/>
              </w:rPr>
              <w:t>1.</w:t>
            </w:r>
          </w:p>
          <w:p w:rsidR="001B1650" w:rsidRPr="00EA6C3D" w:rsidRDefault="001B1650" w:rsidP="00D7048A">
            <w:pPr>
              <w:widowControl/>
              <w:rPr>
                <w:rFonts w:ascii="標楷體" w:eastAsia="標楷體" w:hAnsi="標楷體" w:cs="Arial"/>
                <w:bCs/>
                <w:kern w:val="24"/>
              </w:rPr>
            </w:pPr>
            <w:r w:rsidRPr="00EA6C3D">
              <w:rPr>
                <w:rFonts w:ascii="標楷體" w:eastAsia="標楷體" w:hAnsi="標楷體" w:cs="Arial"/>
                <w:bCs/>
                <w:kern w:val="24"/>
              </w:rPr>
              <w:t>2.</w:t>
            </w:r>
          </w:p>
          <w:p w:rsidR="001B1650" w:rsidRPr="00EA6C3D" w:rsidRDefault="001B1650" w:rsidP="00D7048A">
            <w:pPr>
              <w:widowControl/>
              <w:rPr>
                <w:rFonts w:ascii="標楷體" w:eastAsia="標楷體" w:hAnsi="標楷體" w:cs="Arial"/>
                <w:bCs/>
                <w:kern w:val="24"/>
                <w:sz w:val="32"/>
                <w:szCs w:val="32"/>
              </w:rPr>
            </w:pPr>
            <w:r w:rsidRPr="00EA6C3D">
              <w:rPr>
                <w:rFonts w:ascii="標楷體" w:eastAsia="標楷體" w:hAnsi="標楷體" w:cs="Arial" w:hint="eastAsia"/>
                <w:bCs/>
                <w:kern w:val="24"/>
              </w:rPr>
              <w:t xml:space="preserve">                                                        </w:t>
            </w:r>
            <w:r w:rsidRPr="00EA6C3D">
              <w:rPr>
                <w:rFonts w:ascii="標楷體" w:eastAsia="標楷體" w:hAnsi="標楷體" w:cs="Arial" w:hint="eastAsia"/>
                <w:bCs/>
                <w:kern w:val="24"/>
                <w:sz w:val="32"/>
                <w:szCs w:val="32"/>
              </w:rPr>
              <w:t>特教老師簽名：</w:t>
            </w:r>
          </w:p>
          <w:p w:rsidR="001B1650" w:rsidRPr="00EA6C3D" w:rsidRDefault="001B1650" w:rsidP="001B1650">
            <w:pPr>
              <w:widowControl/>
              <w:ind w:firstLine="560"/>
              <w:rPr>
                <w:rFonts w:ascii="標楷體" w:eastAsia="標楷體" w:hAnsi="標楷體" w:cs="Arial"/>
                <w:bCs/>
                <w:kern w:val="24"/>
                <w:sz w:val="32"/>
                <w:szCs w:val="32"/>
              </w:rPr>
            </w:pPr>
            <w:r w:rsidRPr="00EA6C3D">
              <w:rPr>
                <w:rFonts w:ascii="標楷體" w:eastAsia="標楷體" w:hAnsi="標楷體" w:cs="Arial" w:hint="eastAsia"/>
                <w:bCs/>
                <w:kern w:val="24"/>
                <w:sz w:val="32"/>
                <w:szCs w:val="32"/>
              </w:rPr>
              <w:t xml:space="preserve">                                   普教老師簽名：</w:t>
            </w:r>
          </w:p>
          <w:p w:rsidR="001B1650" w:rsidRPr="00EA6C3D" w:rsidRDefault="001B1650" w:rsidP="00D7048A">
            <w:pPr>
              <w:widowControl/>
              <w:rPr>
                <w:rFonts w:ascii="標楷體" w:eastAsia="標楷體" w:hAnsi="標楷體" w:cs="Arial"/>
                <w:b/>
                <w:bCs/>
                <w:color w:val="000000"/>
                <w:kern w:val="24"/>
              </w:rPr>
            </w:pPr>
          </w:p>
        </w:tc>
      </w:tr>
    </w:tbl>
    <w:p w:rsidR="001B1650" w:rsidRDefault="001B1650" w:rsidP="001B1650">
      <w:pPr>
        <w:rPr>
          <w:rFonts w:ascii="標楷體" w:eastAsia="標楷體" w:hAnsi="標楷體"/>
          <w:b/>
          <w:color w:val="FF0000"/>
        </w:rPr>
      </w:pPr>
    </w:p>
    <w:p w:rsidR="001B1650" w:rsidRDefault="001B1650">
      <w:pPr>
        <w:widowControl/>
        <w:rPr>
          <w:b/>
          <w:sz w:val="32"/>
          <w:szCs w:val="32"/>
        </w:rPr>
      </w:pPr>
      <w:r>
        <w:rPr>
          <w:b/>
          <w:sz w:val="32"/>
          <w:szCs w:val="32"/>
        </w:rPr>
        <w:br w:type="page"/>
      </w:r>
    </w:p>
    <w:p w:rsidR="00D90D6A" w:rsidRPr="00C37033" w:rsidRDefault="00D90D6A" w:rsidP="00D90D6A">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kern w:val="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D90D6A"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Cs/>
                <w:kern w:val="24"/>
                <w:sz w:val="28"/>
                <w:szCs w:val="28"/>
              </w:rPr>
            </w:pPr>
            <w:r w:rsidRPr="0061776D">
              <w:rPr>
                <w:rFonts w:ascii="標楷體" w:eastAsia="標楷體" w:hAnsi="標楷體" w:cs="Arial" w:hint="eastAsia"/>
                <w:bCs/>
                <w:kern w:val="24"/>
                <w:szCs w:val="28"/>
              </w:rPr>
              <w:t>中年級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D967D6" w:rsidRDefault="00D90D6A" w:rsidP="00D7048A">
            <w:pPr>
              <w:jc w:val="center"/>
              <w:rPr>
                <w:rFonts w:ascii="標楷體" w:eastAsia="標楷體" w:hAnsi="標楷體"/>
                <w:sz w:val="144"/>
                <w:szCs w:val="144"/>
              </w:rPr>
            </w:pPr>
            <w:r>
              <w:rPr>
                <w:rFonts w:ascii="標楷體" w:eastAsia="標楷體" w:hAnsi="標楷體" w:cs="Arial" w:hint="eastAsia"/>
                <w:b/>
                <w:bCs/>
                <w:kern w:val="24"/>
              </w:rPr>
              <w:t>許佳翎、洪婉</w:t>
            </w:r>
            <w:r w:rsidRPr="00D967D6">
              <w:rPr>
                <w:rFonts w:ascii="新細明體-ExtB" w:eastAsia="新細明體-ExtB" w:hAnsi="新細明體-ExtB" w:cs="新細明體-ExtB" w:hint="eastAsia"/>
                <w:color w:val="333333"/>
                <w:szCs w:val="144"/>
                <w:shd w:val="clear" w:color="auto" w:fill="FFFFFF"/>
              </w:rPr>
              <w:t>𤧟</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20/上學期</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木耳高手</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spacing w:line="360" w:lineRule="exact"/>
              <w:rPr>
                <w:rFonts w:ascii="標楷體" w:eastAsia="標楷體" w:hAnsi="標楷體" w:cs="Arial"/>
                <w:b/>
                <w:bCs/>
                <w:kern w:val="24"/>
                <w:sz w:val="32"/>
                <w:szCs w:val="32"/>
              </w:rPr>
            </w:pPr>
            <w:r>
              <w:rPr>
                <w:rFonts w:ascii="微軟正黑體" w:eastAsia="微軟正黑體" w:hAnsi="微軟正黑體" w:cs="微軟正黑體" w:hint="eastAsia"/>
                <w:b/>
                <w:bCs/>
                <w:kern w:val="24"/>
                <w:sz w:val="32"/>
                <w:szCs w:val="32"/>
              </w:rPr>
              <w:sym w:font="Wingdings" w:char="F0FE"/>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90D6A"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在地關懷</w:t>
            </w:r>
          </w:p>
          <w:p w:rsidR="00D90D6A"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國際視野</w:t>
            </w:r>
          </w:p>
          <w:p w:rsidR="00D90D6A" w:rsidRPr="00D967D6"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D967D6" w:rsidRDefault="00D90D6A" w:rsidP="00D7048A">
            <w:pPr>
              <w:rPr>
                <w:rFonts w:ascii="標楷體" w:eastAsia="標楷體" w:hAnsi="標楷體"/>
              </w:rPr>
            </w:pPr>
            <w:r>
              <w:rPr>
                <w:rFonts w:ascii="標楷體" w:eastAsia="標楷體" w:hAnsi="標楷體" w:hint="eastAsia"/>
              </w:rPr>
              <w:t xml:space="preserve">    </w:t>
            </w:r>
            <w:r w:rsidRPr="00D967D6">
              <w:rPr>
                <w:rFonts w:ascii="標楷體" w:eastAsia="標楷體" w:hAnsi="標楷體" w:hint="eastAsia"/>
              </w:rPr>
              <w:t>大湖村的居民大部分從事農作，昔日一般種植的經濟作物有龍眼、檳榔、薑、佛手瓜、柿子……等，近年來逐漸轉作，目前黑木耳已成為社區裡最具特色的經濟作物。</w:t>
            </w:r>
          </w:p>
          <w:p w:rsidR="00D90D6A" w:rsidRPr="00D967D6" w:rsidRDefault="00D90D6A" w:rsidP="00D7048A">
            <w:pPr>
              <w:rPr>
                <w:rFonts w:ascii="標楷體" w:eastAsia="標楷體" w:hAnsi="標楷體"/>
              </w:rPr>
            </w:pPr>
            <w:r w:rsidRPr="00D967D6">
              <w:rPr>
                <w:rFonts w:ascii="標楷體" w:eastAsia="標楷體" w:hAnsi="標楷體" w:hint="eastAsia"/>
              </w:rPr>
              <w:t xml:space="preserve">    </w:t>
            </w:r>
            <w:r>
              <w:rPr>
                <w:rFonts w:ascii="標楷體" w:eastAsia="標楷體" w:hAnsi="標楷體" w:hint="eastAsia"/>
              </w:rPr>
              <w:t>目的是</w:t>
            </w:r>
            <w:r w:rsidRPr="00D967D6">
              <w:rPr>
                <w:rFonts w:ascii="標楷體" w:eastAsia="標楷體" w:hAnsi="標楷體" w:hint="eastAsia"/>
              </w:rPr>
              <w:t>希望透過木耳小作家、木耳小記者和木耳小主編三個教學單元，讓學生認識家鄉產業，關懷在地文化，先透過木耳小作家的教學活動讓學生習寫報導一篇，再藉由木耳小記者，帶領學生實地參訪木耳寮，採訪木耳專家，讓學生了解和關懷生長環境的特色產業；最後透過木耳小主編，讓學生具備基本語文素養，並於學習的過程中，樂於與人互動，能藉由團隊合作的力量，完成木耳主題專刊，向大眾傳達對在地產業的關懷。</w:t>
            </w:r>
          </w:p>
        </w:tc>
      </w:tr>
      <w:tr w:rsidR="00D90D6A"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4B48B1" w:rsidRDefault="00D90D6A" w:rsidP="00D7048A">
            <w:pPr>
              <w:ind w:left="1"/>
              <w:rPr>
                <w:rFonts w:ascii="標楷體" w:eastAsia="標楷體" w:hAnsi="標楷體"/>
              </w:rPr>
            </w:pPr>
            <w:r w:rsidRPr="004B48B1">
              <w:rPr>
                <w:rFonts w:ascii="標楷體" w:eastAsia="標楷體" w:hAnsi="標楷體"/>
              </w:rPr>
              <w:t>E-A2 具備探索問題的思考能力，並透過體驗 與實踐處理日常生活問題。</w:t>
            </w:r>
          </w:p>
          <w:p w:rsidR="00D90D6A" w:rsidRPr="00BD0419" w:rsidRDefault="00D90D6A" w:rsidP="00D7048A">
            <w:pPr>
              <w:ind w:left="1"/>
              <w:rPr>
                <w:rFonts w:ascii="標楷體" w:eastAsia="標楷體" w:hAnsi="標楷體"/>
              </w:rPr>
            </w:pPr>
            <w:r w:rsidRPr="00C24CD2">
              <w:rPr>
                <w:rFonts w:ascii="標楷體" w:eastAsia="標楷體" w:hAnsi="標楷體"/>
              </w:rPr>
              <w:t>E-B1具備「聽、說、讀、寫、作」的基本語文素養，並具有生活所需的基礎數理、肢體及藝術等符號知能，能以同理心應用在生活與人</w:t>
            </w:r>
            <w:r w:rsidRPr="00BD0419">
              <w:rPr>
                <w:rFonts w:ascii="標楷體" w:eastAsia="標楷體" w:hAnsi="標楷體"/>
              </w:rPr>
              <w:t>際溝通。</w:t>
            </w:r>
          </w:p>
          <w:p w:rsidR="00D90D6A" w:rsidRPr="00BD0419" w:rsidRDefault="00D90D6A" w:rsidP="00D7048A">
            <w:pPr>
              <w:ind w:left="1"/>
              <w:rPr>
                <w:rFonts w:ascii="標楷體" w:eastAsia="標楷體" w:hAnsi="標楷體"/>
              </w:rPr>
            </w:pPr>
            <w:r w:rsidRPr="00BD0419">
              <w:rPr>
                <w:rFonts w:ascii="標楷體" w:eastAsia="標楷體" w:hAnsi="標楷體"/>
              </w:rPr>
              <w:t>E-B2具備科技與資訊應用的基本素養，並理解各類媒體內容的意義與影響。</w:t>
            </w:r>
          </w:p>
          <w:p w:rsidR="00D90D6A" w:rsidRPr="00E75EFF" w:rsidRDefault="00D90D6A" w:rsidP="00D7048A">
            <w:pPr>
              <w:widowControl/>
              <w:ind w:left="1"/>
              <w:rPr>
                <w:rFonts w:ascii="標楷體" w:eastAsia="標楷體" w:hAnsi="標楷體" w:cs="Arial"/>
                <w:b/>
                <w:bCs/>
                <w:kern w:val="24"/>
              </w:rPr>
            </w:pPr>
            <w:r w:rsidRPr="00BD0419">
              <w:rPr>
                <w:rFonts w:ascii="標楷體" w:eastAsia="標楷體" w:hAnsi="標楷體"/>
              </w:rPr>
              <w:t>E-C2具備理解他人感受，樂於與人互動，</w:t>
            </w:r>
            <w:r w:rsidRPr="00BD0419">
              <w:rPr>
                <w:rFonts w:ascii="標楷體" w:eastAsia="標楷體" w:hAnsi="標楷體"/>
              </w:rPr>
              <w:lastRenderedPageBreak/>
              <w:t>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lastRenderedPageBreak/>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B22763" w:rsidRDefault="00D90D6A" w:rsidP="00D7048A">
            <w:pPr>
              <w:widowControl/>
              <w:ind w:left="240" w:hangingChars="100" w:hanging="240"/>
              <w:rPr>
                <w:rFonts w:ascii="標楷體" w:eastAsia="標楷體" w:hAnsi="標楷體" w:cs="Arial"/>
                <w:bCs/>
                <w:kern w:val="24"/>
              </w:rPr>
            </w:pPr>
            <w:r w:rsidRPr="00B22763">
              <w:rPr>
                <w:rFonts w:ascii="標楷體" w:eastAsia="標楷體" w:hAnsi="標楷體" w:cs="Arial" w:hint="eastAsia"/>
                <w:bCs/>
                <w:kern w:val="24"/>
              </w:rPr>
              <w:t>1.學生參訪社區木耳寮，關注社區產業的發展，</w:t>
            </w:r>
            <w:r w:rsidRPr="00B22763">
              <w:rPr>
                <w:rFonts w:ascii="標楷體" w:eastAsia="標楷體" w:hAnsi="標楷體"/>
              </w:rPr>
              <w:t>具備探索問題的思考能力(E-A2)。</w:t>
            </w:r>
          </w:p>
          <w:p w:rsidR="00D90D6A" w:rsidRPr="00B22763" w:rsidRDefault="00D90D6A" w:rsidP="00D7048A">
            <w:pPr>
              <w:widowControl/>
              <w:ind w:left="240" w:hangingChars="100" w:hanging="240"/>
              <w:rPr>
                <w:rFonts w:ascii="標楷體" w:eastAsia="標楷體" w:hAnsi="標楷體"/>
              </w:rPr>
            </w:pPr>
            <w:r w:rsidRPr="00B22763">
              <w:rPr>
                <w:rFonts w:ascii="標楷體" w:eastAsia="標楷體" w:hAnsi="標楷體" w:cs="Arial" w:hint="eastAsia"/>
                <w:bCs/>
                <w:kern w:val="24"/>
              </w:rPr>
              <w:t>2.</w:t>
            </w:r>
            <w:r>
              <w:rPr>
                <w:rFonts w:ascii="標楷體" w:eastAsia="標楷體" w:hAnsi="標楷體" w:cs="Arial" w:hint="eastAsia"/>
                <w:bCs/>
                <w:kern w:val="24"/>
              </w:rPr>
              <w:t>把握寫作的重點及報導文章的架構，能夠運用文字實作</w:t>
            </w:r>
            <w:r w:rsidRPr="00B22763">
              <w:rPr>
                <w:rFonts w:ascii="標楷體" w:eastAsia="標楷體" w:hAnsi="標楷體" w:cs="Arial" w:hint="eastAsia"/>
                <w:bCs/>
                <w:kern w:val="24"/>
              </w:rPr>
              <w:t>一篇報導，傳達自己對產業文化的了解。</w:t>
            </w:r>
            <w:r w:rsidRPr="00B22763">
              <w:rPr>
                <w:rFonts w:ascii="標楷體" w:eastAsia="標楷體" w:hAnsi="標楷體"/>
              </w:rPr>
              <w:t>(E-B1)</w:t>
            </w:r>
            <w:r w:rsidRPr="00B22763">
              <w:rPr>
                <w:rFonts w:ascii="標楷體" w:eastAsia="標楷體" w:hAnsi="標楷體" w:hint="eastAsia"/>
                <w:lang w:eastAsia="zh-HK"/>
              </w:rPr>
              <w:t>。</w:t>
            </w:r>
          </w:p>
          <w:p w:rsidR="00D90D6A" w:rsidRPr="00B22763" w:rsidRDefault="00D90D6A" w:rsidP="00D7048A">
            <w:pPr>
              <w:widowControl/>
              <w:ind w:left="240" w:hangingChars="100" w:hanging="240"/>
              <w:rPr>
                <w:rFonts w:ascii="標楷體" w:eastAsia="標楷體" w:hAnsi="標楷體" w:cs="Arial"/>
                <w:bCs/>
                <w:kern w:val="24"/>
              </w:rPr>
            </w:pPr>
            <w:r w:rsidRPr="00B22763">
              <w:rPr>
                <w:rFonts w:ascii="標楷體" w:eastAsia="標楷體" w:hAnsi="標楷體" w:cs="Arial" w:hint="eastAsia"/>
                <w:bCs/>
                <w:kern w:val="24"/>
              </w:rPr>
              <w:t>3.</w:t>
            </w:r>
            <w:r w:rsidRPr="00B22763">
              <w:rPr>
                <w:rFonts w:ascii="標楷體" w:eastAsia="標楷體" w:hAnsi="標楷體" w:cs="Arial" w:hint="eastAsia"/>
                <w:bCs/>
                <w:kern w:val="24"/>
                <w:lang w:eastAsia="zh-HK"/>
              </w:rPr>
              <w:t>學生</w:t>
            </w:r>
            <w:r w:rsidRPr="00B22763">
              <w:rPr>
                <w:rFonts w:ascii="標楷體" w:eastAsia="標楷體" w:hAnsi="標楷體" w:cs="Arial" w:hint="eastAsia"/>
                <w:bCs/>
                <w:kern w:val="24"/>
              </w:rPr>
              <w:t>蒐集、整理資料，運用文書處理軟體完成專刊</w:t>
            </w:r>
            <w:r w:rsidRPr="00B22763">
              <w:rPr>
                <w:rFonts w:ascii="標楷體" w:eastAsia="標楷體" w:hAnsi="標楷體" w:cs="Arial" w:hint="eastAsia"/>
                <w:bCs/>
                <w:kern w:val="24"/>
                <w:lang w:eastAsia="zh-HK"/>
              </w:rPr>
              <w:t>，</w:t>
            </w:r>
            <w:r w:rsidRPr="00B22763">
              <w:rPr>
                <w:rFonts w:ascii="標楷體" w:eastAsia="標楷體" w:hAnsi="標楷體" w:cs="Arial" w:hint="eastAsia"/>
                <w:bCs/>
                <w:kern w:val="24"/>
              </w:rPr>
              <w:t>藉由專刊</w:t>
            </w:r>
            <w:r>
              <w:rPr>
                <w:rFonts w:ascii="標楷體" w:eastAsia="標楷體" w:hAnsi="標楷體" w:cs="Arial" w:hint="eastAsia"/>
                <w:bCs/>
                <w:kern w:val="24"/>
              </w:rPr>
              <w:t>了解</w:t>
            </w:r>
            <w:r w:rsidRPr="00B22763">
              <w:rPr>
                <w:rFonts w:ascii="標楷體" w:eastAsia="標楷體" w:hAnsi="標楷體" w:cs="Arial" w:hint="eastAsia"/>
                <w:bCs/>
                <w:kern w:val="24"/>
              </w:rPr>
              <w:t>在地產業的未來的發展。</w:t>
            </w:r>
            <w:r w:rsidRPr="00B22763">
              <w:rPr>
                <w:rFonts w:ascii="標楷體" w:eastAsia="標楷體" w:hAnsi="標楷體" w:hint="eastAsia"/>
              </w:rPr>
              <w:t xml:space="preserve"> (</w:t>
            </w:r>
            <w:r w:rsidRPr="00B22763">
              <w:rPr>
                <w:rFonts w:ascii="標楷體" w:eastAsia="標楷體" w:hAnsi="標楷體"/>
              </w:rPr>
              <w:t>E-</w:t>
            </w:r>
            <w:r w:rsidRPr="00B22763">
              <w:rPr>
                <w:rFonts w:ascii="標楷體" w:eastAsia="標楷體" w:hAnsi="標楷體" w:hint="eastAsia"/>
              </w:rPr>
              <w:t>B2</w:t>
            </w:r>
            <w:r w:rsidRPr="00B22763">
              <w:rPr>
                <w:rFonts w:ascii="標楷體" w:eastAsia="標楷體" w:hAnsi="標楷體"/>
              </w:rPr>
              <w:t>)</w:t>
            </w:r>
            <w:r w:rsidRPr="00B22763">
              <w:rPr>
                <w:rFonts w:ascii="標楷體" w:eastAsia="標楷體" w:hAnsi="標楷體" w:cs="Arial" w:hint="eastAsia"/>
                <w:bCs/>
                <w:kern w:val="24"/>
              </w:rPr>
              <w:t>。</w:t>
            </w:r>
          </w:p>
          <w:p w:rsidR="00D90D6A" w:rsidRPr="00E75EFF" w:rsidRDefault="00D90D6A" w:rsidP="00D7048A">
            <w:pPr>
              <w:widowControl/>
              <w:ind w:left="276" w:hangingChars="115" w:hanging="276"/>
              <w:jc w:val="both"/>
              <w:rPr>
                <w:rFonts w:ascii="標楷體" w:eastAsia="標楷體" w:hAnsi="標楷體" w:cs="Arial"/>
                <w:b/>
                <w:bCs/>
                <w:kern w:val="24"/>
              </w:rPr>
            </w:pPr>
            <w:r w:rsidRPr="00B22763">
              <w:rPr>
                <w:rFonts w:ascii="標楷體" w:eastAsia="標楷體" w:hAnsi="標楷體" w:cs="Arial" w:hint="eastAsia"/>
                <w:bCs/>
                <w:kern w:val="24"/>
              </w:rPr>
              <w:t>4.學生分工合作</w:t>
            </w:r>
            <w:r w:rsidRPr="00B22763">
              <w:rPr>
                <w:rFonts w:ascii="標楷體" w:eastAsia="標楷體" w:hAnsi="標楷體" w:cs="Arial" w:hint="eastAsia"/>
                <w:bCs/>
                <w:kern w:val="24"/>
                <w:lang w:eastAsia="zh-HK"/>
              </w:rPr>
              <w:t>完成採訪及</w:t>
            </w:r>
            <w:r w:rsidRPr="00B22763">
              <w:rPr>
                <w:rFonts w:ascii="標楷體" w:eastAsia="標楷體" w:hAnsi="標楷體" w:cs="Arial" w:hint="eastAsia"/>
                <w:bCs/>
                <w:kern w:val="24"/>
              </w:rPr>
              <w:t>專刊</w:t>
            </w:r>
            <w:r w:rsidRPr="00B22763">
              <w:rPr>
                <w:rFonts w:ascii="標楷體" w:eastAsia="標楷體" w:hAnsi="標楷體" w:cs="Arial" w:hint="eastAsia"/>
                <w:bCs/>
                <w:kern w:val="24"/>
                <w:lang w:eastAsia="zh-HK"/>
              </w:rPr>
              <w:t>製作</w:t>
            </w:r>
            <w:r w:rsidRPr="00B22763">
              <w:rPr>
                <w:rFonts w:ascii="標楷體" w:eastAsia="標楷體" w:hAnsi="標楷體" w:cs="Arial" w:hint="eastAsia"/>
                <w:bCs/>
                <w:kern w:val="24"/>
              </w:rPr>
              <w:t>，學生在探索實作過程中，能夠樂於與人互動，學會尊重他人，與團隊成員合力完成目標。</w:t>
            </w:r>
            <w:r w:rsidRPr="00B22763">
              <w:rPr>
                <w:rFonts w:ascii="標楷體" w:eastAsia="標楷體" w:hAnsi="標楷體"/>
              </w:rPr>
              <w:t>(E-C2)。</w:t>
            </w:r>
          </w:p>
        </w:tc>
      </w:tr>
    </w:tbl>
    <w:p w:rsidR="00D90D6A" w:rsidRDefault="00D90D6A" w:rsidP="00D90D6A">
      <w:pPr>
        <w:spacing w:line="400" w:lineRule="exact"/>
        <w:rPr>
          <w:b/>
          <w:sz w:val="32"/>
          <w:szCs w:val="32"/>
        </w:rPr>
      </w:pPr>
    </w:p>
    <w:p w:rsidR="00D90D6A" w:rsidRDefault="00D90D6A" w:rsidP="00D90D6A">
      <w:pPr>
        <w:spacing w:line="400" w:lineRule="exact"/>
        <w:rPr>
          <w:b/>
          <w:sz w:val="32"/>
          <w:szCs w:val="32"/>
        </w:rPr>
      </w:pPr>
    </w:p>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tbl>
      <w:tblPr>
        <w:tblStyle w:val="ae"/>
        <w:tblW w:w="15930" w:type="dxa"/>
        <w:tblInd w:w="-289" w:type="dxa"/>
        <w:tblLayout w:type="fixed"/>
        <w:tblLook w:val="04A0" w:firstRow="1" w:lastRow="0" w:firstColumn="1" w:lastColumn="0" w:noHBand="0" w:noVBand="1"/>
      </w:tblPr>
      <w:tblGrid>
        <w:gridCol w:w="856"/>
        <w:gridCol w:w="1701"/>
        <w:gridCol w:w="3118"/>
        <w:gridCol w:w="851"/>
        <w:gridCol w:w="2268"/>
        <w:gridCol w:w="1701"/>
        <w:gridCol w:w="2835"/>
        <w:gridCol w:w="1984"/>
        <w:gridCol w:w="616"/>
      </w:tblGrid>
      <w:tr w:rsidR="00D90D6A" w:rsidRPr="00246B8B" w:rsidTr="00D7048A">
        <w:tc>
          <w:tcPr>
            <w:tcW w:w="856" w:type="dxa"/>
            <w:vAlign w:val="center"/>
          </w:tcPr>
          <w:p w:rsidR="00D90D6A" w:rsidRPr="00246B8B" w:rsidRDefault="00D90D6A"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90D6A" w:rsidRDefault="00D90D6A"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90D6A" w:rsidRPr="00246B8B" w:rsidRDefault="00D90D6A"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2268"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170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D90D6A" w:rsidRPr="00FC531D" w:rsidRDefault="00D90D6A"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D90D6A" w:rsidRPr="00246B8B" w:rsidRDefault="00D90D6A"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D90D6A" w:rsidRPr="00246B8B" w:rsidRDefault="00D90D6A"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D90D6A" w:rsidRPr="00246B8B" w:rsidTr="00D7048A">
        <w:trPr>
          <w:trHeight w:val="1080"/>
        </w:trPr>
        <w:tc>
          <w:tcPr>
            <w:tcW w:w="85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 </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7 </w:t>
            </w:r>
            <w:r w:rsidRPr="00E75EFF">
              <w:rPr>
                <w:rFonts w:ascii="標楷體" w:eastAsia="標楷體" w:hAnsi="標楷體" w:hint="eastAsia"/>
                <w:b/>
              </w:rPr>
              <w:t>)週</w:t>
            </w:r>
          </w:p>
        </w:tc>
        <w:tc>
          <w:tcPr>
            <w:tcW w:w="1701" w:type="dxa"/>
          </w:tcPr>
          <w:p w:rsidR="00D90D6A" w:rsidRPr="00B57242" w:rsidRDefault="00D90D6A" w:rsidP="00D7048A">
            <w:pPr>
              <w:jc w:val="both"/>
              <w:rPr>
                <w:rFonts w:ascii="標楷體" w:eastAsia="標楷體" w:hAnsi="標楷體"/>
              </w:rPr>
            </w:pPr>
            <w:r>
              <w:rPr>
                <w:rFonts w:ascii="標楷體" w:eastAsia="標楷體" w:hAnsi="標楷體" w:hint="eastAsia"/>
              </w:rPr>
              <w:t>木耳小作家</w:t>
            </w:r>
          </w:p>
        </w:tc>
        <w:tc>
          <w:tcPr>
            <w:tcW w:w="3118" w:type="dxa"/>
          </w:tcPr>
          <w:p w:rsidR="00D90D6A" w:rsidRPr="00B90BEE" w:rsidRDefault="00D90D6A" w:rsidP="00D7048A">
            <w:pPr>
              <w:widowControl/>
              <w:jc w:val="both"/>
              <w:rPr>
                <w:rFonts w:ascii="標楷體" w:eastAsia="標楷體" w:hAnsi="標楷體"/>
              </w:rPr>
            </w:pPr>
            <w:r w:rsidRPr="00B90BEE">
              <w:rPr>
                <w:rFonts w:ascii="標楷體" w:eastAsia="標楷體" w:hAnsi="標楷體" w:hint="eastAsia"/>
              </w:rPr>
              <w:t>活動1：認識新聞寫作要素</w:t>
            </w:r>
          </w:p>
          <w:p w:rsidR="00D90D6A" w:rsidRPr="00B90BEE" w:rsidRDefault="00D90D6A" w:rsidP="00D90D6A">
            <w:pPr>
              <w:snapToGrid w:val="0"/>
              <w:ind w:left="386" w:hangingChars="161" w:hanging="386"/>
              <w:rPr>
                <w:rFonts w:ascii="標楷體" w:eastAsia="標楷體" w:hAnsi="標楷體"/>
              </w:rPr>
            </w:pPr>
            <w:r w:rsidRPr="00B90BEE">
              <w:rPr>
                <w:rFonts w:ascii="標楷體" w:eastAsia="標楷體" w:hAnsi="標楷體" w:hint="eastAsia"/>
              </w:rPr>
              <w:t>(1)請學生決定播報主題，上臺模擬記者現場播報實況。</w:t>
            </w:r>
          </w:p>
          <w:p w:rsidR="00D90D6A" w:rsidRPr="00B90BEE" w:rsidRDefault="00D90D6A" w:rsidP="00D90D6A">
            <w:pPr>
              <w:snapToGrid w:val="0"/>
              <w:ind w:left="386" w:hangingChars="161" w:hanging="386"/>
              <w:rPr>
                <w:rFonts w:ascii="標楷體" w:eastAsia="標楷體" w:hAnsi="標楷體"/>
              </w:rPr>
            </w:pPr>
            <w:r w:rsidRPr="00B90BEE">
              <w:rPr>
                <w:rFonts w:ascii="標楷體" w:eastAsia="標楷體" w:hAnsi="標楷體" w:hint="eastAsia"/>
              </w:rPr>
              <w:t>(</w:t>
            </w:r>
            <w:r w:rsidRPr="00B90BEE">
              <w:rPr>
                <w:rFonts w:ascii="標楷體" w:eastAsia="標楷體" w:hAnsi="標楷體"/>
              </w:rPr>
              <w:t>2</w:t>
            </w:r>
            <w:r w:rsidRPr="00B90BEE">
              <w:rPr>
                <w:rFonts w:ascii="標楷體" w:eastAsia="標楷體" w:hAnsi="標楷體" w:hint="eastAsia"/>
              </w:rPr>
              <w:t>)教師發下一篇新聞，請學生觀察內容，並找出新聞報導寫作要素(5W1H)，再發下其他則新聞，讓學生自行找出新聞要素並發表。</w:t>
            </w:r>
          </w:p>
          <w:p w:rsidR="00D90D6A" w:rsidRPr="00B90BEE" w:rsidRDefault="00D90D6A" w:rsidP="00D90D6A">
            <w:pPr>
              <w:widowControl/>
              <w:ind w:left="386" w:hangingChars="161" w:hanging="386"/>
              <w:jc w:val="both"/>
              <w:rPr>
                <w:rFonts w:ascii="標楷體" w:eastAsia="標楷體" w:hAnsi="標楷體"/>
              </w:rPr>
            </w:pPr>
            <w:r w:rsidRPr="00B90BEE">
              <w:rPr>
                <w:rFonts w:ascii="標楷體" w:eastAsia="標楷體" w:hAnsi="標楷體" w:hint="eastAsia"/>
              </w:rPr>
              <w:t>(3)以生活經驗為主題並運用新聞寫作要素習寫一篇報導。</w:t>
            </w:r>
          </w:p>
          <w:p w:rsidR="00D90D6A" w:rsidRPr="00B90BEE" w:rsidRDefault="00D90D6A" w:rsidP="00D7048A">
            <w:pPr>
              <w:widowControl/>
              <w:jc w:val="both"/>
              <w:rPr>
                <w:rFonts w:ascii="標楷體" w:eastAsia="標楷體" w:hAnsi="標楷體"/>
              </w:rPr>
            </w:pPr>
            <w:r w:rsidRPr="00B90BEE">
              <w:rPr>
                <w:rFonts w:ascii="標楷體" w:eastAsia="標楷體" w:hAnsi="標楷體" w:hint="eastAsia"/>
              </w:rPr>
              <w:t>活動2：設計提問單</w:t>
            </w:r>
          </w:p>
          <w:p w:rsidR="00D90D6A" w:rsidRPr="00317F75" w:rsidRDefault="00D90D6A" w:rsidP="00D90D6A">
            <w:pPr>
              <w:ind w:leftChars="1" w:left="386" w:hangingChars="160" w:hanging="384"/>
              <w:rPr>
                <w:rFonts w:ascii="標楷體" w:eastAsia="標楷體" w:hAnsi="標楷體"/>
              </w:rPr>
            </w:pPr>
            <w:r w:rsidRPr="00317F75">
              <w:rPr>
                <w:rFonts w:ascii="標楷體" w:eastAsia="標楷體" w:hAnsi="標楷體" w:hint="eastAsia"/>
              </w:rPr>
              <w:t>(1)觀看《</w:t>
            </w:r>
            <w:r w:rsidRPr="00317F75">
              <w:rPr>
                <w:rFonts w:ascii="標楷體" w:eastAsia="標楷體" w:hAnsi="標楷體"/>
              </w:rPr>
              <w:t>怡文農業 ～2017春季黑木耳生長紀錄</w:t>
            </w:r>
            <w:r w:rsidRPr="00317F75">
              <w:rPr>
                <w:rFonts w:ascii="標楷體" w:eastAsia="標楷體" w:hAnsi="標楷體" w:hint="eastAsia"/>
              </w:rPr>
              <w:t>》，觀看過程中會產生疑問，並將問題記錄下來(一張便條紙寫一個疑問)。</w:t>
            </w:r>
            <w:hyperlink r:id="rId16" w:history="1">
              <w:r w:rsidRPr="00317F75">
                <w:rPr>
                  <w:rStyle w:val="af1"/>
                  <w:rFonts w:ascii="標楷體" w:eastAsia="標楷體" w:hAnsi="標楷體"/>
                </w:rPr>
                <w:t>https://www.youtube.com/watch?v=ybkj1Vc8ziQ</w:t>
              </w:r>
            </w:hyperlink>
          </w:p>
          <w:p w:rsidR="00D90D6A" w:rsidRPr="00317F75" w:rsidRDefault="00D90D6A" w:rsidP="00D90D6A">
            <w:pPr>
              <w:ind w:leftChars="1" w:left="386" w:hangingChars="160" w:hanging="384"/>
              <w:rPr>
                <w:rFonts w:ascii="標楷體" w:eastAsia="標楷體" w:hAnsi="標楷體"/>
                <w:bdr w:val="single" w:sz="4" w:space="0" w:color="auto"/>
              </w:rPr>
            </w:pPr>
            <w:r w:rsidRPr="00317F75">
              <w:rPr>
                <w:rFonts w:ascii="標楷體" w:eastAsia="標楷體" w:hAnsi="標楷體" w:hint="eastAsia"/>
              </w:rPr>
              <w:t>(2)透過討論將問題統整分類，最後產出一張提問</w:t>
            </w:r>
            <w:r w:rsidRPr="00317F75">
              <w:rPr>
                <w:rFonts w:ascii="標楷體" w:eastAsia="標楷體" w:hAnsi="標楷體" w:hint="eastAsia"/>
              </w:rPr>
              <w:lastRenderedPageBreak/>
              <w:t>單。</w:t>
            </w:r>
          </w:p>
          <w:p w:rsidR="00D90D6A" w:rsidRPr="00317F75" w:rsidRDefault="00D90D6A" w:rsidP="00D90D6A">
            <w:pPr>
              <w:ind w:leftChars="1" w:left="386" w:hangingChars="160" w:hanging="384"/>
              <w:rPr>
                <w:rFonts w:ascii="標楷體" w:eastAsia="標楷體" w:hAnsi="標楷體"/>
              </w:rPr>
            </w:pPr>
            <w:r w:rsidRPr="00317F75">
              <w:rPr>
                <w:rFonts w:ascii="標楷體" w:eastAsia="標楷體" w:hAnsi="標楷體" w:hint="eastAsia"/>
              </w:rPr>
              <w:t>(3)學習訪問技巧及禮貌，分配採訪工作，演練採訪過程。</w:t>
            </w: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社會</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綜合</w:t>
            </w:r>
          </w:p>
        </w:tc>
        <w:tc>
          <w:tcPr>
            <w:tcW w:w="2268" w:type="dxa"/>
          </w:tcPr>
          <w:p w:rsidR="00D90D6A" w:rsidRDefault="00D90D6A" w:rsidP="00D7048A">
            <w:pPr>
              <w:rPr>
                <w:rFonts w:ascii="標楷體" w:eastAsia="標楷體" w:hAnsi="標楷體"/>
              </w:rPr>
            </w:pPr>
            <w:r w:rsidRPr="006353DC">
              <w:rPr>
                <w:rFonts w:ascii="標楷體" w:eastAsia="標楷體" w:hAnsi="標楷體"/>
              </w:rPr>
              <w:t>2a-</w:t>
            </w:r>
            <w:r w:rsidRPr="006353DC">
              <w:rPr>
                <w:rFonts w:ascii="標楷體" w:eastAsia="標楷體" w:hAnsi="標楷體" w:hint="eastAsia"/>
              </w:rPr>
              <w:t>Ⅱ</w:t>
            </w:r>
            <w:r w:rsidRPr="006353DC">
              <w:rPr>
                <w:rFonts w:ascii="標楷體" w:eastAsia="標楷體" w:hAnsi="標楷體"/>
              </w:rPr>
              <w:t>-1關注居住地方社會事物與環境的互動、差異與變遷等問題。</w:t>
            </w:r>
          </w:p>
          <w:p w:rsidR="00D90D6A" w:rsidRDefault="00D90D6A" w:rsidP="00D7048A">
            <w:pPr>
              <w:rPr>
                <w:rFonts w:ascii="標楷體" w:eastAsia="標楷體" w:hAnsi="標楷體"/>
              </w:rPr>
            </w:pPr>
            <w:r w:rsidRPr="006353DC">
              <w:rPr>
                <w:rFonts w:ascii="標楷體" w:eastAsia="標楷體" w:hAnsi="標楷體"/>
              </w:rPr>
              <w:t>3c-</w:t>
            </w:r>
            <w:r w:rsidRPr="006353DC">
              <w:rPr>
                <w:rFonts w:ascii="標楷體" w:eastAsia="標楷體" w:hAnsi="標楷體" w:hint="eastAsia"/>
              </w:rPr>
              <w:t>Ⅱ</w:t>
            </w:r>
            <w:r w:rsidRPr="006353DC">
              <w:rPr>
                <w:rFonts w:ascii="標楷體" w:eastAsia="標楷體" w:hAnsi="標楷體"/>
              </w:rPr>
              <w:t>-2透過同儕合作進行體驗、探究與實作。</w:t>
            </w:r>
          </w:p>
          <w:p w:rsidR="00D90D6A" w:rsidRPr="00B90BEE" w:rsidRDefault="00D90D6A" w:rsidP="00D7048A">
            <w:pPr>
              <w:rPr>
                <w:rFonts w:ascii="標楷體" w:eastAsia="標楷體" w:hAnsi="標楷體"/>
              </w:rPr>
            </w:pPr>
          </w:p>
        </w:tc>
        <w:tc>
          <w:tcPr>
            <w:tcW w:w="1701" w:type="dxa"/>
          </w:tcPr>
          <w:p w:rsidR="00D90D6A" w:rsidRPr="0073537D" w:rsidRDefault="00D90D6A" w:rsidP="00D7048A">
            <w:pPr>
              <w:rPr>
                <w:rFonts w:ascii="標楷體" w:eastAsia="標楷體" w:hAnsi="標楷體"/>
              </w:rPr>
            </w:pPr>
            <w:r>
              <w:rPr>
                <w:rFonts w:ascii="標楷體" w:eastAsia="標楷體" w:hAnsi="標楷體" w:hint="eastAsia"/>
              </w:rPr>
              <w:t>新聞寫作要素</w:t>
            </w:r>
            <w:r w:rsidRPr="00317F75">
              <w:rPr>
                <w:rFonts w:ascii="標楷體" w:eastAsia="標楷體" w:hAnsi="標楷體" w:hint="eastAsia"/>
              </w:rPr>
              <w:t>(5W1H)</w:t>
            </w:r>
            <w:r>
              <w:rPr>
                <w:rFonts w:ascii="標楷體" w:eastAsia="標楷體" w:hAnsi="標楷體" w:hint="eastAsia"/>
              </w:rPr>
              <w:t>學習單</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317F75" w:rsidRDefault="00D90D6A" w:rsidP="00D7048A">
            <w:pPr>
              <w:rPr>
                <w:rFonts w:ascii="標楷體" w:eastAsia="標楷體" w:hAnsi="標楷體"/>
              </w:rPr>
            </w:pPr>
            <w:r>
              <w:rPr>
                <w:rFonts w:ascii="標楷體" w:eastAsia="標楷體" w:hAnsi="標楷體" w:hint="eastAsia"/>
              </w:rPr>
              <w:t>採訪禮儀</w:t>
            </w:r>
          </w:p>
        </w:tc>
        <w:tc>
          <w:tcPr>
            <w:tcW w:w="2835" w:type="dxa"/>
          </w:tcPr>
          <w:p w:rsidR="00D90D6A" w:rsidRPr="00317F75" w:rsidRDefault="00D90D6A" w:rsidP="00D7048A">
            <w:pPr>
              <w:widowControl/>
              <w:jc w:val="both"/>
              <w:rPr>
                <w:rFonts w:ascii="標楷體" w:eastAsia="標楷體" w:hAnsi="標楷體"/>
              </w:rPr>
            </w:pPr>
            <w:r w:rsidRPr="00317F75">
              <w:rPr>
                <w:rFonts w:ascii="標楷體" w:eastAsia="標楷體" w:hAnsi="標楷體" w:cs="Arial" w:hint="eastAsia"/>
                <w:bCs/>
                <w:color w:val="000000"/>
                <w:kern w:val="24"/>
              </w:rPr>
              <w:t>閱讀</w:t>
            </w:r>
            <w:r>
              <w:rPr>
                <w:rFonts w:ascii="標楷體" w:eastAsia="標楷體" w:hAnsi="標楷體" w:cs="Arial" w:hint="eastAsia"/>
                <w:bCs/>
                <w:color w:val="000000"/>
                <w:kern w:val="24"/>
              </w:rPr>
              <w:t>地方</w:t>
            </w:r>
            <w:r w:rsidRPr="00317F75">
              <w:rPr>
                <w:rFonts w:ascii="標楷體" w:eastAsia="標楷體" w:hAnsi="標楷體" w:cs="Arial" w:hint="eastAsia"/>
                <w:bCs/>
                <w:color w:val="000000"/>
                <w:kern w:val="24"/>
              </w:rPr>
              <w:t>新聞報導內容，</w:t>
            </w:r>
            <w:r>
              <w:rPr>
                <w:rFonts w:ascii="標楷體" w:eastAsia="標楷體" w:hAnsi="標楷體" w:cs="Arial" w:hint="eastAsia"/>
                <w:bCs/>
                <w:color w:val="000000"/>
                <w:kern w:val="24"/>
              </w:rPr>
              <w:t>關注社區事務，並認識</w:t>
            </w:r>
            <w:r w:rsidRPr="00317F75">
              <w:rPr>
                <w:rFonts w:ascii="標楷體" w:eastAsia="標楷體" w:hAnsi="標楷體" w:cs="Arial" w:hint="eastAsia"/>
                <w:bCs/>
                <w:color w:val="000000"/>
                <w:kern w:val="24"/>
              </w:rPr>
              <w:t>新聞報導寫作要素</w:t>
            </w:r>
            <w:r w:rsidRPr="00317F75">
              <w:rPr>
                <w:rFonts w:ascii="標楷體" w:eastAsia="標楷體" w:hAnsi="標楷體" w:hint="eastAsia"/>
              </w:rPr>
              <w:t>(5W1H)</w:t>
            </w:r>
            <w:r w:rsidRPr="00317F75">
              <w:rPr>
                <w:rFonts w:ascii="標楷體" w:eastAsia="標楷體" w:hAnsi="標楷體" w:cs="Arial" w:hint="eastAsia"/>
                <w:bCs/>
                <w:color w:val="000000"/>
                <w:kern w:val="24"/>
              </w:rPr>
              <w:t>，實際習寫一篇報導。</w:t>
            </w:r>
          </w:p>
          <w:p w:rsidR="00D90D6A" w:rsidRPr="00317F75" w:rsidRDefault="00D90D6A" w:rsidP="00D7048A">
            <w:pPr>
              <w:widowControl/>
              <w:jc w:val="both"/>
              <w:rPr>
                <w:rFonts w:ascii="標楷體" w:eastAsia="標楷體" w:hAnsi="標楷體"/>
              </w:rPr>
            </w:pPr>
            <w:r>
              <w:rPr>
                <w:rFonts w:ascii="標楷體" w:eastAsia="標楷體" w:hAnsi="標楷體" w:hint="eastAsia"/>
              </w:rPr>
              <w:t>了解採訪流程，並互相討論合作寫出</w:t>
            </w:r>
            <w:r w:rsidRPr="00317F75">
              <w:rPr>
                <w:rFonts w:ascii="標楷體" w:eastAsia="標楷體" w:hAnsi="標楷體" w:hint="eastAsia"/>
              </w:rPr>
              <w:t>提問單。</w:t>
            </w:r>
          </w:p>
        </w:tc>
        <w:tc>
          <w:tcPr>
            <w:tcW w:w="1984" w:type="dxa"/>
          </w:tcPr>
          <w:p w:rsidR="00D90D6A" w:rsidRPr="00076A75" w:rsidRDefault="00D90D6A" w:rsidP="00D7048A">
            <w:pPr>
              <w:widowControl/>
              <w:jc w:val="both"/>
              <w:rPr>
                <w:rFonts w:ascii="標楷體" w:eastAsia="標楷體" w:hAnsi="標楷體"/>
              </w:rPr>
            </w:pPr>
            <w:r w:rsidRPr="00076A75">
              <w:rPr>
                <w:rFonts w:ascii="標楷體" w:eastAsia="標楷體" w:hAnsi="標楷體" w:hint="eastAsia"/>
              </w:rPr>
              <w:t>能依5W1H畫出新聞報導的重點</w:t>
            </w:r>
          </w:p>
          <w:p w:rsidR="00D90D6A" w:rsidRPr="00076A75" w:rsidRDefault="00D90D6A" w:rsidP="00D7048A">
            <w:pPr>
              <w:widowControl/>
              <w:jc w:val="both"/>
              <w:rPr>
                <w:rFonts w:ascii="標楷體" w:eastAsia="標楷體" w:hAnsi="標楷體"/>
              </w:rPr>
            </w:pPr>
          </w:p>
          <w:p w:rsidR="00D90D6A" w:rsidRPr="00076A75" w:rsidRDefault="00D90D6A" w:rsidP="00D7048A">
            <w:pPr>
              <w:widowControl/>
              <w:jc w:val="both"/>
              <w:rPr>
                <w:rFonts w:ascii="標楷體" w:eastAsia="標楷體" w:hAnsi="標楷體"/>
              </w:rPr>
            </w:pPr>
          </w:p>
          <w:p w:rsidR="00D90D6A" w:rsidRPr="00076A75" w:rsidRDefault="00D90D6A" w:rsidP="00D7048A">
            <w:pPr>
              <w:widowControl/>
              <w:jc w:val="both"/>
              <w:rPr>
                <w:rFonts w:ascii="標楷體" w:eastAsia="標楷體" w:hAnsi="標楷體"/>
              </w:rPr>
            </w:pPr>
          </w:p>
          <w:p w:rsidR="00D90D6A" w:rsidRPr="00076A75"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Pr="00076A75" w:rsidRDefault="00D90D6A" w:rsidP="00D7048A">
            <w:pPr>
              <w:widowControl/>
              <w:jc w:val="both"/>
              <w:rPr>
                <w:rFonts w:ascii="標楷體" w:eastAsia="標楷體" w:hAnsi="標楷體"/>
              </w:rPr>
            </w:pPr>
            <w:r w:rsidRPr="00076A75">
              <w:rPr>
                <w:rFonts w:ascii="標楷體" w:eastAsia="標楷體" w:hAnsi="標楷體" w:hint="eastAsia"/>
              </w:rPr>
              <w:t>學生能寫一篇報導</w:t>
            </w:r>
          </w:p>
          <w:p w:rsidR="00D90D6A" w:rsidRPr="00076A75" w:rsidRDefault="00D90D6A" w:rsidP="00D7048A">
            <w:pPr>
              <w:widowControl/>
              <w:jc w:val="both"/>
              <w:rPr>
                <w:rFonts w:ascii="標楷體" w:eastAsia="標楷體" w:hAnsi="標楷體"/>
              </w:rPr>
            </w:pPr>
          </w:p>
          <w:p w:rsidR="00D90D6A" w:rsidRPr="00076A75" w:rsidRDefault="00D90D6A" w:rsidP="00D7048A">
            <w:pPr>
              <w:widowControl/>
              <w:jc w:val="both"/>
              <w:rPr>
                <w:rFonts w:ascii="標楷體" w:eastAsia="標楷體" w:hAnsi="標楷體"/>
              </w:rPr>
            </w:pPr>
            <w:r>
              <w:rPr>
                <w:rFonts w:ascii="標楷體" w:eastAsia="標楷體" w:hAnsi="標楷體" w:hint="eastAsia"/>
              </w:rPr>
              <w:t>合作討論</w:t>
            </w:r>
            <w:r w:rsidRPr="00076A75">
              <w:rPr>
                <w:rFonts w:ascii="標楷體" w:eastAsia="標楷體" w:hAnsi="標楷體" w:hint="eastAsia"/>
              </w:rPr>
              <w:t>設計一份提問單</w:t>
            </w: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r>
              <w:rPr>
                <w:rFonts w:ascii="標楷體" w:eastAsia="標楷體" w:hAnsi="標楷體" w:hint="eastAsia"/>
              </w:rPr>
              <w:t>能說出採訪禮儀注意事項</w:t>
            </w:r>
          </w:p>
          <w:p w:rsidR="00D90D6A" w:rsidRPr="00076A75" w:rsidRDefault="00D90D6A" w:rsidP="00D7048A">
            <w:pPr>
              <w:widowControl/>
              <w:jc w:val="both"/>
              <w:rPr>
                <w:rFonts w:ascii="標楷體" w:eastAsia="標楷體" w:hAnsi="標楷體"/>
              </w:rPr>
            </w:pPr>
            <w:r>
              <w:rPr>
                <w:rFonts w:ascii="標楷體" w:eastAsia="標楷體" w:hAnsi="標楷體" w:hint="eastAsia"/>
              </w:rPr>
              <w:t>演練採訪流程</w:t>
            </w: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t>7</w:t>
            </w:r>
          </w:p>
        </w:tc>
      </w:tr>
      <w:tr w:rsidR="00D90D6A" w:rsidRPr="00246B8B" w:rsidTr="00D7048A">
        <w:trPr>
          <w:trHeight w:val="1100"/>
        </w:trPr>
        <w:tc>
          <w:tcPr>
            <w:tcW w:w="85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8</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12 </w:t>
            </w:r>
            <w:r w:rsidRPr="00E75EFF">
              <w:rPr>
                <w:rFonts w:ascii="標楷體" w:eastAsia="標楷體" w:hAnsi="標楷體" w:hint="eastAsia"/>
                <w:b/>
              </w:rPr>
              <w:t>)週</w:t>
            </w:r>
          </w:p>
        </w:tc>
        <w:tc>
          <w:tcPr>
            <w:tcW w:w="1701" w:type="dxa"/>
          </w:tcPr>
          <w:p w:rsidR="00D90D6A" w:rsidRDefault="00D90D6A" w:rsidP="00D7048A">
            <w:pPr>
              <w:jc w:val="both"/>
              <w:rPr>
                <w:rFonts w:ascii="標楷體" w:eastAsia="標楷體" w:hAnsi="標楷體"/>
              </w:rPr>
            </w:pPr>
            <w:r>
              <w:rPr>
                <w:rFonts w:ascii="標楷體" w:eastAsia="標楷體" w:hAnsi="標楷體" w:hint="eastAsia"/>
              </w:rPr>
              <w:t>木耳小記者</w:t>
            </w:r>
          </w:p>
        </w:tc>
        <w:tc>
          <w:tcPr>
            <w:tcW w:w="3118" w:type="dxa"/>
          </w:tcPr>
          <w:p w:rsidR="00D90D6A" w:rsidRPr="008D4D20" w:rsidRDefault="00D90D6A" w:rsidP="00D7048A">
            <w:pPr>
              <w:widowControl/>
              <w:jc w:val="both"/>
              <w:rPr>
                <w:rFonts w:ascii="標楷體" w:eastAsia="標楷體" w:hAnsi="標楷體"/>
                <w:color w:val="FF0000"/>
              </w:rPr>
            </w:pPr>
            <w:r w:rsidRPr="008D4D20">
              <w:rPr>
                <w:rFonts w:ascii="標楷體" w:eastAsia="標楷體" w:hAnsi="標楷體" w:hint="eastAsia"/>
                <w:color w:val="FF0000"/>
              </w:rPr>
              <w:t>活動1：相機拍照技巧</w:t>
            </w:r>
          </w:p>
          <w:p w:rsidR="00D90D6A" w:rsidRPr="008D4D20" w:rsidRDefault="00D90D6A" w:rsidP="00D90D6A">
            <w:pPr>
              <w:snapToGrid w:val="0"/>
              <w:ind w:left="749" w:hangingChars="312" w:hanging="749"/>
              <w:rPr>
                <w:rFonts w:ascii="標楷體" w:eastAsia="標楷體" w:hAnsi="標楷體"/>
              </w:rPr>
            </w:pPr>
            <w:r w:rsidRPr="008D4D20">
              <w:rPr>
                <w:rFonts w:ascii="標楷體" w:eastAsia="標楷體" w:hAnsi="標楷體" w:hint="eastAsia"/>
              </w:rPr>
              <w:t>(1)學習相機的使用及拍照技巧：</w:t>
            </w:r>
          </w:p>
          <w:p w:rsidR="00D90D6A" w:rsidRPr="008D4D20" w:rsidRDefault="00D90D6A" w:rsidP="00D7048A">
            <w:pPr>
              <w:ind w:leftChars="75" w:left="180"/>
              <w:rPr>
                <w:rFonts w:ascii="標楷體" w:eastAsia="標楷體" w:hAnsi="標楷體"/>
              </w:rPr>
            </w:pPr>
            <w:r w:rsidRPr="008D4D20">
              <w:rPr>
                <w:rFonts w:ascii="標楷體" w:eastAsia="標楷體" w:hAnsi="標楷體" w:hint="eastAsia"/>
              </w:rPr>
              <w:t>1. 對焦清楚：</w:t>
            </w:r>
          </w:p>
          <w:p w:rsidR="00D90D6A" w:rsidRPr="008D4D20" w:rsidRDefault="00D90D6A" w:rsidP="00D7048A">
            <w:pPr>
              <w:ind w:leftChars="75" w:left="180"/>
              <w:rPr>
                <w:rFonts w:ascii="標楷體" w:eastAsia="標楷體" w:hAnsi="標楷體"/>
              </w:rPr>
            </w:pPr>
            <w:r w:rsidRPr="008D4D20">
              <w:rPr>
                <w:rFonts w:ascii="標楷體" w:eastAsia="標楷體" w:hAnsi="標楷體" w:hint="eastAsia"/>
              </w:rPr>
              <w:t>找出畫面最重要的「主角」，輕按對焦，確定畫面清楚再按下就是拍照的動作。</w:t>
            </w:r>
          </w:p>
          <w:p w:rsidR="00D90D6A" w:rsidRPr="008D4D20" w:rsidRDefault="00E770D2" w:rsidP="00D7048A">
            <w:pPr>
              <w:ind w:leftChars="75" w:left="180"/>
              <w:rPr>
                <w:rFonts w:ascii="標楷體" w:eastAsia="標楷體" w:hAnsi="標楷體"/>
              </w:rPr>
            </w:pPr>
            <w:hyperlink r:id="rId17" w:history="1">
              <w:r w:rsidR="00D90D6A" w:rsidRPr="008D4D20">
                <w:rPr>
                  <w:rStyle w:val="af1"/>
                  <w:rFonts w:ascii="標楷體" w:eastAsia="標楷體" w:hAnsi="標楷體"/>
                </w:rPr>
                <w:t>https://hojenjen.com/how-to-use-auto-focus-with-phone-camera/</w:t>
              </w:r>
            </w:hyperlink>
          </w:p>
          <w:p w:rsidR="00D90D6A" w:rsidRPr="008D4D20" w:rsidRDefault="00D90D6A" w:rsidP="00D7048A">
            <w:pPr>
              <w:ind w:leftChars="75" w:left="180"/>
              <w:rPr>
                <w:rFonts w:ascii="標楷體" w:eastAsia="標楷體" w:hAnsi="標楷體"/>
              </w:rPr>
            </w:pPr>
            <w:r w:rsidRPr="008D4D20">
              <w:rPr>
                <w:rFonts w:ascii="標楷體" w:eastAsia="標楷體" w:hAnsi="標楷體" w:hint="eastAsia"/>
              </w:rPr>
              <w:t>2. 曝光補償：</w:t>
            </w:r>
          </w:p>
          <w:p w:rsidR="00D90D6A" w:rsidRPr="008D4D20" w:rsidRDefault="00D90D6A" w:rsidP="00D7048A">
            <w:pPr>
              <w:ind w:leftChars="75" w:left="180"/>
              <w:rPr>
                <w:rFonts w:ascii="標楷體" w:eastAsia="標楷體" w:hAnsi="標楷體"/>
              </w:rPr>
            </w:pPr>
            <w:r w:rsidRPr="008D4D20">
              <w:rPr>
                <w:rFonts w:ascii="標楷體" w:eastAsia="標楷體" w:hAnsi="標楷體" w:hint="eastAsia"/>
              </w:rPr>
              <w:t>如果我們覺得照片亮、暗不滿意的話，只要透過「曝光補償」的功能，就能針對手機相機測量出來的亮度做調整，慢慢微調到我們理想的亮度就可以了。</w:t>
            </w:r>
          </w:p>
          <w:p w:rsidR="00D90D6A" w:rsidRPr="008D4D20" w:rsidRDefault="00E770D2" w:rsidP="00D7048A">
            <w:pPr>
              <w:ind w:leftChars="75" w:left="180"/>
              <w:rPr>
                <w:rFonts w:ascii="標楷體" w:eastAsia="標楷體" w:hAnsi="標楷體"/>
              </w:rPr>
            </w:pPr>
            <w:hyperlink r:id="rId18" w:history="1">
              <w:r w:rsidR="00D90D6A" w:rsidRPr="008D4D20">
                <w:rPr>
                  <w:rStyle w:val="af1"/>
                  <w:rFonts w:ascii="標楷體" w:eastAsia="標楷體" w:hAnsi="標楷體"/>
                </w:rPr>
                <w:t>https://hojenjen.com/exposure-compensation/</w:t>
              </w:r>
            </w:hyperlink>
          </w:p>
          <w:p w:rsidR="00D90D6A" w:rsidRPr="008D4D20" w:rsidRDefault="00D90D6A" w:rsidP="00D7048A">
            <w:pPr>
              <w:ind w:leftChars="75" w:left="180"/>
              <w:rPr>
                <w:rFonts w:ascii="標楷體" w:eastAsia="標楷體" w:hAnsi="標楷體"/>
              </w:rPr>
            </w:pPr>
            <w:r w:rsidRPr="008D4D20">
              <w:rPr>
                <w:rFonts w:ascii="標楷體" w:eastAsia="標楷體" w:hAnsi="標楷體" w:hint="eastAsia"/>
              </w:rPr>
              <w:t>3.構圖主題明確：</w:t>
            </w:r>
          </w:p>
          <w:p w:rsidR="00D90D6A" w:rsidRPr="008D4D20" w:rsidRDefault="00D90D6A" w:rsidP="00D7048A">
            <w:pPr>
              <w:ind w:leftChars="75" w:left="180"/>
              <w:rPr>
                <w:rFonts w:ascii="標楷體" w:eastAsia="標楷體" w:hAnsi="標楷體"/>
              </w:rPr>
            </w:pPr>
            <w:r w:rsidRPr="008D4D20">
              <w:rPr>
                <w:rFonts w:ascii="標楷體" w:eastAsia="標楷體" w:hAnsi="標楷體"/>
              </w:rPr>
              <w:t>拍攝構圖是非常重要的，會讓畫面看起來更加協</w:t>
            </w:r>
            <w:r w:rsidRPr="008D4D20">
              <w:rPr>
                <w:rFonts w:ascii="標楷體" w:eastAsia="標楷體" w:hAnsi="標楷體"/>
              </w:rPr>
              <w:lastRenderedPageBreak/>
              <w:t>調</w:t>
            </w:r>
            <w:r w:rsidRPr="008D4D20">
              <w:rPr>
                <w:rFonts w:ascii="標楷體" w:eastAsia="標楷體" w:hAnsi="標楷體" w:hint="eastAsia"/>
              </w:rPr>
              <w:t>。</w:t>
            </w:r>
            <w:hyperlink r:id="rId19" w:history="1">
              <w:r w:rsidRPr="008D4D20">
                <w:rPr>
                  <w:rStyle w:val="af1"/>
                  <w:rFonts w:ascii="標楷體" w:eastAsia="標楷體" w:hAnsi="標楷體"/>
                </w:rPr>
                <w:t>https://www.fingerdaily.com/thread-145017-1-1.html</w:t>
              </w:r>
            </w:hyperlink>
          </w:p>
          <w:p w:rsidR="00D90D6A" w:rsidRPr="008D4D20" w:rsidRDefault="00D90D6A" w:rsidP="00D7048A">
            <w:pPr>
              <w:ind w:leftChars="75" w:left="180"/>
              <w:rPr>
                <w:rFonts w:ascii="標楷體" w:eastAsia="標楷體" w:hAnsi="標楷體"/>
              </w:rPr>
            </w:pPr>
            <w:r w:rsidRPr="008D4D20">
              <w:rPr>
                <w:rFonts w:ascii="標楷體" w:eastAsia="標楷體" w:hAnsi="標楷體" w:hint="eastAsia"/>
              </w:rPr>
              <w:t>4.不要開閃光</w:t>
            </w:r>
          </w:p>
          <w:p w:rsidR="00D90D6A" w:rsidRPr="008D4D20" w:rsidRDefault="00D90D6A" w:rsidP="00D7048A">
            <w:pPr>
              <w:widowControl/>
              <w:ind w:leftChars="75" w:left="180"/>
              <w:jc w:val="both"/>
              <w:rPr>
                <w:rFonts w:ascii="標楷體" w:eastAsia="標楷體" w:hAnsi="標楷體"/>
                <w:color w:val="FF0000"/>
              </w:rPr>
            </w:pPr>
            <w:r w:rsidRPr="008D4D20">
              <w:rPr>
                <w:rFonts w:ascii="標楷體" w:eastAsia="標楷體" w:hAnsi="標楷體" w:hint="eastAsia"/>
              </w:rPr>
              <w:t>對於年齡越小的孩子盡量不要開閃光燈。</w:t>
            </w:r>
          </w:p>
          <w:p w:rsidR="00D90D6A" w:rsidRPr="008D4D20" w:rsidRDefault="00D90D6A" w:rsidP="00D7048A">
            <w:pPr>
              <w:widowControl/>
              <w:jc w:val="both"/>
              <w:rPr>
                <w:rFonts w:ascii="標楷體" w:eastAsia="標楷體" w:hAnsi="標楷體"/>
                <w:color w:val="FF0000"/>
              </w:rPr>
            </w:pPr>
            <w:r w:rsidRPr="008D4D20">
              <w:rPr>
                <w:rFonts w:ascii="標楷體" w:eastAsia="標楷體" w:hAnsi="標楷體" w:hint="eastAsia"/>
                <w:color w:val="FF0000"/>
              </w:rPr>
              <w:t>活動2：實地採訪木耳專家</w:t>
            </w:r>
          </w:p>
          <w:p w:rsidR="00D90D6A" w:rsidRPr="008D4D20" w:rsidRDefault="00D90D6A" w:rsidP="00D7048A">
            <w:pPr>
              <w:snapToGrid w:val="0"/>
              <w:rPr>
                <w:rFonts w:ascii="標楷體" w:eastAsia="標楷體" w:hAnsi="標楷體"/>
              </w:rPr>
            </w:pPr>
            <w:r w:rsidRPr="008D4D20">
              <w:rPr>
                <w:rFonts w:ascii="標楷體" w:eastAsia="標楷體" w:hAnsi="標楷體" w:hint="eastAsia"/>
              </w:rPr>
              <w:t>(1)聯絡木耳專家，實地到木耳寮進行參觀體驗。</w:t>
            </w:r>
          </w:p>
          <w:p w:rsidR="00D90D6A" w:rsidRPr="008D4D20" w:rsidRDefault="00D90D6A" w:rsidP="00D7048A">
            <w:pPr>
              <w:widowControl/>
              <w:jc w:val="both"/>
              <w:rPr>
                <w:rFonts w:ascii="標楷體" w:eastAsia="標楷體" w:hAnsi="標楷體"/>
              </w:rPr>
            </w:pPr>
            <w:r w:rsidRPr="008D4D20">
              <w:rPr>
                <w:rFonts w:ascii="標楷體" w:eastAsia="標楷體" w:hAnsi="標楷體" w:hint="eastAsia"/>
              </w:rPr>
              <w:t>(2)採訪木耳專家，能有禮貌地提問，並將採訪內容重點記錄下來。</w:t>
            </w:r>
          </w:p>
        </w:tc>
        <w:tc>
          <w:tcPr>
            <w:tcW w:w="851" w:type="dxa"/>
          </w:tcPr>
          <w:p w:rsidR="00D90D6A" w:rsidRDefault="00D90D6A" w:rsidP="00D7048A">
            <w:pPr>
              <w:rPr>
                <w:rFonts w:ascii="標楷體" w:eastAsia="標楷體" w:hAnsi="標楷體"/>
              </w:rPr>
            </w:pPr>
            <w:r w:rsidRPr="008D4D20">
              <w:rPr>
                <w:rFonts w:ascii="標楷體" w:eastAsia="標楷體" w:hAnsi="標楷體" w:hint="eastAsia"/>
              </w:rPr>
              <w:lastRenderedPageBreak/>
              <w:t>社會</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r>
              <w:rPr>
                <w:rFonts w:ascii="標楷體" w:eastAsia="標楷體" w:hAnsi="標楷體" w:hint="eastAsia"/>
              </w:rPr>
              <w:t>社會</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8D4D20" w:rsidRDefault="00D90D6A" w:rsidP="00D7048A">
            <w:pPr>
              <w:rPr>
                <w:rFonts w:ascii="標楷體" w:eastAsia="標楷體" w:hAnsi="標楷體"/>
              </w:rPr>
            </w:pPr>
          </w:p>
          <w:p w:rsidR="00D90D6A" w:rsidRPr="008D4D20" w:rsidRDefault="00D90D6A" w:rsidP="00D7048A">
            <w:pPr>
              <w:rPr>
                <w:rFonts w:ascii="標楷體" w:eastAsia="標楷體" w:hAnsi="標楷體"/>
              </w:rPr>
            </w:pPr>
            <w:r w:rsidRPr="008D4D20">
              <w:rPr>
                <w:rFonts w:ascii="標楷體" w:eastAsia="標楷體" w:hAnsi="標楷體" w:hint="eastAsia"/>
              </w:rPr>
              <w:t>綜合</w:t>
            </w:r>
          </w:p>
          <w:p w:rsidR="00D90D6A" w:rsidRPr="008D4D20" w:rsidRDefault="00D90D6A" w:rsidP="00D7048A">
            <w:pPr>
              <w:rPr>
                <w:rFonts w:ascii="標楷體" w:eastAsia="標楷體" w:hAnsi="標楷體"/>
              </w:rPr>
            </w:pPr>
          </w:p>
        </w:tc>
        <w:tc>
          <w:tcPr>
            <w:tcW w:w="2268" w:type="dxa"/>
          </w:tcPr>
          <w:p w:rsidR="00D90D6A" w:rsidRDefault="00D90D6A" w:rsidP="00D7048A">
            <w:pPr>
              <w:rPr>
                <w:rFonts w:ascii="標楷體" w:eastAsia="標楷體" w:hAnsi="標楷體"/>
              </w:rPr>
            </w:pPr>
            <w:r w:rsidRPr="006353DC">
              <w:rPr>
                <w:rFonts w:ascii="標楷體" w:eastAsia="標楷體" w:hAnsi="標楷體"/>
              </w:rPr>
              <w:lastRenderedPageBreak/>
              <w:t>2b-II-2 參加團體活動，遵守紀律、重視榮譽感，並展現負責的態度。</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r w:rsidRPr="006353DC">
              <w:rPr>
                <w:rFonts w:ascii="標楷體" w:eastAsia="標楷體" w:hAnsi="標楷體"/>
              </w:rPr>
              <w:t>2a-II-1覺察自己的人際溝通方式，展現合宜的互動與溝通態度和技巧。</w:t>
            </w:r>
          </w:p>
          <w:p w:rsidR="00D90D6A" w:rsidRPr="008D4D20" w:rsidRDefault="00D90D6A" w:rsidP="00D7048A">
            <w:pPr>
              <w:rPr>
                <w:rFonts w:ascii="標楷體" w:eastAsia="標楷體" w:hAnsi="標楷體"/>
              </w:rPr>
            </w:pPr>
            <w:r w:rsidRPr="006353DC">
              <w:rPr>
                <w:rFonts w:ascii="標楷體" w:eastAsia="標楷體" w:hAnsi="標楷體"/>
              </w:rPr>
              <w:t>3c-</w:t>
            </w:r>
            <w:r w:rsidRPr="006353DC">
              <w:rPr>
                <w:rFonts w:ascii="標楷體" w:eastAsia="標楷體" w:hAnsi="標楷體" w:hint="eastAsia"/>
              </w:rPr>
              <w:t>Ⅱ</w:t>
            </w:r>
            <w:r w:rsidRPr="006353DC">
              <w:rPr>
                <w:rFonts w:ascii="標楷體" w:eastAsia="標楷體" w:hAnsi="標楷體"/>
              </w:rPr>
              <w:t>-2透過同儕合作進行體驗、探究與實作。</w:t>
            </w:r>
          </w:p>
        </w:tc>
        <w:tc>
          <w:tcPr>
            <w:tcW w:w="1701" w:type="dxa"/>
          </w:tcPr>
          <w:p w:rsidR="00D90D6A" w:rsidRDefault="00D90D6A" w:rsidP="00D7048A">
            <w:pPr>
              <w:rPr>
                <w:rFonts w:ascii="標楷體" w:eastAsia="標楷體" w:hAnsi="標楷體"/>
              </w:rPr>
            </w:pPr>
            <w:r>
              <w:rPr>
                <w:rFonts w:ascii="標楷體" w:eastAsia="標楷體" w:hAnsi="標楷體" w:hint="eastAsia"/>
              </w:rPr>
              <w:lastRenderedPageBreak/>
              <w:t>基本拍照知能</w:t>
            </w:r>
          </w:p>
          <w:p w:rsidR="00D90D6A" w:rsidRDefault="00D90D6A" w:rsidP="00D7048A">
            <w:pPr>
              <w:rPr>
                <w:rFonts w:ascii="標楷體" w:eastAsia="標楷體" w:hAnsi="標楷體"/>
              </w:rPr>
            </w:pPr>
            <w:r>
              <w:rPr>
                <w:rFonts w:ascii="標楷體" w:eastAsia="標楷體" w:hAnsi="標楷體" w:hint="eastAsia"/>
              </w:rPr>
              <w:t>使用平板的規則</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8D4D20" w:rsidRDefault="00D90D6A" w:rsidP="00D7048A">
            <w:pPr>
              <w:rPr>
                <w:rFonts w:ascii="標楷體" w:eastAsia="標楷體" w:hAnsi="標楷體"/>
              </w:rPr>
            </w:pPr>
            <w:r>
              <w:rPr>
                <w:rFonts w:ascii="標楷體" w:eastAsia="標楷體" w:hAnsi="標楷體" w:hint="eastAsia"/>
              </w:rPr>
              <w:t>紀錄重點摘要的方法</w:t>
            </w:r>
          </w:p>
        </w:tc>
        <w:tc>
          <w:tcPr>
            <w:tcW w:w="2835" w:type="dxa"/>
          </w:tcPr>
          <w:p w:rsidR="00D90D6A" w:rsidRPr="008D4D20" w:rsidRDefault="00D90D6A" w:rsidP="00D7048A">
            <w:pPr>
              <w:widowControl/>
              <w:jc w:val="both"/>
              <w:rPr>
                <w:rFonts w:ascii="標楷體" w:eastAsia="標楷體" w:hAnsi="標楷體"/>
              </w:rPr>
            </w:pPr>
            <w:r>
              <w:rPr>
                <w:rFonts w:ascii="標楷體" w:eastAsia="標楷體" w:hAnsi="標楷體" w:hint="eastAsia"/>
              </w:rPr>
              <w:lastRenderedPageBreak/>
              <w:t>認識拍照器具的使用方法，並具有保管物品的負責態度，</w:t>
            </w:r>
            <w:r w:rsidRPr="008D4D20">
              <w:rPr>
                <w:rFonts w:ascii="標楷體" w:eastAsia="標楷體" w:hAnsi="標楷體" w:hint="eastAsia"/>
              </w:rPr>
              <w:t>學會使用相機及拍照技巧，拍出主題明確且完整清楚的照片。</w:t>
            </w: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73537D"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r w:rsidRPr="008D4D20">
              <w:rPr>
                <w:rFonts w:ascii="標楷體" w:eastAsia="標楷體" w:hAnsi="標楷體" w:hint="eastAsia"/>
              </w:rPr>
              <w:t>實地</w:t>
            </w:r>
            <w:r>
              <w:rPr>
                <w:rFonts w:ascii="標楷體" w:eastAsia="標楷體" w:hAnsi="標楷體" w:hint="eastAsia"/>
              </w:rPr>
              <w:t>進行</w:t>
            </w:r>
            <w:r w:rsidRPr="008D4D20">
              <w:rPr>
                <w:rFonts w:ascii="標楷體" w:eastAsia="標楷體" w:hAnsi="標楷體" w:hint="eastAsia"/>
              </w:rPr>
              <w:t>參訪木耳寮</w:t>
            </w:r>
            <w:r>
              <w:rPr>
                <w:rFonts w:ascii="標楷體" w:eastAsia="標楷體" w:hAnsi="標楷體" w:hint="eastAsia"/>
              </w:rPr>
              <w:t>教學活動，分工合作進行</w:t>
            </w:r>
            <w:r w:rsidRPr="008D4D20">
              <w:rPr>
                <w:rFonts w:ascii="標楷體" w:eastAsia="標楷體" w:hAnsi="標楷體" w:hint="eastAsia"/>
              </w:rPr>
              <w:t>採訪木耳專家，認識木耳的生長環境及栽種方法</w:t>
            </w:r>
            <w:r>
              <w:rPr>
                <w:rFonts w:ascii="標楷體" w:eastAsia="標楷體" w:hAnsi="標楷體" w:hint="eastAsia"/>
              </w:rPr>
              <w:t>，採訪過程</w:t>
            </w:r>
            <w:r w:rsidRPr="006353DC">
              <w:rPr>
                <w:rFonts w:ascii="標楷體" w:eastAsia="標楷體" w:hAnsi="標楷體"/>
              </w:rPr>
              <w:t>展現合宜的互動與溝通態度和技巧</w:t>
            </w:r>
            <w:r w:rsidRPr="008D4D20">
              <w:rPr>
                <w:rFonts w:ascii="標楷體" w:eastAsia="標楷體" w:hAnsi="標楷體" w:hint="eastAsia"/>
              </w:rPr>
              <w:t>。</w:t>
            </w:r>
          </w:p>
        </w:tc>
        <w:tc>
          <w:tcPr>
            <w:tcW w:w="1984" w:type="dxa"/>
          </w:tcPr>
          <w:p w:rsidR="00D90D6A" w:rsidRPr="008D4D20" w:rsidRDefault="00D90D6A" w:rsidP="00D7048A">
            <w:pPr>
              <w:widowControl/>
              <w:jc w:val="both"/>
              <w:rPr>
                <w:rFonts w:ascii="標楷體" w:eastAsia="標楷體" w:hAnsi="標楷體"/>
              </w:rPr>
            </w:pPr>
            <w:r w:rsidRPr="008D4D20">
              <w:rPr>
                <w:rFonts w:ascii="標楷體" w:eastAsia="標楷體" w:hAnsi="標楷體" w:hint="eastAsia"/>
              </w:rPr>
              <w:lastRenderedPageBreak/>
              <w:t>學生能拍出2張主題明確、完整清楚的照片</w:t>
            </w: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r w:rsidRPr="008D4D20">
              <w:rPr>
                <w:rFonts w:ascii="標楷體" w:eastAsia="標楷體" w:hAnsi="標楷體" w:hint="eastAsia"/>
              </w:rPr>
              <w:t>實際進行採訪</w:t>
            </w:r>
          </w:p>
          <w:p w:rsidR="00D90D6A" w:rsidRPr="008D4D20" w:rsidRDefault="00D90D6A" w:rsidP="00D7048A">
            <w:pPr>
              <w:widowControl/>
              <w:jc w:val="both"/>
              <w:rPr>
                <w:rFonts w:ascii="標楷體" w:eastAsia="標楷體" w:hAnsi="標楷體"/>
              </w:rPr>
            </w:pPr>
            <w:r w:rsidRPr="008D4D20">
              <w:rPr>
                <w:rFonts w:ascii="標楷體" w:eastAsia="標楷體" w:hAnsi="標楷體" w:hint="eastAsia"/>
              </w:rPr>
              <w:t>完成提問單</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lastRenderedPageBreak/>
              <w:t>5</w:t>
            </w:r>
          </w:p>
        </w:tc>
      </w:tr>
      <w:tr w:rsidR="00D90D6A" w:rsidRPr="00246B8B" w:rsidTr="00D7048A">
        <w:trPr>
          <w:trHeight w:val="1100"/>
        </w:trPr>
        <w:tc>
          <w:tcPr>
            <w:tcW w:w="85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13</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20 </w:t>
            </w:r>
            <w:r w:rsidRPr="00E75EFF">
              <w:rPr>
                <w:rFonts w:ascii="標楷體" w:eastAsia="標楷體" w:hAnsi="標楷體" w:hint="eastAsia"/>
                <w:b/>
              </w:rPr>
              <w:t>)週</w:t>
            </w:r>
          </w:p>
        </w:tc>
        <w:tc>
          <w:tcPr>
            <w:tcW w:w="1701" w:type="dxa"/>
          </w:tcPr>
          <w:p w:rsidR="00D90D6A" w:rsidRPr="00B57242" w:rsidRDefault="00D90D6A" w:rsidP="00D7048A">
            <w:pPr>
              <w:jc w:val="both"/>
              <w:rPr>
                <w:rFonts w:ascii="標楷體" w:eastAsia="標楷體" w:hAnsi="標楷體"/>
              </w:rPr>
            </w:pPr>
            <w:r>
              <w:rPr>
                <w:rFonts w:ascii="標楷體" w:eastAsia="標楷體" w:hAnsi="標楷體" w:hint="eastAsia"/>
              </w:rPr>
              <w:t>木耳小主編</w:t>
            </w:r>
          </w:p>
        </w:tc>
        <w:tc>
          <w:tcPr>
            <w:tcW w:w="3118" w:type="dxa"/>
          </w:tcPr>
          <w:p w:rsidR="00D90D6A" w:rsidRPr="008D4D20" w:rsidRDefault="00D90D6A" w:rsidP="00D7048A">
            <w:pPr>
              <w:widowControl/>
              <w:jc w:val="both"/>
              <w:rPr>
                <w:rFonts w:ascii="標楷體" w:eastAsia="標楷體" w:hAnsi="標楷體"/>
                <w:color w:val="FF0000"/>
              </w:rPr>
            </w:pPr>
            <w:r w:rsidRPr="008D4D20">
              <w:rPr>
                <w:rFonts w:ascii="標楷體" w:eastAsia="標楷體" w:hAnsi="標楷體" w:hint="eastAsia"/>
                <w:color w:val="FF0000"/>
              </w:rPr>
              <w:t>活動1：資料彙整編排</w:t>
            </w:r>
          </w:p>
          <w:p w:rsidR="00D90D6A" w:rsidRPr="008D4D20" w:rsidRDefault="00D90D6A" w:rsidP="00D90D6A">
            <w:pPr>
              <w:snapToGrid w:val="0"/>
              <w:ind w:left="386" w:hangingChars="161" w:hanging="386"/>
              <w:rPr>
                <w:rFonts w:ascii="標楷體" w:eastAsia="標楷體" w:hAnsi="標楷體"/>
              </w:rPr>
            </w:pPr>
            <w:r w:rsidRPr="008D4D20">
              <w:rPr>
                <w:rFonts w:ascii="標楷體" w:eastAsia="標楷體" w:hAnsi="標楷體" w:hint="eastAsia"/>
              </w:rPr>
              <w:t>(1)將採訪紀錄做彙整，訂定專刊內容大綱，進行實際的新聞稿寫作，定稿後替文章下大標及小標(閱讀新聞文稿，用一句話簡述大意，抓出主題，補上副題，潤飾與修正)。</w:t>
            </w:r>
          </w:p>
          <w:p w:rsidR="00D90D6A" w:rsidRPr="008D4D20" w:rsidRDefault="00D90D6A" w:rsidP="00D90D6A">
            <w:pPr>
              <w:widowControl/>
              <w:ind w:left="386" w:hangingChars="161" w:hanging="386"/>
              <w:jc w:val="both"/>
              <w:rPr>
                <w:rFonts w:ascii="標楷體" w:eastAsia="標楷體" w:hAnsi="標楷體"/>
              </w:rPr>
            </w:pPr>
            <w:r w:rsidRPr="008D4D20">
              <w:rPr>
                <w:rFonts w:ascii="標楷體" w:eastAsia="標楷體" w:hAnsi="標楷體" w:hint="eastAsia"/>
              </w:rPr>
              <w:t>(2)教導學生傳輸照片及存檔，並找出適合各段文章的照片。</w:t>
            </w:r>
          </w:p>
          <w:p w:rsidR="00D90D6A" w:rsidRPr="008D4D20" w:rsidRDefault="00D90D6A" w:rsidP="00D7048A">
            <w:pPr>
              <w:widowControl/>
              <w:jc w:val="both"/>
              <w:rPr>
                <w:rFonts w:ascii="標楷體" w:eastAsia="標楷體" w:hAnsi="標楷體"/>
                <w:color w:val="FF0000"/>
              </w:rPr>
            </w:pPr>
            <w:r w:rsidRPr="008D4D20">
              <w:rPr>
                <w:rFonts w:ascii="標楷體" w:eastAsia="標楷體" w:hAnsi="標楷體" w:hint="eastAsia"/>
                <w:color w:val="FF0000"/>
              </w:rPr>
              <w:t>活動2：製作專刊</w:t>
            </w:r>
          </w:p>
          <w:p w:rsidR="00D90D6A" w:rsidRPr="008D4D20" w:rsidRDefault="00D90D6A" w:rsidP="00D90D6A">
            <w:pPr>
              <w:snapToGrid w:val="0"/>
              <w:ind w:left="386" w:hangingChars="161" w:hanging="386"/>
              <w:rPr>
                <w:rFonts w:ascii="標楷體" w:eastAsia="標楷體" w:hAnsi="標楷體"/>
              </w:rPr>
            </w:pPr>
            <w:r w:rsidRPr="008D4D20">
              <w:rPr>
                <w:rFonts w:ascii="標楷體" w:eastAsia="標楷體" w:hAnsi="標楷體" w:hint="eastAsia"/>
              </w:rPr>
              <w:t>(1)運用文書處理軟體，將文字稿打成電子檔，加入</w:t>
            </w:r>
            <w:r w:rsidRPr="008D4D20">
              <w:rPr>
                <w:rFonts w:ascii="標楷體" w:eastAsia="標楷體" w:hAnsi="標楷體" w:hint="eastAsia"/>
              </w:rPr>
              <w:lastRenderedPageBreak/>
              <w:t>照片和插圖，編輯版面後輸出成專刊。</w:t>
            </w:r>
          </w:p>
          <w:p w:rsidR="00D90D6A" w:rsidRPr="008D4D20" w:rsidRDefault="00D90D6A" w:rsidP="00D90D6A">
            <w:pPr>
              <w:widowControl/>
              <w:ind w:left="386" w:hangingChars="161" w:hanging="386"/>
              <w:jc w:val="both"/>
              <w:rPr>
                <w:rFonts w:ascii="標楷體" w:eastAsia="標楷體" w:hAnsi="標楷體"/>
              </w:rPr>
            </w:pPr>
            <w:r w:rsidRPr="008D4D20">
              <w:rPr>
                <w:rFonts w:ascii="標楷體" w:eastAsia="標楷體" w:hAnsi="標楷體" w:hint="eastAsia"/>
              </w:rPr>
              <w:t>(2)分工合作發表分享專刊內容，並發布於學校網頁。</w:t>
            </w: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社會</w:t>
            </w:r>
          </w:p>
          <w:p w:rsidR="00D90D6A" w:rsidRPr="00246B8B" w:rsidRDefault="00D90D6A" w:rsidP="00D7048A">
            <w:pPr>
              <w:rPr>
                <w:rFonts w:ascii="標楷體" w:eastAsia="標楷體" w:hAnsi="標楷體"/>
              </w:rPr>
            </w:pPr>
          </w:p>
        </w:tc>
        <w:tc>
          <w:tcPr>
            <w:tcW w:w="2268" w:type="dxa"/>
          </w:tcPr>
          <w:p w:rsidR="00D90D6A" w:rsidRDefault="00D90D6A" w:rsidP="00D7048A">
            <w:pPr>
              <w:rPr>
                <w:rFonts w:ascii="標楷體" w:eastAsia="標楷體" w:hAnsi="標楷體"/>
              </w:rPr>
            </w:pPr>
            <w:r w:rsidRPr="006353DC">
              <w:rPr>
                <w:rFonts w:ascii="標楷體" w:eastAsia="標楷體" w:hAnsi="標楷體"/>
              </w:rPr>
              <w:t>2c-II-1蒐集與整理各類資源，處理個人日常 生活問題。</w:t>
            </w:r>
          </w:p>
          <w:p w:rsidR="00D90D6A" w:rsidRDefault="00D90D6A" w:rsidP="00D7048A">
            <w:pPr>
              <w:rPr>
                <w:rFonts w:ascii="標楷體" w:eastAsia="標楷體" w:hAnsi="標楷體"/>
              </w:rPr>
            </w:pPr>
            <w:r w:rsidRPr="006353DC">
              <w:rPr>
                <w:rFonts w:ascii="標楷體" w:eastAsia="標楷體" w:hAnsi="標楷體"/>
              </w:rPr>
              <w:t>2a-</w:t>
            </w:r>
            <w:r w:rsidRPr="006353DC">
              <w:rPr>
                <w:rFonts w:ascii="標楷體" w:eastAsia="標楷體" w:hAnsi="標楷體" w:hint="eastAsia"/>
              </w:rPr>
              <w:t>Ⅱ</w:t>
            </w:r>
            <w:r w:rsidRPr="006353DC">
              <w:rPr>
                <w:rFonts w:ascii="標楷體" w:eastAsia="標楷體" w:hAnsi="標楷體"/>
              </w:rPr>
              <w:t>-2 表達對居住地方社會事物與環境的關懷。</w:t>
            </w:r>
          </w:p>
          <w:p w:rsidR="00D90D6A" w:rsidRPr="0073537D" w:rsidRDefault="00D90D6A" w:rsidP="00D7048A">
            <w:pPr>
              <w:rPr>
                <w:rFonts w:ascii="標楷體" w:eastAsia="標楷體" w:hAnsi="標楷體"/>
              </w:rPr>
            </w:pPr>
          </w:p>
        </w:tc>
        <w:tc>
          <w:tcPr>
            <w:tcW w:w="1701" w:type="dxa"/>
          </w:tcPr>
          <w:p w:rsidR="00D90D6A" w:rsidRDefault="00D90D6A" w:rsidP="00D7048A">
            <w:pPr>
              <w:rPr>
                <w:rFonts w:ascii="標楷體" w:eastAsia="標楷體" w:hAnsi="標楷體"/>
              </w:rPr>
            </w:pPr>
          </w:p>
          <w:p w:rsidR="00D90D6A" w:rsidRDefault="00D90D6A" w:rsidP="00D7048A">
            <w:pPr>
              <w:rPr>
                <w:rFonts w:ascii="標楷體" w:eastAsia="標楷體" w:hAnsi="標楷體"/>
              </w:rPr>
            </w:pPr>
            <w:r>
              <w:rPr>
                <w:rFonts w:ascii="標楷體" w:eastAsia="標楷體" w:hAnsi="標楷體" w:hint="eastAsia"/>
              </w:rPr>
              <w:t>編報流程介紹</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r>
              <w:rPr>
                <w:rFonts w:ascii="標楷體" w:eastAsia="標楷體" w:hAnsi="標楷體" w:hint="eastAsia"/>
              </w:rPr>
              <w:t>上傳、處理相片的方法</w:t>
            </w:r>
          </w:p>
          <w:p w:rsidR="00D90D6A" w:rsidRDefault="00D90D6A" w:rsidP="00D7048A">
            <w:pPr>
              <w:rPr>
                <w:rFonts w:ascii="標楷體" w:eastAsia="標楷體" w:hAnsi="標楷體"/>
              </w:rPr>
            </w:pPr>
            <w:r>
              <w:rPr>
                <w:rFonts w:ascii="標楷體" w:eastAsia="標楷體" w:hAnsi="標楷體" w:hint="eastAsia"/>
              </w:rPr>
              <w:t>文書處理軟體的使用說明及實作</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lastRenderedPageBreak/>
              <w:t>上台發表的儀態與方法</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lastRenderedPageBreak/>
              <w:t>整理社區木耳採訪資料，並做整理及編排，完成</w:t>
            </w:r>
            <w:r w:rsidRPr="00C57938">
              <w:rPr>
                <w:rFonts w:ascii="標楷體" w:eastAsia="標楷體" w:hAnsi="標楷體" w:hint="eastAsia"/>
              </w:rPr>
              <w:t>傳輸照片及存檔</w:t>
            </w:r>
            <w:r>
              <w:rPr>
                <w:rFonts w:ascii="標楷體" w:eastAsia="標楷體" w:hAnsi="標楷體" w:hint="eastAsia"/>
              </w:rPr>
              <w:t>，</w:t>
            </w:r>
            <w:r w:rsidRPr="00C57938">
              <w:rPr>
                <w:rFonts w:ascii="標楷體" w:eastAsia="標楷體" w:hAnsi="標楷體" w:hint="eastAsia"/>
              </w:rPr>
              <w:t>利用電腦文書處理軟體，並加入照片與插圖，完成專刊。</w:t>
            </w:r>
          </w:p>
          <w:p w:rsidR="00D90D6A" w:rsidRPr="00C57938" w:rsidRDefault="00D90D6A" w:rsidP="00D7048A">
            <w:pPr>
              <w:widowControl/>
              <w:jc w:val="both"/>
              <w:rPr>
                <w:rFonts w:ascii="標楷體" w:eastAsia="標楷體" w:hAnsi="標楷體"/>
              </w:rPr>
            </w:pPr>
            <w:r>
              <w:rPr>
                <w:rFonts w:ascii="標楷體" w:eastAsia="標楷體" w:hAnsi="標楷體" w:hint="eastAsia"/>
              </w:rPr>
              <w:t>藉由寫作及專刊報導表達出對在地產業的關懷</w:t>
            </w:r>
            <w:r w:rsidRPr="00C57938">
              <w:rPr>
                <w:rFonts w:ascii="標楷體" w:eastAsia="標楷體" w:hAnsi="標楷體" w:hint="eastAsia"/>
              </w:rPr>
              <w:t>。</w:t>
            </w:r>
          </w:p>
        </w:tc>
        <w:tc>
          <w:tcPr>
            <w:tcW w:w="1984" w:type="dxa"/>
          </w:tcPr>
          <w:p w:rsidR="00D90D6A" w:rsidRPr="008D4D20" w:rsidRDefault="00D90D6A" w:rsidP="00D7048A">
            <w:pPr>
              <w:snapToGrid w:val="0"/>
              <w:rPr>
                <w:rFonts w:ascii="標楷體" w:eastAsia="標楷體" w:hAnsi="標楷體"/>
              </w:rPr>
            </w:pPr>
            <w:r w:rsidRPr="008D4D20">
              <w:rPr>
                <w:rFonts w:ascii="標楷體" w:eastAsia="標楷體" w:hAnsi="標楷體" w:hint="eastAsia"/>
              </w:rPr>
              <w:t>訂出新聞大綱</w:t>
            </w:r>
          </w:p>
          <w:p w:rsidR="00D90D6A" w:rsidRDefault="00D90D6A" w:rsidP="00D7048A">
            <w:pPr>
              <w:snapToGrid w:val="0"/>
              <w:rPr>
                <w:rFonts w:ascii="標楷體" w:eastAsia="標楷體" w:hAnsi="標楷體"/>
              </w:rPr>
            </w:pPr>
            <w:r w:rsidRPr="008D4D20">
              <w:rPr>
                <w:rFonts w:ascii="標楷體" w:eastAsia="標楷體" w:hAnsi="標楷體" w:hint="eastAsia"/>
              </w:rPr>
              <w:t>完成</w:t>
            </w:r>
            <w:r>
              <w:rPr>
                <w:rFonts w:ascii="標楷體" w:eastAsia="標楷體" w:hAnsi="標楷體" w:hint="eastAsia"/>
              </w:rPr>
              <w:t>一篇</w:t>
            </w:r>
            <w:r w:rsidRPr="008D4D20">
              <w:rPr>
                <w:rFonts w:ascii="標楷體" w:eastAsia="標楷體" w:hAnsi="標楷體" w:hint="eastAsia"/>
              </w:rPr>
              <w:t>新聞稿寫作</w:t>
            </w:r>
          </w:p>
          <w:p w:rsidR="00D90D6A" w:rsidRDefault="00D90D6A" w:rsidP="00D7048A">
            <w:pPr>
              <w:snapToGrid w:val="0"/>
              <w:rPr>
                <w:rFonts w:ascii="標楷體" w:eastAsia="標楷體" w:hAnsi="標楷體"/>
              </w:rPr>
            </w:pPr>
          </w:p>
          <w:p w:rsidR="00D90D6A" w:rsidRDefault="00D90D6A" w:rsidP="00D7048A">
            <w:pPr>
              <w:snapToGrid w:val="0"/>
              <w:rPr>
                <w:rFonts w:ascii="標楷體" w:eastAsia="標楷體" w:hAnsi="標楷體"/>
              </w:rPr>
            </w:pPr>
          </w:p>
          <w:p w:rsidR="00D90D6A" w:rsidRDefault="00D90D6A" w:rsidP="00D7048A">
            <w:pPr>
              <w:snapToGrid w:val="0"/>
              <w:rPr>
                <w:rFonts w:ascii="標楷體" w:eastAsia="標楷體" w:hAnsi="標楷體"/>
              </w:rPr>
            </w:pPr>
          </w:p>
          <w:p w:rsidR="00D90D6A" w:rsidRDefault="00D90D6A" w:rsidP="00D7048A">
            <w:pPr>
              <w:snapToGrid w:val="0"/>
              <w:rPr>
                <w:rFonts w:ascii="標楷體" w:eastAsia="標楷體" w:hAnsi="標楷體"/>
              </w:rPr>
            </w:pPr>
          </w:p>
          <w:p w:rsidR="00D90D6A" w:rsidRPr="008D4D20" w:rsidRDefault="00D90D6A" w:rsidP="00D7048A">
            <w:pPr>
              <w:snapToGrid w:val="0"/>
              <w:rPr>
                <w:rFonts w:ascii="標楷體" w:eastAsia="標楷體" w:hAnsi="標楷體"/>
              </w:rPr>
            </w:pPr>
          </w:p>
          <w:p w:rsidR="00D90D6A" w:rsidRPr="008D4D20" w:rsidRDefault="00D90D6A" w:rsidP="00D7048A">
            <w:pPr>
              <w:snapToGrid w:val="0"/>
              <w:rPr>
                <w:rFonts w:ascii="標楷體" w:eastAsia="標楷體" w:hAnsi="標楷體"/>
              </w:rPr>
            </w:pPr>
            <w:r w:rsidRPr="008D4D20">
              <w:rPr>
                <w:rFonts w:ascii="標楷體" w:eastAsia="標楷體" w:hAnsi="標楷體" w:hint="eastAsia"/>
              </w:rPr>
              <w:t>成功傳輸照片並存檔</w:t>
            </w:r>
          </w:p>
          <w:p w:rsidR="00D90D6A" w:rsidRPr="008D4D20" w:rsidRDefault="00D90D6A" w:rsidP="00D7048A">
            <w:pPr>
              <w:snapToGrid w:val="0"/>
              <w:rPr>
                <w:rFonts w:ascii="標楷體" w:eastAsia="標楷體" w:hAnsi="標楷體"/>
              </w:rPr>
            </w:pPr>
          </w:p>
          <w:p w:rsidR="00D90D6A" w:rsidRPr="008D4D20" w:rsidRDefault="00D90D6A" w:rsidP="00D7048A">
            <w:pPr>
              <w:snapToGrid w:val="0"/>
              <w:rPr>
                <w:rFonts w:ascii="標楷體" w:eastAsia="標楷體" w:hAnsi="標楷體"/>
              </w:rPr>
            </w:pPr>
            <w:r w:rsidRPr="008D4D20">
              <w:rPr>
                <w:rFonts w:ascii="標楷體" w:eastAsia="標楷體" w:hAnsi="標楷體" w:hint="eastAsia"/>
              </w:rPr>
              <w:t>完成專刊版面編輯</w:t>
            </w: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Pr="008D4D20" w:rsidRDefault="00D90D6A" w:rsidP="00D7048A">
            <w:pPr>
              <w:widowControl/>
              <w:jc w:val="both"/>
              <w:rPr>
                <w:rFonts w:ascii="標楷體" w:eastAsia="標楷體" w:hAnsi="標楷體"/>
              </w:rPr>
            </w:pPr>
            <w:r>
              <w:rPr>
                <w:rFonts w:ascii="標楷體" w:eastAsia="標楷體" w:hAnsi="標楷體" w:hint="eastAsia"/>
              </w:rPr>
              <w:t>分享專刊內容</w:t>
            </w: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lastRenderedPageBreak/>
              <w:t>8</w:t>
            </w:r>
          </w:p>
        </w:tc>
      </w:tr>
      <w:tr w:rsidR="00D90D6A" w:rsidRPr="00246B8B" w:rsidTr="00D7048A">
        <w:tc>
          <w:tcPr>
            <w:tcW w:w="2557" w:type="dxa"/>
            <w:gridSpan w:val="2"/>
            <w:vAlign w:val="center"/>
          </w:tcPr>
          <w:p w:rsidR="00D90D6A" w:rsidRPr="00E75EFF" w:rsidRDefault="00D90D6A" w:rsidP="00D7048A">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D90D6A" w:rsidRPr="00E75EFF" w:rsidRDefault="00D90D6A" w:rsidP="00D7048A">
            <w:pPr>
              <w:widowControl/>
              <w:rPr>
                <w:rFonts w:ascii="標楷體" w:eastAsia="標楷體" w:hAnsi="標楷體"/>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Pr>
                <w:rFonts w:ascii="微軟正黑體" w:eastAsia="微軟正黑體" w:hAnsi="微軟正黑體" w:cs="微軟正黑體" w:hint="eastAsia"/>
                <w:b/>
                <w:bCs/>
                <w:kern w:val="24"/>
              </w:rPr>
              <w:sym w:font="Wingdings" w:char="F0FE"/>
            </w:r>
            <w:r w:rsidRPr="00E75EFF">
              <w:rPr>
                <w:rFonts w:ascii="標楷體" w:eastAsia="標楷體" w:hAnsi="標楷體" w:hint="eastAsia"/>
                <w:sz w:val="28"/>
                <w:szCs w:val="28"/>
              </w:rPr>
              <w:t>自編教材</w:t>
            </w:r>
          </w:p>
        </w:tc>
      </w:tr>
      <w:tr w:rsidR="00D90D6A" w:rsidRPr="00246B8B" w:rsidTr="00D7048A">
        <w:tc>
          <w:tcPr>
            <w:tcW w:w="2557" w:type="dxa"/>
            <w:gridSpan w:val="2"/>
            <w:vAlign w:val="center"/>
          </w:tcPr>
          <w:p w:rsidR="00D90D6A" w:rsidRDefault="00D90D6A" w:rsidP="00D7048A">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D90D6A" w:rsidRDefault="00D90D6A" w:rsidP="00D7048A">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D90D6A" w:rsidRDefault="00D90D6A" w:rsidP="00D7048A">
            <w:pPr>
              <w:widowControl/>
              <w:jc w:val="center"/>
              <w:rPr>
                <w:rFonts w:ascii="標楷體" w:eastAsia="標楷體" w:hAnsi="標楷體"/>
                <w:b/>
                <w:sz w:val="28"/>
                <w:szCs w:val="28"/>
              </w:rPr>
            </w:pPr>
          </w:p>
        </w:tc>
        <w:tc>
          <w:tcPr>
            <w:tcW w:w="13373" w:type="dxa"/>
            <w:gridSpan w:val="7"/>
            <w:vAlign w:val="center"/>
          </w:tcPr>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Pr>
                <w:rFonts w:ascii="標楷體" w:eastAsia="標楷體" w:hAnsi="標楷體" w:cs="Arial" w:hint="eastAsia"/>
                <w:b/>
                <w:bCs/>
                <w:kern w:val="24"/>
              </w:rPr>
              <w:sym w:font="Wingdings" w:char="F0FE"/>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cs="Arial" w:hint="eastAsia"/>
                <w:b/>
                <w:bCs/>
                <w:kern w:val="24"/>
              </w:rPr>
              <w:sym w:font="Wingdings" w:char="F0FE"/>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bCs/>
                <w:kern w:val="24"/>
              </w:rPr>
              <w:t>2.</w:t>
            </w:r>
          </w:p>
          <w:p w:rsidR="00D90D6A" w:rsidRPr="00547252" w:rsidRDefault="00D90D6A"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90D6A" w:rsidRPr="00547252" w:rsidRDefault="00D90D6A" w:rsidP="00D7048A">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90D6A" w:rsidRPr="00FC53A4" w:rsidRDefault="00D90D6A" w:rsidP="00D7048A">
            <w:pPr>
              <w:widowControl/>
              <w:rPr>
                <w:rFonts w:ascii="標楷體" w:eastAsia="標楷體" w:hAnsi="標楷體" w:cs="Arial"/>
                <w:b/>
                <w:bCs/>
                <w:color w:val="000000"/>
                <w:kern w:val="24"/>
              </w:rPr>
            </w:pPr>
          </w:p>
        </w:tc>
      </w:tr>
    </w:tbl>
    <w:p w:rsidR="00D90D6A" w:rsidRDefault="00D90D6A" w:rsidP="00D90D6A">
      <w:pPr>
        <w:rPr>
          <w:rFonts w:ascii="標楷體" w:eastAsia="標楷體" w:hAnsi="標楷體"/>
          <w:b/>
          <w:color w:val="FF0000"/>
        </w:rPr>
      </w:pPr>
    </w:p>
    <w:p w:rsidR="00D90D6A" w:rsidRDefault="00D90D6A" w:rsidP="00D90D6A">
      <w:pPr>
        <w:rPr>
          <w:rFonts w:ascii="標楷體" w:eastAsia="標楷體" w:hAnsi="標楷體"/>
          <w:b/>
          <w:color w:val="FF0000"/>
        </w:rPr>
      </w:pPr>
    </w:p>
    <w:p w:rsidR="00D90D6A" w:rsidRDefault="00D90D6A" w:rsidP="00D90D6A">
      <w:pPr>
        <w:rPr>
          <w:rFonts w:ascii="標楷體" w:eastAsia="標楷體" w:hAnsi="標楷體"/>
          <w:b/>
          <w:color w:val="FF0000"/>
        </w:rPr>
      </w:pPr>
    </w:p>
    <w:p w:rsidR="00D90D6A" w:rsidRDefault="00D90D6A" w:rsidP="00D90D6A">
      <w:pPr>
        <w:rPr>
          <w:rFonts w:ascii="標楷體" w:eastAsia="標楷體" w:hAnsi="標楷體"/>
          <w:b/>
          <w:color w:val="FF0000"/>
        </w:rPr>
      </w:pPr>
    </w:p>
    <w:p w:rsidR="00D90D6A" w:rsidRPr="00C37033" w:rsidRDefault="00D90D6A" w:rsidP="00D90D6A">
      <w:pPr>
        <w:spacing w:line="400" w:lineRule="exact"/>
        <w:jc w:val="center"/>
        <w:rPr>
          <w:rFonts w:ascii="標楷體" w:eastAsia="標楷體" w:hAnsi="標楷體"/>
          <w:b/>
          <w:sz w:val="32"/>
          <w:szCs w:val="32"/>
        </w:rPr>
      </w:pP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D90D6A"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lastRenderedPageBreak/>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中</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D967D6" w:rsidRDefault="00D90D6A" w:rsidP="00D7048A">
            <w:pPr>
              <w:jc w:val="center"/>
              <w:rPr>
                <w:rFonts w:ascii="標楷體" w:eastAsia="標楷體" w:hAnsi="標楷體"/>
                <w:sz w:val="144"/>
                <w:szCs w:val="144"/>
              </w:rPr>
            </w:pPr>
            <w:r>
              <w:rPr>
                <w:rFonts w:ascii="標楷體" w:eastAsia="標楷體" w:hAnsi="標楷體" w:cs="Arial" w:hint="eastAsia"/>
                <w:b/>
                <w:bCs/>
                <w:kern w:val="24"/>
              </w:rPr>
              <w:t>許佳翎、洪婉</w:t>
            </w:r>
            <w:r w:rsidRPr="00D967D6">
              <w:rPr>
                <w:rFonts w:ascii="新細明體-ExtB" w:eastAsia="新細明體-ExtB" w:hAnsi="新細明體-ExtB" w:cs="新細明體-ExtB" w:hint="eastAsia"/>
                <w:color w:val="333333"/>
                <w:szCs w:val="144"/>
                <w:shd w:val="clear" w:color="auto" w:fill="FFFFFF"/>
              </w:rPr>
              <w:t>𤧟</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20/下學期</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木耳高手</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spacing w:line="360" w:lineRule="exact"/>
              <w:rPr>
                <w:rFonts w:ascii="標楷體" w:eastAsia="標楷體" w:hAnsi="標楷體" w:cs="Arial"/>
                <w:b/>
                <w:bCs/>
                <w:kern w:val="24"/>
                <w:sz w:val="32"/>
                <w:szCs w:val="32"/>
              </w:rPr>
            </w:pPr>
            <w:r>
              <w:rPr>
                <w:rFonts w:ascii="微軟正黑體" w:eastAsia="微軟正黑體" w:hAnsi="微軟正黑體" w:cs="微軟正黑體" w:hint="eastAsia"/>
                <w:b/>
                <w:bCs/>
                <w:kern w:val="24"/>
                <w:sz w:val="32"/>
                <w:szCs w:val="32"/>
              </w:rPr>
              <w:sym w:font="Wingdings" w:char="F0FE"/>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90D6A"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在地關懷</w:t>
            </w:r>
          </w:p>
          <w:p w:rsidR="00D90D6A"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國際視野</w:t>
            </w:r>
          </w:p>
          <w:p w:rsidR="00D90D6A" w:rsidRPr="00D967D6"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7F0CF9" w:rsidRDefault="00D90D6A" w:rsidP="00D7048A">
            <w:pPr>
              <w:widowControl/>
              <w:rPr>
                <w:rFonts w:ascii="標楷體" w:eastAsia="標楷體" w:hAnsi="標楷體"/>
              </w:rPr>
            </w:pPr>
            <w:r w:rsidRPr="007F0CF9">
              <w:rPr>
                <w:rFonts w:ascii="標楷體" w:eastAsia="標楷體" w:hAnsi="標楷體" w:hint="eastAsia"/>
              </w:rPr>
              <w:t xml:space="preserve">    大湖村的居民大部分從事農作，昔日一般種植的經濟作物有龍眼、檳榔、薑、佛手瓜、柿子……等，近年來逐漸轉作，目前黑木耳已成為社區裡最具特色的經濟作物。</w:t>
            </w:r>
          </w:p>
          <w:p w:rsidR="00D90D6A" w:rsidRPr="007F0CF9" w:rsidRDefault="00D90D6A" w:rsidP="00D7048A">
            <w:pPr>
              <w:rPr>
                <w:rFonts w:ascii="標楷體" w:eastAsia="標楷體" w:hAnsi="標楷體"/>
              </w:rPr>
            </w:pPr>
            <w:r w:rsidRPr="007F0CF9">
              <w:rPr>
                <w:rFonts w:ascii="標楷體" w:eastAsia="標楷體" w:hAnsi="標楷體" w:hint="eastAsia"/>
                <w:color w:val="FF0000"/>
              </w:rPr>
              <w:t xml:space="preserve">    </w:t>
            </w:r>
            <w:r w:rsidRPr="007F0CF9">
              <w:rPr>
                <w:rFonts w:ascii="標楷體" w:eastAsia="標楷體" w:hAnsi="標楷體" w:hint="eastAsia"/>
              </w:rPr>
              <w:t>本教案的目的是希望透過木耳搜查家、木耳大使和木耳文創家三個</w:t>
            </w:r>
            <w:r w:rsidRPr="007F0CF9">
              <w:rPr>
                <w:rFonts w:ascii="標楷體" w:eastAsia="標楷體" w:hAnsi="標楷體" w:hint="eastAsia"/>
                <w:lang w:eastAsia="zh-HK"/>
              </w:rPr>
              <w:t>教學單元，</w:t>
            </w:r>
            <w:r w:rsidRPr="007F0CF9">
              <w:rPr>
                <w:rFonts w:ascii="標楷體" w:eastAsia="標楷體" w:hAnsi="標楷體" w:hint="eastAsia"/>
              </w:rPr>
              <w:t>讓學生認識家鄉產業，關懷在地文化，先透過木耳搜查家，讓學生</w:t>
            </w:r>
            <w:r w:rsidRPr="007F0CF9">
              <w:rPr>
                <w:rFonts w:ascii="標楷體" w:eastAsia="標楷體" w:hAnsi="標楷體" w:hint="eastAsia"/>
                <w:lang w:eastAsia="zh-HK"/>
              </w:rPr>
              <w:t>學會</w:t>
            </w:r>
            <w:r w:rsidRPr="007F0CF9">
              <w:rPr>
                <w:rFonts w:ascii="標楷體" w:eastAsia="標楷體" w:hAnsi="標楷體" w:hint="eastAsia"/>
              </w:rPr>
              <w:t>蒐集與整理資料，並運用科技資源，製作臺灣木耳分布地圖；再透過木耳大使選拔活動宣導在地產業，讓學生學會設計製作文宣，表達如何提升在地產業競爭力的想法；最後透過木耳文創家，學會資料統整，製作出圖文並茂的繪本。綜合以上活動探索在地產業，具有關懷家鄉情懷及行銷家鄉的行動力。</w:t>
            </w:r>
          </w:p>
        </w:tc>
      </w:tr>
      <w:tr w:rsidR="00D90D6A"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1F1867" w:rsidRDefault="00D90D6A" w:rsidP="00D7048A">
            <w:pPr>
              <w:rPr>
                <w:rFonts w:ascii="標楷體" w:eastAsia="標楷體" w:hAnsi="標楷體"/>
              </w:rPr>
            </w:pPr>
            <w:r w:rsidRPr="001F1867">
              <w:rPr>
                <w:rFonts w:ascii="標楷體" w:eastAsia="標楷體" w:hAnsi="標楷體"/>
              </w:rPr>
              <w:t>E-A3 具備擬定計畫與實作的能力，並以創新思考方式，因應日常生活情境。</w:t>
            </w:r>
          </w:p>
          <w:p w:rsidR="00D90D6A" w:rsidRPr="00D71209" w:rsidRDefault="00D90D6A" w:rsidP="00D7048A">
            <w:pPr>
              <w:rPr>
                <w:rFonts w:ascii="標楷體" w:eastAsia="標楷體" w:hAnsi="標楷體"/>
              </w:rPr>
            </w:pPr>
            <w:r w:rsidRPr="00D71209">
              <w:rPr>
                <w:rFonts w:ascii="標楷體" w:eastAsia="標楷體" w:hAnsi="標楷體"/>
              </w:rPr>
              <w:t>E-B1具備「聽、說、讀、寫、作」的基本語文素養，並具有生活所需的基礎數理、肢體及藝術等符號知能，能以同理心應用在生活與人際溝通。</w:t>
            </w:r>
          </w:p>
          <w:p w:rsidR="00D90D6A" w:rsidRPr="00D71209" w:rsidRDefault="00D90D6A" w:rsidP="00D7048A">
            <w:pPr>
              <w:rPr>
                <w:rFonts w:ascii="標楷體" w:eastAsia="標楷體" w:hAnsi="標楷體"/>
              </w:rPr>
            </w:pPr>
            <w:r w:rsidRPr="00D71209">
              <w:rPr>
                <w:rFonts w:ascii="標楷體" w:eastAsia="標楷體" w:hAnsi="標楷體"/>
              </w:rPr>
              <w:t>E-C2具備理解他人感受，樂於與人互動，並與團隊成員合作之素養。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tcPr>
          <w:p w:rsidR="00D90D6A" w:rsidRPr="00920515" w:rsidRDefault="00D90D6A" w:rsidP="00D7048A">
            <w:pPr>
              <w:widowControl/>
              <w:ind w:left="240" w:hangingChars="100" w:hanging="240"/>
              <w:rPr>
                <w:rFonts w:ascii="標楷體" w:eastAsia="標楷體" w:hAnsi="標楷體" w:cs="Arial"/>
                <w:bCs/>
                <w:kern w:val="24"/>
              </w:rPr>
            </w:pPr>
            <w:r w:rsidRPr="00920515">
              <w:rPr>
                <w:rFonts w:ascii="標楷體" w:eastAsia="標楷體" w:hAnsi="標楷體" w:cs="Arial" w:hint="eastAsia"/>
                <w:bCs/>
                <w:kern w:val="24"/>
              </w:rPr>
              <w:t>1.</w:t>
            </w:r>
            <w:r w:rsidRPr="001F1867">
              <w:rPr>
                <w:rFonts w:ascii="標楷體" w:eastAsia="標楷體" w:hAnsi="標楷體" w:hint="eastAsia"/>
              </w:rPr>
              <w:t>藉由</w:t>
            </w:r>
            <w:r>
              <w:rPr>
                <w:rFonts w:ascii="標楷體" w:eastAsia="標楷體" w:hAnsi="標楷體" w:hint="eastAsia"/>
              </w:rPr>
              <w:t>製作文宣、</w:t>
            </w:r>
            <w:r w:rsidRPr="001F1867">
              <w:rPr>
                <w:rFonts w:ascii="標楷體" w:eastAsia="標楷體" w:hAnsi="標楷體" w:hint="eastAsia"/>
              </w:rPr>
              <w:t>木耳大大使票選活動，能夠適切的展現自己的能力，表達自我的想法，以創新方式傳達對家鄉產業的關懷。(E-A3)</w:t>
            </w:r>
          </w:p>
          <w:p w:rsidR="00D90D6A" w:rsidRPr="001F1867" w:rsidRDefault="00D90D6A" w:rsidP="00D7048A">
            <w:pPr>
              <w:widowControl/>
              <w:ind w:left="240" w:hangingChars="100" w:hanging="240"/>
              <w:rPr>
                <w:rFonts w:ascii="標楷體" w:eastAsia="標楷體" w:hAnsi="標楷體" w:cs="Arial"/>
                <w:bCs/>
                <w:kern w:val="24"/>
              </w:rPr>
            </w:pPr>
            <w:r w:rsidRPr="00920515">
              <w:rPr>
                <w:rFonts w:ascii="標楷體" w:eastAsia="標楷體" w:hAnsi="標楷體" w:cs="Arial" w:hint="eastAsia"/>
                <w:bCs/>
                <w:kern w:val="24"/>
              </w:rPr>
              <w:t>2.</w:t>
            </w:r>
            <w:r>
              <w:rPr>
                <w:rFonts w:ascii="標楷體" w:eastAsia="標楷體" w:hAnsi="標楷體" w:cs="Arial" w:hint="eastAsia"/>
                <w:bCs/>
                <w:kern w:val="24"/>
              </w:rPr>
              <w:t>善用科技資源</w:t>
            </w:r>
            <w:r w:rsidRPr="00920515">
              <w:rPr>
                <w:rFonts w:ascii="標楷體" w:eastAsia="標楷體" w:hAnsi="標楷體" w:cs="Arial" w:hint="eastAsia"/>
                <w:bCs/>
                <w:kern w:val="24"/>
              </w:rPr>
              <w:t>製作</w:t>
            </w:r>
            <w:r>
              <w:rPr>
                <w:rFonts w:ascii="標楷體" w:eastAsia="標楷體" w:hAnsi="標楷體" w:cs="Arial" w:hint="eastAsia"/>
                <w:bCs/>
                <w:kern w:val="24"/>
              </w:rPr>
              <w:t>木耳分布地圖、</w:t>
            </w:r>
            <w:r w:rsidRPr="00920515">
              <w:rPr>
                <w:rFonts w:ascii="標楷體" w:eastAsia="標楷體" w:hAnsi="標楷體" w:cs="Arial" w:hint="eastAsia"/>
                <w:bCs/>
                <w:kern w:val="24"/>
              </w:rPr>
              <w:t>木耳產量長條圖，運用簡單的數學和製作圖表，整理已有的數據和資訊，並表達分析比較後的探究發現。(E-B1)</w:t>
            </w:r>
          </w:p>
          <w:p w:rsidR="00D90D6A" w:rsidRPr="001F1867" w:rsidRDefault="00D90D6A" w:rsidP="00D7048A">
            <w:pPr>
              <w:snapToGrid w:val="0"/>
              <w:ind w:left="240" w:hangingChars="100" w:hanging="240"/>
              <w:rPr>
                <w:rFonts w:ascii="標楷體" w:eastAsia="標楷體" w:hAnsi="標楷體"/>
              </w:rPr>
            </w:pPr>
            <w:r>
              <w:rPr>
                <w:rFonts w:ascii="標楷體" w:eastAsia="標楷體" w:hAnsi="標楷體" w:hint="eastAsia"/>
              </w:rPr>
              <w:t>3</w:t>
            </w:r>
            <w:r w:rsidRPr="001F1867">
              <w:rPr>
                <w:rFonts w:ascii="標楷體" w:eastAsia="標楷體" w:hAnsi="標楷體" w:hint="eastAsia"/>
              </w:rPr>
              <w:t>.能夠使用媒材、技法及工具知能製作小書，讓學生具備有藝術知能運用在生活中。(E-B1)</w:t>
            </w:r>
          </w:p>
          <w:p w:rsidR="00D90D6A" w:rsidRPr="004763F3" w:rsidRDefault="00D90D6A" w:rsidP="00D7048A">
            <w:pPr>
              <w:snapToGrid w:val="0"/>
              <w:ind w:left="240" w:hangingChars="100" w:hanging="240"/>
              <w:rPr>
                <w:rFonts w:ascii="標楷體" w:eastAsia="標楷體" w:hAnsi="標楷體"/>
                <w:color w:val="FF0000"/>
              </w:rPr>
            </w:pPr>
            <w:r>
              <w:rPr>
                <w:rFonts w:ascii="標楷體" w:eastAsia="標楷體" w:hAnsi="標楷體" w:cs="Arial" w:hint="eastAsia"/>
                <w:bCs/>
                <w:kern w:val="24"/>
              </w:rPr>
              <w:t>4</w:t>
            </w:r>
            <w:r w:rsidRPr="001F1867">
              <w:rPr>
                <w:rFonts w:ascii="標楷體" w:eastAsia="標楷體" w:hAnsi="標楷體" w:cs="Arial" w:hint="eastAsia"/>
                <w:bCs/>
                <w:kern w:val="24"/>
              </w:rPr>
              <w:t>.學生</w:t>
            </w:r>
            <w:r>
              <w:rPr>
                <w:rFonts w:ascii="標楷體" w:eastAsia="標楷體" w:hAnsi="標楷體" w:cs="Arial" w:hint="eastAsia"/>
                <w:bCs/>
                <w:kern w:val="24"/>
              </w:rPr>
              <w:t>能夠積極參與合作完</w:t>
            </w:r>
            <w:r w:rsidRPr="001F1867">
              <w:rPr>
                <w:rFonts w:ascii="標楷體" w:eastAsia="標楷體" w:hAnsi="標楷體" w:cs="Arial" w:hint="eastAsia"/>
                <w:bCs/>
                <w:kern w:val="24"/>
                <w:lang w:eastAsia="zh-HK"/>
              </w:rPr>
              <w:t>成</w:t>
            </w:r>
            <w:r w:rsidRPr="001F1867">
              <w:rPr>
                <w:rFonts w:ascii="標楷體" w:eastAsia="標楷體" w:hAnsi="標楷體" w:cs="Arial" w:hint="eastAsia"/>
                <w:bCs/>
                <w:kern w:val="24"/>
              </w:rPr>
              <w:t>木耳分布地圖及長條圖，</w:t>
            </w:r>
            <w:r>
              <w:rPr>
                <w:rFonts w:ascii="標楷體" w:eastAsia="標楷體" w:hAnsi="標楷體" w:cs="Arial" w:hint="eastAsia"/>
                <w:bCs/>
                <w:kern w:val="24"/>
              </w:rPr>
              <w:t>能夠樂於與人互動</w:t>
            </w:r>
            <w:r w:rsidRPr="001F1867">
              <w:rPr>
                <w:rFonts w:ascii="標楷體" w:eastAsia="標楷體" w:hAnsi="標楷體" w:cs="Arial" w:hint="eastAsia"/>
                <w:bCs/>
                <w:kern w:val="24"/>
              </w:rPr>
              <w:t>，</w:t>
            </w:r>
            <w:r>
              <w:rPr>
                <w:rFonts w:ascii="標楷體" w:eastAsia="標楷體" w:hAnsi="標楷體" w:cs="Arial" w:hint="eastAsia"/>
                <w:bCs/>
                <w:kern w:val="24"/>
              </w:rPr>
              <w:t>學會尊重他人，與團隊成員合力完成目標。</w:t>
            </w:r>
            <w:r w:rsidRPr="001F1867">
              <w:rPr>
                <w:rFonts w:ascii="標楷體" w:eastAsia="標楷體" w:hAnsi="標楷體"/>
              </w:rPr>
              <w:t>(E-C2)。</w:t>
            </w:r>
          </w:p>
        </w:tc>
      </w:tr>
    </w:tbl>
    <w:p w:rsidR="00D90D6A" w:rsidRDefault="00D90D6A" w:rsidP="00D90D6A">
      <w:pPr>
        <w:spacing w:line="400" w:lineRule="exact"/>
        <w:rPr>
          <w:b/>
          <w:sz w:val="32"/>
          <w:szCs w:val="32"/>
        </w:rPr>
      </w:pPr>
    </w:p>
    <w:p w:rsidR="00D90D6A" w:rsidRDefault="00D90D6A" w:rsidP="00D90D6A">
      <w:pPr>
        <w:spacing w:line="400" w:lineRule="exact"/>
        <w:rPr>
          <w:b/>
          <w:sz w:val="32"/>
          <w:szCs w:val="32"/>
        </w:rPr>
      </w:pPr>
    </w:p>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tbl>
      <w:tblPr>
        <w:tblStyle w:val="ae"/>
        <w:tblW w:w="15920" w:type="dxa"/>
        <w:tblInd w:w="-147"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D90D6A" w:rsidRPr="00246B8B" w:rsidTr="00D7048A">
        <w:tc>
          <w:tcPr>
            <w:tcW w:w="846" w:type="dxa"/>
            <w:vAlign w:val="center"/>
          </w:tcPr>
          <w:p w:rsidR="00D90D6A" w:rsidRPr="00246B8B" w:rsidRDefault="00D90D6A"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90D6A" w:rsidRDefault="00D90D6A"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90D6A" w:rsidRPr="00246B8B" w:rsidRDefault="00D90D6A"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2268"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170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D90D6A" w:rsidRPr="00FC531D" w:rsidRDefault="00D90D6A"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D90D6A" w:rsidRPr="00246B8B" w:rsidRDefault="00D90D6A"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D90D6A" w:rsidRPr="00246B8B" w:rsidRDefault="00D90D6A"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D90D6A" w:rsidRPr="00246B8B" w:rsidTr="00D7048A">
        <w:trPr>
          <w:trHeight w:val="108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 </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6 </w:t>
            </w:r>
            <w:r w:rsidRPr="00E75EFF">
              <w:rPr>
                <w:rFonts w:ascii="標楷體" w:eastAsia="標楷體" w:hAnsi="標楷體" w:hint="eastAsia"/>
                <w:b/>
              </w:rPr>
              <w:t>)週</w:t>
            </w:r>
          </w:p>
        </w:tc>
        <w:tc>
          <w:tcPr>
            <w:tcW w:w="1701" w:type="dxa"/>
          </w:tcPr>
          <w:p w:rsidR="00D90D6A" w:rsidRPr="00B57242" w:rsidRDefault="00D90D6A" w:rsidP="00D7048A">
            <w:pPr>
              <w:jc w:val="both"/>
              <w:rPr>
                <w:rFonts w:ascii="標楷體" w:eastAsia="標楷體" w:hAnsi="標楷體"/>
              </w:rPr>
            </w:pPr>
            <w:r>
              <w:rPr>
                <w:rFonts w:ascii="標楷體" w:eastAsia="標楷體" w:hAnsi="標楷體" w:hint="eastAsia"/>
              </w:rPr>
              <w:t>木耳搜查家</w:t>
            </w:r>
          </w:p>
        </w:tc>
        <w:tc>
          <w:tcPr>
            <w:tcW w:w="3118" w:type="dxa"/>
          </w:tcPr>
          <w:p w:rsidR="00D90D6A" w:rsidRPr="003A1F02" w:rsidRDefault="00D90D6A" w:rsidP="00D7048A">
            <w:pPr>
              <w:widowControl/>
              <w:jc w:val="both"/>
              <w:rPr>
                <w:rFonts w:ascii="標楷體" w:eastAsia="標楷體" w:hAnsi="標楷體"/>
                <w:color w:val="FF0000"/>
              </w:rPr>
            </w:pPr>
            <w:r w:rsidRPr="003A1F02">
              <w:rPr>
                <w:rFonts w:ascii="標楷體" w:eastAsia="標楷體" w:hAnsi="標楷體" w:hint="eastAsia"/>
                <w:color w:val="FF0000"/>
              </w:rPr>
              <w:t>活動1：資料大搜查</w:t>
            </w:r>
          </w:p>
          <w:p w:rsidR="00D90D6A" w:rsidRPr="003A1F02" w:rsidRDefault="00D90D6A" w:rsidP="00D90D6A">
            <w:pPr>
              <w:snapToGrid w:val="0"/>
              <w:ind w:left="216" w:hangingChars="90" w:hanging="216"/>
              <w:rPr>
                <w:rFonts w:ascii="標楷體" w:eastAsia="標楷體" w:hAnsi="標楷體"/>
              </w:rPr>
            </w:pPr>
            <w:r w:rsidRPr="003A1F02">
              <w:rPr>
                <w:rFonts w:ascii="標楷體" w:eastAsia="標楷體" w:hAnsi="標楷體" w:hint="eastAsia"/>
              </w:rPr>
              <w:t>(1)利用圖書館及網路資源搜尋木耳分布的相關資料。</w:t>
            </w:r>
          </w:p>
          <w:p w:rsidR="00D90D6A" w:rsidRPr="003A1F02" w:rsidRDefault="00D90D6A" w:rsidP="00D7048A">
            <w:pPr>
              <w:widowControl/>
              <w:jc w:val="both"/>
              <w:rPr>
                <w:rFonts w:ascii="標楷體" w:eastAsia="標楷體" w:hAnsi="標楷體"/>
              </w:rPr>
            </w:pPr>
            <w:r w:rsidRPr="003A1F02">
              <w:rPr>
                <w:rFonts w:ascii="標楷體" w:eastAsia="標楷體" w:hAnsi="標楷體" w:hint="eastAsia"/>
              </w:rPr>
              <w:t>(2)蒐集相關資料後，整理分析歸納：探索自然環境(溫度、雨量、地形)及後天栽種技術對木耳分布的影響。</w:t>
            </w:r>
          </w:p>
          <w:p w:rsidR="00D90D6A" w:rsidRPr="003A1F02" w:rsidRDefault="00D90D6A" w:rsidP="00D7048A">
            <w:pPr>
              <w:widowControl/>
              <w:jc w:val="both"/>
              <w:rPr>
                <w:rFonts w:ascii="標楷體" w:eastAsia="標楷體" w:hAnsi="標楷體"/>
                <w:color w:val="FF0000"/>
              </w:rPr>
            </w:pPr>
            <w:r w:rsidRPr="003A1F02">
              <w:rPr>
                <w:rFonts w:ascii="標楷體" w:eastAsia="標楷體" w:hAnsi="標楷體" w:hint="eastAsia"/>
                <w:color w:val="FF0000"/>
              </w:rPr>
              <w:t>活動2：木耳分布解密</w:t>
            </w:r>
          </w:p>
          <w:p w:rsidR="00D90D6A" w:rsidRPr="003A1F02" w:rsidRDefault="00D90D6A" w:rsidP="00D90D6A">
            <w:pPr>
              <w:snapToGrid w:val="0"/>
              <w:ind w:left="216" w:hangingChars="90" w:hanging="216"/>
              <w:rPr>
                <w:rFonts w:ascii="標楷體" w:eastAsia="標楷體" w:hAnsi="標楷體"/>
              </w:rPr>
            </w:pPr>
            <w:r w:rsidRPr="003A1F02">
              <w:rPr>
                <w:rFonts w:ascii="標楷體" w:eastAsia="標楷體" w:hAnsi="標楷體"/>
              </w:rPr>
              <w:t>(</w:t>
            </w:r>
            <w:r w:rsidRPr="003A1F02">
              <w:rPr>
                <w:rFonts w:ascii="標楷體" w:eastAsia="標楷體" w:hAnsi="標楷體" w:hint="eastAsia"/>
              </w:rPr>
              <w:t>1)利用找到的資料，在臺灣地圖上標註栽種木耳的縣市(鄉鎮)。</w:t>
            </w:r>
          </w:p>
          <w:p w:rsidR="00D90D6A" w:rsidRPr="003A1F02" w:rsidRDefault="00D90D6A" w:rsidP="00D90D6A">
            <w:pPr>
              <w:snapToGrid w:val="0"/>
              <w:ind w:left="216" w:hangingChars="90" w:hanging="216"/>
              <w:rPr>
                <w:rFonts w:ascii="標楷體" w:eastAsia="標楷體" w:hAnsi="標楷體"/>
              </w:rPr>
            </w:pPr>
            <w:r w:rsidRPr="003A1F02">
              <w:rPr>
                <w:rFonts w:ascii="標楷體" w:eastAsia="標楷體" w:hAnsi="標楷體" w:hint="eastAsia"/>
              </w:rPr>
              <w:t>(2)製作木耳產量長條圖前五名的縣市。</w:t>
            </w:r>
          </w:p>
          <w:p w:rsidR="00D90D6A" w:rsidRPr="003A1F02" w:rsidRDefault="00D90D6A" w:rsidP="00D7048A">
            <w:pPr>
              <w:widowControl/>
              <w:jc w:val="both"/>
              <w:rPr>
                <w:rFonts w:ascii="標楷體" w:eastAsia="標楷體" w:hAnsi="標楷體"/>
              </w:rPr>
            </w:pPr>
            <w:r w:rsidRPr="003A1F02">
              <w:rPr>
                <w:rFonts w:ascii="標楷體" w:eastAsia="標楷體" w:hAnsi="標楷體" w:hint="eastAsia"/>
              </w:rPr>
              <w:t>(3)上台發表探索結果。</w:t>
            </w:r>
          </w:p>
        </w:tc>
        <w:tc>
          <w:tcPr>
            <w:tcW w:w="851" w:type="dxa"/>
          </w:tcPr>
          <w:p w:rsidR="00D90D6A" w:rsidRDefault="00D90D6A" w:rsidP="00D7048A">
            <w:pPr>
              <w:rPr>
                <w:rFonts w:ascii="標楷體" w:eastAsia="標楷體" w:hAnsi="標楷體"/>
              </w:rPr>
            </w:pPr>
            <w:r>
              <w:rPr>
                <w:rFonts w:ascii="標楷體" w:eastAsia="標楷體" w:hAnsi="標楷體" w:hint="eastAsia"/>
              </w:rPr>
              <w:t>自然</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r>
              <w:rPr>
                <w:rFonts w:ascii="標楷體" w:eastAsia="標楷體" w:hAnsi="標楷體" w:hint="eastAsia"/>
              </w:rPr>
              <w:t>綜合</w:t>
            </w:r>
          </w:p>
          <w:p w:rsidR="00D90D6A" w:rsidRPr="00246B8B" w:rsidRDefault="00D90D6A" w:rsidP="00D7048A">
            <w:pPr>
              <w:rPr>
                <w:rFonts w:ascii="標楷體" w:eastAsia="標楷體" w:hAnsi="標楷體"/>
              </w:rPr>
            </w:pPr>
          </w:p>
        </w:tc>
        <w:tc>
          <w:tcPr>
            <w:tcW w:w="2268" w:type="dxa"/>
          </w:tcPr>
          <w:p w:rsidR="00D90D6A" w:rsidRDefault="00D90D6A" w:rsidP="00D7048A">
            <w:pPr>
              <w:rPr>
                <w:rFonts w:ascii="標楷體" w:eastAsia="標楷體" w:hAnsi="標楷體"/>
              </w:rPr>
            </w:pPr>
            <w:r w:rsidRPr="008B640C">
              <w:rPr>
                <w:rFonts w:ascii="標楷體" w:eastAsia="標楷體" w:hAnsi="標楷體"/>
              </w:rPr>
              <w:t>an-</w:t>
            </w:r>
            <w:r w:rsidRPr="008B640C">
              <w:rPr>
                <w:rFonts w:ascii="標楷體" w:eastAsia="標楷體" w:hAnsi="標楷體" w:hint="eastAsia"/>
              </w:rPr>
              <w:t>Ⅱ</w:t>
            </w:r>
            <w:r w:rsidRPr="008B640C">
              <w:rPr>
                <w:rFonts w:ascii="標楷體" w:eastAsia="標楷體" w:hAnsi="標楷體"/>
              </w:rPr>
              <w:t>-1體會科學的探索都是由問題開始。</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sidRPr="006353DC">
              <w:rPr>
                <w:rFonts w:ascii="標楷體" w:eastAsia="標楷體" w:hAnsi="標楷體"/>
              </w:rPr>
              <w:t>3c-</w:t>
            </w:r>
            <w:r w:rsidRPr="006353DC">
              <w:rPr>
                <w:rFonts w:ascii="標楷體" w:eastAsia="標楷體" w:hAnsi="標楷體" w:hint="eastAsia"/>
              </w:rPr>
              <w:t>Ⅱ</w:t>
            </w:r>
            <w:r w:rsidRPr="006353DC">
              <w:rPr>
                <w:rFonts w:ascii="標楷體" w:eastAsia="標楷體" w:hAnsi="標楷體"/>
              </w:rPr>
              <w:t>-2透過同儕合作進行體驗、探究與實作。</w:t>
            </w:r>
          </w:p>
        </w:tc>
        <w:tc>
          <w:tcPr>
            <w:tcW w:w="1701" w:type="dxa"/>
          </w:tcPr>
          <w:p w:rsidR="00D90D6A" w:rsidRDefault="00D90D6A" w:rsidP="00D7048A">
            <w:pPr>
              <w:rPr>
                <w:rFonts w:ascii="標楷體" w:eastAsia="標楷體" w:hAnsi="標楷體"/>
              </w:rPr>
            </w:pPr>
            <w:r>
              <w:rPr>
                <w:rFonts w:ascii="標楷體" w:eastAsia="標楷體" w:hAnsi="標楷體" w:hint="eastAsia"/>
              </w:rPr>
              <w:t>圖書館分類介紹</w:t>
            </w:r>
          </w:p>
          <w:p w:rsidR="00D90D6A" w:rsidRDefault="00D90D6A" w:rsidP="00D7048A">
            <w:pPr>
              <w:rPr>
                <w:rFonts w:ascii="標楷體" w:eastAsia="標楷體" w:hAnsi="標楷體"/>
              </w:rPr>
            </w:pPr>
            <w:r>
              <w:rPr>
                <w:rFonts w:ascii="標楷體" w:eastAsia="標楷體" w:hAnsi="標楷體" w:hint="eastAsia"/>
              </w:rPr>
              <w:t>網路搜尋的方法</w:t>
            </w:r>
          </w:p>
          <w:p w:rsidR="00D90D6A" w:rsidRDefault="00D90D6A" w:rsidP="00D7048A">
            <w:pPr>
              <w:rPr>
                <w:rFonts w:ascii="標楷體" w:eastAsia="標楷體" w:hAnsi="標楷體"/>
              </w:rPr>
            </w:pPr>
            <w:r>
              <w:rPr>
                <w:rFonts w:ascii="標楷體" w:eastAsia="標楷體" w:hAnsi="標楷體" w:hint="eastAsia"/>
              </w:rPr>
              <w:t>菌類生長條件介紹與植物的差異</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r>
              <w:rPr>
                <w:rFonts w:ascii="標楷體" w:eastAsia="標楷體" w:hAnsi="標楷體" w:hint="eastAsia"/>
              </w:rPr>
              <w:t>整理資料，化為圖表的方法與注意事項。</w:t>
            </w:r>
          </w:p>
          <w:p w:rsidR="00D90D6A" w:rsidRPr="00FD16C1" w:rsidRDefault="00D90D6A" w:rsidP="00D7048A">
            <w:pPr>
              <w:rPr>
                <w:rFonts w:ascii="標楷體" w:eastAsia="標楷體" w:hAnsi="標楷體"/>
              </w:rPr>
            </w:pPr>
          </w:p>
        </w:tc>
        <w:tc>
          <w:tcPr>
            <w:tcW w:w="2835" w:type="dxa"/>
          </w:tcPr>
          <w:p w:rsidR="00D90D6A" w:rsidRPr="00DE5EEE" w:rsidRDefault="00D90D6A" w:rsidP="00D7048A">
            <w:pPr>
              <w:widowControl/>
              <w:jc w:val="both"/>
              <w:rPr>
                <w:rFonts w:ascii="標楷體" w:eastAsia="標楷體" w:hAnsi="標楷體"/>
              </w:rPr>
            </w:pPr>
            <w:r w:rsidRPr="00DE5EEE">
              <w:rPr>
                <w:rFonts w:ascii="標楷體" w:eastAsia="標楷體" w:hAnsi="標楷體" w:hint="eastAsia"/>
              </w:rPr>
              <w:t>蒐集木耳分布相關資料，並做資料整理分析，引導學生探索影響分布的原因。</w:t>
            </w:r>
          </w:p>
          <w:p w:rsidR="00D90D6A" w:rsidRPr="00DE5EEE"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Pr="00DE5EEE" w:rsidRDefault="00D90D6A" w:rsidP="00D7048A">
            <w:pPr>
              <w:widowControl/>
              <w:jc w:val="both"/>
              <w:rPr>
                <w:rFonts w:ascii="標楷體" w:eastAsia="標楷體" w:hAnsi="標楷體"/>
              </w:rPr>
            </w:pPr>
          </w:p>
          <w:p w:rsidR="00D90D6A" w:rsidRPr="00DE5EEE" w:rsidRDefault="00D90D6A" w:rsidP="00D7048A">
            <w:pPr>
              <w:widowControl/>
              <w:jc w:val="both"/>
              <w:rPr>
                <w:rFonts w:ascii="標楷體" w:eastAsia="標楷體" w:hAnsi="標楷體"/>
              </w:rPr>
            </w:pPr>
            <w:r w:rsidRPr="00DE5EEE">
              <w:rPr>
                <w:rFonts w:ascii="標楷體" w:eastAsia="標楷體" w:hAnsi="標楷體" w:hint="eastAsia"/>
              </w:rPr>
              <w:t>共同討論分工合作並製作出木耳分布圖、產量長條圖。</w:t>
            </w:r>
          </w:p>
        </w:tc>
        <w:tc>
          <w:tcPr>
            <w:tcW w:w="1984" w:type="dxa"/>
          </w:tcPr>
          <w:p w:rsidR="00D90D6A" w:rsidRDefault="00D90D6A" w:rsidP="00D7048A">
            <w:pPr>
              <w:widowControl/>
              <w:jc w:val="both"/>
              <w:rPr>
                <w:rFonts w:ascii="標楷體" w:eastAsia="標楷體" w:hAnsi="標楷體"/>
              </w:rPr>
            </w:pPr>
            <w:r>
              <w:rPr>
                <w:rFonts w:ascii="標楷體" w:eastAsia="標楷體" w:hAnsi="標楷體" w:hint="eastAsia"/>
              </w:rPr>
              <w:t>以兩頁文件呈現查詢木耳資料，並註明資料來源。</w:t>
            </w: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Pr="00B57242" w:rsidRDefault="00D90D6A" w:rsidP="00D7048A">
            <w:pPr>
              <w:widowControl/>
              <w:jc w:val="both"/>
              <w:rPr>
                <w:rFonts w:ascii="標楷體" w:eastAsia="標楷體" w:hAnsi="標楷體"/>
              </w:rPr>
            </w:pPr>
            <w:r>
              <w:rPr>
                <w:rFonts w:ascii="標楷體" w:eastAsia="標楷體" w:hAnsi="標楷體" w:hint="eastAsia"/>
              </w:rPr>
              <w:t>展示並說明自製海報。</w:t>
            </w: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t>6</w:t>
            </w:r>
          </w:p>
        </w:tc>
      </w:tr>
      <w:tr w:rsidR="00D90D6A" w:rsidRPr="00246B8B" w:rsidTr="00D7048A">
        <w:trPr>
          <w:trHeight w:val="110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7</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13 </w:t>
            </w:r>
            <w:r w:rsidRPr="00E75EFF">
              <w:rPr>
                <w:rFonts w:ascii="標楷體" w:eastAsia="標楷體" w:hAnsi="標楷體" w:hint="eastAsia"/>
                <w:b/>
              </w:rPr>
              <w:t>)週</w:t>
            </w:r>
          </w:p>
        </w:tc>
        <w:tc>
          <w:tcPr>
            <w:tcW w:w="1701" w:type="dxa"/>
          </w:tcPr>
          <w:p w:rsidR="00D90D6A" w:rsidRDefault="00D90D6A" w:rsidP="00D7048A">
            <w:pPr>
              <w:jc w:val="both"/>
              <w:rPr>
                <w:rFonts w:ascii="標楷體" w:eastAsia="標楷體" w:hAnsi="標楷體"/>
              </w:rPr>
            </w:pPr>
            <w:r>
              <w:rPr>
                <w:rFonts w:ascii="標楷體" w:eastAsia="標楷體" w:hAnsi="標楷體" w:hint="eastAsia"/>
              </w:rPr>
              <w:t>木耳大使</w:t>
            </w:r>
          </w:p>
        </w:tc>
        <w:tc>
          <w:tcPr>
            <w:tcW w:w="3118" w:type="dxa"/>
          </w:tcPr>
          <w:p w:rsidR="00D90D6A" w:rsidRPr="003A1F02" w:rsidRDefault="00D90D6A" w:rsidP="00D7048A">
            <w:pPr>
              <w:widowControl/>
              <w:jc w:val="both"/>
              <w:rPr>
                <w:rFonts w:ascii="標楷體" w:eastAsia="標楷體" w:hAnsi="標楷體"/>
                <w:color w:val="FF0000"/>
              </w:rPr>
            </w:pPr>
            <w:r w:rsidRPr="003A1F02">
              <w:rPr>
                <w:rFonts w:ascii="標楷體" w:eastAsia="標楷體" w:hAnsi="標楷體" w:hint="eastAsia"/>
                <w:color w:val="FF0000"/>
              </w:rPr>
              <w:t>活動1：文宣製作</w:t>
            </w:r>
          </w:p>
          <w:p w:rsidR="00D90D6A" w:rsidRPr="003A1F02" w:rsidRDefault="00D90D6A" w:rsidP="00D90D6A">
            <w:pPr>
              <w:snapToGrid w:val="0"/>
              <w:ind w:left="216" w:hangingChars="90" w:hanging="216"/>
              <w:rPr>
                <w:rFonts w:ascii="標楷體" w:eastAsia="標楷體" w:hAnsi="標楷體"/>
              </w:rPr>
            </w:pPr>
            <w:r w:rsidRPr="003A1F02">
              <w:rPr>
                <w:rFonts w:ascii="標楷體" w:eastAsia="標楷體" w:hAnsi="標楷體" w:hint="eastAsia"/>
              </w:rPr>
              <w:t>(1)寫出木耳的好處，加入自我想法，寫出適當的推銷詞。</w:t>
            </w:r>
          </w:p>
          <w:p w:rsidR="00D90D6A" w:rsidRPr="003A1F02" w:rsidRDefault="00D90D6A" w:rsidP="00D90D6A">
            <w:pPr>
              <w:widowControl/>
              <w:ind w:left="216" w:hangingChars="90" w:hanging="216"/>
              <w:jc w:val="both"/>
              <w:rPr>
                <w:rFonts w:ascii="標楷體" w:eastAsia="標楷體" w:hAnsi="標楷體"/>
              </w:rPr>
            </w:pPr>
            <w:r w:rsidRPr="003A1F02">
              <w:rPr>
                <w:rFonts w:ascii="標楷體" w:eastAsia="標楷體" w:hAnsi="標楷體" w:hint="eastAsia"/>
              </w:rPr>
              <w:t>(2)將文字寫在海報紙上，並搭配適當的插圖。</w:t>
            </w:r>
          </w:p>
          <w:p w:rsidR="00D90D6A" w:rsidRPr="003A1F02" w:rsidRDefault="00D90D6A" w:rsidP="00D7048A">
            <w:pPr>
              <w:widowControl/>
              <w:jc w:val="both"/>
              <w:rPr>
                <w:rFonts w:ascii="標楷體" w:eastAsia="標楷體" w:hAnsi="標楷體"/>
                <w:color w:val="FF0000"/>
              </w:rPr>
            </w:pPr>
            <w:r w:rsidRPr="003A1F02">
              <w:rPr>
                <w:rFonts w:ascii="標楷體" w:eastAsia="標楷體" w:hAnsi="標楷體" w:hint="eastAsia"/>
                <w:color w:val="FF0000"/>
              </w:rPr>
              <w:t>活動2：票選活動</w:t>
            </w:r>
          </w:p>
          <w:p w:rsidR="00D90D6A" w:rsidRPr="003A1F02" w:rsidRDefault="00D90D6A" w:rsidP="00D7048A">
            <w:pPr>
              <w:snapToGrid w:val="0"/>
              <w:rPr>
                <w:rFonts w:ascii="標楷體" w:eastAsia="標楷體" w:hAnsi="標楷體"/>
              </w:rPr>
            </w:pPr>
            <w:r w:rsidRPr="003A1F02">
              <w:rPr>
                <w:rFonts w:ascii="標楷體" w:eastAsia="標楷體" w:hAnsi="標楷體" w:hint="eastAsia"/>
              </w:rPr>
              <w:t>(1)自我演練</w:t>
            </w:r>
          </w:p>
          <w:p w:rsidR="00D90D6A" w:rsidRPr="003A1F02" w:rsidRDefault="00D90D6A" w:rsidP="00D7048A">
            <w:pPr>
              <w:widowControl/>
              <w:jc w:val="both"/>
              <w:rPr>
                <w:rFonts w:ascii="標楷體" w:eastAsia="標楷體" w:hAnsi="標楷體"/>
              </w:rPr>
            </w:pPr>
            <w:r w:rsidRPr="003A1F02">
              <w:rPr>
                <w:rFonts w:ascii="標楷體" w:eastAsia="標楷體" w:hAnsi="標楷體" w:hint="eastAsia"/>
              </w:rPr>
              <w:t>(2)在學校集會場合向大家</w:t>
            </w:r>
            <w:r w:rsidRPr="003A1F02">
              <w:rPr>
                <w:rFonts w:ascii="標楷體" w:eastAsia="標楷體" w:hAnsi="標楷體" w:hint="eastAsia"/>
              </w:rPr>
              <w:lastRenderedPageBreak/>
              <w:t>宣揚，並將影片放上校網，讓大家投票。</w:t>
            </w: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藝術</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綜合</w:t>
            </w:r>
          </w:p>
        </w:tc>
        <w:tc>
          <w:tcPr>
            <w:tcW w:w="2268" w:type="dxa"/>
          </w:tcPr>
          <w:p w:rsidR="00D90D6A" w:rsidRDefault="00D90D6A" w:rsidP="00D7048A">
            <w:pPr>
              <w:rPr>
                <w:rFonts w:ascii="標楷體" w:eastAsia="標楷體" w:hAnsi="標楷體"/>
              </w:rPr>
            </w:pPr>
            <w:r w:rsidRPr="008B640C">
              <w:rPr>
                <w:rFonts w:ascii="標楷體" w:eastAsia="標楷體" w:hAnsi="標楷體"/>
              </w:rPr>
              <w:t>1-</w:t>
            </w:r>
            <w:r w:rsidRPr="008B640C">
              <w:rPr>
                <w:rFonts w:ascii="標楷體" w:eastAsia="標楷體" w:hAnsi="標楷體" w:hint="eastAsia"/>
              </w:rPr>
              <w:t>Ⅱ</w:t>
            </w:r>
            <w:r w:rsidRPr="008B640C">
              <w:rPr>
                <w:rFonts w:ascii="標楷體" w:eastAsia="標楷體" w:hAnsi="標楷體"/>
              </w:rPr>
              <w:t>-6 能使用視覺元素與想像力，豐富創作主題。</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r w:rsidRPr="008B640C">
              <w:rPr>
                <w:rFonts w:ascii="標楷體" w:eastAsia="標楷體" w:hAnsi="標楷體"/>
              </w:rPr>
              <w:t>1a-II-1 展現自己能力、興趣與長處，並表達自己的想法和感受。</w:t>
            </w:r>
          </w:p>
          <w:p w:rsidR="00D90D6A" w:rsidRPr="00CF2B3F" w:rsidRDefault="00D90D6A" w:rsidP="00D7048A">
            <w:pPr>
              <w:rPr>
                <w:rFonts w:ascii="標楷體" w:eastAsia="標楷體" w:hAnsi="標楷體"/>
              </w:rPr>
            </w:pPr>
          </w:p>
        </w:tc>
        <w:tc>
          <w:tcPr>
            <w:tcW w:w="1701" w:type="dxa"/>
          </w:tcPr>
          <w:p w:rsidR="00D90D6A" w:rsidRPr="00246B8B" w:rsidRDefault="00D90D6A" w:rsidP="00D7048A">
            <w:pPr>
              <w:rPr>
                <w:rFonts w:ascii="標楷體" w:eastAsia="標楷體" w:hAnsi="標楷體"/>
              </w:rPr>
            </w:pPr>
            <w:r>
              <w:rPr>
                <w:rFonts w:ascii="標楷體" w:eastAsia="標楷體" w:hAnsi="標楷體" w:hint="eastAsia"/>
              </w:rPr>
              <w:lastRenderedPageBreak/>
              <w:t>製作文宣海報的要領，以及推銷的技巧。</w:t>
            </w:r>
          </w:p>
        </w:tc>
        <w:tc>
          <w:tcPr>
            <w:tcW w:w="2835" w:type="dxa"/>
          </w:tcPr>
          <w:p w:rsidR="00D90D6A" w:rsidRPr="00620647" w:rsidRDefault="00D90D6A" w:rsidP="00D7048A">
            <w:pPr>
              <w:widowControl/>
              <w:jc w:val="both"/>
              <w:rPr>
                <w:rFonts w:ascii="標楷體" w:eastAsia="標楷體" w:hAnsi="標楷體"/>
              </w:rPr>
            </w:pPr>
            <w:r w:rsidRPr="00620647">
              <w:rPr>
                <w:rFonts w:ascii="標楷體" w:eastAsia="標楷體" w:hAnsi="標楷體" w:hint="eastAsia"/>
              </w:rPr>
              <w:t>設計</w:t>
            </w:r>
            <w:r>
              <w:rPr>
                <w:rFonts w:ascii="標楷體" w:eastAsia="標楷體" w:hAnsi="標楷體" w:hint="eastAsia"/>
              </w:rPr>
              <w:t>創作</w:t>
            </w:r>
            <w:r w:rsidRPr="00620647">
              <w:rPr>
                <w:rFonts w:ascii="標楷體" w:eastAsia="標楷體" w:hAnsi="標楷體" w:hint="eastAsia"/>
              </w:rPr>
              <w:t>行銷產業文宣，</w:t>
            </w:r>
            <w:r w:rsidRPr="00620647">
              <w:rPr>
                <w:rFonts w:ascii="標楷體" w:eastAsia="標楷體" w:hAnsi="標楷體"/>
              </w:rPr>
              <w:t>製作成海報</w:t>
            </w:r>
            <w:r w:rsidRPr="00620647">
              <w:rPr>
                <w:rFonts w:ascii="標楷體" w:eastAsia="標楷體" w:hAnsi="標楷體" w:hint="eastAsia"/>
              </w:rPr>
              <w:t>。</w:t>
            </w:r>
          </w:p>
          <w:p w:rsidR="00D90D6A" w:rsidRPr="00620647" w:rsidRDefault="00D90D6A" w:rsidP="00D7048A">
            <w:pPr>
              <w:widowControl/>
              <w:jc w:val="both"/>
              <w:rPr>
                <w:rFonts w:ascii="標楷體" w:eastAsia="標楷體" w:hAnsi="標楷體"/>
              </w:rPr>
            </w:pPr>
          </w:p>
          <w:p w:rsidR="00D90D6A" w:rsidRPr="00620647" w:rsidRDefault="00D90D6A" w:rsidP="00D7048A">
            <w:pPr>
              <w:widowControl/>
              <w:jc w:val="both"/>
              <w:rPr>
                <w:rFonts w:ascii="標楷體" w:eastAsia="標楷體" w:hAnsi="標楷體"/>
              </w:rPr>
            </w:pPr>
          </w:p>
          <w:p w:rsidR="00D90D6A" w:rsidRPr="00620647" w:rsidRDefault="00D90D6A" w:rsidP="00D7048A">
            <w:pPr>
              <w:widowControl/>
              <w:jc w:val="both"/>
              <w:rPr>
                <w:rFonts w:ascii="標楷體" w:eastAsia="標楷體" w:hAnsi="標楷體"/>
              </w:rPr>
            </w:pPr>
            <w:r>
              <w:rPr>
                <w:rFonts w:ascii="標楷體" w:eastAsia="標楷體" w:hAnsi="標楷體" w:hint="eastAsia"/>
              </w:rPr>
              <w:t>向他人表達</w:t>
            </w:r>
            <w:r w:rsidRPr="00620647">
              <w:rPr>
                <w:rFonts w:ascii="標楷體" w:eastAsia="標楷體" w:hAnsi="標楷體" w:hint="eastAsia"/>
              </w:rPr>
              <w:t>在地產業</w:t>
            </w:r>
            <w:r>
              <w:rPr>
                <w:rFonts w:ascii="標楷體" w:eastAsia="標楷體" w:hAnsi="標楷體" w:hint="eastAsia"/>
              </w:rPr>
              <w:t>的關懷</w:t>
            </w:r>
            <w:r w:rsidRPr="00620647">
              <w:rPr>
                <w:rFonts w:ascii="標楷體" w:eastAsia="標楷體" w:hAnsi="標楷體" w:hint="eastAsia"/>
              </w:rPr>
              <w:t>，公開投票選出木耳大使。</w:t>
            </w:r>
          </w:p>
        </w:tc>
        <w:tc>
          <w:tcPr>
            <w:tcW w:w="1984" w:type="dxa"/>
          </w:tcPr>
          <w:p w:rsidR="00D90D6A" w:rsidRDefault="00D90D6A" w:rsidP="00D7048A">
            <w:pPr>
              <w:widowControl/>
              <w:jc w:val="both"/>
              <w:rPr>
                <w:rFonts w:ascii="標楷體" w:eastAsia="標楷體" w:hAnsi="標楷體"/>
              </w:rPr>
            </w:pPr>
            <w:r>
              <w:rPr>
                <w:rFonts w:ascii="標楷體" w:eastAsia="標楷體" w:hAnsi="標楷體" w:hint="eastAsia"/>
              </w:rPr>
              <w:t>製作行銷文宣海報一份</w:t>
            </w: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r>
              <w:rPr>
                <w:rFonts w:ascii="標楷體" w:eastAsia="標楷體" w:hAnsi="標楷體" w:hint="eastAsia"/>
              </w:rPr>
              <w:t>展示並說明自製的文宣報。</w:t>
            </w:r>
          </w:p>
          <w:p w:rsidR="00D90D6A" w:rsidRDefault="00D90D6A" w:rsidP="00D7048A">
            <w:pPr>
              <w:widowControl/>
              <w:jc w:val="both"/>
              <w:rPr>
                <w:rFonts w:ascii="標楷體" w:eastAsia="標楷體" w:hAnsi="標楷體"/>
              </w:rPr>
            </w:pPr>
            <w:r>
              <w:rPr>
                <w:rFonts w:ascii="標楷體" w:eastAsia="標楷體" w:hAnsi="標楷體" w:hint="eastAsia"/>
              </w:rPr>
              <w:t>能完成同儕互評投票</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7</w:t>
            </w:r>
          </w:p>
        </w:tc>
      </w:tr>
      <w:tr w:rsidR="00D90D6A" w:rsidRPr="00246B8B" w:rsidTr="00D7048A">
        <w:trPr>
          <w:trHeight w:val="110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14</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20 </w:t>
            </w:r>
            <w:r w:rsidRPr="00E75EFF">
              <w:rPr>
                <w:rFonts w:ascii="標楷體" w:eastAsia="標楷體" w:hAnsi="標楷體" w:hint="eastAsia"/>
                <w:b/>
              </w:rPr>
              <w:t>)週</w:t>
            </w:r>
          </w:p>
        </w:tc>
        <w:tc>
          <w:tcPr>
            <w:tcW w:w="1701" w:type="dxa"/>
          </w:tcPr>
          <w:p w:rsidR="00D90D6A" w:rsidRPr="00B57242" w:rsidRDefault="00D90D6A" w:rsidP="00D7048A">
            <w:pPr>
              <w:jc w:val="both"/>
              <w:rPr>
                <w:rFonts w:ascii="標楷體" w:eastAsia="標楷體" w:hAnsi="標楷體"/>
              </w:rPr>
            </w:pPr>
            <w:r>
              <w:rPr>
                <w:rFonts w:ascii="標楷體" w:eastAsia="標楷體" w:hAnsi="標楷體" w:hint="eastAsia"/>
              </w:rPr>
              <w:t>木耳文創家</w:t>
            </w:r>
          </w:p>
        </w:tc>
        <w:tc>
          <w:tcPr>
            <w:tcW w:w="3118" w:type="dxa"/>
          </w:tcPr>
          <w:p w:rsidR="00D90D6A" w:rsidRPr="003A1F02" w:rsidRDefault="00D90D6A" w:rsidP="00D7048A">
            <w:pPr>
              <w:rPr>
                <w:rFonts w:ascii="標楷體" w:eastAsia="標楷體" w:hAnsi="標楷體"/>
              </w:rPr>
            </w:pPr>
            <w:r w:rsidRPr="003A1F02">
              <w:rPr>
                <w:rFonts w:ascii="標楷體" w:eastAsia="標楷體" w:hAnsi="標楷體" w:hint="eastAsia"/>
                <w:color w:val="FF0000"/>
              </w:rPr>
              <w:t>活動1：資料統整</w:t>
            </w:r>
          </w:p>
          <w:p w:rsidR="00D90D6A" w:rsidRPr="003A1F02" w:rsidRDefault="00D90D6A" w:rsidP="00D7048A">
            <w:pPr>
              <w:rPr>
                <w:rFonts w:ascii="標楷體" w:eastAsia="標楷體" w:hAnsi="標楷體"/>
              </w:rPr>
            </w:pPr>
            <w:r w:rsidRPr="003A1F02">
              <w:rPr>
                <w:rFonts w:ascii="標楷體" w:eastAsia="標楷體" w:hAnsi="標楷體" w:hint="eastAsia"/>
              </w:rPr>
              <w:t>分析歸納上學期木耳小作家、木耳觀察日誌、照片及專刊等資料</w:t>
            </w:r>
            <w:r w:rsidRPr="003A1F02">
              <w:rPr>
                <w:rFonts w:ascii="標楷體" w:eastAsia="標楷體" w:hAnsi="標楷體"/>
              </w:rPr>
              <w:t>。</w:t>
            </w:r>
          </w:p>
          <w:p w:rsidR="00D90D6A" w:rsidRPr="003A1F02" w:rsidRDefault="00D90D6A" w:rsidP="00D7048A">
            <w:pPr>
              <w:rPr>
                <w:rFonts w:ascii="標楷體" w:eastAsia="標楷體" w:hAnsi="標楷體"/>
                <w:color w:val="FF0000"/>
              </w:rPr>
            </w:pPr>
            <w:r w:rsidRPr="003A1F02">
              <w:rPr>
                <w:rFonts w:ascii="標楷體" w:eastAsia="標楷體" w:hAnsi="標楷體" w:hint="eastAsia"/>
                <w:color w:val="FF0000"/>
              </w:rPr>
              <w:t>活動2：木耳繪本製作</w:t>
            </w:r>
          </w:p>
          <w:p w:rsidR="00D90D6A" w:rsidRPr="003A1F02" w:rsidRDefault="00D90D6A" w:rsidP="00D7048A">
            <w:pPr>
              <w:rPr>
                <w:rFonts w:ascii="標楷體" w:eastAsia="標楷體" w:hAnsi="標楷體"/>
              </w:rPr>
            </w:pPr>
            <w:r w:rsidRPr="003A1F02">
              <w:rPr>
                <w:rFonts w:ascii="標楷體" w:eastAsia="標楷體" w:hAnsi="標楷體" w:hint="eastAsia"/>
              </w:rPr>
              <w:t>(1)利用蒐集到的資料，製作木耳繪本。</w:t>
            </w:r>
          </w:p>
          <w:p w:rsidR="00D90D6A" w:rsidRPr="003A1F02" w:rsidRDefault="00D90D6A" w:rsidP="00D7048A">
            <w:pPr>
              <w:rPr>
                <w:rFonts w:ascii="標楷體" w:eastAsia="標楷體" w:hAnsi="標楷體"/>
              </w:rPr>
            </w:pPr>
            <w:r w:rsidRPr="003A1F02">
              <w:rPr>
                <w:rFonts w:ascii="標楷體" w:eastAsia="標楷體" w:hAnsi="標楷體" w:hint="eastAsia"/>
              </w:rPr>
              <w:t>(2)繪本分享，欣賞同儕的作品。</w:t>
            </w:r>
          </w:p>
        </w:tc>
        <w:tc>
          <w:tcPr>
            <w:tcW w:w="851" w:type="dxa"/>
          </w:tcPr>
          <w:p w:rsidR="00D90D6A" w:rsidRDefault="00D90D6A" w:rsidP="00D7048A">
            <w:pPr>
              <w:rPr>
                <w:rFonts w:ascii="標楷體" w:eastAsia="標楷體" w:hAnsi="標楷體"/>
              </w:rPr>
            </w:pPr>
            <w:r>
              <w:rPr>
                <w:rFonts w:ascii="標楷體" w:eastAsia="標楷體" w:hAnsi="標楷體" w:hint="eastAsia"/>
              </w:rPr>
              <w:t>藝術</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綜合</w:t>
            </w:r>
          </w:p>
        </w:tc>
        <w:tc>
          <w:tcPr>
            <w:tcW w:w="2268" w:type="dxa"/>
          </w:tcPr>
          <w:p w:rsidR="00D90D6A" w:rsidRDefault="00D90D6A" w:rsidP="00D7048A">
            <w:pPr>
              <w:rPr>
                <w:rFonts w:ascii="標楷體" w:eastAsia="標楷體" w:hAnsi="標楷體"/>
              </w:rPr>
            </w:pPr>
            <w:r w:rsidRPr="008B640C">
              <w:rPr>
                <w:rFonts w:ascii="標楷體" w:eastAsia="標楷體" w:hAnsi="標楷體"/>
              </w:rPr>
              <w:t>1-</w:t>
            </w:r>
            <w:r w:rsidRPr="008B640C">
              <w:rPr>
                <w:rFonts w:ascii="標楷體" w:eastAsia="標楷體" w:hAnsi="標楷體" w:hint="eastAsia"/>
              </w:rPr>
              <w:t>Ⅱ</w:t>
            </w:r>
            <w:r w:rsidRPr="008B640C">
              <w:rPr>
                <w:rFonts w:ascii="標楷體" w:eastAsia="標楷體" w:hAnsi="標楷體"/>
              </w:rPr>
              <w:t>-6 能使用視覺元素與想像力，豐富創作主題。</w:t>
            </w:r>
          </w:p>
          <w:p w:rsidR="00D90D6A" w:rsidRDefault="00D90D6A" w:rsidP="00D7048A">
            <w:pPr>
              <w:rPr>
                <w:rFonts w:ascii="標楷體" w:eastAsia="標楷體" w:hAnsi="標楷體"/>
              </w:rPr>
            </w:pPr>
          </w:p>
          <w:p w:rsidR="00D90D6A" w:rsidRPr="008B640C" w:rsidRDefault="00D90D6A" w:rsidP="00D7048A">
            <w:pPr>
              <w:rPr>
                <w:rFonts w:ascii="標楷體" w:eastAsia="標楷體" w:hAnsi="標楷體"/>
              </w:rPr>
            </w:pPr>
          </w:p>
          <w:p w:rsidR="00D90D6A" w:rsidRPr="003A1F02" w:rsidRDefault="00D90D6A" w:rsidP="00D7048A">
            <w:pPr>
              <w:rPr>
                <w:rFonts w:ascii="標楷體" w:eastAsia="標楷體" w:hAnsi="標楷體"/>
              </w:rPr>
            </w:pPr>
            <w:r w:rsidRPr="008B640C">
              <w:rPr>
                <w:rFonts w:ascii="標楷體" w:eastAsia="標楷體" w:hAnsi="標楷體"/>
              </w:rPr>
              <w:t>1a-II-1 展現自己能力、興趣與長處，並表達自己的想法和感受。</w:t>
            </w:r>
          </w:p>
        </w:tc>
        <w:tc>
          <w:tcPr>
            <w:tcW w:w="1701" w:type="dxa"/>
          </w:tcPr>
          <w:p w:rsidR="00D90D6A" w:rsidRDefault="00D90D6A" w:rsidP="00D7048A">
            <w:pPr>
              <w:rPr>
                <w:rFonts w:ascii="標楷體" w:eastAsia="標楷體" w:hAnsi="標楷體"/>
              </w:rPr>
            </w:pPr>
            <w:r>
              <w:rPr>
                <w:rFonts w:ascii="標楷體" w:eastAsia="標楷體" w:hAnsi="標楷體" w:hint="eastAsia"/>
              </w:rPr>
              <w:t>資料分析與歸納的方法</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非連續文章的排版技巧</w:t>
            </w:r>
          </w:p>
        </w:tc>
        <w:tc>
          <w:tcPr>
            <w:tcW w:w="2835" w:type="dxa"/>
          </w:tcPr>
          <w:p w:rsidR="00D90D6A" w:rsidRDefault="00D90D6A" w:rsidP="00D7048A">
            <w:pPr>
              <w:rPr>
                <w:rFonts w:ascii="標楷體" w:eastAsia="標楷體" w:hAnsi="標楷體"/>
              </w:rPr>
            </w:pPr>
            <w:r>
              <w:rPr>
                <w:rFonts w:ascii="標楷體" w:eastAsia="標楷體" w:hAnsi="標楷體" w:hint="eastAsia"/>
              </w:rPr>
              <w:t>分析歸納上學期木耳小作家、木耳觀察日誌、照片及專刊等資料，運用蒐集到的資料，使用想像力，製作圖文並茂的木耳創意繪本。</w:t>
            </w:r>
          </w:p>
          <w:p w:rsidR="00D90D6A" w:rsidRPr="008E4F8F" w:rsidRDefault="00D90D6A" w:rsidP="00D7048A">
            <w:pPr>
              <w:widowControl/>
              <w:jc w:val="both"/>
              <w:rPr>
                <w:rFonts w:ascii="標楷體" w:eastAsia="標楷體" w:hAnsi="標楷體"/>
              </w:rPr>
            </w:pPr>
            <w:r>
              <w:rPr>
                <w:rFonts w:ascii="標楷體" w:eastAsia="標楷體" w:hAnsi="標楷體" w:hint="eastAsia"/>
              </w:rPr>
              <w:t>展現繪本創作能力，表達自己創作的想法，並進行同儕互評。</w:t>
            </w:r>
          </w:p>
        </w:tc>
        <w:tc>
          <w:tcPr>
            <w:tcW w:w="1984" w:type="dxa"/>
          </w:tcPr>
          <w:p w:rsidR="00D90D6A" w:rsidRDefault="00D90D6A" w:rsidP="00D7048A">
            <w:pPr>
              <w:widowControl/>
              <w:jc w:val="both"/>
              <w:rPr>
                <w:rFonts w:ascii="標楷體" w:eastAsia="標楷體" w:hAnsi="標楷體"/>
              </w:rPr>
            </w:pPr>
            <w:r>
              <w:rPr>
                <w:rFonts w:ascii="標楷體" w:eastAsia="標楷體" w:hAnsi="標楷體" w:hint="eastAsia"/>
              </w:rPr>
              <w:t>自製繪本</w:t>
            </w: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p>
          <w:p w:rsidR="00D90D6A" w:rsidRDefault="00D90D6A" w:rsidP="00D7048A">
            <w:pPr>
              <w:widowControl/>
              <w:jc w:val="both"/>
              <w:rPr>
                <w:rFonts w:ascii="標楷體" w:eastAsia="標楷體" w:hAnsi="標楷體"/>
              </w:rPr>
            </w:pPr>
            <w:r>
              <w:rPr>
                <w:rFonts w:ascii="標楷體" w:eastAsia="標楷體" w:hAnsi="標楷體" w:hint="eastAsia"/>
              </w:rPr>
              <w:t>展示並說明自製的繪本</w:t>
            </w:r>
          </w:p>
          <w:p w:rsidR="00D90D6A" w:rsidRPr="00B57242" w:rsidRDefault="00D90D6A" w:rsidP="00D7048A">
            <w:pPr>
              <w:widowControl/>
              <w:jc w:val="both"/>
              <w:rPr>
                <w:rFonts w:ascii="標楷體" w:eastAsia="標楷體" w:hAnsi="標楷體"/>
              </w:rPr>
            </w:pPr>
            <w:r>
              <w:rPr>
                <w:rFonts w:ascii="標楷體" w:eastAsia="標楷體" w:hAnsi="標楷體" w:hint="eastAsia"/>
              </w:rPr>
              <w:t>能完成同儕評分單</w:t>
            </w: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t>8</w:t>
            </w:r>
          </w:p>
        </w:tc>
      </w:tr>
      <w:tr w:rsidR="00D90D6A" w:rsidRPr="00246B8B" w:rsidTr="00D7048A">
        <w:tc>
          <w:tcPr>
            <w:tcW w:w="2547" w:type="dxa"/>
            <w:gridSpan w:val="2"/>
            <w:vAlign w:val="center"/>
          </w:tcPr>
          <w:p w:rsidR="00D90D6A" w:rsidRPr="00E75EFF" w:rsidRDefault="00D90D6A" w:rsidP="00D7048A">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D90D6A" w:rsidRPr="00E75EFF" w:rsidRDefault="00D90D6A" w:rsidP="00D7048A">
            <w:pPr>
              <w:widowControl/>
              <w:rPr>
                <w:rFonts w:ascii="標楷體" w:eastAsia="標楷體" w:hAnsi="標楷體"/>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Pr>
                <w:rFonts w:ascii="標楷體" w:eastAsia="標楷體" w:hAnsi="標楷體" w:cs="Arial" w:hint="eastAsia"/>
                <w:b/>
                <w:bCs/>
                <w:kern w:val="24"/>
              </w:rPr>
              <w:sym w:font="Wingdings" w:char="F0FE"/>
            </w:r>
            <w:r w:rsidRPr="00E75EFF">
              <w:rPr>
                <w:rFonts w:ascii="標楷體" w:eastAsia="標楷體" w:hAnsi="標楷體" w:hint="eastAsia"/>
                <w:sz w:val="28"/>
                <w:szCs w:val="28"/>
              </w:rPr>
              <w:t>自編教材</w:t>
            </w:r>
          </w:p>
        </w:tc>
      </w:tr>
      <w:tr w:rsidR="00D90D6A" w:rsidRPr="00246B8B" w:rsidTr="00D7048A">
        <w:tc>
          <w:tcPr>
            <w:tcW w:w="2547" w:type="dxa"/>
            <w:gridSpan w:val="2"/>
            <w:vAlign w:val="center"/>
          </w:tcPr>
          <w:p w:rsidR="00D90D6A" w:rsidRDefault="00D90D6A" w:rsidP="00D7048A">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D90D6A" w:rsidRDefault="00D90D6A" w:rsidP="00D7048A">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D90D6A" w:rsidRDefault="00D90D6A" w:rsidP="00D7048A">
            <w:pPr>
              <w:widowControl/>
              <w:jc w:val="center"/>
              <w:rPr>
                <w:rFonts w:ascii="標楷體" w:eastAsia="標楷體" w:hAnsi="標楷體"/>
                <w:b/>
                <w:sz w:val="28"/>
                <w:szCs w:val="28"/>
              </w:rPr>
            </w:pPr>
          </w:p>
        </w:tc>
        <w:tc>
          <w:tcPr>
            <w:tcW w:w="13373" w:type="dxa"/>
            <w:gridSpan w:val="7"/>
            <w:vAlign w:val="center"/>
          </w:tcPr>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cs="Arial" w:hint="eastAsia"/>
                <w:b/>
                <w:bCs/>
                <w:kern w:val="24"/>
              </w:rPr>
              <w:sym w:font="Wingdings" w:char="F0FE"/>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cs="Arial" w:hint="eastAsia"/>
                <w:b/>
                <w:bCs/>
                <w:kern w:val="24"/>
              </w:rPr>
              <w:sym w:font="Wingdings" w:char="F0FE"/>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bCs/>
                <w:kern w:val="24"/>
              </w:rPr>
              <w:t>2.</w:t>
            </w:r>
          </w:p>
          <w:p w:rsidR="00D90D6A" w:rsidRPr="00547252" w:rsidRDefault="00D90D6A"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Pr>
                <w:rFonts w:ascii="標楷體" w:eastAsia="標楷體" w:hAnsi="標楷體" w:cs="Arial"/>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90D6A" w:rsidRPr="00547252" w:rsidRDefault="00D90D6A" w:rsidP="00D7048A">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90D6A" w:rsidRPr="00FC53A4" w:rsidRDefault="00D90D6A" w:rsidP="00D7048A">
            <w:pPr>
              <w:widowControl/>
              <w:rPr>
                <w:rFonts w:ascii="標楷體" w:eastAsia="標楷體" w:hAnsi="標楷體" w:cs="Arial"/>
                <w:b/>
                <w:bCs/>
                <w:color w:val="000000"/>
                <w:kern w:val="24"/>
              </w:rPr>
            </w:pPr>
          </w:p>
        </w:tc>
      </w:tr>
    </w:tbl>
    <w:p w:rsidR="00D90D6A" w:rsidRPr="00C37033" w:rsidRDefault="00D90D6A" w:rsidP="00D90D6A">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D90D6A"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Cs/>
                <w:kern w:val="24"/>
                <w:sz w:val="28"/>
                <w:szCs w:val="28"/>
              </w:rPr>
            </w:pPr>
            <w:r w:rsidRPr="00C17DB0">
              <w:rPr>
                <w:rFonts w:ascii="標楷體" w:eastAsia="標楷體" w:hAnsi="標楷體" w:cs="Arial" w:hint="eastAsia"/>
                <w:bCs/>
                <w:kern w:val="24"/>
                <w:szCs w:val="28"/>
              </w:rPr>
              <w:t>中年級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許佳翎、洪婉</w:t>
            </w:r>
            <w:r w:rsidRPr="00D967D6">
              <w:rPr>
                <w:rFonts w:ascii="新細明體-ExtB" w:eastAsia="新細明體-ExtB" w:hAnsi="新細明體-ExtB" w:cs="新細明體-ExtB" w:hint="eastAsia"/>
                <w:color w:val="333333"/>
                <w:szCs w:val="144"/>
                <w:shd w:val="clear" w:color="auto" w:fill="FFFFFF"/>
              </w:rPr>
              <w:t>𤧟</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20/上學期</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慧讀世英雄</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spacing w:line="360" w:lineRule="exact"/>
              <w:rPr>
                <w:rFonts w:ascii="標楷體" w:eastAsia="標楷體" w:hAnsi="標楷體" w:cs="Arial"/>
                <w:b/>
                <w:bCs/>
                <w:kern w:val="24"/>
                <w:sz w:val="32"/>
                <w:szCs w:val="32"/>
              </w:rPr>
            </w:pPr>
            <w:r>
              <w:rPr>
                <w:rFonts w:ascii="微軟正黑體" w:eastAsia="微軟正黑體" w:hAnsi="微軟正黑體" w:cs="微軟正黑體" w:hint="eastAsia"/>
                <w:b/>
                <w:bCs/>
                <w:kern w:val="24"/>
                <w:sz w:val="32"/>
                <w:szCs w:val="32"/>
              </w:rPr>
              <w:sym w:font="Wingdings" w:char="F0FE"/>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90D6A"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在地關懷</w:t>
            </w:r>
          </w:p>
          <w:p w:rsidR="00D90D6A"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國際視野</w:t>
            </w:r>
          </w:p>
          <w:p w:rsidR="00D90D6A" w:rsidRDefault="00D90D6A" w:rsidP="00D7048A">
            <w:pPr>
              <w:widowControl/>
              <w:jc w:val="center"/>
              <w:rPr>
                <w:rFonts w:ascii="標楷體" w:eastAsia="標楷體" w:hAnsi="標楷體" w:cs="Arial"/>
                <w:b/>
                <w:bCs/>
                <w:i/>
                <w:color w:val="000000"/>
                <w:kern w:val="24"/>
              </w:rPr>
            </w:pPr>
            <w:r>
              <w:rPr>
                <w:rFonts w:ascii="標楷體" w:eastAsia="標楷體" w:hAnsi="標楷體" w:cs="Arial" w:hint="eastAsia"/>
                <w:b/>
                <w:bCs/>
                <w:color w:val="000000"/>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A6C3D" w:rsidRDefault="00D90D6A" w:rsidP="00D7048A">
            <w:pPr>
              <w:rPr>
                <w:rFonts w:ascii="標楷體" w:eastAsia="標楷體" w:hAnsi="標楷體"/>
                <w:sz w:val="20"/>
              </w:rPr>
            </w:pPr>
            <w:r>
              <w:rPr>
                <w:rFonts w:ascii="標楷體" w:eastAsia="標楷體" w:hAnsi="標楷體" w:hint="eastAsia"/>
                <w:sz w:val="20"/>
              </w:rPr>
              <w:t xml:space="preserve">  </w:t>
            </w:r>
            <w:r w:rsidRPr="006D26C5">
              <w:rPr>
                <w:rFonts w:ascii="標楷體" w:eastAsia="標楷體" w:hAnsi="標楷體" w:hint="eastAsia"/>
                <w:color w:val="44546A" w:themeColor="text2"/>
                <w:sz w:val="20"/>
              </w:rPr>
              <w:t xml:space="preserve">  </w:t>
            </w:r>
            <w:r w:rsidRPr="00EA6C3D">
              <w:rPr>
                <w:rFonts w:ascii="標楷體" w:eastAsia="標楷體" w:hAnsi="標楷體" w:hint="eastAsia"/>
                <w:sz w:val="20"/>
              </w:rPr>
              <w:t>透過閱讀世界各地小小英雄的感人勵志事蹟，帶領孩子認識世界、拓展視野，培養孩子具有希望力、克服力、超越力、傳愛力，讓孩子們相信自己有力量，幫助別人，改變世界，B</w:t>
            </w:r>
            <w:r w:rsidRPr="00EA6C3D">
              <w:rPr>
                <w:rFonts w:ascii="標楷體" w:eastAsia="標楷體" w:hAnsi="標楷體"/>
                <w:sz w:val="20"/>
              </w:rPr>
              <w:t>e a HERO</w:t>
            </w:r>
            <w:r w:rsidRPr="00EA6C3D">
              <w:rPr>
                <w:rFonts w:ascii="標楷體" w:eastAsia="標楷體" w:hAnsi="標楷體" w:hint="eastAsia"/>
                <w:sz w:val="20"/>
              </w:rPr>
              <w:t>！</w:t>
            </w:r>
          </w:p>
          <w:p w:rsidR="00D90D6A" w:rsidRPr="00E75EFF" w:rsidRDefault="00D90D6A" w:rsidP="00D7048A">
            <w:pPr>
              <w:widowControl/>
              <w:jc w:val="both"/>
              <w:rPr>
                <w:rFonts w:ascii="標楷體" w:eastAsia="標楷體" w:hAnsi="標楷體" w:cs="Arial"/>
                <w:b/>
                <w:bCs/>
                <w:kern w:val="24"/>
              </w:rPr>
            </w:pPr>
            <w:r>
              <w:rPr>
                <w:rFonts w:ascii="標楷體" w:eastAsia="標楷體" w:hAnsi="標楷體" w:hint="eastAsia"/>
                <w:kern w:val="0"/>
                <w:sz w:val="20"/>
              </w:rPr>
              <w:t xml:space="preserve">    </w:t>
            </w:r>
            <w:r w:rsidRPr="003B130D">
              <w:rPr>
                <w:rFonts w:ascii="標楷體" w:eastAsia="標楷體" w:hAnsi="標楷體" w:hint="eastAsia"/>
                <w:kern w:val="0"/>
                <w:sz w:val="20"/>
              </w:rPr>
              <w:t>從閱讀中培養同理心與公民意識，了解並</w:t>
            </w:r>
            <w:r>
              <w:rPr>
                <w:rFonts w:ascii="標楷體" w:eastAsia="標楷體" w:hAnsi="標楷體" w:hint="eastAsia"/>
                <w:kern w:val="0"/>
                <w:sz w:val="20"/>
              </w:rPr>
              <w:t>體會國際弱勢者的現象與處境，認識世界基本人權與道德責任，將理念進一步化</w:t>
            </w:r>
            <w:r w:rsidRPr="003B130D">
              <w:rPr>
                <w:rFonts w:ascii="標楷體" w:eastAsia="標楷體" w:hAnsi="標楷體" w:hint="eastAsia"/>
                <w:kern w:val="0"/>
                <w:sz w:val="20"/>
              </w:rPr>
              <w:t>為行動，落實於社區服務中。</w:t>
            </w:r>
          </w:p>
        </w:tc>
      </w:tr>
      <w:tr w:rsidR="00D90D6A"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4F7D65" w:rsidRDefault="00D90D6A" w:rsidP="00D7048A">
            <w:pPr>
              <w:rPr>
                <w:rFonts w:ascii="標楷體" w:eastAsia="標楷體" w:hAnsi="標楷體"/>
              </w:rPr>
            </w:pPr>
            <w:r w:rsidRPr="004F7D65">
              <w:rPr>
                <w:rFonts w:ascii="標楷體" w:eastAsia="標楷體" w:hAnsi="標楷體"/>
              </w:rPr>
              <w:t>E-A2 具備探索問題的思考能力，並透過體驗與實踐處理日常生活問題。</w:t>
            </w:r>
          </w:p>
          <w:p w:rsidR="00D90D6A" w:rsidRPr="004F7D65" w:rsidRDefault="00D90D6A" w:rsidP="00D7048A">
            <w:pPr>
              <w:rPr>
                <w:rFonts w:ascii="標楷體" w:eastAsia="標楷體" w:hAnsi="標楷體"/>
              </w:rPr>
            </w:pPr>
            <w:r w:rsidRPr="004F7D65">
              <w:rPr>
                <w:rFonts w:ascii="標楷體" w:eastAsia="標楷體" w:hAnsi="標楷體"/>
              </w:rPr>
              <w:t>E-B1具備「聽、說、讀、寫、作」的基本語文素養，並具有生活所需的基礎數理、肢體及藝術等符號知能，能以同理心應用在生活與人際溝通。</w:t>
            </w:r>
          </w:p>
          <w:p w:rsidR="00D90D6A" w:rsidRPr="00E75EFF" w:rsidRDefault="00D90D6A" w:rsidP="00D7048A">
            <w:pPr>
              <w:widowControl/>
              <w:rPr>
                <w:rFonts w:ascii="標楷體" w:eastAsia="標楷體" w:hAnsi="標楷體" w:cs="Arial"/>
                <w:b/>
                <w:bCs/>
                <w:kern w:val="24"/>
              </w:rPr>
            </w:pPr>
            <w:r w:rsidRPr="004F7D65">
              <w:rPr>
                <w:rFonts w:ascii="標楷體" w:eastAsia="標楷體" w:hAnsi="標楷體"/>
              </w:rPr>
              <w:t>E-C1具備個人生活道德的知識與是非判斷的能力，理解並遵守社會道德規範，培養公民意識，關懷生態環境。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0C1F3B" w:rsidRDefault="00D90D6A" w:rsidP="00D7048A">
            <w:pPr>
              <w:widowControl/>
              <w:ind w:left="240" w:hangingChars="100" w:hanging="240"/>
              <w:rPr>
                <w:rFonts w:ascii="標楷體" w:eastAsia="標楷體" w:hAnsi="標楷體"/>
              </w:rPr>
            </w:pPr>
            <w:r>
              <w:rPr>
                <w:rFonts w:ascii="標楷體" w:eastAsia="標楷體" w:hAnsi="標楷體" w:hint="eastAsia"/>
              </w:rPr>
              <w:t>1.探索</w:t>
            </w:r>
            <w:r w:rsidRPr="004F7D65">
              <w:rPr>
                <w:rFonts w:ascii="標楷體" w:eastAsia="標楷體" w:hAnsi="標楷體"/>
              </w:rPr>
              <w:t>生活中的問題，</w:t>
            </w:r>
            <w:r>
              <w:rPr>
                <w:rFonts w:ascii="標楷體" w:eastAsia="標楷體" w:hAnsi="標楷體" w:hint="eastAsia"/>
              </w:rPr>
              <w:t>具備解決問題思考能力，評估並選擇可行之方案，實踐助人行動</w:t>
            </w:r>
            <w:r w:rsidRPr="004F7D65">
              <w:rPr>
                <w:rFonts w:ascii="標楷體" w:eastAsia="標楷體" w:hAnsi="標楷體"/>
              </w:rPr>
              <w:t>。</w:t>
            </w:r>
            <w:r>
              <w:rPr>
                <w:rFonts w:ascii="標楷體" w:eastAsia="標楷體" w:hAnsi="標楷體" w:hint="eastAsia"/>
              </w:rPr>
              <w:t>(</w:t>
            </w:r>
            <w:r>
              <w:rPr>
                <w:rFonts w:ascii="標楷體" w:eastAsia="標楷體" w:hAnsi="標楷體"/>
              </w:rPr>
              <w:t>E-A2</w:t>
            </w:r>
            <w:r>
              <w:rPr>
                <w:rFonts w:ascii="標楷體" w:eastAsia="標楷體" w:hAnsi="標楷體" w:hint="eastAsia"/>
              </w:rPr>
              <w:t>)</w:t>
            </w:r>
          </w:p>
          <w:p w:rsidR="00D90D6A" w:rsidRDefault="00D90D6A" w:rsidP="00D7048A">
            <w:pPr>
              <w:widowControl/>
              <w:ind w:left="240" w:hangingChars="100" w:hanging="240"/>
              <w:rPr>
                <w:rFonts w:ascii="標楷體" w:eastAsia="標楷體" w:hAnsi="標楷體"/>
              </w:rPr>
            </w:pPr>
            <w:r>
              <w:rPr>
                <w:rFonts w:ascii="標楷體" w:eastAsia="標楷體" w:hAnsi="標楷體" w:hint="eastAsia"/>
              </w:rPr>
              <w:t>2.藉由小小英雄的故事實例，應用同理心理解他人，樂於表達關懷與尊重。(E-B1)</w:t>
            </w:r>
          </w:p>
          <w:p w:rsidR="00D90D6A" w:rsidRDefault="00D90D6A" w:rsidP="00D7048A">
            <w:pPr>
              <w:widowControl/>
              <w:ind w:left="240" w:hangingChars="100" w:hanging="240"/>
              <w:rPr>
                <w:rFonts w:ascii="標楷體" w:eastAsia="標楷體" w:hAnsi="標楷體"/>
              </w:rPr>
            </w:pPr>
            <w:r>
              <w:rPr>
                <w:rFonts w:ascii="標楷體" w:eastAsia="標楷體" w:hAnsi="標楷體" w:hint="eastAsia"/>
              </w:rPr>
              <w:t>3.觀摩別人的經驗，選擇適合自己的做法，關懷環境服務他人，培養公民意識。(E-C1)</w:t>
            </w:r>
          </w:p>
          <w:p w:rsidR="00D90D6A" w:rsidRPr="00E75EFF" w:rsidRDefault="00D90D6A" w:rsidP="00D7048A">
            <w:pPr>
              <w:widowControl/>
              <w:jc w:val="both"/>
              <w:rPr>
                <w:rFonts w:ascii="標楷體" w:eastAsia="標楷體" w:hAnsi="標楷體" w:cs="Arial"/>
                <w:b/>
                <w:bCs/>
                <w:kern w:val="24"/>
              </w:rPr>
            </w:pPr>
            <w:r>
              <w:rPr>
                <w:rFonts w:ascii="標楷體" w:eastAsia="標楷體" w:hAnsi="標楷體" w:hint="eastAsia"/>
              </w:rPr>
              <w:t>4.</w:t>
            </w:r>
            <w:r w:rsidRPr="004F7D65">
              <w:rPr>
                <w:rFonts w:ascii="標楷體" w:eastAsia="標楷體" w:hAnsi="標楷體"/>
              </w:rPr>
              <w:t>閱讀各類文本，以了解自己與所處</w:t>
            </w:r>
            <w:r>
              <w:rPr>
                <w:rFonts w:ascii="標楷體" w:eastAsia="標楷體" w:hAnsi="標楷體" w:hint="eastAsia"/>
              </w:rPr>
              <w:t>世界</w:t>
            </w:r>
            <w:r w:rsidRPr="004F7D65">
              <w:rPr>
                <w:rFonts w:ascii="標楷體" w:eastAsia="標楷體" w:hAnsi="標楷體"/>
              </w:rPr>
              <w:t>的關係，培養</w:t>
            </w:r>
            <w:r>
              <w:rPr>
                <w:rFonts w:ascii="標楷體" w:eastAsia="標楷體" w:hAnsi="標楷體" w:hint="eastAsia"/>
              </w:rPr>
              <w:t>學生在全球脈絡下應具備的道德</w:t>
            </w:r>
            <w:r w:rsidRPr="004F7D65">
              <w:rPr>
                <w:rFonts w:ascii="標楷體" w:eastAsia="標楷體" w:hAnsi="標楷體"/>
              </w:rPr>
              <w:t>責任感</w:t>
            </w:r>
            <w:r>
              <w:rPr>
                <w:rFonts w:ascii="標楷體" w:eastAsia="標楷體" w:hAnsi="標楷體" w:hint="eastAsia"/>
              </w:rPr>
              <w:t>(E-C1)</w:t>
            </w:r>
          </w:p>
        </w:tc>
      </w:tr>
    </w:tbl>
    <w:p w:rsidR="00D90D6A" w:rsidRDefault="00D90D6A" w:rsidP="00D90D6A">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90D6A" w:rsidRDefault="00D90D6A" w:rsidP="00D90D6A">
      <w:pPr>
        <w:spacing w:line="400" w:lineRule="exact"/>
        <w:jc w:val="center"/>
        <w:rPr>
          <w:b/>
          <w:sz w:val="32"/>
          <w:szCs w:val="32"/>
        </w:rPr>
      </w:pPr>
    </w:p>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D90D6A" w:rsidRPr="00246B8B" w:rsidTr="00D7048A">
        <w:tc>
          <w:tcPr>
            <w:tcW w:w="846" w:type="dxa"/>
            <w:vAlign w:val="center"/>
          </w:tcPr>
          <w:p w:rsidR="00D90D6A" w:rsidRPr="00246B8B" w:rsidRDefault="00D90D6A"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90D6A" w:rsidRDefault="00D90D6A"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90D6A" w:rsidRPr="00246B8B" w:rsidRDefault="00D90D6A"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w:t>
            </w:r>
            <w:r>
              <w:rPr>
                <w:rFonts w:ascii="標楷體" w:eastAsia="標楷體" w:hAnsi="標楷體" w:cs="Arial" w:hint="eastAsia"/>
                <w:b/>
                <w:color w:val="FF0000"/>
              </w:rPr>
              <w:lastRenderedPageBreak/>
              <w:t>議題</w:t>
            </w:r>
          </w:p>
        </w:tc>
        <w:tc>
          <w:tcPr>
            <w:tcW w:w="2268" w:type="dxa"/>
            <w:vAlign w:val="center"/>
          </w:tcPr>
          <w:p w:rsidR="00D90D6A" w:rsidRPr="00EA6C3D" w:rsidRDefault="00D90D6A" w:rsidP="00D7048A">
            <w:pPr>
              <w:widowControl/>
              <w:jc w:val="center"/>
              <w:rPr>
                <w:rFonts w:ascii="標楷體" w:eastAsia="標楷體" w:hAnsi="標楷體" w:cs="Arial"/>
                <w:b/>
                <w:color w:val="FF0000"/>
              </w:rPr>
            </w:pPr>
            <w:r w:rsidRPr="00EA6C3D">
              <w:rPr>
                <w:rFonts w:ascii="標楷體" w:eastAsia="標楷體" w:hAnsi="標楷體" w:cs="Arial" w:hint="eastAsia"/>
                <w:b/>
                <w:color w:val="FF0000"/>
              </w:rPr>
              <w:lastRenderedPageBreak/>
              <w:t>學習表現</w:t>
            </w:r>
          </w:p>
        </w:tc>
        <w:tc>
          <w:tcPr>
            <w:tcW w:w="170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D90D6A" w:rsidRPr="00FC531D" w:rsidRDefault="00D90D6A"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D90D6A" w:rsidRPr="00246B8B" w:rsidRDefault="00D90D6A"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D90D6A" w:rsidRPr="00246B8B" w:rsidRDefault="00D90D6A"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D90D6A" w:rsidRPr="00246B8B" w:rsidTr="00D7048A">
        <w:trPr>
          <w:trHeight w:val="108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 </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5 </w:t>
            </w:r>
            <w:r w:rsidRPr="00E75EFF">
              <w:rPr>
                <w:rFonts w:ascii="標楷體" w:eastAsia="標楷體" w:hAnsi="標楷體" w:hint="eastAsia"/>
                <w:b/>
              </w:rPr>
              <w:t>)週</w:t>
            </w:r>
          </w:p>
        </w:tc>
        <w:tc>
          <w:tcPr>
            <w:tcW w:w="1701" w:type="dxa"/>
          </w:tcPr>
          <w:p w:rsidR="00D90D6A" w:rsidRPr="003B130D" w:rsidRDefault="00D90D6A" w:rsidP="00D7048A">
            <w:pPr>
              <w:rPr>
                <w:rFonts w:ascii="標楷體" w:eastAsia="標楷體" w:hAnsi="標楷體"/>
              </w:rPr>
            </w:pPr>
            <w:r w:rsidRPr="003B130D">
              <w:rPr>
                <w:rFonts w:ascii="標楷體" w:eastAsia="標楷體" w:hAnsi="標楷體" w:hint="eastAsia"/>
              </w:rPr>
              <w:t>希望-小小年紀</w:t>
            </w:r>
          </w:p>
          <w:p w:rsidR="00D90D6A" w:rsidRPr="003B130D" w:rsidRDefault="00D90D6A" w:rsidP="00D7048A">
            <w:pPr>
              <w:rPr>
                <w:rFonts w:ascii="標楷體" w:eastAsia="標楷體" w:hAnsi="標楷體"/>
              </w:rPr>
            </w:pPr>
            <w:r w:rsidRPr="003B130D">
              <w:rPr>
                <w:rFonts w:ascii="標楷體" w:eastAsia="標楷體" w:hAnsi="標楷體" w:hint="eastAsia"/>
              </w:rPr>
              <w:t>改變世界</w:t>
            </w:r>
          </w:p>
          <w:p w:rsidR="00D90D6A" w:rsidRPr="003B130D" w:rsidRDefault="00D90D6A" w:rsidP="00D7048A">
            <w:pPr>
              <w:rPr>
                <w:rFonts w:ascii="標楷體" w:eastAsia="標楷體" w:hAnsi="標楷體"/>
              </w:rPr>
            </w:pPr>
          </w:p>
        </w:tc>
        <w:tc>
          <w:tcPr>
            <w:tcW w:w="3118" w:type="dxa"/>
          </w:tcPr>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1.指導學生閱讀繪本的實例故事。</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2.運用網路探索查詢主角相關的影片及資料。</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3.</w:t>
            </w:r>
            <w:r w:rsidRPr="005C27F1">
              <w:rPr>
                <w:rFonts w:ascii="標楷體" w:eastAsia="標楷體" w:hAnsi="標楷體" w:hint="eastAsia"/>
              </w:rPr>
              <w:t>利用刪除歸納摘要文章重點，寫出段落主旨</w:t>
            </w:r>
            <w:r>
              <w:rPr>
                <w:rFonts w:ascii="標楷體" w:eastAsia="標楷體" w:hAnsi="標楷體" w:hint="eastAsia"/>
              </w:rPr>
              <w:t>，完成摘要學習單。</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4.引導學生覺察到</w:t>
            </w:r>
            <w:r w:rsidRPr="0002356D">
              <w:rPr>
                <w:rFonts w:ascii="標楷體" w:eastAsia="標楷體" w:hAnsi="標楷體" w:hint="eastAsia"/>
              </w:rPr>
              <w:t>小小年紀也能改變世界，啟發孩子願意付出</w:t>
            </w:r>
            <w:r>
              <w:rPr>
                <w:rFonts w:ascii="標楷體" w:eastAsia="標楷體" w:hAnsi="標楷體" w:hint="eastAsia"/>
              </w:rPr>
              <w:t>，完成小英雄事蹟學習單</w:t>
            </w:r>
            <w:r w:rsidRPr="0002356D">
              <w:rPr>
                <w:rFonts w:ascii="標楷體" w:eastAsia="標楷體" w:hAnsi="標楷體" w:hint="eastAsia"/>
              </w:rPr>
              <w:t>。</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5.逐一上台分享故事內容大意及心得。</w:t>
            </w:r>
          </w:p>
          <w:p w:rsidR="00D90D6A" w:rsidRPr="00B57242" w:rsidRDefault="00D90D6A" w:rsidP="00D7048A">
            <w:pPr>
              <w:widowControl/>
              <w:tabs>
                <w:tab w:val="left" w:pos="660"/>
              </w:tabs>
              <w:jc w:val="both"/>
              <w:rPr>
                <w:rFonts w:ascii="標楷體" w:eastAsia="標楷體" w:hAnsi="標楷體"/>
              </w:rPr>
            </w:pPr>
            <w:r>
              <w:rPr>
                <w:rFonts w:ascii="標楷體" w:eastAsia="標楷體" w:hAnsi="標楷體"/>
              </w:rPr>
              <w:tab/>
            </w:r>
          </w:p>
        </w:tc>
        <w:tc>
          <w:tcPr>
            <w:tcW w:w="851" w:type="dxa"/>
          </w:tcPr>
          <w:p w:rsidR="00D90D6A" w:rsidRDefault="00D90D6A" w:rsidP="00D7048A">
            <w:pPr>
              <w:rPr>
                <w:rFonts w:ascii="標楷體" w:eastAsia="標楷體" w:hAnsi="標楷體"/>
              </w:rPr>
            </w:pPr>
            <w:r>
              <w:rPr>
                <w:rFonts w:ascii="標楷體" w:eastAsia="標楷體" w:hAnsi="標楷體" w:hint="eastAsia"/>
              </w:rPr>
              <w:t>國語</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社會</w:t>
            </w:r>
          </w:p>
        </w:tc>
        <w:tc>
          <w:tcPr>
            <w:tcW w:w="2268" w:type="dxa"/>
          </w:tcPr>
          <w:p w:rsidR="00D90D6A" w:rsidRPr="00EA6C3D" w:rsidRDefault="00D90D6A" w:rsidP="00D7048A">
            <w:pPr>
              <w:rPr>
                <w:rFonts w:ascii="標楷體" w:eastAsia="標楷體" w:hAnsi="標楷體"/>
              </w:rPr>
            </w:pPr>
            <w:r w:rsidRPr="00EA6C3D">
              <w:rPr>
                <w:rFonts w:ascii="標楷體" w:eastAsia="標楷體" w:hAnsi="標楷體"/>
              </w:rPr>
              <w:t>5-Ⅱ-6 運用適合學習階段的摘要策略，擷取大意。</w:t>
            </w:r>
          </w:p>
          <w:p w:rsidR="00D90D6A" w:rsidRPr="00EA6C3D" w:rsidRDefault="00D90D6A" w:rsidP="00D7048A">
            <w:pPr>
              <w:rPr>
                <w:rFonts w:ascii="標楷體" w:eastAsia="標楷體" w:hAnsi="標楷體"/>
              </w:rPr>
            </w:pPr>
            <w:r w:rsidRPr="00EA6C3D">
              <w:rPr>
                <w:rFonts w:ascii="標楷體" w:eastAsia="標楷體" w:hAnsi="標楷體"/>
              </w:rPr>
              <w:t>2a-Ⅱ-2 表達對居住地方社會事物與環境的關懷。</w:t>
            </w:r>
          </w:p>
        </w:tc>
        <w:tc>
          <w:tcPr>
            <w:tcW w:w="1701" w:type="dxa"/>
          </w:tcPr>
          <w:p w:rsidR="00D90D6A" w:rsidRDefault="00D90D6A" w:rsidP="00D7048A">
            <w:pPr>
              <w:rPr>
                <w:rFonts w:ascii="標楷體" w:eastAsia="標楷體" w:hAnsi="標楷體"/>
              </w:rPr>
            </w:pPr>
            <w:r>
              <w:rPr>
                <w:rFonts w:ascii="標楷體" w:eastAsia="標楷體" w:hAnsi="標楷體" w:hint="eastAsia"/>
              </w:rPr>
              <w:t>閱</w:t>
            </w:r>
            <w:r w:rsidRPr="00046BE3">
              <w:rPr>
                <w:rFonts w:ascii="標楷體" w:eastAsia="標楷體" w:hAnsi="標楷體" w:hint="eastAsia"/>
              </w:rPr>
              <w:t>讀</w:t>
            </w:r>
            <w:r w:rsidRPr="00046BE3">
              <w:rPr>
                <w:rStyle w:val="fontstyle01"/>
                <w:rFonts w:hint="default"/>
              </w:rPr>
              <w:t>五歲蚊帳大使–</w:t>
            </w:r>
            <w:r w:rsidRPr="00046BE3">
              <w:rPr>
                <w:rFonts w:ascii="標楷體" w:eastAsia="標楷體" w:hAnsi="標楷體" w:hint="eastAsia"/>
              </w:rPr>
              <w:t>凱</w:t>
            </w:r>
            <w:r>
              <w:rPr>
                <w:rFonts w:ascii="標楷體" w:eastAsia="標楷體" w:hAnsi="標楷體" w:hint="eastAsia"/>
              </w:rPr>
              <w:t>瑟琳</w:t>
            </w:r>
            <w:r w:rsidRPr="00046BE3">
              <w:rPr>
                <w:rFonts w:ascii="標楷體" w:eastAsia="標楷體" w:hAnsi="標楷體" w:hint="eastAsia"/>
              </w:rPr>
              <w:t>、</w:t>
            </w:r>
            <w:r w:rsidRPr="00046BE3">
              <w:rPr>
                <w:rStyle w:val="fontstyle01"/>
                <w:rFonts w:hint="default"/>
              </w:rPr>
              <w:t>為乾渴的村落挖一口井-</w:t>
            </w:r>
            <w:r w:rsidRPr="00046BE3">
              <w:rPr>
                <w:rFonts w:ascii="標楷體" w:eastAsia="標楷體" w:hAnsi="標楷體" w:hint="eastAsia"/>
              </w:rPr>
              <w:t>萊恩等人</w:t>
            </w:r>
            <w:r>
              <w:rPr>
                <w:rFonts w:ascii="標楷體" w:eastAsia="標楷體" w:hAnsi="標楷體" w:hint="eastAsia"/>
              </w:rPr>
              <w:t>的故事，讓學生覺察小小年紀也有改變世界的能力，進一步啟發孩子願意付出的心。</w:t>
            </w:r>
          </w:p>
          <w:p w:rsidR="00D90D6A" w:rsidRPr="00CD48D4" w:rsidRDefault="00D90D6A" w:rsidP="00D7048A">
            <w:pPr>
              <w:rPr>
                <w:rFonts w:ascii="標楷體" w:eastAsia="標楷體" w:hAnsi="標楷體"/>
                <w:color w:val="7B7B7B" w:themeColor="accent3" w:themeShade="BF"/>
              </w:rPr>
            </w:pPr>
            <w:r w:rsidRPr="00CD48D4">
              <w:rPr>
                <w:rFonts w:ascii="標楷體" w:eastAsia="標楷體" w:hAnsi="標楷體" w:hint="eastAsia"/>
                <w:color w:val="7B7B7B" w:themeColor="accent3" w:themeShade="BF"/>
              </w:rPr>
              <w:t>教學資源：</w:t>
            </w:r>
          </w:p>
          <w:p w:rsidR="00D90D6A" w:rsidRPr="00EC5425" w:rsidRDefault="00D90D6A" w:rsidP="00D7048A">
            <w:pPr>
              <w:rPr>
                <w:rFonts w:ascii="標楷體" w:eastAsia="標楷體" w:hAnsi="標楷體"/>
              </w:rPr>
            </w:pPr>
            <w:r w:rsidRPr="00CD48D4">
              <w:rPr>
                <w:rFonts w:ascii="標楷體" w:eastAsia="標楷體" w:hAnsi="標楷體" w:hint="eastAsia"/>
                <w:color w:val="7B7B7B" w:themeColor="accent3" w:themeShade="BF"/>
              </w:rPr>
              <w:t>勵志成長繪本</w:t>
            </w:r>
            <w:r w:rsidRPr="00CD48D4">
              <w:rPr>
                <w:rFonts w:ascii="標楷體" w:eastAsia="標楷體" w:hAnsi="標楷體" w:hint="eastAsia"/>
                <w:color w:val="7B7B7B" w:themeColor="accent3" w:themeShade="BF"/>
                <w:lang w:eastAsia="zh-HK"/>
              </w:rPr>
              <w:t>-</w:t>
            </w:r>
            <w:r w:rsidRPr="00CD48D4">
              <w:rPr>
                <w:rFonts w:ascii="標楷體" w:eastAsia="標楷體" w:hAnsi="標楷體" w:hint="eastAsia"/>
                <w:color w:val="7B7B7B" w:themeColor="accent3" w:themeShade="BF"/>
              </w:rPr>
              <w:t>英雄(格林出版)、</w:t>
            </w:r>
            <w:r w:rsidRPr="00CD48D4">
              <w:rPr>
                <w:rFonts w:ascii="標楷體" w:eastAsia="標楷體" w:hAnsi="標楷體" w:hint="eastAsia"/>
                <w:color w:val="7B7B7B" w:themeColor="accent3" w:themeShade="BF"/>
                <w:lang w:eastAsia="zh-HK"/>
              </w:rPr>
              <w:t>郝廣才說故事</w:t>
            </w:r>
            <w:r w:rsidRPr="00CD48D4">
              <w:rPr>
                <w:rFonts w:ascii="標楷體" w:eastAsia="標楷體" w:hAnsi="標楷體" w:hint="eastAsia"/>
                <w:color w:val="7B7B7B" w:themeColor="accent3" w:themeShade="BF"/>
              </w:rPr>
              <w:t>(y</w:t>
            </w:r>
            <w:r w:rsidRPr="00CD48D4">
              <w:rPr>
                <w:rFonts w:ascii="標楷體" w:eastAsia="標楷體" w:hAnsi="標楷體"/>
                <w:color w:val="7B7B7B" w:themeColor="accent3" w:themeShade="BF"/>
              </w:rPr>
              <w:t>outebe)</w:t>
            </w:r>
            <w:r w:rsidRPr="00CD48D4">
              <w:rPr>
                <w:rFonts w:ascii="標楷體" w:eastAsia="標楷體" w:hAnsi="標楷體" w:hint="eastAsia"/>
                <w:color w:val="7B7B7B" w:themeColor="accent3" w:themeShade="BF"/>
                <w:lang w:eastAsia="zh-HK"/>
              </w:rPr>
              <w:t>、</w:t>
            </w:r>
            <w:r w:rsidRPr="00CD48D4">
              <w:rPr>
                <w:rFonts w:ascii="標楷體" w:eastAsia="標楷體" w:hAnsi="標楷體" w:hint="eastAsia"/>
                <w:color w:val="7B7B7B" w:themeColor="accent3" w:themeShade="BF"/>
              </w:rPr>
              <w:t>T</w:t>
            </w:r>
            <w:r w:rsidRPr="00CD48D4">
              <w:rPr>
                <w:rFonts w:ascii="標楷體" w:eastAsia="標楷體" w:hAnsi="標楷體"/>
                <w:color w:val="7B7B7B" w:themeColor="accent3" w:themeShade="BF"/>
              </w:rPr>
              <w:t>ED</w:t>
            </w:r>
            <w:r w:rsidRPr="00CD48D4">
              <w:rPr>
                <w:rFonts w:ascii="標楷體" w:eastAsia="標楷體" w:hAnsi="標楷體" w:hint="eastAsia"/>
                <w:color w:val="7B7B7B" w:themeColor="accent3" w:themeShade="BF"/>
              </w:rPr>
              <w:t>、</w:t>
            </w:r>
            <w:r w:rsidRPr="00CD48D4">
              <w:rPr>
                <w:rFonts w:ascii="標楷體" w:eastAsia="標楷體" w:hAnsi="標楷體" w:hint="eastAsia"/>
                <w:color w:val="7B7B7B" w:themeColor="accent3" w:themeShade="BF"/>
                <w:lang w:eastAsia="zh-HK"/>
              </w:rPr>
              <w:t>小英雄故事網站資料。</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t>1.閱讀文本後</w:t>
            </w:r>
            <w:r>
              <w:rPr>
                <w:rFonts w:ascii="標楷體" w:eastAsia="標楷體" w:hAnsi="標楷體"/>
              </w:rPr>
              <w:t>，</w:t>
            </w:r>
            <w:r>
              <w:rPr>
                <w:rFonts w:ascii="標楷體" w:eastAsia="標楷體" w:hAnsi="標楷體" w:hint="eastAsia"/>
              </w:rPr>
              <w:t>將文章</w:t>
            </w:r>
            <w:r>
              <w:rPr>
                <w:rFonts w:ascii="標楷體" w:eastAsia="標楷體" w:hAnsi="標楷體"/>
              </w:rPr>
              <w:t>摘要重點書寫心得</w:t>
            </w:r>
            <w:r>
              <w:rPr>
                <w:rFonts w:ascii="標楷體" w:eastAsia="標楷體" w:hAnsi="標楷體" w:hint="eastAsia"/>
              </w:rPr>
              <w:t>。</w:t>
            </w:r>
          </w:p>
          <w:p w:rsidR="00D90D6A" w:rsidRPr="005703E6" w:rsidRDefault="00D90D6A" w:rsidP="00D7048A">
            <w:pPr>
              <w:widowControl/>
              <w:jc w:val="both"/>
              <w:rPr>
                <w:rFonts w:ascii="標楷體" w:eastAsia="標楷體" w:hAnsi="標楷體"/>
              </w:rPr>
            </w:pPr>
            <w:r>
              <w:rPr>
                <w:rFonts w:ascii="標楷體" w:eastAsia="標楷體" w:hAnsi="標楷體" w:hint="eastAsia"/>
              </w:rPr>
              <w:t>2.說出文本中的小英雄們因關懷世界﹐而採取實際的助人行動。</w:t>
            </w:r>
          </w:p>
        </w:tc>
        <w:tc>
          <w:tcPr>
            <w:tcW w:w="1984" w:type="dxa"/>
          </w:tcPr>
          <w:p w:rsidR="00D90D6A" w:rsidRDefault="00D90D6A" w:rsidP="00D7048A">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摘要學習單</w:t>
            </w:r>
          </w:p>
          <w:p w:rsidR="00D90D6A" w:rsidRDefault="00D90D6A" w:rsidP="00D7048A">
            <w:pPr>
              <w:rPr>
                <w:rFonts w:ascii="標楷體" w:eastAsia="標楷體" w:hAnsi="標楷體"/>
              </w:rPr>
            </w:pPr>
          </w:p>
          <w:p w:rsidR="00D90D6A" w:rsidRPr="005C27F1" w:rsidRDefault="00D90D6A" w:rsidP="00D7048A">
            <w:pPr>
              <w:rPr>
                <w:rFonts w:ascii="標楷體" w:eastAsia="標楷體" w:hAnsi="標楷體"/>
              </w:rPr>
            </w:pPr>
            <w:r>
              <w:rPr>
                <w:rFonts w:ascii="標楷體" w:eastAsia="標楷體" w:hAnsi="標楷體" w:hint="eastAsia"/>
              </w:rPr>
              <w:t>2.小英雄事蹟學習單</w:t>
            </w:r>
          </w:p>
          <w:p w:rsidR="00D90D6A" w:rsidRPr="00B57242" w:rsidRDefault="00D90D6A" w:rsidP="00D7048A">
            <w:pPr>
              <w:widowControl/>
              <w:jc w:val="both"/>
              <w:rPr>
                <w:rFonts w:ascii="標楷體" w:eastAsia="標楷體" w:hAnsi="標楷體"/>
              </w:rPr>
            </w:pPr>
            <w:r>
              <w:rPr>
                <w:rFonts w:ascii="標楷體" w:eastAsia="標楷體" w:hAnsi="標楷體" w:hint="eastAsia"/>
              </w:rPr>
              <w:t>3.上台分享心得，能說出文本中的小英雄們因關懷世界﹐而採取實際的行動過程。</w:t>
            </w: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t>5</w:t>
            </w:r>
          </w:p>
        </w:tc>
      </w:tr>
      <w:tr w:rsidR="00D90D6A" w:rsidRPr="00246B8B" w:rsidTr="00D7048A">
        <w:trPr>
          <w:trHeight w:val="110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6</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10 </w:t>
            </w:r>
            <w:r w:rsidRPr="00E75EFF">
              <w:rPr>
                <w:rFonts w:ascii="標楷體" w:eastAsia="標楷體" w:hAnsi="標楷體" w:hint="eastAsia"/>
                <w:b/>
              </w:rPr>
              <w:t>)週</w:t>
            </w:r>
          </w:p>
        </w:tc>
        <w:tc>
          <w:tcPr>
            <w:tcW w:w="1701" w:type="dxa"/>
          </w:tcPr>
          <w:p w:rsidR="00D90D6A" w:rsidRPr="003B130D" w:rsidRDefault="00D90D6A" w:rsidP="00D7048A">
            <w:pPr>
              <w:rPr>
                <w:rFonts w:ascii="標楷體" w:eastAsia="標楷體" w:hAnsi="標楷體"/>
              </w:rPr>
            </w:pPr>
            <w:r w:rsidRPr="003B130D">
              <w:rPr>
                <w:rFonts w:ascii="標楷體" w:eastAsia="標楷體" w:hAnsi="標楷體" w:hint="eastAsia"/>
              </w:rPr>
              <w:t>希望-Y</w:t>
            </w:r>
            <w:r w:rsidRPr="003B130D">
              <w:rPr>
                <w:rFonts w:ascii="標楷體" w:eastAsia="標楷體" w:hAnsi="標楷體"/>
              </w:rPr>
              <w:t xml:space="preserve">es I </w:t>
            </w:r>
            <w:r>
              <w:rPr>
                <w:rFonts w:ascii="標楷體" w:eastAsia="標楷體" w:hAnsi="標楷體" w:hint="eastAsia"/>
              </w:rPr>
              <w:t>Do</w:t>
            </w:r>
          </w:p>
        </w:tc>
        <w:tc>
          <w:tcPr>
            <w:tcW w:w="3118" w:type="dxa"/>
          </w:tcPr>
          <w:p w:rsidR="00D90D6A" w:rsidRDefault="00D90D6A" w:rsidP="00D7048A">
            <w:pPr>
              <w:widowControl/>
              <w:jc w:val="both"/>
              <w:rPr>
                <w:rFonts w:ascii="標楷體" w:eastAsia="標楷體" w:hAnsi="標楷體"/>
              </w:rPr>
            </w:pPr>
            <w:r>
              <w:rPr>
                <w:rFonts w:ascii="標楷體" w:eastAsia="標楷體" w:hAnsi="標楷體" w:hint="eastAsia"/>
              </w:rPr>
              <w:t>1.利用焦點討論法，進行小組討論，共同決定適合執行的助人計畫。</w:t>
            </w:r>
          </w:p>
          <w:p w:rsidR="00D90D6A" w:rsidRDefault="00D90D6A" w:rsidP="00D7048A">
            <w:pPr>
              <w:widowControl/>
              <w:jc w:val="both"/>
              <w:rPr>
                <w:rFonts w:ascii="標楷體" w:eastAsia="標楷體" w:hAnsi="標楷體"/>
              </w:rPr>
            </w:pPr>
            <w:r>
              <w:rPr>
                <w:rFonts w:ascii="標楷體" w:eastAsia="標楷體" w:hAnsi="標楷體" w:hint="eastAsia"/>
              </w:rPr>
              <w:t>2.學習如何撰寫計劃書(目標、</w:t>
            </w:r>
            <w:r w:rsidRPr="00EC5425">
              <w:rPr>
                <w:rFonts w:eastAsia="標楷體" w:hint="eastAsia"/>
                <w:bCs/>
                <w:color w:val="000000"/>
              </w:rPr>
              <w:t>內容及實施方法</w:t>
            </w:r>
            <w:r>
              <w:rPr>
                <w:rFonts w:eastAsia="標楷體" w:hint="eastAsia"/>
                <w:bCs/>
                <w:color w:val="000000"/>
              </w:rPr>
              <w:t>、</w:t>
            </w:r>
            <w:r>
              <w:rPr>
                <w:rFonts w:ascii="標楷體" w:eastAsia="標楷體" w:hAnsi="標楷體" w:hint="eastAsia"/>
              </w:rPr>
              <w:t>工作分配表)</w:t>
            </w:r>
          </w:p>
          <w:p w:rsidR="00D90D6A" w:rsidRDefault="00D90D6A" w:rsidP="00D7048A">
            <w:pPr>
              <w:widowControl/>
              <w:jc w:val="both"/>
              <w:rPr>
                <w:rFonts w:ascii="標楷體" w:eastAsia="標楷體" w:hAnsi="標楷體"/>
              </w:rPr>
            </w:pPr>
            <w:r>
              <w:rPr>
                <w:rFonts w:ascii="標楷體" w:eastAsia="標楷體" w:hAnsi="標楷體" w:hint="eastAsia"/>
              </w:rPr>
              <w:t>3.執行計畫</w:t>
            </w:r>
          </w:p>
          <w:p w:rsidR="00D90D6A" w:rsidRPr="00B57242" w:rsidRDefault="00D90D6A" w:rsidP="00D7048A">
            <w:pPr>
              <w:widowControl/>
              <w:jc w:val="both"/>
              <w:rPr>
                <w:rFonts w:ascii="標楷體" w:eastAsia="標楷體" w:hAnsi="標楷體"/>
              </w:rPr>
            </w:pPr>
            <w:r>
              <w:rPr>
                <w:rFonts w:ascii="標楷體" w:eastAsia="標楷體" w:hAnsi="標楷體" w:hint="eastAsia"/>
              </w:rPr>
              <w:lastRenderedPageBreak/>
              <w:t>4.助人活動的省思與心得分享。</w:t>
            </w: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社會</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綜合</w:t>
            </w:r>
          </w:p>
        </w:tc>
        <w:tc>
          <w:tcPr>
            <w:tcW w:w="2268" w:type="dxa"/>
          </w:tcPr>
          <w:p w:rsidR="00D90D6A" w:rsidRDefault="00D90D6A" w:rsidP="00D7048A">
            <w:pPr>
              <w:rPr>
                <w:rFonts w:ascii="標楷體" w:eastAsia="標楷體" w:hAnsi="標楷體"/>
              </w:rPr>
            </w:pPr>
            <w:r w:rsidRPr="00EA6C3D">
              <w:rPr>
                <w:rFonts w:ascii="標楷體" w:eastAsia="標楷體" w:hAnsi="標楷體"/>
              </w:rPr>
              <w:t>2a-II-1 覺察自己的人際溝通方式，展現合宜的互動與溝通態度和技巧。</w:t>
            </w:r>
          </w:p>
          <w:p w:rsidR="00D90D6A" w:rsidRPr="00EA6C3D" w:rsidRDefault="00D90D6A" w:rsidP="00D7048A">
            <w:pPr>
              <w:rPr>
                <w:rFonts w:ascii="標楷體" w:eastAsia="標楷體" w:hAnsi="標楷體"/>
              </w:rPr>
            </w:pPr>
            <w:r w:rsidRPr="00EA6C3D">
              <w:rPr>
                <w:rFonts w:ascii="標楷體" w:eastAsia="標楷體" w:hAnsi="標楷體"/>
              </w:rPr>
              <w:t>3b-II-1 參與學校或社區服務學習，並分享心 得。</w:t>
            </w:r>
          </w:p>
        </w:tc>
        <w:tc>
          <w:tcPr>
            <w:tcW w:w="1701" w:type="dxa"/>
          </w:tcPr>
          <w:p w:rsidR="00D90D6A" w:rsidRDefault="00D90D6A" w:rsidP="00D7048A">
            <w:pPr>
              <w:widowControl/>
              <w:jc w:val="both"/>
              <w:rPr>
                <w:rFonts w:ascii="標楷體" w:eastAsia="標楷體" w:hAnsi="標楷體"/>
              </w:rPr>
            </w:pPr>
            <w:r>
              <w:rPr>
                <w:rFonts w:ascii="標楷體" w:eastAsia="標楷體" w:hAnsi="標楷體" w:hint="eastAsia"/>
              </w:rPr>
              <w:t>運用ORID的四個層次提問，找出適合執行的計畫。</w:t>
            </w:r>
          </w:p>
          <w:p w:rsidR="00D90D6A" w:rsidRPr="00E36349" w:rsidRDefault="00D90D6A" w:rsidP="00D7048A">
            <w:pPr>
              <w:widowControl/>
              <w:jc w:val="both"/>
              <w:rPr>
                <w:rFonts w:ascii="標楷體" w:eastAsia="標楷體" w:hAnsi="標楷體"/>
              </w:rPr>
            </w:pPr>
            <w:r>
              <w:rPr>
                <w:rFonts w:ascii="標楷體" w:eastAsia="標楷體" w:hAnsi="標楷體" w:hint="eastAsia"/>
              </w:rPr>
              <w:t>撰寫計劃書的方法(目標、</w:t>
            </w:r>
            <w:r w:rsidRPr="00EC5425">
              <w:rPr>
                <w:rFonts w:eastAsia="標楷體" w:hint="eastAsia"/>
                <w:bCs/>
                <w:color w:val="000000"/>
              </w:rPr>
              <w:t>內容及實施方</w:t>
            </w:r>
            <w:r w:rsidRPr="00EC5425">
              <w:rPr>
                <w:rFonts w:eastAsia="標楷體" w:hint="eastAsia"/>
                <w:bCs/>
                <w:color w:val="000000"/>
              </w:rPr>
              <w:lastRenderedPageBreak/>
              <w:t>法</w:t>
            </w:r>
            <w:r>
              <w:rPr>
                <w:rFonts w:eastAsia="標楷體" w:hint="eastAsia"/>
                <w:bCs/>
                <w:color w:val="000000"/>
              </w:rPr>
              <w:t>、</w:t>
            </w:r>
            <w:r>
              <w:rPr>
                <w:rFonts w:ascii="標楷體" w:eastAsia="標楷體" w:hAnsi="標楷體" w:hint="eastAsia"/>
              </w:rPr>
              <w:t>工作分配表)</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lastRenderedPageBreak/>
              <w:t>1.展現合宜的態度與小組人員溝通互動，共同訂定一項助人計畫。</w:t>
            </w:r>
          </w:p>
          <w:p w:rsidR="00D90D6A" w:rsidRDefault="00D90D6A" w:rsidP="00D7048A">
            <w:pPr>
              <w:widowControl/>
              <w:jc w:val="both"/>
              <w:rPr>
                <w:rFonts w:ascii="標楷體" w:eastAsia="標楷體" w:hAnsi="標楷體"/>
              </w:rPr>
            </w:pPr>
            <w:r>
              <w:rPr>
                <w:rFonts w:ascii="標楷體" w:eastAsia="標楷體" w:hAnsi="標楷體" w:hint="eastAsia"/>
              </w:rPr>
              <w:t>2.實際參與計畫，將計畫付諸行動。</w:t>
            </w:r>
          </w:p>
        </w:tc>
        <w:tc>
          <w:tcPr>
            <w:tcW w:w="1984" w:type="dxa"/>
          </w:tcPr>
          <w:p w:rsidR="00D90D6A" w:rsidRDefault="00D90D6A" w:rsidP="00D7048A">
            <w:pPr>
              <w:rPr>
                <w:rFonts w:ascii="標楷體" w:eastAsia="標楷體" w:hAnsi="標楷體"/>
              </w:rPr>
            </w:pPr>
            <w:r>
              <w:rPr>
                <w:rFonts w:ascii="標楷體" w:eastAsia="標楷體" w:hAnsi="標楷體" w:hint="eastAsia"/>
              </w:rPr>
              <w:t>1.完成焦點討論法學習單，規劃出具體可行的助人策略。</w:t>
            </w:r>
          </w:p>
          <w:p w:rsidR="00D90D6A" w:rsidRDefault="00D90D6A" w:rsidP="00D7048A">
            <w:pPr>
              <w:widowControl/>
              <w:jc w:val="both"/>
              <w:rPr>
                <w:rFonts w:ascii="標楷體" w:eastAsia="標楷體" w:hAnsi="標楷體"/>
              </w:rPr>
            </w:pPr>
            <w:r>
              <w:rPr>
                <w:rFonts w:ascii="標楷體" w:eastAsia="標楷體" w:hAnsi="標楷體" w:hint="eastAsia"/>
              </w:rPr>
              <w:t>2.計劃書撰寫學習單</w:t>
            </w:r>
          </w:p>
          <w:p w:rsidR="00D90D6A" w:rsidRDefault="00D90D6A" w:rsidP="00D7048A">
            <w:pPr>
              <w:widowControl/>
              <w:jc w:val="both"/>
              <w:rPr>
                <w:rFonts w:ascii="標楷體" w:eastAsia="標楷體" w:hAnsi="標楷體"/>
              </w:rPr>
            </w:pPr>
            <w:r>
              <w:rPr>
                <w:rFonts w:ascii="標楷體" w:eastAsia="標楷體" w:hAnsi="標楷體" w:hint="eastAsia"/>
              </w:rPr>
              <w:t>3.參與計畫執</w:t>
            </w:r>
            <w:r>
              <w:rPr>
                <w:rFonts w:ascii="標楷體" w:eastAsia="標楷體" w:hAnsi="標楷體" w:hint="eastAsia"/>
              </w:rPr>
              <w:lastRenderedPageBreak/>
              <w:t>行。</w:t>
            </w:r>
          </w:p>
          <w:p w:rsidR="00D90D6A" w:rsidRDefault="00D90D6A" w:rsidP="00D7048A">
            <w:pPr>
              <w:widowControl/>
              <w:jc w:val="both"/>
              <w:rPr>
                <w:rFonts w:ascii="標楷體" w:eastAsia="標楷體" w:hAnsi="標楷體"/>
              </w:rPr>
            </w:pPr>
            <w:r>
              <w:rPr>
                <w:rFonts w:ascii="標楷體" w:eastAsia="標楷體" w:hAnsi="標楷體" w:hint="eastAsia"/>
              </w:rPr>
              <w:t>4.口頭心得分享。</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lastRenderedPageBreak/>
              <w:t>5</w:t>
            </w:r>
          </w:p>
        </w:tc>
      </w:tr>
      <w:tr w:rsidR="00D90D6A" w:rsidRPr="00246B8B" w:rsidTr="00D7048A">
        <w:trPr>
          <w:trHeight w:val="110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11</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15 </w:t>
            </w:r>
            <w:r w:rsidRPr="00E75EFF">
              <w:rPr>
                <w:rFonts w:ascii="標楷體" w:eastAsia="標楷體" w:hAnsi="標楷體" w:hint="eastAsia"/>
                <w:b/>
              </w:rPr>
              <w:t>)週</w:t>
            </w:r>
          </w:p>
        </w:tc>
        <w:tc>
          <w:tcPr>
            <w:tcW w:w="1701" w:type="dxa"/>
          </w:tcPr>
          <w:p w:rsidR="00D90D6A" w:rsidRPr="00FF3A8B" w:rsidRDefault="00D90D6A" w:rsidP="00D7048A">
            <w:pPr>
              <w:pStyle w:val="Web"/>
              <w:spacing w:before="0" w:beforeAutospacing="0" w:after="0" w:afterAutospacing="0"/>
              <w:rPr>
                <w:rFonts w:ascii="標楷體" w:eastAsia="標楷體" w:hAnsi="標楷體"/>
              </w:rPr>
            </w:pPr>
            <w:r w:rsidRPr="00FF3A8B">
              <w:rPr>
                <w:rFonts w:ascii="標楷體" w:eastAsia="標楷體" w:hAnsi="標楷體" w:hint="eastAsia"/>
              </w:rPr>
              <w:t>克服-</w:t>
            </w:r>
            <w:r>
              <w:rPr>
                <w:rFonts w:ascii="標楷體" w:eastAsia="標楷體" w:hAnsi="標楷體" w:hint="eastAsia"/>
              </w:rPr>
              <w:t>打破逆境，</w:t>
            </w:r>
            <w:r w:rsidRPr="00FF3A8B">
              <w:rPr>
                <w:rFonts w:ascii="標楷體" w:eastAsia="標楷體" w:hAnsi="標楷體" w:hint="eastAsia"/>
              </w:rPr>
              <w:t>創造奇蹟</w:t>
            </w:r>
          </w:p>
        </w:tc>
        <w:tc>
          <w:tcPr>
            <w:tcW w:w="3118" w:type="dxa"/>
          </w:tcPr>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1.指導學生閱讀繪本的實例故事。</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2.運用網路探索查詢主角相關的影片及資料。</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3.</w:t>
            </w:r>
            <w:r w:rsidRPr="005C27F1">
              <w:rPr>
                <w:rFonts w:ascii="標楷體" w:eastAsia="標楷體" w:hAnsi="標楷體" w:hint="eastAsia"/>
              </w:rPr>
              <w:t>利用刪除歸納摘要文章重點，寫出段落主旨</w:t>
            </w:r>
            <w:r>
              <w:rPr>
                <w:rFonts w:ascii="標楷體" w:eastAsia="標楷體" w:hAnsi="標楷體" w:hint="eastAsia"/>
              </w:rPr>
              <w:t>，完成摘要學習單。</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4.引導學生覺察守護環境，珍視地球，人人有責，並完成小英雄事蹟</w:t>
            </w:r>
            <w:r w:rsidRPr="00947F3C">
              <w:rPr>
                <w:rFonts w:ascii="標楷體" w:eastAsia="標楷體" w:hAnsi="標楷體" w:hint="eastAsia"/>
              </w:rPr>
              <w:t>學習單。</w:t>
            </w:r>
          </w:p>
          <w:p w:rsidR="00D90D6A" w:rsidRPr="00EC5425" w:rsidRDefault="00D90D6A" w:rsidP="00D90D6A">
            <w:pPr>
              <w:widowControl/>
              <w:ind w:left="240" w:hangingChars="100" w:hanging="240"/>
              <w:jc w:val="both"/>
              <w:rPr>
                <w:rFonts w:ascii="標楷體" w:eastAsia="標楷體" w:hAnsi="標楷體"/>
              </w:rPr>
            </w:pPr>
            <w:r>
              <w:rPr>
                <w:rFonts w:ascii="標楷體" w:eastAsia="標楷體" w:hAnsi="標楷體" w:hint="eastAsia"/>
              </w:rPr>
              <w:t>5.逐一上台分享故事內容大意及心得，舉例說明為了愛護環境，自己能做到的生活例子。</w:t>
            </w:r>
          </w:p>
        </w:tc>
        <w:tc>
          <w:tcPr>
            <w:tcW w:w="851" w:type="dxa"/>
          </w:tcPr>
          <w:p w:rsidR="00D90D6A" w:rsidRDefault="00D90D6A" w:rsidP="00D7048A">
            <w:pPr>
              <w:rPr>
                <w:rFonts w:ascii="標楷體" w:eastAsia="標楷體" w:hAnsi="標楷體"/>
              </w:rPr>
            </w:pPr>
            <w:r>
              <w:rPr>
                <w:rFonts w:ascii="標楷體" w:eastAsia="標楷體" w:hAnsi="標楷體" w:hint="eastAsia"/>
              </w:rPr>
              <w:t>國語</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社會</w:t>
            </w:r>
          </w:p>
        </w:tc>
        <w:tc>
          <w:tcPr>
            <w:tcW w:w="2268" w:type="dxa"/>
          </w:tcPr>
          <w:p w:rsidR="00D90D6A" w:rsidRPr="00EA6C3D" w:rsidRDefault="00D90D6A" w:rsidP="00D7048A">
            <w:pPr>
              <w:rPr>
                <w:rFonts w:ascii="標楷體" w:eastAsia="標楷體" w:hAnsi="標楷體"/>
              </w:rPr>
            </w:pPr>
            <w:r w:rsidRPr="00EA6C3D">
              <w:rPr>
                <w:rFonts w:ascii="標楷體" w:eastAsia="標楷體" w:hAnsi="標楷體"/>
              </w:rPr>
              <w:t>5-Ⅱ-6 運用適合學習階段的摘要策略，擷取大意。</w:t>
            </w:r>
          </w:p>
          <w:p w:rsidR="00D90D6A" w:rsidRPr="00947F3C" w:rsidRDefault="00D90D6A" w:rsidP="00D7048A">
            <w:pPr>
              <w:rPr>
                <w:rFonts w:ascii="標楷體" w:eastAsia="標楷體" w:hAnsi="標楷體"/>
              </w:rPr>
            </w:pPr>
            <w:r w:rsidRPr="00947F3C">
              <w:rPr>
                <w:rFonts w:ascii="標楷體" w:eastAsia="標楷體" w:hAnsi="標楷體"/>
              </w:rPr>
              <w:t>2c-Ⅱ-2澄清及珍視自己的角色與權利，並具備責任感。</w:t>
            </w:r>
          </w:p>
        </w:tc>
        <w:tc>
          <w:tcPr>
            <w:tcW w:w="1701" w:type="dxa"/>
          </w:tcPr>
          <w:p w:rsidR="00D90D6A" w:rsidRDefault="00D90D6A" w:rsidP="00D7048A">
            <w:pPr>
              <w:rPr>
                <w:rFonts w:ascii="標楷體" w:eastAsia="標楷體" w:hAnsi="標楷體"/>
              </w:rPr>
            </w:pPr>
            <w:r>
              <w:rPr>
                <w:rFonts w:ascii="標楷體" w:eastAsia="標楷體" w:hAnsi="標楷體" w:hint="eastAsia"/>
              </w:rPr>
              <w:t>閱讀</w:t>
            </w:r>
            <w:r w:rsidRPr="00725EFE">
              <w:rPr>
                <w:rFonts w:ascii="標楷體" w:eastAsia="標楷體" w:hAnsi="標楷體" w:hint="eastAsia"/>
                <w:shd w:val="clear" w:color="auto" w:fill="FFFFFF"/>
              </w:rPr>
              <w:t>為地球種樹-菲力斯</w:t>
            </w:r>
            <w:r w:rsidRPr="00725EFE">
              <w:rPr>
                <w:rFonts w:ascii="標楷體" w:eastAsia="標楷體" w:hAnsi="標楷體" w:hint="eastAsia"/>
              </w:rPr>
              <w:t>、化廢油為燃料-林心瑜</w:t>
            </w:r>
            <w:r>
              <w:rPr>
                <w:rFonts w:ascii="標楷體" w:eastAsia="標楷體" w:hAnsi="標楷體" w:hint="eastAsia"/>
              </w:rPr>
              <w:t>等人的故事，讓學生了解環境中會面臨的問題與挑戰，並能知道關心地球的方式，與解決問題的方法和應有的態度。</w:t>
            </w:r>
          </w:p>
          <w:p w:rsidR="00D90D6A" w:rsidRPr="00B3074A" w:rsidRDefault="00D90D6A" w:rsidP="00D7048A">
            <w:pPr>
              <w:rPr>
                <w:rFonts w:ascii="標楷體" w:eastAsia="標楷體" w:hAnsi="標楷體"/>
                <w:color w:val="7B7B7B" w:themeColor="accent3" w:themeShade="BF"/>
              </w:rPr>
            </w:pPr>
            <w:r w:rsidRPr="00B3074A">
              <w:rPr>
                <w:rFonts w:ascii="標楷體" w:eastAsia="標楷體" w:hAnsi="標楷體" w:hint="eastAsia"/>
                <w:color w:val="7B7B7B" w:themeColor="accent3" w:themeShade="BF"/>
              </w:rPr>
              <w:t>教學資源：</w:t>
            </w:r>
          </w:p>
          <w:p w:rsidR="00D90D6A" w:rsidRPr="00246B8B" w:rsidRDefault="00D90D6A" w:rsidP="00D7048A">
            <w:pPr>
              <w:rPr>
                <w:rFonts w:ascii="標楷體" w:eastAsia="標楷體" w:hAnsi="標楷體"/>
              </w:rPr>
            </w:pPr>
            <w:r w:rsidRPr="00B3074A">
              <w:rPr>
                <w:rFonts w:ascii="標楷體" w:eastAsia="標楷體" w:hAnsi="標楷體" w:hint="eastAsia"/>
                <w:color w:val="7B7B7B" w:themeColor="accent3" w:themeShade="BF"/>
              </w:rPr>
              <w:t>勵志成長繪本</w:t>
            </w:r>
            <w:r w:rsidRPr="00B3074A">
              <w:rPr>
                <w:rFonts w:ascii="標楷體" w:eastAsia="標楷體" w:hAnsi="標楷體" w:hint="eastAsia"/>
                <w:color w:val="7B7B7B" w:themeColor="accent3" w:themeShade="BF"/>
                <w:lang w:eastAsia="zh-HK"/>
              </w:rPr>
              <w:t>-</w:t>
            </w:r>
            <w:r w:rsidRPr="00B3074A">
              <w:rPr>
                <w:rFonts w:ascii="標楷體" w:eastAsia="標楷體" w:hAnsi="標楷體" w:hint="eastAsia"/>
                <w:color w:val="7B7B7B" w:themeColor="accent3" w:themeShade="BF"/>
              </w:rPr>
              <w:t>英雄(格林出版)、</w:t>
            </w:r>
            <w:r w:rsidRPr="00B3074A">
              <w:rPr>
                <w:rFonts w:ascii="標楷體" w:eastAsia="標楷體" w:hAnsi="標楷體" w:hint="eastAsia"/>
                <w:color w:val="7B7B7B" w:themeColor="accent3" w:themeShade="BF"/>
                <w:lang w:eastAsia="zh-HK"/>
              </w:rPr>
              <w:t>郝廣才說故事</w:t>
            </w:r>
            <w:r w:rsidRPr="00B3074A">
              <w:rPr>
                <w:rFonts w:ascii="標楷體" w:eastAsia="標楷體" w:hAnsi="標楷體" w:hint="eastAsia"/>
                <w:color w:val="7B7B7B" w:themeColor="accent3" w:themeShade="BF"/>
              </w:rPr>
              <w:t>(y</w:t>
            </w:r>
            <w:r w:rsidRPr="00B3074A">
              <w:rPr>
                <w:rFonts w:ascii="標楷體" w:eastAsia="標楷體" w:hAnsi="標楷體"/>
                <w:color w:val="7B7B7B" w:themeColor="accent3" w:themeShade="BF"/>
              </w:rPr>
              <w:t>outebe)</w:t>
            </w:r>
            <w:r w:rsidRPr="00B3074A">
              <w:rPr>
                <w:rFonts w:ascii="標楷體" w:eastAsia="標楷體" w:hAnsi="標楷體" w:hint="eastAsia"/>
                <w:color w:val="7B7B7B" w:themeColor="accent3" w:themeShade="BF"/>
                <w:lang w:eastAsia="zh-HK"/>
              </w:rPr>
              <w:t>、</w:t>
            </w:r>
            <w:r w:rsidRPr="00B3074A">
              <w:rPr>
                <w:rFonts w:ascii="標楷體" w:eastAsia="標楷體" w:hAnsi="標楷體" w:hint="eastAsia"/>
                <w:color w:val="7B7B7B" w:themeColor="accent3" w:themeShade="BF"/>
              </w:rPr>
              <w:t>T</w:t>
            </w:r>
            <w:r w:rsidRPr="00B3074A">
              <w:rPr>
                <w:rFonts w:ascii="標楷體" w:eastAsia="標楷體" w:hAnsi="標楷體"/>
                <w:color w:val="7B7B7B" w:themeColor="accent3" w:themeShade="BF"/>
              </w:rPr>
              <w:t>ED</w:t>
            </w:r>
            <w:r w:rsidRPr="00B3074A">
              <w:rPr>
                <w:rFonts w:ascii="標楷體" w:eastAsia="標楷體" w:hAnsi="標楷體" w:hint="eastAsia"/>
                <w:color w:val="7B7B7B" w:themeColor="accent3" w:themeShade="BF"/>
              </w:rPr>
              <w:t>、</w:t>
            </w:r>
            <w:r w:rsidRPr="00B3074A">
              <w:rPr>
                <w:rFonts w:ascii="標楷體" w:eastAsia="標楷體" w:hAnsi="標楷體" w:hint="eastAsia"/>
                <w:color w:val="7B7B7B" w:themeColor="accent3" w:themeShade="BF"/>
                <w:lang w:eastAsia="zh-HK"/>
              </w:rPr>
              <w:t>小英雄故事網站資料。</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t>1.閱讀文本後</w:t>
            </w:r>
            <w:r>
              <w:rPr>
                <w:rFonts w:ascii="標楷體" w:eastAsia="標楷體" w:hAnsi="標楷體"/>
              </w:rPr>
              <w:t>，</w:t>
            </w:r>
            <w:r>
              <w:rPr>
                <w:rFonts w:ascii="標楷體" w:eastAsia="標楷體" w:hAnsi="標楷體" w:hint="eastAsia"/>
              </w:rPr>
              <w:t>將文章</w:t>
            </w:r>
            <w:r>
              <w:rPr>
                <w:rFonts w:ascii="標楷體" w:eastAsia="標楷體" w:hAnsi="標楷體"/>
              </w:rPr>
              <w:t>摘要重點書寫心得</w:t>
            </w:r>
            <w:r>
              <w:rPr>
                <w:rFonts w:ascii="標楷體" w:eastAsia="標楷體" w:hAnsi="標楷體" w:hint="eastAsia"/>
              </w:rPr>
              <w:t>，從文章體認己身角色的重要性，並具有愛護環境的責任感。</w:t>
            </w:r>
          </w:p>
          <w:p w:rsidR="00D90D6A" w:rsidRPr="00BB5928" w:rsidRDefault="00D90D6A" w:rsidP="00D7048A">
            <w:pPr>
              <w:widowControl/>
              <w:jc w:val="both"/>
              <w:rPr>
                <w:rFonts w:ascii="標楷體" w:eastAsia="標楷體" w:hAnsi="標楷體"/>
              </w:rPr>
            </w:pPr>
            <w:r>
              <w:rPr>
                <w:rFonts w:ascii="標楷體" w:eastAsia="標楷體" w:hAnsi="標楷體" w:hint="eastAsia"/>
              </w:rPr>
              <w:t>2.上台</w:t>
            </w:r>
            <w:r>
              <w:rPr>
                <w:rFonts w:ascii="標楷體" w:eastAsia="標楷體" w:hAnsi="標楷體"/>
              </w:rPr>
              <w:t>發表心得，</w:t>
            </w:r>
            <w:r>
              <w:rPr>
                <w:rFonts w:ascii="標楷體" w:eastAsia="標楷體" w:hAnsi="標楷體" w:hint="eastAsia"/>
              </w:rPr>
              <w:t>與同儕分享英雄們關懷世界的實際行動，並舉例友善環境的生活經驗。</w:t>
            </w:r>
          </w:p>
        </w:tc>
        <w:tc>
          <w:tcPr>
            <w:tcW w:w="1984" w:type="dxa"/>
          </w:tcPr>
          <w:p w:rsidR="00D90D6A" w:rsidRDefault="00D90D6A" w:rsidP="00D7048A">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摘要學習單</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r>
              <w:rPr>
                <w:rFonts w:ascii="標楷體" w:eastAsia="標楷體" w:hAnsi="標楷體" w:hint="eastAsia"/>
              </w:rPr>
              <w:t>2.小英雄事蹟</w:t>
            </w:r>
            <w:r w:rsidRPr="00947F3C">
              <w:rPr>
                <w:rFonts w:ascii="標楷體" w:eastAsia="標楷體" w:hAnsi="標楷體" w:hint="eastAsia"/>
              </w:rPr>
              <w:t>學習單</w:t>
            </w:r>
          </w:p>
          <w:p w:rsidR="00D90D6A" w:rsidRPr="00CF2B3F" w:rsidRDefault="00D90D6A" w:rsidP="00D7048A">
            <w:pPr>
              <w:rPr>
                <w:rFonts w:ascii="標楷體" w:eastAsia="標楷體" w:hAnsi="標楷體"/>
              </w:rPr>
            </w:pPr>
            <w:r>
              <w:rPr>
                <w:rFonts w:ascii="標楷體" w:eastAsia="標楷體" w:hAnsi="標楷體" w:hint="eastAsia"/>
              </w:rPr>
              <w:t>3.上台分享心得，能說出文本中的小英雄們因關懷世界﹐而採取實際的行動過程，舉例說明友善環境的生活實例。</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5</w:t>
            </w:r>
          </w:p>
        </w:tc>
      </w:tr>
      <w:tr w:rsidR="00D90D6A" w:rsidRPr="00246B8B" w:rsidTr="00D7048A">
        <w:trPr>
          <w:trHeight w:val="110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16</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lastRenderedPageBreak/>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20</w:t>
            </w:r>
            <w:r w:rsidRPr="00E75EFF">
              <w:rPr>
                <w:rFonts w:ascii="標楷體" w:eastAsia="標楷體" w:hAnsi="標楷體" w:hint="eastAsia"/>
                <w:b/>
              </w:rPr>
              <w:t xml:space="preserve"> )週</w:t>
            </w:r>
          </w:p>
        </w:tc>
        <w:tc>
          <w:tcPr>
            <w:tcW w:w="1701" w:type="dxa"/>
          </w:tcPr>
          <w:p w:rsidR="00D90D6A" w:rsidRPr="00EA6C3D" w:rsidRDefault="00D90D6A" w:rsidP="00D7048A">
            <w:pPr>
              <w:jc w:val="center"/>
              <w:rPr>
                <w:rFonts w:ascii="標楷體" w:eastAsia="標楷體" w:hAnsi="標楷體"/>
              </w:rPr>
            </w:pPr>
            <w:r w:rsidRPr="00EA6C3D">
              <w:rPr>
                <w:rFonts w:ascii="標楷體" w:eastAsia="標楷體" w:hAnsi="標楷體" w:hint="eastAsia"/>
              </w:rPr>
              <w:lastRenderedPageBreak/>
              <w:t>克服-</w:t>
            </w:r>
            <w:r w:rsidRPr="00EA6C3D">
              <w:rPr>
                <w:rFonts w:ascii="標楷體" w:eastAsia="標楷體" w:hAnsi="標楷體"/>
              </w:rPr>
              <w:t xml:space="preserve">Yes </w:t>
            </w:r>
            <w:r w:rsidRPr="00EA6C3D">
              <w:rPr>
                <w:rFonts w:ascii="標楷體" w:eastAsia="標楷體" w:hAnsi="標楷體" w:hint="eastAsia"/>
              </w:rPr>
              <w:t>We</w:t>
            </w:r>
            <w:r w:rsidRPr="00EA6C3D">
              <w:rPr>
                <w:rFonts w:ascii="標楷體" w:eastAsia="標楷體" w:hAnsi="標楷體"/>
              </w:rPr>
              <w:t xml:space="preserve"> Can</w:t>
            </w:r>
          </w:p>
        </w:tc>
        <w:tc>
          <w:tcPr>
            <w:tcW w:w="3118" w:type="dxa"/>
          </w:tcPr>
          <w:p w:rsidR="00D90D6A" w:rsidRDefault="00D90D6A" w:rsidP="00D90D6A">
            <w:pPr>
              <w:widowControl/>
              <w:ind w:left="240" w:hangingChars="100" w:hanging="240"/>
              <w:jc w:val="both"/>
              <w:rPr>
                <w:rFonts w:ascii="標楷體" w:eastAsia="標楷體" w:hAnsi="標楷體"/>
              </w:rPr>
            </w:pPr>
            <w:r w:rsidRPr="002E354E">
              <w:rPr>
                <w:rFonts w:ascii="標楷體" w:eastAsia="標楷體" w:hAnsi="標楷體" w:hint="eastAsia"/>
              </w:rPr>
              <w:t>1.</w:t>
            </w:r>
            <w:r>
              <w:rPr>
                <w:rFonts w:ascii="標楷體" w:eastAsia="標楷體" w:hAnsi="標楷體" w:hint="eastAsia"/>
              </w:rPr>
              <w:t>從閱讀的故事中</w:t>
            </w:r>
            <w:r w:rsidRPr="002E354E">
              <w:rPr>
                <w:rFonts w:ascii="標楷體" w:eastAsia="標楷體" w:hAnsi="標楷體" w:hint="eastAsia"/>
              </w:rPr>
              <w:t>選擇一篇</w:t>
            </w:r>
            <w:r>
              <w:rPr>
                <w:rFonts w:ascii="標楷體" w:eastAsia="標楷體" w:hAnsi="標楷體" w:hint="eastAsia"/>
              </w:rPr>
              <w:t>作為分享的主題報告。</w:t>
            </w:r>
          </w:p>
          <w:p w:rsidR="00D90D6A" w:rsidRPr="002E354E" w:rsidRDefault="00D90D6A" w:rsidP="00D90D6A">
            <w:pPr>
              <w:widowControl/>
              <w:ind w:left="240" w:hangingChars="100" w:hanging="240"/>
              <w:jc w:val="both"/>
              <w:rPr>
                <w:rFonts w:ascii="標楷體" w:eastAsia="標楷體" w:hAnsi="標楷體"/>
              </w:rPr>
            </w:pPr>
            <w:r>
              <w:rPr>
                <w:rFonts w:ascii="標楷體" w:eastAsia="標楷體" w:hAnsi="標楷體" w:hint="eastAsia"/>
              </w:rPr>
              <w:t>2.撰寫</w:t>
            </w:r>
            <w:r w:rsidRPr="002E354E">
              <w:rPr>
                <w:rFonts w:ascii="標楷體" w:eastAsia="標楷體" w:hAnsi="標楷體" w:hint="eastAsia"/>
              </w:rPr>
              <w:t>宣導</w:t>
            </w:r>
            <w:r>
              <w:rPr>
                <w:rFonts w:ascii="標楷體" w:eastAsia="標楷體" w:hAnsi="標楷體" w:hint="eastAsia"/>
              </w:rPr>
              <w:t>文字內容</w:t>
            </w:r>
            <w:r w:rsidRPr="002E354E">
              <w:rPr>
                <w:rFonts w:ascii="標楷體" w:eastAsia="標楷體" w:hAnsi="標楷體" w:hint="eastAsia"/>
              </w:rPr>
              <w:t>海報</w:t>
            </w:r>
            <w:r>
              <w:rPr>
                <w:rFonts w:ascii="標楷體" w:eastAsia="標楷體" w:hAnsi="標楷體" w:hint="eastAsia"/>
              </w:rPr>
              <w:t>。</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lastRenderedPageBreak/>
              <w:t>3</w:t>
            </w:r>
            <w:r w:rsidRPr="002E354E">
              <w:rPr>
                <w:rFonts w:ascii="標楷體" w:eastAsia="標楷體" w:hAnsi="標楷體" w:hint="eastAsia"/>
              </w:rPr>
              <w:t>.</w:t>
            </w:r>
            <w:r>
              <w:rPr>
                <w:rFonts w:ascii="標楷體" w:eastAsia="標楷體" w:hAnsi="標楷體" w:hint="eastAsia"/>
              </w:rPr>
              <w:t>設計海報的圖文編排。</w:t>
            </w:r>
          </w:p>
          <w:p w:rsidR="00D90D6A" w:rsidRPr="002E354E" w:rsidRDefault="00D90D6A" w:rsidP="00D90D6A">
            <w:pPr>
              <w:widowControl/>
              <w:ind w:left="240" w:hangingChars="100" w:hanging="240"/>
              <w:jc w:val="both"/>
              <w:rPr>
                <w:rFonts w:ascii="標楷體" w:eastAsia="標楷體" w:hAnsi="標楷體"/>
              </w:rPr>
            </w:pPr>
            <w:r>
              <w:rPr>
                <w:rFonts w:ascii="標楷體" w:eastAsia="標楷體" w:hAnsi="標楷體" w:hint="eastAsia"/>
              </w:rPr>
              <w:t>4.向大家分享小小英雄勵志故事</w:t>
            </w:r>
            <w:r w:rsidRPr="002E354E">
              <w:rPr>
                <w:rFonts w:ascii="標楷體" w:eastAsia="標楷體" w:hAnsi="標楷體" w:hint="eastAsia"/>
              </w:rPr>
              <w:t>。</w:t>
            </w:r>
          </w:p>
        </w:tc>
        <w:tc>
          <w:tcPr>
            <w:tcW w:w="851" w:type="dxa"/>
          </w:tcPr>
          <w:p w:rsidR="00D90D6A" w:rsidRDefault="00D90D6A" w:rsidP="00D7048A">
            <w:pPr>
              <w:rPr>
                <w:rFonts w:ascii="標楷體" w:eastAsia="標楷體" w:hAnsi="標楷體"/>
              </w:rPr>
            </w:pPr>
            <w:r w:rsidRPr="002E354E">
              <w:rPr>
                <w:rFonts w:ascii="標楷體" w:eastAsia="標楷體" w:hAnsi="標楷體" w:hint="eastAsia"/>
              </w:rPr>
              <w:lastRenderedPageBreak/>
              <w:t>社會</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E354E" w:rsidRDefault="00D90D6A" w:rsidP="00D7048A">
            <w:pPr>
              <w:rPr>
                <w:rFonts w:ascii="標楷體" w:eastAsia="標楷體" w:hAnsi="標楷體"/>
              </w:rPr>
            </w:pPr>
            <w:r w:rsidRPr="002E354E">
              <w:rPr>
                <w:rFonts w:ascii="標楷體" w:eastAsia="標楷體" w:hAnsi="標楷體" w:hint="eastAsia"/>
              </w:rPr>
              <w:lastRenderedPageBreak/>
              <w:t>綜合</w:t>
            </w:r>
          </w:p>
          <w:p w:rsidR="00D90D6A" w:rsidRPr="002E354E" w:rsidRDefault="00D90D6A" w:rsidP="00D7048A">
            <w:pPr>
              <w:rPr>
                <w:rFonts w:ascii="標楷體" w:eastAsia="標楷體" w:hAnsi="標楷體"/>
              </w:rPr>
            </w:pPr>
          </w:p>
        </w:tc>
        <w:tc>
          <w:tcPr>
            <w:tcW w:w="2268" w:type="dxa"/>
          </w:tcPr>
          <w:p w:rsidR="00D90D6A" w:rsidRDefault="00D90D6A" w:rsidP="00D7048A">
            <w:pPr>
              <w:rPr>
                <w:rFonts w:ascii="標楷體" w:eastAsia="標楷體" w:hAnsi="標楷體"/>
              </w:rPr>
            </w:pPr>
            <w:r w:rsidRPr="00EA6C3D">
              <w:rPr>
                <w:rFonts w:ascii="標楷體" w:eastAsia="標楷體" w:hAnsi="標楷體"/>
              </w:rPr>
              <w:lastRenderedPageBreak/>
              <w:t>3b-Ⅱ-3 整理資料，製作成簡易的圖表，並加以說明。</w:t>
            </w:r>
          </w:p>
          <w:p w:rsidR="00D90D6A" w:rsidRPr="00EA6C3D" w:rsidRDefault="00D90D6A" w:rsidP="00D7048A">
            <w:pPr>
              <w:rPr>
                <w:rFonts w:ascii="標楷體" w:eastAsia="標楷體" w:hAnsi="標楷體"/>
              </w:rPr>
            </w:pPr>
            <w:r w:rsidRPr="00EA6C3D">
              <w:rPr>
                <w:rFonts w:ascii="標楷體" w:eastAsia="標楷體" w:hAnsi="標楷體"/>
              </w:rPr>
              <w:lastRenderedPageBreak/>
              <w:t>3b-II-1 參與學校或社區服務學習，並分享心 得。</w:t>
            </w:r>
          </w:p>
          <w:p w:rsidR="00D90D6A" w:rsidRPr="00EA6C3D" w:rsidRDefault="00D90D6A" w:rsidP="00D7048A">
            <w:pPr>
              <w:rPr>
                <w:rFonts w:ascii="標楷體" w:eastAsia="標楷體" w:hAnsi="標楷體"/>
                <w:color w:val="5B9BD5" w:themeColor="accent1"/>
              </w:rPr>
            </w:pPr>
          </w:p>
        </w:tc>
        <w:tc>
          <w:tcPr>
            <w:tcW w:w="1701" w:type="dxa"/>
          </w:tcPr>
          <w:p w:rsidR="00D90D6A" w:rsidRPr="00EA6C3D" w:rsidRDefault="00D90D6A" w:rsidP="00D7048A">
            <w:pPr>
              <w:rPr>
                <w:rFonts w:ascii="標楷體" w:eastAsia="標楷體" w:hAnsi="標楷體"/>
              </w:rPr>
            </w:pPr>
            <w:r w:rsidRPr="00EA6C3D">
              <w:rPr>
                <w:rFonts w:ascii="標楷體" w:eastAsia="標楷體" w:hAnsi="標楷體" w:hint="eastAsia"/>
              </w:rPr>
              <w:lastRenderedPageBreak/>
              <w:t>海報製作技巧(圖文編排、美編)</w:t>
            </w:r>
            <w:r>
              <w:rPr>
                <w:rFonts w:ascii="標楷體" w:eastAsia="標楷體" w:hAnsi="標楷體" w:hint="eastAsia"/>
              </w:rPr>
              <w:t>。</w:t>
            </w:r>
          </w:p>
          <w:p w:rsidR="00D90D6A" w:rsidRPr="00EA6C3D" w:rsidRDefault="00D90D6A" w:rsidP="00D7048A">
            <w:pPr>
              <w:rPr>
                <w:rFonts w:ascii="標楷體" w:eastAsia="標楷體" w:hAnsi="標楷體"/>
              </w:rPr>
            </w:pPr>
            <w:r w:rsidRPr="00EA6C3D">
              <w:rPr>
                <w:rFonts w:ascii="標楷體" w:eastAsia="標楷體" w:hAnsi="標楷體" w:hint="eastAsia"/>
              </w:rPr>
              <w:lastRenderedPageBreak/>
              <w:t>上台報告的步驟與技巧</w:t>
            </w:r>
            <w:r>
              <w:rPr>
                <w:rFonts w:ascii="標楷體" w:eastAsia="標楷體" w:hAnsi="標楷體" w:hint="eastAsia"/>
              </w:rPr>
              <w:t>。</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lastRenderedPageBreak/>
              <w:t>1.運用資料並加上圖表，</w:t>
            </w:r>
            <w:r w:rsidRPr="00EA6C3D">
              <w:rPr>
                <w:rFonts w:ascii="標楷體" w:eastAsia="標楷體" w:hAnsi="標楷體" w:hint="eastAsia"/>
              </w:rPr>
              <w:t>製作宣導海報</w:t>
            </w:r>
            <w:r>
              <w:rPr>
                <w:rFonts w:ascii="標楷體" w:eastAsia="標楷體" w:hAnsi="標楷體" w:hint="eastAsia"/>
              </w:rPr>
              <w:t>。</w:t>
            </w:r>
          </w:p>
          <w:p w:rsidR="00D90D6A" w:rsidRPr="00EA6C3D" w:rsidRDefault="00D90D6A" w:rsidP="00D7048A">
            <w:pPr>
              <w:widowControl/>
              <w:jc w:val="both"/>
              <w:rPr>
                <w:rFonts w:ascii="標楷體" w:eastAsia="標楷體" w:hAnsi="標楷體"/>
              </w:rPr>
            </w:pPr>
            <w:r>
              <w:rPr>
                <w:rFonts w:ascii="標楷體" w:eastAsia="標楷體" w:hAnsi="標楷體" w:hint="eastAsia"/>
              </w:rPr>
              <w:t>2.舉辦</w:t>
            </w:r>
            <w:r w:rsidRPr="00EA6C3D">
              <w:rPr>
                <w:rFonts w:ascii="標楷體" w:eastAsia="標楷體" w:hAnsi="標楷體" w:hint="eastAsia"/>
              </w:rPr>
              <w:t>小小英雄勵志故</w:t>
            </w:r>
            <w:r w:rsidRPr="00EA6C3D">
              <w:rPr>
                <w:rFonts w:ascii="標楷體" w:eastAsia="標楷體" w:hAnsi="標楷體" w:hint="eastAsia"/>
              </w:rPr>
              <w:lastRenderedPageBreak/>
              <w:t>事</w:t>
            </w:r>
            <w:r>
              <w:rPr>
                <w:rFonts w:ascii="標楷體" w:eastAsia="標楷體" w:hAnsi="標楷體" w:hint="eastAsia"/>
              </w:rPr>
              <w:t>分享會，鼓勵全校師生</w:t>
            </w:r>
            <w:r w:rsidRPr="002E354E">
              <w:rPr>
                <w:rFonts w:ascii="標楷體" w:eastAsia="標楷體" w:hAnsi="標楷體" w:hint="eastAsia"/>
              </w:rPr>
              <w:t>加入小小英雄的行列</w:t>
            </w:r>
            <w:r w:rsidRPr="00EA6C3D">
              <w:rPr>
                <w:rFonts w:ascii="標楷體" w:eastAsia="標楷體" w:hAnsi="標楷體" w:hint="eastAsia"/>
              </w:rPr>
              <w:t>。</w:t>
            </w:r>
          </w:p>
        </w:tc>
        <w:tc>
          <w:tcPr>
            <w:tcW w:w="1984" w:type="dxa"/>
          </w:tcPr>
          <w:p w:rsidR="00D90D6A" w:rsidRPr="00EA6C3D" w:rsidRDefault="00D90D6A" w:rsidP="00D7048A">
            <w:pPr>
              <w:rPr>
                <w:rFonts w:ascii="標楷體" w:eastAsia="標楷體" w:hAnsi="標楷體"/>
              </w:rPr>
            </w:pPr>
            <w:r>
              <w:rPr>
                <w:rFonts w:ascii="標楷體" w:eastAsia="標楷體" w:hAnsi="標楷體" w:hint="eastAsia"/>
              </w:rPr>
              <w:lastRenderedPageBreak/>
              <w:t>1.</w:t>
            </w:r>
            <w:r w:rsidRPr="00EA6C3D">
              <w:rPr>
                <w:rFonts w:ascii="標楷體" w:eastAsia="標楷體" w:hAnsi="標楷體" w:hint="eastAsia"/>
              </w:rPr>
              <w:t>宣導海報1張</w:t>
            </w:r>
          </w:p>
          <w:p w:rsidR="00D90D6A" w:rsidRPr="00EA6C3D" w:rsidRDefault="00D90D6A" w:rsidP="00D7048A">
            <w:pPr>
              <w:rPr>
                <w:rFonts w:ascii="標楷體" w:eastAsia="標楷體" w:hAnsi="標楷體"/>
              </w:rPr>
            </w:pPr>
            <w:r>
              <w:rPr>
                <w:rFonts w:ascii="標楷體" w:eastAsia="標楷體" w:hAnsi="標楷體" w:hint="eastAsia"/>
              </w:rPr>
              <w:t>2.</w:t>
            </w:r>
            <w:r w:rsidRPr="00EA6C3D">
              <w:rPr>
                <w:rFonts w:ascii="標楷體" w:eastAsia="標楷體" w:hAnsi="標楷體" w:hint="eastAsia"/>
              </w:rPr>
              <w:t>向全校師生分享故事</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5</w:t>
            </w:r>
          </w:p>
        </w:tc>
      </w:tr>
      <w:tr w:rsidR="00D90D6A" w:rsidRPr="00246B8B" w:rsidTr="00D7048A">
        <w:tc>
          <w:tcPr>
            <w:tcW w:w="2547" w:type="dxa"/>
            <w:gridSpan w:val="2"/>
            <w:vAlign w:val="center"/>
          </w:tcPr>
          <w:p w:rsidR="00D90D6A" w:rsidRPr="00E75EFF" w:rsidRDefault="00D90D6A" w:rsidP="00D90D6A">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D90D6A" w:rsidRPr="00EA6C3D" w:rsidRDefault="00D90D6A" w:rsidP="00D7048A">
            <w:pPr>
              <w:widowControl/>
              <w:rPr>
                <w:rFonts w:ascii="標楷體" w:eastAsia="標楷體" w:hAnsi="標楷體"/>
                <w:szCs w:val="20"/>
              </w:rPr>
            </w:pPr>
            <w:r w:rsidRPr="00EA6C3D">
              <w:rPr>
                <w:rFonts w:ascii="標楷體" w:eastAsia="標楷體" w:hAnsi="標楷體" w:cs="Arial" w:hint="eastAsia"/>
                <w:b/>
                <w:bCs/>
                <w:kern w:val="24"/>
              </w:rPr>
              <w:t xml:space="preserve">    </w:t>
            </w:r>
            <w:r w:rsidRPr="00EA6C3D">
              <w:rPr>
                <w:rFonts w:ascii="Microsoft YaHei" w:eastAsia="Microsoft YaHei" w:hAnsi="Microsoft YaHei" w:cs="Microsoft YaHei" w:hint="eastAsia"/>
                <w:b/>
                <w:bCs/>
                <w:kern w:val="24"/>
              </w:rPr>
              <w:t>⼞</w:t>
            </w:r>
            <w:r w:rsidRPr="00EA6C3D">
              <w:rPr>
                <w:rFonts w:ascii="標楷體" w:eastAsia="標楷體" w:hAnsi="標楷體" w:hint="eastAsia"/>
                <w:sz w:val="28"/>
                <w:szCs w:val="28"/>
              </w:rPr>
              <w:t xml:space="preserve">選用教科書 (            )               </w:t>
            </w:r>
            <w:r w:rsidRPr="00EA6C3D">
              <w:rPr>
                <w:rFonts w:ascii="標楷體" w:eastAsia="標楷體" w:hAnsi="標楷體" w:cs="微軟正黑體" w:hint="eastAsia"/>
                <w:b/>
                <w:bCs/>
                <w:kern w:val="24"/>
              </w:rPr>
              <w:sym w:font="Wingdings" w:char="F0FE"/>
            </w:r>
            <w:r w:rsidRPr="00EA6C3D">
              <w:rPr>
                <w:rFonts w:ascii="標楷體" w:eastAsia="標楷體" w:hAnsi="標楷體" w:hint="eastAsia"/>
                <w:sz w:val="28"/>
                <w:szCs w:val="28"/>
              </w:rPr>
              <w:t>自編教材</w:t>
            </w:r>
          </w:p>
        </w:tc>
      </w:tr>
      <w:tr w:rsidR="00D90D6A" w:rsidRPr="00246B8B" w:rsidTr="00D7048A">
        <w:tc>
          <w:tcPr>
            <w:tcW w:w="2547" w:type="dxa"/>
            <w:gridSpan w:val="2"/>
            <w:vAlign w:val="center"/>
          </w:tcPr>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D90D6A" w:rsidRDefault="00D90D6A" w:rsidP="00D90D6A">
            <w:pPr>
              <w:widowControl/>
              <w:ind w:firstLine="490"/>
              <w:jc w:val="center"/>
              <w:rPr>
                <w:rFonts w:ascii="標楷體" w:eastAsia="標楷體" w:hAnsi="標楷體"/>
                <w:b/>
                <w:sz w:val="28"/>
                <w:szCs w:val="28"/>
              </w:rPr>
            </w:pPr>
          </w:p>
        </w:tc>
        <w:tc>
          <w:tcPr>
            <w:tcW w:w="13373" w:type="dxa"/>
            <w:gridSpan w:val="7"/>
            <w:vAlign w:val="center"/>
          </w:tcPr>
          <w:p w:rsidR="00D90D6A" w:rsidRPr="00EA6C3D" w:rsidRDefault="00D90D6A" w:rsidP="00D7048A">
            <w:pPr>
              <w:widowControl/>
              <w:rPr>
                <w:rFonts w:ascii="標楷體" w:eastAsia="標楷體" w:hAnsi="標楷體" w:cs="Arial"/>
                <w:b/>
                <w:bCs/>
                <w:kern w:val="24"/>
              </w:rPr>
            </w:pPr>
            <w:r w:rsidRPr="00EA6C3D">
              <w:rPr>
                <w:rFonts w:ascii="標楷體" w:eastAsia="標楷體" w:hAnsi="標楷體" w:cs="Arial" w:hint="eastAsia"/>
                <w:bCs/>
                <w:kern w:val="24"/>
              </w:rPr>
              <w:t xml:space="preserve">※身心障礙類學生: </w:t>
            </w:r>
            <w:r w:rsidRPr="00EA6C3D">
              <w:rPr>
                <w:rFonts w:ascii="標楷體" w:eastAsia="標楷體" w:hAnsi="標楷體" w:cs="Arial" w:hint="eastAsia"/>
                <w:b/>
                <w:bCs/>
                <w:kern w:val="24"/>
              </w:rPr>
              <w:sym w:font="Wingdings" w:char="F0FE"/>
            </w:r>
            <w:r w:rsidRPr="00EA6C3D">
              <w:rPr>
                <w:rFonts w:ascii="標楷體" w:eastAsia="標楷體" w:hAnsi="標楷體" w:cs="Arial" w:hint="eastAsia"/>
                <w:b/>
                <w:bCs/>
                <w:kern w:val="24"/>
              </w:rPr>
              <w:t xml:space="preserve">無   </w:t>
            </w:r>
          </w:p>
          <w:p w:rsidR="00D90D6A" w:rsidRPr="00EA6C3D" w:rsidRDefault="00D90D6A" w:rsidP="00D7048A">
            <w:pPr>
              <w:widowControl/>
              <w:rPr>
                <w:rFonts w:ascii="標楷體" w:eastAsia="標楷體" w:hAnsi="標楷體" w:cs="Arial"/>
                <w:b/>
                <w:bCs/>
                <w:kern w:val="24"/>
              </w:rPr>
            </w:pPr>
            <w:r w:rsidRPr="00EA6C3D">
              <w:rPr>
                <w:rFonts w:ascii="標楷體" w:eastAsia="標楷體" w:hAnsi="標楷體" w:cs="Arial" w:hint="eastAsia"/>
                <w:b/>
                <w:bCs/>
                <w:kern w:val="24"/>
              </w:rPr>
              <w:t>□有-智能障礙( )人、學習障礙( )人、情緒障礙( )人、自閉症(   )人、</w:t>
            </w:r>
            <w:r w:rsidRPr="00EA6C3D">
              <w:rPr>
                <w:rFonts w:ascii="標楷體" w:eastAsia="標楷體" w:hAnsi="標楷體" w:cs="Arial" w:hint="eastAsia"/>
                <w:b/>
                <w:bCs/>
                <w:kern w:val="24"/>
                <w:u w:val="single"/>
              </w:rPr>
              <w:t>(</w:t>
            </w:r>
            <w:r w:rsidRPr="00EA6C3D">
              <w:rPr>
                <w:rFonts w:ascii="標楷體" w:eastAsia="標楷體" w:hAnsi="標楷體" w:cs="Arial" w:hint="eastAsia"/>
                <w:b/>
                <w:bCs/>
                <w:color w:val="A6A6A6" w:themeColor="background1" w:themeShade="A6"/>
                <w:kern w:val="24"/>
                <w:u w:val="single"/>
              </w:rPr>
              <w:t>自行填入類型/人數</w:t>
            </w:r>
            <w:r w:rsidRPr="00EA6C3D">
              <w:rPr>
                <w:rFonts w:ascii="標楷體" w:eastAsia="標楷體" w:hAnsi="標楷體" w:cs="Arial" w:hint="eastAsia"/>
                <w:b/>
                <w:bCs/>
                <w:kern w:val="24"/>
                <w:u w:val="single"/>
              </w:rPr>
              <w:t>)</w:t>
            </w:r>
          </w:p>
          <w:p w:rsidR="00D90D6A" w:rsidRPr="00EA6C3D" w:rsidRDefault="00D90D6A" w:rsidP="00D7048A">
            <w:pPr>
              <w:widowControl/>
              <w:rPr>
                <w:rFonts w:ascii="標楷體" w:eastAsia="標楷體" w:hAnsi="標楷體" w:cs="Arial"/>
                <w:b/>
                <w:bCs/>
                <w:kern w:val="24"/>
              </w:rPr>
            </w:pPr>
            <w:r w:rsidRPr="00EA6C3D">
              <w:rPr>
                <w:rFonts w:ascii="標楷體" w:eastAsia="標楷體" w:hAnsi="標楷體" w:cs="Arial" w:hint="eastAsia"/>
                <w:bCs/>
                <w:kern w:val="24"/>
              </w:rPr>
              <w:t xml:space="preserve">※資賦優異學生: </w:t>
            </w:r>
            <w:r w:rsidRPr="00EA6C3D">
              <w:rPr>
                <w:rFonts w:ascii="標楷體" w:eastAsia="標楷體" w:hAnsi="標楷體" w:cs="Arial" w:hint="eastAsia"/>
                <w:b/>
                <w:bCs/>
                <w:kern w:val="24"/>
              </w:rPr>
              <w:sym w:font="Wingdings" w:char="F0FE"/>
            </w:r>
            <w:r w:rsidRPr="00EA6C3D">
              <w:rPr>
                <w:rFonts w:ascii="標楷體" w:eastAsia="標楷體" w:hAnsi="標楷體" w:cs="Arial" w:hint="eastAsia"/>
                <w:b/>
                <w:bCs/>
                <w:kern w:val="24"/>
              </w:rPr>
              <w:t xml:space="preserve">無   </w:t>
            </w:r>
          </w:p>
          <w:p w:rsidR="00D90D6A" w:rsidRPr="00EA6C3D" w:rsidRDefault="00D90D6A" w:rsidP="00D7048A">
            <w:pPr>
              <w:widowControl/>
              <w:rPr>
                <w:rFonts w:ascii="標楷體" w:eastAsia="標楷體" w:hAnsi="標楷體" w:cs="Arial"/>
                <w:b/>
                <w:bCs/>
                <w:kern w:val="24"/>
                <w:u w:val="single"/>
              </w:rPr>
            </w:pPr>
            <w:r w:rsidRPr="00EA6C3D">
              <w:rPr>
                <w:rFonts w:ascii="標楷體" w:eastAsia="標楷體" w:hAnsi="標楷體" w:cs="Arial" w:hint="eastAsia"/>
                <w:b/>
                <w:bCs/>
                <w:kern w:val="24"/>
              </w:rPr>
              <w:t>□有-</w:t>
            </w:r>
            <w:r w:rsidRPr="00EA6C3D">
              <w:rPr>
                <w:rFonts w:ascii="標楷體" w:eastAsia="標楷體" w:hAnsi="標楷體" w:cs="Arial" w:hint="eastAsia"/>
                <w:b/>
                <w:bCs/>
                <w:kern w:val="24"/>
                <w:u w:val="single"/>
              </w:rPr>
              <w:t xml:space="preserve"> (</w:t>
            </w:r>
            <w:r w:rsidRPr="00EA6C3D">
              <w:rPr>
                <w:rFonts w:ascii="標楷體" w:eastAsia="標楷體" w:hAnsi="標楷體" w:cs="Arial" w:hint="eastAsia"/>
                <w:b/>
                <w:bCs/>
                <w:color w:val="A6A6A6" w:themeColor="background1" w:themeShade="A6"/>
                <w:kern w:val="24"/>
                <w:u w:val="single"/>
              </w:rPr>
              <w:t>自行填入類型/人數，如一般智能資優優異2人</w:t>
            </w:r>
            <w:r w:rsidRPr="00EA6C3D">
              <w:rPr>
                <w:rFonts w:ascii="標楷體" w:eastAsia="標楷體" w:hAnsi="標楷體" w:cs="Arial" w:hint="eastAsia"/>
                <w:b/>
                <w:bCs/>
                <w:kern w:val="24"/>
                <w:u w:val="single"/>
              </w:rPr>
              <w:t>)</w:t>
            </w:r>
          </w:p>
          <w:p w:rsidR="00D90D6A" w:rsidRPr="00EA6C3D" w:rsidRDefault="00D90D6A" w:rsidP="00D7048A">
            <w:pPr>
              <w:widowControl/>
              <w:rPr>
                <w:rFonts w:ascii="標楷體" w:eastAsia="標楷體" w:hAnsi="標楷體" w:cs="Arial"/>
                <w:bCs/>
                <w:kern w:val="24"/>
              </w:rPr>
            </w:pPr>
            <w:r w:rsidRPr="00EA6C3D">
              <w:rPr>
                <w:rFonts w:ascii="標楷體" w:eastAsia="標楷體" w:hAnsi="標楷體" w:cs="Arial" w:hint="eastAsia"/>
                <w:bCs/>
                <w:kern w:val="24"/>
              </w:rPr>
              <w:t>※課程調整建議(特教老師填寫)：</w:t>
            </w:r>
          </w:p>
          <w:p w:rsidR="00D90D6A" w:rsidRPr="00EA6C3D" w:rsidRDefault="00D90D6A" w:rsidP="00D7048A">
            <w:pPr>
              <w:widowControl/>
              <w:rPr>
                <w:rFonts w:ascii="標楷體" w:eastAsia="標楷體" w:hAnsi="標楷體" w:cs="Arial"/>
                <w:bCs/>
                <w:kern w:val="24"/>
              </w:rPr>
            </w:pPr>
            <w:r w:rsidRPr="00EA6C3D">
              <w:rPr>
                <w:rFonts w:ascii="標楷體" w:eastAsia="標楷體" w:hAnsi="標楷體" w:cs="Arial" w:hint="eastAsia"/>
                <w:bCs/>
                <w:kern w:val="24"/>
              </w:rPr>
              <w:t>1.</w:t>
            </w:r>
          </w:p>
          <w:p w:rsidR="00D90D6A" w:rsidRPr="00EA6C3D" w:rsidRDefault="00D90D6A" w:rsidP="00D7048A">
            <w:pPr>
              <w:widowControl/>
              <w:rPr>
                <w:rFonts w:ascii="標楷體" w:eastAsia="標楷體" w:hAnsi="標楷體" w:cs="Arial"/>
                <w:bCs/>
                <w:kern w:val="24"/>
              </w:rPr>
            </w:pPr>
            <w:r w:rsidRPr="00EA6C3D">
              <w:rPr>
                <w:rFonts w:ascii="標楷體" w:eastAsia="標楷體" w:hAnsi="標楷體" w:cs="Arial"/>
                <w:bCs/>
                <w:kern w:val="24"/>
              </w:rPr>
              <w:t>2.</w:t>
            </w:r>
          </w:p>
          <w:p w:rsidR="00D90D6A" w:rsidRPr="00EA6C3D" w:rsidRDefault="00D90D6A" w:rsidP="00D7048A">
            <w:pPr>
              <w:widowControl/>
              <w:rPr>
                <w:rFonts w:ascii="標楷體" w:eastAsia="標楷體" w:hAnsi="標楷體" w:cs="Arial"/>
                <w:bCs/>
                <w:kern w:val="24"/>
                <w:sz w:val="32"/>
                <w:szCs w:val="32"/>
              </w:rPr>
            </w:pPr>
            <w:r w:rsidRPr="00EA6C3D">
              <w:rPr>
                <w:rFonts w:ascii="標楷體" w:eastAsia="標楷體" w:hAnsi="標楷體" w:cs="Arial" w:hint="eastAsia"/>
                <w:bCs/>
                <w:kern w:val="24"/>
              </w:rPr>
              <w:t xml:space="preserve">                                                        </w:t>
            </w:r>
            <w:r w:rsidRPr="00EA6C3D">
              <w:rPr>
                <w:rFonts w:ascii="標楷體" w:eastAsia="標楷體" w:hAnsi="標楷體" w:cs="Arial" w:hint="eastAsia"/>
                <w:bCs/>
                <w:kern w:val="24"/>
                <w:sz w:val="32"/>
                <w:szCs w:val="32"/>
              </w:rPr>
              <w:t>特教老師簽名：</w:t>
            </w:r>
          </w:p>
          <w:p w:rsidR="00D90D6A" w:rsidRPr="00EA6C3D" w:rsidRDefault="00D90D6A" w:rsidP="00D90D6A">
            <w:pPr>
              <w:widowControl/>
              <w:ind w:firstLine="560"/>
              <w:rPr>
                <w:rFonts w:ascii="標楷體" w:eastAsia="標楷體" w:hAnsi="標楷體" w:cs="Arial"/>
                <w:bCs/>
                <w:kern w:val="24"/>
                <w:sz w:val="32"/>
                <w:szCs w:val="32"/>
              </w:rPr>
            </w:pPr>
            <w:r w:rsidRPr="00EA6C3D">
              <w:rPr>
                <w:rFonts w:ascii="標楷體" w:eastAsia="標楷體" w:hAnsi="標楷體" w:cs="Arial" w:hint="eastAsia"/>
                <w:bCs/>
                <w:kern w:val="24"/>
                <w:sz w:val="32"/>
                <w:szCs w:val="32"/>
              </w:rPr>
              <w:t xml:space="preserve">                                   普教老師簽名：</w:t>
            </w:r>
          </w:p>
          <w:p w:rsidR="00D90D6A" w:rsidRPr="00EA6C3D" w:rsidRDefault="00D90D6A" w:rsidP="00D7048A">
            <w:pPr>
              <w:widowControl/>
              <w:rPr>
                <w:rFonts w:ascii="標楷體" w:eastAsia="標楷體" w:hAnsi="標楷體" w:cs="Arial"/>
                <w:b/>
                <w:bCs/>
                <w:color w:val="000000"/>
                <w:kern w:val="24"/>
              </w:rPr>
            </w:pPr>
          </w:p>
        </w:tc>
      </w:tr>
    </w:tbl>
    <w:p w:rsidR="00D90D6A" w:rsidRDefault="00D90D6A" w:rsidP="00D90D6A">
      <w:pPr>
        <w:rPr>
          <w:rFonts w:ascii="標楷體" w:eastAsia="標楷體" w:hAnsi="標楷體"/>
          <w:b/>
          <w:color w:val="FF0000"/>
        </w:rPr>
      </w:pPr>
    </w:p>
    <w:p w:rsidR="00D90D6A" w:rsidRDefault="00D90D6A" w:rsidP="00D90D6A">
      <w:pPr>
        <w:rPr>
          <w:rFonts w:ascii="標楷體" w:eastAsia="標楷體" w:hAnsi="標楷體"/>
          <w:b/>
          <w:sz w:val="32"/>
          <w:szCs w:val="32"/>
        </w:rPr>
      </w:pPr>
      <w:r>
        <w:rPr>
          <w:rFonts w:ascii="標楷體" w:eastAsia="標楷體" w:hAnsi="標楷體" w:hint="eastAsia"/>
          <w:b/>
          <w:color w:val="FF0000"/>
        </w:rPr>
        <w:t>*各校可視需求自行增減表格</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90D6A" w:rsidRDefault="00D90D6A" w:rsidP="00D90D6A">
      <w:pPr>
        <w:widowControl/>
        <w:rPr>
          <w:rFonts w:ascii="標楷體" w:eastAsia="標楷體" w:hAnsi="標楷體"/>
          <w:b/>
          <w:sz w:val="32"/>
          <w:szCs w:val="32"/>
        </w:rPr>
      </w:pPr>
      <w:r>
        <w:rPr>
          <w:rFonts w:ascii="標楷體" w:eastAsia="標楷體" w:hAnsi="標楷體"/>
          <w:b/>
          <w:sz w:val="32"/>
          <w:szCs w:val="32"/>
        </w:rPr>
        <w:br w:type="page"/>
      </w:r>
    </w:p>
    <w:p w:rsidR="00D90D6A" w:rsidRPr="00C37033" w:rsidRDefault="00D90D6A" w:rsidP="00D90D6A">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D90D6A"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Cs/>
                <w:kern w:val="24"/>
                <w:sz w:val="28"/>
                <w:szCs w:val="28"/>
              </w:rPr>
            </w:pPr>
            <w:r w:rsidRPr="00C17DB0">
              <w:rPr>
                <w:rFonts w:ascii="標楷體" w:eastAsia="標楷體" w:hAnsi="標楷體" w:cs="Arial" w:hint="eastAsia"/>
                <w:bCs/>
                <w:kern w:val="24"/>
                <w:szCs w:val="28"/>
              </w:rPr>
              <w:t>中年級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許佳翎、洪婉</w:t>
            </w:r>
            <w:r w:rsidRPr="00D967D6">
              <w:rPr>
                <w:rFonts w:ascii="新細明體-ExtB" w:eastAsia="新細明體-ExtB" w:hAnsi="新細明體-ExtB" w:cs="新細明體-ExtB" w:hint="eastAsia"/>
                <w:color w:val="333333"/>
                <w:szCs w:val="144"/>
                <w:shd w:val="clear" w:color="auto" w:fill="FFFFFF"/>
              </w:rPr>
              <w:t>𤧟</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20/下學期</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慧讀世英雄</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spacing w:line="360" w:lineRule="exact"/>
              <w:rPr>
                <w:rFonts w:ascii="標楷體" w:eastAsia="標楷體" w:hAnsi="標楷體" w:cs="Arial"/>
                <w:b/>
                <w:bCs/>
                <w:kern w:val="24"/>
                <w:sz w:val="32"/>
                <w:szCs w:val="32"/>
              </w:rPr>
            </w:pPr>
            <w:r>
              <w:rPr>
                <w:rFonts w:ascii="微軟正黑體" w:eastAsia="微軟正黑體" w:hAnsi="微軟正黑體" w:cs="微軟正黑體" w:hint="eastAsia"/>
                <w:b/>
                <w:bCs/>
                <w:kern w:val="24"/>
                <w:sz w:val="32"/>
                <w:szCs w:val="32"/>
              </w:rPr>
              <w:sym w:font="Wingdings" w:char="F0FE"/>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90D6A"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在地關懷</w:t>
            </w:r>
          </w:p>
          <w:p w:rsidR="00D90D6A" w:rsidRDefault="00D90D6A" w:rsidP="00D7048A">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國際視野</w:t>
            </w:r>
          </w:p>
          <w:p w:rsidR="00D90D6A" w:rsidRDefault="00D90D6A" w:rsidP="00D7048A">
            <w:pPr>
              <w:widowControl/>
              <w:jc w:val="center"/>
              <w:rPr>
                <w:rFonts w:ascii="標楷體" w:eastAsia="標楷體" w:hAnsi="標楷體" w:cs="Arial"/>
                <w:b/>
                <w:bCs/>
                <w:i/>
                <w:color w:val="000000"/>
                <w:kern w:val="24"/>
              </w:rPr>
            </w:pPr>
            <w:r>
              <w:rPr>
                <w:rFonts w:ascii="標楷體" w:eastAsia="標楷體" w:hAnsi="標楷體" w:cs="Arial" w:hint="eastAsia"/>
                <w:b/>
                <w:bCs/>
                <w:color w:val="000000"/>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A6C3D" w:rsidRDefault="00D90D6A" w:rsidP="00D7048A">
            <w:pPr>
              <w:rPr>
                <w:rFonts w:ascii="標楷體" w:eastAsia="標楷體" w:hAnsi="標楷體"/>
                <w:sz w:val="20"/>
              </w:rPr>
            </w:pPr>
            <w:r>
              <w:rPr>
                <w:rFonts w:ascii="標楷體" w:eastAsia="標楷體" w:hAnsi="標楷體" w:hint="eastAsia"/>
                <w:sz w:val="20"/>
              </w:rPr>
              <w:t xml:space="preserve">  </w:t>
            </w:r>
            <w:r w:rsidRPr="006D26C5">
              <w:rPr>
                <w:rFonts w:ascii="標楷體" w:eastAsia="標楷體" w:hAnsi="標楷體" w:hint="eastAsia"/>
                <w:color w:val="44546A" w:themeColor="text2"/>
                <w:sz w:val="20"/>
              </w:rPr>
              <w:t xml:space="preserve">  </w:t>
            </w:r>
            <w:r w:rsidRPr="00EA6C3D">
              <w:rPr>
                <w:rFonts w:ascii="標楷體" w:eastAsia="標楷體" w:hAnsi="標楷體" w:hint="eastAsia"/>
                <w:sz w:val="20"/>
              </w:rPr>
              <w:t>透過閱讀世界各地小小英雄的感人勵志事蹟，帶領孩子認識世界、拓展視野，培養孩子具有希望力、克服力、超越力、傳愛力，讓孩子們相信自己有力量，幫助別人，改變世界，B</w:t>
            </w:r>
            <w:r w:rsidRPr="00EA6C3D">
              <w:rPr>
                <w:rFonts w:ascii="標楷體" w:eastAsia="標楷體" w:hAnsi="標楷體"/>
                <w:sz w:val="20"/>
              </w:rPr>
              <w:t>e a HERO</w:t>
            </w:r>
            <w:r w:rsidRPr="00EA6C3D">
              <w:rPr>
                <w:rFonts w:ascii="標楷體" w:eastAsia="標楷體" w:hAnsi="標楷體" w:hint="eastAsia"/>
                <w:sz w:val="20"/>
              </w:rPr>
              <w:t>！</w:t>
            </w:r>
          </w:p>
          <w:p w:rsidR="00D90D6A" w:rsidRPr="00E75EFF" w:rsidRDefault="00D90D6A" w:rsidP="00D7048A">
            <w:pPr>
              <w:widowControl/>
              <w:jc w:val="both"/>
              <w:rPr>
                <w:rFonts w:ascii="標楷體" w:eastAsia="標楷體" w:hAnsi="標楷體" w:cs="Arial"/>
                <w:b/>
                <w:bCs/>
                <w:kern w:val="24"/>
              </w:rPr>
            </w:pPr>
            <w:r>
              <w:rPr>
                <w:rFonts w:ascii="標楷體" w:eastAsia="標楷體" w:hAnsi="標楷體" w:hint="eastAsia"/>
                <w:kern w:val="0"/>
                <w:sz w:val="20"/>
              </w:rPr>
              <w:t xml:space="preserve">    </w:t>
            </w:r>
            <w:r w:rsidRPr="003B130D">
              <w:rPr>
                <w:rFonts w:ascii="標楷體" w:eastAsia="標楷體" w:hAnsi="標楷體" w:hint="eastAsia"/>
                <w:kern w:val="0"/>
                <w:sz w:val="20"/>
              </w:rPr>
              <w:t>從閱讀中培養同理心與公民意識，了解並</w:t>
            </w:r>
            <w:r>
              <w:rPr>
                <w:rFonts w:ascii="標楷體" w:eastAsia="標楷體" w:hAnsi="標楷體" w:hint="eastAsia"/>
                <w:kern w:val="0"/>
                <w:sz w:val="20"/>
              </w:rPr>
              <w:t>體會國際弱勢者的現象與處境，認識世界基本人權與道德責任，將理念進一步化</w:t>
            </w:r>
            <w:r w:rsidRPr="003B130D">
              <w:rPr>
                <w:rFonts w:ascii="標楷體" w:eastAsia="標楷體" w:hAnsi="標楷體" w:hint="eastAsia"/>
                <w:kern w:val="0"/>
                <w:sz w:val="20"/>
              </w:rPr>
              <w:t>為行動，落實於社區服務中。</w:t>
            </w:r>
          </w:p>
        </w:tc>
      </w:tr>
      <w:tr w:rsidR="00D90D6A"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4F7D65" w:rsidRDefault="00D90D6A" w:rsidP="00D7048A">
            <w:pPr>
              <w:rPr>
                <w:rFonts w:ascii="標楷體" w:eastAsia="標楷體" w:hAnsi="標楷體"/>
              </w:rPr>
            </w:pPr>
            <w:r w:rsidRPr="004F7D65">
              <w:rPr>
                <w:rFonts w:ascii="標楷體" w:eastAsia="標楷體" w:hAnsi="標楷體"/>
              </w:rPr>
              <w:t>E-A2 具備探索問題的思考能力，並透過體驗 與實踐處理日常生活問題。</w:t>
            </w:r>
          </w:p>
          <w:p w:rsidR="00D90D6A" w:rsidRPr="004F7D65" w:rsidRDefault="00D90D6A" w:rsidP="00D7048A">
            <w:pPr>
              <w:rPr>
                <w:rFonts w:ascii="標楷體" w:eastAsia="標楷體" w:hAnsi="標楷體"/>
              </w:rPr>
            </w:pPr>
            <w:r w:rsidRPr="004F7D65">
              <w:rPr>
                <w:rFonts w:ascii="標楷體" w:eastAsia="標楷體" w:hAnsi="標楷體"/>
              </w:rPr>
              <w:t>E-B1具備「聽、說、讀、寫、作」的基本語文素養，並具有生活所需的基礎數理、肢體及藝術等符號知能，能以同理心應用在生活與人際溝通。</w:t>
            </w:r>
          </w:p>
          <w:p w:rsidR="00D90D6A" w:rsidRPr="004F7D65" w:rsidRDefault="00D90D6A" w:rsidP="00D7048A">
            <w:pPr>
              <w:rPr>
                <w:rFonts w:ascii="標楷體" w:eastAsia="標楷體" w:hAnsi="標楷體"/>
              </w:rPr>
            </w:pPr>
            <w:r w:rsidRPr="004F7D65">
              <w:rPr>
                <w:rFonts w:ascii="標楷體" w:eastAsia="標楷體" w:hAnsi="標楷體"/>
              </w:rPr>
              <w:t>E-C1具備個人生活道德的知識與是非判斷的能力，理解並遵守社會道德規範，培養公民意識，關懷生態環境。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0C1F3B" w:rsidRDefault="00D90D6A" w:rsidP="00D7048A">
            <w:pPr>
              <w:widowControl/>
              <w:ind w:left="240" w:hangingChars="100" w:hanging="240"/>
              <w:rPr>
                <w:rFonts w:ascii="標楷體" w:eastAsia="標楷體" w:hAnsi="標楷體"/>
              </w:rPr>
            </w:pPr>
            <w:r>
              <w:rPr>
                <w:rFonts w:ascii="標楷體" w:eastAsia="標楷體" w:hAnsi="標楷體" w:hint="eastAsia"/>
              </w:rPr>
              <w:t>1.探索</w:t>
            </w:r>
            <w:r w:rsidRPr="004F7D65">
              <w:rPr>
                <w:rFonts w:ascii="標楷體" w:eastAsia="標楷體" w:hAnsi="標楷體"/>
              </w:rPr>
              <w:t>生活中的問題，</w:t>
            </w:r>
            <w:r>
              <w:rPr>
                <w:rFonts w:ascii="標楷體" w:eastAsia="標楷體" w:hAnsi="標楷體" w:hint="eastAsia"/>
              </w:rPr>
              <w:t>具備解決問題思考能力，評估並選擇可行之方案，實踐助人行動</w:t>
            </w:r>
            <w:r w:rsidRPr="004F7D65">
              <w:rPr>
                <w:rFonts w:ascii="標楷體" w:eastAsia="標楷體" w:hAnsi="標楷體"/>
              </w:rPr>
              <w:t>。</w:t>
            </w:r>
            <w:r>
              <w:rPr>
                <w:rFonts w:ascii="標楷體" w:eastAsia="標楷體" w:hAnsi="標楷體" w:hint="eastAsia"/>
              </w:rPr>
              <w:t>(</w:t>
            </w:r>
            <w:r>
              <w:rPr>
                <w:rFonts w:ascii="標楷體" w:eastAsia="標楷體" w:hAnsi="標楷體"/>
              </w:rPr>
              <w:t>E-A2</w:t>
            </w:r>
            <w:r>
              <w:rPr>
                <w:rFonts w:ascii="標楷體" w:eastAsia="標楷體" w:hAnsi="標楷體" w:hint="eastAsia"/>
              </w:rPr>
              <w:t>)</w:t>
            </w:r>
          </w:p>
          <w:p w:rsidR="00D90D6A" w:rsidRDefault="00D90D6A" w:rsidP="00D7048A">
            <w:pPr>
              <w:widowControl/>
              <w:ind w:left="240" w:hangingChars="100" w:hanging="240"/>
              <w:rPr>
                <w:rFonts w:ascii="標楷體" w:eastAsia="標楷體" w:hAnsi="標楷體"/>
              </w:rPr>
            </w:pPr>
            <w:r>
              <w:rPr>
                <w:rFonts w:ascii="標楷體" w:eastAsia="標楷體" w:hAnsi="標楷體" w:hint="eastAsia"/>
              </w:rPr>
              <w:t>2.藉由小小英雄的故事實例，應用同理心理解他人，樂於表達關懷與尊重。(E-B1)</w:t>
            </w:r>
          </w:p>
          <w:p w:rsidR="00D90D6A" w:rsidRDefault="00D90D6A" w:rsidP="00D7048A">
            <w:pPr>
              <w:widowControl/>
              <w:ind w:left="240" w:hangingChars="100" w:hanging="240"/>
              <w:rPr>
                <w:rFonts w:ascii="標楷體" w:eastAsia="標楷體" w:hAnsi="標楷體"/>
              </w:rPr>
            </w:pPr>
            <w:r>
              <w:rPr>
                <w:rFonts w:ascii="標楷體" w:eastAsia="標楷體" w:hAnsi="標楷體" w:hint="eastAsia"/>
              </w:rPr>
              <w:t>3.觀摩別人的經驗，選擇適合自己的做法，關懷環境服務他人，培養公民意識。(E-C1)</w:t>
            </w:r>
          </w:p>
          <w:p w:rsidR="00D90D6A" w:rsidRPr="00E75EFF" w:rsidRDefault="00D90D6A" w:rsidP="00D7048A">
            <w:pPr>
              <w:widowControl/>
              <w:ind w:left="240" w:hangingChars="100" w:hanging="240"/>
              <w:jc w:val="both"/>
              <w:rPr>
                <w:rFonts w:ascii="標楷體" w:eastAsia="標楷體" w:hAnsi="標楷體" w:cs="Arial"/>
                <w:b/>
                <w:bCs/>
                <w:kern w:val="24"/>
              </w:rPr>
            </w:pPr>
            <w:r>
              <w:rPr>
                <w:rFonts w:ascii="標楷體" w:eastAsia="標楷體" w:hAnsi="標楷體" w:hint="eastAsia"/>
              </w:rPr>
              <w:t>4.</w:t>
            </w:r>
            <w:r w:rsidRPr="004F7D65">
              <w:rPr>
                <w:rFonts w:ascii="標楷體" w:eastAsia="標楷體" w:hAnsi="標楷體"/>
              </w:rPr>
              <w:t>閱讀各類文本，以了解自己與所處</w:t>
            </w:r>
            <w:r>
              <w:rPr>
                <w:rFonts w:ascii="標楷體" w:eastAsia="標楷體" w:hAnsi="標楷體" w:hint="eastAsia"/>
              </w:rPr>
              <w:t>世界</w:t>
            </w:r>
            <w:r w:rsidRPr="004F7D65">
              <w:rPr>
                <w:rFonts w:ascii="標楷體" w:eastAsia="標楷體" w:hAnsi="標楷體"/>
              </w:rPr>
              <w:t>的關係，培養</w:t>
            </w:r>
            <w:r>
              <w:rPr>
                <w:rFonts w:ascii="標楷體" w:eastAsia="標楷體" w:hAnsi="標楷體" w:hint="eastAsia"/>
              </w:rPr>
              <w:t>學生在全球脈絡下應具備的道德</w:t>
            </w:r>
            <w:r w:rsidRPr="004F7D65">
              <w:rPr>
                <w:rFonts w:ascii="標楷體" w:eastAsia="標楷體" w:hAnsi="標楷體"/>
              </w:rPr>
              <w:t>責任感</w:t>
            </w:r>
            <w:r>
              <w:rPr>
                <w:rFonts w:ascii="標楷體" w:eastAsia="標楷體" w:hAnsi="標楷體" w:hint="eastAsia"/>
              </w:rPr>
              <w:t>(E-C1)</w:t>
            </w:r>
          </w:p>
        </w:tc>
      </w:tr>
    </w:tbl>
    <w:p w:rsidR="00D90D6A" w:rsidRDefault="00D90D6A" w:rsidP="00D90D6A">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90D6A" w:rsidRDefault="00D90D6A" w:rsidP="00D90D6A">
      <w:pPr>
        <w:spacing w:line="400" w:lineRule="exact"/>
        <w:jc w:val="center"/>
        <w:rPr>
          <w:b/>
          <w:sz w:val="32"/>
          <w:szCs w:val="32"/>
        </w:rPr>
      </w:pPr>
    </w:p>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D90D6A" w:rsidRPr="00246B8B" w:rsidTr="00D7048A">
        <w:tc>
          <w:tcPr>
            <w:tcW w:w="846" w:type="dxa"/>
            <w:vAlign w:val="center"/>
          </w:tcPr>
          <w:p w:rsidR="00D90D6A" w:rsidRPr="00246B8B" w:rsidRDefault="00D90D6A"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90D6A" w:rsidRDefault="00D90D6A"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90D6A" w:rsidRPr="00246B8B" w:rsidRDefault="00D90D6A"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2268" w:type="dxa"/>
            <w:vAlign w:val="center"/>
          </w:tcPr>
          <w:p w:rsidR="00D90D6A" w:rsidRPr="00EA6C3D" w:rsidRDefault="00D90D6A" w:rsidP="00D7048A">
            <w:pPr>
              <w:widowControl/>
              <w:jc w:val="center"/>
              <w:rPr>
                <w:rFonts w:ascii="標楷體" w:eastAsia="標楷體" w:hAnsi="標楷體" w:cs="Arial"/>
                <w:b/>
                <w:color w:val="FF0000"/>
              </w:rPr>
            </w:pPr>
            <w:r w:rsidRPr="00EA6C3D">
              <w:rPr>
                <w:rFonts w:ascii="標楷體" w:eastAsia="標楷體" w:hAnsi="標楷體" w:cs="Arial" w:hint="eastAsia"/>
                <w:b/>
                <w:color w:val="FF0000"/>
              </w:rPr>
              <w:t>學習表現</w:t>
            </w:r>
          </w:p>
        </w:tc>
        <w:tc>
          <w:tcPr>
            <w:tcW w:w="170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D90D6A" w:rsidRPr="00FC531D" w:rsidRDefault="00D90D6A"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D90D6A" w:rsidRPr="00246B8B" w:rsidRDefault="00D90D6A"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D90D6A" w:rsidRPr="00246B8B" w:rsidRDefault="00D90D6A"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D90D6A" w:rsidRPr="00246B8B" w:rsidTr="00D7048A">
        <w:trPr>
          <w:trHeight w:val="108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 </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5 </w:t>
            </w:r>
            <w:r w:rsidRPr="00E75EFF">
              <w:rPr>
                <w:rFonts w:ascii="標楷體" w:eastAsia="標楷體" w:hAnsi="標楷體" w:hint="eastAsia"/>
                <w:b/>
              </w:rPr>
              <w:t>)週</w:t>
            </w:r>
          </w:p>
        </w:tc>
        <w:tc>
          <w:tcPr>
            <w:tcW w:w="1701" w:type="dxa"/>
          </w:tcPr>
          <w:p w:rsidR="00D90D6A" w:rsidRDefault="00D90D6A" w:rsidP="00D7048A">
            <w:pPr>
              <w:rPr>
                <w:rFonts w:ascii="標楷體" w:eastAsia="標楷體" w:hAnsi="標楷體"/>
              </w:rPr>
            </w:pPr>
            <w:r>
              <w:rPr>
                <w:rFonts w:ascii="標楷體" w:eastAsia="標楷體" w:hAnsi="標楷體" w:hint="eastAsia"/>
              </w:rPr>
              <w:t>超越-突破自我</w:t>
            </w:r>
          </w:p>
          <w:p w:rsidR="00D90D6A" w:rsidRDefault="00D90D6A" w:rsidP="00D7048A">
            <w:pPr>
              <w:rPr>
                <w:rFonts w:ascii="標楷體" w:eastAsia="標楷體" w:hAnsi="標楷體"/>
              </w:rPr>
            </w:pPr>
            <w:r>
              <w:rPr>
                <w:rFonts w:ascii="標楷體" w:eastAsia="標楷體" w:hAnsi="標楷體" w:hint="eastAsia"/>
              </w:rPr>
              <w:t>實現夢想</w:t>
            </w:r>
          </w:p>
        </w:tc>
        <w:tc>
          <w:tcPr>
            <w:tcW w:w="3118" w:type="dxa"/>
          </w:tcPr>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1.指導學生閱讀繪本的實例故事。</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2.運用網路探索查詢主角相關的影片及資料。</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3.</w:t>
            </w:r>
            <w:r w:rsidRPr="005C27F1">
              <w:rPr>
                <w:rFonts w:ascii="標楷體" w:eastAsia="標楷體" w:hAnsi="標楷體" w:hint="eastAsia"/>
              </w:rPr>
              <w:t>利用刪除歸納摘要文章重點，寫出段落主旨</w:t>
            </w:r>
            <w:r>
              <w:rPr>
                <w:rFonts w:ascii="標楷體" w:eastAsia="標楷體" w:hAnsi="標楷體" w:hint="eastAsia"/>
              </w:rPr>
              <w:t>，完成摘要學習單。</w:t>
            </w:r>
          </w:p>
          <w:p w:rsidR="00D90D6A" w:rsidRPr="003D43EB" w:rsidRDefault="00D90D6A" w:rsidP="00D90D6A">
            <w:pPr>
              <w:widowControl/>
              <w:ind w:left="240" w:hangingChars="100" w:hanging="240"/>
              <w:jc w:val="both"/>
              <w:rPr>
                <w:rFonts w:ascii="標楷體" w:eastAsia="標楷體" w:hAnsi="標楷體"/>
              </w:rPr>
            </w:pPr>
            <w:r>
              <w:rPr>
                <w:rFonts w:ascii="標楷體" w:eastAsia="標楷體" w:hAnsi="標楷體" w:hint="eastAsia"/>
              </w:rPr>
              <w:t>4.</w:t>
            </w:r>
            <w:r w:rsidRPr="003D43EB">
              <w:rPr>
                <w:rFonts w:ascii="標楷體" w:eastAsia="標楷體" w:hAnsi="標楷體" w:hint="eastAsia"/>
              </w:rPr>
              <w:t>引導學生了解面對自我限制時，能調整心態，樂觀面對，勇於突破，發揮潛能，並完成小英雄事蹟學習單。</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5.逐一上台分享故事內容大意及心得。</w:t>
            </w:r>
          </w:p>
          <w:p w:rsidR="00D90D6A" w:rsidRPr="00B57242" w:rsidRDefault="00D90D6A" w:rsidP="00D7048A">
            <w:pPr>
              <w:widowControl/>
              <w:tabs>
                <w:tab w:val="left" w:pos="660"/>
              </w:tabs>
              <w:jc w:val="both"/>
              <w:rPr>
                <w:rFonts w:ascii="標楷體" w:eastAsia="標楷體" w:hAnsi="標楷體"/>
              </w:rPr>
            </w:pPr>
            <w:r>
              <w:rPr>
                <w:rFonts w:ascii="標楷體" w:eastAsia="標楷體" w:hAnsi="標楷體"/>
              </w:rPr>
              <w:tab/>
            </w:r>
          </w:p>
        </w:tc>
        <w:tc>
          <w:tcPr>
            <w:tcW w:w="851" w:type="dxa"/>
          </w:tcPr>
          <w:p w:rsidR="00D90D6A" w:rsidRDefault="00D90D6A" w:rsidP="00D7048A">
            <w:pPr>
              <w:rPr>
                <w:rFonts w:ascii="標楷體" w:eastAsia="標楷體" w:hAnsi="標楷體"/>
              </w:rPr>
            </w:pPr>
            <w:r>
              <w:rPr>
                <w:rFonts w:ascii="標楷體" w:eastAsia="標楷體" w:hAnsi="標楷體" w:hint="eastAsia"/>
              </w:rPr>
              <w:t>國語</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綜合</w:t>
            </w:r>
          </w:p>
        </w:tc>
        <w:tc>
          <w:tcPr>
            <w:tcW w:w="2268" w:type="dxa"/>
          </w:tcPr>
          <w:p w:rsidR="00D90D6A" w:rsidRPr="00EA6C3D" w:rsidRDefault="00D90D6A" w:rsidP="00D7048A">
            <w:pPr>
              <w:rPr>
                <w:rFonts w:ascii="標楷體" w:eastAsia="標楷體" w:hAnsi="標楷體"/>
              </w:rPr>
            </w:pPr>
            <w:r w:rsidRPr="00EA6C3D">
              <w:rPr>
                <w:rFonts w:ascii="標楷體" w:eastAsia="標楷體" w:hAnsi="標楷體"/>
              </w:rPr>
              <w:t>5-Ⅱ-6 運用適合學習階段的摘要策略，擷取大意。</w:t>
            </w:r>
          </w:p>
          <w:p w:rsidR="00D90D6A" w:rsidRPr="003D43EB" w:rsidRDefault="00D90D6A" w:rsidP="00D7048A">
            <w:pPr>
              <w:rPr>
                <w:rFonts w:ascii="標楷體" w:eastAsia="標楷體" w:hAnsi="標楷體"/>
              </w:rPr>
            </w:pPr>
            <w:r w:rsidRPr="003D43EB">
              <w:rPr>
                <w:rFonts w:ascii="標楷體" w:eastAsia="標楷體" w:hAnsi="標楷體"/>
              </w:rPr>
              <w:t>1a-II-1 展現自己能力、興趣與長處，並表達自己的想法和感受。</w:t>
            </w:r>
          </w:p>
        </w:tc>
        <w:tc>
          <w:tcPr>
            <w:tcW w:w="1701" w:type="dxa"/>
          </w:tcPr>
          <w:p w:rsidR="00D90D6A" w:rsidRPr="003D43EB" w:rsidRDefault="00D90D6A" w:rsidP="00D7048A">
            <w:pPr>
              <w:rPr>
                <w:rFonts w:ascii="標楷體" w:eastAsia="標楷體" w:hAnsi="標楷體"/>
                <w:szCs w:val="20"/>
              </w:rPr>
            </w:pPr>
            <w:r w:rsidRPr="00700DD4">
              <w:rPr>
                <w:rFonts w:ascii="標楷體" w:eastAsia="標楷體" w:hAnsi="標楷體" w:hint="eastAsia"/>
              </w:rPr>
              <w:t>閱讀</w:t>
            </w:r>
            <w:r w:rsidRPr="00700DD4">
              <w:rPr>
                <w:rStyle w:val="fontstyle01"/>
                <w:rFonts w:hint="default"/>
              </w:rPr>
              <w:t>沒有四肢的生命奇蹟-胡克、</w:t>
            </w:r>
            <w:r w:rsidRPr="00700DD4">
              <w:rPr>
                <w:rFonts w:ascii="標楷體" w:eastAsia="標楷體" w:hAnsi="標楷體" w:cs="Arial"/>
                <w:color w:val="0A0A0A"/>
                <w:sz w:val="21"/>
                <w:szCs w:val="21"/>
                <w:shd w:val="clear" w:color="auto" w:fill="FFFFFF"/>
              </w:rPr>
              <w:t>獨臂投手</w:t>
            </w:r>
            <w:r w:rsidRPr="00700DD4">
              <w:rPr>
                <w:rFonts w:ascii="標楷體" w:eastAsia="標楷體" w:hAnsi="標楷體" w:cs="Arial" w:hint="eastAsia"/>
                <w:color w:val="0A0A0A"/>
                <w:sz w:val="21"/>
                <w:szCs w:val="21"/>
                <w:shd w:val="clear" w:color="auto" w:fill="FFFFFF"/>
              </w:rPr>
              <w:t>-</w:t>
            </w:r>
            <w:r w:rsidRPr="00700DD4">
              <w:rPr>
                <w:rFonts w:ascii="標楷體" w:eastAsia="標楷體" w:hAnsi="標楷體" w:cs="Arial"/>
                <w:color w:val="0A0A0A"/>
                <w:sz w:val="21"/>
                <w:szCs w:val="21"/>
                <w:shd w:val="clear" w:color="auto" w:fill="FFFFFF"/>
              </w:rPr>
              <w:t>吉姆</w:t>
            </w:r>
            <w:r w:rsidRPr="003D43EB">
              <w:rPr>
                <w:rFonts w:ascii="標楷體" w:eastAsia="標楷體" w:hAnsi="標楷體" w:cs="Arial"/>
                <w:color w:val="0A0A0A"/>
                <w:szCs w:val="20"/>
                <w:shd w:val="clear" w:color="auto" w:fill="FFFFFF"/>
              </w:rPr>
              <w:t>．亞伯特</w:t>
            </w:r>
            <w:r w:rsidRPr="003D43EB">
              <w:rPr>
                <w:rFonts w:ascii="標楷體" w:eastAsia="標楷體" w:hAnsi="標楷體" w:cs="Arial" w:hint="eastAsia"/>
                <w:color w:val="0A0A0A"/>
                <w:szCs w:val="20"/>
                <w:shd w:val="clear" w:color="auto" w:fill="FFFFFF"/>
              </w:rPr>
              <w:t>，引導學生探索自我，突破限制，發揮長處。</w:t>
            </w:r>
          </w:p>
          <w:p w:rsidR="00D90D6A" w:rsidRPr="003D43EB" w:rsidRDefault="00D90D6A" w:rsidP="00D7048A">
            <w:pPr>
              <w:rPr>
                <w:rFonts w:ascii="標楷體" w:eastAsia="標楷體" w:hAnsi="標楷體"/>
                <w:color w:val="7B7B7B" w:themeColor="accent3" w:themeShade="BF"/>
                <w:szCs w:val="20"/>
              </w:rPr>
            </w:pPr>
            <w:r w:rsidRPr="003D43EB">
              <w:rPr>
                <w:rFonts w:ascii="標楷體" w:eastAsia="標楷體" w:hAnsi="標楷體" w:hint="eastAsia"/>
                <w:color w:val="7B7B7B" w:themeColor="accent3" w:themeShade="BF"/>
                <w:szCs w:val="20"/>
              </w:rPr>
              <w:t>教學資源：</w:t>
            </w:r>
          </w:p>
          <w:p w:rsidR="00D90D6A" w:rsidRPr="00246B8B" w:rsidRDefault="00D90D6A" w:rsidP="00D7048A">
            <w:pPr>
              <w:rPr>
                <w:rFonts w:ascii="標楷體" w:eastAsia="標楷體" w:hAnsi="標楷體"/>
              </w:rPr>
            </w:pPr>
            <w:r w:rsidRPr="003D43EB">
              <w:rPr>
                <w:rFonts w:ascii="標楷體" w:eastAsia="標楷體" w:hAnsi="標楷體" w:hint="eastAsia"/>
                <w:color w:val="7B7B7B" w:themeColor="accent3" w:themeShade="BF"/>
                <w:szCs w:val="20"/>
              </w:rPr>
              <w:t>勵志成長</w:t>
            </w:r>
            <w:r w:rsidRPr="00191261">
              <w:rPr>
                <w:rFonts w:ascii="標楷體" w:eastAsia="標楷體" w:hAnsi="標楷體" w:hint="eastAsia"/>
                <w:color w:val="7B7B7B" w:themeColor="accent3" w:themeShade="BF"/>
              </w:rPr>
              <w:t>繪本</w:t>
            </w:r>
            <w:r w:rsidRPr="00191261">
              <w:rPr>
                <w:rFonts w:ascii="標楷體" w:eastAsia="標楷體" w:hAnsi="標楷體" w:hint="eastAsia"/>
                <w:color w:val="7B7B7B" w:themeColor="accent3" w:themeShade="BF"/>
                <w:lang w:eastAsia="zh-HK"/>
              </w:rPr>
              <w:t>-</w:t>
            </w:r>
            <w:r w:rsidRPr="00191261">
              <w:rPr>
                <w:rFonts w:ascii="標楷體" w:eastAsia="標楷體" w:hAnsi="標楷體" w:hint="eastAsia"/>
                <w:color w:val="7B7B7B" w:themeColor="accent3" w:themeShade="BF"/>
              </w:rPr>
              <w:t>英雄(格林出版)、</w:t>
            </w:r>
            <w:r w:rsidRPr="00191261">
              <w:rPr>
                <w:rFonts w:ascii="標楷體" w:eastAsia="標楷體" w:hAnsi="標楷體" w:hint="eastAsia"/>
                <w:color w:val="7B7B7B" w:themeColor="accent3" w:themeShade="BF"/>
                <w:lang w:eastAsia="zh-HK"/>
              </w:rPr>
              <w:t>郝廣才說故事</w:t>
            </w:r>
            <w:r w:rsidRPr="00191261">
              <w:rPr>
                <w:rFonts w:ascii="標楷體" w:eastAsia="標楷體" w:hAnsi="標楷體" w:hint="eastAsia"/>
                <w:color w:val="7B7B7B" w:themeColor="accent3" w:themeShade="BF"/>
              </w:rPr>
              <w:t>(y</w:t>
            </w:r>
            <w:r w:rsidRPr="00191261">
              <w:rPr>
                <w:rFonts w:ascii="標楷體" w:eastAsia="標楷體" w:hAnsi="標楷體"/>
                <w:color w:val="7B7B7B" w:themeColor="accent3" w:themeShade="BF"/>
              </w:rPr>
              <w:t>outebe)</w:t>
            </w:r>
            <w:r w:rsidRPr="00191261">
              <w:rPr>
                <w:rFonts w:ascii="標楷體" w:eastAsia="標楷體" w:hAnsi="標楷體" w:hint="eastAsia"/>
                <w:color w:val="7B7B7B" w:themeColor="accent3" w:themeShade="BF"/>
                <w:lang w:eastAsia="zh-HK"/>
              </w:rPr>
              <w:t>、</w:t>
            </w:r>
            <w:r w:rsidRPr="00191261">
              <w:rPr>
                <w:rFonts w:ascii="標楷體" w:eastAsia="標楷體" w:hAnsi="標楷體" w:hint="eastAsia"/>
                <w:color w:val="7B7B7B" w:themeColor="accent3" w:themeShade="BF"/>
              </w:rPr>
              <w:t>T</w:t>
            </w:r>
            <w:r w:rsidRPr="00191261">
              <w:rPr>
                <w:rFonts w:ascii="標楷體" w:eastAsia="標楷體" w:hAnsi="標楷體"/>
                <w:color w:val="7B7B7B" w:themeColor="accent3" w:themeShade="BF"/>
              </w:rPr>
              <w:t>ED</w:t>
            </w:r>
            <w:r w:rsidRPr="00191261">
              <w:rPr>
                <w:rFonts w:ascii="標楷體" w:eastAsia="標楷體" w:hAnsi="標楷體" w:hint="eastAsia"/>
                <w:color w:val="7B7B7B" w:themeColor="accent3" w:themeShade="BF"/>
              </w:rPr>
              <w:t>、</w:t>
            </w:r>
            <w:r w:rsidRPr="00191261">
              <w:rPr>
                <w:rFonts w:ascii="標楷體" w:eastAsia="標楷體" w:hAnsi="標楷體" w:hint="eastAsia"/>
                <w:color w:val="7B7B7B" w:themeColor="accent3" w:themeShade="BF"/>
                <w:lang w:eastAsia="zh-HK"/>
              </w:rPr>
              <w:t>小英雄故事網站資料</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t>1.閱讀文本後</w:t>
            </w:r>
            <w:r>
              <w:rPr>
                <w:rFonts w:ascii="標楷體" w:eastAsia="標楷體" w:hAnsi="標楷體"/>
              </w:rPr>
              <w:t>，</w:t>
            </w:r>
            <w:r>
              <w:rPr>
                <w:rFonts w:ascii="標楷體" w:eastAsia="標楷體" w:hAnsi="標楷體" w:hint="eastAsia"/>
              </w:rPr>
              <w:t>將文章</w:t>
            </w:r>
            <w:r>
              <w:rPr>
                <w:rFonts w:ascii="標楷體" w:eastAsia="標楷體" w:hAnsi="標楷體"/>
              </w:rPr>
              <w:t>摘要重點書寫心得</w:t>
            </w:r>
            <w:r>
              <w:rPr>
                <w:rFonts w:ascii="標楷體" w:eastAsia="標楷體" w:hAnsi="標楷體" w:hint="eastAsia"/>
              </w:rPr>
              <w:t>。</w:t>
            </w:r>
          </w:p>
          <w:p w:rsidR="00D90D6A" w:rsidRPr="00BB5928" w:rsidRDefault="00D90D6A" w:rsidP="00D7048A">
            <w:pPr>
              <w:widowControl/>
              <w:jc w:val="both"/>
              <w:rPr>
                <w:rFonts w:ascii="標楷體" w:eastAsia="標楷體" w:hAnsi="標楷體"/>
              </w:rPr>
            </w:pPr>
            <w:r>
              <w:rPr>
                <w:rFonts w:ascii="標楷體" w:eastAsia="標楷體" w:hAnsi="標楷體" w:hint="eastAsia"/>
              </w:rPr>
              <w:t>2.上台</w:t>
            </w:r>
            <w:r>
              <w:rPr>
                <w:rFonts w:ascii="標楷體" w:eastAsia="標楷體" w:hAnsi="標楷體"/>
              </w:rPr>
              <w:t>發表心得，</w:t>
            </w:r>
            <w:r>
              <w:rPr>
                <w:rFonts w:ascii="標楷體" w:eastAsia="標楷體" w:hAnsi="標楷體" w:hint="eastAsia"/>
              </w:rPr>
              <w:t>與同儕分享文本中英雄們成功的方法，面對挑戰時，解決問題的方法與應有的態度</w:t>
            </w:r>
            <w:r>
              <w:rPr>
                <w:rFonts w:ascii="標楷體" w:eastAsia="標楷體" w:hAnsi="標楷體"/>
              </w:rPr>
              <w:t>。</w:t>
            </w:r>
          </w:p>
        </w:tc>
        <w:tc>
          <w:tcPr>
            <w:tcW w:w="1984" w:type="dxa"/>
          </w:tcPr>
          <w:p w:rsidR="00D90D6A" w:rsidRDefault="00D90D6A" w:rsidP="00D7048A">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摘要學習單</w:t>
            </w:r>
          </w:p>
          <w:p w:rsidR="00D90D6A" w:rsidRDefault="00D90D6A" w:rsidP="00D7048A">
            <w:pPr>
              <w:rPr>
                <w:rFonts w:ascii="標楷體" w:eastAsia="標楷體" w:hAnsi="標楷體"/>
              </w:rPr>
            </w:pPr>
          </w:p>
          <w:p w:rsidR="00D90D6A" w:rsidRPr="005C27F1" w:rsidRDefault="00D90D6A" w:rsidP="00D7048A">
            <w:pPr>
              <w:rPr>
                <w:rFonts w:ascii="標楷體" w:eastAsia="標楷體" w:hAnsi="標楷體"/>
              </w:rPr>
            </w:pPr>
            <w:r>
              <w:rPr>
                <w:rFonts w:ascii="標楷體" w:eastAsia="標楷體" w:hAnsi="標楷體" w:hint="eastAsia"/>
              </w:rPr>
              <w:t>2.小英雄事蹟學習單</w:t>
            </w:r>
          </w:p>
          <w:p w:rsidR="00D90D6A" w:rsidRDefault="00D90D6A" w:rsidP="00D7048A">
            <w:pPr>
              <w:rPr>
                <w:rFonts w:ascii="標楷體" w:eastAsia="標楷體" w:hAnsi="標楷體"/>
              </w:rPr>
            </w:pPr>
            <w:r>
              <w:rPr>
                <w:rFonts w:ascii="標楷體" w:eastAsia="標楷體" w:hAnsi="標楷體" w:hint="eastAsia"/>
              </w:rPr>
              <w:t>3</w:t>
            </w:r>
            <w:r w:rsidRPr="00417B2A">
              <w:rPr>
                <w:rFonts w:ascii="標楷體" w:eastAsia="標楷體" w:hAnsi="標楷體" w:hint="eastAsia"/>
              </w:rPr>
              <w:t>.上台分享心得，能說出文本中的小英雄們</w:t>
            </w:r>
            <w:r>
              <w:rPr>
                <w:rFonts w:ascii="標楷體" w:eastAsia="標楷體" w:hAnsi="標楷體" w:hint="eastAsia"/>
              </w:rPr>
              <w:t>勇於</w:t>
            </w:r>
            <w:r w:rsidRPr="003B130D">
              <w:rPr>
                <w:rFonts w:ascii="標楷體" w:eastAsia="標楷體" w:hAnsi="標楷體" w:hint="eastAsia"/>
              </w:rPr>
              <w:t>突破自我</w:t>
            </w:r>
            <w:r>
              <w:rPr>
                <w:rFonts w:ascii="標楷體" w:eastAsia="標楷體" w:hAnsi="標楷體" w:hint="eastAsia"/>
              </w:rPr>
              <w:t>，</w:t>
            </w:r>
            <w:r w:rsidRPr="00417B2A">
              <w:rPr>
                <w:rFonts w:ascii="標楷體" w:eastAsia="標楷體" w:hAnsi="標楷體" w:hint="eastAsia"/>
              </w:rPr>
              <w:t>而採取實際行動</w:t>
            </w:r>
            <w:r>
              <w:rPr>
                <w:rFonts w:ascii="標楷體" w:eastAsia="標楷體" w:hAnsi="標楷體" w:hint="eastAsia"/>
              </w:rPr>
              <w:t>改變自我</w:t>
            </w:r>
            <w:r w:rsidRPr="00417B2A">
              <w:rPr>
                <w:rFonts w:ascii="標楷體" w:eastAsia="標楷體" w:hAnsi="標楷體" w:hint="eastAsia"/>
              </w:rPr>
              <w:t>的精神內涵。</w:t>
            </w:r>
          </w:p>
          <w:p w:rsidR="00D90D6A" w:rsidRPr="00CF2B3F" w:rsidRDefault="00D90D6A" w:rsidP="00D7048A">
            <w:pPr>
              <w:rPr>
                <w:rFonts w:ascii="標楷體" w:eastAsia="標楷體" w:hAnsi="標楷體"/>
              </w:rPr>
            </w:pP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t>5</w:t>
            </w:r>
          </w:p>
        </w:tc>
      </w:tr>
      <w:tr w:rsidR="00D90D6A" w:rsidRPr="00246B8B" w:rsidTr="00D7048A">
        <w:trPr>
          <w:trHeight w:val="706"/>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6</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10 </w:t>
            </w:r>
            <w:r w:rsidRPr="00E75EFF">
              <w:rPr>
                <w:rFonts w:ascii="標楷體" w:eastAsia="標楷體" w:hAnsi="標楷體" w:hint="eastAsia"/>
                <w:b/>
              </w:rPr>
              <w:t>)週</w:t>
            </w:r>
          </w:p>
        </w:tc>
        <w:tc>
          <w:tcPr>
            <w:tcW w:w="1701" w:type="dxa"/>
          </w:tcPr>
          <w:p w:rsidR="00D90D6A" w:rsidRDefault="00D90D6A" w:rsidP="00D7048A">
            <w:pPr>
              <w:rPr>
                <w:rFonts w:ascii="標楷體" w:eastAsia="標楷體" w:hAnsi="標楷體"/>
              </w:rPr>
            </w:pPr>
            <w:r>
              <w:rPr>
                <w:rFonts w:ascii="標楷體" w:eastAsia="標楷體" w:hAnsi="標楷體" w:hint="eastAsia"/>
              </w:rPr>
              <w:t>超越-夢想執行家</w:t>
            </w:r>
          </w:p>
        </w:tc>
        <w:tc>
          <w:tcPr>
            <w:tcW w:w="3118" w:type="dxa"/>
          </w:tcPr>
          <w:p w:rsidR="00D90D6A" w:rsidRDefault="00D90D6A" w:rsidP="00D7048A">
            <w:pPr>
              <w:widowControl/>
              <w:jc w:val="both"/>
              <w:rPr>
                <w:rFonts w:ascii="標楷體" w:eastAsia="標楷體" w:hAnsi="標楷體"/>
              </w:rPr>
            </w:pPr>
            <w:r>
              <w:rPr>
                <w:rFonts w:ascii="標楷體" w:eastAsia="標楷體" w:hAnsi="標楷體" w:hint="eastAsia"/>
              </w:rPr>
              <w:t>1.透過實話實說桌遊引導學生覺察自己的優缺點，完成自我認識學習單。</w:t>
            </w:r>
          </w:p>
          <w:p w:rsidR="00D90D6A" w:rsidRDefault="00D90D6A" w:rsidP="00D7048A">
            <w:pPr>
              <w:widowControl/>
              <w:jc w:val="both"/>
              <w:rPr>
                <w:rFonts w:ascii="標楷體" w:eastAsia="標楷體" w:hAnsi="標楷體"/>
              </w:rPr>
            </w:pPr>
            <w:r>
              <w:rPr>
                <w:rFonts w:ascii="標楷體" w:eastAsia="標楷體" w:hAnsi="標楷體" w:hint="eastAsia"/>
              </w:rPr>
              <w:t>2.針對自己的缺點，初步訂定自我突破目標，與同儕分享並討論出具體可行的辦法。</w:t>
            </w:r>
          </w:p>
          <w:p w:rsidR="00D90D6A" w:rsidRDefault="00D90D6A" w:rsidP="00D7048A">
            <w:pPr>
              <w:widowControl/>
              <w:jc w:val="both"/>
              <w:rPr>
                <w:rFonts w:ascii="標楷體" w:eastAsia="標楷體" w:hAnsi="標楷體"/>
              </w:rPr>
            </w:pPr>
            <w:r>
              <w:rPr>
                <w:rFonts w:ascii="標楷體" w:eastAsia="標楷體" w:hAnsi="標楷體" w:hint="eastAsia"/>
              </w:rPr>
              <w:t>3.確立目標後，規劃出計畫</w:t>
            </w:r>
            <w:r>
              <w:rPr>
                <w:rFonts w:ascii="標楷體" w:eastAsia="標楷體" w:hAnsi="標楷體" w:hint="eastAsia"/>
              </w:rPr>
              <w:lastRenderedPageBreak/>
              <w:t>執行進度表</w:t>
            </w:r>
          </w:p>
          <w:p w:rsidR="00D90D6A" w:rsidRDefault="00D90D6A" w:rsidP="00D7048A">
            <w:pPr>
              <w:widowControl/>
              <w:jc w:val="both"/>
              <w:rPr>
                <w:rFonts w:ascii="標楷體" w:eastAsia="標楷體" w:hAnsi="標楷體"/>
              </w:rPr>
            </w:pPr>
            <w:r>
              <w:rPr>
                <w:rFonts w:ascii="標楷體" w:eastAsia="標楷體" w:hAnsi="標楷體" w:hint="eastAsia"/>
              </w:rPr>
              <w:t>4.設計一份自我檢核表。</w:t>
            </w:r>
          </w:p>
          <w:p w:rsidR="00D90D6A" w:rsidRDefault="00D90D6A" w:rsidP="00D7048A">
            <w:pPr>
              <w:widowControl/>
              <w:jc w:val="both"/>
              <w:rPr>
                <w:rFonts w:ascii="標楷體" w:eastAsia="標楷體" w:hAnsi="標楷體"/>
              </w:rPr>
            </w:pPr>
            <w:r>
              <w:rPr>
                <w:rFonts w:ascii="標楷體" w:eastAsia="標楷體" w:hAnsi="標楷體" w:hint="eastAsia"/>
              </w:rPr>
              <w:t>5.執行後心得分享與檢討。</w:t>
            </w: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社會</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綜合</w:t>
            </w:r>
          </w:p>
        </w:tc>
        <w:tc>
          <w:tcPr>
            <w:tcW w:w="2268" w:type="dxa"/>
          </w:tcPr>
          <w:p w:rsidR="00D90D6A" w:rsidRDefault="00D90D6A" w:rsidP="00D7048A">
            <w:pPr>
              <w:widowControl/>
              <w:jc w:val="both"/>
              <w:rPr>
                <w:rFonts w:ascii="標楷體" w:eastAsia="標楷體" w:hAnsi="標楷體"/>
              </w:rPr>
            </w:pPr>
            <w:r w:rsidRPr="00EA6C3D">
              <w:rPr>
                <w:rFonts w:ascii="標楷體" w:eastAsia="標楷體" w:hAnsi="標楷體"/>
              </w:rPr>
              <w:t>3d-Ⅱ-1 探究問題發生的原因與影響，並尋求解決問題的可能做法。</w:t>
            </w:r>
          </w:p>
          <w:p w:rsidR="00D90D6A" w:rsidRDefault="00D90D6A" w:rsidP="00D7048A">
            <w:pPr>
              <w:widowControl/>
              <w:jc w:val="both"/>
              <w:rPr>
                <w:rFonts w:ascii="標楷體" w:eastAsia="標楷體" w:hAnsi="標楷體"/>
              </w:rPr>
            </w:pPr>
            <w:r w:rsidRPr="00EA6C3D">
              <w:rPr>
                <w:rFonts w:ascii="標楷體" w:eastAsia="標楷體" w:hAnsi="標楷體"/>
              </w:rPr>
              <w:t>3d-Ⅱ-2評估與選擇可能的做法，嘗試解決問題。</w:t>
            </w:r>
          </w:p>
          <w:p w:rsidR="00D90D6A" w:rsidRPr="00EA6C3D" w:rsidRDefault="00D90D6A" w:rsidP="00D7048A">
            <w:pPr>
              <w:widowControl/>
              <w:jc w:val="both"/>
              <w:rPr>
                <w:rFonts w:ascii="標楷體" w:eastAsia="標楷體" w:hAnsi="標楷體"/>
              </w:rPr>
            </w:pPr>
            <w:r w:rsidRPr="00EA6C3D">
              <w:rPr>
                <w:rFonts w:ascii="標楷體" w:eastAsia="標楷體" w:hAnsi="標楷體"/>
              </w:rPr>
              <w:t xml:space="preserve">1b-II-1 </w:t>
            </w:r>
            <w:r w:rsidRPr="00EA6C3D">
              <w:rPr>
                <w:rFonts w:ascii="標楷體" w:eastAsia="標楷體" w:hAnsi="標楷體" w:hint="eastAsia"/>
              </w:rPr>
              <w:t>選</w:t>
            </w:r>
            <w:r w:rsidRPr="00EA6C3D">
              <w:rPr>
                <w:rFonts w:ascii="標楷體" w:eastAsia="標楷體" w:hAnsi="標楷體"/>
              </w:rPr>
              <w:t>擇合宜</w:t>
            </w:r>
            <w:r w:rsidRPr="00EA6C3D">
              <w:rPr>
                <w:rFonts w:ascii="標楷體" w:eastAsia="標楷體" w:hAnsi="標楷體"/>
              </w:rPr>
              <w:lastRenderedPageBreak/>
              <w:t>的學習方法，落實學習行 動。</w:t>
            </w:r>
          </w:p>
        </w:tc>
        <w:tc>
          <w:tcPr>
            <w:tcW w:w="1701" w:type="dxa"/>
          </w:tcPr>
          <w:p w:rsidR="00D90D6A" w:rsidRDefault="00D90D6A" w:rsidP="00D7048A">
            <w:pPr>
              <w:rPr>
                <w:rFonts w:ascii="標楷體" w:eastAsia="標楷體" w:hAnsi="標楷體"/>
              </w:rPr>
            </w:pPr>
            <w:r>
              <w:rPr>
                <w:rFonts w:ascii="標楷體" w:eastAsia="標楷體" w:hAnsi="標楷體" w:hint="eastAsia"/>
              </w:rPr>
              <w:lastRenderedPageBreak/>
              <w:t>計畫執行進度表(甘特圖)</w:t>
            </w:r>
          </w:p>
          <w:p w:rsidR="00D90D6A" w:rsidRPr="00246B8B" w:rsidRDefault="00D90D6A" w:rsidP="00D7048A">
            <w:pPr>
              <w:rPr>
                <w:rFonts w:ascii="標楷體" w:eastAsia="標楷體" w:hAnsi="標楷體"/>
              </w:rPr>
            </w:pPr>
            <w:r>
              <w:rPr>
                <w:rFonts w:ascii="標楷體" w:eastAsia="標楷體" w:hAnsi="標楷體" w:hint="eastAsia"/>
              </w:rPr>
              <w:t>檢核表意義說明及設計</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t>1.引導學生探索自我的優缺點，針對缺點選擇合宜的改善方法。</w:t>
            </w:r>
          </w:p>
          <w:p w:rsidR="00D90D6A" w:rsidRDefault="00D90D6A" w:rsidP="00D7048A">
            <w:pPr>
              <w:widowControl/>
              <w:jc w:val="both"/>
              <w:rPr>
                <w:rFonts w:ascii="標楷體" w:eastAsia="標楷體" w:hAnsi="標楷體"/>
              </w:rPr>
            </w:pPr>
            <w:r>
              <w:rPr>
                <w:rFonts w:ascii="標楷體" w:eastAsia="標楷體" w:hAnsi="標楷體" w:hint="eastAsia"/>
              </w:rPr>
              <w:t>2.</w:t>
            </w:r>
            <w:r>
              <w:rPr>
                <w:rFonts w:ascii="標楷體" w:eastAsia="標楷體" w:hAnsi="標楷體"/>
              </w:rPr>
              <w:t>讓孩子</w:t>
            </w:r>
            <w:r>
              <w:rPr>
                <w:rFonts w:ascii="標楷體" w:eastAsia="標楷體" w:hAnsi="標楷體" w:hint="eastAsia"/>
              </w:rPr>
              <w:t>選擇具體可行的辦法，</w:t>
            </w:r>
            <w:r>
              <w:rPr>
                <w:rFonts w:ascii="標楷體" w:eastAsia="標楷體" w:hAnsi="標楷體"/>
              </w:rPr>
              <w:t>自我規畫一份自我突破計畫書，</w:t>
            </w:r>
            <w:r>
              <w:rPr>
                <w:rFonts w:ascii="標楷體" w:eastAsia="標楷體" w:hAnsi="標楷體" w:hint="eastAsia"/>
              </w:rPr>
              <w:t>嘗試解決問題。</w:t>
            </w:r>
          </w:p>
          <w:p w:rsidR="00D90D6A" w:rsidRDefault="00D90D6A" w:rsidP="00D7048A">
            <w:pPr>
              <w:widowControl/>
              <w:jc w:val="both"/>
              <w:rPr>
                <w:rFonts w:ascii="標楷體" w:eastAsia="標楷體" w:hAnsi="標楷體"/>
              </w:rPr>
            </w:pPr>
            <w:r>
              <w:rPr>
                <w:rFonts w:ascii="標楷體" w:eastAsia="標楷體" w:hAnsi="標楷體" w:hint="eastAsia"/>
              </w:rPr>
              <w:t>3.透過自我檢核表落實</w:t>
            </w:r>
            <w:r>
              <w:rPr>
                <w:rFonts w:ascii="標楷體" w:eastAsia="標楷體" w:hAnsi="標楷體" w:hint="eastAsia"/>
              </w:rPr>
              <w:lastRenderedPageBreak/>
              <w:t>自我突破行動</w:t>
            </w:r>
            <w:r>
              <w:rPr>
                <w:rFonts w:ascii="標楷體" w:eastAsia="標楷體" w:hAnsi="標楷體"/>
              </w:rPr>
              <w:t>。</w:t>
            </w:r>
          </w:p>
          <w:p w:rsidR="00D90D6A" w:rsidRPr="00B01EAE" w:rsidRDefault="00D90D6A" w:rsidP="00D7048A">
            <w:pPr>
              <w:widowControl/>
              <w:jc w:val="both"/>
              <w:rPr>
                <w:rFonts w:ascii="標楷體" w:eastAsia="標楷體" w:hAnsi="標楷體"/>
              </w:rPr>
            </w:pPr>
          </w:p>
        </w:tc>
        <w:tc>
          <w:tcPr>
            <w:tcW w:w="1984" w:type="dxa"/>
          </w:tcPr>
          <w:p w:rsidR="00D90D6A" w:rsidRDefault="00D90D6A" w:rsidP="00D7048A">
            <w:pPr>
              <w:rPr>
                <w:rFonts w:ascii="標楷體" w:eastAsia="標楷體" w:hAnsi="標楷體"/>
              </w:rPr>
            </w:pPr>
            <w:r>
              <w:rPr>
                <w:rFonts w:ascii="標楷體" w:eastAsia="標楷體" w:hAnsi="標楷體" w:hint="eastAsia"/>
              </w:rPr>
              <w:lastRenderedPageBreak/>
              <w:t>1.自我探索，覺察己身優缺點，完成自我認識學習單</w:t>
            </w:r>
            <w:r>
              <w:rPr>
                <w:rFonts w:ascii="標楷體" w:eastAsia="標楷體" w:hAnsi="標楷體" w:hint="eastAsia"/>
                <w:lang w:eastAsia="zh-HK"/>
              </w:rPr>
              <w:t>。</w:t>
            </w:r>
          </w:p>
          <w:p w:rsidR="00D90D6A" w:rsidRDefault="00D90D6A" w:rsidP="00D7048A">
            <w:pPr>
              <w:widowControl/>
              <w:jc w:val="both"/>
              <w:rPr>
                <w:rFonts w:ascii="標楷體" w:eastAsia="標楷體" w:hAnsi="標楷體"/>
              </w:rPr>
            </w:pPr>
            <w:r>
              <w:rPr>
                <w:rFonts w:ascii="標楷體" w:eastAsia="標楷體" w:hAnsi="標楷體" w:hint="eastAsia"/>
              </w:rPr>
              <w:t>2.自我突破計劃書。</w:t>
            </w:r>
          </w:p>
          <w:p w:rsidR="00D90D6A" w:rsidRPr="00B01EAE" w:rsidRDefault="00D90D6A" w:rsidP="00D7048A">
            <w:pPr>
              <w:widowControl/>
              <w:jc w:val="both"/>
              <w:rPr>
                <w:rFonts w:ascii="標楷體" w:eastAsia="標楷體" w:hAnsi="標楷體"/>
              </w:rPr>
            </w:pPr>
            <w:r>
              <w:rPr>
                <w:rFonts w:ascii="標楷體" w:eastAsia="標楷體" w:hAnsi="標楷體" w:hint="eastAsia"/>
              </w:rPr>
              <w:t>3.設計一份自我檢核表</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5</w:t>
            </w:r>
          </w:p>
        </w:tc>
      </w:tr>
      <w:tr w:rsidR="00D90D6A" w:rsidRPr="00246B8B" w:rsidTr="00D7048A">
        <w:trPr>
          <w:trHeight w:val="110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11</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15 </w:t>
            </w:r>
            <w:r w:rsidRPr="00E75EFF">
              <w:rPr>
                <w:rFonts w:ascii="標楷體" w:eastAsia="標楷體" w:hAnsi="標楷體" w:hint="eastAsia"/>
                <w:b/>
              </w:rPr>
              <w:t>)週</w:t>
            </w:r>
          </w:p>
        </w:tc>
        <w:tc>
          <w:tcPr>
            <w:tcW w:w="1701" w:type="dxa"/>
          </w:tcPr>
          <w:p w:rsidR="00D90D6A" w:rsidRPr="00FF3A8B" w:rsidRDefault="00D90D6A" w:rsidP="00D7048A">
            <w:pPr>
              <w:pStyle w:val="Web"/>
              <w:spacing w:before="0" w:beforeAutospacing="0" w:after="0" w:afterAutospacing="0"/>
              <w:rPr>
                <w:rFonts w:ascii="標楷體" w:eastAsia="標楷體" w:hAnsi="標楷體"/>
              </w:rPr>
            </w:pPr>
            <w:r w:rsidRPr="00FF3A8B">
              <w:rPr>
                <w:rFonts w:ascii="標楷體" w:eastAsia="標楷體" w:hAnsi="標楷體" w:hint="eastAsia"/>
              </w:rPr>
              <w:t>傳愛-愛的力量</w:t>
            </w:r>
            <w:r>
              <w:rPr>
                <w:rFonts w:ascii="標楷體" w:eastAsia="標楷體" w:hAnsi="標楷體" w:hint="eastAsia"/>
              </w:rPr>
              <w:t>，</w:t>
            </w:r>
            <w:r w:rsidRPr="00FF3A8B">
              <w:rPr>
                <w:rFonts w:ascii="標楷體" w:eastAsia="標楷體" w:hAnsi="標楷體" w:hint="eastAsia"/>
              </w:rPr>
              <w:t>守護生命</w:t>
            </w:r>
          </w:p>
        </w:tc>
        <w:tc>
          <w:tcPr>
            <w:tcW w:w="3118" w:type="dxa"/>
          </w:tcPr>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1.指導學生閱讀繪本的實例故事。</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2.運用網路探索查詢主角相關的影片及資料。</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3.</w:t>
            </w:r>
            <w:r w:rsidRPr="005C27F1">
              <w:rPr>
                <w:rFonts w:ascii="標楷體" w:eastAsia="標楷體" w:hAnsi="標楷體" w:hint="eastAsia"/>
              </w:rPr>
              <w:t>利用刪除歸納摘要文章重點，寫出段落主旨</w:t>
            </w:r>
            <w:r>
              <w:rPr>
                <w:rFonts w:ascii="標楷體" w:eastAsia="標楷體" w:hAnsi="標楷體" w:hint="eastAsia"/>
              </w:rPr>
              <w:t>，完成摘要學習單。</w:t>
            </w:r>
          </w:p>
          <w:p w:rsidR="00D90D6A" w:rsidRPr="00516BDE" w:rsidRDefault="00D90D6A" w:rsidP="00D90D6A">
            <w:pPr>
              <w:widowControl/>
              <w:ind w:left="240" w:hangingChars="100" w:hanging="240"/>
              <w:jc w:val="both"/>
              <w:rPr>
                <w:rFonts w:ascii="標楷體" w:eastAsia="標楷體" w:hAnsi="標楷體"/>
              </w:rPr>
            </w:pPr>
            <w:r>
              <w:rPr>
                <w:rFonts w:ascii="標楷體" w:eastAsia="標楷體" w:hAnsi="標楷體" w:hint="eastAsia"/>
              </w:rPr>
              <w:t>4.</w:t>
            </w:r>
            <w:r w:rsidRPr="00516BDE">
              <w:rPr>
                <w:rFonts w:ascii="標楷體" w:eastAsia="標楷體" w:hAnsi="標楷體" w:hint="eastAsia"/>
              </w:rPr>
              <w:t>引導</w:t>
            </w:r>
            <w:r w:rsidRPr="00516BDE">
              <w:rPr>
                <w:rStyle w:val="fontstyle01"/>
                <w:rFonts w:hint="default"/>
              </w:rPr>
              <w:t>學生了解幫助需要幫助的人，是人生中很重要的事，</w:t>
            </w:r>
            <w:r w:rsidRPr="00516BDE">
              <w:rPr>
                <w:rFonts w:ascii="標楷體" w:eastAsia="標楷體" w:hAnsi="標楷體" w:hint="eastAsia"/>
              </w:rPr>
              <w:t>啟動孩子們傳愛的能量，完成小英雄事蹟學習單。</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5.逐一上台分享故事內容大意及心得。</w:t>
            </w:r>
          </w:p>
          <w:p w:rsidR="00D90D6A" w:rsidRPr="00B57242" w:rsidRDefault="00D90D6A" w:rsidP="00D7048A">
            <w:pPr>
              <w:widowControl/>
              <w:tabs>
                <w:tab w:val="left" w:pos="660"/>
              </w:tabs>
              <w:jc w:val="both"/>
              <w:rPr>
                <w:rFonts w:ascii="標楷體" w:eastAsia="標楷體" w:hAnsi="標楷體"/>
              </w:rPr>
            </w:pPr>
            <w:r>
              <w:rPr>
                <w:rFonts w:ascii="標楷體" w:eastAsia="標楷體" w:hAnsi="標楷體"/>
              </w:rPr>
              <w:tab/>
            </w:r>
          </w:p>
        </w:tc>
        <w:tc>
          <w:tcPr>
            <w:tcW w:w="851" w:type="dxa"/>
          </w:tcPr>
          <w:p w:rsidR="00D90D6A" w:rsidRDefault="00D90D6A" w:rsidP="00D7048A">
            <w:pPr>
              <w:rPr>
                <w:rFonts w:ascii="標楷體" w:eastAsia="標楷體" w:hAnsi="標楷體"/>
              </w:rPr>
            </w:pPr>
            <w:r>
              <w:rPr>
                <w:rFonts w:ascii="標楷體" w:eastAsia="標楷體" w:hAnsi="標楷體" w:hint="eastAsia"/>
              </w:rPr>
              <w:t>國語</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社會</w:t>
            </w:r>
          </w:p>
        </w:tc>
        <w:tc>
          <w:tcPr>
            <w:tcW w:w="2268" w:type="dxa"/>
          </w:tcPr>
          <w:p w:rsidR="00D90D6A" w:rsidRPr="00EA6C3D" w:rsidRDefault="00D90D6A" w:rsidP="00D7048A">
            <w:pPr>
              <w:rPr>
                <w:rFonts w:ascii="標楷體" w:eastAsia="標楷體" w:hAnsi="標楷體"/>
              </w:rPr>
            </w:pPr>
            <w:r w:rsidRPr="00EA6C3D">
              <w:rPr>
                <w:rFonts w:ascii="標楷體" w:eastAsia="標楷體" w:hAnsi="標楷體"/>
              </w:rPr>
              <w:t>5-Ⅱ-6 運用適合學習階段的摘要策略，擷取大意。</w:t>
            </w:r>
          </w:p>
          <w:p w:rsidR="00D90D6A" w:rsidRPr="00EA6C3D" w:rsidRDefault="00D90D6A" w:rsidP="00D7048A">
            <w:pPr>
              <w:rPr>
                <w:rFonts w:ascii="標楷體" w:eastAsia="標楷體" w:hAnsi="標楷體"/>
              </w:rPr>
            </w:pPr>
            <w:r w:rsidRPr="00EA6C3D">
              <w:rPr>
                <w:rFonts w:ascii="標楷體" w:eastAsia="標楷體" w:hAnsi="標楷體"/>
              </w:rPr>
              <w:t>2a-Ⅱ-2 表達對居住地方社會事物與環境的關懷。</w:t>
            </w:r>
          </w:p>
        </w:tc>
        <w:tc>
          <w:tcPr>
            <w:tcW w:w="1701" w:type="dxa"/>
          </w:tcPr>
          <w:p w:rsidR="00D90D6A" w:rsidRDefault="00D90D6A" w:rsidP="00D7048A">
            <w:pPr>
              <w:rPr>
                <w:rFonts w:ascii="標楷體" w:eastAsia="標楷體" w:hAnsi="標楷體"/>
              </w:rPr>
            </w:pPr>
            <w:r>
              <w:rPr>
                <w:rFonts w:ascii="標楷體" w:eastAsia="標楷體" w:hAnsi="標楷體" w:hint="eastAsia"/>
              </w:rPr>
              <w:t>閱讀電線桿上的</w:t>
            </w:r>
            <w:r w:rsidRPr="00516BDE">
              <w:rPr>
                <w:rFonts w:ascii="標楷體" w:eastAsia="標楷體" w:hAnsi="標楷體" w:hint="eastAsia"/>
              </w:rPr>
              <w:t>愛新衣-嘉達、</w:t>
            </w:r>
            <w:r w:rsidRPr="00516BDE">
              <w:rPr>
                <w:rStyle w:val="fontstyle01"/>
                <w:rFonts w:hint="default"/>
              </w:rPr>
              <w:t>非洲巫童的希望-洛文，</w:t>
            </w:r>
            <w:r>
              <w:rPr>
                <w:rStyle w:val="fontstyle01"/>
                <w:rFonts w:hint="default"/>
              </w:rPr>
              <w:t>讓學生了解幫助需要幫助的人，是人生中很重要的事。</w:t>
            </w:r>
          </w:p>
          <w:p w:rsidR="00D90D6A" w:rsidRPr="00191261" w:rsidRDefault="00D90D6A" w:rsidP="00D7048A">
            <w:pPr>
              <w:rPr>
                <w:rFonts w:ascii="標楷體" w:eastAsia="標楷體" w:hAnsi="標楷體"/>
                <w:color w:val="7B7B7B" w:themeColor="accent3" w:themeShade="BF"/>
              </w:rPr>
            </w:pPr>
            <w:r w:rsidRPr="00191261">
              <w:rPr>
                <w:rFonts w:ascii="標楷體" w:eastAsia="標楷體" w:hAnsi="標楷體" w:hint="eastAsia"/>
                <w:color w:val="7B7B7B" w:themeColor="accent3" w:themeShade="BF"/>
              </w:rPr>
              <w:t>教學資源：</w:t>
            </w:r>
          </w:p>
          <w:p w:rsidR="00D90D6A" w:rsidRPr="00EC5425" w:rsidRDefault="00D90D6A" w:rsidP="00D7048A">
            <w:pPr>
              <w:rPr>
                <w:rFonts w:ascii="標楷體" w:eastAsia="標楷體" w:hAnsi="標楷體"/>
              </w:rPr>
            </w:pPr>
            <w:r w:rsidRPr="00191261">
              <w:rPr>
                <w:rFonts w:ascii="標楷體" w:eastAsia="標楷體" w:hAnsi="標楷體" w:hint="eastAsia"/>
                <w:color w:val="7B7B7B" w:themeColor="accent3" w:themeShade="BF"/>
              </w:rPr>
              <w:t>勵志成長繪本</w:t>
            </w:r>
            <w:r w:rsidRPr="00191261">
              <w:rPr>
                <w:rFonts w:ascii="標楷體" w:eastAsia="標楷體" w:hAnsi="標楷體" w:hint="eastAsia"/>
                <w:color w:val="7B7B7B" w:themeColor="accent3" w:themeShade="BF"/>
                <w:lang w:eastAsia="zh-HK"/>
              </w:rPr>
              <w:t>-</w:t>
            </w:r>
            <w:r w:rsidRPr="00191261">
              <w:rPr>
                <w:rFonts w:ascii="標楷體" w:eastAsia="標楷體" w:hAnsi="標楷體" w:hint="eastAsia"/>
                <w:color w:val="7B7B7B" w:themeColor="accent3" w:themeShade="BF"/>
              </w:rPr>
              <w:t>英雄(格林出版)、</w:t>
            </w:r>
            <w:r w:rsidRPr="00191261">
              <w:rPr>
                <w:rFonts w:ascii="標楷體" w:eastAsia="標楷體" w:hAnsi="標楷體" w:hint="eastAsia"/>
                <w:color w:val="7B7B7B" w:themeColor="accent3" w:themeShade="BF"/>
                <w:lang w:eastAsia="zh-HK"/>
              </w:rPr>
              <w:t>郝廣才說故事</w:t>
            </w:r>
            <w:r w:rsidRPr="00191261">
              <w:rPr>
                <w:rFonts w:ascii="標楷體" w:eastAsia="標楷體" w:hAnsi="標楷體" w:hint="eastAsia"/>
                <w:color w:val="7B7B7B" w:themeColor="accent3" w:themeShade="BF"/>
              </w:rPr>
              <w:t>(y</w:t>
            </w:r>
            <w:r w:rsidRPr="00191261">
              <w:rPr>
                <w:rFonts w:ascii="標楷體" w:eastAsia="標楷體" w:hAnsi="標楷體"/>
                <w:color w:val="7B7B7B" w:themeColor="accent3" w:themeShade="BF"/>
              </w:rPr>
              <w:t>outebe)</w:t>
            </w:r>
            <w:r w:rsidRPr="00191261">
              <w:rPr>
                <w:rFonts w:ascii="標楷體" w:eastAsia="標楷體" w:hAnsi="標楷體" w:hint="eastAsia"/>
                <w:color w:val="7B7B7B" w:themeColor="accent3" w:themeShade="BF"/>
                <w:lang w:eastAsia="zh-HK"/>
              </w:rPr>
              <w:t>、</w:t>
            </w:r>
            <w:r w:rsidRPr="00191261">
              <w:rPr>
                <w:rFonts w:ascii="標楷體" w:eastAsia="標楷體" w:hAnsi="標楷體" w:hint="eastAsia"/>
                <w:color w:val="7B7B7B" w:themeColor="accent3" w:themeShade="BF"/>
              </w:rPr>
              <w:t>T</w:t>
            </w:r>
            <w:r w:rsidRPr="00191261">
              <w:rPr>
                <w:rFonts w:ascii="標楷體" w:eastAsia="標楷體" w:hAnsi="標楷體"/>
                <w:color w:val="7B7B7B" w:themeColor="accent3" w:themeShade="BF"/>
              </w:rPr>
              <w:t>ED</w:t>
            </w:r>
            <w:r w:rsidRPr="00191261">
              <w:rPr>
                <w:rFonts w:ascii="標楷體" w:eastAsia="標楷體" w:hAnsi="標楷體" w:hint="eastAsia"/>
                <w:color w:val="7B7B7B" w:themeColor="accent3" w:themeShade="BF"/>
              </w:rPr>
              <w:t>、</w:t>
            </w:r>
            <w:r w:rsidRPr="00191261">
              <w:rPr>
                <w:rFonts w:ascii="標楷體" w:eastAsia="標楷體" w:hAnsi="標楷體" w:hint="eastAsia"/>
                <w:color w:val="7B7B7B" w:themeColor="accent3" w:themeShade="BF"/>
                <w:lang w:eastAsia="zh-HK"/>
              </w:rPr>
              <w:t>小英雄故事網站資料。</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t>1.閱讀文本後</w:t>
            </w:r>
            <w:r>
              <w:rPr>
                <w:rFonts w:ascii="標楷體" w:eastAsia="標楷體" w:hAnsi="標楷體"/>
              </w:rPr>
              <w:t>，</w:t>
            </w:r>
            <w:r>
              <w:rPr>
                <w:rFonts w:ascii="標楷體" w:eastAsia="標楷體" w:hAnsi="標楷體" w:hint="eastAsia"/>
              </w:rPr>
              <w:t>將文章</w:t>
            </w:r>
            <w:r>
              <w:rPr>
                <w:rFonts w:ascii="標楷體" w:eastAsia="標楷體" w:hAnsi="標楷體"/>
              </w:rPr>
              <w:t>摘要重點書寫心得</w:t>
            </w:r>
            <w:r>
              <w:rPr>
                <w:rFonts w:ascii="標楷體" w:eastAsia="標楷體" w:hAnsi="標楷體" w:hint="eastAsia"/>
              </w:rPr>
              <w:t>，透過閱讀能透知道實行善行應有的態度，讓孩子體認到善行</w:t>
            </w:r>
            <w:r>
              <w:rPr>
                <w:rFonts w:ascii="標楷體" w:eastAsia="標楷體" w:hAnsi="標楷體"/>
              </w:rPr>
              <w:t>有很多種方法</w:t>
            </w:r>
            <w:r>
              <w:rPr>
                <w:rFonts w:ascii="標楷體" w:eastAsia="標楷體" w:hAnsi="標楷體" w:hint="eastAsia"/>
              </w:rPr>
              <w:t>。</w:t>
            </w:r>
          </w:p>
          <w:p w:rsidR="00D90D6A" w:rsidRPr="005703E6" w:rsidRDefault="00D90D6A" w:rsidP="00D7048A">
            <w:pPr>
              <w:widowControl/>
              <w:jc w:val="both"/>
              <w:rPr>
                <w:rFonts w:ascii="標楷體" w:eastAsia="標楷體" w:hAnsi="標楷體"/>
              </w:rPr>
            </w:pPr>
            <w:r>
              <w:rPr>
                <w:rFonts w:ascii="標楷體" w:eastAsia="標楷體" w:hAnsi="標楷體" w:hint="eastAsia"/>
              </w:rPr>
              <w:t>2.引導上台</w:t>
            </w:r>
            <w:r>
              <w:rPr>
                <w:rFonts w:ascii="標楷體" w:eastAsia="標楷體" w:hAnsi="標楷體"/>
              </w:rPr>
              <w:t>發表心得</w:t>
            </w:r>
            <w:r>
              <w:rPr>
                <w:rFonts w:ascii="標楷體" w:eastAsia="標楷體" w:hAnsi="標楷體" w:hint="eastAsia"/>
              </w:rPr>
              <w:t>，與同儕分享傳愛的故事內容</w:t>
            </w:r>
            <w:r>
              <w:rPr>
                <w:rFonts w:ascii="標楷體" w:eastAsia="標楷體" w:hAnsi="標楷體"/>
              </w:rPr>
              <w:t>。</w:t>
            </w:r>
          </w:p>
        </w:tc>
        <w:tc>
          <w:tcPr>
            <w:tcW w:w="1984" w:type="dxa"/>
          </w:tcPr>
          <w:p w:rsidR="00D90D6A" w:rsidRPr="00B766DF" w:rsidRDefault="00D90D6A" w:rsidP="00D7048A">
            <w:pPr>
              <w:rPr>
                <w:rFonts w:ascii="標楷體" w:eastAsia="標楷體" w:hAnsi="標楷體"/>
              </w:rPr>
            </w:pPr>
            <w:r w:rsidRPr="00B766DF">
              <w:rPr>
                <w:rFonts w:ascii="標楷體" w:eastAsia="標楷體" w:hAnsi="標楷體" w:hint="eastAsia"/>
              </w:rPr>
              <w:t>1.利用刪除歸納摘要文章重點，寫出段落主旨。</w:t>
            </w:r>
          </w:p>
          <w:p w:rsidR="00D90D6A" w:rsidRPr="00246B8B" w:rsidRDefault="00D90D6A" w:rsidP="00D7048A">
            <w:pPr>
              <w:rPr>
                <w:rFonts w:ascii="標楷體" w:eastAsia="標楷體" w:hAnsi="標楷體"/>
              </w:rPr>
            </w:pPr>
            <w:r w:rsidRPr="00B766DF">
              <w:rPr>
                <w:rFonts w:ascii="標楷體" w:eastAsia="標楷體" w:hAnsi="標楷體" w:hint="eastAsia"/>
              </w:rPr>
              <w:t>2.上台分享心得，能說出文本中的小英雄們因關懷世界﹐</w:t>
            </w:r>
            <w:r w:rsidRPr="00256F28">
              <w:rPr>
                <w:rFonts w:ascii="標楷體" w:eastAsia="標楷體" w:hAnsi="標楷體" w:hint="eastAsia"/>
                <w:b/>
                <w:bCs/>
              </w:rPr>
              <w:t>行善傳愛</w:t>
            </w:r>
            <w:r>
              <w:rPr>
                <w:rFonts w:ascii="標楷體" w:eastAsia="標楷體" w:hAnsi="標楷體" w:hint="eastAsia"/>
              </w:rPr>
              <w:t>的事蹟</w:t>
            </w:r>
            <w:r w:rsidRPr="00B766DF">
              <w:rPr>
                <w:rFonts w:ascii="標楷體" w:eastAsia="標楷體" w:hAnsi="標楷體" w:hint="eastAsia"/>
              </w:rPr>
              <w:t>的精神內涵。</w:t>
            </w: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t>5</w:t>
            </w:r>
          </w:p>
        </w:tc>
      </w:tr>
      <w:tr w:rsidR="00D90D6A" w:rsidRPr="00246B8B" w:rsidTr="00D7048A">
        <w:trPr>
          <w:trHeight w:val="110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16</w:t>
            </w:r>
            <w:r w:rsidRPr="00E75EFF">
              <w:rPr>
                <w:rFonts w:ascii="標楷體" w:eastAsia="標楷體" w:hAnsi="標楷體" w:hint="eastAsia"/>
                <w:b/>
              </w:rPr>
              <w:t xml:space="preserve"> )週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 xml:space="preserve"> 20</w:t>
            </w:r>
            <w:r w:rsidRPr="00E75EFF">
              <w:rPr>
                <w:rFonts w:ascii="標楷體" w:eastAsia="標楷體" w:hAnsi="標楷體" w:hint="eastAsia"/>
                <w:b/>
              </w:rPr>
              <w:t xml:space="preserve"> )週</w:t>
            </w:r>
          </w:p>
        </w:tc>
        <w:tc>
          <w:tcPr>
            <w:tcW w:w="1701" w:type="dxa"/>
          </w:tcPr>
          <w:p w:rsidR="00D90D6A" w:rsidRPr="00FF3A8B" w:rsidRDefault="00D90D6A" w:rsidP="00D7048A">
            <w:pPr>
              <w:rPr>
                <w:rFonts w:ascii="標楷體" w:eastAsia="標楷體" w:hAnsi="標楷體"/>
              </w:rPr>
            </w:pPr>
            <w:r w:rsidRPr="00FF3A8B">
              <w:rPr>
                <w:rFonts w:ascii="標楷體" w:eastAsia="標楷體" w:hAnsi="標楷體" w:hint="eastAsia"/>
              </w:rPr>
              <w:t>傳愛-傳愛天使</w:t>
            </w:r>
          </w:p>
        </w:tc>
        <w:tc>
          <w:tcPr>
            <w:tcW w:w="3118" w:type="dxa"/>
          </w:tcPr>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1.小組討論，共同決定適合執行的社區傳愛活動。</w:t>
            </w:r>
          </w:p>
          <w:p w:rsidR="00D90D6A" w:rsidRDefault="00D90D6A" w:rsidP="00D90D6A">
            <w:pPr>
              <w:widowControl/>
              <w:ind w:left="240" w:hangingChars="100" w:hanging="240"/>
              <w:jc w:val="both"/>
              <w:rPr>
                <w:rFonts w:ascii="標楷體" w:eastAsia="標楷體" w:hAnsi="標楷體"/>
              </w:rPr>
            </w:pPr>
            <w:r>
              <w:rPr>
                <w:rFonts w:ascii="標楷體" w:eastAsia="標楷體" w:hAnsi="標楷體" w:hint="eastAsia"/>
              </w:rPr>
              <w:t>2.撰寫活動計劃書(目標、</w:t>
            </w:r>
            <w:r w:rsidRPr="00EC5425">
              <w:rPr>
                <w:rFonts w:eastAsia="標楷體" w:hint="eastAsia"/>
                <w:bCs/>
                <w:color w:val="000000"/>
              </w:rPr>
              <w:t>內容及實施方法</w:t>
            </w:r>
            <w:r>
              <w:rPr>
                <w:rFonts w:eastAsia="標楷體" w:hint="eastAsia"/>
                <w:bCs/>
                <w:color w:val="000000"/>
              </w:rPr>
              <w:t>、</w:t>
            </w:r>
            <w:r>
              <w:rPr>
                <w:rFonts w:ascii="標楷體" w:eastAsia="標楷體" w:hAnsi="標楷體" w:hint="eastAsia"/>
              </w:rPr>
              <w:t>工作分配表)</w:t>
            </w:r>
          </w:p>
          <w:p w:rsidR="00D90D6A" w:rsidRPr="00B57242" w:rsidRDefault="00D90D6A" w:rsidP="00D7048A">
            <w:pPr>
              <w:widowControl/>
              <w:jc w:val="both"/>
              <w:rPr>
                <w:rFonts w:ascii="標楷體" w:eastAsia="標楷體" w:hAnsi="標楷體"/>
              </w:rPr>
            </w:pPr>
            <w:r>
              <w:rPr>
                <w:rFonts w:ascii="標楷體" w:eastAsia="標楷體" w:hAnsi="標楷體" w:hint="eastAsia"/>
              </w:rPr>
              <w:t>3.執行傳愛活動。</w:t>
            </w:r>
          </w:p>
        </w:tc>
        <w:tc>
          <w:tcPr>
            <w:tcW w:w="851" w:type="dxa"/>
          </w:tcPr>
          <w:p w:rsidR="00D90D6A" w:rsidRDefault="00D90D6A" w:rsidP="00D7048A">
            <w:pPr>
              <w:rPr>
                <w:rFonts w:ascii="標楷體" w:eastAsia="標楷體" w:hAnsi="標楷體"/>
              </w:rPr>
            </w:pPr>
            <w:r>
              <w:rPr>
                <w:rFonts w:ascii="標楷體" w:eastAsia="標楷體" w:hAnsi="標楷體" w:hint="eastAsia"/>
              </w:rPr>
              <w:t>社會</w:t>
            </w: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Default="00D90D6A" w:rsidP="00D7048A">
            <w:pPr>
              <w:rPr>
                <w:rFonts w:ascii="標楷體" w:eastAsia="標楷體" w:hAnsi="標楷體"/>
              </w:rPr>
            </w:pPr>
          </w:p>
          <w:p w:rsidR="00D90D6A" w:rsidRPr="00246B8B" w:rsidRDefault="00D90D6A" w:rsidP="00D7048A">
            <w:pPr>
              <w:rPr>
                <w:rFonts w:ascii="標楷體" w:eastAsia="標楷體" w:hAnsi="標楷體"/>
              </w:rPr>
            </w:pPr>
            <w:r>
              <w:rPr>
                <w:rFonts w:ascii="標楷體" w:eastAsia="標楷體" w:hAnsi="標楷體" w:hint="eastAsia"/>
              </w:rPr>
              <w:t>綜合</w:t>
            </w:r>
          </w:p>
        </w:tc>
        <w:tc>
          <w:tcPr>
            <w:tcW w:w="2268" w:type="dxa"/>
          </w:tcPr>
          <w:p w:rsidR="00D90D6A" w:rsidRDefault="00D90D6A" w:rsidP="00D7048A">
            <w:pPr>
              <w:rPr>
                <w:rFonts w:ascii="標楷體" w:eastAsia="標楷體" w:hAnsi="標楷體"/>
              </w:rPr>
            </w:pPr>
            <w:r w:rsidRPr="00EA6C3D">
              <w:rPr>
                <w:rFonts w:ascii="標楷體" w:eastAsia="標楷體" w:hAnsi="標楷體"/>
              </w:rPr>
              <w:t>2a-II-1 覺察自己的人際溝通方式，展現合宜的互動與溝通態度和技巧。</w:t>
            </w:r>
          </w:p>
          <w:p w:rsidR="00D90D6A" w:rsidRPr="00EA6C3D" w:rsidRDefault="00D90D6A" w:rsidP="00D7048A">
            <w:pPr>
              <w:rPr>
                <w:rFonts w:ascii="標楷體" w:eastAsia="標楷體" w:hAnsi="標楷體"/>
              </w:rPr>
            </w:pPr>
            <w:r w:rsidRPr="00EA6C3D">
              <w:rPr>
                <w:rFonts w:ascii="標楷體" w:eastAsia="標楷體" w:hAnsi="標楷體"/>
              </w:rPr>
              <w:t>3b-II-1 參與學校或社區服務學習，並分享心 得。</w:t>
            </w:r>
          </w:p>
        </w:tc>
        <w:tc>
          <w:tcPr>
            <w:tcW w:w="1701" w:type="dxa"/>
          </w:tcPr>
          <w:p w:rsidR="00D90D6A" w:rsidRDefault="00D90D6A" w:rsidP="00D7048A">
            <w:pPr>
              <w:widowControl/>
              <w:jc w:val="both"/>
              <w:rPr>
                <w:rFonts w:ascii="標楷體" w:eastAsia="標楷體" w:hAnsi="標楷體"/>
              </w:rPr>
            </w:pPr>
            <w:r>
              <w:rPr>
                <w:rFonts w:ascii="標楷體" w:eastAsia="標楷體" w:hAnsi="標楷體" w:hint="eastAsia"/>
              </w:rPr>
              <w:t>撰寫計劃書的方法(目標、</w:t>
            </w:r>
            <w:r w:rsidRPr="00EC5425">
              <w:rPr>
                <w:rFonts w:eastAsia="標楷體" w:hint="eastAsia"/>
                <w:bCs/>
                <w:color w:val="000000"/>
              </w:rPr>
              <w:t>內容及實施方法</w:t>
            </w:r>
            <w:r>
              <w:rPr>
                <w:rFonts w:eastAsia="標楷體" w:hint="eastAsia"/>
                <w:bCs/>
                <w:color w:val="000000"/>
              </w:rPr>
              <w:t>、</w:t>
            </w:r>
            <w:r>
              <w:rPr>
                <w:rFonts w:ascii="標楷體" w:eastAsia="標楷體" w:hAnsi="標楷體" w:hint="eastAsia"/>
              </w:rPr>
              <w:t>工作分配表)</w:t>
            </w:r>
          </w:p>
          <w:p w:rsidR="00D90D6A" w:rsidRPr="00F729A4" w:rsidRDefault="00D90D6A" w:rsidP="00D7048A">
            <w:pPr>
              <w:rPr>
                <w:rFonts w:ascii="標楷體" w:eastAsia="標楷體" w:hAnsi="標楷體"/>
              </w:rPr>
            </w:pP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t>1.展現合宜的態度與小組人員溝通互動，共同訂定一項社區傳愛活動。</w:t>
            </w:r>
          </w:p>
          <w:p w:rsidR="00D90D6A" w:rsidRDefault="00D90D6A" w:rsidP="00D7048A">
            <w:pPr>
              <w:widowControl/>
              <w:jc w:val="both"/>
              <w:rPr>
                <w:rFonts w:ascii="標楷體" w:eastAsia="標楷體" w:hAnsi="標楷體"/>
              </w:rPr>
            </w:pPr>
            <w:r>
              <w:rPr>
                <w:rFonts w:ascii="標楷體" w:eastAsia="標楷體" w:hAnsi="標楷體" w:hint="eastAsia"/>
              </w:rPr>
              <w:t>2.實際參與計畫，將計畫付諸行動。</w:t>
            </w:r>
          </w:p>
        </w:tc>
        <w:tc>
          <w:tcPr>
            <w:tcW w:w="1984" w:type="dxa"/>
          </w:tcPr>
          <w:p w:rsidR="00D90D6A" w:rsidRDefault="00D90D6A" w:rsidP="00D7048A">
            <w:pPr>
              <w:rPr>
                <w:rFonts w:ascii="標楷體" w:eastAsia="標楷體" w:hAnsi="標楷體"/>
              </w:rPr>
            </w:pPr>
            <w:r>
              <w:rPr>
                <w:rFonts w:ascii="標楷體" w:eastAsia="標楷體" w:hAnsi="標楷體" w:hint="eastAsia"/>
              </w:rPr>
              <w:t>1.撰寫傳愛活動計劃書</w:t>
            </w:r>
          </w:p>
          <w:p w:rsidR="00D90D6A" w:rsidRPr="00CF2B3F" w:rsidRDefault="00D90D6A" w:rsidP="00D7048A">
            <w:pPr>
              <w:rPr>
                <w:rFonts w:ascii="標楷體" w:eastAsia="標楷體" w:hAnsi="標楷體"/>
              </w:rPr>
            </w:pPr>
            <w:r>
              <w:rPr>
                <w:rFonts w:ascii="標楷體" w:eastAsia="標楷體" w:hAnsi="標楷體" w:hint="eastAsia"/>
              </w:rPr>
              <w:t>2.執行傳愛計畫</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5</w:t>
            </w:r>
          </w:p>
        </w:tc>
      </w:tr>
      <w:tr w:rsidR="00D90D6A" w:rsidRPr="00246B8B" w:rsidTr="00D7048A">
        <w:tc>
          <w:tcPr>
            <w:tcW w:w="2547" w:type="dxa"/>
            <w:gridSpan w:val="2"/>
            <w:vAlign w:val="center"/>
          </w:tcPr>
          <w:p w:rsidR="00D90D6A" w:rsidRPr="00E75EFF" w:rsidRDefault="00D90D6A" w:rsidP="00D90D6A">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lastRenderedPageBreak/>
              <w:t>教材來源</w:t>
            </w:r>
          </w:p>
        </w:tc>
        <w:tc>
          <w:tcPr>
            <w:tcW w:w="13373" w:type="dxa"/>
            <w:gridSpan w:val="7"/>
            <w:vAlign w:val="center"/>
          </w:tcPr>
          <w:p w:rsidR="00D90D6A" w:rsidRPr="00EA6C3D" w:rsidRDefault="00D90D6A" w:rsidP="00D7048A">
            <w:pPr>
              <w:widowControl/>
              <w:rPr>
                <w:rFonts w:ascii="標楷體" w:eastAsia="標楷體" w:hAnsi="標楷體"/>
                <w:szCs w:val="20"/>
              </w:rPr>
            </w:pPr>
            <w:r w:rsidRPr="00EA6C3D">
              <w:rPr>
                <w:rFonts w:ascii="標楷體" w:eastAsia="標楷體" w:hAnsi="標楷體" w:cs="Arial" w:hint="eastAsia"/>
                <w:b/>
                <w:bCs/>
                <w:kern w:val="24"/>
              </w:rPr>
              <w:t xml:space="preserve">    </w:t>
            </w:r>
            <w:r w:rsidRPr="00EA6C3D">
              <w:rPr>
                <w:rFonts w:ascii="Microsoft YaHei" w:eastAsia="Microsoft YaHei" w:hAnsi="Microsoft YaHei" w:cs="Microsoft YaHei" w:hint="eastAsia"/>
                <w:b/>
                <w:bCs/>
                <w:kern w:val="24"/>
              </w:rPr>
              <w:t>⼞</w:t>
            </w:r>
            <w:r w:rsidRPr="00EA6C3D">
              <w:rPr>
                <w:rFonts w:ascii="標楷體" w:eastAsia="標楷體" w:hAnsi="標楷體" w:hint="eastAsia"/>
                <w:sz w:val="28"/>
                <w:szCs w:val="28"/>
              </w:rPr>
              <w:t xml:space="preserve">選用教科書 (            )               </w:t>
            </w:r>
            <w:r w:rsidRPr="00EA6C3D">
              <w:rPr>
                <w:rFonts w:ascii="標楷體" w:eastAsia="標楷體" w:hAnsi="標楷體" w:cs="微軟正黑體" w:hint="eastAsia"/>
                <w:b/>
                <w:bCs/>
                <w:kern w:val="24"/>
              </w:rPr>
              <w:sym w:font="Wingdings" w:char="F0FE"/>
            </w:r>
            <w:r w:rsidRPr="00EA6C3D">
              <w:rPr>
                <w:rFonts w:ascii="標楷體" w:eastAsia="標楷體" w:hAnsi="標楷體" w:hint="eastAsia"/>
                <w:sz w:val="28"/>
                <w:szCs w:val="28"/>
              </w:rPr>
              <w:t>自編教材</w:t>
            </w:r>
          </w:p>
        </w:tc>
      </w:tr>
      <w:tr w:rsidR="00D90D6A" w:rsidRPr="00246B8B" w:rsidTr="00D7048A">
        <w:tc>
          <w:tcPr>
            <w:tcW w:w="2547" w:type="dxa"/>
            <w:gridSpan w:val="2"/>
            <w:vAlign w:val="center"/>
          </w:tcPr>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D90D6A" w:rsidRDefault="00D90D6A" w:rsidP="00D90D6A">
            <w:pPr>
              <w:widowControl/>
              <w:ind w:firstLine="490"/>
              <w:jc w:val="center"/>
              <w:rPr>
                <w:rFonts w:ascii="標楷體" w:eastAsia="標楷體" w:hAnsi="標楷體"/>
                <w:b/>
                <w:sz w:val="28"/>
                <w:szCs w:val="28"/>
              </w:rPr>
            </w:pPr>
          </w:p>
        </w:tc>
        <w:tc>
          <w:tcPr>
            <w:tcW w:w="13373" w:type="dxa"/>
            <w:gridSpan w:val="7"/>
            <w:vAlign w:val="center"/>
          </w:tcPr>
          <w:p w:rsidR="00D90D6A" w:rsidRPr="00EA6C3D" w:rsidRDefault="00D90D6A" w:rsidP="00D7048A">
            <w:pPr>
              <w:widowControl/>
              <w:rPr>
                <w:rFonts w:ascii="標楷體" w:eastAsia="標楷體" w:hAnsi="標楷體" w:cs="Arial"/>
                <w:b/>
                <w:bCs/>
                <w:kern w:val="24"/>
              </w:rPr>
            </w:pPr>
            <w:r w:rsidRPr="00EA6C3D">
              <w:rPr>
                <w:rFonts w:ascii="標楷體" w:eastAsia="標楷體" w:hAnsi="標楷體" w:cs="Arial" w:hint="eastAsia"/>
                <w:bCs/>
                <w:kern w:val="24"/>
              </w:rPr>
              <w:t xml:space="preserve">※身心障礙類學生: </w:t>
            </w:r>
            <w:r w:rsidRPr="00EA6C3D">
              <w:rPr>
                <w:rFonts w:ascii="標楷體" w:eastAsia="標楷體" w:hAnsi="標楷體" w:cs="Arial" w:hint="eastAsia"/>
                <w:b/>
                <w:bCs/>
                <w:kern w:val="24"/>
              </w:rPr>
              <w:sym w:font="Wingdings" w:char="F0FE"/>
            </w:r>
            <w:r w:rsidRPr="00EA6C3D">
              <w:rPr>
                <w:rFonts w:ascii="標楷體" w:eastAsia="標楷體" w:hAnsi="標楷體" w:cs="Arial" w:hint="eastAsia"/>
                <w:b/>
                <w:bCs/>
                <w:kern w:val="24"/>
              </w:rPr>
              <w:t xml:space="preserve">無   </w:t>
            </w:r>
          </w:p>
          <w:p w:rsidR="00D90D6A" w:rsidRPr="00EA6C3D" w:rsidRDefault="00D90D6A" w:rsidP="00D7048A">
            <w:pPr>
              <w:widowControl/>
              <w:rPr>
                <w:rFonts w:ascii="標楷體" w:eastAsia="標楷體" w:hAnsi="標楷體" w:cs="Arial"/>
                <w:b/>
                <w:bCs/>
                <w:kern w:val="24"/>
              </w:rPr>
            </w:pPr>
            <w:r w:rsidRPr="00EA6C3D">
              <w:rPr>
                <w:rFonts w:ascii="標楷體" w:eastAsia="標楷體" w:hAnsi="標楷體" w:cs="Arial" w:hint="eastAsia"/>
                <w:b/>
                <w:bCs/>
                <w:kern w:val="24"/>
              </w:rPr>
              <w:t>□有-智能障礙( )人、學習障礙( )人、情緒障礙( )人、自閉症(   )人、</w:t>
            </w:r>
            <w:r w:rsidRPr="00EA6C3D">
              <w:rPr>
                <w:rFonts w:ascii="標楷體" w:eastAsia="標楷體" w:hAnsi="標楷體" w:cs="Arial" w:hint="eastAsia"/>
                <w:b/>
                <w:bCs/>
                <w:kern w:val="24"/>
                <w:u w:val="single"/>
              </w:rPr>
              <w:t>(</w:t>
            </w:r>
            <w:r w:rsidRPr="00EA6C3D">
              <w:rPr>
                <w:rFonts w:ascii="標楷體" w:eastAsia="標楷體" w:hAnsi="標楷體" w:cs="Arial" w:hint="eastAsia"/>
                <w:b/>
                <w:bCs/>
                <w:color w:val="A6A6A6" w:themeColor="background1" w:themeShade="A6"/>
                <w:kern w:val="24"/>
                <w:u w:val="single"/>
              </w:rPr>
              <w:t>自行填入類型/人數</w:t>
            </w:r>
            <w:r w:rsidRPr="00EA6C3D">
              <w:rPr>
                <w:rFonts w:ascii="標楷體" w:eastAsia="標楷體" w:hAnsi="標楷體" w:cs="Arial" w:hint="eastAsia"/>
                <w:b/>
                <w:bCs/>
                <w:kern w:val="24"/>
                <w:u w:val="single"/>
              </w:rPr>
              <w:t>)</w:t>
            </w:r>
          </w:p>
          <w:p w:rsidR="00D90D6A" w:rsidRPr="00EA6C3D" w:rsidRDefault="00D90D6A" w:rsidP="00D7048A">
            <w:pPr>
              <w:widowControl/>
              <w:rPr>
                <w:rFonts w:ascii="標楷體" w:eastAsia="標楷體" w:hAnsi="標楷體" w:cs="Arial"/>
                <w:b/>
                <w:bCs/>
                <w:kern w:val="24"/>
              </w:rPr>
            </w:pPr>
            <w:r w:rsidRPr="00EA6C3D">
              <w:rPr>
                <w:rFonts w:ascii="標楷體" w:eastAsia="標楷體" w:hAnsi="標楷體" w:cs="Arial" w:hint="eastAsia"/>
                <w:bCs/>
                <w:kern w:val="24"/>
              </w:rPr>
              <w:t xml:space="preserve">※資賦優異學生: </w:t>
            </w:r>
            <w:r w:rsidRPr="00EA6C3D">
              <w:rPr>
                <w:rFonts w:ascii="標楷體" w:eastAsia="標楷體" w:hAnsi="標楷體" w:cs="Arial" w:hint="eastAsia"/>
                <w:b/>
                <w:bCs/>
                <w:kern w:val="24"/>
              </w:rPr>
              <w:sym w:font="Wingdings" w:char="F0FE"/>
            </w:r>
            <w:r w:rsidRPr="00EA6C3D">
              <w:rPr>
                <w:rFonts w:ascii="標楷體" w:eastAsia="標楷體" w:hAnsi="標楷體" w:cs="Arial" w:hint="eastAsia"/>
                <w:b/>
                <w:bCs/>
                <w:kern w:val="24"/>
              </w:rPr>
              <w:t xml:space="preserve">無   </w:t>
            </w:r>
          </w:p>
          <w:p w:rsidR="00D90D6A" w:rsidRPr="00EA6C3D" w:rsidRDefault="00D90D6A" w:rsidP="00D7048A">
            <w:pPr>
              <w:widowControl/>
              <w:rPr>
                <w:rFonts w:ascii="標楷體" w:eastAsia="標楷體" w:hAnsi="標楷體" w:cs="Arial"/>
                <w:b/>
                <w:bCs/>
                <w:kern w:val="24"/>
                <w:u w:val="single"/>
              </w:rPr>
            </w:pPr>
            <w:r w:rsidRPr="00EA6C3D">
              <w:rPr>
                <w:rFonts w:ascii="標楷體" w:eastAsia="標楷體" w:hAnsi="標楷體" w:cs="Arial" w:hint="eastAsia"/>
                <w:b/>
                <w:bCs/>
                <w:kern w:val="24"/>
              </w:rPr>
              <w:t>□有-</w:t>
            </w:r>
            <w:r w:rsidRPr="00EA6C3D">
              <w:rPr>
                <w:rFonts w:ascii="標楷體" w:eastAsia="標楷體" w:hAnsi="標楷體" w:cs="Arial" w:hint="eastAsia"/>
                <w:b/>
                <w:bCs/>
                <w:kern w:val="24"/>
                <w:u w:val="single"/>
              </w:rPr>
              <w:t xml:space="preserve"> (</w:t>
            </w:r>
            <w:r w:rsidRPr="00EA6C3D">
              <w:rPr>
                <w:rFonts w:ascii="標楷體" w:eastAsia="標楷體" w:hAnsi="標楷體" w:cs="Arial" w:hint="eastAsia"/>
                <w:b/>
                <w:bCs/>
                <w:color w:val="A6A6A6" w:themeColor="background1" w:themeShade="A6"/>
                <w:kern w:val="24"/>
                <w:u w:val="single"/>
              </w:rPr>
              <w:t>自行填入類型/人數，如一般智能資優優異2人</w:t>
            </w:r>
            <w:r w:rsidRPr="00EA6C3D">
              <w:rPr>
                <w:rFonts w:ascii="標楷體" w:eastAsia="標楷體" w:hAnsi="標楷體" w:cs="Arial" w:hint="eastAsia"/>
                <w:b/>
                <w:bCs/>
                <w:kern w:val="24"/>
                <w:u w:val="single"/>
              </w:rPr>
              <w:t>)</w:t>
            </w:r>
          </w:p>
          <w:p w:rsidR="00D90D6A" w:rsidRPr="00EA6C3D" w:rsidRDefault="00D90D6A" w:rsidP="00D7048A">
            <w:pPr>
              <w:widowControl/>
              <w:rPr>
                <w:rFonts w:ascii="標楷體" w:eastAsia="標楷體" w:hAnsi="標楷體" w:cs="Arial"/>
                <w:bCs/>
                <w:kern w:val="24"/>
              </w:rPr>
            </w:pPr>
            <w:r w:rsidRPr="00EA6C3D">
              <w:rPr>
                <w:rFonts w:ascii="標楷體" w:eastAsia="標楷體" w:hAnsi="標楷體" w:cs="Arial" w:hint="eastAsia"/>
                <w:bCs/>
                <w:kern w:val="24"/>
              </w:rPr>
              <w:t>※課程調整建議(特教老師填寫)：</w:t>
            </w:r>
          </w:p>
          <w:p w:rsidR="00D90D6A" w:rsidRPr="00EA6C3D" w:rsidRDefault="00D90D6A" w:rsidP="00D7048A">
            <w:pPr>
              <w:widowControl/>
              <w:rPr>
                <w:rFonts w:ascii="標楷體" w:eastAsia="標楷體" w:hAnsi="標楷體" w:cs="Arial"/>
                <w:bCs/>
                <w:kern w:val="24"/>
              </w:rPr>
            </w:pPr>
            <w:r w:rsidRPr="00EA6C3D">
              <w:rPr>
                <w:rFonts w:ascii="標楷體" w:eastAsia="標楷體" w:hAnsi="標楷體" w:cs="Arial" w:hint="eastAsia"/>
                <w:bCs/>
                <w:kern w:val="24"/>
              </w:rPr>
              <w:t>1.</w:t>
            </w:r>
          </w:p>
          <w:p w:rsidR="00D90D6A" w:rsidRPr="00EA6C3D" w:rsidRDefault="00D90D6A" w:rsidP="00D7048A">
            <w:pPr>
              <w:widowControl/>
              <w:rPr>
                <w:rFonts w:ascii="標楷體" w:eastAsia="標楷體" w:hAnsi="標楷體" w:cs="Arial"/>
                <w:bCs/>
                <w:kern w:val="24"/>
              </w:rPr>
            </w:pPr>
            <w:r w:rsidRPr="00EA6C3D">
              <w:rPr>
                <w:rFonts w:ascii="標楷體" w:eastAsia="標楷體" w:hAnsi="標楷體" w:cs="Arial"/>
                <w:bCs/>
                <w:kern w:val="24"/>
              </w:rPr>
              <w:t>2.</w:t>
            </w:r>
          </w:p>
          <w:p w:rsidR="00D90D6A" w:rsidRPr="00EA6C3D" w:rsidRDefault="00D90D6A" w:rsidP="00D7048A">
            <w:pPr>
              <w:widowControl/>
              <w:rPr>
                <w:rFonts w:ascii="標楷體" w:eastAsia="標楷體" w:hAnsi="標楷體" w:cs="Arial"/>
                <w:bCs/>
                <w:kern w:val="24"/>
                <w:sz w:val="32"/>
                <w:szCs w:val="32"/>
              </w:rPr>
            </w:pPr>
            <w:r w:rsidRPr="00EA6C3D">
              <w:rPr>
                <w:rFonts w:ascii="標楷體" w:eastAsia="標楷體" w:hAnsi="標楷體" w:cs="Arial" w:hint="eastAsia"/>
                <w:bCs/>
                <w:kern w:val="24"/>
              </w:rPr>
              <w:t xml:space="preserve">                                                        </w:t>
            </w:r>
            <w:r w:rsidRPr="00EA6C3D">
              <w:rPr>
                <w:rFonts w:ascii="標楷體" w:eastAsia="標楷體" w:hAnsi="標楷體" w:cs="Arial" w:hint="eastAsia"/>
                <w:bCs/>
                <w:kern w:val="24"/>
                <w:sz w:val="32"/>
                <w:szCs w:val="32"/>
              </w:rPr>
              <w:t>特教老師簽名：</w:t>
            </w:r>
          </w:p>
          <w:p w:rsidR="00D90D6A" w:rsidRPr="00EA6C3D" w:rsidRDefault="00D90D6A" w:rsidP="00D90D6A">
            <w:pPr>
              <w:widowControl/>
              <w:ind w:firstLine="560"/>
              <w:rPr>
                <w:rFonts w:ascii="標楷體" w:eastAsia="標楷體" w:hAnsi="標楷體" w:cs="Arial"/>
                <w:bCs/>
                <w:kern w:val="24"/>
                <w:sz w:val="32"/>
                <w:szCs w:val="32"/>
              </w:rPr>
            </w:pPr>
            <w:r w:rsidRPr="00EA6C3D">
              <w:rPr>
                <w:rFonts w:ascii="標楷體" w:eastAsia="標楷體" w:hAnsi="標楷體" w:cs="Arial" w:hint="eastAsia"/>
                <w:bCs/>
                <w:kern w:val="24"/>
                <w:sz w:val="32"/>
                <w:szCs w:val="32"/>
              </w:rPr>
              <w:t xml:space="preserve">                                   普教老師簽名：</w:t>
            </w:r>
          </w:p>
          <w:p w:rsidR="00D90D6A" w:rsidRPr="00EA6C3D" w:rsidRDefault="00D90D6A" w:rsidP="00D7048A">
            <w:pPr>
              <w:widowControl/>
              <w:rPr>
                <w:rFonts w:ascii="標楷體" w:eastAsia="標楷體" w:hAnsi="標楷體" w:cs="Arial"/>
                <w:b/>
                <w:bCs/>
                <w:color w:val="000000"/>
                <w:kern w:val="24"/>
              </w:rPr>
            </w:pPr>
          </w:p>
        </w:tc>
      </w:tr>
    </w:tbl>
    <w:p w:rsidR="00D90D6A" w:rsidRDefault="00D90D6A" w:rsidP="00D90D6A">
      <w:pPr>
        <w:rPr>
          <w:rFonts w:ascii="標楷體" w:eastAsia="標楷體" w:hAnsi="標楷體"/>
          <w:b/>
          <w:color w:val="FF0000"/>
        </w:rPr>
      </w:pPr>
    </w:p>
    <w:p w:rsidR="00D90D6A" w:rsidRDefault="00D90D6A" w:rsidP="00D90D6A">
      <w:pPr>
        <w:rPr>
          <w:rFonts w:ascii="標楷體" w:eastAsia="標楷體" w:hAnsi="標楷體"/>
          <w:b/>
          <w:sz w:val="32"/>
          <w:szCs w:val="32"/>
        </w:rPr>
      </w:pPr>
      <w:r>
        <w:rPr>
          <w:rFonts w:ascii="標楷體" w:eastAsia="標楷體" w:hAnsi="標楷體" w:hint="eastAsia"/>
          <w:b/>
          <w:color w:val="FF0000"/>
        </w:rPr>
        <w:t>*各校可視需求自行增減表格</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90D6A" w:rsidRPr="00F92BC4" w:rsidRDefault="00D90D6A" w:rsidP="00D90D6A">
      <w:pPr>
        <w:widowControl/>
        <w:rPr>
          <w:rFonts w:ascii="標楷體" w:eastAsia="標楷體" w:hAnsi="標楷體"/>
          <w:b/>
          <w:sz w:val="32"/>
          <w:szCs w:val="32"/>
        </w:rPr>
      </w:pPr>
    </w:p>
    <w:p w:rsidR="00D90D6A" w:rsidRDefault="00D90D6A">
      <w:pPr>
        <w:widowControl/>
      </w:pPr>
      <w:r>
        <w:br w:type="page"/>
      </w:r>
    </w:p>
    <w:p w:rsidR="00D90D6A" w:rsidRPr="00C37033" w:rsidRDefault="00D90D6A" w:rsidP="00D90D6A">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D90D6A"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高</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凃偉祥</w:t>
            </w:r>
            <w:r>
              <w:rPr>
                <w:rFonts w:ascii="新細明體" w:hAnsi="新細明體" w:cs="Arial" w:hint="eastAsia"/>
                <w:b/>
                <w:bCs/>
                <w:kern w:val="24"/>
              </w:rPr>
              <w:t>、</w:t>
            </w:r>
            <w:r>
              <w:rPr>
                <w:rFonts w:ascii="標楷體" w:eastAsia="標楷體" w:hAnsi="標楷體" w:cs="Arial" w:hint="eastAsia"/>
                <w:b/>
                <w:bCs/>
                <w:kern w:val="24"/>
              </w:rPr>
              <w:t>蔡孟學</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20節/上學期</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A61726" w:rsidRDefault="00D90D6A" w:rsidP="00D7048A">
            <w:pPr>
              <w:widowControl/>
              <w:jc w:val="center"/>
              <w:rPr>
                <w:rFonts w:ascii="標楷體" w:eastAsia="標楷體" w:hAnsi="標楷體" w:cs="Arial"/>
                <w:b/>
                <w:bCs/>
                <w:i/>
                <w:kern w:val="24"/>
              </w:rPr>
            </w:pPr>
          </w:p>
          <w:p w:rsidR="00D90D6A" w:rsidRPr="00E75EFF" w:rsidRDefault="00D90D6A" w:rsidP="00D7048A">
            <w:pPr>
              <w:widowControl/>
              <w:jc w:val="center"/>
              <w:rPr>
                <w:rFonts w:ascii="標楷體" w:eastAsia="標楷體" w:hAnsi="標楷體" w:cs="Arial"/>
                <w:b/>
                <w:bCs/>
                <w:kern w:val="24"/>
              </w:rPr>
            </w:pPr>
            <w:r w:rsidRPr="00A61726">
              <w:rPr>
                <w:rFonts w:ascii="標楷體" w:eastAsia="標楷體" w:hAnsi="標楷體" w:cs="Arial" w:hint="eastAsia"/>
                <w:b/>
                <w:bCs/>
                <w:i/>
                <w:kern w:val="24"/>
              </w:rPr>
              <w:t>大湖小農夫</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spacing w:line="360" w:lineRule="exact"/>
              <w:rPr>
                <w:rFonts w:ascii="標楷體" w:eastAsia="標楷體" w:hAnsi="標楷體" w:cs="Arial"/>
                <w:b/>
                <w:bCs/>
                <w:kern w:val="24"/>
                <w:sz w:val="32"/>
                <w:szCs w:val="32"/>
              </w:rPr>
            </w:pPr>
            <w:r w:rsidRPr="00B22DE9">
              <w:rPr>
                <w:rFonts w:ascii="Meiryo" w:eastAsia="Meiryo" w:hAnsi="Meiryo" w:cs="Meiryo" w:hint="eastAsia"/>
                <w:b/>
                <w:bCs/>
                <w:color w:val="000000"/>
                <w:kern w:val="24"/>
                <w:sz w:val="40"/>
                <w:szCs w:val="40"/>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90D6A" w:rsidRPr="006962F2"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90D6A" w:rsidRDefault="00D90D6A" w:rsidP="00D7048A">
            <w:pPr>
              <w:widowControl/>
              <w:jc w:val="center"/>
              <w:rPr>
                <w:rFonts w:ascii="標楷體" w:eastAsia="標楷體" w:hAnsi="標楷體" w:cs="Arial"/>
                <w:b/>
                <w:bCs/>
                <w:i/>
                <w:color w:val="FF0000"/>
                <w:kern w:val="24"/>
              </w:rPr>
            </w:pPr>
          </w:p>
          <w:p w:rsidR="00D90D6A" w:rsidRDefault="00D90D6A" w:rsidP="00D7048A">
            <w:pPr>
              <w:widowControl/>
              <w:jc w:val="center"/>
              <w:rPr>
                <w:rFonts w:ascii="標楷體" w:eastAsia="標楷體" w:hAnsi="標楷體" w:cs="Arial"/>
                <w:b/>
                <w:bCs/>
                <w:i/>
                <w:color w:val="FF0000"/>
                <w:kern w:val="24"/>
              </w:rPr>
            </w:pPr>
            <w:r>
              <w:rPr>
                <w:rFonts w:ascii="標楷體" w:eastAsia="標楷體" w:hAnsi="標楷體" w:cs="Arial" w:hint="eastAsia"/>
                <w:bCs/>
                <w:color w:val="000000"/>
                <w:kern w:val="24"/>
              </w:rPr>
              <w:t>在地關懷  國際視野  科技創新</w:t>
            </w:r>
          </w:p>
          <w:p w:rsidR="00D90D6A" w:rsidRPr="002A3F19" w:rsidRDefault="00D90D6A" w:rsidP="00D7048A">
            <w:pPr>
              <w:widowControl/>
              <w:jc w:val="center"/>
              <w:rPr>
                <w:rFonts w:ascii="標楷體" w:eastAsia="標楷體" w:hAnsi="標楷體" w:cs="Arial"/>
                <w:b/>
                <w:bCs/>
                <w:i/>
                <w:color w:val="FF0000"/>
                <w:kern w:val="24"/>
              </w:rPr>
            </w:pPr>
          </w:p>
          <w:p w:rsidR="00D90D6A" w:rsidRDefault="00D90D6A" w:rsidP="00D7048A">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6962F2" w:rsidRDefault="00D90D6A" w:rsidP="00D7048A">
            <w:pPr>
              <w:widowControl/>
              <w:jc w:val="both"/>
              <w:rPr>
                <w:rFonts w:ascii="標楷體" w:eastAsia="標楷體" w:hAnsi="標楷體" w:cs="Arial"/>
                <w:bCs/>
                <w:kern w:val="24"/>
              </w:rPr>
            </w:pPr>
            <w:r>
              <w:rPr>
                <w:rFonts w:ascii="標楷體" w:eastAsia="標楷體" w:hAnsi="標楷體" w:cs="Arial" w:hint="eastAsia"/>
                <w:bCs/>
                <w:kern w:val="24"/>
              </w:rPr>
              <w:t>經由課程讓學生了解當地的農作產品</w:t>
            </w:r>
            <w:r>
              <w:rPr>
                <w:rFonts w:ascii="新細明體" w:hAnsi="新細明體" w:cs="Arial" w:hint="eastAsia"/>
                <w:bCs/>
                <w:kern w:val="24"/>
              </w:rPr>
              <w:t>，</w:t>
            </w:r>
            <w:r>
              <w:rPr>
                <w:rFonts w:ascii="標楷體" w:eastAsia="標楷體" w:hAnsi="標楷體" w:cs="Arial" w:hint="eastAsia"/>
                <w:bCs/>
                <w:kern w:val="24"/>
              </w:rPr>
              <w:t>透過閱讀以及運用網路資訊收集等方式</w:t>
            </w:r>
            <w:r>
              <w:rPr>
                <w:rFonts w:ascii="新細明體" w:hAnsi="新細明體" w:cs="Arial" w:hint="eastAsia"/>
                <w:bCs/>
                <w:kern w:val="24"/>
              </w:rPr>
              <w:t>，</w:t>
            </w:r>
            <w:r w:rsidRPr="006962F2">
              <w:rPr>
                <w:rFonts w:ascii="標楷體" w:eastAsia="標楷體" w:hAnsi="標楷體" w:cs="Arial" w:hint="eastAsia"/>
                <w:bCs/>
                <w:kern w:val="24"/>
              </w:rPr>
              <w:t>能</w:t>
            </w:r>
            <w:r>
              <w:rPr>
                <w:rFonts w:ascii="標楷體" w:eastAsia="標楷體" w:hAnsi="標楷體" w:cs="Arial" w:hint="eastAsia"/>
                <w:bCs/>
                <w:kern w:val="24"/>
              </w:rPr>
              <w:t>夠更為深入的探究</w:t>
            </w:r>
            <w:r>
              <w:rPr>
                <w:rFonts w:ascii="新細明體" w:hAnsi="新細明體" w:cs="Arial" w:hint="eastAsia"/>
                <w:bCs/>
                <w:kern w:val="24"/>
              </w:rPr>
              <w:t>，</w:t>
            </w:r>
            <w:r w:rsidRPr="006962F2">
              <w:rPr>
                <w:rFonts w:ascii="標楷體" w:eastAsia="標楷體" w:hAnsi="標楷體" w:cs="Arial" w:hint="eastAsia"/>
                <w:bCs/>
                <w:kern w:val="24"/>
              </w:rPr>
              <w:t>使</w:t>
            </w:r>
            <w:r>
              <w:rPr>
                <w:rFonts w:ascii="標楷體" w:eastAsia="標楷體" w:hAnsi="標楷體" w:cs="Arial" w:hint="eastAsia"/>
                <w:bCs/>
                <w:kern w:val="24"/>
              </w:rPr>
              <w:t>學生能開始關心生活周遭的事物</w:t>
            </w:r>
            <w:r>
              <w:rPr>
                <w:rFonts w:ascii="新細明體" w:hAnsi="新細明體" w:cs="Arial" w:hint="eastAsia"/>
                <w:bCs/>
                <w:kern w:val="24"/>
              </w:rPr>
              <w:t>，</w:t>
            </w:r>
            <w:r>
              <w:rPr>
                <w:rFonts w:ascii="標楷體" w:eastAsia="標楷體" w:hAnsi="標楷體" w:cs="Arial" w:hint="eastAsia"/>
                <w:bCs/>
                <w:kern w:val="24"/>
              </w:rPr>
              <w:t>並利用科技產品進行畫面與影像的紀錄</w:t>
            </w:r>
            <w:r>
              <w:rPr>
                <w:rFonts w:ascii="新細明體" w:hAnsi="新細明體" w:cs="Arial" w:hint="eastAsia"/>
                <w:bCs/>
                <w:kern w:val="24"/>
              </w:rPr>
              <w:t>，</w:t>
            </w:r>
            <w:r>
              <w:rPr>
                <w:rFonts w:ascii="標楷體" w:eastAsia="標楷體" w:hAnsi="標楷體" w:cs="Arial" w:hint="eastAsia"/>
                <w:bCs/>
                <w:kern w:val="24"/>
              </w:rPr>
              <w:t>進一步將課程所學的成果進行網路分享</w:t>
            </w:r>
            <w:r>
              <w:rPr>
                <w:rFonts w:ascii="新細明體" w:hAnsi="新細明體" w:cs="Arial" w:hint="eastAsia"/>
                <w:bCs/>
                <w:kern w:val="24"/>
              </w:rPr>
              <w:t>，</w:t>
            </w:r>
            <w:r>
              <w:rPr>
                <w:rFonts w:ascii="標楷體" w:eastAsia="標楷體" w:hAnsi="標楷體" w:cs="Arial" w:hint="eastAsia"/>
                <w:bCs/>
                <w:kern w:val="24"/>
              </w:rPr>
              <w:t>而達到向外行銷的目的。</w:t>
            </w:r>
          </w:p>
        </w:tc>
      </w:tr>
      <w:tr w:rsidR="00D90D6A" w:rsidRPr="00EC0477"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Default="00D90D6A" w:rsidP="00D7048A">
            <w:pPr>
              <w:rPr>
                <w:rFonts w:ascii="標楷體" w:eastAsia="標楷體" w:hAnsi="標楷體"/>
              </w:rPr>
            </w:pPr>
            <w:r w:rsidRPr="00057A8E">
              <w:rPr>
                <w:rFonts w:ascii="標楷體" w:eastAsia="標楷體" w:hAnsi="標楷體" w:hint="eastAsia"/>
              </w:rPr>
              <w:t>E-A3 具備擬定</w:t>
            </w:r>
            <w:r w:rsidRPr="00FA4335">
              <w:rPr>
                <w:rFonts w:ascii="標楷體" w:eastAsia="標楷體" w:hAnsi="標楷體" w:hint="eastAsia"/>
                <w:color w:val="FF0000"/>
              </w:rPr>
              <w:t>計畫</w:t>
            </w:r>
            <w:r w:rsidRPr="00057A8E">
              <w:rPr>
                <w:rFonts w:ascii="標楷體" w:eastAsia="標楷體" w:hAnsi="標楷體" w:hint="eastAsia"/>
              </w:rPr>
              <w:t>與</w:t>
            </w:r>
            <w:r w:rsidRPr="00FA4335">
              <w:rPr>
                <w:rFonts w:ascii="標楷體" w:eastAsia="標楷體" w:hAnsi="標楷體" w:hint="eastAsia"/>
                <w:color w:val="FF0000"/>
              </w:rPr>
              <w:t>實作</w:t>
            </w:r>
            <w:r w:rsidRPr="00057A8E">
              <w:rPr>
                <w:rFonts w:ascii="標楷體" w:eastAsia="標楷體" w:hAnsi="標楷體" w:hint="eastAsia"/>
              </w:rPr>
              <w:t>的能力，並以創新思考方式，因應日常生活情境。</w:t>
            </w:r>
          </w:p>
          <w:p w:rsidR="00D90D6A" w:rsidRDefault="00D90D6A" w:rsidP="00D7048A">
            <w:pPr>
              <w:rPr>
                <w:rFonts w:ascii="標楷體" w:eastAsia="標楷體" w:hAnsi="標楷體"/>
              </w:rPr>
            </w:pPr>
            <w:r w:rsidRPr="00D567CA">
              <w:rPr>
                <w:rFonts w:ascii="標楷體" w:eastAsia="標楷體" w:hAnsi="標楷體" w:hint="eastAsia"/>
              </w:rPr>
              <w:t>E-B2 具備</w:t>
            </w:r>
            <w:r w:rsidRPr="00FA4335">
              <w:rPr>
                <w:rFonts w:ascii="標楷體" w:eastAsia="標楷體" w:hAnsi="標楷體" w:hint="eastAsia"/>
                <w:color w:val="2E74B5" w:themeColor="accent1" w:themeShade="BF"/>
              </w:rPr>
              <w:t>科技與資訊應用</w:t>
            </w:r>
            <w:r w:rsidRPr="00D567CA">
              <w:rPr>
                <w:rFonts w:ascii="標楷體" w:eastAsia="標楷體" w:hAnsi="標楷體" w:hint="eastAsia"/>
              </w:rPr>
              <w:t>的基本素養，並理解各類媒體內容的意義與影響</w:t>
            </w:r>
            <w:r w:rsidRPr="004B48B1">
              <w:rPr>
                <w:rFonts w:ascii="標楷體" w:eastAsia="標楷體" w:hAnsi="標楷體"/>
              </w:rPr>
              <w:t>。</w:t>
            </w:r>
          </w:p>
          <w:p w:rsidR="00D90D6A" w:rsidRDefault="00D90D6A" w:rsidP="00D7048A">
            <w:pPr>
              <w:widowControl/>
              <w:rPr>
                <w:rFonts w:ascii="標楷體" w:eastAsia="標楷體" w:hAnsi="標楷體" w:cs="Arial"/>
                <w:b/>
                <w:bCs/>
                <w:i/>
                <w:color w:val="FF0000"/>
                <w:kern w:val="24"/>
              </w:rPr>
            </w:pPr>
            <w:r w:rsidRPr="00DC10F7">
              <w:rPr>
                <w:rFonts w:ascii="標楷體" w:eastAsia="標楷體" w:hAnsi="標楷體"/>
              </w:rPr>
              <w:t>E-C3</w:t>
            </w:r>
            <w:r w:rsidRPr="00DC10F7">
              <w:rPr>
                <w:rFonts w:ascii="標楷體" w:eastAsia="標楷體" w:hAnsi="標楷體" w:hint="eastAsia"/>
              </w:rPr>
              <w:t>具備理解與關心本土與國際事務的素養，並認識與</w:t>
            </w:r>
            <w:r w:rsidRPr="00FA4335">
              <w:rPr>
                <w:rFonts w:ascii="標楷體" w:eastAsia="標楷體" w:hAnsi="標楷體" w:hint="eastAsia"/>
                <w:color w:val="00B050"/>
              </w:rPr>
              <w:t>包容文化的多元性</w:t>
            </w:r>
            <w:r w:rsidRPr="00DC10F7">
              <w:rPr>
                <w:rFonts w:ascii="標楷體" w:eastAsia="標楷體" w:hAnsi="標楷體" w:hint="eastAsia"/>
              </w:rPr>
              <w:t>。</w:t>
            </w:r>
          </w:p>
          <w:p w:rsidR="00D90D6A" w:rsidRDefault="00D90D6A" w:rsidP="00D7048A">
            <w:pPr>
              <w:widowControl/>
              <w:rPr>
                <w:rFonts w:ascii="標楷體" w:eastAsia="標楷體" w:hAnsi="標楷體" w:cs="Arial"/>
                <w:b/>
                <w:bCs/>
                <w:kern w:val="24"/>
              </w:rPr>
            </w:pPr>
          </w:p>
          <w:p w:rsidR="00D90D6A" w:rsidRDefault="00D90D6A" w:rsidP="00D7048A">
            <w:pPr>
              <w:widowControl/>
              <w:rPr>
                <w:rFonts w:ascii="標楷體" w:eastAsia="標楷體" w:hAnsi="標楷體" w:cs="Arial"/>
                <w:b/>
                <w:bCs/>
                <w:kern w:val="24"/>
              </w:rPr>
            </w:pPr>
          </w:p>
          <w:p w:rsidR="00D90D6A" w:rsidRPr="00E75EFF" w:rsidRDefault="00D90D6A" w:rsidP="00D7048A">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C33FBC" w:rsidRDefault="00D90D6A" w:rsidP="00D7048A">
            <w:pPr>
              <w:snapToGrid w:val="0"/>
              <w:rPr>
                <w:rFonts w:ascii="標楷體" w:eastAsia="標楷體" w:hAnsi="標楷體"/>
              </w:rPr>
            </w:pPr>
            <w:r w:rsidRPr="00C33FBC">
              <w:rPr>
                <w:rFonts w:ascii="標楷體" w:eastAsia="標楷體" w:hAnsi="標楷體" w:hint="eastAsia"/>
              </w:rPr>
              <w:t>1</w:t>
            </w:r>
            <w:r>
              <w:rPr>
                <w:rFonts w:ascii="標楷體" w:eastAsia="標楷體" w:hAnsi="標楷體"/>
              </w:rPr>
              <w:t>.</w:t>
            </w:r>
            <w:r>
              <w:rPr>
                <w:rFonts w:ascii="標楷體" w:eastAsia="標楷體" w:hAnsi="標楷體" w:hint="eastAsia"/>
              </w:rPr>
              <w:t>學生能根據課程所學</w:t>
            </w:r>
            <w:r>
              <w:rPr>
                <w:rFonts w:ascii="新細明體" w:hAnsi="新細明體" w:hint="eastAsia"/>
              </w:rPr>
              <w:t>，</w:t>
            </w:r>
            <w:r>
              <w:rPr>
                <w:rFonts w:ascii="標楷體" w:eastAsia="標楷體" w:hAnsi="標楷體" w:hint="eastAsia"/>
              </w:rPr>
              <w:t>擬定種植木耳的</w:t>
            </w:r>
            <w:r w:rsidRPr="00FA4335">
              <w:rPr>
                <w:rFonts w:ascii="標楷體" w:eastAsia="標楷體" w:hAnsi="標楷體" w:hint="eastAsia"/>
                <w:color w:val="FF0000"/>
              </w:rPr>
              <w:t>計畫</w:t>
            </w:r>
            <w:r>
              <w:rPr>
                <w:rFonts w:ascii="新細明體" w:hAnsi="新細明體" w:hint="eastAsia"/>
              </w:rPr>
              <w:t>，</w:t>
            </w:r>
            <w:r w:rsidRPr="00643D4B">
              <w:rPr>
                <w:rFonts w:ascii="標楷體" w:eastAsia="標楷體" w:hAnsi="標楷體" w:hint="eastAsia"/>
              </w:rPr>
              <w:t>將計畫</w:t>
            </w:r>
            <w:r w:rsidRPr="00FA4335">
              <w:rPr>
                <w:rFonts w:ascii="標楷體" w:eastAsia="標楷體" w:hAnsi="標楷體" w:hint="eastAsia"/>
                <w:color w:val="FF0000"/>
              </w:rPr>
              <w:t>實際運用</w:t>
            </w:r>
            <w:r>
              <w:rPr>
                <w:rFonts w:ascii="標楷體" w:eastAsia="標楷體" w:hAnsi="標楷體" w:hint="eastAsia"/>
              </w:rPr>
              <w:t>完成木耳寮的布置與木耳的種植</w:t>
            </w:r>
            <w:r>
              <w:rPr>
                <w:rFonts w:ascii="新細明體" w:hAnsi="新細明體" w:hint="eastAsia"/>
              </w:rPr>
              <w:t>。</w:t>
            </w:r>
          </w:p>
          <w:p w:rsidR="00D90D6A" w:rsidRDefault="00D90D6A" w:rsidP="00D7048A">
            <w:pPr>
              <w:snapToGrid w:val="0"/>
              <w:rPr>
                <w:rFonts w:ascii="標楷體" w:eastAsia="標楷體" w:hAnsi="標楷體"/>
              </w:rPr>
            </w:pPr>
            <w:r>
              <w:rPr>
                <w:rFonts w:ascii="標楷體" w:eastAsia="標楷體" w:hAnsi="標楷體" w:hint="eastAsia"/>
              </w:rPr>
              <w:t>2</w:t>
            </w:r>
            <w:r w:rsidRPr="00C33FBC">
              <w:rPr>
                <w:rFonts w:ascii="標楷體" w:eastAsia="標楷體" w:hAnsi="標楷體" w:hint="eastAsia"/>
              </w:rPr>
              <w:t>.</w:t>
            </w:r>
            <w:r>
              <w:rPr>
                <w:rFonts w:ascii="標楷體" w:eastAsia="標楷體" w:hAnsi="標楷體" w:hint="eastAsia"/>
              </w:rPr>
              <w:t>學生能夠</w:t>
            </w:r>
            <w:r w:rsidRPr="00FA4335">
              <w:rPr>
                <w:rFonts w:ascii="標楷體" w:eastAsia="標楷體" w:hAnsi="標楷體" w:hint="eastAsia"/>
                <w:color w:val="2E74B5" w:themeColor="accent1" w:themeShade="BF"/>
              </w:rPr>
              <w:t>應用網路與手機的科技</w:t>
            </w:r>
            <w:r>
              <w:rPr>
                <w:rFonts w:ascii="新細明體" w:hAnsi="新細明體" w:hint="eastAsia"/>
              </w:rPr>
              <w:t>，</w:t>
            </w:r>
            <w:r>
              <w:rPr>
                <w:rFonts w:ascii="標楷體" w:eastAsia="標楷體" w:hAnsi="標楷體" w:hint="eastAsia"/>
              </w:rPr>
              <w:t>查詢課堂單元所需的知識以及資訊</w:t>
            </w:r>
            <w:r>
              <w:rPr>
                <w:rFonts w:ascii="新細明體" w:hAnsi="新細明體" w:hint="eastAsia"/>
              </w:rPr>
              <w:t>，</w:t>
            </w:r>
            <w:r w:rsidRPr="00643D4B">
              <w:rPr>
                <w:rFonts w:ascii="標楷體" w:eastAsia="標楷體" w:hAnsi="標楷體" w:hint="eastAsia"/>
              </w:rPr>
              <w:t>並將</w:t>
            </w:r>
            <w:r>
              <w:rPr>
                <w:rFonts w:ascii="標楷體" w:eastAsia="標楷體" w:hAnsi="標楷體" w:hint="eastAsia"/>
              </w:rPr>
              <w:t>課程所學的內容</w:t>
            </w:r>
            <w:r>
              <w:rPr>
                <w:rFonts w:ascii="新細明體" w:hAnsi="新細明體" w:hint="eastAsia"/>
              </w:rPr>
              <w:t>，</w:t>
            </w:r>
            <w:r>
              <w:rPr>
                <w:rFonts w:ascii="標楷體" w:eastAsia="標楷體" w:hAnsi="標楷體" w:hint="eastAsia"/>
              </w:rPr>
              <w:t>使用照片與影像的方式進行記錄。</w:t>
            </w:r>
          </w:p>
          <w:p w:rsidR="00D90D6A" w:rsidRPr="00E75EFF" w:rsidRDefault="00D90D6A" w:rsidP="00D7048A">
            <w:pPr>
              <w:widowControl/>
              <w:jc w:val="both"/>
              <w:rPr>
                <w:rFonts w:ascii="標楷體" w:eastAsia="標楷體" w:hAnsi="標楷體" w:cs="Arial"/>
                <w:b/>
                <w:bCs/>
                <w:kern w:val="24"/>
              </w:rPr>
            </w:pPr>
            <w:r>
              <w:rPr>
                <w:rFonts w:ascii="標楷體" w:eastAsia="標楷體" w:hAnsi="標楷體" w:hint="eastAsia"/>
              </w:rPr>
              <w:t>3</w:t>
            </w:r>
            <w:r w:rsidRPr="007D2970">
              <w:rPr>
                <w:rFonts w:ascii="標楷體" w:eastAsia="標楷體" w:hAnsi="標楷體" w:hint="eastAsia"/>
              </w:rPr>
              <w:t>.</w:t>
            </w:r>
            <w:r>
              <w:rPr>
                <w:rFonts w:ascii="標楷體" w:eastAsia="標楷體" w:hAnsi="標楷體" w:hint="eastAsia"/>
              </w:rPr>
              <w:t>經由接觸不同國家的飲食習慣</w:t>
            </w:r>
            <w:r>
              <w:rPr>
                <w:rFonts w:ascii="新細明體" w:hAnsi="新細明體" w:hint="eastAsia"/>
              </w:rPr>
              <w:t>，</w:t>
            </w:r>
            <w:r>
              <w:rPr>
                <w:rFonts w:ascii="標楷體" w:eastAsia="標楷體" w:hAnsi="標楷體" w:hint="eastAsia"/>
              </w:rPr>
              <w:t>認識與了解各國家民族之間的文化差異</w:t>
            </w:r>
            <w:r>
              <w:rPr>
                <w:rFonts w:ascii="新細明體" w:hAnsi="新細明體" w:hint="eastAsia"/>
              </w:rPr>
              <w:t>，</w:t>
            </w:r>
            <w:r w:rsidRPr="00EC0477">
              <w:rPr>
                <w:rFonts w:ascii="標楷體" w:eastAsia="標楷體" w:hAnsi="標楷體" w:hint="eastAsia"/>
              </w:rPr>
              <w:t>也能</w:t>
            </w:r>
            <w:r>
              <w:rPr>
                <w:rFonts w:ascii="標楷體" w:eastAsia="標楷體" w:hAnsi="標楷體" w:hint="eastAsia"/>
              </w:rPr>
              <w:t>透過異中求同的課程分享中</w:t>
            </w:r>
            <w:r>
              <w:rPr>
                <w:rFonts w:ascii="新細明體" w:hAnsi="新細明體" w:hint="eastAsia"/>
              </w:rPr>
              <w:t>，</w:t>
            </w:r>
            <w:r w:rsidRPr="00EC0477">
              <w:rPr>
                <w:rFonts w:ascii="標楷體" w:eastAsia="標楷體" w:hAnsi="標楷體" w:hint="eastAsia"/>
              </w:rPr>
              <w:t>讓學生</w:t>
            </w:r>
            <w:r>
              <w:rPr>
                <w:rFonts w:ascii="標楷體" w:eastAsia="標楷體" w:hAnsi="標楷體" w:hint="eastAsia"/>
              </w:rPr>
              <w:t>理解和</w:t>
            </w:r>
            <w:r w:rsidRPr="00FA4335">
              <w:rPr>
                <w:rFonts w:ascii="標楷體" w:eastAsia="標楷體" w:hAnsi="標楷體" w:hint="eastAsia"/>
                <w:color w:val="00B050"/>
              </w:rPr>
              <w:t>包容文化的多元性</w:t>
            </w:r>
            <w:r>
              <w:rPr>
                <w:rFonts w:ascii="新細明體" w:hAnsi="新細明體" w:hint="eastAsia"/>
              </w:rPr>
              <w:t>，</w:t>
            </w:r>
            <w:r>
              <w:rPr>
                <w:rFonts w:ascii="標楷體" w:eastAsia="標楷體" w:hAnsi="標楷體" w:hint="eastAsia"/>
              </w:rPr>
              <w:t>同時懂得珍惜自身的文化價值。</w:t>
            </w:r>
          </w:p>
        </w:tc>
      </w:tr>
    </w:tbl>
    <w:p w:rsidR="00D90D6A" w:rsidRDefault="00D90D6A" w:rsidP="00D90D6A">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90D6A" w:rsidRDefault="00D90D6A" w:rsidP="00D90D6A">
      <w:pPr>
        <w:spacing w:line="400" w:lineRule="exact"/>
        <w:jc w:val="center"/>
        <w:rPr>
          <w:b/>
          <w:sz w:val="32"/>
          <w:szCs w:val="32"/>
        </w:rPr>
      </w:pPr>
    </w:p>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D90D6A" w:rsidRPr="00246B8B" w:rsidTr="00D7048A">
        <w:tc>
          <w:tcPr>
            <w:tcW w:w="846" w:type="dxa"/>
            <w:vAlign w:val="center"/>
          </w:tcPr>
          <w:p w:rsidR="00D90D6A" w:rsidRPr="00246B8B" w:rsidRDefault="00D90D6A"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hint="eastAsia"/>
                <w:b/>
                <w:bCs/>
                <w:kern w:val="24"/>
              </w:rPr>
              <w:lastRenderedPageBreak/>
              <w:t xml:space="preserve">進度                 </w:t>
            </w:r>
          </w:p>
        </w:tc>
        <w:tc>
          <w:tcPr>
            <w:tcW w:w="1701" w:type="dxa"/>
            <w:vAlign w:val="center"/>
          </w:tcPr>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b/>
                <w:bCs/>
                <w:kern w:val="24"/>
              </w:rPr>
              <w:lastRenderedPageBreak/>
              <w:t>單元名稱</w:t>
            </w:r>
            <w:r w:rsidRPr="00246B8B">
              <w:rPr>
                <w:rFonts w:ascii="標楷體" w:eastAsia="標楷體" w:hAnsi="標楷體" w:cs="Arial" w:hint="eastAsia"/>
                <w:b/>
                <w:bCs/>
                <w:kern w:val="24"/>
              </w:rPr>
              <w:t xml:space="preserve">  </w:t>
            </w:r>
          </w:p>
        </w:tc>
        <w:tc>
          <w:tcPr>
            <w:tcW w:w="3118" w:type="dxa"/>
            <w:vAlign w:val="center"/>
          </w:tcPr>
          <w:p w:rsidR="00D90D6A" w:rsidRDefault="00D90D6A"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90D6A" w:rsidRPr="00246B8B" w:rsidRDefault="00D90D6A" w:rsidP="00D7048A">
            <w:pPr>
              <w:widowControl/>
              <w:jc w:val="center"/>
              <w:rPr>
                <w:rFonts w:ascii="標楷體" w:eastAsia="標楷體" w:hAnsi="標楷體" w:cs="Arial"/>
              </w:rPr>
            </w:pPr>
            <w:r>
              <w:rPr>
                <w:rFonts w:ascii="標楷體" w:eastAsia="標楷體" w:hAnsi="標楷體" w:cs="Arial" w:hint="eastAsia"/>
                <w:b/>
                <w:bCs/>
                <w:kern w:val="24"/>
              </w:rPr>
              <w:lastRenderedPageBreak/>
              <w:t>(教學活動)</w:t>
            </w:r>
          </w:p>
        </w:tc>
        <w:tc>
          <w:tcPr>
            <w:tcW w:w="85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lastRenderedPageBreak/>
              <w:t>連結</w:t>
            </w:r>
            <w:r w:rsidRPr="00871B51">
              <w:rPr>
                <w:rFonts w:ascii="標楷體" w:eastAsia="標楷體" w:hAnsi="標楷體" w:cs="Arial" w:hint="eastAsia"/>
                <w:b/>
                <w:color w:val="FF0000"/>
              </w:rPr>
              <w:lastRenderedPageBreak/>
              <w:t>領域</w:t>
            </w:r>
            <w:r>
              <w:rPr>
                <w:rFonts w:ascii="標楷體" w:eastAsia="標楷體" w:hAnsi="標楷體" w:cs="Arial" w:hint="eastAsia"/>
                <w:b/>
                <w:color w:val="FF0000"/>
              </w:rPr>
              <w:t>/議題</w:t>
            </w:r>
          </w:p>
        </w:tc>
        <w:tc>
          <w:tcPr>
            <w:tcW w:w="2268"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lastRenderedPageBreak/>
              <w:t>學習表現</w:t>
            </w:r>
          </w:p>
        </w:tc>
        <w:tc>
          <w:tcPr>
            <w:tcW w:w="170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lastRenderedPageBreak/>
              <w:t>(學習目標</w:t>
            </w:r>
            <w:r w:rsidRPr="00871B51">
              <w:rPr>
                <w:rFonts w:ascii="標楷體" w:eastAsia="標楷體" w:hAnsi="標楷體" w:cs="Arial"/>
                <w:b/>
                <w:color w:val="FF0000"/>
              </w:rPr>
              <w:t xml:space="preserve"> )</w:t>
            </w:r>
          </w:p>
        </w:tc>
        <w:tc>
          <w:tcPr>
            <w:tcW w:w="1984" w:type="dxa"/>
            <w:vAlign w:val="center"/>
          </w:tcPr>
          <w:p w:rsidR="00D90D6A" w:rsidRPr="00FC531D" w:rsidRDefault="00D90D6A"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lastRenderedPageBreak/>
              <w:t>評量內容</w:t>
            </w:r>
          </w:p>
          <w:p w:rsidR="00D90D6A" w:rsidRPr="00246B8B" w:rsidRDefault="00D90D6A" w:rsidP="00D7048A">
            <w:pPr>
              <w:widowControl/>
              <w:jc w:val="center"/>
              <w:rPr>
                <w:rFonts w:ascii="標楷體" w:eastAsia="標楷體" w:hAnsi="標楷體" w:cs="Arial"/>
                <w:b/>
              </w:rPr>
            </w:pPr>
            <w:r w:rsidRPr="00FC531D">
              <w:rPr>
                <w:rFonts w:ascii="標楷體" w:eastAsia="標楷體" w:hAnsi="標楷體" w:cs="Arial" w:hint="eastAsia"/>
                <w:b/>
                <w:color w:val="FF0000"/>
              </w:rPr>
              <w:lastRenderedPageBreak/>
              <w:t>(表現任務)</w:t>
            </w:r>
          </w:p>
        </w:tc>
        <w:tc>
          <w:tcPr>
            <w:tcW w:w="616" w:type="dxa"/>
            <w:vAlign w:val="center"/>
          </w:tcPr>
          <w:p w:rsidR="00D90D6A" w:rsidRPr="00246B8B" w:rsidRDefault="00D90D6A" w:rsidP="00D7048A">
            <w:pPr>
              <w:widowControl/>
              <w:jc w:val="center"/>
              <w:rPr>
                <w:rFonts w:ascii="標楷體" w:eastAsia="標楷體" w:hAnsi="標楷體" w:cs="Arial"/>
                <w:b/>
              </w:rPr>
            </w:pPr>
            <w:r w:rsidRPr="00246B8B">
              <w:rPr>
                <w:rFonts w:ascii="標楷體" w:eastAsia="標楷體" w:hAnsi="標楷體" w:cs="Arial" w:hint="eastAsia"/>
                <w:b/>
                <w:bCs/>
                <w:kern w:val="24"/>
              </w:rPr>
              <w:lastRenderedPageBreak/>
              <w:t>節</w:t>
            </w:r>
            <w:r w:rsidRPr="00246B8B">
              <w:rPr>
                <w:rFonts w:ascii="標楷體" w:eastAsia="標楷體" w:hAnsi="標楷體" w:cs="Arial" w:hint="eastAsia"/>
                <w:b/>
                <w:bCs/>
                <w:kern w:val="24"/>
              </w:rPr>
              <w:lastRenderedPageBreak/>
              <w:t>數</w:t>
            </w:r>
          </w:p>
        </w:tc>
      </w:tr>
      <w:tr w:rsidR="00D90D6A" w:rsidRPr="00246B8B" w:rsidTr="00D7048A">
        <w:trPr>
          <w:trHeight w:val="108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(1</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6</w:t>
            </w:r>
            <w:r w:rsidRPr="00E75EFF">
              <w:rPr>
                <w:rFonts w:ascii="標楷體" w:eastAsia="標楷體" w:hAnsi="標楷體" w:hint="eastAsia"/>
                <w:b/>
              </w:rPr>
              <w:t>)週</w:t>
            </w:r>
          </w:p>
        </w:tc>
        <w:tc>
          <w:tcPr>
            <w:tcW w:w="1701" w:type="dxa"/>
          </w:tcPr>
          <w:p w:rsidR="00D90D6A" w:rsidRPr="00B57242" w:rsidRDefault="00D90D6A" w:rsidP="00D7048A">
            <w:pPr>
              <w:jc w:val="both"/>
              <w:rPr>
                <w:rFonts w:ascii="標楷體" w:eastAsia="標楷體" w:hAnsi="標楷體"/>
                <w:szCs w:val="20"/>
              </w:rPr>
            </w:pPr>
            <w:r>
              <w:rPr>
                <w:rFonts w:ascii="微軟正黑體" w:eastAsia="微軟正黑體" w:hAnsi="微軟正黑體" w:hint="eastAsia"/>
              </w:rPr>
              <w:t>木耳小博士</w:t>
            </w:r>
          </w:p>
        </w:tc>
        <w:tc>
          <w:tcPr>
            <w:tcW w:w="3118" w:type="dxa"/>
          </w:tcPr>
          <w:p w:rsidR="00D90D6A" w:rsidRPr="001A6853" w:rsidRDefault="00D90D6A" w:rsidP="00D7048A">
            <w:pPr>
              <w:snapToGrid w:val="0"/>
              <w:rPr>
                <w:rFonts w:asciiTheme="minorEastAsia" w:hAnsiTheme="minorEastAsia"/>
                <w:b/>
              </w:rPr>
            </w:pPr>
            <w:r w:rsidRPr="001A6853">
              <w:rPr>
                <w:rFonts w:asciiTheme="minorEastAsia" w:hAnsiTheme="minorEastAsia" w:hint="eastAsia"/>
                <w:b/>
              </w:rPr>
              <w:t>發展活動1：木耳知識小百科</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w:t>
            </w:r>
            <w:r>
              <w:rPr>
                <w:rFonts w:asciiTheme="minorEastAsia" w:hAnsiTheme="minorEastAsia" w:hint="eastAsia"/>
              </w:rPr>
              <w:t>達成目標</w:t>
            </w:r>
            <w:r>
              <w:rPr>
                <w:rFonts w:ascii="新細明體" w:hAnsi="新細明體" w:hint="eastAsia"/>
              </w:rPr>
              <w:t>：</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w:t>
            </w:r>
            <w:r>
              <w:rPr>
                <w:rFonts w:asciiTheme="minorEastAsia" w:hAnsiTheme="minorEastAsia" w:hint="eastAsia"/>
              </w:rPr>
              <w:t>了解木耳種植的特性及各種方式</w:t>
            </w:r>
          </w:p>
          <w:p w:rsidR="00D90D6A" w:rsidRDefault="00D90D6A" w:rsidP="00D90D6A">
            <w:pPr>
              <w:snapToGrid w:val="0"/>
              <w:ind w:firstLineChars="100" w:firstLine="240"/>
              <w:rPr>
                <w:rFonts w:asciiTheme="minorEastAsia" w:hAnsiTheme="minorEastAsia"/>
              </w:rPr>
            </w:pPr>
            <w:r w:rsidRPr="00180EB4">
              <w:rPr>
                <w:rFonts w:asciiTheme="minorEastAsia" w:hAnsiTheme="minorEastAsia" w:hint="eastAsia"/>
              </w:rPr>
              <w:t>(2)</w:t>
            </w:r>
            <w:r>
              <w:rPr>
                <w:rFonts w:asciiTheme="minorEastAsia" w:hAnsiTheme="minorEastAsia" w:hint="eastAsia"/>
              </w:rPr>
              <w:t>了解目前木耳商品的種類與銷售狀況</w:t>
            </w:r>
          </w:p>
          <w:p w:rsidR="00D90D6A" w:rsidRPr="00180EB4" w:rsidRDefault="00D90D6A" w:rsidP="00D90D6A">
            <w:pPr>
              <w:snapToGrid w:val="0"/>
              <w:ind w:firstLineChars="100" w:firstLine="240"/>
              <w:rPr>
                <w:rFonts w:asciiTheme="minorEastAsia" w:hAnsiTheme="minorEastAsia"/>
              </w:rPr>
            </w:pP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2.活動內容：</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以小組為單位</w:t>
            </w:r>
            <w:r>
              <w:rPr>
                <w:rFonts w:ascii="新細明體" w:hAnsi="新細明體" w:hint="eastAsia"/>
              </w:rPr>
              <w:t>，</w:t>
            </w:r>
            <w:r>
              <w:rPr>
                <w:rFonts w:asciiTheme="minorEastAsia" w:hAnsiTheme="minorEastAsia" w:hint="eastAsia"/>
              </w:rPr>
              <w:t>利用網路蒐集與實地探查的方式</w:t>
            </w:r>
            <w:r>
              <w:rPr>
                <w:rFonts w:ascii="新細明體" w:hAnsi="新細明體" w:hint="eastAsia"/>
              </w:rPr>
              <w:t>，</w:t>
            </w:r>
            <w:r>
              <w:rPr>
                <w:rFonts w:asciiTheme="minorEastAsia" w:hAnsiTheme="minorEastAsia" w:hint="eastAsia"/>
              </w:rPr>
              <w:t>經過課堂討論後</w:t>
            </w:r>
            <w:r>
              <w:rPr>
                <w:rFonts w:ascii="新細明體" w:hAnsi="新細明體" w:hint="eastAsia"/>
              </w:rPr>
              <w:t>，讓學生</w:t>
            </w:r>
            <w:r>
              <w:rPr>
                <w:rFonts w:asciiTheme="minorEastAsia" w:hAnsiTheme="minorEastAsia" w:hint="eastAsia"/>
              </w:rPr>
              <w:t>說明講解(1)木耳各種種植方式</w:t>
            </w:r>
            <w:r>
              <w:rPr>
                <w:rFonts w:ascii="新細明體" w:hAnsi="新細明體" w:hint="eastAsia"/>
              </w:rPr>
              <w:t>、</w:t>
            </w:r>
            <w:r w:rsidRPr="00180EB4">
              <w:rPr>
                <w:rFonts w:asciiTheme="minorEastAsia" w:hAnsiTheme="minorEastAsia" w:hint="eastAsia"/>
              </w:rPr>
              <w:t>(2)</w:t>
            </w:r>
            <w:r>
              <w:rPr>
                <w:rFonts w:asciiTheme="minorEastAsia" w:hAnsiTheme="minorEastAsia" w:hint="eastAsia"/>
              </w:rPr>
              <w:t>介紹不同木耳的商品型態與樣貌</w:t>
            </w:r>
          </w:p>
          <w:p w:rsidR="00D90D6A" w:rsidRPr="00BD170F" w:rsidRDefault="00D90D6A" w:rsidP="00D7048A">
            <w:pPr>
              <w:snapToGrid w:val="0"/>
              <w:rPr>
                <w:rFonts w:ascii="微軟正黑體" w:eastAsia="微軟正黑體" w:hAnsi="微軟正黑體"/>
                <w:u w:val="single"/>
              </w:rPr>
            </w:pPr>
          </w:p>
          <w:p w:rsidR="00D90D6A" w:rsidRDefault="00D90D6A" w:rsidP="00D7048A">
            <w:pPr>
              <w:snapToGrid w:val="0"/>
              <w:rPr>
                <w:rFonts w:asciiTheme="minorEastAsia" w:hAnsiTheme="minorEastAsia"/>
                <w:b/>
              </w:rPr>
            </w:pPr>
            <w:r w:rsidRPr="001A6853">
              <w:rPr>
                <w:rFonts w:asciiTheme="minorEastAsia" w:hAnsiTheme="minorEastAsia" w:hint="eastAsia"/>
                <w:b/>
              </w:rPr>
              <w:t>發展活動</w:t>
            </w:r>
            <w:r>
              <w:rPr>
                <w:rFonts w:asciiTheme="minorEastAsia" w:hAnsiTheme="minorEastAsia" w:hint="eastAsia"/>
                <w:b/>
              </w:rPr>
              <w:t>2</w:t>
            </w:r>
            <w:r w:rsidRPr="001A6853">
              <w:rPr>
                <w:rFonts w:asciiTheme="minorEastAsia" w:hAnsiTheme="minorEastAsia" w:hint="eastAsia"/>
                <w:b/>
              </w:rPr>
              <w:t>：</w:t>
            </w:r>
            <w:r>
              <w:rPr>
                <w:rFonts w:asciiTheme="minorEastAsia" w:hAnsiTheme="minorEastAsia" w:hint="eastAsia"/>
                <w:b/>
              </w:rPr>
              <w:t>種植木耳的環境周邊介紹</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1.達成目標：</w:t>
            </w:r>
          </w:p>
          <w:p w:rsidR="00D90D6A" w:rsidRDefault="00D90D6A" w:rsidP="00D7048A">
            <w:pPr>
              <w:snapToGrid w:val="0"/>
              <w:rPr>
                <w:rFonts w:asciiTheme="minorEastAsia" w:hAnsiTheme="minorEastAsia"/>
                <w:b/>
              </w:rPr>
            </w:pPr>
            <w:r>
              <w:rPr>
                <w:rFonts w:asciiTheme="minorEastAsia" w:hAnsiTheme="minorEastAsia" w:hint="eastAsia"/>
              </w:rPr>
              <w:t xml:space="preserve">  </w:t>
            </w:r>
            <w:r w:rsidRPr="00180EB4">
              <w:rPr>
                <w:rFonts w:asciiTheme="minorEastAsia" w:hAnsiTheme="minorEastAsia" w:hint="eastAsia"/>
              </w:rPr>
              <w:t>(1)</w:t>
            </w:r>
            <w:r>
              <w:rPr>
                <w:rFonts w:asciiTheme="minorEastAsia" w:hAnsiTheme="minorEastAsia" w:hint="eastAsia"/>
              </w:rPr>
              <w:t>了解種植木耳最適當的環境</w:t>
            </w:r>
          </w:p>
          <w:p w:rsidR="00D90D6A" w:rsidRPr="00324C1F" w:rsidRDefault="00D90D6A" w:rsidP="00D7048A">
            <w:pPr>
              <w:snapToGrid w:val="0"/>
              <w:rPr>
                <w:rFonts w:asciiTheme="minorEastAsia" w:hAnsiTheme="minorEastAsia"/>
              </w:rPr>
            </w:pPr>
            <w:r>
              <w:rPr>
                <w:rFonts w:asciiTheme="minorEastAsia" w:hAnsiTheme="minorEastAsia" w:hint="eastAsia"/>
                <w:b/>
              </w:rPr>
              <w:t xml:space="preserve">  </w:t>
            </w:r>
            <w:r w:rsidRPr="00324C1F">
              <w:rPr>
                <w:rFonts w:asciiTheme="minorEastAsia" w:hAnsiTheme="minorEastAsia" w:hint="eastAsia"/>
              </w:rPr>
              <w:t>(2)種植場地整理前置</w:t>
            </w:r>
          </w:p>
          <w:p w:rsidR="00D90D6A" w:rsidRDefault="00D90D6A" w:rsidP="00D7048A">
            <w:pPr>
              <w:snapToGrid w:val="0"/>
              <w:rPr>
                <w:rFonts w:asciiTheme="minorEastAsia" w:hAnsiTheme="minorEastAsia"/>
                <w:b/>
              </w:rPr>
            </w:pP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2.活動內容：</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w:t>
            </w:r>
            <w:r>
              <w:rPr>
                <w:rFonts w:asciiTheme="minorEastAsia" w:hAnsiTheme="minorEastAsia" w:hint="eastAsia"/>
              </w:rPr>
              <w:t>說明講解種植木耳的相關要點</w:t>
            </w:r>
          </w:p>
          <w:p w:rsidR="00D90D6A" w:rsidRPr="00B84D85" w:rsidRDefault="00D90D6A" w:rsidP="00D90D6A">
            <w:pPr>
              <w:snapToGrid w:val="0"/>
              <w:ind w:firstLineChars="100" w:firstLine="240"/>
              <w:rPr>
                <w:rFonts w:asciiTheme="minorEastAsia" w:hAnsiTheme="minorEastAsia"/>
              </w:rPr>
            </w:pPr>
            <w:r w:rsidRPr="00180EB4">
              <w:rPr>
                <w:rFonts w:asciiTheme="minorEastAsia" w:hAnsiTheme="minorEastAsia" w:hint="eastAsia"/>
              </w:rPr>
              <w:t>(2)</w:t>
            </w:r>
            <w:r>
              <w:rPr>
                <w:rFonts w:asciiTheme="minorEastAsia" w:hAnsiTheme="minorEastAsia" w:hint="eastAsia"/>
              </w:rPr>
              <w:t>讓學生根據課堂所學,實際動手布置種植場地</w:t>
            </w:r>
          </w:p>
        </w:tc>
        <w:tc>
          <w:tcPr>
            <w:tcW w:w="851" w:type="dxa"/>
          </w:tcPr>
          <w:p w:rsidR="00D90D6A" w:rsidRDefault="00D90D6A" w:rsidP="00D7048A">
            <w:pPr>
              <w:rPr>
                <w:rFonts w:ascii="標楷體" w:eastAsia="標楷體" w:hAnsi="標楷體"/>
              </w:rPr>
            </w:pPr>
            <w:r>
              <w:rPr>
                <w:rFonts w:ascii="標楷體" w:eastAsia="標楷體" w:hAnsi="標楷體" w:hint="eastAsia"/>
              </w:rPr>
              <w:t>社會/</w:t>
            </w:r>
          </w:p>
          <w:p w:rsidR="00D90D6A" w:rsidRDefault="00D90D6A" w:rsidP="00D7048A">
            <w:pPr>
              <w:rPr>
                <w:rFonts w:ascii="標楷體" w:eastAsia="標楷體" w:hAnsi="標楷體"/>
              </w:rPr>
            </w:pPr>
            <w:r>
              <w:rPr>
                <w:rFonts w:ascii="標楷體" w:eastAsia="標楷體" w:hAnsi="標楷體" w:hint="eastAsia"/>
              </w:rPr>
              <w:t>自然</w:t>
            </w:r>
          </w:p>
          <w:p w:rsidR="00D90D6A" w:rsidRPr="00246B8B" w:rsidRDefault="00D90D6A" w:rsidP="00D7048A">
            <w:pPr>
              <w:rPr>
                <w:rFonts w:ascii="標楷體" w:eastAsia="標楷體" w:hAnsi="標楷體"/>
              </w:rPr>
            </w:pPr>
          </w:p>
        </w:tc>
        <w:tc>
          <w:tcPr>
            <w:tcW w:w="2268" w:type="dxa"/>
          </w:tcPr>
          <w:p w:rsidR="00D90D6A" w:rsidRDefault="00D90D6A" w:rsidP="00D7048A">
            <w:pPr>
              <w:snapToGrid w:val="0"/>
              <w:rPr>
                <w:rFonts w:ascii="標楷體" w:eastAsia="標楷體" w:hAnsi="標楷體"/>
              </w:rPr>
            </w:pPr>
            <w:r w:rsidRPr="006A3C00">
              <w:rPr>
                <w:rFonts w:ascii="標楷體" w:eastAsia="標楷體" w:hAnsi="標楷體" w:hint="eastAsia"/>
              </w:rPr>
              <w:t>1b-</w:t>
            </w:r>
            <w:r w:rsidRPr="001C0089">
              <w:rPr>
                <w:rFonts w:ascii="標楷體" w:eastAsia="標楷體" w:hAnsi="標楷體" w:hint="eastAsia"/>
              </w:rPr>
              <w:t>Ⅲ</w:t>
            </w:r>
            <w:r w:rsidRPr="006A3C00">
              <w:rPr>
                <w:rFonts w:ascii="標楷體" w:eastAsia="標楷體" w:hAnsi="標楷體" w:hint="eastAsia"/>
              </w:rPr>
              <w:t xml:space="preserve">-1 </w:t>
            </w:r>
          </w:p>
          <w:p w:rsidR="00D90D6A" w:rsidRDefault="00D90D6A" w:rsidP="00D7048A">
            <w:pPr>
              <w:snapToGrid w:val="0"/>
              <w:rPr>
                <w:rFonts w:ascii="標楷體" w:eastAsia="標楷體" w:hAnsi="標楷體"/>
              </w:rPr>
            </w:pPr>
            <w:r w:rsidRPr="00FA4335">
              <w:rPr>
                <w:rFonts w:ascii="標楷體" w:eastAsia="標楷體" w:hAnsi="標楷體" w:hint="eastAsia"/>
                <w:color w:val="FF0000"/>
              </w:rPr>
              <w:t>規劃</w:t>
            </w:r>
            <w:r w:rsidRPr="006A3C00">
              <w:rPr>
                <w:rFonts w:ascii="標楷體" w:eastAsia="標楷體" w:hAnsi="標楷體" w:hint="eastAsia"/>
              </w:rPr>
              <w:t>與執行學習</w:t>
            </w:r>
            <w:r w:rsidRPr="00FA4335">
              <w:rPr>
                <w:rFonts w:ascii="標楷體" w:eastAsia="標楷體" w:hAnsi="標楷體" w:hint="eastAsia"/>
                <w:color w:val="FF0000"/>
              </w:rPr>
              <w:t>計畫</w:t>
            </w:r>
            <w:r w:rsidRPr="006A3C00">
              <w:rPr>
                <w:rFonts w:ascii="標楷體" w:eastAsia="標楷體" w:hAnsi="標楷體" w:hint="eastAsia"/>
              </w:rPr>
              <w:t>，培養自律與負責的態度。</w:t>
            </w:r>
          </w:p>
          <w:tbl>
            <w:tblPr>
              <w:tblW w:w="0" w:type="auto"/>
              <w:tblBorders>
                <w:top w:val="nil"/>
                <w:left w:val="nil"/>
                <w:bottom w:val="nil"/>
                <w:right w:val="nil"/>
              </w:tblBorders>
              <w:tblLayout w:type="fixed"/>
              <w:tblLook w:val="0000" w:firstRow="0" w:lastRow="0" w:firstColumn="0" w:lastColumn="0" w:noHBand="0" w:noVBand="0"/>
            </w:tblPr>
            <w:tblGrid>
              <w:gridCol w:w="3840"/>
            </w:tblGrid>
            <w:tr w:rsidR="00D90D6A" w:rsidRPr="00CD43FD" w:rsidTr="00D7048A">
              <w:trPr>
                <w:trHeight w:val="744"/>
              </w:trPr>
              <w:tc>
                <w:tcPr>
                  <w:tcW w:w="3840" w:type="dxa"/>
                </w:tcPr>
                <w:p w:rsidR="00D90D6A" w:rsidRPr="00CD43FD" w:rsidRDefault="00D90D6A" w:rsidP="00D7048A">
                  <w:pPr>
                    <w:autoSpaceDE w:val="0"/>
                    <w:autoSpaceDN w:val="0"/>
                    <w:adjustRightInd w:val="0"/>
                    <w:rPr>
                      <w:rFonts w:ascii="標楷體" w:eastAsia="標楷體" w:hAnsi="標楷體" w:cs="Times New Roman"/>
                      <w:color w:val="000000"/>
                      <w:kern w:val="0"/>
                      <w:sz w:val="20"/>
                      <w:szCs w:val="20"/>
                    </w:rPr>
                  </w:pPr>
                  <w:r w:rsidRPr="00CD43FD">
                    <w:rPr>
                      <w:rFonts w:ascii="標楷體" w:eastAsia="標楷體" w:hAnsi="標楷體" w:cs="Times New Roman"/>
                      <w:color w:val="000000"/>
                      <w:kern w:val="0"/>
                      <w:sz w:val="20"/>
                      <w:szCs w:val="20"/>
                    </w:rPr>
                    <w:t>pe-</w:t>
                  </w:r>
                  <w:r w:rsidRPr="00CD43FD">
                    <w:rPr>
                      <w:rFonts w:ascii="標楷體" w:eastAsia="標楷體" w:hAnsi="標楷體" w:cs="新細明體" w:hint="eastAsia"/>
                      <w:color w:val="000000"/>
                      <w:kern w:val="0"/>
                      <w:sz w:val="20"/>
                      <w:szCs w:val="20"/>
                    </w:rPr>
                    <w:t>Ⅲ</w:t>
                  </w:r>
                  <w:r w:rsidRPr="00CD43FD">
                    <w:rPr>
                      <w:rFonts w:ascii="標楷體" w:eastAsia="標楷體" w:hAnsi="標楷體" w:cs="Times New Roman"/>
                      <w:color w:val="000000"/>
                      <w:kern w:val="0"/>
                      <w:sz w:val="20"/>
                      <w:szCs w:val="20"/>
                    </w:rPr>
                    <w:t>-2</w:t>
                  </w:r>
                </w:p>
                <w:p w:rsidR="00D90D6A" w:rsidRDefault="00D90D6A" w:rsidP="00D7048A">
                  <w:pPr>
                    <w:autoSpaceDE w:val="0"/>
                    <w:autoSpaceDN w:val="0"/>
                    <w:adjustRightInd w:val="0"/>
                    <w:rPr>
                      <w:rFonts w:ascii="標楷體" w:eastAsia="標楷體" w:hAnsi="標楷體" w:cs="標楷體"/>
                      <w:color w:val="000000"/>
                      <w:kern w:val="0"/>
                      <w:sz w:val="20"/>
                      <w:szCs w:val="20"/>
                    </w:rPr>
                  </w:pPr>
                  <w:r w:rsidRPr="00CD43FD">
                    <w:rPr>
                      <w:rFonts w:ascii="標楷體" w:eastAsia="標楷體" w:hAnsi="標楷體" w:cs="標楷體" w:hint="eastAsia"/>
                      <w:color w:val="000000"/>
                      <w:kern w:val="0"/>
                      <w:sz w:val="20"/>
                      <w:szCs w:val="20"/>
                    </w:rPr>
                    <w:t>能正確安全</w:t>
                  </w:r>
                  <w:r w:rsidRPr="00FA4335">
                    <w:rPr>
                      <w:rFonts w:ascii="標楷體" w:eastAsia="標楷體" w:hAnsi="標楷體" w:cs="標楷體" w:hint="eastAsia"/>
                      <w:color w:val="FF0000"/>
                      <w:kern w:val="0"/>
                      <w:sz w:val="20"/>
                      <w:szCs w:val="20"/>
                    </w:rPr>
                    <w:t>操作</w:t>
                  </w:r>
                  <w:r w:rsidRPr="00CD43FD">
                    <w:rPr>
                      <w:rFonts w:ascii="標楷體" w:eastAsia="標楷體" w:hAnsi="標楷體" w:cs="標楷體" w:hint="eastAsia"/>
                      <w:color w:val="000000"/>
                      <w:kern w:val="0"/>
                      <w:sz w:val="20"/>
                      <w:szCs w:val="20"/>
                    </w:rPr>
                    <w:t>適合學</w:t>
                  </w:r>
                </w:p>
                <w:p w:rsidR="00D90D6A" w:rsidRPr="00FA4335" w:rsidRDefault="00D90D6A" w:rsidP="00D7048A">
                  <w:pPr>
                    <w:autoSpaceDE w:val="0"/>
                    <w:autoSpaceDN w:val="0"/>
                    <w:adjustRightInd w:val="0"/>
                    <w:rPr>
                      <w:rFonts w:ascii="標楷體" w:eastAsia="標楷體" w:hAnsi="標楷體" w:cs="標楷體"/>
                      <w:color w:val="FF0000"/>
                      <w:kern w:val="0"/>
                      <w:sz w:val="20"/>
                      <w:szCs w:val="20"/>
                    </w:rPr>
                  </w:pPr>
                  <w:r w:rsidRPr="00CD43FD">
                    <w:rPr>
                      <w:rFonts w:ascii="標楷體" w:eastAsia="標楷體" w:hAnsi="標楷體" w:cs="標楷體" w:hint="eastAsia"/>
                      <w:color w:val="000000"/>
                      <w:kern w:val="0"/>
                      <w:sz w:val="20"/>
                      <w:szCs w:val="20"/>
                    </w:rPr>
                    <w:t>習階段的物品、</w:t>
                  </w:r>
                  <w:r w:rsidRPr="00FA4335">
                    <w:rPr>
                      <w:rFonts w:ascii="標楷體" w:eastAsia="標楷體" w:hAnsi="標楷體" w:cs="標楷體" w:hint="eastAsia"/>
                      <w:color w:val="FF0000"/>
                      <w:kern w:val="0"/>
                      <w:sz w:val="20"/>
                      <w:szCs w:val="20"/>
                    </w:rPr>
                    <w:t>器材儀</w:t>
                  </w:r>
                </w:p>
                <w:p w:rsidR="00D90D6A" w:rsidRDefault="00D90D6A" w:rsidP="00D7048A">
                  <w:pPr>
                    <w:autoSpaceDE w:val="0"/>
                    <w:autoSpaceDN w:val="0"/>
                    <w:adjustRightInd w:val="0"/>
                    <w:rPr>
                      <w:rFonts w:ascii="標楷體" w:eastAsia="標楷體" w:hAnsi="標楷體" w:cs="標楷體"/>
                      <w:color w:val="000000"/>
                      <w:kern w:val="0"/>
                      <w:sz w:val="20"/>
                      <w:szCs w:val="20"/>
                    </w:rPr>
                  </w:pPr>
                  <w:r w:rsidRPr="00FA4335">
                    <w:rPr>
                      <w:rFonts w:ascii="標楷體" w:eastAsia="標楷體" w:hAnsi="標楷體" w:cs="標楷體" w:hint="eastAsia"/>
                      <w:color w:val="FF0000"/>
                      <w:kern w:val="0"/>
                      <w:sz w:val="20"/>
                      <w:szCs w:val="20"/>
                    </w:rPr>
                    <w:t>器</w:t>
                  </w:r>
                  <w:r w:rsidRPr="00CD43FD">
                    <w:rPr>
                      <w:rFonts w:ascii="標楷體" w:eastAsia="標楷體" w:hAnsi="標楷體" w:cs="標楷體" w:hint="eastAsia"/>
                      <w:color w:val="000000"/>
                      <w:kern w:val="0"/>
                      <w:sz w:val="20"/>
                      <w:szCs w:val="20"/>
                    </w:rPr>
                    <w:t>、科技設備與資源。</w:t>
                  </w:r>
                </w:p>
                <w:p w:rsidR="00D90D6A" w:rsidRPr="00CD43FD" w:rsidRDefault="00D90D6A" w:rsidP="00D7048A">
                  <w:pPr>
                    <w:autoSpaceDE w:val="0"/>
                    <w:autoSpaceDN w:val="0"/>
                    <w:adjustRightInd w:val="0"/>
                    <w:rPr>
                      <w:rFonts w:ascii="標楷體" w:eastAsia="標楷體" w:hAnsi="Times New Roman" w:cs="標楷體"/>
                      <w:color w:val="000000"/>
                      <w:kern w:val="0"/>
                      <w:sz w:val="23"/>
                      <w:szCs w:val="23"/>
                    </w:rPr>
                  </w:pPr>
                  <w:r w:rsidRPr="00CD43FD">
                    <w:rPr>
                      <w:rFonts w:ascii="標楷體" w:eastAsia="標楷體" w:hAnsi="標楷體" w:cs="標楷體" w:hint="eastAsia"/>
                      <w:color w:val="000000"/>
                      <w:kern w:val="0"/>
                      <w:sz w:val="20"/>
                      <w:szCs w:val="20"/>
                    </w:rPr>
                    <w:t>能進行客觀的質性觀測或數值量測並詳實記錄。</w:t>
                  </w:r>
                </w:p>
              </w:tc>
            </w:tr>
          </w:tbl>
          <w:p w:rsidR="00D90D6A" w:rsidRPr="003E7F17" w:rsidRDefault="00D90D6A" w:rsidP="00D7048A">
            <w:pPr>
              <w:rPr>
                <w:rFonts w:ascii="標楷體" w:eastAsia="標楷體" w:hAnsi="標楷體"/>
              </w:rPr>
            </w:pPr>
          </w:p>
        </w:tc>
        <w:tc>
          <w:tcPr>
            <w:tcW w:w="1701" w:type="dxa"/>
          </w:tcPr>
          <w:p w:rsidR="00D90D6A" w:rsidRDefault="00D90D6A" w:rsidP="00D7048A">
            <w:pPr>
              <w:rPr>
                <w:rFonts w:ascii="標楷體" w:eastAsia="標楷體" w:hAnsi="標楷體"/>
              </w:rPr>
            </w:pPr>
            <w:r>
              <w:rPr>
                <w:rFonts w:ascii="標楷體" w:eastAsia="標楷體" w:hAnsi="標楷體" w:hint="eastAsia"/>
              </w:rPr>
              <w:t>1.利用網路資訊進行介紹與說明。</w:t>
            </w:r>
          </w:p>
          <w:p w:rsidR="00D90D6A" w:rsidRPr="00246B8B" w:rsidRDefault="00D90D6A" w:rsidP="00D7048A">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準備簡易木耳寮與太空包,可供實作。</w:t>
            </w:r>
          </w:p>
        </w:tc>
        <w:tc>
          <w:tcPr>
            <w:tcW w:w="2835" w:type="dxa"/>
          </w:tcPr>
          <w:p w:rsidR="00D90D6A" w:rsidRDefault="00D90D6A" w:rsidP="00D7048A">
            <w:pPr>
              <w:snapToGrid w:val="0"/>
              <w:rPr>
                <w:rFonts w:ascii="標楷體" w:eastAsia="標楷體" w:hAnsi="標楷體"/>
              </w:rPr>
            </w:pPr>
            <w:r w:rsidRPr="00C33FBC">
              <w:rPr>
                <w:rFonts w:ascii="標楷體" w:eastAsia="標楷體" w:hAnsi="標楷體" w:hint="eastAsia"/>
              </w:rPr>
              <w:t>1.</w:t>
            </w:r>
            <w:r>
              <w:rPr>
                <w:rFonts w:ascii="標楷體" w:eastAsia="標楷體" w:hAnsi="標楷體" w:hint="eastAsia"/>
              </w:rPr>
              <w:t>透過課程學習</w:t>
            </w:r>
            <w:r>
              <w:rPr>
                <w:rFonts w:ascii="新細明體" w:hAnsi="新細明體" w:hint="eastAsia"/>
              </w:rPr>
              <w:t>，</w:t>
            </w:r>
            <w:r>
              <w:rPr>
                <w:rFonts w:ascii="標楷體" w:eastAsia="標楷體" w:hAnsi="標楷體" w:hint="eastAsia"/>
              </w:rPr>
              <w:t>學生能夠針對種植木耳</w:t>
            </w:r>
            <w:r w:rsidRPr="00FA4335">
              <w:rPr>
                <w:rFonts w:ascii="標楷體" w:eastAsia="標楷體" w:hAnsi="標楷體" w:hint="eastAsia"/>
                <w:color w:val="FF0000"/>
              </w:rPr>
              <w:t>規劃</w:t>
            </w:r>
            <w:r>
              <w:rPr>
                <w:rFonts w:ascii="標楷體" w:eastAsia="標楷體" w:hAnsi="標楷體" w:hint="eastAsia"/>
              </w:rPr>
              <w:t>出可行的</w:t>
            </w:r>
            <w:r w:rsidRPr="00FA4335">
              <w:rPr>
                <w:rFonts w:ascii="標楷體" w:eastAsia="標楷體" w:hAnsi="標楷體" w:hint="eastAsia"/>
                <w:color w:val="FF0000"/>
              </w:rPr>
              <w:t>計畫</w:t>
            </w:r>
            <w:r>
              <w:rPr>
                <w:rFonts w:ascii="標楷體" w:eastAsia="標楷體" w:hAnsi="標楷體" w:hint="eastAsia"/>
              </w:rPr>
              <w:t>。</w:t>
            </w:r>
          </w:p>
          <w:p w:rsidR="00D90D6A" w:rsidRPr="00C33FBC" w:rsidRDefault="00D90D6A" w:rsidP="00D7048A">
            <w:pPr>
              <w:snapToGrid w:val="0"/>
              <w:rPr>
                <w:rFonts w:ascii="標楷體" w:eastAsia="標楷體" w:hAnsi="標楷體"/>
              </w:rPr>
            </w:pPr>
            <w:r>
              <w:rPr>
                <w:rFonts w:ascii="標楷體" w:eastAsia="標楷體" w:hAnsi="標楷體" w:hint="eastAsia"/>
              </w:rPr>
              <w:t>2</w:t>
            </w:r>
            <w:r w:rsidRPr="00C33FBC">
              <w:rPr>
                <w:rFonts w:ascii="標楷體" w:eastAsia="標楷體" w:hAnsi="標楷體" w:hint="eastAsia"/>
              </w:rPr>
              <w:t>.</w:t>
            </w:r>
            <w:r>
              <w:rPr>
                <w:rFonts w:ascii="標楷體" w:eastAsia="標楷體" w:hAnsi="標楷體" w:hint="eastAsia"/>
              </w:rPr>
              <w:t>學生可以實際</w:t>
            </w:r>
            <w:r w:rsidRPr="00FA4335">
              <w:rPr>
                <w:rFonts w:ascii="標楷體" w:eastAsia="標楷體" w:hAnsi="標楷體" w:hint="eastAsia"/>
                <w:color w:val="FF0000"/>
              </w:rPr>
              <w:t>操作</w:t>
            </w:r>
            <w:r>
              <w:rPr>
                <w:rFonts w:ascii="標楷體" w:eastAsia="標楷體" w:hAnsi="標楷體" w:hint="eastAsia"/>
              </w:rPr>
              <w:t>木耳寮的佈置，能了解與正確使用種植木耳的相關</w:t>
            </w:r>
            <w:r w:rsidRPr="00FA4335">
              <w:rPr>
                <w:rFonts w:ascii="標楷體" w:eastAsia="標楷體" w:hAnsi="標楷體" w:hint="eastAsia"/>
                <w:color w:val="FF0000"/>
              </w:rPr>
              <w:t>器材儀器</w:t>
            </w:r>
            <w:r>
              <w:rPr>
                <w:rFonts w:ascii="新細明體" w:hAnsi="新細明體" w:hint="eastAsia"/>
              </w:rPr>
              <w:t>，</w:t>
            </w:r>
            <w:r>
              <w:rPr>
                <w:rFonts w:ascii="標楷體" w:eastAsia="標楷體" w:hAnsi="標楷體" w:hint="eastAsia"/>
              </w:rPr>
              <w:t>親手種出自己的木耳成品。</w:t>
            </w:r>
          </w:p>
          <w:p w:rsidR="00D90D6A" w:rsidRPr="00D617F3" w:rsidRDefault="00D90D6A" w:rsidP="00D7048A">
            <w:pPr>
              <w:widowControl/>
              <w:jc w:val="both"/>
              <w:rPr>
                <w:rFonts w:ascii="標楷體" w:eastAsia="標楷體" w:hAnsi="標楷體"/>
              </w:rPr>
            </w:pPr>
          </w:p>
        </w:tc>
        <w:tc>
          <w:tcPr>
            <w:tcW w:w="1984" w:type="dxa"/>
          </w:tcPr>
          <w:p w:rsidR="00D90D6A" w:rsidRDefault="00D90D6A" w:rsidP="00D7048A">
            <w:pPr>
              <w:snapToGrid w:val="0"/>
              <w:rPr>
                <w:rFonts w:ascii="微軟正黑體" w:eastAsia="微軟正黑體" w:hAnsi="微軟正黑體"/>
              </w:rPr>
            </w:pPr>
            <w:r>
              <w:rPr>
                <w:rFonts w:ascii="標楷體" w:eastAsia="標楷體" w:hAnsi="標楷體" w:hint="eastAsia"/>
              </w:rPr>
              <w:t>1.</w:t>
            </w:r>
            <w:r>
              <w:rPr>
                <w:rFonts w:ascii="微軟正黑體" w:eastAsia="微軟正黑體" w:hAnsi="微軟正黑體" w:hint="eastAsia"/>
              </w:rPr>
              <w:t xml:space="preserve"> 透過互動問答及感想發表的方式呈現評量成效。</w:t>
            </w:r>
          </w:p>
          <w:p w:rsidR="00D90D6A" w:rsidRDefault="00D90D6A" w:rsidP="00D7048A">
            <w:pPr>
              <w:widowControl/>
              <w:jc w:val="both"/>
              <w:rPr>
                <w:rFonts w:ascii="微軟正黑體" w:eastAsia="微軟正黑體" w:hAnsi="微軟正黑體"/>
              </w:rPr>
            </w:pPr>
            <w:r>
              <w:rPr>
                <w:rFonts w:ascii="標楷體" w:eastAsia="標楷體" w:hAnsi="標楷體" w:hint="eastAsia"/>
              </w:rPr>
              <w:t>2.</w:t>
            </w:r>
            <w:r>
              <w:rPr>
                <w:rFonts w:ascii="微軟正黑體" w:eastAsia="微軟正黑體" w:hAnsi="微軟正黑體" w:hint="eastAsia"/>
              </w:rPr>
              <w:t xml:space="preserve"> 使用寫學習單的方式</w:t>
            </w:r>
            <w:r>
              <w:rPr>
                <w:rFonts w:ascii="新細明體" w:hAnsi="新細明體" w:hint="eastAsia"/>
              </w:rPr>
              <w:t>，</w:t>
            </w:r>
            <w:r>
              <w:rPr>
                <w:rFonts w:ascii="微軟正黑體" w:eastAsia="微軟正黑體" w:hAnsi="微軟正黑體" w:hint="eastAsia"/>
              </w:rPr>
              <w:t>能了解木耳不同的種植方法與商品銷售方式。</w:t>
            </w:r>
          </w:p>
          <w:p w:rsidR="00D90D6A" w:rsidRDefault="00D90D6A" w:rsidP="00D7048A">
            <w:pPr>
              <w:snapToGrid w:val="0"/>
              <w:rPr>
                <w:rFonts w:ascii="微軟正黑體" w:eastAsia="微軟正黑體" w:hAnsi="微軟正黑體"/>
              </w:rPr>
            </w:pPr>
            <w:r>
              <w:rPr>
                <w:rFonts w:ascii="標楷體" w:eastAsia="標楷體" w:hAnsi="標楷體" w:hint="eastAsia"/>
              </w:rPr>
              <w:t xml:space="preserve">3. </w:t>
            </w:r>
            <w:r w:rsidRPr="00BF3B3A">
              <w:rPr>
                <w:rFonts w:ascii="微軟正黑體" w:eastAsia="微軟正黑體" w:hAnsi="微軟正黑體" w:hint="eastAsia"/>
              </w:rPr>
              <w:t>以小組為單位</w:t>
            </w:r>
            <w:r>
              <w:rPr>
                <w:rFonts w:ascii="新細明體" w:hAnsi="新細明體" w:hint="eastAsia"/>
              </w:rPr>
              <w:t>，</w:t>
            </w:r>
            <w:r>
              <w:rPr>
                <w:rFonts w:ascii="微軟正黑體" w:eastAsia="微軟正黑體" w:hAnsi="微軟正黑體" w:hint="eastAsia"/>
              </w:rPr>
              <w:t>完成種植場地的布置與木耳種植成果。</w:t>
            </w:r>
          </w:p>
          <w:p w:rsidR="00D90D6A" w:rsidRPr="00BF3B3A" w:rsidRDefault="00D90D6A" w:rsidP="00D7048A">
            <w:pPr>
              <w:snapToGrid w:val="0"/>
              <w:rPr>
                <w:rFonts w:ascii="標楷體" w:eastAsia="標楷體" w:hAnsi="標楷體"/>
              </w:rPr>
            </w:pP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t>6</w:t>
            </w:r>
          </w:p>
        </w:tc>
      </w:tr>
      <w:tr w:rsidR="00D90D6A" w:rsidRPr="00246B8B" w:rsidTr="00D7048A">
        <w:trPr>
          <w:trHeight w:val="110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(7</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9</w:t>
            </w:r>
            <w:r w:rsidRPr="00E75EFF">
              <w:rPr>
                <w:rFonts w:ascii="標楷體" w:eastAsia="標楷體" w:hAnsi="標楷體" w:hint="eastAsia"/>
                <w:b/>
              </w:rPr>
              <w:t>)週</w:t>
            </w:r>
          </w:p>
        </w:tc>
        <w:tc>
          <w:tcPr>
            <w:tcW w:w="1701" w:type="dxa"/>
          </w:tcPr>
          <w:p w:rsidR="00D90D6A" w:rsidRDefault="00D90D6A" w:rsidP="00D7048A">
            <w:pPr>
              <w:jc w:val="both"/>
              <w:rPr>
                <w:rFonts w:ascii="標楷體" w:eastAsia="標楷體" w:hAnsi="標楷體"/>
              </w:rPr>
            </w:pPr>
            <w:r>
              <w:rPr>
                <w:rFonts w:ascii="標楷體" w:eastAsia="標楷體" w:hAnsi="標楷體" w:hint="eastAsia"/>
              </w:rPr>
              <w:t>木耳行銷家</w:t>
            </w:r>
          </w:p>
        </w:tc>
        <w:tc>
          <w:tcPr>
            <w:tcW w:w="3118" w:type="dxa"/>
          </w:tcPr>
          <w:p w:rsidR="00D90D6A" w:rsidRPr="00322B82" w:rsidRDefault="00D90D6A" w:rsidP="00D7048A">
            <w:pPr>
              <w:snapToGrid w:val="0"/>
              <w:rPr>
                <w:rFonts w:asciiTheme="minorEastAsia" w:hAnsiTheme="minorEastAsia"/>
                <w:b/>
              </w:rPr>
            </w:pPr>
            <w:r w:rsidRPr="00EC649C">
              <w:rPr>
                <w:rFonts w:asciiTheme="minorEastAsia" w:hAnsiTheme="minorEastAsia" w:hint="eastAsia"/>
                <w:b/>
              </w:rPr>
              <w:t>發展活動</w:t>
            </w:r>
            <w:r>
              <w:rPr>
                <w:rFonts w:asciiTheme="minorEastAsia" w:hAnsiTheme="minorEastAsia" w:hint="eastAsia"/>
                <w:b/>
              </w:rPr>
              <w:t>1</w:t>
            </w:r>
            <w:r w:rsidRPr="00EC649C">
              <w:rPr>
                <w:rFonts w:asciiTheme="minorEastAsia" w:hAnsiTheme="minorEastAsia" w:hint="eastAsia"/>
                <w:b/>
              </w:rPr>
              <w:t>：</w:t>
            </w:r>
            <w:r>
              <w:rPr>
                <w:rFonts w:asciiTheme="minorEastAsia" w:hAnsiTheme="minorEastAsia" w:hint="eastAsia"/>
                <w:b/>
              </w:rPr>
              <w:t>木耳的保存與</w:t>
            </w:r>
            <w:r w:rsidRPr="00322B82">
              <w:rPr>
                <w:rFonts w:asciiTheme="minorEastAsia" w:hAnsiTheme="minorEastAsia" w:hint="eastAsia"/>
                <w:b/>
              </w:rPr>
              <w:t>包裝</w:t>
            </w:r>
          </w:p>
          <w:p w:rsidR="00D90D6A" w:rsidRPr="00A745CA" w:rsidRDefault="00D90D6A" w:rsidP="00D90D6A">
            <w:pPr>
              <w:snapToGrid w:val="0"/>
              <w:ind w:firstLineChars="100" w:firstLine="240"/>
              <w:rPr>
                <w:rFonts w:asciiTheme="minorEastAsia" w:hAnsiTheme="minorEastAsia"/>
              </w:rPr>
            </w:pPr>
            <w:r w:rsidRPr="00A745CA">
              <w:rPr>
                <w:rFonts w:asciiTheme="minorEastAsia" w:hAnsiTheme="minorEastAsia" w:hint="eastAsia"/>
              </w:rPr>
              <w:t>1.達成目標：</w:t>
            </w:r>
          </w:p>
          <w:p w:rsidR="00D90D6A" w:rsidRPr="0026683A" w:rsidRDefault="00D90D6A" w:rsidP="00D90D6A">
            <w:pPr>
              <w:snapToGrid w:val="0"/>
              <w:ind w:left="480"/>
              <w:rPr>
                <w:rFonts w:asciiTheme="minorEastAsia" w:hAnsiTheme="minorEastAsia"/>
              </w:rPr>
            </w:pPr>
            <w:r>
              <w:rPr>
                <w:rFonts w:asciiTheme="minorEastAsia" w:hAnsiTheme="minorEastAsia" w:hint="eastAsia"/>
              </w:rPr>
              <w:t>(1)探討木耳採收後的保存方式與期限</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(2)了解不同木耳包裝方式的相關優劣</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2.活動內容：</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(1)利用網路搜尋不同資訊</w:t>
            </w:r>
            <w:r>
              <w:rPr>
                <w:rFonts w:ascii="新細明體" w:hAnsi="新細明體" w:hint="eastAsia"/>
              </w:rPr>
              <w:t>，</w:t>
            </w:r>
            <w:r>
              <w:rPr>
                <w:rFonts w:asciiTheme="minorEastAsia" w:hAnsiTheme="minorEastAsia" w:hint="eastAsia"/>
              </w:rPr>
              <w:t>用以分享與討論市面上各種木耳商品的包裝形式</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(2)分組討論各種包裝方式的優缺點</w:t>
            </w:r>
          </w:p>
          <w:p w:rsidR="00D90D6A" w:rsidRPr="00090948" w:rsidRDefault="00D90D6A" w:rsidP="00D7048A">
            <w:pPr>
              <w:snapToGrid w:val="0"/>
              <w:rPr>
                <w:rFonts w:asciiTheme="minorEastAsia" w:hAnsiTheme="minorEastAsia"/>
              </w:rPr>
            </w:pPr>
          </w:p>
          <w:p w:rsidR="00D90D6A" w:rsidRPr="00322B82" w:rsidRDefault="00D90D6A" w:rsidP="00D7048A">
            <w:pPr>
              <w:snapToGrid w:val="0"/>
              <w:rPr>
                <w:rFonts w:asciiTheme="minorEastAsia" w:hAnsiTheme="minorEastAsia"/>
                <w:b/>
              </w:rPr>
            </w:pPr>
            <w:r w:rsidRPr="00EC649C">
              <w:rPr>
                <w:rFonts w:asciiTheme="minorEastAsia" w:hAnsiTheme="minorEastAsia" w:hint="eastAsia"/>
                <w:b/>
              </w:rPr>
              <w:t>發展活動</w:t>
            </w:r>
            <w:r>
              <w:rPr>
                <w:rFonts w:asciiTheme="minorEastAsia" w:hAnsiTheme="minorEastAsia" w:hint="eastAsia"/>
                <w:b/>
              </w:rPr>
              <w:t>2</w:t>
            </w:r>
            <w:r w:rsidRPr="00EC649C">
              <w:rPr>
                <w:rFonts w:asciiTheme="minorEastAsia" w:hAnsiTheme="minorEastAsia" w:hint="eastAsia"/>
                <w:b/>
              </w:rPr>
              <w:t>：</w:t>
            </w:r>
            <w:r>
              <w:rPr>
                <w:rFonts w:asciiTheme="minorEastAsia" w:hAnsiTheme="minorEastAsia" w:hint="eastAsia"/>
                <w:b/>
              </w:rPr>
              <w:t>木耳的</w:t>
            </w:r>
            <w:r w:rsidRPr="00322B82">
              <w:rPr>
                <w:rFonts w:asciiTheme="minorEastAsia" w:hAnsiTheme="minorEastAsia" w:hint="eastAsia"/>
                <w:b/>
              </w:rPr>
              <w:t>包裝</w:t>
            </w:r>
            <w:r>
              <w:rPr>
                <w:rFonts w:asciiTheme="minorEastAsia" w:hAnsiTheme="minorEastAsia" w:hint="eastAsia"/>
                <w:b/>
              </w:rPr>
              <w:t>與行銷</w:t>
            </w:r>
          </w:p>
          <w:p w:rsidR="00D90D6A" w:rsidRPr="00A745CA" w:rsidRDefault="00D90D6A" w:rsidP="00D90D6A">
            <w:pPr>
              <w:snapToGrid w:val="0"/>
              <w:ind w:firstLineChars="100" w:firstLine="240"/>
              <w:rPr>
                <w:rFonts w:asciiTheme="minorEastAsia" w:hAnsiTheme="minorEastAsia"/>
              </w:rPr>
            </w:pPr>
            <w:r w:rsidRPr="00A745CA">
              <w:rPr>
                <w:rFonts w:asciiTheme="minorEastAsia" w:hAnsiTheme="minorEastAsia" w:hint="eastAsia"/>
              </w:rPr>
              <w:t>1.達成目標：</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(1)選擇適當的方法完成木耳的包裝設計</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(2)根據自己設計的包裝方式進行介紹說明</w:t>
            </w:r>
          </w:p>
          <w:p w:rsidR="00D90D6A" w:rsidRPr="00B22CB7" w:rsidRDefault="00D90D6A" w:rsidP="00D90D6A">
            <w:pPr>
              <w:snapToGrid w:val="0"/>
              <w:ind w:firstLineChars="100" w:firstLine="240"/>
              <w:rPr>
                <w:rFonts w:asciiTheme="minorEastAsia" w:hAnsiTheme="minorEastAsia"/>
              </w:rPr>
            </w:pP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2.活動內容：</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(1)根據自己想要的木耳銷售模式</w:t>
            </w:r>
            <w:r>
              <w:rPr>
                <w:rFonts w:ascii="新細明體" w:hAnsi="新細明體" w:hint="eastAsia"/>
              </w:rPr>
              <w:t>，</w:t>
            </w:r>
            <w:r>
              <w:rPr>
                <w:rFonts w:asciiTheme="minorEastAsia" w:hAnsiTheme="minorEastAsia" w:hint="eastAsia"/>
              </w:rPr>
              <w:t>分析出最適合自己的包裝方法</w:t>
            </w:r>
            <w:r>
              <w:rPr>
                <w:rFonts w:asciiTheme="minorEastAsia" w:hAnsiTheme="minorEastAsia"/>
              </w:rPr>
              <w:t xml:space="preserve"> </w:t>
            </w:r>
          </w:p>
          <w:p w:rsidR="00D90D6A" w:rsidRPr="00B84D85" w:rsidRDefault="00D90D6A" w:rsidP="00D90D6A">
            <w:pPr>
              <w:snapToGrid w:val="0"/>
              <w:ind w:firstLineChars="100" w:firstLine="240"/>
              <w:rPr>
                <w:rFonts w:asciiTheme="minorEastAsia" w:hAnsiTheme="minorEastAsia"/>
                <w:b/>
              </w:rPr>
            </w:pPr>
            <w:r>
              <w:rPr>
                <w:rFonts w:asciiTheme="minorEastAsia" w:hAnsiTheme="minorEastAsia" w:hint="eastAsia"/>
              </w:rPr>
              <w:t>(2)設計完成木耳的商品包裝</w:t>
            </w:r>
            <w:r>
              <w:rPr>
                <w:rFonts w:ascii="新細明體" w:hAnsi="新細明體" w:hint="eastAsia"/>
              </w:rPr>
              <w:t>，</w:t>
            </w:r>
            <w:r>
              <w:rPr>
                <w:rFonts w:asciiTheme="minorEastAsia" w:hAnsiTheme="minorEastAsia" w:hint="eastAsia"/>
              </w:rPr>
              <w:t>並進行口頭說明</w:t>
            </w:r>
          </w:p>
        </w:tc>
        <w:tc>
          <w:tcPr>
            <w:tcW w:w="851" w:type="dxa"/>
          </w:tcPr>
          <w:p w:rsidR="00D90D6A" w:rsidRDefault="00D90D6A" w:rsidP="00D7048A">
            <w:pPr>
              <w:rPr>
                <w:rFonts w:ascii="標楷體" w:eastAsia="標楷體" w:hAnsi="標楷體"/>
              </w:rPr>
            </w:pPr>
            <w:r>
              <w:rPr>
                <w:rFonts w:ascii="標楷體" w:eastAsia="標楷體" w:hAnsi="標楷體" w:hint="eastAsia"/>
              </w:rPr>
              <w:t>社會/</w:t>
            </w:r>
          </w:p>
          <w:p w:rsidR="00D90D6A" w:rsidRPr="00246B8B" w:rsidRDefault="00D90D6A" w:rsidP="00D7048A">
            <w:pPr>
              <w:rPr>
                <w:rFonts w:ascii="標楷體" w:eastAsia="標楷體" w:hAnsi="標楷體"/>
              </w:rPr>
            </w:pPr>
            <w:r>
              <w:rPr>
                <w:rFonts w:ascii="標楷體" w:eastAsia="標楷體" w:hAnsi="標楷體" w:hint="eastAsia"/>
              </w:rPr>
              <w:t>國語</w:t>
            </w:r>
          </w:p>
        </w:tc>
        <w:tc>
          <w:tcPr>
            <w:tcW w:w="2268" w:type="dxa"/>
          </w:tcPr>
          <w:p w:rsidR="00D90D6A" w:rsidRDefault="00D90D6A" w:rsidP="00D7048A">
            <w:pPr>
              <w:pStyle w:val="Default"/>
              <w:rPr>
                <w:rFonts w:ascii="標楷體" w:eastAsia="標楷體" w:hAnsi="標楷體"/>
                <w:szCs w:val="20"/>
              </w:rPr>
            </w:pPr>
            <w:r w:rsidRPr="008B3300">
              <w:rPr>
                <w:rFonts w:ascii="標楷體" w:eastAsia="標楷體" w:hAnsi="標楷體"/>
                <w:szCs w:val="20"/>
              </w:rPr>
              <w:t>5-</w:t>
            </w:r>
            <w:r w:rsidRPr="008B3300">
              <w:rPr>
                <w:rFonts w:ascii="標楷體" w:eastAsia="標楷體" w:hAnsi="標楷體" w:hint="eastAsia"/>
                <w:szCs w:val="20"/>
              </w:rPr>
              <w:t>Ⅳ</w:t>
            </w:r>
            <w:r w:rsidRPr="008B3300">
              <w:rPr>
                <w:rFonts w:ascii="標楷體" w:eastAsia="標楷體" w:hAnsi="標楷體"/>
                <w:szCs w:val="20"/>
              </w:rPr>
              <w:t>-6</w:t>
            </w:r>
          </w:p>
          <w:p w:rsidR="00D90D6A" w:rsidRPr="008B3300" w:rsidRDefault="00D90D6A" w:rsidP="00D7048A">
            <w:pPr>
              <w:pStyle w:val="Default"/>
              <w:rPr>
                <w:rFonts w:ascii="標楷體" w:eastAsia="標楷體" w:hAnsi="標楷體"/>
                <w:szCs w:val="20"/>
              </w:rPr>
            </w:pPr>
            <w:r w:rsidRPr="008B3300">
              <w:rPr>
                <w:rFonts w:ascii="標楷體" w:eastAsia="標楷體" w:hAnsi="標楷體" w:hint="eastAsia"/>
                <w:szCs w:val="20"/>
              </w:rPr>
              <w:t>能</w:t>
            </w:r>
            <w:r w:rsidRPr="00FA4335">
              <w:rPr>
                <w:rFonts w:ascii="標楷體" w:eastAsia="標楷體" w:hAnsi="標楷體" w:hint="eastAsia"/>
                <w:color w:val="FF0000"/>
                <w:szCs w:val="20"/>
              </w:rPr>
              <w:t>運用</w:t>
            </w:r>
            <w:r w:rsidRPr="008B3300">
              <w:rPr>
                <w:rFonts w:ascii="標楷體" w:eastAsia="標楷體" w:hAnsi="標楷體" w:hint="eastAsia"/>
                <w:szCs w:val="20"/>
              </w:rPr>
              <w:t>圖書館</w:t>
            </w:r>
            <w:r w:rsidRPr="008B3300">
              <w:rPr>
                <w:rFonts w:ascii="標楷體" w:eastAsia="標楷體" w:hAnsi="標楷體"/>
                <w:szCs w:val="20"/>
              </w:rPr>
              <w:t>(</w:t>
            </w:r>
            <w:r w:rsidRPr="008B3300">
              <w:rPr>
                <w:rFonts w:ascii="標楷體" w:eastAsia="標楷體" w:hAnsi="標楷體" w:hint="eastAsia"/>
                <w:szCs w:val="20"/>
              </w:rPr>
              <w:t>室</w:t>
            </w:r>
            <w:r w:rsidRPr="008B3300">
              <w:rPr>
                <w:rFonts w:ascii="標楷體" w:eastAsia="標楷體" w:hAnsi="標楷體"/>
                <w:szCs w:val="20"/>
              </w:rPr>
              <w:t>)</w:t>
            </w:r>
            <w:r w:rsidRPr="008B3300">
              <w:rPr>
                <w:rFonts w:ascii="標楷體" w:eastAsia="標楷體" w:hAnsi="標楷體" w:hint="eastAsia"/>
                <w:szCs w:val="20"/>
              </w:rPr>
              <w:t>、科技工具，</w:t>
            </w:r>
            <w:r w:rsidRPr="00FA4335">
              <w:rPr>
                <w:rFonts w:ascii="標楷體" w:eastAsia="標楷體" w:hAnsi="標楷體" w:hint="eastAsia"/>
                <w:color w:val="FF0000"/>
                <w:szCs w:val="20"/>
              </w:rPr>
              <w:t>蒐集資訊</w:t>
            </w:r>
            <w:r w:rsidRPr="008B3300">
              <w:rPr>
                <w:rFonts w:ascii="標楷體" w:eastAsia="標楷體" w:hAnsi="標楷體" w:hint="eastAsia"/>
                <w:szCs w:val="20"/>
              </w:rPr>
              <w:t>、組織材料，擴充閱讀</w:t>
            </w:r>
          </w:p>
          <w:p w:rsidR="00D90D6A" w:rsidRDefault="00D90D6A" w:rsidP="00D7048A">
            <w:pPr>
              <w:rPr>
                <w:rFonts w:ascii="標楷體" w:eastAsia="標楷體" w:hAnsi="標楷體"/>
              </w:rPr>
            </w:pPr>
            <w:r w:rsidRPr="008B3300">
              <w:rPr>
                <w:rFonts w:ascii="標楷體" w:eastAsia="標楷體" w:hAnsi="標楷體" w:hint="eastAsia"/>
                <w:szCs w:val="20"/>
              </w:rPr>
              <w:t>視野。</w:t>
            </w:r>
          </w:p>
          <w:p w:rsidR="00D90D6A" w:rsidRDefault="00D90D6A" w:rsidP="00D7048A">
            <w:pPr>
              <w:rPr>
                <w:rFonts w:ascii="標楷體" w:eastAsia="標楷體" w:hAnsi="標楷體"/>
              </w:rPr>
            </w:pPr>
            <w:r>
              <w:rPr>
                <w:rFonts w:ascii="標楷體" w:eastAsia="標楷體" w:hAnsi="標楷體" w:hint="eastAsia"/>
              </w:rPr>
              <w:t>2c-</w:t>
            </w:r>
            <w:r w:rsidRPr="001C0089">
              <w:rPr>
                <w:rFonts w:ascii="標楷體" w:eastAsia="標楷體" w:hAnsi="標楷體" w:hint="eastAsia"/>
              </w:rPr>
              <w:t>Ⅲ</w:t>
            </w:r>
            <w:r>
              <w:rPr>
                <w:rFonts w:ascii="標楷體" w:eastAsia="標楷體" w:hAnsi="標楷體" w:hint="eastAsia"/>
              </w:rPr>
              <w:t xml:space="preserve">-1 </w:t>
            </w:r>
          </w:p>
          <w:p w:rsidR="00D90D6A" w:rsidRDefault="00D90D6A" w:rsidP="00D7048A">
            <w:pPr>
              <w:rPr>
                <w:rFonts w:ascii="標楷體" w:eastAsia="標楷體" w:hAnsi="標楷體"/>
              </w:rPr>
            </w:pPr>
            <w:r w:rsidRPr="00FA4335">
              <w:rPr>
                <w:rFonts w:ascii="標楷體" w:eastAsia="標楷體" w:hAnsi="標楷體" w:hint="eastAsia"/>
                <w:color w:val="FF0000"/>
              </w:rPr>
              <w:t>分析</w:t>
            </w:r>
            <w:r>
              <w:rPr>
                <w:rFonts w:ascii="標楷體" w:eastAsia="標楷體" w:hAnsi="標楷體" w:hint="eastAsia"/>
              </w:rPr>
              <w:t>與</w:t>
            </w:r>
            <w:r w:rsidRPr="00FA4335">
              <w:rPr>
                <w:rFonts w:ascii="標楷體" w:eastAsia="標楷體" w:hAnsi="標楷體" w:hint="eastAsia"/>
                <w:color w:val="FF0000"/>
              </w:rPr>
              <w:t>判讀</w:t>
            </w:r>
            <w:r>
              <w:rPr>
                <w:rFonts w:ascii="標楷體" w:eastAsia="標楷體" w:hAnsi="標楷體" w:hint="eastAsia"/>
              </w:rPr>
              <w:t>各類資源</w:t>
            </w:r>
            <w:r>
              <w:rPr>
                <w:rFonts w:ascii="新細明體" w:hAnsi="新細明體" w:hint="eastAsia"/>
              </w:rPr>
              <w:t>，</w:t>
            </w:r>
            <w:r>
              <w:rPr>
                <w:rFonts w:ascii="標楷體" w:eastAsia="標楷體" w:hAnsi="標楷體" w:hint="eastAsia"/>
              </w:rPr>
              <w:t>規劃策略以解決日常生活的問題。</w:t>
            </w:r>
          </w:p>
          <w:p w:rsidR="00D90D6A" w:rsidRDefault="00D90D6A" w:rsidP="00D7048A">
            <w:pPr>
              <w:rPr>
                <w:rFonts w:ascii="標楷體" w:eastAsia="標楷體" w:hAnsi="標楷體"/>
              </w:rPr>
            </w:pPr>
          </w:p>
          <w:p w:rsidR="00D90D6A" w:rsidRPr="00CF2B3F" w:rsidRDefault="00D90D6A" w:rsidP="00D7048A">
            <w:pPr>
              <w:rPr>
                <w:rFonts w:ascii="標楷體" w:eastAsia="標楷體" w:hAnsi="標楷體"/>
              </w:rPr>
            </w:pPr>
          </w:p>
        </w:tc>
        <w:tc>
          <w:tcPr>
            <w:tcW w:w="1701" w:type="dxa"/>
          </w:tcPr>
          <w:p w:rsidR="00D90D6A" w:rsidRDefault="00D90D6A" w:rsidP="00D7048A">
            <w:pPr>
              <w:rPr>
                <w:rFonts w:ascii="標楷體" w:eastAsia="標楷體" w:hAnsi="標楷體"/>
              </w:rPr>
            </w:pPr>
            <w:r>
              <w:rPr>
                <w:rFonts w:ascii="標楷體" w:eastAsia="標楷體" w:hAnsi="標楷體" w:hint="eastAsia"/>
              </w:rPr>
              <w:t>1.利用網路資訊進行介紹與說明。</w:t>
            </w:r>
          </w:p>
          <w:p w:rsidR="00D90D6A" w:rsidRPr="00B02168" w:rsidRDefault="00D90D6A" w:rsidP="00D7048A">
            <w:pPr>
              <w:rPr>
                <w:rFonts w:ascii="標楷體" w:eastAsia="標楷體" w:hAnsi="標楷體"/>
              </w:rPr>
            </w:pP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t>1.課程中的任務</w:t>
            </w:r>
            <w:r>
              <w:rPr>
                <w:rFonts w:ascii="新細明體" w:hAnsi="新細明體" w:hint="eastAsia"/>
              </w:rPr>
              <w:t>，</w:t>
            </w:r>
            <w:r>
              <w:rPr>
                <w:rFonts w:ascii="標楷體" w:eastAsia="標楷體" w:hAnsi="標楷體" w:hint="eastAsia"/>
              </w:rPr>
              <w:t>讓學生</w:t>
            </w:r>
            <w:r w:rsidRPr="00FA4335">
              <w:rPr>
                <w:rFonts w:ascii="標楷體" w:eastAsia="標楷體" w:hAnsi="標楷體" w:hint="eastAsia"/>
                <w:color w:val="FF0000"/>
              </w:rPr>
              <w:t>運用</w:t>
            </w:r>
            <w:r>
              <w:rPr>
                <w:rFonts w:ascii="標楷體" w:eastAsia="標楷體" w:hAnsi="標楷體" w:hint="eastAsia"/>
              </w:rPr>
              <w:t>以書籍</w:t>
            </w:r>
            <w:r>
              <w:rPr>
                <w:rFonts w:ascii="新細明體" w:hAnsi="新細明體" w:hint="eastAsia"/>
              </w:rPr>
              <w:t>、</w:t>
            </w:r>
            <w:r>
              <w:rPr>
                <w:rFonts w:ascii="標楷體" w:eastAsia="標楷體" w:hAnsi="標楷體" w:hint="eastAsia"/>
              </w:rPr>
              <w:t>網路</w:t>
            </w:r>
            <w:r>
              <w:rPr>
                <w:rFonts w:ascii="新細明體" w:hAnsi="新細明體" w:hint="eastAsia"/>
              </w:rPr>
              <w:t>、</w:t>
            </w:r>
            <w:r>
              <w:rPr>
                <w:rFonts w:ascii="標楷體" w:eastAsia="標楷體" w:hAnsi="標楷體" w:hint="eastAsia"/>
              </w:rPr>
              <w:t>實際觀察等方式</w:t>
            </w:r>
            <w:r>
              <w:rPr>
                <w:rFonts w:ascii="新細明體" w:hAnsi="新細明體" w:hint="eastAsia"/>
              </w:rPr>
              <w:t>，</w:t>
            </w:r>
            <w:r>
              <w:rPr>
                <w:rFonts w:ascii="標楷體" w:eastAsia="標楷體" w:hAnsi="標楷體" w:hint="eastAsia"/>
              </w:rPr>
              <w:t>進行木耳各式不同包裝</w:t>
            </w:r>
            <w:r w:rsidRPr="00FA4335">
              <w:rPr>
                <w:rFonts w:ascii="標楷體" w:eastAsia="標楷體" w:hAnsi="標楷體" w:hint="eastAsia"/>
                <w:color w:val="FF0000"/>
              </w:rPr>
              <w:t>資料的蒐集</w:t>
            </w:r>
            <w:r>
              <w:rPr>
                <w:rFonts w:ascii="標楷體" w:eastAsia="標楷體" w:hAnsi="標楷體" w:hint="eastAsia"/>
              </w:rPr>
              <w:t>。</w:t>
            </w:r>
          </w:p>
          <w:p w:rsidR="00D90D6A" w:rsidRDefault="00D90D6A" w:rsidP="00D7048A">
            <w:pPr>
              <w:widowControl/>
              <w:jc w:val="both"/>
              <w:rPr>
                <w:rFonts w:ascii="標楷體" w:eastAsia="標楷體" w:hAnsi="標楷體"/>
              </w:rPr>
            </w:pPr>
            <w:r>
              <w:rPr>
                <w:rFonts w:ascii="標楷體" w:eastAsia="標楷體" w:hAnsi="標楷體" w:hint="eastAsia"/>
              </w:rPr>
              <w:t>2.透過市面上不同木耳包裝的探討</w:t>
            </w:r>
            <w:r>
              <w:rPr>
                <w:rFonts w:ascii="新細明體" w:hAnsi="新細明體" w:hint="eastAsia"/>
              </w:rPr>
              <w:t>，</w:t>
            </w:r>
            <w:r>
              <w:rPr>
                <w:rFonts w:ascii="標楷體" w:eastAsia="標楷體" w:hAnsi="標楷體" w:hint="eastAsia"/>
              </w:rPr>
              <w:t>讓學生藉此能對於各種包裝的優缺點進行</w:t>
            </w:r>
            <w:r w:rsidRPr="00FA4335">
              <w:rPr>
                <w:rFonts w:ascii="標楷體" w:eastAsia="標楷體" w:hAnsi="標楷體" w:hint="eastAsia"/>
                <w:color w:val="FF0000"/>
              </w:rPr>
              <w:t>判讀</w:t>
            </w:r>
            <w:r>
              <w:rPr>
                <w:rFonts w:ascii="標楷體" w:eastAsia="標楷體" w:hAnsi="標楷體" w:hint="eastAsia"/>
              </w:rPr>
              <w:t>後</w:t>
            </w:r>
            <w:r>
              <w:rPr>
                <w:rFonts w:ascii="新細明體" w:hAnsi="新細明體" w:hint="eastAsia"/>
              </w:rPr>
              <w:t>，</w:t>
            </w:r>
            <w:r>
              <w:rPr>
                <w:rFonts w:ascii="標楷體" w:eastAsia="標楷體" w:hAnsi="標楷體" w:hint="eastAsia"/>
              </w:rPr>
              <w:t>更能進一步</w:t>
            </w:r>
            <w:r w:rsidRPr="00FA4335">
              <w:rPr>
                <w:rFonts w:ascii="標楷體" w:eastAsia="標楷體" w:hAnsi="標楷體" w:hint="eastAsia"/>
                <w:color w:val="FF0000"/>
              </w:rPr>
              <w:t>分析</w:t>
            </w:r>
            <w:r w:rsidRPr="008B3300">
              <w:rPr>
                <w:rFonts w:ascii="標楷體" w:eastAsia="標楷體" w:hAnsi="標楷體" w:hint="eastAsia"/>
              </w:rPr>
              <w:t>與應用</w:t>
            </w:r>
            <w:r>
              <w:rPr>
                <w:rFonts w:ascii="標楷體" w:eastAsia="標楷體" w:hAnsi="標楷體" w:hint="eastAsia"/>
              </w:rPr>
              <w:t>。</w:t>
            </w:r>
          </w:p>
          <w:p w:rsidR="00D90D6A" w:rsidRDefault="00D90D6A" w:rsidP="00D7048A">
            <w:pPr>
              <w:widowControl/>
              <w:jc w:val="both"/>
              <w:rPr>
                <w:rFonts w:ascii="標楷體" w:eastAsia="標楷體" w:hAnsi="標楷體"/>
              </w:rPr>
            </w:pPr>
          </w:p>
        </w:tc>
        <w:tc>
          <w:tcPr>
            <w:tcW w:w="1984" w:type="dxa"/>
          </w:tcPr>
          <w:p w:rsidR="00D90D6A" w:rsidRDefault="00D90D6A" w:rsidP="00D7048A">
            <w:pPr>
              <w:snapToGrid w:val="0"/>
              <w:rPr>
                <w:rFonts w:ascii="微軟正黑體" w:eastAsia="微軟正黑體" w:hAnsi="微軟正黑體"/>
              </w:rPr>
            </w:pPr>
            <w:r>
              <w:rPr>
                <w:rFonts w:ascii="微軟正黑體" w:eastAsia="微軟正黑體" w:hAnsi="微軟正黑體" w:hint="eastAsia"/>
              </w:rPr>
              <w:t>1. 透過小組討論與簡報報告的方式</w:t>
            </w:r>
            <w:r>
              <w:rPr>
                <w:rFonts w:ascii="新細明體" w:hAnsi="新細明體" w:hint="eastAsia"/>
              </w:rPr>
              <w:t>，</w:t>
            </w:r>
            <w:r>
              <w:rPr>
                <w:rFonts w:ascii="微軟正黑體" w:eastAsia="微軟正黑體" w:hAnsi="微軟正黑體" w:hint="eastAsia"/>
              </w:rPr>
              <w:t>根據不同的包裝方式進行區別與分析</w:t>
            </w:r>
          </w:p>
          <w:p w:rsidR="00D90D6A" w:rsidRPr="00BF3B3A" w:rsidRDefault="00D90D6A" w:rsidP="00D7048A">
            <w:pPr>
              <w:widowControl/>
              <w:jc w:val="both"/>
              <w:rPr>
                <w:rFonts w:ascii="標楷體" w:eastAsia="標楷體" w:hAnsi="標楷體"/>
              </w:rPr>
            </w:pPr>
            <w:r>
              <w:rPr>
                <w:rFonts w:ascii="標楷體" w:eastAsia="標楷體" w:hAnsi="標楷體" w:hint="eastAsia"/>
              </w:rPr>
              <w:t>2.</w:t>
            </w:r>
            <w:r w:rsidRPr="00BF3B3A">
              <w:rPr>
                <w:rFonts w:ascii="微軟正黑體" w:eastAsia="微軟正黑體" w:hAnsi="微軟正黑體" w:hint="eastAsia"/>
              </w:rPr>
              <w:t>透過學習單</w:t>
            </w:r>
            <w:r>
              <w:rPr>
                <w:rFonts w:ascii="微軟正黑體" w:eastAsia="微軟正黑體" w:hAnsi="微軟正黑體" w:hint="eastAsia"/>
              </w:rPr>
              <w:t>的方式</w:t>
            </w:r>
            <w:r>
              <w:rPr>
                <w:rFonts w:ascii="新細明體" w:hAnsi="新細明體" w:hint="eastAsia"/>
              </w:rPr>
              <w:t>，</w:t>
            </w:r>
            <w:r>
              <w:rPr>
                <w:rFonts w:ascii="微軟正黑體" w:eastAsia="微軟正黑體" w:hAnsi="微軟正黑體" w:hint="eastAsia"/>
              </w:rPr>
              <w:t>設計屬於自己的木耳包裝並說明其設計的概念與想法。</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3</w:t>
            </w:r>
          </w:p>
        </w:tc>
      </w:tr>
      <w:tr w:rsidR="00D90D6A" w:rsidRPr="00246B8B" w:rsidTr="00D7048A">
        <w:trPr>
          <w:trHeight w:val="110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10</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14</w:t>
            </w:r>
            <w:r w:rsidRPr="00E75EFF">
              <w:rPr>
                <w:rFonts w:ascii="標楷體" w:eastAsia="標楷體" w:hAnsi="標楷體" w:hint="eastAsia"/>
                <w:b/>
              </w:rPr>
              <w:t>)週</w:t>
            </w:r>
          </w:p>
        </w:tc>
        <w:tc>
          <w:tcPr>
            <w:tcW w:w="1701" w:type="dxa"/>
          </w:tcPr>
          <w:p w:rsidR="00D90D6A" w:rsidRPr="00B57242" w:rsidRDefault="00D90D6A" w:rsidP="00D7048A">
            <w:pPr>
              <w:jc w:val="both"/>
              <w:rPr>
                <w:rFonts w:ascii="標楷體" w:eastAsia="標楷體" w:hAnsi="標楷體"/>
                <w:szCs w:val="20"/>
              </w:rPr>
            </w:pPr>
            <w:r>
              <w:rPr>
                <w:rFonts w:ascii="標楷體" w:eastAsia="標楷體" w:hAnsi="標楷體" w:hint="eastAsia"/>
                <w:szCs w:val="20"/>
              </w:rPr>
              <w:t>木耳攝影師</w:t>
            </w:r>
          </w:p>
        </w:tc>
        <w:tc>
          <w:tcPr>
            <w:tcW w:w="3118" w:type="dxa"/>
          </w:tcPr>
          <w:p w:rsidR="00D90D6A" w:rsidRPr="001A6853" w:rsidRDefault="00D90D6A" w:rsidP="00D7048A">
            <w:pPr>
              <w:snapToGrid w:val="0"/>
              <w:rPr>
                <w:rFonts w:asciiTheme="minorEastAsia" w:hAnsiTheme="minorEastAsia"/>
                <w:b/>
              </w:rPr>
            </w:pPr>
            <w:r w:rsidRPr="00EC649C">
              <w:rPr>
                <w:rFonts w:asciiTheme="minorEastAsia" w:hAnsiTheme="minorEastAsia" w:hint="eastAsia"/>
                <w:b/>
              </w:rPr>
              <w:t>發展活動</w:t>
            </w:r>
            <w:r>
              <w:rPr>
                <w:rFonts w:asciiTheme="minorEastAsia" w:hAnsiTheme="minorEastAsia" w:hint="eastAsia"/>
                <w:b/>
              </w:rPr>
              <w:t>1</w:t>
            </w:r>
            <w:r w:rsidRPr="00EC649C">
              <w:rPr>
                <w:rFonts w:asciiTheme="minorEastAsia" w:hAnsiTheme="minorEastAsia" w:hint="eastAsia"/>
                <w:b/>
              </w:rPr>
              <w:t>：</w:t>
            </w:r>
            <w:r>
              <w:rPr>
                <w:rFonts w:asciiTheme="minorEastAsia" w:hAnsiTheme="minorEastAsia" w:hint="eastAsia"/>
                <w:b/>
              </w:rPr>
              <w:t>攝影體驗-拍照</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1.達成目標：</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w:t>
            </w:r>
            <w:r>
              <w:rPr>
                <w:rFonts w:asciiTheme="minorEastAsia" w:hAnsiTheme="minorEastAsia" w:hint="eastAsia"/>
              </w:rPr>
              <w:t>了解拍照的操作步驟</w:t>
            </w:r>
          </w:p>
          <w:p w:rsidR="00D90D6A" w:rsidRDefault="00D90D6A" w:rsidP="00D90D6A">
            <w:pPr>
              <w:snapToGrid w:val="0"/>
              <w:ind w:firstLineChars="100" w:firstLine="240"/>
              <w:rPr>
                <w:rFonts w:asciiTheme="minorEastAsia" w:hAnsiTheme="minorEastAsia"/>
              </w:rPr>
            </w:pPr>
            <w:r w:rsidRPr="00180EB4">
              <w:rPr>
                <w:rFonts w:asciiTheme="minorEastAsia" w:hAnsiTheme="minorEastAsia" w:hint="eastAsia"/>
              </w:rPr>
              <w:t>(2)</w:t>
            </w:r>
            <w:r>
              <w:rPr>
                <w:rFonts w:asciiTheme="minorEastAsia" w:hAnsiTheme="minorEastAsia" w:hint="eastAsia"/>
              </w:rPr>
              <w:t>拍出8張昆蟲記錄照片</w:t>
            </w:r>
          </w:p>
          <w:p w:rsidR="00D90D6A" w:rsidRDefault="00D90D6A" w:rsidP="00D7048A">
            <w:pPr>
              <w:rPr>
                <w:rFonts w:asciiTheme="minorEastAsia" w:hAnsiTheme="minorEastAsia"/>
              </w:rPr>
            </w:pPr>
            <w:r>
              <w:rPr>
                <w:rFonts w:asciiTheme="minorEastAsia" w:hAnsiTheme="minorEastAsia" w:hint="eastAsia"/>
              </w:rPr>
              <w:t xml:space="preserve">  (3)將成品成功上傳到學校網路</w:t>
            </w:r>
          </w:p>
          <w:p w:rsidR="00D90D6A" w:rsidRDefault="00D90D6A" w:rsidP="00D7048A">
            <w:pPr>
              <w:rPr>
                <w:rFonts w:asciiTheme="minorEastAsia" w:hAnsiTheme="minorEastAsia"/>
              </w:rPr>
            </w:pPr>
            <w:r>
              <w:rPr>
                <w:rFonts w:asciiTheme="minorEastAsia" w:hAnsiTheme="minorEastAsia" w:hint="eastAsia"/>
              </w:rPr>
              <w:t>硬碟中</w:t>
            </w:r>
          </w:p>
          <w:p w:rsidR="00D90D6A" w:rsidRPr="00180EB4" w:rsidRDefault="00D90D6A" w:rsidP="00D7048A">
            <w:pPr>
              <w:rPr>
                <w:rFonts w:asciiTheme="minorEastAsia" w:hAnsiTheme="minorEastAsia"/>
              </w:rPr>
            </w:pP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2.活動內容：</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w:t>
            </w:r>
            <w:r>
              <w:rPr>
                <w:rFonts w:asciiTheme="minorEastAsia" w:hAnsiTheme="minorEastAsia" w:hint="eastAsia"/>
              </w:rPr>
              <w:t>講解說明相機的操作方式與拍攝要領</w:t>
            </w:r>
            <w:r>
              <w:rPr>
                <w:rFonts w:ascii="新細明體" w:hAnsi="新細明體" w:hint="eastAsia"/>
              </w:rPr>
              <w:t>，</w:t>
            </w:r>
            <w:r>
              <w:rPr>
                <w:rFonts w:asciiTheme="minorEastAsia" w:hAnsiTheme="minorEastAsia" w:hint="eastAsia"/>
              </w:rPr>
              <w:t>例</w:t>
            </w:r>
            <w:r>
              <w:rPr>
                <w:rFonts w:ascii="新細明體" w:hAnsi="新細明體" w:hint="eastAsia"/>
              </w:rPr>
              <w:t>：</w:t>
            </w:r>
            <w:r>
              <w:rPr>
                <w:rFonts w:asciiTheme="minorEastAsia" w:hAnsiTheme="minorEastAsia" w:hint="eastAsia"/>
              </w:rPr>
              <w:t>如何對焦</w:t>
            </w:r>
            <w:r>
              <w:rPr>
                <w:rFonts w:ascii="新細明體" w:hAnsi="新細明體" w:hint="eastAsia"/>
              </w:rPr>
              <w:t>、</w:t>
            </w:r>
            <w:r>
              <w:rPr>
                <w:rFonts w:asciiTheme="minorEastAsia" w:hAnsiTheme="minorEastAsia" w:hint="eastAsia"/>
              </w:rPr>
              <w:t>如何正確取景等</w:t>
            </w:r>
          </w:p>
          <w:p w:rsidR="00D90D6A" w:rsidRDefault="00D90D6A" w:rsidP="00D90D6A">
            <w:pPr>
              <w:snapToGrid w:val="0"/>
              <w:ind w:firstLineChars="100" w:firstLine="240"/>
              <w:rPr>
                <w:rFonts w:asciiTheme="minorEastAsia" w:hAnsiTheme="minorEastAsia"/>
              </w:rPr>
            </w:pPr>
            <w:r w:rsidRPr="00180EB4">
              <w:rPr>
                <w:rFonts w:asciiTheme="minorEastAsia" w:hAnsiTheme="minorEastAsia" w:hint="eastAsia"/>
              </w:rPr>
              <w:t>(2)</w:t>
            </w:r>
            <w:r>
              <w:rPr>
                <w:rFonts w:asciiTheme="minorEastAsia" w:hAnsiTheme="minorEastAsia" w:hint="eastAsia"/>
              </w:rPr>
              <w:t>將校園內的昆蟲設定為拍照主題讓學生進行觀察並且拍攝記錄</w:t>
            </w:r>
            <w:r>
              <w:rPr>
                <w:rFonts w:ascii="新細明體" w:hAnsi="新細明體" w:hint="eastAsia"/>
              </w:rPr>
              <w:t>，</w:t>
            </w:r>
            <w:r>
              <w:rPr>
                <w:rFonts w:asciiTheme="minorEastAsia" w:hAnsiTheme="minorEastAsia" w:hint="eastAsia"/>
              </w:rPr>
              <w:t>並在照片發表分享的過程當中</w:t>
            </w:r>
            <w:r>
              <w:rPr>
                <w:rFonts w:ascii="新細明體" w:hAnsi="新細明體" w:hint="eastAsia"/>
              </w:rPr>
              <w:t>，</w:t>
            </w:r>
            <w:r>
              <w:rPr>
                <w:rFonts w:asciiTheme="minorEastAsia" w:hAnsiTheme="minorEastAsia" w:hint="eastAsia"/>
              </w:rPr>
              <w:t>進行校園內常見的昆蟲介紹</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(3)讓學生實際操作,將自己的檔案完成傳輸的動作</w:t>
            </w:r>
          </w:p>
          <w:p w:rsidR="00D90D6A" w:rsidRPr="00B84D85" w:rsidRDefault="00D90D6A" w:rsidP="00D7048A">
            <w:pPr>
              <w:snapToGrid w:val="0"/>
              <w:rPr>
                <w:rFonts w:asciiTheme="minorEastAsia" w:hAnsiTheme="minorEastAsia"/>
              </w:rPr>
            </w:pPr>
          </w:p>
          <w:p w:rsidR="00D90D6A" w:rsidRDefault="00D90D6A" w:rsidP="00D7048A">
            <w:pPr>
              <w:snapToGrid w:val="0"/>
              <w:rPr>
                <w:rFonts w:asciiTheme="minorEastAsia" w:hAnsiTheme="minorEastAsia"/>
                <w:b/>
              </w:rPr>
            </w:pPr>
            <w:r w:rsidRPr="00EC649C">
              <w:rPr>
                <w:rFonts w:asciiTheme="minorEastAsia" w:hAnsiTheme="minorEastAsia" w:hint="eastAsia"/>
                <w:b/>
              </w:rPr>
              <w:t>發展活動2：</w:t>
            </w:r>
            <w:r>
              <w:rPr>
                <w:rFonts w:asciiTheme="minorEastAsia" w:hAnsiTheme="minorEastAsia" w:hint="eastAsia"/>
                <w:b/>
              </w:rPr>
              <w:t xml:space="preserve"> 紀錄木耳成長過程</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1.達成目標：</w:t>
            </w:r>
          </w:p>
          <w:p w:rsidR="00D90D6A" w:rsidRDefault="00D90D6A" w:rsidP="00D7048A">
            <w:pPr>
              <w:snapToGrid w:val="0"/>
              <w:rPr>
                <w:rFonts w:asciiTheme="minorEastAsia" w:hAnsiTheme="minorEastAsia"/>
              </w:rPr>
            </w:pPr>
            <w:r>
              <w:rPr>
                <w:rFonts w:asciiTheme="minorEastAsia" w:hAnsiTheme="minorEastAsia" w:hint="eastAsia"/>
                <w:b/>
              </w:rPr>
              <w:t xml:space="preserve">  </w:t>
            </w:r>
            <w:r>
              <w:rPr>
                <w:rFonts w:asciiTheme="minorEastAsia" w:hAnsiTheme="minorEastAsia" w:hint="eastAsia"/>
              </w:rPr>
              <w:t>(1)完成紀錄木耳成長的照片</w:t>
            </w:r>
          </w:p>
          <w:p w:rsidR="00D90D6A" w:rsidRPr="0063611A" w:rsidRDefault="00D90D6A" w:rsidP="00D7048A">
            <w:pPr>
              <w:snapToGrid w:val="0"/>
              <w:rPr>
                <w:rFonts w:asciiTheme="minorEastAsia" w:hAnsiTheme="minorEastAsia"/>
              </w:rPr>
            </w:pPr>
            <w:r>
              <w:rPr>
                <w:rFonts w:asciiTheme="minorEastAsia" w:hAnsiTheme="minorEastAsia" w:hint="eastAsia"/>
              </w:rPr>
              <w:t xml:space="preserve">  (2)將照片檔製成簡單短片</w:t>
            </w:r>
          </w:p>
          <w:p w:rsidR="00D90D6A" w:rsidRDefault="00D90D6A" w:rsidP="00D7048A">
            <w:pPr>
              <w:snapToGrid w:val="0"/>
              <w:rPr>
                <w:rFonts w:asciiTheme="minorEastAsia" w:hAnsiTheme="minorEastAsia"/>
              </w:rPr>
            </w:pP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2.活動內容：</w:t>
            </w:r>
          </w:p>
          <w:p w:rsidR="00D90D6A" w:rsidRDefault="00D90D6A" w:rsidP="00D7048A">
            <w:pPr>
              <w:snapToGrid w:val="0"/>
              <w:rPr>
                <w:rFonts w:asciiTheme="minorEastAsia" w:hAnsiTheme="minorEastAsia"/>
                <w:b/>
              </w:rPr>
            </w:pPr>
            <w:r>
              <w:rPr>
                <w:rFonts w:asciiTheme="minorEastAsia" w:hAnsiTheme="minorEastAsia" w:hint="eastAsia"/>
                <w:b/>
              </w:rPr>
              <w:t xml:space="preserve">  </w:t>
            </w:r>
            <w:r>
              <w:rPr>
                <w:rFonts w:asciiTheme="minorEastAsia" w:hAnsiTheme="minorEastAsia" w:hint="eastAsia"/>
              </w:rPr>
              <w:t>(1)討論適合拍攝木耳生</w:t>
            </w:r>
            <w:r>
              <w:rPr>
                <w:rFonts w:asciiTheme="minorEastAsia" w:hAnsiTheme="minorEastAsia" w:hint="eastAsia"/>
              </w:rPr>
              <w:lastRenderedPageBreak/>
              <w:t>長的紀錄方式</w:t>
            </w:r>
            <w:r>
              <w:rPr>
                <w:rFonts w:ascii="新細明體" w:hAnsi="新細明體" w:hint="eastAsia"/>
              </w:rPr>
              <w:t>，</w:t>
            </w:r>
            <w:r>
              <w:rPr>
                <w:rFonts w:asciiTheme="minorEastAsia" w:hAnsiTheme="minorEastAsia" w:hint="eastAsia"/>
              </w:rPr>
              <w:t>並以小組為單位分配組員負責拍照的時間</w:t>
            </w:r>
          </w:p>
          <w:p w:rsidR="00D90D6A" w:rsidRPr="009A11C2" w:rsidRDefault="00D90D6A" w:rsidP="00D7048A">
            <w:pPr>
              <w:snapToGrid w:val="0"/>
              <w:rPr>
                <w:rFonts w:asciiTheme="minorEastAsia" w:hAnsiTheme="minorEastAsia"/>
              </w:rPr>
            </w:pPr>
            <w:r>
              <w:rPr>
                <w:rFonts w:asciiTheme="minorEastAsia" w:hAnsiTheme="minorEastAsia" w:hint="eastAsia"/>
                <w:b/>
              </w:rPr>
              <w:t xml:space="preserve">  </w:t>
            </w:r>
            <w:r>
              <w:rPr>
                <w:rFonts w:asciiTheme="minorEastAsia" w:hAnsiTheme="minorEastAsia" w:hint="eastAsia"/>
              </w:rPr>
              <w:t>(2)讓學生學習對照片檔案進行簡單的文字編輯</w:t>
            </w: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社會/</w:t>
            </w:r>
          </w:p>
          <w:p w:rsidR="00D90D6A" w:rsidRPr="00246B8B" w:rsidRDefault="00D90D6A" w:rsidP="00D7048A">
            <w:pPr>
              <w:rPr>
                <w:rFonts w:ascii="標楷體" w:eastAsia="標楷體" w:hAnsi="標楷體"/>
              </w:rPr>
            </w:pPr>
            <w:r>
              <w:rPr>
                <w:rFonts w:ascii="標楷體" w:eastAsia="標楷體" w:hAnsi="標楷體" w:hint="eastAsia"/>
              </w:rPr>
              <w:t>環境教育</w:t>
            </w:r>
          </w:p>
        </w:tc>
        <w:tc>
          <w:tcPr>
            <w:tcW w:w="2268" w:type="dxa"/>
          </w:tcPr>
          <w:p w:rsidR="00D90D6A" w:rsidRDefault="00D90D6A" w:rsidP="00D7048A">
            <w:pPr>
              <w:snapToGrid w:val="0"/>
              <w:rPr>
                <w:rFonts w:ascii="標楷體" w:eastAsia="標楷體" w:hAnsi="標楷體"/>
              </w:rPr>
            </w:pPr>
            <w:r w:rsidRPr="003E320B">
              <w:rPr>
                <w:rFonts w:ascii="標楷體" w:eastAsia="標楷體" w:hAnsi="標楷體"/>
              </w:rPr>
              <w:t>2d-</w:t>
            </w:r>
            <w:r w:rsidRPr="001C0089">
              <w:rPr>
                <w:rFonts w:ascii="標楷體" w:eastAsia="標楷體" w:hAnsi="標楷體" w:hint="eastAsia"/>
              </w:rPr>
              <w:t>Ⅲ</w:t>
            </w:r>
            <w:r w:rsidRPr="003E320B">
              <w:rPr>
                <w:rFonts w:ascii="標楷體" w:eastAsia="標楷體" w:hAnsi="標楷體"/>
              </w:rPr>
              <w:t>-2</w:t>
            </w:r>
          </w:p>
          <w:p w:rsidR="00D90D6A" w:rsidRDefault="00D90D6A" w:rsidP="00D7048A">
            <w:pPr>
              <w:snapToGrid w:val="0"/>
              <w:rPr>
                <w:rFonts w:ascii="標楷體" w:eastAsia="標楷體" w:hAnsi="標楷體"/>
              </w:rPr>
            </w:pPr>
            <w:r w:rsidRPr="00FA4335">
              <w:rPr>
                <w:rFonts w:ascii="標楷體" w:eastAsia="標楷體" w:hAnsi="標楷體" w:hint="eastAsia"/>
                <w:color w:val="FF0000"/>
              </w:rPr>
              <w:t>體察</w:t>
            </w:r>
            <w:r w:rsidRPr="003E320B">
              <w:rPr>
                <w:rFonts w:ascii="標楷體" w:eastAsia="標楷體" w:hAnsi="標楷體" w:hint="eastAsia"/>
              </w:rPr>
              <w:t>、</w:t>
            </w:r>
            <w:r w:rsidRPr="00FA4335">
              <w:rPr>
                <w:rFonts w:ascii="標楷體" w:eastAsia="標楷體" w:hAnsi="標楷體" w:hint="eastAsia"/>
                <w:color w:val="FF0000"/>
              </w:rPr>
              <w:t>分享</w:t>
            </w:r>
            <w:r w:rsidRPr="003E320B">
              <w:rPr>
                <w:rFonts w:ascii="標楷體" w:eastAsia="標楷體" w:hAnsi="標楷體" w:hint="eastAsia"/>
              </w:rPr>
              <w:t>並欣賞生活中美感與創意的多樣性表現。</w:t>
            </w:r>
          </w:p>
          <w:p w:rsidR="00D90D6A" w:rsidRDefault="00D90D6A" w:rsidP="00D7048A">
            <w:pPr>
              <w:snapToGrid w:val="0"/>
              <w:rPr>
                <w:rFonts w:ascii="標楷體" w:eastAsia="標楷體" w:hAnsi="標楷體"/>
              </w:rPr>
            </w:pPr>
            <w:r>
              <w:rPr>
                <w:rFonts w:ascii="標楷體" w:eastAsia="標楷體" w:hAnsi="標楷體" w:hint="eastAsia"/>
              </w:rPr>
              <w:t xml:space="preserve">環E2 </w:t>
            </w:r>
          </w:p>
          <w:p w:rsidR="00D90D6A" w:rsidRPr="003E7F17" w:rsidRDefault="00D90D6A" w:rsidP="00D7048A">
            <w:pPr>
              <w:snapToGrid w:val="0"/>
              <w:rPr>
                <w:rFonts w:ascii="標楷體" w:eastAsia="標楷體" w:hAnsi="標楷體"/>
              </w:rPr>
            </w:pPr>
            <w:r w:rsidRPr="00FA4335">
              <w:rPr>
                <w:rFonts w:ascii="標楷體" w:eastAsia="標楷體" w:hAnsi="標楷體" w:hint="eastAsia"/>
                <w:color w:val="FF0000"/>
              </w:rPr>
              <w:t>覺知</w:t>
            </w:r>
            <w:r>
              <w:rPr>
                <w:rFonts w:ascii="標楷體" w:eastAsia="標楷體" w:hAnsi="標楷體" w:hint="eastAsia"/>
              </w:rPr>
              <w:t>生物生命的美與價值</w:t>
            </w:r>
            <w:r>
              <w:rPr>
                <w:rFonts w:ascii="新細明體" w:hAnsi="新細明體" w:hint="eastAsia"/>
              </w:rPr>
              <w:t>，</w:t>
            </w:r>
            <w:r w:rsidRPr="00FA4335">
              <w:rPr>
                <w:rFonts w:ascii="標楷體" w:eastAsia="標楷體" w:hAnsi="標楷體" w:hint="eastAsia"/>
                <w:color w:val="FF0000"/>
              </w:rPr>
              <w:t>關懷</w:t>
            </w:r>
            <w:r>
              <w:rPr>
                <w:rFonts w:ascii="標楷體" w:eastAsia="標楷體" w:hAnsi="標楷體" w:hint="eastAsia"/>
              </w:rPr>
              <w:t>動</w:t>
            </w:r>
            <w:r>
              <w:rPr>
                <w:rFonts w:ascii="新細明體" w:hAnsi="新細明體" w:hint="eastAsia"/>
              </w:rPr>
              <w:t>、</w:t>
            </w:r>
            <w:r>
              <w:rPr>
                <w:rFonts w:ascii="標楷體" w:eastAsia="標楷體" w:hAnsi="標楷體" w:hint="eastAsia"/>
              </w:rPr>
              <w:t>植物的生命。</w:t>
            </w:r>
          </w:p>
        </w:tc>
        <w:tc>
          <w:tcPr>
            <w:tcW w:w="1701" w:type="dxa"/>
          </w:tcPr>
          <w:p w:rsidR="00D90D6A" w:rsidRDefault="00D90D6A" w:rsidP="00D7048A">
            <w:pPr>
              <w:rPr>
                <w:rFonts w:ascii="標楷體" w:eastAsia="標楷體" w:hAnsi="標楷體"/>
              </w:rPr>
            </w:pPr>
            <w:r>
              <w:rPr>
                <w:rFonts w:ascii="標楷體" w:eastAsia="標楷體" w:hAnsi="標楷體" w:hint="eastAsia"/>
              </w:rPr>
              <w:t>1.參考書籍</w:t>
            </w:r>
          </w:p>
          <w:p w:rsidR="00D90D6A" w:rsidRDefault="00D90D6A" w:rsidP="00D7048A">
            <w:pPr>
              <w:rPr>
                <w:rFonts w:ascii="標楷體" w:eastAsia="標楷體" w:hAnsi="標楷體"/>
              </w:rPr>
            </w:pPr>
            <w:r>
              <w:rPr>
                <w:rFonts w:ascii="標楷體" w:eastAsia="標楷體" w:hAnsi="標楷體" w:hint="eastAsia"/>
              </w:rPr>
              <w:t>2.照片作品的介紹</w:t>
            </w:r>
          </w:p>
          <w:p w:rsidR="00D90D6A" w:rsidRDefault="00D90D6A" w:rsidP="00D7048A">
            <w:pPr>
              <w:rPr>
                <w:rFonts w:ascii="標楷體" w:eastAsia="標楷體" w:hAnsi="標楷體"/>
              </w:rPr>
            </w:pPr>
            <w:r>
              <w:rPr>
                <w:rFonts w:ascii="標楷體" w:eastAsia="標楷體" w:hAnsi="標楷體" w:hint="eastAsia"/>
              </w:rPr>
              <w:t>3.影像編輯程式的使用</w:t>
            </w:r>
          </w:p>
          <w:p w:rsidR="00D90D6A" w:rsidRPr="00246B8B" w:rsidRDefault="00D90D6A" w:rsidP="00D7048A">
            <w:pPr>
              <w:rPr>
                <w:rFonts w:ascii="標楷體" w:eastAsia="標楷體" w:hAnsi="標楷體"/>
              </w:rPr>
            </w:pPr>
            <w:r>
              <w:rPr>
                <w:rFonts w:ascii="標楷體" w:eastAsia="標楷體" w:hAnsi="標楷體" w:hint="eastAsia"/>
              </w:rPr>
              <w:t>4.校園實地的生態環境</w:t>
            </w:r>
          </w:p>
        </w:tc>
        <w:tc>
          <w:tcPr>
            <w:tcW w:w="2835" w:type="dxa"/>
          </w:tcPr>
          <w:p w:rsidR="00D90D6A" w:rsidRDefault="00D90D6A" w:rsidP="00D7048A">
            <w:pPr>
              <w:snapToGrid w:val="0"/>
              <w:rPr>
                <w:rFonts w:ascii="標楷體" w:eastAsia="標楷體" w:hAnsi="標楷體"/>
              </w:rPr>
            </w:pPr>
            <w:r>
              <w:rPr>
                <w:rFonts w:ascii="標楷體" w:eastAsia="標楷體" w:hAnsi="標楷體" w:hint="eastAsia"/>
              </w:rPr>
              <w:t>1</w:t>
            </w:r>
            <w:r w:rsidRPr="00C33FBC">
              <w:rPr>
                <w:rFonts w:ascii="標楷體" w:eastAsia="標楷體" w:hAnsi="標楷體" w:hint="eastAsia"/>
              </w:rPr>
              <w:t>.</w:t>
            </w:r>
            <w:r>
              <w:rPr>
                <w:rFonts w:ascii="標楷體" w:eastAsia="標楷體" w:hAnsi="標楷體" w:hint="eastAsia"/>
              </w:rPr>
              <w:t>學生能夠藉由</w:t>
            </w:r>
            <w:r w:rsidRPr="00FA4335">
              <w:rPr>
                <w:rFonts w:ascii="標楷體" w:eastAsia="標楷體" w:hAnsi="標楷體" w:hint="eastAsia"/>
                <w:color w:val="FF0000"/>
              </w:rPr>
              <w:t>體察</w:t>
            </w:r>
            <w:r>
              <w:rPr>
                <w:rFonts w:ascii="標楷體" w:eastAsia="標楷體" w:hAnsi="標楷體" w:hint="eastAsia"/>
              </w:rPr>
              <w:t>生活周邊之美,並懂得應用相機拍照的技巧拍攝下來，並於課堂中進行成品</w:t>
            </w:r>
            <w:r w:rsidRPr="00FA4335">
              <w:rPr>
                <w:rFonts w:ascii="標楷體" w:eastAsia="標楷體" w:hAnsi="標楷體" w:hint="eastAsia"/>
                <w:color w:val="FF0000"/>
              </w:rPr>
              <w:t>分享</w:t>
            </w:r>
            <w:r>
              <w:rPr>
                <w:rFonts w:ascii="標楷體" w:eastAsia="標楷體" w:hAnsi="標楷體" w:hint="eastAsia"/>
              </w:rPr>
              <w:t>。</w:t>
            </w:r>
          </w:p>
          <w:p w:rsidR="00D90D6A" w:rsidRPr="00515384" w:rsidRDefault="00D90D6A" w:rsidP="00D7048A">
            <w:pPr>
              <w:snapToGrid w:val="0"/>
              <w:rPr>
                <w:rFonts w:ascii="標楷體" w:eastAsia="標楷體" w:hAnsi="標楷體"/>
              </w:rPr>
            </w:pPr>
            <w:r>
              <w:rPr>
                <w:rFonts w:ascii="標楷體" w:eastAsia="標楷體" w:hAnsi="標楷體" w:hint="eastAsia"/>
              </w:rPr>
              <w:t>2</w:t>
            </w:r>
            <w:r w:rsidRPr="00515384">
              <w:rPr>
                <w:rFonts w:ascii="標楷體" w:eastAsia="標楷體" w:hAnsi="標楷體"/>
              </w:rPr>
              <w:t>.</w:t>
            </w:r>
            <w:r>
              <w:rPr>
                <w:rFonts w:ascii="標楷體" w:eastAsia="標楷體" w:hAnsi="標楷體" w:hint="eastAsia"/>
              </w:rPr>
              <w:t>學生利用木耳種植與昆蟲觀察的拍攝過程中</w:t>
            </w:r>
            <w:r>
              <w:rPr>
                <w:rFonts w:ascii="新細明體" w:hAnsi="新細明體" w:hint="eastAsia"/>
              </w:rPr>
              <w:t>，</w:t>
            </w:r>
            <w:r w:rsidRPr="00FA4335">
              <w:rPr>
                <w:rFonts w:ascii="標楷體" w:eastAsia="標楷體" w:hAnsi="標楷體" w:hint="eastAsia"/>
                <w:color w:val="FF0000"/>
              </w:rPr>
              <w:t>覺知</w:t>
            </w:r>
            <w:r>
              <w:rPr>
                <w:rFonts w:ascii="標楷體" w:eastAsia="標楷體" w:hAnsi="標楷體" w:hint="eastAsia"/>
              </w:rPr>
              <w:t>不同物種的特性與了解其價值</w:t>
            </w:r>
            <w:r>
              <w:rPr>
                <w:rFonts w:ascii="新細明體" w:hAnsi="新細明體" w:hint="eastAsia"/>
              </w:rPr>
              <w:t>，</w:t>
            </w:r>
            <w:r>
              <w:rPr>
                <w:rFonts w:ascii="標楷體" w:eastAsia="標楷體" w:hAnsi="標楷體" w:hint="eastAsia"/>
              </w:rPr>
              <w:t>進而能</w:t>
            </w:r>
            <w:r w:rsidRPr="00FA4335">
              <w:rPr>
                <w:rFonts w:ascii="標楷體" w:eastAsia="標楷體" w:hAnsi="標楷體" w:hint="eastAsia"/>
                <w:color w:val="FF0000"/>
              </w:rPr>
              <w:t>關懷</w:t>
            </w:r>
            <w:r>
              <w:rPr>
                <w:rFonts w:ascii="標楷體" w:eastAsia="標楷體" w:hAnsi="標楷體" w:hint="eastAsia"/>
              </w:rPr>
              <w:t>以不同外貌存在的生命形態。</w:t>
            </w:r>
            <w:r w:rsidRPr="00515384">
              <w:rPr>
                <w:rFonts w:ascii="標楷體" w:eastAsia="標楷體" w:hAnsi="標楷體"/>
              </w:rPr>
              <w:t xml:space="preserve"> </w:t>
            </w:r>
          </w:p>
          <w:p w:rsidR="00D90D6A" w:rsidRPr="000E4CB1" w:rsidRDefault="00D90D6A" w:rsidP="00D7048A">
            <w:pPr>
              <w:widowControl/>
              <w:jc w:val="both"/>
              <w:rPr>
                <w:rFonts w:ascii="標楷體" w:eastAsia="標楷體" w:hAnsi="標楷體"/>
              </w:rPr>
            </w:pPr>
          </w:p>
        </w:tc>
        <w:tc>
          <w:tcPr>
            <w:tcW w:w="1984" w:type="dxa"/>
          </w:tcPr>
          <w:p w:rsidR="00D90D6A" w:rsidRDefault="00D90D6A" w:rsidP="00D7048A">
            <w:pPr>
              <w:widowControl/>
              <w:jc w:val="both"/>
              <w:rPr>
                <w:rFonts w:ascii="標楷體" w:eastAsia="標楷體" w:hAnsi="標楷體"/>
              </w:rPr>
            </w:pPr>
            <w:r>
              <w:rPr>
                <w:rFonts w:ascii="標楷體" w:eastAsia="標楷體" w:hAnsi="標楷體" w:hint="eastAsia"/>
              </w:rPr>
              <w:t>1.獨力完成課程中的拍照主題</w:t>
            </w:r>
            <w:r>
              <w:rPr>
                <w:rFonts w:ascii="新細明體" w:hAnsi="新細明體" w:hint="eastAsia"/>
              </w:rPr>
              <w:t>，</w:t>
            </w:r>
            <w:r>
              <w:rPr>
                <w:rFonts w:ascii="標楷體" w:eastAsia="標楷體" w:hAnsi="標楷體" w:hint="eastAsia"/>
              </w:rPr>
              <w:t>並成功將檔案上傳到指定位置。</w:t>
            </w:r>
          </w:p>
          <w:p w:rsidR="00D90D6A" w:rsidRPr="00B57242" w:rsidRDefault="00D90D6A" w:rsidP="00D7048A">
            <w:pPr>
              <w:widowControl/>
              <w:jc w:val="both"/>
              <w:rPr>
                <w:rFonts w:ascii="標楷體" w:eastAsia="標楷體" w:hAnsi="標楷體"/>
              </w:rPr>
            </w:pPr>
            <w:r>
              <w:rPr>
                <w:rFonts w:ascii="標楷體" w:eastAsia="標楷體" w:hAnsi="標楷體" w:hint="eastAsia"/>
              </w:rPr>
              <w:t>2.以小組為單位</w:t>
            </w:r>
            <w:r>
              <w:rPr>
                <w:rFonts w:ascii="新細明體" w:hAnsi="新細明體" w:hint="eastAsia"/>
              </w:rPr>
              <w:t>，</w:t>
            </w:r>
            <w:r>
              <w:rPr>
                <w:rFonts w:ascii="標楷體" w:eastAsia="標楷體" w:hAnsi="標楷體" w:hint="eastAsia"/>
              </w:rPr>
              <w:t>拍攝木耳成長照片</w:t>
            </w:r>
            <w:r>
              <w:rPr>
                <w:rFonts w:ascii="新細明體" w:hAnsi="新細明體" w:hint="eastAsia"/>
              </w:rPr>
              <w:t>，</w:t>
            </w:r>
            <w:r>
              <w:rPr>
                <w:rFonts w:ascii="標楷體" w:eastAsia="標楷體" w:hAnsi="標楷體" w:hint="eastAsia"/>
              </w:rPr>
              <w:t>並將照片檔案製作成影片檔。</w:t>
            </w: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t>5</w:t>
            </w:r>
          </w:p>
        </w:tc>
      </w:tr>
      <w:tr w:rsidR="00D90D6A" w:rsidRPr="00246B8B" w:rsidTr="00D7048A">
        <w:trPr>
          <w:trHeight w:val="1080"/>
        </w:trPr>
        <w:tc>
          <w:tcPr>
            <w:tcW w:w="846"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15</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20</w:t>
            </w:r>
            <w:r w:rsidRPr="00E75EFF">
              <w:rPr>
                <w:rFonts w:ascii="標楷體" w:eastAsia="標楷體" w:hAnsi="標楷體" w:hint="eastAsia"/>
                <w:b/>
              </w:rPr>
              <w:t>)週</w:t>
            </w:r>
          </w:p>
        </w:tc>
        <w:tc>
          <w:tcPr>
            <w:tcW w:w="1701" w:type="dxa"/>
          </w:tcPr>
          <w:p w:rsidR="00D90D6A" w:rsidRPr="002D21F2" w:rsidRDefault="00D90D6A" w:rsidP="00D7048A">
            <w:pPr>
              <w:jc w:val="both"/>
              <w:rPr>
                <w:rFonts w:ascii="標楷體" w:eastAsia="標楷體" w:hAnsi="標楷體"/>
                <w:b/>
              </w:rPr>
            </w:pPr>
            <w:r>
              <w:rPr>
                <w:rFonts w:asciiTheme="minorEastAsia" w:hAnsiTheme="minorEastAsia" w:hint="eastAsia"/>
              </w:rPr>
              <w:t>木耳小導演</w:t>
            </w:r>
          </w:p>
        </w:tc>
        <w:tc>
          <w:tcPr>
            <w:tcW w:w="3118" w:type="dxa"/>
          </w:tcPr>
          <w:p w:rsidR="00D90D6A" w:rsidRPr="00EC649C" w:rsidRDefault="00D90D6A" w:rsidP="00D7048A">
            <w:pPr>
              <w:snapToGrid w:val="0"/>
              <w:rPr>
                <w:rFonts w:asciiTheme="minorEastAsia" w:hAnsiTheme="minorEastAsia"/>
                <w:b/>
              </w:rPr>
            </w:pPr>
            <w:r w:rsidRPr="00EC649C">
              <w:rPr>
                <w:rFonts w:asciiTheme="minorEastAsia" w:hAnsiTheme="minorEastAsia" w:hint="eastAsia"/>
                <w:b/>
              </w:rPr>
              <w:t>發展活動</w:t>
            </w:r>
            <w:r>
              <w:rPr>
                <w:rFonts w:asciiTheme="minorEastAsia" w:hAnsiTheme="minorEastAsia" w:hint="eastAsia"/>
                <w:b/>
              </w:rPr>
              <w:t>1</w:t>
            </w:r>
            <w:r w:rsidRPr="00EC649C">
              <w:rPr>
                <w:rFonts w:asciiTheme="minorEastAsia" w:hAnsiTheme="minorEastAsia" w:hint="eastAsia"/>
                <w:b/>
              </w:rPr>
              <w:t>：</w:t>
            </w:r>
            <w:r>
              <w:rPr>
                <w:rFonts w:asciiTheme="minorEastAsia" w:hAnsiTheme="minorEastAsia" w:hint="eastAsia"/>
                <w:b/>
              </w:rPr>
              <w:t>攝影體驗-影片拍攝</w:t>
            </w:r>
          </w:p>
          <w:p w:rsidR="00D90D6A" w:rsidRPr="00180EB4" w:rsidRDefault="00D90D6A" w:rsidP="00D90D6A">
            <w:pPr>
              <w:snapToGrid w:val="0"/>
              <w:ind w:leftChars="75" w:left="180" w:firstLine="420"/>
              <w:rPr>
                <w:rFonts w:asciiTheme="minorEastAsia" w:hAnsiTheme="minorEastAsia"/>
              </w:rPr>
            </w:pPr>
            <w:r w:rsidRPr="00180EB4">
              <w:rPr>
                <w:rFonts w:asciiTheme="minorEastAsia" w:hAnsiTheme="minorEastAsia" w:hint="eastAsia"/>
              </w:rPr>
              <w:t>1.達成目標：</w:t>
            </w:r>
          </w:p>
          <w:p w:rsidR="00D90D6A" w:rsidRDefault="00D90D6A" w:rsidP="00D90D6A">
            <w:pPr>
              <w:snapToGrid w:val="0"/>
              <w:ind w:leftChars="75" w:left="180" w:firstLine="420"/>
              <w:rPr>
                <w:rFonts w:asciiTheme="minorEastAsia" w:hAnsiTheme="minorEastAsia"/>
              </w:rPr>
            </w:pPr>
            <w:r>
              <w:rPr>
                <w:rFonts w:asciiTheme="minorEastAsia" w:hAnsiTheme="minorEastAsia" w:hint="eastAsia"/>
              </w:rPr>
              <w:t xml:space="preserve"> (1)了解攝影的操作步驟</w:t>
            </w:r>
          </w:p>
          <w:p w:rsidR="00D90D6A" w:rsidRDefault="00D90D6A" w:rsidP="00D90D6A">
            <w:pPr>
              <w:snapToGrid w:val="0"/>
              <w:ind w:leftChars="75" w:left="180" w:firstLine="420"/>
              <w:rPr>
                <w:rFonts w:asciiTheme="minorEastAsia" w:hAnsiTheme="minorEastAsia"/>
              </w:rPr>
            </w:pPr>
            <w:r>
              <w:rPr>
                <w:rFonts w:asciiTheme="minorEastAsia" w:hAnsiTheme="minorEastAsia" w:hint="eastAsia"/>
              </w:rPr>
              <w:t xml:space="preserve"> (2)完整的拍攝一部短片</w:t>
            </w:r>
          </w:p>
          <w:p w:rsidR="00D90D6A" w:rsidRDefault="00D90D6A" w:rsidP="00D90D6A">
            <w:pPr>
              <w:snapToGrid w:val="0"/>
              <w:ind w:leftChars="75" w:left="180" w:firstLine="420"/>
              <w:rPr>
                <w:rFonts w:asciiTheme="minorEastAsia" w:hAnsiTheme="minorEastAsia"/>
              </w:rPr>
            </w:pPr>
            <w:r>
              <w:rPr>
                <w:rFonts w:asciiTheme="minorEastAsia" w:hAnsiTheme="minorEastAsia" w:hint="eastAsia"/>
              </w:rPr>
              <w:t xml:space="preserve"> (3)藉影片拍攝,練習影片內容規劃與呈現</w:t>
            </w:r>
          </w:p>
          <w:p w:rsidR="00D90D6A" w:rsidRPr="00180EB4" w:rsidRDefault="00D90D6A" w:rsidP="00D7048A">
            <w:pPr>
              <w:snapToGrid w:val="0"/>
              <w:rPr>
                <w:rFonts w:asciiTheme="minorEastAsia" w:hAnsiTheme="minorEastAsia"/>
              </w:rPr>
            </w:pPr>
          </w:p>
          <w:p w:rsidR="00D90D6A" w:rsidRPr="00180EB4" w:rsidRDefault="00D90D6A" w:rsidP="00D7048A">
            <w:pPr>
              <w:snapToGrid w:val="0"/>
              <w:rPr>
                <w:rFonts w:asciiTheme="minorEastAsia" w:hAnsiTheme="minorEastAsia"/>
              </w:rPr>
            </w:pPr>
            <w:r w:rsidRPr="00180EB4">
              <w:rPr>
                <w:rFonts w:asciiTheme="minorEastAsia" w:hAnsiTheme="minorEastAsia" w:hint="eastAsia"/>
              </w:rPr>
              <w:t xml:space="preserve">  2.活動內容：</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w:t>
            </w:r>
            <w:r>
              <w:rPr>
                <w:rFonts w:asciiTheme="minorEastAsia" w:hAnsiTheme="minorEastAsia" w:hint="eastAsia"/>
              </w:rPr>
              <w:t>講解說明攝影的操作方式與拍攝要領</w:t>
            </w:r>
          </w:p>
          <w:p w:rsidR="00D90D6A" w:rsidRDefault="00D90D6A" w:rsidP="00D90D6A">
            <w:pPr>
              <w:snapToGrid w:val="0"/>
              <w:ind w:firstLineChars="100" w:firstLine="240"/>
              <w:rPr>
                <w:rFonts w:asciiTheme="minorEastAsia" w:hAnsiTheme="minorEastAsia"/>
              </w:rPr>
            </w:pPr>
            <w:r w:rsidRPr="00180EB4">
              <w:rPr>
                <w:rFonts w:asciiTheme="minorEastAsia" w:hAnsiTheme="minorEastAsia" w:hint="eastAsia"/>
              </w:rPr>
              <w:t>(2)</w:t>
            </w:r>
            <w:r>
              <w:rPr>
                <w:rFonts w:asciiTheme="minorEastAsia" w:hAnsiTheme="minorEastAsia" w:hint="eastAsia"/>
              </w:rPr>
              <w:t>分組討論並完成木耳主題相關影片</w:t>
            </w:r>
          </w:p>
          <w:p w:rsidR="00D90D6A" w:rsidRPr="002053B6" w:rsidRDefault="00D90D6A" w:rsidP="00D7048A">
            <w:pPr>
              <w:snapToGrid w:val="0"/>
              <w:rPr>
                <w:rFonts w:asciiTheme="minorEastAsia" w:hAnsiTheme="minorEastAsia"/>
              </w:rPr>
            </w:pPr>
          </w:p>
          <w:p w:rsidR="00D90D6A" w:rsidRPr="00322B82" w:rsidRDefault="00D90D6A" w:rsidP="00D7048A">
            <w:pPr>
              <w:snapToGrid w:val="0"/>
              <w:rPr>
                <w:rFonts w:asciiTheme="minorEastAsia" w:hAnsiTheme="minorEastAsia"/>
                <w:b/>
              </w:rPr>
            </w:pPr>
            <w:r w:rsidRPr="00322B82">
              <w:rPr>
                <w:rFonts w:asciiTheme="minorEastAsia" w:hAnsiTheme="minorEastAsia" w:hint="eastAsia"/>
                <w:b/>
              </w:rPr>
              <w:t>發展活動</w:t>
            </w:r>
            <w:r>
              <w:rPr>
                <w:rFonts w:asciiTheme="minorEastAsia" w:hAnsiTheme="minorEastAsia" w:hint="eastAsia"/>
                <w:b/>
              </w:rPr>
              <w:t>2</w:t>
            </w:r>
            <w:r w:rsidRPr="00322B82">
              <w:rPr>
                <w:rFonts w:asciiTheme="minorEastAsia" w:hAnsiTheme="minorEastAsia" w:hint="eastAsia"/>
                <w:b/>
              </w:rPr>
              <w:t>：</w:t>
            </w:r>
            <w:r>
              <w:rPr>
                <w:rFonts w:asciiTheme="minorEastAsia" w:hAnsiTheme="minorEastAsia" w:hint="eastAsia"/>
                <w:b/>
              </w:rPr>
              <w:t xml:space="preserve"> 影像編輯</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1.達成目標：</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(1)能進行照片與影片的編輯</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(2)能對剪輯成品進行簡單後製</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(3)完成木耳影片的影像成品</w:t>
            </w:r>
          </w:p>
          <w:p w:rsidR="00D90D6A" w:rsidRDefault="00D90D6A" w:rsidP="00D7048A">
            <w:pPr>
              <w:snapToGrid w:val="0"/>
              <w:rPr>
                <w:rFonts w:asciiTheme="minorEastAsia" w:hAnsiTheme="minorEastAsia"/>
              </w:rPr>
            </w:pP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2.活動內容：</w:t>
            </w:r>
          </w:p>
          <w:p w:rsidR="00D90D6A" w:rsidRPr="00A022F5" w:rsidRDefault="00D90D6A" w:rsidP="00D90D6A">
            <w:pPr>
              <w:snapToGrid w:val="0"/>
              <w:ind w:firstLineChars="100" w:firstLine="240"/>
              <w:rPr>
                <w:rFonts w:asciiTheme="majorEastAsia" w:eastAsiaTheme="majorEastAsia" w:hAnsiTheme="majorEastAsia"/>
              </w:rPr>
            </w:pPr>
            <w:r w:rsidRPr="00A022F5">
              <w:rPr>
                <w:rFonts w:asciiTheme="majorEastAsia" w:eastAsiaTheme="majorEastAsia" w:hAnsiTheme="majorEastAsia" w:hint="eastAsia"/>
              </w:rPr>
              <w:lastRenderedPageBreak/>
              <w:t>(1)說明講解影像編輯軟體的操作方法</w:t>
            </w:r>
          </w:p>
          <w:p w:rsidR="00D90D6A" w:rsidRPr="00A022F5" w:rsidRDefault="00D90D6A" w:rsidP="00D90D6A">
            <w:pPr>
              <w:snapToGrid w:val="0"/>
              <w:ind w:firstLineChars="100" w:firstLine="240"/>
              <w:rPr>
                <w:rFonts w:asciiTheme="majorEastAsia" w:eastAsiaTheme="majorEastAsia" w:hAnsiTheme="majorEastAsia"/>
              </w:rPr>
            </w:pPr>
            <w:r>
              <w:rPr>
                <w:rFonts w:asciiTheme="minorEastAsia" w:hAnsiTheme="minorEastAsia" w:hint="eastAsia"/>
              </w:rPr>
              <w:t>(2)</w:t>
            </w:r>
            <w:r w:rsidRPr="00A022F5">
              <w:rPr>
                <w:rFonts w:asciiTheme="majorEastAsia" w:eastAsiaTheme="majorEastAsia" w:hAnsiTheme="majorEastAsia" w:hint="eastAsia"/>
              </w:rPr>
              <w:t xml:space="preserve"> 讓學生將自己所拍攝的照片與影片檔進行編輯練習</w:t>
            </w:r>
            <w:r>
              <w:rPr>
                <w:rFonts w:asciiTheme="majorEastAsia" w:eastAsiaTheme="majorEastAsia" w:hAnsiTheme="majorEastAsia" w:hint="eastAsia"/>
              </w:rPr>
              <w:t>,並完成作品</w:t>
            </w:r>
          </w:p>
          <w:p w:rsidR="00D90D6A" w:rsidRPr="00A022F5" w:rsidRDefault="00D90D6A" w:rsidP="00D7048A">
            <w:pPr>
              <w:snapToGrid w:val="0"/>
              <w:rPr>
                <w:rFonts w:asciiTheme="minorEastAsia" w:hAnsiTheme="minorEastAsia"/>
              </w:rPr>
            </w:pPr>
          </w:p>
          <w:p w:rsidR="00D90D6A" w:rsidRDefault="00D90D6A" w:rsidP="00D7048A">
            <w:pPr>
              <w:snapToGrid w:val="0"/>
              <w:rPr>
                <w:rFonts w:asciiTheme="minorEastAsia" w:hAnsiTheme="minorEastAsia"/>
              </w:rPr>
            </w:pPr>
          </w:p>
          <w:p w:rsidR="00D90D6A" w:rsidRPr="002D21F2" w:rsidRDefault="00D90D6A" w:rsidP="00D7048A">
            <w:pPr>
              <w:widowControl/>
              <w:jc w:val="both"/>
              <w:rPr>
                <w:rFonts w:ascii="標楷體" w:eastAsia="標楷體" w:hAnsi="標楷體"/>
              </w:rPr>
            </w:pP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社會/</w:t>
            </w:r>
          </w:p>
          <w:p w:rsidR="00D90D6A" w:rsidRPr="00246B8B" w:rsidRDefault="00D90D6A" w:rsidP="00D7048A">
            <w:pPr>
              <w:rPr>
                <w:rFonts w:ascii="標楷體" w:eastAsia="標楷體" w:hAnsi="標楷體"/>
              </w:rPr>
            </w:pPr>
            <w:r>
              <w:rPr>
                <w:rFonts w:ascii="標楷體" w:eastAsia="標楷體" w:hAnsi="標楷體" w:hint="eastAsia"/>
              </w:rPr>
              <w:t>自然</w:t>
            </w:r>
          </w:p>
        </w:tc>
        <w:tc>
          <w:tcPr>
            <w:tcW w:w="2268" w:type="dxa"/>
          </w:tcPr>
          <w:p w:rsidR="00D90D6A" w:rsidRDefault="00D90D6A" w:rsidP="00D7048A">
            <w:pPr>
              <w:snapToGrid w:val="0"/>
              <w:rPr>
                <w:rFonts w:ascii="標楷體" w:eastAsia="標楷體" w:hAnsi="標楷體"/>
              </w:rPr>
            </w:pPr>
            <w:r w:rsidRPr="003E320B">
              <w:rPr>
                <w:rFonts w:ascii="標楷體" w:eastAsia="標楷體" w:hAnsi="標楷體"/>
              </w:rPr>
              <w:t>2d-</w:t>
            </w:r>
            <w:r w:rsidRPr="001C0089">
              <w:rPr>
                <w:rFonts w:ascii="標楷體" w:eastAsia="標楷體" w:hAnsi="標楷體" w:hint="eastAsia"/>
              </w:rPr>
              <w:t>Ⅲ</w:t>
            </w:r>
            <w:r w:rsidRPr="003E320B">
              <w:rPr>
                <w:rFonts w:ascii="標楷體" w:eastAsia="標楷體" w:hAnsi="標楷體"/>
              </w:rPr>
              <w:t>-2</w:t>
            </w:r>
          </w:p>
          <w:p w:rsidR="00D90D6A" w:rsidRDefault="00D90D6A" w:rsidP="00D7048A">
            <w:pPr>
              <w:snapToGrid w:val="0"/>
              <w:rPr>
                <w:rFonts w:ascii="標楷體" w:eastAsia="標楷體" w:hAnsi="標楷體"/>
              </w:rPr>
            </w:pPr>
            <w:r w:rsidRPr="00FA4335">
              <w:rPr>
                <w:rFonts w:ascii="標楷體" w:eastAsia="標楷體" w:hAnsi="標楷體" w:hint="eastAsia"/>
                <w:color w:val="FF0000"/>
              </w:rPr>
              <w:t>體察</w:t>
            </w:r>
            <w:r w:rsidRPr="003E320B">
              <w:rPr>
                <w:rFonts w:ascii="標楷體" w:eastAsia="標楷體" w:hAnsi="標楷體" w:hint="eastAsia"/>
              </w:rPr>
              <w:t>、分享並欣賞生活中美感與創意的多樣性表現。</w:t>
            </w:r>
          </w:p>
          <w:tbl>
            <w:tblPr>
              <w:tblW w:w="3840" w:type="dxa"/>
              <w:tblBorders>
                <w:top w:val="nil"/>
                <w:left w:val="nil"/>
                <w:bottom w:val="nil"/>
                <w:right w:val="nil"/>
              </w:tblBorders>
              <w:tblLayout w:type="fixed"/>
              <w:tblLook w:val="0000" w:firstRow="0" w:lastRow="0" w:firstColumn="0" w:lastColumn="0" w:noHBand="0" w:noVBand="0"/>
            </w:tblPr>
            <w:tblGrid>
              <w:gridCol w:w="3840"/>
            </w:tblGrid>
            <w:tr w:rsidR="00D90D6A" w:rsidRPr="005964C0" w:rsidTr="00D7048A">
              <w:trPr>
                <w:trHeight w:val="276"/>
              </w:trPr>
              <w:tc>
                <w:tcPr>
                  <w:tcW w:w="3840" w:type="dxa"/>
                </w:tcPr>
                <w:p w:rsidR="00D90D6A" w:rsidRPr="005964C0" w:rsidRDefault="00D90D6A" w:rsidP="00D7048A">
                  <w:pPr>
                    <w:autoSpaceDE w:val="0"/>
                    <w:autoSpaceDN w:val="0"/>
                    <w:adjustRightInd w:val="0"/>
                    <w:rPr>
                      <w:rFonts w:ascii="標楷體" w:eastAsia="標楷體" w:hAnsi="標楷體" w:cs="Times New Roman"/>
                      <w:color w:val="000000"/>
                      <w:kern w:val="0"/>
                      <w:sz w:val="20"/>
                      <w:szCs w:val="20"/>
                    </w:rPr>
                  </w:pPr>
                  <w:r w:rsidRPr="005964C0">
                    <w:rPr>
                      <w:rFonts w:ascii="標楷體" w:eastAsia="標楷體" w:hAnsi="標楷體" w:cs="Times New Roman"/>
                      <w:color w:val="000000"/>
                      <w:kern w:val="0"/>
                      <w:sz w:val="20"/>
                      <w:szCs w:val="20"/>
                    </w:rPr>
                    <w:t>pc-</w:t>
                  </w:r>
                  <w:r w:rsidRPr="005964C0">
                    <w:rPr>
                      <w:rFonts w:ascii="標楷體" w:eastAsia="標楷體" w:hAnsi="標楷體" w:cs="新細明體" w:hint="eastAsia"/>
                      <w:color w:val="000000"/>
                      <w:kern w:val="0"/>
                      <w:sz w:val="20"/>
                      <w:szCs w:val="20"/>
                    </w:rPr>
                    <w:t>Ⅲ</w:t>
                  </w:r>
                  <w:r w:rsidRPr="005964C0">
                    <w:rPr>
                      <w:rFonts w:ascii="標楷體" w:eastAsia="標楷體" w:hAnsi="標楷體" w:cs="Times New Roman"/>
                      <w:color w:val="000000"/>
                      <w:kern w:val="0"/>
                      <w:sz w:val="20"/>
                      <w:szCs w:val="20"/>
                    </w:rPr>
                    <w:t>-2</w:t>
                  </w:r>
                </w:p>
                <w:p w:rsidR="00D90D6A" w:rsidRDefault="00D90D6A" w:rsidP="00D7048A">
                  <w:pPr>
                    <w:autoSpaceDE w:val="0"/>
                    <w:autoSpaceDN w:val="0"/>
                    <w:adjustRightInd w:val="0"/>
                    <w:rPr>
                      <w:rFonts w:ascii="標楷體" w:eastAsia="標楷體" w:hAnsi="標楷體" w:cs="標楷體"/>
                      <w:color w:val="000000"/>
                      <w:kern w:val="0"/>
                      <w:sz w:val="20"/>
                      <w:szCs w:val="20"/>
                    </w:rPr>
                  </w:pPr>
                  <w:r w:rsidRPr="005964C0">
                    <w:rPr>
                      <w:rFonts w:ascii="標楷體" w:eastAsia="標楷體" w:hAnsi="標楷體" w:cs="標楷體" w:hint="eastAsia"/>
                      <w:color w:val="000000"/>
                      <w:kern w:val="0"/>
                      <w:sz w:val="20"/>
                      <w:szCs w:val="20"/>
                    </w:rPr>
                    <w:t>能利用簡單形式的</w:t>
                  </w:r>
                  <w:r w:rsidRPr="00FA4335">
                    <w:rPr>
                      <w:rFonts w:ascii="標楷體" w:eastAsia="標楷體" w:hAnsi="標楷體" w:cs="標楷體" w:hint="eastAsia"/>
                      <w:color w:val="FF0000"/>
                      <w:kern w:val="0"/>
                      <w:sz w:val="20"/>
                      <w:szCs w:val="20"/>
                    </w:rPr>
                    <w:t>口語</w:t>
                  </w:r>
                </w:p>
                <w:p w:rsidR="00D90D6A" w:rsidRPr="005964C0" w:rsidRDefault="00D90D6A" w:rsidP="00D7048A">
                  <w:pPr>
                    <w:autoSpaceDE w:val="0"/>
                    <w:autoSpaceDN w:val="0"/>
                    <w:adjustRightInd w:val="0"/>
                    <w:rPr>
                      <w:rFonts w:ascii="標楷體" w:eastAsia="標楷體" w:hAnsi="標楷體" w:cs="標楷體"/>
                      <w:color w:val="000000"/>
                      <w:kern w:val="0"/>
                      <w:sz w:val="20"/>
                      <w:szCs w:val="20"/>
                    </w:rPr>
                  </w:pPr>
                  <w:r w:rsidRPr="005964C0">
                    <w:rPr>
                      <w:rFonts w:ascii="標楷體" w:eastAsia="標楷體" w:hAnsi="標楷體" w:cs="標楷體" w:hint="eastAsia"/>
                      <w:color w:val="000000"/>
                      <w:kern w:val="0"/>
                      <w:sz w:val="20"/>
                      <w:szCs w:val="20"/>
                    </w:rPr>
                    <w:t>、</w:t>
                  </w:r>
                  <w:r w:rsidRPr="00FA4335">
                    <w:rPr>
                      <w:rFonts w:ascii="標楷體" w:eastAsia="標楷體" w:hAnsi="標楷體" w:cs="標楷體" w:hint="eastAsia"/>
                      <w:color w:val="FF0000"/>
                      <w:kern w:val="0"/>
                      <w:sz w:val="20"/>
                      <w:szCs w:val="20"/>
                    </w:rPr>
                    <w:t>文字</w:t>
                  </w:r>
                  <w:r w:rsidRPr="005964C0">
                    <w:rPr>
                      <w:rFonts w:ascii="標楷體" w:eastAsia="標楷體" w:hAnsi="標楷體" w:cs="標楷體" w:hint="eastAsia"/>
                      <w:color w:val="000000"/>
                      <w:kern w:val="0"/>
                      <w:sz w:val="20"/>
                      <w:szCs w:val="20"/>
                    </w:rPr>
                    <w:t>、</w:t>
                  </w:r>
                  <w:r w:rsidRPr="00FA4335">
                    <w:rPr>
                      <w:rFonts w:ascii="標楷體" w:eastAsia="標楷體" w:hAnsi="標楷體" w:cs="標楷體" w:hint="eastAsia"/>
                      <w:color w:val="FF0000"/>
                      <w:kern w:val="0"/>
                      <w:sz w:val="20"/>
                      <w:szCs w:val="20"/>
                    </w:rPr>
                    <w:t>影像</w:t>
                  </w:r>
                </w:p>
              </w:tc>
            </w:tr>
          </w:tbl>
          <w:p w:rsidR="00D90D6A" w:rsidRPr="005964C0" w:rsidRDefault="00D90D6A" w:rsidP="00D7048A">
            <w:pPr>
              <w:pStyle w:val="Default"/>
              <w:rPr>
                <w:rFonts w:ascii="標楷體" w:eastAsia="標楷體" w:hAnsi="標楷體"/>
                <w:szCs w:val="20"/>
              </w:rPr>
            </w:pPr>
            <w:r w:rsidRPr="005964C0">
              <w:rPr>
                <w:rFonts w:ascii="標楷體" w:eastAsia="標楷體" w:hAnsi="標楷體" w:hint="eastAsia"/>
                <w:szCs w:val="20"/>
              </w:rPr>
              <w:t>（如攝影、錄影）、繪圖或實物、科學名詞、數學公式、模型等，表達探究之過程、發現或成果。</w:t>
            </w:r>
          </w:p>
          <w:p w:rsidR="00D90D6A" w:rsidRPr="005964C0" w:rsidRDefault="00D90D6A" w:rsidP="00D7048A">
            <w:pPr>
              <w:snapToGrid w:val="0"/>
              <w:rPr>
                <w:rFonts w:ascii="標楷體" w:eastAsia="標楷體" w:hAnsi="標楷體"/>
              </w:rPr>
            </w:pPr>
          </w:p>
        </w:tc>
        <w:tc>
          <w:tcPr>
            <w:tcW w:w="1701" w:type="dxa"/>
          </w:tcPr>
          <w:p w:rsidR="00D90D6A" w:rsidRDefault="00D90D6A" w:rsidP="00D7048A">
            <w:pPr>
              <w:rPr>
                <w:rFonts w:ascii="標楷體" w:eastAsia="標楷體" w:hAnsi="標楷體"/>
              </w:rPr>
            </w:pPr>
            <w:r>
              <w:rPr>
                <w:rFonts w:ascii="標楷體" w:eastAsia="標楷體" w:hAnsi="標楷體" w:hint="eastAsia"/>
              </w:rPr>
              <w:t>1.參考書籍</w:t>
            </w:r>
          </w:p>
          <w:p w:rsidR="00D90D6A" w:rsidRDefault="00D90D6A" w:rsidP="00D7048A">
            <w:pPr>
              <w:rPr>
                <w:rFonts w:ascii="標楷體" w:eastAsia="標楷體" w:hAnsi="標楷體"/>
              </w:rPr>
            </w:pPr>
            <w:r>
              <w:rPr>
                <w:rFonts w:ascii="標楷體" w:eastAsia="標楷體" w:hAnsi="標楷體" w:hint="eastAsia"/>
              </w:rPr>
              <w:t>2.影像作品的介紹</w:t>
            </w:r>
          </w:p>
          <w:p w:rsidR="00D90D6A" w:rsidRPr="00246B8B" w:rsidRDefault="00D90D6A" w:rsidP="00D7048A">
            <w:pPr>
              <w:rPr>
                <w:rFonts w:ascii="標楷體" w:eastAsia="標楷體" w:hAnsi="標楷體"/>
              </w:rPr>
            </w:pPr>
            <w:r>
              <w:rPr>
                <w:rFonts w:ascii="標楷體" w:eastAsia="標楷體" w:hAnsi="標楷體" w:hint="eastAsia"/>
              </w:rPr>
              <w:t>3.影像編輯程式的使用</w:t>
            </w:r>
          </w:p>
        </w:tc>
        <w:tc>
          <w:tcPr>
            <w:tcW w:w="2835" w:type="dxa"/>
          </w:tcPr>
          <w:p w:rsidR="00D90D6A" w:rsidRDefault="00D90D6A" w:rsidP="00D7048A">
            <w:pPr>
              <w:snapToGrid w:val="0"/>
              <w:rPr>
                <w:rFonts w:ascii="標楷體" w:eastAsia="標楷體" w:hAnsi="標楷體"/>
              </w:rPr>
            </w:pPr>
            <w:r>
              <w:rPr>
                <w:rFonts w:ascii="標楷體" w:eastAsia="標楷體" w:hAnsi="標楷體" w:hint="eastAsia"/>
              </w:rPr>
              <w:t>1</w:t>
            </w:r>
            <w:r w:rsidRPr="00C33FBC">
              <w:rPr>
                <w:rFonts w:ascii="標楷體" w:eastAsia="標楷體" w:hAnsi="標楷體" w:hint="eastAsia"/>
              </w:rPr>
              <w:t>.</w:t>
            </w:r>
            <w:r>
              <w:rPr>
                <w:rFonts w:ascii="標楷體" w:eastAsia="標楷體" w:hAnsi="標楷體" w:hint="eastAsia"/>
              </w:rPr>
              <w:t>學生藉由</w:t>
            </w:r>
            <w:r w:rsidRPr="00FA4335">
              <w:rPr>
                <w:rFonts w:ascii="標楷體" w:eastAsia="標楷體" w:hAnsi="標楷體" w:hint="eastAsia"/>
                <w:color w:val="FF0000"/>
              </w:rPr>
              <w:t>體察</w:t>
            </w:r>
            <w:r>
              <w:rPr>
                <w:rFonts w:ascii="標楷體" w:eastAsia="標楷體" w:hAnsi="標楷體" w:hint="eastAsia"/>
              </w:rPr>
              <w:t>生活周邊之美,並懂得應用相機攝影的技巧拍攝下來，並於課堂中進行成品分享。</w:t>
            </w:r>
          </w:p>
          <w:p w:rsidR="00D90D6A" w:rsidRPr="00515384" w:rsidRDefault="00D90D6A" w:rsidP="00D7048A">
            <w:pPr>
              <w:snapToGrid w:val="0"/>
              <w:rPr>
                <w:rFonts w:ascii="標楷體" w:eastAsia="標楷體" w:hAnsi="標楷體"/>
              </w:rPr>
            </w:pPr>
            <w:r>
              <w:rPr>
                <w:rFonts w:ascii="標楷體" w:eastAsia="標楷體" w:hAnsi="標楷體" w:hint="eastAsia"/>
              </w:rPr>
              <w:t>2</w:t>
            </w:r>
            <w:r w:rsidRPr="00515384">
              <w:rPr>
                <w:rFonts w:ascii="標楷體" w:eastAsia="標楷體" w:hAnsi="標楷體"/>
              </w:rPr>
              <w:t>.</w:t>
            </w:r>
            <w:r>
              <w:rPr>
                <w:rFonts w:ascii="標楷體" w:eastAsia="標楷體" w:hAnsi="標楷體" w:hint="eastAsia"/>
              </w:rPr>
              <w:t>學生能夠加入</w:t>
            </w:r>
            <w:r w:rsidRPr="00FA4335">
              <w:rPr>
                <w:rFonts w:ascii="標楷體" w:eastAsia="標楷體" w:hAnsi="標楷體" w:hint="eastAsia"/>
                <w:color w:val="FF0000"/>
              </w:rPr>
              <w:t>文字</w:t>
            </w:r>
            <w:r>
              <w:rPr>
                <w:rFonts w:ascii="標楷體" w:eastAsia="標楷體" w:hAnsi="標楷體" w:hint="eastAsia"/>
              </w:rPr>
              <w:t>以及</w:t>
            </w:r>
            <w:r w:rsidRPr="00FA4335">
              <w:rPr>
                <w:rFonts w:ascii="標楷體" w:eastAsia="標楷體" w:hAnsi="標楷體" w:hint="eastAsia"/>
                <w:color w:val="FF0000"/>
              </w:rPr>
              <w:t>口語</w:t>
            </w:r>
            <w:r>
              <w:rPr>
                <w:rFonts w:ascii="標楷體" w:eastAsia="標楷體" w:hAnsi="標楷體" w:hint="eastAsia"/>
              </w:rPr>
              <w:t>報告的方式</w:t>
            </w:r>
            <w:r>
              <w:rPr>
                <w:rFonts w:ascii="新細明體" w:hAnsi="新細明體" w:hint="eastAsia"/>
              </w:rPr>
              <w:t>，</w:t>
            </w:r>
            <w:r>
              <w:rPr>
                <w:rFonts w:ascii="標楷體" w:eastAsia="標楷體" w:hAnsi="標楷體" w:hint="eastAsia"/>
              </w:rPr>
              <w:t>讓</w:t>
            </w:r>
            <w:r w:rsidRPr="00FA4335">
              <w:rPr>
                <w:rFonts w:ascii="標楷體" w:eastAsia="標楷體" w:hAnsi="標楷體" w:hint="eastAsia"/>
                <w:color w:val="FF0000"/>
              </w:rPr>
              <w:t>影像</w:t>
            </w:r>
            <w:r>
              <w:rPr>
                <w:rFonts w:ascii="標楷體" w:eastAsia="標楷體" w:hAnsi="標楷體" w:hint="eastAsia"/>
              </w:rPr>
              <w:t>作品的主題成果</w:t>
            </w:r>
            <w:r>
              <w:rPr>
                <w:rFonts w:ascii="新細明體" w:hAnsi="新細明體" w:hint="eastAsia"/>
              </w:rPr>
              <w:t>，</w:t>
            </w:r>
            <w:r>
              <w:rPr>
                <w:rFonts w:ascii="標楷體" w:eastAsia="標楷體" w:hAnsi="標楷體" w:hint="eastAsia"/>
              </w:rPr>
              <w:t>可以更完整的進行發表與分享。</w:t>
            </w:r>
          </w:p>
          <w:p w:rsidR="00D90D6A" w:rsidRPr="005964C0" w:rsidRDefault="00D90D6A" w:rsidP="00D7048A">
            <w:pPr>
              <w:widowControl/>
              <w:jc w:val="both"/>
              <w:rPr>
                <w:rFonts w:ascii="標楷體" w:eastAsia="標楷體" w:hAnsi="標楷體"/>
              </w:rPr>
            </w:pPr>
          </w:p>
        </w:tc>
        <w:tc>
          <w:tcPr>
            <w:tcW w:w="1984" w:type="dxa"/>
          </w:tcPr>
          <w:p w:rsidR="00D90D6A" w:rsidRDefault="00D90D6A" w:rsidP="00D7048A">
            <w:pPr>
              <w:widowControl/>
              <w:jc w:val="both"/>
              <w:rPr>
                <w:rFonts w:ascii="新細明體" w:hAnsi="新細明體"/>
              </w:rPr>
            </w:pPr>
            <w:r>
              <w:rPr>
                <w:rFonts w:ascii="標楷體" w:eastAsia="標楷體" w:hAnsi="標楷體" w:hint="eastAsia"/>
              </w:rPr>
              <w:t>1.以小組為單位</w:t>
            </w:r>
            <w:r>
              <w:rPr>
                <w:rFonts w:ascii="新細明體" w:hAnsi="新細明體" w:hint="eastAsia"/>
              </w:rPr>
              <w:t>，</w:t>
            </w:r>
            <w:r>
              <w:rPr>
                <w:rFonts w:ascii="標楷體" w:eastAsia="標楷體" w:hAnsi="標楷體" w:hint="eastAsia"/>
              </w:rPr>
              <w:t>完成課程中的攝影主題</w:t>
            </w:r>
            <w:r>
              <w:rPr>
                <w:rFonts w:ascii="新細明體" w:hAnsi="新細明體" w:hint="eastAsia"/>
              </w:rPr>
              <w:t>。</w:t>
            </w:r>
          </w:p>
          <w:p w:rsidR="00D90D6A" w:rsidRPr="005B4EBC" w:rsidRDefault="00D90D6A" w:rsidP="00D7048A">
            <w:pPr>
              <w:widowControl/>
              <w:jc w:val="both"/>
              <w:rPr>
                <w:rFonts w:ascii="標楷體" w:eastAsia="標楷體" w:hAnsi="標楷體"/>
              </w:rPr>
            </w:pPr>
            <w:r w:rsidRPr="005B4EBC">
              <w:rPr>
                <w:rFonts w:ascii="標楷體" w:eastAsia="標楷體" w:hAnsi="標楷體" w:hint="eastAsia"/>
              </w:rPr>
              <w:t>2.將</w:t>
            </w:r>
            <w:r>
              <w:rPr>
                <w:rFonts w:ascii="標楷體" w:eastAsia="標楷體" w:hAnsi="標楷體" w:hint="eastAsia"/>
              </w:rPr>
              <w:t>自行拍攝的</w:t>
            </w:r>
            <w:r w:rsidRPr="005B4EBC">
              <w:rPr>
                <w:rFonts w:ascii="標楷體" w:eastAsia="標楷體" w:hAnsi="標楷體" w:hint="eastAsia"/>
              </w:rPr>
              <w:t>影片檔案</w:t>
            </w:r>
            <w:r>
              <w:rPr>
                <w:rFonts w:ascii="標楷體" w:eastAsia="標楷體" w:hAnsi="標楷體" w:hint="eastAsia"/>
              </w:rPr>
              <w:t>編輯為影像成品。</w:t>
            </w:r>
          </w:p>
          <w:p w:rsidR="00D90D6A" w:rsidRPr="005B4EBC" w:rsidRDefault="00D90D6A" w:rsidP="00D7048A">
            <w:pPr>
              <w:widowControl/>
              <w:jc w:val="both"/>
              <w:rPr>
                <w:rFonts w:ascii="標楷體" w:eastAsia="標楷體" w:hAnsi="標楷體"/>
              </w:rPr>
            </w:pP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6</w:t>
            </w:r>
          </w:p>
        </w:tc>
      </w:tr>
      <w:tr w:rsidR="00D90D6A" w:rsidRPr="00246B8B" w:rsidTr="00D7048A">
        <w:tc>
          <w:tcPr>
            <w:tcW w:w="2547" w:type="dxa"/>
            <w:gridSpan w:val="2"/>
            <w:vAlign w:val="center"/>
          </w:tcPr>
          <w:p w:rsidR="00D90D6A" w:rsidRPr="00E75EFF" w:rsidRDefault="00D90D6A" w:rsidP="00D90D6A">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D90D6A" w:rsidRPr="00E75EFF" w:rsidRDefault="00D90D6A" w:rsidP="00D7048A">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自編教材</w:t>
            </w:r>
          </w:p>
        </w:tc>
      </w:tr>
      <w:tr w:rsidR="00D90D6A" w:rsidRPr="00246B8B" w:rsidTr="00D7048A">
        <w:tc>
          <w:tcPr>
            <w:tcW w:w="2547" w:type="dxa"/>
            <w:gridSpan w:val="2"/>
            <w:vAlign w:val="center"/>
          </w:tcPr>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D90D6A" w:rsidRDefault="00D90D6A" w:rsidP="00D90D6A">
            <w:pPr>
              <w:widowControl/>
              <w:ind w:firstLine="490"/>
              <w:jc w:val="center"/>
              <w:rPr>
                <w:rFonts w:ascii="標楷體" w:eastAsia="標楷體" w:hAnsi="標楷體"/>
                <w:b/>
                <w:sz w:val="28"/>
                <w:szCs w:val="28"/>
              </w:rPr>
            </w:pPr>
          </w:p>
        </w:tc>
        <w:tc>
          <w:tcPr>
            <w:tcW w:w="13373" w:type="dxa"/>
            <w:gridSpan w:val="7"/>
            <w:vAlign w:val="center"/>
          </w:tcPr>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bCs/>
                <w:kern w:val="24"/>
              </w:rPr>
              <w:t>2.</w:t>
            </w:r>
          </w:p>
          <w:p w:rsidR="00D90D6A" w:rsidRPr="00547252" w:rsidRDefault="00D90D6A"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90D6A" w:rsidRPr="00547252" w:rsidRDefault="00D90D6A" w:rsidP="00D90D6A">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90D6A" w:rsidRPr="00FC53A4" w:rsidRDefault="00D90D6A" w:rsidP="00D7048A">
            <w:pPr>
              <w:widowControl/>
              <w:rPr>
                <w:rFonts w:ascii="標楷體" w:eastAsia="標楷體" w:hAnsi="標楷體" w:cs="Arial"/>
                <w:b/>
                <w:bCs/>
                <w:color w:val="000000"/>
                <w:kern w:val="24"/>
              </w:rPr>
            </w:pPr>
          </w:p>
        </w:tc>
      </w:tr>
    </w:tbl>
    <w:p w:rsidR="00D90D6A" w:rsidRDefault="00D90D6A" w:rsidP="00D90D6A">
      <w:pPr>
        <w:rPr>
          <w:rFonts w:ascii="標楷體" w:eastAsia="標楷體" w:hAnsi="標楷體"/>
          <w:b/>
          <w:color w:val="FF0000"/>
        </w:rPr>
      </w:pPr>
    </w:p>
    <w:p w:rsidR="00D90D6A" w:rsidRDefault="00D90D6A" w:rsidP="00D90D6A">
      <w:pPr>
        <w:rPr>
          <w:rFonts w:ascii="標楷體" w:eastAsia="標楷體" w:hAnsi="標楷體"/>
          <w:b/>
          <w:sz w:val="32"/>
          <w:szCs w:val="32"/>
        </w:rPr>
      </w:pPr>
      <w:r>
        <w:rPr>
          <w:rFonts w:ascii="標楷體" w:eastAsia="標楷體" w:hAnsi="標楷體" w:hint="eastAsia"/>
          <w:b/>
          <w:color w:val="FF0000"/>
        </w:rPr>
        <w:t>*各校可視需求自行增減表格</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lastRenderedPageBreak/>
        <w:t xml:space="preserve">   每種課程寫一份，共須填寫3份。</w:t>
      </w:r>
    </w:p>
    <w:p w:rsidR="00D90D6A" w:rsidRPr="00F92BC4" w:rsidRDefault="00D90D6A" w:rsidP="00D90D6A">
      <w:pPr>
        <w:widowControl/>
        <w:rPr>
          <w:rFonts w:ascii="標楷體" w:eastAsia="標楷體" w:hAnsi="標楷體"/>
          <w:b/>
          <w:sz w:val="32"/>
          <w:szCs w:val="32"/>
        </w:rPr>
      </w:pPr>
      <w:r>
        <w:rPr>
          <w:rFonts w:ascii="標楷體" w:eastAsia="標楷體" w:hAnsi="標楷體"/>
          <w:b/>
          <w:sz w:val="32"/>
          <w:szCs w:val="32"/>
        </w:rPr>
        <w:br w:type="page"/>
      </w:r>
    </w:p>
    <w:p w:rsidR="00D90D6A" w:rsidRPr="00BA2FCB" w:rsidRDefault="00D90D6A" w:rsidP="00D90D6A">
      <w:pPr>
        <w:spacing w:line="400" w:lineRule="exact"/>
        <w:jc w:val="center"/>
        <w:rPr>
          <w:rFonts w:ascii="標楷體" w:eastAsia="標楷體" w:hAnsi="標楷體"/>
          <w:b/>
          <w:sz w:val="28"/>
          <w:szCs w:val="28"/>
        </w:rPr>
      </w:pPr>
      <w:r w:rsidRPr="00BA2FCB">
        <w:rPr>
          <w:rFonts w:ascii="標楷體" w:eastAsia="標楷體" w:hAnsi="標楷體" w:hint="eastAsia"/>
          <w:b/>
          <w:sz w:val="28"/>
          <w:szCs w:val="28"/>
        </w:rPr>
        <w:lastRenderedPageBreak/>
        <w:t>嘉義縣</w:t>
      </w:r>
      <w:r>
        <w:rPr>
          <w:rFonts w:ascii="標楷體" w:eastAsia="標楷體" w:hAnsi="標楷體" w:hint="eastAsia"/>
          <w:b/>
          <w:sz w:val="28"/>
          <w:szCs w:val="28"/>
        </w:rPr>
        <w:t>大湖</w:t>
      </w:r>
      <w:r w:rsidRPr="00BA2FCB">
        <w:rPr>
          <w:rFonts w:ascii="標楷體" w:eastAsia="標楷體" w:hAnsi="標楷體" w:hint="eastAsia"/>
          <w:b/>
          <w:sz w:val="28"/>
          <w:szCs w:val="28"/>
        </w:rPr>
        <w:t>國小</w:t>
      </w:r>
      <w:r w:rsidRPr="00BA2FCB">
        <w:rPr>
          <w:rFonts w:ascii="標楷體" w:eastAsia="標楷體" w:hAnsi="標楷體"/>
          <w:b/>
          <w:sz w:val="28"/>
          <w:szCs w:val="28"/>
        </w:rPr>
        <w:t>108</w:t>
      </w:r>
      <w:r w:rsidRPr="00BA2FCB">
        <w:rPr>
          <w:rFonts w:ascii="標楷體" w:eastAsia="標楷體" w:hAnsi="標楷體" w:hint="eastAsia"/>
          <w:b/>
          <w:sz w:val="28"/>
          <w:szCs w:val="28"/>
        </w:rPr>
        <w:t>學年度彈性學習課程</w:t>
      </w:r>
      <w:r w:rsidRPr="00BA2FCB">
        <w:rPr>
          <w:rFonts w:ascii="標楷體" w:eastAsia="標楷體" w:hAnsi="標楷體"/>
          <w:b/>
          <w:sz w:val="28"/>
          <w:szCs w:val="28"/>
        </w:rPr>
        <w:t>(</w:t>
      </w:r>
      <w:r w:rsidRPr="00BA2FCB">
        <w:rPr>
          <w:rFonts w:ascii="標楷體" w:eastAsia="標楷體" w:hAnsi="標楷體" w:hint="eastAsia"/>
          <w:b/>
          <w:sz w:val="28"/>
          <w:szCs w:val="28"/>
        </w:rPr>
        <w:t>校訂課程</w:t>
      </w:r>
      <w:r w:rsidRPr="00BA2FCB">
        <w:rPr>
          <w:rFonts w:ascii="標楷體" w:eastAsia="標楷體" w:hAnsi="標楷體"/>
          <w:b/>
          <w:sz w:val="28"/>
          <w:szCs w:val="28"/>
        </w:rPr>
        <w:t>)</w:t>
      </w:r>
      <w:r w:rsidRPr="00BA2FCB">
        <w:rPr>
          <w:rFonts w:ascii="標楷體" w:eastAsia="標楷體" w:hAnsi="標楷體" w:hint="eastAsia"/>
          <w:b/>
          <w:sz w:val="28"/>
          <w:szCs w:val="28"/>
        </w:rPr>
        <w:t>特殊需求領域課程教學內容規劃表</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 xml:space="preserve">  設計者：        </w:t>
      </w:r>
    </w:p>
    <w:p w:rsidR="00D90D6A" w:rsidRPr="00CF6EFC" w:rsidRDefault="00D90D6A" w:rsidP="00D90D6A">
      <w:pPr>
        <w:pStyle w:val="a6"/>
      </w:pPr>
      <w:r w:rsidRPr="00CF6EFC">
        <w:t>一、</w:t>
      </w:r>
      <w:r w:rsidRPr="00CF6EFC">
        <w:rPr>
          <w:rFonts w:hint="eastAsia"/>
        </w:rPr>
        <w:t>教材來源：□自編   □編選-參考教材</w:t>
      </w:r>
      <w:r w:rsidRPr="00CF6EFC">
        <w:rPr>
          <w:rFonts w:hint="eastAsia"/>
          <w:color w:val="FF0000"/>
        </w:rPr>
        <w:t xml:space="preserve">○○    </w:t>
      </w:r>
      <w:r w:rsidRPr="00CF6EFC">
        <w:t>二、本領域每週學習節數：   節     三</w:t>
      </w:r>
      <w:r w:rsidRPr="00CF6EFC">
        <w:rPr>
          <w:rFonts w:hint="eastAsia"/>
        </w:rPr>
        <w:t>、</w:t>
      </w:r>
      <w:r w:rsidRPr="00CF6EFC">
        <w:t>教學對象</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34"/>
        <w:gridCol w:w="709"/>
        <w:gridCol w:w="1418"/>
        <w:gridCol w:w="1134"/>
        <w:gridCol w:w="850"/>
        <w:gridCol w:w="1559"/>
        <w:gridCol w:w="1441"/>
        <w:gridCol w:w="1441"/>
        <w:gridCol w:w="1441"/>
        <w:gridCol w:w="1441"/>
        <w:gridCol w:w="1441"/>
        <w:gridCol w:w="1442"/>
      </w:tblGrid>
      <w:tr w:rsidR="00D90D6A" w:rsidRPr="00CF6EFC" w:rsidTr="00D7048A">
        <w:trPr>
          <w:trHeight w:val="345"/>
        </w:trPr>
        <w:tc>
          <w:tcPr>
            <w:tcW w:w="15451" w:type="dxa"/>
            <w:gridSpan w:val="12"/>
            <w:tcBorders>
              <w:top w:val="single" w:sz="2" w:space="0" w:color="auto"/>
              <w:left w:val="single" w:sz="2" w:space="0" w:color="auto"/>
              <w:bottom w:val="single" w:sz="2" w:space="0" w:color="auto"/>
              <w:right w:val="single" w:sz="2" w:space="0" w:color="auto"/>
            </w:tcBorders>
            <w:vAlign w:val="center"/>
            <w:hideMark/>
          </w:tcPr>
          <w:p w:rsidR="00D90D6A" w:rsidRPr="00CF6EFC" w:rsidRDefault="00D90D6A" w:rsidP="00D7048A">
            <w:pPr>
              <w:pStyle w:val="a6"/>
            </w:pPr>
            <w:r>
              <w:rPr>
                <w:rFonts w:hint="eastAsia"/>
              </w:rPr>
              <w:t xml:space="preserve">                                                                  </w:t>
            </w:r>
            <w:r w:rsidRPr="00CF6EFC">
              <w:rPr>
                <w:rFonts w:hint="eastAsia"/>
              </w:rPr>
              <w:t>教學對象</w:t>
            </w:r>
          </w:p>
        </w:tc>
      </w:tr>
      <w:tr w:rsidR="00D90D6A" w:rsidRPr="00CF6EFC" w:rsidTr="00D7048A">
        <w:trPr>
          <w:trHeight w:val="345"/>
        </w:trPr>
        <w:tc>
          <w:tcPr>
            <w:tcW w:w="1134" w:type="dxa"/>
            <w:tcBorders>
              <w:top w:val="single" w:sz="2" w:space="0" w:color="auto"/>
              <w:left w:val="single" w:sz="2" w:space="0" w:color="auto"/>
              <w:bottom w:val="single" w:sz="2" w:space="0" w:color="auto"/>
              <w:right w:val="single" w:sz="2" w:space="0" w:color="auto"/>
            </w:tcBorders>
            <w:vAlign w:val="center"/>
            <w:hideMark/>
          </w:tcPr>
          <w:p w:rsidR="00D90D6A" w:rsidRPr="00CF6EFC" w:rsidRDefault="00D90D6A" w:rsidP="00D7048A">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rsidR="00D90D6A" w:rsidRPr="00CF6EFC" w:rsidRDefault="00D90D6A" w:rsidP="00D7048A">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18" w:type="dxa"/>
            <w:tcBorders>
              <w:top w:val="single" w:sz="2" w:space="0" w:color="auto"/>
              <w:left w:val="single" w:sz="2" w:space="0" w:color="auto"/>
              <w:bottom w:val="single" w:sz="2" w:space="0" w:color="auto"/>
              <w:right w:val="single" w:sz="4" w:space="0" w:color="auto"/>
            </w:tcBorders>
            <w:vAlign w:val="center"/>
            <w:hideMark/>
          </w:tcPr>
          <w:p w:rsidR="00D90D6A" w:rsidRPr="00CF6EFC" w:rsidRDefault="00D90D6A" w:rsidP="00D7048A">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134" w:type="dxa"/>
            <w:tcBorders>
              <w:top w:val="single" w:sz="2" w:space="0" w:color="auto"/>
              <w:left w:val="single" w:sz="4" w:space="0" w:color="auto"/>
              <w:bottom w:val="single" w:sz="2" w:space="0" w:color="auto"/>
              <w:right w:val="single" w:sz="4" w:space="0" w:color="auto"/>
            </w:tcBorders>
            <w:vAlign w:val="center"/>
          </w:tcPr>
          <w:p w:rsidR="00D90D6A" w:rsidRPr="00CF6EFC" w:rsidRDefault="00D90D6A" w:rsidP="00D7048A">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850" w:type="dxa"/>
            <w:tcBorders>
              <w:top w:val="single" w:sz="2" w:space="0" w:color="auto"/>
              <w:left w:val="single" w:sz="4" w:space="0" w:color="auto"/>
              <w:bottom w:val="single" w:sz="2" w:space="0" w:color="auto"/>
              <w:right w:val="single" w:sz="4" w:space="0" w:color="auto"/>
            </w:tcBorders>
            <w:vAlign w:val="center"/>
          </w:tcPr>
          <w:p w:rsidR="00D90D6A" w:rsidRPr="00CF6EFC" w:rsidRDefault="00D90D6A" w:rsidP="00D7048A">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559" w:type="dxa"/>
            <w:tcBorders>
              <w:top w:val="single" w:sz="2" w:space="0" w:color="auto"/>
              <w:left w:val="single" w:sz="4" w:space="0" w:color="auto"/>
              <w:bottom w:val="single" w:sz="2" w:space="0" w:color="auto"/>
              <w:right w:val="single" w:sz="4" w:space="0" w:color="auto"/>
            </w:tcBorders>
            <w:vAlign w:val="center"/>
          </w:tcPr>
          <w:p w:rsidR="00D90D6A" w:rsidRPr="00CF6EFC" w:rsidRDefault="00D90D6A" w:rsidP="00D7048A">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D90D6A" w:rsidRPr="00CF6EFC" w:rsidRDefault="00D90D6A" w:rsidP="00D7048A">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D90D6A" w:rsidRPr="00CF6EFC" w:rsidRDefault="00D90D6A" w:rsidP="00D7048A">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1" w:type="dxa"/>
            <w:tcBorders>
              <w:top w:val="single" w:sz="2" w:space="0" w:color="auto"/>
              <w:left w:val="single" w:sz="4" w:space="0" w:color="auto"/>
              <w:right w:val="single" w:sz="2" w:space="0" w:color="auto"/>
            </w:tcBorders>
            <w:vAlign w:val="center"/>
          </w:tcPr>
          <w:p w:rsidR="00D90D6A" w:rsidRPr="00CF6EFC" w:rsidRDefault="00D90D6A" w:rsidP="00D7048A">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D90D6A" w:rsidRPr="00CF6EFC" w:rsidRDefault="00D90D6A" w:rsidP="00D7048A">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D90D6A" w:rsidRPr="00CF6EFC" w:rsidRDefault="00D90D6A" w:rsidP="00D7048A">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2" w:type="dxa"/>
            <w:tcBorders>
              <w:top w:val="single" w:sz="2" w:space="0" w:color="auto"/>
              <w:left w:val="single" w:sz="4" w:space="0" w:color="auto"/>
              <w:right w:val="single" w:sz="2" w:space="0" w:color="auto"/>
            </w:tcBorders>
            <w:vAlign w:val="center"/>
          </w:tcPr>
          <w:p w:rsidR="00D90D6A" w:rsidRPr="00CF6EFC" w:rsidRDefault="00D90D6A" w:rsidP="00D7048A">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r>
      <w:tr w:rsidR="00D90D6A" w:rsidRPr="00CF6EFC" w:rsidTr="00D7048A">
        <w:trPr>
          <w:trHeight w:val="544"/>
        </w:trPr>
        <w:tc>
          <w:tcPr>
            <w:tcW w:w="1134" w:type="dxa"/>
            <w:tcBorders>
              <w:top w:val="single" w:sz="2" w:space="0" w:color="auto"/>
              <w:left w:val="single" w:sz="2" w:space="0" w:color="auto"/>
              <w:bottom w:val="single" w:sz="2" w:space="0" w:color="auto"/>
              <w:right w:val="single" w:sz="2" w:space="0" w:color="auto"/>
            </w:tcBorders>
            <w:vAlign w:val="center"/>
          </w:tcPr>
          <w:p w:rsidR="00D90D6A" w:rsidRPr="00CF6EFC" w:rsidRDefault="00D90D6A" w:rsidP="00D7048A">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rsidR="00D90D6A" w:rsidRPr="00CF6EFC" w:rsidRDefault="00D90D6A" w:rsidP="00D7048A">
            <w:pPr>
              <w:pStyle w:val="Default"/>
              <w:spacing w:line="360" w:lineRule="exact"/>
              <w:jc w:val="center"/>
              <w:rPr>
                <w:rFonts w:ascii="標楷體" w:eastAsia="標楷體" w:hAnsi="標楷體" w:cs="Times New Roman"/>
                <w:kern w:val="2"/>
              </w:rPr>
            </w:pPr>
          </w:p>
        </w:tc>
        <w:tc>
          <w:tcPr>
            <w:tcW w:w="1418" w:type="dxa"/>
            <w:tcBorders>
              <w:top w:val="single" w:sz="2" w:space="0" w:color="auto"/>
              <w:left w:val="single" w:sz="2" w:space="0" w:color="auto"/>
              <w:bottom w:val="single" w:sz="2" w:space="0" w:color="auto"/>
              <w:right w:val="single" w:sz="4" w:space="0" w:color="auto"/>
            </w:tcBorders>
            <w:vAlign w:val="center"/>
          </w:tcPr>
          <w:p w:rsidR="00D90D6A" w:rsidRPr="00CF6EFC" w:rsidRDefault="00D90D6A" w:rsidP="00D7048A">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rsidR="00D90D6A" w:rsidRPr="00CF6EFC" w:rsidRDefault="00D90D6A" w:rsidP="00D7048A">
            <w:pPr>
              <w:rPr>
                <w:rFonts w:ascii="標楷體" w:eastAsia="標楷體" w:hAnsi="標楷體"/>
              </w:rPr>
            </w:pPr>
          </w:p>
        </w:tc>
        <w:tc>
          <w:tcPr>
            <w:tcW w:w="850" w:type="dxa"/>
            <w:tcBorders>
              <w:top w:val="single" w:sz="2" w:space="0" w:color="auto"/>
              <w:left w:val="single" w:sz="4" w:space="0" w:color="auto"/>
              <w:bottom w:val="single" w:sz="2" w:space="0" w:color="auto"/>
              <w:right w:val="single" w:sz="4" w:space="0" w:color="auto"/>
            </w:tcBorders>
            <w:vAlign w:val="center"/>
          </w:tcPr>
          <w:p w:rsidR="00D90D6A" w:rsidRPr="00CF6EFC" w:rsidRDefault="00D90D6A" w:rsidP="00D7048A">
            <w:pPr>
              <w:pStyle w:val="Default"/>
              <w:spacing w:line="360" w:lineRule="exact"/>
              <w:jc w:val="center"/>
              <w:rPr>
                <w:rFonts w:ascii="標楷體" w:eastAsia="標楷體" w:hAnsi="標楷體" w:cs="Times New Roman"/>
                <w:kern w:val="2"/>
              </w:rPr>
            </w:pPr>
          </w:p>
        </w:tc>
        <w:tc>
          <w:tcPr>
            <w:tcW w:w="1559" w:type="dxa"/>
            <w:tcBorders>
              <w:top w:val="single" w:sz="2" w:space="0" w:color="auto"/>
              <w:left w:val="single" w:sz="4" w:space="0" w:color="auto"/>
              <w:bottom w:val="single" w:sz="2" w:space="0" w:color="auto"/>
              <w:right w:val="single" w:sz="4" w:space="0" w:color="auto"/>
            </w:tcBorders>
            <w:vAlign w:val="center"/>
          </w:tcPr>
          <w:p w:rsidR="00D90D6A" w:rsidRPr="00CF6EFC" w:rsidRDefault="00D90D6A" w:rsidP="00D7048A">
            <w:pPr>
              <w:jc w:val="center"/>
              <w:rPr>
                <w:rFonts w:ascii="標楷體" w:eastAsia="標楷體" w:hAnsi="標楷體" w:cs="Times New Roman"/>
              </w:rPr>
            </w:pPr>
          </w:p>
        </w:tc>
        <w:tc>
          <w:tcPr>
            <w:tcW w:w="1441" w:type="dxa"/>
            <w:tcBorders>
              <w:left w:val="single" w:sz="4" w:space="0" w:color="auto"/>
              <w:right w:val="single" w:sz="2" w:space="0" w:color="auto"/>
            </w:tcBorders>
            <w:vAlign w:val="center"/>
          </w:tcPr>
          <w:p w:rsidR="00D90D6A" w:rsidRPr="00CF6EFC" w:rsidRDefault="00D90D6A" w:rsidP="00D7048A">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D90D6A" w:rsidRPr="00CF6EFC" w:rsidRDefault="00D90D6A" w:rsidP="00D7048A">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D90D6A" w:rsidRPr="00CF6EFC" w:rsidRDefault="00D90D6A" w:rsidP="00D7048A">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D90D6A" w:rsidRPr="00CF6EFC" w:rsidRDefault="00D90D6A" w:rsidP="00D7048A">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D90D6A" w:rsidRPr="00CF6EFC" w:rsidRDefault="00D90D6A" w:rsidP="00D7048A">
            <w:pPr>
              <w:widowControl/>
              <w:rPr>
                <w:rFonts w:ascii="標楷體" w:eastAsia="標楷體" w:hAnsi="標楷體"/>
                <w:sz w:val="28"/>
                <w:szCs w:val="28"/>
              </w:rPr>
            </w:pPr>
          </w:p>
        </w:tc>
        <w:tc>
          <w:tcPr>
            <w:tcW w:w="1442" w:type="dxa"/>
            <w:tcBorders>
              <w:left w:val="single" w:sz="4" w:space="0" w:color="auto"/>
              <w:right w:val="single" w:sz="2" w:space="0" w:color="auto"/>
            </w:tcBorders>
            <w:vAlign w:val="center"/>
          </w:tcPr>
          <w:p w:rsidR="00D90D6A" w:rsidRPr="00CF6EFC" w:rsidRDefault="00D90D6A" w:rsidP="00D7048A">
            <w:pPr>
              <w:widowControl/>
              <w:rPr>
                <w:rFonts w:ascii="標楷體" w:eastAsia="標楷體" w:hAnsi="標楷體"/>
                <w:sz w:val="28"/>
                <w:szCs w:val="28"/>
              </w:rPr>
            </w:pPr>
          </w:p>
        </w:tc>
      </w:tr>
    </w:tbl>
    <w:p w:rsidR="00D90D6A" w:rsidRPr="00CF6EFC" w:rsidRDefault="00D90D6A" w:rsidP="00D90D6A">
      <w:pPr>
        <w:pStyle w:val="a6"/>
      </w:pPr>
      <w:r w:rsidRPr="00CF6EFC">
        <w:t>四</w:t>
      </w:r>
      <w:r>
        <w:rPr>
          <w:rFonts w:hint="eastAsia"/>
        </w:rPr>
        <w:t>、</w:t>
      </w:r>
      <w:r w:rsidRPr="00CF6EFC">
        <w:rPr>
          <w:rFonts w:hint="eastAsia"/>
        </w:rPr>
        <w:t>核心素養</w:t>
      </w:r>
      <w:r>
        <w:rPr>
          <w:rFonts w:hint="eastAsia"/>
        </w:rPr>
        <w:t>﹑</w:t>
      </w:r>
      <w:r w:rsidRPr="00CF6EFC">
        <w:t>教學重點與評量方式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261"/>
        <w:gridCol w:w="4961"/>
        <w:gridCol w:w="5245"/>
        <w:gridCol w:w="1984"/>
      </w:tblGrid>
      <w:tr w:rsidR="00D90D6A" w:rsidRPr="00CF6EFC" w:rsidTr="00D7048A">
        <w:trPr>
          <w:trHeight w:val="345"/>
        </w:trPr>
        <w:tc>
          <w:tcPr>
            <w:tcW w:w="3261" w:type="dxa"/>
            <w:tcBorders>
              <w:top w:val="single" w:sz="2" w:space="0" w:color="auto"/>
              <w:left w:val="single" w:sz="4" w:space="0" w:color="auto"/>
              <w:bottom w:val="single" w:sz="2" w:space="0" w:color="auto"/>
              <w:right w:val="single" w:sz="4" w:space="0" w:color="auto"/>
            </w:tcBorders>
          </w:tcPr>
          <w:p w:rsidR="00D90D6A" w:rsidRPr="00CF6EFC" w:rsidRDefault="00D90D6A" w:rsidP="00D7048A">
            <w:pPr>
              <w:snapToGrid w:val="0"/>
              <w:spacing w:line="360" w:lineRule="exact"/>
              <w:ind w:left="358"/>
              <w:jc w:val="center"/>
              <w:rPr>
                <w:rFonts w:ascii="標楷體" w:eastAsia="標楷體" w:hAnsi="標楷體"/>
              </w:rPr>
            </w:pPr>
            <w:r>
              <w:rPr>
                <w:rFonts w:ascii="標楷體" w:eastAsia="標楷體" w:hAnsi="標楷體"/>
              </w:rPr>
              <w:t>領域核心素養</w:t>
            </w:r>
          </w:p>
        </w:tc>
        <w:tc>
          <w:tcPr>
            <w:tcW w:w="4961" w:type="dxa"/>
            <w:tcBorders>
              <w:top w:val="single" w:sz="2" w:space="0" w:color="auto"/>
              <w:left w:val="single" w:sz="4" w:space="0" w:color="auto"/>
              <w:bottom w:val="single" w:sz="2" w:space="0" w:color="auto"/>
              <w:right w:val="single" w:sz="4" w:space="0" w:color="auto"/>
            </w:tcBorders>
          </w:tcPr>
          <w:p w:rsidR="00D90D6A" w:rsidRPr="005D593D" w:rsidRDefault="00D90D6A" w:rsidP="00D7048A">
            <w:pPr>
              <w:snapToGrid w:val="0"/>
              <w:spacing w:line="360" w:lineRule="exact"/>
              <w:ind w:left="1422"/>
              <w:rPr>
                <w:rFonts w:ascii="標楷體" w:eastAsia="標楷體" w:hAnsi="標楷體"/>
              </w:rPr>
            </w:pPr>
            <w:r w:rsidRPr="005D593D">
              <w:rPr>
                <w:rFonts w:ascii="標楷體" w:eastAsia="標楷體" w:hAnsi="標楷體" w:hint="eastAsia"/>
              </w:rPr>
              <w:t>領綱學習重點</w:t>
            </w:r>
          </w:p>
        </w:tc>
        <w:tc>
          <w:tcPr>
            <w:tcW w:w="5245" w:type="dxa"/>
            <w:tcBorders>
              <w:top w:val="single" w:sz="2" w:space="0" w:color="auto"/>
              <w:left w:val="single" w:sz="4" w:space="0" w:color="auto"/>
              <w:bottom w:val="single" w:sz="2" w:space="0" w:color="auto"/>
              <w:right w:val="single" w:sz="2" w:space="0" w:color="auto"/>
            </w:tcBorders>
            <w:vAlign w:val="center"/>
            <w:hideMark/>
          </w:tcPr>
          <w:p w:rsidR="00D90D6A" w:rsidRPr="00CF6EFC" w:rsidRDefault="00D90D6A" w:rsidP="00D7048A">
            <w:pPr>
              <w:snapToGrid w:val="0"/>
              <w:spacing w:line="360" w:lineRule="exact"/>
              <w:ind w:left="358"/>
              <w:jc w:val="center"/>
              <w:rPr>
                <w:rFonts w:ascii="標楷體" w:eastAsia="標楷體" w:hAnsi="標楷體"/>
              </w:rPr>
            </w:pPr>
            <w:r w:rsidRPr="00CF6EFC">
              <w:rPr>
                <w:rFonts w:ascii="標楷體" w:eastAsia="標楷體" w:hAnsi="標楷體" w:hint="eastAsia"/>
              </w:rPr>
              <w:t>學年目標</w:t>
            </w:r>
          </w:p>
        </w:tc>
        <w:tc>
          <w:tcPr>
            <w:tcW w:w="1984" w:type="dxa"/>
            <w:tcBorders>
              <w:top w:val="single" w:sz="2" w:space="0" w:color="auto"/>
              <w:left w:val="single" w:sz="4" w:space="0" w:color="auto"/>
              <w:bottom w:val="single" w:sz="2" w:space="0" w:color="auto"/>
              <w:right w:val="single" w:sz="2" w:space="0" w:color="auto"/>
            </w:tcBorders>
          </w:tcPr>
          <w:p w:rsidR="00D90D6A" w:rsidRPr="00CF6EFC" w:rsidRDefault="00D90D6A" w:rsidP="00D7048A">
            <w:pPr>
              <w:snapToGrid w:val="0"/>
              <w:spacing w:line="360" w:lineRule="exact"/>
              <w:ind w:left="358"/>
              <w:jc w:val="center"/>
              <w:rPr>
                <w:rFonts w:ascii="標楷體" w:eastAsia="標楷體" w:hAnsi="標楷體"/>
              </w:rPr>
            </w:pPr>
            <w:r w:rsidRPr="00CF6EFC">
              <w:rPr>
                <w:rFonts w:ascii="標楷體" w:eastAsia="標楷體" w:hAnsi="標楷體" w:hint="eastAsia"/>
              </w:rPr>
              <w:t>評量方式</w:t>
            </w:r>
          </w:p>
        </w:tc>
      </w:tr>
      <w:tr w:rsidR="00D90D6A" w:rsidRPr="00CF6EFC" w:rsidTr="00D7048A">
        <w:trPr>
          <w:trHeight w:val="1269"/>
        </w:trPr>
        <w:tc>
          <w:tcPr>
            <w:tcW w:w="3261" w:type="dxa"/>
            <w:tcBorders>
              <w:top w:val="single" w:sz="2" w:space="0" w:color="auto"/>
              <w:left w:val="single" w:sz="4" w:space="0" w:color="auto"/>
              <w:right w:val="single" w:sz="4" w:space="0" w:color="auto"/>
            </w:tcBorders>
          </w:tcPr>
          <w:p w:rsidR="00D90D6A" w:rsidRPr="00CF6EFC" w:rsidRDefault="00D90D6A" w:rsidP="00D7048A">
            <w:pPr>
              <w:snapToGrid w:val="0"/>
              <w:spacing w:line="360" w:lineRule="exact"/>
              <w:jc w:val="both"/>
              <w:rPr>
                <w:rFonts w:ascii="標楷體" w:eastAsia="標楷體" w:hAnsi="標楷體"/>
                <w:sz w:val="28"/>
                <w:szCs w:val="28"/>
              </w:rPr>
            </w:pPr>
          </w:p>
        </w:tc>
        <w:tc>
          <w:tcPr>
            <w:tcW w:w="4961" w:type="dxa"/>
            <w:tcBorders>
              <w:top w:val="single" w:sz="2" w:space="0" w:color="auto"/>
              <w:left w:val="single" w:sz="4" w:space="0" w:color="auto"/>
              <w:right w:val="single" w:sz="4" w:space="0" w:color="auto"/>
            </w:tcBorders>
          </w:tcPr>
          <w:p w:rsidR="00D90D6A" w:rsidRPr="00CF6EFC" w:rsidRDefault="00D90D6A" w:rsidP="00D7048A">
            <w:pPr>
              <w:snapToGrid w:val="0"/>
              <w:spacing w:line="360" w:lineRule="exact"/>
              <w:ind w:left="776"/>
              <w:jc w:val="both"/>
              <w:rPr>
                <w:rFonts w:ascii="標楷體" w:eastAsia="標楷體" w:hAnsi="標楷體"/>
                <w:sz w:val="28"/>
                <w:szCs w:val="28"/>
              </w:rPr>
            </w:pPr>
            <w:r w:rsidRPr="00CF6EFC">
              <w:rPr>
                <w:rFonts w:ascii="標楷體" w:eastAsia="標楷體" w:hAnsi="標楷體" w:hint="eastAsia"/>
              </w:rPr>
              <w:t>（</w:t>
            </w:r>
            <w:r w:rsidRPr="00CF6EFC">
              <w:rPr>
                <w:rFonts w:ascii="標楷體" w:eastAsia="標楷體" w:hAnsi="標楷體"/>
              </w:rPr>
              <w:t>呈現原領綱的</w:t>
            </w:r>
            <w:r w:rsidRPr="00CF6EFC">
              <w:rPr>
                <w:rFonts w:ascii="標楷體" w:eastAsia="標楷體" w:hAnsi="標楷體" w:hint="eastAsia"/>
              </w:rPr>
              <w:t>學習重點）</w:t>
            </w:r>
          </w:p>
        </w:tc>
        <w:tc>
          <w:tcPr>
            <w:tcW w:w="5245" w:type="dxa"/>
            <w:tcBorders>
              <w:top w:val="single" w:sz="2" w:space="0" w:color="auto"/>
              <w:left w:val="single" w:sz="4" w:space="0" w:color="auto"/>
              <w:bottom w:val="single" w:sz="2" w:space="0" w:color="auto"/>
              <w:right w:val="single" w:sz="2" w:space="0" w:color="auto"/>
            </w:tcBorders>
          </w:tcPr>
          <w:p w:rsidR="00D90D6A" w:rsidRPr="00CF6EFC" w:rsidRDefault="00D90D6A" w:rsidP="00D7048A">
            <w:pPr>
              <w:snapToGrid w:val="0"/>
              <w:spacing w:line="360" w:lineRule="exact"/>
              <w:ind w:left="358"/>
              <w:jc w:val="both"/>
              <w:rPr>
                <w:rFonts w:ascii="標楷體" w:eastAsia="標楷體" w:hAnsi="標楷體"/>
                <w:sz w:val="28"/>
                <w:szCs w:val="28"/>
              </w:rPr>
            </w:pPr>
          </w:p>
        </w:tc>
        <w:tc>
          <w:tcPr>
            <w:tcW w:w="1984" w:type="dxa"/>
            <w:tcBorders>
              <w:top w:val="single" w:sz="2" w:space="0" w:color="auto"/>
              <w:left w:val="single" w:sz="4" w:space="0" w:color="auto"/>
              <w:right w:val="single" w:sz="2" w:space="0" w:color="auto"/>
            </w:tcBorders>
          </w:tcPr>
          <w:p w:rsidR="00D90D6A" w:rsidRPr="00CF6EFC" w:rsidRDefault="00D90D6A" w:rsidP="00D7048A">
            <w:pPr>
              <w:snapToGrid w:val="0"/>
              <w:spacing w:line="360" w:lineRule="exact"/>
              <w:ind w:left="358"/>
              <w:jc w:val="both"/>
              <w:rPr>
                <w:rFonts w:ascii="標楷體" w:eastAsia="標楷體" w:hAnsi="標楷體"/>
                <w:sz w:val="28"/>
                <w:szCs w:val="28"/>
              </w:rPr>
            </w:pPr>
          </w:p>
        </w:tc>
      </w:tr>
    </w:tbl>
    <w:p w:rsidR="00D90D6A" w:rsidRPr="00CF6EFC" w:rsidRDefault="00D90D6A" w:rsidP="00D90D6A">
      <w:pPr>
        <w:pStyle w:val="a6"/>
      </w:pPr>
      <w:r w:rsidRPr="00CF6EFC">
        <w:t>五</w:t>
      </w:r>
      <w:r>
        <w:rPr>
          <w:rFonts w:hint="eastAsia"/>
        </w:rPr>
        <w:t>、</w:t>
      </w:r>
      <w:r w:rsidRPr="00CF6EFC">
        <w:t>本學期課程內涵：第一學期</w:t>
      </w:r>
    </w:p>
    <w:tbl>
      <w:tblPr>
        <w:tblStyle w:val="ae"/>
        <w:tblW w:w="0" w:type="auto"/>
        <w:tblLook w:val="04A0" w:firstRow="1" w:lastRow="0" w:firstColumn="1" w:lastColumn="0" w:noHBand="0" w:noVBand="1"/>
      </w:tblPr>
      <w:tblGrid>
        <w:gridCol w:w="817"/>
        <w:gridCol w:w="4333"/>
        <w:gridCol w:w="912"/>
        <w:gridCol w:w="4240"/>
        <w:gridCol w:w="1005"/>
        <w:gridCol w:w="4147"/>
      </w:tblGrid>
      <w:tr w:rsidR="00D90D6A" w:rsidRPr="00CF6EFC" w:rsidTr="00D7048A">
        <w:tc>
          <w:tcPr>
            <w:tcW w:w="817" w:type="dxa"/>
            <w:vAlign w:val="center"/>
          </w:tcPr>
          <w:p w:rsidR="00D90D6A" w:rsidRPr="00CF6EFC" w:rsidRDefault="00D90D6A" w:rsidP="00D90D6A">
            <w:pPr>
              <w:pStyle w:val="a6"/>
              <w:ind w:firstLine="350"/>
            </w:pPr>
            <w:r w:rsidRPr="00CF6EFC">
              <w:rPr>
                <w:rFonts w:hint="eastAsia"/>
              </w:rPr>
              <w:t>週次</w:t>
            </w:r>
          </w:p>
        </w:tc>
        <w:tc>
          <w:tcPr>
            <w:tcW w:w="4333" w:type="dxa"/>
          </w:tcPr>
          <w:p w:rsidR="00D90D6A" w:rsidRPr="00CF6EFC" w:rsidRDefault="00D90D6A" w:rsidP="00D90D6A">
            <w:pPr>
              <w:pStyle w:val="a6"/>
              <w:ind w:firstLine="350"/>
            </w:pPr>
            <w:r w:rsidRPr="00CF6EFC">
              <w:rPr>
                <w:rFonts w:hint="eastAsia"/>
              </w:rPr>
              <w:t>單元名稱/學習內容</w:t>
            </w:r>
          </w:p>
        </w:tc>
        <w:tc>
          <w:tcPr>
            <w:tcW w:w="912" w:type="dxa"/>
          </w:tcPr>
          <w:p w:rsidR="00D90D6A" w:rsidRPr="00CF6EFC" w:rsidRDefault="00D90D6A" w:rsidP="00D90D6A">
            <w:pPr>
              <w:pStyle w:val="a6"/>
              <w:ind w:firstLine="350"/>
            </w:pPr>
            <w:r w:rsidRPr="00CF6EFC">
              <w:rPr>
                <w:rFonts w:hint="eastAsia"/>
              </w:rPr>
              <w:t>週次</w:t>
            </w:r>
          </w:p>
        </w:tc>
        <w:tc>
          <w:tcPr>
            <w:tcW w:w="4240" w:type="dxa"/>
          </w:tcPr>
          <w:p w:rsidR="00D90D6A" w:rsidRPr="00CF6EFC" w:rsidRDefault="00D90D6A" w:rsidP="00D90D6A">
            <w:pPr>
              <w:pStyle w:val="a6"/>
              <w:ind w:firstLine="350"/>
            </w:pPr>
            <w:r w:rsidRPr="00CF6EFC">
              <w:rPr>
                <w:rFonts w:hint="eastAsia"/>
              </w:rPr>
              <w:t>單元名稱/學習內容</w:t>
            </w:r>
          </w:p>
        </w:tc>
        <w:tc>
          <w:tcPr>
            <w:tcW w:w="1005" w:type="dxa"/>
          </w:tcPr>
          <w:p w:rsidR="00D90D6A" w:rsidRPr="00CF6EFC" w:rsidRDefault="00D90D6A" w:rsidP="00D90D6A">
            <w:pPr>
              <w:pStyle w:val="a6"/>
              <w:ind w:firstLine="350"/>
            </w:pPr>
            <w:r w:rsidRPr="00CF6EFC">
              <w:rPr>
                <w:rFonts w:hint="eastAsia"/>
              </w:rPr>
              <w:t>週次</w:t>
            </w:r>
          </w:p>
        </w:tc>
        <w:tc>
          <w:tcPr>
            <w:tcW w:w="4147" w:type="dxa"/>
          </w:tcPr>
          <w:p w:rsidR="00D90D6A" w:rsidRPr="00CF6EFC" w:rsidRDefault="00D90D6A" w:rsidP="00D90D6A">
            <w:pPr>
              <w:pStyle w:val="a6"/>
              <w:ind w:firstLine="350"/>
            </w:pPr>
            <w:r w:rsidRPr="00CF6EFC">
              <w:rPr>
                <w:rFonts w:hint="eastAsia"/>
              </w:rPr>
              <w:t>單元名稱/學習內容</w:t>
            </w:r>
          </w:p>
        </w:tc>
      </w:tr>
      <w:tr w:rsidR="00D90D6A" w:rsidRPr="00CF6EFC" w:rsidTr="00D7048A">
        <w:tc>
          <w:tcPr>
            <w:tcW w:w="817" w:type="dxa"/>
          </w:tcPr>
          <w:p w:rsidR="00D90D6A" w:rsidRPr="00CF6EFC" w:rsidRDefault="00D90D6A" w:rsidP="00D90D6A">
            <w:pPr>
              <w:pStyle w:val="a6"/>
              <w:ind w:firstLine="350"/>
            </w:pPr>
            <w:r w:rsidRPr="00CF6EFC">
              <w:t>一</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八</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十五</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二</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九</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十六</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三</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十七</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四</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十一</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十八</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五</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十二</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十九</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六</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十三</w:t>
            </w:r>
          </w:p>
        </w:tc>
        <w:tc>
          <w:tcPr>
            <w:tcW w:w="4240" w:type="dxa"/>
          </w:tcPr>
          <w:p w:rsidR="00D90D6A" w:rsidRPr="00CF6EFC" w:rsidRDefault="00D90D6A" w:rsidP="00D90D6A">
            <w:pPr>
              <w:pStyle w:val="a6"/>
              <w:ind w:firstLine="350"/>
            </w:pPr>
          </w:p>
        </w:tc>
        <w:tc>
          <w:tcPr>
            <w:tcW w:w="1005" w:type="dxa"/>
            <w:vAlign w:val="center"/>
          </w:tcPr>
          <w:p w:rsidR="00D90D6A" w:rsidRPr="00CF6EFC" w:rsidRDefault="00D90D6A" w:rsidP="00D90D6A">
            <w:pPr>
              <w:pStyle w:val="0"/>
              <w:spacing w:line="0" w:lineRule="atLeast"/>
              <w:ind w:left="480" w:right="0" w:firstLine="350"/>
              <w:rPr>
                <w:rFonts w:ascii="標楷體" w:eastAsia="標楷體" w:hAnsi="標楷體"/>
                <w:color w:val="auto"/>
                <w:sz w:val="20"/>
              </w:rPr>
            </w:pPr>
            <w:r w:rsidRPr="00CF6EFC">
              <w:rPr>
                <w:rFonts w:ascii="標楷體" w:eastAsia="標楷體" w:hAnsi="標楷體" w:hint="eastAsia"/>
                <w:color w:val="auto"/>
                <w:sz w:val="20"/>
              </w:rPr>
              <w:t>二十</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七</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十四</w:t>
            </w:r>
          </w:p>
        </w:tc>
        <w:tc>
          <w:tcPr>
            <w:tcW w:w="4240" w:type="dxa"/>
          </w:tcPr>
          <w:p w:rsidR="00D90D6A" w:rsidRPr="00CF6EFC" w:rsidRDefault="00D90D6A" w:rsidP="00D90D6A">
            <w:pPr>
              <w:pStyle w:val="a6"/>
              <w:ind w:firstLine="350"/>
            </w:pPr>
          </w:p>
        </w:tc>
        <w:tc>
          <w:tcPr>
            <w:tcW w:w="1005" w:type="dxa"/>
            <w:vAlign w:val="center"/>
          </w:tcPr>
          <w:p w:rsidR="00D90D6A" w:rsidRPr="00CF6EFC" w:rsidRDefault="00D90D6A" w:rsidP="00D90D6A">
            <w:pPr>
              <w:pStyle w:val="0"/>
              <w:spacing w:line="0" w:lineRule="atLeast"/>
              <w:ind w:left="480" w:right="0"/>
              <w:rPr>
                <w:rFonts w:ascii="標楷體" w:eastAsia="標楷體" w:hAnsi="標楷體"/>
                <w:color w:val="auto"/>
                <w:w w:val="120"/>
                <w:sz w:val="20"/>
              </w:rPr>
            </w:pPr>
            <w:r w:rsidRPr="00CF6EFC">
              <w:rPr>
                <w:rFonts w:ascii="標楷體" w:eastAsia="標楷體" w:hAnsi="標楷體" w:hint="eastAsia"/>
                <w:color w:val="auto"/>
                <w:w w:val="120"/>
                <w:sz w:val="20"/>
              </w:rPr>
              <w:t>二十一</w:t>
            </w:r>
          </w:p>
        </w:tc>
        <w:tc>
          <w:tcPr>
            <w:tcW w:w="4147" w:type="dxa"/>
          </w:tcPr>
          <w:p w:rsidR="00D90D6A" w:rsidRPr="00CF6EFC" w:rsidRDefault="00D90D6A" w:rsidP="00D90D6A">
            <w:pPr>
              <w:pStyle w:val="a6"/>
              <w:ind w:firstLine="350"/>
            </w:pPr>
          </w:p>
        </w:tc>
      </w:tr>
    </w:tbl>
    <w:p w:rsidR="00D90D6A" w:rsidRPr="00CF6EFC" w:rsidRDefault="00D90D6A" w:rsidP="00D90D6A">
      <w:pPr>
        <w:pStyle w:val="a6"/>
      </w:pPr>
      <w:r w:rsidRPr="00CF6EFC">
        <w:rPr>
          <w:rFonts w:hint="eastAsia"/>
        </w:rPr>
        <w:t>第二學期</w:t>
      </w:r>
    </w:p>
    <w:tbl>
      <w:tblPr>
        <w:tblStyle w:val="ae"/>
        <w:tblW w:w="0" w:type="auto"/>
        <w:tblLook w:val="04A0" w:firstRow="1" w:lastRow="0" w:firstColumn="1" w:lastColumn="0" w:noHBand="0" w:noVBand="1"/>
      </w:tblPr>
      <w:tblGrid>
        <w:gridCol w:w="817"/>
        <w:gridCol w:w="4333"/>
        <w:gridCol w:w="912"/>
        <w:gridCol w:w="4240"/>
        <w:gridCol w:w="1005"/>
        <w:gridCol w:w="4147"/>
      </w:tblGrid>
      <w:tr w:rsidR="00D90D6A" w:rsidRPr="00CF6EFC" w:rsidTr="00D7048A">
        <w:tc>
          <w:tcPr>
            <w:tcW w:w="817" w:type="dxa"/>
            <w:vAlign w:val="center"/>
          </w:tcPr>
          <w:p w:rsidR="00D90D6A" w:rsidRPr="00CF6EFC" w:rsidRDefault="00D90D6A" w:rsidP="00D90D6A">
            <w:pPr>
              <w:pStyle w:val="a6"/>
              <w:ind w:firstLine="350"/>
            </w:pPr>
            <w:r w:rsidRPr="00CF6EFC">
              <w:rPr>
                <w:rFonts w:hint="eastAsia"/>
              </w:rPr>
              <w:t>週次</w:t>
            </w:r>
          </w:p>
        </w:tc>
        <w:tc>
          <w:tcPr>
            <w:tcW w:w="4333" w:type="dxa"/>
          </w:tcPr>
          <w:p w:rsidR="00D90D6A" w:rsidRPr="00CF6EFC" w:rsidRDefault="00D90D6A" w:rsidP="00D90D6A">
            <w:pPr>
              <w:pStyle w:val="a6"/>
              <w:ind w:firstLine="350"/>
            </w:pPr>
            <w:r w:rsidRPr="00CF6EFC">
              <w:rPr>
                <w:rFonts w:hint="eastAsia"/>
              </w:rPr>
              <w:t>單元名稱/學習內容</w:t>
            </w:r>
          </w:p>
        </w:tc>
        <w:tc>
          <w:tcPr>
            <w:tcW w:w="912" w:type="dxa"/>
          </w:tcPr>
          <w:p w:rsidR="00D90D6A" w:rsidRPr="00CF6EFC" w:rsidRDefault="00D90D6A" w:rsidP="00D90D6A">
            <w:pPr>
              <w:pStyle w:val="a6"/>
              <w:ind w:firstLine="350"/>
            </w:pPr>
            <w:r w:rsidRPr="00CF6EFC">
              <w:rPr>
                <w:rFonts w:hint="eastAsia"/>
              </w:rPr>
              <w:t>週次</w:t>
            </w:r>
          </w:p>
        </w:tc>
        <w:tc>
          <w:tcPr>
            <w:tcW w:w="4240" w:type="dxa"/>
          </w:tcPr>
          <w:p w:rsidR="00D90D6A" w:rsidRPr="00CF6EFC" w:rsidRDefault="00D90D6A" w:rsidP="00D90D6A">
            <w:pPr>
              <w:pStyle w:val="a6"/>
              <w:ind w:firstLine="350"/>
            </w:pPr>
            <w:r w:rsidRPr="00CF6EFC">
              <w:rPr>
                <w:rFonts w:hint="eastAsia"/>
              </w:rPr>
              <w:t>單元名稱/學習內容</w:t>
            </w:r>
          </w:p>
        </w:tc>
        <w:tc>
          <w:tcPr>
            <w:tcW w:w="1005" w:type="dxa"/>
          </w:tcPr>
          <w:p w:rsidR="00D90D6A" w:rsidRPr="00CF6EFC" w:rsidRDefault="00D90D6A" w:rsidP="00D90D6A">
            <w:pPr>
              <w:pStyle w:val="a6"/>
              <w:ind w:firstLine="350"/>
            </w:pPr>
            <w:r w:rsidRPr="00CF6EFC">
              <w:rPr>
                <w:rFonts w:hint="eastAsia"/>
              </w:rPr>
              <w:t>週次</w:t>
            </w:r>
          </w:p>
        </w:tc>
        <w:tc>
          <w:tcPr>
            <w:tcW w:w="4147" w:type="dxa"/>
          </w:tcPr>
          <w:p w:rsidR="00D90D6A" w:rsidRPr="00CF6EFC" w:rsidRDefault="00D90D6A" w:rsidP="00D90D6A">
            <w:pPr>
              <w:pStyle w:val="a6"/>
              <w:ind w:firstLine="350"/>
            </w:pPr>
            <w:r w:rsidRPr="00CF6EFC">
              <w:rPr>
                <w:rFonts w:hint="eastAsia"/>
              </w:rPr>
              <w:t>單元名稱/學習內容</w:t>
            </w:r>
          </w:p>
        </w:tc>
      </w:tr>
      <w:tr w:rsidR="00D90D6A" w:rsidRPr="00CF6EFC" w:rsidTr="00D7048A">
        <w:tc>
          <w:tcPr>
            <w:tcW w:w="817" w:type="dxa"/>
          </w:tcPr>
          <w:p w:rsidR="00D90D6A" w:rsidRPr="00CF6EFC" w:rsidRDefault="00D90D6A" w:rsidP="00D90D6A">
            <w:pPr>
              <w:pStyle w:val="a6"/>
              <w:ind w:firstLine="350"/>
            </w:pPr>
            <w:r w:rsidRPr="00CF6EFC">
              <w:t>一</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八</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十五</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二</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九</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十六</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lastRenderedPageBreak/>
              <w:t>三</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十七</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四</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十一</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十八</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五</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十二</w:t>
            </w:r>
          </w:p>
        </w:tc>
        <w:tc>
          <w:tcPr>
            <w:tcW w:w="4240" w:type="dxa"/>
          </w:tcPr>
          <w:p w:rsidR="00D90D6A" w:rsidRPr="00CF6EFC" w:rsidRDefault="00D90D6A" w:rsidP="00D90D6A">
            <w:pPr>
              <w:pStyle w:val="a6"/>
              <w:ind w:firstLine="350"/>
            </w:pPr>
          </w:p>
        </w:tc>
        <w:tc>
          <w:tcPr>
            <w:tcW w:w="1005" w:type="dxa"/>
          </w:tcPr>
          <w:p w:rsidR="00D90D6A" w:rsidRPr="00CF6EFC" w:rsidRDefault="00D90D6A" w:rsidP="00D90D6A">
            <w:pPr>
              <w:pStyle w:val="a6"/>
              <w:ind w:firstLine="350"/>
            </w:pPr>
            <w:r w:rsidRPr="00CF6EFC">
              <w:t>十九</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六</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十三</w:t>
            </w:r>
          </w:p>
        </w:tc>
        <w:tc>
          <w:tcPr>
            <w:tcW w:w="4240" w:type="dxa"/>
          </w:tcPr>
          <w:p w:rsidR="00D90D6A" w:rsidRPr="00CF6EFC" w:rsidRDefault="00D90D6A" w:rsidP="00D90D6A">
            <w:pPr>
              <w:pStyle w:val="a6"/>
              <w:ind w:firstLine="350"/>
            </w:pPr>
          </w:p>
        </w:tc>
        <w:tc>
          <w:tcPr>
            <w:tcW w:w="1005" w:type="dxa"/>
            <w:vAlign w:val="center"/>
          </w:tcPr>
          <w:p w:rsidR="00D90D6A" w:rsidRPr="00CF6EFC" w:rsidRDefault="00D90D6A" w:rsidP="00D90D6A">
            <w:pPr>
              <w:pStyle w:val="0"/>
              <w:spacing w:line="0" w:lineRule="atLeast"/>
              <w:ind w:left="480" w:right="0" w:firstLine="350"/>
              <w:rPr>
                <w:rFonts w:ascii="標楷體" w:eastAsia="標楷體" w:hAnsi="標楷體"/>
                <w:color w:val="auto"/>
                <w:sz w:val="20"/>
              </w:rPr>
            </w:pPr>
            <w:r w:rsidRPr="00CF6EFC">
              <w:rPr>
                <w:rFonts w:ascii="標楷體" w:eastAsia="標楷體" w:hAnsi="標楷體" w:hint="eastAsia"/>
                <w:color w:val="auto"/>
                <w:sz w:val="20"/>
              </w:rPr>
              <w:t>二十</w:t>
            </w:r>
          </w:p>
        </w:tc>
        <w:tc>
          <w:tcPr>
            <w:tcW w:w="4147" w:type="dxa"/>
          </w:tcPr>
          <w:p w:rsidR="00D90D6A" w:rsidRPr="00CF6EFC" w:rsidRDefault="00D90D6A" w:rsidP="00D90D6A">
            <w:pPr>
              <w:pStyle w:val="a6"/>
              <w:ind w:firstLine="350"/>
            </w:pPr>
          </w:p>
        </w:tc>
      </w:tr>
      <w:tr w:rsidR="00D90D6A" w:rsidRPr="00CF6EFC" w:rsidTr="00D7048A">
        <w:tc>
          <w:tcPr>
            <w:tcW w:w="817" w:type="dxa"/>
          </w:tcPr>
          <w:p w:rsidR="00D90D6A" w:rsidRPr="00CF6EFC" w:rsidRDefault="00D90D6A" w:rsidP="00D90D6A">
            <w:pPr>
              <w:pStyle w:val="a6"/>
              <w:ind w:firstLine="350"/>
            </w:pPr>
            <w:r w:rsidRPr="00CF6EFC">
              <w:t>七</w:t>
            </w:r>
          </w:p>
        </w:tc>
        <w:tc>
          <w:tcPr>
            <w:tcW w:w="4333" w:type="dxa"/>
          </w:tcPr>
          <w:p w:rsidR="00D90D6A" w:rsidRPr="00CF6EFC" w:rsidRDefault="00D90D6A" w:rsidP="00D90D6A">
            <w:pPr>
              <w:pStyle w:val="a6"/>
              <w:ind w:firstLine="350"/>
            </w:pPr>
          </w:p>
        </w:tc>
        <w:tc>
          <w:tcPr>
            <w:tcW w:w="912" w:type="dxa"/>
          </w:tcPr>
          <w:p w:rsidR="00D90D6A" w:rsidRPr="00CF6EFC" w:rsidRDefault="00D90D6A" w:rsidP="00D90D6A">
            <w:pPr>
              <w:pStyle w:val="a6"/>
              <w:ind w:firstLine="350"/>
            </w:pPr>
            <w:r w:rsidRPr="00CF6EFC">
              <w:t>十四</w:t>
            </w:r>
          </w:p>
        </w:tc>
        <w:tc>
          <w:tcPr>
            <w:tcW w:w="4240" w:type="dxa"/>
          </w:tcPr>
          <w:p w:rsidR="00D90D6A" w:rsidRPr="00CF6EFC" w:rsidRDefault="00D90D6A" w:rsidP="00D90D6A">
            <w:pPr>
              <w:pStyle w:val="a6"/>
              <w:ind w:firstLine="350"/>
            </w:pPr>
          </w:p>
        </w:tc>
        <w:tc>
          <w:tcPr>
            <w:tcW w:w="1005" w:type="dxa"/>
            <w:vAlign w:val="center"/>
          </w:tcPr>
          <w:p w:rsidR="00D90D6A" w:rsidRPr="00CF6EFC" w:rsidRDefault="00D90D6A" w:rsidP="00D90D6A">
            <w:pPr>
              <w:pStyle w:val="0"/>
              <w:spacing w:line="0" w:lineRule="atLeast"/>
              <w:ind w:left="480" w:right="0"/>
              <w:rPr>
                <w:rFonts w:ascii="標楷體" w:eastAsia="標楷體" w:hAnsi="標楷體"/>
                <w:color w:val="auto"/>
                <w:w w:val="120"/>
                <w:sz w:val="20"/>
              </w:rPr>
            </w:pPr>
            <w:r w:rsidRPr="00CF6EFC">
              <w:rPr>
                <w:rFonts w:ascii="標楷體" w:eastAsia="標楷體" w:hAnsi="標楷體" w:hint="eastAsia"/>
                <w:color w:val="auto"/>
                <w:w w:val="120"/>
                <w:sz w:val="20"/>
              </w:rPr>
              <w:t>二十一</w:t>
            </w:r>
          </w:p>
        </w:tc>
        <w:tc>
          <w:tcPr>
            <w:tcW w:w="4147" w:type="dxa"/>
          </w:tcPr>
          <w:p w:rsidR="00D90D6A" w:rsidRPr="00CF6EFC" w:rsidRDefault="00D90D6A" w:rsidP="00D90D6A">
            <w:pPr>
              <w:pStyle w:val="a6"/>
              <w:ind w:firstLine="350"/>
            </w:pPr>
          </w:p>
        </w:tc>
      </w:tr>
    </w:tbl>
    <w:p w:rsidR="00D90D6A" w:rsidRPr="00EC3625" w:rsidRDefault="00D90D6A" w:rsidP="00D90D6A">
      <w:pPr>
        <w:pStyle w:val="a6"/>
      </w:pPr>
      <w:r w:rsidRPr="00EC3625">
        <w:rPr>
          <w:rFonts w:hint="eastAsia"/>
        </w:rPr>
        <w:t>註1：集中式特教班﹑資源班﹑身障類及資優類巡迴輔導特需領域皆使用此表格。</w:t>
      </w:r>
    </w:p>
    <w:p w:rsidR="00D90D6A" w:rsidRDefault="00D90D6A" w:rsidP="00D90D6A">
      <w:pPr>
        <w:pStyle w:val="a6"/>
      </w:pPr>
      <w:r w:rsidRPr="00EC3625">
        <w:rPr>
          <w:rFonts w:hint="eastAsia"/>
        </w:rPr>
        <w:t>註2：請以單元為單位自行合併週次。</w:t>
      </w:r>
    </w:p>
    <w:p w:rsidR="00D90D6A" w:rsidRPr="00C37033" w:rsidRDefault="00D90D6A" w:rsidP="00D90D6A">
      <w:pPr>
        <w:spacing w:line="400" w:lineRule="exact"/>
        <w:jc w:val="center"/>
        <w:rPr>
          <w:rFonts w:ascii="標楷體" w:eastAsia="標楷體" w:hAnsi="標楷體"/>
          <w:b/>
          <w:sz w:val="32"/>
          <w:szCs w:val="32"/>
        </w:rPr>
      </w:pPr>
      <w:r>
        <w:rPr>
          <w:rFonts w:hint="eastAsia"/>
          <w:b/>
          <w:sz w:val="32"/>
          <w:szCs w:val="32"/>
        </w:rPr>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D90D6A"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高</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凃偉祥</w:t>
            </w:r>
            <w:r>
              <w:rPr>
                <w:rFonts w:ascii="新細明體" w:hAnsi="新細明體" w:cs="Arial" w:hint="eastAsia"/>
                <w:b/>
                <w:bCs/>
                <w:kern w:val="24"/>
              </w:rPr>
              <w:t>、</w:t>
            </w:r>
            <w:r>
              <w:rPr>
                <w:rFonts w:ascii="標楷體" w:eastAsia="標楷體" w:hAnsi="標楷體" w:cs="Arial" w:hint="eastAsia"/>
                <w:b/>
                <w:bCs/>
                <w:kern w:val="24"/>
              </w:rPr>
              <w:t>蔡孟學</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20節/下學期</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476E2B" w:rsidRDefault="00D90D6A" w:rsidP="00D7048A">
            <w:pPr>
              <w:widowControl/>
              <w:jc w:val="center"/>
              <w:rPr>
                <w:rFonts w:ascii="標楷體" w:eastAsia="標楷體" w:hAnsi="標楷體" w:cs="Arial"/>
                <w:b/>
                <w:bCs/>
                <w:i/>
                <w:kern w:val="24"/>
              </w:rPr>
            </w:pPr>
          </w:p>
          <w:p w:rsidR="00D90D6A" w:rsidRPr="00E75EFF" w:rsidRDefault="00D90D6A" w:rsidP="00D7048A">
            <w:pPr>
              <w:widowControl/>
              <w:jc w:val="center"/>
              <w:rPr>
                <w:rFonts w:ascii="標楷體" w:eastAsia="標楷體" w:hAnsi="標楷體" w:cs="Arial"/>
                <w:b/>
                <w:bCs/>
                <w:kern w:val="24"/>
              </w:rPr>
            </w:pPr>
            <w:r w:rsidRPr="00476E2B">
              <w:rPr>
                <w:rFonts w:ascii="標楷體" w:eastAsia="標楷體" w:hAnsi="標楷體" w:cs="Arial" w:hint="eastAsia"/>
                <w:b/>
                <w:bCs/>
                <w:i/>
                <w:kern w:val="24"/>
              </w:rPr>
              <w:t>大湖小農夫</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spacing w:line="360" w:lineRule="exact"/>
              <w:rPr>
                <w:rFonts w:ascii="標楷體" w:eastAsia="標楷體" w:hAnsi="標楷體" w:cs="Arial"/>
                <w:b/>
                <w:bCs/>
                <w:kern w:val="24"/>
                <w:sz w:val="32"/>
                <w:szCs w:val="32"/>
              </w:rPr>
            </w:pPr>
            <w:r w:rsidRPr="00B22DE9">
              <w:rPr>
                <w:rFonts w:ascii="Meiryo" w:eastAsia="Meiryo" w:hAnsi="Meiryo" w:cs="Meiryo" w:hint="eastAsia"/>
                <w:b/>
                <w:bCs/>
                <w:color w:val="000000"/>
                <w:kern w:val="24"/>
                <w:sz w:val="40"/>
                <w:szCs w:val="40"/>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90D6A" w:rsidRPr="006962F2"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lastRenderedPageBreak/>
              <w:t>學校</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90D6A" w:rsidRDefault="00D90D6A" w:rsidP="00D7048A">
            <w:pPr>
              <w:widowControl/>
              <w:jc w:val="center"/>
              <w:rPr>
                <w:rFonts w:ascii="標楷體" w:eastAsia="標楷體" w:hAnsi="標楷體" w:cs="Arial"/>
                <w:b/>
                <w:bCs/>
                <w:i/>
                <w:color w:val="FF0000"/>
                <w:kern w:val="24"/>
              </w:rPr>
            </w:pPr>
          </w:p>
          <w:p w:rsidR="00D90D6A" w:rsidRDefault="00D90D6A" w:rsidP="00D7048A">
            <w:pPr>
              <w:widowControl/>
              <w:jc w:val="center"/>
              <w:rPr>
                <w:rFonts w:ascii="標楷體" w:eastAsia="標楷體" w:hAnsi="標楷體" w:cs="Arial"/>
                <w:b/>
                <w:bCs/>
                <w:i/>
                <w:color w:val="FF0000"/>
                <w:kern w:val="24"/>
              </w:rPr>
            </w:pPr>
            <w:r>
              <w:rPr>
                <w:rFonts w:ascii="標楷體" w:eastAsia="標楷體" w:hAnsi="標楷體" w:cs="Arial" w:hint="eastAsia"/>
                <w:bCs/>
                <w:color w:val="000000"/>
                <w:kern w:val="24"/>
              </w:rPr>
              <w:t>在地關懷  國際視野  科技創新</w:t>
            </w:r>
          </w:p>
          <w:p w:rsidR="00D90D6A" w:rsidRPr="002A3F19" w:rsidRDefault="00D90D6A" w:rsidP="00D7048A">
            <w:pPr>
              <w:widowControl/>
              <w:jc w:val="center"/>
              <w:rPr>
                <w:rFonts w:ascii="標楷體" w:eastAsia="標楷體" w:hAnsi="標楷體" w:cs="Arial"/>
                <w:b/>
                <w:bCs/>
                <w:i/>
                <w:color w:val="FF0000"/>
                <w:kern w:val="24"/>
              </w:rPr>
            </w:pPr>
          </w:p>
          <w:p w:rsidR="00D90D6A" w:rsidRDefault="00D90D6A" w:rsidP="00D7048A">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6962F2" w:rsidRDefault="00D90D6A" w:rsidP="00D7048A">
            <w:pPr>
              <w:widowControl/>
              <w:jc w:val="both"/>
              <w:rPr>
                <w:rFonts w:ascii="標楷體" w:eastAsia="標楷體" w:hAnsi="標楷體" w:cs="Arial"/>
                <w:bCs/>
                <w:kern w:val="24"/>
              </w:rPr>
            </w:pPr>
            <w:r>
              <w:rPr>
                <w:rFonts w:ascii="標楷體" w:eastAsia="標楷體" w:hAnsi="標楷體" w:cs="Arial" w:hint="eastAsia"/>
                <w:bCs/>
                <w:kern w:val="24"/>
              </w:rPr>
              <w:t>經由課程讓學生了解當地的農作產品</w:t>
            </w:r>
            <w:r>
              <w:rPr>
                <w:rFonts w:ascii="新細明體" w:hAnsi="新細明體" w:cs="Arial" w:hint="eastAsia"/>
                <w:bCs/>
                <w:kern w:val="24"/>
              </w:rPr>
              <w:t>，</w:t>
            </w:r>
            <w:r>
              <w:rPr>
                <w:rFonts w:ascii="標楷體" w:eastAsia="標楷體" w:hAnsi="標楷體" w:cs="Arial" w:hint="eastAsia"/>
                <w:bCs/>
                <w:kern w:val="24"/>
              </w:rPr>
              <w:t>透過閱讀以及運用網路資訊收集等方式</w:t>
            </w:r>
            <w:r>
              <w:rPr>
                <w:rFonts w:ascii="新細明體" w:hAnsi="新細明體" w:cs="Arial" w:hint="eastAsia"/>
                <w:bCs/>
                <w:kern w:val="24"/>
              </w:rPr>
              <w:t>，</w:t>
            </w:r>
            <w:r w:rsidRPr="006962F2">
              <w:rPr>
                <w:rFonts w:ascii="標楷體" w:eastAsia="標楷體" w:hAnsi="標楷體" w:cs="Arial" w:hint="eastAsia"/>
                <w:bCs/>
                <w:kern w:val="24"/>
              </w:rPr>
              <w:t>能</w:t>
            </w:r>
            <w:r>
              <w:rPr>
                <w:rFonts w:ascii="標楷體" w:eastAsia="標楷體" w:hAnsi="標楷體" w:cs="Arial" w:hint="eastAsia"/>
                <w:bCs/>
                <w:kern w:val="24"/>
              </w:rPr>
              <w:t>夠更為深入的探究</w:t>
            </w:r>
            <w:r>
              <w:rPr>
                <w:rFonts w:ascii="新細明體" w:hAnsi="新細明體" w:cs="Arial" w:hint="eastAsia"/>
                <w:bCs/>
                <w:kern w:val="24"/>
              </w:rPr>
              <w:t>，</w:t>
            </w:r>
            <w:r w:rsidRPr="006962F2">
              <w:rPr>
                <w:rFonts w:ascii="標楷體" w:eastAsia="標楷體" w:hAnsi="標楷體" w:cs="Arial" w:hint="eastAsia"/>
                <w:bCs/>
                <w:kern w:val="24"/>
              </w:rPr>
              <w:t>使</w:t>
            </w:r>
            <w:r>
              <w:rPr>
                <w:rFonts w:ascii="標楷體" w:eastAsia="標楷體" w:hAnsi="標楷體" w:cs="Arial" w:hint="eastAsia"/>
                <w:bCs/>
                <w:kern w:val="24"/>
              </w:rPr>
              <w:t>學生能開始關心生活周遭的事物</w:t>
            </w:r>
            <w:r>
              <w:rPr>
                <w:rFonts w:ascii="新細明體" w:hAnsi="新細明體" w:cs="Arial" w:hint="eastAsia"/>
                <w:bCs/>
                <w:kern w:val="24"/>
              </w:rPr>
              <w:t>，</w:t>
            </w:r>
            <w:r>
              <w:rPr>
                <w:rFonts w:ascii="標楷體" w:eastAsia="標楷體" w:hAnsi="標楷體" w:cs="Arial" w:hint="eastAsia"/>
                <w:bCs/>
                <w:kern w:val="24"/>
              </w:rPr>
              <w:t>並利用科技產品進行畫面與影像的紀錄</w:t>
            </w:r>
            <w:r>
              <w:rPr>
                <w:rFonts w:ascii="新細明體" w:hAnsi="新細明體" w:cs="Arial" w:hint="eastAsia"/>
                <w:bCs/>
                <w:kern w:val="24"/>
              </w:rPr>
              <w:t>，</w:t>
            </w:r>
            <w:r>
              <w:rPr>
                <w:rFonts w:ascii="標楷體" w:eastAsia="標楷體" w:hAnsi="標楷體" w:cs="Arial" w:hint="eastAsia"/>
                <w:bCs/>
                <w:kern w:val="24"/>
              </w:rPr>
              <w:t>進一步將課程所學的成果進行網路分享</w:t>
            </w:r>
            <w:r>
              <w:rPr>
                <w:rFonts w:ascii="新細明體" w:hAnsi="新細明體" w:cs="Arial" w:hint="eastAsia"/>
                <w:bCs/>
                <w:kern w:val="24"/>
              </w:rPr>
              <w:t>，</w:t>
            </w:r>
            <w:r>
              <w:rPr>
                <w:rFonts w:ascii="標楷體" w:eastAsia="標楷體" w:hAnsi="標楷體" w:cs="Arial" w:hint="eastAsia"/>
                <w:bCs/>
                <w:kern w:val="24"/>
              </w:rPr>
              <w:t>而達到向外行銷的目的。</w:t>
            </w:r>
          </w:p>
        </w:tc>
      </w:tr>
      <w:tr w:rsidR="00D90D6A"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Default="00D90D6A" w:rsidP="00D7048A">
            <w:pPr>
              <w:rPr>
                <w:rFonts w:ascii="標楷體" w:eastAsia="標楷體" w:hAnsi="標楷體"/>
              </w:rPr>
            </w:pPr>
            <w:r w:rsidRPr="00057A8E">
              <w:rPr>
                <w:rFonts w:ascii="標楷體" w:eastAsia="標楷體" w:hAnsi="標楷體" w:hint="eastAsia"/>
              </w:rPr>
              <w:t>E-A3 具備擬定</w:t>
            </w:r>
            <w:r w:rsidRPr="00FA4335">
              <w:rPr>
                <w:rFonts w:ascii="標楷體" w:eastAsia="標楷體" w:hAnsi="標楷體" w:hint="eastAsia"/>
                <w:color w:val="FF0000"/>
              </w:rPr>
              <w:t>計畫</w:t>
            </w:r>
            <w:r w:rsidRPr="00057A8E">
              <w:rPr>
                <w:rFonts w:ascii="標楷體" w:eastAsia="標楷體" w:hAnsi="標楷體" w:hint="eastAsia"/>
              </w:rPr>
              <w:t>與</w:t>
            </w:r>
            <w:r w:rsidRPr="00FA4335">
              <w:rPr>
                <w:rFonts w:ascii="標楷體" w:eastAsia="標楷體" w:hAnsi="標楷體" w:hint="eastAsia"/>
                <w:color w:val="FF0000"/>
              </w:rPr>
              <w:t>實作</w:t>
            </w:r>
            <w:r w:rsidRPr="00057A8E">
              <w:rPr>
                <w:rFonts w:ascii="標楷體" w:eastAsia="標楷體" w:hAnsi="標楷體" w:hint="eastAsia"/>
              </w:rPr>
              <w:t>的能力，並以創新思考方式，因應日常生活情境。</w:t>
            </w:r>
          </w:p>
          <w:p w:rsidR="00D90D6A" w:rsidRDefault="00D90D6A" w:rsidP="00D7048A">
            <w:pPr>
              <w:rPr>
                <w:rFonts w:ascii="標楷體" w:eastAsia="標楷體" w:hAnsi="標楷體"/>
              </w:rPr>
            </w:pPr>
            <w:r w:rsidRPr="00D567CA">
              <w:rPr>
                <w:rFonts w:ascii="標楷體" w:eastAsia="標楷體" w:hAnsi="標楷體" w:hint="eastAsia"/>
              </w:rPr>
              <w:t>E-B2 具備</w:t>
            </w:r>
            <w:r w:rsidRPr="00FA4335">
              <w:rPr>
                <w:rFonts w:ascii="標楷體" w:eastAsia="標楷體" w:hAnsi="標楷體" w:hint="eastAsia"/>
                <w:color w:val="2E74B5" w:themeColor="accent1" w:themeShade="BF"/>
              </w:rPr>
              <w:t>科技與資訊應用</w:t>
            </w:r>
            <w:r w:rsidRPr="00D567CA">
              <w:rPr>
                <w:rFonts w:ascii="標楷體" w:eastAsia="標楷體" w:hAnsi="標楷體" w:hint="eastAsia"/>
              </w:rPr>
              <w:t>的基本素養，並理解各類媒體內容的意義與影響</w:t>
            </w:r>
            <w:r w:rsidRPr="004B48B1">
              <w:rPr>
                <w:rFonts w:ascii="標楷體" w:eastAsia="標楷體" w:hAnsi="標楷體"/>
              </w:rPr>
              <w:t>。</w:t>
            </w:r>
          </w:p>
          <w:p w:rsidR="00D90D6A" w:rsidRDefault="00D90D6A" w:rsidP="00D7048A">
            <w:pPr>
              <w:widowControl/>
              <w:rPr>
                <w:rFonts w:ascii="標楷體" w:eastAsia="標楷體" w:hAnsi="標楷體" w:cs="Arial"/>
                <w:b/>
                <w:bCs/>
                <w:i/>
                <w:color w:val="FF0000"/>
                <w:kern w:val="24"/>
              </w:rPr>
            </w:pPr>
            <w:r w:rsidRPr="00DC10F7">
              <w:rPr>
                <w:rFonts w:ascii="標楷體" w:eastAsia="標楷體" w:hAnsi="標楷體"/>
              </w:rPr>
              <w:t>E-C3</w:t>
            </w:r>
            <w:r w:rsidRPr="00DC10F7">
              <w:rPr>
                <w:rFonts w:ascii="標楷體" w:eastAsia="標楷體" w:hAnsi="標楷體" w:hint="eastAsia"/>
              </w:rPr>
              <w:t>具備理解與關心本土與國際事務的素養，並認識與</w:t>
            </w:r>
            <w:r w:rsidRPr="00FA4335">
              <w:rPr>
                <w:rFonts w:ascii="標楷體" w:eastAsia="標楷體" w:hAnsi="標楷體" w:hint="eastAsia"/>
                <w:color w:val="00B050"/>
              </w:rPr>
              <w:t>包容文化的多元性</w:t>
            </w:r>
            <w:r w:rsidRPr="00DC10F7">
              <w:rPr>
                <w:rFonts w:ascii="標楷體" w:eastAsia="標楷體" w:hAnsi="標楷體" w:hint="eastAsia"/>
              </w:rPr>
              <w:t>。</w:t>
            </w:r>
          </w:p>
          <w:p w:rsidR="00D90D6A" w:rsidRPr="000D2544" w:rsidRDefault="00D90D6A" w:rsidP="00D7048A">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C33FBC" w:rsidRDefault="00D90D6A" w:rsidP="00D7048A">
            <w:pPr>
              <w:snapToGrid w:val="0"/>
              <w:rPr>
                <w:rFonts w:ascii="標楷體" w:eastAsia="標楷體" w:hAnsi="標楷體"/>
              </w:rPr>
            </w:pPr>
            <w:r w:rsidRPr="00C33FBC">
              <w:rPr>
                <w:rFonts w:ascii="標楷體" w:eastAsia="標楷體" w:hAnsi="標楷體" w:hint="eastAsia"/>
              </w:rPr>
              <w:t>1</w:t>
            </w:r>
            <w:r>
              <w:rPr>
                <w:rFonts w:ascii="標楷體" w:eastAsia="標楷體" w:hAnsi="標楷體"/>
              </w:rPr>
              <w:t>.</w:t>
            </w:r>
            <w:r>
              <w:rPr>
                <w:rFonts w:ascii="標楷體" w:eastAsia="標楷體" w:hAnsi="標楷體" w:hint="eastAsia"/>
              </w:rPr>
              <w:t>學生能根據課程所學</w:t>
            </w:r>
            <w:r>
              <w:rPr>
                <w:rFonts w:ascii="新細明體" w:hAnsi="新細明體" w:hint="eastAsia"/>
              </w:rPr>
              <w:t>，</w:t>
            </w:r>
            <w:r>
              <w:rPr>
                <w:rFonts w:ascii="標楷體" w:eastAsia="標楷體" w:hAnsi="標楷體" w:hint="eastAsia"/>
              </w:rPr>
              <w:t>擬定種植木耳的</w:t>
            </w:r>
            <w:r w:rsidRPr="00FA4335">
              <w:rPr>
                <w:rFonts w:ascii="標楷體" w:eastAsia="標楷體" w:hAnsi="標楷體" w:hint="eastAsia"/>
                <w:color w:val="FF0000"/>
              </w:rPr>
              <w:t>計畫</w:t>
            </w:r>
            <w:r>
              <w:rPr>
                <w:rFonts w:ascii="新細明體" w:hAnsi="新細明體" w:hint="eastAsia"/>
              </w:rPr>
              <w:t>，</w:t>
            </w:r>
            <w:r w:rsidRPr="00643D4B">
              <w:rPr>
                <w:rFonts w:ascii="標楷體" w:eastAsia="標楷體" w:hAnsi="標楷體" w:hint="eastAsia"/>
              </w:rPr>
              <w:t>將計畫</w:t>
            </w:r>
            <w:r w:rsidRPr="00FA4335">
              <w:rPr>
                <w:rFonts w:ascii="標楷體" w:eastAsia="標楷體" w:hAnsi="標楷體" w:hint="eastAsia"/>
                <w:color w:val="FF0000"/>
              </w:rPr>
              <w:t>實際運用</w:t>
            </w:r>
            <w:r>
              <w:rPr>
                <w:rFonts w:ascii="標楷體" w:eastAsia="標楷體" w:hAnsi="標楷體" w:hint="eastAsia"/>
              </w:rPr>
              <w:t>完成木耳寮的布置與木耳的種植</w:t>
            </w:r>
            <w:r>
              <w:rPr>
                <w:rFonts w:ascii="新細明體" w:hAnsi="新細明體" w:hint="eastAsia"/>
              </w:rPr>
              <w:t>。</w:t>
            </w:r>
          </w:p>
          <w:p w:rsidR="00D90D6A" w:rsidRDefault="00D90D6A" w:rsidP="00D7048A">
            <w:pPr>
              <w:snapToGrid w:val="0"/>
              <w:rPr>
                <w:rFonts w:ascii="標楷體" w:eastAsia="標楷體" w:hAnsi="標楷體"/>
              </w:rPr>
            </w:pPr>
            <w:r>
              <w:rPr>
                <w:rFonts w:ascii="標楷體" w:eastAsia="標楷體" w:hAnsi="標楷體" w:hint="eastAsia"/>
              </w:rPr>
              <w:t>2</w:t>
            </w:r>
            <w:r w:rsidRPr="00C33FBC">
              <w:rPr>
                <w:rFonts w:ascii="標楷體" w:eastAsia="標楷體" w:hAnsi="標楷體" w:hint="eastAsia"/>
              </w:rPr>
              <w:t>.</w:t>
            </w:r>
            <w:r>
              <w:rPr>
                <w:rFonts w:ascii="標楷體" w:eastAsia="標楷體" w:hAnsi="標楷體" w:hint="eastAsia"/>
              </w:rPr>
              <w:t>學生能夠</w:t>
            </w:r>
            <w:r w:rsidRPr="00FA4335">
              <w:rPr>
                <w:rFonts w:ascii="標楷體" w:eastAsia="標楷體" w:hAnsi="標楷體" w:hint="eastAsia"/>
                <w:color w:val="2E74B5" w:themeColor="accent1" w:themeShade="BF"/>
              </w:rPr>
              <w:t>應用網路與手機的科技</w:t>
            </w:r>
            <w:r>
              <w:rPr>
                <w:rFonts w:ascii="新細明體" w:hAnsi="新細明體" w:hint="eastAsia"/>
              </w:rPr>
              <w:t>，</w:t>
            </w:r>
            <w:r>
              <w:rPr>
                <w:rFonts w:ascii="標楷體" w:eastAsia="標楷體" w:hAnsi="標楷體" w:hint="eastAsia"/>
              </w:rPr>
              <w:t>查詢課堂單元所需的知識以及資訊</w:t>
            </w:r>
            <w:r>
              <w:rPr>
                <w:rFonts w:ascii="新細明體" w:hAnsi="新細明體" w:hint="eastAsia"/>
              </w:rPr>
              <w:t>，</w:t>
            </w:r>
            <w:r w:rsidRPr="00643D4B">
              <w:rPr>
                <w:rFonts w:ascii="標楷體" w:eastAsia="標楷體" w:hAnsi="標楷體" w:hint="eastAsia"/>
              </w:rPr>
              <w:t>並將</w:t>
            </w:r>
            <w:r>
              <w:rPr>
                <w:rFonts w:ascii="標楷體" w:eastAsia="標楷體" w:hAnsi="標楷體" w:hint="eastAsia"/>
              </w:rPr>
              <w:t>課程所學的內容</w:t>
            </w:r>
            <w:r>
              <w:rPr>
                <w:rFonts w:ascii="新細明體" w:hAnsi="新細明體" w:hint="eastAsia"/>
              </w:rPr>
              <w:t>，</w:t>
            </w:r>
            <w:r>
              <w:rPr>
                <w:rFonts w:ascii="標楷體" w:eastAsia="標楷體" w:hAnsi="標楷體" w:hint="eastAsia"/>
              </w:rPr>
              <w:t>使用照片與影像的方式進行記錄。</w:t>
            </w:r>
          </w:p>
          <w:p w:rsidR="00D90D6A" w:rsidRPr="00E75EFF" w:rsidRDefault="00D90D6A" w:rsidP="00D7048A">
            <w:pPr>
              <w:widowControl/>
              <w:jc w:val="both"/>
              <w:rPr>
                <w:rFonts w:ascii="標楷體" w:eastAsia="標楷體" w:hAnsi="標楷體" w:cs="Arial"/>
                <w:b/>
                <w:bCs/>
                <w:kern w:val="24"/>
              </w:rPr>
            </w:pPr>
            <w:r>
              <w:rPr>
                <w:rFonts w:ascii="標楷體" w:eastAsia="標楷體" w:hAnsi="標楷體" w:hint="eastAsia"/>
              </w:rPr>
              <w:t>3</w:t>
            </w:r>
            <w:r w:rsidRPr="007D2970">
              <w:rPr>
                <w:rFonts w:ascii="標楷體" w:eastAsia="標楷體" w:hAnsi="標楷體" w:hint="eastAsia"/>
              </w:rPr>
              <w:t>.</w:t>
            </w:r>
            <w:r>
              <w:rPr>
                <w:rFonts w:ascii="標楷體" w:eastAsia="標楷體" w:hAnsi="標楷體" w:hint="eastAsia"/>
              </w:rPr>
              <w:t>經由接觸不同國家的飲食習慣</w:t>
            </w:r>
            <w:r>
              <w:rPr>
                <w:rFonts w:ascii="新細明體" w:hAnsi="新細明體" w:hint="eastAsia"/>
              </w:rPr>
              <w:t>，</w:t>
            </w:r>
            <w:r>
              <w:rPr>
                <w:rFonts w:ascii="標楷體" w:eastAsia="標楷體" w:hAnsi="標楷體" w:hint="eastAsia"/>
              </w:rPr>
              <w:t>認識與了解各國家民族之間的文化差異</w:t>
            </w:r>
            <w:r>
              <w:rPr>
                <w:rFonts w:ascii="新細明體" w:hAnsi="新細明體" w:hint="eastAsia"/>
              </w:rPr>
              <w:t>，</w:t>
            </w:r>
            <w:r w:rsidRPr="00EC0477">
              <w:rPr>
                <w:rFonts w:ascii="標楷體" w:eastAsia="標楷體" w:hAnsi="標楷體" w:hint="eastAsia"/>
              </w:rPr>
              <w:t>也能</w:t>
            </w:r>
            <w:r>
              <w:rPr>
                <w:rFonts w:ascii="標楷體" w:eastAsia="標楷體" w:hAnsi="標楷體" w:hint="eastAsia"/>
              </w:rPr>
              <w:t>透過異中求同的課程分享中</w:t>
            </w:r>
            <w:r>
              <w:rPr>
                <w:rFonts w:ascii="新細明體" w:hAnsi="新細明體" w:hint="eastAsia"/>
              </w:rPr>
              <w:t>，</w:t>
            </w:r>
            <w:r w:rsidRPr="00EC0477">
              <w:rPr>
                <w:rFonts w:ascii="標楷體" w:eastAsia="標楷體" w:hAnsi="標楷體" w:hint="eastAsia"/>
              </w:rPr>
              <w:t>讓學生</w:t>
            </w:r>
            <w:r>
              <w:rPr>
                <w:rFonts w:ascii="標楷體" w:eastAsia="標楷體" w:hAnsi="標楷體" w:hint="eastAsia"/>
              </w:rPr>
              <w:t>理解和</w:t>
            </w:r>
            <w:r w:rsidRPr="00FA4335">
              <w:rPr>
                <w:rFonts w:ascii="標楷體" w:eastAsia="標楷體" w:hAnsi="標楷體" w:hint="eastAsia"/>
                <w:color w:val="00B050"/>
              </w:rPr>
              <w:t>包容文化的多元性</w:t>
            </w:r>
            <w:r>
              <w:rPr>
                <w:rFonts w:ascii="新細明體" w:hAnsi="新細明體" w:hint="eastAsia"/>
              </w:rPr>
              <w:t>，</w:t>
            </w:r>
            <w:r>
              <w:rPr>
                <w:rFonts w:ascii="標楷體" w:eastAsia="標楷體" w:hAnsi="標楷體" w:hint="eastAsia"/>
              </w:rPr>
              <w:t>同時懂得珍惜自身的文化價值。</w:t>
            </w:r>
          </w:p>
        </w:tc>
      </w:tr>
    </w:tbl>
    <w:p w:rsidR="00D90D6A" w:rsidRDefault="00D90D6A" w:rsidP="00D90D6A">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90D6A" w:rsidRDefault="00D90D6A" w:rsidP="00D90D6A">
      <w:pPr>
        <w:spacing w:line="400" w:lineRule="exact"/>
        <w:jc w:val="center"/>
        <w:rPr>
          <w:b/>
          <w:sz w:val="32"/>
          <w:szCs w:val="32"/>
        </w:rPr>
      </w:pPr>
    </w:p>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D90D6A" w:rsidRPr="00246B8B" w:rsidTr="00D7048A">
        <w:tc>
          <w:tcPr>
            <w:tcW w:w="846" w:type="dxa"/>
            <w:vAlign w:val="center"/>
          </w:tcPr>
          <w:p w:rsidR="00D90D6A" w:rsidRPr="00246B8B" w:rsidRDefault="00D90D6A"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90D6A" w:rsidRDefault="00D90D6A"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90D6A" w:rsidRPr="00246B8B" w:rsidRDefault="00D90D6A"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2268"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170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D90D6A" w:rsidRPr="00FC531D" w:rsidRDefault="00D90D6A"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D90D6A" w:rsidRPr="00246B8B" w:rsidRDefault="00D90D6A"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D90D6A" w:rsidRPr="00246B8B" w:rsidRDefault="00D90D6A"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D90D6A" w:rsidRPr="00246B8B" w:rsidTr="00D7048A">
        <w:tc>
          <w:tcPr>
            <w:tcW w:w="846" w:type="dxa"/>
            <w:vAlign w:val="center"/>
          </w:tcPr>
          <w:p w:rsidR="00D90D6A" w:rsidRPr="00C071F6" w:rsidRDefault="00D90D6A" w:rsidP="00D7048A">
            <w:pPr>
              <w:widowControl/>
              <w:jc w:val="center"/>
              <w:rPr>
                <w:rFonts w:ascii="標楷體" w:eastAsia="標楷體" w:hAnsi="標楷體"/>
                <w:b/>
              </w:rPr>
            </w:pPr>
            <w:r w:rsidRPr="00C071F6">
              <w:rPr>
                <w:rFonts w:ascii="標楷體" w:eastAsia="標楷體" w:hAnsi="標楷體" w:hint="eastAsia"/>
                <w:b/>
              </w:rPr>
              <w:t>第(</w:t>
            </w:r>
            <w:r>
              <w:rPr>
                <w:rFonts w:ascii="標楷體" w:eastAsia="標楷體" w:hAnsi="標楷體" w:hint="eastAsia"/>
                <w:b/>
              </w:rPr>
              <w:t>21</w:t>
            </w:r>
            <w:r w:rsidRPr="00C071F6">
              <w:rPr>
                <w:rFonts w:ascii="標楷體" w:eastAsia="標楷體" w:hAnsi="標楷體" w:hint="eastAsia"/>
                <w:b/>
              </w:rPr>
              <w:t>)週</w:t>
            </w:r>
          </w:p>
          <w:p w:rsidR="00D90D6A" w:rsidRPr="00C071F6" w:rsidRDefault="00D90D6A" w:rsidP="00D7048A">
            <w:pPr>
              <w:widowControl/>
              <w:jc w:val="center"/>
              <w:rPr>
                <w:rFonts w:ascii="標楷體" w:eastAsia="標楷體" w:hAnsi="標楷體"/>
                <w:b/>
              </w:rPr>
            </w:pPr>
            <w:r w:rsidRPr="00C071F6">
              <w:rPr>
                <w:rFonts w:ascii="標楷體" w:eastAsia="標楷體" w:hAnsi="標楷體"/>
                <w:b/>
              </w:rPr>
              <w:t>-</w:t>
            </w:r>
          </w:p>
          <w:p w:rsidR="00D90D6A" w:rsidRPr="00E75EFF" w:rsidRDefault="00D90D6A" w:rsidP="00D7048A">
            <w:pPr>
              <w:widowControl/>
              <w:jc w:val="center"/>
              <w:rPr>
                <w:rFonts w:ascii="標楷體" w:eastAsia="標楷體" w:hAnsi="標楷體"/>
                <w:b/>
              </w:rPr>
            </w:pPr>
            <w:r w:rsidRPr="00C071F6">
              <w:rPr>
                <w:rFonts w:ascii="標楷體" w:eastAsia="標楷體" w:hAnsi="標楷體" w:hint="eastAsia"/>
                <w:b/>
              </w:rPr>
              <w:t>第(</w:t>
            </w:r>
            <w:r>
              <w:rPr>
                <w:rFonts w:ascii="標楷體" w:eastAsia="標楷體" w:hAnsi="標楷體" w:hint="eastAsia"/>
                <w:b/>
              </w:rPr>
              <w:t>26</w:t>
            </w:r>
            <w:r w:rsidRPr="00C071F6">
              <w:rPr>
                <w:rFonts w:ascii="標楷體" w:eastAsia="標楷體" w:hAnsi="標楷體" w:hint="eastAsia"/>
                <w:b/>
              </w:rPr>
              <w:t>)週</w:t>
            </w:r>
          </w:p>
        </w:tc>
        <w:tc>
          <w:tcPr>
            <w:tcW w:w="1701" w:type="dxa"/>
          </w:tcPr>
          <w:p w:rsidR="00D90D6A" w:rsidRDefault="00D90D6A" w:rsidP="00D7048A">
            <w:pPr>
              <w:jc w:val="both"/>
              <w:rPr>
                <w:rFonts w:ascii="標楷體" w:eastAsia="標楷體" w:hAnsi="標楷體"/>
              </w:rPr>
            </w:pPr>
            <w:r>
              <w:rPr>
                <w:rFonts w:ascii="標楷體" w:eastAsia="標楷體" w:hAnsi="標楷體" w:hint="eastAsia"/>
              </w:rPr>
              <w:t>料理閱讀客</w:t>
            </w:r>
          </w:p>
          <w:p w:rsidR="00D90D6A" w:rsidRPr="00305B02" w:rsidRDefault="00D90D6A" w:rsidP="00D7048A">
            <w:pPr>
              <w:jc w:val="both"/>
              <w:rPr>
                <w:rFonts w:ascii="標楷體" w:eastAsia="標楷體" w:hAnsi="標楷體"/>
              </w:rPr>
            </w:pPr>
          </w:p>
        </w:tc>
        <w:tc>
          <w:tcPr>
            <w:tcW w:w="3118" w:type="dxa"/>
          </w:tcPr>
          <w:p w:rsidR="00D90D6A" w:rsidRPr="001909C1" w:rsidRDefault="00D90D6A" w:rsidP="00D7048A">
            <w:pPr>
              <w:snapToGrid w:val="0"/>
              <w:rPr>
                <w:rFonts w:asciiTheme="minorEastAsia" w:hAnsiTheme="minorEastAsia"/>
                <w:b/>
              </w:rPr>
            </w:pPr>
            <w:r w:rsidRPr="00BD59BF">
              <w:rPr>
                <w:rFonts w:asciiTheme="minorEastAsia" w:hAnsiTheme="minorEastAsia" w:hint="eastAsia"/>
                <w:b/>
              </w:rPr>
              <w:t>閱讀活動1：</w:t>
            </w:r>
            <w:r w:rsidRPr="001909C1">
              <w:rPr>
                <w:rFonts w:asciiTheme="minorEastAsia" w:hAnsiTheme="minorEastAsia" w:hint="eastAsia"/>
                <w:b/>
              </w:rPr>
              <w:t>料理</w:t>
            </w:r>
            <w:r>
              <w:rPr>
                <w:rFonts w:asciiTheme="minorEastAsia" w:hAnsiTheme="minorEastAsia" w:hint="eastAsia"/>
                <w:b/>
              </w:rPr>
              <w:t>的</w:t>
            </w:r>
            <w:r w:rsidRPr="001909C1">
              <w:rPr>
                <w:rFonts w:asciiTheme="minorEastAsia" w:hAnsiTheme="minorEastAsia" w:hint="eastAsia"/>
                <w:b/>
              </w:rPr>
              <w:t>基礎</w:t>
            </w:r>
            <w:r>
              <w:rPr>
                <w:rFonts w:asciiTheme="minorEastAsia" w:hAnsiTheme="minorEastAsia" w:hint="eastAsia"/>
                <w:b/>
              </w:rPr>
              <w:t>、</w:t>
            </w:r>
            <w:r w:rsidRPr="001909C1">
              <w:rPr>
                <w:rFonts w:asciiTheme="minorEastAsia" w:hAnsiTheme="minorEastAsia" w:hint="eastAsia"/>
                <w:b/>
              </w:rPr>
              <w:t>從零開始學做菜！</w:t>
            </w:r>
          </w:p>
          <w:p w:rsidR="00D90D6A" w:rsidRDefault="00D90D6A" w:rsidP="00D90D6A">
            <w:pPr>
              <w:snapToGrid w:val="0"/>
              <w:ind w:firstLineChars="100" w:firstLine="240"/>
              <w:rPr>
                <w:rFonts w:asciiTheme="minorEastAsia" w:hAnsiTheme="minorEastAsia"/>
              </w:rPr>
            </w:pPr>
            <w:r w:rsidRPr="00180EB4">
              <w:rPr>
                <w:rFonts w:asciiTheme="minorEastAsia" w:hAnsiTheme="minorEastAsia" w:hint="eastAsia"/>
              </w:rPr>
              <w:t>1.達成目標：</w:t>
            </w:r>
          </w:p>
          <w:p w:rsidR="00D90D6A" w:rsidRDefault="00D90D6A" w:rsidP="00D7048A">
            <w:pPr>
              <w:snapToGrid w:val="0"/>
              <w:ind w:leftChars="100" w:left="240"/>
              <w:rPr>
                <w:rFonts w:asciiTheme="minorEastAsia" w:hAnsiTheme="minorEastAsia"/>
              </w:rPr>
            </w:pPr>
            <w:r w:rsidRPr="005D42D8">
              <w:rPr>
                <w:rFonts w:asciiTheme="minorEastAsia" w:hAnsiTheme="minorEastAsia" w:hint="eastAsia"/>
              </w:rPr>
              <w:t>(1)</w:t>
            </w:r>
            <w:r>
              <w:rPr>
                <w:rFonts w:asciiTheme="minorEastAsia" w:hAnsiTheme="minorEastAsia" w:hint="eastAsia"/>
              </w:rPr>
              <w:t>透過書中內容了解</w:t>
            </w:r>
            <w:r w:rsidRPr="001909C1">
              <w:rPr>
                <w:rFonts w:asciiTheme="minorEastAsia" w:hAnsiTheme="minorEastAsia" w:hint="eastAsia"/>
              </w:rPr>
              <w:t>各類烹調技法</w:t>
            </w:r>
            <w:r>
              <w:rPr>
                <w:rFonts w:asciiTheme="minorEastAsia" w:hAnsiTheme="minorEastAsia" w:hint="eastAsia"/>
              </w:rPr>
              <w:t>以及掌握烹飪的時機。</w:t>
            </w:r>
          </w:p>
          <w:p w:rsidR="00D90D6A" w:rsidRPr="00FB07BA" w:rsidRDefault="00D90D6A" w:rsidP="00D90D6A">
            <w:pPr>
              <w:snapToGrid w:val="0"/>
              <w:ind w:firstLineChars="100" w:firstLine="240"/>
              <w:rPr>
                <w:rFonts w:asciiTheme="minorEastAsia" w:hAnsiTheme="minorEastAsia"/>
              </w:rPr>
            </w:pPr>
          </w:p>
          <w:p w:rsidR="00D90D6A" w:rsidRPr="005D42D8" w:rsidRDefault="00D90D6A" w:rsidP="00D90D6A">
            <w:pPr>
              <w:snapToGrid w:val="0"/>
              <w:ind w:firstLineChars="100" w:firstLine="240"/>
              <w:rPr>
                <w:rFonts w:asciiTheme="minorEastAsia" w:hAnsiTheme="minorEastAsia"/>
              </w:rPr>
            </w:pPr>
            <w:r w:rsidRPr="00180EB4">
              <w:rPr>
                <w:rFonts w:asciiTheme="minorEastAsia" w:hAnsiTheme="minorEastAsia" w:hint="eastAsia"/>
              </w:rPr>
              <w:t>2.活動內容：</w:t>
            </w:r>
          </w:p>
          <w:p w:rsidR="00D90D6A" w:rsidRDefault="00D90D6A" w:rsidP="00D7048A">
            <w:pPr>
              <w:snapToGrid w:val="0"/>
              <w:ind w:leftChars="100" w:left="240"/>
              <w:rPr>
                <w:rFonts w:asciiTheme="minorEastAsia" w:hAnsiTheme="minorEastAsia"/>
              </w:rPr>
            </w:pPr>
            <w:r w:rsidRPr="005D42D8">
              <w:rPr>
                <w:rFonts w:asciiTheme="minorEastAsia" w:hAnsiTheme="minorEastAsia" w:hint="eastAsia"/>
              </w:rPr>
              <w:t>(1)</w:t>
            </w:r>
            <w:r>
              <w:rPr>
                <w:rFonts w:hint="eastAsia"/>
              </w:rPr>
              <w:t>請學生從書中找出並介紹</w:t>
            </w:r>
            <w:r>
              <w:rPr>
                <w:rFonts w:asciiTheme="minorEastAsia" w:hAnsiTheme="minorEastAsia" w:hint="eastAsia"/>
              </w:rPr>
              <w:t>烹飪使用的各種道具及調味料。</w:t>
            </w:r>
          </w:p>
          <w:p w:rsidR="00D90D6A" w:rsidRDefault="00D90D6A" w:rsidP="00D7048A">
            <w:pPr>
              <w:snapToGrid w:val="0"/>
              <w:ind w:leftChars="100" w:left="240"/>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請學生寫下烹飪時需掌握的要點與</w:t>
            </w:r>
            <w:r w:rsidRPr="00C43837">
              <w:rPr>
                <w:rFonts w:asciiTheme="minorEastAsia" w:hAnsiTheme="minorEastAsia" w:hint="eastAsia"/>
              </w:rPr>
              <w:t>時機，</w:t>
            </w:r>
            <w:r>
              <w:rPr>
                <w:rFonts w:asciiTheme="minorEastAsia" w:hAnsiTheme="minorEastAsia" w:hint="eastAsia"/>
              </w:rPr>
              <w:t>以及</w:t>
            </w:r>
            <w:r w:rsidRPr="00C43837">
              <w:rPr>
                <w:rFonts w:asciiTheme="minorEastAsia" w:hAnsiTheme="minorEastAsia" w:hint="eastAsia"/>
              </w:rPr>
              <w:t>烹調過程中</w:t>
            </w:r>
            <w:r>
              <w:rPr>
                <w:rFonts w:asciiTheme="minorEastAsia" w:hAnsiTheme="minorEastAsia" w:hint="eastAsia"/>
              </w:rPr>
              <w:t>會發生</w:t>
            </w:r>
            <w:r w:rsidRPr="00C43837">
              <w:rPr>
                <w:rFonts w:asciiTheme="minorEastAsia" w:hAnsiTheme="minorEastAsia" w:hint="eastAsia"/>
              </w:rPr>
              <w:t>的各種狀態</w:t>
            </w:r>
            <w:r w:rsidRPr="00ED4800">
              <w:rPr>
                <w:rFonts w:asciiTheme="minorEastAsia" w:hAnsiTheme="minorEastAsia" w:hint="eastAsia"/>
              </w:rPr>
              <w:t>。</w:t>
            </w:r>
          </w:p>
          <w:p w:rsidR="00D90D6A" w:rsidRPr="00C1592A" w:rsidRDefault="00D90D6A" w:rsidP="00D7048A">
            <w:pPr>
              <w:snapToGrid w:val="0"/>
              <w:ind w:leftChars="100" w:left="240"/>
              <w:rPr>
                <w:rFonts w:asciiTheme="minorEastAsia" w:hAnsiTheme="minorEastAsia"/>
              </w:rPr>
            </w:pPr>
          </w:p>
          <w:p w:rsidR="00D90D6A" w:rsidRPr="008A3F1C" w:rsidRDefault="00D90D6A" w:rsidP="00D7048A">
            <w:pPr>
              <w:snapToGrid w:val="0"/>
              <w:rPr>
                <w:rFonts w:asciiTheme="minorEastAsia" w:hAnsiTheme="minorEastAsia"/>
                <w:b/>
              </w:rPr>
            </w:pPr>
            <w:r w:rsidRPr="00BD59BF">
              <w:rPr>
                <w:rFonts w:asciiTheme="minorEastAsia" w:hAnsiTheme="minorEastAsia" w:hint="eastAsia"/>
                <w:b/>
              </w:rPr>
              <w:t>閱讀活動</w:t>
            </w:r>
            <w:r>
              <w:rPr>
                <w:rFonts w:asciiTheme="minorEastAsia" w:hAnsiTheme="minorEastAsia" w:hint="eastAsia"/>
                <w:b/>
              </w:rPr>
              <w:t>2</w:t>
            </w:r>
            <w:r w:rsidRPr="00BD59BF">
              <w:rPr>
                <w:rFonts w:asciiTheme="minorEastAsia" w:hAnsiTheme="minorEastAsia" w:hint="eastAsia"/>
                <w:b/>
              </w:rPr>
              <w:t>：</w:t>
            </w:r>
            <w:r w:rsidRPr="008A3F1C">
              <w:rPr>
                <w:rFonts w:asciiTheme="minorEastAsia" w:hAnsiTheme="minorEastAsia" w:hint="eastAsia"/>
                <w:b/>
              </w:rPr>
              <w:t>四季蔬菜料理聖經</w:t>
            </w:r>
          </w:p>
          <w:p w:rsidR="00D90D6A" w:rsidRDefault="00D90D6A" w:rsidP="00D90D6A">
            <w:pPr>
              <w:snapToGrid w:val="0"/>
              <w:ind w:firstLineChars="100" w:firstLine="240"/>
              <w:rPr>
                <w:rFonts w:asciiTheme="minorEastAsia" w:hAnsiTheme="minorEastAsia"/>
              </w:rPr>
            </w:pPr>
            <w:r w:rsidRPr="00180EB4">
              <w:rPr>
                <w:rFonts w:asciiTheme="minorEastAsia" w:hAnsiTheme="minorEastAsia" w:hint="eastAsia"/>
              </w:rPr>
              <w:t>1.達成目標：</w:t>
            </w:r>
          </w:p>
          <w:p w:rsidR="00D90D6A" w:rsidRDefault="00D90D6A" w:rsidP="00D7048A">
            <w:pPr>
              <w:snapToGrid w:val="0"/>
              <w:ind w:leftChars="100" w:left="240"/>
              <w:rPr>
                <w:rFonts w:asciiTheme="minorEastAsia" w:hAnsiTheme="minorEastAsia"/>
              </w:rPr>
            </w:pPr>
            <w:r w:rsidRPr="005D42D8">
              <w:rPr>
                <w:rFonts w:asciiTheme="minorEastAsia" w:hAnsiTheme="minorEastAsia" w:hint="eastAsia"/>
              </w:rPr>
              <w:t>(1)</w:t>
            </w:r>
            <w:r>
              <w:rPr>
                <w:rFonts w:hint="eastAsia"/>
              </w:rPr>
              <w:t xml:space="preserve"> </w:t>
            </w:r>
            <w:r w:rsidRPr="005D501D">
              <w:rPr>
                <w:rFonts w:hint="eastAsia"/>
              </w:rPr>
              <w:t>掌握</w:t>
            </w:r>
            <w:r>
              <w:rPr>
                <w:rFonts w:hint="eastAsia"/>
              </w:rPr>
              <w:t>料理</w:t>
            </w:r>
            <w:r w:rsidRPr="005D501D">
              <w:rPr>
                <w:rFonts w:hint="eastAsia"/>
              </w:rPr>
              <w:t>蔬菜的妙招，變成蔬食料理</w:t>
            </w:r>
            <w:r>
              <w:rPr>
                <w:rFonts w:hint="eastAsia"/>
              </w:rPr>
              <w:t>小</w:t>
            </w:r>
            <w:r w:rsidRPr="005D501D">
              <w:rPr>
                <w:rFonts w:hint="eastAsia"/>
              </w:rPr>
              <w:t>達人</w:t>
            </w:r>
            <w:r>
              <w:rPr>
                <w:rFonts w:hint="eastAsia"/>
              </w:rPr>
              <w:t>。</w:t>
            </w:r>
          </w:p>
          <w:p w:rsidR="00D90D6A" w:rsidRPr="00FB07BA" w:rsidRDefault="00D90D6A" w:rsidP="00D90D6A">
            <w:pPr>
              <w:snapToGrid w:val="0"/>
              <w:ind w:firstLineChars="100" w:firstLine="240"/>
              <w:rPr>
                <w:rFonts w:asciiTheme="minorEastAsia" w:hAnsiTheme="minorEastAsia"/>
              </w:rPr>
            </w:pPr>
          </w:p>
          <w:p w:rsidR="00D90D6A" w:rsidRPr="005D42D8" w:rsidRDefault="00D90D6A" w:rsidP="00D90D6A">
            <w:pPr>
              <w:snapToGrid w:val="0"/>
              <w:ind w:firstLineChars="100" w:firstLine="240"/>
              <w:rPr>
                <w:rFonts w:asciiTheme="minorEastAsia" w:hAnsiTheme="minorEastAsia"/>
              </w:rPr>
            </w:pPr>
            <w:r w:rsidRPr="00180EB4">
              <w:rPr>
                <w:rFonts w:asciiTheme="minorEastAsia" w:hAnsiTheme="minorEastAsia" w:hint="eastAsia"/>
              </w:rPr>
              <w:t>2.活動內容：</w:t>
            </w:r>
          </w:p>
          <w:p w:rsidR="00D90D6A" w:rsidRDefault="00D90D6A" w:rsidP="00D7048A">
            <w:pPr>
              <w:snapToGrid w:val="0"/>
              <w:ind w:leftChars="100" w:left="240"/>
            </w:pPr>
            <w:r w:rsidRPr="005D42D8">
              <w:rPr>
                <w:rFonts w:asciiTheme="minorEastAsia" w:hAnsiTheme="minorEastAsia" w:hint="eastAsia"/>
              </w:rPr>
              <w:t>(1)</w:t>
            </w:r>
            <w:r>
              <w:rPr>
                <w:rFonts w:asciiTheme="minorEastAsia" w:hAnsiTheme="minorEastAsia" w:hint="eastAsia"/>
              </w:rPr>
              <w:t>從書中找出一道料理</w:t>
            </w:r>
            <w:r>
              <w:rPr>
                <w:rFonts w:asciiTheme="minorEastAsia" w:hAnsiTheme="minorEastAsia" w:hint="eastAsia"/>
              </w:rPr>
              <w:lastRenderedPageBreak/>
              <w:t>的做法並加以介紹，並說明該料理所需準的食材及工具</w:t>
            </w:r>
            <w:r>
              <w:rPr>
                <w:rFonts w:hint="eastAsia"/>
              </w:rPr>
              <w:t>。</w:t>
            </w:r>
          </w:p>
          <w:p w:rsidR="00D90D6A" w:rsidRPr="00B21D7C" w:rsidRDefault="00D90D6A" w:rsidP="00D7048A">
            <w:pPr>
              <w:snapToGrid w:val="0"/>
              <w:ind w:leftChars="100" w:left="240"/>
              <w:rPr>
                <w:rFonts w:asciiTheme="minorEastAsia" w:hAnsiTheme="minorEastAsia"/>
                <w:b/>
              </w:rPr>
            </w:pPr>
            <w:r>
              <w:rPr>
                <w:rFonts w:asciiTheme="minorEastAsia" w:hAnsiTheme="minorEastAsia" w:hint="eastAsia"/>
              </w:rPr>
              <w:t>(2)找出書中有那些料理的食材包含木耳，另外找出一些料理判斷其料理內加入木耳的可行性，並嘗試擬製一份食譜</w:t>
            </w:r>
            <w:r w:rsidRPr="00103EDA">
              <w:rPr>
                <w:rFonts w:asciiTheme="minorEastAsia" w:hAnsiTheme="minorEastAsia" w:hint="eastAsia"/>
              </w:rPr>
              <w:t>。</w:t>
            </w:r>
          </w:p>
          <w:p w:rsidR="00D90D6A" w:rsidRDefault="00D90D6A" w:rsidP="00D7048A">
            <w:pPr>
              <w:jc w:val="both"/>
              <w:rPr>
                <w:rFonts w:ascii="標楷體" w:eastAsia="標楷體" w:hAnsi="標楷體"/>
              </w:rPr>
            </w:pPr>
          </w:p>
          <w:p w:rsidR="00D90D6A" w:rsidRDefault="00D90D6A" w:rsidP="00D7048A">
            <w:pPr>
              <w:jc w:val="both"/>
              <w:rPr>
                <w:rFonts w:ascii="標楷體" w:eastAsia="標楷體" w:hAnsi="標楷體"/>
              </w:rPr>
            </w:pPr>
          </w:p>
          <w:p w:rsidR="00D90D6A" w:rsidRDefault="00D90D6A" w:rsidP="00D7048A">
            <w:pPr>
              <w:jc w:val="both"/>
              <w:rPr>
                <w:rFonts w:ascii="標楷體" w:eastAsia="標楷體" w:hAnsi="標楷體"/>
              </w:rPr>
            </w:pPr>
          </w:p>
          <w:p w:rsidR="00D90D6A" w:rsidRDefault="00D90D6A" w:rsidP="00D7048A">
            <w:pPr>
              <w:jc w:val="both"/>
              <w:rPr>
                <w:rFonts w:ascii="標楷體" w:eastAsia="標楷體" w:hAnsi="標楷體"/>
              </w:rPr>
            </w:pPr>
          </w:p>
          <w:p w:rsidR="00D90D6A" w:rsidRPr="00DA6B34" w:rsidRDefault="00D90D6A" w:rsidP="00D7048A">
            <w:pPr>
              <w:jc w:val="both"/>
              <w:rPr>
                <w:rFonts w:ascii="標楷體" w:eastAsia="標楷體" w:hAnsi="標楷體"/>
              </w:rPr>
            </w:pP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社會/國語</w:t>
            </w:r>
            <w:r>
              <w:rPr>
                <w:rFonts w:ascii="標楷體" w:eastAsia="標楷體" w:hAnsi="標楷體"/>
              </w:rPr>
              <w:t xml:space="preserve"> </w:t>
            </w:r>
          </w:p>
        </w:tc>
        <w:tc>
          <w:tcPr>
            <w:tcW w:w="2268" w:type="dxa"/>
          </w:tcPr>
          <w:p w:rsidR="00D90D6A" w:rsidRDefault="00D90D6A" w:rsidP="00D7048A">
            <w:pPr>
              <w:autoSpaceDE w:val="0"/>
              <w:autoSpaceDN w:val="0"/>
              <w:adjustRightInd w:val="0"/>
              <w:rPr>
                <w:rFonts w:ascii="標楷體" w:eastAsia="標楷體" w:hAnsiTheme="minorHAnsi" w:cs="標楷體"/>
                <w:color w:val="000000"/>
                <w:szCs w:val="20"/>
              </w:rPr>
            </w:pPr>
            <w:r w:rsidRPr="00676101">
              <w:rPr>
                <w:rFonts w:ascii="標楷體" w:eastAsia="標楷體" w:hAnsiTheme="minorHAnsi" w:cs="標楷體"/>
                <w:color w:val="000000"/>
                <w:szCs w:val="20"/>
              </w:rPr>
              <w:t>5-</w:t>
            </w:r>
            <w:r w:rsidRPr="00676101">
              <w:rPr>
                <w:rFonts w:ascii="標楷體" w:eastAsia="標楷體" w:hAnsiTheme="minorHAnsi" w:cs="標楷體" w:hint="eastAsia"/>
                <w:color w:val="000000"/>
                <w:szCs w:val="20"/>
              </w:rPr>
              <w:t>Ⅳ</w:t>
            </w:r>
            <w:r w:rsidRPr="00676101">
              <w:rPr>
                <w:rFonts w:ascii="標楷體" w:eastAsia="標楷體" w:hAnsiTheme="minorHAnsi" w:cs="標楷體"/>
                <w:color w:val="000000"/>
                <w:szCs w:val="20"/>
              </w:rPr>
              <w:t>-4</w:t>
            </w:r>
          </w:p>
          <w:p w:rsidR="00D90D6A" w:rsidRPr="007B19D7" w:rsidRDefault="00D90D6A" w:rsidP="00D7048A">
            <w:pPr>
              <w:autoSpaceDE w:val="0"/>
              <w:autoSpaceDN w:val="0"/>
              <w:adjustRightInd w:val="0"/>
              <w:rPr>
                <w:rFonts w:ascii="標楷體" w:eastAsia="標楷體" w:hAnsiTheme="minorHAnsi" w:cs="標楷體"/>
                <w:color w:val="000000"/>
                <w:szCs w:val="20"/>
              </w:rPr>
            </w:pPr>
            <w:r w:rsidRPr="000D2544">
              <w:rPr>
                <w:rFonts w:ascii="標楷體" w:eastAsia="標楷體" w:hAnsiTheme="minorHAnsi" w:cs="標楷體" w:hint="eastAsia"/>
                <w:color w:val="FF0000"/>
                <w:szCs w:val="20"/>
              </w:rPr>
              <w:t>應用</w:t>
            </w:r>
            <w:r w:rsidRPr="00676101">
              <w:rPr>
                <w:rFonts w:ascii="標楷體" w:eastAsia="標楷體" w:hAnsiTheme="minorHAnsi" w:cs="標楷體" w:hint="eastAsia"/>
                <w:color w:val="000000"/>
                <w:szCs w:val="20"/>
              </w:rPr>
              <w:t>閱讀策略增進學習效能，</w:t>
            </w:r>
            <w:r w:rsidRPr="000D2544">
              <w:rPr>
                <w:rFonts w:ascii="標楷體" w:eastAsia="標楷體" w:hAnsiTheme="minorHAnsi" w:cs="標楷體" w:hint="eastAsia"/>
                <w:color w:val="FF0000"/>
                <w:szCs w:val="20"/>
              </w:rPr>
              <w:t>整合</w:t>
            </w:r>
            <w:r w:rsidRPr="00676101">
              <w:rPr>
                <w:rFonts w:ascii="標楷體" w:eastAsia="標楷體" w:hAnsiTheme="minorHAnsi" w:cs="標楷體" w:hint="eastAsia"/>
                <w:color w:val="000000"/>
                <w:szCs w:val="20"/>
              </w:rPr>
              <w:t>跨領域知識轉化為解決問題的能力。</w:t>
            </w:r>
          </w:p>
          <w:p w:rsidR="00D90D6A" w:rsidRDefault="00D90D6A" w:rsidP="00D7048A">
            <w:pPr>
              <w:rPr>
                <w:rFonts w:ascii="標楷體" w:eastAsia="標楷體" w:hAnsi="標楷體"/>
              </w:rPr>
            </w:pPr>
            <w:r>
              <w:rPr>
                <w:rFonts w:ascii="標楷體" w:eastAsia="標楷體" w:hAnsi="標楷體"/>
              </w:rPr>
              <w:t>3c-</w:t>
            </w:r>
            <w:r w:rsidRPr="001C0089">
              <w:rPr>
                <w:rFonts w:ascii="標楷體" w:eastAsia="標楷體" w:hAnsi="標楷體" w:hint="eastAsia"/>
              </w:rPr>
              <w:t>Ⅲ</w:t>
            </w:r>
            <w:r>
              <w:rPr>
                <w:rFonts w:ascii="標楷體" w:eastAsia="標楷體" w:hAnsi="標楷體" w:hint="eastAsia"/>
              </w:rPr>
              <w:t xml:space="preserve">-2 </w:t>
            </w:r>
          </w:p>
          <w:p w:rsidR="00D90D6A" w:rsidRDefault="00D90D6A" w:rsidP="00D7048A">
            <w:pPr>
              <w:rPr>
                <w:rFonts w:ascii="標楷體" w:eastAsia="標楷體" w:hAnsi="標楷體"/>
              </w:rPr>
            </w:pPr>
            <w:r w:rsidRPr="000D2544">
              <w:rPr>
                <w:rFonts w:ascii="標楷體" w:eastAsia="標楷體" w:hAnsi="標楷體" w:hint="eastAsia"/>
                <w:color w:val="FF0000"/>
              </w:rPr>
              <w:t>發揮</w:t>
            </w:r>
            <w:r>
              <w:rPr>
                <w:rFonts w:ascii="標楷體" w:eastAsia="標楷體" w:hAnsi="標楷體" w:hint="eastAsia"/>
              </w:rPr>
              <w:t>個人不同專長</w:t>
            </w:r>
            <w:r>
              <w:rPr>
                <w:rFonts w:ascii="新細明體" w:hAnsi="新細明體" w:hint="eastAsia"/>
              </w:rPr>
              <w:t>，</w:t>
            </w:r>
            <w:r>
              <w:rPr>
                <w:rFonts w:ascii="標楷體" w:eastAsia="標楷體" w:hAnsi="標楷體" w:hint="eastAsia"/>
              </w:rPr>
              <w:t>透過分工進行團隊</w:t>
            </w:r>
            <w:r w:rsidRPr="000D2544">
              <w:rPr>
                <w:rFonts w:ascii="標楷體" w:eastAsia="標楷體" w:hAnsi="標楷體" w:hint="eastAsia"/>
                <w:color w:val="FF0000"/>
              </w:rPr>
              <w:t>合作</w:t>
            </w:r>
            <w:r>
              <w:rPr>
                <w:rFonts w:ascii="標楷體" w:eastAsia="標楷體" w:hAnsi="標楷體"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7440"/>
            </w:tblGrid>
            <w:tr w:rsidR="00D90D6A" w:rsidRPr="00676101" w:rsidTr="00D7048A">
              <w:trPr>
                <w:trHeight w:val="276"/>
              </w:trPr>
              <w:tc>
                <w:tcPr>
                  <w:tcW w:w="7440" w:type="dxa"/>
                </w:tcPr>
                <w:p w:rsidR="00D90D6A" w:rsidRPr="00676101" w:rsidRDefault="00D90D6A" w:rsidP="00D7048A">
                  <w:pPr>
                    <w:autoSpaceDE w:val="0"/>
                    <w:autoSpaceDN w:val="0"/>
                    <w:adjustRightInd w:val="0"/>
                    <w:rPr>
                      <w:rFonts w:ascii="標楷體" w:eastAsia="標楷體" w:hAnsiTheme="minorHAnsi" w:cs="標楷體"/>
                      <w:color w:val="000000"/>
                      <w:kern w:val="0"/>
                      <w:sz w:val="23"/>
                      <w:szCs w:val="23"/>
                    </w:rPr>
                  </w:pPr>
                </w:p>
              </w:tc>
            </w:tr>
          </w:tbl>
          <w:p w:rsidR="00D90D6A" w:rsidRPr="00CF2B3F" w:rsidRDefault="00D90D6A" w:rsidP="00D7048A">
            <w:pPr>
              <w:rPr>
                <w:rFonts w:ascii="標楷體" w:eastAsia="標楷體" w:hAnsi="標楷體"/>
              </w:rPr>
            </w:pPr>
          </w:p>
        </w:tc>
        <w:tc>
          <w:tcPr>
            <w:tcW w:w="1701" w:type="dxa"/>
          </w:tcPr>
          <w:p w:rsidR="00D90D6A" w:rsidRDefault="00D90D6A" w:rsidP="00D7048A">
            <w:pPr>
              <w:widowControl/>
              <w:jc w:val="both"/>
              <w:rPr>
                <w:rFonts w:ascii="標楷體" w:eastAsia="標楷體" w:hAnsi="標楷體"/>
              </w:rPr>
            </w:pPr>
            <w:r>
              <w:rPr>
                <w:rFonts w:ascii="標楷體" w:eastAsia="標楷體" w:hAnsi="標楷體" w:hint="eastAsia"/>
              </w:rPr>
              <w:t>1.相關書籍</w:t>
            </w:r>
          </w:p>
          <w:p w:rsidR="00D90D6A" w:rsidRDefault="00D90D6A" w:rsidP="00D7048A">
            <w:pPr>
              <w:widowControl/>
              <w:rPr>
                <w:rFonts w:ascii="標楷體" w:eastAsia="標楷體" w:hAnsi="標楷體"/>
              </w:rPr>
            </w:pPr>
            <w:r>
              <w:rPr>
                <w:rFonts w:ascii="標楷體" w:eastAsia="標楷體" w:hAnsi="標楷體" w:hint="eastAsia"/>
              </w:rPr>
              <w:t>2.補充資料</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t>1.學生懂得</w:t>
            </w:r>
            <w:r w:rsidRPr="000D2544">
              <w:rPr>
                <w:rFonts w:ascii="標楷體" w:eastAsia="標楷體" w:hAnsi="標楷體" w:hint="eastAsia"/>
                <w:color w:val="FF0000"/>
              </w:rPr>
              <w:t>應用</w:t>
            </w:r>
            <w:r>
              <w:rPr>
                <w:rFonts w:ascii="標楷體" w:eastAsia="標楷體" w:hAnsi="標楷體" w:hint="eastAsia"/>
              </w:rPr>
              <w:t>統整歸納</w:t>
            </w:r>
            <w:r w:rsidRPr="007B19D7">
              <w:rPr>
                <w:rFonts w:ascii="標楷體" w:eastAsia="標楷體" w:hAnsi="標楷體" w:hint="eastAsia"/>
              </w:rPr>
              <w:t>的閱讀</w:t>
            </w:r>
            <w:r>
              <w:rPr>
                <w:rFonts w:ascii="標楷體" w:eastAsia="標楷體" w:hAnsi="標楷體" w:hint="eastAsia"/>
              </w:rPr>
              <w:t>策略</w:t>
            </w:r>
            <w:r>
              <w:rPr>
                <w:rFonts w:ascii="新細明體" w:hAnsi="新細明體" w:hint="eastAsia"/>
              </w:rPr>
              <w:t>，</w:t>
            </w:r>
            <w:r w:rsidRPr="007B19D7">
              <w:rPr>
                <w:rFonts w:ascii="標楷體" w:eastAsia="標楷體" w:hAnsi="標楷體" w:hint="eastAsia"/>
              </w:rPr>
              <w:t>能</w:t>
            </w:r>
            <w:r>
              <w:rPr>
                <w:rFonts w:ascii="標楷體" w:eastAsia="標楷體" w:hAnsi="標楷體" w:hint="eastAsia"/>
              </w:rPr>
              <w:t>快速且有效率的</w:t>
            </w:r>
            <w:r w:rsidRPr="000D2544">
              <w:rPr>
                <w:rFonts w:ascii="標楷體" w:eastAsia="標楷體" w:hAnsi="標楷體" w:hint="eastAsia"/>
                <w:color w:val="FF0000"/>
              </w:rPr>
              <w:t>整合</w:t>
            </w:r>
            <w:r>
              <w:rPr>
                <w:rFonts w:ascii="標楷體" w:eastAsia="標楷體" w:hAnsi="標楷體" w:hint="eastAsia"/>
              </w:rPr>
              <w:t>出文章重點</w:t>
            </w:r>
            <w:r>
              <w:rPr>
                <w:rFonts w:ascii="新細明體" w:hAnsi="新細明體" w:hint="eastAsia"/>
              </w:rPr>
              <w:t>，</w:t>
            </w:r>
            <w:r>
              <w:rPr>
                <w:rFonts w:ascii="標楷體" w:eastAsia="標楷體" w:hAnsi="標楷體" w:hint="eastAsia"/>
              </w:rPr>
              <w:t>並用於烹飪實作的課程上。</w:t>
            </w:r>
          </w:p>
          <w:p w:rsidR="00D90D6A" w:rsidRDefault="00D90D6A" w:rsidP="00D7048A">
            <w:pPr>
              <w:widowControl/>
              <w:jc w:val="both"/>
              <w:rPr>
                <w:rFonts w:ascii="標楷體" w:eastAsia="標楷體" w:hAnsi="標楷體"/>
              </w:rPr>
            </w:pPr>
            <w:r>
              <w:rPr>
                <w:rFonts w:ascii="標楷體" w:eastAsia="標楷體" w:hAnsi="標楷體" w:hint="eastAsia"/>
              </w:rPr>
              <w:t>2.學生能</w:t>
            </w:r>
            <w:r w:rsidRPr="000D2544">
              <w:rPr>
                <w:rFonts w:ascii="標楷體" w:eastAsia="標楷體" w:hAnsi="標楷體" w:hint="eastAsia"/>
                <w:color w:val="FF0000"/>
              </w:rPr>
              <w:t>發揮</w:t>
            </w:r>
            <w:r>
              <w:rPr>
                <w:rFonts w:ascii="標楷體" w:eastAsia="標楷體" w:hAnsi="標楷體" w:hint="eastAsia"/>
              </w:rPr>
              <w:t>個別專長</w:t>
            </w:r>
            <w:r>
              <w:rPr>
                <w:rFonts w:ascii="新細明體" w:hAnsi="新細明體" w:hint="eastAsia"/>
              </w:rPr>
              <w:t>，</w:t>
            </w:r>
            <w:r>
              <w:rPr>
                <w:rFonts w:ascii="標楷體" w:eastAsia="標楷體" w:hAnsi="標楷體" w:hint="eastAsia"/>
              </w:rPr>
              <w:t>經由討論與任務分配之後</w:t>
            </w:r>
            <w:r>
              <w:rPr>
                <w:rFonts w:ascii="新細明體" w:hAnsi="新細明體" w:hint="eastAsia"/>
              </w:rPr>
              <w:t>，</w:t>
            </w:r>
            <w:r w:rsidRPr="000D2544">
              <w:rPr>
                <w:rFonts w:ascii="標楷體" w:eastAsia="標楷體" w:hAnsi="標楷體" w:hint="eastAsia"/>
                <w:color w:val="FF0000"/>
              </w:rPr>
              <w:t>合作</w:t>
            </w:r>
            <w:r>
              <w:rPr>
                <w:rFonts w:ascii="標楷體" w:eastAsia="標楷體" w:hAnsi="標楷體" w:hint="eastAsia"/>
              </w:rPr>
              <w:t>完成課堂中的烹飪實作以及食譜製作。</w:t>
            </w:r>
          </w:p>
        </w:tc>
        <w:tc>
          <w:tcPr>
            <w:tcW w:w="1984" w:type="dxa"/>
          </w:tcPr>
          <w:p w:rsidR="00D90D6A" w:rsidRDefault="00D90D6A" w:rsidP="00D7048A">
            <w:pPr>
              <w:widowControl/>
              <w:jc w:val="both"/>
              <w:rPr>
                <w:rFonts w:ascii="標楷體" w:eastAsia="標楷體" w:hAnsi="標楷體"/>
              </w:rPr>
            </w:pPr>
            <w:r>
              <w:rPr>
                <w:rFonts w:ascii="標楷體" w:eastAsia="標楷體" w:hAnsi="標楷體" w:hint="eastAsia"/>
              </w:rPr>
              <w:t>1.透過學習單讓學生回答各項料理過程中的問題與重點</w:t>
            </w:r>
          </w:p>
          <w:p w:rsidR="00D90D6A" w:rsidRDefault="00D90D6A" w:rsidP="00D7048A">
            <w:pPr>
              <w:widowControl/>
              <w:jc w:val="both"/>
              <w:rPr>
                <w:rFonts w:ascii="標楷體" w:eastAsia="標楷體" w:hAnsi="標楷體"/>
              </w:rPr>
            </w:pPr>
            <w:r>
              <w:rPr>
                <w:rFonts w:ascii="標楷體" w:eastAsia="標楷體" w:hAnsi="標楷體" w:hint="eastAsia"/>
              </w:rPr>
              <w:t>2.經由閱讀與討論之後</w:t>
            </w:r>
            <w:r>
              <w:rPr>
                <w:rFonts w:ascii="新細明體" w:hAnsi="新細明體" w:hint="eastAsia"/>
              </w:rPr>
              <w:t>，</w:t>
            </w:r>
            <w:r>
              <w:rPr>
                <w:rFonts w:ascii="標楷體" w:eastAsia="標楷體" w:hAnsi="標楷體" w:hint="eastAsia"/>
              </w:rPr>
              <w:t>以小組為單位選定一道料理</w:t>
            </w:r>
            <w:r>
              <w:rPr>
                <w:rFonts w:ascii="新細明體" w:hAnsi="新細明體" w:hint="eastAsia"/>
              </w:rPr>
              <w:t>，</w:t>
            </w:r>
            <w:r>
              <w:rPr>
                <w:rFonts w:ascii="標楷體" w:eastAsia="標楷體" w:hAnsi="標楷體" w:hint="eastAsia"/>
              </w:rPr>
              <w:t>進行食材與烹飪工具的資料收集</w:t>
            </w:r>
            <w:r>
              <w:rPr>
                <w:rFonts w:ascii="新細明體" w:hAnsi="新細明體" w:hint="eastAsia"/>
              </w:rPr>
              <w:t>，</w:t>
            </w:r>
            <w:r>
              <w:rPr>
                <w:rFonts w:ascii="標楷體" w:eastAsia="標楷體" w:hAnsi="標楷體" w:hint="eastAsia"/>
              </w:rPr>
              <w:t>並以簡報的方式進行報告</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6</w:t>
            </w:r>
          </w:p>
        </w:tc>
      </w:tr>
      <w:tr w:rsidR="00D90D6A" w:rsidRPr="00246B8B" w:rsidTr="00D7048A">
        <w:tc>
          <w:tcPr>
            <w:tcW w:w="846" w:type="dxa"/>
            <w:vAlign w:val="center"/>
          </w:tcPr>
          <w:p w:rsidR="00D90D6A" w:rsidRPr="00C071F6" w:rsidRDefault="00D90D6A" w:rsidP="00D7048A">
            <w:pPr>
              <w:widowControl/>
              <w:jc w:val="center"/>
              <w:rPr>
                <w:rFonts w:ascii="標楷體" w:eastAsia="標楷體" w:hAnsi="標楷體"/>
                <w:b/>
              </w:rPr>
            </w:pPr>
            <w:r w:rsidRPr="00C071F6">
              <w:rPr>
                <w:rFonts w:ascii="標楷體" w:eastAsia="標楷體" w:hAnsi="標楷體" w:hint="eastAsia"/>
                <w:b/>
              </w:rPr>
              <w:t>第(</w:t>
            </w:r>
            <w:r>
              <w:rPr>
                <w:rFonts w:ascii="標楷體" w:eastAsia="標楷體" w:hAnsi="標楷體" w:hint="eastAsia"/>
                <w:b/>
              </w:rPr>
              <w:t>27</w:t>
            </w:r>
            <w:r w:rsidRPr="00C071F6">
              <w:rPr>
                <w:rFonts w:ascii="標楷體" w:eastAsia="標楷體" w:hAnsi="標楷體" w:hint="eastAsia"/>
                <w:b/>
              </w:rPr>
              <w:t>)週</w:t>
            </w:r>
          </w:p>
          <w:p w:rsidR="00D90D6A" w:rsidRPr="00C071F6" w:rsidRDefault="00D90D6A" w:rsidP="00D7048A">
            <w:pPr>
              <w:widowControl/>
              <w:jc w:val="center"/>
              <w:rPr>
                <w:rFonts w:ascii="標楷體" w:eastAsia="標楷體" w:hAnsi="標楷體"/>
                <w:b/>
              </w:rPr>
            </w:pPr>
            <w:r w:rsidRPr="00C071F6">
              <w:rPr>
                <w:rFonts w:ascii="標楷體" w:eastAsia="標楷體" w:hAnsi="標楷體"/>
                <w:b/>
              </w:rPr>
              <w:t>-</w:t>
            </w:r>
          </w:p>
          <w:p w:rsidR="00D90D6A" w:rsidRDefault="00D90D6A" w:rsidP="00D7048A">
            <w:pPr>
              <w:widowControl/>
              <w:jc w:val="center"/>
              <w:rPr>
                <w:rFonts w:ascii="標楷體" w:eastAsia="標楷體" w:hAnsi="標楷體"/>
                <w:b/>
              </w:rPr>
            </w:pPr>
            <w:r w:rsidRPr="00C071F6">
              <w:rPr>
                <w:rFonts w:ascii="標楷體" w:eastAsia="標楷體" w:hAnsi="標楷體" w:hint="eastAsia"/>
                <w:b/>
              </w:rPr>
              <w:t>第(</w:t>
            </w:r>
            <w:r>
              <w:rPr>
                <w:rFonts w:ascii="標楷體" w:eastAsia="標楷體" w:hAnsi="標楷體" w:hint="eastAsia"/>
                <w:b/>
              </w:rPr>
              <w:t>33</w:t>
            </w:r>
            <w:r w:rsidRPr="00C071F6">
              <w:rPr>
                <w:rFonts w:ascii="標楷體" w:eastAsia="標楷體" w:hAnsi="標楷體" w:hint="eastAsia"/>
                <w:b/>
              </w:rPr>
              <w:t>)週</w:t>
            </w: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Pr="00C071F6" w:rsidRDefault="00D90D6A" w:rsidP="00D7048A">
            <w:pPr>
              <w:widowControl/>
              <w:jc w:val="center"/>
              <w:rPr>
                <w:rFonts w:ascii="標楷體" w:eastAsia="標楷體" w:hAnsi="標楷體"/>
                <w:b/>
              </w:rPr>
            </w:pPr>
          </w:p>
        </w:tc>
        <w:tc>
          <w:tcPr>
            <w:tcW w:w="1701" w:type="dxa"/>
          </w:tcPr>
          <w:p w:rsidR="00D90D6A" w:rsidRDefault="00D90D6A" w:rsidP="00D7048A">
            <w:pPr>
              <w:jc w:val="both"/>
              <w:rPr>
                <w:rFonts w:ascii="標楷體" w:eastAsia="標楷體" w:hAnsi="標楷體"/>
              </w:rPr>
            </w:pPr>
            <w:r>
              <w:rPr>
                <w:rFonts w:asciiTheme="minorEastAsia" w:hAnsiTheme="minorEastAsia" w:hint="eastAsia"/>
              </w:rPr>
              <w:t>木耳小當家</w:t>
            </w:r>
          </w:p>
        </w:tc>
        <w:tc>
          <w:tcPr>
            <w:tcW w:w="3118" w:type="dxa"/>
          </w:tcPr>
          <w:p w:rsidR="00D90D6A" w:rsidRPr="00C3092A" w:rsidRDefault="00D90D6A" w:rsidP="00D7048A">
            <w:pPr>
              <w:snapToGrid w:val="0"/>
              <w:rPr>
                <w:rFonts w:ascii="微軟正黑體" w:eastAsia="微軟正黑體" w:hAnsi="微軟正黑體"/>
                <w:u w:val="single"/>
              </w:rPr>
            </w:pPr>
            <w:r>
              <w:rPr>
                <w:rFonts w:ascii="微軟正黑體" w:eastAsia="微軟正黑體" w:hAnsi="微軟正黑體" w:hint="eastAsia"/>
                <w:u w:val="single"/>
              </w:rPr>
              <w:t>發展階段</w:t>
            </w:r>
          </w:p>
          <w:p w:rsidR="00D90D6A" w:rsidRPr="00C3092A" w:rsidRDefault="00D90D6A" w:rsidP="00D7048A">
            <w:pPr>
              <w:snapToGrid w:val="0"/>
              <w:rPr>
                <w:rFonts w:asciiTheme="minorEastAsia" w:hAnsiTheme="minorEastAsia"/>
                <w:b/>
              </w:rPr>
            </w:pPr>
            <w:r w:rsidRPr="00C3092A">
              <w:rPr>
                <w:rFonts w:asciiTheme="minorEastAsia" w:hAnsiTheme="minorEastAsia" w:hint="eastAsia"/>
                <w:b/>
              </w:rPr>
              <w:t>發展活動1：</w:t>
            </w:r>
            <w:r>
              <w:rPr>
                <w:rFonts w:asciiTheme="minorEastAsia" w:hAnsiTheme="minorEastAsia" w:hint="eastAsia"/>
                <w:b/>
              </w:rPr>
              <w:t xml:space="preserve"> 烹飪</w:t>
            </w:r>
            <w:r w:rsidRPr="00C3092A">
              <w:rPr>
                <w:rFonts w:asciiTheme="minorEastAsia" w:hAnsiTheme="minorEastAsia" w:hint="eastAsia"/>
                <w:b/>
              </w:rPr>
              <w:t>培訓班</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1.達成目標：</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體驗</w:t>
            </w:r>
            <w:r w:rsidRPr="00180EB4">
              <w:rPr>
                <w:rFonts w:asciiTheme="minorEastAsia" w:hAnsiTheme="minorEastAsia" w:hint="eastAsia"/>
              </w:rPr>
              <w:t>各種料理方式烹調的特性，並了解</w:t>
            </w:r>
          </w:p>
          <w:p w:rsidR="00D90D6A" w:rsidRDefault="00D90D6A" w:rsidP="00D90D6A">
            <w:pPr>
              <w:snapToGrid w:val="0"/>
              <w:ind w:firstLineChars="100" w:firstLine="240"/>
              <w:rPr>
                <w:rFonts w:asciiTheme="minorEastAsia" w:hAnsiTheme="minorEastAsia"/>
              </w:rPr>
            </w:pPr>
            <w:r w:rsidRPr="00180EB4">
              <w:rPr>
                <w:rFonts w:asciiTheme="minorEastAsia" w:hAnsiTheme="minorEastAsia" w:hint="eastAsia"/>
              </w:rPr>
              <w:t>各料理</w:t>
            </w:r>
            <w:r>
              <w:rPr>
                <w:rFonts w:asciiTheme="minorEastAsia" w:hAnsiTheme="minorEastAsia" w:hint="eastAsia"/>
              </w:rPr>
              <w:t>方式</w:t>
            </w:r>
            <w:r w:rsidRPr="00180EB4">
              <w:rPr>
                <w:rFonts w:asciiTheme="minorEastAsia" w:hAnsiTheme="minorEastAsia" w:hint="eastAsia"/>
              </w:rPr>
              <w:t>的相對優缺點。</w:t>
            </w:r>
          </w:p>
          <w:p w:rsidR="00D90D6A" w:rsidRPr="00180EB4" w:rsidRDefault="00D90D6A" w:rsidP="00D7048A">
            <w:pPr>
              <w:snapToGrid w:val="0"/>
              <w:rPr>
                <w:rFonts w:asciiTheme="minorEastAsia" w:hAnsiTheme="minorEastAsia"/>
              </w:rPr>
            </w:pP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2.活動內容：</w:t>
            </w:r>
          </w:p>
          <w:p w:rsidR="00D90D6A" w:rsidRPr="00180EB4" w:rsidRDefault="00D90D6A" w:rsidP="00D90D6A">
            <w:pPr>
              <w:snapToGrid w:val="0"/>
              <w:ind w:leftChars="200" w:left="749" w:hangingChars="112" w:hanging="269"/>
              <w:rPr>
                <w:rFonts w:asciiTheme="minorEastAsia" w:hAnsiTheme="minorEastAsia"/>
              </w:rPr>
            </w:pPr>
            <w:r w:rsidRPr="00180EB4">
              <w:rPr>
                <w:rFonts w:asciiTheme="minorEastAsia" w:hAnsiTheme="minorEastAsia" w:hint="eastAsia"/>
              </w:rPr>
              <w:t>(1)</w:t>
            </w:r>
            <w:r>
              <w:rPr>
                <w:rFonts w:asciiTheme="minorEastAsia" w:hAnsiTheme="minorEastAsia" w:hint="eastAsia"/>
              </w:rPr>
              <w:t>透過影片觀賞讓學生認識各種不同</w:t>
            </w:r>
            <w:r w:rsidRPr="00180EB4">
              <w:rPr>
                <w:rFonts w:asciiTheme="minorEastAsia" w:hAnsiTheme="minorEastAsia" w:hint="eastAsia"/>
              </w:rPr>
              <w:t>的烹飪方式。</w:t>
            </w:r>
          </w:p>
          <w:p w:rsidR="00D90D6A" w:rsidRDefault="00D90D6A" w:rsidP="00D90D6A">
            <w:pPr>
              <w:snapToGrid w:val="0"/>
              <w:ind w:firstLineChars="200" w:firstLine="480"/>
              <w:rPr>
                <w:rFonts w:asciiTheme="minorEastAsia" w:hAnsiTheme="minorEastAsia"/>
              </w:rPr>
            </w:pPr>
            <w:r w:rsidRPr="00180EB4">
              <w:rPr>
                <w:rFonts w:asciiTheme="minorEastAsia" w:hAnsiTheme="minorEastAsia" w:hint="eastAsia"/>
              </w:rPr>
              <w:t>(2)</w:t>
            </w:r>
            <w:r>
              <w:rPr>
                <w:rFonts w:asciiTheme="minorEastAsia" w:hAnsiTheme="minorEastAsia" w:hint="eastAsia"/>
              </w:rPr>
              <w:t>藉由實做</w:t>
            </w:r>
            <w:r>
              <w:rPr>
                <w:rFonts w:ascii="新細明體" w:hAnsi="新細明體" w:hint="eastAsia"/>
              </w:rPr>
              <w:t>，</w:t>
            </w:r>
            <w:r>
              <w:rPr>
                <w:rFonts w:asciiTheme="minorEastAsia" w:hAnsiTheme="minorEastAsia" w:hint="eastAsia"/>
              </w:rPr>
              <w:t>讓學生可以體驗各種不同烹飪方式的過程與需要注意的重點</w:t>
            </w:r>
          </w:p>
          <w:p w:rsidR="00D90D6A" w:rsidRDefault="00D90D6A" w:rsidP="00D90D6A">
            <w:pPr>
              <w:snapToGrid w:val="0"/>
              <w:ind w:firstLineChars="200" w:firstLine="480"/>
              <w:rPr>
                <w:rFonts w:asciiTheme="minorEastAsia" w:hAnsiTheme="minorEastAsia"/>
              </w:rPr>
            </w:pPr>
          </w:p>
          <w:p w:rsidR="00D90D6A" w:rsidRDefault="00D90D6A" w:rsidP="00D7048A">
            <w:pPr>
              <w:snapToGrid w:val="0"/>
              <w:rPr>
                <w:rFonts w:asciiTheme="minorEastAsia" w:hAnsiTheme="minorEastAsia"/>
              </w:rPr>
            </w:pPr>
            <w:r w:rsidRPr="00C3092A">
              <w:rPr>
                <w:rFonts w:asciiTheme="minorEastAsia" w:hAnsiTheme="minorEastAsia" w:hint="eastAsia"/>
                <w:b/>
              </w:rPr>
              <w:lastRenderedPageBreak/>
              <w:t>發展活動2：</w:t>
            </w:r>
            <w:r>
              <w:rPr>
                <w:rFonts w:asciiTheme="minorEastAsia" w:hAnsiTheme="minorEastAsia" w:hint="eastAsia"/>
                <w:b/>
              </w:rPr>
              <w:t>烹調做做看</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1.達成目標：</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使用最適合木耳的方式進行簡單烹調</w:t>
            </w:r>
            <w:r w:rsidRPr="00180EB4">
              <w:rPr>
                <w:rFonts w:asciiTheme="minorEastAsia" w:hAnsiTheme="minorEastAsia" w:hint="eastAsia"/>
              </w:rPr>
              <w:t>。</w:t>
            </w:r>
          </w:p>
          <w:p w:rsidR="00D90D6A" w:rsidRPr="00B625C4" w:rsidRDefault="00D90D6A" w:rsidP="00D7048A">
            <w:pPr>
              <w:snapToGrid w:val="0"/>
              <w:rPr>
                <w:rFonts w:asciiTheme="minorEastAsia" w:hAnsiTheme="minorEastAsia"/>
              </w:rPr>
            </w:pP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2.活動內容：</w:t>
            </w:r>
          </w:p>
          <w:p w:rsidR="00D90D6A" w:rsidRDefault="00D90D6A" w:rsidP="00D7048A">
            <w:pPr>
              <w:snapToGrid w:val="0"/>
              <w:rPr>
                <w:rFonts w:asciiTheme="minorEastAsia" w:hAnsiTheme="minorEastAsia"/>
              </w:rPr>
            </w:pPr>
            <w:r>
              <w:rPr>
                <w:rFonts w:asciiTheme="minorEastAsia" w:hAnsiTheme="minorEastAsia" w:hint="eastAsia"/>
              </w:rPr>
              <w:t xml:space="preserve">  (1)以小組為單位</w:t>
            </w:r>
            <w:r>
              <w:rPr>
                <w:rFonts w:ascii="新細明體" w:hAnsi="新細明體" w:hint="eastAsia"/>
              </w:rPr>
              <w:t>，分析</w:t>
            </w:r>
            <w:r>
              <w:rPr>
                <w:rFonts w:asciiTheme="minorEastAsia" w:hAnsiTheme="minorEastAsia" w:hint="eastAsia"/>
              </w:rPr>
              <w:t>木耳的食材特性</w:t>
            </w:r>
            <w:r>
              <w:rPr>
                <w:rFonts w:ascii="新細明體" w:hAnsi="新細明體" w:hint="eastAsia"/>
              </w:rPr>
              <w:t>，</w:t>
            </w:r>
            <w:r>
              <w:rPr>
                <w:rFonts w:asciiTheme="minorEastAsia" w:hAnsiTheme="minorEastAsia" w:hint="eastAsia"/>
              </w:rPr>
              <w:t>而後討論出認為最適合的烹調方法</w:t>
            </w:r>
          </w:p>
          <w:p w:rsidR="00D90D6A" w:rsidRPr="00B84D85" w:rsidRDefault="00D90D6A" w:rsidP="00D7048A">
            <w:pPr>
              <w:snapToGrid w:val="0"/>
              <w:rPr>
                <w:rFonts w:asciiTheme="minorEastAsia" w:hAnsiTheme="minorEastAsia"/>
              </w:rPr>
            </w:pPr>
            <w:r>
              <w:rPr>
                <w:rFonts w:asciiTheme="minorEastAsia" w:hAnsiTheme="minorEastAsia" w:hint="eastAsia"/>
              </w:rPr>
              <w:t xml:space="preserve">  (2)經過小組討論後,開始進行實作</w:t>
            </w:r>
            <w:r>
              <w:rPr>
                <w:rFonts w:ascii="新細明體" w:hAnsi="新細明體" w:hint="eastAsia"/>
              </w:rPr>
              <w:t>，</w:t>
            </w:r>
            <w:r>
              <w:rPr>
                <w:rFonts w:asciiTheme="minorEastAsia" w:hAnsiTheme="minorEastAsia" w:hint="eastAsia"/>
              </w:rPr>
              <w:t>並對結果進行心得分享。</w:t>
            </w: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社會/</w:t>
            </w:r>
          </w:p>
          <w:p w:rsidR="00D90D6A" w:rsidRDefault="00D90D6A" w:rsidP="00D7048A">
            <w:pPr>
              <w:rPr>
                <w:rFonts w:ascii="標楷體" w:eastAsia="標楷體" w:hAnsi="標楷體"/>
              </w:rPr>
            </w:pPr>
            <w:r>
              <w:rPr>
                <w:rFonts w:ascii="標楷體" w:eastAsia="標楷體" w:hAnsi="標楷體" w:hint="eastAsia"/>
              </w:rPr>
              <w:t>自然</w:t>
            </w:r>
          </w:p>
        </w:tc>
        <w:tc>
          <w:tcPr>
            <w:tcW w:w="2268" w:type="dxa"/>
          </w:tcPr>
          <w:p w:rsidR="00D90D6A" w:rsidRPr="00E77FA2" w:rsidRDefault="00D90D6A" w:rsidP="00D7048A">
            <w:pPr>
              <w:pStyle w:val="Default"/>
              <w:rPr>
                <w:rFonts w:ascii="標楷體" w:eastAsia="標楷體" w:hAnsi="標楷體"/>
                <w:szCs w:val="20"/>
              </w:rPr>
            </w:pPr>
            <w:r w:rsidRPr="00E77FA2">
              <w:rPr>
                <w:rFonts w:ascii="標楷體" w:eastAsia="標楷體" w:hAnsi="標楷體"/>
                <w:szCs w:val="20"/>
              </w:rPr>
              <w:t>tc-</w:t>
            </w:r>
            <w:r w:rsidRPr="00E77FA2">
              <w:rPr>
                <w:rFonts w:ascii="標楷體" w:eastAsia="標楷體" w:hAnsi="標楷體" w:cs="新細明體" w:hint="eastAsia"/>
                <w:szCs w:val="20"/>
              </w:rPr>
              <w:t>Ⅲ</w:t>
            </w:r>
            <w:r w:rsidRPr="00E77FA2">
              <w:rPr>
                <w:rFonts w:ascii="標楷體" w:eastAsia="標楷體" w:hAnsi="標楷體"/>
                <w:szCs w:val="20"/>
              </w:rPr>
              <w:t>-1</w:t>
            </w:r>
          </w:p>
          <w:p w:rsidR="00D90D6A" w:rsidRPr="00E77FA2" w:rsidRDefault="00D90D6A" w:rsidP="00D7048A">
            <w:pPr>
              <w:snapToGrid w:val="0"/>
              <w:rPr>
                <w:rFonts w:ascii="標楷體" w:eastAsia="標楷體" w:cs="標楷體"/>
                <w:szCs w:val="20"/>
              </w:rPr>
            </w:pPr>
            <w:r w:rsidRPr="00E77FA2">
              <w:rPr>
                <w:rFonts w:ascii="標楷體" w:eastAsia="標楷體" w:cs="標楷體" w:hint="eastAsia"/>
                <w:szCs w:val="20"/>
              </w:rPr>
              <w:t>能就所</w:t>
            </w:r>
            <w:r w:rsidRPr="000D2544">
              <w:rPr>
                <w:rFonts w:ascii="標楷體" w:eastAsia="標楷體" w:cs="標楷體" w:hint="eastAsia"/>
                <w:color w:val="FF0000"/>
                <w:szCs w:val="20"/>
              </w:rPr>
              <w:t>蒐集</w:t>
            </w:r>
            <w:r w:rsidRPr="00E77FA2">
              <w:rPr>
                <w:rFonts w:ascii="標楷體" w:eastAsia="標楷體" w:cs="標楷體" w:hint="eastAsia"/>
                <w:szCs w:val="20"/>
              </w:rPr>
              <w:t>的數據或資料，進行簡單的</w:t>
            </w:r>
            <w:r w:rsidRPr="000D2544">
              <w:rPr>
                <w:rFonts w:ascii="標楷體" w:eastAsia="標楷體" w:cs="標楷體" w:hint="eastAsia"/>
                <w:color w:val="FF0000"/>
                <w:szCs w:val="20"/>
              </w:rPr>
              <w:t>紀錄</w:t>
            </w:r>
            <w:r w:rsidRPr="00E77FA2">
              <w:rPr>
                <w:rFonts w:ascii="標楷體" w:eastAsia="標楷體" w:cs="標楷體" w:hint="eastAsia"/>
                <w:szCs w:val="20"/>
              </w:rPr>
              <w:t>與分類，並依據習得的知識，思考資料的正確性及</w:t>
            </w:r>
            <w:r w:rsidRPr="000D2544">
              <w:rPr>
                <w:rFonts w:ascii="標楷體" w:eastAsia="標楷體" w:cs="標楷體" w:hint="eastAsia"/>
                <w:color w:val="FF0000"/>
                <w:szCs w:val="20"/>
              </w:rPr>
              <w:t>辨別</w:t>
            </w:r>
            <w:r w:rsidRPr="00E77FA2">
              <w:rPr>
                <w:rFonts w:ascii="標楷體" w:eastAsia="標楷體" w:cs="標楷體" w:hint="eastAsia"/>
                <w:szCs w:val="20"/>
              </w:rPr>
              <w:t>他人資訊與事實的差異。</w:t>
            </w:r>
          </w:p>
          <w:p w:rsidR="00D90D6A" w:rsidRDefault="00D90D6A" w:rsidP="00D7048A">
            <w:pPr>
              <w:snapToGrid w:val="0"/>
              <w:rPr>
                <w:rFonts w:ascii="標楷體" w:eastAsia="標楷體" w:hAnsi="標楷體"/>
              </w:rPr>
            </w:pPr>
            <w:r w:rsidRPr="006A3C00">
              <w:rPr>
                <w:rFonts w:ascii="標楷體" w:eastAsia="標楷體" w:hAnsi="標楷體" w:hint="eastAsia"/>
              </w:rPr>
              <w:t>1b-</w:t>
            </w:r>
            <w:r w:rsidRPr="001C0089">
              <w:rPr>
                <w:rFonts w:ascii="標楷體" w:eastAsia="標楷體" w:hAnsi="標楷體" w:hint="eastAsia"/>
              </w:rPr>
              <w:t>Ⅲ</w:t>
            </w:r>
            <w:r w:rsidRPr="006A3C00">
              <w:rPr>
                <w:rFonts w:ascii="標楷體" w:eastAsia="標楷體" w:hAnsi="標楷體" w:hint="eastAsia"/>
              </w:rPr>
              <w:t xml:space="preserve">-1 </w:t>
            </w:r>
            <w:r w:rsidRPr="000D2544">
              <w:rPr>
                <w:rFonts w:ascii="標楷體" w:eastAsia="標楷體" w:hAnsi="標楷體" w:hint="eastAsia"/>
                <w:color w:val="FF0000"/>
              </w:rPr>
              <w:t>規劃與執行</w:t>
            </w:r>
            <w:r w:rsidRPr="006A3C00">
              <w:rPr>
                <w:rFonts w:ascii="標楷體" w:eastAsia="標楷體" w:hAnsi="標楷體" w:hint="eastAsia"/>
              </w:rPr>
              <w:t>學習計畫，培養自律與負責的態度。</w:t>
            </w:r>
          </w:p>
          <w:p w:rsidR="00D90D6A" w:rsidRPr="00E25637" w:rsidRDefault="00D90D6A" w:rsidP="00D7048A">
            <w:pPr>
              <w:rPr>
                <w:rFonts w:ascii="標楷體" w:eastAsia="標楷體" w:hAnsi="標楷體"/>
              </w:rPr>
            </w:pPr>
          </w:p>
        </w:tc>
        <w:tc>
          <w:tcPr>
            <w:tcW w:w="1701" w:type="dxa"/>
          </w:tcPr>
          <w:p w:rsidR="00D90D6A" w:rsidRDefault="00D90D6A" w:rsidP="001B1650">
            <w:pPr>
              <w:pStyle w:val="afd"/>
              <w:widowControl/>
              <w:numPr>
                <w:ilvl w:val="0"/>
                <w:numId w:val="22"/>
              </w:numPr>
              <w:ind w:leftChars="0"/>
              <w:jc w:val="both"/>
              <w:rPr>
                <w:rFonts w:ascii="標楷體" w:eastAsia="標楷體" w:hAnsi="標楷體"/>
              </w:rPr>
            </w:pPr>
            <w:r>
              <w:rPr>
                <w:rFonts w:ascii="標楷體" w:eastAsia="標楷體" w:hAnsi="標楷體" w:hint="eastAsia"/>
              </w:rPr>
              <w:t>烹飪影片</w:t>
            </w:r>
          </w:p>
          <w:p w:rsidR="00D90D6A" w:rsidRDefault="00D90D6A" w:rsidP="001B1650">
            <w:pPr>
              <w:pStyle w:val="afd"/>
              <w:widowControl/>
              <w:numPr>
                <w:ilvl w:val="0"/>
                <w:numId w:val="22"/>
              </w:numPr>
              <w:ind w:leftChars="0"/>
              <w:jc w:val="both"/>
              <w:rPr>
                <w:rFonts w:ascii="標楷體" w:eastAsia="標楷體" w:hAnsi="標楷體"/>
              </w:rPr>
            </w:pPr>
            <w:r>
              <w:rPr>
                <w:rFonts w:ascii="標楷體" w:eastAsia="標楷體" w:hAnsi="標楷體" w:hint="eastAsia"/>
              </w:rPr>
              <w:t>補充資料</w:t>
            </w:r>
          </w:p>
          <w:p w:rsidR="00D90D6A" w:rsidRPr="00566074" w:rsidRDefault="00D90D6A" w:rsidP="001B1650">
            <w:pPr>
              <w:pStyle w:val="afd"/>
              <w:widowControl/>
              <w:numPr>
                <w:ilvl w:val="0"/>
                <w:numId w:val="22"/>
              </w:numPr>
              <w:ind w:leftChars="0"/>
              <w:jc w:val="both"/>
              <w:rPr>
                <w:rFonts w:ascii="標楷體" w:eastAsia="標楷體" w:hAnsi="標楷體"/>
              </w:rPr>
            </w:pPr>
            <w:r>
              <w:rPr>
                <w:rFonts w:ascii="標楷體" w:eastAsia="標楷體" w:hAnsi="標楷體" w:hint="eastAsia"/>
              </w:rPr>
              <w:t>相關食材與料理工具</w:t>
            </w:r>
          </w:p>
        </w:tc>
        <w:tc>
          <w:tcPr>
            <w:tcW w:w="2835" w:type="dxa"/>
          </w:tcPr>
          <w:p w:rsidR="00D90D6A" w:rsidRPr="007D2970" w:rsidRDefault="00D90D6A" w:rsidP="00D7048A">
            <w:pPr>
              <w:snapToGrid w:val="0"/>
              <w:rPr>
                <w:rFonts w:ascii="標楷體" w:eastAsia="標楷體" w:hAnsi="標楷體"/>
              </w:rPr>
            </w:pPr>
            <w:r>
              <w:rPr>
                <w:rFonts w:ascii="標楷體" w:eastAsia="標楷體" w:hAnsi="標楷體" w:hint="eastAsia"/>
              </w:rPr>
              <w:t>1</w:t>
            </w:r>
            <w:r w:rsidRPr="007D2970">
              <w:rPr>
                <w:rFonts w:ascii="標楷體" w:eastAsia="標楷體" w:hAnsi="標楷體" w:hint="eastAsia"/>
              </w:rPr>
              <w:t>.學生</w:t>
            </w:r>
            <w:r>
              <w:rPr>
                <w:rFonts w:ascii="標楷體" w:eastAsia="標楷體" w:hAnsi="標楷體" w:hint="eastAsia"/>
              </w:rPr>
              <w:t>能夠透過課程的練習過程中</w:t>
            </w:r>
            <w:r>
              <w:rPr>
                <w:rFonts w:ascii="新細明體" w:hAnsi="新細明體" w:hint="eastAsia"/>
              </w:rPr>
              <w:t>，</w:t>
            </w:r>
            <w:r>
              <w:rPr>
                <w:rFonts w:ascii="標楷體" w:eastAsia="標楷體" w:hAnsi="標楷體" w:hint="eastAsia"/>
              </w:rPr>
              <w:t>正確紀錄與</w:t>
            </w:r>
            <w:r w:rsidRPr="000D2544">
              <w:rPr>
                <w:rFonts w:ascii="標楷體" w:eastAsia="標楷體" w:hAnsi="標楷體" w:hint="eastAsia"/>
                <w:color w:val="FF0000"/>
              </w:rPr>
              <w:t>蒐集</w:t>
            </w:r>
            <w:r>
              <w:rPr>
                <w:rFonts w:ascii="標楷體" w:eastAsia="標楷體" w:hAnsi="標楷體" w:hint="eastAsia"/>
              </w:rPr>
              <w:t>不同烹飪方式下的木耳食材</w:t>
            </w:r>
            <w:r>
              <w:rPr>
                <w:rFonts w:ascii="新細明體" w:hAnsi="新細明體" w:hint="eastAsia"/>
              </w:rPr>
              <w:t>，</w:t>
            </w:r>
            <w:r w:rsidRPr="00E77FA2">
              <w:rPr>
                <w:rFonts w:ascii="標楷體" w:eastAsia="標楷體" w:hAnsi="標楷體" w:hint="eastAsia"/>
              </w:rPr>
              <w:t>分別</w:t>
            </w:r>
            <w:r>
              <w:rPr>
                <w:rFonts w:ascii="標楷體" w:eastAsia="標楷體" w:hAnsi="標楷體" w:hint="eastAsia"/>
              </w:rPr>
              <w:t>會產生什麼不同的質變</w:t>
            </w:r>
            <w:r>
              <w:rPr>
                <w:rFonts w:ascii="新細明體" w:hAnsi="新細明體" w:hint="eastAsia"/>
              </w:rPr>
              <w:t>，</w:t>
            </w:r>
            <w:r>
              <w:rPr>
                <w:rFonts w:ascii="標楷體" w:eastAsia="標楷體" w:hAnsi="標楷體" w:hint="eastAsia"/>
              </w:rPr>
              <w:t>並將其</w:t>
            </w:r>
            <w:r w:rsidRPr="000D2544">
              <w:rPr>
                <w:rFonts w:ascii="標楷體" w:eastAsia="標楷體" w:hAnsi="標楷體" w:hint="eastAsia"/>
                <w:color w:val="FF0000"/>
              </w:rPr>
              <w:t>記錄</w:t>
            </w:r>
            <w:r>
              <w:rPr>
                <w:rFonts w:ascii="標楷體" w:eastAsia="標楷體" w:hAnsi="標楷體" w:hint="eastAsia"/>
              </w:rPr>
              <w:t>的資料與他人互相比較</w:t>
            </w:r>
            <w:r>
              <w:rPr>
                <w:rFonts w:ascii="新細明體" w:hAnsi="新細明體" w:hint="eastAsia"/>
              </w:rPr>
              <w:t>，</w:t>
            </w:r>
            <w:r>
              <w:rPr>
                <w:rFonts w:ascii="標楷體" w:eastAsia="標楷體" w:hAnsi="標楷體" w:hint="eastAsia"/>
              </w:rPr>
              <w:t>與透過討論</w:t>
            </w:r>
            <w:r w:rsidRPr="000D2544">
              <w:rPr>
                <w:rFonts w:ascii="標楷體" w:eastAsia="標楷體" w:hAnsi="標楷體" w:hint="eastAsia"/>
                <w:color w:val="FF0000"/>
              </w:rPr>
              <w:t>辨別</w:t>
            </w:r>
            <w:r>
              <w:rPr>
                <w:rFonts w:ascii="標楷體" w:eastAsia="標楷體" w:hAnsi="標楷體" w:hint="eastAsia"/>
              </w:rPr>
              <w:t>其中間差異的原因為何。</w:t>
            </w:r>
          </w:p>
          <w:p w:rsidR="00D90D6A" w:rsidRPr="00661D8E" w:rsidRDefault="00D90D6A" w:rsidP="00D7048A">
            <w:pPr>
              <w:widowControl/>
              <w:jc w:val="both"/>
              <w:rPr>
                <w:rFonts w:ascii="標楷體" w:eastAsia="標楷體" w:hAnsi="標楷體"/>
              </w:rPr>
            </w:pPr>
            <w:r>
              <w:rPr>
                <w:rFonts w:ascii="標楷體" w:eastAsia="標楷體" w:hAnsi="標楷體" w:hint="eastAsia"/>
              </w:rPr>
              <w:t>2.學生可以依據課堂所學的單元內容</w:t>
            </w:r>
            <w:r>
              <w:rPr>
                <w:rFonts w:ascii="新細明體" w:hAnsi="新細明體" w:hint="eastAsia"/>
              </w:rPr>
              <w:t>，</w:t>
            </w:r>
            <w:r>
              <w:rPr>
                <w:rFonts w:ascii="標楷體" w:eastAsia="標楷體" w:hAnsi="標楷體" w:hint="eastAsia"/>
              </w:rPr>
              <w:t>自行</w:t>
            </w:r>
            <w:r w:rsidRPr="000D2544">
              <w:rPr>
                <w:rFonts w:ascii="標楷體" w:eastAsia="標楷體" w:hAnsi="標楷體" w:hint="eastAsia"/>
                <w:color w:val="FF0000"/>
              </w:rPr>
              <w:t>規劃出可執行</w:t>
            </w:r>
            <w:r>
              <w:rPr>
                <w:rFonts w:ascii="標楷體" w:eastAsia="標楷體" w:hAnsi="標楷體" w:hint="eastAsia"/>
              </w:rPr>
              <w:t>的木耳烹調方法</w:t>
            </w:r>
            <w:r>
              <w:rPr>
                <w:rFonts w:ascii="新細明體" w:hAnsi="新細明體" w:hint="eastAsia"/>
              </w:rPr>
              <w:t>，</w:t>
            </w:r>
            <w:r>
              <w:rPr>
                <w:rFonts w:ascii="標楷體" w:eastAsia="標楷體" w:hAnsi="標楷體" w:hint="eastAsia"/>
              </w:rPr>
              <w:t>並且完成實作。</w:t>
            </w:r>
          </w:p>
        </w:tc>
        <w:tc>
          <w:tcPr>
            <w:tcW w:w="1984" w:type="dxa"/>
          </w:tcPr>
          <w:p w:rsidR="00D90D6A" w:rsidRDefault="00D90D6A" w:rsidP="00D7048A">
            <w:pPr>
              <w:widowControl/>
              <w:jc w:val="both"/>
              <w:rPr>
                <w:rFonts w:ascii="標楷體" w:eastAsia="標楷體" w:hAnsi="標楷體"/>
              </w:rPr>
            </w:pPr>
            <w:r>
              <w:rPr>
                <w:rFonts w:ascii="標楷體" w:eastAsia="標楷體" w:hAnsi="標楷體" w:hint="eastAsia"/>
              </w:rPr>
              <w:t>1.透過學習單讓學生回答各項烹飪方式彼此之間的相對優缺點</w:t>
            </w:r>
            <w:r>
              <w:rPr>
                <w:rFonts w:ascii="新細明體" w:hAnsi="新細明體" w:hint="eastAsia"/>
              </w:rPr>
              <w:t>，</w:t>
            </w:r>
            <w:r>
              <w:rPr>
                <w:rFonts w:ascii="標楷體" w:eastAsia="標楷體" w:hAnsi="標楷體" w:hint="eastAsia"/>
              </w:rPr>
              <w:t>以及所需的技巧</w:t>
            </w:r>
          </w:p>
          <w:p w:rsidR="00D90D6A" w:rsidRDefault="00D90D6A" w:rsidP="00D7048A">
            <w:pPr>
              <w:widowControl/>
              <w:jc w:val="both"/>
              <w:rPr>
                <w:rFonts w:ascii="標楷體" w:eastAsia="標楷體" w:hAnsi="標楷體"/>
              </w:rPr>
            </w:pPr>
            <w:r>
              <w:rPr>
                <w:rFonts w:ascii="標楷體" w:eastAsia="標楷體" w:hAnsi="標楷體" w:hint="eastAsia"/>
              </w:rPr>
              <w:t>2.以木耳為主要食材,使用各種烹方式的實作,再依照烹飪成果給予評量</w:t>
            </w:r>
          </w:p>
          <w:p w:rsidR="00D90D6A" w:rsidRPr="00BA2AA6" w:rsidRDefault="00D90D6A" w:rsidP="00D7048A">
            <w:pPr>
              <w:widowControl/>
              <w:jc w:val="both"/>
              <w:rPr>
                <w:rFonts w:ascii="標楷體" w:eastAsia="標楷體" w:hAnsi="標楷體"/>
              </w:rPr>
            </w:pP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7</w:t>
            </w:r>
          </w:p>
        </w:tc>
      </w:tr>
      <w:tr w:rsidR="00D90D6A" w:rsidRPr="00246B8B" w:rsidTr="00D7048A">
        <w:tc>
          <w:tcPr>
            <w:tcW w:w="846" w:type="dxa"/>
            <w:vAlign w:val="center"/>
          </w:tcPr>
          <w:p w:rsidR="00D90D6A" w:rsidRPr="00C071F6" w:rsidRDefault="00D90D6A" w:rsidP="00D7048A">
            <w:pPr>
              <w:widowControl/>
              <w:jc w:val="center"/>
              <w:rPr>
                <w:rFonts w:ascii="標楷體" w:eastAsia="標楷體" w:hAnsi="標楷體"/>
                <w:b/>
              </w:rPr>
            </w:pPr>
            <w:r w:rsidRPr="00C071F6">
              <w:rPr>
                <w:rFonts w:ascii="標楷體" w:eastAsia="標楷體" w:hAnsi="標楷體" w:hint="eastAsia"/>
                <w:b/>
              </w:rPr>
              <w:t>第(</w:t>
            </w:r>
            <w:r>
              <w:rPr>
                <w:rFonts w:ascii="標楷體" w:eastAsia="標楷體" w:hAnsi="標楷體" w:hint="eastAsia"/>
                <w:b/>
              </w:rPr>
              <w:t>34</w:t>
            </w:r>
            <w:r w:rsidRPr="00C071F6">
              <w:rPr>
                <w:rFonts w:ascii="標楷體" w:eastAsia="標楷體" w:hAnsi="標楷體" w:hint="eastAsia"/>
                <w:b/>
              </w:rPr>
              <w:t>)週</w:t>
            </w:r>
          </w:p>
          <w:p w:rsidR="00D90D6A" w:rsidRPr="00C071F6" w:rsidRDefault="00D90D6A" w:rsidP="00D7048A">
            <w:pPr>
              <w:widowControl/>
              <w:jc w:val="center"/>
              <w:rPr>
                <w:rFonts w:ascii="標楷體" w:eastAsia="標楷體" w:hAnsi="標楷體"/>
                <w:b/>
              </w:rPr>
            </w:pPr>
            <w:r w:rsidRPr="00C071F6">
              <w:rPr>
                <w:rFonts w:ascii="標楷體" w:eastAsia="標楷體" w:hAnsi="標楷體"/>
                <w:b/>
              </w:rPr>
              <w:t>-</w:t>
            </w:r>
          </w:p>
          <w:p w:rsidR="00D90D6A" w:rsidRDefault="00D90D6A" w:rsidP="00D7048A">
            <w:pPr>
              <w:widowControl/>
              <w:jc w:val="center"/>
              <w:rPr>
                <w:rFonts w:ascii="標楷體" w:eastAsia="標楷體" w:hAnsi="標楷體"/>
                <w:b/>
              </w:rPr>
            </w:pPr>
            <w:r w:rsidRPr="00C071F6">
              <w:rPr>
                <w:rFonts w:ascii="標楷體" w:eastAsia="標楷體" w:hAnsi="標楷體" w:hint="eastAsia"/>
                <w:b/>
              </w:rPr>
              <w:t>第(</w:t>
            </w:r>
            <w:r>
              <w:rPr>
                <w:rFonts w:ascii="標楷體" w:eastAsia="標楷體" w:hAnsi="標楷體" w:hint="eastAsia"/>
                <w:b/>
              </w:rPr>
              <w:t>40</w:t>
            </w:r>
            <w:r w:rsidRPr="00C071F6">
              <w:rPr>
                <w:rFonts w:ascii="標楷體" w:eastAsia="標楷體" w:hAnsi="標楷體" w:hint="eastAsia"/>
                <w:b/>
              </w:rPr>
              <w:t>)週</w:t>
            </w: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Default="00D90D6A" w:rsidP="00D7048A">
            <w:pPr>
              <w:widowControl/>
              <w:jc w:val="center"/>
              <w:rPr>
                <w:rFonts w:ascii="標楷體" w:eastAsia="標楷體" w:hAnsi="標楷體"/>
                <w:b/>
              </w:rPr>
            </w:pPr>
          </w:p>
          <w:p w:rsidR="00D90D6A" w:rsidRPr="00C071F6" w:rsidRDefault="00D90D6A" w:rsidP="00D7048A">
            <w:pPr>
              <w:widowControl/>
              <w:jc w:val="center"/>
              <w:rPr>
                <w:rFonts w:ascii="標楷體" w:eastAsia="標楷體" w:hAnsi="標楷體"/>
                <w:b/>
              </w:rPr>
            </w:pPr>
          </w:p>
        </w:tc>
        <w:tc>
          <w:tcPr>
            <w:tcW w:w="1701" w:type="dxa"/>
          </w:tcPr>
          <w:p w:rsidR="00D90D6A" w:rsidRDefault="00D90D6A" w:rsidP="00D7048A">
            <w:pPr>
              <w:jc w:val="both"/>
              <w:rPr>
                <w:rFonts w:asciiTheme="minorEastAsia" w:hAnsiTheme="minorEastAsia"/>
              </w:rPr>
            </w:pPr>
            <w:r w:rsidRPr="00724A01">
              <w:rPr>
                <w:rFonts w:asciiTheme="minorEastAsia" w:hAnsiTheme="minorEastAsia" w:hint="eastAsia"/>
              </w:rPr>
              <w:t>木耳料理王</w:t>
            </w:r>
          </w:p>
        </w:tc>
        <w:tc>
          <w:tcPr>
            <w:tcW w:w="3118" w:type="dxa"/>
          </w:tcPr>
          <w:p w:rsidR="00D90D6A" w:rsidRPr="00C3092A" w:rsidRDefault="00D90D6A" w:rsidP="00D7048A">
            <w:pPr>
              <w:snapToGrid w:val="0"/>
              <w:rPr>
                <w:rFonts w:asciiTheme="minorEastAsia" w:hAnsiTheme="minorEastAsia"/>
                <w:b/>
              </w:rPr>
            </w:pPr>
            <w:r w:rsidRPr="00C3092A">
              <w:rPr>
                <w:rFonts w:asciiTheme="minorEastAsia" w:hAnsiTheme="minorEastAsia" w:hint="eastAsia"/>
                <w:b/>
              </w:rPr>
              <w:t>發展活動</w:t>
            </w:r>
            <w:r>
              <w:rPr>
                <w:rFonts w:asciiTheme="minorEastAsia" w:hAnsiTheme="minorEastAsia" w:hint="eastAsia"/>
                <w:b/>
              </w:rPr>
              <w:t>1</w:t>
            </w:r>
            <w:r w:rsidRPr="00C3092A">
              <w:rPr>
                <w:rFonts w:asciiTheme="minorEastAsia" w:hAnsiTheme="minorEastAsia" w:hint="eastAsia"/>
                <w:b/>
              </w:rPr>
              <w:t>：木耳</w:t>
            </w:r>
            <w:r>
              <w:rPr>
                <w:rFonts w:asciiTheme="minorEastAsia" w:hAnsiTheme="minorEastAsia" w:hint="eastAsia"/>
                <w:b/>
              </w:rPr>
              <w:t>創意料理</w:t>
            </w:r>
          </w:p>
          <w:p w:rsidR="00D90D6A" w:rsidRPr="00ED0FF8" w:rsidRDefault="00D90D6A" w:rsidP="00D7048A">
            <w:pPr>
              <w:snapToGrid w:val="0"/>
              <w:rPr>
                <w:rFonts w:asciiTheme="minorEastAsia" w:hAnsiTheme="minorEastAsia"/>
              </w:rPr>
            </w:pPr>
            <w:r>
              <w:rPr>
                <w:rFonts w:asciiTheme="minorEastAsia" w:hAnsiTheme="minorEastAsia" w:hint="eastAsia"/>
              </w:rPr>
              <w:t xml:space="preserve">  1.</w:t>
            </w:r>
            <w:r w:rsidRPr="00ED0FF8">
              <w:rPr>
                <w:rFonts w:asciiTheme="minorEastAsia" w:hAnsiTheme="minorEastAsia" w:hint="eastAsia"/>
              </w:rPr>
              <w:t>達成目標：</w:t>
            </w:r>
          </w:p>
          <w:p w:rsidR="00D90D6A" w:rsidRPr="00FA5128" w:rsidRDefault="00D90D6A" w:rsidP="00D7048A">
            <w:pPr>
              <w:snapToGrid w:val="0"/>
              <w:rPr>
                <w:rFonts w:asciiTheme="minorEastAsia" w:hAnsiTheme="minorEastAsia"/>
              </w:rPr>
            </w:pPr>
            <w:r>
              <w:rPr>
                <w:rFonts w:asciiTheme="minorEastAsia" w:hAnsiTheme="minorEastAsia" w:hint="eastAsia"/>
              </w:rPr>
              <w:t xml:space="preserve">  (1)完成指定異國料理的改良</w:t>
            </w:r>
          </w:p>
          <w:p w:rsidR="00D90D6A" w:rsidRPr="00C3092A" w:rsidRDefault="00D90D6A" w:rsidP="00D90D6A">
            <w:pPr>
              <w:snapToGrid w:val="0"/>
              <w:ind w:firstLineChars="100" w:firstLine="240"/>
              <w:rPr>
                <w:rFonts w:asciiTheme="minorEastAsia" w:hAnsiTheme="minorEastAsia"/>
              </w:rPr>
            </w:pPr>
            <w:r>
              <w:rPr>
                <w:rFonts w:asciiTheme="minorEastAsia" w:hAnsiTheme="minorEastAsia" w:hint="eastAsia"/>
              </w:rPr>
              <w:t>(2)創造出創意木耳料理並完成食譜。</w:t>
            </w:r>
          </w:p>
          <w:p w:rsidR="00D90D6A" w:rsidRDefault="00D90D6A" w:rsidP="00D90D6A">
            <w:pPr>
              <w:snapToGrid w:val="0"/>
              <w:ind w:firstLineChars="100" w:firstLine="240"/>
              <w:rPr>
                <w:rFonts w:asciiTheme="minorEastAsia" w:hAnsiTheme="minorEastAsia"/>
              </w:rPr>
            </w:pPr>
            <w:r>
              <w:rPr>
                <w:rFonts w:asciiTheme="minorEastAsia" w:hAnsiTheme="minorEastAsia" w:hint="eastAsia"/>
              </w:rPr>
              <w:t>2.活動內容：</w:t>
            </w:r>
          </w:p>
          <w:p w:rsidR="00D90D6A" w:rsidRDefault="00D90D6A" w:rsidP="00D7048A">
            <w:pPr>
              <w:snapToGrid w:val="0"/>
              <w:rPr>
                <w:rFonts w:asciiTheme="minorEastAsia" w:hAnsiTheme="minorEastAsia"/>
              </w:rPr>
            </w:pPr>
            <w:r>
              <w:rPr>
                <w:rFonts w:asciiTheme="minorEastAsia" w:hAnsiTheme="minorEastAsia" w:hint="eastAsia"/>
              </w:rPr>
              <w:t xml:space="preserve">  (1)透過異國料理的品嚐,學生先分享與台灣料理差別之處</w:t>
            </w:r>
            <w:r>
              <w:rPr>
                <w:rFonts w:ascii="新細明體" w:hAnsi="新細明體" w:hint="eastAsia"/>
              </w:rPr>
              <w:t>，</w:t>
            </w:r>
            <w:r>
              <w:rPr>
                <w:rFonts w:asciiTheme="minorEastAsia" w:hAnsiTheme="minorEastAsia" w:hint="eastAsia"/>
              </w:rPr>
              <w:t>並分享透過如何的口味改良</w:t>
            </w:r>
            <w:r>
              <w:rPr>
                <w:rFonts w:ascii="新細明體" w:hAnsi="新細明體" w:hint="eastAsia"/>
              </w:rPr>
              <w:t>，</w:t>
            </w:r>
            <w:r>
              <w:rPr>
                <w:rFonts w:asciiTheme="minorEastAsia" w:hAnsiTheme="minorEastAsia" w:hint="eastAsia"/>
              </w:rPr>
              <w:t>會更喜歡自己所品嚐的那道異國料理</w:t>
            </w:r>
          </w:p>
          <w:p w:rsidR="00D90D6A" w:rsidRDefault="00D90D6A" w:rsidP="00D7048A">
            <w:pPr>
              <w:snapToGrid w:val="0"/>
              <w:rPr>
                <w:rFonts w:asciiTheme="minorEastAsia" w:hAnsiTheme="minorEastAsia"/>
              </w:rPr>
            </w:pPr>
            <w:r>
              <w:rPr>
                <w:rFonts w:asciiTheme="minorEastAsia" w:hAnsiTheme="minorEastAsia" w:hint="eastAsia"/>
              </w:rPr>
              <w:t xml:space="preserve">  (2)以小組為單位,選定一道異國料理為主題</w:t>
            </w:r>
            <w:r>
              <w:rPr>
                <w:rFonts w:ascii="新細明體" w:hAnsi="新細明體" w:hint="eastAsia"/>
              </w:rPr>
              <w:t>，討論並分享想以何種料理方式加入木耳食材。</w:t>
            </w:r>
          </w:p>
          <w:p w:rsidR="00D90D6A" w:rsidRDefault="00D90D6A" w:rsidP="00D7048A">
            <w:pPr>
              <w:snapToGrid w:val="0"/>
              <w:rPr>
                <w:rFonts w:asciiTheme="minorEastAsia" w:hAnsiTheme="minorEastAsia"/>
              </w:rPr>
            </w:pPr>
            <w:r>
              <w:rPr>
                <w:rFonts w:asciiTheme="minorEastAsia" w:hAnsiTheme="minorEastAsia" w:hint="eastAsia"/>
              </w:rPr>
              <w:t xml:space="preserve">  (3)小組進行異國料理加入木耳的烹調實作,並將成品完成</w:t>
            </w:r>
            <w:r>
              <w:rPr>
                <w:rFonts w:ascii="新細明體" w:hAnsi="新細明體" w:hint="eastAsia"/>
              </w:rPr>
              <w:t>且</w:t>
            </w:r>
            <w:r>
              <w:rPr>
                <w:rFonts w:asciiTheme="minorEastAsia" w:hAnsiTheme="minorEastAsia" w:hint="eastAsia"/>
              </w:rPr>
              <w:t>實際品嚐之後的感</w:t>
            </w:r>
            <w:r>
              <w:rPr>
                <w:rFonts w:asciiTheme="minorEastAsia" w:hAnsiTheme="minorEastAsia" w:hint="eastAsia"/>
              </w:rPr>
              <w:lastRenderedPageBreak/>
              <w:t>想進行口語報告</w:t>
            </w:r>
          </w:p>
          <w:p w:rsidR="00D90D6A" w:rsidRDefault="00D90D6A" w:rsidP="00D7048A">
            <w:pPr>
              <w:snapToGrid w:val="0"/>
              <w:rPr>
                <w:rFonts w:asciiTheme="minorEastAsia" w:hAnsiTheme="minorEastAsia"/>
              </w:rPr>
            </w:pPr>
            <w:r w:rsidRPr="00C3092A">
              <w:rPr>
                <w:rFonts w:asciiTheme="minorEastAsia" w:hAnsiTheme="minorEastAsia" w:hint="eastAsia"/>
                <w:b/>
              </w:rPr>
              <w:t>發展活動2：</w:t>
            </w:r>
            <w:r>
              <w:rPr>
                <w:rFonts w:asciiTheme="minorEastAsia" w:hAnsiTheme="minorEastAsia" w:hint="eastAsia"/>
                <w:b/>
              </w:rPr>
              <w:t>木耳食譜紀錄</w:t>
            </w:r>
          </w:p>
          <w:p w:rsidR="00D90D6A" w:rsidRDefault="00D90D6A" w:rsidP="00D90D6A">
            <w:pPr>
              <w:snapToGrid w:val="0"/>
              <w:ind w:firstLineChars="100" w:firstLine="240"/>
              <w:rPr>
                <w:rFonts w:asciiTheme="minorEastAsia" w:hAnsiTheme="minorEastAsia"/>
              </w:rPr>
            </w:pPr>
            <w:r w:rsidRPr="00180EB4">
              <w:rPr>
                <w:rFonts w:asciiTheme="minorEastAsia" w:hAnsiTheme="minorEastAsia" w:hint="eastAsia"/>
              </w:rPr>
              <w:t>1.達成目標：</w:t>
            </w:r>
          </w:p>
          <w:p w:rsidR="00D90D6A" w:rsidRPr="00180EB4" w:rsidRDefault="00D90D6A" w:rsidP="00D90D6A">
            <w:pPr>
              <w:snapToGrid w:val="0"/>
              <w:ind w:firstLineChars="100" w:firstLine="240"/>
              <w:rPr>
                <w:rFonts w:asciiTheme="minorEastAsia" w:hAnsiTheme="minorEastAsia"/>
              </w:rPr>
            </w:pPr>
            <w:r>
              <w:rPr>
                <w:rFonts w:asciiTheme="minorEastAsia" w:hAnsiTheme="minorEastAsia" w:hint="eastAsia"/>
              </w:rPr>
              <w:t>(1)完成料理食譜的製作</w:t>
            </w:r>
          </w:p>
          <w:p w:rsidR="00D90D6A" w:rsidRPr="00B625C4" w:rsidRDefault="00D90D6A" w:rsidP="00D7048A">
            <w:pPr>
              <w:snapToGrid w:val="0"/>
              <w:rPr>
                <w:rFonts w:asciiTheme="minorEastAsia" w:hAnsiTheme="minorEastAsia"/>
              </w:rPr>
            </w:pPr>
            <w:r>
              <w:rPr>
                <w:rFonts w:asciiTheme="minorEastAsia" w:hAnsiTheme="minorEastAsia" w:hint="eastAsia"/>
              </w:rPr>
              <w:t xml:space="preserve">  (2)對料理食譜進行介紹</w:t>
            </w:r>
          </w:p>
          <w:p w:rsidR="00D90D6A" w:rsidRPr="00180EB4" w:rsidRDefault="00D90D6A" w:rsidP="00D90D6A">
            <w:pPr>
              <w:snapToGrid w:val="0"/>
              <w:ind w:firstLineChars="100" w:firstLine="240"/>
              <w:rPr>
                <w:rFonts w:asciiTheme="minorEastAsia" w:hAnsiTheme="minorEastAsia"/>
              </w:rPr>
            </w:pPr>
            <w:r w:rsidRPr="00180EB4">
              <w:rPr>
                <w:rFonts w:asciiTheme="minorEastAsia" w:hAnsiTheme="minorEastAsia" w:hint="eastAsia"/>
              </w:rPr>
              <w:t>2.活動內容：</w:t>
            </w:r>
          </w:p>
          <w:p w:rsidR="00D90D6A" w:rsidRDefault="00D90D6A" w:rsidP="00D7048A">
            <w:pPr>
              <w:snapToGrid w:val="0"/>
              <w:rPr>
                <w:rFonts w:asciiTheme="minorEastAsia" w:hAnsiTheme="minorEastAsia"/>
              </w:rPr>
            </w:pPr>
            <w:r>
              <w:rPr>
                <w:rFonts w:asciiTheme="minorEastAsia" w:hAnsiTheme="minorEastAsia" w:hint="eastAsia"/>
              </w:rPr>
              <w:t xml:space="preserve">  (1)改良版異國料理的食材比例與流程皆確認後</w:t>
            </w:r>
            <w:r>
              <w:rPr>
                <w:rFonts w:ascii="新細明體" w:hAnsi="新細明體" w:hint="eastAsia"/>
              </w:rPr>
              <w:t>，</w:t>
            </w:r>
            <w:r>
              <w:rPr>
                <w:rFonts w:asciiTheme="minorEastAsia" w:hAnsiTheme="minorEastAsia" w:hint="eastAsia"/>
              </w:rPr>
              <w:t>將料理的烹飪過程及烹調方式用PTT檔的方式記錄下來。</w:t>
            </w:r>
          </w:p>
          <w:p w:rsidR="00D90D6A" w:rsidRPr="00B84D85" w:rsidRDefault="00D90D6A" w:rsidP="00D7048A">
            <w:pPr>
              <w:snapToGrid w:val="0"/>
              <w:rPr>
                <w:rFonts w:asciiTheme="minorEastAsia" w:hAnsiTheme="minorEastAsia"/>
              </w:rPr>
            </w:pPr>
            <w:r>
              <w:rPr>
                <w:rFonts w:asciiTheme="minorEastAsia" w:hAnsiTheme="minorEastAsia" w:hint="eastAsia"/>
              </w:rPr>
              <w:t xml:space="preserve">  (2)將PPT檔的紀錄資料</w:t>
            </w:r>
            <w:r>
              <w:rPr>
                <w:rFonts w:ascii="新細明體" w:hAnsi="新細明體" w:hint="eastAsia"/>
              </w:rPr>
              <w:t>，</w:t>
            </w:r>
            <w:r>
              <w:rPr>
                <w:rFonts w:asciiTheme="minorEastAsia" w:hAnsiTheme="minorEastAsia" w:hint="eastAsia"/>
              </w:rPr>
              <w:t>以口頭報告的方式進行成果分享</w:t>
            </w:r>
          </w:p>
        </w:tc>
        <w:tc>
          <w:tcPr>
            <w:tcW w:w="851" w:type="dxa"/>
          </w:tcPr>
          <w:p w:rsidR="00D90D6A" w:rsidRDefault="00D90D6A" w:rsidP="00D7048A">
            <w:pPr>
              <w:rPr>
                <w:rFonts w:ascii="標楷體" w:eastAsia="標楷體" w:hAnsi="標楷體"/>
              </w:rPr>
            </w:pPr>
            <w:r>
              <w:rPr>
                <w:rFonts w:ascii="標楷體" w:eastAsia="標楷體" w:hAnsi="標楷體" w:hint="eastAsia"/>
              </w:rPr>
              <w:lastRenderedPageBreak/>
              <w:t>社會/</w:t>
            </w:r>
          </w:p>
          <w:p w:rsidR="00D90D6A" w:rsidRDefault="00D90D6A" w:rsidP="00D7048A">
            <w:pPr>
              <w:rPr>
                <w:rFonts w:ascii="標楷體" w:eastAsia="標楷體" w:hAnsi="標楷體"/>
              </w:rPr>
            </w:pPr>
            <w:r>
              <w:rPr>
                <w:rFonts w:ascii="標楷體" w:eastAsia="標楷體" w:hAnsi="標楷體" w:hint="eastAsia"/>
              </w:rPr>
              <w:t>自然</w:t>
            </w:r>
          </w:p>
        </w:tc>
        <w:tc>
          <w:tcPr>
            <w:tcW w:w="2268" w:type="dxa"/>
          </w:tcPr>
          <w:p w:rsidR="00D90D6A" w:rsidRDefault="00D90D6A" w:rsidP="00D7048A">
            <w:pPr>
              <w:snapToGrid w:val="0"/>
              <w:rPr>
                <w:rFonts w:ascii="標楷體" w:eastAsia="標楷體" w:hAnsi="標楷體"/>
              </w:rPr>
            </w:pPr>
            <w:r w:rsidRPr="001C0089">
              <w:rPr>
                <w:rFonts w:ascii="標楷體" w:eastAsia="標楷體" w:hAnsi="標楷體" w:hint="eastAsia"/>
              </w:rPr>
              <w:t>2b-Ⅲ-2</w:t>
            </w:r>
          </w:p>
          <w:p w:rsidR="00D90D6A" w:rsidRDefault="00D90D6A" w:rsidP="00D7048A">
            <w:pPr>
              <w:snapToGrid w:val="0"/>
              <w:rPr>
                <w:rFonts w:ascii="標楷體" w:eastAsia="標楷體" w:hAnsi="標楷體"/>
              </w:rPr>
            </w:pPr>
            <w:r w:rsidRPr="000D2544">
              <w:rPr>
                <w:rFonts w:ascii="標楷體" w:eastAsia="標楷體" w:hAnsi="標楷體" w:hint="eastAsia"/>
                <w:color w:val="FF0000"/>
              </w:rPr>
              <w:t>理解</w:t>
            </w:r>
            <w:r w:rsidRPr="001C0089">
              <w:rPr>
                <w:rFonts w:ascii="標楷體" w:eastAsia="標楷體" w:hAnsi="標楷體" w:hint="eastAsia"/>
              </w:rPr>
              <w:t>不同文化的特色，欣賞並</w:t>
            </w:r>
            <w:r w:rsidRPr="000D2544">
              <w:rPr>
                <w:rFonts w:ascii="標楷體" w:eastAsia="標楷體" w:hAnsi="標楷體" w:hint="eastAsia"/>
                <w:color w:val="FF0000"/>
              </w:rPr>
              <w:t>尊重</w:t>
            </w:r>
            <w:r w:rsidRPr="001C0089">
              <w:rPr>
                <w:rFonts w:ascii="標楷體" w:eastAsia="標楷體" w:hAnsi="標楷體" w:hint="eastAsia"/>
              </w:rPr>
              <w:t>文化的多樣性。</w:t>
            </w:r>
          </w:p>
          <w:p w:rsidR="00D90D6A" w:rsidRDefault="00D90D6A" w:rsidP="00D7048A">
            <w:pPr>
              <w:snapToGrid w:val="0"/>
              <w:rPr>
                <w:rFonts w:ascii="標楷體" w:eastAsia="標楷體" w:hAnsi="標楷體"/>
              </w:rPr>
            </w:pPr>
            <w:r w:rsidRPr="006A3C00">
              <w:rPr>
                <w:rFonts w:ascii="標楷體" w:eastAsia="標楷體" w:hAnsi="標楷體" w:hint="eastAsia"/>
              </w:rPr>
              <w:t>1b-</w:t>
            </w:r>
            <w:r w:rsidRPr="001C0089">
              <w:rPr>
                <w:rFonts w:ascii="標楷體" w:eastAsia="標楷體" w:hAnsi="標楷體" w:hint="eastAsia"/>
              </w:rPr>
              <w:t>Ⅲ</w:t>
            </w:r>
            <w:r w:rsidRPr="006A3C00">
              <w:rPr>
                <w:rFonts w:ascii="標楷體" w:eastAsia="標楷體" w:hAnsi="標楷體" w:hint="eastAsia"/>
              </w:rPr>
              <w:t xml:space="preserve">-1 </w:t>
            </w:r>
          </w:p>
          <w:p w:rsidR="00D90D6A" w:rsidRDefault="00D90D6A" w:rsidP="00D7048A">
            <w:pPr>
              <w:snapToGrid w:val="0"/>
              <w:rPr>
                <w:rFonts w:ascii="標楷體" w:eastAsia="標楷體" w:hAnsi="標楷體"/>
              </w:rPr>
            </w:pPr>
            <w:r w:rsidRPr="000D2544">
              <w:rPr>
                <w:rFonts w:ascii="標楷體" w:eastAsia="標楷體" w:hAnsi="標楷體" w:hint="eastAsia"/>
                <w:color w:val="FF0000"/>
              </w:rPr>
              <w:t>規劃與執行</w:t>
            </w:r>
            <w:r w:rsidRPr="006A3C00">
              <w:rPr>
                <w:rFonts w:ascii="標楷體" w:eastAsia="標楷體" w:hAnsi="標楷體" w:hint="eastAsia"/>
              </w:rPr>
              <w:t>學習計畫，培養自律與負責的態度。</w:t>
            </w:r>
          </w:p>
          <w:p w:rsidR="00D90D6A" w:rsidRPr="009C5E17" w:rsidRDefault="00D90D6A" w:rsidP="00D7048A">
            <w:pPr>
              <w:snapToGrid w:val="0"/>
              <w:rPr>
                <w:rFonts w:ascii="標楷體" w:eastAsia="標楷體" w:hAnsi="標楷體"/>
              </w:rPr>
            </w:pPr>
          </w:p>
        </w:tc>
        <w:tc>
          <w:tcPr>
            <w:tcW w:w="1701" w:type="dxa"/>
          </w:tcPr>
          <w:p w:rsidR="00D90D6A" w:rsidRPr="00566074" w:rsidRDefault="00D90D6A" w:rsidP="001B1650">
            <w:pPr>
              <w:pStyle w:val="afd"/>
              <w:widowControl/>
              <w:numPr>
                <w:ilvl w:val="0"/>
                <w:numId w:val="23"/>
              </w:numPr>
              <w:ind w:leftChars="0"/>
              <w:jc w:val="both"/>
              <w:rPr>
                <w:rFonts w:ascii="標楷體" w:eastAsia="標楷體" w:hAnsi="標楷體"/>
              </w:rPr>
            </w:pPr>
            <w:r w:rsidRPr="00566074">
              <w:rPr>
                <w:rFonts w:ascii="標楷體" w:eastAsia="標楷體" w:hAnsi="標楷體" w:hint="eastAsia"/>
              </w:rPr>
              <w:t>異國料理品嚐</w:t>
            </w:r>
          </w:p>
          <w:p w:rsidR="00D90D6A" w:rsidRDefault="00D90D6A" w:rsidP="001B1650">
            <w:pPr>
              <w:pStyle w:val="afd"/>
              <w:widowControl/>
              <w:numPr>
                <w:ilvl w:val="0"/>
                <w:numId w:val="23"/>
              </w:numPr>
              <w:ind w:leftChars="0"/>
              <w:jc w:val="both"/>
              <w:rPr>
                <w:rFonts w:ascii="標楷體" w:eastAsia="標楷體" w:hAnsi="標楷體"/>
              </w:rPr>
            </w:pPr>
            <w:r>
              <w:rPr>
                <w:rFonts w:ascii="標楷體" w:eastAsia="標楷體" w:hAnsi="標楷體" w:hint="eastAsia"/>
              </w:rPr>
              <w:t>食譜資料</w:t>
            </w:r>
          </w:p>
          <w:p w:rsidR="00D90D6A" w:rsidRPr="00566074" w:rsidRDefault="00D90D6A" w:rsidP="001B1650">
            <w:pPr>
              <w:pStyle w:val="afd"/>
              <w:widowControl/>
              <w:numPr>
                <w:ilvl w:val="0"/>
                <w:numId w:val="23"/>
              </w:numPr>
              <w:ind w:leftChars="0"/>
              <w:jc w:val="both"/>
              <w:rPr>
                <w:rFonts w:ascii="標楷體" w:eastAsia="標楷體" w:hAnsi="標楷體"/>
              </w:rPr>
            </w:pPr>
            <w:r>
              <w:rPr>
                <w:rFonts w:ascii="標楷體" w:eastAsia="標楷體" w:hAnsi="標楷體" w:hint="eastAsia"/>
              </w:rPr>
              <w:t>相關食材與料理工具</w:t>
            </w:r>
          </w:p>
        </w:tc>
        <w:tc>
          <w:tcPr>
            <w:tcW w:w="2835" w:type="dxa"/>
          </w:tcPr>
          <w:p w:rsidR="00D90D6A" w:rsidRDefault="00D90D6A" w:rsidP="00D7048A">
            <w:pPr>
              <w:widowControl/>
              <w:jc w:val="both"/>
              <w:rPr>
                <w:rFonts w:ascii="標楷體" w:eastAsia="標楷體" w:hAnsi="標楷體"/>
              </w:rPr>
            </w:pPr>
            <w:r>
              <w:rPr>
                <w:rFonts w:ascii="標楷體" w:eastAsia="標楷體" w:hAnsi="標楷體" w:hint="eastAsia"/>
              </w:rPr>
              <w:t>1.學生透過異國料理的體驗與資料蒐集</w:t>
            </w:r>
            <w:r>
              <w:rPr>
                <w:rFonts w:ascii="新細明體" w:hAnsi="新細明體" w:hint="eastAsia"/>
              </w:rPr>
              <w:t>，</w:t>
            </w:r>
            <w:r>
              <w:rPr>
                <w:rFonts w:ascii="標楷體" w:eastAsia="標楷體" w:hAnsi="標楷體" w:hint="eastAsia"/>
              </w:rPr>
              <w:t>能</w:t>
            </w:r>
            <w:r w:rsidRPr="000D2544">
              <w:rPr>
                <w:rFonts w:ascii="標楷體" w:eastAsia="標楷體" w:hAnsi="標楷體" w:hint="eastAsia"/>
                <w:color w:val="FF0000"/>
              </w:rPr>
              <w:t>理解</w:t>
            </w:r>
            <w:r>
              <w:rPr>
                <w:rFonts w:ascii="標楷體" w:eastAsia="標楷體" w:hAnsi="標楷體" w:hint="eastAsia"/>
              </w:rPr>
              <w:t>各個國家民族不同飲食習慣後</w:t>
            </w:r>
            <w:r>
              <w:rPr>
                <w:rFonts w:ascii="新細明體" w:hAnsi="新細明體" w:hint="eastAsia"/>
              </w:rPr>
              <w:t>，</w:t>
            </w:r>
            <w:r>
              <w:rPr>
                <w:rFonts w:ascii="標楷體" w:eastAsia="標楷體" w:hAnsi="標楷體" w:hint="eastAsia"/>
              </w:rPr>
              <w:t>所包含的文化特質</w:t>
            </w:r>
            <w:r>
              <w:rPr>
                <w:rFonts w:ascii="新細明體" w:hAnsi="新細明體" w:hint="eastAsia"/>
              </w:rPr>
              <w:t>，</w:t>
            </w:r>
            <w:r>
              <w:rPr>
                <w:rFonts w:ascii="標楷體" w:eastAsia="標楷體" w:hAnsi="標楷體" w:hint="eastAsia"/>
              </w:rPr>
              <w:t>除了能藉此</w:t>
            </w:r>
            <w:r w:rsidRPr="000D2544">
              <w:rPr>
                <w:rFonts w:ascii="標楷體" w:eastAsia="標楷體" w:hAnsi="標楷體" w:hint="eastAsia"/>
                <w:color w:val="FF0000"/>
              </w:rPr>
              <w:t>尊重</w:t>
            </w:r>
            <w:r>
              <w:rPr>
                <w:rFonts w:ascii="標楷體" w:eastAsia="標楷體" w:hAnsi="標楷體" w:hint="eastAsia"/>
              </w:rPr>
              <w:t>不同文化</w:t>
            </w:r>
            <w:r>
              <w:rPr>
                <w:rFonts w:ascii="新細明體" w:hAnsi="新細明體" w:hint="eastAsia"/>
              </w:rPr>
              <w:t>，</w:t>
            </w:r>
            <w:r>
              <w:rPr>
                <w:rFonts w:ascii="標楷體" w:eastAsia="標楷體" w:hAnsi="標楷體" w:hint="eastAsia"/>
              </w:rPr>
              <w:t>也能珍惜自身的文化價值。</w:t>
            </w:r>
          </w:p>
          <w:p w:rsidR="00D90D6A" w:rsidRDefault="00D90D6A" w:rsidP="00D7048A">
            <w:pPr>
              <w:widowControl/>
              <w:jc w:val="both"/>
              <w:rPr>
                <w:rFonts w:ascii="標楷體" w:eastAsia="標楷體" w:hAnsi="標楷體"/>
              </w:rPr>
            </w:pPr>
            <w:r>
              <w:rPr>
                <w:rFonts w:ascii="標楷體" w:eastAsia="標楷體" w:hAnsi="標楷體" w:hint="eastAsia"/>
              </w:rPr>
              <w:t>2.學生能依據課堂所學的單元內容</w:t>
            </w:r>
            <w:r>
              <w:rPr>
                <w:rFonts w:ascii="新細明體" w:hAnsi="新細明體" w:hint="eastAsia"/>
              </w:rPr>
              <w:t>，</w:t>
            </w:r>
            <w:r>
              <w:rPr>
                <w:rFonts w:ascii="標楷體" w:eastAsia="標楷體" w:hAnsi="標楷體" w:hint="eastAsia"/>
              </w:rPr>
              <w:t>自行</w:t>
            </w:r>
            <w:r w:rsidRPr="000D2544">
              <w:rPr>
                <w:rFonts w:ascii="標楷體" w:eastAsia="標楷體" w:hAnsi="標楷體" w:hint="eastAsia"/>
                <w:color w:val="FF0000"/>
              </w:rPr>
              <w:t>規劃出可執行</w:t>
            </w:r>
            <w:r>
              <w:rPr>
                <w:rFonts w:ascii="標楷體" w:eastAsia="標楷體" w:hAnsi="標楷體" w:hint="eastAsia"/>
              </w:rPr>
              <w:t>的創意料理食譜</w:t>
            </w:r>
            <w:r>
              <w:rPr>
                <w:rFonts w:ascii="新細明體" w:hAnsi="新細明體" w:hint="eastAsia"/>
              </w:rPr>
              <w:t>，</w:t>
            </w:r>
            <w:r>
              <w:rPr>
                <w:rFonts w:ascii="標楷體" w:eastAsia="標楷體" w:hAnsi="標楷體" w:hint="eastAsia"/>
              </w:rPr>
              <w:t>並且完成實作。</w:t>
            </w:r>
          </w:p>
        </w:tc>
        <w:tc>
          <w:tcPr>
            <w:tcW w:w="1984" w:type="dxa"/>
          </w:tcPr>
          <w:p w:rsidR="00D90D6A" w:rsidRDefault="00D90D6A" w:rsidP="00D7048A">
            <w:pPr>
              <w:widowControl/>
              <w:jc w:val="both"/>
              <w:rPr>
                <w:rFonts w:ascii="標楷體" w:eastAsia="標楷體" w:hAnsi="標楷體"/>
              </w:rPr>
            </w:pPr>
            <w:r>
              <w:rPr>
                <w:rFonts w:ascii="標楷體" w:eastAsia="標楷體" w:hAnsi="標楷體" w:hint="eastAsia"/>
              </w:rPr>
              <w:t>1.以小組為單位,設計改良異國料理,並加入木耳作為食材,完成烹飪成品</w:t>
            </w:r>
          </w:p>
          <w:p w:rsidR="00D90D6A" w:rsidRDefault="00D90D6A" w:rsidP="00D7048A">
            <w:pPr>
              <w:widowControl/>
              <w:jc w:val="both"/>
              <w:rPr>
                <w:rFonts w:ascii="標楷體" w:eastAsia="標楷體" w:hAnsi="標楷體"/>
              </w:rPr>
            </w:pPr>
            <w:r>
              <w:rPr>
                <w:rFonts w:ascii="標楷體" w:eastAsia="標楷體" w:hAnsi="標楷體" w:hint="eastAsia"/>
              </w:rPr>
              <w:t>2.以小組為單位,將小組的創意料理相關製作為食譜,並進行介紹與報告</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7</w:t>
            </w:r>
          </w:p>
        </w:tc>
      </w:tr>
      <w:tr w:rsidR="00D90D6A" w:rsidRPr="00246B8B" w:rsidTr="00D7048A">
        <w:tc>
          <w:tcPr>
            <w:tcW w:w="2547" w:type="dxa"/>
            <w:gridSpan w:val="2"/>
            <w:vAlign w:val="center"/>
          </w:tcPr>
          <w:p w:rsidR="00D90D6A" w:rsidRPr="00E75EFF" w:rsidRDefault="00D90D6A" w:rsidP="00D90D6A">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D90D6A" w:rsidRPr="00E75EFF" w:rsidRDefault="00D90D6A" w:rsidP="00D7048A">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自編教材</w:t>
            </w:r>
          </w:p>
        </w:tc>
      </w:tr>
      <w:tr w:rsidR="00D90D6A" w:rsidRPr="00246B8B" w:rsidTr="00D7048A">
        <w:tc>
          <w:tcPr>
            <w:tcW w:w="2547" w:type="dxa"/>
            <w:gridSpan w:val="2"/>
            <w:vAlign w:val="center"/>
          </w:tcPr>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D90D6A" w:rsidRDefault="00D90D6A" w:rsidP="00D90D6A">
            <w:pPr>
              <w:widowControl/>
              <w:ind w:firstLine="490"/>
              <w:jc w:val="center"/>
              <w:rPr>
                <w:rFonts w:ascii="標楷體" w:eastAsia="標楷體" w:hAnsi="標楷體"/>
                <w:b/>
                <w:sz w:val="28"/>
                <w:szCs w:val="28"/>
              </w:rPr>
            </w:pPr>
          </w:p>
        </w:tc>
        <w:tc>
          <w:tcPr>
            <w:tcW w:w="13373" w:type="dxa"/>
            <w:gridSpan w:val="7"/>
            <w:vAlign w:val="center"/>
          </w:tcPr>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bCs/>
                <w:kern w:val="24"/>
              </w:rPr>
              <w:t>2.</w:t>
            </w:r>
          </w:p>
          <w:p w:rsidR="00D90D6A" w:rsidRPr="00547252" w:rsidRDefault="00D90D6A"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90D6A" w:rsidRPr="00B84D85" w:rsidRDefault="00D90D6A" w:rsidP="00D90D6A">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tc>
      </w:tr>
    </w:tbl>
    <w:p w:rsidR="00D90D6A" w:rsidRPr="00D90D6A" w:rsidRDefault="00D90D6A" w:rsidP="00D90D6A">
      <w:r>
        <w:rPr>
          <w:rFonts w:ascii="標楷體" w:eastAsia="標楷體" w:hAnsi="標楷體"/>
          <w:b/>
          <w:sz w:val="32"/>
          <w:szCs w:val="32"/>
        </w:rPr>
        <w:br w:type="page"/>
      </w:r>
    </w:p>
    <w:p w:rsidR="00D90D6A" w:rsidRPr="00C37033" w:rsidRDefault="00D90D6A" w:rsidP="00D90D6A">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D90D6A"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六</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蔡孟學/凃偉祥</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上學期：2</w:t>
            </w:r>
            <w:r>
              <w:rPr>
                <w:rFonts w:ascii="標楷體" w:eastAsia="標楷體" w:hAnsi="標楷體" w:cs="Arial"/>
                <w:b/>
                <w:bCs/>
                <w:kern w:val="24"/>
              </w:rPr>
              <w:t>0</w:t>
            </w:r>
            <w:r>
              <w:rPr>
                <w:rFonts w:ascii="標楷體" w:eastAsia="標楷體" w:hAnsi="標楷體" w:cs="Arial" w:hint="eastAsia"/>
                <w:b/>
                <w:bCs/>
                <w:kern w:val="24"/>
              </w:rPr>
              <w:t>節</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B22DE9">
              <w:rPr>
                <w:rFonts w:ascii="標楷體" w:eastAsia="標楷體" w:hAnsi="標楷體" w:cs="Arial" w:hint="eastAsia"/>
                <w:bCs/>
                <w:color w:val="000000"/>
                <w:kern w:val="24"/>
              </w:rPr>
              <w:t>高年級</w:t>
            </w:r>
            <w:r>
              <w:rPr>
                <w:rFonts w:ascii="標楷體" w:eastAsia="標楷體" w:hAnsi="標楷體" w:cs="Arial" w:hint="eastAsia"/>
                <w:bCs/>
                <w:color w:val="000000"/>
                <w:kern w:val="24"/>
              </w:rPr>
              <w:t xml:space="preserve"> 國際視野閱讀課程</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spacing w:line="360" w:lineRule="exact"/>
              <w:rPr>
                <w:rFonts w:ascii="標楷體" w:eastAsia="標楷體" w:hAnsi="標楷體" w:cs="Arial"/>
                <w:b/>
                <w:bCs/>
                <w:kern w:val="24"/>
                <w:sz w:val="32"/>
                <w:szCs w:val="32"/>
              </w:rPr>
            </w:pPr>
            <m:oMath>
              <m:r>
                <m:rPr>
                  <m:sty m:val="b"/>
                </m:rPr>
                <w:rPr>
                  <w:rFonts w:ascii="Cambria Math" w:eastAsia="微軟正黑體" w:hAnsi="Cambria Math" w:cs="微軟正黑體" w:hint="eastAsia"/>
                  <w:b/>
                  <w:bCs/>
                  <w:kern w:val="24"/>
                  <w:sz w:val="32"/>
                  <w:szCs w:val="32"/>
                </w:rPr>
                <w:sym w:font="Wingdings 2" w:char="F052"/>
              </m:r>
            </m:oMath>
            <w:r w:rsidRPr="00E75EFF">
              <w:rPr>
                <w:rFonts w:ascii="標楷體" w:eastAsia="標楷體" w:hAnsi="標楷體" w:cs="標楷體" w:hint="eastAsia"/>
                <w:b/>
                <w:bCs/>
                <w:kern w:val="24"/>
                <w:sz w:val="32"/>
                <w:szCs w:val="32"/>
              </w:rPr>
              <w:t>第一類</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90D6A" w:rsidRDefault="00D90D6A" w:rsidP="00D7048A">
            <w:pPr>
              <w:widowControl/>
              <w:jc w:val="center"/>
              <w:rPr>
                <w:rFonts w:ascii="標楷體" w:eastAsia="標楷體" w:hAnsi="標楷體" w:cs="Arial"/>
                <w:b/>
                <w:bCs/>
                <w:i/>
                <w:color w:val="FF0000"/>
                <w:kern w:val="24"/>
              </w:rPr>
            </w:pPr>
          </w:p>
          <w:p w:rsidR="00D90D6A" w:rsidRDefault="00D90D6A" w:rsidP="00D7048A">
            <w:pPr>
              <w:widowControl/>
              <w:jc w:val="center"/>
              <w:rPr>
                <w:rFonts w:ascii="標楷體" w:eastAsia="標楷體" w:hAnsi="標楷體" w:cs="Arial"/>
                <w:b/>
                <w:bCs/>
                <w:i/>
                <w:color w:val="FF0000"/>
                <w:kern w:val="24"/>
              </w:rPr>
            </w:pPr>
            <w:r>
              <w:rPr>
                <w:rFonts w:ascii="標楷體" w:eastAsia="標楷體" w:hAnsi="標楷體" w:cs="Arial" w:hint="eastAsia"/>
                <w:bCs/>
                <w:color w:val="000000"/>
                <w:kern w:val="24"/>
              </w:rPr>
              <w:t>在地關懷  國際視野  科技創新</w:t>
            </w:r>
          </w:p>
          <w:p w:rsidR="00D90D6A" w:rsidRDefault="00D90D6A" w:rsidP="00D7048A">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both"/>
              <w:rPr>
                <w:rFonts w:ascii="標楷體" w:eastAsia="標楷體" w:hAnsi="標楷體" w:cs="Arial"/>
                <w:b/>
                <w:bCs/>
                <w:kern w:val="24"/>
              </w:rPr>
            </w:pPr>
            <w:r w:rsidRPr="00661B22">
              <w:rPr>
                <w:rFonts w:ascii="標楷體" w:eastAsia="標楷體" w:hAnsi="標楷體" w:cs="Arial" w:hint="eastAsia"/>
                <w:bCs/>
                <w:kern w:val="24"/>
              </w:rPr>
              <w:t>閱讀理解能力是學習的基礎，透過閱讀課程的教學與引導，讓學生增加文字與語詞的理解能力，提升文章書籍的閱讀速度，進而懂得利用閱讀所學，獲得更多的生活觀察與資訊利用，達到了解在地、觀察世界，和提出不同觀點與做法的教學目的。</w:t>
            </w:r>
          </w:p>
        </w:tc>
      </w:tr>
      <w:tr w:rsidR="00D90D6A"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Default="00D90D6A" w:rsidP="00D7048A">
            <w:pPr>
              <w:widowControl/>
              <w:rPr>
                <w:rFonts w:ascii="標楷體" w:eastAsia="標楷體" w:hAnsi="標楷體" w:cs="Arial"/>
                <w:bCs/>
                <w:kern w:val="24"/>
              </w:rPr>
            </w:pPr>
            <w:r w:rsidRPr="002D3C31">
              <w:rPr>
                <w:rFonts w:ascii="標楷體" w:eastAsia="標楷體" w:hAnsi="標楷體" w:cs="Arial" w:hint="eastAsia"/>
                <w:bCs/>
                <w:kern w:val="24"/>
              </w:rPr>
              <w:t>E-A3</w:t>
            </w:r>
            <w:r>
              <w:rPr>
                <w:rFonts w:ascii="標楷體" w:eastAsia="標楷體" w:hAnsi="標楷體" w:cs="Arial" w:hint="eastAsia"/>
                <w:bCs/>
                <w:kern w:val="24"/>
              </w:rPr>
              <w:t>具備擬定計畫的能力</w:t>
            </w:r>
            <w:r>
              <w:rPr>
                <w:rFonts w:ascii="新細明體" w:hAnsi="新細明體" w:cs="Arial" w:hint="eastAsia"/>
                <w:bCs/>
                <w:kern w:val="24"/>
              </w:rPr>
              <w:t>，</w:t>
            </w:r>
            <w:r>
              <w:rPr>
                <w:rFonts w:ascii="標楷體" w:eastAsia="標楷體" w:hAnsi="標楷體" w:cs="Arial" w:hint="eastAsia"/>
                <w:bCs/>
                <w:kern w:val="24"/>
              </w:rPr>
              <w:t>並以創新思考方式</w:t>
            </w:r>
            <w:r>
              <w:rPr>
                <w:rFonts w:ascii="新細明體" w:hAnsi="新細明體" w:cs="Arial" w:hint="eastAsia"/>
                <w:bCs/>
                <w:kern w:val="24"/>
              </w:rPr>
              <w:t>，</w:t>
            </w:r>
            <w:r>
              <w:rPr>
                <w:rFonts w:ascii="標楷體" w:eastAsia="標楷體" w:hAnsi="標楷體" w:cs="Arial" w:hint="eastAsia"/>
                <w:bCs/>
                <w:kern w:val="24"/>
              </w:rPr>
              <w:t>因應日常生活情境。</w:t>
            </w:r>
          </w:p>
          <w:p w:rsidR="00D90D6A" w:rsidRPr="002D3C31" w:rsidRDefault="00D90D6A" w:rsidP="00D7048A">
            <w:pPr>
              <w:widowControl/>
              <w:rPr>
                <w:rFonts w:ascii="標楷體" w:eastAsia="標楷體" w:hAnsi="標楷體" w:cs="Arial"/>
                <w:bCs/>
                <w:kern w:val="24"/>
              </w:rPr>
            </w:pPr>
          </w:p>
          <w:p w:rsidR="00D90D6A" w:rsidRDefault="00D90D6A" w:rsidP="00D7048A">
            <w:pPr>
              <w:widowControl/>
              <w:rPr>
                <w:rFonts w:ascii="標楷體" w:eastAsia="標楷體" w:hAnsi="標楷體" w:cs="Arial"/>
                <w:bCs/>
                <w:kern w:val="24"/>
              </w:rPr>
            </w:pPr>
            <w:r w:rsidRPr="002D3C31">
              <w:rPr>
                <w:rFonts w:ascii="標楷體" w:eastAsia="標楷體" w:hAnsi="標楷體" w:cs="Arial" w:hint="eastAsia"/>
                <w:bCs/>
                <w:kern w:val="24"/>
              </w:rPr>
              <w:t>E-B2</w:t>
            </w:r>
            <w:r>
              <w:rPr>
                <w:rFonts w:ascii="標楷體" w:eastAsia="標楷體" w:hAnsi="標楷體" w:cs="Arial" w:hint="eastAsia"/>
                <w:bCs/>
                <w:kern w:val="24"/>
              </w:rPr>
              <w:t xml:space="preserve"> 具備科技與資訊運用的基本素養</w:t>
            </w:r>
            <w:r>
              <w:rPr>
                <w:rFonts w:ascii="新細明體" w:hAnsi="新細明體" w:cs="Arial" w:hint="eastAsia"/>
                <w:bCs/>
                <w:kern w:val="24"/>
              </w:rPr>
              <w:t>，</w:t>
            </w:r>
            <w:r>
              <w:rPr>
                <w:rFonts w:ascii="標楷體" w:eastAsia="標楷體" w:hAnsi="標楷體" w:cs="Arial" w:hint="eastAsia"/>
                <w:bCs/>
                <w:kern w:val="24"/>
              </w:rPr>
              <w:t>並理解各類媒體內容的意義與影響。</w:t>
            </w:r>
          </w:p>
          <w:p w:rsidR="00D90D6A" w:rsidRPr="002D3C31" w:rsidRDefault="00D90D6A" w:rsidP="00D7048A">
            <w:pPr>
              <w:widowControl/>
              <w:rPr>
                <w:rFonts w:ascii="標楷體" w:eastAsia="標楷體" w:hAnsi="標楷體" w:cs="Arial"/>
                <w:bCs/>
                <w:kern w:val="24"/>
              </w:rPr>
            </w:pPr>
          </w:p>
          <w:p w:rsidR="00D90D6A" w:rsidRDefault="00D90D6A" w:rsidP="00D7048A">
            <w:pPr>
              <w:widowControl/>
              <w:rPr>
                <w:rFonts w:ascii="標楷體" w:eastAsia="標楷體" w:hAnsi="標楷體" w:cs="Arial"/>
                <w:bCs/>
                <w:kern w:val="24"/>
              </w:rPr>
            </w:pPr>
            <w:r w:rsidRPr="002D3C31">
              <w:rPr>
                <w:rFonts w:ascii="標楷體" w:eastAsia="標楷體" w:hAnsi="標楷體" w:cs="Arial" w:hint="eastAsia"/>
                <w:bCs/>
                <w:kern w:val="24"/>
              </w:rPr>
              <w:t>E-C3 具備理解與關心本土與國際事務的素養，並體認與包容文化的多元性。</w:t>
            </w:r>
          </w:p>
          <w:p w:rsidR="00D90D6A" w:rsidRDefault="00D90D6A" w:rsidP="00D7048A">
            <w:pPr>
              <w:widowControl/>
              <w:rPr>
                <w:rFonts w:ascii="標楷體" w:eastAsia="標楷體" w:hAnsi="標楷體" w:cs="Arial"/>
                <w:b/>
                <w:bCs/>
                <w:kern w:val="24"/>
              </w:rPr>
            </w:pPr>
          </w:p>
          <w:p w:rsidR="00D90D6A" w:rsidRPr="00E75EFF" w:rsidRDefault="00D90D6A" w:rsidP="00D7048A">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C9199C" w:rsidRDefault="00D90D6A" w:rsidP="001B1650">
            <w:pPr>
              <w:pStyle w:val="afd"/>
              <w:widowControl/>
              <w:numPr>
                <w:ilvl w:val="0"/>
                <w:numId w:val="24"/>
              </w:numPr>
              <w:ind w:leftChars="0"/>
              <w:rPr>
                <w:rFonts w:ascii="標楷體" w:eastAsia="標楷體" w:hAnsi="標楷體" w:cs="Arial"/>
                <w:bCs/>
                <w:kern w:val="24"/>
              </w:rPr>
            </w:pPr>
            <w:r w:rsidRPr="00C9199C">
              <w:rPr>
                <w:rFonts w:ascii="標楷體" w:eastAsia="標楷體" w:hAnsi="標楷體" w:cs="Arial" w:hint="eastAsia"/>
                <w:bCs/>
                <w:kern w:val="24"/>
              </w:rPr>
              <w:t>經由書籍的閱讀，培養觀察、探索的能力，能夠對生活周遭的相同事物提出不同的見解，並利用討論與實作的方式尋求更好的處理方法。</w:t>
            </w:r>
          </w:p>
          <w:p w:rsidR="00D90D6A" w:rsidRPr="00C9199C" w:rsidRDefault="00D90D6A" w:rsidP="00D7048A">
            <w:pPr>
              <w:pStyle w:val="afd"/>
              <w:widowControl/>
              <w:ind w:leftChars="0" w:left="360"/>
              <w:rPr>
                <w:rFonts w:ascii="標楷體" w:eastAsia="標楷體" w:hAnsi="標楷體" w:cs="Arial"/>
                <w:bCs/>
                <w:kern w:val="24"/>
              </w:rPr>
            </w:pPr>
          </w:p>
          <w:p w:rsidR="00D90D6A" w:rsidRDefault="00D90D6A" w:rsidP="001B1650">
            <w:pPr>
              <w:pStyle w:val="afd"/>
              <w:widowControl/>
              <w:numPr>
                <w:ilvl w:val="0"/>
                <w:numId w:val="24"/>
              </w:numPr>
              <w:ind w:leftChars="0"/>
              <w:rPr>
                <w:rFonts w:ascii="標楷體" w:eastAsia="標楷體" w:hAnsi="標楷體" w:cs="Arial"/>
                <w:bCs/>
                <w:kern w:val="24"/>
              </w:rPr>
            </w:pPr>
            <w:r w:rsidRPr="00C9199C">
              <w:rPr>
                <w:rFonts w:ascii="標楷體" w:eastAsia="標楷體" w:hAnsi="標楷體" w:cs="Arial" w:hint="eastAsia"/>
                <w:bCs/>
                <w:kern w:val="24"/>
              </w:rPr>
              <w:t>利用課程中所認識的各種環境與生態議題，讓學生了解與分析造成這些環境汙染與破壞的原因，更進一步探討解決環境污染問題的辦法，最後親自去實踐。</w:t>
            </w:r>
          </w:p>
          <w:p w:rsidR="00D90D6A" w:rsidRPr="00C9199C" w:rsidRDefault="00D90D6A" w:rsidP="00D7048A">
            <w:pPr>
              <w:rPr>
                <w:rFonts w:ascii="標楷體" w:eastAsia="標楷體" w:hAnsi="標楷體" w:cs="Arial"/>
                <w:bCs/>
                <w:kern w:val="24"/>
              </w:rPr>
            </w:pPr>
          </w:p>
          <w:p w:rsidR="00D90D6A" w:rsidRPr="00C9199C" w:rsidRDefault="00D90D6A" w:rsidP="001B1650">
            <w:pPr>
              <w:pStyle w:val="afd"/>
              <w:widowControl/>
              <w:numPr>
                <w:ilvl w:val="0"/>
                <w:numId w:val="24"/>
              </w:numPr>
              <w:ind w:leftChars="0"/>
              <w:rPr>
                <w:rFonts w:ascii="標楷體" w:eastAsia="標楷體" w:hAnsi="標楷體" w:cs="Arial"/>
                <w:bCs/>
                <w:kern w:val="24"/>
              </w:rPr>
            </w:pPr>
            <w:r w:rsidRPr="00C9199C">
              <w:rPr>
                <w:rFonts w:ascii="標楷體" w:eastAsia="標楷體" w:hAnsi="標楷體" w:cs="Arial" w:hint="eastAsia"/>
                <w:bCs/>
                <w:kern w:val="24"/>
              </w:rPr>
              <w:t>課程中利用圖片欣賞、文字閱讀以及經歷分享，讓學生藉此了</w:t>
            </w:r>
          </w:p>
          <w:p w:rsidR="00D90D6A" w:rsidRDefault="00D90D6A" w:rsidP="00D7048A">
            <w:pPr>
              <w:widowControl/>
              <w:ind w:leftChars="150" w:left="360"/>
              <w:rPr>
                <w:rFonts w:ascii="標楷體" w:eastAsia="標楷體" w:hAnsi="標楷體" w:cs="Arial"/>
                <w:bCs/>
                <w:kern w:val="24"/>
              </w:rPr>
            </w:pPr>
            <w:r w:rsidRPr="002D3C31">
              <w:rPr>
                <w:rFonts w:ascii="標楷體" w:eastAsia="標楷體" w:hAnsi="標楷體" w:cs="Arial" w:hint="eastAsia"/>
                <w:bCs/>
                <w:kern w:val="24"/>
              </w:rPr>
              <w:t>解家鄉與其他國家各層面的文化差異，達到了解本土與理解國際的目標，更進而學習珍惜與包容。</w:t>
            </w:r>
          </w:p>
          <w:p w:rsidR="00D90D6A" w:rsidRPr="00895CBF" w:rsidRDefault="00D90D6A" w:rsidP="00D7048A">
            <w:pPr>
              <w:widowControl/>
              <w:rPr>
                <w:rFonts w:ascii="標楷體" w:eastAsia="標楷體" w:hAnsi="標楷體" w:cs="Arial"/>
                <w:bCs/>
                <w:kern w:val="24"/>
              </w:rPr>
            </w:pPr>
          </w:p>
        </w:tc>
      </w:tr>
    </w:tbl>
    <w:p w:rsidR="00D90D6A" w:rsidRDefault="00D90D6A" w:rsidP="00D90D6A">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90D6A" w:rsidRDefault="00D90D6A" w:rsidP="00D90D6A">
      <w:pPr>
        <w:spacing w:line="400" w:lineRule="exact"/>
        <w:jc w:val="center"/>
        <w:rPr>
          <w:b/>
          <w:sz w:val="32"/>
          <w:szCs w:val="32"/>
        </w:rPr>
      </w:pPr>
    </w:p>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tbl>
      <w:tblPr>
        <w:tblStyle w:val="ae"/>
        <w:tblW w:w="15920" w:type="dxa"/>
        <w:tblLayout w:type="fixed"/>
        <w:tblLook w:val="04A0" w:firstRow="1" w:lastRow="0" w:firstColumn="1" w:lastColumn="0" w:noHBand="0" w:noVBand="1"/>
      </w:tblPr>
      <w:tblGrid>
        <w:gridCol w:w="1242"/>
        <w:gridCol w:w="1418"/>
        <w:gridCol w:w="3005"/>
        <w:gridCol w:w="1247"/>
        <w:gridCol w:w="1872"/>
        <w:gridCol w:w="1701"/>
        <w:gridCol w:w="2835"/>
        <w:gridCol w:w="1984"/>
        <w:gridCol w:w="616"/>
      </w:tblGrid>
      <w:tr w:rsidR="00D90D6A" w:rsidRPr="00246B8B" w:rsidTr="00D7048A">
        <w:tc>
          <w:tcPr>
            <w:tcW w:w="1242" w:type="dxa"/>
            <w:vAlign w:val="center"/>
          </w:tcPr>
          <w:p w:rsidR="00D90D6A" w:rsidRPr="00246B8B" w:rsidRDefault="00D90D6A"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418" w:type="dxa"/>
            <w:vAlign w:val="center"/>
          </w:tcPr>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b/>
                <w:bCs/>
                <w:kern w:val="24"/>
              </w:rPr>
              <w:t>單元名稱</w:t>
            </w:r>
          </w:p>
        </w:tc>
        <w:tc>
          <w:tcPr>
            <w:tcW w:w="3005" w:type="dxa"/>
            <w:vAlign w:val="center"/>
          </w:tcPr>
          <w:p w:rsidR="00D90D6A" w:rsidRDefault="00D90D6A"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90D6A" w:rsidRPr="00246B8B" w:rsidRDefault="00D90D6A"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1247"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1872"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170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D90D6A" w:rsidRPr="00FC531D" w:rsidRDefault="00D90D6A"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D90D6A" w:rsidRPr="00246B8B" w:rsidRDefault="00D90D6A"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D90D6A" w:rsidRPr="00246B8B" w:rsidRDefault="00D90D6A"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D90D6A" w:rsidRPr="00246B8B" w:rsidTr="00D7048A">
        <w:trPr>
          <w:trHeight w:val="1080"/>
        </w:trPr>
        <w:tc>
          <w:tcPr>
            <w:tcW w:w="1242"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 </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4</w:t>
            </w:r>
            <w:r w:rsidRPr="00E75EFF">
              <w:rPr>
                <w:rFonts w:ascii="標楷體" w:eastAsia="標楷體" w:hAnsi="標楷體" w:hint="eastAsia"/>
                <w:b/>
              </w:rPr>
              <w:t>)週</w:t>
            </w:r>
          </w:p>
        </w:tc>
        <w:tc>
          <w:tcPr>
            <w:tcW w:w="1418" w:type="dxa"/>
            <w:vAlign w:val="center"/>
          </w:tcPr>
          <w:p w:rsidR="00D90D6A" w:rsidRPr="00277611" w:rsidRDefault="00D90D6A" w:rsidP="00D7048A">
            <w:pPr>
              <w:widowControl/>
              <w:jc w:val="center"/>
              <w:rPr>
                <w:rFonts w:ascii="標楷體" w:eastAsia="標楷體" w:hAnsi="標楷體"/>
              </w:rPr>
            </w:pPr>
            <w:r>
              <w:rPr>
                <w:rFonts w:ascii="標楷體" w:eastAsia="標楷體" w:hAnsi="標楷體" w:hint="eastAsia"/>
              </w:rPr>
              <w:t>世界</w:t>
            </w:r>
            <w:r w:rsidRPr="00277611">
              <w:rPr>
                <w:rFonts w:ascii="標楷體" w:eastAsia="標楷體" w:hAnsi="標楷體" w:hint="eastAsia"/>
              </w:rPr>
              <w:t>環境議題</w:t>
            </w:r>
          </w:p>
        </w:tc>
        <w:tc>
          <w:tcPr>
            <w:tcW w:w="3005" w:type="dxa"/>
            <w:vAlign w:val="center"/>
          </w:tcPr>
          <w:p w:rsidR="00D90D6A" w:rsidRPr="00197968" w:rsidRDefault="00D90D6A" w:rsidP="00D7048A">
            <w:pPr>
              <w:widowControl/>
              <w:rPr>
                <w:rFonts w:ascii="標楷體" w:eastAsia="標楷體" w:hAnsi="標楷體"/>
                <w:b/>
              </w:rPr>
            </w:pPr>
            <w:r>
              <w:rPr>
                <w:rFonts w:ascii="標楷體" w:eastAsia="標楷體" w:hAnsi="標楷體" w:hint="eastAsia"/>
                <w:b/>
              </w:rPr>
              <w:t>配合</w:t>
            </w:r>
            <w:r w:rsidRPr="00197968">
              <w:rPr>
                <w:rFonts w:ascii="標楷體" w:eastAsia="標楷體" w:hAnsi="標楷體" w:hint="eastAsia"/>
                <w:b/>
              </w:rPr>
              <w:t>閱讀書目：</w:t>
            </w:r>
          </w:p>
          <w:p w:rsidR="00D90D6A" w:rsidRPr="00197968" w:rsidRDefault="00D90D6A" w:rsidP="00D7048A">
            <w:pPr>
              <w:widowControl/>
              <w:rPr>
                <w:rFonts w:ascii="標楷體" w:eastAsia="標楷體" w:hAnsi="標楷體"/>
                <w:b/>
                <w:u w:val="single"/>
              </w:rPr>
            </w:pPr>
            <w:r w:rsidRPr="00197968">
              <w:rPr>
                <w:rFonts w:ascii="標楷體" w:eastAsia="標楷體" w:hAnsi="標楷體" w:hint="eastAsia"/>
                <w:b/>
                <w:u w:val="single"/>
              </w:rPr>
              <w:t>8個你不可不知的環境議題</w:t>
            </w:r>
          </w:p>
          <w:p w:rsidR="00D90D6A" w:rsidRPr="005B5A91" w:rsidRDefault="00D90D6A" w:rsidP="00D7048A">
            <w:pPr>
              <w:widowControl/>
              <w:rPr>
                <w:rFonts w:ascii="標楷體" w:eastAsia="標楷體" w:hAnsi="標楷體"/>
              </w:rPr>
            </w:pPr>
            <w:r>
              <w:rPr>
                <w:rFonts w:ascii="標楷體" w:eastAsia="標楷體" w:hAnsi="標楷體" w:hint="eastAsia"/>
              </w:rPr>
              <w:t>1</w:t>
            </w:r>
            <w:r>
              <w:rPr>
                <w:rFonts w:ascii="標楷體" w:eastAsia="標楷體" w:hAnsi="標楷體"/>
              </w:rPr>
              <w:t>.</w:t>
            </w:r>
            <w:r w:rsidRPr="005B5A91">
              <w:rPr>
                <w:rFonts w:ascii="標楷體" w:eastAsia="標楷體" w:hAnsi="標楷體" w:hint="eastAsia"/>
              </w:rPr>
              <w:t>帶領學生閱讀書籍，認識地球當前最關心的環境議題。</w:t>
            </w:r>
          </w:p>
          <w:p w:rsidR="00D90D6A" w:rsidRPr="005B5A91" w:rsidRDefault="00D90D6A" w:rsidP="00D7048A">
            <w:pPr>
              <w:widowControl/>
              <w:rPr>
                <w:rFonts w:ascii="標楷體" w:eastAsia="標楷體" w:hAnsi="標楷體"/>
              </w:rPr>
            </w:pPr>
            <w:r>
              <w:rPr>
                <w:rFonts w:ascii="標楷體" w:eastAsia="標楷體" w:hAnsi="標楷體" w:hint="eastAsia"/>
              </w:rPr>
              <w:t>2</w:t>
            </w:r>
            <w:r>
              <w:rPr>
                <w:rFonts w:ascii="標楷體" w:eastAsia="標楷體" w:hAnsi="標楷體"/>
              </w:rPr>
              <w:t>.</w:t>
            </w:r>
            <w:r w:rsidRPr="005B5A91">
              <w:rPr>
                <w:rFonts w:ascii="標楷體" w:eastAsia="標楷體" w:hAnsi="標楷體" w:hint="eastAsia"/>
              </w:rPr>
              <w:t>找出自己最關心的某項議題，探討造成該議題的原因。</w:t>
            </w:r>
          </w:p>
          <w:p w:rsidR="00D90D6A" w:rsidRPr="005B5A91" w:rsidRDefault="00D90D6A" w:rsidP="00D7048A">
            <w:pPr>
              <w:widowControl/>
              <w:rPr>
                <w:rFonts w:ascii="標楷體" w:eastAsia="標楷體" w:hAnsi="標楷體"/>
              </w:rPr>
            </w:pPr>
            <w:r>
              <w:rPr>
                <w:rFonts w:ascii="標楷體" w:eastAsia="標楷體" w:hAnsi="標楷體" w:hint="eastAsia"/>
              </w:rPr>
              <w:t>3</w:t>
            </w:r>
            <w:r>
              <w:rPr>
                <w:rFonts w:ascii="標楷體" w:eastAsia="標楷體" w:hAnsi="標楷體"/>
              </w:rPr>
              <w:t>.</w:t>
            </w:r>
            <w:r w:rsidRPr="005B5A91">
              <w:rPr>
                <w:rFonts w:ascii="標楷體" w:eastAsia="標楷體" w:hAnsi="標楷體" w:hint="eastAsia"/>
              </w:rPr>
              <w:t>試想出解決該環境議題的方法並和同學分享。</w:t>
            </w:r>
          </w:p>
        </w:tc>
        <w:tc>
          <w:tcPr>
            <w:tcW w:w="1247" w:type="dxa"/>
            <w:vAlign w:val="center"/>
          </w:tcPr>
          <w:p w:rsidR="00D90D6A" w:rsidRDefault="00D90D6A" w:rsidP="00D7048A">
            <w:pPr>
              <w:jc w:val="center"/>
              <w:rPr>
                <w:rFonts w:ascii="標楷體" w:eastAsia="標楷體" w:hAnsi="標楷體"/>
              </w:rPr>
            </w:pPr>
            <w:r>
              <w:rPr>
                <w:rFonts w:ascii="標楷體" w:eastAsia="標楷體" w:hAnsi="標楷體" w:hint="eastAsia"/>
              </w:rPr>
              <w:t>社會領域/</w:t>
            </w:r>
          </w:p>
          <w:p w:rsidR="00D90D6A" w:rsidRPr="00246B8B" w:rsidRDefault="00D90D6A" w:rsidP="00D7048A">
            <w:pPr>
              <w:jc w:val="center"/>
              <w:rPr>
                <w:rFonts w:ascii="標楷體" w:eastAsia="標楷體" w:hAnsi="標楷體"/>
              </w:rPr>
            </w:pPr>
            <w:r>
              <w:rPr>
                <w:rFonts w:ascii="標楷體" w:eastAsia="標楷體" w:hAnsi="標楷體" w:hint="eastAsia"/>
              </w:rPr>
              <w:t>環境議題</w:t>
            </w:r>
          </w:p>
        </w:tc>
        <w:tc>
          <w:tcPr>
            <w:tcW w:w="1872" w:type="dxa"/>
            <w:vAlign w:val="center"/>
          </w:tcPr>
          <w:p w:rsidR="00D90D6A" w:rsidRPr="00246B8B" w:rsidRDefault="00D90D6A" w:rsidP="00D7048A">
            <w:pPr>
              <w:jc w:val="both"/>
              <w:rPr>
                <w:rFonts w:ascii="標楷體" w:eastAsia="標楷體" w:hAnsi="標楷體"/>
              </w:rPr>
            </w:pPr>
            <w:r>
              <w:t>1a-Ⅲ-2</w:t>
            </w:r>
            <w:r w:rsidRPr="00570986">
              <w:rPr>
                <w:rFonts w:ascii="標楷體" w:eastAsia="標楷體" w:hAnsi="標楷體" w:hint="eastAsia"/>
              </w:rPr>
              <w:t>舉例說明在個人生活或民主社會中對各項議題做選擇的理由及其影響。</w:t>
            </w:r>
          </w:p>
        </w:tc>
        <w:tc>
          <w:tcPr>
            <w:tcW w:w="1701" w:type="dxa"/>
            <w:vAlign w:val="center"/>
          </w:tcPr>
          <w:p w:rsidR="00D90D6A" w:rsidRPr="00246B8B" w:rsidRDefault="00D90D6A" w:rsidP="00D7048A">
            <w:pPr>
              <w:jc w:val="both"/>
              <w:rPr>
                <w:rFonts w:ascii="標楷體" w:eastAsia="標楷體" w:hAnsi="標楷體"/>
              </w:rPr>
            </w:pPr>
            <w:r>
              <w:rPr>
                <w:rFonts w:ascii="標楷體" w:eastAsia="標楷體" w:hAnsi="標楷體" w:hint="eastAsia"/>
              </w:rPr>
              <w:t>藉由閱讀關心國際時事，探究世界環境議題。</w:t>
            </w:r>
          </w:p>
        </w:tc>
        <w:tc>
          <w:tcPr>
            <w:tcW w:w="2835" w:type="dxa"/>
            <w:vAlign w:val="center"/>
          </w:tcPr>
          <w:p w:rsidR="00D90D6A" w:rsidRPr="00314F77" w:rsidRDefault="00D90D6A" w:rsidP="00D7048A">
            <w:pPr>
              <w:widowControl/>
              <w:jc w:val="both"/>
              <w:rPr>
                <w:rFonts w:ascii="標楷體" w:eastAsia="標楷體" w:hAnsi="標楷體"/>
              </w:rPr>
            </w:pPr>
            <w:r w:rsidRPr="00314F77">
              <w:rPr>
                <w:rFonts w:ascii="標楷體" w:eastAsia="標楷體" w:hAnsi="標楷體" w:hint="eastAsia"/>
              </w:rPr>
              <w:t>1</w:t>
            </w:r>
            <w:r w:rsidRPr="00314F77">
              <w:rPr>
                <w:rFonts w:ascii="標楷體" w:eastAsia="標楷體" w:hAnsi="標楷體"/>
              </w:rPr>
              <w:t>.</w:t>
            </w:r>
            <w:r w:rsidRPr="00314F77">
              <w:rPr>
                <w:rFonts w:ascii="標楷體" w:eastAsia="標楷體" w:hAnsi="標楷體" w:hint="eastAsia"/>
              </w:rPr>
              <w:t>認識當前全球</w:t>
            </w:r>
            <w:r>
              <w:rPr>
                <w:rFonts w:ascii="標楷體" w:eastAsia="標楷體" w:hAnsi="標楷體" w:hint="eastAsia"/>
              </w:rPr>
              <w:t>所</w:t>
            </w:r>
            <w:r w:rsidRPr="00314F77">
              <w:rPr>
                <w:rFonts w:ascii="標楷體" w:eastAsia="標楷體" w:hAnsi="標楷體" w:hint="eastAsia"/>
              </w:rPr>
              <w:t>面臨</w:t>
            </w:r>
            <w:r>
              <w:rPr>
                <w:rFonts w:ascii="標楷體" w:eastAsia="標楷體" w:hAnsi="標楷體" w:hint="eastAsia"/>
              </w:rPr>
              <w:t>的</w:t>
            </w:r>
            <w:r w:rsidRPr="00314F77">
              <w:rPr>
                <w:rFonts w:ascii="標楷體" w:eastAsia="標楷體" w:hAnsi="標楷體" w:hint="eastAsia"/>
              </w:rPr>
              <w:t>環境議題。</w:t>
            </w:r>
          </w:p>
          <w:p w:rsidR="00D90D6A" w:rsidRPr="005703E6" w:rsidRDefault="00D90D6A" w:rsidP="00D7048A">
            <w:pPr>
              <w:widowControl/>
              <w:jc w:val="both"/>
              <w:rPr>
                <w:rFonts w:ascii="標楷體" w:eastAsia="標楷體" w:hAnsi="標楷體"/>
              </w:rPr>
            </w:pPr>
            <w:r w:rsidRPr="00314F77">
              <w:rPr>
                <w:rFonts w:ascii="標楷體" w:eastAsia="標楷體" w:hAnsi="標楷體" w:hint="eastAsia"/>
              </w:rPr>
              <w:t>2</w:t>
            </w:r>
            <w:r w:rsidRPr="00314F77">
              <w:rPr>
                <w:rFonts w:ascii="標楷體" w:eastAsia="標楷體" w:hAnsi="標楷體"/>
              </w:rPr>
              <w:t>.</w:t>
            </w:r>
            <w:r w:rsidRPr="00314F77">
              <w:rPr>
                <w:rFonts w:ascii="標楷體" w:eastAsia="標楷體" w:hAnsi="標楷體" w:hint="eastAsia"/>
              </w:rPr>
              <w:t>知道環境污染嚴重性，並和同學討論解決辦法。</w:t>
            </w:r>
          </w:p>
        </w:tc>
        <w:tc>
          <w:tcPr>
            <w:tcW w:w="1984" w:type="dxa"/>
            <w:vAlign w:val="center"/>
          </w:tcPr>
          <w:p w:rsidR="00D90D6A" w:rsidRPr="00000BFB" w:rsidRDefault="00D90D6A" w:rsidP="00D7048A">
            <w:pPr>
              <w:widowControl/>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完成環境議題</w:t>
            </w:r>
            <w:r w:rsidRPr="00000BFB">
              <w:rPr>
                <w:rFonts w:ascii="標楷體" w:eastAsia="標楷體" w:hAnsi="標楷體" w:hint="eastAsia"/>
              </w:rPr>
              <w:t>閱讀單</w:t>
            </w:r>
            <w:r>
              <w:rPr>
                <w:rFonts w:ascii="標楷體" w:eastAsia="標楷體" w:hAnsi="標楷體" w:hint="eastAsia"/>
              </w:rPr>
              <w:t>。</w:t>
            </w:r>
          </w:p>
          <w:p w:rsidR="00D90D6A" w:rsidRPr="00B57242" w:rsidRDefault="00D90D6A" w:rsidP="00D7048A">
            <w:pPr>
              <w:widowControl/>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說出環境汙染的解決辦法。</w:t>
            </w: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t>4</w:t>
            </w:r>
          </w:p>
        </w:tc>
      </w:tr>
      <w:tr w:rsidR="00D90D6A" w:rsidRPr="00246B8B" w:rsidTr="00D7048A">
        <w:trPr>
          <w:trHeight w:val="1100"/>
        </w:trPr>
        <w:tc>
          <w:tcPr>
            <w:tcW w:w="1242"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5</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8</w:t>
            </w:r>
            <w:r w:rsidRPr="00E75EFF">
              <w:rPr>
                <w:rFonts w:ascii="標楷體" w:eastAsia="標楷體" w:hAnsi="標楷體" w:hint="eastAsia"/>
                <w:b/>
              </w:rPr>
              <w:t>)週</w:t>
            </w:r>
          </w:p>
        </w:tc>
        <w:tc>
          <w:tcPr>
            <w:tcW w:w="1418" w:type="dxa"/>
            <w:vAlign w:val="center"/>
          </w:tcPr>
          <w:p w:rsidR="00D90D6A" w:rsidRDefault="00D90D6A" w:rsidP="00D7048A">
            <w:pPr>
              <w:jc w:val="center"/>
              <w:rPr>
                <w:rFonts w:ascii="標楷體" w:eastAsia="標楷體" w:hAnsi="標楷體"/>
              </w:rPr>
            </w:pPr>
            <w:r>
              <w:rPr>
                <w:rFonts w:ascii="標楷體" w:eastAsia="標楷體" w:hAnsi="標楷體" w:hint="eastAsia"/>
              </w:rPr>
              <w:t>世界海洋議題</w:t>
            </w:r>
          </w:p>
        </w:tc>
        <w:tc>
          <w:tcPr>
            <w:tcW w:w="3005" w:type="dxa"/>
          </w:tcPr>
          <w:p w:rsidR="00D90D6A" w:rsidRPr="00197968" w:rsidRDefault="00D90D6A" w:rsidP="00D7048A">
            <w:pPr>
              <w:widowControl/>
              <w:rPr>
                <w:rFonts w:ascii="標楷體" w:eastAsia="標楷體" w:hAnsi="標楷體"/>
                <w:b/>
              </w:rPr>
            </w:pPr>
            <w:r>
              <w:rPr>
                <w:rFonts w:ascii="標楷體" w:eastAsia="標楷體" w:hAnsi="標楷體" w:hint="eastAsia"/>
                <w:b/>
              </w:rPr>
              <w:t>配合</w:t>
            </w:r>
            <w:r w:rsidRPr="00197968">
              <w:rPr>
                <w:rFonts w:ascii="標楷體" w:eastAsia="標楷體" w:hAnsi="標楷體" w:hint="eastAsia"/>
                <w:b/>
              </w:rPr>
              <w:t>閱讀書目：</w:t>
            </w:r>
          </w:p>
          <w:p w:rsidR="00D90D6A" w:rsidRDefault="00D90D6A" w:rsidP="00D7048A">
            <w:pPr>
              <w:rPr>
                <w:rFonts w:ascii="標楷體" w:eastAsia="標楷體" w:hAnsi="標楷體"/>
                <w:b/>
                <w:u w:val="single"/>
              </w:rPr>
            </w:pPr>
            <w:r w:rsidRPr="00197968">
              <w:rPr>
                <w:rFonts w:ascii="標楷體" w:eastAsia="標楷體" w:hAnsi="標楷體" w:hint="eastAsia"/>
                <w:b/>
                <w:u w:val="single"/>
              </w:rPr>
              <w:t>8個你不可不知的海洋議題</w:t>
            </w:r>
          </w:p>
          <w:p w:rsidR="00D90D6A" w:rsidRPr="005B5A91" w:rsidRDefault="00D90D6A" w:rsidP="00D7048A">
            <w:pPr>
              <w:rPr>
                <w:rFonts w:ascii="標楷體" w:eastAsia="標楷體" w:hAnsi="標楷體"/>
              </w:rPr>
            </w:pPr>
            <w:r>
              <w:rPr>
                <w:rFonts w:ascii="標楷體" w:eastAsia="標楷體" w:hAnsi="標楷體" w:hint="eastAsia"/>
              </w:rPr>
              <w:t>1</w:t>
            </w:r>
            <w:r>
              <w:rPr>
                <w:rFonts w:ascii="標楷體" w:eastAsia="標楷體" w:hAnsi="標楷體"/>
              </w:rPr>
              <w:t>.</w:t>
            </w:r>
            <w:r w:rsidRPr="005B5A91">
              <w:rPr>
                <w:rFonts w:ascii="標楷體" w:eastAsia="標楷體" w:hAnsi="標楷體" w:hint="eastAsia"/>
              </w:rPr>
              <w:t>帶領學生閱讀書籍，認識世界當前最關心的海洋議題。</w:t>
            </w:r>
          </w:p>
          <w:p w:rsidR="00D90D6A" w:rsidRPr="005B5A91" w:rsidRDefault="00D90D6A" w:rsidP="00D7048A">
            <w:pPr>
              <w:widowControl/>
              <w:rPr>
                <w:rFonts w:ascii="標楷體" w:eastAsia="標楷體" w:hAnsi="標楷體"/>
              </w:rPr>
            </w:pPr>
            <w:r>
              <w:rPr>
                <w:rFonts w:ascii="標楷體" w:eastAsia="標楷體" w:hAnsi="標楷體" w:hint="eastAsia"/>
              </w:rPr>
              <w:t>2</w:t>
            </w:r>
            <w:r>
              <w:rPr>
                <w:rFonts w:ascii="標楷體" w:eastAsia="標楷體" w:hAnsi="標楷體"/>
              </w:rPr>
              <w:t>.</w:t>
            </w:r>
            <w:r w:rsidRPr="005B5A91">
              <w:rPr>
                <w:rFonts w:ascii="標楷體" w:eastAsia="標楷體" w:hAnsi="標楷體" w:hint="eastAsia"/>
              </w:rPr>
              <w:t>在眾多的議題當中自己最關心哪一項並說明原由。</w:t>
            </w:r>
          </w:p>
          <w:p w:rsidR="00D90D6A" w:rsidRPr="00B57242" w:rsidRDefault="00D90D6A" w:rsidP="00D7048A">
            <w:pPr>
              <w:widowControl/>
              <w:jc w:val="both"/>
              <w:rPr>
                <w:rFonts w:ascii="標楷體" w:eastAsia="標楷體" w:hAnsi="標楷體"/>
              </w:rPr>
            </w:pPr>
            <w:r>
              <w:rPr>
                <w:rFonts w:ascii="標楷體" w:eastAsia="標楷體" w:hAnsi="標楷體" w:hint="eastAsia"/>
              </w:rPr>
              <w:t>3</w:t>
            </w:r>
            <w:r>
              <w:rPr>
                <w:rFonts w:ascii="標楷體" w:eastAsia="標楷體" w:hAnsi="標楷體"/>
              </w:rPr>
              <w:t>.</w:t>
            </w:r>
            <w:r w:rsidRPr="005B5A91">
              <w:rPr>
                <w:rFonts w:ascii="標楷體" w:eastAsia="標楷體" w:hAnsi="標楷體" w:hint="eastAsia"/>
              </w:rPr>
              <w:t>將該議題製成簡報與同學分享，並討論解決辦法。</w:t>
            </w:r>
          </w:p>
        </w:tc>
        <w:tc>
          <w:tcPr>
            <w:tcW w:w="1247" w:type="dxa"/>
            <w:vAlign w:val="center"/>
          </w:tcPr>
          <w:p w:rsidR="00D90D6A" w:rsidRDefault="00D90D6A" w:rsidP="00D7048A">
            <w:pPr>
              <w:jc w:val="center"/>
              <w:rPr>
                <w:rFonts w:ascii="標楷體" w:eastAsia="標楷體" w:hAnsi="標楷體"/>
              </w:rPr>
            </w:pPr>
            <w:r>
              <w:rPr>
                <w:rFonts w:ascii="標楷體" w:eastAsia="標楷體" w:hAnsi="標楷體" w:hint="eastAsia"/>
              </w:rPr>
              <w:t>社會領域/</w:t>
            </w:r>
          </w:p>
          <w:p w:rsidR="00D90D6A" w:rsidRPr="00246B8B" w:rsidRDefault="00D90D6A" w:rsidP="00D7048A">
            <w:pPr>
              <w:jc w:val="center"/>
              <w:rPr>
                <w:rFonts w:ascii="標楷體" w:eastAsia="標楷體" w:hAnsi="標楷體"/>
              </w:rPr>
            </w:pPr>
            <w:r>
              <w:rPr>
                <w:rFonts w:ascii="標楷體" w:eastAsia="標楷體" w:hAnsi="標楷體" w:hint="eastAsia"/>
              </w:rPr>
              <w:t>海洋議題</w:t>
            </w:r>
          </w:p>
        </w:tc>
        <w:tc>
          <w:tcPr>
            <w:tcW w:w="1872" w:type="dxa"/>
            <w:vAlign w:val="center"/>
          </w:tcPr>
          <w:p w:rsidR="00D90D6A" w:rsidRPr="00CF2B3F" w:rsidRDefault="00D90D6A" w:rsidP="00D7048A">
            <w:pPr>
              <w:jc w:val="both"/>
              <w:rPr>
                <w:rFonts w:ascii="標楷體" w:eastAsia="標楷體" w:hAnsi="標楷體"/>
              </w:rPr>
            </w:pPr>
            <w:r w:rsidRPr="00EA7AA9">
              <w:rPr>
                <w:rFonts w:ascii="標楷體" w:eastAsia="標楷體" w:hAnsi="標楷體" w:hint="eastAsia"/>
              </w:rPr>
              <w:t>2a-Ⅲ-1</w:t>
            </w:r>
            <w:r w:rsidRPr="00EA7AA9">
              <w:rPr>
                <w:rFonts w:ascii="標楷體" w:eastAsia="標楷體" w:hAnsi="標楷體"/>
              </w:rPr>
              <w:t>關注社會、自然、人文 環境與生活方式的互 動關係。</w:t>
            </w:r>
          </w:p>
        </w:tc>
        <w:tc>
          <w:tcPr>
            <w:tcW w:w="1701" w:type="dxa"/>
            <w:vAlign w:val="center"/>
          </w:tcPr>
          <w:p w:rsidR="00D90D6A" w:rsidRPr="00246B8B" w:rsidRDefault="00D90D6A" w:rsidP="00D7048A">
            <w:pPr>
              <w:jc w:val="center"/>
              <w:rPr>
                <w:rFonts w:ascii="標楷體" w:eastAsia="標楷體" w:hAnsi="標楷體"/>
              </w:rPr>
            </w:pPr>
            <w:r>
              <w:rPr>
                <w:rFonts w:ascii="標楷體" w:eastAsia="標楷體" w:hAnsi="標楷體" w:hint="eastAsia"/>
              </w:rPr>
              <w:t>藉由閱讀關心國際時事，探究世界海洋議題。</w:t>
            </w:r>
          </w:p>
        </w:tc>
        <w:tc>
          <w:tcPr>
            <w:tcW w:w="2835" w:type="dxa"/>
            <w:vAlign w:val="center"/>
          </w:tcPr>
          <w:p w:rsidR="00D90D6A" w:rsidRPr="00314F77" w:rsidRDefault="00D90D6A" w:rsidP="00D7048A">
            <w:pPr>
              <w:widowControl/>
              <w:jc w:val="both"/>
              <w:rPr>
                <w:rFonts w:ascii="標楷體" w:eastAsia="標楷體" w:hAnsi="標楷體"/>
              </w:rPr>
            </w:pPr>
            <w:r w:rsidRPr="00314F77">
              <w:rPr>
                <w:rFonts w:ascii="標楷體" w:eastAsia="標楷體" w:hAnsi="標楷體" w:hint="eastAsia"/>
              </w:rPr>
              <w:t>1</w:t>
            </w:r>
            <w:r w:rsidRPr="00314F77">
              <w:rPr>
                <w:rFonts w:ascii="標楷體" w:eastAsia="標楷體" w:hAnsi="標楷體"/>
              </w:rPr>
              <w:t>.</w:t>
            </w:r>
            <w:r w:rsidRPr="00314F77">
              <w:rPr>
                <w:rFonts w:ascii="標楷體" w:eastAsia="標楷體" w:hAnsi="標楷體" w:hint="eastAsia"/>
              </w:rPr>
              <w:t>知道海洋對人類的重要性，並說出當前最受矚目的海洋議題。</w:t>
            </w:r>
          </w:p>
          <w:p w:rsidR="00D90D6A" w:rsidRDefault="00D90D6A" w:rsidP="00D7048A">
            <w:pPr>
              <w:widowControl/>
              <w:jc w:val="both"/>
              <w:rPr>
                <w:rFonts w:ascii="標楷體" w:eastAsia="標楷體" w:hAnsi="標楷體"/>
              </w:rPr>
            </w:pPr>
            <w:r w:rsidRPr="00314F77">
              <w:rPr>
                <w:rFonts w:ascii="標楷體" w:eastAsia="標楷體" w:hAnsi="標楷體" w:hint="eastAsia"/>
              </w:rPr>
              <w:t>2</w:t>
            </w:r>
            <w:r w:rsidRPr="00314F77">
              <w:rPr>
                <w:rFonts w:ascii="標楷體" w:eastAsia="標楷體" w:hAnsi="標楷體"/>
              </w:rPr>
              <w:t>.</w:t>
            </w:r>
            <w:r w:rsidRPr="00314F77">
              <w:rPr>
                <w:rFonts w:ascii="標楷體" w:eastAsia="標楷體" w:hAnsi="標楷體" w:hint="eastAsia"/>
              </w:rPr>
              <w:t>選擇自身關心的議題，討論解決辦法並完成簡報向同學分享。</w:t>
            </w:r>
          </w:p>
        </w:tc>
        <w:tc>
          <w:tcPr>
            <w:tcW w:w="1984" w:type="dxa"/>
            <w:vAlign w:val="center"/>
          </w:tcPr>
          <w:p w:rsidR="00D90D6A" w:rsidRPr="00000BFB" w:rsidRDefault="00D90D6A" w:rsidP="00D7048A">
            <w:pPr>
              <w:widowControl/>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完成海洋議題</w:t>
            </w:r>
            <w:r w:rsidRPr="00000BFB">
              <w:rPr>
                <w:rFonts w:ascii="標楷體" w:eastAsia="標楷體" w:hAnsi="標楷體" w:hint="eastAsia"/>
              </w:rPr>
              <w:t>閱讀單</w:t>
            </w:r>
            <w:r>
              <w:rPr>
                <w:rFonts w:ascii="標楷體" w:eastAsia="標楷體" w:hAnsi="標楷體" w:hint="eastAsia"/>
              </w:rPr>
              <w:t>。</w:t>
            </w:r>
          </w:p>
          <w:p w:rsidR="00D90D6A" w:rsidRPr="00000BFB" w:rsidRDefault="00D90D6A" w:rsidP="00D7048A">
            <w:pPr>
              <w:widowControl/>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說出自己知道的海洋汙染事件。</w:t>
            </w:r>
          </w:p>
          <w:p w:rsidR="00D90D6A" w:rsidRDefault="00D90D6A" w:rsidP="00D7048A">
            <w:pPr>
              <w:widowControl/>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完成</w:t>
            </w:r>
            <w:r w:rsidRPr="00000BFB">
              <w:rPr>
                <w:rFonts w:ascii="標楷體" w:eastAsia="標楷體" w:hAnsi="標楷體" w:hint="eastAsia"/>
              </w:rPr>
              <w:t>海洋議題簡報</w:t>
            </w:r>
            <w:r>
              <w:rPr>
                <w:rFonts w:ascii="標楷體" w:eastAsia="標楷體" w:hAnsi="標楷體" w:hint="eastAsia"/>
              </w:rPr>
              <w:t>，並向同學分享。</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4</w:t>
            </w:r>
          </w:p>
        </w:tc>
      </w:tr>
      <w:tr w:rsidR="00D90D6A" w:rsidRPr="00246B8B" w:rsidTr="00D7048A">
        <w:trPr>
          <w:trHeight w:val="1100"/>
        </w:trPr>
        <w:tc>
          <w:tcPr>
            <w:tcW w:w="1242"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b/>
              </w:rPr>
              <w:t xml:space="preserve"> 9 </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b/>
              </w:rPr>
              <w:t xml:space="preserve"> 12 </w:t>
            </w:r>
            <w:r w:rsidRPr="00E75EFF">
              <w:rPr>
                <w:rFonts w:ascii="標楷體" w:eastAsia="標楷體" w:hAnsi="標楷體" w:hint="eastAsia"/>
                <w:b/>
              </w:rPr>
              <w:t>)</w:t>
            </w:r>
            <w:r w:rsidRPr="00E75EFF">
              <w:rPr>
                <w:rFonts w:ascii="標楷體" w:eastAsia="標楷體" w:hAnsi="標楷體" w:hint="eastAsia"/>
                <w:b/>
              </w:rPr>
              <w:lastRenderedPageBreak/>
              <w:t>週</w:t>
            </w:r>
          </w:p>
        </w:tc>
        <w:tc>
          <w:tcPr>
            <w:tcW w:w="1418" w:type="dxa"/>
            <w:vAlign w:val="center"/>
          </w:tcPr>
          <w:p w:rsidR="00D90D6A" w:rsidRPr="00B57242" w:rsidRDefault="00D90D6A" w:rsidP="00D7048A">
            <w:pPr>
              <w:jc w:val="center"/>
              <w:rPr>
                <w:rFonts w:ascii="標楷體" w:eastAsia="標楷體" w:hAnsi="標楷體"/>
                <w:szCs w:val="20"/>
              </w:rPr>
            </w:pPr>
            <w:r>
              <w:rPr>
                <w:rFonts w:ascii="標楷體" w:eastAsia="標楷體" w:hAnsi="標楷體" w:hint="eastAsia"/>
              </w:rPr>
              <w:lastRenderedPageBreak/>
              <w:t>跟地球說再見的動物</w:t>
            </w:r>
          </w:p>
        </w:tc>
        <w:tc>
          <w:tcPr>
            <w:tcW w:w="3005" w:type="dxa"/>
          </w:tcPr>
          <w:p w:rsidR="00D90D6A" w:rsidRPr="00197968" w:rsidRDefault="00D90D6A" w:rsidP="00D7048A">
            <w:pPr>
              <w:widowControl/>
              <w:rPr>
                <w:rFonts w:ascii="標楷體" w:eastAsia="標楷體" w:hAnsi="標楷體"/>
                <w:b/>
              </w:rPr>
            </w:pPr>
            <w:r>
              <w:rPr>
                <w:rFonts w:ascii="標楷體" w:eastAsia="標楷體" w:hAnsi="標楷體" w:hint="eastAsia"/>
                <w:b/>
              </w:rPr>
              <w:t>配合</w:t>
            </w:r>
            <w:r w:rsidRPr="00197968">
              <w:rPr>
                <w:rFonts w:ascii="標楷體" w:eastAsia="標楷體" w:hAnsi="標楷體" w:hint="eastAsia"/>
                <w:b/>
              </w:rPr>
              <w:t>閱讀書目：</w:t>
            </w:r>
          </w:p>
          <w:p w:rsidR="00D90D6A" w:rsidRPr="008556EB" w:rsidRDefault="00D90D6A" w:rsidP="00D7048A">
            <w:pPr>
              <w:widowControl/>
              <w:rPr>
                <w:rFonts w:ascii="標楷體" w:eastAsia="標楷體" w:hAnsi="標楷體"/>
              </w:rPr>
            </w:pPr>
            <w:r w:rsidRPr="008556EB">
              <w:rPr>
                <w:rFonts w:ascii="標楷體" w:eastAsia="標楷體" w:hAnsi="標楷體" w:hint="eastAsia"/>
                <w:b/>
                <w:u w:val="single"/>
              </w:rPr>
              <w:t>我跟地球掰掰了：超有事滅絕動物圖鑑</w:t>
            </w:r>
          </w:p>
          <w:p w:rsidR="00D90D6A" w:rsidRDefault="00D90D6A" w:rsidP="00D7048A">
            <w:pPr>
              <w:widowControl/>
              <w:rPr>
                <w:rFonts w:ascii="標楷體" w:eastAsia="標楷體" w:hAnsi="標楷體"/>
              </w:rPr>
            </w:pPr>
            <w:r>
              <w:rPr>
                <w:rFonts w:ascii="標楷體" w:eastAsia="標楷體" w:hAnsi="標楷體" w:hint="eastAsia"/>
              </w:rPr>
              <w:lastRenderedPageBreak/>
              <w:t>1</w:t>
            </w:r>
            <w:r>
              <w:rPr>
                <w:rFonts w:ascii="標楷體" w:eastAsia="標楷體" w:hAnsi="標楷體"/>
              </w:rPr>
              <w:t>.</w:t>
            </w:r>
            <w:r>
              <w:rPr>
                <w:rFonts w:ascii="標楷體" w:eastAsia="標楷體" w:hAnsi="標楷體" w:hint="eastAsia"/>
              </w:rPr>
              <w:t>認識地球當前滅絕的生物種類，並了解該生物滅絕的原因。</w:t>
            </w:r>
          </w:p>
          <w:p w:rsidR="00D90D6A" w:rsidRDefault="00D90D6A" w:rsidP="00D7048A">
            <w:pPr>
              <w:widowControl/>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找出近幾年內已經滅絕的生物或快要滅絕的生物，並製成一份圖鑑。</w:t>
            </w:r>
          </w:p>
          <w:p w:rsidR="00D90D6A" w:rsidRPr="00B57242" w:rsidRDefault="00D90D6A" w:rsidP="00D7048A">
            <w:pPr>
              <w:widowControl/>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探討該生物滅絕或即將滅絕的原因，以及是否有任何防範措施，將其記錄在圖鑑上。</w:t>
            </w:r>
          </w:p>
        </w:tc>
        <w:tc>
          <w:tcPr>
            <w:tcW w:w="1247" w:type="dxa"/>
            <w:vAlign w:val="center"/>
          </w:tcPr>
          <w:p w:rsidR="00D90D6A" w:rsidRDefault="00D90D6A" w:rsidP="00D7048A">
            <w:pPr>
              <w:jc w:val="center"/>
              <w:rPr>
                <w:rFonts w:ascii="標楷體" w:eastAsia="標楷體" w:hAnsi="標楷體"/>
              </w:rPr>
            </w:pPr>
            <w:r>
              <w:rPr>
                <w:rFonts w:ascii="標楷體" w:eastAsia="標楷體" w:hAnsi="標楷體" w:hint="eastAsia"/>
              </w:rPr>
              <w:lastRenderedPageBreak/>
              <w:t>自然領域/</w:t>
            </w:r>
          </w:p>
          <w:p w:rsidR="00D90D6A" w:rsidRPr="00246B8B" w:rsidRDefault="00D90D6A" w:rsidP="00D7048A">
            <w:pPr>
              <w:jc w:val="center"/>
              <w:rPr>
                <w:rFonts w:ascii="標楷體" w:eastAsia="標楷體" w:hAnsi="標楷體"/>
              </w:rPr>
            </w:pPr>
            <w:r>
              <w:rPr>
                <w:rFonts w:ascii="標楷體" w:eastAsia="標楷體" w:hAnsi="標楷體" w:hint="eastAsia"/>
              </w:rPr>
              <w:t>生態議題</w:t>
            </w:r>
          </w:p>
        </w:tc>
        <w:tc>
          <w:tcPr>
            <w:tcW w:w="1872" w:type="dxa"/>
            <w:vAlign w:val="center"/>
          </w:tcPr>
          <w:p w:rsidR="00D90D6A" w:rsidRDefault="00D90D6A" w:rsidP="00D7048A">
            <w:pPr>
              <w:jc w:val="both"/>
              <w:rPr>
                <w:rFonts w:ascii="標楷體" w:eastAsia="標楷體" w:hAnsi="標楷體"/>
              </w:rPr>
            </w:pPr>
            <w:r w:rsidRPr="004B1E5D">
              <w:rPr>
                <w:rFonts w:ascii="標楷體" w:eastAsia="標楷體" w:hAnsi="標楷體" w:hint="eastAsia"/>
              </w:rPr>
              <w:t>INg-Ⅲ-1自然景觀和環境一旦被改變或破</w:t>
            </w:r>
            <w:r w:rsidRPr="004B1E5D">
              <w:rPr>
                <w:rFonts w:ascii="標楷體" w:eastAsia="標楷體" w:hAnsi="標楷體" w:hint="eastAsia"/>
              </w:rPr>
              <w:lastRenderedPageBreak/>
              <w:t>壞，極難恢復。</w:t>
            </w:r>
          </w:p>
          <w:p w:rsidR="00D90D6A" w:rsidRPr="00CF2B3F" w:rsidRDefault="00D90D6A" w:rsidP="00D7048A">
            <w:pPr>
              <w:jc w:val="both"/>
              <w:rPr>
                <w:rFonts w:ascii="標楷體" w:eastAsia="標楷體" w:hAnsi="標楷體"/>
              </w:rPr>
            </w:pPr>
            <w:r w:rsidRPr="00526B36">
              <w:rPr>
                <w:rFonts w:ascii="標楷體" w:eastAsia="標楷體" w:hAnsi="標楷體" w:hint="eastAsia"/>
              </w:rPr>
              <w:t>INg-Ⅲ-4人類的活動會造成氣候變遷，加劇對生態與環境的影響。</w:t>
            </w:r>
          </w:p>
        </w:tc>
        <w:tc>
          <w:tcPr>
            <w:tcW w:w="1701" w:type="dxa"/>
            <w:vAlign w:val="center"/>
          </w:tcPr>
          <w:p w:rsidR="00D90D6A" w:rsidRPr="00246B8B" w:rsidRDefault="00D90D6A" w:rsidP="00D7048A">
            <w:pPr>
              <w:jc w:val="center"/>
              <w:rPr>
                <w:rFonts w:ascii="標楷體" w:eastAsia="標楷體" w:hAnsi="標楷體"/>
              </w:rPr>
            </w:pPr>
            <w:r>
              <w:rPr>
                <w:rFonts w:ascii="標楷體" w:eastAsia="標楷體" w:hAnsi="標楷體" w:hint="eastAsia"/>
              </w:rPr>
              <w:lastRenderedPageBreak/>
              <w:t>藉由閱讀關心世界大小事，探究地球生物</w:t>
            </w:r>
            <w:r>
              <w:rPr>
                <w:rFonts w:ascii="標楷體" w:eastAsia="標楷體" w:hAnsi="標楷體" w:hint="eastAsia"/>
              </w:rPr>
              <w:lastRenderedPageBreak/>
              <w:t>逐漸滅絕的原因。</w:t>
            </w:r>
          </w:p>
        </w:tc>
        <w:tc>
          <w:tcPr>
            <w:tcW w:w="2835" w:type="dxa"/>
            <w:vAlign w:val="center"/>
          </w:tcPr>
          <w:p w:rsidR="00D90D6A" w:rsidRDefault="00D90D6A" w:rsidP="00D7048A">
            <w:pPr>
              <w:widowControl/>
              <w:jc w:val="both"/>
              <w:rPr>
                <w:rFonts w:ascii="標楷體" w:eastAsia="標楷體" w:hAnsi="標楷體"/>
              </w:rPr>
            </w:pPr>
            <w:r w:rsidRPr="00314F77">
              <w:rPr>
                <w:rFonts w:ascii="標楷體" w:eastAsia="標楷體" w:hAnsi="標楷體" w:hint="eastAsia"/>
              </w:rPr>
              <w:lastRenderedPageBreak/>
              <w:t>1</w:t>
            </w:r>
            <w:r w:rsidRPr="00314F77">
              <w:rPr>
                <w:rFonts w:ascii="標楷體" w:eastAsia="標楷體" w:hAnsi="標楷體"/>
              </w:rPr>
              <w:t>.</w:t>
            </w:r>
            <w:r>
              <w:rPr>
                <w:rFonts w:ascii="標楷體" w:eastAsia="標楷體" w:hAnsi="標楷體" w:hint="eastAsia"/>
              </w:rPr>
              <w:t>認識當前已從地球滅絕的生物種類，條列出物種滅絕的可能原因。</w:t>
            </w:r>
          </w:p>
          <w:p w:rsidR="00D90D6A" w:rsidRPr="00BB5928" w:rsidRDefault="00D90D6A" w:rsidP="00D7048A">
            <w:pPr>
              <w:widowControl/>
              <w:jc w:val="both"/>
              <w:rPr>
                <w:rFonts w:ascii="標楷體" w:eastAsia="標楷體" w:hAnsi="標楷體"/>
              </w:rPr>
            </w:pPr>
            <w:r>
              <w:rPr>
                <w:rFonts w:ascii="標楷體" w:eastAsia="標楷體" w:hAnsi="標楷體" w:hint="eastAsia"/>
              </w:rPr>
              <w:lastRenderedPageBreak/>
              <w:t>2</w:t>
            </w:r>
            <w:r>
              <w:rPr>
                <w:rFonts w:ascii="標楷體" w:eastAsia="標楷體" w:hAnsi="標楷體"/>
              </w:rPr>
              <w:t>.</w:t>
            </w:r>
            <w:r>
              <w:rPr>
                <w:rFonts w:ascii="標楷體" w:eastAsia="標楷體" w:hAnsi="標楷體" w:hint="eastAsia"/>
              </w:rPr>
              <w:t>尋找滅絕動物的圖片，條列該物種的資料並製成滅絕物種圖鑑。</w:t>
            </w:r>
          </w:p>
        </w:tc>
        <w:tc>
          <w:tcPr>
            <w:tcW w:w="1984" w:type="dxa"/>
            <w:vAlign w:val="center"/>
          </w:tcPr>
          <w:p w:rsidR="00D90D6A" w:rsidRPr="00000BFB" w:rsidRDefault="00D90D6A" w:rsidP="00D7048A">
            <w:pPr>
              <w:widowControl/>
              <w:jc w:val="both"/>
              <w:rPr>
                <w:rFonts w:ascii="標楷體" w:eastAsia="標楷體" w:hAnsi="標楷體"/>
              </w:rPr>
            </w:pPr>
            <w:r>
              <w:rPr>
                <w:rFonts w:ascii="標楷體" w:eastAsia="標楷體" w:hAnsi="標楷體" w:hint="eastAsia"/>
              </w:rPr>
              <w:lastRenderedPageBreak/>
              <w:t>1</w:t>
            </w:r>
            <w:r>
              <w:rPr>
                <w:rFonts w:ascii="標楷體" w:eastAsia="標楷體" w:hAnsi="標楷體"/>
              </w:rPr>
              <w:t>.</w:t>
            </w:r>
            <w:r>
              <w:rPr>
                <w:rFonts w:ascii="標楷體" w:eastAsia="標楷體" w:hAnsi="標楷體" w:hint="eastAsia"/>
              </w:rPr>
              <w:t>完成滅絕動物相關</w:t>
            </w:r>
            <w:r w:rsidRPr="00000BFB">
              <w:rPr>
                <w:rFonts w:ascii="標楷體" w:eastAsia="標楷體" w:hAnsi="標楷體" w:hint="eastAsia"/>
              </w:rPr>
              <w:t>閱讀單</w:t>
            </w:r>
            <w:r>
              <w:rPr>
                <w:rFonts w:ascii="標楷體" w:eastAsia="標楷體" w:hAnsi="標楷體" w:hint="eastAsia"/>
              </w:rPr>
              <w:t>。</w:t>
            </w:r>
          </w:p>
          <w:p w:rsidR="00D90D6A" w:rsidRPr="00000BFB" w:rsidRDefault="00D90D6A" w:rsidP="00D7048A">
            <w:pPr>
              <w:widowControl/>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說出自己知道</w:t>
            </w:r>
            <w:r>
              <w:rPr>
                <w:rFonts w:ascii="標楷體" w:eastAsia="標楷體" w:hAnsi="標楷體" w:hint="eastAsia"/>
              </w:rPr>
              <w:lastRenderedPageBreak/>
              <w:t>的絕種生物，及其滅絕的可能原因。</w:t>
            </w:r>
          </w:p>
          <w:p w:rsidR="00D90D6A" w:rsidRPr="00B57242" w:rsidRDefault="00D90D6A" w:rsidP="00D7048A">
            <w:pPr>
              <w:widowControl/>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蒐集資料完成屬於自己的</w:t>
            </w:r>
            <w:r w:rsidRPr="00000BFB">
              <w:rPr>
                <w:rFonts w:ascii="標楷體" w:eastAsia="標楷體" w:hAnsi="標楷體" w:hint="eastAsia"/>
              </w:rPr>
              <w:t>滅絕生物圖鑑</w:t>
            </w:r>
            <w:r>
              <w:rPr>
                <w:rFonts w:ascii="標楷體" w:eastAsia="標楷體" w:hAnsi="標楷體" w:hint="eastAsia"/>
              </w:rPr>
              <w:t>。</w:t>
            </w:r>
          </w:p>
        </w:tc>
        <w:tc>
          <w:tcPr>
            <w:tcW w:w="616" w:type="dxa"/>
            <w:vAlign w:val="center"/>
          </w:tcPr>
          <w:p w:rsidR="00D90D6A" w:rsidRPr="00B57242" w:rsidRDefault="00D90D6A" w:rsidP="00D7048A">
            <w:pPr>
              <w:widowControl/>
              <w:jc w:val="center"/>
              <w:rPr>
                <w:rFonts w:ascii="標楷體" w:eastAsia="標楷體" w:hAnsi="標楷體"/>
              </w:rPr>
            </w:pPr>
            <w:r>
              <w:rPr>
                <w:rFonts w:ascii="標楷體" w:eastAsia="標楷體" w:hAnsi="標楷體" w:hint="eastAsia"/>
              </w:rPr>
              <w:lastRenderedPageBreak/>
              <w:t>4</w:t>
            </w:r>
          </w:p>
        </w:tc>
      </w:tr>
      <w:tr w:rsidR="00D90D6A" w:rsidRPr="00246B8B" w:rsidTr="00D7048A">
        <w:trPr>
          <w:trHeight w:val="1080"/>
        </w:trPr>
        <w:tc>
          <w:tcPr>
            <w:tcW w:w="1242" w:type="dxa"/>
            <w:vAlign w:val="center"/>
          </w:tcPr>
          <w:p w:rsidR="00D90D6A"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b/>
              </w:rPr>
              <w:t xml:space="preserve"> 13 </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b/>
              </w:rPr>
              <w:t xml:space="preserve"> 16 </w:t>
            </w:r>
            <w:r w:rsidRPr="00E75EFF">
              <w:rPr>
                <w:rFonts w:ascii="標楷體" w:eastAsia="標楷體" w:hAnsi="標楷體" w:hint="eastAsia"/>
                <w:b/>
              </w:rPr>
              <w:t>)週</w:t>
            </w:r>
          </w:p>
        </w:tc>
        <w:tc>
          <w:tcPr>
            <w:tcW w:w="1418" w:type="dxa"/>
            <w:vAlign w:val="center"/>
          </w:tcPr>
          <w:p w:rsidR="00D90D6A" w:rsidRPr="0039508D" w:rsidRDefault="00D90D6A" w:rsidP="00D7048A">
            <w:pPr>
              <w:jc w:val="center"/>
              <w:rPr>
                <w:rFonts w:ascii="標楷體" w:eastAsia="標楷體" w:hAnsi="標楷體"/>
                <w:b/>
              </w:rPr>
            </w:pPr>
            <w:r>
              <w:rPr>
                <w:rFonts w:ascii="標楷體" w:eastAsia="標楷體" w:hAnsi="標楷體" w:hint="eastAsia"/>
              </w:rPr>
              <w:t>從不同角度看環境汙染</w:t>
            </w:r>
          </w:p>
        </w:tc>
        <w:tc>
          <w:tcPr>
            <w:tcW w:w="3005" w:type="dxa"/>
            <w:vAlign w:val="center"/>
          </w:tcPr>
          <w:p w:rsidR="00D90D6A" w:rsidRPr="00197968" w:rsidRDefault="00D90D6A" w:rsidP="00D7048A">
            <w:pPr>
              <w:widowControl/>
              <w:rPr>
                <w:rFonts w:ascii="標楷體" w:eastAsia="標楷體" w:hAnsi="標楷體"/>
                <w:b/>
              </w:rPr>
            </w:pPr>
            <w:r>
              <w:rPr>
                <w:rFonts w:ascii="標楷體" w:eastAsia="標楷體" w:hAnsi="標楷體" w:hint="eastAsia"/>
                <w:b/>
              </w:rPr>
              <w:t>配合</w:t>
            </w:r>
            <w:r w:rsidRPr="00197968">
              <w:rPr>
                <w:rFonts w:ascii="標楷體" w:eastAsia="標楷體" w:hAnsi="標楷體" w:hint="eastAsia"/>
                <w:b/>
              </w:rPr>
              <w:t>閱讀書目：</w:t>
            </w:r>
          </w:p>
          <w:p w:rsidR="00D90D6A" w:rsidRDefault="00D90D6A" w:rsidP="00D7048A">
            <w:pPr>
              <w:widowControl/>
              <w:rPr>
                <w:rFonts w:ascii="標楷體" w:eastAsia="標楷體" w:hAnsi="標楷體"/>
                <w:b/>
                <w:u w:val="single"/>
              </w:rPr>
            </w:pPr>
            <w:r w:rsidRPr="008556EB">
              <w:rPr>
                <w:rFonts w:ascii="標楷體" w:eastAsia="標楷體" w:hAnsi="標楷體" w:hint="eastAsia"/>
                <w:b/>
                <w:u w:val="single"/>
              </w:rPr>
              <w:t>知識就是力量：101個環境疑問</w:t>
            </w:r>
          </w:p>
          <w:p w:rsidR="00D90D6A" w:rsidRPr="00FF5F8C" w:rsidRDefault="00D90D6A" w:rsidP="00D7048A">
            <w:pPr>
              <w:widowControl/>
              <w:rPr>
                <w:rFonts w:ascii="標楷體" w:eastAsia="標楷體" w:hAnsi="標楷體"/>
              </w:rPr>
            </w:pPr>
            <w:r>
              <w:rPr>
                <w:rFonts w:ascii="標楷體" w:eastAsia="標楷體" w:hAnsi="標楷體" w:hint="eastAsia"/>
              </w:rPr>
              <w:t>1</w:t>
            </w:r>
            <w:r>
              <w:rPr>
                <w:rFonts w:ascii="標楷體" w:eastAsia="標楷體" w:hAnsi="標楷體"/>
              </w:rPr>
              <w:t>.</w:t>
            </w:r>
            <w:r w:rsidRPr="00FF5F8C">
              <w:rPr>
                <w:rFonts w:ascii="標楷體" w:eastAsia="標楷體" w:hAnsi="標楷體" w:hint="eastAsia"/>
              </w:rPr>
              <w:t>從不同的角度發出101個提問，讓</w:t>
            </w:r>
            <w:r>
              <w:rPr>
                <w:rFonts w:ascii="標楷體" w:eastAsia="標楷體" w:hAnsi="標楷體" w:hint="eastAsia"/>
              </w:rPr>
              <w:t>學生</w:t>
            </w:r>
            <w:r w:rsidRPr="00FF5F8C">
              <w:rPr>
                <w:rFonts w:ascii="標楷體" w:eastAsia="標楷體" w:hAnsi="標楷體" w:hint="eastAsia"/>
              </w:rPr>
              <w:t>知道現今環境受到汙染的嚴重性</w:t>
            </w:r>
            <w:r>
              <w:rPr>
                <w:rFonts w:ascii="標楷體" w:eastAsia="標楷體" w:hAnsi="標楷體" w:hint="eastAsia"/>
              </w:rPr>
              <w:t>。</w:t>
            </w:r>
          </w:p>
          <w:p w:rsidR="00D90D6A" w:rsidRPr="00FF5F8C" w:rsidRDefault="00D90D6A" w:rsidP="00D7048A">
            <w:pPr>
              <w:widowControl/>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透過報章雜誌或網路影片找出生活當中是否有更多可能造成環境威脅的問題，設想出一個解決辦法。</w:t>
            </w:r>
          </w:p>
          <w:p w:rsidR="00D90D6A" w:rsidRPr="00FF5F8C" w:rsidRDefault="00D90D6A" w:rsidP="00D7048A">
            <w:pPr>
              <w:widowControl/>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舉辦辯論會討論科技發展與生態保護哪一方更重要。</w:t>
            </w:r>
          </w:p>
        </w:tc>
        <w:tc>
          <w:tcPr>
            <w:tcW w:w="1247" w:type="dxa"/>
            <w:vAlign w:val="center"/>
          </w:tcPr>
          <w:p w:rsidR="00D90D6A" w:rsidRDefault="00D90D6A" w:rsidP="00D7048A">
            <w:pPr>
              <w:jc w:val="center"/>
              <w:rPr>
                <w:rFonts w:ascii="標楷體" w:eastAsia="標楷體" w:hAnsi="標楷體"/>
              </w:rPr>
            </w:pPr>
            <w:r>
              <w:rPr>
                <w:rFonts w:ascii="標楷體" w:eastAsia="標楷體" w:hAnsi="標楷體" w:hint="eastAsia"/>
              </w:rPr>
              <w:t>自然領域/</w:t>
            </w:r>
          </w:p>
          <w:p w:rsidR="00D90D6A" w:rsidRPr="00246B8B" w:rsidRDefault="00D90D6A" w:rsidP="00D7048A">
            <w:pPr>
              <w:jc w:val="center"/>
              <w:rPr>
                <w:rFonts w:ascii="標楷體" w:eastAsia="標楷體" w:hAnsi="標楷體"/>
              </w:rPr>
            </w:pPr>
            <w:r>
              <w:rPr>
                <w:rFonts w:ascii="標楷體" w:eastAsia="標楷體" w:hAnsi="標楷體" w:hint="eastAsia"/>
              </w:rPr>
              <w:t>汙染議題</w:t>
            </w:r>
          </w:p>
        </w:tc>
        <w:tc>
          <w:tcPr>
            <w:tcW w:w="1872" w:type="dxa"/>
            <w:vAlign w:val="center"/>
          </w:tcPr>
          <w:p w:rsidR="00D90D6A" w:rsidRDefault="00D90D6A" w:rsidP="00D7048A">
            <w:pPr>
              <w:jc w:val="both"/>
              <w:rPr>
                <w:rFonts w:ascii="標楷體" w:eastAsia="標楷體" w:hAnsi="標楷體"/>
              </w:rPr>
            </w:pPr>
            <w:r w:rsidRPr="000F5014">
              <w:rPr>
                <w:rFonts w:ascii="標楷體" w:eastAsia="標楷體" w:hAnsi="標楷體" w:hint="eastAsia"/>
              </w:rPr>
              <w:t>INf-Ⅲ-2科技在生活中的應用與對環境與人體的影響。</w:t>
            </w:r>
          </w:p>
          <w:p w:rsidR="00D90D6A" w:rsidRPr="00246B8B" w:rsidRDefault="00D90D6A" w:rsidP="00D7048A">
            <w:pPr>
              <w:jc w:val="both"/>
              <w:rPr>
                <w:rFonts w:ascii="標楷體" w:eastAsia="標楷體" w:hAnsi="標楷體"/>
              </w:rPr>
            </w:pPr>
            <w:r w:rsidRPr="00526B36">
              <w:rPr>
                <w:rFonts w:ascii="標楷體" w:eastAsia="標楷體" w:hAnsi="標楷體" w:hint="eastAsia"/>
              </w:rPr>
              <w:t>INg-Ⅲ-4人類的活動會造成氣候變遷，加劇對生態與環境的影響。</w:t>
            </w:r>
          </w:p>
        </w:tc>
        <w:tc>
          <w:tcPr>
            <w:tcW w:w="1701" w:type="dxa"/>
            <w:vAlign w:val="center"/>
          </w:tcPr>
          <w:p w:rsidR="00D90D6A" w:rsidRPr="00246B8B" w:rsidRDefault="00D90D6A" w:rsidP="00D7048A">
            <w:pPr>
              <w:jc w:val="center"/>
              <w:rPr>
                <w:rFonts w:ascii="標楷體" w:eastAsia="標楷體" w:hAnsi="標楷體"/>
              </w:rPr>
            </w:pPr>
            <w:r>
              <w:rPr>
                <w:rFonts w:ascii="標楷體" w:eastAsia="標楷體" w:hAnsi="標楷體" w:hint="eastAsia"/>
              </w:rPr>
              <w:t>藉由閱讀了解世界汙染議題的嚴重性，並站在不同的角度看待各種汙染問題。</w:t>
            </w:r>
          </w:p>
        </w:tc>
        <w:tc>
          <w:tcPr>
            <w:tcW w:w="2835" w:type="dxa"/>
            <w:vAlign w:val="center"/>
          </w:tcPr>
          <w:p w:rsidR="00D90D6A" w:rsidRPr="00CC5216" w:rsidRDefault="00D90D6A" w:rsidP="00D7048A">
            <w:pPr>
              <w:widowControl/>
              <w:jc w:val="both"/>
              <w:rPr>
                <w:rFonts w:ascii="標楷體" w:eastAsia="標楷體" w:hAnsi="標楷體"/>
              </w:rPr>
            </w:pPr>
            <w:r w:rsidRPr="00CC5216">
              <w:rPr>
                <w:rFonts w:ascii="標楷體" w:eastAsia="標楷體" w:hAnsi="標楷體" w:hint="eastAsia"/>
              </w:rPr>
              <w:t>1</w:t>
            </w:r>
            <w:r w:rsidRPr="00CC5216">
              <w:rPr>
                <w:rFonts w:ascii="標楷體" w:eastAsia="標楷體" w:hAnsi="標楷體"/>
              </w:rPr>
              <w:t>.</w:t>
            </w:r>
            <w:r>
              <w:rPr>
                <w:rFonts w:ascii="標楷體" w:eastAsia="標楷體" w:hAnsi="標楷體" w:hint="eastAsia"/>
              </w:rPr>
              <w:t>認識當前各種環境汙染，並能夠從各種角度發現環境汙染的問題。</w:t>
            </w:r>
          </w:p>
          <w:p w:rsidR="00D90D6A" w:rsidRPr="00B01EAE" w:rsidRDefault="00D90D6A" w:rsidP="00D7048A">
            <w:pPr>
              <w:widowControl/>
              <w:jc w:val="both"/>
              <w:rPr>
                <w:rFonts w:ascii="標楷體" w:eastAsia="標楷體" w:hAnsi="標楷體"/>
              </w:rPr>
            </w:pPr>
            <w:r w:rsidRPr="00CC5216">
              <w:rPr>
                <w:rFonts w:ascii="標楷體" w:eastAsia="標楷體" w:hAnsi="標楷體" w:hint="eastAsia"/>
              </w:rPr>
              <w:t>2</w:t>
            </w:r>
            <w:r w:rsidRPr="00CC5216">
              <w:rPr>
                <w:rFonts w:ascii="標楷體" w:eastAsia="標楷體" w:hAnsi="標楷體"/>
              </w:rPr>
              <w:t>.</w:t>
            </w:r>
            <w:r>
              <w:rPr>
                <w:rFonts w:ascii="標楷體" w:eastAsia="標楷體" w:hAnsi="標楷體" w:hint="eastAsia"/>
              </w:rPr>
              <w:t>能夠站在兩個不同的角度看待生態破壞與科技發展，並分析利弊得失。</w:t>
            </w:r>
          </w:p>
        </w:tc>
        <w:tc>
          <w:tcPr>
            <w:tcW w:w="1984" w:type="dxa"/>
            <w:vAlign w:val="center"/>
          </w:tcPr>
          <w:p w:rsidR="00D90D6A" w:rsidRPr="00000BFB" w:rsidRDefault="00D90D6A" w:rsidP="00D7048A">
            <w:pPr>
              <w:widowControl/>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完成環境污染相關</w:t>
            </w:r>
            <w:r w:rsidRPr="00000BFB">
              <w:rPr>
                <w:rFonts w:ascii="標楷體" w:eastAsia="標楷體" w:hAnsi="標楷體" w:hint="eastAsia"/>
              </w:rPr>
              <w:t>閱讀單</w:t>
            </w:r>
            <w:r>
              <w:rPr>
                <w:rFonts w:ascii="標楷體" w:eastAsia="標楷體" w:hAnsi="標楷體" w:hint="eastAsia"/>
              </w:rPr>
              <w:t>。</w:t>
            </w:r>
          </w:p>
          <w:p w:rsidR="00D90D6A" w:rsidRPr="00000BFB" w:rsidRDefault="00D90D6A" w:rsidP="00D7048A">
            <w:pPr>
              <w:widowControl/>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說出自己所知道的環境汙染問題及造成汙染的因素。</w:t>
            </w:r>
          </w:p>
          <w:p w:rsidR="00D90D6A" w:rsidRPr="00B01EAE" w:rsidRDefault="00D90D6A" w:rsidP="00D7048A">
            <w:pPr>
              <w:widowControl/>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與同學辯論發展與生態兩者之間哪一方較重要。</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4</w:t>
            </w:r>
          </w:p>
        </w:tc>
      </w:tr>
      <w:tr w:rsidR="00D90D6A" w:rsidRPr="00246B8B" w:rsidTr="00D7048A">
        <w:tc>
          <w:tcPr>
            <w:tcW w:w="1242" w:type="dxa"/>
            <w:vAlign w:val="center"/>
          </w:tcPr>
          <w:p w:rsidR="00D90D6A"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b/>
              </w:rPr>
              <w:t xml:space="preserve"> 17 </w:t>
            </w:r>
            <w:r w:rsidRPr="00E75EFF">
              <w:rPr>
                <w:rFonts w:ascii="標楷體" w:eastAsia="標楷體" w:hAnsi="標楷體" w:hint="eastAsia"/>
                <w:b/>
              </w:rPr>
              <w:t>)週</w:t>
            </w:r>
          </w:p>
          <w:p w:rsidR="00D90D6A" w:rsidRPr="00C071F6" w:rsidRDefault="00D90D6A" w:rsidP="00D7048A">
            <w:pPr>
              <w:widowControl/>
              <w:jc w:val="center"/>
              <w:rPr>
                <w:rFonts w:ascii="標楷體" w:eastAsia="標楷體" w:hAnsi="標楷體"/>
                <w:b/>
              </w:rPr>
            </w:pPr>
            <w:r w:rsidRPr="00C071F6">
              <w:rPr>
                <w:rFonts w:ascii="標楷體" w:eastAsia="標楷體" w:hAnsi="標楷體"/>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b/>
              </w:rPr>
              <w:t xml:space="preserve"> 20 </w:t>
            </w:r>
            <w:r w:rsidRPr="00E75EFF">
              <w:rPr>
                <w:rFonts w:ascii="標楷體" w:eastAsia="標楷體" w:hAnsi="標楷體" w:hint="eastAsia"/>
                <w:b/>
              </w:rPr>
              <w:t>)週</w:t>
            </w:r>
          </w:p>
        </w:tc>
        <w:tc>
          <w:tcPr>
            <w:tcW w:w="1418" w:type="dxa"/>
            <w:vAlign w:val="center"/>
          </w:tcPr>
          <w:p w:rsidR="00D90D6A" w:rsidRPr="00305B02" w:rsidRDefault="00D90D6A" w:rsidP="00D7048A">
            <w:pPr>
              <w:jc w:val="center"/>
              <w:rPr>
                <w:rFonts w:ascii="標楷體" w:eastAsia="標楷體" w:hAnsi="標楷體"/>
              </w:rPr>
            </w:pPr>
            <w:r w:rsidRPr="00277611">
              <w:rPr>
                <w:rFonts w:ascii="標楷體" w:eastAsia="標楷體" w:hAnsi="標楷體" w:hint="eastAsia"/>
              </w:rPr>
              <w:lastRenderedPageBreak/>
              <w:t>低碳</w:t>
            </w:r>
            <w:r>
              <w:rPr>
                <w:rFonts w:ascii="標楷體" w:eastAsia="標楷體" w:hAnsi="標楷體" w:hint="eastAsia"/>
              </w:rPr>
              <w:t>好生活</w:t>
            </w:r>
          </w:p>
        </w:tc>
        <w:tc>
          <w:tcPr>
            <w:tcW w:w="3005" w:type="dxa"/>
          </w:tcPr>
          <w:p w:rsidR="00D90D6A" w:rsidRPr="00197968" w:rsidRDefault="00D90D6A" w:rsidP="00D7048A">
            <w:pPr>
              <w:widowControl/>
              <w:rPr>
                <w:rFonts w:ascii="標楷體" w:eastAsia="標楷體" w:hAnsi="標楷體"/>
                <w:b/>
              </w:rPr>
            </w:pPr>
            <w:r>
              <w:rPr>
                <w:rFonts w:ascii="標楷體" w:eastAsia="標楷體" w:hAnsi="標楷體" w:hint="eastAsia"/>
                <w:b/>
              </w:rPr>
              <w:t>配合</w:t>
            </w:r>
            <w:r w:rsidRPr="00197968">
              <w:rPr>
                <w:rFonts w:ascii="標楷體" w:eastAsia="標楷體" w:hAnsi="標楷體" w:hint="eastAsia"/>
                <w:b/>
              </w:rPr>
              <w:t>閱讀書目：</w:t>
            </w:r>
          </w:p>
          <w:p w:rsidR="00D90D6A" w:rsidRPr="008556EB" w:rsidRDefault="00D90D6A" w:rsidP="00D7048A">
            <w:pPr>
              <w:widowControl/>
              <w:rPr>
                <w:rFonts w:ascii="標楷體" w:eastAsia="標楷體" w:hAnsi="標楷體"/>
                <w:b/>
                <w:u w:val="single"/>
              </w:rPr>
            </w:pPr>
            <w:r w:rsidRPr="008556EB">
              <w:rPr>
                <w:rFonts w:ascii="標楷體" w:eastAsia="標楷體" w:hAnsi="標楷體" w:hint="eastAsia"/>
                <w:b/>
                <w:u w:val="single"/>
              </w:rPr>
              <w:t>生活小改變，地球好自在</w:t>
            </w:r>
          </w:p>
          <w:p w:rsidR="00D90D6A" w:rsidRDefault="00D90D6A" w:rsidP="00D7048A">
            <w:pPr>
              <w:spacing w:line="360" w:lineRule="exact"/>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透過書籍認識用哪些生</w:t>
            </w:r>
            <w:r>
              <w:rPr>
                <w:rFonts w:ascii="標楷體" w:eastAsia="標楷體" w:hAnsi="標楷體" w:hint="eastAsia"/>
              </w:rPr>
              <w:lastRenderedPageBreak/>
              <w:t>活方式可以減少對環境的汙染。</w:t>
            </w:r>
          </w:p>
          <w:p w:rsidR="00D90D6A" w:rsidRPr="005D6360" w:rsidRDefault="00D90D6A" w:rsidP="00D7048A">
            <w:pPr>
              <w:spacing w:line="360" w:lineRule="exact"/>
              <w:rPr>
                <w:rFonts w:ascii="標楷體" w:eastAsia="標楷體" w:hAnsi="標楷體"/>
              </w:rPr>
            </w:pPr>
            <w:r w:rsidRPr="005D6360">
              <w:rPr>
                <w:rFonts w:ascii="標楷體" w:eastAsia="標楷體" w:hAnsi="標楷體" w:hint="eastAsia"/>
              </w:rPr>
              <w:t>2</w:t>
            </w:r>
            <w:r w:rsidRPr="005D6360">
              <w:rPr>
                <w:rFonts w:ascii="標楷體" w:eastAsia="標楷體" w:hAnsi="標楷體"/>
              </w:rPr>
              <w:t>.</w:t>
            </w:r>
            <w:r w:rsidRPr="005D6360">
              <w:rPr>
                <w:rFonts w:ascii="標楷體" w:eastAsia="標楷體" w:hAnsi="標楷體" w:hint="eastAsia"/>
              </w:rPr>
              <w:t>找出</w:t>
            </w:r>
            <w:r>
              <w:rPr>
                <w:rFonts w:ascii="標楷體" w:eastAsia="標楷體" w:hAnsi="標楷體" w:hint="eastAsia"/>
              </w:rPr>
              <w:t>自身已經在實施的低碳生活方式，列出最多低碳生活方式的人，可以成為環保大使。</w:t>
            </w:r>
          </w:p>
          <w:p w:rsidR="00D90D6A" w:rsidRDefault="00D90D6A" w:rsidP="00D7048A">
            <w:pPr>
              <w:jc w:val="both"/>
              <w:rPr>
                <w:rFonts w:ascii="標楷體" w:eastAsia="標楷體" w:hAnsi="標楷體"/>
              </w:rPr>
            </w:pPr>
            <w:r w:rsidRPr="005D6360">
              <w:rPr>
                <w:rFonts w:ascii="標楷體" w:eastAsia="標楷體" w:hAnsi="標楷體" w:hint="eastAsia"/>
              </w:rPr>
              <w:t>3</w:t>
            </w:r>
            <w:r w:rsidRPr="005D6360">
              <w:rPr>
                <w:rFonts w:ascii="標楷體" w:eastAsia="標楷體" w:hAnsi="標楷體"/>
              </w:rPr>
              <w:t>.</w:t>
            </w:r>
            <w:r>
              <w:rPr>
                <w:rFonts w:ascii="標楷體" w:eastAsia="標楷體" w:hAnsi="標楷體" w:hint="eastAsia"/>
              </w:rPr>
              <w:t>將自己的低碳生活方式與同學分享，並說明這樣做能帶來哪些好處。</w:t>
            </w:r>
          </w:p>
        </w:tc>
        <w:tc>
          <w:tcPr>
            <w:tcW w:w="1247" w:type="dxa"/>
            <w:vAlign w:val="center"/>
          </w:tcPr>
          <w:p w:rsidR="00D90D6A" w:rsidRDefault="00D90D6A" w:rsidP="00D7048A">
            <w:pPr>
              <w:jc w:val="center"/>
              <w:rPr>
                <w:rFonts w:ascii="標楷體" w:eastAsia="標楷體" w:hAnsi="標楷體"/>
              </w:rPr>
            </w:pPr>
            <w:r>
              <w:rPr>
                <w:rFonts w:ascii="標楷體" w:eastAsia="標楷體" w:hAnsi="標楷體" w:hint="eastAsia"/>
              </w:rPr>
              <w:lastRenderedPageBreak/>
              <w:t>自然領域/</w:t>
            </w:r>
          </w:p>
          <w:p w:rsidR="00D90D6A" w:rsidRDefault="00D90D6A" w:rsidP="00D7048A">
            <w:pPr>
              <w:jc w:val="center"/>
              <w:rPr>
                <w:rFonts w:ascii="標楷體" w:eastAsia="標楷體" w:hAnsi="標楷體"/>
              </w:rPr>
            </w:pPr>
            <w:r>
              <w:rPr>
                <w:rFonts w:ascii="標楷體" w:eastAsia="標楷體" w:hAnsi="標楷體" w:hint="eastAsia"/>
              </w:rPr>
              <w:t>節能議題</w:t>
            </w:r>
          </w:p>
        </w:tc>
        <w:tc>
          <w:tcPr>
            <w:tcW w:w="1872" w:type="dxa"/>
            <w:vAlign w:val="center"/>
          </w:tcPr>
          <w:p w:rsidR="00D90D6A" w:rsidRDefault="00D90D6A" w:rsidP="00D7048A">
            <w:pPr>
              <w:jc w:val="both"/>
              <w:rPr>
                <w:rFonts w:ascii="標楷體" w:eastAsia="標楷體" w:hAnsi="標楷體"/>
              </w:rPr>
            </w:pPr>
            <w:r w:rsidRPr="00516A20">
              <w:rPr>
                <w:rFonts w:ascii="標楷體" w:eastAsia="標楷體" w:hAnsi="標楷體" w:hint="eastAsia"/>
              </w:rPr>
              <w:t>INg-Ⅲ-5能源的使用與地球永續發展息息</w:t>
            </w:r>
            <w:r w:rsidRPr="00516A20">
              <w:rPr>
                <w:rFonts w:ascii="標楷體" w:eastAsia="標楷體" w:hAnsi="標楷體" w:hint="eastAsia"/>
              </w:rPr>
              <w:lastRenderedPageBreak/>
              <w:t>相關。</w:t>
            </w:r>
          </w:p>
          <w:p w:rsidR="00D90D6A" w:rsidRPr="00CF2B3F" w:rsidRDefault="00D90D6A" w:rsidP="00D7048A">
            <w:pPr>
              <w:jc w:val="both"/>
              <w:rPr>
                <w:rFonts w:ascii="標楷體" w:eastAsia="標楷體" w:hAnsi="標楷體"/>
              </w:rPr>
            </w:pPr>
            <w:r w:rsidRPr="00845FFD">
              <w:rPr>
                <w:rFonts w:ascii="標楷體" w:eastAsia="標楷體" w:hAnsi="標楷體" w:hint="eastAsia"/>
              </w:rPr>
              <w:t>INg-Ⅲ-7人類行為的改變可以減緩氣候變遷所造成的衝擊與影響。</w:t>
            </w:r>
          </w:p>
        </w:tc>
        <w:tc>
          <w:tcPr>
            <w:tcW w:w="1701"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lastRenderedPageBreak/>
              <w:t>藉由閱讀了解只要在生活中做一些改變，</w:t>
            </w:r>
            <w:r>
              <w:rPr>
                <w:rFonts w:ascii="標楷體" w:eastAsia="標楷體" w:hAnsi="標楷體" w:hint="eastAsia"/>
              </w:rPr>
              <w:lastRenderedPageBreak/>
              <w:t>便可以對地球的環境做出一份貢獻。</w:t>
            </w:r>
          </w:p>
        </w:tc>
        <w:tc>
          <w:tcPr>
            <w:tcW w:w="2835" w:type="dxa"/>
            <w:vAlign w:val="center"/>
          </w:tcPr>
          <w:p w:rsidR="00D90D6A" w:rsidRPr="00CC5216" w:rsidRDefault="00D90D6A" w:rsidP="00D7048A">
            <w:pPr>
              <w:widowControl/>
              <w:jc w:val="both"/>
              <w:rPr>
                <w:rFonts w:ascii="標楷體" w:eastAsia="標楷體" w:hAnsi="標楷體"/>
              </w:rPr>
            </w:pPr>
            <w:r w:rsidRPr="00CC5216">
              <w:rPr>
                <w:rFonts w:ascii="標楷體" w:eastAsia="標楷體" w:hAnsi="標楷體" w:hint="eastAsia"/>
              </w:rPr>
              <w:lastRenderedPageBreak/>
              <w:t>1</w:t>
            </w:r>
            <w:r w:rsidRPr="00CC5216">
              <w:rPr>
                <w:rFonts w:ascii="標楷體" w:eastAsia="標楷體" w:hAnsi="標楷體"/>
              </w:rPr>
              <w:t>.</w:t>
            </w:r>
            <w:r>
              <w:rPr>
                <w:rFonts w:ascii="標楷體" w:eastAsia="標楷體" w:hAnsi="標楷體" w:hint="eastAsia"/>
              </w:rPr>
              <w:t>認識各種節炭的生活方式，並條列出自己能夠或已經在實行的項目。</w:t>
            </w:r>
          </w:p>
          <w:p w:rsidR="00D90D6A" w:rsidRDefault="00D90D6A" w:rsidP="00D7048A">
            <w:pPr>
              <w:widowControl/>
              <w:jc w:val="both"/>
              <w:rPr>
                <w:rFonts w:ascii="標楷體" w:eastAsia="標楷體" w:hAnsi="標楷體"/>
              </w:rPr>
            </w:pPr>
            <w:r w:rsidRPr="00CC5216">
              <w:rPr>
                <w:rFonts w:ascii="標楷體" w:eastAsia="標楷體" w:hAnsi="標楷體" w:hint="eastAsia"/>
              </w:rPr>
              <w:lastRenderedPageBreak/>
              <w:t>2</w:t>
            </w:r>
            <w:r w:rsidRPr="00CC5216">
              <w:rPr>
                <w:rFonts w:ascii="標楷體" w:eastAsia="標楷體" w:hAnsi="標楷體"/>
              </w:rPr>
              <w:t>.</w:t>
            </w:r>
            <w:r>
              <w:rPr>
                <w:rFonts w:ascii="標楷體" w:eastAsia="標楷體" w:hAnsi="標楷體" w:hint="eastAsia"/>
              </w:rPr>
              <w:t>親自實行低碳生活的方式，並與同學分享心得。</w:t>
            </w:r>
          </w:p>
        </w:tc>
        <w:tc>
          <w:tcPr>
            <w:tcW w:w="1984" w:type="dxa"/>
            <w:vAlign w:val="center"/>
          </w:tcPr>
          <w:p w:rsidR="00D90D6A" w:rsidRPr="00000BFB" w:rsidRDefault="00D90D6A" w:rsidP="00D7048A">
            <w:pPr>
              <w:widowControl/>
              <w:jc w:val="both"/>
              <w:rPr>
                <w:rFonts w:ascii="標楷體" w:eastAsia="標楷體" w:hAnsi="標楷體"/>
              </w:rPr>
            </w:pPr>
            <w:r>
              <w:rPr>
                <w:rFonts w:ascii="標楷體" w:eastAsia="標楷體" w:hAnsi="標楷體" w:hint="eastAsia"/>
              </w:rPr>
              <w:lastRenderedPageBreak/>
              <w:t>1</w:t>
            </w:r>
            <w:r>
              <w:rPr>
                <w:rFonts w:ascii="標楷體" w:eastAsia="標楷體" w:hAnsi="標楷體"/>
              </w:rPr>
              <w:t>.</w:t>
            </w:r>
            <w:r>
              <w:rPr>
                <w:rFonts w:ascii="標楷體" w:eastAsia="標楷體" w:hAnsi="標楷體" w:hint="eastAsia"/>
              </w:rPr>
              <w:t>完成低碳生活相關</w:t>
            </w:r>
            <w:r w:rsidRPr="00000BFB">
              <w:rPr>
                <w:rFonts w:ascii="標楷體" w:eastAsia="標楷體" w:hAnsi="標楷體" w:hint="eastAsia"/>
              </w:rPr>
              <w:t>閱讀單</w:t>
            </w:r>
            <w:r>
              <w:rPr>
                <w:rFonts w:ascii="標楷體" w:eastAsia="標楷體" w:hAnsi="標楷體" w:hint="eastAsia"/>
              </w:rPr>
              <w:t>。</w:t>
            </w:r>
          </w:p>
          <w:p w:rsidR="00D90D6A" w:rsidRDefault="00D90D6A" w:rsidP="00D7048A">
            <w:pPr>
              <w:widowControl/>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分享自己已經</w:t>
            </w:r>
            <w:r>
              <w:rPr>
                <w:rFonts w:ascii="標楷體" w:eastAsia="標楷體" w:hAnsi="標楷體" w:hint="eastAsia"/>
              </w:rPr>
              <w:lastRenderedPageBreak/>
              <w:t>在實行或可能實行的低碳生活方式。</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lastRenderedPageBreak/>
              <w:t>4</w:t>
            </w:r>
          </w:p>
        </w:tc>
      </w:tr>
      <w:tr w:rsidR="00D90D6A" w:rsidRPr="00246B8B" w:rsidTr="00D7048A">
        <w:tc>
          <w:tcPr>
            <w:tcW w:w="2660" w:type="dxa"/>
            <w:gridSpan w:val="2"/>
            <w:vAlign w:val="center"/>
          </w:tcPr>
          <w:p w:rsidR="00D90D6A" w:rsidRPr="00E75EFF" w:rsidRDefault="00D90D6A" w:rsidP="00D90D6A">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260" w:type="dxa"/>
            <w:gridSpan w:val="7"/>
            <w:vAlign w:val="center"/>
          </w:tcPr>
          <w:p w:rsidR="00D90D6A" w:rsidRPr="00E75EFF" w:rsidRDefault="00D90D6A" w:rsidP="00D7048A">
            <w:pPr>
              <w:widowControl/>
              <w:rPr>
                <w:rFonts w:ascii="標楷體" w:eastAsia="標楷體" w:hAnsi="標楷體"/>
                <w:szCs w:val="20"/>
              </w:rPr>
            </w:pP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自編教材</w:t>
            </w:r>
          </w:p>
        </w:tc>
      </w:tr>
      <w:tr w:rsidR="00D90D6A" w:rsidRPr="00246B8B" w:rsidTr="00D7048A">
        <w:tc>
          <w:tcPr>
            <w:tcW w:w="2660" w:type="dxa"/>
            <w:gridSpan w:val="2"/>
            <w:vAlign w:val="center"/>
          </w:tcPr>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D90D6A" w:rsidRDefault="00D90D6A" w:rsidP="00D90D6A">
            <w:pPr>
              <w:widowControl/>
              <w:ind w:firstLine="490"/>
              <w:jc w:val="center"/>
              <w:rPr>
                <w:rFonts w:ascii="標楷體" w:eastAsia="標楷體" w:hAnsi="標楷體"/>
                <w:b/>
                <w:sz w:val="28"/>
                <w:szCs w:val="28"/>
              </w:rPr>
            </w:pPr>
          </w:p>
        </w:tc>
        <w:tc>
          <w:tcPr>
            <w:tcW w:w="13260" w:type="dxa"/>
            <w:gridSpan w:val="7"/>
            <w:vAlign w:val="center"/>
          </w:tcPr>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bCs/>
                <w:kern w:val="24"/>
              </w:rPr>
              <w:t>2.</w:t>
            </w:r>
          </w:p>
          <w:p w:rsidR="00D90D6A" w:rsidRPr="00547252" w:rsidRDefault="00D90D6A" w:rsidP="00D90D6A">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90D6A" w:rsidRPr="00547252" w:rsidRDefault="00D90D6A" w:rsidP="00D90D6A">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90D6A" w:rsidRPr="00FC53A4" w:rsidRDefault="00D90D6A" w:rsidP="00D7048A">
            <w:pPr>
              <w:widowControl/>
              <w:rPr>
                <w:rFonts w:ascii="標楷體" w:eastAsia="標楷體" w:hAnsi="標楷體" w:cs="Arial"/>
                <w:b/>
                <w:bCs/>
                <w:color w:val="000000"/>
                <w:kern w:val="24"/>
              </w:rPr>
            </w:pPr>
          </w:p>
        </w:tc>
      </w:tr>
    </w:tbl>
    <w:p w:rsidR="00D90D6A" w:rsidRDefault="00D90D6A" w:rsidP="00D90D6A">
      <w:pPr>
        <w:rPr>
          <w:rFonts w:ascii="標楷體" w:eastAsia="標楷體" w:hAnsi="標楷體"/>
          <w:b/>
          <w:color w:val="FF0000"/>
        </w:rPr>
      </w:pPr>
    </w:p>
    <w:p w:rsidR="00D90D6A" w:rsidRDefault="00D90D6A" w:rsidP="00D90D6A">
      <w:pPr>
        <w:rPr>
          <w:rFonts w:ascii="標楷體" w:eastAsia="標楷體" w:hAnsi="標楷體"/>
          <w:b/>
          <w:sz w:val="32"/>
          <w:szCs w:val="32"/>
        </w:rPr>
      </w:pPr>
      <w:r>
        <w:rPr>
          <w:rFonts w:ascii="標楷體" w:eastAsia="標楷體" w:hAnsi="標楷體" w:hint="eastAsia"/>
          <w:b/>
          <w:color w:val="FF0000"/>
        </w:rPr>
        <w:t>*各校可視需求自行增減表格</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lastRenderedPageBreak/>
        <w:t>(2)分成上下學期，每個課程主題填寫一份，例如:</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90D6A" w:rsidRDefault="00D90D6A" w:rsidP="00D90D6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90D6A" w:rsidRDefault="00D90D6A" w:rsidP="00D90D6A">
      <w:pPr>
        <w:widowControl/>
        <w:rPr>
          <w:rFonts w:ascii="標楷體" w:eastAsia="標楷體" w:hAnsi="標楷體"/>
          <w:b/>
          <w:sz w:val="32"/>
          <w:szCs w:val="32"/>
        </w:rPr>
      </w:pPr>
      <w:r>
        <w:rPr>
          <w:rFonts w:ascii="標楷體" w:eastAsia="標楷體" w:hAnsi="標楷體"/>
          <w:b/>
          <w:sz w:val="32"/>
          <w:szCs w:val="32"/>
        </w:rPr>
        <w:br w:type="page"/>
      </w:r>
    </w:p>
    <w:p w:rsidR="00D90D6A" w:rsidRDefault="00E770D2" w:rsidP="00D90D6A">
      <w:pPr>
        <w:spacing w:line="400" w:lineRule="exact"/>
        <w:jc w:val="center"/>
        <w:rPr>
          <w:b/>
          <w:sz w:val="32"/>
          <w:szCs w:val="32"/>
        </w:rPr>
      </w:pPr>
      <w:r>
        <w:rPr>
          <w:b/>
          <w:noProof/>
          <w:sz w:val="32"/>
          <w:szCs w:val="32"/>
        </w:rPr>
        <w:lastRenderedPageBreak/>
        <w:pict>
          <v:rect id="_x0000_s1120" style="position:absolute;left:0;text-align:left;margin-left:34.7pt;margin-top:17pt;width:92.95pt;height:32.65pt;z-index:251818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" fillcolor="white [3201]" strokecolor="#70ad47 [3209]" strokeweight="1pt">
            <v:textbox>
              <w:txbxContent>
                <w:p w:rsidR="00E770D2" w:rsidRPr="001D11A8" w:rsidRDefault="00E770D2" w:rsidP="00D90D6A">
                  <w:pPr>
                    <w:jc w:val="center"/>
                    <w:rPr>
                      <w:rFonts w:ascii="標楷體" w:eastAsia="標楷體" w:hAnsi="標楷體"/>
                      <w:b/>
                    </w:rPr>
                  </w:pPr>
                  <w:r w:rsidRPr="001D11A8">
                    <w:rPr>
                      <w:rFonts w:ascii="標楷體" w:eastAsia="標楷體" w:hAnsi="標楷體" w:hint="eastAsia"/>
                      <w:b/>
                    </w:rPr>
                    <w:t>附件十一</w:t>
                  </w:r>
                </w:p>
              </w:txbxContent>
            </v:textbox>
          </v:rect>
        </w:pict>
      </w:r>
    </w:p>
    <w:p w:rsidR="00D90D6A" w:rsidRPr="00C37033" w:rsidRDefault="00D90D6A" w:rsidP="00D90D6A">
      <w:pPr>
        <w:spacing w:line="400" w:lineRule="exact"/>
        <w:jc w:val="center"/>
        <w:rPr>
          <w:rFonts w:ascii="標楷體" w:eastAsia="標楷體" w:hAnsi="標楷體"/>
          <w:b/>
          <w:sz w:val="32"/>
          <w:szCs w:val="32"/>
        </w:rPr>
      </w:pPr>
      <w:r>
        <w:rPr>
          <w:rFonts w:hint="eastAsia"/>
          <w:b/>
          <w:sz w:val="32"/>
          <w:szCs w:val="32"/>
        </w:rPr>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D90D6A"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六</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蔡孟學/凃偉祥</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Pr>
                <w:rFonts w:ascii="標楷體" w:eastAsia="標楷體" w:hAnsi="標楷體" w:cs="Arial" w:hint="eastAsia"/>
                <w:b/>
                <w:bCs/>
                <w:kern w:val="24"/>
              </w:rPr>
              <w:t>下學期：2</w:t>
            </w:r>
            <w:r>
              <w:rPr>
                <w:rFonts w:ascii="標楷體" w:eastAsia="標楷體" w:hAnsi="標楷體" w:cs="Arial"/>
                <w:b/>
                <w:bCs/>
                <w:kern w:val="24"/>
              </w:rPr>
              <w:t>0</w:t>
            </w:r>
            <w:r>
              <w:rPr>
                <w:rFonts w:ascii="標楷體" w:eastAsia="標楷體" w:hAnsi="標楷體" w:cs="Arial" w:hint="eastAsia"/>
                <w:b/>
                <w:bCs/>
                <w:kern w:val="24"/>
              </w:rPr>
              <w:t>節</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B22DE9">
              <w:rPr>
                <w:rFonts w:ascii="標楷體" w:eastAsia="標楷體" w:hAnsi="標楷體" w:cs="Arial" w:hint="eastAsia"/>
                <w:bCs/>
                <w:color w:val="000000"/>
                <w:kern w:val="24"/>
              </w:rPr>
              <w:t>高年級</w:t>
            </w:r>
            <w:r>
              <w:rPr>
                <w:rFonts w:ascii="標楷體" w:eastAsia="標楷體" w:hAnsi="標楷體" w:cs="Arial" w:hint="eastAsia"/>
                <w:bCs/>
                <w:color w:val="000000"/>
                <w:kern w:val="24"/>
              </w:rPr>
              <w:t xml:space="preserve"> 國際視野閱讀課程</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spacing w:line="360" w:lineRule="exact"/>
              <w:rPr>
                <w:rFonts w:ascii="標楷體" w:eastAsia="標楷體" w:hAnsi="標楷體" w:cs="Arial"/>
                <w:b/>
                <w:bCs/>
                <w:kern w:val="24"/>
                <w:sz w:val="32"/>
                <w:szCs w:val="32"/>
              </w:rPr>
            </w:pPr>
            <m:oMath>
              <m:r>
                <m:rPr>
                  <m:sty m:val="b"/>
                </m:rPr>
                <w:rPr>
                  <w:rFonts w:ascii="Cambria Math" w:eastAsia="微軟正黑體" w:hAnsi="Cambria Math" w:cs="微軟正黑體" w:hint="eastAsia"/>
                  <w:b/>
                  <w:bCs/>
                  <w:kern w:val="24"/>
                  <w:sz w:val="32"/>
                  <w:szCs w:val="32"/>
                </w:rPr>
                <w:sym w:font="Wingdings 2" w:char="F052"/>
              </m:r>
            </m:oMath>
            <w:r w:rsidRPr="00E75EFF">
              <w:rPr>
                <w:rFonts w:ascii="標楷體" w:eastAsia="標楷體" w:hAnsi="標楷體" w:cs="標楷體" w:hint="eastAsia"/>
                <w:b/>
                <w:bCs/>
                <w:kern w:val="24"/>
                <w:sz w:val="32"/>
                <w:szCs w:val="32"/>
              </w:rPr>
              <w:t>第一類</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90D6A"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90D6A" w:rsidRDefault="00D90D6A" w:rsidP="00D7048A">
            <w:pPr>
              <w:widowControl/>
              <w:jc w:val="center"/>
              <w:rPr>
                <w:rFonts w:ascii="標楷體" w:eastAsia="標楷體" w:hAnsi="標楷體" w:cs="Arial"/>
                <w:b/>
                <w:bCs/>
                <w:i/>
                <w:color w:val="FF0000"/>
                <w:kern w:val="24"/>
              </w:rPr>
            </w:pPr>
          </w:p>
          <w:p w:rsidR="00D90D6A" w:rsidRDefault="00D90D6A" w:rsidP="00D7048A">
            <w:pPr>
              <w:widowControl/>
              <w:jc w:val="center"/>
              <w:rPr>
                <w:rFonts w:ascii="標楷體" w:eastAsia="標楷體" w:hAnsi="標楷體" w:cs="Arial"/>
                <w:b/>
                <w:bCs/>
                <w:i/>
                <w:color w:val="FF0000"/>
                <w:kern w:val="24"/>
              </w:rPr>
            </w:pPr>
            <w:r>
              <w:rPr>
                <w:rFonts w:ascii="標楷體" w:eastAsia="標楷體" w:hAnsi="標楷體" w:cs="Arial" w:hint="eastAsia"/>
                <w:bCs/>
                <w:color w:val="000000"/>
                <w:kern w:val="24"/>
              </w:rPr>
              <w:t>在地關懷  國際視野  科技創新</w:t>
            </w:r>
          </w:p>
          <w:p w:rsidR="00D90D6A" w:rsidRDefault="00D90D6A" w:rsidP="00D7048A">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both"/>
              <w:rPr>
                <w:rFonts w:ascii="標楷體" w:eastAsia="標楷體" w:hAnsi="標楷體" w:cs="Arial"/>
                <w:b/>
                <w:bCs/>
                <w:kern w:val="24"/>
              </w:rPr>
            </w:pPr>
            <w:r w:rsidRPr="00661B22">
              <w:rPr>
                <w:rFonts w:ascii="標楷體" w:eastAsia="標楷體" w:hAnsi="標楷體" w:cs="Arial" w:hint="eastAsia"/>
                <w:bCs/>
                <w:kern w:val="24"/>
              </w:rPr>
              <w:t>閱讀理解能力是學習的基礎，透過閱讀課程的教學與引導，讓學生增加文字與語詞的理解能力，提升文章書籍的閱讀速度，進而懂得利用閱讀所學，獲得更多的生活觀察與資訊利用，達到了解在地、觀察世界，和提出不同觀點與做法的教學目的。</w:t>
            </w:r>
          </w:p>
        </w:tc>
      </w:tr>
      <w:tr w:rsidR="00D90D6A"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90D6A" w:rsidRDefault="00D90D6A" w:rsidP="00D7048A">
            <w:pPr>
              <w:widowControl/>
              <w:rPr>
                <w:rFonts w:ascii="標楷體" w:eastAsia="標楷體" w:hAnsi="標楷體" w:cs="Arial"/>
                <w:bCs/>
                <w:kern w:val="24"/>
              </w:rPr>
            </w:pPr>
            <w:r w:rsidRPr="002D3C31">
              <w:rPr>
                <w:rFonts w:ascii="標楷體" w:eastAsia="標楷體" w:hAnsi="標楷體" w:cs="Arial" w:hint="eastAsia"/>
                <w:bCs/>
                <w:kern w:val="24"/>
              </w:rPr>
              <w:t>E-A3</w:t>
            </w:r>
            <w:r>
              <w:rPr>
                <w:rFonts w:ascii="標楷體" w:eastAsia="標楷體" w:hAnsi="標楷體" w:cs="Arial" w:hint="eastAsia"/>
                <w:bCs/>
                <w:kern w:val="24"/>
              </w:rPr>
              <w:t>具備擬定計畫的能力</w:t>
            </w:r>
            <w:r>
              <w:rPr>
                <w:rFonts w:ascii="新細明體" w:hAnsi="新細明體" w:cs="Arial" w:hint="eastAsia"/>
                <w:bCs/>
                <w:kern w:val="24"/>
              </w:rPr>
              <w:t>，</w:t>
            </w:r>
            <w:r>
              <w:rPr>
                <w:rFonts w:ascii="標楷體" w:eastAsia="標楷體" w:hAnsi="標楷體" w:cs="Arial" w:hint="eastAsia"/>
                <w:bCs/>
                <w:kern w:val="24"/>
              </w:rPr>
              <w:t>並以創新思考方式</w:t>
            </w:r>
            <w:r>
              <w:rPr>
                <w:rFonts w:ascii="新細明體" w:hAnsi="新細明體" w:cs="Arial" w:hint="eastAsia"/>
                <w:bCs/>
                <w:kern w:val="24"/>
              </w:rPr>
              <w:t>，</w:t>
            </w:r>
            <w:r>
              <w:rPr>
                <w:rFonts w:ascii="標楷體" w:eastAsia="標楷體" w:hAnsi="標楷體" w:cs="Arial" w:hint="eastAsia"/>
                <w:bCs/>
                <w:kern w:val="24"/>
              </w:rPr>
              <w:t>因應日常生活情境。</w:t>
            </w:r>
          </w:p>
          <w:p w:rsidR="00D90D6A" w:rsidRPr="002D3C31" w:rsidRDefault="00D90D6A" w:rsidP="00D7048A">
            <w:pPr>
              <w:widowControl/>
              <w:rPr>
                <w:rFonts w:ascii="標楷體" w:eastAsia="標楷體" w:hAnsi="標楷體" w:cs="Arial"/>
                <w:bCs/>
                <w:kern w:val="24"/>
              </w:rPr>
            </w:pPr>
          </w:p>
          <w:p w:rsidR="00D90D6A" w:rsidRDefault="00D90D6A" w:rsidP="00D7048A">
            <w:pPr>
              <w:widowControl/>
              <w:rPr>
                <w:rFonts w:ascii="標楷體" w:eastAsia="標楷體" w:hAnsi="標楷體" w:cs="Arial"/>
                <w:bCs/>
                <w:kern w:val="24"/>
              </w:rPr>
            </w:pPr>
            <w:r w:rsidRPr="002D3C31">
              <w:rPr>
                <w:rFonts w:ascii="標楷體" w:eastAsia="標楷體" w:hAnsi="標楷體" w:cs="Arial" w:hint="eastAsia"/>
                <w:bCs/>
                <w:kern w:val="24"/>
              </w:rPr>
              <w:t>E-B2</w:t>
            </w:r>
            <w:r>
              <w:rPr>
                <w:rFonts w:ascii="標楷體" w:eastAsia="標楷體" w:hAnsi="標楷體" w:cs="Arial" w:hint="eastAsia"/>
                <w:bCs/>
                <w:kern w:val="24"/>
              </w:rPr>
              <w:t xml:space="preserve"> 具備科技與資訊運用的基本素養</w:t>
            </w:r>
            <w:r>
              <w:rPr>
                <w:rFonts w:ascii="新細明體" w:hAnsi="新細明體" w:cs="Arial" w:hint="eastAsia"/>
                <w:bCs/>
                <w:kern w:val="24"/>
              </w:rPr>
              <w:t>，</w:t>
            </w:r>
            <w:r>
              <w:rPr>
                <w:rFonts w:ascii="標楷體" w:eastAsia="標楷體" w:hAnsi="標楷體" w:cs="Arial" w:hint="eastAsia"/>
                <w:bCs/>
                <w:kern w:val="24"/>
              </w:rPr>
              <w:t>並理解各類媒體內容的意義與影響。</w:t>
            </w:r>
          </w:p>
          <w:p w:rsidR="00D90D6A" w:rsidRPr="002D3C31" w:rsidRDefault="00D90D6A" w:rsidP="00D7048A">
            <w:pPr>
              <w:widowControl/>
              <w:rPr>
                <w:rFonts w:ascii="標楷體" w:eastAsia="標楷體" w:hAnsi="標楷體" w:cs="Arial"/>
                <w:bCs/>
                <w:kern w:val="24"/>
              </w:rPr>
            </w:pPr>
          </w:p>
          <w:p w:rsidR="00D90D6A" w:rsidRDefault="00D90D6A" w:rsidP="00D7048A">
            <w:pPr>
              <w:widowControl/>
              <w:rPr>
                <w:rFonts w:ascii="標楷體" w:eastAsia="標楷體" w:hAnsi="標楷體" w:cs="Arial"/>
                <w:bCs/>
                <w:kern w:val="24"/>
              </w:rPr>
            </w:pPr>
            <w:r w:rsidRPr="002D3C31">
              <w:rPr>
                <w:rFonts w:ascii="標楷體" w:eastAsia="標楷體" w:hAnsi="標楷體" w:cs="Arial" w:hint="eastAsia"/>
                <w:bCs/>
                <w:kern w:val="24"/>
              </w:rPr>
              <w:t>E-C3 具備理解與關心本土與國際事務的素養，並體認與包容文化的多元性。</w:t>
            </w:r>
          </w:p>
          <w:p w:rsidR="00D90D6A" w:rsidRDefault="00D90D6A" w:rsidP="00D7048A">
            <w:pPr>
              <w:widowControl/>
              <w:rPr>
                <w:rFonts w:ascii="標楷體" w:eastAsia="標楷體" w:hAnsi="標楷體" w:cs="Arial"/>
                <w:b/>
                <w:bCs/>
                <w:kern w:val="24"/>
              </w:rPr>
            </w:pPr>
          </w:p>
          <w:p w:rsidR="00D90D6A" w:rsidRPr="00E75EFF" w:rsidRDefault="00D90D6A" w:rsidP="00D7048A">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90D6A" w:rsidRPr="00E75EFF" w:rsidRDefault="00D90D6A"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90D6A" w:rsidRPr="00C9199C" w:rsidRDefault="00D90D6A" w:rsidP="001B1650">
            <w:pPr>
              <w:pStyle w:val="afd"/>
              <w:widowControl/>
              <w:numPr>
                <w:ilvl w:val="0"/>
                <w:numId w:val="24"/>
              </w:numPr>
              <w:ind w:leftChars="0"/>
              <w:rPr>
                <w:rFonts w:ascii="標楷體" w:eastAsia="標楷體" w:hAnsi="標楷體" w:cs="Arial"/>
                <w:bCs/>
                <w:kern w:val="24"/>
              </w:rPr>
            </w:pPr>
            <w:r w:rsidRPr="00C9199C">
              <w:rPr>
                <w:rFonts w:ascii="標楷體" w:eastAsia="標楷體" w:hAnsi="標楷體" w:cs="Arial" w:hint="eastAsia"/>
                <w:bCs/>
                <w:kern w:val="24"/>
              </w:rPr>
              <w:t>經由書籍的閱讀，培養觀察、探索的能力，能夠對生活周遭的相同事物提出不同的見解，並利用討論與實作的方式尋求更好的處理方法。</w:t>
            </w:r>
          </w:p>
          <w:p w:rsidR="00D90D6A" w:rsidRPr="00C9199C" w:rsidRDefault="00D90D6A" w:rsidP="00D7048A">
            <w:pPr>
              <w:pStyle w:val="afd"/>
              <w:widowControl/>
              <w:ind w:leftChars="0" w:left="360"/>
              <w:rPr>
                <w:rFonts w:ascii="標楷體" w:eastAsia="標楷體" w:hAnsi="標楷體" w:cs="Arial"/>
                <w:bCs/>
                <w:kern w:val="24"/>
              </w:rPr>
            </w:pPr>
          </w:p>
          <w:p w:rsidR="00D90D6A" w:rsidRDefault="00D90D6A" w:rsidP="001B1650">
            <w:pPr>
              <w:pStyle w:val="afd"/>
              <w:widowControl/>
              <w:numPr>
                <w:ilvl w:val="0"/>
                <w:numId w:val="24"/>
              </w:numPr>
              <w:ind w:leftChars="0"/>
              <w:rPr>
                <w:rFonts w:ascii="標楷體" w:eastAsia="標楷體" w:hAnsi="標楷體" w:cs="Arial"/>
                <w:bCs/>
                <w:kern w:val="24"/>
              </w:rPr>
            </w:pPr>
            <w:r w:rsidRPr="00C9199C">
              <w:rPr>
                <w:rFonts w:ascii="標楷體" w:eastAsia="標楷體" w:hAnsi="標楷體" w:cs="Arial" w:hint="eastAsia"/>
                <w:bCs/>
                <w:kern w:val="24"/>
              </w:rPr>
              <w:t>利用課程中所認識的各種環境與生態議題，讓學生了解與分析造成這些環境汙染與破壞的原因，更進一步探討解決環境污染問題的辦法，最後親自去實踐。</w:t>
            </w:r>
          </w:p>
          <w:p w:rsidR="00D90D6A" w:rsidRPr="00C9199C" w:rsidRDefault="00D90D6A" w:rsidP="00D7048A">
            <w:pPr>
              <w:rPr>
                <w:rFonts w:ascii="標楷體" w:eastAsia="標楷體" w:hAnsi="標楷體" w:cs="Arial"/>
                <w:bCs/>
                <w:kern w:val="24"/>
              </w:rPr>
            </w:pPr>
          </w:p>
          <w:p w:rsidR="00D90D6A" w:rsidRPr="00C9199C" w:rsidRDefault="00D90D6A" w:rsidP="001B1650">
            <w:pPr>
              <w:pStyle w:val="afd"/>
              <w:widowControl/>
              <w:numPr>
                <w:ilvl w:val="0"/>
                <w:numId w:val="24"/>
              </w:numPr>
              <w:ind w:leftChars="0"/>
              <w:rPr>
                <w:rFonts w:ascii="標楷體" w:eastAsia="標楷體" w:hAnsi="標楷體" w:cs="Arial"/>
                <w:bCs/>
                <w:kern w:val="24"/>
              </w:rPr>
            </w:pPr>
            <w:r w:rsidRPr="00C9199C">
              <w:rPr>
                <w:rFonts w:ascii="標楷體" w:eastAsia="標楷體" w:hAnsi="標楷體" w:cs="Arial" w:hint="eastAsia"/>
                <w:bCs/>
                <w:kern w:val="24"/>
              </w:rPr>
              <w:t>課程中利用圖片欣賞、文字閱讀以及經歷分享，讓學生藉此了</w:t>
            </w:r>
          </w:p>
          <w:p w:rsidR="00D90D6A" w:rsidRDefault="00D90D6A" w:rsidP="00D7048A">
            <w:pPr>
              <w:widowControl/>
              <w:ind w:leftChars="150" w:left="360"/>
              <w:rPr>
                <w:rFonts w:ascii="標楷體" w:eastAsia="標楷體" w:hAnsi="標楷體" w:cs="Arial"/>
                <w:bCs/>
                <w:kern w:val="24"/>
              </w:rPr>
            </w:pPr>
            <w:r w:rsidRPr="002D3C31">
              <w:rPr>
                <w:rFonts w:ascii="標楷體" w:eastAsia="標楷體" w:hAnsi="標楷體" w:cs="Arial" w:hint="eastAsia"/>
                <w:bCs/>
                <w:kern w:val="24"/>
              </w:rPr>
              <w:t>解家鄉與其他國家各層面的文化差異，達到了解本土與理解國際的目標，更進而學習珍惜與包容。</w:t>
            </w:r>
          </w:p>
          <w:p w:rsidR="00D90D6A" w:rsidRPr="00895CBF" w:rsidRDefault="00D90D6A" w:rsidP="00D7048A">
            <w:pPr>
              <w:widowControl/>
              <w:rPr>
                <w:rFonts w:ascii="標楷體" w:eastAsia="標楷體" w:hAnsi="標楷體" w:cs="Arial"/>
                <w:bCs/>
                <w:kern w:val="24"/>
              </w:rPr>
            </w:pPr>
          </w:p>
        </w:tc>
      </w:tr>
    </w:tbl>
    <w:p w:rsidR="00D90D6A" w:rsidRDefault="00D90D6A" w:rsidP="00D90D6A">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90D6A" w:rsidRDefault="00D90D6A" w:rsidP="00D90D6A">
      <w:pPr>
        <w:spacing w:line="400" w:lineRule="exact"/>
        <w:jc w:val="center"/>
        <w:rPr>
          <w:b/>
          <w:sz w:val="32"/>
          <w:szCs w:val="32"/>
        </w:rPr>
      </w:pPr>
    </w:p>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p w:rsidR="00D90D6A" w:rsidRDefault="00D90D6A" w:rsidP="00D90D6A"/>
    <w:tbl>
      <w:tblPr>
        <w:tblStyle w:val="ae"/>
        <w:tblW w:w="15920" w:type="dxa"/>
        <w:tblLayout w:type="fixed"/>
        <w:tblLook w:val="04A0" w:firstRow="1" w:lastRow="0" w:firstColumn="1" w:lastColumn="0" w:noHBand="0" w:noVBand="1"/>
      </w:tblPr>
      <w:tblGrid>
        <w:gridCol w:w="1242"/>
        <w:gridCol w:w="1418"/>
        <w:gridCol w:w="3005"/>
        <w:gridCol w:w="1247"/>
        <w:gridCol w:w="1872"/>
        <w:gridCol w:w="1701"/>
        <w:gridCol w:w="2835"/>
        <w:gridCol w:w="1984"/>
        <w:gridCol w:w="616"/>
      </w:tblGrid>
      <w:tr w:rsidR="00D90D6A" w:rsidRPr="00246B8B" w:rsidTr="00D7048A">
        <w:tc>
          <w:tcPr>
            <w:tcW w:w="1242" w:type="dxa"/>
            <w:vAlign w:val="center"/>
          </w:tcPr>
          <w:p w:rsidR="00D90D6A" w:rsidRPr="00246B8B" w:rsidRDefault="00D90D6A"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418" w:type="dxa"/>
            <w:vAlign w:val="center"/>
          </w:tcPr>
          <w:p w:rsidR="00D90D6A" w:rsidRPr="00246B8B" w:rsidRDefault="00D90D6A" w:rsidP="00D7048A">
            <w:pPr>
              <w:widowControl/>
              <w:jc w:val="center"/>
              <w:rPr>
                <w:rFonts w:ascii="標楷體" w:eastAsia="標楷體" w:hAnsi="標楷體" w:cs="Arial"/>
              </w:rPr>
            </w:pPr>
            <w:r w:rsidRPr="00246B8B">
              <w:rPr>
                <w:rFonts w:ascii="標楷體" w:eastAsia="標楷體" w:hAnsi="標楷體" w:cs="Arial"/>
                <w:b/>
                <w:bCs/>
                <w:kern w:val="24"/>
              </w:rPr>
              <w:t>單元名稱</w:t>
            </w:r>
          </w:p>
        </w:tc>
        <w:tc>
          <w:tcPr>
            <w:tcW w:w="3005" w:type="dxa"/>
            <w:vAlign w:val="center"/>
          </w:tcPr>
          <w:p w:rsidR="00D90D6A" w:rsidRDefault="00D90D6A"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90D6A" w:rsidRPr="00246B8B" w:rsidRDefault="00D90D6A"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1247"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1872"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1701" w:type="dxa"/>
            <w:vAlign w:val="center"/>
          </w:tcPr>
          <w:p w:rsidR="00D90D6A" w:rsidRPr="00871B51" w:rsidRDefault="00D90D6A"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D90D6A" w:rsidRPr="00871B51" w:rsidRDefault="00D90D6A"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D90D6A" w:rsidRPr="00FC531D" w:rsidRDefault="00D90D6A"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D90D6A" w:rsidRPr="00246B8B" w:rsidRDefault="00D90D6A"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D90D6A" w:rsidRPr="00246B8B" w:rsidRDefault="00D90D6A"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D90D6A" w:rsidRPr="00246B8B" w:rsidTr="00D7048A">
        <w:tc>
          <w:tcPr>
            <w:tcW w:w="1242"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 xml:space="preserve">第( </w:t>
            </w:r>
            <w:r>
              <w:rPr>
                <w:rFonts w:ascii="標楷體" w:eastAsia="標楷體" w:hAnsi="標楷體" w:hint="eastAsia"/>
                <w:b/>
              </w:rPr>
              <w:t xml:space="preserve">1 </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6</w:t>
            </w:r>
            <w:r w:rsidRPr="00E75EFF">
              <w:rPr>
                <w:rFonts w:ascii="標楷體" w:eastAsia="標楷體" w:hAnsi="標楷體" w:hint="eastAsia"/>
                <w:b/>
              </w:rPr>
              <w:t>)週</w:t>
            </w:r>
          </w:p>
        </w:tc>
        <w:tc>
          <w:tcPr>
            <w:tcW w:w="1418" w:type="dxa"/>
            <w:vAlign w:val="center"/>
          </w:tcPr>
          <w:p w:rsidR="00D90D6A" w:rsidRPr="00277611" w:rsidRDefault="00D90D6A" w:rsidP="00D7048A">
            <w:pPr>
              <w:jc w:val="center"/>
              <w:rPr>
                <w:rFonts w:ascii="標楷體" w:eastAsia="標楷體" w:hAnsi="標楷體"/>
              </w:rPr>
            </w:pPr>
            <w:r>
              <w:rPr>
                <w:rFonts w:ascii="標楷體" w:eastAsia="標楷體" w:hAnsi="標楷體" w:hint="eastAsia"/>
                <w:szCs w:val="20"/>
              </w:rPr>
              <w:t>小小國際通</w:t>
            </w:r>
          </w:p>
        </w:tc>
        <w:tc>
          <w:tcPr>
            <w:tcW w:w="3005" w:type="dxa"/>
            <w:vAlign w:val="center"/>
          </w:tcPr>
          <w:p w:rsidR="00D90D6A" w:rsidRDefault="00D90D6A" w:rsidP="001B1650">
            <w:pPr>
              <w:pStyle w:val="afd"/>
              <w:widowControl/>
              <w:numPr>
                <w:ilvl w:val="0"/>
                <w:numId w:val="25"/>
              </w:numPr>
              <w:ind w:leftChars="0"/>
              <w:jc w:val="both"/>
              <w:rPr>
                <w:rFonts w:ascii="標楷體" w:eastAsia="標楷體" w:hAnsi="標楷體"/>
              </w:rPr>
            </w:pPr>
            <w:r>
              <w:rPr>
                <w:rFonts w:ascii="標楷體" w:eastAsia="標楷體" w:hAnsi="標楷體" w:hint="eastAsia"/>
              </w:rPr>
              <w:t>透過教學資料閱讀以及網路使用,讓學生練習蒐集資訊</w:t>
            </w:r>
            <w:r w:rsidRPr="00F942F8">
              <w:rPr>
                <w:rFonts w:ascii="標楷體" w:eastAsia="標楷體" w:hAnsi="標楷體" w:hint="eastAsia"/>
              </w:rPr>
              <w:t>，</w:t>
            </w:r>
            <w:r>
              <w:rPr>
                <w:rFonts w:ascii="標楷體" w:eastAsia="標楷體" w:hAnsi="標楷體" w:hint="eastAsia"/>
              </w:rPr>
              <w:t>並透過口報報告的方式，分享各國景觀特色與特殊人文。</w:t>
            </w:r>
          </w:p>
          <w:p w:rsidR="00D90D6A" w:rsidRPr="0013114B" w:rsidRDefault="00D90D6A" w:rsidP="001B1650">
            <w:pPr>
              <w:pStyle w:val="afd"/>
              <w:widowControl/>
              <w:numPr>
                <w:ilvl w:val="0"/>
                <w:numId w:val="25"/>
              </w:numPr>
              <w:ind w:leftChars="0"/>
              <w:jc w:val="both"/>
              <w:rPr>
                <w:rFonts w:ascii="標楷體" w:eastAsia="標楷體" w:hAnsi="標楷體"/>
              </w:rPr>
            </w:pPr>
            <w:r>
              <w:rPr>
                <w:rFonts w:ascii="標楷體" w:eastAsia="標楷體" w:hAnsi="標楷體" w:hint="eastAsia"/>
              </w:rPr>
              <w:t>在學生對於各國特色有所了解之後，讓學生根據自己的喜愛，將世界之旅的過程當中，五個必訪的特殊景觀以及兩種必買的特別伴手禮，規劃出最適宜的旅遊計畫。</w:t>
            </w:r>
          </w:p>
        </w:tc>
        <w:tc>
          <w:tcPr>
            <w:tcW w:w="1247" w:type="dxa"/>
            <w:vAlign w:val="center"/>
          </w:tcPr>
          <w:p w:rsidR="00D90D6A" w:rsidRDefault="00D90D6A" w:rsidP="00D7048A">
            <w:pPr>
              <w:jc w:val="center"/>
              <w:rPr>
                <w:rFonts w:ascii="標楷體" w:eastAsia="標楷體" w:hAnsi="標楷體"/>
              </w:rPr>
            </w:pPr>
            <w:r>
              <w:rPr>
                <w:rFonts w:ascii="標楷體" w:eastAsia="標楷體" w:hAnsi="標楷體" w:hint="eastAsia"/>
              </w:rPr>
              <w:t>社會領域/自然領域</w:t>
            </w:r>
          </w:p>
        </w:tc>
        <w:tc>
          <w:tcPr>
            <w:tcW w:w="1872" w:type="dxa"/>
            <w:vAlign w:val="center"/>
          </w:tcPr>
          <w:p w:rsidR="00D90D6A" w:rsidRDefault="00D90D6A" w:rsidP="00D7048A">
            <w:pPr>
              <w:jc w:val="both"/>
            </w:pPr>
            <w:r>
              <w:t>2a-Ⅲ-2</w:t>
            </w:r>
          </w:p>
          <w:p w:rsidR="00D90D6A" w:rsidRDefault="00D90D6A" w:rsidP="00D7048A">
            <w:pPr>
              <w:jc w:val="both"/>
              <w:rPr>
                <w:rFonts w:ascii="標楷體" w:eastAsia="標楷體" w:hAnsi="標楷體"/>
              </w:rPr>
            </w:pPr>
            <w:r w:rsidRPr="00081038">
              <w:rPr>
                <w:rFonts w:ascii="標楷體" w:eastAsia="標楷體" w:hAnsi="標楷體" w:hint="eastAsia"/>
              </w:rPr>
              <w:t>表達對在地與全球議題的</w:t>
            </w:r>
            <w:r>
              <w:rPr>
                <w:rFonts w:ascii="標楷體" w:eastAsia="標楷體" w:hAnsi="標楷體" w:hint="eastAsia"/>
              </w:rPr>
              <w:t>關</w:t>
            </w:r>
            <w:r w:rsidRPr="00081038">
              <w:rPr>
                <w:rFonts w:ascii="標楷體" w:eastAsia="標楷體" w:hAnsi="標楷體" w:hint="eastAsia"/>
              </w:rPr>
              <w:t>懷。</w:t>
            </w:r>
          </w:p>
          <w:p w:rsidR="00D90D6A" w:rsidRDefault="00D90D6A" w:rsidP="00D7048A">
            <w:pPr>
              <w:jc w:val="both"/>
            </w:pPr>
            <w:r>
              <w:rPr>
                <w:rFonts w:ascii="標楷體" w:eastAsia="標楷體" w:hAnsi="標楷體" w:hint="eastAsia"/>
              </w:rPr>
              <w:t>po-</w:t>
            </w:r>
            <w:r>
              <w:t>Ⅲ</w:t>
            </w:r>
            <w:r>
              <w:rPr>
                <w:rFonts w:hint="eastAsia"/>
              </w:rPr>
              <w:t>-2</w:t>
            </w:r>
          </w:p>
          <w:p w:rsidR="00D90D6A" w:rsidRPr="00870990" w:rsidRDefault="00D90D6A" w:rsidP="00D7048A">
            <w:pPr>
              <w:jc w:val="both"/>
              <w:rPr>
                <w:rFonts w:ascii="標楷體" w:eastAsia="標楷體" w:hAnsi="標楷體"/>
              </w:rPr>
            </w:pPr>
            <w:r>
              <w:rPr>
                <w:rFonts w:ascii="標楷體" w:eastAsia="標楷體" w:hAnsi="標楷體" w:hint="eastAsia"/>
              </w:rPr>
              <w:t>能從學習活動、日常經驗及科技運用、自然環境、書刊及網路媒體等，察覺問題。</w:t>
            </w:r>
          </w:p>
        </w:tc>
        <w:tc>
          <w:tcPr>
            <w:tcW w:w="1701" w:type="dxa"/>
            <w:vAlign w:val="center"/>
          </w:tcPr>
          <w:p w:rsidR="00D90D6A" w:rsidRDefault="00D90D6A" w:rsidP="00D7048A">
            <w:pPr>
              <w:widowControl/>
              <w:jc w:val="both"/>
              <w:rPr>
                <w:rFonts w:ascii="標楷體" w:eastAsia="標楷體" w:hAnsi="標楷體"/>
              </w:rPr>
            </w:pPr>
            <w:r>
              <w:rPr>
                <w:rFonts w:ascii="標楷體" w:eastAsia="標楷體" w:hAnsi="標楷體" w:hint="eastAsia"/>
              </w:rPr>
              <w:t>1.網路資訊搜尋</w:t>
            </w:r>
          </w:p>
          <w:p w:rsidR="00D90D6A" w:rsidRDefault="00D90D6A" w:rsidP="00D7048A">
            <w:pPr>
              <w:widowControl/>
              <w:jc w:val="both"/>
              <w:rPr>
                <w:rFonts w:ascii="標楷體" w:eastAsia="標楷體" w:hAnsi="標楷體"/>
              </w:rPr>
            </w:pPr>
            <w:r>
              <w:rPr>
                <w:rFonts w:ascii="標楷體" w:eastAsia="標楷體" w:hAnsi="標楷體" w:hint="eastAsia"/>
              </w:rPr>
              <w:t>2.補充教學資料</w:t>
            </w:r>
          </w:p>
          <w:p w:rsidR="00D90D6A" w:rsidRDefault="00D90D6A" w:rsidP="00D7048A">
            <w:pPr>
              <w:widowControl/>
              <w:jc w:val="both"/>
              <w:rPr>
                <w:rFonts w:ascii="標楷體" w:eastAsia="標楷體" w:hAnsi="標楷體"/>
              </w:rPr>
            </w:pPr>
            <w:r>
              <w:rPr>
                <w:rFonts w:ascii="標楷體" w:eastAsia="標楷體" w:hAnsi="標楷體" w:hint="eastAsia"/>
              </w:rPr>
              <w:t>3.師生日常觀察的經驗</w:t>
            </w:r>
          </w:p>
        </w:tc>
        <w:tc>
          <w:tcPr>
            <w:tcW w:w="2835" w:type="dxa"/>
            <w:vAlign w:val="center"/>
          </w:tcPr>
          <w:p w:rsidR="00D90D6A" w:rsidRDefault="00D90D6A" w:rsidP="00D7048A">
            <w:pPr>
              <w:widowControl/>
              <w:jc w:val="both"/>
              <w:rPr>
                <w:rFonts w:ascii="標楷體" w:eastAsia="標楷體" w:hAnsi="標楷體"/>
              </w:rPr>
            </w:pPr>
            <w:r>
              <w:rPr>
                <w:rFonts w:ascii="標楷體" w:eastAsia="標楷體" w:hAnsi="標楷體" w:hint="eastAsia"/>
              </w:rPr>
              <w:t>1.透過課程，讓學生了解在地和異國，於自然景觀與建築的獨特性，藉此了解其背後的意涵，達到學生關懷在地與全球的教學目標</w:t>
            </w:r>
          </w:p>
          <w:p w:rsidR="00D90D6A" w:rsidRPr="00352F2A" w:rsidRDefault="00D90D6A" w:rsidP="00D7048A">
            <w:pPr>
              <w:widowControl/>
              <w:jc w:val="both"/>
              <w:rPr>
                <w:rFonts w:ascii="標楷體" w:eastAsia="標楷體" w:hAnsi="標楷體"/>
              </w:rPr>
            </w:pPr>
            <w:r>
              <w:rPr>
                <w:rFonts w:ascii="標楷體" w:eastAsia="標楷體" w:hAnsi="標楷體" w:hint="eastAsia"/>
              </w:rPr>
              <w:t>2.讓學生於教學活動中利用網路資訊，如：影片、圖片等，認識異國自然景觀與建築，並藉由師生彼此間的日常經驗分享在地的相關資訊，透過討論察覺各國間的差異性</w:t>
            </w:r>
          </w:p>
        </w:tc>
        <w:tc>
          <w:tcPr>
            <w:tcW w:w="1984" w:type="dxa"/>
            <w:vAlign w:val="center"/>
          </w:tcPr>
          <w:p w:rsidR="00D90D6A" w:rsidRDefault="00D90D6A" w:rsidP="00D7048A">
            <w:pPr>
              <w:widowControl/>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以口頭報告的方式，分享自己認識的異國景觀或人文。</w:t>
            </w:r>
          </w:p>
          <w:p w:rsidR="00D90D6A" w:rsidRPr="0013114B" w:rsidRDefault="00D90D6A" w:rsidP="00D7048A">
            <w:pPr>
              <w:widowControl/>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透過學習單的方式，完成世界旅行的小小計畫書。</w:t>
            </w:r>
          </w:p>
          <w:p w:rsidR="00D90D6A" w:rsidRPr="0093019B" w:rsidRDefault="00D90D6A" w:rsidP="00D7048A">
            <w:pPr>
              <w:widowControl/>
              <w:jc w:val="both"/>
              <w:rPr>
                <w:rFonts w:ascii="標楷體" w:eastAsia="標楷體" w:hAnsi="標楷體"/>
              </w:rPr>
            </w:pP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t>6</w:t>
            </w:r>
          </w:p>
        </w:tc>
      </w:tr>
      <w:tr w:rsidR="00D90D6A" w:rsidRPr="00246B8B" w:rsidTr="00D7048A">
        <w:tc>
          <w:tcPr>
            <w:tcW w:w="1242" w:type="dxa"/>
            <w:vAlign w:val="center"/>
          </w:tcPr>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7</w:t>
            </w:r>
            <w:r w:rsidRPr="00E75EFF">
              <w:rPr>
                <w:rFonts w:ascii="標楷體" w:eastAsia="標楷體" w:hAnsi="標楷體" w:hint="eastAsia"/>
                <w:b/>
              </w:rPr>
              <w:t>)週</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13</w:t>
            </w:r>
            <w:r w:rsidRPr="00E75EFF">
              <w:rPr>
                <w:rFonts w:ascii="標楷體" w:eastAsia="標楷體" w:hAnsi="標楷體" w:hint="eastAsia"/>
                <w:b/>
              </w:rPr>
              <w:t>)週</w:t>
            </w:r>
          </w:p>
        </w:tc>
        <w:tc>
          <w:tcPr>
            <w:tcW w:w="1418" w:type="dxa"/>
            <w:vAlign w:val="center"/>
          </w:tcPr>
          <w:p w:rsidR="00D90D6A" w:rsidRPr="00277611" w:rsidRDefault="00D90D6A" w:rsidP="00D7048A">
            <w:pPr>
              <w:jc w:val="center"/>
              <w:rPr>
                <w:rFonts w:ascii="標楷體" w:eastAsia="標楷體" w:hAnsi="標楷體"/>
              </w:rPr>
            </w:pPr>
            <w:r>
              <w:rPr>
                <w:rFonts w:ascii="標楷體" w:eastAsia="標楷體" w:hAnsi="標楷體" w:hint="eastAsia"/>
              </w:rPr>
              <w:t>我們國家不一樣</w:t>
            </w:r>
          </w:p>
        </w:tc>
        <w:tc>
          <w:tcPr>
            <w:tcW w:w="3005" w:type="dxa"/>
            <w:vAlign w:val="center"/>
          </w:tcPr>
          <w:p w:rsidR="00D90D6A" w:rsidRPr="00EC2846" w:rsidRDefault="00D90D6A" w:rsidP="00D7048A">
            <w:pPr>
              <w:pStyle w:val="afd"/>
              <w:spacing w:line="360" w:lineRule="exact"/>
              <w:ind w:leftChars="0" w:left="360"/>
              <w:jc w:val="both"/>
              <w:rPr>
                <w:rFonts w:ascii="標楷體" w:eastAsia="標楷體" w:hAnsi="標楷體"/>
              </w:rPr>
            </w:pPr>
            <w:r>
              <w:rPr>
                <w:rFonts w:ascii="標楷體" w:eastAsia="標楷體" w:hAnsi="標楷體" w:hint="eastAsia"/>
              </w:rPr>
              <w:t>1.準備世界各國的農特產，讓學生進行實物觀察，如：咖啡、紅棗、玉米等等，並請學生搜尋資料，並說明這些農特產的最大生產國分別為那些國家。</w:t>
            </w:r>
          </w:p>
          <w:p w:rsidR="00D90D6A" w:rsidRDefault="00D90D6A" w:rsidP="00D7048A">
            <w:pPr>
              <w:pStyle w:val="afd"/>
              <w:widowControl/>
              <w:ind w:leftChars="0" w:left="360"/>
              <w:jc w:val="both"/>
              <w:rPr>
                <w:rFonts w:ascii="標楷體" w:eastAsia="標楷體" w:hAnsi="標楷體"/>
              </w:rPr>
            </w:pPr>
            <w:r>
              <w:rPr>
                <w:rFonts w:ascii="標楷體" w:eastAsia="標楷體" w:hAnsi="標楷體" w:hint="eastAsia"/>
              </w:rPr>
              <w:t>2.準備世界地圖，讓學生討論並指出熱帶、副熱帶、溫帶等等氣候的</w:t>
            </w:r>
            <w:r>
              <w:rPr>
                <w:rFonts w:ascii="標楷體" w:eastAsia="標楷體" w:hAnsi="標楷體" w:hint="eastAsia"/>
              </w:rPr>
              <w:lastRenderedPageBreak/>
              <w:t>分布區域，以及其氣候特性，再以小組為單位探討世界各國的主要農特產與其所在氣候的關係。</w:t>
            </w:r>
          </w:p>
          <w:p w:rsidR="00D90D6A" w:rsidRDefault="00D90D6A" w:rsidP="00D7048A">
            <w:pPr>
              <w:pStyle w:val="afd"/>
              <w:widowControl/>
              <w:ind w:leftChars="0" w:left="360"/>
              <w:jc w:val="both"/>
              <w:rPr>
                <w:rFonts w:ascii="標楷體" w:eastAsia="標楷體" w:hAnsi="標楷體"/>
              </w:rPr>
            </w:pPr>
            <w:r>
              <w:rPr>
                <w:rFonts w:ascii="標楷體" w:eastAsia="標楷體" w:hAnsi="標楷體" w:hint="eastAsia"/>
              </w:rPr>
              <w:t>3. 準備世界各國特殊動物的圖片，讓學生認識其名稱，如：無尾熊、袋鼠、羊駝等等，並請學生搜尋資料，並說明這些特殊動物的主要分布區域分別為那些國家。</w:t>
            </w:r>
          </w:p>
          <w:p w:rsidR="00D90D6A" w:rsidRDefault="00D90D6A" w:rsidP="00D7048A">
            <w:pPr>
              <w:pStyle w:val="afd"/>
              <w:widowControl/>
              <w:ind w:leftChars="0" w:left="360"/>
              <w:jc w:val="both"/>
              <w:rPr>
                <w:rFonts w:ascii="標楷體" w:eastAsia="標楷體" w:hAnsi="標楷體"/>
              </w:rPr>
            </w:pPr>
            <w:r>
              <w:rPr>
                <w:rFonts w:ascii="標楷體" w:eastAsia="標楷體" w:hAnsi="標楷體" w:hint="eastAsia"/>
              </w:rPr>
              <w:t>4.準備世界地圖，讓學生以小組為單位探討世界各國的特殊動物分布與其所在氣候的關係。</w:t>
            </w:r>
          </w:p>
          <w:p w:rsidR="00D90D6A" w:rsidRPr="00FE6323" w:rsidRDefault="00D90D6A" w:rsidP="00D7048A">
            <w:pPr>
              <w:pStyle w:val="afd"/>
              <w:widowControl/>
              <w:ind w:leftChars="0" w:left="360"/>
              <w:jc w:val="both"/>
              <w:rPr>
                <w:rFonts w:ascii="標楷體" w:eastAsia="標楷體" w:hAnsi="標楷體"/>
              </w:rPr>
            </w:pPr>
          </w:p>
        </w:tc>
        <w:tc>
          <w:tcPr>
            <w:tcW w:w="1247" w:type="dxa"/>
            <w:vAlign w:val="center"/>
          </w:tcPr>
          <w:p w:rsidR="00D90D6A" w:rsidRDefault="00D90D6A" w:rsidP="00D7048A">
            <w:pPr>
              <w:jc w:val="center"/>
              <w:rPr>
                <w:rFonts w:ascii="標楷體" w:eastAsia="標楷體" w:hAnsi="標楷體"/>
              </w:rPr>
            </w:pPr>
            <w:r>
              <w:rPr>
                <w:rFonts w:ascii="標楷體" w:eastAsia="標楷體" w:hAnsi="標楷體" w:hint="eastAsia"/>
              </w:rPr>
              <w:lastRenderedPageBreak/>
              <w:t>社會領域/</w:t>
            </w:r>
          </w:p>
          <w:p w:rsidR="00D90D6A" w:rsidRDefault="00D90D6A" w:rsidP="00D7048A">
            <w:pPr>
              <w:jc w:val="center"/>
              <w:rPr>
                <w:rFonts w:ascii="標楷體" w:eastAsia="標楷體" w:hAnsi="標楷體"/>
              </w:rPr>
            </w:pPr>
            <w:r>
              <w:rPr>
                <w:rFonts w:ascii="標楷體" w:eastAsia="標楷體" w:hAnsi="標楷體" w:hint="eastAsia"/>
              </w:rPr>
              <w:t>自然領域</w:t>
            </w:r>
          </w:p>
        </w:tc>
        <w:tc>
          <w:tcPr>
            <w:tcW w:w="1872" w:type="dxa"/>
            <w:vAlign w:val="center"/>
          </w:tcPr>
          <w:p w:rsidR="00D90D6A" w:rsidRDefault="00D90D6A" w:rsidP="00D7048A">
            <w:pPr>
              <w:jc w:val="both"/>
            </w:pPr>
            <w:r>
              <w:t>2b-Ⅲ-1</w:t>
            </w:r>
          </w:p>
          <w:p w:rsidR="00D90D6A" w:rsidRDefault="00D90D6A" w:rsidP="00D7048A">
            <w:pPr>
              <w:jc w:val="both"/>
            </w:pPr>
            <w:r w:rsidRPr="007A03B7">
              <w:rPr>
                <w:rFonts w:ascii="標楷體" w:eastAsia="標楷體" w:hAnsi="標楷體" w:hint="eastAsia"/>
              </w:rPr>
              <w:t>體認人們對社會事物與環境有不同的認知、感受、意見與表現方式，並加以尊重。</w:t>
            </w:r>
          </w:p>
          <w:p w:rsidR="00D90D6A" w:rsidRPr="000A5CFB" w:rsidRDefault="00D90D6A" w:rsidP="00D7048A">
            <w:pPr>
              <w:jc w:val="both"/>
              <w:rPr>
                <w:rFonts w:ascii="標楷體" w:eastAsia="標楷體" w:hAnsi="標楷體"/>
              </w:rPr>
            </w:pPr>
            <w:r w:rsidRPr="000A5CFB">
              <w:rPr>
                <w:rFonts w:ascii="標楷體" w:eastAsia="標楷體" w:hAnsi="標楷體" w:hint="eastAsia"/>
              </w:rPr>
              <w:t>I</w:t>
            </w:r>
            <w:r w:rsidRPr="000A5CFB">
              <w:rPr>
                <w:rFonts w:ascii="標楷體" w:eastAsia="標楷體" w:hAnsi="標楷體"/>
              </w:rPr>
              <w:t>n</w:t>
            </w:r>
            <w:r w:rsidRPr="000A5CFB">
              <w:rPr>
                <w:rFonts w:ascii="標楷體" w:eastAsia="標楷體" w:hAnsi="標楷體" w:hint="eastAsia"/>
              </w:rPr>
              <w:t>d-</w:t>
            </w:r>
            <w:r w:rsidRPr="000A5CFB">
              <w:rPr>
                <w:rFonts w:ascii="標楷體" w:eastAsia="標楷體" w:hAnsi="標楷體"/>
              </w:rPr>
              <w:t>Ⅲ</w:t>
            </w:r>
            <w:r w:rsidRPr="000A5CFB">
              <w:rPr>
                <w:rFonts w:ascii="標楷體" w:eastAsia="標楷體" w:hAnsi="標楷體" w:hint="eastAsia"/>
              </w:rPr>
              <w:t>-6</w:t>
            </w:r>
          </w:p>
          <w:p w:rsidR="00D90D6A" w:rsidRPr="00CF2B3F" w:rsidRDefault="00D90D6A" w:rsidP="00D7048A">
            <w:pPr>
              <w:jc w:val="both"/>
              <w:rPr>
                <w:rFonts w:ascii="標楷體" w:eastAsia="標楷體" w:hAnsi="標楷體"/>
              </w:rPr>
            </w:pPr>
            <w:r w:rsidRPr="000A5CFB">
              <w:rPr>
                <w:rFonts w:ascii="標楷體" w:eastAsia="標楷體" w:hAnsi="標楷體" w:hint="eastAsia"/>
              </w:rPr>
              <w:t>生物種類具有多樣性；生物生</w:t>
            </w:r>
            <w:r w:rsidRPr="000A5CFB">
              <w:rPr>
                <w:rFonts w:ascii="標楷體" w:eastAsia="標楷體" w:hAnsi="標楷體" w:hint="eastAsia"/>
              </w:rPr>
              <w:lastRenderedPageBreak/>
              <w:t>存的環境亦具有多樣性。</w:t>
            </w:r>
          </w:p>
        </w:tc>
        <w:tc>
          <w:tcPr>
            <w:tcW w:w="1701" w:type="dxa"/>
            <w:vAlign w:val="center"/>
          </w:tcPr>
          <w:p w:rsidR="00D90D6A" w:rsidRDefault="00D90D6A" w:rsidP="00D7048A">
            <w:pPr>
              <w:widowControl/>
              <w:jc w:val="both"/>
              <w:rPr>
                <w:rFonts w:ascii="標楷體" w:eastAsia="標楷體" w:hAnsi="標楷體"/>
              </w:rPr>
            </w:pPr>
            <w:r>
              <w:rPr>
                <w:rFonts w:ascii="標楷體" w:eastAsia="標楷體" w:hAnsi="標楷體" w:hint="eastAsia"/>
              </w:rPr>
              <w:lastRenderedPageBreak/>
              <w:t>1.網路資訊搜尋</w:t>
            </w:r>
          </w:p>
          <w:p w:rsidR="00D90D6A" w:rsidRDefault="00D90D6A" w:rsidP="00D7048A">
            <w:pPr>
              <w:widowControl/>
              <w:jc w:val="both"/>
              <w:rPr>
                <w:rFonts w:ascii="標楷體" w:eastAsia="標楷體" w:hAnsi="標楷體"/>
              </w:rPr>
            </w:pPr>
            <w:r>
              <w:rPr>
                <w:rFonts w:ascii="標楷體" w:eastAsia="標楷體" w:hAnsi="標楷體" w:hint="eastAsia"/>
              </w:rPr>
              <w:t>2.補充教學資料</w:t>
            </w:r>
          </w:p>
          <w:p w:rsidR="00D90D6A" w:rsidRDefault="00D90D6A" w:rsidP="00D7048A">
            <w:pPr>
              <w:widowControl/>
              <w:rPr>
                <w:rFonts w:ascii="標楷體" w:eastAsia="標楷體" w:hAnsi="標楷體"/>
              </w:rPr>
            </w:pPr>
            <w:r>
              <w:rPr>
                <w:rFonts w:ascii="標楷體" w:eastAsia="標楷體" w:hAnsi="標楷體" w:hint="eastAsia"/>
              </w:rPr>
              <w:t>3.相關影片以圖片</w:t>
            </w:r>
          </w:p>
          <w:p w:rsidR="00D90D6A" w:rsidRPr="005804BB" w:rsidRDefault="00D90D6A" w:rsidP="00D7048A">
            <w:pPr>
              <w:widowControl/>
              <w:rPr>
                <w:rFonts w:ascii="標楷體" w:eastAsia="標楷體" w:hAnsi="標楷體"/>
              </w:rPr>
            </w:pPr>
            <w:r>
              <w:rPr>
                <w:rFonts w:ascii="標楷體" w:eastAsia="標楷體" w:hAnsi="標楷體" w:hint="eastAsia"/>
              </w:rPr>
              <w:t>4.各國的農產物</w:t>
            </w:r>
          </w:p>
        </w:tc>
        <w:tc>
          <w:tcPr>
            <w:tcW w:w="2835" w:type="dxa"/>
            <w:vAlign w:val="center"/>
          </w:tcPr>
          <w:p w:rsidR="00D90D6A" w:rsidRDefault="00D90D6A" w:rsidP="00D7048A">
            <w:pPr>
              <w:widowControl/>
              <w:jc w:val="both"/>
              <w:rPr>
                <w:rFonts w:ascii="標楷體" w:eastAsia="標楷體" w:hAnsi="標楷體"/>
              </w:rPr>
            </w:pPr>
            <w:r>
              <w:rPr>
                <w:rFonts w:ascii="標楷體" w:eastAsia="標楷體" w:hAnsi="標楷體" w:hint="eastAsia"/>
              </w:rPr>
              <w:t>1.讓學生藉由課程內容，體認世界各國間農作物產的差別，以及其背後因為哪些環境的因素而造成此差別現象。</w:t>
            </w:r>
          </w:p>
          <w:p w:rsidR="00D90D6A" w:rsidRPr="0013114B" w:rsidRDefault="00D90D6A" w:rsidP="00D7048A">
            <w:pPr>
              <w:widowControl/>
              <w:jc w:val="both"/>
              <w:rPr>
                <w:rFonts w:ascii="標楷體" w:eastAsia="標楷體" w:hAnsi="標楷體"/>
              </w:rPr>
            </w:pPr>
            <w:r>
              <w:rPr>
                <w:rFonts w:ascii="標楷體" w:eastAsia="標楷體" w:hAnsi="標楷體" w:hint="eastAsia"/>
              </w:rPr>
              <w:t>2.讓學生藉由分享世界各國各種特殊動物，進一步理解這些動物所生存環境的差別。</w:t>
            </w:r>
          </w:p>
        </w:tc>
        <w:tc>
          <w:tcPr>
            <w:tcW w:w="1984" w:type="dxa"/>
            <w:vAlign w:val="center"/>
          </w:tcPr>
          <w:p w:rsidR="00D90D6A" w:rsidRPr="0013114B" w:rsidRDefault="00D90D6A" w:rsidP="00D7048A">
            <w:pPr>
              <w:widowControl/>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以</w:t>
            </w:r>
            <w:r w:rsidRPr="0013114B">
              <w:rPr>
                <w:rFonts w:ascii="標楷體" w:eastAsia="標楷體" w:hAnsi="標楷體" w:hint="eastAsia"/>
              </w:rPr>
              <w:t>學習單</w:t>
            </w:r>
            <w:r>
              <w:rPr>
                <w:rFonts w:ascii="標楷體" w:eastAsia="標楷體" w:hAnsi="標楷體" w:hint="eastAsia"/>
              </w:rPr>
              <w:t>的方式，進行簡單評量。</w:t>
            </w:r>
          </w:p>
          <w:p w:rsidR="00D90D6A" w:rsidRDefault="00D90D6A" w:rsidP="00D7048A">
            <w:pPr>
              <w:widowControl/>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讓學生蒐集資料，進行口頭方式的說明。</w:t>
            </w:r>
          </w:p>
          <w:p w:rsidR="00D90D6A" w:rsidRDefault="00D90D6A" w:rsidP="00D7048A">
            <w:pPr>
              <w:widowControl/>
              <w:jc w:val="both"/>
              <w:rPr>
                <w:rFonts w:ascii="標楷體" w:eastAsia="標楷體" w:hAnsi="標楷體"/>
              </w:rPr>
            </w:pPr>
            <w:r>
              <w:rPr>
                <w:rFonts w:ascii="標楷體" w:eastAsia="標楷體" w:hAnsi="標楷體" w:hint="eastAsia"/>
              </w:rPr>
              <w:t>3.以小組為單位，討論世界農特產或特殊動物的分布，與氣候</w:t>
            </w:r>
            <w:r>
              <w:rPr>
                <w:rFonts w:ascii="標楷體" w:eastAsia="標楷體" w:hAnsi="標楷體" w:hint="eastAsia"/>
              </w:rPr>
              <w:lastRenderedPageBreak/>
              <w:t>特性之間的對應關係。</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lastRenderedPageBreak/>
              <w:t>7</w:t>
            </w:r>
          </w:p>
        </w:tc>
      </w:tr>
      <w:tr w:rsidR="00D90D6A" w:rsidRPr="00246B8B" w:rsidTr="00D7048A">
        <w:tc>
          <w:tcPr>
            <w:tcW w:w="1242" w:type="dxa"/>
            <w:vAlign w:val="center"/>
          </w:tcPr>
          <w:p w:rsidR="00D90D6A"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b/>
              </w:rPr>
              <w:t xml:space="preserve"> 1</w:t>
            </w:r>
            <w:r>
              <w:rPr>
                <w:rFonts w:ascii="標楷體" w:eastAsia="標楷體" w:hAnsi="標楷體" w:hint="eastAsia"/>
                <w:b/>
              </w:rPr>
              <w:t>4</w:t>
            </w:r>
            <w:r>
              <w:rPr>
                <w:rFonts w:ascii="標楷體" w:eastAsia="標楷體" w:hAnsi="標楷體"/>
                <w:b/>
              </w:rPr>
              <w:t xml:space="preserve"> </w:t>
            </w:r>
            <w:r w:rsidRPr="00E75EFF">
              <w:rPr>
                <w:rFonts w:ascii="標楷體" w:eastAsia="標楷體" w:hAnsi="標楷體" w:hint="eastAsia"/>
                <w:b/>
              </w:rPr>
              <w:t>)週</w:t>
            </w:r>
          </w:p>
          <w:p w:rsidR="00D90D6A" w:rsidRPr="00C071F6" w:rsidRDefault="00D90D6A" w:rsidP="00D7048A">
            <w:pPr>
              <w:widowControl/>
              <w:jc w:val="center"/>
              <w:rPr>
                <w:rFonts w:ascii="標楷體" w:eastAsia="標楷體" w:hAnsi="標楷體"/>
                <w:b/>
              </w:rPr>
            </w:pPr>
            <w:r w:rsidRPr="00C071F6">
              <w:rPr>
                <w:rFonts w:ascii="標楷體" w:eastAsia="標楷體" w:hAnsi="標楷體"/>
                <w:b/>
              </w:rPr>
              <w:t>-</w:t>
            </w:r>
          </w:p>
          <w:p w:rsidR="00D90D6A" w:rsidRPr="00E75EFF" w:rsidRDefault="00D90D6A" w:rsidP="00D7048A">
            <w:pPr>
              <w:widowControl/>
              <w:jc w:val="center"/>
              <w:rPr>
                <w:rFonts w:ascii="標楷體" w:eastAsia="標楷體" w:hAnsi="標楷體"/>
                <w:b/>
              </w:rPr>
            </w:pPr>
            <w:r w:rsidRPr="00E75EFF">
              <w:rPr>
                <w:rFonts w:ascii="標楷體" w:eastAsia="標楷體" w:hAnsi="標楷體" w:hint="eastAsia"/>
                <w:b/>
              </w:rPr>
              <w:t>第(</w:t>
            </w:r>
            <w:r>
              <w:rPr>
                <w:rFonts w:ascii="標楷體" w:eastAsia="標楷體" w:hAnsi="標楷體"/>
                <w:b/>
              </w:rPr>
              <w:t xml:space="preserve"> 20 </w:t>
            </w:r>
            <w:r w:rsidRPr="00E75EFF">
              <w:rPr>
                <w:rFonts w:ascii="標楷體" w:eastAsia="標楷體" w:hAnsi="標楷體" w:hint="eastAsia"/>
                <w:b/>
              </w:rPr>
              <w:t>)週</w:t>
            </w:r>
          </w:p>
        </w:tc>
        <w:tc>
          <w:tcPr>
            <w:tcW w:w="1418" w:type="dxa"/>
            <w:vAlign w:val="center"/>
          </w:tcPr>
          <w:p w:rsidR="00D90D6A" w:rsidRPr="00277611" w:rsidRDefault="00D90D6A" w:rsidP="00D7048A">
            <w:pPr>
              <w:jc w:val="center"/>
              <w:rPr>
                <w:rFonts w:ascii="標楷體" w:eastAsia="標楷體" w:hAnsi="標楷體"/>
              </w:rPr>
            </w:pPr>
            <w:r>
              <w:rPr>
                <w:rFonts w:ascii="標楷體" w:eastAsia="標楷體" w:hAnsi="標楷體" w:hint="eastAsia"/>
                <w:szCs w:val="20"/>
              </w:rPr>
              <w:t>世界節慶大不同</w:t>
            </w:r>
          </w:p>
        </w:tc>
        <w:tc>
          <w:tcPr>
            <w:tcW w:w="3005" w:type="dxa"/>
            <w:vAlign w:val="center"/>
          </w:tcPr>
          <w:p w:rsidR="00D90D6A" w:rsidRPr="00F75EC8" w:rsidRDefault="00D90D6A" w:rsidP="00D7048A">
            <w:pPr>
              <w:widowControl/>
              <w:jc w:val="both"/>
              <w:rPr>
                <w:rFonts w:ascii="標楷體" w:eastAsia="標楷體" w:hAnsi="標楷體"/>
                <w:bCs/>
              </w:rPr>
            </w:pPr>
            <w:r w:rsidRPr="00F75EC8">
              <w:rPr>
                <w:rFonts w:ascii="標楷體" w:eastAsia="標楷體" w:hAnsi="標楷體" w:hint="eastAsia"/>
                <w:bCs/>
              </w:rPr>
              <w:t>1.</w:t>
            </w:r>
            <w:r>
              <w:rPr>
                <w:rFonts w:ascii="標楷體" w:eastAsia="標楷體" w:hAnsi="標楷體" w:hint="eastAsia"/>
                <w:bCs/>
              </w:rPr>
              <w:t>使用影片和補充資料,以中秋節與媽祖繞境等節慶活動為題，進行在地民俗文化的分享與探討，並讓學生分享這些節慶活動中自己的經驗和印象。</w:t>
            </w:r>
          </w:p>
          <w:p w:rsidR="00D90D6A" w:rsidRDefault="00D90D6A" w:rsidP="00D7048A">
            <w:pPr>
              <w:widowControl/>
              <w:jc w:val="both"/>
              <w:rPr>
                <w:rFonts w:ascii="標楷體" w:eastAsia="標楷體" w:hAnsi="標楷體"/>
                <w:bCs/>
              </w:rPr>
            </w:pPr>
            <w:r w:rsidRPr="00F75EC8">
              <w:rPr>
                <w:rFonts w:ascii="標楷體" w:eastAsia="標楷體" w:hAnsi="標楷體" w:hint="eastAsia"/>
                <w:bCs/>
              </w:rPr>
              <w:t>2.</w:t>
            </w:r>
            <w:r>
              <w:rPr>
                <w:rFonts w:ascii="標楷體" w:eastAsia="標楷體" w:hAnsi="標楷體" w:hint="eastAsia"/>
                <w:bCs/>
              </w:rPr>
              <w:t>讓學生使用網路，搜尋世界各國的特殊節慶活動，並</w:t>
            </w:r>
            <w:r>
              <w:rPr>
                <w:rFonts w:ascii="標楷體" w:eastAsia="標楷體" w:hAnsi="標楷體" w:hint="eastAsia"/>
                <w:bCs/>
              </w:rPr>
              <w:lastRenderedPageBreak/>
              <w:t>以口頭的方式進行介紹和說明。</w:t>
            </w:r>
          </w:p>
          <w:p w:rsidR="00D90D6A" w:rsidRDefault="00D90D6A" w:rsidP="00D7048A">
            <w:pPr>
              <w:widowControl/>
              <w:jc w:val="both"/>
              <w:rPr>
                <w:rFonts w:ascii="標楷體" w:eastAsia="標楷體" w:hAnsi="標楷體"/>
                <w:b/>
              </w:rPr>
            </w:pPr>
            <w:r>
              <w:rPr>
                <w:rFonts w:ascii="標楷體" w:eastAsia="標楷體" w:hAnsi="標楷體" w:hint="eastAsia"/>
                <w:bCs/>
              </w:rPr>
              <w:t>3.以小組為單位，選定一個國家的特殊節慶活動，並規定須包含十張圖片檔案與一個影片檔的使用，完成簡報的製作，並進行口頭報告。</w:t>
            </w:r>
          </w:p>
        </w:tc>
        <w:tc>
          <w:tcPr>
            <w:tcW w:w="1247" w:type="dxa"/>
            <w:vAlign w:val="center"/>
          </w:tcPr>
          <w:p w:rsidR="00D90D6A" w:rsidRDefault="00D90D6A" w:rsidP="00D7048A">
            <w:pPr>
              <w:jc w:val="center"/>
              <w:rPr>
                <w:rFonts w:ascii="標楷體" w:eastAsia="標楷體" w:hAnsi="標楷體"/>
              </w:rPr>
            </w:pPr>
            <w:r>
              <w:rPr>
                <w:rFonts w:ascii="標楷體" w:eastAsia="標楷體" w:hAnsi="標楷體" w:hint="eastAsia"/>
              </w:rPr>
              <w:lastRenderedPageBreak/>
              <w:t>社會領域/</w:t>
            </w:r>
          </w:p>
          <w:p w:rsidR="00D90D6A" w:rsidRDefault="00D90D6A" w:rsidP="00D7048A">
            <w:pPr>
              <w:jc w:val="center"/>
              <w:rPr>
                <w:rFonts w:ascii="標楷體" w:eastAsia="標楷體" w:hAnsi="標楷體"/>
              </w:rPr>
            </w:pPr>
            <w:r>
              <w:rPr>
                <w:rFonts w:ascii="標楷體" w:eastAsia="標楷體" w:hAnsi="標楷體" w:hint="eastAsia"/>
              </w:rPr>
              <w:t>國語領域</w:t>
            </w:r>
          </w:p>
        </w:tc>
        <w:tc>
          <w:tcPr>
            <w:tcW w:w="1872" w:type="dxa"/>
            <w:vAlign w:val="center"/>
          </w:tcPr>
          <w:p w:rsidR="00D90D6A" w:rsidRDefault="00D90D6A" w:rsidP="00D7048A">
            <w:pPr>
              <w:jc w:val="both"/>
            </w:pPr>
            <w:r>
              <w:t>2b-Ⅲ-1</w:t>
            </w:r>
          </w:p>
          <w:p w:rsidR="00D90D6A" w:rsidRDefault="00D90D6A" w:rsidP="00D7048A">
            <w:pPr>
              <w:jc w:val="both"/>
              <w:rPr>
                <w:rFonts w:ascii="標楷體" w:eastAsia="標楷體" w:hAnsi="標楷體"/>
              </w:rPr>
            </w:pPr>
            <w:r w:rsidRPr="007A03B7">
              <w:rPr>
                <w:rFonts w:ascii="標楷體" w:eastAsia="標楷體" w:hAnsi="標楷體" w:hint="eastAsia"/>
              </w:rPr>
              <w:t>體認人們對社會事物與環境有不同的認知、感受、意見與表現方式，並加以尊重。</w:t>
            </w:r>
          </w:p>
          <w:p w:rsidR="00D90D6A" w:rsidRDefault="00D90D6A" w:rsidP="00D7048A">
            <w:pPr>
              <w:jc w:val="both"/>
            </w:pPr>
            <w:r>
              <w:rPr>
                <w:rFonts w:ascii="標楷體" w:eastAsia="標楷體" w:hAnsi="標楷體" w:hint="eastAsia"/>
              </w:rPr>
              <w:t>5-</w:t>
            </w:r>
            <w:r>
              <w:t>-Ⅲ-1</w:t>
            </w:r>
            <w:r>
              <w:rPr>
                <w:rFonts w:hint="eastAsia"/>
              </w:rPr>
              <w:t>1</w:t>
            </w:r>
          </w:p>
          <w:p w:rsidR="00D90D6A" w:rsidRPr="00146897" w:rsidRDefault="00D90D6A" w:rsidP="00D7048A">
            <w:pPr>
              <w:jc w:val="both"/>
              <w:rPr>
                <w:rFonts w:ascii="標楷體" w:eastAsia="標楷體" w:hAnsi="標楷體"/>
              </w:rPr>
            </w:pPr>
            <w:r w:rsidRPr="00146897">
              <w:rPr>
                <w:rFonts w:ascii="標楷體" w:eastAsia="標楷體" w:hAnsi="標楷體" w:hint="eastAsia"/>
              </w:rPr>
              <w:lastRenderedPageBreak/>
              <w:t>能運用</w:t>
            </w:r>
            <w:r>
              <w:rPr>
                <w:rFonts w:ascii="標楷體" w:eastAsia="標楷體" w:hAnsi="標楷體" w:hint="eastAsia"/>
              </w:rPr>
              <w:t>圖書室、科技與網路，進行資料蒐集、解讀與判斷，提升多元文本的閱讀和應用能力。</w:t>
            </w:r>
          </w:p>
        </w:tc>
        <w:tc>
          <w:tcPr>
            <w:tcW w:w="1701" w:type="dxa"/>
            <w:vAlign w:val="center"/>
          </w:tcPr>
          <w:p w:rsidR="00D90D6A" w:rsidRDefault="00D90D6A" w:rsidP="00D7048A">
            <w:pPr>
              <w:widowControl/>
              <w:jc w:val="both"/>
              <w:rPr>
                <w:rFonts w:ascii="標楷體" w:eastAsia="標楷體" w:hAnsi="標楷體"/>
              </w:rPr>
            </w:pPr>
            <w:r>
              <w:rPr>
                <w:rFonts w:ascii="標楷體" w:eastAsia="標楷體" w:hAnsi="標楷體" w:hint="eastAsia"/>
              </w:rPr>
              <w:lastRenderedPageBreak/>
              <w:t>1.網路資訊搜尋</w:t>
            </w:r>
          </w:p>
          <w:p w:rsidR="00D90D6A" w:rsidRDefault="00D90D6A" w:rsidP="00D7048A">
            <w:pPr>
              <w:widowControl/>
              <w:jc w:val="both"/>
              <w:rPr>
                <w:rFonts w:ascii="標楷體" w:eastAsia="標楷體" w:hAnsi="標楷體"/>
              </w:rPr>
            </w:pPr>
            <w:r>
              <w:rPr>
                <w:rFonts w:ascii="標楷體" w:eastAsia="標楷體" w:hAnsi="標楷體" w:hint="eastAsia"/>
              </w:rPr>
              <w:t>2.補充教學資料</w:t>
            </w:r>
          </w:p>
          <w:p w:rsidR="00D90D6A" w:rsidRDefault="00D90D6A" w:rsidP="00D7048A">
            <w:pPr>
              <w:widowControl/>
              <w:rPr>
                <w:rFonts w:ascii="標楷體" w:eastAsia="標楷體" w:hAnsi="標楷體"/>
              </w:rPr>
            </w:pPr>
            <w:r>
              <w:rPr>
                <w:rFonts w:ascii="標楷體" w:eastAsia="標楷體" w:hAnsi="標楷體" w:hint="eastAsia"/>
              </w:rPr>
              <w:t>3.相關影片以及圖片</w:t>
            </w:r>
          </w:p>
          <w:p w:rsidR="00D90D6A" w:rsidRDefault="00D90D6A" w:rsidP="00D7048A">
            <w:pPr>
              <w:widowControl/>
              <w:jc w:val="center"/>
              <w:rPr>
                <w:rFonts w:ascii="標楷體" w:eastAsia="標楷體" w:hAnsi="標楷體"/>
              </w:rPr>
            </w:pPr>
          </w:p>
        </w:tc>
        <w:tc>
          <w:tcPr>
            <w:tcW w:w="2835" w:type="dxa"/>
            <w:vAlign w:val="center"/>
          </w:tcPr>
          <w:p w:rsidR="00D90D6A" w:rsidRDefault="00D90D6A" w:rsidP="00D7048A">
            <w:pPr>
              <w:widowControl/>
              <w:jc w:val="both"/>
              <w:rPr>
                <w:rFonts w:ascii="標楷體" w:eastAsia="標楷體" w:hAnsi="標楷體"/>
              </w:rPr>
            </w:pPr>
            <w:r>
              <w:rPr>
                <w:rFonts w:ascii="標楷體" w:eastAsia="標楷體" w:hAnsi="標楷體" w:hint="eastAsia"/>
              </w:rPr>
              <w:t>1.讓學生由課程資料與自行搜尋的資訊當中，能知道全世界各國因為不同環境以及歷史背景，而衍生出各具特色的民俗節慶活動，更進一步能異中求同而懂得彼此尊重。</w:t>
            </w:r>
          </w:p>
          <w:p w:rsidR="00D90D6A" w:rsidRPr="00CC5216" w:rsidRDefault="00D90D6A" w:rsidP="00D7048A">
            <w:pPr>
              <w:widowControl/>
              <w:jc w:val="both"/>
              <w:rPr>
                <w:rFonts w:ascii="標楷體" w:eastAsia="標楷體" w:hAnsi="標楷體"/>
              </w:rPr>
            </w:pPr>
            <w:r>
              <w:rPr>
                <w:rFonts w:ascii="標楷體" w:eastAsia="標楷體" w:hAnsi="標楷體" w:hint="eastAsia"/>
              </w:rPr>
              <w:t>2.讓學生利用課程中的</w:t>
            </w:r>
            <w:r>
              <w:rPr>
                <w:rFonts w:ascii="標楷體" w:eastAsia="標楷體" w:hAnsi="標楷體" w:hint="eastAsia"/>
              </w:rPr>
              <w:lastRenderedPageBreak/>
              <w:t>活動習題，而利用書籍資料、網際網路等方式進行資訊蒐集，以及進一步整合以簡報的方式完成作業報告。</w:t>
            </w:r>
          </w:p>
        </w:tc>
        <w:tc>
          <w:tcPr>
            <w:tcW w:w="1984" w:type="dxa"/>
            <w:vAlign w:val="center"/>
          </w:tcPr>
          <w:p w:rsidR="00D90D6A" w:rsidRPr="00D63523" w:rsidRDefault="00D90D6A" w:rsidP="00D7048A">
            <w:pPr>
              <w:widowControl/>
              <w:jc w:val="both"/>
              <w:rPr>
                <w:rFonts w:ascii="標楷體" w:eastAsia="標楷體" w:hAnsi="標楷體"/>
              </w:rPr>
            </w:pPr>
            <w:r>
              <w:rPr>
                <w:rFonts w:ascii="標楷體" w:eastAsia="標楷體" w:hAnsi="標楷體" w:hint="eastAsia"/>
              </w:rPr>
              <w:lastRenderedPageBreak/>
              <w:t>1</w:t>
            </w:r>
            <w:r>
              <w:rPr>
                <w:rFonts w:ascii="標楷體" w:eastAsia="標楷體" w:hAnsi="標楷體"/>
              </w:rPr>
              <w:t>.</w:t>
            </w:r>
            <w:r>
              <w:rPr>
                <w:rFonts w:ascii="標楷體" w:eastAsia="標楷體" w:hAnsi="標楷體" w:hint="eastAsia"/>
              </w:rPr>
              <w:t>自行按照課題分配，以小組為單位，蒐集各國慶典以及民俗活動資料，製作成簡報。</w:t>
            </w:r>
          </w:p>
          <w:p w:rsidR="00D90D6A" w:rsidRDefault="00D90D6A" w:rsidP="00D7048A">
            <w:pPr>
              <w:widowControl/>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根據小組完成的簡報內容，以</w:t>
            </w:r>
            <w:r>
              <w:rPr>
                <w:rFonts w:ascii="標楷體" w:eastAsia="標楷體" w:hAnsi="標楷體" w:hint="eastAsia"/>
              </w:rPr>
              <w:lastRenderedPageBreak/>
              <w:t>口頭報告的方式進行成果分享。</w:t>
            </w:r>
          </w:p>
        </w:tc>
        <w:tc>
          <w:tcPr>
            <w:tcW w:w="616" w:type="dxa"/>
            <w:vAlign w:val="center"/>
          </w:tcPr>
          <w:p w:rsidR="00D90D6A" w:rsidRDefault="00D90D6A" w:rsidP="00D7048A">
            <w:pPr>
              <w:widowControl/>
              <w:jc w:val="center"/>
              <w:rPr>
                <w:rFonts w:ascii="標楷體" w:eastAsia="標楷體" w:hAnsi="標楷體"/>
              </w:rPr>
            </w:pPr>
            <w:r>
              <w:rPr>
                <w:rFonts w:ascii="標楷體" w:eastAsia="標楷體" w:hAnsi="標楷體" w:hint="eastAsia"/>
              </w:rPr>
              <w:lastRenderedPageBreak/>
              <w:t>7</w:t>
            </w:r>
          </w:p>
        </w:tc>
      </w:tr>
      <w:tr w:rsidR="00D90D6A" w:rsidRPr="00246B8B" w:rsidTr="00D7048A">
        <w:tc>
          <w:tcPr>
            <w:tcW w:w="2660" w:type="dxa"/>
            <w:gridSpan w:val="2"/>
            <w:vAlign w:val="center"/>
          </w:tcPr>
          <w:p w:rsidR="00D90D6A" w:rsidRPr="00E75EFF" w:rsidRDefault="00D90D6A" w:rsidP="00D90D6A">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260" w:type="dxa"/>
            <w:gridSpan w:val="7"/>
            <w:vAlign w:val="center"/>
          </w:tcPr>
          <w:p w:rsidR="00D90D6A" w:rsidRPr="00E75EFF" w:rsidRDefault="00D90D6A" w:rsidP="00D7048A">
            <w:pPr>
              <w:widowControl/>
              <w:rPr>
                <w:rFonts w:ascii="標楷體" w:eastAsia="標楷體" w:hAnsi="標楷體"/>
                <w:szCs w:val="20"/>
              </w:rPr>
            </w:pP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自編教材</w:t>
            </w:r>
          </w:p>
        </w:tc>
      </w:tr>
      <w:tr w:rsidR="00D90D6A" w:rsidRPr="00246B8B" w:rsidTr="00D7048A">
        <w:tc>
          <w:tcPr>
            <w:tcW w:w="2660" w:type="dxa"/>
            <w:gridSpan w:val="2"/>
            <w:vAlign w:val="center"/>
          </w:tcPr>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D90D6A" w:rsidRDefault="00D90D6A" w:rsidP="00D90D6A">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D90D6A" w:rsidRDefault="00D90D6A" w:rsidP="00D90D6A">
            <w:pPr>
              <w:widowControl/>
              <w:ind w:firstLine="490"/>
              <w:jc w:val="center"/>
              <w:rPr>
                <w:rFonts w:ascii="標楷體" w:eastAsia="標楷體" w:hAnsi="標楷體"/>
                <w:b/>
                <w:sz w:val="28"/>
                <w:szCs w:val="28"/>
              </w:rPr>
            </w:pPr>
          </w:p>
        </w:tc>
        <w:tc>
          <w:tcPr>
            <w:tcW w:w="13260" w:type="dxa"/>
            <w:gridSpan w:val="7"/>
            <w:vAlign w:val="center"/>
          </w:tcPr>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
                <w:bCs/>
                <w:kern w:val="24"/>
              </w:rPr>
              <w:t xml:space="preserve">□無   </w:t>
            </w:r>
          </w:p>
          <w:p w:rsidR="00D90D6A" w:rsidRPr="000A61AB" w:rsidRDefault="00D90D6A"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90D6A" w:rsidRPr="000A61AB" w:rsidRDefault="00D90D6A"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D90D6A" w:rsidRPr="000A61AB" w:rsidRDefault="00D90D6A" w:rsidP="00D7048A">
            <w:pPr>
              <w:widowControl/>
              <w:rPr>
                <w:rFonts w:ascii="標楷體" w:eastAsia="標楷體" w:hAnsi="標楷體" w:cs="Arial"/>
                <w:bCs/>
                <w:kern w:val="24"/>
              </w:rPr>
            </w:pPr>
            <w:r w:rsidRPr="000A61AB">
              <w:rPr>
                <w:rFonts w:ascii="標楷體" w:eastAsia="標楷體" w:hAnsi="標楷體" w:cs="Arial"/>
                <w:bCs/>
                <w:kern w:val="24"/>
              </w:rPr>
              <w:t>2.</w:t>
            </w:r>
          </w:p>
          <w:p w:rsidR="00D90D6A" w:rsidRPr="00547252" w:rsidRDefault="00D90D6A" w:rsidP="00D90D6A">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90D6A" w:rsidRPr="00547252" w:rsidRDefault="00D90D6A" w:rsidP="00D90D6A">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90D6A" w:rsidRPr="00FC53A4" w:rsidRDefault="00D90D6A" w:rsidP="00D7048A">
            <w:pPr>
              <w:widowControl/>
              <w:rPr>
                <w:rFonts w:ascii="標楷體" w:eastAsia="標楷體" w:hAnsi="標楷體" w:cs="Arial"/>
                <w:b/>
                <w:bCs/>
                <w:color w:val="000000"/>
                <w:kern w:val="24"/>
              </w:rPr>
            </w:pPr>
          </w:p>
        </w:tc>
      </w:tr>
    </w:tbl>
    <w:p w:rsidR="00D90D6A" w:rsidRDefault="00D90D6A" w:rsidP="00ED58C5">
      <w:pPr>
        <w:spacing w:line="400" w:lineRule="exact"/>
        <w:jc w:val="center"/>
        <w:rPr>
          <w:rFonts w:ascii="標楷體" w:eastAsia="標楷體" w:hAnsi="標楷體"/>
          <w:b/>
          <w:color w:val="FF0000"/>
        </w:rPr>
      </w:pPr>
    </w:p>
    <w:p w:rsidR="00D90D6A" w:rsidRDefault="00D90D6A">
      <w:pPr>
        <w:widowControl/>
        <w:rPr>
          <w:rFonts w:ascii="標楷體" w:eastAsia="標楷體" w:hAnsi="標楷體"/>
          <w:b/>
          <w:color w:val="FF0000"/>
        </w:rPr>
      </w:pPr>
      <w:r>
        <w:rPr>
          <w:rFonts w:ascii="標楷體" w:eastAsia="標楷體" w:hAnsi="標楷體"/>
          <w:b/>
          <w:color w:val="FF0000"/>
        </w:rPr>
        <w:br w:type="page"/>
      </w:r>
    </w:p>
    <w:p w:rsidR="00AD0545" w:rsidRDefault="00AD0545" w:rsidP="00AD0545">
      <w:pPr>
        <w:spacing w:line="400" w:lineRule="exact"/>
        <w:jc w:val="both"/>
        <w:rPr>
          <w:b/>
          <w:sz w:val="32"/>
          <w:szCs w:val="32"/>
        </w:rPr>
      </w:pPr>
    </w:p>
    <w:p w:rsidR="00AD0545" w:rsidRPr="00C37033" w:rsidRDefault="00AD0545" w:rsidP="00AD0545">
      <w:pPr>
        <w:spacing w:line="400" w:lineRule="exact"/>
        <w:jc w:val="both"/>
        <w:rPr>
          <w:rFonts w:ascii="標楷體" w:eastAsia="標楷體" w:hAnsi="標楷體"/>
          <w:b/>
          <w:sz w:val="32"/>
          <w:szCs w:val="32"/>
        </w:rPr>
      </w:pPr>
      <w:r>
        <w:rPr>
          <w:rFonts w:hint="eastAsia"/>
          <w:b/>
          <w:sz w:val="32"/>
          <w:szCs w:val="32"/>
        </w:rPr>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both"/>
              <w:rPr>
                <w:rFonts w:ascii="標楷體" w:eastAsia="標楷體" w:hAnsi="標楷體" w:cs="Arial"/>
                <w:bCs/>
                <w:kern w:val="24"/>
                <w:sz w:val="28"/>
                <w:szCs w:val="28"/>
              </w:rPr>
            </w:pPr>
            <w:r>
              <w:rPr>
                <w:rFonts w:ascii="標楷體" w:eastAsia="標楷體" w:hAnsi="標楷體" w:cs="Arial" w:hint="eastAsia"/>
                <w:bCs/>
                <w:kern w:val="24"/>
                <w:sz w:val="28"/>
                <w:szCs w:val="28"/>
              </w:rPr>
              <w:t xml:space="preserve">    中</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林宗義</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4</w:t>
            </w:r>
            <w:r>
              <w:rPr>
                <w:rFonts w:ascii="標楷體" w:eastAsia="標楷體" w:hAnsi="標楷體" w:cs="Arial"/>
                <w:b/>
                <w:bCs/>
                <w:kern w:val="24"/>
              </w:rPr>
              <w:t>0</w:t>
            </w:r>
            <w:r>
              <w:rPr>
                <w:rFonts w:ascii="標楷體" w:eastAsia="標楷體" w:hAnsi="標楷體" w:cs="Arial" w:hint="eastAsia"/>
                <w:b/>
                <w:bCs/>
                <w:kern w:val="24"/>
              </w:rPr>
              <w:t>節/上學期</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Cs/>
                <w:color w:val="000000"/>
                <w:kern w:val="24"/>
              </w:rPr>
              <w:t>世界旅遊趣</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E770D2" w:rsidP="00D7048A">
            <w:pPr>
              <w:widowControl/>
              <w:spacing w:line="360" w:lineRule="exact"/>
              <w:jc w:val="both"/>
              <w:rPr>
                <w:rFonts w:ascii="標楷體" w:eastAsia="標楷體" w:hAnsi="標楷體" w:cs="Arial"/>
                <w:b/>
                <w:bCs/>
                <w:kern w:val="24"/>
                <w:sz w:val="32"/>
                <w:szCs w:val="32"/>
              </w:rPr>
            </w:pPr>
            <w:bookmarkStart w:id="5" w:name="_Hlk529186856"/>
            <w:r>
              <w:rPr>
                <w:rFonts w:ascii="微軟正黑體" w:eastAsia="微軟正黑體" w:hAnsi="微軟正黑體" w:cs="微軟正黑體"/>
                <w:b/>
                <w:bCs/>
                <w:noProof/>
                <w:kern w:val="24"/>
                <w:sz w:val="32"/>
                <w:szCs w:val="32"/>
              </w:rPr>
              <w:pict>
                <v:rect id="_x0000_s1121" style="position:absolute;left:0;text-align:left;margin-left:266.05pt;margin-top:2.1pt;width:12.15pt;height:12pt;z-index:251820544;mso-position-horizontal-relative:text;mso-position-vertical-relative:text" fillcolor="black [3213]" stroked="f" strokecolor="#f2f2f2 [3041]" strokeweight="3pt">
                  <v:shadow type="perspective" color="#7f7f7f [1601]" opacity=".5" offset="1pt" offset2="-1pt"/>
                </v:rect>
              </w:pict>
            </w:r>
            <w:r w:rsidR="00AD0545" w:rsidRPr="00E75EFF">
              <w:rPr>
                <w:rFonts w:ascii="微軟正黑體" w:eastAsia="微軟正黑體" w:hAnsi="微軟正黑體" w:cs="微軟正黑體" w:hint="eastAsia"/>
                <w:b/>
                <w:bCs/>
                <w:kern w:val="24"/>
                <w:sz w:val="32"/>
                <w:szCs w:val="32"/>
              </w:rPr>
              <w:t>⼞</w:t>
            </w:r>
            <w:bookmarkEnd w:id="5"/>
            <w:r w:rsidR="00AD0545" w:rsidRPr="00E75EFF">
              <w:rPr>
                <w:rFonts w:ascii="標楷體" w:eastAsia="標楷體" w:hAnsi="標楷體" w:cs="標楷體" w:hint="eastAsia"/>
                <w:b/>
                <w:bCs/>
                <w:kern w:val="24"/>
                <w:sz w:val="32"/>
                <w:szCs w:val="32"/>
              </w:rPr>
              <w:t>第一類</w:t>
            </w:r>
            <w:r w:rsidR="00AD0545" w:rsidRPr="00E75EFF">
              <w:rPr>
                <w:rFonts w:ascii="標楷體" w:eastAsia="標楷體" w:hAnsi="標楷體" w:cs="Arial" w:hint="eastAsia"/>
                <w:b/>
                <w:bCs/>
                <w:kern w:val="24"/>
                <w:sz w:val="32"/>
                <w:szCs w:val="32"/>
              </w:rPr>
              <w:t xml:space="preserve">   </w:t>
            </w:r>
            <w:r w:rsidR="00AD0545" w:rsidRPr="00E75EFF">
              <w:rPr>
                <w:rFonts w:ascii="微軟正黑體" w:eastAsia="微軟正黑體" w:hAnsi="微軟正黑體" w:cs="微軟正黑體" w:hint="eastAsia"/>
                <w:b/>
                <w:bCs/>
                <w:kern w:val="24"/>
                <w:sz w:val="32"/>
                <w:szCs w:val="32"/>
              </w:rPr>
              <w:t>⼞</w:t>
            </w:r>
            <w:r w:rsidR="00AD0545" w:rsidRPr="00E75EFF">
              <w:rPr>
                <w:rFonts w:ascii="標楷體" w:eastAsia="標楷體" w:hAnsi="標楷體" w:cs="標楷體" w:hint="eastAsia"/>
                <w:b/>
                <w:bCs/>
                <w:kern w:val="24"/>
                <w:sz w:val="32"/>
                <w:szCs w:val="32"/>
              </w:rPr>
              <w:t>第二類</w:t>
            </w:r>
            <w:r w:rsidR="00AD0545" w:rsidRPr="00E75EFF">
              <w:rPr>
                <w:rFonts w:ascii="標楷體" w:eastAsia="標楷體" w:hAnsi="標楷體" w:cs="Arial" w:hint="eastAsia"/>
                <w:b/>
                <w:bCs/>
                <w:kern w:val="24"/>
                <w:sz w:val="32"/>
                <w:szCs w:val="32"/>
              </w:rPr>
              <w:t xml:space="preserve">   </w:t>
            </w:r>
            <w:r w:rsidR="00AD0545" w:rsidRPr="00E75EFF">
              <w:rPr>
                <w:rFonts w:ascii="微軟正黑體" w:eastAsia="微軟正黑體" w:hAnsi="微軟正黑體" w:cs="微軟正黑體" w:hint="eastAsia"/>
                <w:b/>
                <w:bCs/>
                <w:kern w:val="24"/>
                <w:sz w:val="32"/>
                <w:szCs w:val="32"/>
              </w:rPr>
              <w:t>⼞</w:t>
            </w:r>
            <w:r w:rsidR="00AD0545" w:rsidRPr="00E75EFF">
              <w:rPr>
                <w:rFonts w:ascii="標楷體" w:eastAsia="標楷體" w:hAnsi="標楷體" w:cs="標楷體" w:hint="eastAsia"/>
                <w:b/>
                <w:bCs/>
                <w:kern w:val="24"/>
                <w:sz w:val="32"/>
                <w:szCs w:val="32"/>
              </w:rPr>
              <w:t>第三類</w:t>
            </w:r>
            <w:r w:rsidR="00AD0545" w:rsidRPr="00E75EFF">
              <w:rPr>
                <w:rFonts w:ascii="標楷體" w:eastAsia="標楷體" w:hAnsi="標楷體" w:cs="Arial" w:hint="eastAsia"/>
                <w:b/>
                <w:bCs/>
                <w:kern w:val="24"/>
                <w:sz w:val="32"/>
                <w:szCs w:val="32"/>
              </w:rPr>
              <w:t xml:space="preserve">   </w:t>
            </w:r>
            <w:r w:rsidR="00AD0545">
              <w:rPr>
                <w:rFonts w:ascii="微軟正黑體" w:eastAsia="微軟正黑體" w:hAnsi="微軟正黑體" w:cs="微軟正黑體" w:hint="eastAsia"/>
                <w:b/>
                <w:bCs/>
                <w:kern w:val="24"/>
                <w:sz w:val="32"/>
                <w:szCs w:val="32"/>
              </w:rPr>
              <w:t>⼞</w:t>
            </w:r>
            <w:r w:rsidR="00AD0545" w:rsidRPr="00E75EFF">
              <w:rPr>
                <w:rFonts w:ascii="標楷體" w:eastAsia="標楷體" w:hAnsi="標楷體" w:cs="標楷體" w:hint="eastAsia"/>
                <w:b/>
                <w:bCs/>
                <w:kern w:val="24"/>
                <w:sz w:val="32"/>
                <w:szCs w:val="32"/>
              </w:rPr>
              <w:t>第四類</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D0545" w:rsidRDefault="00AD0545" w:rsidP="00D7048A">
            <w:pPr>
              <w:widowControl/>
              <w:jc w:val="both"/>
              <w:rPr>
                <w:rFonts w:ascii="標楷體" w:eastAsia="標楷體" w:hAnsi="標楷體" w:cs="Arial"/>
                <w:bCs/>
                <w:color w:val="262626" w:themeColor="text1" w:themeTint="D9"/>
                <w:kern w:val="24"/>
              </w:rPr>
            </w:pPr>
            <w:r>
              <w:rPr>
                <w:rFonts w:ascii="標楷體" w:eastAsia="標楷體" w:hAnsi="標楷體" w:cs="Arial" w:hint="eastAsia"/>
                <w:bCs/>
                <w:color w:val="262626" w:themeColor="text1" w:themeTint="D9"/>
                <w:kern w:val="24"/>
              </w:rPr>
              <w:t>在地關懷</w:t>
            </w:r>
          </w:p>
          <w:p w:rsidR="00AD0545" w:rsidRDefault="00AD0545" w:rsidP="00D7048A">
            <w:pPr>
              <w:widowControl/>
              <w:jc w:val="both"/>
              <w:rPr>
                <w:rFonts w:ascii="標楷體" w:eastAsia="標楷體" w:hAnsi="標楷體" w:cs="Arial"/>
                <w:bCs/>
                <w:color w:val="262626" w:themeColor="text1" w:themeTint="D9"/>
                <w:kern w:val="24"/>
              </w:rPr>
            </w:pPr>
            <w:r>
              <w:rPr>
                <w:rFonts w:ascii="標楷體" w:eastAsia="標楷體" w:hAnsi="標楷體" w:cs="Arial" w:hint="eastAsia"/>
                <w:bCs/>
                <w:color w:val="262626" w:themeColor="text1" w:themeTint="D9"/>
                <w:kern w:val="24"/>
              </w:rPr>
              <w:t>國際視野</w:t>
            </w:r>
          </w:p>
          <w:p w:rsidR="00AD0545" w:rsidRDefault="00AD0545" w:rsidP="00D7048A">
            <w:pPr>
              <w:widowControl/>
              <w:jc w:val="both"/>
              <w:rPr>
                <w:rFonts w:ascii="標楷體" w:eastAsia="標楷體" w:hAnsi="標楷體" w:cs="Arial"/>
                <w:b/>
                <w:bCs/>
                <w:i/>
                <w:color w:val="000000"/>
                <w:kern w:val="24"/>
              </w:rPr>
            </w:pPr>
            <w:r>
              <w:rPr>
                <w:rFonts w:ascii="標楷體" w:eastAsia="標楷體" w:hAnsi="標楷體" w:cs="Arial" w:hint="eastAsia"/>
                <w:bCs/>
                <w:color w:val="262626" w:themeColor="text1" w:themeTint="D9"/>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both"/>
              <w:rPr>
                <w:rFonts w:ascii="標楷體" w:eastAsia="標楷體" w:hAnsi="標楷體" w:cs="Arial"/>
                <w:b/>
                <w:bCs/>
                <w:kern w:val="24"/>
              </w:rPr>
            </w:pPr>
            <w:r>
              <w:rPr>
                <w:rFonts w:ascii="標楷體" w:eastAsia="標楷體" w:hAnsi="標楷體" w:hint="eastAsia"/>
                <w:kern w:val="0"/>
              </w:rPr>
              <w:t>大湖村地處嘉義縣山區，當地產業以農業為主，一年四季都生產作物，務農的家長居多，實在少有時間帶孩子到國外旅遊，接觸國外的人事物，故設計此課程，讓孩子認識世界上還有很多國家，以及這些國家的人文地理條件，了解在國外常遇到的情況和注意事項，讓孩子認識外國文化，具備應對出國旅遊、工作、生活的溝通能力，能勇敢踏出國門，到世界遊歷。</w:t>
            </w:r>
          </w:p>
        </w:tc>
      </w:tr>
      <w:tr w:rsidR="00AD0545"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Default="00AD0545" w:rsidP="00D7048A">
            <w:pPr>
              <w:jc w:val="both"/>
              <w:rPr>
                <w:rFonts w:ascii="標楷體" w:eastAsia="標楷體" w:hAnsi="標楷體" w:cs="Times New Roman"/>
              </w:rPr>
            </w:pPr>
            <w:r w:rsidRPr="00F2372F">
              <w:rPr>
                <w:rFonts w:ascii="標楷體" w:eastAsia="標楷體" w:hAnsi="標楷體" w:cs="Times New Roman"/>
                <w:szCs w:val="22"/>
              </w:rPr>
              <w:t>E-B1</w:t>
            </w:r>
            <w:r w:rsidRPr="00F2372F">
              <w:rPr>
                <w:rFonts w:ascii="標楷體" w:eastAsia="標楷體" w:hAnsi="標楷體" w:cs="Times New Roman" w:hint="eastAsia"/>
                <w:szCs w:val="22"/>
              </w:rPr>
              <w:t>具備「</w:t>
            </w:r>
            <w:r w:rsidRPr="00826196">
              <w:rPr>
                <w:rFonts w:ascii="標楷體" w:eastAsia="標楷體" w:hAnsi="標楷體" w:cs="Times New Roman" w:hint="eastAsia"/>
                <w:color w:val="C00000"/>
                <w:szCs w:val="22"/>
              </w:rPr>
              <w:t>聽、說、讀、寫</w:t>
            </w:r>
            <w:r w:rsidRPr="00F2372F">
              <w:rPr>
                <w:rFonts w:ascii="標楷體" w:eastAsia="標楷體" w:hAnsi="標楷體" w:cs="Times New Roman" w:hint="eastAsia"/>
                <w:szCs w:val="22"/>
              </w:rPr>
              <w:t>、作」的基本語文素養，並具有生活所需的基礎數理、肢體及藝術等符號知能，能以同理心應用在生活與</w:t>
            </w:r>
            <w:r w:rsidRPr="00826196">
              <w:rPr>
                <w:rFonts w:ascii="標楷體" w:eastAsia="標楷體" w:hAnsi="標楷體" w:cs="Times New Roman" w:hint="eastAsia"/>
                <w:color w:val="C00000"/>
                <w:szCs w:val="22"/>
              </w:rPr>
              <w:t>人際溝通</w:t>
            </w:r>
            <w:r w:rsidRPr="00F2372F">
              <w:rPr>
                <w:rFonts w:ascii="標楷體" w:eastAsia="標楷體" w:hAnsi="標楷體" w:cs="Times New Roman" w:hint="eastAsia"/>
                <w:szCs w:val="22"/>
              </w:rPr>
              <w:t>。</w:t>
            </w:r>
          </w:p>
          <w:p w:rsidR="00AD0545" w:rsidRPr="00F84FBB" w:rsidRDefault="00AD0545" w:rsidP="00D7048A">
            <w:pPr>
              <w:jc w:val="both"/>
              <w:rPr>
                <w:rFonts w:ascii="標楷體" w:eastAsia="標楷體" w:hAnsi="標楷體" w:cstheme="minorBidi"/>
              </w:rPr>
            </w:pPr>
            <w:r>
              <w:rPr>
                <w:rFonts w:ascii="標楷體" w:eastAsia="標楷體" w:hAnsi="標楷體" w:hint="eastAsia"/>
              </w:rPr>
              <w:t>E-B2 具備使用</w:t>
            </w:r>
            <w:r w:rsidRPr="00861A2E">
              <w:rPr>
                <w:rFonts w:ascii="標楷體" w:eastAsia="標楷體" w:hAnsi="標楷體" w:hint="eastAsia"/>
                <w:color w:val="FF9900"/>
              </w:rPr>
              <w:t>各種資訊科技媒材</w:t>
            </w:r>
            <w:r>
              <w:rPr>
                <w:rFonts w:ascii="標楷體" w:eastAsia="標楷體" w:hAnsi="標楷體" w:hint="eastAsia"/>
              </w:rPr>
              <w:t>進行自我學習的能力，以增進英文聽說讀寫綜合應用能力及文化習俗之理解。</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F2372F" w:rsidRDefault="00AD0545" w:rsidP="001B1650">
            <w:pPr>
              <w:pStyle w:val="afd"/>
              <w:widowControl/>
              <w:numPr>
                <w:ilvl w:val="0"/>
                <w:numId w:val="26"/>
              </w:numPr>
              <w:ind w:leftChars="0"/>
              <w:jc w:val="both"/>
              <w:rPr>
                <w:rFonts w:ascii="標楷體" w:eastAsia="標楷體" w:hAnsi="標楷體" w:cs="Arial"/>
                <w:b/>
                <w:bCs/>
                <w:i/>
                <w:kern w:val="24"/>
              </w:rPr>
            </w:pPr>
            <w:r w:rsidRPr="00F2372F">
              <w:rPr>
                <w:rFonts w:ascii="標楷體" w:eastAsia="標楷體" w:hAnsi="標楷體" w:cs="Arial" w:hint="eastAsia"/>
                <w:bCs/>
                <w:kern w:val="24"/>
              </w:rPr>
              <w:t>具備</w:t>
            </w:r>
            <w:r w:rsidRPr="00826196">
              <w:rPr>
                <w:rFonts w:ascii="標楷體" w:eastAsia="標楷體" w:hAnsi="標楷體" w:cs="Arial" w:hint="eastAsia"/>
                <w:bCs/>
                <w:color w:val="C00000"/>
                <w:kern w:val="24"/>
              </w:rPr>
              <w:t>聽、說、讀、寫</w:t>
            </w:r>
            <w:r w:rsidRPr="00F2372F">
              <w:rPr>
                <w:rFonts w:ascii="標楷體" w:eastAsia="標楷體" w:hAnsi="標楷體" w:cs="Arial" w:hint="eastAsia"/>
                <w:bCs/>
                <w:kern w:val="24"/>
              </w:rPr>
              <w:t>英語</w:t>
            </w:r>
            <w:r>
              <w:rPr>
                <w:rFonts w:ascii="標楷體" w:eastAsia="標楷體" w:hAnsi="標楷體" w:cs="Arial" w:hint="eastAsia"/>
                <w:bCs/>
                <w:kern w:val="24"/>
              </w:rPr>
              <w:t>的基本</w:t>
            </w:r>
            <w:r w:rsidRPr="00F2372F">
              <w:rPr>
                <w:rFonts w:ascii="標楷體" w:eastAsia="標楷體" w:hAnsi="標楷體" w:cs="Arial" w:hint="eastAsia"/>
                <w:bCs/>
                <w:kern w:val="24"/>
              </w:rPr>
              <w:t>能力，在引導下，運用所學</w:t>
            </w:r>
            <w:r>
              <w:rPr>
                <w:rFonts w:ascii="標楷體" w:eastAsia="標楷體" w:hAnsi="標楷體" w:cs="Arial" w:hint="eastAsia"/>
                <w:bCs/>
                <w:kern w:val="24"/>
              </w:rPr>
              <w:t>的</w:t>
            </w:r>
            <w:r w:rsidRPr="00F2372F">
              <w:rPr>
                <w:rFonts w:ascii="標楷體" w:eastAsia="標楷體" w:hAnsi="標楷體" w:cs="Arial" w:hint="eastAsia"/>
                <w:bCs/>
                <w:kern w:val="24"/>
              </w:rPr>
              <w:t>字詞及句型進行</w:t>
            </w:r>
            <w:r w:rsidRPr="00826196">
              <w:rPr>
                <w:rFonts w:ascii="標楷體" w:eastAsia="標楷體" w:hAnsi="標楷體" w:cs="Arial" w:hint="eastAsia"/>
                <w:bCs/>
                <w:color w:val="C00000"/>
                <w:kern w:val="24"/>
              </w:rPr>
              <w:t>溝通</w:t>
            </w:r>
            <w:r w:rsidRPr="00F2372F">
              <w:rPr>
                <w:rFonts w:ascii="標楷體" w:eastAsia="標楷體" w:hAnsi="標楷體" w:cs="Arial" w:hint="eastAsia"/>
                <w:bCs/>
                <w:kern w:val="24"/>
              </w:rPr>
              <w:t>。</w:t>
            </w:r>
          </w:p>
          <w:p w:rsidR="00AD0545" w:rsidRPr="00F84FBB" w:rsidRDefault="00AD0545" w:rsidP="001B1650">
            <w:pPr>
              <w:pStyle w:val="afd"/>
              <w:widowControl/>
              <w:numPr>
                <w:ilvl w:val="0"/>
                <w:numId w:val="26"/>
              </w:numPr>
              <w:ind w:leftChars="0"/>
              <w:jc w:val="both"/>
              <w:rPr>
                <w:rFonts w:ascii="標楷體" w:eastAsia="標楷體" w:hAnsi="標楷體" w:cs="Arial"/>
                <w:b/>
                <w:bCs/>
                <w:i/>
                <w:kern w:val="24"/>
              </w:rPr>
            </w:pPr>
            <w:r>
              <w:rPr>
                <w:rFonts w:ascii="標楷體" w:eastAsia="標楷體" w:hAnsi="標楷體" w:cs="Arial" w:hint="eastAsia"/>
                <w:bCs/>
                <w:kern w:val="24"/>
              </w:rPr>
              <w:t>透過</w:t>
            </w:r>
            <w:r w:rsidRPr="00826196">
              <w:rPr>
                <w:rFonts w:ascii="標楷體" w:eastAsia="標楷體" w:hAnsi="標楷體" w:cs="Arial" w:hint="eastAsia"/>
                <w:bCs/>
                <w:color w:val="C00000"/>
                <w:kern w:val="24"/>
              </w:rPr>
              <w:t>對話演練</w:t>
            </w:r>
            <w:r>
              <w:rPr>
                <w:rFonts w:ascii="標楷體" w:eastAsia="標楷體" w:hAnsi="標楷體" w:cs="Arial" w:hint="eastAsia"/>
                <w:bCs/>
                <w:kern w:val="24"/>
              </w:rPr>
              <w:t>模擬的方式，讓學生將本課所學的字詞與句型活用於</w:t>
            </w:r>
            <w:r w:rsidRPr="00826196">
              <w:rPr>
                <w:rFonts w:ascii="標楷體" w:eastAsia="標楷體" w:hAnsi="標楷體" w:cs="Arial" w:hint="eastAsia"/>
                <w:bCs/>
                <w:color w:val="C00000"/>
                <w:kern w:val="24"/>
              </w:rPr>
              <w:t>與人對話</w:t>
            </w:r>
            <w:r>
              <w:rPr>
                <w:rFonts w:ascii="標楷體" w:eastAsia="標楷體" w:hAnsi="標楷體" w:cs="Arial" w:hint="eastAsia"/>
                <w:bCs/>
                <w:kern w:val="24"/>
              </w:rPr>
              <w:t>的情境中。</w:t>
            </w:r>
          </w:p>
          <w:p w:rsidR="00AD0545" w:rsidRPr="00AC1BEB" w:rsidRDefault="00AD0545" w:rsidP="001B1650">
            <w:pPr>
              <w:pStyle w:val="afd"/>
              <w:widowControl/>
              <w:numPr>
                <w:ilvl w:val="0"/>
                <w:numId w:val="26"/>
              </w:numPr>
              <w:ind w:leftChars="0"/>
              <w:jc w:val="both"/>
              <w:rPr>
                <w:rFonts w:ascii="標楷體" w:eastAsia="標楷體" w:hAnsi="標楷體" w:cs="Arial"/>
                <w:b/>
                <w:bCs/>
                <w:i/>
                <w:kern w:val="24"/>
              </w:rPr>
            </w:pPr>
            <w:r>
              <w:rPr>
                <w:rFonts w:ascii="標楷體" w:eastAsia="標楷體" w:hAnsi="標楷體" w:cs="Arial" w:hint="eastAsia"/>
                <w:bCs/>
                <w:kern w:val="24"/>
              </w:rPr>
              <w:t>使用</w:t>
            </w:r>
            <w:r w:rsidRPr="00861A2E">
              <w:rPr>
                <w:rFonts w:ascii="標楷體" w:eastAsia="標楷體" w:hAnsi="標楷體" w:cs="Arial" w:hint="eastAsia"/>
                <w:bCs/>
                <w:color w:val="FF9900"/>
                <w:kern w:val="24"/>
              </w:rPr>
              <w:t>電腦</w:t>
            </w:r>
            <w:r>
              <w:rPr>
                <w:rFonts w:ascii="標楷體" w:eastAsia="標楷體" w:hAnsi="標楷體" w:cs="Arial" w:hint="eastAsia"/>
                <w:bCs/>
                <w:kern w:val="24"/>
              </w:rPr>
              <w:t>蒐集與課程相關的資訊，用</w:t>
            </w:r>
            <w:r w:rsidRPr="00861A2E">
              <w:rPr>
                <w:rFonts w:ascii="標楷體" w:eastAsia="標楷體" w:hAnsi="標楷體" w:cs="Arial" w:hint="eastAsia"/>
                <w:bCs/>
                <w:color w:val="FF9900"/>
                <w:kern w:val="24"/>
              </w:rPr>
              <w:t>文書軟體</w:t>
            </w:r>
            <w:r>
              <w:rPr>
                <w:rFonts w:ascii="標楷體" w:eastAsia="標楷體" w:hAnsi="標楷體" w:cs="Arial" w:hint="eastAsia"/>
                <w:bCs/>
                <w:kern w:val="24"/>
              </w:rPr>
              <w:t>整理成表格。</w:t>
            </w:r>
          </w:p>
        </w:tc>
      </w:tr>
    </w:tbl>
    <w:p w:rsidR="00AD0545" w:rsidRDefault="00AD0545" w:rsidP="00AD0545">
      <w:pPr>
        <w:spacing w:line="400" w:lineRule="exact"/>
        <w:jc w:val="both"/>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AD0545" w:rsidRDefault="00AD0545" w:rsidP="00AD0545">
      <w:pPr>
        <w:spacing w:line="400" w:lineRule="exact"/>
        <w:jc w:val="both"/>
        <w:rPr>
          <w:b/>
          <w:sz w:val="32"/>
          <w:szCs w:val="32"/>
        </w:rPr>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AD0545" w:rsidRPr="00246B8B" w:rsidTr="00D7048A">
        <w:tc>
          <w:tcPr>
            <w:tcW w:w="846" w:type="dxa"/>
            <w:vAlign w:val="center"/>
          </w:tcPr>
          <w:p w:rsidR="00AD0545" w:rsidRPr="00246B8B" w:rsidRDefault="00AD0545" w:rsidP="00D7048A">
            <w:pPr>
              <w:widowControl/>
              <w:jc w:val="both"/>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AD0545" w:rsidRPr="00246B8B" w:rsidRDefault="00AD0545" w:rsidP="00D7048A">
            <w:pPr>
              <w:widowControl/>
              <w:jc w:val="both"/>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b/>
                <w:bCs/>
                <w:kern w:val="24"/>
              </w:rPr>
              <w:t>單元名稱</w:t>
            </w:r>
          </w:p>
        </w:tc>
        <w:tc>
          <w:tcPr>
            <w:tcW w:w="3118" w:type="dxa"/>
            <w:vAlign w:val="center"/>
          </w:tcPr>
          <w:p w:rsidR="00AD0545" w:rsidRDefault="00AD0545"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D0545" w:rsidRPr="00246B8B"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2268"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1701"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AD0545" w:rsidRPr="00FC531D" w:rsidRDefault="00AD0545"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D0545" w:rsidRPr="00246B8B" w:rsidRDefault="00AD0545"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AD0545" w:rsidRPr="00246B8B" w:rsidRDefault="00AD0545" w:rsidP="00D7048A">
            <w:pPr>
              <w:widowControl/>
              <w:jc w:val="both"/>
              <w:rPr>
                <w:rFonts w:ascii="標楷體" w:eastAsia="標楷體" w:hAnsi="標楷體" w:cs="Arial"/>
                <w:b/>
              </w:rPr>
            </w:pPr>
            <w:r w:rsidRPr="00246B8B">
              <w:rPr>
                <w:rFonts w:ascii="標楷體" w:eastAsia="標楷體" w:hAnsi="標楷體" w:cs="Arial" w:hint="eastAsia"/>
                <w:b/>
                <w:bCs/>
                <w:kern w:val="24"/>
              </w:rPr>
              <w:t>節數</w:t>
            </w:r>
          </w:p>
        </w:tc>
      </w:tr>
      <w:tr w:rsidR="00AD0545" w:rsidRPr="00246B8B" w:rsidTr="00D7048A">
        <w:trPr>
          <w:trHeight w:val="416"/>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(1</w:t>
            </w:r>
            <w:r w:rsidRPr="00E75EFF">
              <w:rPr>
                <w:rFonts w:ascii="標楷體" w:eastAsia="標楷體" w:hAnsi="標楷體" w:hint="eastAsia"/>
                <w:b/>
              </w:rPr>
              <w:t>)週</w:t>
            </w:r>
          </w:p>
        </w:tc>
        <w:tc>
          <w:tcPr>
            <w:tcW w:w="1701" w:type="dxa"/>
            <w:vMerge w:val="restart"/>
          </w:tcPr>
          <w:p w:rsidR="00AD0545" w:rsidRPr="00B57242" w:rsidRDefault="00AD0545" w:rsidP="00D7048A">
            <w:pPr>
              <w:jc w:val="both"/>
              <w:rPr>
                <w:rFonts w:ascii="標楷體" w:eastAsia="標楷體" w:hAnsi="標楷體"/>
                <w:szCs w:val="20"/>
              </w:rPr>
            </w:pPr>
            <w:r>
              <w:rPr>
                <w:rFonts w:ascii="標楷體" w:eastAsia="標楷體" w:hAnsi="標楷體" w:hint="eastAsia"/>
                <w:szCs w:val="20"/>
              </w:rPr>
              <w:t>世界各國</w:t>
            </w:r>
          </w:p>
        </w:tc>
        <w:tc>
          <w:tcPr>
            <w:tcW w:w="3118" w:type="dxa"/>
          </w:tcPr>
          <w:p w:rsidR="00AD0545" w:rsidRPr="00CF43E8" w:rsidRDefault="00AD0545" w:rsidP="001B1650">
            <w:pPr>
              <w:pStyle w:val="afd"/>
              <w:widowControl/>
              <w:numPr>
                <w:ilvl w:val="0"/>
                <w:numId w:val="28"/>
              </w:numPr>
              <w:ind w:leftChars="0" w:left="288" w:hanging="288"/>
              <w:jc w:val="both"/>
              <w:rPr>
                <w:rFonts w:ascii="標楷體" w:eastAsia="標楷體" w:hAnsi="標楷體" w:cs="Arial"/>
                <w:b/>
                <w:bCs/>
                <w:kern w:val="24"/>
              </w:rPr>
            </w:pPr>
            <w:r>
              <w:rPr>
                <w:rFonts w:ascii="標楷體" w:eastAsia="標楷體" w:hAnsi="標楷體" w:hint="eastAsia"/>
              </w:rPr>
              <w:t>提問學生知道世界上還有哪些國家，並用Google Earth顯示這些國家在地球上的位置。</w:t>
            </w:r>
          </w:p>
          <w:p w:rsidR="00AD0545" w:rsidRPr="00BB2985" w:rsidRDefault="00AD0545" w:rsidP="001B1650">
            <w:pPr>
              <w:pStyle w:val="afd"/>
              <w:widowControl/>
              <w:numPr>
                <w:ilvl w:val="0"/>
                <w:numId w:val="28"/>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28"/>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28"/>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28"/>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2D3E7B" w:rsidRDefault="00AD0545" w:rsidP="001B1650">
            <w:pPr>
              <w:pStyle w:val="afd"/>
              <w:widowControl/>
              <w:numPr>
                <w:ilvl w:val="0"/>
                <w:numId w:val="28"/>
              </w:numPr>
              <w:ind w:leftChars="0" w:left="288" w:hanging="288"/>
              <w:jc w:val="both"/>
              <w:rPr>
                <w:rFonts w:ascii="標楷體" w:eastAsia="標楷體" w:hAnsi="標楷體"/>
              </w:rPr>
            </w:pPr>
            <w:r>
              <w:rPr>
                <w:rFonts w:ascii="標楷體" w:eastAsia="標楷體" w:hAnsi="標楷體" w:hint="eastAsia"/>
              </w:rPr>
              <w:lastRenderedPageBreak/>
              <w:t>將圖片卡依隨機順序貼上黑板，教師念出其中一個生字，引導學生選出對應的圖片卡並在下方寫出生字，並念一次。</w:t>
            </w:r>
          </w:p>
        </w:tc>
        <w:tc>
          <w:tcPr>
            <w:tcW w:w="851" w:type="dxa"/>
          </w:tcPr>
          <w:p w:rsidR="00AD0545" w:rsidRPr="00246B8B"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27"/>
              </w:numPr>
              <w:ind w:leftChars="0" w:left="288" w:hanging="288"/>
              <w:jc w:val="both"/>
              <w:rPr>
                <w:rFonts w:ascii="標楷體" w:eastAsia="標楷體" w:hAnsi="標楷體"/>
              </w:rPr>
            </w:pPr>
            <w:r>
              <w:rPr>
                <w:rFonts w:ascii="標楷體" w:eastAsia="標楷體" w:hAnsi="標楷體" w:hint="eastAsia"/>
              </w:rPr>
              <w:t>認識世界上主要的國家國旗與國名</w:t>
            </w:r>
          </w:p>
        </w:tc>
        <w:tc>
          <w:tcPr>
            <w:tcW w:w="2835" w:type="dxa"/>
          </w:tcPr>
          <w:p w:rsidR="00AD0545" w:rsidRDefault="00AD0545" w:rsidP="001B1650">
            <w:pPr>
              <w:numPr>
                <w:ilvl w:val="0"/>
                <w:numId w:val="3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3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3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31"/>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3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32"/>
              </w:numPr>
              <w:ind w:leftChars="0" w:left="288" w:hanging="288"/>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416"/>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(1</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Pr="00C85716" w:rsidRDefault="00AD0545" w:rsidP="001B1650">
            <w:pPr>
              <w:pStyle w:val="afd"/>
              <w:widowControl/>
              <w:numPr>
                <w:ilvl w:val="0"/>
                <w:numId w:val="33"/>
              </w:numPr>
              <w:ind w:leftChars="0" w:left="288" w:hanging="288"/>
              <w:jc w:val="both"/>
              <w:rPr>
                <w:rFonts w:ascii="標楷體" w:eastAsia="標楷體" w:hAnsi="標楷體"/>
              </w:rPr>
            </w:pPr>
            <w:r>
              <w:rPr>
                <w:rFonts w:ascii="標楷體" w:eastAsia="標楷體" w:hAnsi="標楷體" w:hint="eastAsia"/>
              </w:rPr>
              <w:t>分享教師自身或他人與外國人相互介紹國籍和喜歡、享去的國家的交談內容。</w:t>
            </w:r>
          </w:p>
          <w:p w:rsidR="00AD0545" w:rsidRPr="00BB2985" w:rsidRDefault="00AD0545" w:rsidP="001B1650">
            <w:pPr>
              <w:pStyle w:val="afd"/>
              <w:widowControl/>
              <w:numPr>
                <w:ilvl w:val="0"/>
                <w:numId w:val="33"/>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33"/>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33"/>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33"/>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w:t>
            </w:r>
            <w:r>
              <w:rPr>
                <w:rFonts w:ascii="標楷體" w:eastAsia="標楷體" w:hAnsi="標楷體" w:hint="eastAsia"/>
              </w:rPr>
              <w:lastRenderedPageBreak/>
              <w:t>卡與對應的中文卡貼在一起，並念一次該句型。</w:t>
            </w:r>
          </w:p>
          <w:p w:rsidR="00AD0545" w:rsidRPr="00C85716" w:rsidRDefault="00AD0545" w:rsidP="001B1650">
            <w:pPr>
              <w:pStyle w:val="afd"/>
              <w:widowControl/>
              <w:numPr>
                <w:ilvl w:val="0"/>
                <w:numId w:val="33"/>
              </w:numPr>
              <w:ind w:leftChars="0" w:left="288" w:hanging="288"/>
              <w:jc w:val="both"/>
              <w:rPr>
                <w:rFonts w:ascii="標楷體" w:eastAsia="標楷體" w:hAnsi="標楷體"/>
              </w:rPr>
            </w:pPr>
            <w:r w:rsidRPr="00C85716">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Pr="002D2861" w:rsidRDefault="00AD0545" w:rsidP="00AD0545">
            <w:pPr>
              <w:ind w:firstLine="438"/>
              <w:jc w:val="both"/>
              <w:rPr>
                <w:rFonts w:ascii="標楷體" w:eastAsia="標楷體" w:hAnsi="標楷體" w:cs="新細明體"/>
                <w:color w:val="D6D1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C85716" w:rsidRDefault="00AD0545" w:rsidP="00AD0545">
            <w:pPr>
              <w:ind w:firstLine="451"/>
              <w:jc w:val="both"/>
              <w:rPr>
                <w:rFonts w:ascii="標楷體" w:eastAsia="標楷體" w:hAnsi="標楷體" w:cs="新細明體"/>
                <w:color w:val="000000"/>
                <w:spacing w:val="9"/>
                <w:szCs w:val="20"/>
              </w:rPr>
            </w:pPr>
          </w:p>
        </w:tc>
        <w:tc>
          <w:tcPr>
            <w:tcW w:w="1701" w:type="dxa"/>
          </w:tcPr>
          <w:p w:rsidR="00AD0545" w:rsidRDefault="00AD0545" w:rsidP="001B1650">
            <w:pPr>
              <w:pStyle w:val="afd"/>
              <w:numPr>
                <w:ilvl w:val="0"/>
                <w:numId w:val="34"/>
              </w:numPr>
              <w:ind w:leftChars="0" w:left="288" w:hanging="288"/>
              <w:jc w:val="both"/>
              <w:rPr>
                <w:rFonts w:ascii="標楷體" w:eastAsia="標楷體" w:hAnsi="標楷體"/>
              </w:rPr>
            </w:pPr>
            <w:r>
              <w:rPr>
                <w:rFonts w:ascii="標楷體" w:eastAsia="標楷體" w:hAnsi="標楷體" w:hint="eastAsia"/>
              </w:rPr>
              <w:t>介紹自己的以及詢問別人的國籍。</w:t>
            </w:r>
          </w:p>
          <w:p w:rsidR="00AD0545" w:rsidRPr="00C85716" w:rsidRDefault="00AD0545" w:rsidP="001B1650">
            <w:pPr>
              <w:pStyle w:val="afd"/>
              <w:numPr>
                <w:ilvl w:val="0"/>
                <w:numId w:val="34"/>
              </w:numPr>
              <w:ind w:leftChars="0" w:left="288" w:hanging="288"/>
              <w:jc w:val="both"/>
              <w:rPr>
                <w:rFonts w:ascii="標楷體" w:eastAsia="標楷體" w:hAnsi="標楷體"/>
              </w:rPr>
            </w:pPr>
            <w:r>
              <w:rPr>
                <w:rFonts w:ascii="標楷體" w:eastAsia="標楷體" w:hAnsi="標楷體" w:hint="eastAsia"/>
              </w:rPr>
              <w:t>介紹自己想拜訪的國家和詢問他人想拜訪的國家。</w:t>
            </w:r>
          </w:p>
        </w:tc>
        <w:tc>
          <w:tcPr>
            <w:tcW w:w="2835" w:type="dxa"/>
          </w:tcPr>
          <w:p w:rsidR="00AD0545" w:rsidRDefault="00AD0545" w:rsidP="001B1650">
            <w:pPr>
              <w:numPr>
                <w:ilvl w:val="0"/>
                <w:numId w:val="3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3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36"/>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36"/>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3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35"/>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416"/>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(2</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37"/>
              </w:numPr>
              <w:ind w:leftChars="0" w:left="288" w:hanging="288"/>
              <w:jc w:val="both"/>
              <w:rPr>
                <w:rFonts w:ascii="標楷體" w:eastAsia="標楷體" w:hAnsi="標楷體"/>
              </w:rPr>
            </w:pPr>
            <w:r>
              <w:rPr>
                <w:rFonts w:ascii="標楷體" w:eastAsia="標楷體" w:hAnsi="標楷體" w:hint="eastAsia"/>
              </w:rPr>
              <w:t>提示本單元第二次上課分享經驗的內容，強調外國人與自己對話時語氣與情緒的部分。</w:t>
            </w:r>
          </w:p>
          <w:p w:rsidR="00AD0545" w:rsidRDefault="00AD0545" w:rsidP="001B1650">
            <w:pPr>
              <w:pStyle w:val="afd"/>
              <w:widowControl/>
              <w:numPr>
                <w:ilvl w:val="0"/>
                <w:numId w:val="37"/>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37"/>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佈置本單元的場景與道具，引導學生以兩人為一組，輪流朗讀外國人與本國人對話，進行對話練習。</w:t>
            </w:r>
          </w:p>
          <w:p w:rsidR="00AD0545" w:rsidRDefault="00AD0545" w:rsidP="001B1650">
            <w:pPr>
              <w:pStyle w:val="afd"/>
              <w:widowControl/>
              <w:numPr>
                <w:ilvl w:val="0"/>
                <w:numId w:val="37"/>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37"/>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w:t>
            </w:r>
            <w:r>
              <w:rPr>
                <w:rFonts w:ascii="標楷體" w:eastAsia="標楷體" w:hAnsi="標楷體" w:hint="eastAsia"/>
              </w:rPr>
              <w:lastRenderedPageBreak/>
              <w:t>用平板記錄下來。</w:t>
            </w:r>
          </w:p>
          <w:p w:rsidR="00AD0545" w:rsidRPr="001A4EA6" w:rsidRDefault="00AD0545" w:rsidP="001B1650">
            <w:pPr>
              <w:pStyle w:val="afd"/>
              <w:widowControl/>
              <w:numPr>
                <w:ilvl w:val="0"/>
                <w:numId w:val="37"/>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F70689" w:rsidRDefault="00AD0545" w:rsidP="00D7048A">
            <w:pPr>
              <w:widowControl/>
              <w:jc w:val="both"/>
              <w:rPr>
                <w:rFonts w:ascii="標楷體" w:eastAsia="標楷體" w:hAnsi="標楷體"/>
                <w:color w:val="000000"/>
              </w:rPr>
            </w:pPr>
            <w:r w:rsidRPr="00F70689">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F70689">
              <w:rPr>
                <w:rFonts w:ascii="標楷體" w:eastAsia="標楷體" w:hAnsi="標楷體"/>
                <w:color w:val="000000"/>
                <w:shd w:val="clear" w:color="auto" w:fill="FFFFFF"/>
              </w:rPr>
              <w:t>簡易句型的句子。</w:t>
            </w:r>
          </w:p>
          <w:p w:rsidR="00AD0545" w:rsidRPr="006C1B5B" w:rsidRDefault="00AD0545" w:rsidP="00D7048A">
            <w:pPr>
              <w:widowControl/>
              <w:jc w:val="both"/>
              <w:rPr>
                <w:rFonts w:ascii="標楷體" w:eastAsia="標楷體" w:hAnsi="標楷體"/>
                <w:color w:val="000000"/>
              </w:rPr>
            </w:pPr>
            <w:r w:rsidRPr="00F70689">
              <w:rPr>
                <w:rFonts w:ascii="標楷體" w:eastAsia="標楷體" w:hAnsi="標楷體" w:hint="eastAsia"/>
                <w:color w:val="000000"/>
              </w:rPr>
              <w:t>2a</w:t>
            </w:r>
            <w:r w:rsidRPr="00F70689">
              <w:rPr>
                <w:rFonts w:ascii="標楷體" w:eastAsia="標楷體" w:hAnsi="標楷體"/>
                <w:color w:val="000000"/>
              </w:rPr>
              <w:t>-II-1</w:t>
            </w:r>
            <w:r w:rsidRPr="00A23868">
              <w:rPr>
                <w:rFonts w:ascii="標楷體" w:eastAsia="標楷體" w:hAnsi="標楷體"/>
                <w:color w:val="00B050"/>
              </w:rPr>
              <w:t>覺察</w:t>
            </w:r>
            <w:r w:rsidRPr="00F70689">
              <w:rPr>
                <w:rFonts w:ascii="標楷體" w:eastAsia="標楷體" w:hAnsi="標楷體"/>
                <w:color w:val="000000"/>
              </w:rPr>
              <w:t>自己的人際溝通方式，</w:t>
            </w:r>
            <w:r w:rsidRPr="0035171B">
              <w:rPr>
                <w:rFonts w:ascii="標楷體" w:eastAsia="標楷體" w:hAnsi="標楷體"/>
                <w:color w:val="0070C0"/>
              </w:rPr>
              <w:t>展現</w:t>
            </w:r>
            <w:r w:rsidRPr="00891CA1">
              <w:rPr>
                <w:rFonts w:ascii="標楷體" w:eastAsia="標楷體" w:hAnsi="標楷體"/>
                <w:color w:val="0070C0"/>
              </w:rPr>
              <w:t>合宜的</w:t>
            </w:r>
            <w:r w:rsidRPr="00F70689">
              <w:rPr>
                <w:rFonts w:ascii="標楷體" w:eastAsia="標楷體" w:hAnsi="標楷體"/>
                <w:color w:val="000000"/>
              </w:rPr>
              <w:t>互動與溝通態度和技巧。</w:t>
            </w:r>
          </w:p>
        </w:tc>
        <w:tc>
          <w:tcPr>
            <w:tcW w:w="1701" w:type="dxa"/>
          </w:tcPr>
          <w:p w:rsidR="00AD0545" w:rsidRDefault="00AD0545" w:rsidP="001B1650">
            <w:pPr>
              <w:pStyle w:val="afd"/>
              <w:numPr>
                <w:ilvl w:val="0"/>
                <w:numId w:val="38"/>
              </w:numPr>
              <w:ind w:leftChars="0" w:left="288" w:hanging="288"/>
              <w:jc w:val="both"/>
              <w:rPr>
                <w:rFonts w:ascii="標楷體" w:eastAsia="標楷體" w:hAnsi="標楷體"/>
              </w:rPr>
            </w:pPr>
            <w:r>
              <w:rPr>
                <w:rFonts w:ascii="標楷體" w:eastAsia="標楷體" w:hAnsi="標楷體" w:hint="eastAsia"/>
              </w:rPr>
              <w:t>能認識、體驗與外國人溝通的方式，並思考合適、有禮貌的態度。</w:t>
            </w:r>
          </w:p>
        </w:tc>
        <w:tc>
          <w:tcPr>
            <w:tcW w:w="2835" w:type="dxa"/>
          </w:tcPr>
          <w:p w:rsidR="00AD0545" w:rsidRDefault="00AD0545" w:rsidP="001B1650">
            <w:pPr>
              <w:numPr>
                <w:ilvl w:val="0"/>
                <w:numId w:val="40"/>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演外國人與本國人，以適當的發音和語氣，進行</w:t>
            </w:r>
            <w:r w:rsidRPr="002A6C6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4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能發現並</w:t>
            </w:r>
            <w:r w:rsidRPr="0035171B">
              <w:rPr>
                <w:rFonts w:ascii="標楷體" w:eastAsia="標楷體" w:hAnsi="標楷體" w:cstheme="minorBidi" w:hint="eastAsia"/>
                <w:color w:val="0070C0"/>
                <w:szCs w:val="20"/>
              </w:rPr>
              <w:t>實踐合適、有禮貌</w:t>
            </w:r>
            <w:r>
              <w:rPr>
                <w:rFonts w:ascii="標楷體" w:eastAsia="標楷體" w:hAnsi="標楷體" w:cstheme="minorBidi" w:hint="eastAsia"/>
                <w:szCs w:val="20"/>
              </w:rPr>
              <w:t>的溝通方式。</w:t>
            </w:r>
          </w:p>
        </w:tc>
        <w:tc>
          <w:tcPr>
            <w:tcW w:w="1984" w:type="dxa"/>
          </w:tcPr>
          <w:p w:rsidR="00AD0545" w:rsidRDefault="00AD0545" w:rsidP="001B1650">
            <w:pPr>
              <w:pStyle w:val="afd"/>
              <w:widowControl/>
              <w:numPr>
                <w:ilvl w:val="0"/>
                <w:numId w:val="41"/>
              </w:numPr>
              <w:ind w:leftChars="0" w:left="288" w:hanging="288"/>
              <w:jc w:val="both"/>
              <w:rPr>
                <w:rFonts w:ascii="標楷體" w:eastAsia="標楷體" w:hAnsi="標楷體"/>
              </w:rPr>
            </w:pPr>
            <w:r>
              <w:rPr>
                <w:rFonts w:ascii="標楷體" w:eastAsia="標楷體" w:hAnsi="標楷體" w:hint="eastAsia"/>
              </w:rPr>
              <w:t>能記住並</w:t>
            </w:r>
            <w:r w:rsidRPr="00A23868">
              <w:rPr>
                <w:rFonts w:ascii="標楷體" w:eastAsia="標楷體" w:hAnsi="標楷體" w:hint="eastAsia"/>
                <w:color w:val="FF0000"/>
              </w:rPr>
              <w:t>說出</w:t>
            </w:r>
            <w:r>
              <w:rPr>
                <w:rFonts w:ascii="標楷體" w:eastAsia="標楷體" w:hAnsi="標楷體" w:hint="eastAsia"/>
              </w:rPr>
              <w:t>本單元第二次上課所教的句型，進行</w:t>
            </w:r>
            <w:r w:rsidRPr="00A23868">
              <w:rPr>
                <w:rFonts w:ascii="標楷體" w:eastAsia="標楷體" w:hAnsi="標楷體" w:hint="eastAsia"/>
                <w:color w:val="FF0000"/>
              </w:rPr>
              <w:t>對話</w:t>
            </w:r>
            <w:r>
              <w:rPr>
                <w:rFonts w:ascii="標楷體" w:eastAsia="標楷體" w:hAnsi="標楷體" w:hint="eastAsia"/>
              </w:rPr>
              <w:t>演練的活動。</w:t>
            </w:r>
          </w:p>
          <w:p w:rsidR="00AD0545" w:rsidRPr="001F6AEB" w:rsidRDefault="00AD0545" w:rsidP="001B1650">
            <w:pPr>
              <w:pStyle w:val="afd"/>
              <w:widowControl/>
              <w:numPr>
                <w:ilvl w:val="0"/>
                <w:numId w:val="41"/>
              </w:numPr>
              <w:ind w:leftChars="0" w:left="288" w:hanging="288"/>
              <w:jc w:val="both"/>
              <w:rPr>
                <w:rFonts w:ascii="標楷體" w:eastAsia="標楷體" w:hAnsi="標楷體" w:cstheme="minorBidi"/>
                <w:szCs w:val="20"/>
              </w:rPr>
            </w:pPr>
            <w:r>
              <w:rPr>
                <w:rFonts w:ascii="標楷體" w:eastAsia="標楷體" w:hAnsi="標楷體" w:hint="eastAsia"/>
              </w:rPr>
              <w:t>能觀察影片紀錄，反思自己的表現，</w:t>
            </w:r>
            <w:r w:rsidRPr="0035171B">
              <w:rPr>
                <w:rFonts w:ascii="標楷體" w:eastAsia="標楷體" w:hAnsi="標楷體" w:hint="eastAsia"/>
                <w:color w:val="0070C0"/>
              </w:rPr>
              <w:t>提出並實踐</w:t>
            </w:r>
            <w:r>
              <w:rPr>
                <w:rFonts w:ascii="標楷體" w:eastAsia="標楷體" w:hAnsi="標楷體" w:hint="eastAsia"/>
              </w:rPr>
              <w:t>改進方式。</w:t>
            </w:r>
          </w:p>
        </w:tc>
        <w:tc>
          <w:tcPr>
            <w:tcW w:w="616" w:type="dxa"/>
          </w:tcPr>
          <w:p w:rsidR="00AD0545" w:rsidRPr="006C1B5B" w:rsidRDefault="00AD0545" w:rsidP="00D7048A">
            <w:pPr>
              <w:widowControl/>
              <w:jc w:val="both"/>
              <w:rPr>
                <w:rFonts w:ascii="標楷體" w:eastAsia="標楷體" w:hAnsi="標楷體"/>
              </w:rPr>
            </w:pPr>
            <w:r>
              <w:rPr>
                <w:rFonts w:ascii="標楷體" w:eastAsia="標楷體" w:hAnsi="標楷體"/>
              </w:rPr>
              <w:t>2</w:t>
            </w:r>
          </w:p>
        </w:tc>
      </w:tr>
      <w:tr w:rsidR="00AD0545" w:rsidRPr="00246B8B" w:rsidTr="00D7048A">
        <w:trPr>
          <w:trHeight w:val="416"/>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3</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Pr="006C1B5B" w:rsidRDefault="00AD0545" w:rsidP="001B1650">
            <w:pPr>
              <w:pStyle w:val="afd"/>
              <w:widowControl/>
              <w:numPr>
                <w:ilvl w:val="0"/>
                <w:numId w:val="42"/>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網際網路</w:t>
            </w:r>
            <w:r w:rsidRPr="006C1B5B">
              <w:rPr>
                <w:rFonts w:ascii="標楷體" w:eastAsia="標楷體" w:hAnsi="標楷體" w:hint="eastAsia"/>
              </w:rPr>
              <w:t>中</w:t>
            </w:r>
            <w:r>
              <w:rPr>
                <w:rFonts w:ascii="標楷體" w:eastAsia="標楷體" w:hAnsi="標楷體" w:hint="eastAsia"/>
              </w:rPr>
              <w:t>與國家的人文的地理人文資訊相關</w:t>
            </w:r>
            <w:r w:rsidRPr="006C1B5B">
              <w:rPr>
                <w:rFonts w:ascii="標楷體" w:eastAsia="標楷體" w:hAnsi="標楷體" w:hint="eastAsia"/>
              </w:rPr>
              <w:t>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tc>
        <w:tc>
          <w:tcPr>
            <w:tcW w:w="2268" w:type="dxa"/>
          </w:tcPr>
          <w:p w:rsidR="00AD0545" w:rsidRPr="006C1B5B" w:rsidRDefault="00AD0545" w:rsidP="00D7048A">
            <w:pPr>
              <w:jc w:val="both"/>
              <w:rPr>
                <w:rFonts w:ascii="標楷體" w:eastAsia="標楷體" w:hAnsi="標楷體" w:cs="新細明體"/>
                <w:color w:val="000000"/>
                <w:spacing w:val="3"/>
                <w:szCs w:val="20"/>
              </w:rPr>
            </w:pPr>
            <w:r>
              <w:rPr>
                <w:rFonts w:ascii="標楷體" w:eastAsia="標楷體" w:hAnsi="標楷體"/>
                <w:color w:val="000000"/>
                <w:shd w:val="clear" w:color="auto" w:fill="FFFFFF"/>
              </w:rPr>
              <w:t>6-II-2</w:t>
            </w:r>
            <w:r w:rsidRPr="0035171B">
              <w:rPr>
                <w:rFonts w:ascii="標楷體" w:eastAsia="標楷體" w:hAnsi="標楷體"/>
                <w:color w:val="C00000"/>
                <w:shd w:val="clear" w:color="auto" w:fill="FFFFFF"/>
              </w:rPr>
              <w:t>積極參與</w:t>
            </w:r>
            <w:r w:rsidRPr="006C1B5B">
              <w:rPr>
                <w:rFonts w:ascii="標楷體" w:eastAsia="標楷體" w:hAnsi="標楷體"/>
                <w:color w:val="000000"/>
                <w:shd w:val="clear" w:color="auto" w:fill="FFFFFF"/>
              </w:rPr>
              <w:t>各種課堂練習活動。</w:t>
            </w:r>
          </w:p>
        </w:tc>
        <w:tc>
          <w:tcPr>
            <w:tcW w:w="1701" w:type="dxa"/>
          </w:tcPr>
          <w:p w:rsidR="00AD0545" w:rsidRDefault="00AD0545" w:rsidP="001B1650">
            <w:pPr>
              <w:pStyle w:val="afd"/>
              <w:numPr>
                <w:ilvl w:val="0"/>
                <w:numId w:val="39"/>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43"/>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w:t>
            </w:r>
            <w:r w:rsidRPr="0035171B">
              <w:rPr>
                <w:rFonts w:ascii="標楷體" w:eastAsia="標楷體" w:hAnsi="標楷體" w:hint="eastAsia"/>
                <w:color w:val="C00000"/>
                <w:szCs w:val="20"/>
              </w:rPr>
              <w:t>蒐集、整理、說明</w:t>
            </w:r>
            <w:r>
              <w:rPr>
                <w:rFonts w:ascii="標楷體" w:eastAsia="標楷體" w:hAnsi="標楷體" w:hint="eastAsia"/>
                <w:szCs w:val="20"/>
              </w:rPr>
              <w:t>與本單元相關的英</w:t>
            </w:r>
            <w:r w:rsidRPr="006C1B5B">
              <w:rPr>
                <w:rFonts w:ascii="標楷體" w:eastAsia="標楷體" w:hAnsi="標楷體" w:hint="eastAsia"/>
                <w:szCs w:val="20"/>
              </w:rPr>
              <w:t>語。</w:t>
            </w:r>
          </w:p>
        </w:tc>
        <w:tc>
          <w:tcPr>
            <w:tcW w:w="1984" w:type="dxa"/>
          </w:tcPr>
          <w:p w:rsidR="00AD0545" w:rsidRPr="006C1B5B" w:rsidRDefault="00AD0545" w:rsidP="001B1650">
            <w:pPr>
              <w:pStyle w:val="afd"/>
              <w:numPr>
                <w:ilvl w:val="0"/>
                <w:numId w:val="44"/>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rPr>
              <w:t>能使用電腦科技和文書處理軟體，從</w:t>
            </w:r>
            <w:r>
              <w:rPr>
                <w:rFonts w:ascii="標楷體" w:eastAsia="標楷體" w:hAnsi="標楷體" w:hint="eastAsia"/>
              </w:rPr>
              <w:t>網際網路</w:t>
            </w:r>
            <w:r w:rsidRPr="006C1B5B">
              <w:rPr>
                <w:rFonts w:ascii="標楷體" w:eastAsia="標楷體" w:hAnsi="標楷體" w:hint="eastAsia"/>
              </w:rPr>
              <w:t>中發現、</w:t>
            </w:r>
            <w:r w:rsidRPr="0035171B">
              <w:rPr>
                <w:rFonts w:ascii="標楷體" w:eastAsia="標楷體" w:hAnsi="標楷體" w:hint="eastAsia"/>
                <w:color w:val="C00000"/>
              </w:rPr>
              <w:t>蒐集、整理、說明</w:t>
            </w:r>
            <w:r>
              <w:rPr>
                <w:rFonts w:ascii="標楷體" w:eastAsia="標楷體" w:hAnsi="標楷體" w:hint="eastAsia"/>
              </w:rPr>
              <w:t>國家的人文地理資訊</w:t>
            </w:r>
            <w:r w:rsidRPr="006C1B5B">
              <w:rPr>
                <w:rFonts w:ascii="標楷體" w:eastAsia="標楷體" w:hAnsi="標楷體" w:hint="eastAsia"/>
              </w:rPr>
              <w:t>。</w:t>
            </w:r>
          </w:p>
        </w:tc>
        <w:tc>
          <w:tcPr>
            <w:tcW w:w="616" w:type="dxa"/>
          </w:tcPr>
          <w:p w:rsidR="00AD0545" w:rsidRPr="006C1B5B" w:rsidRDefault="00AD0545" w:rsidP="00D7048A">
            <w:pPr>
              <w:widowControl/>
              <w:jc w:val="both"/>
              <w:rPr>
                <w:rFonts w:ascii="標楷體" w:eastAsia="標楷體" w:hAnsi="標楷體"/>
              </w:rPr>
            </w:pPr>
            <w:r>
              <w:rPr>
                <w:rFonts w:ascii="標楷體" w:eastAsia="標楷體" w:hAnsi="標楷體"/>
              </w:rPr>
              <w:t>1</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3</w:t>
            </w:r>
            <w:r w:rsidRPr="00E75EFF">
              <w:rPr>
                <w:rFonts w:ascii="標楷體" w:eastAsia="標楷體" w:hAnsi="標楷體" w:hint="eastAsia"/>
                <w:b/>
              </w:rPr>
              <w:t>)週</w:t>
            </w:r>
          </w:p>
        </w:tc>
        <w:tc>
          <w:tcPr>
            <w:tcW w:w="1701" w:type="dxa"/>
            <w:vMerge w:val="restart"/>
          </w:tcPr>
          <w:p w:rsidR="00AD0545" w:rsidRPr="00B57242" w:rsidRDefault="00AD0545" w:rsidP="00D7048A">
            <w:pPr>
              <w:jc w:val="both"/>
              <w:rPr>
                <w:rFonts w:ascii="標楷體" w:eastAsia="標楷體" w:hAnsi="標楷體"/>
                <w:szCs w:val="20"/>
              </w:rPr>
            </w:pPr>
            <w:r>
              <w:rPr>
                <w:rFonts w:ascii="標楷體" w:eastAsia="標楷體" w:hAnsi="標楷體" w:hint="eastAsia"/>
                <w:szCs w:val="20"/>
              </w:rPr>
              <w:t>海關</w:t>
            </w:r>
          </w:p>
        </w:tc>
        <w:tc>
          <w:tcPr>
            <w:tcW w:w="3118" w:type="dxa"/>
          </w:tcPr>
          <w:p w:rsidR="00AD0545" w:rsidRPr="00CF43E8" w:rsidRDefault="00AD0545" w:rsidP="001B1650">
            <w:pPr>
              <w:pStyle w:val="afd"/>
              <w:widowControl/>
              <w:numPr>
                <w:ilvl w:val="0"/>
                <w:numId w:val="30"/>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分享教師自己或他人在海關的經驗，並且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30"/>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30"/>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30"/>
              </w:numPr>
              <w:ind w:leftChars="0" w:left="288" w:hanging="288"/>
              <w:jc w:val="both"/>
              <w:rPr>
                <w:rFonts w:ascii="標楷體" w:eastAsia="標楷體" w:hAnsi="標楷體"/>
              </w:rPr>
            </w:pPr>
            <w:r>
              <w:rPr>
                <w:rFonts w:ascii="標楷體" w:eastAsia="標楷體" w:hAnsi="標楷體" w:hint="eastAsia"/>
              </w:rPr>
              <w:t>將生字卡與圖片卡打</w:t>
            </w:r>
            <w:r>
              <w:rPr>
                <w:rFonts w:ascii="標楷體" w:eastAsia="標楷體" w:hAnsi="標楷體" w:hint="eastAsia"/>
              </w:rPr>
              <w:lastRenderedPageBreak/>
              <w:t>散，隨機指定其中一個生字卡，引導學生將指定的生字卡與對應的圖片卡貼在一起，並念一次該生字。</w:t>
            </w:r>
          </w:p>
          <w:p w:rsidR="00AD0545" w:rsidRDefault="00AD0545" w:rsidP="001B1650">
            <w:pPr>
              <w:pStyle w:val="afd"/>
              <w:widowControl/>
              <w:numPr>
                <w:ilvl w:val="0"/>
                <w:numId w:val="30"/>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30"/>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30"/>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Pr="00246B8B"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46"/>
              </w:numPr>
              <w:ind w:leftChars="0" w:left="288" w:hanging="288"/>
              <w:jc w:val="both"/>
              <w:rPr>
                <w:rFonts w:ascii="標楷體" w:eastAsia="標楷體" w:hAnsi="標楷體"/>
              </w:rPr>
            </w:pPr>
            <w:r>
              <w:rPr>
                <w:rFonts w:ascii="標楷體" w:eastAsia="標楷體" w:hAnsi="標楷體" w:hint="eastAsia"/>
              </w:rPr>
              <w:t>認識常見的海關單字。</w:t>
            </w:r>
          </w:p>
        </w:tc>
        <w:tc>
          <w:tcPr>
            <w:tcW w:w="2835" w:type="dxa"/>
          </w:tcPr>
          <w:p w:rsidR="00AD0545" w:rsidRDefault="00AD0545" w:rsidP="001B1650">
            <w:pPr>
              <w:numPr>
                <w:ilvl w:val="0"/>
                <w:numId w:val="4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4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4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47"/>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4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48"/>
              </w:numPr>
              <w:ind w:leftChars="0" w:left="288" w:hanging="288"/>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4</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52"/>
              </w:numPr>
              <w:ind w:leftChars="0" w:left="288" w:hanging="288"/>
              <w:jc w:val="both"/>
              <w:rPr>
                <w:rFonts w:ascii="標楷體" w:eastAsia="標楷體" w:hAnsi="標楷體"/>
              </w:rPr>
            </w:pPr>
            <w:r>
              <w:rPr>
                <w:rFonts w:ascii="標楷體" w:eastAsia="標楷體" w:hAnsi="標楷體" w:hint="eastAsia"/>
              </w:rPr>
              <w:t>提示上一次上課分享經驗的內容，強調海關人員與自己對話內容的部分。</w:t>
            </w:r>
          </w:p>
          <w:p w:rsidR="00AD0545" w:rsidRPr="00BB2985" w:rsidRDefault="00AD0545" w:rsidP="001B1650">
            <w:pPr>
              <w:pStyle w:val="afd"/>
              <w:widowControl/>
              <w:numPr>
                <w:ilvl w:val="0"/>
                <w:numId w:val="52"/>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52"/>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w:t>
            </w:r>
            <w:r>
              <w:rPr>
                <w:rFonts w:ascii="標楷體" w:eastAsia="標楷體" w:hAnsi="標楷體" w:hint="eastAsia"/>
              </w:rPr>
              <w:lastRenderedPageBreak/>
              <w:t>的中文句子，並寫在空白紙卡上。</w:t>
            </w:r>
          </w:p>
          <w:p w:rsidR="00AD0545" w:rsidRDefault="00AD0545" w:rsidP="001B1650">
            <w:pPr>
              <w:pStyle w:val="afd"/>
              <w:widowControl/>
              <w:numPr>
                <w:ilvl w:val="0"/>
                <w:numId w:val="52"/>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52"/>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52"/>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52"/>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lastRenderedPageBreak/>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53"/>
              </w:numPr>
              <w:ind w:leftChars="0" w:left="288" w:hanging="288"/>
              <w:jc w:val="both"/>
              <w:rPr>
                <w:rFonts w:ascii="標楷體" w:eastAsia="標楷體" w:hAnsi="標楷體"/>
              </w:rPr>
            </w:pPr>
            <w:r>
              <w:rPr>
                <w:rFonts w:ascii="標楷體" w:eastAsia="標楷體" w:hAnsi="標楷體" w:hint="eastAsia"/>
                <w:szCs w:val="20"/>
              </w:rPr>
              <w:lastRenderedPageBreak/>
              <w:t>認識常見的海關對話句型。</w:t>
            </w:r>
          </w:p>
        </w:tc>
        <w:tc>
          <w:tcPr>
            <w:tcW w:w="2835" w:type="dxa"/>
          </w:tcPr>
          <w:p w:rsidR="00AD0545" w:rsidRDefault="00AD0545" w:rsidP="001B1650">
            <w:pPr>
              <w:numPr>
                <w:ilvl w:val="0"/>
                <w:numId w:val="5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5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54"/>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54"/>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5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55"/>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4</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5</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56"/>
              </w:numPr>
              <w:ind w:leftChars="0" w:left="288" w:hanging="288"/>
              <w:jc w:val="both"/>
              <w:rPr>
                <w:rFonts w:ascii="標楷體" w:eastAsia="標楷體" w:hAnsi="標楷體"/>
              </w:rPr>
            </w:pPr>
            <w:r>
              <w:rPr>
                <w:rFonts w:ascii="標楷體" w:eastAsia="標楷體" w:hAnsi="標楷體" w:hint="eastAsia"/>
              </w:rPr>
              <w:t>提示本單元第一次上課分享經驗的內容，強調海關人員與自己對話時語氣與情緒的部分。</w:t>
            </w:r>
          </w:p>
          <w:p w:rsidR="00AD0545" w:rsidRDefault="00AD0545" w:rsidP="001B1650">
            <w:pPr>
              <w:pStyle w:val="afd"/>
              <w:widowControl/>
              <w:numPr>
                <w:ilvl w:val="0"/>
                <w:numId w:val="56"/>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56"/>
              </w:numPr>
              <w:ind w:leftChars="0" w:left="288" w:hanging="288"/>
              <w:jc w:val="both"/>
              <w:rPr>
                <w:rFonts w:ascii="標楷體" w:eastAsia="標楷體" w:hAnsi="標楷體"/>
              </w:rPr>
            </w:pPr>
            <w:r>
              <w:rPr>
                <w:rFonts w:ascii="標楷體" w:eastAsia="標楷體" w:hAnsi="標楷體" w:hint="eastAsia"/>
              </w:rPr>
              <w:lastRenderedPageBreak/>
              <w:t>佈置本單元的場景與道具，引導學生以兩人為一組，輪流朗讀海關人員與旅客的對話，進行對話演練。</w:t>
            </w:r>
          </w:p>
          <w:p w:rsidR="00AD0545" w:rsidRDefault="00AD0545" w:rsidP="001B1650">
            <w:pPr>
              <w:pStyle w:val="afd"/>
              <w:widowControl/>
              <w:numPr>
                <w:ilvl w:val="0"/>
                <w:numId w:val="56"/>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56"/>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56"/>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56"/>
              </w:numPr>
              <w:ind w:leftChars="0" w:left="288" w:hanging="288"/>
              <w:jc w:val="both"/>
              <w:rPr>
                <w:rFonts w:ascii="標楷體" w:eastAsia="標楷體" w:hAnsi="標楷體"/>
              </w:rPr>
            </w:pPr>
            <w:r>
              <w:rPr>
                <w:rFonts w:ascii="標楷體" w:eastAsia="標楷體" w:hAnsi="標楷體" w:hint="eastAsia"/>
              </w:rPr>
              <w:t>引導學生討論扮演海關人員時的感受、該職業必須在職前、執業時具備哪些能力或條件？</w:t>
            </w:r>
          </w:p>
          <w:p w:rsidR="00AD0545" w:rsidRPr="00E3129D" w:rsidRDefault="00AD0545" w:rsidP="001B1650">
            <w:pPr>
              <w:pStyle w:val="afd"/>
              <w:widowControl/>
              <w:numPr>
                <w:ilvl w:val="0"/>
                <w:numId w:val="56"/>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49"/>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w:t>
            </w:r>
            <w:r>
              <w:rPr>
                <w:rFonts w:ascii="標楷體" w:eastAsia="標楷體" w:hAnsi="標楷體" w:hint="eastAsia"/>
                <w:szCs w:val="20"/>
              </w:rPr>
              <w:lastRenderedPageBreak/>
              <w:t>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50"/>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lastRenderedPageBreak/>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演海關人員與旅</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5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51"/>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51"/>
              </w:numPr>
              <w:ind w:leftChars="0" w:left="288" w:hanging="288"/>
              <w:jc w:val="both"/>
              <w:rPr>
                <w:rFonts w:ascii="標楷體" w:eastAsia="標楷體" w:hAnsi="標楷體"/>
              </w:rPr>
            </w:pPr>
            <w:r>
              <w:rPr>
                <w:rFonts w:ascii="標楷體" w:eastAsia="標楷體" w:hAnsi="標楷體" w:hint="eastAsia"/>
              </w:rPr>
              <w:t>能觀察影片紀錄，反思自己的表現，提出</w:t>
            </w:r>
            <w:r>
              <w:rPr>
                <w:rFonts w:ascii="標楷體" w:eastAsia="標楷體" w:hAnsi="標楷體" w:hint="eastAsia"/>
              </w:rPr>
              <w:lastRenderedPageBreak/>
              <w:t>並實踐改進方式。</w:t>
            </w:r>
          </w:p>
          <w:p w:rsidR="00AD0545" w:rsidRDefault="00AD0545" w:rsidP="001B1650">
            <w:pPr>
              <w:pStyle w:val="afd"/>
              <w:widowControl/>
              <w:numPr>
                <w:ilvl w:val="0"/>
                <w:numId w:val="51"/>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RPr="00246B8B" w:rsidTr="00D7048A">
        <w:trPr>
          <w:trHeight w:val="108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5</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45"/>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海關網頁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w:t>
            </w:r>
            <w:r w:rsidRPr="006C1B5B">
              <w:rPr>
                <w:rFonts w:ascii="標楷體" w:eastAsia="標楷體" w:hAnsi="標楷體" w:hint="eastAsia"/>
              </w:rPr>
              <w:lastRenderedPageBreak/>
              <w:t>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A23868">
              <w:rPr>
                <w:rFonts w:ascii="標楷體" w:eastAsia="標楷體" w:hAnsi="標楷體"/>
                <w:color w:val="0070C0"/>
                <w:shd w:val="clear" w:color="auto" w:fill="FFFFFF"/>
              </w:rPr>
              <w:t>積極參與</w:t>
            </w:r>
            <w:r w:rsidRPr="006C1B5B">
              <w:rPr>
                <w:rFonts w:ascii="標楷體" w:eastAsia="標楷體" w:hAnsi="標楷體"/>
                <w:color w:val="000000"/>
                <w:shd w:val="clear" w:color="auto" w:fill="FFFFFF"/>
              </w:rPr>
              <w:t>各種課堂練習活動。</w:t>
            </w:r>
          </w:p>
        </w:tc>
        <w:tc>
          <w:tcPr>
            <w:tcW w:w="1701" w:type="dxa"/>
          </w:tcPr>
          <w:p w:rsidR="00AD0545" w:rsidRDefault="00AD0545" w:rsidP="001B1650">
            <w:pPr>
              <w:pStyle w:val="afd"/>
              <w:numPr>
                <w:ilvl w:val="0"/>
                <w:numId w:val="57"/>
              </w:numPr>
              <w:ind w:leftChars="0" w:left="288" w:hanging="288"/>
              <w:jc w:val="both"/>
              <w:rPr>
                <w:rFonts w:ascii="標楷體" w:eastAsia="標楷體" w:hAnsi="標楷體"/>
              </w:rPr>
            </w:pPr>
            <w:r>
              <w:rPr>
                <w:rFonts w:ascii="標楷體" w:eastAsia="標楷體" w:hAnsi="標楷體" w:hint="eastAsia"/>
                <w:szCs w:val="20"/>
              </w:rPr>
              <w:t>能從課本以外的地方發現、蒐</w:t>
            </w:r>
            <w:r>
              <w:rPr>
                <w:rFonts w:ascii="標楷體" w:eastAsia="標楷體" w:hAnsi="標楷體" w:hint="eastAsia"/>
                <w:szCs w:val="20"/>
              </w:rPr>
              <w:lastRenderedPageBreak/>
              <w:t>集、整理、說明與本單元相關的生字和句型。</w:t>
            </w:r>
          </w:p>
        </w:tc>
        <w:tc>
          <w:tcPr>
            <w:tcW w:w="2835" w:type="dxa"/>
          </w:tcPr>
          <w:p w:rsidR="00AD0545" w:rsidRPr="006C1B5B" w:rsidRDefault="00AD0545" w:rsidP="001B1650">
            <w:pPr>
              <w:pStyle w:val="afd"/>
              <w:numPr>
                <w:ilvl w:val="0"/>
                <w:numId w:val="58"/>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lastRenderedPageBreak/>
              <w:t>能</w:t>
            </w:r>
            <w:r w:rsidRPr="00A23868">
              <w:rPr>
                <w:rFonts w:ascii="標楷體" w:eastAsia="標楷體" w:hAnsi="標楷體" w:hint="eastAsia"/>
                <w:color w:val="0070C0"/>
                <w:szCs w:val="20"/>
              </w:rPr>
              <w:t>從網際網路上蒐集、整理、說明</w:t>
            </w:r>
            <w:r>
              <w:rPr>
                <w:rFonts w:ascii="標楷體" w:eastAsia="標楷體" w:hAnsi="標楷體" w:hint="eastAsia"/>
                <w:szCs w:val="20"/>
              </w:rPr>
              <w:t>常見的海關相關英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59"/>
              </w:numPr>
              <w:snapToGrid w:val="0"/>
              <w:ind w:leftChars="0" w:left="288" w:hanging="283"/>
              <w:jc w:val="both"/>
              <w:rPr>
                <w:rFonts w:ascii="標楷體" w:eastAsia="標楷體" w:hAnsi="標楷體" w:cstheme="minorBidi"/>
                <w:szCs w:val="20"/>
              </w:rPr>
            </w:pPr>
            <w:r>
              <w:rPr>
                <w:rFonts w:ascii="標楷體" w:eastAsia="標楷體" w:hAnsi="標楷體" w:hint="eastAsia"/>
              </w:rPr>
              <w:t>能使用電腦科技和文書處理軟體，從海關網頁中</w:t>
            </w:r>
            <w:r w:rsidRPr="00A23868">
              <w:rPr>
                <w:rFonts w:ascii="標楷體" w:eastAsia="標楷體" w:hAnsi="標楷體" w:hint="eastAsia"/>
                <w:color w:val="0070C0"/>
              </w:rPr>
              <w:t>發現、</w:t>
            </w:r>
            <w:r w:rsidRPr="00A23868">
              <w:rPr>
                <w:rFonts w:ascii="標楷體" w:eastAsia="標楷體" w:hAnsi="標楷體" w:hint="eastAsia"/>
                <w:color w:val="0070C0"/>
              </w:rPr>
              <w:lastRenderedPageBreak/>
              <w:t>蒐集、整理、說明</w:t>
            </w:r>
            <w:r>
              <w:rPr>
                <w:rFonts w:ascii="標楷體" w:eastAsia="標楷體" w:hAnsi="標楷體" w:hint="eastAsia"/>
              </w:rPr>
              <w:t>海關相關英語。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6</w:t>
            </w:r>
            <w:r w:rsidRPr="00E75EFF">
              <w:rPr>
                <w:rFonts w:ascii="標楷體" w:eastAsia="標楷體" w:hAnsi="標楷體" w:hint="eastAsia"/>
                <w:b/>
              </w:rPr>
              <w:t>)週</w:t>
            </w:r>
          </w:p>
        </w:tc>
        <w:tc>
          <w:tcPr>
            <w:tcW w:w="1701" w:type="dxa"/>
            <w:vMerge w:val="restart"/>
          </w:tcPr>
          <w:p w:rsidR="00AD0545" w:rsidRPr="00B57242" w:rsidRDefault="00AD0545" w:rsidP="00D7048A">
            <w:pPr>
              <w:jc w:val="both"/>
              <w:rPr>
                <w:rFonts w:ascii="標楷體" w:eastAsia="標楷體" w:hAnsi="標楷體"/>
                <w:szCs w:val="20"/>
              </w:rPr>
            </w:pPr>
            <w:r>
              <w:rPr>
                <w:rFonts w:ascii="標楷體" w:eastAsia="標楷體" w:hAnsi="標楷體" w:hint="eastAsia"/>
                <w:szCs w:val="20"/>
              </w:rPr>
              <w:t>旅館</w:t>
            </w:r>
          </w:p>
        </w:tc>
        <w:tc>
          <w:tcPr>
            <w:tcW w:w="3118" w:type="dxa"/>
          </w:tcPr>
          <w:p w:rsidR="00AD0545" w:rsidRPr="00CF43E8" w:rsidRDefault="00AD0545" w:rsidP="001B1650">
            <w:pPr>
              <w:pStyle w:val="afd"/>
              <w:widowControl/>
              <w:numPr>
                <w:ilvl w:val="0"/>
                <w:numId w:val="60"/>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分享教師自己或他人在旅館的經驗，並且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60"/>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60"/>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60"/>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60"/>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60"/>
              </w:numPr>
              <w:ind w:leftChars="0" w:left="288" w:hanging="288"/>
              <w:jc w:val="both"/>
              <w:rPr>
                <w:rFonts w:ascii="標楷體" w:eastAsia="標楷體" w:hAnsi="標楷體"/>
              </w:rPr>
            </w:pPr>
            <w:r>
              <w:rPr>
                <w:rFonts w:ascii="標楷體" w:eastAsia="標楷體" w:hAnsi="標楷體" w:hint="eastAsia"/>
              </w:rPr>
              <w:t>將生字卡拿下，隨機指出</w:t>
            </w:r>
            <w:r>
              <w:rPr>
                <w:rFonts w:ascii="標楷體" w:eastAsia="標楷體" w:hAnsi="標楷體" w:hint="eastAsia"/>
              </w:rPr>
              <w:lastRenderedPageBreak/>
              <w:t>其中一張圖片卡，引導學生將指定的圖片卡對應的生字寫出來。</w:t>
            </w:r>
          </w:p>
          <w:p w:rsidR="00AD0545" w:rsidRPr="00A1776B" w:rsidRDefault="00AD0545" w:rsidP="001B1650">
            <w:pPr>
              <w:pStyle w:val="afd"/>
              <w:widowControl/>
              <w:numPr>
                <w:ilvl w:val="0"/>
                <w:numId w:val="60"/>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Pr="00246B8B"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61"/>
              </w:numPr>
              <w:ind w:leftChars="0" w:left="288" w:hanging="288"/>
              <w:jc w:val="both"/>
              <w:rPr>
                <w:rFonts w:ascii="標楷體" w:eastAsia="標楷體" w:hAnsi="標楷體"/>
              </w:rPr>
            </w:pPr>
            <w:r>
              <w:rPr>
                <w:rFonts w:ascii="標楷體" w:eastAsia="標楷體" w:hAnsi="標楷體" w:hint="eastAsia"/>
              </w:rPr>
              <w:t>認識常見的旅館單字。</w:t>
            </w:r>
          </w:p>
        </w:tc>
        <w:tc>
          <w:tcPr>
            <w:tcW w:w="2835" w:type="dxa"/>
          </w:tcPr>
          <w:p w:rsidR="00AD0545" w:rsidRDefault="00AD0545" w:rsidP="001B1650">
            <w:pPr>
              <w:numPr>
                <w:ilvl w:val="0"/>
                <w:numId w:val="6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6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6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62"/>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63"/>
              </w:numPr>
              <w:snapToGrid w:val="0"/>
              <w:ind w:left="289" w:hanging="289"/>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63"/>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6</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64"/>
              </w:numPr>
              <w:ind w:leftChars="0" w:left="288" w:hanging="288"/>
              <w:jc w:val="both"/>
              <w:rPr>
                <w:rFonts w:ascii="標楷體" w:eastAsia="標楷體" w:hAnsi="標楷體"/>
              </w:rPr>
            </w:pPr>
            <w:r>
              <w:rPr>
                <w:rFonts w:ascii="標楷體" w:eastAsia="標楷體" w:hAnsi="標楷體" w:hint="eastAsia"/>
              </w:rPr>
              <w:t>提示上一次上課分享經驗的內容，強調服務員與自己對話內容的部分。</w:t>
            </w:r>
          </w:p>
          <w:p w:rsidR="00AD0545" w:rsidRPr="00BB2985" w:rsidRDefault="00AD0545" w:rsidP="001B1650">
            <w:pPr>
              <w:pStyle w:val="afd"/>
              <w:widowControl/>
              <w:numPr>
                <w:ilvl w:val="0"/>
                <w:numId w:val="64"/>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64"/>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64"/>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64"/>
              </w:numPr>
              <w:ind w:leftChars="0" w:left="288" w:hanging="288"/>
              <w:jc w:val="both"/>
              <w:rPr>
                <w:rFonts w:ascii="標楷體" w:eastAsia="標楷體" w:hAnsi="標楷體"/>
              </w:rPr>
            </w:pPr>
            <w:r>
              <w:rPr>
                <w:rFonts w:ascii="標楷體" w:eastAsia="標楷體" w:hAnsi="標楷體" w:hint="eastAsia"/>
              </w:rPr>
              <w:t>將中文卡與句型卡打</w:t>
            </w:r>
            <w:r>
              <w:rPr>
                <w:rFonts w:ascii="標楷體" w:eastAsia="標楷體" w:hAnsi="標楷體" w:hint="eastAsia"/>
              </w:rPr>
              <w:lastRenderedPageBreak/>
              <w:t>散，隨機指定其中一個句型卡，引導學生將該句型卡與對應的中文卡貼在一起，並念一次該句型。</w:t>
            </w:r>
          </w:p>
          <w:p w:rsidR="00AD0545" w:rsidRDefault="00AD0545" w:rsidP="001B1650">
            <w:pPr>
              <w:pStyle w:val="afd"/>
              <w:widowControl/>
              <w:numPr>
                <w:ilvl w:val="0"/>
                <w:numId w:val="64"/>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64"/>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65"/>
              </w:numPr>
              <w:ind w:leftChars="0" w:left="288" w:hanging="288"/>
              <w:jc w:val="both"/>
              <w:rPr>
                <w:rFonts w:ascii="標楷體" w:eastAsia="標楷體" w:hAnsi="標楷體"/>
              </w:rPr>
            </w:pPr>
            <w:r>
              <w:rPr>
                <w:rFonts w:ascii="標楷體" w:eastAsia="標楷體" w:hAnsi="標楷體" w:hint="eastAsia"/>
                <w:szCs w:val="20"/>
              </w:rPr>
              <w:t>認識常見的飯店對話句型。</w:t>
            </w:r>
          </w:p>
        </w:tc>
        <w:tc>
          <w:tcPr>
            <w:tcW w:w="2835" w:type="dxa"/>
          </w:tcPr>
          <w:p w:rsidR="00AD0545" w:rsidRDefault="00AD0545" w:rsidP="001B1650">
            <w:pPr>
              <w:numPr>
                <w:ilvl w:val="0"/>
                <w:numId w:val="6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6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66"/>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66"/>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6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67"/>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7</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68"/>
              </w:numPr>
              <w:ind w:leftChars="0" w:left="288" w:hanging="288"/>
              <w:jc w:val="both"/>
              <w:rPr>
                <w:rFonts w:ascii="標楷體" w:eastAsia="標楷體" w:hAnsi="標楷體"/>
              </w:rPr>
            </w:pPr>
            <w:r>
              <w:rPr>
                <w:rFonts w:ascii="標楷體" w:eastAsia="標楷體" w:hAnsi="標楷體" w:hint="eastAsia"/>
              </w:rPr>
              <w:t>提示本單元第一次上課分享經驗的內容，強調服務員與自己對話時語氣與情緒的部分。</w:t>
            </w:r>
          </w:p>
          <w:p w:rsidR="00AD0545" w:rsidRDefault="00AD0545" w:rsidP="001B1650">
            <w:pPr>
              <w:pStyle w:val="afd"/>
              <w:widowControl/>
              <w:numPr>
                <w:ilvl w:val="0"/>
                <w:numId w:val="68"/>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68"/>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佈置本單元的場景與道具，引導學生以兩人為一組，輪流朗讀服務員與旅客的對話，進行對話演練。</w:t>
            </w:r>
          </w:p>
          <w:p w:rsidR="00AD0545" w:rsidRDefault="00AD0545" w:rsidP="001B1650">
            <w:pPr>
              <w:pStyle w:val="afd"/>
              <w:widowControl/>
              <w:numPr>
                <w:ilvl w:val="0"/>
                <w:numId w:val="68"/>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68"/>
              </w:numPr>
              <w:ind w:leftChars="0" w:left="288" w:hanging="288"/>
              <w:jc w:val="both"/>
              <w:rPr>
                <w:rFonts w:ascii="標楷體" w:eastAsia="標楷體" w:hAnsi="標楷體"/>
              </w:rPr>
            </w:pPr>
            <w:r>
              <w:rPr>
                <w:rFonts w:ascii="標楷體" w:eastAsia="標楷體" w:hAnsi="標楷體" w:hint="eastAsia"/>
              </w:rPr>
              <w:t>播放剛才的對話演練影</w:t>
            </w:r>
            <w:r>
              <w:rPr>
                <w:rFonts w:ascii="標楷體" w:eastAsia="標楷體" w:hAnsi="標楷體" w:hint="eastAsia"/>
              </w:rPr>
              <w:lastRenderedPageBreak/>
              <w:t>片，引導學生自己發現哪些地方表現良好或可以更好的地方並改進，接著再進行一次對話演練，並用平板記錄下來。</w:t>
            </w:r>
          </w:p>
          <w:p w:rsidR="00AD0545" w:rsidRDefault="00AD0545" w:rsidP="001B1650">
            <w:pPr>
              <w:pStyle w:val="afd"/>
              <w:widowControl/>
              <w:numPr>
                <w:ilvl w:val="0"/>
                <w:numId w:val="68"/>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68"/>
              </w:numPr>
              <w:ind w:leftChars="0" w:left="288" w:hanging="288"/>
              <w:jc w:val="both"/>
              <w:rPr>
                <w:rFonts w:ascii="標楷體" w:eastAsia="標楷體" w:hAnsi="標楷體"/>
              </w:rPr>
            </w:pPr>
            <w:r>
              <w:rPr>
                <w:rFonts w:ascii="標楷體" w:eastAsia="標楷體" w:hAnsi="標楷體" w:hint="eastAsia"/>
              </w:rPr>
              <w:t>引導學生討論扮演服務員時的感受、該職業必須在職前、執業時具備哪些能力或條件？</w:t>
            </w:r>
          </w:p>
          <w:p w:rsidR="00AD0545" w:rsidRPr="00E3129D" w:rsidRDefault="00AD0545" w:rsidP="001B1650">
            <w:pPr>
              <w:pStyle w:val="afd"/>
              <w:widowControl/>
              <w:numPr>
                <w:ilvl w:val="0"/>
                <w:numId w:val="68"/>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69"/>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70"/>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演服務員與旅</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7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72"/>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72"/>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72"/>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2</w:t>
            </w:r>
          </w:p>
        </w:tc>
      </w:tr>
      <w:tr w:rsidR="00AD0545" w:rsidRPr="00246B8B" w:rsidTr="00D7048A">
        <w:trPr>
          <w:trHeight w:val="108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(8</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71"/>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旅館網頁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73"/>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74"/>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常見的旅館相關英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75"/>
              </w:numPr>
              <w:snapToGrid w:val="0"/>
              <w:ind w:leftChars="0" w:left="288" w:hanging="283"/>
              <w:jc w:val="both"/>
              <w:rPr>
                <w:rFonts w:ascii="標楷體" w:eastAsia="標楷體" w:hAnsi="標楷體" w:cstheme="minorBidi"/>
                <w:szCs w:val="20"/>
              </w:rPr>
            </w:pPr>
            <w:r>
              <w:rPr>
                <w:rFonts w:ascii="標楷體" w:eastAsia="標楷體" w:hAnsi="標楷體" w:hint="eastAsia"/>
              </w:rPr>
              <w:t>能使用電腦科技和文書處理軟體，從旅館網頁中發現、蒐集、整理、說明旅館相關英語。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(8</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西餐廳</w:t>
            </w:r>
          </w:p>
        </w:tc>
        <w:tc>
          <w:tcPr>
            <w:tcW w:w="3118" w:type="dxa"/>
          </w:tcPr>
          <w:p w:rsidR="00AD0545" w:rsidRPr="00CF43E8" w:rsidRDefault="00AD0545" w:rsidP="001B1650">
            <w:pPr>
              <w:pStyle w:val="afd"/>
              <w:widowControl/>
              <w:numPr>
                <w:ilvl w:val="0"/>
                <w:numId w:val="76"/>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分享教師自己或他人在西餐廳的經驗，並且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76"/>
              </w:numPr>
              <w:ind w:leftChars="0" w:left="288" w:hanging="288"/>
              <w:jc w:val="both"/>
              <w:rPr>
                <w:rFonts w:ascii="標楷體" w:eastAsia="標楷體" w:hAnsi="標楷體"/>
              </w:rPr>
            </w:pPr>
            <w:r>
              <w:rPr>
                <w:rFonts w:ascii="標楷體" w:eastAsia="標楷體" w:hAnsi="標楷體" w:hint="eastAsia"/>
              </w:rPr>
              <w:lastRenderedPageBreak/>
              <w:t>將生字卡和圖片卡貼在黑板上，指導生字的發音規則並讓學生練習發音。</w:t>
            </w:r>
          </w:p>
          <w:p w:rsidR="00AD0545" w:rsidRDefault="00AD0545" w:rsidP="001B1650">
            <w:pPr>
              <w:pStyle w:val="afd"/>
              <w:widowControl/>
              <w:numPr>
                <w:ilvl w:val="0"/>
                <w:numId w:val="76"/>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76"/>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76"/>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76"/>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76"/>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lastRenderedPageBreak/>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77"/>
              </w:numPr>
              <w:ind w:leftChars="0" w:left="288" w:hanging="288"/>
              <w:jc w:val="both"/>
              <w:rPr>
                <w:rFonts w:ascii="標楷體" w:eastAsia="標楷體" w:hAnsi="標楷體"/>
              </w:rPr>
            </w:pPr>
            <w:r>
              <w:rPr>
                <w:rFonts w:ascii="標楷體" w:eastAsia="標楷體" w:hAnsi="標楷體" w:hint="eastAsia"/>
              </w:rPr>
              <w:lastRenderedPageBreak/>
              <w:t>認識常見的西餐廳單字。</w:t>
            </w:r>
          </w:p>
        </w:tc>
        <w:tc>
          <w:tcPr>
            <w:tcW w:w="2835" w:type="dxa"/>
          </w:tcPr>
          <w:p w:rsidR="00AD0545" w:rsidRDefault="00AD0545" w:rsidP="001B1650">
            <w:pPr>
              <w:numPr>
                <w:ilvl w:val="0"/>
                <w:numId w:val="7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7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w:t>
            </w:r>
            <w:r>
              <w:rPr>
                <w:rFonts w:ascii="標楷體" w:eastAsia="標楷體" w:hAnsi="標楷體" w:cstheme="minorBidi" w:hint="eastAsia"/>
                <w:szCs w:val="20"/>
              </w:rPr>
              <w:lastRenderedPageBreak/>
              <w:t>出對應的圖片卡與生字卡。</w:t>
            </w:r>
          </w:p>
          <w:p w:rsidR="00AD0545" w:rsidRDefault="00AD0545" w:rsidP="001B1650">
            <w:pPr>
              <w:numPr>
                <w:ilvl w:val="0"/>
                <w:numId w:val="7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78"/>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7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79"/>
              </w:numPr>
              <w:ind w:leftChars="0" w:left="289" w:hanging="289"/>
              <w:jc w:val="both"/>
              <w:rPr>
                <w:rFonts w:ascii="標楷體" w:eastAsia="標楷體" w:hAnsi="標楷體"/>
              </w:rPr>
            </w:pPr>
            <w:r>
              <w:rPr>
                <w:rFonts w:ascii="標楷體" w:eastAsia="標楷體" w:hAnsi="標楷體" w:hint="eastAsia"/>
              </w:rPr>
              <w:lastRenderedPageBreak/>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9</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80"/>
              </w:numPr>
              <w:ind w:leftChars="0" w:left="288" w:hanging="288"/>
              <w:jc w:val="both"/>
              <w:rPr>
                <w:rFonts w:ascii="標楷體" w:eastAsia="標楷體" w:hAnsi="標楷體"/>
              </w:rPr>
            </w:pPr>
            <w:r>
              <w:rPr>
                <w:rFonts w:ascii="標楷體" w:eastAsia="標楷體" w:hAnsi="標楷體" w:hint="eastAsia"/>
              </w:rPr>
              <w:t>提示上一次上課分享經驗的內容，強調服務員與自己對話內容的部分。</w:t>
            </w:r>
          </w:p>
          <w:p w:rsidR="00AD0545" w:rsidRPr="00BB2985" w:rsidRDefault="00AD0545" w:rsidP="001B1650">
            <w:pPr>
              <w:pStyle w:val="afd"/>
              <w:widowControl/>
              <w:numPr>
                <w:ilvl w:val="0"/>
                <w:numId w:val="80"/>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80"/>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80"/>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80"/>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80"/>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80"/>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w:t>
            </w:r>
            <w:r>
              <w:rPr>
                <w:rFonts w:ascii="標楷體" w:eastAsia="標楷體" w:hAnsi="標楷體" w:hint="eastAsia"/>
              </w:rPr>
              <w:lastRenderedPageBreak/>
              <w:t>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81"/>
              </w:numPr>
              <w:ind w:leftChars="0" w:left="288" w:hanging="288"/>
              <w:jc w:val="both"/>
              <w:rPr>
                <w:rFonts w:ascii="標楷體" w:eastAsia="標楷體" w:hAnsi="標楷體"/>
              </w:rPr>
            </w:pPr>
            <w:r>
              <w:rPr>
                <w:rFonts w:ascii="標楷體" w:eastAsia="標楷體" w:hAnsi="標楷體" w:hint="eastAsia"/>
                <w:szCs w:val="20"/>
              </w:rPr>
              <w:t>認識常見的西餐廳對話句型。</w:t>
            </w:r>
          </w:p>
        </w:tc>
        <w:tc>
          <w:tcPr>
            <w:tcW w:w="2835" w:type="dxa"/>
          </w:tcPr>
          <w:p w:rsidR="00AD0545" w:rsidRDefault="00AD0545" w:rsidP="001B1650">
            <w:pPr>
              <w:numPr>
                <w:ilvl w:val="0"/>
                <w:numId w:val="8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8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82"/>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82"/>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8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83"/>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423"/>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9</w:t>
            </w:r>
            <w:r w:rsidRPr="00E75EFF">
              <w:rPr>
                <w:rFonts w:ascii="標楷體" w:eastAsia="標楷體" w:hAnsi="標楷體" w:hint="eastAsia"/>
                <w:b/>
              </w:rPr>
              <w:t>)週</w:t>
            </w:r>
          </w:p>
          <w:p w:rsidR="00AD0545" w:rsidRDefault="00AD0545" w:rsidP="00D7048A">
            <w:pPr>
              <w:widowControl/>
              <w:jc w:val="both"/>
              <w:rPr>
                <w:rFonts w:ascii="標楷體" w:eastAsia="標楷體" w:hAnsi="標楷體"/>
                <w:b/>
              </w:rPr>
            </w:pPr>
            <w:r>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84"/>
              </w:numPr>
              <w:ind w:leftChars="0" w:left="288" w:hanging="288"/>
              <w:jc w:val="both"/>
              <w:rPr>
                <w:rFonts w:ascii="標楷體" w:eastAsia="標楷體" w:hAnsi="標楷體"/>
              </w:rPr>
            </w:pPr>
            <w:r>
              <w:rPr>
                <w:rFonts w:ascii="標楷體" w:eastAsia="標楷體" w:hAnsi="標楷體" w:hint="eastAsia"/>
              </w:rPr>
              <w:t>提示本單元第一次上課分享經驗的內容，強調服務員與自己對話時語氣與情緒的部分。</w:t>
            </w:r>
          </w:p>
          <w:p w:rsidR="00AD0545" w:rsidRDefault="00AD0545" w:rsidP="001B1650">
            <w:pPr>
              <w:pStyle w:val="afd"/>
              <w:widowControl/>
              <w:numPr>
                <w:ilvl w:val="0"/>
                <w:numId w:val="84"/>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84"/>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佈置本單元的場景與道具，引導學生以兩人為一組，輪流朗讀服務員與顧客的對話，進行對話演練。</w:t>
            </w:r>
          </w:p>
          <w:p w:rsidR="00AD0545" w:rsidRDefault="00AD0545" w:rsidP="001B1650">
            <w:pPr>
              <w:pStyle w:val="afd"/>
              <w:widowControl/>
              <w:numPr>
                <w:ilvl w:val="0"/>
                <w:numId w:val="84"/>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84"/>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84"/>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w:t>
            </w:r>
            <w:r>
              <w:rPr>
                <w:rFonts w:ascii="標楷體" w:eastAsia="標楷體" w:hAnsi="標楷體" w:hint="eastAsia"/>
              </w:rPr>
              <w:lastRenderedPageBreak/>
              <w:t>第一次對話演練時的差異，並修正這次的缺點。</w:t>
            </w:r>
          </w:p>
          <w:p w:rsidR="00AD0545" w:rsidRDefault="00AD0545" w:rsidP="001B1650">
            <w:pPr>
              <w:pStyle w:val="afd"/>
              <w:widowControl/>
              <w:numPr>
                <w:ilvl w:val="0"/>
                <w:numId w:val="84"/>
              </w:numPr>
              <w:ind w:leftChars="0" w:left="288" w:hanging="288"/>
              <w:jc w:val="both"/>
              <w:rPr>
                <w:rFonts w:ascii="標楷體" w:eastAsia="標楷體" w:hAnsi="標楷體"/>
              </w:rPr>
            </w:pPr>
            <w:r>
              <w:rPr>
                <w:rFonts w:ascii="標楷體" w:eastAsia="標楷體" w:hAnsi="標楷體" w:hint="eastAsia"/>
              </w:rPr>
              <w:t>引導學生討論扮演服務員時的感受、該職業必須在職前、執業時具備哪些能力或條件？</w:t>
            </w:r>
          </w:p>
          <w:p w:rsidR="00AD0545" w:rsidRPr="00E3129D" w:rsidRDefault="00AD0545" w:rsidP="001B1650">
            <w:pPr>
              <w:pStyle w:val="afd"/>
              <w:widowControl/>
              <w:numPr>
                <w:ilvl w:val="0"/>
                <w:numId w:val="84"/>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85"/>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86"/>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演服務員與顧</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8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87"/>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87"/>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87"/>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88"/>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西餐廳網頁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89"/>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90"/>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常見的西餐廳相關英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91"/>
              </w:numPr>
              <w:snapToGrid w:val="0"/>
              <w:ind w:leftChars="0" w:left="288" w:hanging="283"/>
              <w:jc w:val="both"/>
              <w:rPr>
                <w:rFonts w:ascii="標楷體" w:eastAsia="標楷體" w:hAnsi="標楷體" w:cstheme="minorBidi"/>
                <w:szCs w:val="20"/>
              </w:rPr>
            </w:pPr>
            <w:r>
              <w:rPr>
                <w:rFonts w:ascii="標楷體" w:eastAsia="標楷體" w:hAnsi="標楷體" w:hint="eastAsia"/>
              </w:rPr>
              <w:t>能使用電腦科技和文書處理軟體，從西餐廳網頁中發現、蒐集、整理、說明西餐廳相關英語。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11</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醫院</w:t>
            </w:r>
          </w:p>
        </w:tc>
        <w:tc>
          <w:tcPr>
            <w:tcW w:w="3118" w:type="dxa"/>
          </w:tcPr>
          <w:p w:rsidR="00AD0545" w:rsidRPr="00CF43E8" w:rsidRDefault="00AD0545" w:rsidP="001B1650">
            <w:pPr>
              <w:pStyle w:val="afd"/>
              <w:widowControl/>
              <w:numPr>
                <w:ilvl w:val="0"/>
                <w:numId w:val="92"/>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分享教師自己或他人在醫院就醫的經驗，並且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92"/>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92"/>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w:t>
            </w:r>
            <w:r>
              <w:rPr>
                <w:rFonts w:ascii="標楷體" w:eastAsia="標楷體" w:hAnsi="標楷體" w:hint="eastAsia"/>
              </w:rPr>
              <w:lastRenderedPageBreak/>
              <w:t>在一起，並念一次該生字。</w:t>
            </w:r>
          </w:p>
          <w:p w:rsidR="00AD0545" w:rsidRDefault="00AD0545" w:rsidP="001B1650">
            <w:pPr>
              <w:pStyle w:val="afd"/>
              <w:widowControl/>
              <w:numPr>
                <w:ilvl w:val="0"/>
                <w:numId w:val="92"/>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92"/>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92"/>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92"/>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w:t>
            </w:r>
            <w:r w:rsidRPr="002A6C6B">
              <w:rPr>
                <w:rFonts w:ascii="標楷體" w:eastAsia="標楷體" w:hAnsi="標楷體" w:cs="新細明體"/>
                <w:color w:val="00B050"/>
                <w:spacing w:val="8"/>
                <w:szCs w:val="20"/>
              </w:rPr>
              <w:lastRenderedPageBreak/>
              <w:t>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93"/>
              </w:numPr>
              <w:ind w:leftChars="0" w:left="288" w:hanging="288"/>
              <w:jc w:val="both"/>
              <w:rPr>
                <w:rFonts w:ascii="標楷體" w:eastAsia="標楷體" w:hAnsi="標楷體"/>
              </w:rPr>
            </w:pPr>
            <w:r>
              <w:rPr>
                <w:rFonts w:ascii="標楷體" w:eastAsia="標楷體" w:hAnsi="標楷體" w:hint="eastAsia"/>
              </w:rPr>
              <w:lastRenderedPageBreak/>
              <w:t>認識常見的醫院單字。</w:t>
            </w:r>
          </w:p>
        </w:tc>
        <w:tc>
          <w:tcPr>
            <w:tcW w:w="2835" w:type="dxa"/>
          </w:tcPr>
          <w:p w:rsidR="00AD0545" w:rsidRDefault="00AD0545" w:rsidP="001B1650">
            <w:pPr>
              <w:numPr>
                <w:ilvl w:val="0"/>
                <w:numId w:val="9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9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9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94"/>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9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95"/>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11</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96"/>
              </w:numPr>
              <w:ind w:leftChars="0" w:left="288" w:hanging="288"/>
              <w:jc w:val="both"/>
              <w:rPr>
                <w:rFonts w:ascii="標楷體" w:eastAsia="標楷體" w:hAnsi="標楷體"/>
              </w:rPr>
            </w:pPr>
            <w:r>
              <w:rPr>
                <w:rFonts w:ascii="標楷體" w:eastAsia="標楷體" w:hAnsi="標楷體" w:hint="eastAsia"/>
              </w:rPr>
              <w:t>提示上一次上課分享經驗的內容，強調醫療人員與自己對話內容的部分。</w:t>
            </w:r>
          </w:p>
          <w:p w:rsidR="00AD0545" w:rsidRPr="00BB2985" w:rsidRDefault="00AD0545" w:rsidP="001B1650">
            <w:pPr>
              <w:pStyle w:val="afd"/>
              <w:widowControl/>
              <w:numPr>
                <w:ilvl w:val="0"/>
                <w:numId w:val="96"/>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96"/>
              </w:numPr>
              <w:ind w:leftChars="0" w:left="288" w:hanging="288"/>
              <w:jc w:val="both"/>
              <w:rPr>
                <w:rFonts w:ascii="標楷體" w:eastAsia="標楷體" w:hAnsi="標楷體"/>
              </w:rPr>
            </w:pPr>
            <w:r>
              <w:rPr>
                <w:rFonts w:ascii="標楷體" w:eastAsia="標楷體" w:hAnsi="標楷體" w:hint="eastAsia"/>
              </w:rPr>
              <w:lastRenderedPageBreak/>
              <w:t>引導學生分析句型中的單字分別是什麼意思，引導學生討論、整理成通順的中文句子，並寫在空白紙卡上。</w:t>
            </w:r>
          </w:p>
          <w:p w:rsidR="00AD0545" w:rsidRDefault="00AD0545" w:rsidP="001B1650">
            <w:pPr>
              <w:pStyle w:val="afd"/>
              <w:widowControl/>
              <w:numPr>
                <w:ilvl w:val="0"/>
                <w:numId w:val="96"/>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96"/>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96"/>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96"/>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lastRenderedPageBreak/>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97"/>
              </w:numPr>
              <w:ind w:leftChars="0" w:left="288" w:hanging="288"/>
              <w:jc w:val="both"/>
              <w:rPr>
                <w:rFonts w:ascii="標楷體" w:eastAsia="標楷體" w:hAnsi="標楷體"/>
              </w:rPr>
            </w:pPr>
            <w:r>
              <w:rPr>
                <w:rFonts w:ascii="標楷體" w:eastAsia="標楷體" w:hAnsi="標楷體" w:hint="eastAsia"/>
                <w:szCs w:val="20"/>
              </w:rPr>
              <w:lastRenderedPageBreak/>
              <w:t>認識常見的醫院對話句型。</w:t>
            </w:r>
          </w:p>
        </w:tc>
        <w:tc>
          <w:tcPr>
            <w:tcW w:w="2835" w:type="dxa"/>
          </w:tcPr>
          <w:p w:rsidR="00AD0545" w:rsidRDefault="00AD0545" w:rsidP="001B1650">
            <w:pPr>
              <w:numPr>
                <w:ilvl w:val="0"/>
                <w:numId w:val="9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9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98"/>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98"/>
              </w:numPr>
              <w:snapToGrid w:val="0"/>
              <w:ind w:left="288" w:hanging="288"/>
              <w:jc w:val="both"/>
              <w:rPr>
                <w:rFonts w:ascii="標楷體" w:eastAsia="標楷體" w:hAnsi="標楷體"/>
              </w:rPr>
            </w:pPr>
            <w:r>
              <w:rPr>
                <w:rFonts w:ascii="標楷體" w:eastAsia="標楷體" w:hAnsi="標楷體" w:cstheme="minorBidi" w:hint="eastAsia"/>
                <w:szCs w:val="20"/>
              </w:rPr>
              <w:lastRenderedPageBreak/>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9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99"/>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12</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00"/>
              </w:numPr>
              <w:ind w:leftChars="0" w:left="288" w:hanging="288"/>
              <w:jc w:val="both"/>
              <w:rPr>
                <w:rFonts w:ascii="標楷體" w:eastAsia="標楷體" w:hAnsi="標楷體"/>
              </w:rPr>
            </w:pPr>
            <w:r>
              <w:rPr>
                <w:rFonts w:ascii="標楷體" w:eastAsia="標楷體" w:hAnsi="標楷體" w:hint="eastAsia"/>
              </w:rPr>
              <w:t>提示本單元第一次上課分享經驗的內容，強調醫療人員與自己對話時語氣與情緒的部分。</w:t>
            </w:r>
          </w:p>
          <w:p w:rsidR="00AD0545" w:rsidRDefault="00AD0545" w:rsidP="001B1650">
            <w:pPr>
              <w:pStyle w:val="afd"/>
              <w:widowControl/>
              <w:numPr>
                <w:ilvl w:val="0"/>
                <w:numId w:val="100"/>
              </w:numPr>
              <w:ind w:leftChars="0" w:left="288" w:hanging="288"/>
              <w:jc w:val="both"/>
              <w:rPr>
                <w:rFonts w:ascii="標楷體" w:eastAsia="標楷體" w:hAnsi="標楷體"/>
              </w:rPr>
            </w:pPr>
            <w:r>
              <w:rPr>
                <w:rFonts w:ascii="標楷體" w:eastAsia="標楷體" w:hAnsi="標楷體" w:hint="eastAsia"/>
              </w:rPr>
              <w:t>依照剛才的提示內容，引</w:t>
            </w:r>
            <w:r>
              <w:rPr>
                <w:rFonts w:ascii="標楷體" w:eastAsia="標楷體" w:hAnsi="標楷體" w:hint="eastAsia"/>
              </w:rPr>
              <w:lastRenderedPageBreak/>
              <w:t>導學生以適當的語氣與情緒，朗讀本單元第二次上課所教的句型。</w:t>
            </w:r>
          </w:p>
          <w:p w:rsidR="00AD0545" w:rsidRDefault="00AD0545" w:rsidP="001B1650">
            <w:pPr>
              <w:pStyle w:val="afd"/>
              <w:widowControl/>
              <w:numPr>
                <w:ilvl w:val="0"/>
                <w:numId w:val="100"/>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佈置本單元的場景與道具，引導學生以兩人為一組，輪流朗讀醫療人員與病人的對話，進行對話演練。</w:t>
            </w:r>
          </w:p>
          <w:p w:rsidR="00AD0545" w:rsidRDefault="00AD0545" w:rsidP="001B1650">
            <w:pPr>
              <w:pStyle w:val="afd"/>
              <w:widowControl/>
              <w:numPr>
                <w:ilvl w:val="0"/>
                <w:numId w:val="100"/>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100"/>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100"/>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100"/>
              </w:numPr>
              <w:ind w:leftChars="0" w:left="288" w:hanging="288"/>
              <w:jc w:val="both"/>
              <w:rPr>
                <w:rFonts w:ascii="標楷體" w:eastAsia="標楷體" w:hAnsi="標楷體"/>
              </w:rPr>
            </w:pPr>
            <w:r>
              <w:rPr>
                <w:rFonts w:ascii="標楷體" w:eastAsia="標楷體" w:hAnsi="標楷體" w:hint="eastAsia"/>
              </w:rPr>
              <w:t>引導學生討論扮演醫療人員時的感受、該職業必須在職前、執業時具備哪些能力或條件？</w:t>
            </w:r>
          </w:p>
          <w:p w:rsidR="00AD0545" w:rsidRPr="00E3129D" w:rsidRDefault="00AD0545" w:rsidP="001B1650">
            <w:pPr>
              <w:pStyle w:val="afd"/>
              <w:widowControl/>
              <w:numPr>
                <w:ilvl w:val="0"/>
                <w:numId w:val="100"/>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w:t>
            </w:r>
            <w:r w:rsidRPr="005F1980">
              <w:rPr>
                <w:rFonts w:ascii="標楷體" w:eastAsia="標楷體" w:hAnsi="標楷體"/>
                <w:color w:val="000000"/>
              </w:rPr>
              <w:lastRenderedPageBreak/>
              <w:t>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101"/>
              </w:numPr>
              <w:ind w:leftChars="0" w:left="288" w:hanging="288"/>
              <w:jc w:val="both"/>
              <w:rPr>
                <w:rFonts w:ascii="標楷體" w:eastAsia="標楷體" w:hAnsi="標楷體"/>
              </w:rPr>
            </w:pPr>
            <w:r w:rsidRPr="005409B9">
              <w:rPr>
                <w:rFonts w:ascii="標楷體" w:eastAsia="標楷體" w:hAnsi="標楷體" w:hint="eastAsia"/>
                <w:szCs w:val="20"/>
              </w:rPr>
              <w:lastRenderedPageBreak/>
              <w:t>能</w:t>
            </w:r>
            <w:r>
              <w:rPr>
                <w:rFonts w:ascii="標楷體" w:eastAsia="標楷體" w:hAnsi="標楷體" w:hint="eastAsia"/>
                <w:szCs w:val="20"/>
              </w:rPr>
              <w:t>認識、體驗各行各業從業人員的執業經驗，並思</w:t>
            </w:r>
            <w:r>
              <w:rPr>
                <w:rFonts w:ascii="標楷體" w:eastAsia="標楷體" w:hAnsi="標楷體" w:hint="eastAsia"/>
                <w:szCs w:val="20"/>
              </w:rPr>
              <w:lastRenderedPageBreak/>
              <w:t>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102"/>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lastRenderedPageBreak/>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演醫療人員與病人，依角色特性，以適當的發音和語氣，進行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10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w:t>
            </w:r>
            <w:r>
              <w:rPr>
                <w:rFonts w:ascii="標楷體" w:eastAsia="標楷體" w:hAnsi="標楷體" w:cstheme="minorBidi" w:hint="eastAsia"/>
                <w:szCs w:val="20"/>
              </w:rPr>
              <w:lastRenderedPageBreak/>
              <w:t>功能、在社會中的角色及須具備的條件。</w:t>
            </w:r>
          </w:p>
        </w:tc>
        <w:tc>
          <w:tcPr>
            <w:tcW w:w="1984" w:type="dxa"/>
          </w:tcPr>
          <w:p w:rsidR="00AD0545" w:rsidRDefault="00AD0545" w:rsidP="001B1650">
            <w:pPr>
              <w:pStyle w:val="afd"/>
              <w:widowControl/>
              <w:numPr>
                <w:ilvl w:val="0"/>
                <w:numId w:val="103"/>
              </w:numPr>
              <w:ind w:leftChars="0" w:left="288" w:hanging="288"/>
              <w:jc w:val="both"/>
              <w:rPr>
                <w:rFonts w:ascii="標楷體" w:eastAsia="標楷體" w:hAnsi="標楷體"/>
              </w:rPr>
            </w:pPr>
            <w:r>
              <w:rPr>
                <w:rFonts w:ascii="標楷體" w:eastAsia="標楷體" w:hAnsi="標楷體" w:hint="eastAsia"/>
              </w:rPr>
              <w:lastRenderedPageBreak/>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103"/>
              </w:numPr>
              <w:ind w:leftChars="0" w:left="288" w:hanging="288"/>
              <w:jc w:val="both"/>
              <w:rPr>
                <w:rFonts w:ascii="標楷體" w:eastAsia="標楷體" w:hAnsi="標楷體"/>
              </w:rPr>
            </w:pPr>
            <w:r>
              <w:rPr>
                <w:rFonts w:ascii="標楷體" w:eastAsia="標楷體" w:hAnsi="標楷體" w:hint="eastAsia"/>
              </w:rPr>
              <w:lastRenderedPageBreak/>
              <w:t>能觀察影片紀錄，反思自己的表現，提出並實踐改進方式。</w:t>
            </w:r>
          </w:p>
          <w:p w:rsidR="00AD0545" w:rsidRDefault="00AD0545" w:rsidP="001B1650">
            <w:pPr>
              <w:pStyle w:val="afd"/>
              <w:widowControl/>
              <w:numPr>
                <w:ilvl w:val="0"/>
                <w:numId w:val="103"/>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13)</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07"/>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醫院網頁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104"/>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105"/>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常見的醫院相關英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106"/>
              </w:numPr>
              <w:snapToGrid w:val="0"/>
              <w:ind w:leftChars="0" w:left="288" w:hanging="283"/>
              <w:jc w:val="both"/>
              <w:rPr>
                <w:rFonts w:ascii="標楷體" w:eastAsia="標楷體" w:hAnsi="標楷體" w:cstheme="minorBidi"/>
                <w:szCs w:val="20"/>
              </w:rPr>
            </w:pPr>
            <w:r>
              <w:rPr>
                <w:rFonts w:ascii="標楷體" w:eastAsia="標楷體" w:hAnsi="標楷體" w:hint="eastAsia"/>
              </w:rPr>
              <w:t>能使用電腦科技和文書處理軟體，從醫院網頁中發現、蒐集、整理、說明醫院相關英語。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13)</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博物館</w:t>
            </w:r>
          </w:p>
        </w:tc>
        <w:tc>
          <w:tcPr>
            <w:tcW w:w="3118" w:type="dxa"/>
          </w:tcPr>
          <w:p w:rsidR="00AD0545" w:rsidRPr="00CF43E8" w:rsidRDefault="00AD0545" w:rsidP="001B1650">
            <w:pPr>
              <w:pStyle w:val="afd"/>
              <w:widowControl/>
              <w:numPr>
                <w:ilvl w:val="0"/>
                <w:numId w:val="108"/>
              </w:numPr>
              <w:ind w:leftChars="0" w:left="288" w:hanging="288"/>
              <w:jc w:val="both"/>
              <w:rPr>
                <w:rFonts w:ascii="標楷體" w:eastAsia="標楷體" w:hAnsi="標楷體" w:cs="Arial"/>
                <w:b/>
                <w:bCs/>
                <w:kern w:val="24"/>
              </w:rPr>
            </w:pPr>
            <w:r>
              <w:rPr>
                <w:rFonts w:ascii="標楷體" w:eastAsia="標楷體" w:hAnsi="標楷體" w:hint="eastAsia"/>
              </w:rPr>
              <w:t>分享教師自己或他人參觀博物館的經驗，並且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108"/>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108"/>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108"/>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108"/>
              </w:numPr>
              <w:ind w:leftChars="0" w:left="288" w:hanging="288"/>
              <w:jc w:val="both"/>
              <w:rPr>
                <w:rFonts w:ascii="標楷體" w:eastAsia="標楷體" w:hAnsi="標楷體"/>
              </w:rPr>
            </w:pPr>
            <w:r>
              <w:rPr>
                <w:rFonts w:ascii="標楷體" w:eastAsia="標楷體" w:hAnsi="標楷體" w:hint="eastAsia"/>
              </w:rPr>
              <w:lastRenderedPageBreak/>
              <w:t>引導學生抄寫、背誦本單元生字。</w:t>
            </w:r>
          </w:p>
          <w:p w:rsidR="00AD0545" w:rsidRDefault="00AD0545" w:rsidP="001B1650">
            <w:pPr>
              <w:pStyle w:val="afd"/>
              <w:widowControl/>
              <w:numPr>
                <w:ilvl w:val="0"/>
                <w:numId w:val="108"/>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108"/>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109"/>
              </w:numPr>
              <w:ind w:leftChars="0" w:left="288" w:hanging="288"/>
              <w:jc w:val="both"/>
              <w:rPr>
                <w:rFonts w:ascii="標楷體" w:eastAsia="標楷體" w:hAnsi="標楷體"/>
              </w:rPr>
            </w:pPr>
            <w:r>
              <w:rPr>
                <w:rFonts w:ascii="標楷體" w:eastAsia="標楷體" w:hAnsi="標楷體" w:hint="eastAsia"/>
              </w:rPr>
              <w:t>認識常見的博物館單字。</w:t>
            </w:r>
          </w:p>
        </w:tc>
        <w:tc>
          <w:tcPr>
            <w:tcW w:w="2835" w:type="dxa"/>
          </w:tcPr>
          <w:p w:rsidR="00AD0545" w:rsidRDefault="00AD0545" w:rsidP="001B1650">
            <w:pPr>
              <w:numPr>
                <w:ilvl w:val="0"/>
                <w:numId w:val="11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11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11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110"/>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11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111"/>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14)</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12"/>
              </w:numPr>
              <w:ind w:leftChars="0" w:left="288" w:hanging="288"/>
              <w:jc w:val="both"/>
              <w:rPr>
                <w:rFonts w:ascii="標楷體" w:eastAsia="標楷體" w:hAnsi="標楷體"/>
              </w:rPr>
            </w:pPr>
            <w:r>
              <w:rPr>
                <w:rFonts w:ascii="標楷體" w:eastAsia="標楷體" w:hAnsi="標楷體" w:hint="eastAsia"/>
              </w:rPr>
              <w:t>提示上一次上課分享經驗的內容，強調服務員與自己對話內容的部分。</w:t>
            </w:r>
          </w:p>
          <w:p w:rsidR="00AD0545" w:rsidRPr="00BB2985" w:rsidRDefault="00AD0545" w:rsidP="001B1650">
            <w:pPr>
              <w:pStyle w:val="afd"/>
              <w:widowControl/>
              <w:numPr>
                <w:ilvl w:val="0"/>
                <w:numId w:val="112"/>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112"/>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112"/>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w:t>
            </w:r>
            <w:r>
              <w:rPr>
                <w:rFonts w:ascii="標楷體" w:eastAsia="標楷體" w:hAnsi="標楷體" w:hint="eastAsia"/>
              </w:rPr>
              <w:lastRenderedPageBreak/>
              <w:t>卡與對應的中文卡貼在一起，並念一次該句型。</w:t>
            </w:r>
          </w:p>
          <w:p w:rsidR="00AD0545" w:rsidRDefault="00AD0545" w:rsidP="001B1650">
            <w:pPr>
              <w:pStyle w:val="afd"/>
              <w:widowControl/>
              <w:numPr>
                <w:ilvl w:val="0"/>
                <w:numId w:val="112"/>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112"/>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112"/>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113"/>
              </w:numPr>
              <w:ind w:leftChars="0" w:left="288" w:hanging="288"/>
              <w:jc w:val="both"/>
              <w:rPr>
                <w:rFonts w:ascii="標楷體" w:eastAsia="標楷體" w:hAnsi="標楷體"/>
              </w:rPr>
            </w:pPr>
            <w:r>
              <w:rPr>
                <w:rFonts w:ascii="標楷體" w:eastAsia="標楷體" w:hAnsi="標楷體" w:hint="eastAsia"/>
                <w:szCs w:val="20"/>
              </w:rPr>
              <w:t>認識常見的博物館對話句型。</w:t>
            </w:r>
          </w:p>
        </w:tc>
        <w:tc>
          <w:tcPr>
            <w:tcW w:w="2835" w:type="dxa"/>
          </w:tcPr>
          <w:p w:rsidR="00AD0545" w:rsidRDefault="00AD0545" w:rsidP="001B1650">
            <w:pPr>
              <w:numPr>
                <w:ilvl w:val="0"/>
                <w:numId w:val="11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11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114"/>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114"/>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11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115"/>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14)</w:t>
            </w:r>
            <w:r w:rsidRPr="00E75EFF">
              <w:rPr>
                <w:rFonts w:ascii="標楷體" w:eastAsia="標楷體" w:hAnsi="標楷體" w:hint="eastAsia"/>
                <w:b/>
              </w:rPr>
              <w:t>週</w:t>
            </w:r>
          </w:p>
          <w:p w:rsidR="00AD0545" w:rsidRDefault="00AD0545" w:rsidP="00D7048A">
            <w:pPr>
              <w:widowControl/>
              <w:jc w:val="both"/>
              <w:rPr>
                <w:rFonts w:ascii="標楷體" w:eastAsia="標楷體" w:hAnsi="標楷體"/>
                <w:b/>
              </w:rPr>
            </w:pPr>
            <w:r>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15)</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16"/>
              </w:numPr>
              <w:ind w:leftChars="0" w:left="288" w:hanging="288"/>
              <w:jc w:val="both"/>
              <w:rPr>
                <w:rFonts w:ascii="標楷體" w:eastAsia="標楷體" w:hAnsi="標楷體"/>
              </w:rPr>
            </w:pPr>
            <w:r>
              <w:rPr>
                <w:rFonts w:ascii="標楷體" w:eastAsia="標楷體" w:hAnsi="標楷體" w:hint="eastAsia"/>
              </w:rPr>
              <w:t>提示本單元第一次上課分享經驗的內容，強調服務員與自己對話時語氣與情緒的部分。</w:t>
            </w:r>
          </w:p>
          <w:p w:rsidR="00AD0545" w:rsidRDefault="00AD0545" w:rsidP="001B1650">
            <w:pPr>
              <w:pStyle w:val="afd"/>
              <w:widowControl/>
              <w:numPr>
                <w:ilvl w:val="0"/>
                <w:numId w:val="116"/>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116"/>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佈置本單元的場景與道具，引導學生以兩人為一組，輪流朗讀服務員與遊客的對話，進行對話演練。</w:t>
            </w:r>
          </w:p>
          <w:p w:rsidR="00AD0545" w:rsidRDefault="00AD0545" w:rsidP="001B1650">
            <w:pPr>
              <w:pStyle w:val="afd"/>
              <w:widowControl/>
              <w:numPr>
                <w:ilvl w:val="0"/>
                <w:numId w:val="116"/>
              </w:numPr>
              <w:ind w:leftChars="0" w:left="288" w:hanging="288"/>
              <w:jc w:val="both"/>
              <w:rPr>
                <w:rFonts w:ascii="標楷體" w:eastAsia="標楷體" w:hAnsi="標楷體"/>
              </w:rPr>
            </w:pPr>
            <w:r>
              <w:rPr>
                <w:rFonts w:ascii="標楷體" w:eastAsia="標楷體" w:hAnsi="標楷體" w:hint="eastAsia"/>
              </w:rPr>
              <w:lastRenderedPageBreak/>
              <w:t>用平板將學生進行對話演練的過程記錄下來。</w:t>
            </w:r>
          </w:p>
          <w:p w:rsidR="00AD0545" w:rsidRDefault="00AD0545" w:rsidP="001B1650">
            <w:pPr>
              <w:pStyle w:val="afd"/>
              <w:widowControl/>
              <w:numPr>
                <w:ilvl w:val="0"/>
                <w:numId w:val="116"/>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116"/>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116"/>
              </w:numPr>
              <w:ind w:leftChars="0" w:left="288" w:hanging="288"/>
              <w:jc w:val="both"/>
              <w:rPr>
                <w:rFonts w:ascii="標楷體" w:eastAsia="標楷體" w:hAnsi="標楷體"/>
              </w:rPr>
            </w:pPr>
            <w:r>
              <w:rPr>
                <w:rFonts w:ascii="標楷體" w:eastAsia="標楷體" w:hAnsi="標楷體" w:hint="eastAsia"/>
              </w:rPr>
              <w:t>引導學生討論扮演服務員時的感受、該職業必須在職前、執業時具備哪些能力或條件？</w:t>
            </w:r>
          </w:p>
          <w:p w:rsidR="00AD0545" w:rsidRPr="00E3129D" w:rsidRDefault="00AD0545" w:rsidP="001B1650">
            <w:pPr>
              <w:pStyle w:val="afd"/>
              <w:widowControl/>
              <w:numPr>
                <w:ilvl w:val="0"/>
                <w:numId w:val="116"/>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117"/>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118"/>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演服務員與遊客，依角色特性，以適當的發音和語氣，進行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11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119"/>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119"/>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119"/>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w:t>
            </w:r>
            <w:r>
              <w:rPr>
                <w:rFonts w:ascii="標楷體" w:eastAsia="標楷體" w:hAnsi="標楷體" w:hint="eastAsia"/>
              </w:rPr>
              <w:lastRenderedPageBreak/>
              <w:t>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15)</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20"/>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博物館網頁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121"/>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122"/>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常見的博物館相關英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123"/>
              </w:numPr>
              <w:snapToGrid w:val="0"/>
              <w:ind w:leftChars="0" w:left="288" w:hanging="289"/>
              <w:jc w:val="both"/>
              <w:rPr>
                <w:rFonts w:ascii="標楷體" w:eastAsia="標楷體" w:hAnsi="標楷體" w:cstheme="minorBidi"/>
                <w:szCs w:val="20"/>
              </w:rPr>
            </w:pPr>
            <w:r>
              <w:rPr>
                <w:rFonts w:ascii="標楷體" w:eastAsia="標楷體" w:hAnsi="標楷體" w:hint="eastAsia"/>
              </w:rPr>
              <w:t>能使用電腦科技和文書處理軟體，從博物館網頁中發現、蒐集、整理、說明博物館相關英語。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16)</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飛機上</w:t>
            </w:r>
          </w:p>
        </w:tc>
        <w:tc>
          <w:tcPr>
            <w:tcW w:w="3118" w:type="dxa"/>
          </w:tcPr>
          <w:p w:rsidR="00AD0545" w:rsidRPr="00CF43E8" w:rsidRDefault="00AD0545" w:rsidP="001B1650">
            <w:pPr>
              <w:pStyle w:val="afd"/>
              <w:widowControl/>
              <w:numPr>
                <w:ilvl w:val="0"/>
                <w:numId w:val="124"/>
              </w:numPr>
              <w:ind w:leftChars="0" w:left="288" w:hanging="288"/>
              <w:jc w:val="both"/>
              <w:rPr>
                <w:rFonts w:ascii="標楷體" w:eastAsia="標楷體" w:hAnsi="標楷體" w:cs="Arial"/>
                <w:b/>
                <w:bCs/>
                <w:kern w:val="24"/>
              </w:rPr>
            </w:pPr>
            <w:r>
              <w:rPr>
                <w:rFonts w:ascii="標楷體" w:eastAsia="標楷體" w:hAnsi="標楷體" w:hint="eastAsia"/>
              </w:rPr>
              <w:t>分享教師自己或他人搭乘飛機的經驗，並且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124"/>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124"/>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124"/>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124"/>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124"/>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124"/>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w:t>
            </w:r>
            <w:r>
              <w:rPr>
                <w:rFonts w:ascii="標楷體" w:eastAsia="標楷體" w:hAnsi="標楷體" w:hint="eastAsia"/>
              </w:rPr>
              <w:lastRenderedPageBreak/>
              <w:t>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125"/>
              </w:numPr>
              <w:ind w:leftChars="0" w:left="288" w:hanging="288"/>
              <w:jc w:val="both"/>
              <w:rPr>
                <w:rFonts w:ascii="標楷體" w:eastAsia="標楷體" w:hAnsi="標楷體"/>
              </w:rPr>
            </w:pPr>
            <w:r>
              <w:rPr>
                <w:rFonts w:ascii="標楷體" w:eastAsia="標楷體" w:hAnsi="標楷體" w:hint="eastAsia"/>
              </w:rPr>
              <w:t>認識搭乘飛機時常見的單字。</w:t>
            </w:r>
          </w:p>
        </w:tc>
        <w:tc>
          <w:tcPr>
            <w:tcW w:w="2835" w:type="dxa"/>
          </w:tcPr>
          <w:p w:rsidR="00AD0545" w:rsidRDefault="00AD0545" w:rsidP="001B1650">
            <w:pPr>
              <w:numPr>
                <w:ilvl w:val="0"/>
                <w:numId w:val="12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12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12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126"/>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12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127"/>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16)</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28"/>
              </w:numPr>
              <w:ind w:leftChars="0" w:left="288" w:hanging="288"/>
              <w:jc w:val="both"/>
              <w:rPr>
                <w:rFonts w:ascii="標楷體" w:eastAsia="標楷體" w:hAnsi="標楷體"/>
              </w:rPr>
            </w:pPr>
            <w:r>
              <w:rPr>
                <w:rFonts w:ascii="標楷體" w:eastAsia="標楷體" w:hAnsi="標楷體" w:hint="eastAsia"/>
              </w:rPr>
              <w:t>提示上一次上課分享經驗的內容，強調乘務員與自己對話內容的部分。</w:t>
            </w:r>
          </w:p>
          <w:p w:rsidR="00AD0545" w:rsidRPr="00BB2985" w:rsidRDefault="00AD0545" w:rsidP="001B1650">
            <w:pPr>
              <w:pStyle w:val="afd"/>
              <w:widowControl/>
              <w:numPr>
                <w:ilvl w:val="0"/>
                <w:numId w:val="128"/>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128"/>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128"/>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128"/>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128"/>
              </w:numPr>
              <w:ind w:leftChars="0" w:left="288" w:hanging="288"/>
              <w:jc w:val="both"/>
              <w:rPr>
                <w:rFonts w:ascii="標楷體" w:eastAsia="標楷體" w:hAnsi="標楷體"/>
              </w:rPr>
            </w:pPr>
            <w:r>
              <w:rPr>
                <w:rFonts w:ascii="標楷體" w:eastAsia="標楷體" w:hAnsi="標楷體" w:hint="eastAsia"/>
              </w:rPr>
              <w:t>引導學生抄寫、背誦本單</w:t>
            </w:r>
            <w:r>
              <w:rPr>
                <w:rFonts w:ascii="標楷體" w:eastAsia="標楷體" w:hAnsi="標楷體" w:hint="eastAsia"/>
              </w:rPr>
              <w:lastRenderedPageBreak/>
              <w:t>元句型。</w:t>
            </w:r>
          </w:p>
          <w:p w:rsidR="00AD0545" w:rsidRPr="0016068B" w:rsidRDefault="00AD0545" w:rsidP="001B1650">
            <w:pPr>
              <w:pStyle w:val="afd"/>
              <w:widowControl/>
              <w:numPr>
                <w:ilvl w:val="0"/>
                <w:numId w:val="128"/>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129"/>
              </w:numPr>
              <w:ind w:leftChars="0" w:left="288" w:hanging="288"/>
              <w:jc w:val="both"/>
              <w:rPr>
                <w:rFonts w:ascii="標楷體" w:eastAsia="標楷體" w:hAnsi="標楷體"/>
              </w:rPr>
            </w:pPr>
            <w:r>
              <w:rPr>
                <w:rFonts w:ascii="標楷體" w:eastAsia="標楷體" w:hAnsi="標楷體" w:hint="eastAsia"/>
                <w:szCs w:val="20"/>
              </w:rPr>
              <w:t>認識</w:t>
            </w:r>
            <w:r>
              <w:rPr>
                <w:rFonts w:ascii="標楷體" w:eastAsia="標楷體" w:hAnsi="標楷體" w:hint="eastAsia"/>
              </w:rPr>
              <w:t>搭乘飛機時</w:t>
            </w:r>
            <w:r>
              <w:rPr>
                <w:rFonts w:ascii="標楷體" w:eastAsia="標楷體" w:hAnsi="標楷體" w:hint="eastAsia"/>
                <w:szCs w:val="20"/>
              </w:rPr>
              <w:t>常見的對話句型。</w:t>
            </w:r>
          </w:p>
        </w:tc>
        <w:tc>
          <w:tcPr>
            <w:tcW w:w="2835" w:type="dxa"/>
          </w:tcPr>
          <w:p w:rsidR="00AD0545" w:rsidRDefault="00AD0545" w:rsidP="001B1650">
            <w:pPr>
              <w:numPr>
                <w:ilvl w:val="0"/>
                <w:numId w:val="13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13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130"/>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130"/>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13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131"/>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17)</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32"/>
              </w:numPr>
              <w:ind w:leftChars="0" w:left="288" w:hanging="288"/>
              <w:jc w:val="both"/>
              <w:rPr>
                <w:rFonts w:ascii="標楷體" w:eastAsia="標楷體" w:hAnsi="標楷體"/>
              </w:rPr>
            </w:pPr>
            <w:r>
              <w:rPr>
                <w:rFonts w:ascii="標楷體" w:eastAsia="標楷體" w:hAnsi="標楷體" w:hint="eastAsia"/>
              </w:rPr>
              <w:t>提示本單元第一次上課分享經驗的內容，強調乘務員與自己對話時語氣與情緒的部分。</w:t>
            </w:r>
          </w:p>
          <w:p w:rsidR="00AD0545" w:rsidRDefault="00AD0545" w:rsidP="001B1650">
            <w:pPr>
              <w:pStyle w:val="afd"/>
              <w:widowControl/>
              <w:numPr>
                <w:ilvl w:val="0"/>
                <w:numId w:val="132"/>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132"/>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佈置本單元的場景與道具，引導學生以兩人為一組，輪流朗讀乘務員與旅客的對話，進行對話演練。</w:t>
            </w:r>
          </w:p>
          <w:p w:rsidR="00AD0545" w:rsidRDefault="00AD0545" w:rsidP="001B1650">
            <w:pPr>
              <w:pStyle w:val="afd"/>
              <w:widowControl/>
              <w:numPr>
                <w:ilvl w:val="0"/>
                <w:numId w:val="132"/>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132"/>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132"/>
              </w:numPr>
              <w:ind w:leftChars="0" w:left="288" w:hanging="288"/>
              <w:jc w:val="both"/>
              <w:rPr>
                <w:rFonts w:ascii="標楷體" w:eastAsia="標楷體" w:hAnsi="標楷體"/>
              </w:rPr>
            </w:pPr>
            <w:r>
              <w:rPr>
                <w:rFonts w:ascii="標楷體" w:eastAsia="標楷體" w:hAnsi="標楷體" w:hint="eastAsia"/>
              </w:rPr>
              <w:lastRenderedPageBreak/>
              <w:t>播放第二次對話演練影片，引導學生自己發現與第一次對話演練時的差異，並修正這次的缺點。</w:t>
            </w:r>
          </w:p>
          <w:p w:rsidR="00AD0545" w:rsidRDefault="00AD0545" w:rsidP="001B1650">
            <w:pPr>
              <w:pStyle w:val="afd"/>
              <w:widowControl/>
              <w:numPr>
                <w:ilvl w:val="0"/>
                <w:numId w:val="132"/>
              </w:numPr>
              <w:ind w:leftChars="0" w:left="288" w:hanging="288"/>
              <w:jc w:val="both"/>
              <w:rPr>
                <w:rFonts w:ascii="標楷體" w:eastAsia="標楷體" w:hAnsi="標楷體"/>
              </w:rPr>
            </w:pPr>
            <w:r>
              <w:rPr>
                <w:rFonts w:ascii="標楷體" w:eastAsia="標楷體" w:hAnsi="標楷體" w:hint="eastAsia"/>
              </w:rPr>
              <w:t>引導學生討論扮演乘務員時的感受、該職業必須在職前、執業時具備哪些能力或條件？</w:t>
            </w:r>
          </w:p>
          <w:p w:rsidR="00AD0545" w:rsidRPr="00E3129D" w:rsidRDefault="00AD0545" w:rsidP="001B1650">
            <w:pPr>
              <w:pStyle w:val="afd"/>
              <w:widowControl/>
              <w:numPr>
                <w:ilvl w:val="0"/>
                <w:numId w:val="132"/>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133"/>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134"/>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演乘務員與旅客，依角色特性，以適當的發音和語氣，進行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13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135"/>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135"/>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135"/>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18)</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36"/>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航空公司網頁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137"/>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138"/>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常見的醫院相關英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139"/>
              </w:numPr>
              <w:snapToGrid w:val="0"/>
              <w:ind w:leftChars="0" w:left="288" w:hanging="283"/>
              <w:jc w:val="both"/>
              <w:rPr>
                <w:rFonts w:ascii="標楷體" w:eastAsia="標楷體" w:hAnsi="標楷體" w:cstheme="minorBidi"/>
                <w:szCs w:val="20"/>
              </w:rPr>
            </w:pPr>
            <w:r>
              <w:rPr>
                <w:rFonts w:ascii="標楷體" w:eastAsia="標楷體" w:hAnsi="標楷體" w:hint="eastAsia"/>
              </w:rPr>
              <w:t>能使用電腦科技和文書處理軟體，從航空公司網頁中發現、蒐集、整理、說明搭乘飛機相關英語。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18)</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圖書館</w:t>
            </w:r>
          </w:p>
        </w:tc>
        <w:tc>
          <w:tcPr>
            <w:tcW w:w="3118" w:type="dxa"/>
          </w:tcPr>
          <w:p w:rsidR="00AD0545" w:rsidRPr="00CF43E8" w:rsidRDefault="00AD0545" w:rsidP="001B1650">
            <w:pPr>
              <w:pStyle w:val="afd"/>
              <w:widowControl/>
              <w:numPr>
                <w:ilvl w:val="0"/>
                <w:numId w:val="140"/>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分享教師自己或他人在圖書館的經驗，並且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140"/>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140"/>
              </w:numPr>
              <w:ind w:leftChars="0" w:left="288" w:hanging="288"/>
              <w:jc w:val="both"/>
              <w:rPr>
                <w:rFonts w:ascii="標楷體" w:eastAsia="標楷體" w:hAnsi="標楷體"/>
              </w:rPr>
            </w:pPr>
            <w:r>
              <w:rPr>
                <w:rFonts w:ascii="標楷體" w:eastAsia="標楷體" w:hAnsi="標楷體" w:hint="eastAsia"/>
              </w:rPr>
              <w:t>將生字卡與圖片卡打散，隨機念出其中一個生</w:t>
            </w:r>
            <w:r>
              <w:rPr>
                <w:rFonts w:ascii="標楷體" w:eastAsia="標楷體" w:hAnsi="標楷體" w:hint="eastAsia"/>
              </w:rPr>
              <w:lastRenderedPageBreak/>
              <w:t>字，引導學生將指定的生字卡與對應的圖片卡貼在一起，並念一次該生字。</w:t>
            </w:r>
          </w:p>
          <w:p w:rsidR="00AD0545" w:rsidRDefault="00AD0545" w:rsidP="001B1650">
            <w:pPr>
              <w:pStyle w:val="afd"/>
              <w:widowControl/>
              <w:numPr>
                <w:ilvl w:val="0"/>
                <w:numId w:val="140"/>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140"/>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140"/>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140"/>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w:t>
            </w:r>
            <w:r w:rsidRPr="001F4DC7">
              <w:rPr>
                <w:rFonts w:ascii="標楷體" w:eastAsia="標楷體" w:hAnsi="標楷體" w:cs="新細明體"/>
                <w:color w:val="000000"/>
                <w:spacing w:val="10"/>
                <w:szCs w:val="20"/>
              </w:rPr>
              <w:lastRenderedPageBreak/>
              <w:t>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141"/>
              </w:numPr>
              <w:ind w:leftChars="0" w:left="288" w:hanging="288"/>
              <w:jc w:val="both"/>
              <w:rPr>
                <w:rFonts w:ascii="標楷體" w:eastAsia="標楷體" w:hAnsi="標楷體"/>
              </w:rPr>
            </w:pPr>
            <w:r>
              <w:rPr>
                <w:rFonts w:ascii="標楷體" w:eastAsia="標楷體" w:hAnsi="標楷體" w:hint="eastAsia"/>
              </w:rPr>
              <w:lastRenderedPageBreak/>
              <w:t>認識常見的圖書館單字。</w:t>
            </w:r>
          </w:p>
        </w:tc>
        <w:tc>
          <w:tcPr>
            <w:tcW w:w="2835" w:type="dxa"/>
          </w:tcPr>
          <w:p w:rsidR="00AD0545" w:rsidRDefault="00AD0545" w:rsidP="001B1650">
            <w:pPr>
              <w:numPr>
                <w:ilvl w:val="0"/>
                <w:numId w:val="14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14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14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142"/>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14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143"/>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19)</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44"/>
              </w:numPr>
              <w:ind w:leftChars="0" w:left="288" w:hanging="288"/>
              <w:jc w:val="both"/>
              <w:rPr>
                <w:rFonts w:ascii="標楷體" w:eastAsia="標楷體" w:hAnsi="標楷體"/>
              </w:rPr>
            </w:pPr>
            <w:r>
              <w:rPr>
                <w:rFonts w:ascii="標楷體" w:eastAsia="標楷體" w:hAnsi="標楷體" w:hint="eastAsia"/>
              </w:rPr>
              <w:t>提示上一次上課分享經驗的內容，強調服務員與自己對話內容的部分。</w:t>
            </w:r>
          </w:p>
          <w:p w:rsidR="00AD0545" w:rsidRPr="00BB2985" w:rsidRDefault="00AD0545" w:rsidP="001B1650">
            <w:pPr>
              <w:pStyle w:val="afd"/>
              <w:widowControl/>
              <w:numPr>
                <w:ilvl w:val="0"/>
                <w:numId w:val="144"/>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w:t>
            </w:r>
            <w:r>
              <w:rPr>
                <w:rFonts w:ascii="標楷體" w:eastAsia="標楷體" w:hAnsi="標楷體" w:hint="eastAsia"/>
              </w:rPr>
              <w:lastRenderedPageBreak/>
              <w:t>則，以及整句的語調，並讓學生練習。</w:t>
            </w:r>
          </w:p>
          <w:p w:rsidR="00AD0545" w:rsidRDefault="00AD0545" w:rsidP="001B1650">
            <w:pPr>
              <w:pStyle w:val="afd"/>
              <w:widowControl/>
              <w:numPr>
                <w:ilvl w:val="0"/>
                <w:numId w:val="144"/>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144"/>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144"/>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144"/>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144"/>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w:t>
            </w:r>
            <w:r w:rsidRPr="002A6C6B">
              <w:rPr>
                <w:rFonts w:ascii="標楷體" w:eastAsia="標楷體" w:hAnsi="標楷體" w:cs="新細明體"/>
                <w:color w:val="FF9900"/>
                <w:spacing w:val="7"/>
                <w:szCs w:val="20"/>
              </w:rPr>
              <w:lastRenderedPageBreak/>
              <w:t>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145"/>
              </w:numPr>
              <w:ind w:leftChars="0" w:left="288" w:hanging="288"/>
              <w:jc w:val="both"/>
              <w:rPr>
                <w:rFonts w:ascii="標楷體" w:eastAsia="標楷體" w:hAnsi="標楷體"/>
              </w:rPr>
            </w:pPr>
            <w:r>
              <w:rPr>
                <w:rFonts w:ascii="標楷體" w:eastAsia="標楷體" w:hAnsi="標楷體" w:hint="eastAsia"/>
                <w:szCs w:val="20"/>
              </w:rPr>
              <w:lastRenderedPageBreak/>
              <w:t>認識常見的圖書館對話句型。</w:t>
            </w:r>
          </w:p>
        </w:tc>
        <w:tc>
          <w:tcPr>
            <w:tcW w:w="2835" w:type="dxa"/>
          </w:tcPr>
          <w:p w:rsidR="00AD0545" w:rsidRDefault="00AD0545" w:rsidP="001B1650">
            <w:pPr>
              <w:numPr>
                <w:ilvl w:val="0"/>
                <w:numId w:val="14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14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w:t>
            </w:r>
            <w:r>
              <w:rPr>
                <w:rFonts w:ascii="標楷體" w:eastAsia="標楷體" w:hAnsi="標楷體" w:cstheme="minorBidi" w:hint="eastAsia"/>
                <w:szCs w:val="20"/>
              </w:rPr>
              <w:lastRenderedPageBreak/>
              <w:t>文卡。</w:t>
            </w:r>
          </w:p>
          <w:p w:rsidR="00AD0545" w:rsidRPr="00C85716" w:rsidRDefault="00AD0545" w:rsidP="001B1650">
            <w:pPr>
              <w:numPr>
                <w:ilvl w:val="0"/>
                <w:numId w:val="146"/>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146"/>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14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147"/>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w:t>
            </w:r>
            <w:r w:rsidRPr="00B527E7">
              <w:rPr>
                <w:rFonts w:ascii="標楷體" w:eastAsia="標楷體" w:hAnsi="標楷體" w:hint="eastAsia"/>
                <w:color w:val="FF0000"/>
              </w:rPr>
              <w:lastRenderedPageBreak/>
              <w:t>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1</w:t>
            </w:r>
          </w:p>
        </w:tc>
      </w:tr>
      <w:tr w:rsidR="00AD0545" w:rsidRPr="00246B8B" w:rsidTr="00D7048A">
        <w:trPr>
          <w:trHeight w:val="108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19)</w:t>
            </w:r>
            <w:r w:rsidRPr="00E75EFF">
              <w:rPr>
                <w:rFonts w:ascii="標楷體" w:eastAsia="標楷體" w:hAnsi="標楷體" w:hint="eastAsia"/>
                <w:b/>
              </w:rPr>
              <w:t>週</w:t>
            </w:r>
          </w:p>
          <w:p w:rsidR="00AD0545" w:rsidRDefault="00AD0545" w:rsidP="00D7048A">
            <w:pPr>
              <w:widowControl/>
              <w:jc w:val="both"/>
              <w:rPr>
                <w:rFonts w:ascii="標楷體" w:eastAsia="標楷體" w:hAnsi="標楷體"/>
                <w:b/>
              </w:rPr>
            </w:pPr>
            <w:r>
              <w:rPr>
                <w:rFonts w:ascii="標楷體" w:eastAsia="標楷體" w:hAnsi="標楷體" w:hint="eastAsia"/>
                <w:b/>
              </w:rPr>
              <w:lastRenderedPageBreak/>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20)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48"/>
              </w:numPr>
              <w:ind w:leftChars="0" w:left="288" w:hanging="288"/>
              <w:jc w:val="both"/>
              <w:rPr>
                <w:rFonts w:ascii="標楷體" w:eastAsia="標楷體" w:hAnsi="標楷體"/>
              </w:rPr>
            </w:pPr>
            <w:r>
              <w:rPr>
                <w:rFonts w:ascii="標楷體" w:eastAsia="標楷體" w:hAnsi="標楷體" w:hint="eastAsia"/>
              </w:rPr>
              <w:t>提示本單元第一次上課分享經驗的內容，強調服務員與自己對話時語氣</w:t>
            </w:r>
            <w:r>
              <w:rPr>
                <w:rFonts w:ascii="標楷體" w:eastAsia="標楷體" w:hAnsi="標楷體" w:hint="eastAsia"/>
              </w:rPr>
              <w:lastRenderedPageBreak/>
              <w:t>與情緒的部分。</w:t>
            </w:r>
          </w:p>
          <w:p w:rsidR="00AD0545" w:rsidRDefault="00AD0545" w:rsidP="001B1650">
            <w:pPr>
              <w:pStyle w:val="afd"/>
              <w:widowControl/>
              <w:numPr>
                <w:ilvl w:val="0"/>
                <w:numId w:val="148"/>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148"/>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佈置本單元的場景與道具，引導學生以兩人為一組，輪流朗讀服務員與讀者的對話，進行對話演練。</w:t>
            </w:r>
          </w:p>
          <w:p w:rsidR="00AD0545" w:rsidRDefault="00AD0545" w:rsidP="001B1650">
            <w:pPr>
              <w:pStyle w:val="afd"/>
              <w:widowControl/>
              <w:numPr>
                <w:ilvl w:val="0"/>
                <w:numId w:val="148"/>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148"/>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148"/>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148"/>
              </w:numPr>
              <w:ind w:leftChars="0" w:left="288" w:hanging="288"/>
              <w:jc w:val="both"/>
              <w:rPr>
                <w:rFonts w:ascii="標楷體" w:eastAsia="標楷體" w:hAnsi="標楷體"/>
              </w:rPr>
            </w:pPr>
            <w:r>
              <w:rPr>
                <w:rFonts w:ascii="標楷體" w:eastAsia="標楷體" w:hAnsi="標楷體" w:hint="eastAsia"/>
              </w:rPr>
              <w:t>引導學生討論扮演服務員時的感受、該職業必須在職前、執業時具備哪些能力或條件？</w:t>
            </w:r>
          </w:p>
          <w:p w:rsidR="00AD0545" w:rsidRPr="00E3129D" w:rsidRDefault="00AD0545" w:rsidP="001B1650">
            <w:pPr>
              <w:pStyle w:val="afd"/>
              <w:widowControl/>
              <w:numPr>
                <w:ilvl w:val="0"/>
                <w:numId w:val="148"/>
              </w:numPr>
              <w:ind w:leftChars="0" w:left="288" w:hanging="288"/>
              <w:jc w:val="both"/>
              <w:rPr>
                <w:rFonts w:ascii="標楷體" w:eastAsia="標楷體" w:hAnsi="標楷體"/>
              </w:rPr>
            </w:pPr>
            <w:r>
              <w:rPr>
                <w:rFonts w:ascii="標楷體" w:eastAsia="標楷體" w:hAnsi="標楷體" w:hint="eastAsia"/>
              </w:rPr>
              <w:lastRenderedPageBreak/>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w:t>
            </w:r>
            <w:r w:rsidRPr="005F1980">
              <w:rPr>
                <w:rFonts w:ascii="標楷體" w:eastAsia="標楷體" w:hAnsi="標楷體"/>
                <w:color w:val="000000"/>
                <w:shd w:val="clear" w:color="auto" w:fill="FFFFFF"/>
              </w:rPr>
              <w:lastRenderedPageBreak/>
              <w:t>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149"/>
              </w:numPr>
              <w:ind w:leftChars="0" w:left="288" w:hanging="288"/>
              <w:jc w:val="both"/>
              <w:rPr>
                <w:rFonts w:ascii="標楷體" w:eastAsia="標楷體" w:hAnsi="標楷體"/>
              </w:rPr>
            </w:pPr>
            <w:r w:rsidRPr="005409B9">
              <w:rPr>
                <w:rFonts w:ascii="標楷體" w:eastAsia="標楷體" w:hAnsi="標楷體" w:hint="eastAsia"/>
                <w:szCs w:val="20"/>
              </w:rPr>
              <w:lastRenderedPageBreak/>
              <w:t>能</w:t>
            </w:r>
            <w:r>
              <w:rPr>
                <w:rFonts w:ascii="標楷體" w:eastAsia="標楷體" w:hAnsi="標楷體" w:hint="eastAsia"/>
                <w:szCs w:val="20"/>
              </w:rPr>
              <w:t>認識、體驗各行各業從業人</w:t>
            </w:r>
            <w:r>
              <w:rPr>
                <w:rFonts w:ascii="標楷體" w:eastAsia="標楷體" w:hAnsi="標楷體" w:hint="eastAsia"/>
                <w:szCs w:val="20"/>
              </w:rPr>
              <w:lastRenderedPageBreak/>
              <w:t>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150"/>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lastRenderedPageBreak/>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演服務員與讀者，依角色特性，以適當的發音和語氣，進行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15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151"/>
              </w:numPr>
              <w:ind w:leftChars="0" w:left="288" w:hanging="288"/>
              <w:jc w:val="both"/>
              <w:rPr>
                <w:rFonts w:ascii="標楷體" w:eastAsia="標楷體" w:hAnsi="標楷體"/>
              </w:rPr>
            </w:pPr>
            <w:r>
              <w:rPr>
                <w:rFonts w:ascii="標楷體" w:eastAsia="標楷體" w:hAnsi="標楷體" w:hint="eastAsia"/>
              </w:rPr>
              <w:lastRenderedPageBreak/>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w:t>
            </w:r>
            <w:r>
              <w:rPr>
                <w:rFonts w:ascii="標楷體" w:eastAsia="標楷體" w:hAnsi="標楷體" w:hint="eastAsia"/>
              </w:rPr>
              <w:lastRenderedPageBreak/>
              <w:t>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151"/>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151"/>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20)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52"/>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圖書館網頁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153"/>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154"/>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常見的圖書館相關英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155"/>
              </w:numPr>
              <w:snapToGrid w:val="0"/>
              <w:ind w:leftChars="0" w:left="288" w:hanging="289"/>
              <w:jc w:val="both"/>
              <w:rPr>
                <w:rFonts w:ascii="標楷體" w:eastAsia="標楷體" w:hAnsi="標楷體" w:cstheme="minorBidi"/>
                <w:szCs w:val="20"/>
              </w:rPr>
            </w:pPr>
            <w:r>
              <w:rPr>
                <w:rFonts w:ascii="標楷體" w:eastAsia="標楷體" w:hAnsi="標楷體" w:hint="eastAsia"/>
              </w:rPr>
              <w:t>能使用電腦科技和文書處理軟體，從圖書館網頁中發現、蒐集、整理、說明醫院相關英語。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c>
          <w:tcPr>
            <w:tcW w:w="2547" w:type="dxa"/>
            <w:gridSpan w:val="2"/>
            <w:vAlign w:val="center"/>
          </w:tcPr>
          <w:p w:rsidR="00AD0545" w:rsidRPr="00E75EFF" w:rsidRDefault="00AD0545" w:rsidP="00AD0545">
            <w:pPr>
              <w:widowControl/>
              <w:ind w:firstLine="490"/>
              <w:jc w:val="both"/>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AD0545" w:rsidRPr="00E75EFF" w:rsidRDefault="00E770D2" w:rsidP="00D7048A">
            <w:pPr>
              <w:widowControl/>
              <w:jc w:val="both"/>
              <w:rPr>
                <w:rFonts w:ascii="標楷體" w:eastAsia="標楷體" w:hAnsi="標楷體"/>
                <w:szCs w:val="20"/>
              </w:rPr>
            </w:pPr>
            <w:r>
              <w:rPr>
                <w:rFonts w:ascii="標楷體" w:eastAsia="標楷體" w:hAnsi="標楷體" w:cs="Arial"/>
                <w:b/>
                <w:bCs/>
                <w:noProof/>
                <w:kern w:val="24"/>
              </w:rPr>
              <w:pict>
                <v:rect id="_x0000_s1123" style="position:absolute;left:0;text-align:left;margin-left:311.5pt;margin-top:14.75pt;width:7.05pt;height:6.75pt;z-index:251822592;mso-position-horizontal-relative:text;mso-position-vertical-relative:text" fillcolor="black [3213]" stroked="f" strokecolor="#f2f2f2 [3041]" strokeweight="3pt">
                  <v:shadow type="perspective" color="#7f7f7f [1601]" opacity=".5" offset="1pt" offset2="-1pt"/>
                </v:rect>
              </w:pict>
            </w:r>
            <w:r w:rsidR="00AD0545" w:rsidRPr="00E75EFF">
              <w:rPr>
                <w:rFonts w:ascii="標楷體" w:eastAsia="標楷體" w:hAnsi="標楷體" w:cs="Arial" w:hint="eastAsia"/>
                <w:b/>
                <w:bCs/>
                <w:kern w:val="24"/>
              </w:rPr>
              <w:t xml:space="preserve">    </w:t>
            </w:r>
            <w:r w:rsidR="00AD0545" w:rsidRPr="00E75EFF">
              <w:rPr>
                <w:rFonts w:ascii="微軟正黑體" w:eastAsia="微軟正黑體" w:hAnsi="微軟正黑體" w:cs="微軟正黑體" w:hint="eastAsia"/>
                <w:b/>
                <w:bCs/>
                <w:kern w:val="24"/>
              </w:rPr>
              <w:t>⼞</w:t>
            </w:r>
            <w:r w:rsidR="00AD0545" w:rsidRPr="00E75EFF">
              <w:rPr>
                <w:rFonts w:ascii="標楷體" w:eastAsia="標楷體" w:hAnsi="標楷體" w:hint="eastAsia"/>
                <w:sz w:val="28"/>
                <w:szCs w:val="28"/>
              </w:rPr>
              <w:t xml:space="preserve">選用教科書 (            )               </w:t>
            </w:r>
            <w:r w:rsidR="00AD0545" w:rsidRPr="00E75EFF">
              <w:rPr>
                <w:rFonts w:ascii="微軟正黑體" w:eastAsia="微軟正黑體" w:hAnsi="微軟正黑體" w:cs="微軟正黑體" w:hint="eastAsia"/>
                <w:b/>
                <w:bCs/>
                <w:kern w:val="24"/>
              </w:rPr>
              <w:t>⼞</w:t>
            </w:r>
            <w:r w:rsidR="00AD0545" w:rsidRPr="00E75EFF">
              <w:rPr>
                <w:rFonts w:ascii="標楷體" w:eastAsia="標楷體" w:hAnsi="標楷體" w:hint="eastAsia"/>
                <w:sz w:val="28"/>
                <w:szCs w:val="28"/>
              </w:rPr>
              <w:t>自編教材</w:t>
            </w:r>
          </w:p>
        </w:tc>
      </w:tr>
    </w:tbl>
    <w:p w:rsidR="00AD0545" w:rsidRDefault="00AD0545" w:rsidP="00AD0545">
      <w:pPr>
        <w:jc w:val="both"/>
        <w:rPr>
          <w:rFonts w:ascii="標楷體" w:eastAsia="標楷體" w:hAnsi="標楷體"/>
          <w:b/>
          <w:color w:val="FF0000"/>
        </w:rPr>
      </w:pPr>
    </w:p>
    <w:p w:rsidR="00AD0545" w:rsidRDefault="00AD0545" w:rsidP="00AD0545">
      <w:pPr>
        <w:jc w:val="both"/>
        <w:rPr>
          <w:rFonts w:ascii="標楷體" w:eastAsia="標楷體" w:hAnsi="標楷體"/>
          <w:b/>
          <w:sz w:val="32"/>
          <w:szCs w:val="32"/>
        </w:rPr>
      </w:pPr>
      <w:r>
        <w:rPr>
          <w:rFonts w:ascii="標楷體" w:eastAsia="標楷體" w:hAnsi="標楷體" w:hint="eastAsia"/>
          <w:b/>
          <w:color w:val="FF0000"/>
        </w:rPr>
        <w:t>*各校可視需求自行增減表格</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填表說明:</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(1)依照年級或班群填寫。</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AD0545" w:rsidRDefault="00AD0545" w:rsidP="00AD0545">
      <w:pPr>
        <w:spacing w:line="400" w:lineRule="exact"/>
        <w:jc w:val="both"/>
        <w:rPr>
          <w:rFonts w:ascii="標楷體" w:eastAsia="標楷體" w:hAnsi="標楷體"/>
          <w:b/>
          <w:sz w:val="32"/>
          <w:szCs w:val="32"/>
        </w:rPr>
      </w:pPr>
      <w:r>
        <w:rPr>
          <w:rFonts w:ascii="標楷體" w:eastAsia="標楷體" w:hAnsi="標楷體"/>
          <w:b/>
          <w:sz w:val="32"/>
          <w:szCs w:val="32"/>
        </w:rPr>
        <w:br w:type="page"/>
      </w: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Tr="00D7048A">
        <w:trPr>
          <w:trHeight w:val="475"/>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both"/>
              <w:rPr>
                <w:rFonts w:ascii="標楷體" w:eastAsia="標楷體" w:hAnsi="標楷體" w:cs="Arial"/>
                <w:bCs/>
                <w:kern w:val="24"/>
                <w:sz w:val="28"/>
                <w:szCs w:val="28"/>
              </w:rPr>
            </w:pPr>
            <w:r>
              <w:rPr>
                <w:rFonts w:ascii="標楷體" w:eastAsia="標楷體" w:hAnsi="標楷體" w:cs="Arial" w:hint="eastAsia"/>
                <w:bCs/>
                <w:kern w:val="24"/>
                <w:sz w:val="28"/>
                <w:szCs w:val="28"/>
              </w:rPr>
              <w:t xml:space="preserve">    中年級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課程</w:t>
            </w:r>
          </w:p>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林宗義</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教學總節數</w:t>
            </w:r>
          </w:p>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40節/下學期</w:t>
            </w:r>
          </w:p>
        </w:tc>
      </w:tr>
      <w:tr w:rsidR="00AD0545" w:rsidTr="00D7048A">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年級</w:t>
            </w:r>
          </w:p>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Cs/>
                <w:color w:val="000000"/>
                <w:kern w:val="24"/>
              </w:rPr>
              <w:t>世界旅遊趣</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vAlign w:val="center"/>
            <w:hideMark/>
          </w:tcPr>
          <w:p w:rsidR="00AD0545" w:rsidRDefault="00E770D2" w:rsidP="00D7048A">
            <w:pPr>
              <w:widowControl/>
              <w:spacing w:line="360" w:lineRule="exact"/>
              <w:jc w:val="both"/>
              <w:rPr>
                <w:rFonts w:ascii="標楷體" w:eastAsia="標楷體" w:hAnsi="標楷體" w:cs="Arial"/>
                <w:b/>
                <w:bCs/>
                <w:kern w:val="24"/>
                <w:sz w:val="32"/>
                <w:szCs w:val="32"/>
              </w:rPr>
            </w:pPr>
            <w:r>
              <w:pict>
                <v:rect id="_x0000_s1122" style="position:absolute;left:0;text-align:left;margin-left:266.1pt;margin-top:1.8pt;width:12.15pt;height:12pt;z-index:251821568;mso-position-horizontal-relative:text;mso-position-vertical-relative:text" fillcolor="black [3213]" stroked="f" strokecolor="#f2f2f2 [3041]" strokeweight="3pt">
                  <v:shadow type="perspective" color="#7f7f7f [1601]" opacity=".5" offset="1pt" offset2="-1pt"/>
                </v:rect>
              </w:pict>
            </w:r>
            <w:r w:rsidR="00AD0545">
              <w:rPr>
                <w:rFonts w:ascii="微軟正黑體" w:eastAsia="微軟正黑體" w:hAnsi="微軟正黑體" w:cs="微軟正黑體" w:hint="eastAsia"/>
                <w:b/>
                <w:bCs/>
                <w:kern w:val="24"/>
                <w:sz w:val="32"/>
                <w:szCs w:val="32"/>
              </w:rPr>
              <w:t>⼞</w:t>
            </w:r>
            <w:r w:rsidR="00AD0545">
              <w:rPr>
                <w:rFonts w:ascii="標楷體" w:eastAsia="標楷體" w:hAnsi="標楷體" w:cs="標楷體" w:hint="eastAsia"/>
                <w:b/>
                <w:bCs/>
                <w:kern w:val="24"/>
                <w:sz w:val="32"/>
                <w:szCs w:val="32"/>
              </w:rPr>
              <w:t>第一類</w:t>
            </w:r>
            <w:r w:rsidR="00AD0545">
              <w:rPr>
                <w:rFonts w:ascii="標楷體" w:eastAsia="標楷體" w:hAnsi="標楷體" w:cs="Arial" w:hint="eastAsia"/>
                <w:b/>
                <w:bCs/>
                <w:kern w:val="24"/>
                <w:sz w:val="32"/>
                <w:szCs w:val="32"/>
              </w:rPr>
              <w:t xml:space="preserve">   </w:t>
            </w:r>
            <w:r w:rsidR="00AD0545">
              <w:rPr>
                <w:rFonts w:ascii="微軟正黑體" w:eastAsia="微軟正黑體" w:hAnsi="微軟正黑體" w:cs="微軟正黑體" w:hint="eastAsia"/>
                <w:b/>
                <w:bCs/>
                <w:kern w:val="24"/>
                <w:sz w:val="32"/>
                <w:szCs w:val="32"/>
              </w:rPr>
              <w:t>⼞</w:t>
            </w:r>
            <w:r w:rsidR="00AD0545">
              <w:rPr>
                <w:rFonts w:ascii="標楷體" w:eastAsia="標楷體" w:hAnsi="標楷體" w:cs="標楷體" w:hint="eastAsia"/>
                <w:b/>
                <w:bCs/>
                <w:kern w:val="24"/>
                <w:sz w:val="32"/>
                <w:szCs w:val="32"/>
              </w:rPr>
              <w:t>第二類</w:t>
            </w:r>
            <w:r w:rsidR="00AD0545">
              <w:rPr>
                <w:rFonts w:ascii="標楷體" w:eastAsia="標楷體" w:hAnsi="標楷體" w:cs="Arial" w:hint="eastAsia"/>
                <w:b/>
                <w:bCs/>
                <w:kern w:val="24"/>
                <w:sz w:val="32"/>
                <w:szCs w:val="32"/>
              </w:rPr>
              <w:t xml:space="preserve">   </w:t>
            </w:r>
            <w:r w:rsidR="00AD0545">
              <w:rPr>
                <w:rFonts w:ascii="微軟正黑體" w:eastAsia="微軟正黑體" w:hAnsi="微軟正黑體" w:cs="微軟正黑體" w:hint="eastAsia"/>
                <w:b/>
                <w:bCs/>
                <w:kern w:val="24"/>
                <w:sz w:val="32"/>
                <w:szCs w:val="32"/>
              </w:rPr>
              <w:t>⼞</w:t>
            </w:r>
            <w:r w:rsidR="00AD0545">
              <w:rPr>
                <w:rFonts w:ascii="標楷體" w:eastAsia="標楷體" w:hAnsi="標楷體" w:cs="標楷體" w:hint="eastAsia"/>
                <w:b/>
                <w:bCs/>
                <w:kern w:val="24"/>
                <w:sz w:val="32"/>
                <w:szCs w:val="32"/>
              </w:rPr>
              <w:t>第三類</w:t>
            </w:r>
            <w:r w:rsidR="00AD0545">
              <w:rPr>
                <w:rFonts w:ascii="標楷體" w:eastAsia="標楷體" w:hAnsi="標楷體" w:cs="Arial" w:hint="eastAsia"/>
                <w:b/>
                <w:bCs/>
                <w:kern w:val="24"/>
                <w:sz w:val="32"/>
                <w:szCs w:val="32"/>
              </w:rPr>
              <w:t xml:space="preserve">   </w:t>
            </w:r>
            <w:r w:rsidR="00AD0545">
              <w:rPr>
                <w:rFonts w:ascii="微軟正黑體" w:eastAsia="微軟正黑體" w:hAnsi="微軟正黑體" w:cs="微軟正黑體" w:hint="eastAsia"/>
                <w:b/>
                <w:bCs/>
                <w:kern w:val="24"/>
                <w:sz w:val="32"/>
                <w:szCs w:val="32"/>
              </w:rPr>
              <w:t>⼞</w:t>
            </w:r>
            <w:r w:rsidR="00AD0545">
              <w:rPr>
                <w:rFonts w:ascii="標楷體" w:eastAsia="標楷體" w:hAnsi="標楷體" w:cs="標楷體" w:hint="eastAsia"/>
                <w:b/>
                <w:bCs/>
                <w:kern w:val="24"/>
                <w:sz w:val="32"/>
                <w:szCs w:val="32"/>
              </w:rPr>
              <w:t>第四類</w:t>
            </w:r>
          </w:p>
        </w:tc>
      </w:tr>
      <w:tr w:rsidR="00AD0545" w:rsidTr="00D7048A">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學校</w:t>
            </w:r>
          </w:p>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center"/>
              <w:rPr>
                <w:rFonts w:ascii="標楷體" w:eastAsia="標楷體" w:hAnsi="標楷體" w:cs="Arial"/>
                <w:bCs/>
                <w:color w:val="262626" w:themeColor="text1" w:themeTint="D9"/>
                <w:kern w:val="24"/>
              </w:rPr>
            </w:pPr>
            <w:r>
              <w:rPr>
                <w:rFonts w:ascii="標楷體" w:eastAsia="標楷體" w:hAnsi="標楷體" w:cs="Arial" w:hint="eastAsia"/>
                <w:bCs/>
                <w:color w:val="262626" w:themeColor="text1" w:themeTint="D9"/>
                <w:kern w:val="24"/>
              </w:rPr>
              <w:t>在地關懷</w:t>
            </w:r>
          </w:p>
          <w:p w:rsidR="00AD0545" w:rsidRDefault="00AD0545" w:rsidP="00D7048A">
            <w:pPr>
              <w:widowControl/>
              <w:jc w:val="center"/>
              <w:rPr>
                <w:rFonts w:ascii="標楷體" w:eastAsia="標楷體" w:hAnsi="標楷體" w:cs="Arial"/>
                <w:bCs/>
                <w:color w:val="262626" w:themeColor="text1" w:themeTint="D9"/>
                <w:kern w:val="24"/>
              </w:rPr>
            </w:pPr>
            <w:r>
              <w:rPr>
                <w:rFonts w:ascii="標楷體" w:eastAsia="標楷體" w:hAnsi="標楷體" w:cs="Arial" w:hint="eastAsia"/>
                <w:bCs/>
                <w:color w:val="262626" w:themeColor="text1" w:themeTint="D9"/>
                <w:kern w:val="24"/>
              </w:rPr>
              <w:t>國際視野</w:t>
            </w:r>
          </w:p>
          <w:p w:rsidR="00AD0545" w:rsidRDefault="00AD0545" w:rsidP="00D7048A">
            <w:pPr>
              <w:widowControl/>
              <w:jc w:val="center"/>
              <w:rPr>
                <w:rFonts w:ascii="標楷體" w:eastAsia="標楷體" w:hAnsi="標楷體" w:cs="Arial"/>
                <w:b/>
                <w:bCs/>
                <w:i/>
                <w:color w:val="000000"/>
                <w:kern w:val="24"/>
              </w:rPr>
            </w:pPr>
            <w:r>
              <w:rPr>
                <w:rFonts w:ascii="標楷體" w:eastAsia="標楷體" w:hAnsi="標楷體" w:cs="Arial" w:hint="eastAsia"/>
                <w:bCs/>
                <w:color w:val="262626" w:themeColor="text1" w:themeTint="D9"/>
                <w:kern w:val="24"/>
              </w:rPr>
              <w:t>科技創新</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hint="eastAsia"/>
                <w:kern w:val="0"/>
              </w:rPr>
              <w:t>大湖村地處嘉義縣山區，當地產業以農業為主，一年四季都生產作物，務農的家長居多，實在少有時間帶孩子到國外旅遊，接觸國外的人事物，故設計此課程，讓孩子認識世界上還有很多國家，以及這些國家的人文地理條件，了解在國外常遇到的情況和注意事項，讓孩子認識外國文化，具備應對出國旅遊、工作、生活的溝通能力，能勇敢踏出國門，到世界遊歷。</w:t>
            </w:r>
          </w:p>
        </w:tc>
      </w:tr>
      <w:tr w:rsidR="00AD0545" w:rsidTr="00D7048A">
        <w:trPr>
          <w:trHeight w:val="3049"/>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center"/>
              <w:rPr>
                <w:rFonts w:ascii="標楷體" w:eastAsia="標楷體" w:hAnsi="標楷體" w:cs="Arial"/>
                <w:b/>
                <w:bCs/>
                <w:kern w:val="24"/>
              </w:rPr>
            </w:pPr>
          </w:p>
          <w:p w:rsidR="00AD0545" w:rsidRDefault="00AD0545" w:rsidP="00D7048A">
            <w:pPr>
              <w:widowControl/>
              <w:jc w:val="center"/>
              <w:rPr>
                <w:rFonts w:ascii="標楷體" w:eastAsia="標楷體" w:hAnsi="標楷體" w:cs="Arial"/>
                <w:b/>
                <w:bCs/>
                <w:kern w:val="24"/>
              </w:rPr>
            </w:pPr>
          </w:p>
          <w:p w:rsidR="00AD0545" w:rsidRDefault="00AD0545" w:rsidP="00D7048A">
            <w:pPr>
              <w:widowControl/>
              <w:jc w:val="center"/>
              <w:rPr>
                <w:rFonts w:ascii="標楷體" w:eastAsia="標楷體" w:hAnsi="標楷體" w:cs="Arial"/>
                <w:b/>
                <w:bCs/>
                <w:kern w:val="24"/>
              </w:rPr>
            </w:pPr>
          </w:p>
          <w:p w:rsidR="00AD0545" w:rsidRDefault="00AD0545" w:rsidP="00D7048A">
            <w:pPr>
              <w:widowControl/>
              <w:jc w:val="center"/>
              <w:rPr>
                <w:rFonts w:ascii="標楷體" w:eastAsia="標楷體" w:hAnsi="標楷體" w:cs="Arial"/>
                <w:b/>
                <w:bCs/>
                <w:kern w:val="24"/>
              </w:rPr>
            </w:pPr>
          </w:p>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核心</w:t>
            </w:r>
          </w:p>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素養</w:t>
            </w:r>
          </w:p>
          <w:p w:rsidR="00AD0545" w:rsidRDefault="00AD0545" w:rsidP="00D7048A">
            <w:pPr>
              <w:widowControl/>
              <w:jc w:val="center"/>
              <w:rPr>
                <w:rFonts w:ascii="標楷體" w:eastAsia="標楷體" w:hAnsi="標楷體" w:cs="Arial"/>
                <w:b/>
                <w:bCs/>
                <w:kern w:val="24"/>
              </w:rPr>
            </w:pPr>
          </w:p>
          <w:p w:rsidR="00AD0545" w:rsidRDefault="00AD0545" w:rsidP="00D7048A">
            <w:pPr>
              <w:widowControl/>
              <w:jc w:val="center"/>
              <w:rPr>
                <w:rFonts w:ascii="標楷體" w:eastAsia="標楷體" w:hAnsi="標楷體" w:cs="Arial"/>
                <w:b/>
                <w:bCs/>
                <w:kern w:val="24"/>
              </w:rPr>
            </w:pPr>
          </w:p>
          <w:p w:rsidR="00AD0545" w:rsidRDefault="00AD0545" w:rsidP="00D7048A">
            <w:pPr>
              <w:widowControl/>
              <w:rPr>
                <w:rFonts w:ascii="標楷體" w:eastAsia="標楷體" w:hAnsi="標楷體" w:cs="Arial"/>
                <w:b/>
                <w:bCs/>
                <w:kern w:val="24"/>
              </w:rPr>
            </w:pPr>
          </w:p>
          <w:p w:rsidR="00AD0545" w:rsidRDefault="00AD0545" w:rsidP="00D7048A">
            <w:pPr>
              <w:widowControl/>
              <w:rPr>
                <w:rFonts w:ascii="標楷體" w:eastAsia="標楷體" w:hAnsi="標楷體" w:cs="Arial"/>
                <w:b/>
                <w:bCs/>
                <w:kern w:val="24"/>
              </w:rPr>
            </w:pP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jc w:val="both"/>
              <w:rPr>
                <w:rFonts w:ascii="標楷體" w:eastAsia="標楷體" w:hAnsi="標楷體" w:cs="Times New Roman"/>
              </w:rPr>
            </w:pPr>
            <w:r>
              <w:rPr>
                <w:rFonts w:ascii="標楷體" w:eastAsia="標楷體" w:hAnsi="標楷體" w:cs="Times New Roman" w:hint="eastAsia"/>
                <w:szCs w:val="22"/>
              </w:rPr>
              <w:t>E-B1具備「聽、說、讀、寫、作」的基本語文素養，並具有生活所需的基礎數理、肢體及藝術等符號知能，能以同理心應用在生活與人際溝通。</w:t>
            </w:r>
          </w:p>
          <w:p w:rsidR="00AD0545" w:rsidRDefault="00AD0545" w:rsidP="00D7048A">
            <w:pPr>
              <w:jc w:val="both"/>
              <w:rPr>
                <w:rFonts w:ascii="標楷體" w:eastAsia="標楷體" w:hAnsi="標楷體" w:cstheme="minorBidi"/>
              </w:rPr>
            </w:pPr>
            <w:r>
              <w:rPr>
                <w:rFonts w:ascii="標楷體" w:eastAsia="標楷體" w:hAnsi="標楷體" w:hint="eastAsia"/>
              </w:rPr>
              <w:t>E-B2 具備使用各種資訊科技媒材進行自我學習的能力，以增進英文聽說讀寫綜合應用能力及文化習俗之理解。</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課程</w:t>
            </w:r>
          </w:p>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1B1650">
            <w:pPr>
              <w:pStyle w:val="afd"/>
              <w:widowControl/>
              <w:numPr>
                <w:ilvl w:val="0"/>
                <w:numId w:val="29"/>
              </w:numPr>
              <w:ind w:leftChars="0"/>
              <w:jc w:val="both"/>
              <w:rPr>
                <w:rFonts w:ascii="標楷體" w:eastAsia="標楷體" w:hAnsi="標楷體" w:cs="Arial"/>
                <w:b/>
                <w:bCs/>
                <w:i/>
                <w:kern w:val="24"/>
              </w:rPr>
            </w:pPr>
            <w:r>
              <w:rPr>
                <w:rFonts w:ascii="標楷體" w:eastAsia="標楷體" w:hAnsi="標楷體" w:cs="Arial" w:hint="eastAsia"/>
                <w:bCs/>
                <w:kern w:val="24"/>
              </w:rPr>
              <w:t>具備聽、說、讀、寫英語的基本能力，在引導下，運用所學的字詞及句型進行溝通。</w:t>
            </w:r>
          </w:p>
          <w:p w:rsidR="00AD0545" w:rsidRDefault="00AD0545" w:rsidP="001B1650">
            <w:pPr>
              <w:pStyle w:val="afd"/>
              <w:widowControl/>
              <w:numPr>
                <w:ilvl w:val="0"/>
                <w:numId w:val="29"/>
              </w:numPr>
              <w:ind w:leftChars="0"/>
              <w:jc w:val="both"/>
              <w:rPr>
                <w:rFonts w:ascii="標楷體" w:eastAsia="標楷體" w:hAnsi="標楷體" w:cs="Arial"/>
                <w:b/>
                <w:bCs/>
                <w:i/>
                <w:kern w:val="24"/>
              </w:rPr>
            </w:pPr>
            <w:r>
              <w:rPr>
                <w:rFonts w:ascii="標楷體" w:eastAsia="標楷體" w:hAnsi="標楷體" w:cs="Arial" w:hint="eastAsia"/>
                <w:bCs/>
                <w:kern w:val="24"/>
              </w:rPr>
              <w:t>透過對話演練模擬的方式，讓學生將本課所學的字詞與句型活用於與人對話的情境中。</w:t>
            </w:r>
          </w:p>
          <w:p w:rsidR="00AD0545" w:rsidRDefault="00AD0545" w:rsidP="001B1650">
            <w:pPr>
              <w:pStyle w:val="afd"/>
              <w:widowControl/>
              <w:numPr>
                <w:ilvl w:val="0"/>
                <w:numId w:val="29"/>
              </w:numPr>
              <w:ind w:leftChars="0"/>
              <w:jc w:val="both"/>
              <w:rPr>
                <w:rFonts w:ascii="標楷體" w:eastAsia="標楷體" w:hAnsi="標楷體" w:cs="Arial"/>
                <w:b/>
                <w:bCs/>
                <w:i/>
                <w:kern w:val="24"/>
              </w:rPr>
            </w:pPr>
            <w:r>
              <w:rPr>
                <w:rFonts w:ascii="標楷體" w:eastAsia="標楷體" w:hAnsi="標楷體" w:cs="Arial" w:hint="eastAsia"/>
                <w:bCs/>
                <w:kern w:val="24"/>
              </w:rPr>
              <w:t>使用電腦蒐集與課程相關的資訊，用文書軟體整理成表格。</w:t>
            </w:r>
          </w:p>
        </w:tc>
      </w:tr>
    </w:tbl>
    <w:p w:rsidR="00AD0545" w:rsidRDefault="00AD0545" w:rsidP="00AD0545">
      <w:pPr>
        <w:spacing w:line="400" w:lineRule="exact"/>
        <w:jc w:val="both"/>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AD0545" w:rsidRDefault="00AD0545" w:rsidP="00AD0545">
      <w:pPr>
        <w:spacing w:line="400" w:lineRule="exact"/>
        <w:jc w:val="both"/>
        <w:rPr>
          <w:b/>
          <w:sz w:val="32"/>
          <w:szCs w:val="32"/>
        </w:rPr>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rPr>
          <w:rFonts w:ascii="標楷體" w:eastAsia="標楷體" w:hAnsi="標楷體"/>
          <w:b/>
          <w:color w:val="FF0000"/>
        </w:rPr>
      </w:pPr>
    </w:p>
    <w:p w:rsidR="00AD0545" w:rsidRDefault="00AD0545" w:rsidP="00AD0545">
      <w:pPr>
        <w:jc w:val="both"/>
        <w:rPr>
          <w:rFonts w:ascii="標楷體" w:eastAsia="標楷體" w:hAnsi="標楷體"/>
          <w:b/>
          <w:color w:val="FF0000"/>
        </w:rPr>
      </w:pPr>
    </w:p>
    <w:p w:rsidR="00AD0545" w:rsidRDefault="00AD0545" w:rsidP="00AD0545">
      <w:pPr>
        <w:jc w:val="both"/>
        <w:rPr>
          <w:rFonts w:ascii="標楷體" w:eastAsia="標楷體" w:hAnsi="標楷體"/>
          <w:b/>
          <w:color w:val="FF0000"/>
        </w:rPr>
      </w:pPr>
    </w:p>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AD0545" w:rsidRPr="00246B8B" w:rsidTr="00D7048A">
        <w:tc>
          <w:tcPr>
            <w:tcW w:w="846" w:type="dxa"/>
            <w:vAlign w:val="center"/>
          </w:tcPr>
          <w:p w:rsidR="00AD0545" w:rsidRPr="00246B8B" w:rsidRDefault="00AD0545" w:rsidP="00D7048A">
            <w:pPr>
              <w:widowControl/>
              <w:jc w:val="both"/>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AD0545" w:rsidRPr="00246B8B" w:rsidRDefault="00AD0545" w:rsidP="00D7048A">
            <w:pPr>
              <w:widowControl/>
              <w:jc w:val="both"/>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b/>
                <w:bCs/>
                <w:kern w:val="24"/>
              </w:rPr>
              <w:t>單元名稱</w:t>
            </w:r>
          </w:p>
        </w:tc>
        <w:tc>
          <w:tcPr>
            <w:tcW w:w="3118" w:type="dxa"/>
            <w:vAlign w:val="center"/>
          </w:tcPr>
          <w:p w:rsidR="00AD0545" w:rsidRDefault="00AD0545"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D0545" w:rsidRPr="00246B8B"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2268"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1701"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AD0545" w:rsidRPr="00FC531D" w:rsidRDefault="00AD0545"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D0545" w:rsidRPr="00246B8B" w:rsidRDefault="00AD0545"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AD0545" w:rsidRPr="00246B8B" w:rsidRDefault="00AD0545" w:rsidP="00D7048A">
            <w:pPr>
              <w:widowControl/>
              <w:jc w:val="both"/>
              <w:rPr>
                <w:rFonts w:ascii="標楷體" w:eastAsia="標楷體" w:hAnsi="標楷體" w:cs="Arial"/>
                <w:b/>
              </w:rPr>
            </w:pPr>
            <w:r w:rsidRPr="00246B8B">
              <w:rPr>
                <w:rFonts w:ascii="標楷體" w:eastAsia="標楷體" w:hAnsi="標楷體" w:cs="Arial" w:hint="eastAsia"/>
                <w:b/>
                <w:bCs/>
                <w:kern w:val="24"/>
              </w:rPr>
              <w:t>節數</w:t>
            </w:r>
          </w:p>
        </w:tc>
      </w:tr>
      <w:tr w:rsidR="00AD0545" w:rsidRPr="00246B8B" w:rsidTr="00D7048A">
        <w:trPr>
          <w:trHeight w:val="416"/>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(1</w:t>
            </w:r>
            <w:r w:rsidRPr="00E75EFF">
              <w:rPr>
                <w:rFonts w:ascii="標楷體" w:eastAsia="標楷體" w:hAnsi="標楷體" w:hint="eastAsia"/>
                <w:b/>
              </w:rPr>
              <w:t>)週</w:t>
            </w:r>
          </w:p>
        </w:tc>
        <w:tc>
          <w:tcPr>
            <w:tcW w:w="1701" w:type="dxa"/>
            <w:vMerge w:val="restart"/>
          </w:tcPr>
          <w:p w:rsidR="00AD0545" w:rsidRPr="00B57242" w:rsidRDefault="00AD0545" w:rsidP="00D7048A">
            <w:pPr>
              <w:jc w:val="both"/>
              <w:rPr>
                <w:rFonts w:ascii="標楷體" w:eastAsia="標楷體" w:hAnsi="標楷體"/>
                <w:szCs w:val="20"/>
              </w:rPr>
            </w:pPr>
            <w:r>
              <w:rPr>
                <w:rFonts w:ascii="標楷體" w:eastAsia="標楷體" w:hAnsi="標楷體" w:hint="eastAsia"/>
                <w:szCs w:val="20"/>
              </w:rPr>
              <w:t>游泳池</w:t>
            </w:r>
          </w:p>
        </w:tc>
        <w:tc>
          <w:tcPr>
            <w:tcW w:w="3118" w:type="dxa"/>
          </w:tcPr>
          <w:p w:rsidR="00AD0545" w:rsidRPr="00CF43E8" w:rsidRDefault="00AD0545" w:rsidP="001B1650">
            <w:pPr>
              <w:pStyle w:val="afd"/>
              <w:widowControl/>
              <w:numPr>
                <w:ilvl w:val="0"/>
                <w:numId w:val="156"/>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分享教師自己或他人在游泳池的經驗，並且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156"/>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156"/>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156"/>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156"/>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156"/>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w:t>
            </w:r>
            <w:r>
              <w:rPr>
                <w:rFonts w:ascii="標楷體" w:eastAsia="標楷體" w:hAnsi="標楷體" w:hint="eastAsia"/>
              </w:rPr>
              <w:lastRenderedPageBreak/>
              <w:t>的生字寫出來。</w:t>
            </w:r>
          </w:p>
          <w:p w:rsidR="00AD0545" w:rsidRPr="00A1776B" w:rsidRDefault="00AD0545" w:rsidP="001B1650">
            <w:pPr>
              <w:pStyle w:val="afd"/>
              <w:widowControl/>
              <w:numPr>
                <w:ilvl w:val="0"/>
                <w:numId w:val="156"/>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157"/>
              </w:numPr>
              <w:ind w:leftChars="0" w:left="288" w:hanging="288"/>
              <w:jc w:val="both"/>
              <w:rPr>
                <w:rFonts w:ascii="標楷體" w:eastAsia="標楷體" w:hAnsi="標楷體"/>
              </w:rPr>
            </w:pPr>
            <w:r>
              <w:rPr>
                <w:rFonts w:ascii="標楷體" w:eastAsia="標楷體" w:hAnsi="標楷體" w:hint="eastAsia"/>
              </w:rPr>
              <w:t>認識常見的游泳池單字。</w:t>
            </w:r>
          </w:p>
        </w:tc>
        <w:tc>
          <w:tcPr>
            <w:tcW w:w="2835" w:type="dxa"/>
          </w:tcPr>
          <w:p w:rsidR="00AD0545" w:rsidRDefault="00AD0545" w:rsidP="001B1650">
            <w:pPr>
              <w:numPr>
                <w:ilvl w:val="0"/>
                <w:numId w:val="15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15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15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158"/>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15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159"/>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416"/>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(1</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60"/>
              </w:numPr>
              <w:ind w:leftChars="0" w:left="288" w:hanging="288"/>
              <w:jc w:val="both"/>
              <w:rPr>
                <w:rFonts w:ascii="標楷體" w:eastAsia="標楷體" w:hAnsi="標楷體"/>
              </w:rPr>
            </w:pPr>
            <w:r>
              <w:rPr>
                <w:rFonts w:ascii="標楷體" w:eastAsia="標楷體" w:hAnsi="標楷體" w:hint="eastAsia"/>
              </w:rPr>
              <w:t>提示上一次上課分享經驗的內容，強調服務員與自己對話內容的部分。</w:t>
            </w:r>
          </w:p>
          <w:p w:rsidR="00AD0545" w:rsidRPr="00BB2985" w:rsidRDefault="00AD0545" w:rsidP="001B1650">
            <w:pPr>
              <w:pStyle w:val="afd"/>
              <w:widowControl/>
              <w:numPr>
                <w:ilvl w:val="0"/>
                <w:numId w:val="160"/>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160"/>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160"/>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160"/>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w:t>
            </w:r>
            <w:r>
              <w:rPr>
                <w:rFonts w:ascii="標楷體" w:eastAsia="標楷體" w:hAnsi="標楷體" w:hint="eastAsia"/>
              </w:rPr>
              <w:lastRenderedPageBreak/>
              <w:t>卡與對應的中文卡貼在一起，並念一次該句型。</w:t>
            </w:r>
          </w:p>
          <w:p w:rsidR="00AD0545" w:rsidRDefault="00AD0545" w:rsidP="001B1650">
            <w:pPr>
              <w:pStyle w:val="afd"/>
              <w:widowControl/>
              <w:numPr>
                <w:ilvl w:val="0"/>
                <w:numId w:val="160"/>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160"/>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162"/>
              </w:numPr>
              <w:ind w:leftChars="0" w:left="288" w:hanging="288"/>
              <w:jc w:val="both"/>
              <w:rPr>
                <w:rFonts w:ascii="標楷體" w:eastAsia="標楷體" w:hAnsi="標楷體"/>
              </w:rPr>
            </w:pPr>
            <w:r>
              <w:rPr>
                <w:rFonts w:ascii="標楷體" w:eastAsia="標楷體" w:hAnsi="標楷體" w:hint="eastAsia"/>
                <w:szCs w:val="20"/>
              </w:rPr>
              <w:t>認識常見的圖書館對話句型。</w:t>
            </w:r>
          </w:p>
        </w:tc>
        <w:tc>
          <w:tcPr>
            <w:tcW w:w="2835" w:type="dxa"/>
          </w:tcPr>
          <w:p w:rsidR="00AD0545" w:rsidRDefault="00AD0545" w:rsidP="001B1650">
            <w:pPr>
              <w:numPr>
                <w:ilvl w:val="0"/>
                <w:numId w:val="16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16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161"/>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161"/>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16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163"/>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416"/>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(2</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64"/>
              </w:numPr>
              <w:ind w:leftChars="0" w:left="288" w:hanging="288"/>
              <w:jc w:val="both"/>
              <w:rPr>
                <w:rFonts w:ascii="標楷體" w:eastAsia="標楷體" w:hAnsi="標楷體"/>
              </w:rPr>
            </w:pPr>
            <w:r>
              <w:rPr>
                <w:rFonts w:ascii="標楷體" w:eastAsia="標楷體" w:hAnsi="標楷體" w:hint="eastAsia"/>
              </w:rPr>
              <w:t>提示本單元第一次上課分享經驗的內容，強調服務員與自己對話時語氣與情緒的部分。</w:t>
            </w:r>
          </w:p>
          <w:p w:rsidR="00AD0545" w:rsidRDefault="00AD0545" w:rsidP="001B1650">
            <w:pPr>
              <w:pStyle w:val="afd"/>
              <w:widowControl/>
              <w:numPr>
                <w:ilvl w:val="0"/>
                <w:numId w:val="164"/>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164"/>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佈置本單元的場景與道具，引導學生以兩人為一組，輪流朗讀服務員與泳客的對話，進行對話演練。</w:t>
            </w:r>
          </w:p>
          <w:p w:rsidR="00AD0545" w:rsidRDefault="00AD0545" w:rsidP="001B1650">
            <w:pPr>
              <w:pStyle w:val="afd"/>
              <w:widowControl/>
              <w:numPr>
                <w:ilvl w:val="0"/>
                <w:numId w:val="164"/>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164"/>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w:t>
            </w:r>
            <w:r>
              <w:rPr>
                <w:rFonts w:ascii="標楷體" w:eastAsia="標楷體" w:hAnsi="標楷體" w:hint="eastAsia"/>
              </w:rPr>
              <w:lastRenderedPageBreak/>
              <w:t>更好的地方並改進，接著再進行一次對話演練，並用平板記錄下來。</w:t>
            </w:r>
          </w:p>
          <w:p w:rsidR="00AD0545" w:rsidRDefault="00AD0545" w:rsidP="001B1650">
            <w:pPr>
              <w:pStyle w:val="afd"/>
              <w:widowControl/>
              <w:numPr>
                <w:ilvl w:val="0"/>
                <w:numId w:val="164"/>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164"/>
              </w:numPr>
              <w:ind w:leftChars="0" w:left="288" w:hanging="288"/>
              <w:jc w:val="both"/>
              <w:rPr>
                <w:rFonts w:ascii="標楷體" w:eastAsia="標楷體" w:hAnsi="標楷體"/>
              </w:rPr>
            </w:pPr>
            <w:r>
              <w:rPr>
                <w:rFonts w:ascii="標楷體" w:eastAsia="標楷體" w:hAnsi="標楷體" w:hint="eastAsia"/>
              </w:rPr>
              <w:t>引導學生討論扮演服務員時的感受、該職業必須在職前、執業時具備哪些能力或條件？</w:t>
            </w:r>
          </w:p>
          <w:p w:rsidR="00AD0545" w:rsidRPr="00E3129D" w:rsidRDefault="00AD0545" w:rsidP="001B1650">
            <w:pPr>
              <w:pStyle w:val="afd"/>
              <w:widowControl/>
              <w:numPr>
                <w:ilvl w:val="0"/>
                <w:numId w:val="164"/>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165"/>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166"/>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演服務員與泳客，依角色特性，以適當的發音和語氣，進行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16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167"/>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167"/>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167"/>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Pr="006C1B5B" w:rsidRDefault="00AD0545" w:rsidP="00D7048A">
            <w:pPr>
              <w:widowControl/>
              <w:jc w:val="both"/>
              <w:rPr>
                <w:rFonts w:ascii="標楷體" w:eastAsia="標楷體" w:hAnsi="標楷體"/>
              </w:rPr>
            </w:pPr>
            <w:r>
              <w:rPr>
                <w:rFonts w:ascii="標楷體" w:eastAsia="標楷體" w:hAnsi="標楷體"/>
              </w:rPr>
              <w:t>2</w:t>
            </w:r>
          </w:p>
        </w:tc>
      </w:tr>
      <w:tr w:rsidR="00AD0545" w:rsidRPr="00246B8B" w:rsidTr="00D7048A">
        <w:trPr>
          <w:trHeight w:val="416"/>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3</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68"/>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圖書館網頁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169"/>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170"/>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常見的游泳池相關英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171"/>
              </w:numPr>
              <w:snapToGrid w:val="0"/>
              <w:ind w:leftChars="0" w:left="288" w:hanging="283"/>
              <w:jc w:val="both"/>
              <w:rPr>
                <w:rFonts w:ascii="標楷體" w:eastAsia="標楷體" w:hAnsi="標楷體" w:cstheme="minorBidi"/>
                <w:szCs w:val="20"/>
              </w:rPr>
            </w:pPr>
            <w:r>
              <w:rPr>
                <w:rFonts w:ascii="標楷體" w:eastAsia="標楷體" w:hAnsi="標楷體" w:hint="eastAsia"/>
              </w:rPr>
              <w:t>能使用電腦科技和文書處理軟體，從游泳池網頁中發現、蒐集、整理、說明游泳池相關英語。</w:t>
            </w:r>
          </w:p>
        </w:tc>
        <w:tc>
          <w:tcPr>
            <w:tcW w:w="616" w:type="dxa"/>
          </w:tcPr>
          <w:p w:rsidR="00AD0545" w:rsidRPr="006C1B5B" w:rsidRDefault="00AD0545" w:rsidP="00D7048A">
            <w:pPr>
              <w:widowControl/>
              <w:jc w:val="both"/>
              <w:rPr>
                <w:rFonts w:ascii="標楷體" w:eastAsia="標楷體" w:hAnsi="標楷體"/>
              </w:rPr>
            </w:pPr>
            <w:r>
              <w:rPr>
                <w:rFonts w:ascii="標楷體" w:eastAsia="標楷體" w:hAnsi="標楷體"/>
              </w:rPr>
              <w:t>1</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3</w:t>
            </w:r>
            <w:r w:rsidRPr="00E75EFF">
              <w:rPr>
                <w:rFonts w:ascii="標楷體" w:eastAsia="標楷體" w:hAnsi="標楷體" w:hint="eastAsia"/>
                <w:b/>
              </w:rPr>
              <w:t>)週</w:t>
            </w:r>
          </w:p>
        </w:tc>
        <w:tc>
          <w:tcPr>
            <w:tcW w:w="1701" w:type="dxa"/>
            <w:vMerge w:val="restart"/>
          </w:tcPr>
          <w:p w:rsidR="00AD0545" w:rsidRPr="00B57242" w:rsidRDefault="00AD0545" w:rsidP="00D7048A">
            <w:pPr>
              <w:jc w:val="both"/>
              <w:rPr>
                <w:rFonts w:ascii="標楷體" w:eastAsia="標楷體" w:hAnsi="標楷體"/>
                <w:szCs w:val="20"/>
              </w:rPr>
            </w:pPr>
            <w:r>
              <w:rPr>
                <w:rFonts w:ascii="標楷體" w:eastAsia="標楷體" w:hAnsi="標楷體" w:hint="eastAsia"/>
                <w:szCs w:val="20"/>
              </w:rPr>
              <w:t>照相館</w:t>
            </w:r>
          </w:p>
        </w:tc>
        <w:tc>
          <w:tcPr>
            <w:tcW w:w="3118" w:type="dxa"/>
          </w:tcPr>
          <w:p w:rsidR="00AD0545" w:rsidRPr="00CF43E8" w:rsidRDefault="00AD0545" w:rsidP="001B1650">
            <w:pPr>
              <w:pStyle w:val="afd"/>
              <w:widowControl/>
              <w:numPr>
                <w:ilvl w:val="0"/>
                <w:numId w:val="172"/>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分享教師自己或他人在照相館的經驗，並且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172"/>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w:t>
            </w:r>
            <w:r>
              <w:rPr>
                <w:rFonts w:ascii="標楷體" w:eastAsia="標楷體" w:hAnsi="標楷體" w:hint="eastAsia"/>
              </w:rPr>
              <w:lastRenderedPageBreak/>
              <w:t>規則並讓學生練習發音。</w:t>
            </w:r>
          </w:p>
          <w:p w:rsidR="00AD0545" w:rsidRDefault="00AD0545" w:rsidP="001B1650">
            <w:pPr>
              <w:pStyle w:val="afd"/>
              <w:widowControl/>
              <w:numPr>
                <w:ilvl w:val="0"/>
                <w:numId w:val="172"/>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172"/>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172"/>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172"/>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172"/>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Pr="00246B8B"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w:t>
            </w:r>
            <w:r w:rsidRPr="001F4DC7">
              <w:rPr>
                <w:rFonts w:ascii="標楷體" w:eastAsia="標楷體" w:hAnsi="標楷體" w:cs="新細明體"/>
                <w:color w:val="000000"/>
                <w:spacing w:val="9"/>
                <w:szCs w:val="20"/>
              </w:rPr>
              <w:lastRenderedPageBreak/>
              <w:t>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173"/>
              </w:numPr>
              <w:ind w:leftChars="0" w:left="288" w:hanging="288"/>
              <w:jc w:val="both"/>
              <w:rPr>
                <w:rFonts w:ascii="標楷體" w:eastAsia="標楷體" w:hAnsi="標楷體"/>
              </w:rPr>
            </w:pPr>
            <w:r>
              <w:rPr>
                <w:rFonts w:ascii="標楷體" w:eastAsia="標楷體" w:hAnsi="標楷體" w:hint="eastAsia"/>
              </w:rPr>
              <w:lastRenderedPageBreak/>
              <w:t>認識常見的照相館單字。</w:t>
            </w:r>
          </w:p>
        </w:tc>
        <w:tc>
          <w:tcPr>
            <w:tcW w:w="2835" w:type="dxa"/>
          </w:tcPr>
          <w:p w:rsidR="00AD0545" w:rsidRDefault="00AD0545" w:rsidP="001B1650">
            <w:pPr>
              <w:numPr>
                <w:ilvl w:val="0"/>
                <w:numId w:val="17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17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17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174"/>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17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175"/>
              </w:numPr>
              <w:ind w:leftChars="0" w:left="288" w:hanging="288"/>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w:t>
            </w:r>
            <w:r w:rsidRPr="00B527E7">
              <w:rPr>
                <w:rFonts w:ascii="標楷體" w:eastAsia="標楷體" w:hAnsi="標楷體" w:hint="eastAsia"/>
                <w:color w:val="FF0000"/>
              </w:rPr>
              <w:lastRenderedPageBreak/>
              <w:t>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1</w:t>
            </w:r>
          </w:p>
        </w:tc>
      </w:tr>
      <w:tr w:rsidR="00AD0545" w:rsidRPr="00246B8B" w:rsidTr="00D7048A">
        <w:trPr>
          <w:trHeight w:val="139"/>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4</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76"/>
              </w:numPr>
              <w:ind w:leftChars="0" w:left="288" w:hanging="288"/>
              <w:jc w:val="both"/>
              <w:rPr>
                <w:rFonts w:ascii="標楷體" w:eastAsia="標楷體" w:hAnsi="標楷體"/>
              </w:rPr>
            </w:pPr>
            <w:r>
              <w:rPr>
                <w:rFonts w:ascii="標楷體" w:eastAsia="標楷體" w:hAnsi="標楷體" w:hint="eastAsia"/>
              </w:rPr>
              <w:t>提示上一次上課分享經驗的內容，強調攝影師與</w:t>
            </w:r>
            <w:r>
              <w:rPr>
                <w:rFonts w:ascii="標楷體" w:eastAsia="標楷體" w:hAnsi="標楷體" w:hint="eastAsia"/>
              </w:rPr>
              <w:lastRenderedPageBreak/>
              <w:t>自己對話內容的部分。</w:t>
            </w:r>
          </w:p>
          <w:p w:rsidR="00AD0545" w:rsidRPr="00BB2985" w:rsidRDefault="00AD0545" w:rsidP="001B1650">
            <w:pPr>
              <w:pStyle w:val="afd"/>
              <w:widowControl/>
              <w:numPr>
                <w:ilvl w:val="0"/>
                <w:numId w:val="176"/>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176"/>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176"/>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176"/>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176"/>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176"/>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lastRenderedPageBreak/>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177"/>
              </w:numPr>
              <w:ind w:leftChars="0" w:left="288" w:hanging="288"/>
              <w:jc w:val="both"/>
              <w:rPr>
                <w:rFonts w:ascii="標楷體" w:eastAsia="標楷體" w:hAnsi="標楷體"/>
              </w:rPr>
            </w:pPr>
            <w:r>
              <w:rPr>
                <w:rFonts w:ascii="標楷體" w:eastAsia="標楷體" w:hAnsi="標楷體" w:hint="eastAsia"/>
                <w:szCs w:val="20"/>
              </w:rPr>
              <w:lastRenderedPageBreak/>
              <w:t>認識常見的照相館</w:t>
            </w:r>
            <w:r>
              <w:rPr>
                <w:rFonts w:ascii="標楷體" w:eastAsia="標楷體" w:hAnsi="標楷體" w:hint="eastAsia"/>
                <w:szCs w:val="20"/>
              </w:rPr>
              <w:lastRenderedPageBreak/>
              <w:t>對話句型。</w:t>
            </w:r>
          </w:p>
        </w:tc>
        <w:tc>
          <w:tcPr>
            <w:tcW w:w="2835" w:type="dxa"/>
          </w:tcPr>
          <w:p w:rsidR="00AD0545" w:rsidRDefault="00AD0545" w:rsidP="001B1650">
            <w:pPr>
              <w:numPr>
                <w:ilvl w:val="0"/>
                <w:numId w:val="17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w:t>
            </w:r>
            <w:r>
              <w:rPr>
                <w:rFonts w:ascii="標楷體" w:eastAsia="標楷體" w:hAnsi="標楷體" w:cstheme="minorBidi" w:hint="eastAsia"/>
                <w:szCs w:val="20"/>
              </w:rPr>
              <w:lastRenderedPageBreak/>
              <w:t>元句型。</w:t>
            </w:r>
          </w:p>
          <w:p w:rsidR="00AD0545" w:rsidRDefault="00AD0545" w:rsidP="001B1650">
            <w:pPr>
              <w:numPr>
                <w:ilvl w:val="0"/>
                <w:numId w:val="17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178"/>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178"/>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17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w:t>
            </w:r>
            <w:r>
              <w:rPr>
                <w:rFonts w:ascii="標楷體" w:eastAsia="標楷體" w:hAnsi="標楷體" w:cstheme="minorBidi" w:hint="eastAsia"/>
                <w:szCs w:val="20"/>
              </w:rPr>
              <w:lastRenderedPageBreak/>
              <w:t>子。</w:t>
            </w:r>
          </w:p>
          <w:p w:rsidR="00AD0545" w:rsidRPr="00C85716" w:rsidRDefault="00AD0545" w:rsidP="001B1650">
            <w:pPr>
              <w:numPr>
                <w:ilvl w:val="0"/>
                <w:numId w:val="179"/>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lastRenderedPageBreak/>
              <w:t>1</w:t>
            </w:r>
          </w:p>
        </w:tc>
      </w:tr>
      <w:tr w:rsidR="00AD0545" w:rsidRPr="00246B8B" w:rsidTr="00D7048A">
        <w:trPr>
          <w:trHeight w:val="139"/>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4</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5</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80"/>
              </w:numPr>
              <w:ind w:leftChars="0" w:left="288" w:hanging="288"/>
              <w:jc w:val="both"/>
              <w:rPr>
                <w:rFonts w:ascii="標楷體" w:eastAsia="標楷體" w:hAnsi="標楷體"/>
              </w:rPr>
            </w:pPr>
            <w:r>
              <w:rPr>
                <w:rFonts w:ascii="標楷體" w:eastAsia="標楷體" w:hAnsi="標楷體" w:hint="eastAsia"/>
              </w:rPr>
              <w:t>提示本單元第一次上課分享經驗的內容，強調攝影師與自己對話時語氣與情緒的部分。</w:t>
            </w:r>
          </w:p>
          <w:p w:rsidR="00AD0545" w:rsidRDefault="00AD0545" w:rsidP="001B1650">
            <w:pPr>
              <w:pStyle w:val="afd"/>
              <w:widowControl/>
              <w:numPr>
                <w:ilvl w:val="0"/>
                <w:numId w:val="180"/>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180"/>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佈置本單元的場景與道具，引導學生以兩人為一組，輪流朗讀攝影師與顧客的對話，進行對話演練。</w:t>
            </w:r>
          </w:p>
          <w:p w:rsidR="00AD0545" w:rsidRDefault="00AD0545" w:rsidP="001B1650">
            <w:pPr>
              <w:pStyle w:val="afd"/>
              <w:widowControl/>
              <w:numPr>
                <w:ilvl w:val="0"/>
                <w:numId w:val="180"/>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180"/>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180"/>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180"/>
              </w:numPr>
              <w:ind w:leftChars="0" w:left="288" w:hanging="288"/>
              <w:jc w:val="both"/>
              <w:rPr>
                <w:rFonts w:ascii="標楷體" w:eastAsia="標楷體" w:hAnsi="標楷體"/>
              </w:rPr>
            </w:pPr>
            <w:r>
              <w:rPr>
                <w:rFonts w:ascii="標楷體" w:eastAsia="標楷體" w:hAnsi="標楷體" w:hint="eastAsia"/>
              </w:rPr>
              <w:t>引導學生討論扮演攝影</w:t>
            </w:r>
            <w:r>
              <w:rPr>
                <w:rFonts w:ascii="標楷體" w:eastAsia="標楷體" w:hAnsi="標楷體" w:hint="eastAsia"/>
              </w:rPr>
              <w:lastRenderedPageBreak/>
              <w:t>師時的感受、該職業必須在職前、執業時具備哪些能力或條件？</w:t>
            </w:r>
          </w:p>
          <w:p w:rsidR="00AD0545" w:rsidRPr="00E3129D" w:rsidRDefault="00AD0545" w:rsidP="001B1650">
            <w:pPr>
              <w:pStyle w:val="afd"/>
              <w:widowControl/>
              <w:numPr>
                <w:ilvl w:val="0"/>
                <w:numId w:val="180"/>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181"/>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w:t>
            </w:r>
            <w:r w:rsidRPr="00A23868">
              <w:rPr>
                <w:rFonts w:ascii="標楷體" w:eastAsia="標楷體" w:hAnsi="標楷體" w:hint="eastAsia"/>
                <w:color w:val="00B050"/>
                <w:szCs w:val="20"/>
              </w:rPr>
              <w:t>思考</w:t>
            </w:r>
            <w:r>
              <w:rPr>
                <w:rFonts w:ascii="標楷體" w:eastAsia="標楷體" w:hAnsi="標楷體" w:hint="eastAsia"/>
                <w:szCs w:val="20"/>
              </w:rPr>
              <w:t>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182"/>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演攝影師與顧客，依角色特性，以適當的發音和語氣，進行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18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183"/>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183"/>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183"/>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2</w:t>
            </w:r>
          </w:p>
        </w:tc>
      </w:tr>
      <w:tr w:rsidR="00AD0545" w:rsidRPr="00246B8B" w:rsidTr="00D7048A">
        <w:trPr>
          <w:trHeight w:val="108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5</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45"/>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照相館網頁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184"/>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185"/>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常見的照相館相關英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186"/>
              </w:numPr>
              <w:snapToGrid w:val="0"/>
              <w:ind w:leftChars="0" w:left="288" w:hanging="283"/>
              <w:jc w:val="both"/>
              <w:rPr>
                <w:rFonts w:ascii="標楷體" w:eastAsia="標楷體" w:hAnsi="標楷體" w:cstheme="minorBidi"/>
                <w:szCs w:val="20"/>
              </w:rPr>
            </w:pPr>
            <w:r>
              <w:rPr>
                <w:rFonts w:ascii="標楷體" w:eastAsia="標楷體" w:hAnsi="標楷體" w:hint="eastAsia"/>
              </w:rPr>
              <w:t>能使用電腦科技和文書處理軟體，從照相館網頁中發現、蒐集、整理、說明照相館相關英語。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6</w:t>
            </w:r>
            <w:r w:rsidRPr="00E75EFF">
              <w:rPr>
                <w:rFonts w:ascii="標楷體" w:eastAsia="標楷體" w:hAnsi="標楷體" w:hint="eastAsia"/>
                <w:b/>
              </w:rPr>
              <w:t>)週</w:t>
            </w:r>
          </w:p>
        </w:tc>
        <w:tc>
          <w:tcPr>
            <w:tcW w:w="1701" w:type="dxa"/>
            <w:vMerge w:val="restart"/>
          </w:tcPr>
          <w:p w:rsidR="00AD0545" w:rsidRPr="00B57242" w:rsidRDefault="00AD0545" w:rsidP="00D7048A">
            <w:pPr>
              <w:jc w:val="both"/>
              <w:rPr>
                <w:rFonts w:ascii="標楷體" w:eastAsia="標楷體" w:hAnsi="標楷體"/>
                <w:szCs w:val="20"/>
              </w:rPr>
            </w:pPr>
            <w:r>
              <w:rPr>
                <w:rFonts w:ascii="標楷體" w:eastAsia="標楷體" w:hAnsi="標楷體" w:hint="eastAsia"/>
                <w:szCs w:val="20"/>
              </w:rPr>
              <w:t>旅行社</w:t>
            </w:r>
          </w:p>
        </w:tc>
        <w:tc>
          <w:tcPr>
            <w:tcW w:w="3118" w:type="dxa"/>
          </w:tcPr>
          <w:p w:rsidR="00AD0545" w:rsidRPr="00CF43E8" w:rsidRDefault="00AD0545" w:rsidP="001B1650">
            <w:pPr>
              <w:pStyle w:val="afd"/>
              <w:widowControl/>
              <w:numPr>
                <w:ilvl w:val="0"/>
                <w:numId w:val="187"/>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分享教師自己或他人在旅行社洽談的經驗，並且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187"/>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187"/>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187"/>
              </w:numPr>
              <w:ind w:leftChars="0" w:left="288" w:hanging="288"/>
              <w:jc w:val="both"/>
              <w:rPr>
                <w:rFonts w:ascii="標楷體" w:eastAsia="標楷體" w:hAnsi="標楷體"/>
              </w:rPr>
            </w:pPr>
            <w:r>
              <w:rPr>
                <w:rFonts w:ascii="標楷體" w:eastAsia="標楷體" w:hAnsi="標楷體" w:hint="eastAsia"/>
              </w:rPr>
              <w:lastRenderedPageBreak/>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187"/>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187"/>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187"/>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Pr="00246B8B"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188"/>
              </w:numPr>
              <w:ind w:leftChars="0" w:left="288" w:hanging="288"/>
              <w:jc w:val="both"/>
              <w:rPr>
                <w:rFonts w:ascii="標楷體" w:eastAsia="標楷體" w:hAnsi="標楷體"/>
              </w:rPr>
            </w:pPr>
            <w:r>
              <w:rPr>
                <w:rFonts w:ascii="標楷體" w:eastAsia="標楷體" w:hAnsi="標楷體" w:hint="eastAsia"/>
              </w:rPr>
              <w:t>認識常見的旅行社單字。</w:t>
            </w:r>
          </w:p>
        </w:tc>
        <w:tc>
          <w:tcPr>
            <w:tcW w:w="2835" w:type="dxa"/>
          </w:tcPr>
          <w:p w:rsidR="00AD0545" w:rsidRDefault="00AD0545" w:rsidP="001B1650">
            <w:pPr>
              <w:numPr>
                <w:ilvl w:val="0"/>
                <w:numId w:val="18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18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18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189"/>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19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190"/>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6</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91"/>
              </w:numPr>
              <w:ind w:leftChars="0" w:left="288" w:hanging="288"/>
              <w:jc w:val="both"/>
              <w:rPr>
                <w:rFonts w:ascii="標楷體" w:eastAsia="標楷體" w:hAnsi="標楷體"/>
              </w:rPr>
            </w:pPr>
            <w:r>
              <w:rPr>
                <w:rFonts w:ascii="標楷體" w:eastAsia="標楷體" w:hAnsi="標楷體" w:hint="eastAsia"/>
              </w:rPr>
              <w:t>提示上一次上課分享經驗的內容，強調服務員與自己對話內容的部分。</w:t>
            </w:r>
          </w:p>
          <w:p w:rsidR="00AD0545" w:rsidRPr="00BB2985" w:rsidRDefault="00AD0545" w:rsidP="001B1650">
            <w:pPr>
              <w:pStyle w:val="afd"/>
              <w:widowControl/>
              <w:numPr>
                <w:ilvl w:val="0"/>
                <w:numId w:val="191"/>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191"/>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w:t>
            </w:r>
            <w:r>
              <w:rPr>
                <w:rFonts w:ascii="標楷體" w:eastAsia="標楷體" w:hAnsi="標楷體" w:hint="eastAsia"/>
              </w:rPr>
              <w:lastRenderedPageBreak/>
              <w:t>導學生討論、整理成通順的中文句子，並寫在空白紙卡上。</w:t>
            </w:r>
          </w:p>
          <w:p w:rsidR="00AD0545" w:rsidRDefault="00AD0545" w:rsidP="001B1650">
            <w:pPr>
              <w:pStyle w:val="afd"/>
              <w:widowControl/>
              <w:numPr>
                <w:ilvl w:val="0"/>
                <w:numId w:val="191"/>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191"/>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191"/>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191"/>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w:t>
            </w:r>
            <w:r w:rsidRPr="001F4DC7">
              <w:rPr>
                <w:rFonts w:ascii="標楷體" w:eastAsia="標楷體" w:hAnsi="標楷體" w:cs="新細明體"/>
                <w:color w:val="000000"/>
                <w:spacing w:val="9"/>
                <w:szCs w:val="20"/>
              </w:rPr>
              <w:lastRenderedPageBreak/>
              <w:t>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192"/>
              </w:numPr>
              <w:ind w:leftChars="0" w:left="288" w:hanging="288"/>
              <w:jc w:val="both"/>
              <w:rPr>
                <w:rFonts w:ascii="標楷體" w:eastAsia="標楷體" w:hAnsi="標楷體"/>
              </w:rPr>
            </w:pPr>
            <w:r>
              <w:rPr>
                <w:rFonts w:ascii="標楷體" w:eastAsia="標楷體" w:hAnsi="標楷體" w:hint="eastAsia"/>
                <w:szCs w:val="20"/>
              </w:rPr>
              <w:lastRenderedPageBreak/>
              <w:t>認識常見的旅行社洽談對話句型。</w:t>
            </w:r>
          </w:p>
        </w:tc>
        <w:tc>
          <w:tcPr>
            <w:tcW w:w="2835" w:type="dxa"/>
          </w:tcPr>
          <w:p w:rsidR="00AD0545" w:rsidRDefault="00AD0545" w:rsidP="001B1650">
            <w:pPr>
              <w:numPr>
                <w:ilvl w:val="0"/>
                <w:numId w:val="19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19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193"/>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193"/>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19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194"/>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7</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95"/>
              </w:numPr>
              <w:ind w:leftChars="0" w:left="288" w:hanging="288"/>
              <w:jc w:val="both"/>
              <w:rPr>
                <w:rFonts w:ascii="標楷體" w:eastAsia="標楷體" w:hAnsi="標楷體"/>
              </w:rPr>
            </w:pPr>
            <w:r>
              <w:rPr>
                <w:rFonts w:ascii="標楷體" w:eastAsia="標楷體" w:hAnsi="標楷體" w:hint="eastAsia"/>
              </w:rPr>
              <w:t>提示本單元第一次上課分享經驗的內容，強調服務員與自己對話時語氣與情緒的部分。</w:t>
            </w:r>
          </w:p>
          <w:p w:rsidR="00AD0545" w:rsidRDefault="00AD0545" w:rsidP="001B1650">
            <w:pPr>
              <w:pStyle w:val="afd"/>
              <w:widowControl/>
              <w:numPr>
                <w:ilvl w:val="0"/>
                <w:numId w:val="195"/>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w:t>
            </w:r>
            <w:r>
              <w:rPr>
                <w:rFonts w:ascii="標楷體" w:eastAsia="標楷體" w:hAnsi="標楷體" w:hint="eastAsia"/>
              </w:rPr>
              <w:lastRenderedPageBreak/>
              <w:t>上課所教的句型。</w:t>
            </w:r>
          </w:p>
          <w:p w:rsidR="00AD0545" w:rsidRDefault="00AD0545" w:rsidP="001B1650">
            <w:pPr>
              <w:pStyle w:val="afd"/>
              <w:widowControl/>
              <w:numPr>
                <w:ilvl w:val="0"/>
                <w:numId w:val="195"/>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佈置本單元的場景與道具，引導學生以兩人為一組，輪流朗讀服務員與顧客的對話，進行對話演練。</w:t>
            </w:r>
          </w:p>
          <w:p w:rsidR="00AD0545" w:rsidRDefault="00AD0545" w:rsidP="001B1650">
            <w:pPr>
              <w:pStyle w:val="afd"/>
              <w:widowControl/>
              <w:numPr>
                <w:ilvl w:val="0"/>
                <w:numId w:val="195"/>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195"/>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195"/>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195"/>
              </w:numPr>
              <w:ind w:leftChars="0" w:left="288" w:hanging="288"/>
              <w:jc w:val="both"/>
              <w:rPr>
                <w:rFonts w:ascii="標楷體" w:eastAsia="標楷體" w:hAnsi="標楷體"/>
              </w:rPr>
            </w:pPr>
            <w:r>
              <w:rPr>
                <w:rFonts w:ascii="標楷體" w:eastAsia="標楷體" w:hAnsi="標楷體" w:hint="eastAsia"/>
              </w:rPr>
              <w:t>引導學生討論扮演服務員時的感受、該職業必須在職前、執業時具備哪些能力或條件？</w:t>
            </w:r>
          </w:p>
          <w:p w:rsidR="00AD0545" w:rsidRPr="00E3129D" w:rsidRDefault="00AD0545" w:rsidP="001B1650">
            <w:pPr>
              <w:pStyle w:val="afd"/>
              <w:widowControl/>
              <w:numPr>
                <w:ilvl w:val="0"/>
                <w:numId w:val="195"/>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196"/>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w:t>
            </w:r>
            <w:r>
              <w:rPr>
                <w:rFonts w:ascii="標楷體" w:eastAsia="標楷體" w:hAnsi="標楷體" w:hint="eastAsia"/>
                <w:szCs w:val="20"/>
              </w:rPr>
              <w:lastRenderedPageBreak/>
              <w:t>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197"/>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lastRenderedPageBreak/>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演服務員與顧</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19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198"/>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198"/>
              </w:numPr>
              <w:ind w:leftChars="0" w:left="288" w:hanging="288"/>
              <w:jc w:val="both"/>
              <w:rPr>
                <w:rFonts w:ascii="標楷體" w:eastAsia="標楷體" w:hAnsi="標楷體"/>
              </w:rPr>
            </w:pPr>
            <w:r>
              <w:rPr>
                <w:rFonts w:ascii="標楷體" w:eastAsia="標楷體" w:hAnsi="標楷體" w:hint="eastAsia"/>
              </w:rPr>
              <w:t>能觀察影片紀錄，反思自己</w:t>
            </w:r>
            <w:r>
              <w:rPr>
                <w:rFonts w:ascii="標楷體" w:eastAsia="標楷體" w:hAnsi="標楷體" w:hint="eastAsia"/>
              </w:rPr>
              <w:lastRenderedPageBreak/>
              <w:t>的表現，提出並實踐改進方式。</w:t>
            </w:r>
          </w:p>
          <w:p w:rsidR="00AD0545" w:rsidRDefault="00AD0545" w:rsidP="001B1650">
            <w:pPr>
              <w:pStyle w:val="afd"/>
              <w:widowControl/>
              <w:numPr>
                <w:ilvl w:val="0"/>
                <w:numId w:val="198"/>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RPr="00246B8B" w:rsidTr="00D7048A">
        <w:trPr>
          <w:trHeight w:val="108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(8</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199"/>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旅行社網頁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200"/>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201"/>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常見的旅行社相關英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202"/>
              </w:numPr>
              <w:snapToGrid w:val="0"/>
              <w:ind w:leftChars="0" w:left="288" w:hanging="289"/>
              <w:jc w:val="both"/>
              <w:rPr>
                <w:rFonts w:ascii="標楷體" w:eastAsia="標楷體" w:hAnsi="標楷體" w:cstheme="minorBidi"/>
                <w:szCs w:val="20"/>
              </w:rPr>
            </w:pPr>
            <w:r>
              <w:rPr>
                <w:rFonts w:ascii="標楷體" w:eastAsia="標楷體" w:hAnsi="標楷體" w:hint="eastAsia"/>
              </w:rPr>
              <w:t>能使用電腦科技和文書處理軟體，從旅行社網頁中發現、蒐集、整理、說明旅行社相關英語。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(8</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郵局</w:t>
            </w:r>
          </w:p>
        </w:tc>
        <w:tc>
          <w:tcPr>
            <w:tcW w:w="3118" w:type="dxa"/>
          </w:tcPr>
          <w:p w:rsidR="00AD0545" w:rsidRPr="00CF43E8" w:rsidRDefault="00AD0545" w:rsidP="001B1650">
            <w:pPr>
              <w:pStyle w:val="afd"/>
              <w:widowControl/>
              <w:numPr>
                <w:ilvl w:val="0"/>
                <w:numId w:val="203"/>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分享教師自己或他人在郵局的經驗，並且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203"/>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203"/>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203"/>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203"/>
              </w:numPr>
              <w:ind w:leftChars="0" w:left="288" w:hanging="288"/>
              <w:jc w:val="both"/>
              <w:rPr>
                <w:rFonts w:ascii="標楷體" w:eastAsia="標楷體" w:hAnsi="標楷體"/>
              </w:rPr>
            </w:pPr>
            <w:r>
              <w:rPr>
                <w:rFonts w:ascii="標楷體" w:eastAsia="標楷體" w:hAnsi="標楷體" w:hint="eastAsia"/>
              </w:rPr>
              <w:lastRenderedPageBreak/>
              <w:t>引導學生抄寫、背誦本單元生字。</w:t>
            </w:r>
          </w:p>
          <w:p w:rsidR="00AD0545" w:rsidRDefault="00AD0545" w:rsidP="001B1650">
            <w:pPr>
              <w:pStyle w:val="afd"/>
              <w:widowControl/>
              <w:numPr>
                <w:ilvl w:val="0"/>
                <w:numId w:val="203"/>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203"/>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204"/>
              </w:numPr>
              <w:ind w:leftChars="0" w:left="288" w:hanging="288"/>
              <w:jc w:val="both"/>
              <w:rPr>
                <w:rFonts w:ascii="標楷體" w:eastAsia="標楷體" w:hAnsi="標楷體"/>
              </w:rPr>
            </w:pPr>
            <w:r>
              <w:rPr>
                <w:rFonts w:ascii="標楷體" w:eastAsia="標楷體" w:hAnsi="標楷體" w:hint="eastAsia"/>
              </w:rPr>
              <w:t>認識常見的郵局單字。</w:t>
            </w:r>
          </w:p>
        </w:tc>
        <w:tc>
          <w:tcPr>
            <w:tcW w:w="2835" w:type="dxa"/>
          </w:tcPr>
          <w:p w:rsidR="00AD0545" w:rsidRDefault="00AD0545" w:rsidP="001B1650">
            <w:pPr>
              <w:numPr>
                <w:ilvl w:val="0"/>
                <w:numId w:val="20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20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20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205"/>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20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206"/>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9</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07"/>
              </w:numPr>
              <w:ind w:leftChars="0" w:left="288" w:hanging="288"/>
              <w:jc w:val="both"/>
              <w:rPr>
                <w:rFonts w:ascii="標楷體" w:eastAsia="標楷體" w:hAnsi="標楷體"/>
              </w:rPr>
            </w:pPr>
            <w:r>
              <w:rPr>
                <w:rFonts w:ascii="標楷體" w:eastAsia="標楷體" w:hAnsi="標楷體" w:hint="eastAsia"/>
              </w:rPr>
              <w:t>提示上一次上課分享經驗的內容，強調櫃員與自己對話內容的部分。</w:t>
            </w:r>
          </w:p>
          <w:p w:rsidR="00AD0545" w:rsidRPr="00BB2985" w:rsidRDefault="00AD0545" w:rsidP="001B1650">
            <w:pPr>
              <w:pStyle w:val="afd"/>
              <w:widowControl/>
              <w:numPr>
                <w:ilvl w:val="0"/>
                <w:numId w:val="207"/>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207"/>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207"/>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w:t>
            </w:r>
            <w:r>
              <w:rPr>
                <w:rFonts w:ascii="標楷體" w:eastAsia="標楷體" w:hAnsi="標楷體" w:hint="eastAsia"/>
              </w:rPr>
              <w:lastRenderedPageBreak/>
              <w:t>卡與對應的中文卡貼在一起，並念一次該句型。</w:t>
            </w:r>
          </w:p>
          <w:p w:rsidR="00AD0545" w:rsidRDefault="00AD0545" w:rsidP="001B1650">
            <w:pPr>
              <w:pStyle w:val="afd"/>
              <w:widowControl/>
              <w:numPr>
                <w:ilvl w:val="0"/>
                <w:numId w:val="207"/>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207"/>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207"/>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208"/>
              </w:numPr>
              <w:ind w:leftChars="0" w:left="288" w:hanging="288"/>
              <w:jc w:val="both"/>
              <w:rPr>
                <w:rFonts w:ascii="標楷體" w:eastAsia="標楷體" w:hAnsi="標楷體"/>
              </w:rPr>
            </w:pPr>
            <w:r>
              <w:rPr>
                <w:rFonts w:ascii="標楷體" w:eastAsia="標楷體" w:hAnsi="標楷體" w:hint="eastAsia"/>
                <w:szCs w:val="20"/>
              </w:rPr>
              <w:t>認識常見的郵局對話句型。</w:t>
            </w:r>
          </w:p>
        </w:tc>
        <w:tc>
          <w:tcPr>
            <w:tcW w:w="2835" w:type="dxa"/>
          </w:tcPr>
          <w:p w:rsidR="00AD0545" w:rsidRDefault="00AD0545" w:rsidP="001B1650">
            <w:pPr>
              <w:numPr>
                <w:ilvl w:val="0"/>
                <w:numId w:val="20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20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209"/>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209"/>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21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210"/>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423"/>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9</w:t>
            </w:r>
            <w:r w:rsidRPr="00E75EFF">
              <w:rPr>
                <w:rFonts w:ascii="標楷體" w:eastAsia="標楷體" w:hAnsi="標楷體" w:hint="eastAsia"/>
                <w:b/>
              </w:rPr>
              <w:t>)週</w:t>
            </w:r>
          </w:p>
          <w:p w:rsidR="00AD0545" w:rsidRDefault="00AD0545" w:rsidP="00D7048A">
            <w:pPr>
              <w:widowControl/>
              <w:jc w:val="both"/>
              <w:rPr>
                <w:rFonts w:ascii="標楷體" w:eastAsia="標楷體" w:hAnsi="標楷體"/>
                <w:b/>
              </w:rPr>
            </w:pPr>
            <w:r>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11"/>
              </w:numPr>
              <w:ind w:leftChars="0" w:left="288" w:hanging="288"/>
              <w:jc w:val="both"/>
              <w:rPr>
                <w:rFonts w:ascii="標楷體" w:eastAsia="標楷體" w:hAnsi="標楷體"/>
              </w:rPr>
            </w:pPr>
            <w:r>
              <w:rPr>
                <w:rFonts w:ascii="標楷體" w:eastAsia="標楷體" w:hAnsi="標楷體" w:hint="eastAsia"/>
              </w:rPr>
              <w:t>提示本單元第一次上課分享經驗的內容，強調櫃員與自己對話時語氣與情緒的部分。</w:t>
            </w:r>
          </w:p>
          <w:p w:rsidR="00AD0545" w:rsidRDefault="00AD0545" w:rsidP="001B1650">
            <w:pPr>
              <w:pStyle w:val="afd"/>
              <w:widowControl/>
              <w:numPr>
                <w:ilvl w:val="0"/>
                <w:numId w:val="211"/>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211"/>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佈置本單元的場景與道具，引導學生以兩人為一組，輪流朗讀櫃員與顧客的對話，進行對話演練。</w:t>
            </w:r>
          </w:p>
          <w:p w:rsidR="00AD0545" w:rsidRDefault="00AD0545" w:rsidP="001B1650">
            <w:pPr>
              <w:pStyle w:val="afd"/>
              <w:widowControl/>
              <w:numPr>
                <w:ilvl w:val="0"/>
                <w:numId w:val="211"/>
              </w:numPr>
              <w:ind w:leftChars="0" w:left="288" w:hanging="288"/>
              <w:jc w:val="both"/>
              <w:rPr>
                <w:rFonts w:ascii="標楷體" w:eastAsia="標楷體" w:hAnsi="標楷體"/>
              </w:rPr>
            </w:pPr>
            <w:r>
              <w:rPr>
                <w:rFonts w:ascii="標楷體" w:eastAsia="標楷體" w:hAnsi="標楷體" w:hint="eastAsia"/>
              </w:rPr>
              <w:t>用平板將學生進行對話</w:t>
            </w:r>
            <w:r>
              <w:rPr>
                <w:rFonts w:ascii="標楷體" w:eastAsia="標楷體" w:hAnsi="標楷體" w:hint="eastAsia"/>
              </w:rPr>
              <w:lastRenderedPageBreak/>
              <w:t>演練的過程記錄下來。</w:t>
            </w:r>
          </w:p>
          <w:p w:rsidR="00AD0545" w:rsidRDefault="00AD0545" w:rsidP="001B1650">
            <w:pPr>
              <w:pStyle w:val="afd"/>
              <w:widowControl/>
              <w:numPr>
                <w:ilvl w:val="0"/>
                <w:numId w:val="211"/>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211"/>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211"/>
              </w:numPr>
              <w:ind w:leftChars="0" w:left="288" w:hanging="288"/>
              <w:jc w:val="both"/>
              <w:rPr>
                <w:rFonts w:ascii="標楷體" w:eastAsia="標楷體" w:hAnsi="標楷體"/>
              </w:rPr>
            </w:pPr>
            <w:r>
              <w:rPr>
                <w:rFonts w:ascii="標楷體" w:eastAsia="標楷體" w:hAnsi="標楷體" w:hint="eastAsia"/>
              </w:rPr>
              <w:t>引導學生討論扮演櫃員時的感受、該職業必須在職前、執業時具備哪些能力或條件？</w:t>
            </w:r>
          </w:p>
          <w:p w:rsidR="00AD0545" w:rsidRPr="00E3129D" w:rsidRDefault="00AD0545" w:rsidP="001B1650">
            <w:pPr>
              <w:pStyle w:val="afd"/>
              <w:widowControl/>
              <w:numPr>
                <w:ilvl w:val="0"/>
                <w:numId w:val="211"/>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212"/>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213"/>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演服務員與顧</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21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214"/>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214"/>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214"/>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w:t>
            </w:r>
            <w:r>
              <w:rPr>
                <w:rFonts w:ascii="標楷體" w:eastAsia="標楷體" w:hAnsi="標楷體" w:hint="eastAsia"/>
              </w:rPr>
              <w:lastRenderedPageBreak/>
              <w:t>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15"/>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郵局網頁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216"/>
              </w:numPr>
              <w:ind w:leftChars="0" w:left="288" w:hanging="283"/>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217"/>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常見的郵局相關英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218"/>
              </w:numPr>
              <w:snapToGrid w:val="0"/>
              <w:ind w:leftChars="0" w:left="288" w:hanging="289"/>
              <w:jc w:val="both"/>
              <w:rPr>
                <w:rFonts w:ascii="標楷體" w:eastAsia="標楷體" w:hAnsi="標楷體" w:cstheme="minorBidi"/>
                <w:szCs w:val="20"/>
              </w:rPr>
            </w:pPr>
            <w:r>
              <w:rPr>
                <w:rFonts w:ascii="標楷體" w:eastAsia="標楷體" w:hAnsi="標楷體" w:hint="eastAsia"/>
              </w:rPr>
              <w:t>能使用電腦科技和文書處理軟體，從郵局網頁中發現、蒐集、整理、說明郵局相關英語。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11</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早餐店</w:t>
            </w:r>
          </w:p>
        </w:tc>
        <w:tc>
          <w:tcPr>
            <w:tcW w:w="3118" w:type="dxa"/>
          </w:tcPr>
          <w:p w:rsidR="00AD0545" w:rsidRPr="00CF43E8" w:rsidRDefault="00AD0545" w:rsidP="001B1650">
            <w:pPr>
              <w:pStyle w:val="afd"/>
              <w:widowControl/>
              <w:numPr>
                <w:ilvl w:val="0"/>
                <w:numId w:val="219"/>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分享教師自己或他人在早餐店的經驗，並且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219"/>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219"/>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219"/>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219"/>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219"/>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219"/>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w:t>
            </w:r>
            <w:r>
              <w:rPr>
                <w:rFonts w:ascii="標楷體" w:eastAsia="標楷體" w:hAnsi="標楷體" w:hint="eastAsia"/>
              </w:rPr>
              <w:lastRenderedPageBreak/>
              <w:t>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220"/>
              </w:numPr>
              <w:ind w:leftChars="0" w:left="288" w:hanging="288"/>
              <w:jc w:val="both"/>
              <w:rPr>
                <w:rFonts w:ascii="標楷體" w:eastAsia="標楷體" w:hAnsi="標楷體"/>
              </w:rPr>
            </w:pPr>
            <w:r>
              <w:rPr>
                <w:rFonts w:ascii="標楷體" w:eastAsia="標楷體" w:hAnsi="標楷體" w:hint="eastAsia"/>
              </w:rPr>
              <w:t>認識常見的早餐店單字。</w:t>
            </w:r>
          </w:p>
        </w:tc>
        <w:tc>
          <w:tcPr>
            <w:tcW w:w="2835" w:type="dxa"/>
          </w:tcPr>
          <w:p w:rsidR="00AD0545" w:rsidRDefault="00AD0545" w:rsidP="001B1650">
            <w:pPr>
              <w:numPr>
                <w:ilvl w:val="0"/>
                <w:numId w:val="22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22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22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221"/>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22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222"/>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11</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23"/>
              </w:numPr>
              <w:ind w:leftChars="0" w:left="288" w:hanging="288"/>
              <w:jc w:val="both"/>
              <w:rPr>
                <w:rFonts w:ascii="標楷體" w:eastAsia="標楷體" w:hAnsi="標楷體"/>
              </w:rPr>
            </w:pPr>
            <w:r>
              <w:rPr>
                <w:rFonts w:ascii="標楷體" w:eastAsia="標楷體" w:hAnsi="標楷體" w:hint="eastAsia"/>
              </w:rPr>
              <w:t>提示上一次上課分享經驗的內容，強調店員與自己對話內容的部分。</w:t>
            </w:r>
          </w:p>
          <w:p w:rsidR="00AD0545" w:rsidRPr="00BB2985" w:rsidRDefault="00AD0545" w:rsidP="001B1650">
            <w:pPr>
              <w:pStyle w:val="afd"/>
              <w:widowControl/>
              <w:numPr>
                <w:ilvl w:val="0"/>
                <w:numId w:val="223"/>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223"/>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223"/>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223"/>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223"/>
              </w:numPr>
              <w:ind w:leftChars="0" w:left="288" w:hanging="288"/>
              <w:jc w:val="both"/>
              <w:rPr>
                <w:rFonts w:ascii="標楷體" w:eastAsia="標楷體" w:hAnsi="標楷體"/>
              </w:rPr>
            </w:pPr>
            <w:r>
              <w:rPr>
                <w:rFonts w:ascii="標楷體" w:eastAsia="標楷體" w:hAnsi="標楷體" w:hint="eastAsia"/>
              </w:rPr>
              <w:t>引導學生抄寫、背誦本單</w:t>
            </w:r>
            <w:r>
              <w:rPr>
                <w:rFonts w:ascii="標楷體" w:eastAsia="標楷體" w:hAnsi="標楷體" w:hint="eastAsia"/>
              </w:rPr>
              <w:lastRenderedPageBreak/>
              <w:t>元句型。</w:t>
            </w:r>
          </w:p>
          <w:p w:rsidR="00AD0545" w:rsidRPr="0016068B" w:rsidRDefault="00AD0545" w:rsidP="001B1650">
            <w:pPr>
              <w:pStyle w:val="afd"/>
              <w:widowControl/>
              <w:numPr>
                <w:ilvl w:val="0"/>
                <w:numId w:val="223"/>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224"/>
              </w:numPr>
              <w:ind w:leftChars="0" w:left="288" w:hanging="288"/>
              <w:jc w:val="both"/>
              <w:rPr>
                <w:rFonts w:ascii="標楷體" w:eastAsia="標楷體" w:hAnsi="標楷體"/>
              </w:rPr>
            </w:pPr>
            <w:r>
              <w:rPr>
                <w:rFonts w:ascii="標楷體" w:eastAsia="標楷體" w:hAnsi="標楷體" w:hint="eastAsia"/>
                <w:szCs w:val="20"/>
              </w:rPr>
              <w:t>認識常見的早餐店對話句型。</w:t>
            </w:r>
          </w:p>
        </w:tc>
        <w:tc>
          <w:tcPr>
            <w:tcW w:w="2835" w:type="dxa"/>
          </w:tcPr>
          <w:p w:rsidR="00AD0545" w:rsidRDefault="00AD0545" w:rsidP="001B1650">
            <w:pPr>
              <w:numPr>
                <w:ilvl w:val="0"/>
                <w:numId w:val="22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22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225"/>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225"/>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22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226"/>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12</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27"/>
              </w:numPr>
              <w:ind w:leftChars="0" w:left="288" w:hanging="288"/>
              <w:jc w:val="both"/>
              <w:rPr>
                <w:rFonts w:ascii="標楷體" w:eastAsia="標楷體" w:hAnsi="標楷體"/>
              </w:rPr>
            </w:pPr>
            <w:r>
              <w:rPr>
                <w:rFonts w:ascii="標楷體" w:eastAsia="標楷體" w:hAnsi="標楷體" w:hint="eastAsia"/>
              </w:rPr>
              <w:t>提示本單元第一次上課分享經驗的內容，強調店員與自己對話時語氣與情緒的部分。</w:t>
            </w:r>
          </w:p>
          <w:p w:rsidR="00AD0545" w:rsidRDefault="00AD0545" w:rsidP="001B1650">
            <w:pPr>
              <w:pStyle w:val="afd"/>
              <w:widowControl/>
              <w:numPr>
                <w:ilvl w:val="0"/>
                <w:numId w:val="227"/>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227"/>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佈置本單元的場景與道具，引導學生以兩人為一組，輪流朗讀店員與顧客的對話，進行對話演練。</w:t>
            </w:r>
          </w:p>
          <w:p w:rsidR="00AD0545" w:rsidRDefault="00AD0545" w:rsidP="001B1650">
            <w:pPr>
              <w:pStyle w:val="afd"/>
              <w:widowControl/>
              <w:numPr>
                <w:ilvl w:val="0"/>
                <w:numId w:val="227"/>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227"/>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227"/>
              </w:numPr>
              <w:ind w:leftChars="0" w:left="288" w:hanging="288"/>
              <w:jc w:val="both"/>
              <w:rPr>
                <w:rFonts w:ascii="標楷體" w:eastAsia="標楷體" w:hAnsi="標楷體"/>
              </w:rPr>
            </w:pPr>
            <w:r>
              <w:rPr>
                <w:rFonts w:ascii="標楷體" w:eastAsia="標楷體" w:hAnsi="標楷體" w:hint="eastAsia"/>
              </w:rPr>
              <w:t>播放第二次對話演練影</w:t>
            </w:r>
            <w:r>
              <w:rPr>
                <w:rFonts w:ascii="標楷體" w:eastAsia="標楷體" w:hAnsi="標楷體" w:hint="eastAsia"/>
              </w:rPr>
              <w:lastRenderedPageBreak/>
              <w:t>片，引導學生自己發現與第一次對話演練時的差異，並修正這次的缺點。</w:t>
            </w:r>
          </w:p>
          <w:p w:rsidR="00AD0545" w:rsidRDefault="00AD0545" w:rsidP="001B1650">
            <w:pPr>
              <w:pStyle w:val="afd"/>
              <w:widowControl/>
              <w:numPr>
                <w:ilvl w:val="0"/>
                <w:numId w:val="227"/>
              </w:numPr>
              <w:ind w:leftChars="0" w:left="288" w:hanging="288"/>
              <w:jc w:val="both"/>
              <w:rPr>
                <w:rFonts w:ascii="標楷體" w:eastAsia="標楷體" w:hAnsi="標楷體"/>
              </w:rPr>
            </w:pPr>
            <w:r>
              <w:rPr>
                <w:rFonts w:ascii="標楷體" w:eastAsia="標楷體" w:hAnsi="標楷體" w:hint="eastAsia"/>
              </w:rPr>
              <w:t>引導學生討論扮演店員時的感受、該職業必須在職前、執業時具備哪些能力或條件？</w:t>
            </w:r>
          </w:p>
          <w:p w:rsidR="00AD0545" w:rsidRPr="00E3129D" w:rsidRDefault="00AD0545" w:rsidP="001B1650">
            <w:pPr>
              <w:pStyle w:val="afd"/>
              <w:widowControl/>
              <w:numPr>
                <w:ilvl w:val="0"/>
                <w:numId w:val="227"/>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228"/>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229"/>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演店員與顧客，依角色特性，以適當的發音和語氣，進行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22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230"/>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230"/>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230"/>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13)</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31"/>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早餐店網頁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232"/>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233"/>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常見的早餐店相關英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234"/>
              </w:numPr>
              <w:snapToGrid w:val="0"/>
              <w:ind w:leftChars="0" w:left="288" w:hanging="289"/>
              <w:jc w:val="both"/>
              <w:rPr>
                <w:rFonts w:ascii="標楷體" w:eastAsia="標楷體" w:hAnsi="標楷體" w:cstheme="minorBidi"/>
                <w:szCs w:val="20"/>
              </w:rPr>
            </w:pPr>
            <w:r>
              <w:rPr>
                <w:rFonts w:ascii="標楷體" w:eastAsia="標楷體" w:hAnsi="標楷體" w:hint="eastAsia"/>
              </w:rPr>
              <w:t>能使用電腦科技和文書處理軟體，從早餐店網頁中發現、蒐集、整理、說明早餐店相關英語。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13)</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速食店</w:t>
            </w:r>
          </w:p>
        </w:tc>
        <w:tc>
          <w:tcPr>
            <w:tcW w:w="3118" w:type="dxa"/>
          </w:tcPr>
          <w:p w:rsidR="00AD0545" w:rsidRPr="00CF43E8" w:rsidRDefault="00AD0545" w:rsidP="001B1650">
            <w:pPr>
              <w:pStyle w:val="afd"/>
              <w:widowControl/>
              <w:numPr>
                <w:ilvl w:val="0"/>
                <w:numId w:val="235"/>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分享教師自己或他人在速食店的經驗，並且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235"/>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235"/>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w:t>
            </w:r>
            <w:r>
              <w:rPr>
                <w:rFonts w:ascii="標楷體" w:eastAsia="標楷體" w:hAnsi="標楷體" w:hint="eastAsia"/>
              </w:rPr>
              <w:lastRenderedPageBreak/>
              <w:t>字卡與對應的圖片卡貼在一起，並念一次該生字。</w:t>
            </w:r>
          </w:p>
          <w:p w:rsidR="00AD0545" w:rsidRDefault="00AD0545" w:rsidP="001B1650">
            <w:pPr>
              <w:pStyle w:val="afd"/>
              <w:widowControl/>
              <w:numPr>
                <w:ilvl w:val="0"/>
                <w:numId w:val="235"/>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235"/>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235"/>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235"/>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lastRenderedPageBreak/>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236"/>
              </w:numPr>
              <w:ind w:leftChars="0" w:left="288" w:hanging="288"/>
              <w:jc w:val="both"/>
              <w:rPr>
                <w:rFonts w:ascii="標楷體" w:eastAsia="標楷體" w:hAnsi="標楷體"/>
              </w:rPr>
            </w:pPr>
            <w:r>
              <w:rPr>
                <w:rFonts w:ascii="標楷體" w:eastAsia="標楷體" w:hAnsi="標楷體" w:hint="eastAsia"/>
              </w:rPr>
              <w:lastRenderedPageBreak/>
              <w:t>認識常見的速食店單字。</w:t>
            </w:r>
          </w:p>
        </w:tc>
        <w:tc>
          <w:tcPr>
            <w:tcW w:w="2835" w:type="dxa"/>
          </w:tcPr>
          <w:p w:rsidR="00AD0545" w:rsidRDefault="00AD0545" w:rsidP="001B1650">
            <w:pPr>
              <w:numPr>
                <w:ilvl w:val="0"/>
                <w:numId w:val="23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23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23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237"/>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238"/>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238"/>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14)</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39"/>
              </w:numPr>
              <w:ind w:leftChars="0" w:left="288" w:hanging="288"/>
              <w:jc w:val="both"/>
              <w:rPr>
                <w:rFonts w:ascii="標楷體" w:eastAsia="標楷體" w:hAnsi="標楷體"/>
              </w:rPr>
            </w:pPr>
            <w:r>
              <w:rPr>
                <w:rFonts w:ascii="標楷體" w:eastAsia="標楷體" w:hAnsi="標楷體" w:hint="eastAsia"/>
              </w:rPr>
              <w:t>提示上一次上課分享經驗的內容，強調店員與自己對話內容的部分。</w:t>
            </w:r>
          </w:p>
          <w:p w:rsidR="00AD0545" w:rsidRPr="00BB2985" w:rsidRDefault="00AD0545" w:rsidP="001B1650">
            <w:pPr>
              <w:pStyle w:val="afd"/>
              <w:widowControl/>
              <w:numPr>
                <w:ilvl w:val="0"/>
                <w:numId w:val="239"/>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w:t>
            </w:r>
            <w:r>
              <w:rPr>
                <w:rFonts w:ascii="標楷體" w:eastAsia="標楷體" w:hAnsi="標楷體" w:hint="eastAsia"/>
              </w:rPr>
              <w:lastRenderedPageBreak/>
              <w:t>讓學生練習。</w:t>
            </w:r>
          </w:p>
          <w:p w:rsidR="00AD0545" w:rsidRDefault="00AD0545" w:rsidP="001B1650">
            <w:pPr>
              <w:pStyle w:val="afd"/>
              <w:widowControl/>
              <w:numPr>
                <w:ilvl w:val="0"/>
                <w:numId w:val="239"/>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239"/>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239"/>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239"/>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239"/>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w:t>
            </w:r>
            <w:r w:rsidRPr="001F4DC7">
              <w:rPr>
                <w:rFonts w:ascii="標楷體" w:eastAsia="標楷體" w:hAnsi="標楷體" w:cs="新細明體"/>
                <w:color w:val="000000"/>
                <w:spacing w:val="7"/>
                <w:szCs w:val="20"/>
              </w:rPr>
              <w:lastRenderedPageBreak/>
              <w:t>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240"/>
              </w:numPr>
              <w:ind w:leftChars="0" w:left="288" w:hanging="288"/>
              <w:jc w:val="both"/>
              <w:rPr>
                <w:rFonts w:ascii="標楷體" w:eastAsia="標楷體" w:hAnsi="標楷體"/>
              </w:rPr>
            </w:pPr>
            <w:r>
              <w:rPr>
                <w:rFonts w:ascii="標楷體" w:eastAsia="標楷體" w:hAnsi="標楷體" w:hint="eastAsia"/>
                <w:szCs w:val="20"/>
              </w:rPr>
              <w:lastRenderedPageBreak/>
              <w:t>認識常見的速食店對話句型。</w:t>
            </w:r>
          </w:p>
        </w:tc>
        <w:tc>
          <w:tcPr>
            <w:tcW w:w="2835" w:type="dxa"/>
          </w:tcPr>
          <w:p w:rsidR="00AD0545" w:rsidRDefault="00AD0545" w:rsidP="001B1650">
            <w:pPr>
              <w:numPr>
                <w:ilvl w:val="0"/>
                <w:numId w:val="24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24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241"/>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w:t>
            </w:r>
            <w:r>
              <w:rPr>
                <w:rFonts w:ascii="標楷體" w:eastAsia="標楷體" w:hAnsi="標楷體" w:cstheme="minorBidi" w:hint="eastAsia"/>
                <w:szCs w:val="20"/>
              </w:rPr>
              <w:lastRenderedPageBreak/>
              <w:t>指出對應的中文卡。</w:t>
            </w:r>
          </w:p>
          <w:p w:rsidR="00AD0545" w:rsidRPr="00C85716" w:rsidRDefault="00AD0545" w:rsidP="001B1650">
            <w:pPr>
              <w:numPr>
                <w:ilvl w:val="0"/>
                <w:numId w:val="241"/>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24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242"/>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14)</w:t>
            </w:r>
            <w:r w:rsidRPr="00E75EFF">
              <w:rPr>
                <w:rFonts w:ascii="標楷體" w:eastAsia="標楷體" w:hAnsi="標楷體" w:hint="eastAsia"/>
                <w:b/>
              </w:rPr>
              <w:t>週</w:t>
            </w:r>
          </w:p>
          <w:p w:rsidR="00AD0545" w:rsidRDefault="00AD0545" w:rsidP="00D7048A">
            <w:pPr>
              <w:widowControl/>
              <w:jc w:val="both"/>
              <w:rPr>
                <w:rFonts w:ascii="標楷體" w:eastAsia="標楷體" w:hAnsi="標楷體"/>
                <w:b/>
              </w:rPr>
            </w:pPr>
            <w:r>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15)</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43"/>
              </w:numPr>
              <w:ind w:leftChars="0" w:left="288" w:hanging="288"/>
              <w:jc w:val="both"/>
              <w:rPr>
                <w:rFonts w:ascii="標楷體" w:eastAsia="標楷體" w:hAnsi="標楷體"/>
              </w:rPr>
            </w:pPr>
            <w:r>
              <w:rPr>
                <w:rFonts w:ascii="標楷體" w:eastAsia="標楷體" w:hAnsi="標楷體" w:hint="eastAsia"/>
              </w:rPr>
              <w:t>提示本單元第一次上課分享經驗的內容，強調店員與自己對話時語氣與情緒的部分。</w:t>
            </w:r>
          </w:p>
          <w:p w:rsidR="00AD0545" w:rsidRDefault="00AD0545" w:rsidP="001B1650">
            <w:pPr>
              <w:pStyle w:val="afd"/>
              <w:widowControl/>
              <w:numPr>
                <w:ilvl w:val="0"/>
                <w:numId w:val="243"/>
              </w:numPr>
              <w:ind w:leftChars="0" w:left="288" w:hanging="288"/>
              <w:jc w:val="both"/>
              <w:rPr>
                <w:rFonts w:ascii="標楷體" w:eastAsia="標楷體" w:hAnsi="標楷體"/>
              </w:rPr>
            </w:pPr>
            <w:r>
              <w:rPr>
                <w:rFonts w:ascii="標楷體" w:eastAsia="標楷體" w:hAnsi="標楷體" w:hint="eastAsia"/>
              </w:rPr>
              <w:lastRenderedPageBreak/>
              <w:t>依照剛才的提示內容，引導學生以適當的語氣與情緒，朗讀本單元第二次上課所教的句型。</w:t>
            </w:r>
          </w:p>
          <w:p w:rsidR="00AD0545" w:rsidRDefault="00AD0545" w:rsidP="001B1650">
            <w:pPr>
              <w:pStyle w:val="afd"/>
              <w:widowControl/>
              <w:numPr>
                <w:ilvl w:val="0"/>
                <w:numId w:val="243"/>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佈置本單元的場景與道具，引導學生以兩人為一組，輪流朗讀店員與顧客的對話，進行對話演練。</w:t>
            </w:r>
          </w:p>
          <w:p w:rsidR="00AD0545" w:rsidRDefault="00AD0545" w:rsidP="001B1650">
            <w:pPr>
              <w:pStyle w:val="afd"/>
              <w:widowControl/>
              <w:numPr>
                <w:ilvl w:val="0"/>
                <w:numId w:val="243"/>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243"/>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243"/>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243"/>
              </w:numPr>
              <w:ind w:leftChars="0" w:left="288" w:hanging="288"/>
              <w:jc w:val="both"/>
              <w:rPr>
                <w:rFonts w:ascii="標楷體" w:eastAsia="標楷體" w:hAnsi="標楷體"/>
              </w:rPr>
            </w:pPr>
            <w:r>
              <w:rPr>
                <w:rFonts w:ascii="標楷體" w:eastAsia="標楷體" w:hAnsi="標楷體" w:hint="eastAsia"/>
              </w:rPr>
              <w:t>引導學生討論扮演店員時的感受、該職業必須在職前、執業時具備哪些能力或條件？</w:t>
            </w:r>
          </w:p>
          <w:p w:rsidR="00AD0545" w:rsidRPr="00E3129D" w:rsidRDefault="00AD0545" w:rsidP="001B1650">
            <w:pPr>
              <w:pStyle w:val="afd"/>
              <w:widowControl/>
              <w:numPr>
                <w:ilvl w:val="0"/>
                <w:numId w:val="243"/>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lastRenderedPageBreak/>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244"/>
              </w:numPr>
              <w:ind w:leftChars="0" w:left="288" w:hanging="288"/>
              <w:jc w:val="both"/>
              <w:rPr>
                <w:rFonts w:ascii="標楷體" w:eastAsia="標楷體" w:hAnsi="標楷體"/>
              </w:rPr>
            </w:pPr>
            <w:r w:rsidRPr="005409B9">
              <w:rPr>
                <w:rFonts w:ascii="標楷體" w:eastAsia="標楷體" w:hAnsi="標楷體" w:hint="eastAsia"/>
                <w:szCs w:val="20"/>
              </w:rPr>
              <w:lastRenderedPageBreak/>
              <w:t>能</w:t>
            </w:r>
            <w:r>
              <w:rPr>
                <w:rFonts w:ascii="標楷體" w:eastAsia="標楷體" w:hAnsi="標楷體" w:hint="eastAsia"/>
                <w:szCs w:val="20"/>
              </w:rPr>
              <w:t>認識、體驗各行各業從業人員的執業</w:t>
            </w:r>
            <w:r>
              <w:rPr>
                <w:rFonts w:ascii="標楷體" w:eastAsia="標楷體" w:hAnsi="標楷體" w:hint="eastAsia"/>
                <w:szCs w:val="20"/>
              </w:rPr>
              <w:lastRenderedPageBreak/>
              <w:t>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245"/>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lastRenderedPageBreak/>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演服務員與遊客，依角色特性，以適當的發音和語氣，進行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24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w:t>
            </w:r>
            <w:r>
              <w:rPr>
                <w:rFonts w:ascii="標楷體" w:eastAsia="標楷體" w:hAnsi="標楷體" w:cstheme="minorBidi" w:hint="eastAsia"/>
                <w:szCs w:val="20"/>
              </w:rPr>
              <w:lastRenderedPageBreak/>
              <w:t>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246"/>
              </w:numPr>
              <w:ind w:leftChars="0" w:left="288" w:hanging="288"/>
              <w:jc w:val="both"/>
              <w:rPr>
                <w:rFonts w:ascii="標楷體" w:eastAsia="標楷體" w:hAnsi="標楷體"/>
              </w:rPr>
            </w:pPr>
            <w:r>
              <w:rPr>
                <w:rFonts w:ascii="標楷體" w:eastAsia="標楷體" w:hAnsi="標楷體" w:hint="eastAsia"/>
              </w:rPr>
              <w:lastRenderedPageBreak/>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lastRenderedPageBreak/>
              <w:t>演練的活動。</w:t>
            </w:r>
          </w:p>
          <w:p w:rsidR="00AD0545" w:rsidRDefault="00AD0545" w:rsidP="001B1650">
            <w:pPr>
              <w:pStyle w:val="afd"/>
              <w:widowControl/>
              <w:numPr>
                <w:ilvl w:val="0"/>
                <w:numId w:val="246"/>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246"/>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15)</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47"/>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速食店網頁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248"/>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249"/>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常見的速食店相關英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250"/>
              </w:numPr>
              <w:snapToGrid w:val="0"/>
              <w:ind w:leftChars="0" w:left="288" w:hanging="289"/>
              <w:jc w:val="both"/>
              <w:rPr>
                <w:rFonts w:ascii="標楷體" w:eastAsia="標楷體" w:hAnsi="標楷體" w:cstheme="minorBidi"/>
                <w:szCs w:val="20"/>
              </w:rPr>
            </w:pPr>
            <w:r>
              <w:rPr>
                <w:rFonts w:ascii="標楷體" w:eastAsia="標楷體" w:hAnsi="標楷體" w:hint="eastAsia"/>
              </w:rPr>
              <w:t>能使用電腦科技和文書處理軟體，從速食店網頁中發現、蒐集、整理、說明速食店相關英語。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16)</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郵輪</w:t>
            </w:r>
          </w:p>
        </w:tc>
        <w:tc>
          <w:tcPr>
            <w:tcW w:w="3118" w:type="dxa"/>
          </w:tcPr>
          <w:p w:rsidR="00AD0545" w:rsidRPr="00CF43E8" w:rsidRDefault="00AD0545" w:rsidP="001B1650">
            <w:pPr>
              <w:pStyle w:val="afd"/>
              <w:widowControl/>
              <w:numPr>
                <w:ilvl w:val="0"/>
                <w:numId w:val="251"/>
              </w:numPr>
              <w:ind w:leftChars="0" w:left="288" w:hanging="288"/>
              <w:jc w:val="both"/>
              <w:rPr>
                <w:rFonts w:ascii="標楷體" w:eastAsia="標楷體" w:hAnsi="標楷體" w:cs="Arial"/>
                <w:b/>
                <w:bCs/>
                <w:kern w:val="24"/>
              </w:rPr>
            </w:pPr>
            <w:r>
              <w:rPr>
                <w:rFonts w:ascii="標楷體" w:eastAsia="標楷體" w:hAnsi="標楷體" w:hint="eastAsia"/>
              </w:rPr>
              <w:t>分享教師自己或他人搭乘郵輪的經驗，並且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251"/>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251"/>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251"/>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251"/>
              </w:numPr>
              <w:ind w:leftChars="0" w:left="288" w:hanging="288"/>
              <w:jc w:val="both"/>
              <w:rPr>
                <w:rFonts w:ascii="標楷體" w:eastAsia="標楷體" w:hAnsi="標楷體"/>
              </w:rPr>
            </w:pPr>
            <w:r>
              <w:rPr>
                <w:rFonts w:ascii="標楷體" w:eastAsia="標楷體" w:hAnsi="標楷體" w:hint="eastAsia"/>
              </w:rPr>
              <w:lastRenderedPageBreak/>
              <w:t>引導學生抄寫、背誦本單元生字。</w:t>
            </w:r>
          </w:p>
          <w:p w:rsidR="00AD0545" w:rsidRDefault="00AD0545" w:rsidP="001B1650">
            <w:pPr>
              <w:pStyle w:val="afd"/>
              <w:widowControl/>
              <w:numPr>
                <w:ilvl w:val="0"/>
                <w:numId w:val="251"/>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251"/>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252"/>
              </w:numPr>
              <w:ind w:leftChars="0" w:left="288" w:hanging="288"/>
              <w:jc w:val="both"/>
              <w:rPr>
                <w:rFonts w:ascii="標楷體" w:eastAsia="標楷體" w:hAnsi="標楷體"/>
              </w:rPr>
            </w:pPr>
            <w:r>
              <w:rPr>
                <w:rFonts w:ascii="標楷體" w:eastAsia="標楷體" w:hAnsi="標楷體" w:hint="eastAsia"/>
              </w:rPr>
              <w:t>認識搭乘郵輪時常見的單字。</w:t>
            </w:r>
          </w:p>
        </w:tc>
        <w:tc>
          <w:tcPr>
            <w:tcW w:w="2835" w:type="dxa"/>
          </w:tcPr>
          <w:p w:rsidR="00AD0545" w:rsidRDefault="00AD0545" w:rsidP="001B1650">
            <w:pPr>
              <w:numPr>
                <w:ilvl w:val="0"/>
                <w:numId w:val="25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25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25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253"/>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25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254"/>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16)</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55"/>
              </w:numPr>
              <w:ind w:leftChars="0" w:left="288" w:hanging="288"/>
              <w:jc w:val="both"/>
              <w:rPr>
                <w:rFonts w:ascii="標楷體" w:eastAsia="標楷體" w:hAnsi="標楷體"/>
              </w:rPr>
            </w:pPr>
            <w:r>
              <w:rPr>
                <w:rFonts w:ascii="標楷體" w:eastAsia="標楷體" w:hAnsi="標楷體" w:hint="eastAsia"/>
              </w:rPr>
              <w:t>提示上一次上課分享經驗的內容，強調乘務員與自己對話內容的部分。</w:t>
            </w:r>
          </w:p>
          <w:p w:rsidR="00AD0545" w:rsidRPr="00BB2985" w:rsidRDefault="00AD0545" w:rsidP="001B1650">
            <w:pPr>
              <w:pStyle w:val="afd"/>
              <w:widowControl/>
              <w:numPr>
                <w:ilvl w:val="0"/>
                <w:numId w:val="255"/>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255"/>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255"/>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w:t>
            </w:r>
            <w:r>
              <w:rPr>
                <w:rFonts w:ascii="標楷體" w:eastAsia="標楷體" w:hAnsi="標楷體" w:hint="eastAsia"/>
              </w:rPr>
              <w:lastRenderedPageBreak/>
              <w:t>卡與對應的中文卡貼在一起，並念一次該句型。</w:t>
            </w:r>
          </w:p>
          <w:p w:rsidR="00AD0545" w:rsidRDefault="00AD0545" w:rsidP="001B1650">
            <w:pPr>
              <w:pStyle w:val="afd"/>
              <w:widowControl/>
              <w:numPr>
                <w:ilvl w:val="0"/>
                <w:numId w:val="255"/>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255"/>
              </w:numPr>
              <w:ind w:leftChars="0" w:left="288" w:hanging="288"/>
              <w:jc w:val="both"/>
              <w:rPr>
                <w:rFonts w:ascii="標楷體" w:eastAsia="標楷體" w:hAnsi="標楷體"/>
              </w:rPr>
            </w:pPr>
            <w:r>
              <w:rPr>
                <w:rFonts w:ascii="標楷體" w:eastAsia="標楷體" w:hAnsi="標楷體" w:hint="eastAsia"/>
              </w:rPr>
              <w:t>引導學生抄寫、背誦本單元句型。</w:t>
            </w:r>
          </w:p>
          <w:p w:rsidR="00AD0545" w:rsidRPr="0016068B" w:rsidRDefault="00AD0545" w:rsidP="001B1650">
            <w:pPr>
              <w:pStyle w:val="afd"/>
              <w:widowControl/>
              <w:numPr>
                <w:ilvl w:val="0"/>
                <w:numId w:val="255"/>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256"/>
              </w:numPr>
              <w:ind w:leftChars="0" w:left="288" w:hanging="288"/>
              <w:jc w:val="both"/>
              <w:rPr>
                <w:rFonts w:ascii="標楷體" w:eastAsia="標楷體" w:hAnsi="標楷體"/>
              </w:rPr>
            </w:pPr>
            <w:r>
              <w:rPr>
                <w:rFonts w:ascii="標楷體" w:eastAsia="標楷體" w:hAnsi="標楷體" w:hint="eastAsia"/>
                <w:szCs w:val="20"/>
              </w:rPr>
              <w:t>認識</w:t>
            </w:r>
            <w:r>
              <w:rPr>
                <w:rFonts w:ascii="標楷體" w:eastAsia="標楷體" w:hAnsi="標楷體" w:hint="eastAsia"/>
              </w:rPr>
              <w:t>搭乘郵輪時</w:t>
            </w:r>
            <w:r>
              <w:rPr>
                <w:rFonts w:ascii="標楷體" w:eastAsia="標楷體" w:hAnsi="標楷體" w:hint="eastAsia"/>
                <w:szCs w:val="20"/>
              </w:rPr>
              <w:t>常見的對話句型。</w:t>
            </w:r>
          </w:p>
        </w:tc>
        <w:tc>
          <w:tcPr>
            <w:tcW w:w="2835" w:type="dxa"/>
          </w:tcPr>
          <w:p w:rsidR="00AD0545" w:rsidRDefault="00AD0545" w:rsidP="001B1650">
            <w:pPr>
              <w:numPr>
                <w:ilvl w:val="0"/>
                <w:numId w:val="25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25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257"/>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257"/>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25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258"/>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17)</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59"/>
              </w:numPr>
              <w:ind w:leftChars="0" w:left="288" w:hanging="288"/>
              <w:jc w:val="both"/>
              <w:rPr>
                <w:rFonts w:ascii="標楷體" w:eastAsia="標楷體" w:hAnsi="標楷體"/>
              </w:rPr>
            </w:pPr>
            <w:r>
              <w:rPr>
                <w:rFonts w:ascii="標楷體" w:eastAsia="標楷體" w:hAnsi="標楷體" w:hint="eastAsia"/>
              </w:rPr>
              <w:t>提示本單元第一次上課分享經驗的內容，強調乘務員與自己對話時語氣與情緒的部分。</w:t>
            </w:r>
          </w:p>
          <w:p w:rsidR="00AD0545" w:rsidRDefault="00AD0545" w:rsidP="001B1650">
            <w:pPr>
              <w:pStyle w:val="afd"/>
              <w:widowControl/>
              <w:numPr>
                <w:ilvl w:val="0"/>
                <w:numId w:val="259"/>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259"/>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佈置本單元的場景與道具，引導學生以兩人為一組，輪流朗讀乘務員與旅客的對話，進行對話演練。</w:t>
            </w:r>
          </w:p>
          <w:p w:rsidR="00AD0545" w:rsidRDefault="00AD0545" w:rsidP="001B1650">
            <w:pPr>
              <w:pStyle w:val="afd"/>
              <w:widowControl/>
              <w:numPr>
                <w:ilvl w:val="0"/>
                <w:numId w:val="259"/>
              </w:numPr>
              <w:ind w:leftChars="0" w:left="288" w:hanging="288"/>
              <w:jc w:val="both"/>
              <w:rPr>
                <w:rFonts w:ascii="標楷體" w:eastAsia="標楷體" w:hAnsi="標楷體"/>
              </w:rPr>
            </w:pPr>
            <w:r>
              <w:rPr>
                <w:rFonts w:ascii="標楷體" w:eastAsia="標楷體" w:hAnsi="標楷體" w:hint="eastAsia"/>
              </w:rPr>
              <w:lastRenderedPageBreak/>
              <w:t>用平板將學生進行對話演練的過程記錄下來。</w:t>
            </w:r>
          </w:p>
          <w:p w:rsidR="00AD0545" w:rsidRDefault="00AD0545" w:rsidP="001B1650">
            <w:pPr>
              <w:pStyle w:val="afd"/>
              <w:widowControl/>
              <w:numPr>
                <w:ilvl w:val="0"/>
                <w:numId w:val="259"/>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259"/>
              </w:numPr>
              <w:ind w:leftChars="0" w:left="288" w:hanging="288"/>
              <w:jc w:val="both"/>
              <w:rPr>
                <w:rFonts w:ascii="標楷體" w:eastAsia="標楷體" w:hAnsi="標楷體"/>
              </w:rPr>
            </w:pPr>
            <w:r>
              <w:rPr>
                <w:rFonts w:ascii="標楷體" w:eastAsia="標楷體" w:hAnsi="標楷體" w:hint="eastAsia"/>
              </w:rPr>
              <w:t>播放第二次對話演練影片，引導學生自己發現與第一次對話演練時的差異，並修正這次的缺點。</w:t>
            </w:r>
          </w:p>
          <w:p w:rsidR="00AD0545" w:rsidRDefault="00AD0545" w:rsidP="001B1650">
            <w:pPr>
              <w:pStyle w:val="afd"/>
              <w:widowControl/>
              <w:numPr>
                <w:ilvl w:val="0"/>
                <w:numId w:val="259"/>
              </w:numPr>
              <w:ind w:leftChars="0" w:left="288" w:hanging="288"/>
              <w:jc w:val="both"/>
              <w:rPr>
                <w:rFonts w:ascii="標楷體" w:eastAsia="標楷體" w:hAnsi="標楷體"/>
              </w:rPr>
            </w:pPr>
            <w:r>
              <w:rPr>
                <w:rFonts w:ascii="標楷體" w:eastAsia="標楷體" w:hAnsi="標楷體" w:hint="eastAsia"/>
              </w:rPr>
              <w:t>引導學生討論扮演乘務員時的感受、該職業必須在職前、執業時具備哪些能力或條件？</w:t>
            </w:r>
          </w:p>
          <w:p w:rsidR="00AD0545" w:rsidRPr="00E3129D" w:rsidRDefault="00AD0545" w:rsidP="001B1650">
            <w:pPr>
              <w:pStyle w:val="afd"/>
              <w:widowControl/>
              <w:numPr>
                <w:ilvl w:val="0"/>
                <w:numId w:val="259"/>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260"/>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261"/>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演乘務員與旅客，依角色特性，以適當的發音和語氣，進行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26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262"/>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262"/>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262"/>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w:t>
            </w:r>
            <w:r>
              <w:rPr>
                <w:rFonts w:ascii="標楷體" w:eastAsia="標楷體" w:hAnsi="標楷體" w:hint="eastAsia"/>
              </w:rPr>
              <w:lastRenderedPageBreak/>
              <w:t>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18)</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63"/>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郵輪公司網頁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264"/>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265"/>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常見的郵輪相關英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266"/>
              </w:numPr>
              <w:snapToGrid w:val="0"/>
              <w:ind w:leftChars="0" w:left="288" w:hanging="289"/>
              <w:jc w:val="both"/>
              <w:rPr>
                <w:rFonts w:ascii="標楷體" w:eastAsia="標楷體" w:hAnsi="標楷體" w:cstheme="minorBidi"/>
                <w:szCs w:val="20"/>
              </w:rPr>
            </w:pPr>
            <w:r>
              <w:rPr>
                <w:rFonts w:ascii="標楷體" w:eastAsia="標楷體" w:hAnsi="標楷體" w:hint="eastAsia"/>
              </w:rPr>
              <w:t>能使用電腦科技和文書處理軟體，從郵輪公司網頁中發現、蒐集、整理、說明搭乘郵輪相關英語。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18)</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szCs w:val="20"/>
              </w:rPr>
            </w:pPr>
            <w:r>
              <w:rPr>
                <w:rFonts w:ascii="標楷體" w:eastAsia="標楷體" w:hAnsi="標楷體" w:hint="eastAsia"/>
                <w:szCs w:val="20"/>
              </w:rPr>
              <w:t>計程車</w:t>
            </w:r>
          </w:p>
        </w:tc>
        <w:tc>
          <w:tcPr>
            <w:tcW w:w="3118" w:type="dxa"/>
          </w:tcPr>
          <w:p w:rsidR="00AD0545" w:rsidRPr="00CF43E8" w:rsidRDefault="00AD0545" w:rsidP="001B1650">
            <w:pPr>
              <w:pStyle w:val="afd"/>
              <w:widowControl/>
              <w:numPr>
                <w:ilvl w:val="0"/>
                <w:numId w:val="267"/>
              </w:numPr>
              <w:ind w:leftChars="0" w:left="288" w:hanging="288"/>
              <w:jc w:val="both"/>
              <w:rPr>
                <w:rFonts w:ascii="標楷體" w:eastAsia="標楷體" w:hAnsi="標楷體" w:cs="Arial"/>
                <w:b/>
                <w:bCs/>
                <w:kern w:val="24"/>
              </w:rPr>
            </w:pPr>
            <w:r>
              <w:rPr>
                <w:rFonts w:ascii="標楷體" w:eastAsia="標楷體" w:hAnsi="標楷體" w:hint="eastAsia"/>
              </w:rPr>
              <w:t>分享教師自己或他人搭乘計程車的經驗，並且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267"/>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將生字卡和圖片卡貼在黑板上，指導生字的發音規則並讓學生練習發音。</w:t>
            </w:r>
          </w:p>
          <w:p w:rsidR="00AD0545" w:rsidRDefault="00AD0545" w:rsidP="001B1650">
            <w:pPr>
              <w:pStyle w:val="afd"/>
              <w:widowControl/>
              <w:numPr>
                <w:ilvl w:val="0"/>
                <w:numId w:val="267"/>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267"/>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267"/>
              </w:numPr>
              <w:ind w:leftChars="0" w:left="288" w:hanging="288"/>
              <w:jc w:val="both"/>
              <w:rPr>
                <w:rFonts w:ascii="標楷體" w:eastAsia="標楷體" w:hAnsi="標楷體"/>
              </w:rPr>
            </w:pPr>
            <w:r>
              <w:rPr>
                <w:rFonts w:ascii="標楷體" w:eastAsia="標楷體" w:hAnsi="標楷體" w:hint="eastAsia"/>
              </w:rPr>
              <w:t>引導學生抄寫、背誦本單元生字。</w:t>
            </w:r>
          </w:p>
          <w:p w:rsidR="00AD0545" w:rsidRDefault="00AD0545" w:rsidP="001B1650">
            <w:pPr>
              <w:pStyle w:val="afd"/>
              <w:widowControl/>
              <w:numPr>
                <w:ilvl w:val="0"/>
                <w:numId w:val="267"/>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A1776B" w:rsidRDefault="00AD0545" w:rsidP="001B1650">
            <w:pPr>
              <w:pStyle w:val="afd"/>
              <w:widowControl/>
              <w:numPr>
                <w:ilvl w:val="0"/>
                <w:numId w:val="267"/>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w:t>
            </w:r>
            <w:r>
              <w:rPr>
                <w:rFonts w:ascii="標楷體" w:eastAsia="標楷體" w:hAnsi="標楷體" w:hint="eastAsia"/>
              </w:rPr>
              <w:lastRenderedPageBreak/>
              <w:t>個生字，引導學生選出對應的圖片卡並在下方寫出生字，並念一次。</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FF0000"/>
                <w:spacing w:val="10"/>
                <w:szCs w:val="20"/>
              </w:rPr>
              <w:t>說出</w:t>
            </w:r>
            <w:r w:rsidRPr="001F4DC7">
              <w:rPr>
                <w:rFonts w:ascii="標楷體" w:eastAsia="標楷體" w:hAnsi="標楷體" w:cs="新細明體"/>
                <w:color w:val="000000"/>
                <w:spacing w:val="10"/>
                <w:szCs w:val="20"/>
              </w:rPr>
              <w:t>課堂中所學的字詞。</w:t>
            </w:r>
          </w:p>
          <w:p w:rsidR="00AD0545" w:rsidRPr="001F4DC7"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7</w:t>
            </w:r>
            <w:r w:rsidRPr="001F4DC7">
              <w:rPr>
                <w:rFonts w:ascii="標楷體" w:eastAsia="標楷體" w:hAnsi="標楷體" w:cs="新細明體"/>
                <w:color w:val="000000"/>
                <w:spacing w:val="9"/>
                <w:szCs w:val="20"/>
              </w:rPr>
              <w:t>能</w:t>
            </w:r>
            <w:r w:rsidRPr="002A6C6B">
              <w:rPr>
                <w:rFonts w:ascii="標楷體" w:eastAsia="標楷體" w:hAnsi="標楷體" w:cs="新細明體"/>
                <w:color w:val="FF9900"/>
                <w:spacing w:val="9"/>
                <w:szCs w:val="20"/>
              </w:rPr>
              <w:t>聽懂</w:t>
            </w:r>
            <w:r w:rsidRPr="001F4DC7">
              <w:rPr>
                <w:rFonts w:ascii="標楷體" w:eastAsia="標楷體" w:hAnsi="標楷體" w:cs="新細明體"/>
                <w:color w:val="000000"/>
                <w:spacing w:val="9"/>
                <w:szCs w:val="20"/>
              </w:rPr>
              <w:t>課堂中所</w:t>
            </w:r>
            <w:r w:rsidRPr="001F4DC7">
              <w:rPr>
                <w:rFonts w:ascii="標楷體" w:eastAsia="標楷體" w:hAnsi="標楷體" w:cs="新細明體"/>
                <w:color w:val="000000"/>
                <w:spacing w:val="10"/>
                <w:szCs w:val="20"/>
              </w:rPr>
              <w:t>學</w:t>
            </w:r>
            <w:r w:rsidRPr="001F4DC7">
              <w:rPr>
                <w:rFonts w:ascii="標楷體" w:eastAsia="標楷體" w:hAnsi="標楷體" w:cs="新細明體"/>
                <w:color w:val="000000"/>
                <w:spacing w:val="9"/>
                <w:szCs w:val="20"/>
              </w:rPr>
              <w:t>的字詞。</w:t>
            </w:r>
          </w:p>
          <w:p w:rsidR="00AD0545" w:rsidRPr="001F4DC7" w:rsidRDefault="00AD0545" w:rsidP="00AD0545">
            <w:pPr>
              <w:ind w:firstLine="438"/>
              <w:jc w:val="both"/>
              <w:rPr>
                <w:rFonts w:ascii="標楷體" w:eastAsia="標楷體" w:hAnsi="標楷體" w:cs="新細明體"/>
                <w:color w:val="000000"/>
                <w:spacing w:val="10"/>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5"/>
                <w:szCs w:val="20"/>
              </w:rPr>
              <w:t>2</w:t>
            </w:r>
            <w:r w:rsidRPr="001F4DC7">
              <w:rPr>
                <w:rFonts w:ascii="標楷體" w:eastAsia="標楷體" w:hAnsi="標楷體" w:cs="新細明體"/>
                <w:color w:val="000000"/>
                <w:spacing w:val="10"/>
                <w:szCs w:val="20"/>
              </w:rPr>
              <w:t>能</w:t>
            </w:r>
            <w:r w:rsidRPr="002A6C6B">
              <w:rPr>
                <w:rFonts w:ascii="標楷體" w:eastAsia="標楷體" w:hAnsi="標楷體" w:cs="新細明體"/>
                <w:color w:val="D6D100"/>
                <w:spacing w:val="10"/>
                <w:szCs w:val="20"/>
              </w:rPr>
              <w:t>辨識</w:t>
            </w:r>
            <w:r w:rsidRPr="001F4DC7">
              <w:rPr>
                <w:rFonts w:ascii="標楷體" w:eastAsia="標楷體" w:hAnsi="標楷體" w:cs="新細明體"/>
                <w:color w:val="000000"/>
                <w:spacing w:val="10"/>
                <w:szCs w:val="20"/>
              </w:rPr>
              <w:t>課堂中所學的字詞。</w:t>
            </w:r>
          </w:p>
          <w:p w:rsidR="00AD0545" w:rsidRPr="008233D9" w:rsidRDefault="00AD0545" w:rsidP="00AD0545">
            <w:pPr>
              <w:autoSpaceDE w:val="0"/>
              <w:autoSpaceDN w:val="0"/>
              <w:ind w:firstLine="434"/>
              <w:jc w:val="both"/>
              <w:rPr>
                <w:rFonts w:ascii="標楷體" w:eastAsia="標楷體" w:hAnsi="標楷體"/>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的字詞。</w:t>
            </w:r>
          </w:p>
        </w:tc>
        <w:tc>
          <w:tcPr>
            <w:tcW w:w="1701" w:type="dxa"/>
          </w:tcPr>
          <w:p w:rsidR="00AD0545" w:rsidRPr="008233D9" w:rsidRDefault="00AD0545" w:rsidP="001B1650">
            <w:pPr>
              <w:pStyle w:val="afd"/>
              <w:numPr>
                <w:ilvl w:val="0"/>
                <w:numId w:val="268"/>
              </w:numPr>
              <w:ind w:leftChars="0" w:left="288" w:hanging="288"/>
              <w:jc w:val="both"/>
              <w:rPr>
                <w:rFonts w:ascii="標楷體" w:eastAsia="標楷體" w:hAnsi="標楷體"/>
              </w:rPr>
            </w:pPr>
            <w:r>
              <w:rPr>
                <w:rFonts w:ascii="標楷體" w:eastAsia="標楷體" w:hAnsi="標楷體" w:hint="eastAsia"/>
              </w:rPr>
              <w:t>認識常見的計程車單字。</w:t>
            </w:r>
          </w:p>
        </w:tc>
        <w:tc>
          <w:tcPr>
            <w:tcW w:w="2835" w:type="dxa"/>
          </w:tcPr>
          <w:p w:rsidR="00AD0545" w:rsidRDefault="00AD0545" w:rsidP="001B1650">
            <w:pPr>
              <w:numPr>
                <w:ilvl w:val="0"/>
                <w:numId w:val="26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26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26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指定的單字指出對應的圖片卡。</w:t>
            </w:r>
          </w:p>
          <w:p w:rsidR="00AD0545" w:rsidRPr="006823D4" w:rsidRDefault="00AD0545" w:rsidP="001B1650">
            <w:pPr>
              <w:pStyle w:val="afd"/>
              <w:numPr>
                <w:ilvl w:val="0"/>
                <w:numId w:val="269"/>
              </w:numPr>
              <w:snapToGrid w:val="0"/>
              <w:ind w:leftChars="0"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270"/>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9960C3" w:rsidRDefault="00AD0545" w:rsidP="001B1650">
            <w:pPr>
              <w:pStyle w:val="afd"/>
              <w:widowControl/>
              <w:numPr>
                <w:ilvl w:val="0"/>
                <w:numId w:val="270"/>
              </w:numPr>
              <w:ind w:leftChars="0" w:left="289" w:hanging="289"/>
              <w:jc w:val="both"/>
              <w:rPr>
                <w:rFonts w:ascii="標楷體" w:eastAsia="標楷體" w:hAnsi="標楷體"/>
              </w:rPr>
            </w:pPr>
            <w:r>
              <w:rPr>
                <w:rFonts w:ascii="標楷體" w:eastAsia="標楷體" w:hAnsi="標楷體" w:hint="eastAsia"/>
              </w:rPr>
              <w:t>課後字詞練習，</w:t>
            </w:r>
            <w:r w:rsidRPr="00B527E7">
              <w:rPr>
                <w:rFonts w:ascii="標楷體" w:eastAsia="標楷體" w:hAnsi="標楷體" w:hint="eastAsia"/>
                <w:color w:val="00B050"/>
              </w:rPr>
              <w:t>書寫</w:t>
            </w:r>
            <w:r>
              <w:rPr>
                <w:rFonts w:ascii="標楷體" w:eastAsia="標楷體" w:hAnsi="標楷體" w:hint="eastAsia"/>
              </w:rPr>
              <w:t>、</w:t>
            </w:r>
            <w:r w:rsidRPr="00B527E7">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19)</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71"/>
              </w:numPr>
              <w:ind w:leftChars="0" w:left="288" w:hanging="288"/>
              <w:jc w:val="both"/>
              <w:rPr>
                <w:rFonts w:ascii="標楷體" w:eastAsia="標楷體" w:hAnsi="標楷體"/>
              </w:rPr>
            </w:pPr>
            <w:r>
              <w:rPr>
                <w:rFonts w:ascii="標楷體" w:eastAsia="標楷體" w:hAnsi="標楷體" w:hint="eastAsia"/>
              </w:rPr>
              <w:t>提示上一次上課分享經驗的內容，強調駕駛與自己對話內容的部分。</w:t>
            </w:r>
          </w:p>
          <w:p w:rsidR="00AD0545" w:rsidRPr="00BB2985" w:rsidRDefault="00AD0545" w:rsidP="001B1650">
            <w:pPr>
              <w:pStyle w:val="afd"/>
              <w:widowControl/>
              <w:numPr>
                <w:ilvl w:val="0"/>
                <w:numId w:val="271"/>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271"/>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271"/>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271"/>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271"/>
              </w:numPr>
              <w:ind w:leftChars="0" w:left="288" w:hanging="288"/>
              <w:jc w:val="both"/>
              <w:rPr>
                <w:rFonts w:ascii="標楷體" w:eastAsia="標楷體" w:hAnsi="標楷體"/>
              </w:rPr>
            </w:pPr>
            <w:r>
              <w:rPr>
                <w:rFonts w:ascii="標楷體" w:eastAsia="標楷體" w:hAnsi="標楷體" w:hint="eastAsia"/>
              </w:rPr>
              <w:t>引導學生抄寫、背誦本單</w:t>
            </w:r>
            <w:r>
              <w:rPr>
                <w:rFonts w:ascii="標楷體" w:eastAsia="標楷體" w:hAnsi="標楷體" w:hint="eastAsia"/>
              </w:rPr>
              <w:lastRenderedPageBreak/>
              <w:t>元句型。</w:t>
            </w:r>
          </w:p>
          <w:p w:rsidR="00AD0545" w:rsidRPr="0016068B" w:rsidRDefault="00AD0545" w:rsidP="001B1650">
            <w:pPr>
              <w:pStyle w:val="afd"/>
              <w:widowControl/>
              <w:numPr>
                <w:ilvl w:val="0"/>
                <w:numId w:val="271"/>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p>
        </w:tc>
        <w:tc>
          <w:tcPr>
            <w:tcW w:w="2268" w:type="dxa"/>
          </w:tcPr>
          <w:p w:rsidR="00AD0545" w:rsidRDefault="00AD0545" w:rsidP="00AD0545">
            <w:pPr>
              <w:ind w:firstLine="430"/>
              <w:jc w:val="both"/>
              <w:rPr>
                <w:rFonts w:ascii="標楷體" w:eastAsia="標楷體" w:hAnsi="標楷體" w:cs="新細明體"/>
                <w:color w:val="000000"/>
                <w:spacing w:val="5"/>
                <w:szCs w:val="20"/>
              </w:rPr>
            </w:pPr>
            <w:r w:rsidRPr="001F4DC7">
              <w:rPr>
                <w:rFonts w:ascii="標楷體" w:eastAsia="標楷體" w:hAnsi="標楷體" w:cs="新細明體"/>
                <w:color w:val="000000"/>
                <w:spacing w:val="3"/>
                <w:szCs w:val="20"/>
              </w:rPr>
              <w:t>2</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5"/>
                <w:szCs w:val="20"/>
              </w:rPr>
              <w:t>Ⅱ</w:t>
            </w:r>
            <w:r w:rsidRPr="001F4DC7">
              <w:rPr>
                <w:rFonts w:ascii="標楷體" w:eastAsia="標楷體" w:hAnsi="標楷體" w:cs="新細明體"/>
                <w:color w:val="000000"/>
                <w:spacing w:val="2"/>
                <w:szCs w:val="20"/>
              </w:rPr>
              <w:t>-6</w:t>
            </w:r>
            <w:r w:rsidRPr="001F4DC7">
              <w:rPr>
                <w:rFonts w:ascii="標楷體" w:eastAsia="標楷體" w:hAnsi="標楷體" w:cs="新細明體"/>
                <w:color w:val="000000"/>
                <w:spacing w:val="6"/>
                <w:szCs w:val="20"/>
              </w:rPr>
              <w:t>能</w:t>
            </w:r>
            <w:r w:rsidRPr="001F4DC7">
              <w:rPr>
                <w:rFonts w:ascii="標楷體" w:eastAsia="標楷體" w:hAnsi="標楷體" w:cs="新細明體"/>
                <w:color w:val="000000"/>
                <w:spacing w:val="5"/>
                <w:szCs w:val="20"/>
              </w:rPr>
              <w:t>以正確的發音及</w:t>
            </w:r>
            <w:r w:rsidRPr="001F4DC7">
              <w:rPr>
                <w:rFonts w:ascii="標楷體" w:eastAsia="標楷體" w:hAnsi="標楷體" w:cs="新細明體"/>
                <w:color w:val="000000"/>
                <w:spacing w:val="6"/>
                <w:szCs w:val="20"/>
              </w:rPr>
              <w:t>適切的</w:t>
            </w:r>
            <w:r w:rsidRPr="001F4DC7">
              <w:rPr>
                <w:rFonts w:ascii="標楷體" w:eastAsia="標楷體" w:hAnsi="標楷體" w:cs="新細明體"/>
                <w:color w:val="000000"/>
                <w:spacing w:val="5"/>
                <w:szCs w:val="20"/>
              </w:rPr>
              <w:t>語調</w:t>
            </w:r>
            <w:r w:rsidRPr="002A6C6B">
              <w:rPr>
                <w:rFonts w:ascii="標楷體" w:eastAsia="標楷體" w:hAnsi="標楷體" w:cs="新細明體"/>
                <w:color w:val="FF0000"/>
                <w:spacing w:val="5"/>
                <w:szCs w:val="20"/>
              </w:rPr>
              <w:t>說出</w:t>
            </w:r>
            <w:r w:rsidRPr="001F4DC7">
              <w:rPr>
                <w:rFonts w:ascii="標楷體" w:eastAsia="標楷體" w:hAnsi="標楷體" w:cs="新細明體"/>
                <w:color w:val="000000"/>
                <w:spacing w:val="5"/>
                <w:szCs w:val="20"/>
              </w:rPr>
              <w:t>簡易句型的句子。</w:t>
            </w:r>
          </w:p>
          <w:p w:rsidR="00AD0545" w:rsidRPr="001F4DC7" w:rsidRDefault="00AD0545" w:rsidP="00AD0545">
            <w:pPr>
              <w:ind w:firstLine="430"/>
              <w:jc w:val="both"/>
              <w:rPr>
                <w:rFonts w:ascii="標楷體" w:eastAsia="標楷體" w:hAnsi="標楷體" w:cs="新細明體"/>
                <w:color w:val="000000"/>
                <w:spacing w:val="7"/>
                <w:szCs w:val="20"/>
              </w:rPr>
            </w:pPr>
            <w:r w:rsidRPr="001F4DC7">
              <w:rPr>
                <w:rFonts w:ascii="標楷體" w:eastAsia="標楷體" w:hAnsi="標楷體" w:cs="新細明體"/>
                <w:color w:val="000000"/>
                <w:spacing w:val="3"/>
                <w:szCs w:val="20"/>
              </w:rPr>
              <w:t>1-</w:t>
            </w:r>
            <w:r w:rsidRPr="001F4DC7">
              <w:rPr>
                <w:rFonts w:ascii="標楷體" w:eastAsia="標楷體" w:hAnsi="標楷體" w:cs="新細明體"/>
                <w:color w:val="000000"/>
                <w:spacing w:val="7"/>
                <w:szCs w:val="20"/>
              </w:rPr>
              <w:t>Ⅱ</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4"/>
                <w:szCs w:val="20"/>
              </w:rPr>
              <w:t>1</w:t>
            </w:r>
            <w:r w:rsidRPr="001F4DC7">
              <w:rPr>
                <w:rFonts w:ascii="標楷體" w:eastAsia="標楷體" w:hAnsi="標楷體" w:cs="新細明體"/>
                <w:color w:val="000000"/>
                <w:spacing w:val="3"/>
                <w:szCs w:val="20"/>
              </w:rPr>
              <w:t>0</w:t>
            </w:r>
            <w:r w:rsidRPr="001F4DC7">
              <w:rPr>
                <w:rFonts w:ascii="標楷體" w:eastAsia="標楷體" w:hAnsi="標楷體" w:cs="新細明體"/>
                <w:color w:val="000000"/>
                <w:spacing w:val="7"/>
                <w:szCs w:val="20"/>
              </w:rPr>
              <w:t>能</w:t>
            </w:r>
            <w:r w:rsidRPr="002A6C6B">
              <w:rPr>
                <w:rFonts w:ascii="標楷體" w:eastAsia="標楷體" w:hAnsi="標楷體" w:cs="新細明體"/>
                <w:color w:val="FF9900"/>
                <w:spacing w:val="7"/>
                <w:szCs w:val="20"/>
              </w:rPr>
              <w:t>聽懂</w:t>
            </w:r>
            <w:r w:rsidRPr="001F4DC7">
              <w:rPr>
                <w:rFonts w:ascii="標楷體" w:eastAsia="標楷體" w:hAnsi="標楷體" w:cs="新細明體"/>
                <w:color w:val="000000"/>
                <w:spacing w:val="7"/>
                <w:szCs w:val="20"/>
              </w:rPr>
              <w:t>簡易句型的句子。</w:t>
            </w:r>
          </w:p>
          <w:p w:rsidR="00AD0545" w:rsidRDefault="00AD0545" w:rsidP="00AD0545">
            <w:pPr>
              <w:ind w:firstLine="438"/>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5"/>
                <w:szCs w:val="20"/>
              </w:rPr>
              <w:t>3</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10"/>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3</w:t>
            </w:r>
            <w:r w:rsidRPr="001F4DC7">
              <w:rPr>
                <w:rFonts w:ascii="標楷體" w:eastAsia="標楷體" w:hAnsi="標楷體" w:cs="新細明體"/>
                <w:color w:val="000000"/>
                <w:spacing w:val="9"/>
                <w:szCs w:val="20"/>
              </w:rPr>
              <w:t>能</w:t>
            </w:r>
            <w:r w:rsidRPr="002D2861">
              <w:rPr>
                <w:rFonts w:ascii="標楷體" w:eastAsia="標楷體" w:hAnsi="標楷體" w:cs="新細明體"/>
                <w:color w:val="D6D100"/>
                <w:spacing w:val="9"/>
                <w:szCs w:val="20"/>
              </w:rPr>
              <w:t>看懂</w:t>
            </w:r>
            <w:r w:rsidRPr="001F4DC7">
              <w:rPr>
                <w:rFonts w:ascii="標楷體" w:eastAsia="標楷體" w:hAnsi="標楷體" w:cs="新細明體"/>
                <w:color w:val="000000"/>
                <w:spacing w:val="9"/>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p w:rsidR="00AD0545" w:rsidRPr="005F1980" w:rsidRDefault="00AD0545" w:rsidP="00AD0545">
            <w:pPr>
              <w:ind w:firstLine="434"/>
              <w:jc w:val="both"/>
              <w:rPr>
                <w:rFonts w:ascii="標楷體" w:eastAsia="標楷體" w:hAnsi="標楷體" w:cs="新細明體"/>
                <w:color w:val="000000"/>
                <w:spacing w:val="9"/>
                <w:szCs w:val="20"/>
              </w:rPr>
            </w:pP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2"/>
                <w:szCs w:val="20"/>
              </w:rPr>
              <w:t>-</w:t>
            </w:r>
            <w:r w:rsidRPr="001F4DC7">
              <w:rPr>
                <w:rFonts w:ascii="標楷體" w:eastAsia="標楷體" w:hAnsi="標楷體" w:cs="新細明體"/>
                <w:color w:val="000000"/>
                <w:spacing w:val="9"/>
                <w:szCs w:val="20"/>
              </w:rPr>
              <w:t>Ⅱ</w:t>
            </w:r>
            <w:r w:rsidRPr="001F4DC7">
              <w:rPr>
                <w:rFonts w:ascii="標楷體" w:eastAsia="標楷體" w:hAnsi="標楷體" w:cs="新細明體"/>
                <w:color w:val="000000"/>
                <w:spacing w:val="3"/>
                <w:szCs w:val="20"/>
              </w:rPr>
              <w:t>-</w:t>
            </w:r>
            <w:r w:rsidRPr="001F4DC7">
              <w:rPr>
                <w:rFonts w:ascii="標楷體" w:eastAsia="標楷體" w:hAnsi="標楷體" w:cs="新細明體"/>
                <w:color w:val="000000"/>
                <w:spacing w:val="4"/>
                <w:szCs w:val="20"/>
              </w:rPr>
              <w:t>4</w:t>
            </w:r>
            <w:r w:rsidRPr="001F4DC7">
              <w:rPr>
                <w:rFonts w:ascii="標楷體" w:eastAsia="標楷體" w:hAnsi="標楷體" w:cs="新細明體"/>
                <w:color w:val="000000"/>
                <w:spacing w:val="8"/>
                <w:szCs w:val="20"/>
              </w:rPr>
              <w:t>能</w:t>
            </w:r>
            <w:r w:rsidRPr="002A6C6B">
              <w:rPr>
                <w:rFonts w:ascii="標楷體" w:eastAsia="標楷體" w:hAnsi="標楷體" w:cs="新細明體"/>
                <w:color w:val="00B050"/>
                <w:spacing w:val="8"/>
                <w:szCs w:val="20"/>
              </w:rPr>
              <w:t>臨摹抄寫</w:t>
            </w:r>
            <w:r w:rsidRPr="001F4DC7">
              <w:rPr>
                <w:rFonts w:ascii="標楷體" w:eastAsia="標楷體" w:hAnsi="標楷體" w:cs="新細明體"/>
                <w:color w:val="000000"/>
                <w:spacing w:val="8"/>
                <w:szCs w:val="20"/>
              </w:rPr>
              <w:t>課堂中</w:t>
            </w:r>
            <w:r w:rsidRPr="001F4DC7">
              <w:rPr>
                <w:rFonts w:ascii="標楷體" w:eastAsia="標楷體" w:hAnsi="標楷體" w:cs="新細明體"/>
                <w:color w:val="000000"/>
                <w:spacing w:val="12"/>
                <w:szCs w:val="20"/>
              </w:rPr>
              <w:t>所學</w:t>
            </w:r>
            <w:r w:rsidRPr="001F4DC7">
              <w:rPr>
                <w:rFonts w:ascii="標楷體" w:eastAsia="標楷體" w:hAnsi="標楷體" w:cs="新細明體"/>
                <w:color w:val="000000"/>
                <w:spacing w:val="9"/>
                <w:szCs w:val="20"/>
              </w:rPr>
              <w:t>的句子。</w:t>
            </w:r>
          </w:p>
        </w:tc>
        <w:tc>
          <w:tcPr>
            <w:tcW w:w="1701" w:type="dxa"/>
          </w:tcPr>
          <w:p w:rsidR="00AD0545" w:rsidRPr="00C85716" w:rsidRDefault="00AD0545" w:rsidP="001B1650">
            <w:pPr>
              <w:pStyle w:val="afd"/>
              <w:numPr>
                <w:ilvl w:val="0"/>
                <w:numId w:val="272"/>
              </w:numPr>
              <w:ind w:leftChars="0" w:left="288" w:hanging="288"/>
              <w:jc w:val="both"/>
              <w:rPr>
                <w:rFonts w:ascii="標楷體" w:eastAsia="標楷體" w:hAnsi="標楷體"/>
              </w:rPr>
            </w:pPr>
            <w:r>
              <w:rPr>
                <w:rFonts w:ascii="標楷體" w:eastAsia="標楷體" w:hAnsi="標楷體" w:hint="eastAsia"/>
                <w:szCs w:val="20"/>
              </w:rPr>
              <w:t>認識常見的計程車對話句型。</w:t>
            </w:r>
          </w:p>
        </w:tc>
        <w:tc>
          <w:tcPr>
            <w:tcW w:w="2835" w:type="dxa"/>
          </w:tcPr>
          <w:p w:rsidR="00AD0545" w:rsidRDefault="00AD0545" w:rsidP="001B1650">
            <w:pPr>
              <w:numPr>
                <w:ilvl w:val="0"/>
                <w:numId w:val="27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27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2A6C6B">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Pr="00C85716" w:rsidRDefault="00AD0545" w:rsidP="001B1650">
            <w:pPr>
              <w:numPr>
                <w:ilvl w:val="0"/>
                <w:numId w:val="273"/>
              </w:numPr>
              <w:snapToGrid w:val="0"/>
              <w:ind w:left="288" w:hanging="288"/>
              <w:jc w:val="both"/>
              <w:rPr>
                <w:rFonts w:ascii="標楷體" w:eastAsia="標楷體" w:hAnsi="標楷體"/>
              </w:rPr>
            </w:pPr>
            <w:r>
              <w:rPr>
                <w:rFonts w:ascii="標楷體" w:eastAsia="標楷體" w:hAnsi="標楷體" w:cstheme="minorBidi" w:hint="eastAsia"/>
                <w:szCs w:val="20"/>
              </w:rPr>
              <w:t>能</w:t>
            </w:r>
            <w:r w:rsidRPr="002A6C6B">
              <w:rPr>
                <w:rFonts w:ascii="標楷體" w:eastAsia="標楷體" w:hAnsi="標楷體" w:cstheme="minorBidi" w:hint="eastAsia"/>
                <w:color w:val="D6D100"/>
                <w:szCs w:val="20"/>
              </w:rPr>
              <w:t>辨識</w:t>
            </w:r>
            <w:r>
              <w:rPr>
                <w:rFonts w:ascii="標楷體" w:eastAsia="標楷體" w:hAnsi="標楷體" w:cstheme="minorBidi" w:hint="eastAsia"/>
                <w:szCs w:val="20"/>
              </w:rPr>
              <w:t>指定的句子卡指出對應的中文卡。</w:t>
            </w:r>
          </w:p>
          <w:p w:rsidR="00AD0545" w:rsidRPr="00C85716" w:rsidRDefault="00AD0545" w:rsidP="001B1650">
            <w:pPr>
              <w:numPr>
                <w:ilvl w:val="0"/>
                <w:numId w:val="273"/>
              </w:numPr>
              <w:snapToGrid w:val="0"/>
              <w:ind w:left="288" w:hanging="288"/>
              <w:jc w:val="both"/>
              <w:rPr>
                <w:rFonts w:ascii="標楷體" w:eastAsia="標楷體" w:hAnsi="標楷體"/>
              </w:rPr>
            </w:pPr>
            <w:r>
              <w:rPr>
                <w:rFonts w:ascii="標楷體" w:eastAsia="標楷體" w:hAnsi="標楷體" w:cstheme="minorBidi" w:hint="eastAsia"/>
                <w:szCs w:val="20"/>
              </w:rPr>
              <w:t>能正確的</w:t>
            </w:r>
            <w:r w:rsidRPr="002A6C6B">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Default="00AD0545" w:rsidP="001B1650">
            <w:pPr>
              <w:numPr>
                <w:ilvl w:val="0"/>
                <w:numId w:val="27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2A6C6B">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2A6C6B">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2A6C6B">
              <w:rPr>
                <w:rFonts w:ascii="標楷體" w:eastAsia="標楷體" w:hAnsi="標楷體" w:cstheme="minorBidi" w:hint="eastAsia"/>
                <w:color w:val="D6D100"/>
                <w:szCs w:val="20"/>
              </w:rPr>
              <w:t>看出</w:t>
            </w:r>
            <w:r>
              <w:rPr>
                <w:rFonts w:ascii="標楷體" w:eastAsia="標楷體" w:hAnsi="標楷體" w:cstheme="minorBidi" w:hint="eastAsia"/>
                <w:szCs w:val="20"/>
              </w:rPr>
              <w:t>、</w:t>
            </w:r>
            <w:r w:rsidRPr="002A6C6B">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C85716" w:rsidRDefault="00AD0545" w:rsidP="001B1650">
            <w:pPr>
              <w:numPr>
                <w:ilvl w:val="0"/>
                <w:numId w:val="274"/>
              </w:numPr>
              <w:snapToGrid w:val="0"/>
              <w:ind w:left="289" w:hanging="289"/>
              <w:jc w:val="both"/>
              <w:rPr>
                <w:rFonts w:ascii="標楷體" w:eastAsia="標楷體" w:hAnsi="標楷體" w:cstheme="minorBidi"/>
                <w:szCs w:val="20"/>
              </w:rPr>
            </w:pPr>
            <w:r w:rsidRPr="00C85716">
              <w:rPr>
                <w:rFonts w:ascii="標楷體" w:eastAsia="標楷體" w:hAnsi="標楷體" w:hint="eastAsia"/>
              </w:rPr>
              <w:t>課後句型練習，</w:t>
            </w:r>
            <w:r w:rsidRPr="00B527E7">
              <w:rPr>
                <w:rFonts w:ascii="標楷體" w:eastAsia="標楷體" w:hAnsi="標楷體" w:hint="eastAsia"/>
                <w:color w:val="00B050"/>
              </w:rPr>
              <w:t>書寫</w:t>
            </w:r>
            <w:r w:rsidRPr="00C85716">
              <w:rPr>
                <w:rFonts w:ascii="標楷體" w:eastAsia="標楷體" w:hAnsi="標楷體" w:hint="eastAsia"/>
              </w:rPr>
              <w:t>、</w:t>
            </w:r>
            <w:r w:rsidRPr="00B527E7">
              <w:rPr>
                <w:rFonts w:ascii="標楷體" w:eastAsia="標楷體" w:hAnsi="標楷體" w:hint="eastAsia"/>
                <w:color w:val="FF0000"/>
              </w:rPr>
              <w:t>朗讀</w:t>
            </w:r>
            <w:r w:rsidRPr="00C85716">
              <w:rPr>
                <w:rFonts w:ascii="標楷體" w:eastAsia="標楷體" w:hAnsi="標楷體" w:hint="eastAsia"/>
              </w:rPr>
              <w:t>、背誦句子。</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08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19)</w:t>
            </w:r>
            <w:r w:rsidRPr="00E75EFF">
              <w:rPr>
                <w:rFonts w:ascii="標楷體" w:eastAsia="標楷體" w:hAnsi="標楷體" w:hint="eastAsia"/>
                <w:b/>
              </w:rPr>
              <w:t>週</w:t>
            </w:r>
          </w:p>
          <w:p w:rsidR="00AD0545" w:rsidRDefault="00AD0545" w:rsidP="00D7048A">
            <w:pPr>
              <w:widowControl/>
              <w:jc w:val="both"/>
              <w:rPr>
                <w:rFonts w:ascii="標楷體" w:eastAsia="標楷體" w:hAnsi="標楷體"/>
                <w:b/>
              </w:rPr>
            </w:pPr>
            <w:r>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20)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75"/>
              </w:numPr>
              <w:ind w:leftChars="0" w:left="288" w:hanging="283"/>
              <w:jc w:val="both"/>
              <w:rPr>
                <w:rFonts w:ascii="標楷體" w:eastAsia="標楷體" w:hAnsi="標楷體"/>
              </w:rPr>
            </w:pPr>
            <w:r>
              <w:rPr>
                <w:rFonts w:ascii="標楷體" w:eastAsia="標楷體" w:hAnsi="標楷體" w:hint="eastAsia"/>
              </w:rPr>
              <w:t>提示本單元第一次上課分享經驗的內容，強調駕駛與自己對話時語氣與情緒的部分。</w:t>
            </w:r>
          </w:p>
          <w:p w:rsidR="00AD0545" w:rsidRDefault="00AD0545" w:rsidP="001B1650">
            <w:pPr>
              <w:pStyle w:val="afd"/>
              <w:widowControl/>
              <w:numPr>
                <w:ilvl w:val="0"/>
                <w:numId w:val="275"/>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275"/>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佈置本單元的場景與道具，引導學生以兩人為一組，輪流朗讀駕駛與乘客的對話，進行對話演練。</w:t>
            </w:r>
          </w:p>
          <w:p w:rsidR="00AD0545" w:rsidRDefault="00AD0545" w:rsidP="001B1650">
            <w:pPr>
              <w:pStyle w:val="afd"/>
              <w:widowControl/>
              <w:numPr>
                <w:ilvl w:val="0"/>
                <w:numId w:val="275"/>
              </w:numPr>
              <w:ind w:leftChars="0" w:left="288" w:hanging="288"/>
              <w:jc w:val="both"/>
              <w:rPr>
                <w:rFonts w:ascii="標楷體" w:eastAsia="標楷體" w:hAnsi="標楷體"/>
              </w:rPr>
            </w:pPr>
            <w:r>
              <w:rPr>
                <w:rFonts w:ascii="標楷體" w:eastAsia="標楷體" w:hAnsi="標楷體" w:hint="eastAsia"/>
              </w:rPr>
              <w:t>用平板將學生進行對話演練的過程記錄下來。</w:t>
            </w:r>
          </w:p>
          <w:p w:rsidR="00AD0545" w:rsidRDefault="00AD0545" w:rsidP="001B1650">
            <w:pPr>
              <w:pStyle w:val="afd"/>
              <w:widowControl/>
              <w:numPr>
                <w:ilvl w:val="0"/>
                <w:numId w:val="275"/>
              </w:numPr>
              <w:ind w:leftChars="0" w:left="288" w:hanging="288"/>
              <w:jc w:val="both"/>
              <w:rPr>
                <w:rFonts w:ascii="標楷體" w:eastAsia="標楷體" w:hAnsi="標楷體"/>
              </w:rPr>
            </w:pPr>
            <w:r>
              <w:rPr>
                <w:rFonts w:ascii="標楷體" w:eastAsia="標楷體" w:hAnsi="標楷體" w:hint="eastAsia"/>
              </w:rPr>
              <w:t>播放剛才的對話演練影片，引導學生自己發現哪些地方表現良好或可以更好的地方並改進，接著再進行一次對話演練，並用平板記錄下來。</w:t>
            </w:r>
          </w:p>
          <w:p w:rsidR="00AD0545" w:rsidRDefault="00AD0545" w:rsidP="001B1650">
            <w:pPr>
              <w:pStyle w:val="afd"/>
              <w:widowControl/>
              <w:numPr>
                <w:ilvl w:val="0"/>
                <w:numId w:val="275"/>
              </w:numPr>
              <w:ind w:leftChars="0" w:left="288" w:hanging="288"/>
              <w:jc w:val="both"/>
              <w:rPr>
                <w:rFonts w:ascii="標楷體" w:eastAsia="標楷體" w:hAnsi="標楷體"/>
              </w:rPr>
            </w:pPr>
            <w:r>
              <w:rPr>
                <w:rFonts w:ascii="標楷體" w:eastAsia="標楷體" w:hAnsi="標楷體" w:hint="eastAsia"/>
              </w:rPr>
              <w:t>播放第二次對話演練影</w:t>
            </w:r>
            <w:r>
              <w:rPr>
                <w:rFonts w:ascii="標楷體" w:eastAsia="標楷體" w:hAnsi="標楷體" w:hint="eastAsia"/>
              </w:rPr>
              <w:lastRenderedPageBreak/>
              <w:t>片，引導學生自己發現與第一次對話演練時的差異，並修正這次的缺點。</w:t>
            </w:r>
          </w:p>
          <w:p w:rsidR="00AD0545" w:rsidRDefault="00AD0545" w:rsidP="001B1650">
            <w:pPr>
              <w:pStyle w:val="afd"/>
              <w:widowControl/>
              <w:numPr>
                <w:ilvl w:val="0"/>
                <w:numId w:val="275"/>
              </w:numPr>
              <w:ind w:leftChars="0" w:left="288" w:hanging="288"/>
              <w:jc w:val="both"/>
              <w:rPr>
                <w:rFonts w:ascii="標楷體" w:eastAsia="標楷體" w:hAnsi="標楷體"/>
              </w:rPr>
            </w:pPr>
            <w:r>
              <w:rPr>
                <w:rFonts w:ascii="標楷體" w:eastAsia="標楷體" w:hAnsi="標楷體" w:hint="eastAsia"/>
              </w:rPr>
              <w:t>引導學生討論扮演駕駛時的感受、該職業必須在職前、執業時具備哪些能力或條件？</w:t>
            </w:r>
          </w:p>
          <w:p w:rsidR="00AD0545" w:rsidRPr="00E3129D" w:rsidRDefault="00AD0545" w:rsidP="001B1650">
            <w:pPr>
              <w:pStyle w:val="afd"/>
              <w:widowControl/>
              <w:numPr>
                <w:ilvl w:val="0"/>
                <w:numId w:val="275"/>
              </w:numPr>
              <w:ind w:leftChars="0" w:left="288" w:hanging="288"/>
              <w:jc w:val="both"/>
              <w:rPr>
                <w:rFonts w:ascii="標楷體" w:eastAsia="標楷體" w:hAnsi="標楷體"/>
              </w:rPr>
            </w:pPr>
            <w:r>
              <w:rPr>
                <w:rFonts w:ascii="標楷體" w:eastAsia="標楷體" w:hAnsi="標楷體" w:hint="eastAsia"/>
              </w:rPr>
              <w:t>引導學生討論該行業的特性。</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Pr="005F1980" w:rsidRDefault="00AD0545" w:rsidP="00D7048A">
            <w:pPr>
              <w:widowControl/>
              <w:jc w:val="both"/>
              <w:rPr>
                <w:rFonts w:ascii="標楷體" w:eastAsia="標楷體" w:hAnsi="標楷體"/>
                <w:color w:val="000000"/>
              </w:rPr>
            </w:pPr>
            <w:r w:rsidRPr="005F1980">
              <w:rPr>
                <w:rFonts w:ascii="標楷體" w:eastAsia="標楷體" w:hAnsi="標楷體"/>
                <w:color w:val="000000"/>
                <w:shd w:val="clear" w:color="auto" w:fill="FFFFFF"/>
              </w:rPr>
              <w:t>2-II-6能以正確的發音及適切的語調</w:t>
            </w:r>
            <w:r w:rsidRPr="002A6C6B">
              <w:rPr>
                <w:rFonts w:ascii="標楷體" w:eastAsia="標楷體" w:hAnsi="標楷體"/>
                <w:color w:val="FF0000"/>
                <w:shd w:val="clear" w:color="auto" w:fill="FFFFFF"/>
              </w:rPr>
              <w:t>說出</w:t>
            </w:r>
            <w:r w:rsidRPr="005F1980">
              <w:rPr>
                <w:rFonts w:ascii="標楷體" w:eastAsia="標楷體" w:hAnsi="標楷體"/>
                <w:color w:val="000000"/>
                <w:shd w:val="clear" w:color="auto" w:fill="FFFFFF"/>
              </w:rPr>
              <w:t>簡易句型的句子。</w:t>
            </w:r>
          </w:p>
          <w:p w:rsidR="00AD0545" w:rsidRPr="005F1980" w:rsidRDefault="00AD0545" w:rsidP="00D7048A">
            <w:pPr>
              <w:jc w:val="both"/>
              <w:rPr>
                <w:rFonts w:ascii="標楷體" w:eastAsia="標楷體" w:hAnsi="標楷體"/>
                <w:color w:val="000000"/>
              </w:rPr>
            </w:pPr>
            <w:r w:rsidRPr="005F1980">
              <w:rPr>
                <w:rFonts w:ascii="標楷體" w:eastAsia="標楷體" w:hAnsi="標楷體"/>
                <w:color w:val="000000"/>
              </w:rPr>
              <w:t>1c-II-1</w:t>
            </w:r>
            <w:r w:rsidRPr="00A23868">
              <w:rPr>
                <w:rFonts w:ascii="標楷體" w:eastAsia="標楷體" w:hAnsi="標楷體"/>
                <w:color w:val="00B050"/>
              </w:rPr>
              <w:t>覺察</w:t>
            </w:r>
            <w:r w:rsidRPr="005F1980">
              <w:rPr>
                <w:rFonts w:ascii="標楷體" w:eastAsia="標楷體" w:hAnsi="標楷體"/>
                <w:color w:val="000000"/>
              </w:rPr>
              <w:t>工作的意義與重要性。</w:t>
            </w:r>
          </w:p>
          <w:p w:rsidR="00AD0545" w:rsidRPr="005F1980" w:rsidRDefault="00AD0545" w:rsidP="00AD0545">
            <w:pPr>
              <w:ind w:firstLine="430"/>
              <w:jc w:val="both"/>
              <w:rPr>
                <w:rFonts w:ascii="標楷體" w:eastAsia="標楷體" w:hAnsi="標楷體" w:cs="新細明體"/>
                <w:color w:val="000000"/>
                <w:spacing w:val="3"/>
                <w:szCs w:val="20"/>
              </w:rPr>
            </w:pPr>
          </w:p>
        </w:tc>
        <w:tc>
          <w:tcPr>
            <w:tcW w:w="1701" w:type="dxa"/>
          </w:tcPr>
          <w:p w:rsidR="00AD0545" w:rsidRDefault="00AD0545" w:rsidP="001B1650">
            <w:pPr>
              <w:pStyle w:val="afd"/>
              <w:numPr>
                <w:ilvl w:val="0"/>
                <w:numId w:val="276"/>
              </w:numPr>
              <w:ind w:leftChars="0" w:left="288" w:hanging="288"/>
              <w:jc w:val="both"/>
              <w:rPr>
                <w:rFonts w:ascii="標楷體" w:eastAsia="標楷體" w:hAnsi="標楷體"/>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認識、體驗各行各業從業人員的執業經驗，並思考這個行業的功能、在社會中的角色及從業人員須具備的條件</w:t>
            </w:r>
            <w:r w:rsidRPr="005409B9">
              <w:rPr>
                <w:rFonts w:ascii="標楷體" w:eastAsia="標楷體" w:hAnsi="標楷體" w:hint="eastAsia"/>
                <w:szCs w:val="20"/>
              </w:rPr>
              <w:t>。</w:t>
            </w:r>
          </w:p>
        </w:tc>
        <w:tc>
          <w:tcPr>
            <w:tcW w:w="2835" w:type="dxa"/>
          </w:tcPr>
          <w:p w:rsidR="00AD0545" w:rsidRDefault="00AD0545" w:rsidP="001B1650">
            <w:pPr>
              <w:numPr>
                <w:ilvl w:val="0"/>
                <w:numId w:val="277"/>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演服務員與讀者，依角色特性，以適當的發音和語氣，進行</w:t>
            </w:r>
            <w:r w:rsidRPr="0035171B">
              <w:rPr>
                <w:rFonts w:ascii="標楷體" w:eastAsia="標楷體" w:hAnsi="標楷體" w:cstheme="minorBidi" w:hint="eastAsia"/>
                <w:color w:val="FF0000"/>
                <w:szCs w:val="20"/>
              </w:rPr>
              <w:t>對話</w:t>
            </w:r>
            <w:r w:rsidRPr="009711D1">
              <w:rPr>
                <w:rFonts w:ascii="標楷體" w:eastAsia="標楷體" w:hAnsi="標楷體" w:cstheme="minorBidi" w:hint="eastAsia"/>
                <w:szCs w:val="20"/>
              </w:rPr>
              <w:t>。</w:t>
            </w:r>
          </w:p>
          <w:p w:rsidR="00AD0545" w:rsidRPr="006C1B5B" w:rsidRDefault="00AD0545" w:rsidP="001B1650">
            <w:pPr>
              <w:numPr>
                <w:ilvl w:val="0"/>
                <w:numId w:val="27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A23868">
              <w:rPr>
                <w:rFonts w:ascii="標楷體" w:eastAsia="標楷體" w:hAnsi="標楷體" w:cstheme="minorBidi" w:hint="eastAsia"/>
                <w:color w:val="00B050"/>
                <w:szCs w:val="20"/>
              </w:rPr>
              <w:t>體驗</w:t>
            </w:r>
            <w:r>
              <w:rPr>
                <w:rFonts w:ascii="標楷體" w:eastAsia="標楷體" w:hAnsi="標楷體" w:cstheme="minorBidi" w:hint="eastAsia"/>
                <w:szCs w:val="20"/>
              </w:rPr>
              <w:t>該行業的工作內容，</w:t>
            </w:r>
            <w:r w:rsidRPr="00A23868">
              <w:rPr>
                <w:rFonts w:ascii="標楷體" w:eastAsia="標楷體" w:hAnsi="標楷體" w:cstheme="minorBidi" w:hint="eastAsia"/>
                <w:color w:val="00B050"/>
                <w:szCs w:val="20"/>
              </w:rPr>
              <w:t>思考</w:t>
            </w:r>
            <w:r>
              <w:rPr>
                <w:rFonts w:ascii="標楷體" w:eastAsia="標楷體" w:hAnsi="標楷體" w:cstheme="minorBidi" w:hint="eastAsia"/>
                <w:szCs w:val="20"/>
              </w:rPr>
              <w:t>這個行業的功能、在社會中的角色及須具備的條件。</w:t>
            </w:r>
          </w:p>
        </w:tc>
        <w:tc>
          <w:tcPr>
            <w:tcW w:w="1984" w:type="dxa"/>
          </w:tcPr>
          <w:p w:rsidR="00AD0545" w:rsidRDefault="00AD0545" w:rsidP="001B1650">
            <w:pPr>
              <w:pStyle w:val="afd"/>
              <w:widowControl/>
              <w:numPr>
                <w:ilvl w:val="0"/>
                <w:numId w:val="278"/>
              </w:numPr>
              <w:ind w:leftChars="0" w:left="288" w:hanging="288"/>
              <w:jc w:val="both"/>
              <w:rPr>
                <w:rFonts w:ascii="標楷體" w:eastAsia="標楷體" w:hAnsi="標楷體"/>
              </w:rPr>
            </w:pPr>
            <w:r>
              <w:rPr>
                <w:rFonts w:ascii="標楷體" w:eastAsia="標楷體" w:hAnsi="標楷體" w:hint="eastAsia"/>
              </w:rPr>
              <w:t>能記住並</w:t>
            </w:r>
            <w:r w:rsidRPr="002A6C6B">
              <w:rPr>
                <w:rFonts w:ascii="標楷體" w:eastAsia="標楷體" w:hAnsi="標楷體" w:hint="eastAsia"/>
                <w:color w:val="FF0000"/>
              </w:rPr>
              <w:t>說出</w:t>
            </w:r>
            <w:r>
              <w:rPr>
                <w:rFonts w:ascii="標楷體" w:eastAsia="標楷體" w:hAnsi="標楷體" w:hint="eastAsia"/>
              </w:rPr>
              <w:t>本單元第二次上課所教的句型，進行</w:t>
            </w:r>
            <w:r w:rsidRPr="0035171B">
              <w:rPr>
                <w:rFonts w:ascii="標楷體" w:eastAsia="標楷體" w:hAnsi="標楷體" w:hint="eastAsia"/>
                <w:color w:val="FF0000"/>
              </w:rPr>
              <w:t>對話</w:t>
            </w:r>
            <w:r>
              <w:rPr>
                <w:rFonts w:ascii="標楷體" w:eastAsia="標楷體" w:hAnsi="標楷體" w:hint="eastAsia"/>
              </w:rPr>
              <w:t>演練的活動。</w:t>
            </w:r>
          </w:p>
          <w:p w:rsidR="00AD0545" w:rsidRDefault="00AD0545" w:rsidP="001B1650">
            <w:pPr>
              <w:pStyle w:val="afd"/>
              <w:widowControl/>
              <w:numPr>
                <w:ilvl w:val="0"/>
                <w:numId w:val="278"/>
              </w:numPr>
              <w:ind w:leftChars="0" w:left="288" w:hanging="288"/>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pStyle w:val="afd"/>
              <w:widowControl/>
              <w:numPr>
                <w:ilvl w:val="0"/>
                <w:numId w:val="278"/>
              </w:numPr>
              <w:ind w:leftChars="0" w:left="288" w:hanging="288"/>
              <w:jc w:val="both"/>
              <w:rPr>
                <w:rFonts w:ascii="標楷體" w:eastAsia="標楷體" w:hAnsi="標楷體" w:cstheme="minorBidi"/>
                <w:szCs w:val="20"/>
              </w:rPr>
            </w:pPr>
            <w:r>
              <w:rPr>
                <w:rFonts w:ascii="標楷體" w:eastAsia="標楷體" w:hAnsi="標楷體" w:hint="eastAsia"/>
              </w:rPr>
              <w:t>能</w:t>
            </w:r>
            <w:r w:rsidRPr="00A23868">
              <w:rPr>
                <w:rFonts w:ascii="標楷體" w:eastAsia="標楷體" w:hAnsi="標楷體" w:hint="eastAsia"/>
                <w:color w:val="00B050"/>
              </w:rPr>
              <w:t>思考</w:t>
            </w:r>
            <w:r>
              <w:rPr>
                <w:rFonts w:ascii="標楷體" w:eastAsia="標楷體" w:hAnsi="標楷體" w:hint="eastAsia"/>
              </w:rPr>
              <w:t>該行業的功能、在社會中扮演的角色及所需具備的能力。</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2</w:t>
            </w:r>
          </w:p>
        </w:tc>
      </w:tr>
      <w:tr w:rsidR="00AD0545" w:rsidRPr="00246B8B" w:rsidTr="00D7048A">
        <w:trPr>
          <w:trHeight w:val="108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20)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Default="00AD0545" w:rsidP="001B1650">
            <w:pPr>
              <w:pStyle w:val="afd"/>
              <w:widowControl/>
              <w:numPr>
                <w:ilvl w:val="0"/>
                <w:numId w:val="279"/>
              </w:numPr>
              <w:ind w:leftChars="0" w:left="288" w:hanging="288"/>
              <w:jc w:val="both"/>
              <w:rPr>
                <w:rFonts w:ascii="標楷體" w:eastAsia="標楷體" w:hAnsi="標楷體"/>
              </w:rPr>
            </w:pPr>
            <w:r w:rsidRPr="006C1B5B">
              <w:rPr>
                <w:rFonts w:ascii="標楷體" w:eastAsia="標楷體" w:hAnsi="標楷體" w:hint="eastAsia"/>
              </w:rPr>
              <w:t>指導學生使用電腦與文書處理軟體蒐集並整理</w:t>
            </w:r>
            <w:r>
              <w:rPr>
                <w:rFonts w:ascii="標楷體" w:eastAsia="標楷體" w:hAnsi="標楷體" w:hint="eastAsia"/>
              </w:rPr>
              <w:t>圖書館網頁</w:t>
            </w:r>
            <w:r w:rsidRPr="006C1B5B">
              <w:rPr>
                <w:rFonts w:ascii="標楷體" w:eastAsia="標楷體" w:hAnsi="標楷體" w:hint="eastAsia"/>
              </w:rPr>
              <w:t>中</w:t>
            </w:r>
            <w:r>
              <w:rPr>
                <w:rFonts w:ascii="標楷體" w:eastAsia="標楷體" w:hAnsi="標楷體" w:hint="eastAsia"/>
              </w:rPr>
              <w:t>與本單元</w:t>
            </w:r>
            <w:r w:rsidRPr="006C1B5B">
              <w:rPr>
                <w:rFonts w:ascii="標楷體" w:eastAsia="標楷體" w:hAnsi="標楷體" w:hint="eastAsia"/>
              </w:rPr>
              <w:t>相關的英語。</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t>英語</w:t>
            </w:r>
          </w:p>
          <w:p w:rsidR="00AD0545" w:rsidRDefault="00AD0545" w:rsidP="00D7048A">
            <w:pPr>
              <w:jc w:val="both"/>
              <w:rPr>
                <w:rFonts w:ascii="標楷體" w:eastAsia="標楷體" w:hAnsi="標楷體"/>
              </w:rPr>
            </w:pPr>
          </w:p>
        </w:tc>
        <w:tc>
          <w:tcPr>
            <w:tcW w:w="2268" w:type="dxa"/>
          </w:tcPr>
          <w:p w:rsidR="00AD0545" w:rsidRPr="00F70689" w:rsidRDefault="00AD0545" w:rsidP="00D7048A">
            <w:pPr>
              <w:widowControl/>
              <w:jc w:val="both"/>
              <w:rPr>
                <w:rFonts w:ascii="標楷體" w:eastAsia="標楷體" w:hAnsi="標楷體"/>
                <w:color w:val="000000"/>
                <w:shd w:val="clear" w:color="auto" w:fill="FFFFFF"/>
              </w:rPr>
            </w:pPr>
            <w:r>
              <w:rPr>
                <w:rFonts w:ascii="標楷體" w:eastAsia="標楷體" w:hAnsi="標楷體"/>
                <w:color w:val="000000"/>
                <w:shd w:val="clear" w:color="auto" w:fill="FFFFFF"/>
              </w:rPr>
              <w:t>6-II-2</w:t>
            </w:r>
            <w:r w:rsidRPr="006C1B5B">
              <w:rPr>
                <w:rFonts w:ascii="標楷體" w:eastAsia="標楷體" w:hAnsi="標楷體"/>
                <w:color w:val="000000"/>
                <w:shd w:val="clear" w:color="auto" w:fill="FFFFFF"/>
              </w:rPr>
              <w:t>積極參與各種課堂練習活動。</w:t>
            </w:r>
          </w:p>
        </w:tc>
        <w:tc>
          <w:tcPr>
            <w:tcW w:w="1701" w:type="dxa"/>
          </w:tcPr>
          <w:p w:rsidR="00AD0545" w:rsidRDefault="00AD0545" w:rsidP="001B1650">
            <w:pPr>
              <w:pStyle w:val="afd"/>
              <w:numPr>
                <w:ilvl w:val="0"/>
                <w:numId w:val="280"/>
              </w:numPr>
              <w:ind w:leftChars="0" w:left="288" w:hanging="288"/>
              <w:jc w:val="both"/>
              <w:rPr>
                <w:rFonts w:ascii="標楷體" w:eastAsia="標楷體" w:hAnsi="標楷體"/>
              </w:rPr>
            </w:pPr>
            <w:r>
              <w:rPr>
                <w:rFonts w:ascii="標楷體" w:eastAsia="標楷體" w:hAnsi="標楷體" w:hint="eastAsia"/>
                <w:szCs w:val="20"/>
              </w:rPr>
              <w:t>能從課本以外的地方發現、蒐集、整理、說明與本單元相關的生字和句型。</w:t>
            </w:r>
          </w:p>
        </w:tc>
        <w:tc>
          <w:tcPr>
            <w:tcW w:w="2835" w:type="dxa"/>
          </w:tcPr>
          <w:p w:rsidR="00AD0545" w:rsidRPr="006C1B5B" w:rsidRDefault="00AD0545" w:rsidP="001B1650">
            <w:pPr>
              <w:pStyle w:val="afd"/>
              <w:numPr>
                <w:ilvl w:val="0"/>
                <w:numId w:val="281"/>
              </w:numPr>
              <w:snapToGrid w:val="0"/>
              <w:ind w:leftChars="0" w:left="288" w:hanging="288"/>
              <w:jc w:val="both"/>
              <w:rPr>
                <w:rFonts w:ascii="標楷體" w:eastAsia="標楷體" w:hAnsi="標楷體" w:cstheme="minorBidi"/>
                <w:szCs w:val="20"/>
              </w:rPr>
            </w:pPr>
            <w:r w:rsidRPr="006C1B5B">
              <w:rPr>
                <w:rFonts w:ascii="標楷體" w:eastAsia="標楷體" w:hAnsi="標楷體" w:hint="eastAsia"/>
                <w:szCs w:val="20"/>
              </w:rPr>
              <w:t>能從網際網路上蒐集、整理、說明</w:t>
            </w:r>
            <w:r>
              <w:rPr>
                <w:rFonts w:ascii="標楷體" w:eastAsia="標楷體" w:hAnsi="標楷體" w:hint="eastAsia"/>
                <w:szCs w:val="20"/>
              </w:rPr>
              <w:t>常見的計程車相關英</w:t>
            </w:r>
            <w:r w:rsidRPr="006C1B5B">
              <w:rPr>
                <w:rFonts w:ascii="標楷體" w:eastAsia="標楷體" w:hAnsi="標楷體" w:hint="eastAsia"/>
                <w:szCs w:val="20"/>
              </w:rPr>
              <w:t>語</w:t>
            </w:r>
            <w:r>
              <w:rPr>
                <w:rFonts w:ascii="標楷體" w:eastAsia="標楷體" w:hAnsi="標楷體" w:hint="eastAsia"/>
                <w:szCs w:val="20"/>
              </w:rPr>
              <w:t>單字</w:t>
            </w:r>
            <w:r w:rsidRPr="006C1B5B">
              <w:rPr>
                <w:rFonts w:ascii="標楷體" w:eastAsia="標楷體" w:hAnsi="標楷體" w:hint="eastAsia"/>
                <w:szCs w:val="20"/>
              </w:rPr>
              <w:t>。</w:t>
            </w:r>
          </w:p>
        </w:tc>
        <w:tc>
          <w:tcPr>
            <w:tcW w:w="1984" w:type="dxa"/>
          </w:tcPr>
          <w:p w:rsidR="00AD0545" w:rsidRPr="006C1B5B" w:rsidRDefault="00AD0545" w:rsidP="001B1650">
            <w:pPr>
              <w:pStyle w:val="afd"/>
              <w:numPr>
                <w:ilvl w:val="0"/>
                <w:numId w:val="282"/>
              </w:numPr>
              <w:snapToGrid w:val="0"/>
              <w:ind w:leftChars="0" w:left="288" w:hanging="289"/>
              <w:jc w:val="both"/>
              <w:rPr>
                <w:rFonts w:ascii="標楷體" w:eastAsia="標楷體" w:hAnsi="標楷體" w:cstheme="minorBidi"/>
                <w:szCs w:val="20"/>
              </w:rPr>
            </w:pPr>
            <w:r>
              <w:rPr>
                <w:rFonts w:ascii="標楷體" w:eastAsia="標楷體" w:hAnsi="標楷體" w:hint="eastAsia"/>
              </w:rPr>
              <w:t>能使用電腦科技和文書處理軟體，從計程車網頁中發現、蒐集、整理、說明計程車相關英語。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c>
          <w:tcPr>
            <w:tcW w:w="2547" w:type="dxa"/>
            <w:gridSpan w:val="2"/>
            <w:vAlign w:val="center"/>
          </w:tcPr>
          <w:p w:rsidR="00AD0545" w:rsidRPr="00E75EFF" w:rsidRDefault="00AD0545" w:rsidP="00AD0545">
            <w:pPr>
              <w:widowControl/>
              <w:ind w:firstLine="490"/>
              <w:jc w:val="both"/>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AD0545" w:rsidRPr="00E75EFF" w:rsidRDefault="00E770D2" w:rsidP="00D7048A">
            <w:pPr>
              <w:widowControl/>
              <w:jc w:val="both"/>
              <w:rPr>
                <w:rFonts w:ascii="標楷體" w:eastAsia="標楷體" w:hAnsi="標楷體"/>
                <w:szCs w:val="20"/>
              </w:rPr>
            </w:pPr>
            <w:r>
              <w:rPr>
                <w:rFonts w:ascii="標楷體" w:eastAsia="標楷體" w:hAnsi="標楷體" w:cs="Arial"/>
                <w:b/>
                <w:bCs/>
                <w:noProof/>
                <w:kern w:val="24"/>
              </w:rPr>
              <w:pict>
                <v:rect id="_x0000_s1124" style="position:absolute;left:0;text-align:left;margin-left:311.5pt;margin-top:14.75pt;width:7.05pt;height:6.75pt;z-index:251823616;mso-position-horizontal-relative:text;mso-position-vertical-relative:text" fillcolor="black [3213]" stroked="f" strokecolor="#f2f2f2 [3041]" strokeweight="3pt">
                  <v:shadow type="perspective" color="#7f7f7f [1601]" opacity=".5" offset="1pt" offset2="-1pt"/>
                </v:rect>
              </w:pict>
            </w:r>
            <w:r w:rsidR="00AD0545" w:rsidRPr="00E75EFF">
              <w:rPr>
                <w:rFonts w:ascii="標楷體" w:eastAsia="標楷體" w:hAnsi="標楷體" w:cs="Arial" w:hint="eastAsia"/>
                <w:b/>
                <w:bCs/>
                <w:kern w:val="24"/>
              </w:rPr>
              <w:t xml:space="preserve">    </w:t>
            </w:r>
            <w:r w:rsidR="00AD0545" w:rsidRPr="00E75EFF">
              <w:rPr>
                <w:rFonts w:ascii="微軟正黑體" w:eastAsia="微軟正黑體" w:hAnsi="微軟正黑體" w:cs="微軟正黑體" w:hint="eastAsia"/>
                <w:b/>
                <w:bCs/>
                <w:kern w:val="24"/>
              </w:rPr>
              <w:t>⼞</w:t>
            </w:r>
            <w:r w:rsidR="00AD0545" w:rsidRPr="00E75EFF">
              <w:rPr>
                <w:rFonts w:ascii="標楷體" w:eastAsia="標楷體" w:hAnsi="標楷體" w:hint="eastAsia"/>
                <w:sz w:val="28"/>
                <w:szCs w:val="28"/>
              </w:rPr>
              <w:t xml:space="preserve">選用教科書 (            )               </w:t>
            </w:r>
            <w:r w:rsidR="00AD0545" w:rsidRPr="00E75EFF">
              <w:rPr>
                <w:rFonts w:ascii="微軟正黑體" w:eastAsia="微軟正黑體" w:hAnsi="微軟正黑體" w:cs="微軟正黑體" w:hint="eastAsia"/>
                <w:b/>
                <w:bCs/>
                <w:kern w:val="24"/>
              </w:rPr>
              <w:t>⼞</w:t>
            </w:r>
            <w:r w:rsidR="00AD0545" w:rsidRPr="00E75EFF">
              <w:rPr>
                <w:rFonts w:ascii="標楷體" w:eastAsia="標楷體" w:hAnsi="標楷體" w:hint="eastAsia"/>
                <w:sz w:val="28"/>
                <w:szCs w:val="28"/>
              </w:rPr>
              <w:t>自編教材</w:t>
            </w:r>
          </w:p>
        </w:tc>
      </w:tr>
    </w:tbl>
    <w:p w:rsidR="00AD0545" w:rsidRDefault="00AD0545" w:rsidP="00AD0545">
      <w:pPr>
        <w:jc w:val="both"/>
        <w:rPr>
          <w:rFonts w:ascii="標楷體" w:eastAsia="標楷體" w:hAnsi="標楷體"/>
          <w:b/>
          <w:color w:val="FF0000"/>
        </w:rPr>
      </w:pPr>
    </w:p>
    <w:p w:rsidR="00AD0545" w:rsidRDefault="00AD0545" w:rsidP="00AD0545">
      <w:pPr>
        <w:jc w:val="both"/>
        <w:rPr>
          <w:rFonts w:ascii="標楷體" w:eastAsia="標楷體" w:hAnsi="標楷體"/>
          <w:b/>
          <w:sz w:val="32"/>
          <w:szCs w:val="32"/>
        </w:rPr>
      </w:pPr>
      <w:r>
        <w:rPr>
          <w:rFonts w:ascii="標楷體" w:eastAsia="標楷體" w:hAnsi="標楷體" w:hint="eastAsia"/>
          <w:b/>
          <w:color w:val="FF0000"/>
        </w:rPr>
        <w:t>*各校可視需求自行增減表格</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填表說明:</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(1)依照年級或班群填寫。</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AD0545" w:rsidRDefault="00AD0545" w:rsidP="00AD0545">
      <w:pPr>
        <w:spacing w:line="400" w:lineRule="exact"/>
        <w:jc w:val="center"/>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一年級校訂課程每週3節，共開社區文化課程1節、社團1節、活力英語1節三種課程，每種課程寫一份，共須填寫3份。</w:t>
      </w:r>
    </w:p>
    <w:p w:rsidR="00AD0545" w:rsidRPr="00C37033" w:rsidRDefault="00AD0545" w:rsidP="00AD0545">
      <w:pPr>
        <w:spacing w:line="400" w:lineRule="exact"/>
        <w:jc w:val="both"/>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both"/>
              <w:rPr>
                <w:rFonts w:ascii="標楷體" w:eastAsia="標楷體" w:hAnsi="標楷體" w:cs="Arial"/>
                <w:bCs/>
                <w:kern w:val="24"/>
                <w:sz w:val="28"/>
                <w:szCs w:val="28"/>
              </w:rPr>
            </w:pPr>
            <w:r>
              <w:rPr>
                <w:rFonts w:ascii="標楷體" w:eastAsia="標楷體" w:hAnsi="標楷體" w:cs="Arial" w:hint="eastAsia"/>
                <w:bCs/>
                <w:kern w:val="24"/>
                <w:sz w:val="28"/>
                <w:szCs w:val="28"/>
              </w:rPr>
              <w:t xml:space="preserve">   </w:t>
            </w:r>
            <w:r w:rsidRPr="00797CDA">
              <w:rPr>
                <w:rFonts w:ascii="標楷體" w:eastAsia="標楷體" w:hAnsi="標楷體" w:cs="Arial" w:hint="eastAsia"/>
                <w:bCs/>
                <w:kern w:val="24"/>
                <w:sz w:val="32"/>
                <w:szCs w:val="28"/>
              </w:rPr>
              <w:t xml:space="preserve"> </w:t>
            </w:r>
            <w:r w:rsidRPr="00797CDA">
              <w:rPr>
                <w:rFonts w:ascii="標楷體" w:eastAsia="標楷體" w:hAnsi="標楷體" w:cs="Arial" w:hint="eastAsia"/>
                <w:bCs/>
                <w:kern w:val="24"/>
                <w:szCs w:val="28"/>
              </w:rPr>
              <w:t>高年級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林宗義</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b/>
                <w:bCs/>
                <w:kern w:val="24"/>
              </w:rPr>
              <w:t>20</w:t>
            </w:r>
            <w:r>
              <w:rPr>
                <w:rFonts w:ascii="標楷體" w:eastAsia="標楷體" w:hAnsi="標楷體" w:cs="Arial" w:hint="eastAsia"/>
                <w:b/>
                <w:bCs/>
                <w:kern w:val="24"/>
              </w:rPr>
              <w:t>節/上學期</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年級</w:t>
            </w:r>
          </w:p>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Cs/>
                <w:color w:val="000000"/>
                <w:kern w:val="24"/>
              </w:rPr>
              <w:t>世界趴趴GO</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E770D2" w:rsidP="00D7048A">
            <w:pPr>
              <w:widowControl/>
              <w:spacing w:line="360" w:lineRule="exact"/>
              <w:jc w:val="both"/>
              <w:rPr>
                <w:rFonts w:ascii="標楷體" w:eastAsia="標楷體" w:hAnsi="標楷體" w:cs="Arial"/>
                <w:b/>
                <w:bCs/>
                <w:kern w:val="24"/>
                <w:sz w:val="32"/>
                <w:szCs w:val="32"/>
              </w:rPr>
            </w:pPr>
            <w:r>
              <w:rPr>
                <w:rFonts w:ascii="微軟正黑體" w:eastAsia="微軟正黑體" w:hAnsi="微軟正黑體" w:cs="微軟正黑體"/>
                <w:b/>
                <w:bCs/>
                <w:noProof/>
                <w:kern w:val="24"/>
                <w:sz w:val="32"/>
                <w:szCs w:val="32"/>
              </w:rPr>
              <w:pict>
                <v:rect id="_x0000_s1125" style="position:absolute;left:0;text-align:left;margin-left:266.2pt;margin-top:.75pt;width:12.15pt;height:12pt;z-index:251825664;mso-position-horizontal-relative:text;mso-position-vertical-relative:text" fillcolor="black [3213]" stroked="f" strokecolor="#f2f2f2 [3041]" strokeweight="3pt">
                  <v:shadow type="perspective" color="#7f7f7f [1601]" opacity=".5" offset="1pt" offset2="-1pt"/>
                </v:rect>
              </w:pict>
            </w:r>
            <w:r w:rsidR="00AD0545" w:rsidRPr="00E75EFF">
              <w:rPr>
                <w:rFonts w:ascii="微軟正黑體" w:eastAsia="微軟正黑體" w:hAnsi="微軟正黑體" w:cs="微軟正黑體" w:hint="eastAsia"/>
                <w:b/>
                <w:bCs/>
                <w:kern w:val="24"/>
                <w:sz w:val="32"/>
                <w:szCs w:val="32"/>
              </w:rPr>
              <w:t>⼞</w:t>
            </w:r>
            <w:r w:rsidR="00AD0545" w:rsidRPr="00E75EFF">
              <w:rPr>
                <w:rFonts w:ascii="標楷體" w:eastAsia="標楷體" w:hAnsi="標楷體" w:cs="標楷體" w:hint="eastAsia"/>
                <w:b/>
                <w:bCs/>
                <w:kern w:val="24"/>
                <w:sz w:val="32"/>
                <w:szCs w:val="32"/>
              </w:rPr>
              <w:t>第一類</w:t>
            </w:r>
            <w:r w:rsidR="00AD0545" w:rsidRPr="00E75EFF">
              <w:rPr>
                <w:rFonts w:ascii="標楷體" w:eastAsia="標楷體" w:hAnsi="標楷體" w:cs="Arial" w:hint="eastAsia"/>
                <w:b/>
                <w:bCs/>
                <w:kern w:val="24"/>
                <w:sz w:val="32"/>
                <w:szCs w:val="32"/>
              </w:rPr>
              <w:t xml:space="preserve">   </w:t>
            </w:r>
            <w:r w:rsidR="00AD0545" w:rsidRPr="00E75EFF">
              <w:rPr>
                <w:rFonts w:ascii="微軟正黑體" w:eastAsia="微軟正黑體" w:hAnsi="微軟正黑體" w:cs="微軟正黑體" w:hint="eastAsia"/>
                <w:b/>
                <w:bCs/>
                <w:kern w:val="24"/>
                <w:sz w:val="32"/>
                <w:szCs w:val="32"/>
              </w:rPr>
              <w:t>⼞</w:t>
            </w:r>
            <w:r w:rsidR="00AD0545" w:rsidRPr="00E75EFF">
              <w:rPr>
                <w:rFonts w:ascii="標楷體" w:eastAsia="標楷體" w:hAnsi="標楷體" w:cs="標楷體" w:hint="eastAsia"/>
                <w:b/>
                <w:bCs/>
                <w:kern w:val="24"/>
                <w:sz w:val="32"/>
                <w:szCs w:val="32"/>
              </w:rPr>
              <w:t>第二類</w:t>
            </w:r>
            <w:r w:rsidR="00AD0545" w:rsidRPr="00E75EFF">
              <w:rPr>
                <w:rFonts w:ascii="標楷體" w:eastAsia="標楷體" w:hAnsi="標楷體" w:cs="Arial" w:hint="eastAsia"/>
                <w:b/>
                <w:bCs/>
                <w:kern w:val="24"/>
                <w:sz w:val="32"/>
                <w:szCs w:val="32"/>
              </w:rPr>
              <w:t xml:space="preserve">   </w:t>
            </w:r>
            <w:r w:rsidR="00AD0545" w:rsidRPr="00E75EFF">
              <w:rPr>
                <w:rFonts w:ascii="微軟正黑體" w:eastAsia="微軟正黑體" w:hAnsi="微軟正黑體" w:cs="微軟正黑體" w:hint="eastAsia"/>
                <w:b/>
                <w:bCs/>
                <w:kern w:val="24"/>
                <w:sz w:val="32"/>
                <w:szCs w:val="32"/>
              </w:rPr>
              <w:t>⼞</w:t>
            </w:r>
            <w:r w:rsidR="00AD0545" w:rsidRPr="00E75EFF">
              <w:rPr>
                <w:rFonts w:ascii="標楷體" w:eastAsia="標楷體" w:hAnsi="標楷體" w:cs="標楷體" w:hint="eastAsia"/>
                <w:b/>
                <w:bCs/>
                <w:kern w:val="24"/>
                <w:sz w:val="32"/>
                <w:szCs w:val="32"/>
              </w:rPr>
              <w:t>第三類</w:t>
            </w:r>
            <w:r w:rsidR="00AD0545" w:rsidRPr="00E75EFF">
              <w:rPr>
                <w:rFonts w:ascii="標楷體" w:eastAsia="標楷體" w:hAnsi="標楷體" w:cs="Arial" w:hint="eastAsia"/>
                <w:b/>
                <w:bCs/>
                <w:kern w:val="24"/>
                <w:sz w:val="32"/>
                <w:szCs w:val="32"/>
              </w:rPr>
              <w:t xml:space="preserve">   </w:t>
            </w:r>
            <w:r w:rsidR="00AD0545">
              <w:rPr>
                <w:rFonts w:ascii="微軟正黑體" w:eastAsia="微軟正黑體" w:hAnsi="微軟正黑體" w:cs="微軟正黑體" w:hint="eastAsia"/>
                <w:b/>
                <w:bCs/>
                <w:kern w:val="24"/>
                <w:sz w:val="32"/>
                <w:szCs w:val="32"/>
              </w:rPr>
              <w:t>⼞</w:t>
            </w:r>
            <w:r w:rsidR="00AD0545" w:rsidRPr="00E75EFF">
              <w:rPr>
                <w:rFonts w:ascii="標楷體" w:eastAsia="標楷體" w:hAnsi="標楷體" w:cs="標楷體" w:hint="eastAsia"/>
                <w:b/>
                <w:bCs/>
                <w:kern w:val="24"/>
                <w:sz w:val="32"/>
                <w:szCs w:val="32"/>
              </w:rPr>
              <w:t>第四類</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學校</w:t>
            </w:r>
          </w:p>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D0545" w:rsidRDefault="00AD0545" w:rsidP="00D7048A">
            <w:pPr>
              <w:widowControl/>
              <w:rPr>
                <w:rFonts w:ascii="標楷體" w:eastAsia="標楷體" w:hAnsi="標楷體" w:cs="Arial"/>
                <w:bCs/>
                <w:color w:val="262626" w:themeColor="text1" w:themeTint="D9"/>
                <w:kern w:val="24"/>
              </w:rPr>
            </w:pPr>
            <w:r>
              <w:rPr>
                <w:rFonts w:ascii="標楷體" w:eastAsia="標楷體" w:hAnsi="標楷體" w:cs="Arial" w:hint="eastAsia"/>
                <w:bCs/>
                <w:color w:val="262626" w:themeColor="text1" w:themeTint="D9"/>
                <w:kern w:val="24"/>
              </w:rPr>
              <w:t>在地關懷</w:t>
            </w:r>
          </w:p>
          <w:p w:rsidR="00AD0545" w:rsidRDefault="00AD0545" w:rsidP="00D7048A">
            <w:pPr>
              <w:widowControl/>
              <w:rPr>
                <w:rFonts w:ascii="標楷體" w:eastAsia="標楷體" w:hAnsi="標楷體" w:cs="Arial"/>
                <w:bCs/>
                <w:color w:val="262626" w:themeColor="text1" w:themeTint="D9"/>
                <w:kern w:val="24"/>
              </w:rPr>
            </w:pPr>
            <w:r>
              <w:rPr>
                <w:rFonts w:ascii="標楷體" w:eastAsia="標楷體" w:hAnsi="標楷體" w:cs="Arial" w:hint="eastAsia"/>
                <w:bCs/>
                <w:color w:val="262626" w:themeColor="text1" w:themeTint="D9"/>
                <w:kern w:val="24"/>
              </w:rPr>
              <w:t>國際視野</w:t>
            </w:r>
          </w:p>
          <w:p w:rsidR="00AD0545" w:rsidRDefault="00AD0545" w:rsidP="00D7048A">
            <w:pPr>
              <w:widowControl/>
              <w:rPr>
                <w:rFonts w:ascii="標楷體" w:eastAsia="標楷體" w:hAnsi="標楷體" w:cs="Arial"/>
                <w:b/>
                <w:bCs/>
                <w:i/>
                <w:color w:val="000000"/>
                <w:kern w:val="24"/>
              </w:rPr>
            </w:pPr>
            <w:r>
              <w:rPr>
                <w:rFonts w:ascii="標楷體" w:eastAsia="標楷體" w:hAnsi="標楷體" w:cs="Arial" w:hint="eastAsia"/>
                <w:bCs/>
                <w:color w:val="262626" w:themeColor="text1" w:themeTint="D9"/>
                <w:kern w:val="24"/>
              </w:rPr>
              <w:t>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both"/>
              <w:rPr>
                <w:rFonts w:ascii="標楷體" w:eastAsia="標楷體" w:hAnsi="標楷體" w:cs="Arial"/>
                <w:b/>
                <w:bCs/>
                <w:kern w:val="24"/>
              </w:rPr>
            </w:pPr>
            <w:r>
              <w:rPr>
                <w:rFonts w:ascii="標楷體" w:eastAsia="標楷體" w:hAnsi="標楷體" w:hint="eastAsia"/>
                <w:kern w:val="0"/>
              </w:rPr>
              <w:t>大湖村地處嘉義縣山區，當地產業以農業為主，一年四季都生產作物，務農的家長居多，實在少有時間帶孩子到國外旅遊，接觸國外的人事物，故設計此課程，讓孩子了解在國外常見的情況和注意事項，讓孩子認識外國文化和溝通方式，具備能與外國人溝通、出國旅遊、工作、生活的能力，能勇敢踏出國門，到世界遊歷。</w:t>
            </w:r>
          </w:p>
        </w:tc>
      </w:tr>
      <w:tr w:rsidR="00AD0545" w:rsidRPr="00E75EFF" w:rsidTr="00D7048A">
        <w:trPr>
          <w:trHeight w:val="3191"/>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核心</w:t>
            </w:r>
          </w:p>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Default="00AD0545" w:rsidP="00D7048A">
            <w:pPr>
              <w:jc w:val="both"/>
              <w:rPr>
                <w:rFonts w:ascii="標楷體" w:eastAsia="標楷體" w:hAnsi="標楷體" w:cs="Times New Roman"/>
              </w:rPr>
            </w:pPr>
            <w:r w:rsidRPr="00F2372F">
              <w:rPr>
                <w:rFonts w:ascii="標楷體" w:eastAsia="標楷體" w:hAnsi="標楷體" w:cs="Times New Roman"/>
                <w:szCs w:val="22"/>
              </w:rPr>
              <w:t>E-B1</w:t>
            </w:r>
            <w:r w:rsidRPr="00F2372F">
              <w:rPr>
                <w:rFonts w:ascii="標楷體" w:eastAsia="標楷體" w:hAnsi="標楷體" w:cs="Times New Roman" w:hint="eastAsia"/>
                <w:szCs w:val="22"/>
              </w:rPr>
              <w:t>具備「</w:t>
            </w:r>
            <w:r w:rsidRPr="00641D18">
              <w:rPr>
                <w:rFonts w:ascii="標楷體" w:eastAsia="標楷體" w:hAnsi="標楷體" w:cs="Times New Roman" w:hint="eastAsia"/>
                <w:color w:val="C00000"/>
                <w:szCs w:val="22"/>
              </w:rPr>
              <w:t>聽、說、讀、寫</w:t>
            </w:r>
            <w:r w:rsidRPr="00F2372F">
              <w:rPr>
                <w:rFonts w:ascii="標楷體" w:eastAsia="標楷體" w:hAnsi="標楷體" w:cs="Times New Roman" w:hint="eastAsia"/>
                <w:szCs w:val="22"/>
              </w:rPr>
              <w:t>、作」的基本語文素養，並具有生活所需的基礎數理、肢體及藝術等符號知能，能以同理心應用在生活與</w:t>
            </w:r>
            <w:r w:rsidRPr="00641D18">
              <w:rPr>
                <w:rFonts w:ascii="標楷體" w:eastAsia="標楷體" w:hAnsi="標楷體" w:cs="Times New Roman" w:hint="eastAsia"/>
                <w:color w:val="C00000"/>
                <w:szCs w:val="22"/>
              </w:rPr>
              <w:t>人際溝通</w:t>
            </w:r>
            <w:r w:rsidRPr="00F2372F">
              <w:rPr>
                <w:rFonts w:ascii="標楷體" w:eastAsia="標楷體" w:hAnsi="標楷體" w:cs="Times New Roman" w:hint="eastAsia"/>
                <w:szCs w:val="22"/>
              </w:rPr>
              <w:t>。</w:t>
            </w:r>
          </w:p>
          <w:p w:rsidR="00AD0545" w:rsidRPr="00F84FBB" w:rsidRDefault="00AD0545" w:rsidP="00D7048A">
            <w:pPr>
              <w:jc w:val="both"/>
              <w:rPr>
                <w:rFonts w:ascii="標楷體" w:eastAsia="標楷體" w:hAnsi="標楷體" w:cstheme="minorBidi"/>
              </w:rPr>
            </w:pPr>
            <w:r>
              <w:rPr>
                <w:rFonts w:ascii="標楷體" w:eastAsia="標楷體" w:hAnsi="標楷體" w:hint="eastAsia"/>
              </w:rPr>
              <w:t>E-B2 具備使用</w:t>
            </w:r>
            <w:r w:rsidRPr="00861A2E">
              <w:rPr>
                <w:rFonts w:ascii="標楷體" w:eastAsia="標楷體" w:hAnsi="標楷體" w:hint="eastAsia"/>
                <w:color w:val="FF9900"/>
              </w:rPr>
              <w:t>各種資訊科技媒材</w:t>
            </w:r>
            <w:r>
              <w:rPr>
                <w:rFonts w:ascii="標楷體" w:eastAsia="標楷體" w:hAnsi="標楷體" w:hint="eastAsia"/>
              </w:rPr>
              <w:t>進行自我學習的能力，以增進英文聽說讀寫綜合應用能力及文化習俗之理解。</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both"/>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F2372F" w:rsidRDefault="00AD0545" w:rsidP="001B1650">
            <w:pPr>
              <w:pStyle w:val="afd"/>
              <w:widowControl/>
              <w:numPr>
                <w:ilvl w:val="0"/>
                <w:numId w:val="26"/>
              </w:numPr>
              <w:ind w:leftChars="0"/>
              <w:jc w:val="both"/>
              <w:rPr>
                <w:rFonts w:ascii="標楷體" w:eastAsia="標楷體" w:hAnsi="標楷體" w:cs="Arial"/>
                <w:b/>
                <w:bCs/>
                <w:i/>
                <w:kern w:val="24"/>
              </w:rPr>
            </w:pPr>
            <w:r w:rsidRPr="00F2372F">
              <w:rPr>
                <w:rFonts w:ascii="標楷體" w:eastAsia="標楷體" w:hAnsi="標楷體" w:cs="Arial" w:hint="eastAsia"/>
                <w:bCs/>
                <w:kern w:val="24"/>
              </w:rPr>
              <w:t>具備</w:t>
            </w:r>
            <w:r w:rsidRPr="00641D18">
              <w:rPr>
                <w:rFonts w:ascii="標楷體" w:eastAsia="標楷體" w:hAnsi="標楷體" w:cs="Arial" w:hint="eastAsia"/>
                <w:bCs/>
                <w:color w:val="C00000"/>
                <w:kern w:val="24"/>
              </w:rPr>
              <w:t>聽、說、讀、寫</w:t>
            </w:r>
            <w:r w:rsidRPr="00F2372F">
              <w:rPr>
                <w:rFonts w:ascii="標楷體" w:eastAsia="標楷體" w:hAnsi="標楷體" w:cs="Arial" w:hint="eastAsia"/>
                <w:bCs/>
                <w:kern w:val="24"/>
              </w:rPr>
              <w:t>英語</w:t>
            </w:r>
            <w:r>
              <w:rPr>
                <w:rFonts w:ascii="標楷體" w:eastAsia="標楷體" w:hAnsi="標楷體" w:cs="Arial" w:hint="eastAsia"/>
                <w:bCs/>
                <w:kern w:val="24"/>
              </w:rPr>
              <w:t>的基本</w:t>
            </w:r>
            <w:r w:rsidRPr="00F2372F">
              <w:rPr>
                <w:rFonts w:ascii="標楷體" w:eastAsia="標楷體" w:hAnsi="標楷體" w:cs="Arial" w:hint="eastAsia"/>
                <w:bCs/>
                <w:kern w:val="24"/>
              </w:rPr>
              <w:t>能力，在引導下，運用所學</w:t>
            </w:r>
            <w:r>
              <w:rPr>
                <w:rFonts w:ascii="標楷體" w:eastAsia="標楷體" w:hAnsi="標楷體" w:cs="Arial" w:hint="eastAsia"/>
                <w:bCs/>
                <w:kern w:val="24"/>
              </w:rPr>
              <w:t>的</w:t>
            </w:r>
            <w:r w:rsidRPr="00F2372F">
              <w:rPr>
                <w:rFonts w:ascii="標楷體" w:eastAsia="標楷體" w:hAnsi="標楷體" w:cs="Arial" w:hint="eastAsia"/>
                <w:bCs/>
                <w:kern w:val="24"/>
              </w:rPr>
              <w:t>字詞及句型進行</w:t>
            </w:r>
            <w:r w:rsidRPr="00641D18">
              <w:rPr>
                <w:rFonts w:ascii="標楷體" w:eastAsia="標楷體" w:hAnsi="標楷體" w:cs="Arial" w:hint="eastAsia"/>
                <w:bCs/>
                <w:color w:val="C00000"/>
                <w:kern w:val="24"/>
              </w:rPr>
              <w:t>溝通</w:t>
            </w:r>
            <w:r w:rsidRPr="00F2372F">
              <w:rPr>
                <w:rFonts w:ascii="標楷體" w:eastAsia="標楷體" w:hAnsi="標楷體" w:cs="Arial" w:hint="eastAsia"/>
                <w:bCs/>
                <w:kern w:val="24"/>
              </w:rPr>
              <w:t>。</w:t>
            </w:r>
          </w:p>
          <w:p w:rsidR="00AD0545" w:rsidRPr="00A32856" w:rsidRDefault="00AD0545" w:rsidP="001B1650">
            <w:pPr>
              <w:pStyle w:val="afd"/>
              <w:widowControl/>
              <w:numPr>
                <w:ilvl w:val="0"/>
                <w:numId w:val="26"/>
              </w:numPr>
              <w:ind w:leftChars="0"/>
              <w:jc w:val="both"/>
              <w:rPr>
                <w:rFonts w:ascii="標楷體" w:eastAsia="標楷體" w:hAnsi="標楷體" w:cs="Arial"/>
                <w:b/>
                <w:bCs/>
                <w:i/>
                <w:kern w:val="24"/>
              </w:rPr>
            </w:pPr>
            <w:r>
              <w:rPr>
                <w:rFonts w:ascii="標楷體" w:eastAsia="標楷體" w:hAnsi="標楷體" w:cs="Arial" w:hint="eastAsia"/>
                <w:bCs/>
                <w:kern w:val="24"/>
              </w:rPr>
              <w:t>透過</w:t>
            </w:r>
            <w:r w:rsidRPr="00641D18">
              <w:rPr>
                <w:rFonts w:ascii="標楷體" w:eastAsia="標楷體" w:hAnsi="標楷體" w:cs="Arial" w:hint="eastAsia"/>
                <w:bCs/>
                <w:color w:val="C00000"/>
                <w:kern w:val="24"/>
              </w:rPr>
              <w:t>角色扮演</w:t>
            </w:r>
            <w:r>
              <w:rPr>
                <w:rFonts w:ascii="標楷體" w:eastAsia="標楷體" w:hAnsi="標楷體" w:cs="Arial" w:hint="eastAsia"/>
                <w:bCs/>
                <w:kern w:val="24"/>
              </w:rPr>
              <w:t>模擬的方式，讓學生將單元所學的字詞與句型活用於</w:t>
            </w:r>
            <w:r w:rsidRPr="00641D18">
              <w:rPr>
                <w:rFonts w:ascii="標楷體" w:eastAsia="標楷體" w:hAnsi="標楷體" w:cs="Arial" w:hint="eastAsia"/>
                <w:bCs/>
                <w:color w:val="C00000"/>
                <w:kern w:val="24"/>
              </w:rPr>
              <w:t>與人對話</w:t>
            </w:r>
            <w:r>
              <w:rPr>
                <w:rFonts w:ascii="標楷體" w:eastAsia="標楷體" w:hAnsi="標楷體" w:cs="Arial" w:hint="eastAsia"/>
                <w:bCs/>
                <w:kern w:val="24"/>
              </w:rPr>
              <w:t>的情境中。</w:t>
            </w:r>
          </w:p>
          <w:p w:rsidR="00AD0545" w:rsidRPr="00F2372F" w:rsidRDefault="00AD0545" w:rsidP="001B1650">
            <w:pPr>
              <w:pStyle w:val="afd"/>
              <w:widowControl/>
              <w:numPr>
                <w:ilvl w:val="0"/>
                <w:numId w:val="26"/>
              </w:numPr>
              <w:ind w:leftChars="0" w:left="357" w:hanging="357"/>
              <w:jc w:val="both"/>
              <w:rPr>
                <w:rFonts w:ascii="標楷體" w:eastAsia="標楷體" w:hAnsi="標楷體" w:cs="Arial"/>
                <w:b/>
                <w:bCs/>
                <w:i/>
                <w:kern w:val="24"/>
              </w:rPr>
            </w:pPr>
            <w:r>
              <w:rPr>
                <w:rFonts w:ascii="標楷體" w:eastAsia="標楷體" w:hAnsi="標楷體" w:cs="Arial" w:hint="eastAsia"/>
                <w:bCs/>
                <w:kern w:val="24"/>
              </w:rPr>
              <w:t>使用</w:t>
            </w:r>
            <w:r w:rsidRPr="00861A2E">
              <w:rPr>
                <w:rFonts w:ascii="標楷體" w:eastAsia="標楷體" w:hAnsi="標楷體" w:cs="Arial" w:hint="eastAsia"/>
                <w:bCs/>
                <w:color w:val="FF9900"/>
                <w:kern w:val="24"/>
              </w:rPr>
              <w:t>電腦</w:t>
            </w:r>
            <w:r>
              <w:rPr>
                <w:rFonts w:ascii="標楷體" w:eastAsia="標楷體" w:hAnsi="標楷體" w:cs="Arial" w:hint="eastAsia"/>
                <w:bCs/>
                <w:kern w:val="24"/>
              </w:rPr>
              <w:t>蒐集與課程相關的資訊，用</w:t>
            </w:r>
            <w:r w:rsidRPr="00861A2E">
              <w:rPr>
                <w:rFonts w:ascii="標楷體" w:eastAsia="標楷體" w:hAnsi="標楷體" w:cs="Arial" w:hint="eastAsia"/>
                <w:bCs/>
                <w:color w:val="FF9900"/>
                <w:kern w:val="24"/>
              </w:rPr>
              <w:t>文書軟體</w:t>
            </w:r>
            <w:r>
              <w:rPr>
                <w:rFonts w:ascii="標楷體" w:eastAsia="標楷體" w:hAnsi="標楷體" w:cs="Arial" w:hint="eastAsia"/>
                <w:bCs/>
                <w:kern w:val="24"/>
              </w:rPr>
              <w:t>整理成表格。</w:t>
            </w:r>
          </w:p>
        </w:tc>
      </w:tr>
    </w:tbl>
    <w:p w:rsidR="00AD0545" w:rsidRDefault="00AD0545" w:rsidP="00AD0545">
      <w:pPr>
        <w:spacing w:line="400" w:lineRule="exact"/>
        <w:jc w:val="both"/>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AD0545" w:rsidRDefault="00AD0545" w:rsidP="00AD0545">
      <w:pPr>
        <w:spacing w:line="400" w:lineRule="exact"/>
        <w:jc w:val="both"/>
        <w:rPr>
          <w:b/>
          <w:sz w:val="32"/>
          <w:szCs w:val="32"/>
        </w:rPr>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AD0545" w:rsidRPr="00246B8B" w:rsidTr="00D7048A">
        <w:tc>
          <w:tcPr>
            <w:tcW w:w="846" w:type="dxa"/>
            <w:vAlign w:val="center"/>
          </w:tcPr>
          <w:p w:rsidR="00AD0545" w:rsidRPr="00246B8B" w:rsidRDefault="00AD0545" w:rsidP="00D7048A">
            <w:pPr>
              <w:widowControl/>
              <w:jc w:val="both"/>
              <w:rPr>
                <w:rFonts w:ascii="標楷體" w:eastAsia="標楷體" w:hAnsi="標楷體" w:cs="Arial"/>
                <w:b/>
                <w:bCs/>
                <w:kern w:val="24"/>
              </w:rPr>
            </w:pPr>
            <w:r w:rsidRPr="00246B8B">
              <w:rPr>
                <w:rFonts w:ascii="標楷體" w:eastAsia="標楷體" w:hAnsi="標楷體" w:cs="Arial" w:hint="eastAsia"/>
                <w:b/>
                <w:bCs/>
                <w:kern w:val="24"/>
              </w:rPr>
              <w:t>教學</w:t>
            </w:r>
          </w:p>
          <w:p w:rsidR="00AD0545" w:rsidRPr="00246B8B" w:rsidRDefault="00AD0545" w:rsidP="00D7048A">
            <w:pPr>
              <w:widowControl/>
              <w:jc w:val="both"/>
              <w:rPr>
                <w:rFonts w:ascii="標楷體" w:eastAsia="標楷體" w:hAnsi="標楷體" w:cs="Arial"/>
              </w:rPr>
            </w:pPr>
            <w:r w:rsidRPr="00246B8B">
              <w:rPr>
                <w:rFonts w:ascii="標楷體" w:eastAsia="標楷體" w:hAnsi="標楷體" w:cs="Arial" w:hint="eastAsia"/>
                <w:b/>
                <w:bCs/>
                <w:kern w:val="24"/>
              </w:rPr>
              <w:t xml:space="preserve">進度                 </w:t>
            </w:r>
          </w:p>
        </w:tc>
        <w:tc>
          <w:tcPr>
            <w:tcW w:w="1701" w:type="dxa"/>
            <w:vAlign w:val="center"/>
          </w:tcPr>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b/>
                <w:bCs/>
                <w:kern w:val="24"/>
              </w:rPr>
              <w:t>單元名稱</w:t>
            </w:r>
          </w:p>
        </w:tc>
        <w:tc>
          <w:tcPr>
            <w:tcW w:w="3118" w:type="dxa"/>
            <w:vAlign w:val="center"/>
          </w:tcPr>
          <w:p w:rsidR="00AD0545" w:rsidRDefault="00AD0545"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D0545" w:rsidRPr="00246B8B"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w:t>
            </w:r>
            <w:r>
              <w:rPr>
                <w:rFonts w:ascii="標楷體" w:eastAsia="標楷體" w:hAnsi="標楷體" w:cs="Arial" w:hint="eastAsia"/>
                <w:b/>
                <w:color w:val="FF0000"/>
              </w:rPr>
              <w:lastRenderedPageBreak/>
              <w:t>議題</w:t>
            </w:r>
          </w:p>
        </w:tc>
        <w:tc>
          <w:tcPr>
            <w:tcW w:w="2268"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lastRenderedPageBreak/>
              <w:t>學習表現</w:t>
            </w:r>
          </w:p>
        </w:tc>
        <w:tc>
          <w:tcPr>
            <w:tcW w:w="1701"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2835"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1984" w:type="dxa"/>
            <w:vAlign w:val="center"/>
          </w:tcPr>
          <w:p w:rsidR="00AD0545" w:rsidRPr="00FC531D" w:rsidRDefault="00AD0545"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D0545" w:rsidRPr="00246B8B" w:rsidRDefault="00AD0545"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AD0545" w:rsidRPr="00246B8B" w:rsidRDefault="00AD0545" w:rsidP="00D7048A">
            <w:pPr>
              <w:widowControl/>
              <w:jc w:val="both"/>
              <w:rPr>
                <w:rFonts w:ascii="標楷體" w:eastAsia="標楷體" w:hAnsi="標楷體" w:cs="Arial"/>
                <w:b/>
              </w:rPr>
            </w:pPr>
            <w:r w:rsidRPr="00246B8B">
              <w:rPr>
                <w:rFonts w:ascii="標楷體" w:eastAsia="標楷體" w:hAnsi="標楷體" w:cs="Arial" w:hint="eastAsia"/>
                <w:b/>
                <w:bCs/>
                <w:kern w:val="24"/>
              </w:rPr>
              <w:t>節數</w:t>
            </w:r>
          </w:p>
        </w:tc>
      </w:tr>
      <w:tr w:rsidR="00AD0545" w:rsidRPr="00246B8B" w:rsidTr="00D7048A">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(1</w:t>
            </w:r>
            <w:r w:rsidRPr="00E75EFF">
              <w:rPr>
                <w:rFonts w:ascii="標楷體" w:eastAsia="標楷體" w:hAnsi="標楷體" w:hint="eastAsia"/>
                <w:b/>
              </w:rPr>
              <w:t>)週</w:t>
            </w:r>
          </w:p>
        </w:tc>
        <w:tc>
          <w:tcPr>
            <w:tcW w:w="1701" w:type="dxa"/>
            <w:vMerge w:val="restart"/>
          </w:tcPr>
          <w:p w:rsidR="00AD0545" w:rsidRPr="00A50EDA" w:rsidRDefault="00AD0545" w:rsidP="00D7048A">
            <w:pPr>
              <w:jc w:val="both"/>
              <w:rPr>
                <w:rFonts w:ascii="標楷體" w:eastAsia="標楷體" w:hAnsi="標楷體"/>
                <w:szCs w:val="20"/>
              </w:rPr>
            </w:pPr>
            <w:r>
              <w:rPr>
                <w:rFonts w:ascii="標楷體" w:eastAsia="標楷體" w:hAnsi="標楷體" w:hint="eastAsia"/>
                <w:szCs w:val="20"/>
              </w:rPr>
              <w:t>咖啡廳</w:t>
            </w:r>
          </w:p>
        </w:tc>
        <w:tc>
          <w:tcPr>
            <w:tcW w:w="3118" w:type="dxa"/>
          </w:tcPr>
          <w:p w:rsidR="00AD0545" w:rsidRPr="00861A2E" w:rsidRDefault="00AD0545" w:rsidP="001B1650">
            <w:pPr>
              <w:pStyle w:val="afd"/>
              <w:widowControl/>
              <w:numPr>
                <w:ilvl w:val="0"/>
                <w:numId w:val="30"/>
              </w:numPr>
              <w:ind w:leftChars="0" w:left="288" w:hanging="288"/>
              <w:jc w:val="both"/>
              <w:rPr>
                <w:rFonts w:ascii="標楷體" w:eastAsia="標楷體" w:hAnsi="標楷體" w:cs="Arial"/>
                <w:b/>
                <w:bCs/>
                <w:kern w:val="24"/>
              </w:rPr>
            </w:pPr>
            <w:r w:rsidRPr="00861A2E">
              <w:rPr>
                <w:rFonts w:ascii="標楷體" w:eastAsia="標楷體" w:hAnsi="標楷體" w:hint="eastAsia"/>
              </w:rPr>
              <w:t>分享教師自己或他人在咖啡廳喝咖啡的經驗，並且引導學生分享自己的經驗。</w:t>
            </w:r>
          </w:p>
          <w:p w:rsidR="00AD0545" w:rsidRPr="00861A2E" w:rsidRDefault="00AD0545" w:rsidP="001B1650">
            <w:pPr>
              <w:pStyle w:val="afd"/>
              <w:widowControl/>
              <w:numPr>
                <w:ilvl w:val="0"/>
                <w:numId w:val="30"/>
              </w:numPr>
              <w:ind w:leftChars="0" w:left="288" w:hanging="288"/>
              <w:jc w:val="both"/>
              <w:rPr>
                <w:rFonts w:ascii="標楷體" w:eastAsia="標楷體" w:hAnsi="標楷體"/>
              </w:rPr>
            </w:pPr>
            <w:r w:rsidRPr="00861A2E">
              <w:rPr>
                <w:rFonts w:ascii="標楷體" w:eastAsia="標楷體" w:hAnsi="標楷體" w:hint="eastAsia"/>
              </w:rPr>
              <w:t>將生字卡和圖片卡貼在黑板上，指導生字的發音規則並讓學生練習發音。</w:t>
            </w:r>
          </w:p>
          <w:p w:rsidR="00AD0545" w:rsidRPr="00861A2E" w:rsidRDefault="00AD0545" w:rsidP="001B1650">
            <w:pPr>
              <w:pStyle w:val="afd"/>
              <w:widowControl/>
              <w:numPr>
                <w:ilvl w:val="0"/>
                <w:numId w:val="30"/>
              </w:numPr>
              <w:ind w:leftChars="0" w:left="288" w:hanging="288"/>
              <w:jc w:val="both"/>
              <w:rPr>
                <w:rFonts w:ascii="標楷體" w:eastAsia="標楷體" w:hAnsi="標楷體"/>
              </w:rPr>
            </w:pPr>
            <w:r w:rsidRPr="00861A2E">
              <w:rPr>
                <w:rFonts w:ascii="標楷體" w:eastAsia="標楷體" w:hAnsi="標楷體" w:hint="eastAsia"/>
              </w:rPr>
              <w:t>將生字卡與圖片卡打散，隨機念出其中一個生字，引導學生將指定的生字卡與對應的圖片卡貼在一起，並念一次該生字。</w:t>
            </w:r>
          </w:p>
          <w:p w:rsidR="00AD0545" w:rsidRPr="00861A2E" w:rsidRDefault="00AD0545" w:rsidP="001B1650">
            <w:pPr>
              <w:pStyle w:val="afd"/>
              <w:widowControl/>
              <w:numPr>
                <w:ilvl w:val="0"/>
                <w:numId w:val="30"/>
              </w:numPr>
              <w:ind w:leftChars="0" w:left="288" w:hanging="288"/>
              <w:jc w:val="both"/>
              <w:rPr>
                <w:rFonts w:ascii="標楷體" w:eastAsia="標楷體" w:hAnsi="標楷體"/>
              </w:rPr>
            </w:pPr>
            <w:r w:rsidRPr="00861A2E">
              <w:rPr>
                <w:rFonts w:ascii="標楷體" w:eastAsia="標楷體" w:hAnsi="標楷體" w:hint="eastAsia"/>
              </w:rPr>
              <w:t>將生字卡與圖片卡打散，隨機指定其中一個生字卡，引導學生將指定的生字卡與對應的圖片卡貼在一起，並念一次該生字。</w:t>
            </w:r>
          </w:p>
          <w:p w:rsidR="00AD0545" w:rsidRPr="00861A2E" w:rsidRDefault="00AD0545" w:rsidP="001B1650">
            <w:pPr>
              <w:pStyle w:val="afd"/>
              <w:widowControl/>
              <w:numPr>
                <w:ilvl w:val="0"/>
                <w:numId w:val="30"/>
              </w:numPr>
              <w:ind w:leftChars="0" w:left="288" w:hanging="288"/>
              <w:jc w:val="both"/>
              <w:rPr>
                <w:rFonts w:ascii="標楷體" w:eastAsia="標楷體" w:hAnsi="標楷體"/>
              </w:rPr>
            </w:pPr>
            <w:r w:rsidRPr="00861A2E">
              <w:rPr>
                <w:rFonts w:ascii="標楷體" w:eastAsia="標楷體" w:hAnsi="標楷體" w:hint="eastAsia"/>
              </w:rPr>
              <w:t>將生字卡拿下，隨機指出其中一張圖片卡，引導學生將指定的圖片卡對應的生字寫出來。</w:t>
            </w:r>
          </w:p>
          <w:p w:rsidR="00AD0545" w:rsidRPr="00861A2E" w:rsidRDefault="00AD0545" w:rsidP="001B1650">
            <w:pPr>
              <w:pStyle w:val="afd"/>
              <w:widowControl/>
              <w:numPr>
                <w:ilvl w:val="0"/>
                <w:numId w:val="30"/>
              </w:numPr>
              <w:ind w:leftChars="0" w:left="288" w:hanging="288"/>
              <w:jc w:val="both"/>
              <w:rPr>
                <w:rFonts w:ascii="標楷體" w:eastAsia="標楷體" w:hAnsi="標楷體"/>
              </w:rPr>
            </w:pPr>
            <w:r w:rsidRPr="00861A2E">
              <w:rPr>
                <w:rFonts w:ascii="標楷體" w:eastAsia="標楷體" w:hAnsi="標楷體" w:hint="eastAsia"/>
              </w:rPr>
              <w:t>將圖片卡依隨機順序貼上黑板，教師念出其中一</w:t>
            </w:r>
            <w:r w:rsidRPr="00861A2E">
              <w:rPr>
                <w:rFonts w:ascii="標楷體" w:eastAsia="標楷體" w:hAnsi="標楷體" w:hint="eastAsia"/>
              </w:rPr>
              <w:lastRenderedPageBreak/>
              <w:t>個生字，引導學生選出對應的圖片卡並在下方寫出生字，並念一次。</w:t>
            </w:r>
          </w:p>
        </w:tc>
        <w:tc>
          <w:tcPr>
            <w:tcW w:w="851" w:type="dxa"/>
          </w:tcPr>
          <w:p w:rsidR="00AD0545" w:rsidRPr="00B3631A"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962117" w:rsidRDefault="00AD0545" w:rsidP="00AD0545">
            <w:pPr>
              <w:ind w:firstLine="434"/>
              <w:jc w:val="both"/>
              <w:rPr>
                <w:rFonts w:ascii="標楷體" w:eastAsia="標楷體" w:hAnsi="標楷體" w:cs="新細明體"/>
                <w:spacing w:val="8"/>
                <w:szCs w:val="20"/>
              </w:rPr>
            </w:pPr>
            <w:r w:rsidRPr="00962117">
              <w:rPr>
                <w:rFonts w:ascii="標楷體" w:eastAsia="標楷體" w:hAnsi="標楷體" w:cs="新細明體"/>
                <w:spacing w:val="4"/>
                <w:szCs w:val="20"/>
              </w:rPr>
              <w:t>2</w:t>
            </w:r>
            <w:r w:rsidRPr="00962117">
              <w:rPr>
                <w:rFonts w:ascii="標楷體" w:eastAsia="標楷體" w:hAnsi="標楷體" w:cs="新細明體"/>
                <w:spacing w:val="3"/>
                <w:szCs w:val="20"/>
              </w:rPr>
              <w:t>-</w:t>
            </w:r>
            <w:r w:rsidRPr="00962117">
              <w:rPr>
                <w:rFonts w:ascii="標楷體" w:eastAsia="標楷體" w:hAnsi="標楷體" w:cs="新細明體"/>
                <w:spacing w:val="9"/>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4"/>
                <w:szCs w:val="20"/>
              </w:rPr>
              <w:t>2</w:t>
            </w:r>
            <w:r w:rsidRPr="00962117">
              <w:rPr>
                <w:rFonts w:ascii="標楷體" w:eastAsia="標楷體" w:hAnsi="標楷體" w:cs="新細明體"/>
                <w:spacing w:val="9"/>
                <w:szCs w:val="20"/>
              </w:rPr>
              <w:t>能</w:t>
            </w:r>
            <w:r w:rsidRPr="00F75F0A">
              <w:rPr>
                <w:rFonts w:ascii="標楷體" w:eastAsia="標楷體" w:hAnsi="標楷體" w:cs="新細明體"/>
                <w:color w:val="FF0000"/>
                <w:spacing w:val="9"/>
                <w:szCs w:val="20"/>
              </w:rPr>
              <w:t>說出</w:t>
            </w:r>
            <w:r w:rsidRPr="00962117">
              <w:rPr>
                <w:rFonts w:ascii="標楷體" w:eastAsia="標楷體" w:hAnsi="標楷體" w:cs="新細明體"/>
                <w:spacing w:val="9"/>
                <w:szCs w:val="20"/>
              </w:rPr>
              <w:t>課堂中所學</w:t>
            </w:r>
            <w:r w:rsidRPr="00962117">
              <w:rPr>
                <w:rFonts w:ascii="標楷體" w:eastAsia="標楷體" w:hAnsi="標楷體" w:cs="新細明體"/>
                <w:spacing w:val="8"/>
                <w:szCs w:val="20"/>
              </w:rPr>
              <w:t>的字詞。</w:t>
            </w:r>
          </w:p>
          <w:p w:rsidR="00AD0545" w:rsidRPr="00962117" w:rsidRDefault="00AD0545" w:rsidP="00AD0545">
            <w:pPr>
              <w:ind w:firstLine="438"/>
              <w:jc w:val="both"/>
              <w:rPr>
                <w:rFonts w:ascii="標楷體" w:eastAsia="標楷體" w:hAnsi="標楷體"/>
                <w:szCs w:val="20"/>
              </w:rPr>
            </w:pPr>
            <w:r w:rsidRPr="00962117">
              <w:rPr>
                <w:rFonts w:ascii="標楷體" w:eastAsia="標楷體" w:hAnsi="標楷體" w:cs="新細明體"/>
                <w:spacing w:val="5"/>
                <w:szCs w:val="20"/>
              </w:rPr>
              <w:t>1</w:t>
            </w:r>
            <w:r w:rsidRPr="00962117">
              <w:rPr>
                <w:rFonts w:ascii="標楷體" w:eastAsia="標楷體" w:hAnsi="標楷體" w:cs="新細明體"/>
                <w:spacing w:val="3"/>
                <w:szCs w:val="20"/>
              </w:rPr>
              <w:t>-</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6</w:t>
            </w:r>
            <w:r w:rsidRPr="00962117">
              <w:rPr>
                <w:rFonts w:ascii="標楷體" w:eastAsia="標楷體" w:hAnsi="標楷體" w:cs="新細明體"/>
                <w:spacing w:val="10"/>
                <w:szCs w:val="20"/>
              </w:rPr>
              <w:t>能</w:t>
            </w:r>
            <w:r w:rsidRPr="00F75F0A">
              <w:rPr>
                <w:rFonts w:ascii="標楷體" w:eastAsia="標楷體" w:hAnsi="標楷體" w:cs="新細明體"/>
                <w:color w:val="FF9900"/>
                <w:spacing w:val="10"/>
                <w:szCs w:val="20"/>
              </w:rPr>
              <w:t>聽懂</w:t>
            </w:r>
            <w:r w:rsidRPr="00962117">
              <w:rPr>
                <w:rFonts w:ascii="標楷體" w:eastAsia="標楷體" w:hAnsi="標楷體" w:cs="新細明體"/>
                <w:spacing w:val="10"/>
                <w:szCs w:val="20"/>
              </w:rPr>
              <w:t>課堂中所學的字詞。</w:t>
            </w:r>
          </w:p>
          <w:p w:rsidR="00AD0545" w:rsidRPr="00962117" w:rsidRDefault="00AD0545" w:rsidP="00D7048A">
            <w:pPr>
              <w:jc w:val="both"/>
              <w:rPr>
                <w:rFonts w:ascii="標楷體" w:eastAsia="標楷體" w:hAnsi="標楷體"/>
                <w:szCs w:val="20"/>
              </w:rPr>
            </w:pPr>
            <w:r w:rsidRPr="00962117">
              <w:rPr>
                <w:rFonts w:ascii="標楷體" w:eastAsia="標楷體" w:hAnsi="標楷體"/>
                <w:szCs w:val="20"/>
              </w:rPr>
              <w:t>3-</w:t>
            </w:r>
            <w:r w:rsidRPr="00962117">
              <w:rPr>
                <w:rFonts w:ascii="標楷體" w:eastAsia="標楷體" w:hAnsi="標楷體" w:hint="eastAsia"/>
                <w:szCs w:val="20"/>
              </w:rPr>
              <w:t>Ⅲ</w:t>
            </w:r>
            <w:r w:rsidRPr="00962117">
              <w:rPr>
                <w:rFonts w:ascii="標楷體" w:eastAsia="標楷體" w:hAnsi="標楷體"/>
                <w:szCs w:val="20"/>
              </w:rPr>
              <w:t>-1</w:t>
            </w:r>
            <w:r w:rsidRPr="00962117">
              <w:rPr>
                <w:rFonts w:ascii="標楷體" w:eastAsia="標楷體" w:hAnsi="標楷體" w:hint="eastAsia"/>
                <w:szCs w:val="20"/>
              </w:rPr>
              <w:t>能</w:t>
            </w:r>
            <w:r w:rsidRPr="00F75F0A">
              <w:rPr>
                <w:rFonts w:ascii="標楷體" w:eastAsia="標楷體" w:hAnsi="標楷體" w:hint="eastAsia"/>
                <w:color w:val="E2DD00"/>
                <w:szCs w:val="20"/>
              </w:rPr>
              <w:t>辨識</w:t>
            </w:r>
            <w:r w:rsidRPr="00962117">
              <w:rPr>
                <w:rFonts w:ascii="標楷體" w:eastAsia="標楷體" w:hAnsi="標楷體" w:hint="eastAsia"/>
                <w:szCs w:val="20"/>
              </w:rPr>
              <w:t>課堂中所學的字詞。</w:t>
            </w:r>
          </w:p>
          <w:p w:rsidR="00AD0545" w:rsidRPr="00962117" w:rsidRDefault="00AD0545" w:rsidP="00AD0545">
            <w:pPr>
              <w:ind w:firstLine="434"/>
              <w:jc w:val="both"/>
              <w:rPr>
                <w:rFonts w:ascii="標楷體" w:eastAsia="標楷體" w:hAnsi="標楷體" w:cs="新細明體"/>
                <w:spacing w:val="10"/>
                <w:szCs w:val="20"/>
              </w:rPr>
            </w:pPr>
            <w:r w:rsidRPr="00962117">
              <w:rPr>
                <w:rFonts w:ascii="標楷體" w:eastAsia="標楷體" w:hAnsi="標楷體" w:cs="新細明體"/>
                <w:spacing w:val="4"/>
                <w:szCs w:val="20"/>
              </w:rPr>
              <w:t>4-</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1</w:t>
            </w:r>
            <w:r w:rsidRPr="00962117">
              <w:rPr>
                <w:rFonts w:ascii="標楷體" w:eastAsia="標楷體" w:hAnsi="標楷體" w:cs="新細明體"/>
                <w:spacing w:val="10"/>
                <w:szCs w:val="20"/>
              </w:rPr>
              <w:t>能</w:t>
            </w:r>
            <w:r w:rsidRPr="00C32C74">
              <w:rPr>
                <w:rFonts w:ascii="標楷體" w:eastAsia="標楷體" w:hAnsi="標楷體" w:cs="新細明體"/>
                <w:color w:val="00B050"/>
                <w:spacing w:val="10"/>
                <w:szCs w:val="20"/>
              </w:rPr>
              <w:t>抄寫</w:t>
            </w:r>
            <w:r w:rsidRPr="00962117">
              <w:rPr>
                <w:rFonts w:ascii="標楷體" w:eastAsia="標楷體" w:hAnsi="標楷體" w:cs="新細明體"/>
                <w:spacing w:val="10"/>
                <w:szCs w:val="20"/>
              </w:rPr>
              <w:t>課堂中</w:t>
            </w:r>
            <w:r w:rsidRPr="00962117">
              <w:rPr>
                <w:rFonts w:ascii="標楷體" w:eastAsia="標楷體" w:hAnsi="標楷體" w:cs="新細明體"/>
                <w:spacing w:val="11"/>
                <w:szCs w:val="20"/>
              </w:rPr>
              <w:t>所學</w:t>
            </w:r>
            <w:r w:rsidRPr="00962117">
              <w:rPr>
                <w:rFonts w:ascii="標楷體" w:eastAsia="標楷體" w:hAnsi="標楷體" w:cs="新細明體"/>
                <w:spacing w:val="10"/>
                <w:szCs w:val="20"/>
              </w:rPr>
              <w:t>的字詞。</w:t>
            </w:r>
          </w:p>
          <w:p w:rsidR="00AD0545" w:rsidRPr="00BB2985" w:rsidRDefault="00AD0545" w:rsidP="00AD0545">
            <w:pPr>
              <w:pStyle w:val="Default"/>
              <w:ind w:firstLine="403"/>
              <w:jc w:val="both"/>
              <w:rPr>
                <w:rFonts w:ascii="標楷體" w:eastAsia="標楷體" w:hAnsi="標楷體"/>
                <w:sz w:val="23"/>
                <w:szCs w:val="23"/>
              </w:rPr>
            </w:pPr>
          </w:p>
        </w:tc>
        <w:tc>
          <w:tcPr>
            <w:tcW w:w="1701" w:type="dxa"/>
          </w:tcPr>
          <w:p w:rsidR="00AD0545" w:rsidRPr="00B3631A" w:rsidRDefault="00AD0545" w:rsidP="001B1650">
            <w:pPr>
              <w:pStyle w:val="afd"/>
              <w:numPr>
                <w:ilvl w:val="0"/>
                <w:numId w:val="27"/>
              </w:numPr>
              <w:ind w:leftChars="0" w:left="288" w:hanging="288"/>
              <w:jc w:val="both"/>
              <w:rPr>
                <w:rFonts w:ascii="標楷體" w:eastAsia="標楷體" w:hAnsi="標楷體"/>
                <w:szCs w:val="20"/>
              </w:rPr>
            </w:pPr>
            <w:r>
              <w:rPr>
                <w:rFonts w:ascii="標楷體" w:eastAsia="標楷體" w:hAnsi="標楷體" w:hint="eastAsia"/>
                <w:szCs w:val="20"/>
              </w:rPr>
              <w:t>認識常見的咖啡廳生字。</w:t>
            </w:r>
          </w:p>
        </w:tc>
        <w:tc>
          <w:tcPr>
            <w:tcW w:w="2835" w:type="dxa"/>
          </w:tcPr>
          <w:p w:rsidR="00AD0545" w:rsidRDefault="00AD0545" w:rsidP="001B1650">
            <w:pPr>
              <w:numPr>
                <w:ilvl w:val="0"/>
                <w:numId w:val="285"/>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285"/>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285"/>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指定的單字指出對應的圖片卡。</w:t>
            </w:r>
          </w:p>
          <w:p w:rsidR="00AD0545" w:rsidRPr="00CF43E8" w:rsidRDefault="00AD0545" w:rsidP="001B1650">
            <w:pPr>
              <w:numPr>
                <w:ilvl w:val="0"/>
                <w:numId w:val="285"/>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287"/>
              </w:numPr>
              <w:snapToGrid w:val="0"/>
              <w:ind w:left="357" w:hanging="357"/>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B3631A" w:rsidRDefault="00AD0545" w:rsidP="001B1650">
            <w:pPr>
              <w:pStyle w:val="afd"/>
              <w:widowControl/>
              <w:numPr>
                <w:ilvl w:val="0"/>
                <w:numId w:val="287"/>
              </w:numPr>
              <w:ind w:leftChars="0" w:left="357" w:hanging="357"/>
              <w:jc w:val="both"/>
              <w:rPr>
                <w:rFonts w:ascii="標楷體" w:eastAsia="標楷體" w:hAnsi="標楷體"/>
              </w:rPr>
            </w:pPr>
            <w:r>
              <w:rPr>
                <w:rFonts w:ascii="標楷體" w:eastAsia="標楷體" w:hAnsi="標楷體" w:hint="eastAsia"/>
              </w:rPr>
              <w:t>課後字詞練習，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Pr="00B3631A" w:rsidRDefault="00AD0545" w:rsidP="00D7048A">
            <w:pPr>
              <w:widowControl/>
              <w:jc w:val="both"/>
              <w:rPr>
                <w:rFonts w:ascii="標楷體" w:eastAsia="標楷體" w:hAnsi="標楷體" w:cs="Arial"/>
                <w:bCs/>
                <w:kern w:val="24"/>
              </w:rPr>
            </w:pPr>
            <w:r w:rsidRPr="00B3631A">
              <w:rPr>
                <w:rFonts w:ascii="標楷體" w:eastAsia="標楷體" w:hAnsi="標楷體" w:cs="Arial" w:hint="eastAsia"/>
                <w:bCs/>
                <w:kern w:val="24"/>
              </w:rPr>
              <w:t>1</w:t>
            </w:r>
          </w:p>
        </w:tc>
      </w:tr>
      <w:tr w:rsidR="00AD0545" w:rsidRPr="00246B8B" w:rsidTr="00D7048A">
        <w:trPr>
          <w:trHeight w:val="281"/>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(2</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szCs w:val="20"/>
              </w:rPr>
            </w:pPr>
          </w:p>
        </w:tc>
        <w:tc>
          <w:tcPr>
            <w:tcW w:w="3118" w:type="dxa"/>
          </w:tcPr>
          <w:p w:rsidR="00AD0545" w:rsidRPr="00861A2E" w:rsidRDefault="00AD0545" w:rsidP="001B1650">
            <w:pPr>
              <w:pStyle w:val="afd"/>
              <w:widowControl/>
              <w:numPr>
                <w:ilvl w:val="0"/>
                <w:numId w:val="33"/>
              </w:numPr>
              <w:ind w:leftChars="0" w:left="288" w:hanging="288"/>
              <w:jc w:val="both"/>
              <w:rPr>
                <w:rFonts w:ascii="標楷體" w:eastAsia="標楷體" w:hAnsi="標楷體"/>
              </w:rPr>
            </w:pPr>
            <w:r w:rsidRPr="00861A2E">
              <w:rPr>
                <w:rFonts w:ascii="標楷體" w:eastAsia="標楷體" w:hAnsi="標楷體" w:hint="eastAsia"/>
              </w:rPr>
              <w:t>提示上一次上課分享經驗的內容，強調店員與自己對話內容的部分。</w:t>
            </w:r>
          </w:p>
          <w:p w:rsidR="00AD0545" w:rsidRPr="00861A2E" w:rsidRDefault="00AD0545" w:rsidP="001B1650">
            <w:pPr>
              <w:pStyle w:val="afd"/>
              <w:widowControl/>
              <w:numPr>
                <w:ilvl w:val="0"/>
                <w:numId w:val="33"/>
              </w:numPr>
              <w:ind w:leftChars="0" w:left="288" w:hanging="288"/>
              <w:jc w:val="both"/>
              <w:rPr>
                <w:rFonts w:ascii="標楷體" w:eastAsia="標楷體" w:hAnsi="標楷體"/>
              </w:rPr>
            </w:pPr>
            <w:r w:rsidRPr="00861A2E">
              <w:rPr>
                <w:rFonts w:ascii="標楷體" w:eastAsia="標楷體" w:hAnsi="標楷體" w:hint="eastAsia"/>
              </w:rPr>
              <w:t>將句型卡貼在黑板上，指導句子中單字的發音規則，以及整句的語調，並讓學生練習。</w:t>
            </w:r>
          </w:p>
          <w:p w:rsidR="00AD0545" w:rsidRPr="00861A2E" w:rsidRDefault="00AD0545" w:rsidP="001B1650">
            <w:pPr>
              <w:pStyle w:val="afd"/>
              <w:widowControl/>
              <w:numPr>
                <w:ilvl w:val="0"/>
                <w:numId w:val="33"/>
              </w:numPr>
              <w:ind w:leftChars="0" w:left="288" w:hanging="288"/>
              <w:jc w:val="both"/>
              <w:rPr>
                <w:rFonts w:ascii="標楷體" w:eastAsia="標楷體" w:hAnsi="標楷體"/>
              </w:rPr>
            </w:pPr>
            <w:r w:rsidRPr="00861A2E">
              <w:rPr>
                <w:rFonts w:ascii="標楷體" w:eastAsia="標楷體" w:hAnsi="標楷體" w:hint="eastAsia"/>
              </w:rPr>
              <w:t>引導學生分析句型中的單字分別是什麼意思，引導學生討論、整理成通順的中文句子，並寫在空白紙卡上。</w:t>
            </w:r>
          </w:p>
          <w:p w:rsidR="00AD0545" w:rsidRPr="00861A2E" w:rsidRDefault="00AD0545" w:rsidP="001B1650">
            <w:pPr>
              <w:pStyle w:val="afd"/>
              <w:widowControl/>
              <w:numPr>
                <w:ilvl w:val="0"/>
                <w:numId w:val="33"/>
              </w:numPr>
              <w:ind w:leftChars="0" w:left="288" w:hanging="288"/>
              <w:jc w:val="both"/>
              <w:rPr>
                <w:rFonts w:ascii="標楷體" w:eastAsia="標楷體" w:hAnsi="標楷體"/>
              </w:rPr>
            </w:pPr>
            <w:r w:rsidRPr="00861A2E">
              <w:rPr>
                <w:rFonts w:ascii="標楷體" w:eastAsia="標楷體" w:hAnsi="標楷體" w:hint="eastAsia"/>
              </w:rPr>
              <w:t>將中文卡與句型卡打散，隨機念出其中一個句型卡，引導學生將該句型卡與對應的中文卡貼在一起，並念一次該句型。</w:t>
            </w:r>
          </w:p>
          <w:p w:rsidR="00AD0545" w:rsidRPr="00861A2E" w:rsidRDefault="00AD0545" w:rsidP="001B1650">
            <w:pPr>
              <w:pStyle w:val="afd"/>
              <w:widowControl/>
              <w:numPr>
                <w:ilvl w:val="0"/>
                <w:numId w:val="33"/>
              </w:numPr>
              <w:ind w:leftChars="0" w:left="288" w:hanging="288"/>
              <w:jc w:val="both"/>
              <w:rPr>
                <w:rFonts w:ascii="標楷體" w:eastAsia="標楷體" w:hAnsi="標楷體"/>
              </w:rPr>
            </w:pPr>
            <w:r w:rsidRPr="00861A2E">
              <w:rPr>
                <w:rFonts w:ascii="標楷體" w:eastAsia="標楷體" w:hAnsi="標楷體" w:hint="eastAsia"/>
              </w:rPr>
              <w:t>將中文卡與句型卡打散，隨機指定其中一個句型卡，引導學生將該句型卡與對應的中文卡貼在一起，並念一次該句型。</w:t>
            </w:r>
          </w:p>
          <w:p w:rsidR="00AD0545" w:rsidRPr="00861A2E" w:rsidRDefault="00AD0545" w:rsidP="001B1650">
            <w:pPr>
              <w:pStyle w:val="afd"/>
              <w:widowControl/>
              <w:numPr>
                <w:ilvl w:val="0"/>
                <w:numId w:val="33"/>
              </w:numPr>
              <w:ind w:leftChars="0" w:left="288" w:hanging="288"/>
              <w:jc w:val="both"/>
              <w:rPr>
                <w:rFonts w:ascii="標楷體" w:eastAsia="標楷體" w:hAnsi="標楷體"/>
              </w:rPr>
            </w:pPr>
            <w:r w:rsidRPr="00861A2E">
              <w:rPr>
                <w:rFonts w:ascii="標楷體" w:eastAsia="標楷體" w:hAnsi="標楷體" w:hint="eastAsia"/>
              </w:rPr>
              <w:t>將句型卡拿下後，將中</w:t>
            </w:r>
            <w:r w:rsidRPr="00861A2E">
              <w:rPr>
                <w:rFonts w:ascii="標楷體" w:eastAsia="標楷體" w:hAnsi="標楷體" w:hint="eastAsia"/>
              </w:rPr>
              <w:lastRenderedPageBreak/>
              <w:t>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Default="00AD0545" w:rsidP="00AD0545">
            <w:pPr>
              <w:ind w:firstLine="430"/>
              <w:jc w:val="both"/>
              <w:rPr>
                <w:rFonts w:ascii="標楷體" w:eastAsia="標楷體" w:hAnsi="標楷體" w:cs="新細明體"/>
                <w:spacing w:val="5"/>
              </w:rPr>
            </w:pPr>
            <w:r w:rsidRPr="001068CD">
              <w:rPr>
                <w:rFonts w:ascii="標楷體" w:eastAsia="標楷體" w:hAnsi="標楷體" w:cs="新細明體"/>
                <w:spacing w:val="3"/>
              </w:rPr>
              <w:t>2</w:t>
            </w:r>
            <w:r w:rsidRPr="001068CD">
              <w:rPr>
                <w:rFonts w:ascii="標楷體" w:eastAsia="標楷體" w:hAnsi="標楷體" w:cs="新細明體"/>
                <w:spacing w:val="2"/>
              </w:rPr>
              <w:t>-</w:t>
            </w:r>
            <w:r w:rsidRPr="001068CD">
              <w:rPr>
                <w:rFonts w:ascii="標楷體" w:eastAsia="標楷體" w:hAnsi="標楷體" w:cs="新細明體"/>
                <w:spacing w:val="5"/>
              </w:rPr>
              <w:t>Ⅲ</w:t>
            </w:r>
            <w:r w:rsidRPr="001068CD">
              <w:rPr>
                <w:rFonts w:ascii="標楷體" w:eastAsia="標楷體" w:hAnsi="標楷體" w:cs="新細明體"/>
                <w:spacing w:val="2"/>
              </w:rPr>
              <w:t>-9</w:t>
            </w:r>
            <w:r w:rsidRPr="001068CD">
              <w:rPr>
                <w:rFonts w:ascii="標楷體" w:eastAsia="標楷體" w:hAnsi="標楷體" w:cs="新細明體"/>
                <w:spacing w:val="5"/>
              </w:rPr>
              <w:t>能以正確的發音及</w:t>
            </w:r>
            <w:r w:rsidRPr="001068CD">
              <w:rPr>
                <w:rFonts w:ascii="標楷體" w:eastAsia="標楷體" w:hAnsi="標楷體" w:cs="新細明體"/>
                <w:spacing w:val="7"/>
              </w:rPr>
              <w:t>適切的</w:t>
            </w:r>
            <w:r w:rsidRPr="001068CD">
              <w:rPr>
                <w:rFonts w:ascii="標楷體" w:eastAsia="標楷體" w:hAnsi="標楷體" w:cs="新細明體"/>
                <w:spacing w:val="5"/>
              </w:rPr>
              <w:t>語調</w:t>
            </w:r>
            <w:r w:rsidRPr="00F75F0A">
              <w:rPr>
                <w:rFonts w:ascii="標楷體" w:eastAsia="標楷體" w:hAnsi="標楷體" w:cs="新細明體"/>
                <w:color w:val="FF0000"/>
                <w:spacing w:val="5"/>
              </w:rPr>
              <w:t>說出</w:t>
            </w:r>
            <w:r w:rsidRPr="001068CD">
              <w:rPr>
                <w:rFonts w:ascii="標楷體" w:eastAsia="標楷體" w:hAnsi="標楷體" w:cs="新細明體"/>
                <w:spacing w:val="5"/>
              </w:rPr>
              <w:t>簡易句型的句子。</w:t>
            </w:r>
          </w:p>
          <w:p w:rsidR="00AD0545" w:rsidRDefault="00AD0545" w:rsidP="00AD0545">
            <w:pPr>
              <w:ind w:firstLine="438"/>
              <w:jc w:val="both"/>
              <w:rPr>
                <w:rFonts w:ascii="標楷體" w:eastAsia="標楷體" w:hAnsi="標楷體" w:cs="新細明體"/>
                <w:spacing w:val="5"/>
              </w:rPr>
            </w:pPr>
            <w:r w:rsidRPr="001068CD">
              <w:rPr>
                <w:rFonts w:ascii="標楷體" w:eastAsia="標楷體" w:hAnsi="標楷體" w:cs="新細明體"/>
                <w:spacing w:val="5"/>
              </w:rPr>
              <w:t>1</w:t>
            </w:r>
            <w:r w:rsidRPr="001068CD">
              <w:rPr>
                <w:rFonts w:ascii="標楷體" w:eastAsia="標楷體" w:hAnsi="標楷體" w:cs="新細明體"/>
                <w:spacing w:val="3"/>
              </w:rPr>
              <w:t>-</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9</w:t>
            </w:r>
            <w:r w:rsidRPr="001068CD">
              <w:rPr>
                <w:rFonts w:ascii="標楷體" w:eastAsia="標楷體" w:hAnsi="標楷體" w:cs="新細明體"/>
                <w:spacing w:val="10"/>
              </w:rPr>
              <w:t>能</w:t>
            </w:r>
            <w:r w:rsidRPr="00F75F0A">
              <w:rPr>
                <w:rFonts w:ascii="標楷體" w:eastAsia="標楷體" w:hAnsi="標楷體" w:cs="新細明體"/>
                <w:color w:val="FF9900"/>
                <w:spacing w:val="10"/>
              </w:rPr>
              <w:t>聽懂</w:t>
            </w:r>
            <w:r w:rsidRPr="001068CD">
              <w:rPr>
                <w:rFonts w:ascii="標楷體" w:eastAsia="標楷體" w:hAnsi="標楷體" w:cs="新細明體"/>
                <w:spacing w:val="10"/>
              </w:rPr>
              <w:t>簡易句型的句子。</w:t>
            </w:r>
          </w:p>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3-</w:t>
            </w:r>
            <w:r w:rsidRPr="00EC18BB">
              <w:rPr>
                <w:rFonts w:ascii="標楷體" w:eastAsia="標楷體" w:hAnsi="標楷體" w:hint="eastAsia"/>
                <w:szCs w:val="20"/>
              </w:rPr>
              <w:t>Ⅲ</w:t>
            </w:r>
            <w:r>
              <w:rPr>
                <w:rFonts w:ascii="標楷體" w:eastAsia="標楷體" w:hAnsi="標楷體"/>
                <w:szCs w:val="20"/>
              </w:rPr>
              <w:t>-4</w:t>
            </w:r>
            <w:r>
              <w:rPr>
                <w:rFonts w:ascii="標楷體" w:eastAsia="標楷體" w:hAnsi="標楷體" w:hint="eastAsia"/>
                <w:szCs w:val="20"/>
              </w:rPr>
              <w:t>能</w:t>
            </w:r>
            <w:r w:rsidRPr="00C32C74">
              <w:rPr>
                <w:rFonts w:ascii="標楷體" w:eastAsia="標楷體" w:hAnsi="標楷體" w:hint="eastAsia"/>
                <w:color w:val="E2DD00"/>
                <w:szCs w:val="20"/>
              </w:rPr>
              <w:t>看懂</w:t>
            </w:r>
            <w:r w:rsidRPr="00C32C74">
              <w:rPr>
                <w:rFonts w:ascii="標楷體" w:eastAsia="標楷體" w:hAnsi="標楷體" w:hint="eastAsia"/>
                <w:color w:val="auto"/>
                <w:szCs w:val="20"/>
              </w:rPr>
              <w:t>課堂</w:t>
            </w:r>
            <w:r>
              <w:rPr>
                <w:rFonts w:ascii="標楷體" w:eastAsia="標楷體" w:hAnsi="標楷體" w:hint="eastAsia"/>
                <w:szCs w:val="20"/>
              </w:rPr>
              <w:t>中所學的句子</w:t>
            </w:r>
            <w:r w:rsidRPr="00EC18BB">
              <w:rPr>
                <w:rFonts w:ascii="標楷體" w:eastAsia="標楷體" w:hAnsi="標楷體" w:hint="eastAsia"/>
                <w:szCs w:val="20"/>
              </w:rPr>
              <w:t>。</w:t>
            </w:r>
          </w:p>
          <w:p w:rsidR="00AD0545" w:rsidRPr="00EC18BB" w:rsidRDefault="00AD0545" w:rsidP="00AD0545">
            <w:pPr>
              <w:ind w:firstLine="434"/>
              <w:jc w:val="both"/>
              <w:rPr>
                <w:rFonts w:ascii="標楷體" w:eastAsia="標楷體" w:hAnsi="標楷體" w:cs="新細明體"/>
                <w:spacing w:val="10"/>
              </w:rPr>
            </w:pPr>
            <w:r w:rsidRPr="001068CD">
              <w:rPr>
                <w:rFonts w:ascii="標楷體" w:eastAsia="標楷體" w:hAnsi="標楷體" w:cs="新細明體"/>
                <w:spacing w:val="4"/>
              </w:rPr>
              <w:t>4-</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2</w:t>
            </w:r>
            <w:r w:rsidRPr="001068CD">
              <w:rPr>
                <w:rFonts w:ascii="標楷體" w:eastAsia="標楷體" w:hAnsi="標楷體" w:cs="新細明體"/>
                <w:spacing w:val="10"/>
              </w:rPr>
              <w:t>能</w:t>
            </w:r>
            <w:r w:rsidRPr="00C32C74">
              <w:rPr>
                <w:rFonts w:ascii="標楷體" w:eastAsia="標楷體" w:hAnsi="標楷體" w:cs="新細明體"/>
                <w:color w:val="00B050"/>
                <w:spacing w:val="10"/>
              </w:rPr>
              <w:t>抄寫</w:t>
            </w:r>
            <w:r w:rsidRPr="001068CD">
              <w:rPr>
                <w:rFonts w:ascii="標楷體" w:eastAsia="標楷體" w:hAnsi="標楷體" w:cs="新細明體"/>
                <w:spacing w:val="10"/>
              </w:rPr>
              <w:t>課堂中</w:t>
            </w:r>
            <w:r w:rsidRPr="001068CD">
              <w:rPr>
                <w:rFonts w:ascii="標楷體" w:eastAsia="標楷體" w:hAnsi="標楷體" w:cs="新細明體"/>
                <w:spacing w:val="11"/>
              </w:rPr>
              <w:t>所學</w:t>
            </w:r>
            <w:r w:rsidRPr="001068CD">
              <w:rPr>
                <w:rFonts w:ascii="標楷體" w:eastAsia="標楷體" w:hAnsi="標楷體" w:cs="新細明體"/>
                <w:spacing w:val="10"/>
              </w:rPr>
              <w:t>的句子。</w:t>
            </w:r>
          </w:p>
        </w:tc>
        <w:tc>
          <w:tcPr>
            <w:tcW w:w="1701" w:type="dxa"/>
          </w:tcPr>
          <w:p w:rsidR="00AD0545" w:rsidRDefault="00AD0545" w:rsidP="001B1650">
            <w:pPr>
              <w:pStyle w:val="afd"/>
              <w:numPr>
                <w:ilvl w:val="0"/>
                <w:numId w:val="288"/>
              </w:numPr>
              <w:ind w:leftChars="0" w:left="288" w:hanging="288"/>
              <w:jc w:val="both"/>
              <w:rPr>
                <w:rFonts w:ascii="標楷體" w:eastAsia="標楷體" w:hAnsi="標楷體"/>
                <w:szCs w:val="20"/>
              </w:rPr>
            </w:pPr>
            <w:r>
              <w:rPr>
                <w:rFonts w:ascii="標楷體" w:eastAsia="標楷體" w:hAnsi="標楷體" w:hint="eastAsia"/>
                <w:szCs w:val="20"/>
              </w:rPr>
              <w:t>認識常見的咖啡廳對話句型。</w:t>
            </w:r>
          </w:p>
        </w:tc>
        <w:tc>
          <w:tcPr>
            <w:tcW w:w="2835" w:type="dxa"/>
          </w:tcPr>
          <w:p w:rsidR="00AD0545" w:rsidRDefault="00AD0545" w:rsidP="001B1650">
            <w:pPr>
              <w:numPr>
                <w:ilvl w:val="0"/>
                <w:numId w:val="28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28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Default="00AD0545" w:rsidP="001B1650">
            <w:pPr>
              <w:numPr>
                <w:ilvl w:val="0"/>
                <w:numId w:val="28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指定的句子卡指出對應的中文卡。</w:t>
            </w:r>
          </w:p>
          <w:p w:rsidR="00AD0545" w:rsidRDefault="00AD0545" w:rsidP="001B1650">
            <w:pPr>
              <w:numPr>
                <w:ilvl w:val="0"/>
                <w:numId w:val="28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Pr="002962F9" w:rsidRDefault="00AD0545" w:rsidP="001B1650">
            <w:pPr>
              <w:numPr>
                <w:ilvl w:val="0"/>
                <w:numId w:val="35"/>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AD6232" w:rsidRDefault="00AD0545" w:rsidP="001B1650">
            <w:pPr>
              <w:numPr>
                <w:ilvl w:val="0"/>
                <w:numId w:val="35"/>
              </w:numPr>
              <w:snapToGrid w:val="0"/>
              <w:ind w:left="289" w:hanging="289"/>
              <w:jc w:val="both"/>
              <w:rPr>
                <w:rFonts w:ascii="標楷體" w:eastAsia="標楷體" w:hAnsi="標楷體" w:cstheme="minorBidi"/>
                <w:szCs w:val="20"/>
              </w:rPr>
            </w:pPr>
            <w:r>
              <w:rPr>
                <w:rFonts w:ascii="標楷體" w:eastAsia="標楷體" w:hAnsi="標楷體" w:hint="eastAsia"/>
              </w:rPr>
              <w:t>課後句型練習，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、背誦句子。</w:t>
            </w:r>
          </w:p>
        </w:tc>
        <w:tc>
          <w:tcPr>
            <w:tcW w:w="616" w:type="dxa"/>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1</w:t>
            </w:r>
          </w:p>
        </w:tc>
      </w:tr>
      <w:tr w:rsidR="00AD0545" w:rsidRPr="00246B8B" w:rsidTr="00D7048A">
        <w:trPr>
          <w:trHeight w:val="9353"/>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(3</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4</w:t>
            </w:r>
            <w:r w:rsidRPr="00E75EFF">
              <w:rPr>
                <w:rFonts w:ascii="標楷體" w:eastAsia="標楷體" w:hAnsi="標楷體" w:hint="eastAsia"/>
                <w:b/>
              </w:rPr>
              <w:t>)週</w:t>
            </w:r>
          </w:p>
        </w:tc>
        <w:tc>
          <w:tcPr>
            <w:tcW w:w="1701" w:type="dxa"/>
            <w:vMerge/>
          </w:tcPr>
          <w:p w:rsidR="00AD0545" w:rsidRPr="00B57242" w:rsidRDefault="00AD0545" w:rsidP="00D7048A">
            <w:pPr>
              <w:jc w:val="both"/>
              <w:rPr>
                <w:rFonts w:ascii="標楷體" w:eastAsia="標楷體" w:hAnsi="標楷體"/>
                <w:szCs w:val="20"/>
              </w:rPr>
            </w:pPr>
          </w:p>
        </w:tc>
        <w:tc>
          <w:tcPr>
            <w:tcW w:w="3118" w:type="dxa"/>
          </w:tcPr>
          <w:p w:rsidR="00AD0545" w:rsidRPr="00861A2E" w:rsidRDefault="00AD0545" w:rsidP="001B1650">
            <w:pPr>
              <w:pStyle w:val="afd"/>
              <w:widowControl/>
              <w:numPr>
                <w:ilvl w:val="0"/>
                <w:numId w:val="28"/>
              </w:numPr>
              <w:ind w:leftChars="0" w:left="288" w:hanging="288"/>
              <w:jc w:val="both"/>
              <w:rPr>
                <w:rFonts w:ascii="標楷體" w:eastAsia="標楷體" w:hAnsi="標楷體"/>
              </w:rPr>
            </w:pPr>
            <w:r w:rsidRPr="00861A2E">
              <w:rPr>
                <w:rFonts w:ascii="標楷體" w:eastAsia="標楷體" w:hAnsi="標楷體" w:hint="eastAsia"/>
              </w:rPr>
              <w:t>提示本單元第一次上課分享經驗的內容，強調店員與自己對話時語氣與情緒的部分。</w:t>
            </w:r>
          </w:p>
          <w:p w:rsidR="00AD0545" w:rsidRPr="00861A2E" w:rsidRDefault="00AD0545" w:rsidP="001B1650">
            <w:pPr>
              <w:pStyle w:val="afd"/>
              <w:widowControl/>
              <w:numPr>
                <w:ilvl w:val="0"/>
                <w:numId w:val="28"/>
              </w:numPr>
              <w:ind w:leftChars="0" w:left="288" w:hanging="288"/>
              <w:jc w:val="both"/>
              <w:rPr>
                <w:rFonts w:ascii="標楷體" w:eastAsia="標楷體" w:hAnsi="標楷體"/>
              </w:rPr>
            </w:pPr>
            <w:r w:rsidRPr="00861A2E">
              <w:rPr>
                <w:rFonts w:ascii="標楷體" w:eastAsia="標楷體" w:hAnsi="標楷體" w:hint="eastAsia"/>
              </w:rPr>
              <w:t>依照剛才的提示內容，引導學生以適當的語氣與情緒，朗讀本單元第二次上課所教的句型。</w:t>
            </w:r>
          </w:p>
          <w:p w:rsidR="00AD0545" w:rsidRPr="00861A2E" w:rsidRDefault="00AD0545" w:rsidP="001B1650">
            <w:pPr>
              <w:pStyle w:val="afd"/>
              <w:widowControl/>
              <w:numPr>
                <w:ilvl w:val="0"/>
                <w:numId w:val="28"/>
              </w:numPr>
              <w:ind w:leftChars="0" w:left="288" w:hanging="288"/>
              <w:jc w:val="both"/>
              <w:rPr>
                <w:rFonts w:ascii="標楷體" w:eastAsia="標楷體" w:hAnsi="標楷體"/>
              </w:rPr>
            </w:pPr>
            <w:r w:rsidRPr="00861A2E">
              <w:rPr>
                <w:rFonts w:ascii="標楷體" w:eastAsia="標楷體" w:hAnsi="標楷體" w:hint="eastAsia"/>
              </w:rPr>
              <w:t>佈置本單元的場景與道具，引導學生以兩人為一組，輪流朗讀店員與顧客對話，進行對話練習。</w:t>
            </w:r>
          </w:p>
          <w:p w:rsidR="00AD0545" w:rsidRPr="00861A2E" w:rsidRDefault="00AD0545" w:rsidP="001B1650">
            <w:pPr>
              <w:pStyle w:val="afd"/>
              <w:widowControl/>
              <w:numPr>
                <w:ilvl w:val="0"/>
                <w:numId w:val="28"/>
              </w:numPr>
              <w:ind w:leftChars="0" w:left="288" w:hanging="288"/>
              <w:jc w:val="both"/>
              <w:rPr>
                <w:rFonts w:ascii="標楷體" w:eastAsia="標楷體" w:hAnsi="標楷體"/>
              </w:rPr>
            </w:pPr>
            <w:r w:rsidRPr="00861A2E">
              <w:rPr>
                <w:rFonts w:ascii="標楷體" w:eastAsia="標楷體" w:hAnsi="標楷體" w:hint="eastAsia"/>
              </w:rPr>
              <w:t>用平板將學生進行角色扮演的過程記錄下來。</w:t>
            </w:r>
          </w:p>
          <w:p w:rsidR="00AD0545" w:rsidRPr="00861A2E" w:rsidRDefault="00AD0545" w:rsidP="001B1650">
            <w:pPr>
              <w:pStyle w:val="afd"/>
              <w:widowControl/>
              <w:numPr>
                <w:ilvl w:val="0"/>
                <w:numId w:val="28"/>
              </w:numPr>
              <w:ind w:leftChars="0" w:left="288" w:hanging="288"/>
              <w:jc w:val="both"/>
              <w:rPr>
                <w:rFonts w:ascii="標楷體" w:eastAsia="標楷體" w:hAnsi="標楷體"/>
              </w:rPr>
            </w:pPr>
            <w:r w:rsidRPr="00861A2E">
              <w:rPr>
                <w:rFonts w:ascii="標楷體" w:eastAsia="標楷體" w:hAnsi="標楷體" w:hint="eastAsia"/>
              </w:rPr>
              <w:t>播放剛才的角色扮演影片，引導學生自己發現哪些地方表現良好或可以更好的地方並改進，接著再進行一次角色扮演，並用平板記錄下來。</w:t>
            </w:r>
          </w:p>
          <w:p w:rsidR="00AD0545" w:rsidRPr="00861A2E" w:rsidRDefault="00AD0545" w:rsidP="001B1650">
            <w:pPr>
              <w:pStyle w:val="afd"/>
              <w:widowControl/>
              <w:numPr>
                <w:ilvl w:val="0"/>
                <w:numId w:val="28"/>
              </w:numPr>
              <w:ind w:leftChars="0" w:left="288" w:hanging="288"/>
              <w:jc w:val="both"/>
              <w:rPr>
                <w:rFonts w:ascii="標楷體" w:eastAsia="標楷體" w:hAnsi="標楷體"/>
              </w:rPr>
            </w:pPr>
            <w:r w:rsidRPr="00861A2E">
              <w:rPr>
                <w:rFonts w:ascii="標楷體" w:eastAsia="標楷體" w:hAnsi="標楷體" w:hint="eastAsia"/>
              </w:rPr>
              <w:t>播放第二次角色扮演影片，引導學生自己發現與第一次角色扮演時的差異，並修正這次的缺點。</w:t>
            </w:r>
          </w:p>
          <w:p w:rsidR="00AD0545" w:rsidRPr="00861A2E" w:rsidRDefault="00AD0545" w:rsidP="001B1650">
            <w:pPr>
              <w:pStyle w:val="afd"/>
              <w:widowControl/>
              <w:numPr>
                <w:ilvl w:val="0"/>
                <w:numId w:val="28"/>
              </w:numPr>
              <w:ind w:leftChars="0" w:left="288" w:hanging="288"/>
              <w:jc w:val="both"/>
              <w:rPr>
                <w:rFonts w:ascii="標楷體" w:eastAsia="標楷體" w:hAnsi="標楷體"/>
              </w:rPr>
            </w:pPr>
            <w:r w:rsidRPr="00861A2E">
              <w:rPr>
                <w:rFonts w:ascii="標楷體" w:eastAsia="標楷體" w:hAnsi="標楷體" w:hint="eastAsia"/>
              </w:rPr>
              <w:t>引導學生討論扮演店員時的感受、該職業必須在</w:t>
            </w:r>
            <w:r w:rsidRPr="00861A2E">
              <w:rPr>
                <w:rFonts w:ascii="標楷體" w:eastAsia="標楷體" w:hAnsi="標楷體" w:hint="eastAsia"/>
              </w:rPr>
              <w:lastRenderedPageBreak/>
              <w:t>職前、執業時具備哪些能力或條件？</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Pr="00246B8B"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2-</w:t>
            </w:r>
            <w:r w:rsidRPr="00EC18BB">
              <w:rPr>
                <w:rFonts w:ascii="標楷體" w:eastAsia="標楷體" w:hAnsi="標楷體" w:hint="eastAsia"/>
                <w:szCs w:val="20"/>
              </w:rPr>
              <w:t>Ⅲ</w:t>
            </w:r>
            <w:r w:rsidRPr="00EC18BB">
              <w:rPr>
                <w:rFonts w:ascii="標楷體" w:eastAsia="標楷體" w:hAnsi="標楷體"/>
                <w:szCs w:val="20"/>
              </w:rPr>
              <w:t>-11</w:t>
            </w:r>
            <w:r w:rsidRPr="00EC18BB">
              <w:rPr>
                <w:rFonts w:ascii="標楷體" w:eastAsia="標楷體" w:hAnsi="標楷體" w:hint="eastAsia"/>
                <w:szCs w:val="20"/>
              </w:rPr>
              <w:t>能進行簡易的</w:t>
            </w:r>
            <w:r w:rsidRPr="002B3FFB">
              <w:rPr>
                <w:rFonts w:ascii="標楷體" w:eastAsia="標楷體" w:hAnsi="標楷體" w:hint="eastAsia"/>
                <w:color w:val="0070C0"/>
                <w:szCs w:val="20"/>
              </w:rPr>
              <w:t>角色扮演</w:t>
            </w:r>
            <w:r w:rsidRPr="00EC18BB">
              <w:rPr>
                <w:rFonts w:ascii="標楷體" w:eastAsia="標楷體" w:hAnsi="標楷體" w:hint="eastAsia"/>
                <w:szCs w:val="20"/>
              </w:rPr>
              <w:t>。</w:t>
            </w:r>
          </w:p>
          <w:p w:rsidR="00AD0545" w:rsidRPr="00537E15" w:rsidRDefault="00AD0545" w:rsidP="00D7048A">
            <w:pPr>
              <w:pStyle w:val="Default"/>
              <w:jc w:val="both"/>
              <w:rPr>
                <w:rFonts w:ascii="標楷體" w:eastAsia="標楷體" w:hAnsi="標楷體"/>
                <w:szCs w:val="20"/>
              </w:rPr>
            </w:pPr>
            <w:r>
              <w:rPr>
                <w:rFonts w:ascii="標楷體" w:eastAsia="標楷體" w:hAnsi="標楷體" w:hint="eastAsia"/>
                <w:szCs w:val="20"/>
              </w:rPr>
              <w:t>1c</w:t>
            </w:r>
            <w:r w:rsidRPr="00EC18BB">
              <w:rPr>
                <w:rFonts w:ascii="標楷體" w:eastAsia="標楷體" w:hAnsi="標楷體"/>
                <w:szCs w:val="20"/>
              </w:rPr>
              <w:t>-</w:t>
            </w:r>
            <w:r w:rsidRPr="00EC18BB">
              <w:rPr>
                <w:rFonts w:ascii="標楷體" w:eastAsia="標楷體" w:hAnsi="標楷體" w:hint="eastAsia"/>
                <w:szCs w:val="20"/>
              </w:rPr>
              <w:t>Ⅲ</w:t>
            </w:r>
            <w:r>
              <w:rPr>
                <w:rFonts w:ascii="標楷體" w:eastAsia="標楷體" w:hAnsi="標楷體"/>
                <w:szCs w:val="20"/>
              </w:rPr>
              <w:t>-</w:t>
            </w:r>
            <w:r w:rsidRPr="00EC18BB">
              <w:rPr>
                <w:rFonts w:ascii="標楷體" w:eastAsia="標楷體" w:hAnsi="標楷體"/>
                <w:szCs w:val="20"/>
              </w:rPr>
              <w:t>1</w:t>
            </w:r>
            <w:r>
              <w:rPr>
                <w:rFonts w:ascii="標楷體" w:eastAsia="標楷體" w:hAnsi="標楷體" w:hint="eastAsia"/>
                <w:szCs w:val="20"/>
              </w:rPr>
              <w:t>運用生涯資訊，</w:t>
            </w:r>
            <w:r w:rsidRPr="00861A2E">
              <w:rPr>
                <w:rFonts w:ascii="標楷體" w:eastAsia="標楷體" w:hAnsi="標楷體" w:hint="eastAsia"/>
                <w:color w:val="7030A0"/>
                <w:szCs w:val="20"/>
              </w:rPr>
              <w:t>初探</w:t>
            </w:r>
            <w:r>
              <w:rPr>
                <w:rFonts w:ascii="標楷體" w:eastAsia="標楷體" w:hAnsi="標楷體" w:hint="eastAsia"/>
                <w:szCs w:val="20"/>
              </w:rPr>
              <w:t>自己的生涯發展。</w:t>
            </w:r>
          </w:p>
        </w:tc>
        <w:tc>
          <w:tcPr>
            <w:tcW w:w="1701" w:type="dxa"/>
          </w:tcPr>
          <w:p w:rsidR="00AD0545" w:rsidRPr="00C4115D" w:rsidRDefault="00AD0545" w:rsidP="001B1650">
            <w:pPr>
              <w:pStyle w:val="afd"/>
              <w:numPr>
                <w:ilvl w:val="0"/>
                <w:numId w:val="286"/>
              </w:numPr>
              <w:ind w:leftChars="0" w:left="288" w:hanging="288"/>
              <w:jc w:val="both"/>
              <w:rPr>
                <w:rFonts w:ascii="標楷體" w:eastAsia="標楷體" w:hAnsi="標楷體"/>
                <w:szCs w:val="20"/>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認識、體驗各行各業從業人員的執業經驗，並思考未來的生涯、職業發展</w:t>
            </w:r>
            <w:r w:rsidRPr="005409B9">
              <w:rPr>
                <w:rFonts w:ascii="標楷體" w:eastAsia="標楷體" w:hAnsi="標楷體" w:hint="eastAsia"/>
                <w:szCs w:val="20"/>
              </w:rPr>
              <w:t>。</w:t>
            </w:r>
          </w:p>
        </w:tc>
        <w:tc>
          <w:tcPr>
            <w:tcW w:w="2835" w:type="dxa"/>
          </w:tcPr>
          <w:p w:rsidR="00AD0545" w:rsidRDefault="00AD0545" w:rsidP="001B1650">
            <w:pPr>
              <w:numPr>
                <w:ilvl w:val="0"/>
                <w:numId w:val="283"/>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861A2E">
              <w:rPr>
                <w:rFonts w:ascii="標楷體" w:eastAsia="標楷體" w:hAnsi="標楷體" w:cstheme="minorBidi" w:hint="eastAsia"/>
                <w:color w:val="0070C0"/>
                <w:szCs w:val="20"/>
              </w:rPr>
              <w:t>扮演</w:t>
            </w:r>
            <w:r w:rsidRPr="00861A2E">
              <w:rPr>
                <w:rFonts w:ascii="標楷體" w:eastAsia="標楷體" w:hAnsi="標楷體" w:cstheme="minorBidi" w:hint="eastAsia"/>
                <w:szCs w:val="20"/>
              </w:rPr>
              <w:t>服</w:t>
            </w:r>
            <w:r>
              <w:rPr>
                <w:rFonts w:ascii="標楷體" w:eastAsia="標楷體" w:hAnsi="標楷體" w:cstheme="minorBidi" w:hint="eastAsia"/>
                <w:szCs w:val="20"/>
              </w:rPr>
              <w:t>務員與顧</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，依角色特性，以適當的發音和語氣，進行對話</w:t>
            </w:r>
            <w:r w:rsidRPr="009711D1">
              <w:rPr>
                <w:rFonts w:ascii="標楷體" w:eastAsia="標楷體" w:hAnsi="標楷體" w:cstheme="minorBidi" w:hint="eastAsia"/>
                <w:szCs w:val="20"/>
              </w:rPr>
              <w:t>。</w:t>
            </w:r>
          </w:p>
          <w:p w:rsidR="00AD0545" w:rsidRPr="00B005C1" w:rsidRDefault="00AD0545" w:rsidP="001B1650">
            <w:pPr>
              <w:numPr>
                <w:ilvl w:val="0"/>
                <w:numId w:val="28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能體驗該行業從業人員的工作內容，</w:t>
            </w:r>
            <w:r w:rsidRPr="00861A2E">
              <w:rPr>
                <w:rFonts w:ascii="標楷體" w:eastAsia="標楷體" w:hAnsi="標楷體" w:cstheme="minorBidi" w:hint="eastAsia"/>
                <w:color w:val="7030A0"/>
                <w:szCs w:val="20"/>
              </w:rPr>
              <w:t>思考</w:t>
            </w:r>
            <w:r>
              <w:rPr>
                <w:rFonts w:ascii="標楷體" w:eastAsia="標楷體" w:hAnsi="標楷體" w:cstheme="minorBidi" w:hint="eastAsia"/>
                <w:szCs w:val="20"/>
              </w:rPr>
              <w:t>自己的興趣與未來的職業。</w:t>
            </w:r>
          </w:p>
        </w:tc>
        <w:tc>
          <w:tcPr>
            <w:tcW w:w="1984" w:type="dxa"/>
          </w:tcPr>
          <w:p w:rsidR="00AD0545" w:rsidRDefault="00AD0545" w:rsidP="001B1650">
            <w:pPr>
              <w:pStyle w:val="afd"/>
              <w:widowControl/>
              <w:numPr>
                <w:ilvl w:val="0"/>
                <w:numId w:val="284"/>
              </w:numPr>
              <w:ind w:leftChars="0" w:left="289" w:hanging="289"/>
              <w:jc w:val="both"/>
              <w:rPr>
                <w:rFonts w:ascii="標楷體" w:eastAsia="標楷體" w:hAnsi="標楷體"/>
              </w:rPr>
            </w:pPr>
            <w:r>
              <w:rPr>
                <w:rFonts w:ascii="標楷體" w:eastAsia="標楷體" w:hAnsi="標楷體" w:hint="eastAsia"/>
              </w:rPr>
              <w:t>能記住並</w:t>
            </w:r>
            <w:r w:rsidRPr="00F75F0A">
              <w:rPr>
                <w:rFonts w:ascii="標楷體" w:eastAsia="標楷體" w:hAnsi="標楷體" w:hint="eastAsia"/>
                <w:color w:val="FF0000"/>
              </w:rPr>
              <w:t>說出</w:t>
            </w:r>
            <w:r>
              <w:rPr>
                <w:rFonts w:ascii="標楷體" w:eastAsia="標楷體" w:hAnsi="標楷體" w:hint="eastAsia"/>
              </w:rPr>
              <w:t>本單元第二次上課所教的句型，進行</w:t>
            </w:r>
            <w:r w:rsidRPr="002B3FFB">
              <w:rPr>
                <w:rFonts w:ascii="標楷體" w:eastAsia="標楷體" w:hAnsi="標楷體" w:hint="eastAsia"/>
                <w:color w:val="0070C0"/>
              </w:rPr>
              <w:t>角色扮演</w:t>
            </w:r>
            <w:r>
              <w:rPr>
                <w:rFonts w:ascii="標楷體" w:eastAsia="標楷體" w:hAnsi="標楷體" w:hint="eastAsia"/>
              </w:rPr>
              <w:t>的活動。</w:t>
            </w:r>
          </w:p>
          <w:p w:rsidR="00AD0545" w:rsidRDefault="00AD0545" w:rsidP="001B1650">
            <w:pPr>
              <w:pStyle w:val="afd"/>
              <w:widowControl/>
              <w:numPr>
                <w:ilvl w:val="0"/>
                <w:numId w:val="284"/>
              </w:numPr>
              <w:ind w:leftChars="0" w:left="289" w:hanging="289"/>
              <w:jc w:val="both"/>
              <w:rPr>
                <w:rFonts w:ascii="標楷體" w:eastAsia="標楷體" w:hAnsi="標楷體"/>
              </w:rPr>
            </w:pPr>
            <w:r>
              <w:rPr>
                <w:rFonts w:ascii="標楷體" w:eastAsia="標楷體" w:hAnsi="標楷體" w:hint="eastAsia"/>
              </w:rPr>
              <w:t>能觀察影片紀錄，反思自己的表現，提出並實踐改進方式。</w:t>
            </w:r>
          </w:p>
          <w:p w:rsidR="00AD0545" w:rsidRPr="00B57ED9" w:rsidRDefault="00AD0545" w:rsidP="001B1650">
            <w:pPr>
              <w:pStyle w:val="afd"/>
              <w:widowControl/>
              <w:numPr>
                <w:ilvl w:val="0"/>
                <w:numId w:val="284"/>
              </w:numPr>
              <w:ind w:leftChars="0" w:left="289" w:hanging="289"/>
              <w:jc w:val="both"/>
              <w:rPr>
                <w:rFonts w:ascii="標楷體" w:eastAsia="標楷體" w:hAnsi="標楷體"/>
              </w:rPr>
            </w:pPr>
            <w:r>
              <w:rPr>
                <w:rFonts w:ascii="標楷體" w:eastAsia="標楷體" w:hAnsi="標楷體" w:hint="eastAsia"/>
              </w:rPr>
              <w:t>能</w:t>
            </w:r>
            <w:r w:rsidRPr="00861A2E">
              <w:rPr>
                <w:rFonts w:ascii="標楷體" w:eastAsia="標楷體" w:hAnsi="標楷體" w:hint="eastAsia"/>
                <w:color w:val="7030A0"/>
              </w:rPr>
              <w:t>反思</w:t>
            </w:r>
            <w:r>
              <w:rPr>
                <w:rFonts w:ascii="標楷體" w:eastAsia="標楷體" w:hAnsi="標楷體" w:hint="eastAsia"/>
              </w:rPr>
              <w:t>自己的興趣、能力與性向，</w:t>
            </w:r>
            <w:r w:rsidRPr="00861A2E">
              <w:rPr>
                <w:rFonts w:ascii="標楷體" w:eastAsia="標楷體" w:hAnsi="標楷體" w:hint="eastAsia"/>
                <w:color w:val="7030A0"/>
              </w:rPr>
              <w:t>探索</w:t>
            </w:r>
            <w:r>
              <w:rPr>
                <w:rFonts w:ascii="標楷體" w:eastAsia="標楷體" w:hAnsi="標楷體" w:hint="eastAsia"/>
              </w:rPr>
              <w:t>未來的職業發展方向。</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t>2</w:t>
            </w:r>
          </w:p>
        </w:tc>
      </w:tr>
      <w:tr w:rsidR="00AD0545" w:rsidRPr="00246B8B" w:rsidTr="00D7048A">
        <w:trPr>
          <w:trHeight w:val="416"/>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w:t>
            </w:r>
            <w:r>
              <w:rPr>
                <w:rFonts w:ascii="標楷體" w:eastAsia="標楷體" w:hAnsi="標楷體"/>
                <w:b/>
              </w:rPr>
              <w:t>5</w:t>
            </w:r>
            <w:r w:rsidRPr="00E75EFF">
              <w:rPr>
                <w:rFonts w:ascii="標楷體" w:eastAsia="標楷體" w:hAnsi="標楷體" w:hint="eastAsia"/>
                <w:b/>
              </w:rPr>
              <w:t>)週</w:t>
            </w:r>
          </w:p>
        </w:tc>
        <w:tc>
          <w:tcPr>
            <w:tcW w:w="1701" w:type="dxa"/>
            <w:vMerge/>
          </w:tcPr>
          <w:p w:rsidR="00AD0545" w:rsidRPr="00B57242" w:rsidRDefault="00AD0545" w:rsidP="00D7048A">
            <w:pPr>
              <w:jc w:val="both"/>
              <w:rPr>
                <w:rFonts w:ascii="標楷體" w:eastAsia="標楷體" w:hAnsi="標楷體"/>
                <w:szCs w:val="20"/>
              </w:rPr>
            </w:pPr>
          </w:p>
        </w:tc>
        <w:tc>
          <w:tcPr>
            <w:tcW w:w="3118" w:type="dxa"/>
          </w:tcPr>
          <w:p w:rsidR="00AD0545" w:rsidRPr="00861A2E" w:rsidRDefault="00AD0545" w:rsidP="001B1650">
            <w:pPr>
              <w:pStyle w:val="afd"/>
              <w:widowControl/>
              <w:numPr>
                <w:ilvl w:val="0"/>
                <w:numId w:val="45"/>
              </w:numPr>
              <w:ind w:leftChars="0"/>
              <w:jc w:val="both"/>
              <w:rPr>
                <w:rFonts w:ascii="標楷體" w:eastAsia="標楷體" w:hAnsi="標楷體"/>
              </w:rPr>
            </w:pPr>
            <w:r w:rsidRPr="00861A2E">
              <w:rPr>
                <w:rFonts w:ascii="標楷體" w:eastAsia="標楷體" w:hAnsi="標楷體" w:hint="eastAsia"/>
              </w:rPr>
              <w:t>指導學生使用電腦與文書處理軟體蒐集並整理咖啡廳網頁中相關的英語。</w:t>
            </w:r>
          </w:p>
        </w:tc>
        <w:tc>
          <w:tcPr>
            <w:tcW w:w="851" w:type="dxa"/>
          </w:tcPr>
          <w:p w:rsidR="00AD0545" w:rsidRPr="00246B8B" w:rsidRDefault="00AD0545" w:rsidP="00D7048A">
            <w:pPr>
              <w:jc w:val="both"/>
              <w:rPr>
                <w:rFonts w:ascii="標楷體" w:eastAsia="標楷體" w:hAnsi="標楷體"/>
              </w:rPr>
            </w:pPr>
            <w:r>
              <w:rPr>
                <w:rFonts w:ascii="標楷體" w:eastAsia="標楷體" w:hAnsi="標楷體" w:hint="eastAsia"/>
              </w:rPr>
              <w:t>英語</w:t>
            </w:r>
          </w:p>
        </w:tc>
        <w:tc>
          <w:tcPr>
            <w:tcW w:w="2268" w:type="dxa"/>
          </w:tcPr>
          <w:p w:rsidR="00AD0545" w:rsidRPr="00BF5554" w:rsidRDefault="00AD0545" w:rsidP="00AD0545">
            <w:pPr>
              <w:pStyle w:val="Default"/>
              <w:ind w:firstLine="430"/>
              <w:jc w:val="both"/>
              <w:rPr>
                <w:rFonts w:ascii="標楷體" w:eastAsia="標楷體" w:hAnsi="標楷體" w:cs="新細明體"/>
                <w:spacing w:val="6"/>
                <w:szCs w:val="20"/>
              </w:rPr>
            </w:pPr>
            <w:r w:rsidRPr="00E3129D">
              <w:rPr>
                <w:rFonts w:ascii="標楷體" w:eastAsia="標楷體" w:hAnsi="標楷體" w:cs="新細明體"/>
                <w:spacing w:val="3"/>
                <w:szCs w:val="20"/>
              </w:rPr>
              <w:t>6</w:t>
            </w:r>
            <w:r w:rsidRPr="00E3129D">
              <w:rPr>
                <w:rFonts w:ascii="標楷體" w:eastAsia="標楷體" w:hAnsi="標楷體" w:cs="新細明體"/>
                <w:spacing w:val="2"/>
                <w:szCs w:val="20"/>
              </w:rPr>
              <w:t>-</w:t>
            </w:r>
            <w:r w:rsidRPr="00E3129D">
              <w:rPr>
                <w:rFonts w:ascii="標楷體" w:eastAsia="標楷體" w:hAnsi="標楷體" w:cs="新細明體"/>
                <w:spacing w:val="7"/>
                <w:szCs w:val="20"/>
              </w:rPr>
              <w:t>Ⅲ</w:t>
            </w:r>
            <w:r w:rsidRPr="00E3129D">
              <w:rPr>
                <w:rFonts w:ascii="標楷體" w:eastAsia="標楷體" w:hAnsi="標楷體" w:cs="新細明體"/>
                <w:spacing w:val="2"/>
                <w:szCs w:val="20"/>
              </w:rPr>
              <w:t>-</w:t>
            </w:r>
            <w:r w:rsidRPr="00E3129D">
              <w:rPr>
                <w:rFonts w:ascii="標楷體" w:eastAsia="標楷體" w:hAnsi="標楷體" w:cs="新細明體"/>
                <w:spacing w:val="3"/>
                <w:szCs w:val="20"/>
              </w:rPr>
              <w:t>4</w:t>
            </w:r>
            <w:r w:rsidRPr="00E3129D">
              <w:rPr>
                <w:rFonts w:ascii="標楷體" w:eastAsia="標楷體" w:hAnsi="標楷體" w:cs="新細明體"/>
                <w:spacing w:val="6"/>
                <w:szCs w:val="20"/>
              </w:rPr>
              <w:t>會在生活中或</w:t>
            </w:r>
            <w:r w:rsidRPr="00861A2E">
              <w:rPr>
                <w:rFonts w:ascii="標楷體" w:eastAsia="標楷體" w:hAnsi="標楷體" w:cs="新細明體"/>
                <w:color w:val="C00000"/>
                <w:spacing w:val="6"/>
                <w:szCs w:val="20"/>
              </w:rPr>
              <w:t>媒體上</w:t>
            </w:r>
            <w:r w:rsidRPr="00E3129D">
              <w:rPr>
                <w:rFonts w:ascii="標楷體" w:eastAsia="標楷體" w:hAnsi="標楷體" w:cs="新細明體"/>
                <w:spacing w:val="6"/>
                <w:szCs w:val="20"/>
              </w:rPr>
              <w:t>注意到學過的英語。</w:t>
            </w:r>
          </w:p>
        </w:tc>
        <w:tc>
          <w:tcPr>
            <w:tcW w:w="1701" w:type="dxa"/>
          </w:tcPr>
          <w:p w:rsidR="00AD0545" w:rsidRPr="00C4115D" w:rsidRDefault="00AD0545" w:rsidP="001B1650">
            <w:pPr>
              <w:pStyle w:val="afd"/>
              <w:numPr>
                <w:ilvl w:val="0"/>
                <w:numId w:val="290"/>
              </w:numPr>
              <w:ind w:leftChars="0" w:left="288" w:hanging="288"/>
              <w:jc w:val="both"/>
              <w:rPr>
                <w:rFonts w:ascii="標楷體" w:eastAsia="標楷體" w:hAnsi="標楷體"/>
                <w:szCs w:val="20"/>
              </w:rPr>
            </w:pPr>
            <w:r>
              <w:rPr>
                <w:rFonts w:ascii="標楷體" w:eastAsia="標楷體" w:hAnsi="標楷體" w:hint="eastAsia"/>
                <w:szCs w:val="20"/>
              </w:rPr>
              <w:t>能從課本以外的地方發現、蒐集、整理、說明與本單元相關的生字和句型。</w:t>
            </w:r>
          </w:p>
        </w:tc>
        <w:tc>
          <w:tcPr>
            <w:tcW w:w="2835" w:type="dxa"/>
          </w:tcPr>
          <w:p w:rsidR="00AD0545" w:rsidRPr="00BF5554" w:rsidRDefault="00AD0545" w:rsidP="001B1650">
            <w:pPr>
              <w:pStyle w:val="afd"/>
              <w:numPr>
                <w:ilvl w:val="0"/>
                <w:numId w:val="291"/>
              </w:numPr>
              <w:snapToGrid w:val="0"/>
              <w:ind w:leftChars="0" w:left="289" w:hanging="289"/>
              <w:jc w:val="both"/>
              <w:rPr>
                <w:rFonts w:ascii="標楷體" w:eastAsia="標楷體" w:hAnsi="標楷體" w:cstheme="minorBidi"/>
                <w:szCs w:val="20"/>
              </w:rPr>
            </w:pPr>
            <w:r w:rsidRPr="00BF5554">
              <w:rPr>
                <w:rFonts w:ascii="標楷體" w:eastAsia="標楷體" w:hAnsi="標楷體" w:hint="eastAsia"/>
                <w:szCs w:val="20"/>
              </w:rPr>
              <w:t>能</w:t>
            </w:r>
            <w:r>
              <w:rPr>
                <w:rFonts w:ascii="標楷體" w:eastAsia="標楷體" w:hAnsi="標楷體" w:hint="eastAsia"/>
                <w:szCs w:val="20"/>
              </w:rPr>
              <w:t>從</w:t>
            </w:r>
            <w:r w:rsidRPr="00861A2E">
              <w:rPr>
                <w:rFonts w:ascii="標楷體" w:eastAsia="標楷體" w:hAnsi="標楷體" w:hint="eastAsia"/>
                <w:color w:val="C00000"/>
                <w:szCs w:val="20"/>
              </w:rPr>
              <w:t>網際網路上</w:t>
            </w:r>
            <w:r w:rsidRPr="00BF5554">
              <w:rPr>
                <w:rFonts w:ascii="標楷體" w:eastAsia="標楷體" w:hAnsi="標楷體" w:hint="eastAsia"/>
                <w:szCs w:val="20"/>
              </w:rPr>
              <w:t>蒐集、整理、說明常見的咖啡廳相關英語單字。</w:t>
            </w:r>
          </w:p>
        </w:tc>
        <w:tc>
          <w:tcPr>
            <w:tcW w:w="1984" w:type="dxa"/>
          </w:tcPr>
          <w:p w:rsidR="00AD0545" w:rsidRDefault="00AD0545" w:rsidP="001B1650">
            <w:pPr>
              <w:pStyle w:val="afd"/>
              <w:widowControl/>
              <w:numPr>
                <w:ilvl w:val="0"/>
                <w:numId w:val="292"/>
              </w:numPr>
              <w:ind w:leftChars="0" w:left="357" w:hanging="357"/>
              <w:jc w:val="both"/>
              <w:rPr>
                <w:rFonts w:ascii="標楷體" w:eastAsia="標楷體" w:hAnsi="標楷體"/>
              </w:rPr>
            </w:pPr>
            <w:r>
              <w:rPr>
                <w:rFonts w:ascii="標楷體" w:eastAsia="標楷體" w:hAnsi="標楷體" w:hint="eastAsia"/>
              </w:rPr>
              <w:t>能使用</w:t>
            </w:r>
            <w:r w:rsidRPr="007658A4">
              <w:rPr>
                <w:rFonts w:ascii="標楷體" w:eastAsia="標楷體" w:hAnsi="標楷體" w:hint="eastAsia"/>
                <w:color w:val="C00000"/>
              </w:rPr>
              <w:t>電腦科技和文書處理軟體</w:t>
            </w:r>
            <w:r>
              <w:rPr>
                <w:rFonts w:ascii="標楷體" w:eastAsia="標楷體" w:hAnsi="標楷體" w:hint="eastAsia"/>
              </w:rPr>
              <w:t>，從咖啡廳</w:t>
            </w:r>
            <w:r w:rsidRPr="007658A4">
              <w:rPr>
                <w:rFonts w:ascii="標楷體" w:eastAsia="標楷體" w:hAnsi="標楷體" w:hint="eastAsia"/>
                <w:color w:val="C00000"/>
              </w:rPr>
              <w:t>網頁</w:t>
            </w:r>
            <w:r>
              <w:rPr>
                <w:rFonts w:ascii="標楷體" w:eastAsia="標楷體" w:hAnsi="標楷體" w:hint="eastAsia"/>
              </w:rPr>
              <w:t>中發現、蒐集、整理、說明咖啡廳相關英語。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(6</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rPr>
            </w:pPr>
            <w:r>
              <w:rPr>
                <w:rFonts w:ascii="標楷體" w:eastAsia="標楷體" w:hAnsi="標楷體" w:hint="eastAsia"/>
              </w:rPr>
              <w:t>火車站</w:t>
            </w:r>
          </w:p>
        </w:tc>
        <w:tc>
          <w:tcPr>
            <w:tcW w:w="3118" w:type="dxa"/>
          </w:tcPr>
          <w:p w:rsidR="00AD0545" w:rsidRPr="00861A2E" w:rsidRDefault="00AD0545" w:rsidP="001B1650">
            <w:pPr>
              <w:pStyle w:val="afd"/>
              <w:widowControl/>
              <w:numPr>
                <w:ilvl w:val="0"/>
                <w:numId w:val="293"/>
              </w:numPr>
              <w:ind w:leftChars="0" w:left="288" w:hanging="288"/>
              <w:jc w:val="both"/>
              <w:rPr>
                <w:rFonts w:ascii="標楷體" w:eastAsia="標楷體" w:hAnsi="標楷體" w:cs="Arial"/>
                <w:b/>
                <w:bCs/>
                <w:kern w:val="24"/>
              </w:rPr>
            </w:pPr>
            <w:r w:rsidRPr="00861A2E">
              <w:rPr>
                <w:rFonts w:ascii="標楷體" w:eastAsia="標楷體" w:hAnsi="標楷體" w:hint="eastAsia"/>
              </w:rPr>
              <w:t>分享教師自己或他人搭乘火車的經驗，並且引導學生分享自己的經驗。</w:t>
            </w:r>
          </w:p>
          <w:p w:rsidR="00AD0545" w:rsidRPr="00861A2E" w:rsidRDefault="00AD0545" w:rsidP="001B1650">
            <w:pPr>
              <w:pStyle w:val="afd"/>
              <w:widowControl/>
              <w:numPr>
                <w:ilvl w:val="0"/>
                <w:numId w:val="293"/>
              </w:numPr>
              <w:ind w:leftChars="0" w:left="288" w:hanging="288"/>
              <w:jc w:val="both"/>
              <w:rPr>
                <w:rFonts w:ascii="標楷體" w:eastAsia="標楷體" w:hAnsi="標楷體"/>
              </w:rPr>
            </w:pPr>
            <w:r w:rsidRPr="00861A2E">
              <w:rPr>
                <w:rFonts w:ascii="標楷體" w:eastAsia="標楷體" w:hAnsi="標楷體" w:hint="eastAsia"/>
              </w:rPr>
              <w:t>將生字卡和圖片卡貼在黑板上，指導生字的發音規則並讓學生練習發音。</w:t>
            </w:r>
          </w:p>
          <w:p w:rsidR="00AD0545" w:rsidRPr="00861A2E" w:rsidRDefault="00AD0545" w:rsidP="001B1650">
            <w:pPr>
              <w:pStyle w:val="afd"/>
              <w:widowControl/>
              <w:numPr>
                <w:ilvl w:val="0"/>
                <w:numId w:val="293"/>
              </w:numPr>
              <w:ind w:leftChars="0" w:left="288" w:hanging="288"/>
              <w:jc w:val="both"/>
              <w:rPr>
                <w:rFonts w:ascii="標楷體" w:eastAsia="標楷體" w:hAnsi="標楷體"/>
              </w:rPr>
            </w:pPr>
            <w:r w:rsidRPr="00861A2E">
              <w:rPr>
                <w:rFonts w:ascii="標楷體" w:eastAsia="標楷體" w:hAnsi="標楷體" w:hint="eastAsia"/>
              </w:rPr>
              <w:t>將生字卡與圖片卡打散，隨機念出其中一個生字，引導學生將指定的生字卡與對應的圖片卡貼在一起，並念一次該生字。</w:t>
            </w:r>
          </w:p>
          <w:p w:rsidR="00AD0545" w:rsidRPr="00861A2E" w:rsidRDefault="00AD0545" w:rsidP="001B1650">
            <w:pPr>
              <w:pStyle w:val="afd"/>
              <w:widowControl/>
              <w:numPr>
                <w:ilvl w:val="0"/>
                <w:numId w:val="293"/>
              </w:numPr>
              <w:ind w:leftChars="0" w:left="288" w:hanging="288"/>
              <w:jc w:val="both"/>
              <w:rPr>
                <w:rFonts w:ascii="標楷體" w:eastAsia="標楷體" w:hAnsi="標楷體"/>
              </w:rPr>
            </w:pPr>
            <w:r w:rsidRPr="00861A2E">
              <w:rPr>
                <w:rFonts w:ascii="標楷體" w:eastAsia="標楷體" w:hAnsi="標楷體" w:hint="eastAsia"/>
              </w:rPr>
              <w:t>將生字卡與圖片卡打散，隨機指定其中一個生字卡，引導學生將指定的生字卡與對應的圖片卡貼在一起，並念一次該生字。</w:t>
            </w:r>
          </w:p>
          <w:p w:rsidR="00AD0545" w:rsidRPr="00861A2E" w:rsidRDefault="00AD0545" w:rsidP="001B1650">
            <w:pPr>
              <w:pStyle w:val="afd"/>
              <w:widowControl/>
              <w:numPr>
                <w:ilvl w:val="0"/>
                <w:numId w:val="293"/>
              </w:numPr>
              <w:ind w:leftChars="0" w:left="288" w:hanging="288"/>
              <w:jc w:val="both"/>
              <w:rPr>
                <w:rFonts w:ascii="標楷體" w:eastAsia="標楷體" w:hAnsi="標楷體"/>
              </w:rPr>
            </w:pPr>
            <w:r w:rsidRPr="00861A2E">
              <w:rPr>
                <w:rFonts w:ascii="標楷體" w:eastAsia="標楷體" w:hAnsi="標楷體" w:hint="eastAsia"/>
              </w:rPr>
              <w:lastRenderedPageBreak/>
              <w:t>將生字卡拿下，隨機指出其中一張圖片卡，引導學生將指定的圖片卡對應的生字寫出來。</w:t>
            </w:r>
          </w:p>
          <w:p w:rsidR="00AD0545" w:rsidRPr="00861A2E" w:rsidRDefault="00AD0545" w:rsidP="001B1650">
            <w:pPr>
              <w:pStyle w:val="afd"/>
              <w:widowControl/>
              <w:numPr>
                <w:ilvl w:val="0"/>
                <w:numId w:val="293"/>
              </w:numPr>
              <w:ind w:leftChars="0" w:left="288" w:hanging="288"/>
              <w:jc w:val="both"/>
              <w:rPr>
                <w:rFonts w:ascii="標楷體" w:eastAsia="標楷體" w:hAnsi="標楷體"/>
              </w:rPr>
            </w:pPr>
            <w:r w:rsidRPr="00861A2E">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Pr="00B3631A"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962117" w:rsidRDefault="00AD0545" w:rsidP="00AD0545">
            <w:pPr>
              <w:ind w:firstLine="434"/>
              <w:jc w:val="both"/>
              <w:rPr>
                <w:rFonts w:ascii="標楷體" w:eastAsia="標楷體" w:hAnsi="標楷體" w:cs="新細明體"/>
                <w:spacing w:val="8"/>
                <w:szCs w:val="20"/>
              </w:rPr>
            </w:pPr>
            <w:r w:rsidRPr="00962117">
              <w:rPr>
                <w:rFonts w:ascii="標楷體" w:eastAsia="標楷體" w:hAnsi="標楷體" w:cs="新細明體"/>
                <w:spacing w:val="4"/>
                <w:szCs w:val="20"/>
              </w:rPr>
              <w:t>2</w:t>
            </w:r>
            <w:r w:rsidRPr="00962117">
              <w:rPr>
                <w:rFonts w:ascii="標楷體" w:eastAsia="標楷體" w:hAnsi="標楷體" w:cs="新細明體"/>
                <w:spacing w:val="3"/>
                <w:szCs w:val="20"/>
              </w:rPr>
              <w:t>-</w:t>
            </w:r>
            <w:r w:rsidRPr="00962117">
              <w:rPr>
                <w:rFonts w:ascii="標楷體" w:eastAsia="標楷體" w:hAnsi="標楷體" w:cs="新細明體"/>
                <w:spacing w:val="9"/>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4"/>
                <w:szCs w:val="20"/>
              </w:rPr>
              <w:t>2</w:t>
            </w:r>
            <w:r w:rsidRPr="00962117">
              <w:rPr>
                <w:rFonts w:ascii="標楷體" w:eastAsia="標楷體" w:hAnsi="標楷體" w:cs="新細明體"/>
                <w:spacing w:val="9"/>
                <w:szCs w:val="20"/>
              </w:rPr>
              <w:t>能</w:t>
            </w:r>
            <w:r w:rsidRPr="00F75F0A">
              <w:rPr>
                <w:rFonts w:ascii="標楷體" w:eastAsia="標楷體" w:hAnsi="標楷體" w:cs="新細明體"/>
                <w:color w:val="FF0000"/>
                <w:spacing w:val="9"/>
                <w:szCs w:val="20"/>
              </w:rPr>
              <w:t>說出</w:t>
            </w:r>
            <w:r w:rsidRPr="00962117">
              <w:rPr>
                <w:rFonts w:ascii="標楷體" w:eastAsia="標楷體" w:hAnsi="標楷體" w:cs="新細明體"/>
                <w:spacing w:val="9"/>
                <w:szCs w:val="20"/>
              </w:rPr>
              <w:t>課堂中所學</w:t>
            </w:r>
            <w:r w:rsidRPr="00962117">
              <w:rPr>
                <w:rFonts w:ascii="標楷體" w:eastAsia="標楷體" w:hAnsi="標楷體" w:cs="新細明體"/>
                <w:spacing w:val="8"/>
                <w:szCs w:val="20"/>
              </w:rPr>
              <w:t>的字詞。</w:t>
            </w:r>
          </w:p>
          <w:p w:rsidR="00AD0545" w:rsidRPr="00962117" w:rsidRDefault="00AD0545" w:rsidP="00AD0545">
            <w:pPr>
              <w:ind w:firstLine="438"/>
              <w:jc w:val="both"/>
              <w:rPr>
                <w:rFonts w:ascii="標楷體" w:eastAsia="標楷體" w:hAnsi="標楷體"/>
                <w:szCs w:val="20"/>
              </w:rPr>
            </w:pPr>
            <w:r w:rsidRPr="00962117">
              <w:rPr>
                <w:rFonts w:ascii="標楷體" w:eastAsia="標楷體" w:hAnsi="標楷體" w:cs="新細明體"/>
                <w:spacing w:val="5"/>
                <w:szCs w:val="20"/>
              </w:rPr>
              <w:t>1</w:t>
            </w:r>
            <w:r w:rsidRPr="00962117">
              <w:rPr>
                <w:rFonts w:ascii="標楷體" w:eastAsia="標楷體" w:hAnsi="標楷體" w:cs="新細明體"/>
                <w:spacing w:val="3"/>
                <w:szCs w:val="20"/>
              </w:rPr>
              <w:t>-</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6</w:t>
            </w:r>
            <w:r w:rsidRPr="00962117">
              <w:rPr>
                <w:rFonts w:ascii="標楷體" w:eastAsia="標楷體" w:hAnsi="標楷體" w:cs="新細明體"/>
                <w:spacing w:val="10"/>
                <w:szCs w:val="20"/>
              </w:rPr>
              <w:t>能</w:t>
            </w:r>
            <w:r w:rsidRPr="00F75F0A">
              <w:rPr>
                <w:rFonts w:ascii="標楷體" w:eastAsia="標楷體" w:hAnsi="標楷體" w:cs="新細明體"/>
                <w:color w:val="FF9900"/>
                <w:spacing w:val="10"/>
                <w:szCs w:val="20"/>
              </w:rPr>
              <w:t>聽懂</w:t>
            </w:r>
            <w:r w:rsidRPr="00962117">
              <w:rPr>
                <w:rFonts w:ascii="標楷體" w:eastAsia="標楷體" w:hAnsi="標楷體" w:cs="新細明體"/>
                <w:spacing w:val="10"/>
                <w:szCs w:val="20"/>
              </w:rPr>
              <w:t>課堂中所學的字詞。</w:t>
            </w:r>
          </w:p>
          <w:p w:rsidR="00AD0545" w:rsidRPr="00962117" w:rsidRDefault="00AD0545" w:rsidP="00D7048A">
            <w:pPr>
              <w:jc w:val="both"/>
              <w:rPr>
                <w:rFonts w:ascii="標楷體" w:eastAsia="標楷體" w:hAnsi="標楷體"/>
                <w:szCs w:val="20"/>
              </w:rPr>
            </w:pPr>
            <w:r w:rsidRPr="00962117">
              <w:rPr>
                <w:rFonts w:ascii="標楷體" w:eastAsia="標楷體" w:hAnsi="標楷體"/>
                <w:szCs w:val="20"/>
              </w:rPr>
              <w:t>3-</w:t>
            </w:r>
            <w:r w:rsidRPr="00962117">
              <w:rPr>
                <w:rFonts w:ascii="標楷體" w:eastAsia="標楷體" w:hAnsi="標楷體" w:hint="eastAsia"/>
                <w:szCs w:val="20"/>
              </w:rPr>
              <w:t>Ⅲ</w:t>
            </w:r>
            <w:r w:rsidRPr="00962117">
              <w:rPr>
                <w:rFonts w:ascii="標楷體" w:eastAsia="標楷體" w:hAnsi="標楷體"/>
                <w:szCs w:val="20"/>
              </w:rPr>
              <w:t>-1</w:t>
            </w:r>
            <w:r w:rsidRPr="00962117">
              <w:rPr>
                <w:rFonts w:ascii="標楷體" w:eastAsia="標楷體" w:hAnsi="標楷體" w:hint="eastAsia"/>
                <w:szCs w:val="20"/>
              </w:rPr>
              <w:t>能</w:t>
            </w:r>
            <w:r w:rsidRPr="00F75F0A">
              <w:rPr>
                <w:rFonts w:ascii="標楷體" w:eastAsia="標楷體" w:hAnsi="標楷體" w:hint="eastAsia"/>
                <w:color w:val="E2DD00"/>
                <w:szCs w:val="20"/>
              </w:rPr>
              <w:t>辨識</w:t>
            </w:r>
            <w:r w:rsidRPr="00962117">
              <w:rPr>
                <w:rFonts w:ascii="標楷體" w:eastAsia="標楷體" w:hAnsi="標楷體" w:hint="eastAsia"/>
                <w:szCs w:val="20"/>
              </w:rPr>
              <w:t>課堂中所學的字詞。</w:t>
            </w:r>
          </w:p>
          <w:p w:rsidR="00AD0545" w:rsidRPr="00962117" w:rsidRDefault="00AD0545" w:rsidP="00AD0545">
            <w:pPr>
              <w:ind w:firstLine="434"/>
              <w:jc w:val="both"/>
              <w:rPr>
                <w:rFonts w:ascii="標楷體" w:eastAsia="標楷體" w:hAnsi="標楷體" w:cs="新細明體"/>
                <w:spacing w:val="10"/>
                <w:szCs w:val="20"/>
              </w:rPr>
            </w:pPr>
            <w:r w:rsidRPr="00962117">
              <w:rPr>
                <w:rFonts w:ascii="標楷體" w:eastAsia="標楷體" w:hAnsi="標楷體" w:cs="新細明體"/>
                <w:spacing w:val="4"/>
                <w:szCs w:val="20"/>
              </w:rPr>
              <w:t>4-</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1</w:t>
            </w:r>
            <w:r w:rsidRPr="00962117">
              <w:rPr>
                <w:rFonts w:ascii="標楷體" w:eastAsia="標楷體" w:hAnsi="標楷體" w:cs="新細明體"/>
                <w:spacing w:val="10"/>
                <w:szCs w:val="20"/>
              </w:rPr>
              <w:t>能</w:t>
            </w:r>
            <w:r w:rsidRPr="00C32C74">
              <w:rPr>
                <w:rFonts w:ascii="標楷體" w:eastAsia="標楷體" w:hAnsi="標楷體" w:cs="新細明體"/>
                <w:color w:val="00B050"/>
                <w:spacing w:val="10"/>
                <w:szCs w:val="20"/>
              </w:rPr>
              <w:t>抄寫</w:t>
            </w:r>
            <w:r w:rsidRPr="00962117">
              <w:rPr>
                <w:rFonts w:ascii="標楷體" w:eastAsia="標楷體" w:hAnsi="標楷體" w:cs="新細明體"/>
                <w:spacing w:val="10"/>
                <w:szCs w:val="20"/>
              </w:rPr>
              <w:t>課堂中</w:t>
            </w:r>
            <w:r w:rsidRPr="00962117">
              <w:rPr>
                <w:rFonts w:ascii="標楷體" w:eastAsia="標楷體" w:hAnsi="標楷體" w:cs="新細明體"/>
                <w:spacing w:val="11"/>
                <w:szCs w:val="20"/>
              </w:rPr>
              <w:t>所學</w:t>
            </w:r>
            <w:r w:rsidRPr="00962117">
              <w:rPr>
                <w:rFonts w:ascii="標楷體" w:eastAsia="標楷體" w:hAnsi="標楷體" w:cs="新細明體"/>
                <w:spacing w:val="10"/>
                <w:szCs w:val="20"/>
              </w:rPr>
              <w:t>的字詞。</w:t>
            </w:r>
          </w:p>
          <w:p w:rsidR="00AD0545" w:rsidRPr="00BB2985" w:rsidRDefault="00AD0545" w:rsidP="00AD0545">
            <w:pPr>
              <w:pStyle w:val="Default"/>
              <w:ind w:firstLine="403"/>
              <w:jc w:val="both"/>
              <w:rPr>
                <w:rFonts w:ascii="標楷體" w:eastAsia="標楷體" w:hAnsi="標楷體"/>
                <w:sz w:val="23"/>
                <w:szCs w:val="23"/>
              </w:rPr>
            </w:pPr>
          </w:p>
        </w:tc>
        <w:tc>
          <w:tcPr>
            <w:tcW w:w="1701" w:type="dxa"/>
          </w:tcPr>
          <w:p w:rsidR="00AD0545" w:rsidRPr="00B3631A" w:rsidRDefault="00AD0545" w:rsidP="001B1650">
            <w:pPr>
              <w:pStyle w:val="afd"/>
              <w:numPr>
                <w:ilvl w:val="0"/>
                <w:numId w:val="297"/>
              </w:numPr>
              <w:ind w:leftChars="0" w:left="288" w:hanging="288"/>
              <w:jc w:val="both"/>
              <w:rPr>
                <w:rFonts w:ascii="標楷體" w:eastAsia="標楷體" w:hAnsi="標楷體"/>
                <w:szCs w:val="20"/>
              </w:rPr>
            </w:pPr>
            <w:r>
              <w:rPr>
                <w:rFonts w:ascii="標楷體" w:eastAsia="標楷體" w:hAnsi="標楷體" w:hint="eastAsia"/>
                <w:szCs w:val="20"/>
              </w:rPr>
              <w:t>認識常見的火車站生字。</w:t>
            </w:r>
          </w:p>
        </w:tc>
        <w:tc>
          <w:tcPr>
            <w:tcW w:w="2835" w:type="dxa"/>
          </w:tcPr>
          <w:p w:rsidR="00AD0545" w:rsidRDefault="00AD0545" w:rsidP="001B1650">
            <w:pPr>
              <w:numPr>
                <w:ilvl w:val="0"/>
                <w:numId w:val="300"/>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300"/>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300"/>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指定的單字指出對應的圖片卡。</w:t>
            </w:r>
          </w:p>
          <w:p w:rsidR="00AD0545" w:rsidRPr="00CF43E8" w:rsidRDefault="00AD0545" w:rsidP="001B1650">
            <w:pPr>
              <w:numPr>
                <w:ilvl w:val="0"/>
                <w:numId w:val="300"/>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305"/>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B3631A" w:rsidRDefault="00AD0545" w:rsidP="001B1650">
            <w:pPr>
              <w:pStyle w:val="afd"/>
              <w:widowControl/>
              <w:numPr>
                <w:ilvl w:val="0"/>
                <w:numId w:val="305"/>
              </w:numPr>
              <w:ind w:leftChars="0" w:left="289" w:hanging="289"/>
              <w:jc w:val="both"/>
              <w:rPr>
                <w:rFonts w:ascii="標楷體" w:eastAsia="標楷體" w:hAnsi="標楷體"/>
              </w:rPr>
            </w:pPr>
            <w:r>
              <w:rPr>
                <w:rFonts w:ascii="標楷體" w:eastAsia="標楷體" w:hAnsi="標楷體" w:hint="eastAsia"/>
              </w:rPr>
              <w:t>課後字詞練習，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Pr="00B3631A" w:rsidRDefault="00AD0545" w:rsidP="00D7048A">
            <w:pPr>
              <w:widowControl/>
              <w:jc w:val="both"/>
              <w:rPr>
                <w:rFonts w:ascii="標楷體" w:eastAsia="標楷體" w:hAnsi="標楷體" w:cs="Arial"/>
                <w:bCs/>
                <w:kern w:val="24"/>
              </w:rPr>
            </w:pPr>
            <w:r w:rsidRPr="00B3631A">
              <w:rPr>
                <w:rFonts w:ascii="標楷體" w:eastAsia="標楷體" w:hAnsi="標楷體" w:cs="Arial" w:hint="eastAsia"/>
                <w:bCs/>
                <w:kern w:val="24"/>
              </w:rPr>
              <w:t>1</w:t>
            </w:r>
          </w:p>
        </w:tc>
      </w:tr>
      <w:tr w:rsidR="00AD0545" w:rsidRPr="00246B8B" w:rsidTr="00D7048A">
        <w:trPr>
          <w:trHeight w:val="139"/>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7</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rPr>
            </w:pPr>
          </w:p>
        </w:tc>
        <w:tc>
          <w:tcPr>
            <w:tcW w:w="3118" w:type="dxa"/>
          </w:tcPr>
          <w:p w:rsidR="00AD0545" w:rsidRPr="00861A2E" w:rsidRDefault="00AD0545" w:rsidP="001B1650">
            <w:pPr>
              <w:pStyle w:val="afd"/>
              <w:widowControl/>
              <w:numPr>
                <w:ilvl w:val="0"/>
                <w:numId w:val="294"/>
              </w:numPr>
              <w:ind w:leftChars="0" w:left="288" w:hanging="288"/>
              <w:jc w:val="both"/>
              <w:rPr>
                <w:rFonts w:ascii="標楷體" w:eastAsia="標楷體" w:hAnsi="標楷體"/>
              </w:rPr>
            </w:pPr>
            <w:r w:rsidRPr="00861A2E">
              <w:rPr>
                <w:rFonts w:ascii="標楷體" w:eastAsia="標楷體" w:hAnsi="標楷體" w:hint="eastAsia"/>
              </w:rPr>
              <w:t>提示上一次上課分享經驗的內容，強調站務員與自己對話內容的部分。</w:t>
            </w:r>
          </w:p>
          <w:p w:rsidR="00AD0545" w:rsidRPr="00861A2E" w:rsidRDefault="00AD0545" w:rsidP="001B1650">
            <w:pPr>
              <w:pStyle w:val="afd"/>
              <w:widowControl/>
              <w:numPr>
                <w:ilvl w:val="0"/>
                <w:numId w:val="294"/>
              </w:numPr>
              <w:ind w:leftChars="0" w:left="288" w:hanging="288"/>
              <w:jc w:val="both"/>
              <w:rPr>
                <w:rFonts w:ascii="標楷體" w:eastAsia="標楷體" w:hAnsi="標楷體"/>
              </w:rPr>
            </w:pPr>
            <w:r w:rsidRPr="00861A2E">
              <w:rPr>
                <w:rFonts w:ascii="標楷體" w:eastAsia="標楷體" w:hAnsi="標楷體" w:hint="eastAsia"/>
              </w:rPr>
              <w:t>將句型卡貼在黑板上，指導句子中單字的發音規則，以及整句的語調，並讓學生練習。</w:t>
            </w:r>
          </w:p>
          <w:p w:rsidR="00AD0545" w:rsidRPr="00861A2E" w:rsidRDefault="00AD0545" w:rsidP="001B1650">
            <w:pPr>
              <w:pStyle w:val="afd"/>
              <w:widowControl/>
              <w:numPr>
                <w:ilvl w:val="0"/>
                <w:numId w:val="294"/>
              </w:numPr>
              <w:ind w:leftChars="0" w:left="288" w:hanging="288"/>
              <w:jc w:val="both"/>
              <w:rPr>
                <w:rFonts w:ascii="標楷體" w:eastAsia="標楷體" w:hAnsi="標楷體"/>
              </w:rPr>
            </w:pPr>
            <w:r w:rsidRPr="00861A2E">
              <w:rPr>
                <w:rFonts w:ascii="標楷體" w:eastAsia="標楷體" w:hAnsi="標楷體" w:hint="eastAsia"/>
              </w:rPr>
              <w:t>引導學生分析句型中的單字分別是什麼意思，引導學生討論、整理成通順的中文句子，並寫在空白紙卡上。</w:t>
            </w:r>
          </w:p>
          <w:p w:rsidR="00AD0545" w:rsidRPr="00861A2E" w:rsidRDefault="00AD0545" w:rsidP="001B1650">
            <w:pPr>
              <w:pStyle w:val="afd"/>
              <w:widowControl/>
              <w:numPr>
                <w:ilvl w:val="0"/>
                <w:numId w:val="294"/>
              </w:numPr>
              <w:ind w:leftChars="0" w:left="288" w:hanging="288"/>
              <w:jc w:val="both"/>
              <w:rPr>
                <w:rFonts w:ascii="標楷體" w:eastAsia="標楷體" w:hAnsi="標楷體"/>
              </w:rPr>
            </w:pPr>
            <w:r w:rsidRPr="00861A2E">
              <w:rPr>
                <w:rFonts w:ascii="標楷體" w:eastAsia="標楷體" w:hAnsi="標楷體" w:hint="eastAsia"/>
              </w:rPr>
              <w:t>將中文卡與句型卡打散，隨機念出其中一個句型卡，引導學生將該句型卡與對應的中文卡貼在一起，並念一次該句型。</w:t>
            </w:r>
          </w:p>
          <w:p w:rsidR="00AD0545" w:rsidRPr="00861A2E" w:rsidRDefault="00AD0545" w:rsidP="001B1650">
            <w:pPr>
              <w:pStyle w:val="afd"/>
              <w:widowControl/>
              <w:numPr>
                <w:ilvl w:val="0"/>
                <w:numId w:val="294"/>
              </w:numPr>
              <w:ind w:leftChars="0" w:left="288" w:hanging="288"/>
              <w:jc w:val="both"/>
              <w:rPr>
                <w:rFonts w:ascii="標楷體" w:eastAsia="標楷體" w:hAnsi="標楷體"/>
              </w:rPr>
            </w:pPr>
            <w:r w:rsidRPr="00861A2E">
              <w:rPr>
                <w:rFonts w:ascii="標楷體" w:eastAsia="標楷體" w:hAnsi="標楷體" w:hint="eastAsia"/>
              </w:rPr>
              <w:lastRenderedPageBreak/>
              <w:t>將中文卡與句型卡打散，隨機指定其中一個句型卡，引導學生將該句型卡與對應的中文卡貼在一起，並念一次該句型。</w:t>
            </w:r>
          </w:p>
          <w:p w:rsidR="00AD0545" w:rsidRPr="00861A2E" w:rsidRDefault="00AD0545" w:rsidP="001B1650">
            <w:pPr>
              <w:pStyle w:val="afd"/>
              <w:widowControl/>
              <w:numPr>
                <w:ilvl w:val="0"/>
                <w:numId w:val="294"/>
              </w:numPr>
              <w:ind w:leftChars="0" w:left="288" w:hanging="288"/>
              <w:jc w:val="both"/>
              <w:rPr>
                <w:rFonts w:ascii="標楷體" w:eastAsia="標楷體" w:hAnsi="標楷體"/>
              </w:rPr>
            </w:pPr>
            <w:r w:rsidRPr="00861A2E">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Default="00AD0545" w:rsidP="00AD0545">
            <w:pPr>
              <w:ind w:firstLine="430"/>
              <w:jc w:val="both"/>
              <w:rPr>
                <w:rFonts w:ascii="標楷體" w:eastAsia="標楷體" w:hAnsi="標楷體" w:cs="新細明體"/>
                <w:spacing w:val="5"/>
              </w:rPr>
            </w:pPr>
            <w:r w:rsidRPr="001068CD">
              <w:rPr>
                <w:rFonts w:ascii="標楷體" w:eastAsia="標楷體" w:hAnsi="標楷體" w:cs="新細明體"/>
                <w:spacing w:val="3"/>
              </w:rPr>
              <w:t>2</w:t>
            </w:r>
            <w:r w:rsidRPr="001068CD">
              <w:rPr>
                <w:rFonts w:ascii="標楷體" w:eastAsia="標楷體" w:hAnsi="標楷體" w:cs="新細明體"/>
                <w:spacing w:val="2"/>
              </w:rPr>
              <w:t>-</w:t>
            </w:r>
            <w:r w:rsidRPr="001068CD">
              <w:rPr>
                <w:rFonts w:ascii="標楷體" w:eastAsia="標楷體" w:hAnsi="標楷體" w:cs="新細明體"/>
                <w:spacing w:val="5"/>
              </w:rPr>
              <w:t>Ⅲ</w:t>
            </w:r>
            <w:r w:rsidRPr="001068CD">
              <w:rPr>
                <w:rFonts w:ascii="標楷體" w:eastAsia="標楷體" w:hAnsi="標楷體" w:cs="新細明體"/>
                <w:spacing w:val="2"/>
              </w:rPr>
              <w:t>-9</w:t>
            </w:r>
            <w:r w:rsidRPr="001068CD">
              <w:rPr>
                <w:rFonts w:ascii="標楷體" w:eastAsia="標楷體" w:hAnsi="標楷體" w:cs="新細明體"/>
                <w:spacing w:val="5"/>
              </w:rPr>
              <w:t>能以正確的發音及</w:t>
            </w:r>
            <w:r w:rsidRPr="001068CD">
              <w:rPr>
                <w:rFonts w:ascii="標楷體" w:eastAsia="標楷體" w:hAnsi="標楷體" w:cs="新細明體"/>
                <w:spacing w:val="7"/>
              </w:rPr>
              <w:t>適切的</w:t>
            </w:r>
            <w:r w:rsidRPr="001068CD">
              <w:rPr>
                <w:rFonts w:ascii="標楷體" w:eastAsia="標楷體" w:hAnsi="標楷體" w:cs="新細明體"/>
                <w:spacing w:val="5"/>
              </w:rPr>
              <w:t>語調</w:t>
            </w:r>
            <w:r w:rsidRPr="00F75F0A">
              <w:rPr>
                <w:rFonts w:ascii="標楷體" w:eastAsia="標楷體" w:hAnsi="標楷體" w:cs="新細明體"/>
                <w:color w:val="FF0000"/>
                <w:spacing w:val="5"/>
              </w:rPr>
              <w:t>說出</w:t>
            </w:r>
            <w:r w:rsidRPr="001068CD">
              <w:rPr>
                <w:rFonts w:ascii="標楷體" w:eastAsia="標楷體" w:hAnsi="標楷體" w:cs="新細明體"/>
                <w:spacing w:val="5"/>
              </w:rPr>
              <w:t>簡易句型的句子。</w:t>
            </w:r>
          </w:p>
          <w:p w:rsidR="00AD0545" w:rsidRDefault="00AD0545" w:rsidP="00AD0545">
            <w:pPr>
              <w:ind w:firstLine="438"/>
              <w:jc w:val="both"/>
              <w:rPr>
                <w:rFonts w:ascii="標楷體" w:eastAsia="標楷體" w:hAnsi="標楷體" w:cs="新細明體"/>
                <w:spacing w:val="5"/>
              </w:rPr>
            </w:pPr>
            <w:r w:rsidRPr="001068CD">
              <w:rPr>
                <w:rFonts w:ascii="標楷體" w:eastAsia="標楷體" w:hAnsi="標楷體" w:cs="新細明體"/>
                <w:spacing w:val="5"/>
              </w:rPr>
              <w:t>1</w:t>
            </w:r>
            <w:r w:rsidRPr="001068CD">
              <w:rPr>
                <w:rFonts w:ascii="標楷體" w:eastAsia="標楷體" w:hAnsi="標楷體" w:cs="新細明體"/>
                <w:spacing w:val="3"/>
              </w:rPr>
              <w:t>-</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9</w:t>
            </w:r>
            <w:r w:rsidRPr="001068CD">
              <w:rPr>
                <w:rFonts w:ascii="標楷體" w:eastAsia="標楷體" w:hAnsi="標楷體" w:cs="新細明體"/>
                <w:spacing w:val="10"/>
              </w:rPr>
              <w:t>能</w:t>
            </w:r>
            <w:r w:rsidRPr="00F75F0A">
              <w:rPr>
                <w:rFonts w:ascii="標楷體" w:eastAsia="標楷體" w:hAnsi="標楷體" w:cs="新細明體"/>
                <w:color w:val="FF9900"/>
                <w:spacing w:val="10"/>
              </w:rPr>
              <w:t>聽懂</w:t>
            </w:r>
            <w:r w:rsidRPr="001068CD">
              <w:rPr>
                <w:rFonts w:ascii="標楷體" w:eastAsia="標楷體" w:hAnsi="標楷體" w:cs="新細明體"/>
                <w:spacing w:val="10"/>
              </w:rPr>
              <w:t>簡易句型的句子。</w:t>
            </w:r>
          </w:p>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3-</w:t>
            </w:r>
            <w:r w:rsidRPr="00EC18BB">
              <w:rPr>
                <w:rFonts w:ascii="標楷體" w:eastAsia="標楷體" w:hAnsi="標楷體" w:hint="eastAsia"/>
                <w:szCs w:val="20"/>
              </w:rPr>
              <w:t>Ⅲ</w:t>
            </w:r>
            <w:r>
              <w:rPr>
                <w:rFonts w:ascii="標楷體" w:eastAsia="標楷體" w:hAnsi="標楷體"/>
                <w:szCs w:val="20"/>
              </w:rPr>
              <w:t>-4</w:t>
            </w:r>
            <w:r>
              <w:rPr>
                <w:rFonts w:ascii="標楷體" w:eastAsia="標楷體" w:hAnsi="標楷體" w:hint="eastAsia"/>
                <w:szCs w:val="20"/>
              </w:rPr>
              <w:t>能</w:t>
            </w:r>
            <w:r w:rsidRPr="00C32C74">
              <w:rPr>
                <w:rFonts w:ascii="標楷體" w:eastAsia="標楷體" w:hAnsi="標楷體" w:hint="eastAsia"/>
                <w:color w:val="E2DD00"/>
                <w:szCs w:val="20"/>
              </w:rPr>
              <w:t>看懂</w:t>
            </w:r>
            <w:r>
              <w:rPr>
                <w:rFonts w:ascii="標楷體" w:eastAsia="標楷體" w:hAnsi="標楷體" w:hint="eastAsia"/>
                <w:szCs w:val="20"/>
              </w:rPr>
              <w:t>課堂中所學的句子</w:t>
            </w:r>
            <w:r w:rsidRPr="00EC18BB">
              <w:rPr>
                <w:rFonts w:ascii="標楷體" w:eastAsia="標楷體" w:hAnsi="標楷體" w:hint="eastAsia"/>
                <w:szCs w:val="20"/>
              </w:rPr>
              <w:t>。</w:t>
            </w:r>
          </w:p>
          <w:p w:rsidR="00AD0545" w:rsidRPr="00EC18BB" w:rsidRDefault="00AD0545" w:rsidP="00AD0545">
            <w:pPr>
              <w:ind w:firstLine="434"/>
              <w:jc w:val="both"/>
              <w:rPr>
                <w:rFonts w:ascii="標楷體" w:eastAsia="標楷體" w:hAnsi="標楷體" w:cs="新細明體"/>
                <w:spacing w:val="10"/>
              </w:rPr>
            </w:pPr>
            <w:r w:rsidRPr="001068CD">
              <w:rPr>
                <w:rFonts w:ascii="標楷體" w:eastAsia="標楷體" w:hAnsi="標楷體" w:cs="新細明體"/>
                <w:spacing w:val="4"/>
              </w:rPr>
              <w:t>4-</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2</w:t>
            </w:r>
            <w:r w:rsidRPr="001068CD">
              <w:rPr>
                <w:rFonts w:ascii="標楷體" w:eastAsia="標楷體" w:hAnsi="標楷體" w:cs="新細明體"/>
                <w:spacing w:val="10"/>
              </w:rPr>
              <w:t>能</w:t>
            </w:r>
            <w:r w:rsidRPr="00C32C74">
              <w:rPr>
                <w:rFonts w:ascii="標楷體" w:eastAsia="標楷體" w:hAnsi="標楷體" w:cs="新細明體"/>
                <w:color w:val="00B050"/>
                <w:spacing w:val="10"/>
              </w:rPr>
              <w:t>抄寫</w:t>
            </w:r>
            <w:r w:rsidRPr="001068CD">
              <w:rPr>
                <w:rFonts w:ascii="標楷體" w:eastAsia="標楷體" w:hAnsi="標楷體" w:cs="新細明體"/>
                <w:spacing w:val="10"/>
              </w:rPr>
              <w:t>課堂中</w:t>
            </w:r>
            <w:r w:rsidRPr="001068CD">
              <w:rPr>
                <w:rFonts w:ascii="標楷體" w:eastAsia="標楷體" w:hAnsi="標楷體" w:cs="新細明體"/>
                <w:spacing w:val="11"/>
              </w:rPr>
              <w:t>所學</w:t>
            </w:r>
            <w:r w:rsidRPr="001068CD">
              <w:rPr>
                <w:rFonts w:ascii="標楷體" w:eastAsia="標楷體" w:hAnsi="標楷體" w:cs="新細明體"/>
                <w:spacing w:val="10"/>
              </w:rPr>
              <w:t>的句子。</w:t>
            </w:r>
          </w:p>
        </w:tc>
        <w:tc>
          <w:tcPr>
            <w:tcW w:w="1701" w:type="dxa"/>
          </w:tcPr>
          <w:p w:rsidR="00AD0545" w:rsidRDefault="00AD0545" w:rsidP="001B1650">
            <w:pPr>
              <w:pStyle w:val="afd"/>
              <w:numPr>
                <w:ilvl w:val="0"/>
                <w:numId w:val="298"/>
              </w:numPr>
              <w:ind w:leftChars="0" w:left="288" w:hanging="288"/>
              <w:jc w:val="both"/>
              <w:rPr>
                <w:rFonts w:ascii="標楷體" w:eastAsia="標楷體" w:hAnsi="標楷體"/>
                <w:szCs w:val="20"/>
              </w:rPr>
            </w:pPr>
            <w:r>
              <w:rPr>
                <w:rFonts w:ascii="標楷體" w:eastAsia="標楷體" w:hAnsi="標楷體" w:hint="eastAsia"/>
                <w:szCs w:val="20"/>
              </w:rPr>
              <w:t>認識常見的火車站對話句型。</w:t>
            </w:r>
          </w:p>
        </w:tc>
        <w:tc>
          <w:tcPr>
            <w:tcW w:w="2835" w:type="dxa"/>
          </w:tcPr>
          <w:p w:rsidR="00AD0545" w:rsidRDefault="00AD0545" w:rsidP="001B1650">
            <w:pPr>
              <w:numPr>
                <w:ilvl w:val="0"/>
                <w:numId w:val="301"/>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301"/>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Default="00AD0545" w:rsidP="001B1650">
            <w:pPr>
              <w:numPr>
                <w:ilvl w:val="0"/>
                <w:numId w:val="301"/>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指定的句子卡指出對應的中文卡。</w:t>
            </w:r>
          </w:p>
          <w:p w:rsidR="00AD0545" w:rsidRDefault="00AD0545" w:rsidP="001B1650">
            <w:pPr>
              <w:numPr>
                <w:ilvl w:val="0"/>
                <w:numId w:val="301"/>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Pr="002962F9" w:rsidRDefault="00AD0545" w:rsidP="001B1650">
            <w:pPr>
              <w:numPr>
                <w:ilvl w:val="0"/>
                <w:numId w:val="302"/>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AD6232" w:rsidRDefault="00AD0545" w:rsidP="001B1650">
            <w:pPr>
              <w:numPr>
                <w:ilvl w:val="0"/>
                <w:numId w:val="302"/>
              </w:numPr>
              <w:snapToGrid w:val="0"/>
              <w:ind w:left="289" w:hanging="289"/>
              <w:jc w:val="both"/>
              <w:rPr>
                <w:rFonts w:ascii="標楷體" w:eastAsia="標楷體" w:hAnsi="標楷體" w:cstheme="minorBidi"/>
                <w:szCs w:val="20"/>
              </w:rPr>
            </w:pPr>
            <w:r>
              <w:rPr>
                <w:rFonts w:ascii="標楷體" w:eastAsia="標楷體" w:hAnsi="標楷體" w:hint="eastAsia"/>
              </w:rPr>
              <w:t>課後句型練習，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、背誦句子。</w:t>
            </w:r>
          </w:p>
        </w:tc>
        <w:tc>
          <w:tcPr>
            <w:tcW w:w="616" w:type="dxa"/>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1</w:t>
            </w:r>
          </w:p>
        </w:tc>
      </w:tr>
      <w:tr w:rsidR="00AD0545" w:rsidRPr="00246B8B" w:rsidTr="00D7048A">
        <w:trPr>
          <w:trHeight w:val="110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(8</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9</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rPr>
            </w:pPr>
          </w:p>
        </w:tc>
        <w:tc>
          <w:tcPr>
            <w:tcW w:w="3118" w:type="dxa"/>
          </w:tcPr>
          <w:p w:rsidR="00AD0545" w:rsidRPr="00861A2E" w:rsidRDefault="00AD0545" w:rsidP="001B1650">
            <w:pPr>
              <w:pStyle w:val="afd"/>
              <w:widowControl/>
              <w:numPr>
                <w:ilvl w:val="0"/>
                <w:numId w:val="295"/>
              </w:numPr>
              <w:ind w:leftChars="0" w:left="288" w:hanging="288"/>
              <w:jc w:val="both"/>
              <w:rPr>
                <w:rFonts w:ascii="標楷體" w:eastAsia="標楷體" w:hAnsi="標楷體"/>
              </w:rPr>
            </w:pPr>
            <w:r w:rsidRPr="00861A2E">
              <w:rPr>
                <w:rFonts w:ascii="標楷體" w:eastAsia="標楷體" w:hAnsi="標楷體" w:hint="eastAsia"/>
              </w:rPr>
              <w:t>提示本單元第一次上課分享經驗的內容，強調站務員與自己對話時語氣與情緒的部分。</w:t>
            </w:r>
          </w:p>
          <w:p w:rsidR="00AD0545" w:rsidRPr="00861A2E" w:rsidRDefault="00AD0545" w:rsidP="001B1650">
            <w:pPr>
              <w:pStyle w:val="afd"/>
              <w:widowControl/>
              <w:numPr>
                <w:ilvl w:val="0"/>
                <w:numId w:val="295"/>
              </w:numPr>
              <w:ind w:leftChars="0" w:left="288" w:hanging="288"/>
              <w:jc w:val="both"/>
              <w:rPr>
                <w:rFonts w:ascii="標楷體" w:eastAsia="標楷體" w:hAnsi="標楷體"/>
              </w:rPr>
            </w:pPr>
            <w:r w:rsidRPr="00861A2E">
              <w:rPr>
                <w:rFonts w:ascii="標楷體" w:eastAsia="標楷體" w:hAnsi="標楷體" w:hint="eastAsia"/>
              </w:rPr>
              <w:t>依照剛才的提示內容，引導學生以適當的語氣與情緒，朗讀本單元第二次上課所教的句型。</w:t>
            </w:r>
          </w:p>
          <w:p w:rsidR="00AD0545" w:rsidRPr="00861A2E" w:rsidRDefault="00AD0545" w:rsidP="001B1650">
            <w:pPr>
              <w:pStyle w:val="afd"/>
              <w:widowControl/>
              <w:numPr>
                <w:ilvl w:val="0"/>
                <w:numId w:val="295"/>
              </w:numPr>
              <w:ind w:leftChars="0" w:left="288" w:hanging="288"/>
              <w:jc w:val="both"/>
              <w:rPr>
                <w:rFonts w:ascii="標楷體" w:eastAsia="標楷體" w:hAnsi="標楷體"/>
              </w:rPr>
            </w:pPr>
            <w:r w:rsidRPr="00861A2E">
              <w:rPr>
                <w:rFonts w:ascii="標楷體" w:eastAsia="標楷體" w:hAnsi="標楷體" w:hint="eastAsia"/>
              </w:rPr>
              <w:t>佈置本單元的場景與道具，引導學生以兩人為一組，輪流朗讀站務員與旅客對話，進行對話練習。</w:t>
            </w:r>
          </w:p>
          <w:p w:rsidR="00AD0545" w:rsidRPr="00861A2E" w:rsidRDefault="00AD0545" w:rsidP="001B1650">
            <w:pPr>
              <w:pStyle w:val="afd"/>
              <w:widowControl/>
              <w:numPr>
                <w:ilvl w:val="0"/>
                <w:numId w:val="295"/>
              </w:numPr>
              <w:ind w:leftChars="0" w:left="288" w:hanging="288"/>
              <w:jc w:val="both"/>
              <w:rPr>
                <w:rFonts w:ascii="標楷體" w:eastAsia="標楷體" w:hAnsi="標楷體"/>
              </w:rPr>
            </w:pPr>
            <w:r w:rsidRPr="00861A2E">
              <w:rPr>
                <w:rFonts w:ascii="標楷體" w:eastAsia="標楷體" w:hAnsi="標楷體" w:hint="eastAsia"/>
              </w:rPr>
              <w:t>用平板將學生進行角色扮演的過程記錄下來。</w:t>
            </w:r>
          </w:p>
          <w:p w:rsidR="00AD0545" w:rsidRPr="00861A2E" w:rsidRDefault="00AD0545" w:rsidP="001B1650">
            <w:pPr>
              <w:pStyle w:val="afd"/>
              <w:widowControl/>
              <w:numPr>
                <w:ilvl w:val="0"/>
                <w:numId w:val="295"/>
              </w:numPr>
              <w:ind w:leftChars="0" w:left="288" w:hanging="288"/>
              <w:jc w:val="both"/>
              <w:rPr>
                <w:rFonts w:ascii="標楷體" w:eastAsia="標楷體" w:hAnsi="標楷體"/>
              </w:rPr>
            </w:pPr>
            <w:r w:rsidRPr="00861A2E">
              <w:rPr>
                <w:rFonts w:ascii="標楷體" w:eastAsia="標楷體" w:hAnsi="標楷體" w:hint="eastAsia"/>
              </w:rPr>
              <w:t>播放剛才的角色扮演影片，引導學生自己發現哪些地方表現良好或可以</w:t>
            </w:r>
            <w:r w:rsidRPr="00861A2E">
              <w:rPr>
                <w:rFonts w:ascii="標楷體" w:eastAsia="標楷體" w:hAnsi="標楷體" w:hint="eastAsia"/>
              </w:rPr>
              <w:lastRenderedPageBreak/>
              <w:t>更好的地方並改進，接著再進行一次角色扮演，並用平板記錄下來。</w:t>
            </w:r>
          </w:p>
          <w:p w:rsidR="00AD0545" w:rsidRPr="00861A2E" w:rsidRDefault="00AD0545" w:rsidP="001B1650">
            <w:pPr>
              <w:pStyle w:val="afd"/>
              <w:widowControl/>
              <w:numPr>
                <w:ilvl w:val="0"/>
                <w:numId w:val="295"/>
              </w:numPr>
              <w:ind w:leftChars="0" w:left="288" w:hanging="288"/>
              <w:jc w:val="both"/>
              <w:rPr>
                <w:rFonts w:ascii="標楷體" w:eastAsia="標楷體" w:hAnsi="標楷體"/>
              </w:rPr>
            </w:pPr>
            <w:r w:rsidRPr="00861A2E">
              <w:rPr>
                <w:rFonts w:ascii="標楷體" w:eastAsia="標楷體" w:hAnsi="標楷體" w:hint="eastAsia"/>
              </w:rPr>
              <w:t>播放第二次角色扮演影片，引導學生自己發現與第一次角色扮演時的差異，並修正這次的缺點。</w:t>
            </w:r>
          </w:p>
          <w:p w:rsidR="00AD0545" w:rsidRPr="00861A2E" w:rsidRDefault="00AD0545" w:rsidP="001B1650">
            <w:pPr>
              <w:pStyle w:val="afd"/>
              <w:widowControl/>
              <w:numPr>
                <w:ilvl w:val="0"/>
                <w:numId w:val="295"/>
              </w:numPr>
              <w:ind w:leftChars="0" w:left="288" w:hanging="288"/>
              <w:jc w:val="both"/>
              <w:rPr>
                <w:rFonts w:ascii="標楷體" w:eastAsia="標楷體" w:hAnsi="標楷體"/>
              </w:rPr>
            </w:pPr>
            <w:r w:rsidRPr="00861A2E">
              <w:rPr>
                <w:rFonts w:ascii="標楷體" w:eastAsia="標楷體" w:hAnsi="標楷體" w:hint="eastAsia"/>
              </w:rPr>
              <w:t>引導學生討論扮演站務員時的感受、該職業必須在職前、執業時具備哪些能力或條件？</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Pr="00246B8B"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2-</w:t>
            </w:r>
            <w:r w:rsidRPr="00EC18BB">
              <w:rPr>
                <w:rFonts w:ascii="標楷體" w:eastAsia="標楷體" w:hAnsi="標楷體" w:hint="eastAsia"/>
                <w:szCs w:val="20"/>
              </w:rPr>
              <w:t>Ⅲ</w:t>
            </w:r>
            <w:r w:rsidRPr="00EC18BB">
              <w:rPr>
                <w:rFonts w:ascii="標楷體" w:eastAsia="標楷體" w:hAnsi="標楷體"/>
                <w:szCs w:val="20"/>
              </w:rPr>
              <w:t>-11</w:t>
            </w:r>
            <w:r w:rsidRPr="00EC18BB">
              <w:rPr>
                <w:rFonts w:ascii="標楷體" w:eastAsia="標楷體" w:hAnsi="標楷體" w:hint="eastAsia"/>
                <w:szCs w:val="20"/>
              </w:rPr>
              <w:t>能進行簡易的</w:t>
            </w:r>
            <w:r w:rsidRPr="002B3FFB">
              <w:rPr>
                <w:rFonts w:ascii="標楷體" w:eastAsia="標楷體" w:hAnsi="標楷體" w:hint="eastAsia"/>
                <w:color w:val="0070C0"/>
                <w:szCs w:val="20"/>
              </w:rPr>
              <w:t>角色扮演</w:t>
            </w:r>
            <w:r w:rsidRPr="00EC18BB">
              <w:rPr>
                <w:rFonts w:ascii="標楷體" w:eastAsia="標楷體" w:hAnsi="標楷體" w:hint="eastAsia"/>
                <w:szCs w:val="20"/>
              </w:rPr>
              <w:t>。</w:t>
            </w:r>
          </w:p>
          <w:p w:rsidR="00AD0545" w:rsidRPr="00537E15" w:rsidRDefault="00AD0545" w:rsidP="00D7048A">
            <w:pPr>
              <w:pStyle w:val="Default"/>
              <w:jc w:val="both"/>
              <w:rPr>
                <w:rFonts w:ascii="標楷體" w:eastAsia="標楷體" w:hAnsi="標楷體"/>
                <w:szCs w:val="20"/>
              </w:rPr>
            </w:pPr>
            <w:r>
              <w:rPr>
                <w:rFonts w:ascii="標楷體" w:eastAsia="標楷體" w:hAnsi="標楷體" w:hint="eastAsia"/>
                <w:szCs w:val="20"/>
              </w:rPr>
              <w:t>1c</w:t>
            </w:r>
            <w:r w:rsidRPr="00EC18BB">
              <w:rPr>
                <w:rFonts w:ascii="標楷體" w:eastAsia="標楷體" w:hAnsi="標楷體"/>
                <w:szCs w:val="20"/>
              </w:rPr>
              <w:t>-</w:t>
            </w:r>
            <w:r w:rsidRPr="00EC18BB">
              <w:rPr>
                <w:rFonts w:ascii="標楷體" w:eastAsia="標楷體" w:hAnsi="標楷體" w:hint="eastAsia"/>
                <w:szCs w:val="20"/>
              </w:rPr>
              <w:t>Ⅲ</w:t>
            </w:r>
            <w:r>
              <w:rPr>
                <w:rFonts w:ascii="標楷體" w:eastAsia="標楷體" w:hAnsi="標楷體"/>
                <w:szCs w:val="20"/>
              </w:rPr>
              <w:t>-</w:t>
            </w:r>
            <w:r w:rsidRPr="00EC18BB">
              <w:rPr>
                <w:rFonts w:ascii="標楷體" w:eastAsia="標楷體" w:hAnsi="標楷體"/>
                <w:szCs w:val="20"/>
              </w:rPr>
              <w:t>1</w:t>
            </w:r>
            <w:r>
              <w:rPr>
                <w:rFonts w:ascii="標楷體" w:eastAsia="標楷體" w:hAnsi="標楷體" w:hint="eastAsia"/>
                <w:szCs w:val="20"/>
              </w:rPr>
              <w:t>運用生涯資訊，</w:t>
            </w:r>
            <w:r w:rsidRPr="00861A2E">
              <w:rPr>
                <w:rFonts w:ascii="標楷體" w:eastAsia="標楷體" w:hAnsi="標楷體" w:hint="eastAsia"/>
                <w:color w:val="7030A0"/>
                <w:szCs w:val="20"/>
              </w:rPr>
              <w:t>初探</w:t>
            </w:r>
            <w:r>
              <w:rPr>
                <w:rFonts w:ascii="標楷體" w:eastAsia="標楷體" w:hAnsi="標楷體" w:hint="eastAsia"/>
                <w:szCs w:val="20"/>
              </w:rPr>
              <w:t>自己的生涯發展。</w:t>
            </w:r>
          </w:p>
        </w:tc>
        <w:tc>
          <w:tcPr>
            <w:tcW w:w="1701" w:type="dxa"/>
          </w:tcPr>
          <w:p w:rsidR="00AD0545" w:rsidRPr="00C4115D" w:rsidRDefault="00AD0545" w:rsidP="001B1650">
            <w:pPr>
              <w:pStyle w:val="afd"/>
              <w:numPr>
                <w:ilvl w:val="0"/>
                <w:numId w:val="299"/>
              </w:numPr>
              <w:ind w:leftChars="0" w:left="288" w:hanging="288"/>
              <w:jc w:val="both"/>
              <w:rPr>
                <w:rFonts w:ascii="標楷體" w:eastAsia="標楷體" w:hAnsi="標楷體"/>
                <w:szCs w:val="20"/>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認識、體驗各行各業從業人員的執業經驗，並思考未來的生涯、職業發展</w:t>
            </w:r>
            <w:r w:rsidRPr="005409B9">
              <w:rPr>
                <w:rFonts w:ascii="標楷體" w:eastAsia="標楷體" w:hAnsi="標楷體" w:hint="eastAsia"/>
                <w:szCs w:val="20"/>
              </w:rPr>
              <w:t>。</w:t>
            </w:r>
          </w:p>
        </w:tc>
        <w:tc>
          <w:tcPr>
            <w:tcW w:w="2835" w:type="dxa"/>
          </w:tcPr>
          <w:p w:rsidR="00AD0545" w:rsidRDefault="00AD0545" w:rsidP="001B1650">
            <w:pPr>
              <w:numPr>
                <w:ilvl w:val="0"/>
                <w:numId w:val="303"/>
              </w:numPr>
              <w:snapToGrid w:val="0"/>
              <w:ind w:left="289" w:hanging="289"/>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演站務員與旅</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，依角色特性，以適當的發音和語氣，進行對話</w:t>
            </w:r>
            <w:r w:rsidRPr="009711D1">
              <w:rPr>
                <w:rFonts w:ascii="標楷體" w:eastAsia="標楷體" w:hAnsi="標楷體" w:cstheme="minorBidi" w:hint="eastAsia"/>
                <w:szCs w:val="20"/>
              </w:rPr>
              <w:t>。</w:t>
            </w:r>
          </w:p>
          <w:p w:rsidR="00AD0545" w:rsidRPr="00B005C1" w:rsidRDefault="00AD0545" w:rsidP="001B1650">
            <w:pPr>
              <w:numPr>
                <w:ilvl w:val="0"/>
                <w:numId w:val="303"/>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能體驗該行業從業人員的工作內容，</w:t>
            </w:r>
            <w:r w:rsidRPr="00861A2E">
              <w:rPr>
                <w:rFonts w:ascii="標楷體" w:eastAsia="標楷體" w:hAnsi="標楷體" w:cstheme="minorBidi" w:hint="eastAsia"/>
                <w:color w:val="7030A0"/>
                <w:szCs w:val="20"/>
              </w:rPr>
              <w:t>思考</w:t>
            </w:r>
            <w:r>
              <w:rPr>
                <w:rFonts w:ascii="標楷體" w:eastAsia="標楷體" w:hAnsi="標楷體" w:cstheme="minorBidi" w:hint="eastAsia"/>
                <w:szCs w:val="20"/>
              </w:rPr>
              <w:t>自己的興趣與未來的職業。</w:t>
            </w:r>
          </w:p>
        </w:tc>
        <w:tc>
          <w:tcPr>
            <w:tcW w:w="1984" w:type="dxa"/>
          </w:tcPr>
          <w:p w:rsidR="00AD0545" w:rsidRDefault="00AD0545" w:rsidP="001B1650">
            <w:pPr>
              <w:pStyle w:val="afd"/>
              <w:widowControl/>
              <w:numPr>
                <w:ilvl w:val="0"/>
                <w:numId w:val="304"/>
              </w:numPr>
              <w:ind w:leftChars="0" w:left="289" w:hanging="289"/>
              <w:jc w:val="both"/>
              <w:rPr>
                <w:rFonts w:ascii="標楷體" w:eastAsia="標楷體" w:hAnsi="標楷體"/>
              </w:rPr>
            </w:pPr>
            <w:r>
              <w:rPr>
                <w:rFonts w:ascii="標楷體" w:eastAsia="標楷體" w:hAnsi="標楷體" w:hint="eastAsia"/>
              </w:rPr>
              <w:t>能記住並</w:t>
            </w:r>
            <w:r w:rsidRPr="00F75F0A">
              <w:rPr>
                <w:rFonts w:ascii="標楷體" w:eastAsia="標楷體" w:hAnsi="標楷體" w:hint="eastAsia"/>
                <w:color w:val="FF0000"/>
              </w:rPr>
              <w:t>說出</w:t>
            </w:r>
            <w:r>
              <w:rPr>
                <w:rFonts w:ascii="標楷體" w:eastAsia="標楷體" w:hAnsi="標楷體" w:hint="eastAsia"/>
              </w:rPr>
              <w:t>本單元第二次上課所教的句型，進行</w:t>
            </w:r>
            <w:r w:rsidRPr="002B3FFB">
              <w:rPr>
                <w:rFonts w:ascii="標楷體" w:eastAsia="標楷體" w:hAnsi="標楷體" w:hint="eastAsia"/>
                <w:color w:val="0070C0"/>
              </w:rPr>
              <w:t>角色扮演</w:t>
            </w:r>
            <w:r>
              <w:rPr>
                <w:rFonts w:ascii="標楷體" w:eastAsia="標楷體" w:hAnsi="標楷體" w:hint="eastAsia"/>
              </w:rPr>
              <w:t>的活動。</w:t>
            </w:r>
          </w:p>
          <w:p w:rsidR="00AD0545" w:rsidRDefault="00AD0545" w:rsidP="001B1650">
            <w:pPr>
              <w:pStyle w:val="afd"/>
              <w:widowControl/>
              <w:numPr>
                <w:ilvl w:val="0"/>
                <w:numId w:val="304"/>
              </w:numPr>
              <w:ind w:leftChars="0" w:left="289" w:hanging="289"/>
              <w:jc w:val="both"/>
              <w:rPr>
                <w:rFonts w:ascii="標楷體" w:eastAsia="標楷體" w:hAnsi="標楷體"/>
              </w:rPr>
            </w:pPr>
            <w:r>
              <w:rPr>
                <w:rFonts w:ascii="標楷體" w:eastAsia="標楷體" w:hAnsi="標楷體" w:hint="eastAsia"/>
              </w:rPr>
              <w:t>能觀察影片紀錄，反思自己的表現，提出並實踐改進方式。</w:t>
            </w:r>
          </w:p>
          <w:p w:rsidR="00AD0545" w:rsidRPr="00E3129D" w:rsidRDefault="00AD0545" w:rsidP="001B1650">
            <w:pPr>
              <w:pStyle w:val="afd"/>
              <w:widowControl/>
              <w:numPr>
                <w:ilvl w:val="0"/>
                <w:numId w:val="304"/>
              </w:numPr>
              <w:ind w:leftChars="0" w:left="289" w:hanging="289"/>
              <w:jc w:val="both"/>
              <w:rPr>
                <w:rFonts w:ascii="標楷體" w:eastAsia="標楷體" w:hAnsi="標楷體"/>
              </w:rPr>
            </w:pPr>
            <w:r>
              <w:rPr>
                <w:rFonts w:ascii="標楷體" w:eastAsia="標楷體" w:hAnsi="標楷體" w:hint="eastAsia"/>
              </w:rPr>
              <w:t>能</w:t>
            </w:r>
            <w:r w:rsidRPr="00861A2E">
              <w:rPr>
                <w:rFonts w:ascii="標楷體" w:eastAsia="標楷體" w:hAnsi="標楷體" w:hint="eastAsia"/>
                <w:color w:val="7030A0"/>
              </w:rPr>
              <w:t>反思</w:t>
            </w:r>
            <w:r>
              <w:rPr>
                <w:rFonts w:ascii="標楷體" w:eastAsia="標楷體" w:hAnsi="標楷體" w:hint="eastAsia"/>
              </w:rPr>
              <w:t>自己的興趣、能力與性向，</w:t>
            </w:r>
            <w:r w:rsidRPr="00861A2E">
              <w:rPr>
                <w:rFonts w:ascii="標楷體" w:eastAsia="標楷體" w:hAnsi="標楷體" w:hint="eastAsia"/>
                <w:color w:val="7030A0"/>
              </w:rPr>
              <w:t>探索</w:t>
            </w:r>
            <w:r>
              <w:rPr>
                <w:rFonts w:ascii="標楷體" w:eastAsia="標楷體" w:hAnsi="標楷體" w:hint="eastAsia"/>
              </w:rPr>
              <w:t>未來的職業發展方向。</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t>2</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rPr>
            </w:pPr>
          </w:p>
        </w:tc>
        <w:tc>
          <w:tcPr>
            <w:tcW w:w="3118" w:type="dxa"/>
          </w:tcPr>
          <w:p w:rsidR="00AD0545" w:rsidRPr="00861A2E" w:rsidRDefault="00AD0545" w:rsidP="001B1650">
            <w:pPr>
              <w:pStyle w:val="afd"/>
              <w:widowControl/>
              <w:numPr>
                <w:ilvl w:val="0"/>
                <w:numId w:val="296"/>
              </w:numPr>
              <w:ind w:leftChars="0"/>
              <w:jc w:val="both"/>
              <w:rPr>
                <w:rFonts w:ascii="標楷體" w:eastAsia="標楷體" w:hAnsi="標楷體"/>
              </w:rPr>
            </w:pPr>
            <w:r w:rsidRPr="00861A2E">
              <w:rPr>
                <w:rFonts w:ascii="標楷體" w:eastAsia="標楷體" w:hAnsi="標楷體" w:hint="eastAsia"/>
              </w:rPr>
              <w:t>指導學生使用電腦與文書處理軟體蒐集並整理火車站網頁中相關的英語。</w:t>
            </w:r>
          </w:p>
        </w:tc>
        <w:tc>
          <w:tcPr>
            <w:tcW w:w="851" w:type="dxa"/>
          </w:tcPr>
          <w:p w:rsidR="00AD0545" w:rsidRPr="00246B8B" w:rsidRDefault="00AD0545" w:rsidP="00D7048A">
            <w:pPr>
              <w:jc w:val="both"/>
              <w:rPr>
                <w:rFonts w:ascii="標楷體" w:eastAsia="標楷體" w:hAnsi="標楷體"/>
              </w:rPr>
            </w:pPr>
            <w:r>
              <w:rPr>
                <w:rFonts w:ascii="標楷體" w:eastAsia="標楷體" w:hAnsi="標楷體" w:hint="eastAsia"/>
              </w:rPr>
              <w:t>英語</w:t>
            </w:r>
          </w:p>
        </w:tc>
        <w:tc>
          <w:tcPr>
            <w:tcW w:w="2268" w:type="dxa"/>
          </w:tcPr>
          <w:p w:rsidR="00AD0545" w:rsidRPr="00BF5554" w:rsidRDefault="00AD0545" w:rsidP="00AD0545">
            <w:pPr>
              <w:pStyle w:val="Default"/>
              <w:ind w:firstLine="430"/>
              <w:jc w:val="both"/>
              <w:rPr>
                <w:rFonts w:ascii="標楷體" w:eastAsia="標楷體" w:hAnsi="標楷體" w:cs="新細明體"/>
                <w:spacing w:val="6"/>
                <w:szCs w:val="20"/>
              </w:rPr>
            </w:pPr>
            <w:r w:rsidRPr="00E3129D">
              <w:rPr>
                <w:rFonts w:ascii="標楷體" w:eastAsia="標楷體" w:hAnsi="標楷體" w:cs="新細明體"/>
                <w:spacing w:val="3"/>
                <w:szCs w:val="20"/>
              </w:rPr>
              <w:t>6</w:t>
            </w:r>
            <w:r w:rsidRPr="00E3129D">
              <w:rPr>
                <w:rFonts w:ascii="標楷體" w:eastAsia="標楷體" w:hAnsi="標楷體" w:cs="新細明體"/>
                <w:spacing w:val="2"/>
                <w:szCs w:val="20"/>
              </w:rPr>
              <w:t>-</w:t>
            </w:r>
            <w:r w:rsidRPr="00E3129D">
              <w:rPr>
                <w:rFonts w:ascii="標楷體" w:eastAsia="標楷體" w:hAnsi="標楷體" w:cs="新細明體"/>
                <w:spacing w:val="7"/>
                <w:szCs w:val="20"/>
              </w:rPr>
              <w:t>Ⅲ</w:t>
            </w:r>
            <w:r w:rsidRPr="00E3129D">
              <w:rPr>
                <w:rFonts w:ascii="標楷體" w:eastAsia="標楷體" w:hAnsi="標楷體" w:cs="新細明體"/>
                <w:spacing w:val="2"/>
                <w:szCs w:val="20"/>
              </w:rPr>
              <w:t>-</w:t>
            </w:r>
            <w:r w:rsidRPr="00E3129D">
              <w:rPr>
                <w:rFonts w:ascii="標楷體" w:eastAsia="標楷體" w:hAnsi="標楷體" w:cs="新細明體"/>
                <w:spacing w:val="3"/>
                <w:szCs w:val="20"/>
              </w:rPr>
              <w:t>4</w:t>
            </w:r>
            <w:r w:rsidRPr="00E3129D">
              <w:rPr>
                <w:rFonts w:ascii="標楷體" w:eastAsia="標楷體" w:hAnsi="標楷體" w:cs="新細明體"/>
                <w:spacing w:val="6"/>
                <w:szCs w:val="20"/>
              </w:rPr>
              <w:t>會在生活中或</w:t>
            </w:r>
            <w:r w:rsidRPr="00861A2E">
              <w:rPr>
                <w:rFonts w:ascii="標楷體" w:eastAsia="標楷體" w:hAnsi="標楷體" w:cs="新細明體"/>
                <w:color w:val="C00000"/>
                <w:spacing w:val="6"/>
                <w:szCs w:val="20"/>
              </w:rPr>
              <w:t>媒體上</w:t>
            </w:r>
            <w:r w:rsidRPr="00E3129D">
              <w:rPr>
                <w:rFonts w:ascii="標楷體" w:eastAsia="標楷體" w:hAnsi="標楷體" w:cs="新細明體"/>
                <w:spacing w:val="6"/>
                <w:szCs w:val="20"/>
              </w:rPr>
              <w:t>注意到學過的英語。</w:t>
            </w:r>
          </w:p>
        </w:tc>
        <w:tc>
          <w:tcPr>
            <w:tcW w:w="1701" w:type="dxa"/>
          </w:tcPr>
          <w:p w:rsidR="00AD0545" w:rsidRPr="00C4115D" w:rsidRDefault="00AD0545" w:rsidP="001B1650">
            <w:pPr>
              <w:pStyle w:val="afd"/>
              <w:numPr>
                <w:ilvl w:val="0"/>
                <w:numId w:val="290"/>
              </w:numPr>
              <w:ind w:leftChars="0" w:left="288" w:hanging="288"/>
              <w:jc w:val="both"/>
              <w:rPr>
                <w:rFonts w:ascii="標楷體" w:eastAsia="標楷體" w:hAnsi="標楷體"/>
                <w:szCs w:val="20"/>
              </w:rPr>
            </w:pPr>
            <w:r>
              <w:rPr>
                <w:rFonts w:ascii="標楷體" w:eastAsia="標楷體" w:hAnsi="標楷體" w:hint="eastAsia"/>
                <w:szCs w:val="20"/>
              </w:rPr>
              <w:t>能從課本以外的地方發現、蒐集、整理、說明與本單元相關的生字和句型。</w:t>
            </w:r>
          </w:p>
        </w:tc>
        <w:tc>
          <w:tcPr>
            <w:tcW w:w="2835" w:type="dxa"/>
          </w:tcPr>
          <w:p w:rsidR="00AD0545" w:rsidRPr="00BF5554" w:rsidRDefault="00AD0545" w:rsidP="001B1650">
            <w:pPr>
              <w:pStyle w:val="afd"/>
              <w:numPr>
                <w:ilvl w:val="0"/>
                <w:numId w:val="321"/>
              </w:numPr>
              <w:snapToGrid w:val="0"/>
              <w:ind w:leftChars="0" w:left="288" w:hanging="288"/>
              <w:jc w:val="both"/>
              <w:rPr>
                <w:rFonts w:ascii="標楷體" w:eastAsia="標楷體" w:hAnsi="標楷體" w:cstheme="minorBidi"/>
                <w:szCs w:val="20"/>
              </w:rPr>
            </w:pPr>
            <w:r w:rsidRPr="00BF5554">
              <w:rPr>
                <w:rFonts w:ascii="標楷體" w:eastAsia="標楷體" w:hAnsi="標楷體" w:hint="eastAsia"/>
                <w:szCs w:val="20"/>
              </w:rPr>
              <w:t>能</w:t>
            </w:r>
            <w:r>
              <w:rPr>
                <w:rFonts w:ascii="標楷體" w:eastAsia="標楷體" w:hAnsi="標楷體" w:hint="eastAsia"/>
                <w:szCs w:val="20"/>
              </w:rPr>
              <w:t>從</w:t>
            </w:r>
            <w:r w:rsidRPr="00861A2E">
              <w:rPr>
                <w:rFonts w:ascii="標楷體" w:eastAsia="標楷體" w:hAnsi="標楷體" w:hint="eastAsia"/>
                <w:color w:val="C00000"/>
                <w:szCs w:val="20"/>
              </w:rPr>
              <w:t>網際網路上</w:t>
            </w:r>
            <w:r w:rsidRPr="00BF5554">
              <w:rPr>
                <w:rFonts w:ascii="標楷體" w:eastAsia="標楷體" w:hAnsi="標楷體" w:hint="eastAsia"/>
                <w:szCs w:val="20"/>
              </w:rPr>
              <w:t>蒐集、整理、說明常見的</w:t>
            </w:r>
            <w:r>
              <w:rPr>
                <w:rFonts w:ascii="標楷體" w:eastAsia="標楷體" w:hAnsi="標楷體" w:hint="eastAsia"/>
                <w:szCs w:val="20"/>
              </w:rPr>
              <w:t>火車站</w:t>
            </w:r>
            <w:r w:rsidRPr="00BF5554">
              <w:rPr>
                <w:rFonts w:ascii="標楷體" w:eastAsia="標楷體" w:hAnsi="標楷體" w:hint="eastAsia"/>
                <w:szCs w:val="20"/>
              </w:rPr>
              <w:t>相關英語單字。</w:t>
            </w:r>
          </w:p>
        </w:tc>
        <w:tc>
          <w:tcPr>
            <w:tcW w:w="1984" w:type="dxa"/>
          </w:tcPr>
          <w:p w:rsidR="00AD0545" w:rsidRDefault="00AD0545" w:rsidP="001B1650">
            <w:pPr>
              <w:pStyle w:val="afd"/>
              <w:widowControl/>
              <w:numPr>
                <w:ilvl w:val="0"/>
                <w:numId w:val="322"/>
              </w:numPr>
              <w:ind w:leftChars="0" w:left="288" w:hanging="288"/>
              <w:jc w:val="both"/>
              <w:rPr>
                <w:rFonts w:ascii="標楷體" w:eastAsia="標楷體" w:hAnsi="標楷體"/>
              </w:rPr>
            </w:pPr>
            <w:r>
              <w:rPr>
                <w:rFonts w:ascii="標楷體" w:eastAsia="標楷體" w:hAnsi="標楷體" w:hint="eastAsia"/>
              </w:rPr>
              <w:t>能使用</w:t>
            </w:r>
            <w:r w:rsidRPr="007658A4">
              <w:rPr>
                <w:rFonts w:ascii="標楷體" w:eastAsia="標楷體" w:hAnsi="標楷體" w:hint="eastAsia"/>
                <w:color w:val="C00000"/>
              </w:rPr>
              <w:t>電腦科技和文書處理軟體</w:t>
            </w:r>
            <w:r>
              <w:rPr>
                <w:rFonts w:ascii="標楷體" w:eastAsia="標楷體" w:hAnsi="標楷體" w:hint="eastAsia"/>
              </w:rPr>
              <w:t>，從火車站</w:t>
            </w:r>
            <w:r w:rsidRPr="007658A4">
              <w:rPr>
                <w:rFonts w:ascii="標楷體" w:eastAsia="標楷體" w:hAnsi="標楷體" w:hint="eastAsia"/>
                <w:color w:val="C00000"/>
              </w:rPr>
              <w:t>網頁</w:t>
            </w:r>
            <w:r>
              <w:rPr>
                <w:rFonts w:ascii="標楷體" w:eastAsia="標楷體" w:hAnsi="標楷體" w:hint="eastAsia"/>
              </w:rPr>
              <w:t>中發現、蒐集、整理、說明火車站相關英語。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11</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rPr>
            </w:pPr>
            <w:r>
              <w:rPr>
                <w:rFonts w:ascii="標楷體" w:eastAsia="標楷體" w:hAnsi="標楷體" w:hint="eastAsia"/>
              </w:rPr>
              <w:t>服飾店</w:t>
            </w:r>
          </w:p>
        </w:tc>
        <w:tc>
          <w:tcPr>
            <w:tcW w:w="3118" w:type="dxa"/>
          </w:tcPr>
          <w:p w:rsidR="00AD0545" w:rsidRPr="00861A2E" w:rsidRDefault="00AD0545" w:rsidP="001B1650">
            <w:pPr>
              <w:pStyle w:val="afd"/>
              <w:widowControl/>
              <w:numPr>
                <w:ilvl w:val="0"/>
                <w:numId w:val="306"/>
              </w:numPr>
              <w:ind w:leftChars="0" w:left="288" w:hanging="288"/>
              <w:jc w:val="both"/>
              <w:rPr>
                <w:rFonts w:ascii="標楷體" w:eastAsia="標楷體" w:hAnsi="標楷體" w:cs="Arial"/>
                <w:b/>
                <w:bCs/>
                <w:kern w:val="24"/>
              </w:rPr>
            </w:pPr>
            <w:r w:rsidRPr="00861A2E">
              <w:rPr>
                <w:rFonts w:ascii="標楷體" w:eastAsia="標楷體" w:hAnsi="標楷體" w:hint="eastAsia"/>
              </w:rPr>
              <w:t>分享教師自己或他人在服飾店購物的經驗，並且引導學生分享自己的經驗。</w:t>
            </w:r>
          </w:p>
          <w:p w:rsidR="00AD0545" w:rsidRPr="00861A2E" w:rsidRDefault="00AD0545" w:rsidP="001B1650">
            <w:pPr>
              <w:pStyle w:val="afd"/>
              <w:widowControl/>
              <w:numPr>
                <w:ilvl w:val="0"/>
                <w:numId w:val="306"/>
              </w:numPr>
              <w:ind w:leftChars="0" w:left="288" w:hanging="288"/>
              <w:jc w:val="both"/>
              <w:rPr>
                <w:rFonts w:ascii="標楷體" w:eastAsia="標楷體" w:hAnsi="標楷體"/>
              </w:rPr>
            </w:pPr>
            <w:r w:rsidRPr="00861A2E">
              <w:rPr>
                <w:rFonts w:ascii="標楷體" w:eastAsia="標楷體" w:hAnsi="標楷體" w:hint="eastAsia"/>
              </w:rPr>
              <w:t>將生字卡和圖片卡貼在黑板上，指導生字的發音規則並讓學生練習發音。</w:t>
            </w:r>
          </w:p>
          <w:p w:rsidR="00AD0545" w:rsidRPr="00861A2E" w:rsidRDefault="00AD0545" w:rsidP="001B1650">
            <w:pPr>
              <w:pStyle w:val="afd"/>
              <w:widowControl/>
              <w:numPr>
                <w:ilvl w:val="0"/>
                <w:numId w:val="306"/>
              </w:numPr>
              <w:ind w:leftChars="0" w:left="288" w:hanging="288"/>
              <w:jc w:val="both"/>
              <w:rPr>
                <w:rFonts w:ascii="標楷體" w:eastAsia="標楷體" w:hAnsi="標楷體"/>
              </w:rPr>
            </w:pPr>
            <w:r w:rsidRPr="00861A2E">
              <w:rPr>
                <w:rFonts w:ascii="標楷體" w:eastAsia="標楷體" w:hAnsi="標楷體" w:hint="eastAsia"/>
              </w:rPr>
              <w:lastRenderedPageBreak/>
              <w:t>將生字卡與圖片卡打散，隨機念出其中一個生字，引導學生將指定的生字卡與對應的圖片卡貼在一起，並念一次該生字。</w:t>
            </w:r>
          </w:p>
          <w:p w:rsidR="00AD0545" w:rsidRPr="00861A2E" w:rsidRDefault="00AD0545" w:rsidP="001B1650">
            <w:pPr>
              <w:pStyle w:val="afd"/>
              <w:widowControl/>
              <w:numPr>
                <w:ilvl w:val="0"/>
                <w:numId w:val="306"/>
              </w:numPr>
              <w:ind w:leftChars="0" w:left="288" w:hanging="288"/>
              <w:jc w:val="both"/>
              <w:rPr>
                <w:rFonts w:ascii="標楷體" w:eastAsia="標楷體" w:hAnsi="標楷體"/>
              </w:rPr>
            </w:pPr>
            <w:r w:rsidRPr="00861A2E">
              <w:rPr>
                <w:rFonts w:ascii="標楷體" w:eastAsia="標楷體" w:hAnsi="標楷體" w:hint="eastAsia"/>
              </w:rPr>
              <w:t>將生字卡與圖片卡打散，隨機指定其中一個生字卡，引導學生將指定的生字卡與對應的圖片卡貼在一起，並念一次該生字。</w:t>
            </w:r>
          </w:p>
          <w:p w:rsidR="00AD0545" w:rsidRPr="00861A2E" w:rsidRDefault="00AD0545" w:rsidP="001B1650">
            <w:pPr>
              <w:pStyle w:val="afd"/>
              <w:widowControl/>
              <w:numPr>
                <w:ilvl w:val="0"/>
                <w:numId w:val="306"/>
              </w:numPr>
              <w:ind w:leftChars="0" w:left="288" w:hanging="288"/>
              <w:jc w:val="both"/>
              <w:rPr>
                <w:rFonts w:ascii="標楷體" w:eastAsia="標楷體" w:hAnsi="標楷體"/>
              </w:rPr>
            </w:pPr>
            <w:r w:rsidRPr="00861A2E">
              <w:rPr>
                <w:rFonts w:ascii="標楷體" w:eastAsia="標楷體" w:hAnsi="標楷體" w:hint="eastAsia"/>
              </w:rPr>
              <w:t>將生字卡拿下，隨機指出其中一張圖片卡，引導學生將指定的圖片卡對應的生字寫出來。</w:t>
            </w:r>
          </w:p>
          <w:p w:rsidR="00AD0545" w:rsidRPr="00861A2E" w:rsidRDefault="00AD0545" w:rsidP="001B1650">
            <w:pPr>
              <w:pStyle w:val="afd"/>
              <w:widowControl/>
              <w:numPr>
                <w:ilvl w:val="0"/>
                <w:numId w:val="306"/>
              </w:numPr>
              <w:ind w:leftChars="0" w:left="288" w:hanging="288"/>
              <w:jc w:val="both"/>
              <w:rPr>
                <w:rFonts w:ascii="標楷體" w:eastAsia="標楷體" w:hAnsi="標楷體"/>
              </w:rPr>
            </w:pPr>
            <w:r w:rsidRPr="00861A2E">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Pr="00B3631A"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962117" w:rsidRDefault="00AD0545" w:rsidP="00AD0545">
            <w:pPr>
              <w:ind w:firstLine="434"/>
              <w:jc w:val="both"/>
              <w:rPr>
                <w:rFonts w:ascii="標楷體" w:eastAsia="標楷體" w:hAnsi="標楷體" w:cs="新細明體"/>
                <w:spacing w:val="8"/>
                <w:szCs w:val="20"/>
              </w:rPr>
            </w:pPr>
            <w:r w:rsidRPr="00962117">
              <w:rPr>
                <w:rFonts w:ascii="標楷體" w:eastAsia="標楷體" w:hAnsi="標楷體" w:cs="新細明體"/>
                <w:spacing w:val="4"/>
                <w:szCs w:val="20"/>
              </w:rPr>
              <w:t>2</w:t>
            </w:r>
            <w:r w:rsidRPr="00962117">
              <w:rPr>
                <w:rFonts w:ascii="標楷體" w:eastAsia="標楷體" w:hAnsi="標楷體" w:cs="新細明體"/>
                <w:spacing w:val="3"/>
                <w:szCs w:val="20"/>
              </w:rPr>
              <w:t>-</w:t>
            </w:r>
            <w:r w:rsidRPr="00962117">
              <w:rPr>
                <w:rFonts w:ascii="標楷體" w:eastAsia="標楷體" w:hAnsi="標楷體" w:cs="新細明體"/>
                <w:spacing w:val="9"/>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4"/>
                <w:szCs w:val="20"/>
              </w:rPr>
              <w:t>2</w:t>
            </w:r>
            <w:r w:rsidRPr="00962117">
              <w:rPr>
                <w:rFonts w:ascii="標楷體" w:eastAsia="標楷體" w:hAnsi="標楷體" w:cs="新細明體"/>
                <w:spacing w:val="9"/>
                <w:szCs w:val="20"/>
              </w:rPr>
              <w:t>能</w:t>
            </w:r>
            <w:r w:rsidRPr="00F75F0A">
              <w:rPr>
                <w:rFonts w:ascii="標楷體" w:eastAsia="標楷體" w:hAnsi="標楷體" w:cs="新細明體"/>
                <w:color w:val="FF0000"/>
                <w:spacing w:val="9"/>
                <w:szCs w:val="20"/>
              </w:rPr>
              <w:t>說出</w:t>
            </w:r>
            <w:r w:rsidRPr="00962117">
              <w:rPr>
                <w:rFonts w:ascii="標楷體" w:eastAsia="標楷體" w:hAnsi="標楷體" w:cs="新細明體"/>
                <w:spacing w:val="9"/>
                <w:szCs w:val="20"/>
              </w:rPr>
              <w:t>課堂中所學</w:t>
            </w:r>
            <w:r w:rsidRPr="00962117">
              <w:rPr>
                <w:rFonts w:ascii="標楷體" w:eastAsia="標楷體" w:hAnsi="標楷體" w:cs="新細明體"/>
                <w:spacing w:val="8"/>
                <w:szCs w:val="20"/>
              </w:rPr>
              <w:t>的字詞。</w:t>
            </w:r>
          </w:p>
          <w:p w:rsidR="00AD0545" w:rsidRPr="00962117" w:rsidRDefault="00AD0545" w:rsidP="00AD0545">
            <w:pPr>
              <w:ind w:firstLine="438"/>
              <w:jc w:val="both"/>
              <w:rPr>
                <w:rFonts w:ascii="標楷體" w:eastAsia="標楷體" w:hAnsi="標楷體"/>
                <w:szCs w:val="20"/>
              </w:rPr>
            </w:pPr>
            <w:r w:rsidRPr="00962117">
              <w:rPr>
                <w:rFonts w:ascii="標楷體" w:eastAsia="標楷體" w:hAnsi="標楷體" w:cs="新細明體"/>
                <w:spacing w:val="5"/>
                <w:szCs w:val="20"/>
              </w:rPr>
              <w:t>1</w:t>
            </w:r>
            <w:r w:rsidRPr="00962117">
              <w:rPr>
                <w:rFonts w:ascii="標楷體" w:eastAsia="標楷體" w:hAnsi="標楷體" w:cs="新細明體"/>
                <w:spacing w:val="3"/>
                <w:szCs w:val="20"/>
              </w:rPr>
              <w:t>-</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6</w:t>
            </w:r>
            <w:r w:rsidRPr="00962117">
              <w:rPr>
                <w:rFonts w:ascii="標楷體" w:eastAsia="標楷體" w:hAnsi="標楷體" w:cs="新細明體"/>
                <w:spacing w:val="10"/>
                <w:szCs w:val="20"/>
              </w:rPr>
              <w:t>能</w:t>
            </w:r>
            <w:r w:rsidRPr="00F75F0A">
              <w:rPr>
                <w:rFonts w:ascii="標楷體" w:eastAsia="標楷體" w:hAnsi="標楷體" w:cs="新細明體"/>
                <w:color w:val="FF9900"/>
                <w:spacing w:val="10"/>
                <w:szCs w:val="20"/>
              </w:rPr>
              <w:t>聽懂</w:t>
            </w:r>
            <w:r w:rsidRPr="00962117">
              <w:rPr>
                <w:rFonts w:ascii="標楷體" w:eastAsia="標楷體" w:hAnsi="標楷體" w:cs="新細明體"/>
                <w:spacing w:val="10"/>
                <w:szCs w:val="20"/>
              </w:rPr>
              <w:t>課堂中所學的字詞。</w:t>
            </w:r>
          </w:p>
          <w:p w:rsidR="00AD0545" w:rsidRPr="00962117" w:rsidRDefault="00AD0545" w:rsidP="00D7048A">
            <w:pPr>
              <w:jc w:val="both"/>
              <w:rPr>
                <w:rFonts w:ascii="標楷體" w:eastAsia="標楷體" w:hAnsi="標楷體"/>
                <w:szCs w:val="20"/>
              </w:rPr>
            </w:pPr>
            <w:r w:rsidRPr="00962117">
              <w:rPr>
                <w:rFonts w:ascii="標楷體" w:eastAsia="標楷體" w:hAnsi="標楷體"/>
                <w:szCs w:val="20"/>
              </w:rPr>
              <w:t>3-</w:t>
            </w:r>
            <w:r w:rsidRPr="00962117">
              <w:rPr>
                <w:rFonts w:ascii="標楷體" w:eastAsia="標楷體" w:hAnsi="標楷體" w:hint="eastAsia"/>
                <w:szCs w:val="20"/>
              </w:rPr>
              <w:t>Ⅲ</w:t>
            </w:r>
            <w:r w:rsidRPr="00962117">
              <w:rPr>
                <w:rFonts w:ascii="標楷體" w:eastAsia="標楷體" w:hAnsi="標楷體"/>
                <w:szCs w:val="20"/>
              </w:rPr>
              <w:t>-1</w:t>
            </w:r>
            <w:r w:rsidRPr="00962117">
              <w:rPr>
                <w:rFonts w:ascii="標楷體" w:eastAsia="標楷體" w:hAnsi="標楷體" w:hint="eastAsia"/>
                <w:szCs w:val="20"/>
              </w:rPr>
              <w:t>能</w:t>
            </w:r>
            <w:r w:rsidRPr="00F75F0A">
              <w:rPr>
                <w:rFonts w:ascii="標楷體" w:eastAsia="標楷體" w:hAnsi="標楷體" w:hint="eastAsia"/>
                <w:color w:val="E2DD00"/>
                <w:szCs w:val="20"/>
              </w:rPr>
              <w:t>辨識</w:t>
            </w:r>
            <w:r w:rsidRPr="00962117">
              <w:rPr>
                <w:rFonts w:ascii="標楷體" w:eastAsia="標楷體" w:hAnsi="標楷體" w:hint="eastAsia"/>
                <w:szCs w:val="20"/>
              </w:rPr>
              <w:t>課堂</w:t>
            </w:r>
            <w:r w:rsidRPr="00962117">
              <w:rPr>
                <w:rFonts w:ascii="標楷體" w:eastAsia="標楷體" w:hAnsi="標楷體" w:hint="eastAsia"/>
                <w:szCs w:val="20"/>
              </w:rPr>
              <w:lastRenderedPageBreak/>
              <w:t>中所學的字詞。</w:t>
            </w:r>
          </w:p>
          <w:p w:rsidR="00AD0545" w:rsidRPr="00962117" w:rsidRDefault="00AD0545" w:rsidP="00AD0545">
            <w:pPr>
              <w:ind w:firstLine="434"/>
              <w:jc w:val="both"/>
              <w:rPr>
                <w:rFonts w:ascii="標楷體" w:eastAsia="標楷體" w:hAnsi="標楷體" w:cs="新細明體"/>
                <w:spacing w:val="10"/>
                <w:szCs w:val="20"/>
              </w:rPr>
            </w:pPr>
            <w:r w:rsidRPr="00962117">
              <w:rPr>
                <w:rFonts w:ascii="標楷體" w:eastAsia="標楷體" w:hAnsi="標楷體" w:cs="新細明體"/>
                <w:spacing w:val="4"/>
                <w:szCs w:val="20"/>
              </w:rPr>
              <w:t>4-</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1</w:t>
            </w:r>
            <w:r w:rsidRPr="00962117">
              <w:rPr>
                <w:rFonts w:ascii="標楷體" w:eastAsia="標楷體" w:hAnsi="標楷體" w:cs="新細明體"/>
                <w:spacing w:val="10"/>
                <w:szCs w:val="20"/>
              </w:rPr>
              <w:t>能</w:t>
            </w:r>
            <w:r w:rsidRPr="00C32C74">
              <w:rPr>
                <w:rFonts w:ascii="標楷體" w:eastAsia="標楷體" w:hAnsi="標楷體" w:cs="新細明體"/>
                <w:color w:val="00B050"/>
                <w:spacing w:val="10"/>
                <w:szCs w:val="20"/>
              </w:rPr>
              <w:t>抄寫</w:t>
            </w:r>
            <w:r w:rsidRPr="00962117">
              <w:rPr>
                <w:rFonts w:ascii="標楷體" w:eastAsia="標楷體" w:hAnsi="標楷體" w:cs="新細明體"/>
                <w:spacing w:val="10"/>
                <w:szCs w:val="20"/>
              </w:rPr>
              <w:t>課堂中</w:t>
            </w:r>
            <w:r w:rsidRPr="00962117">
              <w:rPr>
                <w:rFonts w:ascii="標楷體" w:eastAsia="標楷體" w:hAnsi="標楷體" w:cs="新細明體"/>
                <w:spacing w:val="11"/>
                <w:szCs w:val="20"/>
              </w:rPr>
              <w:t>所學</w:t>
            </w:r>
            <w:r w:rsidRPr="00962117">
              <w:rPr>
                <w:rFonts w:ascii="標楷體" w:eastAsia="標楷體" w:hAnsi="標楷體" w:cs="新細明體"/>
                <w:spacing w:val="10"/>
                <w:szCs w:val="20"/>
              </w:rPr>
              <w:t>的字詞。</w:t>
            </w:r>
          </w:p>
          <w:p w:rsidR="00AD0545" w:rsidRPr="00BB2985" w:rsidRDefault="00AD0545" w:rsidP="00AD0545">
            <w:pPr>
              <w:pStyle w:val="Default"/>
              <w:ind w:firstLine="403"/>
              <w:jc w:val="both"/>
              <w:rPr>
                <w:rFonts w:ascii="標楷體" w:eastAsia="標楷體" w:hAnsi="標楷體"/>
                <w:sz w:val="23"/>
                <w:szCs w:val="23"/>
              </w:rPr>
            </w:pPr>
          </w:p>
        </w:tc>
        <w:tc>
          <w:tcPr>
            <w:tcW w:w="1701" w:type="dxa"/>
          </w:tcPr>
          <w:p w:rsidR="00AD0545" w:rsidRPr="00B3631A" w:rsidRDefault="00AD0545" w:rsidP="001B1650">
            <w:pPr>
              <w:pStyle w:val="afd"/>
              <w:numPr>
                <w:ilvl w:val="0"/>
                <w:numId w:val="311"/>
              </w:numPr>
              <w:ind w:leftChars="0" w:left="288" w:hanging="288"/>
              <w:jc w:val="both"/>
              <w:rPr>
                <w:rFonts w:ascii="標楷體" w:eastAsia="標楷體" w:hAnsi="標楷體"/>
                <w:szCs w:val="20"/>
              </w:rPr>
            </w:pPr>
            <w:r>
              <w:rPr>
                <w:rFonts w:ascii="標楷體" w:eastAsia="標楷體" w:hAnsi="標楷體" w:hint="eastAsia"/>
                <w:szCs w:val="20"/>
              </w:rPr>
              <w:lastRenderedPageBreak/>
              <w:t>認識常見的服飾店生字。</w:t>
            </w:r>
          </w:p>
        </w:tc>
        <w:tc>
          <w:tcPr>
            <w:tcW w:w="2835" w:type="dxa"/>
          </w:tcPr>
          <w:p w:rsidR="00AD0545" w:rsidRDefault="00AD0545" w:rsidP="001B1650">
            <w:pPr>
              <w:numPr>
                <w:ilvl w:val="0"/>
                <w:numId w:val="312"/>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312"/>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312"/>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指定的單字指出對應的圖片卡。</w:t>
            </w:r>
          </w:p>
          <w:p w:rsidR="00AD0545" w:rsidRPr="00CF43E8" w:rsidRDefault="00AD0545" w:rsidP="001B1650">
            <w:pPr>
              <w:numPr>
                <w:ilvl w:val="0"/>
                <w:numId w:val="312"/>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w:t>
            </w:r>
            <w:r w:rsidRPr="00CF43E8">
              <w:rPr>
                <w:rFonts w:ascii="標楷體" w:eastAsia="標楷體" w:hAnsi="標楷體" w:cstheme="minorBidi" w:hint="eastAsia"/>
                <w:szCs w:val="20"/>
              </w:rPr>
              <w:lastRenderedPageBreak/>
              <w:t>所學的字詞。</w:t>
            </w:r>
          </w:p>
        </w:tc>
        <w:tc>
          <w:tcPr>
            <w:tcW w:w="1984" w:type="dxa"/>
          </w:tcPr>
          <w:p w:rsidR="00AD0545" w:rsidRPr="002962F9" w:rsidRDefault="00AD0545" w:rsidP="001B1650">
            <w:pPr>
              <w:numPr>
                <w:ilvl w:val="0"/>
                <w:numId w:val="31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lastRenderedPageBreak/>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B3631A" w:rsidRDefault="00AD0545" w:rsidP="001B1650">
            <w:pPr>
              <w:pStyle w:val="afd"/>
              <w:widowControl/>
              <w:numPr>
                <w:ilvl w:val="0"/>
                <w:numId w:val="313"/>
              </w:numPr>
              <w:spacing w:line="240" w:lineRule="exact"/>
              <w:ind w:leftChars="0" w:left="288" w:hanging="288"/>
              <w:jc w:val="both"/>
              <w:rPr>
                <w:rFonts w:ascii="標楷體" w:eastAsia="標楷體" w:hAnsi="標楷體"/>
              </w:rPr>
            </w:pPr>
            <w:r>
              <w:rPr>
                <w:rFonts w:ascii="標楷體" w:eastAsia="標楷體" w:hAnsi="標楷體" w:hint="eastAsia"/>
              </w:rPr>
              <w:t>課後字詞練習，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Pr="00B3631A" w:rsidRDefault="00AD0545" w:rsidP="00D7048A">
            <w:pPr>
              <w:widowControl/>
              <w:jc w:val="both"/>
              <w:rPr>
                <w:rFonts w:ascii="標楷體" w:eastAsia="標楷體" w:hAnsi="標楷體" w:cs="Arial"/>
                <w:bCs/>
                <w:kern w:val="24"/>
              </w:rPr>
            </w:pPr>
            <w:r w:rsidRPr="00B3631A">
              <w:rPr>
                <w:rFonts w:ascii="標楷體" w:eastAsia="標楷體" w:hAnsi="標楷體" w:cs="Arial" w:hint="eastAsia"/>
                <w:bCs/>
                <w:kern w:val="24"/>
              </w:rPr>
              <w:t>1</w:t>
            </w:r>
          </w:p>
        </w:tc>
      </w:tr>
      <w:tr w:rsidR="00AD0545" w:rsidRPr="00246B8B" w:rsidTr="00D7048A">
        <w:trPr>
          <w:trHeight w:val="55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w:t>
            </w:r>
            <w:r>
              <w:rPr>
                <w:rFonts w:ascii="標楷體" w:eastAsia="標楷體" w:hAnsi="標楷體" w:hint="eastAsia"/>
                <w:b/>
              </w:rPr>
              <w:t>2</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rPr>
            </w:pPr>
          </w:p>
        </w:tc>
        <w:tc>
          <w:tcPr>
            <w:tcW w:w="3118" w:type="dxa"/>
          </w:tcPr>
          <w:p w:rsidR="00AD0545" w:rsidRPr="00861A2E" w:rsidRDefault="00AD0545" w:rsidP="001B1650">
            <w:pPr>
              <w:pStyle w:val="afd"/>
              <w:widowControl/>
              <w:numPr>
                <w:ilvl w:val="0"/>
                <w:numId w:val="307"/>
              </w:numPr>
              <w:ind w:leftChars="0" w:left="288" w:hanging="288"/>
              <w:jc w:val="both"/>
              <w:rPr>
                <w:rFonts w:ascii="標楷體" w:eastAsia="標楷體" w:hAnsi="標楷體"/>
              </w:rPr>
            </w:pPr>
            <w:r w:rsidRPr="00861A2E">
              <w:rPr>
                <w:rFonts w:ascii="標楷體" w:eastAsia="標楷體" w:hAnsi="標楷體" w:hint="eastAsia"/>
              </w:rPr>
              <w:t>提示上一次上課分享經驗的內容，強調店員與自己對話內容的部分。</w:t>
            </w:r>
          </w:p>
          <w:p w:rsidR="00AD0545" w:rsidRPr="00861A2E" w:rsidRDefault="00AD0545" w:rsidP="001B1650">
            <w:pPr>
              <w:pStyle w:val="afd"/>
              <w:widowControl/>
              <w:numPr>
                <w:ilvl w:val="0"/>
                <w:numId w:val="307"/>
              </w:numPr>
              <w:ind w:leftChars="0" w:left="288" w:hanging="288"/>
              <w:jc w:val="both"/>
              <w:rPr>
                <w:rFonts w:ascii="標楷體" w:eastAsia="標楷體" w:hAnsi="標楷體"/>
              </w:rPr>
            </w:pPr>
            <w:r w:rsidRPr="00861A2E">
              <w:rPr>
                <w:rFonts w:ascii="標楷體" w:eastAsia="標楷體" w:hAnsi="標楷體" w:hint="eastAsia"/>
              </w:rPr>
              <w:t>將句型卡貼在黑板上，指導句子中單字的發音規</w:t>
            </w:r>
            <w:r w:rsidRPr="00861A2E">
              <w:rPr>
                <w:rFonts w:ascii="標楷體" w:eastAsia="標楷體" w:hAnsi="標楷體" w:hint="eastAsia"/>
              </w:rPr>
              <w:lastRenderedPageBreak/>
              <w:t>則，以及整句的語調，並讓學生練習。</w:t>
            </w:r>
          </w:p>
          <w:p w:rsidR="00AD0545" w:rsidRPr="00861A2E" w:rsidRDefault="00AD0545" w:rsidP="001B1650">
            <w:pPr>
              <w:pStyle w:val="afd"/>
              <w:widowControl/>
              <w:numPr>
                <w:ilvl w:val="0"/>
                <w:numId w:val="307"/>
              </w:numPr>
              <w:ind w:leftChars="0" w:left="288" w:hanging="288"/>
              <w:jc w:val="both"/>
              <w:rPr>
                <w:rFonts w:ascii="標楷體" w:eastAsia="標楷體" w:hAnsi="標楷體"/>
              </w:rPr>
            </w:pPr>
            <w:r w:rsidRPr="00861A2E">
              <w:rPr>
                <w:rFonts w:ascii="標楷體" w:eastAsia="標楷體" w:hAnsi="標楷體" w:hint="eastAsia"/>
              </w:rPr>
              <w:t>引導學生分析句型中的單字分別是什麼意思，引導學生討論、整理成通順的中文句子，並寫在空白紙卡上。</w:t>
            </w:r>
          </w:p>
          <w:p w:rsidR="00AD0545" w:rsidRPr="00861A2E" w:rsidRDefault="00AD0545" w:rsidP="001B1650">
            <w:pPr>
              <w:pStyle w:val="afd"/>
              <w:widowControl/>
              <w:numPr>
                <w:ilvl w:val="0"/>
                <w:numId w:val="307"/>
              </w:numPr>
              <w:ind w:leftChars="0" w:left="288" w:hanging="288"/>
              <w:jc w:val="both"/>
              <w:rPr>
                <w:rFonts w:ascii="標楷體" w:eastAsia="標楷體" w:hAnsi="標楷體"/>
              </w:rPr>
            </w:pPr>
            <w:r w:rsidRPr="00861A2E">
              <w:rPr>
                <w:rFonts w:ascii="標楷體" w:eastAsia="標楷體" w:hAnsi="標楷體" w:hint="eastAsia"/>
              </w:rPr>
              <w:t>將中文卡與句型卡打散，隨機念出其中一個句型卡，引導學生將該句型卡與對應的中文卡貼在一起，並念一次該句型。</w:t>
            </w:r>
          </w:p>
          <w:p w:rsidR="00AD0545" w:rsidRPr="00861A2E" w:rsidRDefault="00AD0545" w:rsidP="001B1650">
            <w:pPr>
              <w:pStyle w:val="afd"/>
              <w:widowControl/>
              <w:numPr>
                <w:ilvl w:val="0"/>
                <w:numId w:val="307"/>
              </w:numPr>
              <w:ind w:leftChars="0" w:left="288" w:hanging="288"/>
              <w:jc w:val="both"/>
              <w:rPr>
                <w:rFonts w:ascii="標楷體" w:eastAsia="標楷體" w:hAnsi="標楷體"/>
              </w:rPr>
            </w:pPr>
            <w:r w:rsidRPr="00861A2E">
              <w:rPr>
                <w:rFonts w:ascii="標楷體" w:eastAsia="標楷體" w:hAnsi="標楷體" w:hint="eastAsia"/>
              </w:rPr>
              <w:t>將中文卡與句型卡打散，隨機指定其中一個句型卡，引導學生將該句型卡與對應的中文卡貼在一起，並念一次該句型。</w:t>
            </w:r>
          </w:p>
          <w:p w:rsidR="00AD0545" w:rsidRPr="00861A2E" w:rsidRDefault="00AD0545" w:rsidP="001B1650">
            <w:pPr>
              <w:pStyle w:val="afd"/>
              <w:widowControl/>
              <w:numPr>
                <w:ilvl w:val="0"/>
                <w:numId w:val="307"/>
              </w:numPr>
              <w:ind w:leftChars="0" w:left="288" w:hanging="288"/>
              <w:jc w:val="both"/>
              <w:rPr>
                <w:rFonts w:ascii="標楷體" w:eastAsia="標楷體" w:hAnsi="標楷體"/>
              </w:rPr>
            </w:pPr>
            <w:r w:rsidRPr="00861A2E">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Default="00AD0545" w:rsidP="00AD0545">
            <w:pPr>
              <w:ind w:firstLine="430"/>
              <w:jc w:val="both"/>
              <w:rPr>
                <w:rFonts w:ascii="標楷體" w:eastAsia="標楷體" w:hAnsi="標楷體" w:cs="新細明體"/>
                <w:spacing w:val="5"/>
              </w:rPr>
            </w:pPr>
            <w:r w:rsidRPr="001068CD">
              <w:rPr>
                <w:rFonts w:ascii="標楷體" w:eastAsia="標楷體" w:hAnsi="標楷體" w:cs="新細明體"/>
                <w:spacing w:val="3"/>
              </w:rPr>
              <w:t>2</w:t>
            </w:r>
            <w:r w:rsidRPr="001068CD">
              <w:rPr>
                <w:rFonts w:ascii="標楷體" w:eastAsia="標楷體" w:hAnsi="標楷體" w:cs="新細明體"/>
                <w:spacing w:val="2"/>
              </w:rPr>
              <w:t>-</w:t>
            </w:r>
            <w:r w:rsidRPr="001068CD">
              <w:rPr>
                <w:rFonts w:ascii="標楷體" w:eastAsia="標楷體" w:hAnsi="標楷體" w:cs="新細明體"/>
                <w:spacing w:val="5"/>
              </w:rPr>
              <w:t>Ⅲ</w:t>
            </w:r>
            <w:r w:rsidRPr="001068CD">
              <w:rPr>
                <w:rFonts w:ascii="標楷體" w:eastAsia="標楷體" w:hAnsi="標楷體" w:cs="新細明體"/>
                <w:spacing w:val="2"/>
              </w:rPr>
              <w:t>-9</w:t>
            </w:r>
            <w:r w:rsidRPr="001068CD">
              <w:rPr>
                <w:rFonts w:ascii="標楷體" w:eastAsia="標楷體" w:hAnsi="標楷體" w:cs="新細明體"/>
                <w:spacing w:val="5"/>
              </w:rPr>
              <w:t>能以正確的發音及</w:t>
            </w:r>
            <w:r w:rsidRPr="001068CD">
              <w:rPr>
                <w:rFonts w:ascii="標楷體" w:eastAsia="標楷體" w:hAnsi="標楷體" w:cs="新細明體"/>
                <w:spacing w:val="7"/>
              </w:rPr>
              <w:t>適切的</w:t>
            </w:r>
            <w:r w:rsidRPr="001068CD">
              <w:rPr>
                <w:rFonts w:ascii="標楷體" w:eastAsia="標楷體" w:hAnsi="標楷體" w:cs="新細明體"/>
                <w:spacing w:val="5"/>
              </w:rPr>
              <w:t>語調</w:t>
            </w:r>
            <w:r w:rsidRPr="00F75F0A">
              <w:rPr>
                <w:rFonts w:ascii="標楷體" w:eastAsia="標楷體" w:hAnsi="標楷體" w:cs="新細明體"/>
                <w:color w:val="FF0000"/>
                <w:spacing w:val="5"/>
              </w:rPr>
              <w:t>說出</w:t>
            </w:r>
            <w:r w:rsidRPr="001068CD">
              <w:rPr>
                <w:rFonts w:ascii="標楷體" w:eastAsia="標楷體" w:hAnsi="標楷體" w:cs="新細明體"/>
                <w:spacing w:val="5"/>
              </w:rPr>
              <w:t>簡易句型的句子。</w:t>
            </w:r>
          </w:p>
          <w:p w:rsidR="00AD0545" w:rsidRDefault="00AD0545" w:rsidP="00AD0545">
            <w:pPr>
              <w:ind w:firstLine="438"/>
              <w:jc w:val="both"/>
              <w:rPr>
                <w:rFonts w:ascii="標楷體" w:eastAsia="標楷體" w:hAnsi="標楷體" w:cs="新細明體"/>
                <w:spacing w:val="5"/>
              </w:rPr>
            </w:pPr>
            <w:r w:rsidRPr="001068CD">
              <w:rPr>
                <w:rFonts w:ascii="標楷體" w:eastAsia="標楷體" w:hAnsi="標楷體" w:cs="新細明體"/>
                <w:spacing w:val="5"/>
              </w:rPr>
              <w:t>1</w:t>
            </w:r>
            <w:r w:rsidRPr="001068CD">
              <w:rPr>
                <w:rFonts w:ascii="標楷體" w:eastAsia="標楷體" w:hAnsi="標楷體" w:cs="新細明體"/>
                <w:spacing w:val="3"/>
              </w:rPr>
              <w:t>-</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9</w:t>
            </w:r>
            <w:r w:rsidRPr="001068CD">
              <w:rPr>
                <w:rFonts w:ascii="標楷體" w:eastAsia="標楷體" w:hAnsi="標楷體" w:cs="新細明體"/>
                <w:spacing w:val="10"/>
              </w:rPr>
              <w:t>能</w:t>
            </w:r>
            <w:r w:rsidRPr="00F75F0A">
              <w:rPr>
                <w:rFonts w:ascii="標楷體" w:eastAsia="標楷體" w:hAnsi="標楷體" w:cs="新細明體"/>
                <w:color w:val="FF9900"/>
                <w:spacing w:val="10"/>
              </w:rPr>
              <w:t>聽懂</w:t>
            </w:r>
            <w:r w:rsidRPr="001068CD">
              <w:rPr>
                <w:rFonts w:ascii="標楷體" w:eastAsia="標楷體" w:hAnsi="標楷體" w:cs="新細明體"/>
                <w:spacing w:val="10"/>
              </w:rPr>
              <w:lastRenderedPageBreak/>
              <w:t>簡易句型的句子。</w:t>
            </w:r>
          </w:p>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3-</w:t>
            </w:r>
            <w:r w:rsidRPr="00EC18BB">
              <w:rPr>
                <w:rFonts w:ascii="標楷體" w:eastAsia="標楷體" w:hAnsi="標楷體" w:hint="eastAsia"/>
                <w:szCs w:val="20"/>
              </w:rPr>
              <w:t>Ⅲ</w:t>
            </w:r>
            <w:r>
              <w:rPr>
                <w:rFonts w:ascii="標楷體" w:eastAsia="標楷體" w:hAnsi="標楷體"/>
                <w:szCs w:val="20"/>
              </w:rPr>
              <w:t>-4</w:t>
            </w:r>
            <w:r>
              <w:rPr>
                <w:rFonts w:ascii="標楷體" w:eastAsia="標楷體" w:hAnsi="標楷體" w:hint="eastAsia"/>
                <w:szCs w:val="20"/>
              </w:rPr>
              <w:t>能</w:t>
            </w:r>
            <w:r w:rsidRPr="00C32C74">
              <w:rPr>
                <w:rFonts w:ascii="標楷體" w:eastAsia="標楷體" w:hAnsi="標楷體" w:hint="eastAsia"/>
                <w:color w:val="E2DD00"/>
                <w:szCs w:val="20"/>
              </w:rPr>
              <w:t>看懂</w:t>
            </w:r>
            <w:r>
              <w:rPr>
                <w:rFonts w:ascii="標楷體" w:eastAsia="標楷體" w:hAnsi="標楷體" w:hint="eastAsia"/>
                <w:szCs w:val="20"/>
              </w:rPr>
              <w:t>課堂中所學的句子</w:t>
            </w:r>
            <w:r w:rsidRPr="00EC18BB">
              <w:rPr>
                <w:rFonts w:ascii="標楷體" w:eastAsia="標楷體" w:hAnsi="標楷體" w:hint="eastAsia"/>
                <w:szCs w:val="20"/>
              </w:rPr>
              <w:t>。</w:t>
            </w:r>
          </w:p>
          <w:p w:rsidR="00AD0545" w:rsidRPr="00EC18BB" w:rsidRDefault="00AD0545" w:rsidP="00AD0545">
            <w:pPr>
              <w:ind w:firstLine="434"/>
              <w:jc w:val="both"/>
              <w:rPr>
                <w:rFonts w:ascii="標楷體" w:eastAsia="標楷體" w:hAnsi="標楷體" w:cs="新細明體"/>
                <w:spacing w:val="10"/>
              </w:rPr>
            </w:pPr>
            <w:r w:rsidRPr="001068CD">
              <w:rPr>
                <w:rFonts w:ascii="標楷體" w:eastAsia="標楷體" w:hAnsi="標楷體" w:cs="新細明體"/>
                <w:spacing w:val="4"/>
              </w:rPr>
              <w:t>4-</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2</w:t>
            </w:r>
            <w:r w:rsidRPr="001068CD">
              <w:rPr>
                <w:rFonts w:ascii="標楷體" w:eastAsia="標楷體" w:hAnsi="標楷體" w:cs="新細明體"/>
                <w:spacing w:val="10"/>
              </w:rPr>
              <w:t>能</w:t>
            </w:r>
            <w:r w:rsidRPr="00C32C74">
              <w:rPr>
                <w:rFonts w:ascii="標楷體" w:eastAsia="標楷體" w:hAnsi="標楷體" w:cs="新細明體"/>
                <w:color w:val="00B050"/>
                <w:spacing w:val="10"/>
              </w:rPr>
              <w:t>抄寫</w:t>
            </w:r>
            <w:r w:rsidRPr="001068CD">
              <w:rPr>
                <w:rFonts w:ascii="標楷體" w:eastAsia="標楷體" w:hAnsi="標楷體" w:cs="新細明體"/>
                <w:spacing w:val="10"/>
              </w:rPr>
              <w:t>課堂中</w:t>
            </w:r>
            <w:r w:rsidRPr="001068CD">
              <w:rPr>
                <w:rFonts w:ascii="標楷體" w:eastAsia="標楷體" w:hAnsi="標楷體" w:cs="新細明體"/>
                <w:spacing w:val="11"/>
              </w:rPr>
              <w:t>所學</w:t>
            </w:r>
            <w:r w:rsidRPr="001068CD">
              <w:rPr>
                <w:rFonts w:ascii="標楷體" w:eastAsia="標楷體" w:hAnsi="標楷體" w:cs="新細明體"/>
                <w:spacing w:val="10"/>
              </w:rPr>
              <w:t>的句子。</w:t>
            </w:r>
          </w:p>
        </w:tc>
        <w:tc>
          <w:tcPr>
            <w:tcW w:w="1701" w:type="dxa"/>
          </w:tcPr>
          <w:p w:rsidR="00AD0545" w:rsidRDefault="00AD0545" w:rsidP="001B1650">
            <w:pPr>
              <w:pStyle w:val="afd"/>
              <w:numPr>
                <w:ilvl w:val="0"/>
                <w:numId w:val="309"/>
              </w:numPr>
              <w:ind w:leftChars="0" w:left="288" w:hanging="288"/>
              <w:jc w:val="both"/>
              <w:rPr>
                <w:rFonts w:ascii="標楷體" w:eastAsia="標楷體" w:hAnsi="標楷體"/>
                <w:szCs w:val="20"/>
              </w:rPr>
            </w:pPr>
            <w:r>
              <w:rPr>
                <w:rFonts w:ascii="標楷體" w:eastAsia="標楷體" w:hAnsi="標楷體" w:hint="eastAsia"/>
                <w:szCs w:val="20"/>
              </w:rPr>
              <w:lastRenderedPageBreak/>
              <w:t>認識常見的服飾店對話句型。</w:t>
            </w:r>
          </w:p>
        </w:tc>
        <w:tc>
          <w:tcPr>
            <w:tcW w:w="2835" w:type="dxa"/>
          </w:tcPr>
          <w:p w:rsidR="00AD0545" w:rsidRDefault="00AD0545" w:rsidP="001B1650">
            <w:pPr>
              <w:numPr>
                <w:ilvl w:val="0"/>
                <w:numId w:val="31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31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w:t>
            </w:r>
            <w:r>
              <w:rPr>
                <w:rFonts w:ascii="標楷體" w:eastAsia="標楷體" w:hAnsi="標楷體" w:cstheme="minorBidi" w:hint="eastAsia"/>
                <w:szCs w:val="20"/>
              </w:rPr>
              <w:lastRenderedPageBreak/>
              <w:t>文卡。</w:t>
            </w:r>
          </w:p>
          <w:p w:rsidR="00AD0545" w:rsidRDefault="00AD0545" w:rsidP="001B1650">
            <w:pPr>
              <w:numPr>
                <w:ilvl w:val="0"/>
                <w:numId w:val="31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指定的句子卡指出對應的中文卡。</w:t>
            </w:r>
          </w:p>
          <w:p w:rsidR="00AD0545" w:rsidRDefault="00AD0545" w:rsidP="001B1650">
            <w:pPr>
              <w:numPr>
                <w:ilvl w:val="0"/>
                <w:numId w:val="31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Pr="002962F9" w:rsidRDefault="00AD0545" w:rsidP="001B1650">
            <w:pPr>
              <w:numPr>
                <w:ilvl w:val="0"/>
                <w:numId w:val="315"/>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lastRenderedPageBreak/>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AD6232" w:rsidRDefault="00AD0545" w:rsidP="001B1650">
            <w:pPr>
              <w:numPr>
                <w:ilvl w:val="0"/>
                <w:numId w:val="315"/>
              </w:numPr>
              <w:snapToGrid w:val="0"/>
              <w:ind w:left="289" w:hanging="289"/>
              <w:jc w:val="both"/>
              <w:rPr>
                <w:rFonts w:ascii="標楷體" w:eastAsia="標楷體" w:hAnsi="標楷體" w:cstheme="minorBidi"/>
                <w:szCs w:val="20"/>
              </w:rPr>
            </w:pPr>
            <w:r>
              <w:rPr>
                <w:rFonts w:ascii="標楷體" w:eastAsia="標楷體" w:hAnsi="標楷體" w:hint="eastAsia"/>
              </w:rPr>
              <w:t>課後句型練習，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w:t>
            </w:r>
            <w:r w:rsidRPr="00C32C74">
              <w:rPr>
                <w:rFonts w:ascii="標楷體" w:eastAsia="標楷體" w:hAnsi="標楷體" w:hint="eastAsia"/>
                <w:color w:val="FF0000"/>
              </w:rPr>
              <w:lastRenderedPageBreak/>
              <w:t>讀</w:t>
            </w:r>
            <w:r>
              <w:rPr>
                <w:rFonts w:ascii="標楷體" w:eastAsia="標楷體" w:hAnsi="標楷體" w:hint="eastAsia"/>
              </w:rPr>
              <w:t>、背誦句子。</w:t>
            </w:r>
          </w:p>
        </w:tc>
        <w:tc>
          <w:tcPr>
            <w:tcW w:w="616" w:type="dxa"/>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lastRenderedPageBreak/>
              <w:t>1</w:t>
            </w:r>
          </w:p>
        </w:tc>
      </w:tr>
      <w:tr w:rsidR="00AD0545" w:rsidRPr="00246B8B" w:rsidTr="00D7048A">
        <w:trPr>
          <w:trHeight w:val="1100"/>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w:t>
            </w:r>
            <w:r>
              <w:rPr>
                <w:rFonts w:ascii="標楷體" w:eastAsia="標楷體" w:hAnsi="標楷體" w:hint="eastAsia"/>
                <w:b/>
              </w:rPr>
              <w:t>3</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lastRenderedPageBreak/>
              <w:t>(</w:t>
            </w:r>
            <w:r>
              <w:rPr>
                <w:rFonts w:ascii="標楷體" w:eastAsia="標楷體" w:hAnsi="標楷體"/>
                <w:b/>
              </w:rPr>
              <w:t>14</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rPr>
            </w:pPr>
          </w:p>
        </w:tc>
        <w:tc>
          <w:tcPr>
            <w:tcW w:w="3118" w:type="dxa"/>
          </w:tcPr>
          <w:p w:rsidR="00AD0545" w:rsidRPr="00861A2E" w:rsidRDefault="00AD0545" w:rsidP="001B1650">
            <w:pPr>
              <w:pStyle w:val="afd"/>
              <w:widowControl/>
              <w:numPr>
                <w:ilvl w:val="0"/>
                <w:numId w:val="308"/>
              </w:numPr>
              <w:ind w:leftChars="0" w:left="288" w:hanging="288"/>
              <w:jc w:val="both"/>
              <w:rPr>
                <w:rFonts w:ascii="標楷體" w:eastAsia="標楷體" w:hAnsi="標楷體"/>
              </w:rPr>
            </w:pPr>
            <w:r w:rsidRPr="00861A2E">
              <w:rPr>
                <w:rFonts w:ascii="標楷體" w:eastAsia="標楷體" w:hAnsi="標楷體" w:hint="eastAsia"/>
              </w:rPr>
              <w:t>提示本單元第一次上課分享經驗的內容，強調店員與自己對話時語氣與情緒的部分。</w:t>
            </w:r>
          </w:p>
          <w:p w:rsidR="00AD0545" w:rsidRPr="00861A2E" w:rsidRDefault="00AD0545" w:rsidP="001B1650">
            <w:pPr>
              <w:pStyle w:val="afd"/>
              <w:widowControl/>
              <w:numPr>
                <w:ilvl w:val="0"/>
                <w:numId w:val="308"/>
              </w:numPr>
              <w:ind w:leftChars="0" w:left="288" w:hanging="288"/>
              <w:jc w:val="both"/>
              <w:rPr>
                <w:rFonts w:ascii="標楷體" w:eastAsia="標楷體" w:hAnsi="標楷體"/>
              </w:rPr>
            </w:pPr>
            <w:r w:rsidRPr="00861A2E">
              <w:rPr>
                <w:rFonts w:ascii="標楷體" w:eastAsia="標楷體" w:hAnsi="標楷體" w:hint="eastAsia"/>
              </w:rPr>
              <w:t>依照剛才的提示內容，引</w:t>
            </w:r>
            <w:r w:rsidRPr="00861A2E">
              <w:rPr>
                <w:rFonts w:ascii="標楷體" w:eastAsia="標楷體" w:hAnsi="標楷體" w:hint="eastAsia"/>
              </w:rPr>
              <w:lastRenderedPageBreak/>
              <w:t>導學生以適當的語氣與情緒，朗讀本單元第二次上課所教的句型。</w:t>
            </w:r>
          </w:p>
          <w:p w:rsidR="00AD0545" w:rsidRPr="00861A2E" w:rsidRDefault="00AD0545" w:rsidP="001B1650">
            <w:pPr>
              <w:pStyle w:val="afd"/>
              <w:widowControl/>
              <w:numPr>
                <w:ilvl w:val="0"/>
                <w:numId w:val="308"/>
              </w:numPr>
              <w:ind w:leftChars="0" w:left="288" w:hanging="288"/>
              <w:jc w:val="both"/>
              <w:rPr>
                <w:rFonts w:ascii="標楷體" w:eastAsia="標楷體" w:hAnsi="標楷體"/>
              </w:rPr>
            </w:pPr>
            <w:r w:rsidRPr="00861A2E">
              <w:rPr>
                <w:rFonts w:ascii="標楷體" w:eastAsia="標楷體" w:hAnsi="標楷體" w:hint="eastAsia"/>
              </w:rPr>
              <w:t>佈置本單元的場景與道具，引導學生以兩人為一組，輪流朗讀店員與顧客對話，進行對話練習。</w:t>
            </w:r>
          </w:p>
          <w:p w:rsidR="00AD0545" w:rsidRPr="00861A2E" w:rsidRDefault="00AD0545" w:rsidP="001B1650">
            <w:pPr>
              <w:pStyle w:val="afd"/>
              <w:widowControl/>
              <w:numPr>
                <w:ilvl w:val="0"/>
                <w:numId w:val="308"/>
              </w:numPr>
              <w:ind w:leftChars="0" w:left="288" w:hanging="288"/>
              <w:jc w:val="both"/>
              <w:rPr>
                <w:rFonts w:ascii="標楷體" w:eastAsia="標楷體" w:hAnsi="標楷體"/>
              </w:rPr>
            </w:pPr>
            <w:r w:rsidRPr="00861A2E">
              <w:rPr>
                <w:rFonts w:ascii="標楷體" w:eastAsia="標楷體" w:hAnsi="標楷體" w:hint="eastAsia"/>
              </w:rPr>
              <w:t>用平板將學生進行角色扮演的過程記錄下來。</w:t>
            </w:r>
          </w:p>
          <w:p w:rsidR="00AD0545" w:rsidRPr="00861A2E" w:rsidRDefault="00AD0545" w:rsidP="001B1650">
            <w:pPr>
              <w:pStyle w:val="afd"/>
              <w:widowControl/>
              <w:numPr>
                <w:ilvl w:val="0"/>
                <w:numId w:val="308"/>
              </w:numPr>
              <w:ind w:leftChars="0" w:left="288" w:hanging="288"/>
              <w:jc w:val="both"/>
              <w:rPr>
                <w:rFonts w:ascii="標楷體" w:eastAsia="標楷體" w:hAnsi="標楷體"/>
              </w:rPr>
            </w:pPr>
            <w:r w:rsidRPr="00861A2E">
              <w:rPr>
                <w:rFonts w:ascii="標楷體" w:eastAsia="標楷體" w:hAnsi="標楷體" w:hint="eastAsia"/>
              </w:rPr>
              <w:t>播放剛才的角色扮演影片，引導學生自己發現哪些地方表現良好或可以更好的地方並改進，接著再進行一次角色扮演，並用平板記錄下來。</w:t>
            </w:r>
          </w:p>
          <w:p w:rsidR="00AD0545" w:rsidRPr="00861A2E" w:rsidRDefault="00AD0545" w:rsidP="001B1650">
            <w:pPr>
              <w:pStyle w:val="afd"/>
              <w:widowControl/>
              <w:numPr>
                <w:ilvl w:val="0"/>
                <w:numId w:val="308"/>
              </w:numPr>
              <w:ind w:leftChars="0" w:left="288" w:hanging="288"/>
              <w:jc w:val="both"/>
              <w:rPr>
                <w:rFonts w:ascii="標楷體" w:eastAsia="標楷體" w:hAnsi="標楷體"/>
              </w:rPr>
            </w:pPr>
            <w:r w:rsidRPr="00861A2E">
              <w:rPr>
                <w:rFonts w:ascii="標楷體" w:eastAsia="標楷體" w:hAnsi="標楷體" w:hint="eastAsia"/>
              </w:rPr>
              <w:t>播放第二次角色扮演影片，引導學生自己發現與第一次角色扮演時的差異，並修正這次的缺點。</w:t>
            </w:r>
          </w:p>
          <w:p w:rsidR="00AD0545" w:rsidRPr="00861A2E" w:rsidRDefault="00AD0545" w:rsidP="001B1650">
            <w:pPr>
              <w:pStyle w:val="afd"/>
              <w:widowControl/>
              <w:numPr>
                <w:ilvl w:val="0"/>
                <w:numId w:val="308"/>
              </w:numPr>
              <w:ind w:leftChars="0" w:left="288" w:hanging="288"/>
              <w:jc w:val="both"/>
              <w:rPr>
                <w:rFonts w:ascii="標楷體" w:eastAsia="標楷體" w:hAnsi="標楷體"/>
              </w:rPr>
            </w:pPr>
            <w:r w:rsidRPr="00861A2E">
              <w:rPr>
                <w:rFonts w:ascii="標楷體" w:eastAsia="標楷體" w:hAnsi="標楷體" w:hint="eastAsia"/>
              </w:rPr>
              <w:t>引導學生討論扮演店員時的感受、該職業必須在職前、執業時具備哪些能力或條件？</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Pr="00246B8B"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2-</w:t>
            </w:r>
            <w:r w:rsidRPr="00EC18BB">
              <w:rPr>
                <w:rFonts w:ascii="標楷體" w:eastAsia="標楷體" w:hAnsi="標楷體" w:hint="eastAsia"/>
                <w:szCs w:val="20"/>
              </w:rPr>
              <w:t>Ⅲ</w:t>
            </w:r>
            <w:r w:rsidRPr="00EC18BB">
              <w:rPr>
                <w:rFonts w:ascii="標楷體" w:eastAsia="標楷體" w:hAnsi="標楷體"/>
                <w:szCs w:val="20"/>
              </w:rPr>
              <w:t>-11</w:t>
            </w:r>
            <w:r w:rsidRPr="00EC18BB">
              <w:rPr>
                <w:rFonts w:ascii="標楷體" w:eastAsia="標楷體" w:hAnsi="標楷體" w:hint="eastAsia"/>
                <w:szCs w:val="20"/>
              </w:rPr>
              <w:t>能進行簡易的</w:t>
            </w:r>
            <w:r w:rsidRPr="002B3FFB">
              <w:rPr>
                <w:rFonts w:ascii="標楷體" w:eastAsia="標楷體" w:hAnsi="標楷體" w:hint="eastAsia"/>
                <w:color w:val="0070C0"/>
                <w:szCs w:val="20"/>
              </w:rPr>
              <w:t>角色扮演</w:t>
            </w:r>
            <w:r w:rsidRPr="00EC18BB">
              <w:rPr>
                <w:rFonts w:ascii="標楷體" w:eastAsia="標楷體" w:hAnsi="標楷體" w:hint="eastAsia"/>
                <w:szCs w:val="20"/>
              </w:rPr>
              <w:t>。</w:t>
            </w:r>
          </w:p>
          <w:p w:rsidR="00AD0545" w:rsidRPr="00537E15" w:rsidRDefault="00AD0545" w:rsidP="00D7048A">
            <w:pPr>
              <w:pStyle w:val="Default"/>
              <w:jc w:val="both"/>
              <w:rPr>
                <w:rFonts w:ascii="標楷體" w:eastAsia="標楷體" w:hAnsi="標楷體"/>
                <w:szCs w:val="20"/>
              </w:rPr>
            </w:pPr>
            <w:r>
              <w:rPr>
                <w:rFonts w:ascii="標楷體" w:eastAsia="標楷體" w:hAnsi="標楷體" w:hint="eastAsia"/>
                <w:szCs w:val="20"/>
              </w:rPr>
              <w:t>1c</w:t>
            </w:r>
            <w:r w:rsidRPr="00EC18BB">
              <w:rPr>
                <w:rFonts w:ascii="標楷體" w:eastAsia="標楷體" w:hAnsi="標楷體"/>
                <w:szCs w:val="20"/>
              </w:rPr>
              <w:t>-</w:t>
            </w:r>
            <w:r w:rsidRPr="00EC18BB">
              <w:rPr>
                <w:rFonts w:ascii="標楷體" w:eastAsia="標楷體" w:hAnsi="標楷體" w:hint="eastAsia"/>
                <w:szCs w:val="20"/>
              </w:rPr>
              <w:t>Ⅲ</w:t>
            </w:r>
            <w:r>
              <w:rPr>
                <w:rFonts w:ascii="標楷體" w:eastAsia="標楷體" w:hAnsi="標楷體"/>
                <w:szCs w:val="20"/>
              </w:rPr>
              <w:t>-</w:t>
            </w:r>
            <w:r w:rsidRPr="00EC18BB">
              <w:rPr>
                <w:rFonts w:ascii="標楷體" w:eastAsia="標楷體" w:hAnsi="標楷體"/>
                <w:szCs w:val="20"/>
              </w:rPr>
              <w:t>1</w:t>
            </w:r>
            <w:r>
              <w:rPr>
                <w:rFonts w:ascii="標楷體" w:eastAsia="標楷體" w:hAnsi="標楷體" w:hint="eastAsia"/>
                <w:szCs w:val="20"/>
              </w:rPr>
              <w:t>運用生涯資訊，</w:t>
            </w:r>
            <w:r w:rsidRPr="00861A2E">
              <w:rPr>
                <w:rFonts w:ascii="標楷體" w:eastAsia="標楷體" w:hAnsi="標楷體" w:hint="eastAsia"/>
                <w:color w:val="7030A0"/>
                <w:szCs w:val="20"/>
              </w:rPr>
              <w:t>初探</w:t>
            </w:r>
            <w:r>
              <w:rPr>
                <w:rFonts w:ascii="標楷體" w:eastAsia="標楷體" w:hAnsi="標楷體" w:hint="eastAsia"/>
                <w:szCs w:val="20"/>
              </w:rPr>
              <w:t>自己的生涯發展。</w:t>
            </w:r>
          </w:p>
        </w:tc>
        <w:tc>
          <w:tcPr>
            <w:tcW w:w="1701" w:type="dxa"/>
          </w:tcPr>
          <w:p w:rsidR="00AD0545" w:rsidRPr="00C4115D" w:rsidRDefault="00AD0545" w:rsidP="001B1650">
            <w:pPr>
              <w:pStyle w:val="afd"/>
              <w:numPr>
                <w:ilvl w:val="0"/>
                <w:numId w:val="310"/>
              </w:numPr>
              <w:ind w:leftChars="0" w:left="288" w:hanging="288"/>
              <w:jc w:val="both"/>
              <w:rPr>
                <w:rFonts w:ascii="標楷體" w:eastAsia="標楷體" w:hAnsi="標楷體"/>
                <w:szCs w:val="20"/>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w:t>
            </w:r>
            <w:r>
              <w:rPr>
                <w:rFonts w:ascii="標楷體" w:eastAsia="標楷體" w:hAnsi="標楷體" w:hint="eastAsia"/>
                <w:szCs w:val="20"/>
              </w:rPr>
              <w:lastRenderedPageBreak/>
              <w:t>考未來的生涯、職業發展</w:t>
            </w:r>
            <w:r w:rsidRPr="005409B9">
              <w:rPr>
                <w:rFonts w:ascii="標楷體" w:eastAsia="標楷體" w:hAnsi="標楷體" w:hint="eastAsia"/>
                <w:szCs w:val="20"/>
              </w:rPr>
              <w:t>。</w:t>
            </w:r>
          </w:p>
        </w:tc>
        <w:tc>
          <w:tcPr>
            <w:tcW w:w="2835" w:type="dxa"/>
          </w:tcPr>
          <w:p w:rsidR="00AD0545" w:rsidRDefault="00AD0545" w:rsidP="001B1650">
            <w:pPr>
              <w:numPr>
                <w:ilvl w:val="0"/>
                <w:numId w:val="316"/>
              </w:numPr>
              <w:snapToGrid w:val="0"/>
              <w:ind w:left="289" w:hanging="289"/>
              <w:jc w:val="both"/>
              <w:rPr>
                <w:rFonts w:ascii="標楷體" w:eastAsia="標楷體" w:hAnsi="標楷體" w:cstheme="minorBidi"/>
                <w:szCs w:val="20"/>
              </w:rPr>
            </w:pPr>
            <w:r w:rsidRPr="009711D1">
              <w:rPr>
                <w:rFonts w:ascii="標楷體" w:eastAsia="標楷體" w:hAnsi="標楷體" w:cstheme="minorBidi" w:hint="eastAsia"/>
                <w:szCs w:val="20"/>
              </w:rPr>
              <w:lastRenderedPageBreak/>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演店員與顧</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，依角色特性，以適當的發音和語氣，進行對話</w:t>
            </w:r>
            <w:r w:rsidRPr="009711D1">
              <w:rPr>
                <w:rFonts w:ascii="標楷體" w:eastAsia="標楷體" w:hAnsi="標楷體" w:cstheme="minorBidi" w:hint="eastAsia"/>
                <w:szCs w:val="20"/>
              </w:rPr>
              <w:t>。</w:t>
            </w:r>
          </w:p>
          <w:p w:rsidR="00AD0545" w:rsidRPr="00B005C1" w:rsidRDefault="00AD0545" w:rsidP="001B1650">
            <w:pPr>
              <w:numPr>
                <w:ilvl w:val="0"/>
                <w:numId w:val="316"/>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能體驗該行業從業人員的工作內容，</w:t>
            </w:r>
            <w:r w:rsidRPr="00861A2E">
              <w:rPr>
                <w:rFonts w:ascii="標楷體" w:eastAsia="標楷體" w:hAnsi="標楷體" w:cstheme="minorBidi" w:hint="eastAsia"/>
                <w:color w:val="7030A0"/>
                <w:szCs w:val="20"/>
              </w:rPr>
              <w:t>思考</w:t>
            </w:r>
            <w:r>
              <w:rPr>
                <w:rFonts w:ascii="標楷體" w:eastAsia="標楷體" w:hAnsi="標楷體" w:cstheme="minorBidi" w:hint="eastAsia"/>
                <w:szCs w:val="20"/>
              </w:rPr>
              <w:t>自</w:t>
            </w:r>
            <w:r>
              <w:rPr>
                <w:rFonts w:ascii="標楷體" w:eastAsia="標楷體" w:hAnsi="標楷體" w:cstheme="minorBidi" w:hint="eastAsia"/>
                <w:szCs w:val="20"/>
              </w:rPr>
              <w:lastRenderedPageBreak/>
              <w:t>己的興趣與未來的職業。</w:t>
            </w:r>
          </w:p>
        </w:tc>
        <w:tc>
          <w:tcPr>
            <w:tcW w:w="1984" w:type="dxa"/>
          </w:tcPr>
          <w:p w:rsidR="00AD0545" w:rsidRDefault="00AD0545" w:rsidP="001B1650">
            <w:pPr>
              <w:pStyle w:val="afd"/>
              <w:widowControl/>
              <w:numPr>
                <w:ilvl w:val="0"/>
                <w:numId w:val="317"/>
              </w:numPr>
              <w:ind w:leftChars="0" w:left="289" w:hanging="289"/>
              <w:jc w:val="both"/>
              <w:rPr>
                <w:rFonts w:ascii="標楷體" w:eastAsia="標楷體" w:hAnsi="標楷體"/>
              </w:rPr>
            </w:pPr>
            <w:r>
              <w:rPr>
                <w:rFonts w:ascii="標楷體" w:eastAsia="標楷體" w:hAnsi="標楷體" w:hint="eastAsia"/>
              </w:rPr>
              <w:lastRenderedPageBreak/>
              <w:t>能記住並</w:t>
            </w:r>
            <w:r w:rsidRPr="00F75F0A">
              <w:rPr>
                <w:rFonts w:ascii="標楷體" w:eastAsia="標楷體" w:hAnsi="標楷體" w:hint="eastAsia"/>
                <w:color w:val="FF0000"/>
              </w:rPr>
              <w:t>說出</w:t>
            </w:r>
            <w:r>
              <w:rPr>
                <w:rFonts w:ascii="標楷體" w:eastAsia="標楷體" w:hAnsi="標楷體" w:hint="eastAsia"/>
              </w:rPr>
              <w:t>本單元第二次上課所教的句型，進行</w:t>
            </w:r>
            <w:r w:rsidRPr="002B3FFB">
              <w:rPr>
                <w:rFonts w:ascii="標楷體" w:eastAsia="標楷體" w:hAnsi="標楷體" w:hint="eastAsia"/>
                <w:color w:val="0070C0"/>
              </w:rPr>
              <w:t>角色扮演</w:t>
            </w:r>
            <w:r>
              <w:rPr>
                <w:rFonts w:ascii="標楷體" w:eastAsia="標楷體" w:hAnsi="標楷體" w:hint="eastAsia"/>
              </w:rPr>
              <w:t>的活動。</w:t>
            </w:r>
          </w:p>
          <w:p w:rsidR="00AD0545" w:rsidRDefault="00AD0545" w:rsidP="001B1650">
            <w:pPr>
              <w:pStyle w:val="afd"/>
              <w:widowControl/>
              <w:numPr>
                <w:ilvl w:val="0"/>
                <w:numId w:val="317"/>
              </w:numPr>
              <w:ind w:leftChars="0" w:left="289" w:hanging="289"/>
              <w:jc w:val="both"/>
              <w:rPr>
                <w:rFonts w:ascii="標楷體" w:eastAsia="標楷體" w:hAnsi="標楷體"/>
              </w:rPr>
            </w:pPr>
            <w:r>
              <w:rPr>
                <w:rFonts w:ascii="標楷體" w:eastAsia="標楷體" w:hAnsi="標楷體" w:hint="eastAsia"/>
              </w:rPr>
              <w:lastRenderedPageBreak/>
              <w:t>能觀察影片紀錄，反思自己的表現，提出並實踐改進方式。</w:t>
            </w:r>
          </w:p>
          <w:p w:rsidR="00AD0545" w:rsidRPr="00E3129D" w:rsidRDefault="00AD0545" w:rsidP="001B1650">
            <w:pPr>
              <w:pStyle w:val="afd"/>
              <w:widowControl/>
              <w:numPr>
                <w:ilvl w:val="0"/>
                <w:numId w:val="317"/>
              </w:numPr>
              <w:ind w:leftChars="0" w:left="289" w:hanging="289"/>
              <w:jc w:val="both"/>
              <w:rPr>
                <w:rFonts w:ascii="標楷體" w:eastAsia="標楷體" w:hAnsi="標楷體"/>
              </w:rPr>
            </w:pPr>
            <w:r>
              <w:rPr>
                <w:rFonts w:ascii="標楷體" w:eastAsia="標楷體" w:hAnsi="標楷體" w:hint="eastAsia"/>
              </w:rPr>
              <w:t>能</w:t>
            </w:r>
            <w:r w:rsidRPr="00861A2E">
              <w:rPr>
                <w:rFonts w:ascii="標楷體" w:eastAsia="標楷體" w:hAnsi="標楷體" w:hint="eastAsia"/>
                <w:color w:val="7030A0"/>
              </w:rPr>
              <w:t>反思</w:t>
            </w:r>
            <w:r>
              <w:rPr>
                <w:rFonts w:ascii="標楷體" w:eastAsia="標楷體" w:hAnsi="標楷體" w:hint="eastAsia"/>
              </w:rPr>
              <w:t>自己的興趣、能力與性向，</w:t>
            </w:r>
            <w:r w:rsidRPr="00861A2E">
              <w:rPr>
                <w:rFonts w:ascii="標楷體" w:eastAsia="標楷體" w:hAnsi="標楷體" w:hint="eastAsia"/>
                <w:color w:val="7030A0"/>
              </w:rPr>
              <w:t>探索</w:t>
            </w:r>
            <w:r>
              <w:rPr>
                <w:rFonts w:ascii="標楷體" w:eastAsia="標楷體" w:hAnsi="標楷體" w:hint="eastAsia"/>
              </w:rPr>
              <w:t>未來的職業發展方向。</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15</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rPr>
            </w:pPr>
          </w:p>
        </w:tc>
        <w:tc>
          <w:tcPr>
            <w:tcW w:w="3118" w:type="dxa"/>
          </w:tcPr>
          <w:p w:rsidR="00AD0545" w:rsidRPr="00861A2E" w:rsidRDefault="00AD0545" w:rsidP="001B1650">
            <w:pPr>
              <w:pStyle w:val="afd"/>
              <w:widowControl/>
              <w:numPr>
                <w:ilvl w:val="0"/>
                <w:numId w:val="323"/>
              </w:numPr>
              <w:ind w:leftChars="0" w:left="288" w:hanging="288"/>
              <w:jc w:val="both"/>
              <w:rPr>
                <w:rFonts w:ascii="標楷體" w:eastAsia="標楷體" w:hAnsi="標楷體"/>
              </w:rPr>
            </w:pPr>
            <w:r w:rsidRPr="00861A2E">
              <w:rPr>
                <w:rFonts w:ascii="標楷體" w:eastAsia="標楷體" w:hAnsi="標楷體" w:hint="eastAsia"/>
              </w:rPr>
              <w:t>指導學生使用電腦與文書處理軟體蒐集並整理服飾店網頁中相關的英</w:t>
            </w:r>
            <w:r w:rsidRPr="00861A2E">
              <w:rPr>
                <w:rFonts w:ascii="標楷體" w:eastAsia="標楷體" w:hAnsi="標楷體" w:hint="eastAsia"/>
              </w:rPr>
              <w:lastRenderedPageBreak/>
              <w:t>語。</w:t>
            </w:r>
          </w:p>
        </w:tc>
        <w:tc>
          <w:tcPr>
            <w:tcW w:w="851" w:type="dxa"/>
          </w:tcPr>
          <w:p w:rsidR="00AD0545" w:rsidRPr="00246B8B"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BF5554" w:rsidRDefault="00AD0545" w:rsidP="00AD0545">
            <w:pPr>
              <w:pStyle w:val="Default"/>
              <w:ind w:firstLine="430"/>
              <w:jc w:val="both"/>
              <w:rPr>
                <w:rFonts w:ascii="標楷體" w:eastAsia="標楷體" w:hAnsi="標楷體" w:cs="新細明體"/>
                <w:spacing w:val="6"/>
                <w:szCs w:val="20"/>
              </w:rPr>
            </w:pPr>
            <w:r w:rsidRPr="00E3129D">
              <w:rPr>
                <w:rFonts w:ascii="標楷體" w:eastAsia="標楷體" w:hAnsi="標楷體" w:cs="新細明體"/>
                <w:spacing w:val="3"/>
                <w:szCs w:val="20"/>
              </w:rPr>
              <w:t>6</w:t>
            </w:r>
            <w:r w:rsidRPr="00E3129D">
              <w:rPr>
                <w:rFonts w:ascii="標楷體" w:eastAsia="標楷體" w:hAnsi="標楷體" w:cs="新細明體"/>
                <w:spacing w:val="2"/>
                <w:szCs w:val="20"/>
              </w:rPr>
              <w:t>-</w:t>
            </w:r>
            <w:r w:rsidRPr="00E3129D">
              <w:rPr>
                <w:rFonts w:ascii="標楷體" w:eastAsia="標楷體" w:hAnsi="標楷體" w:cs="新細明體"/>
                <w:spacing w:val="7"/>
                <w:szCs w:val="20"/>
              </w:rPr>
              <w:t>Ⅲ</w:t>
            </w:r>
            <w:r w:rsidRPr="00E3129D">
              <w:rPr>
                <w:rFonts w:ascii="標楷體" w:eastAsia="標楷體" w:hAnsi="標楷體" w:cs="新細明體"/>
                <w:spacing w:val="2"/>
                <w:szCs w:val="20"/>
              </w:rPr>
              <w:t>-</w:t>
            </w:r>
            <w:r w:rsidRPr="00E3129D">
              <w:rPr>
                <w:rFonts w:ascii="標楷體" w:eastAsia="標楷體" w:hAnsi="標楷體" w:cs="新細明體"/>
                <w:spacing w:val="3"/>
                <w:szCs w:val="20"/>
              </w:rPr>
              <w:t>4</w:t>
            </w:r>
            <w:r w:rsidRPr="00E3129D">
              <w:rPr>
                <w:rFonts w:ascii="標楷體" w:eastAsia="標楷體" w:hAnsi="標楷體" w:cs="新細明體"/>
                <w:spacing w:val="6"/>
                <w:szCs w:val="20"/>
              </w:rPr>
              <w:t>會在生活中或</w:t>
            </w:r>
            <w:r w:rsidRPr="00861A2E">
              <w:rPr>
                <w:rFonts w:ascii="標楷體" w:eastAsia="標楷體" w:hAnsi="標楷體" w:cs="新細明體"/>
                <w:color w:val="C00000"/>
                <w:spacing w:val="6"/>
                <w:szCs w:val="20"/>
              </w:rPr>
              <w:t>媒體上</w:t>
            </w:r>
            <w:r w:rsidRPr="00E3129D">
              <w:rPr>
                <w:rFonts w:ascii="標楷體" w:eastAsia="標楷體" w:hAnsi="標楷體" w:cs="新細明體"/>
                <w:spacing w:val="6"/>
                <w:szCs w:val="20"/>
              </w:rPr>
              <w:t>注意到學過的英語。</w:t>
            </w:r>
          </w:p>
        </w:tc>
        <w:tc>
          <w:tcPr>
            <w:tcW w:w="1701" w:type="dxa"/>
          </w:tcPr>
          <w:p w:rsidR="00AD0545" w:rsidRPr="00C4115D" w:rsidRDefault="00AD0545" w:rsidP="001B1650">
            <w:pPr>
              <w:pStyle w:val="afd"/>
              <w:numPr>
                <w:ilvl w:val="0"/>
                <w:numId w:val="318"/>
              </w:numPr>
              <w:ind w:leftChars="0" w:left="289" w:hanging="289"/>
              <w:jc w:val="both"/>
              <w:rPr>
                <w:rFonts w:ascii="標楷體" w:eastAsia="標楷體" w:hAnsi="標楷體"/>
                <w:szCs w:val="20"/>
              </w:rPr>
            </w:pPr>
            <w:r>
              <w:rPr>
                <w:rFonts w:ascii="標楷體" w:eastAsia="標楷體" w:hAnsi="標楷體" w:hint="eastAsia"/>
                <w:szCs w:val="20"/>
              </w:rPr>
              <w:t>能從課本以外的地方發現、蒐</w:t>
            </w:r>
            <w:r>
              <w:rPr>
                <w:rFonts w:ascii="標楷體" w:eastAsia="標楷體" w:hAnsi="標楷體" w:hint="eastAsia"/>
                <w:szCs w:val="20"/>
              </w:rPr>
              <w:lastRenderedPageBreak/>
              <w:t>集、整理、說明與本單元相關的生字和句型。</w:t>
            </w:r>
          </w:p>
        </w:tc>
        <w:tc>
          <w:tcPr>
            <w:tcW w:w="2835" w:type="dxa"/>
          </w:tcPr>
          <w:p w:rsidR="00AD0545" w:rsidRPr="00A154B7" w:rsidRDefault="00AD0545" w:rsidP="001B1650">
            <w:pPr>
              <w:pStyle w:val="afd"/>
              <w:numPr>
                <w:ilvl w:val="0"/>
                <w:numId w:val="319"/>
              </w:numPr>
              <w:snapToGrid w:val="0"/>
              <w:ind w:leftChars="0" w:left="288" w:hanging="288"/>
              <w:jc w:val="both"/>
              <w:rPr>
                <w:rFonts w:ascii="標楷體" w:eastAsia="標楷體" w:hAnsi="標楷體" w:cstheme="minorBidi"/>
                <w:szCs w:val="20"/>
              </w:rPr>
            </w:pPr>
            <w:r w:rsidRPr="00BF5554">
              <w:rPr>
                <w:rFonts w:ascii="標楷體" w:eastAsia="標楷體" w:hAnsi="標楷體" w:hint="eastAsia"/>
                <w:szCs w:val="20"/>
              </w:rPr>
              <w:lastRenderedPageBreak/>
              <w:t>能</w:t>
            </w:r>
            <w:r>
              <w:rPr>
                <w:rFonts w:ascii="標楷體" w:eastAsia="標楷體" w:hAnsi="標楷體" w:hint="eastAsia"/>
                <w:szCs w:val="20"/>
              </w:rPr>
              <w:t>從</w:t>
            </w:r>
            <w:r w:rsidRPr="00861A2E">
              <w:rPr>
                <w:rFonts w:ascii="標楷體" w:eastAsia="標楷體" w:hAnsi="標楷體" w:hint="eastAsia"/>
                <w:color w:val="C00000"/>
                <w:szCs w:val="20"/>
              </w:rPr>
              <w:t>網際網路上</w:t>
            </w:r>
            <w:r w:rsidRPr="00BF5554">
              <w:rPr>
                <w:rFonts w:ascii="標楷體" w:eastAsia="標楷體" w:hAnsi="標楷體" w:hint="eastAsia"/>
                <w:szCs w:val="20"/>
              </w:rPr>
              <w:t>蒐集、整理、說明常見的</w:t>
            </w:r>
            <w:r>
              <w:rPr>
                <w:rFonts w:ascii="標楷體" w:eastAsia="標楷體" w:hAnsi="標楷體" w:hint="eastAsia"/>
                <w:szCs w:val="20"/>
              </w:rPr>
              <w:t>服飾店</w:t>
            </w:r>
            <w:r w:rsidRPr="00BF5554">
              <w:rPr>
                <w:rFonts w:ascii="標楷體" w:eastAsia="標楷體" w:hAnsi="標楷體" w:hint="eastAsia"/>
                <w:szCs w:val="20"/>
              </w:rPr>
              <w:t>相關英語單字。</w:t>
            </w:r>
          </w:p>
        </w:tc>
        <w:tc>
          <w:tcPr>
            <w:tcW w:w="1984" w:type="dxa"/>
          </w:tcPr>
          <w:p w:rsidR="00AD0545" w:rsidRDefault="00AD0545" w:rsidP="001B1650">
            <w:pPr>
              <w:pStyle w:val="afd"/>
              <w:widowControl/>
              <w:numPr>
                <w:ilvl w:val="0"/>
                <w:numId w:val="320"/>
              </w:numPr>
              <w:ind w:leftChars="0" w:left="289" w:hanging="289"/>
              <w:jc w:val="both"/>
              <w:rPr>
                <w:rFonts w:ascii="標楷體" w:eastAsia="標楷體" w:hAnsi="標楷體"/>
              </w:rPr>
            </w:pPr>
            <w:r>
              <w:rPr>
                <w:rFonts w:ascii="標楷體" w:eastAsia="標楷體" w:hAnsi="標楷體" w:hint="eastAsia"/>
              </w:rPr>
              <w:t>能使用</w:t>
            </w:r>
            <w:r w:rsidRPr="007658A4">
              <w:rPr>
                <w:rFonts w:ascii="標楷體" w:eastAsia="標楷體" w:hAnsi="標楷體" w:hint="eastAsia"/>
                <w:color w:val="C00000"/>
              </w:rPr>
              <w:t>電腦科技和文書處理軟體</w:t>
            </w:r>
            <w:r>
              <w:rPr>
                <w:rFonts w:ascii="標楷體" w:eastAsia="標楷體" w:hAnsi="標楷體" w:hint="eastAsia"/>
              </w:rPr>
              <w:t>，從服飾</w:t>
            </w:r>
            <w:r>
              <w:rPr>
                <w:rFonts w:ascii="標楷體" w:eastAsia="標楷體" w:hAnsi="標楷體" w:hint="eastAsia"/>
              </w:rPr>
              <w:lastRenderedPageBreak/>
              <w:t>店</w:t>
            </w:r>
            <w:r w:rsidRPr="007658A4">
              <w:rPr>
                <w:rFonts w:ascii="標楷體" w:eastAsia="標楷體" w:hAnsi="標楷體" w:hint="eastAsia"/>
                <w:color w:val="C00000"/>
              </w:rPr>
              <w:t>網頁</w:t>
            </w:r>
            <w:r>
              <w:rPr>
                <w:rFonts w:ascii="標楷體" w:eastAsia="標楷體" w:hAnsi="標楷體" w:hint="eastAsia"/>
              </w:rPr>
              <w:t>中發現、蒐集、整理、說明服飾店相關英語。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lastRenderedPageBreak/>
              <w:t>1</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16</w:t>
            </w:r>
            <w:r w:rsidRPr="00E75EFF">
              <w:rPr>
                <w:rFonts w:ascii="標楷體" w:eastAsia="標楷體" w:hAnsi="標楷體" w:hint="eastAsia"/>
                <w:b/>
              </w:rPr>
              <w:t>)週</w:t>
            </w:r>
          </w:p>
        </w:tc>
        <w:tc>
          <w:tcPr>
            <w:tcW w:w="1701" w:type="dxa"/>
            <w:vMerge w:val="restart"/>
          </w:tcPr>
          <w:p w:rsidR="00AD0545" w:rsidRDefault="00AD0545" w:rsidP="00D7048A">
            <w:pPr>
              <w:jc w:val="both"/>
              <w:rPr>
                <w:rFonts w:ascii="標楷體" w:eastAsia="標楷體" w:hAnsi="標楷體"/>
              </w:rPr>
            </w:pPr>
            <w:r>
              <w:rPr>
                <w:rFonts w:ascii="標楷體" w:eastAsia="標楷體" w:hAnsi="標楷體" w:hint="eastAsia"/>
              </w:rPr>
              <w:t>電影院</w:t>
            </w:r>
          </w:p>
        </w:tc>
        <w:tc>
          <w:tcPr>
            <w:tcW w:w="3118" w:type="dxa"/>
          </w:tcPr>
          <w:p w:rsidR="00AD0545" w:rsidRPr="00861A2E" w:rsidRDefault="00AD0545" w:rsidP="001B1650">
            <w:pPr>
              <w:pStyle w:val="afd"/>
              <w:widowControl/>
              <w:numPr>
                <w:ilvl w:val="0"/>
                <w:numId w:val="324"/>
              </w:numPr>
              <w:ind w:leftChars="0" w:left="288" w:hanging="288"/>
              <w:jc w:val="both"/>
              <w:rPr>
                <w:rFonts w:ascii="標楷體" w:eastAsia="標楷體" w:hAnsi="標楷體" w:cs="Arial"/>
                <w:b/>
                <w:bCs/>
                <w:kern w:val="24"/>
              </w:rPr>
            </w:pPr>
            <w:r w:rsidRPr="00861A2E">
              <w:rPr>
                <w:rFonts w:ascii="標楷體" w:eastAsia="標楷體" w:hAnsi="標楷體" w:hint="eastAsia"/>
              </w:rPr>
              <w:t>分享教師自己或他人在電影院的經驗，並且引導學生分享自己的經驗。</w:t>
            </w:r>
          </w:p>
          <w:p w:rsidR="00AD0545" w:rsidRPr="00861A2E" w:rsidRDefault="00AD0545" w:rsidP="001B1650">
            <w:pPr>
              <w:pStyle w:val="afd"/>
              <w:widowControl/>
              <w:numPr>
                <w:ilvl w:val="0"/>
                <w:numId w:val="324"/>
              </w:numPr>
              <w:ind w:leftChars="0" w:left="288" w:hanging="288"/>
              <w:jc w:val="both"/>
              <w:rPr>
                <w:rFonts w:ascii="標楷體" w:eastAsia="標楷體" w:hAnsi="標楷體"/>
              </w:rPr>
            </w:pPr>
            <w:r w:rsidRPr="00861A2E">
              <w:rPr>
                <w:rFonts w:ascii="標楷體" w:eastAsia="標楷體" w:hAnsi="標楷體" w:hint="eastAsia"/>
              </w:rPr>
              <w:t>將生字卡和圖片卡貼在黑板上，指導生字的發音規則並讓學生練習發音。</w:t>
            </w:r>
          </w:p>
          <w:p w:rsidR="00AD0545" w:rsidRPr="00861A2E" w:rsidRDefault="00AD0545" w:rsidP="001B1650">
            <w:pPr>
              <w:pStyle w:val="afd"/>
              <w:widowControl/>
              <w:numPr>
                <w:ilvl w:val="0"/>
                <w:numId w:val="324"/>
              </w:numPr>
              <w:ind w:leftChars="0" w:left="288" w:hanging="288"/>
              <w:jc w:val="both"/>
              <w:rPr>
                <w:rFonts w:ascii="標楷體" w:eastAsia="標楷體" w:hAnsi="標楷體"/>
              </w:rPr>
            </w:pPr>
            <w:r w:rsidRPr="00861A2E">
              <w:rPr>
                <w:rFonts w:ascii="標楷體" w:eastAsia="標楷體" w:hAnsi="標楷體" w:hint="eastAsia"/>
              </w:rPr>
              <w:t>將生字卡與圖片卡打散，隨機念出其中一個生字，引導學生將指定的生字卡與對應的圖片卡貼在一起，並念一次該生字。</w:t>
            </w:r>
          </w:p>
          <w:p w:rsidR="00AD0545" w:rsidRPr="00861A2E" w:rsidRDefault="00AD0545" w:rsidP="001B1650">
            <w:pPr>
              <w:pStyle w:val="afd"/>
              <w:widowControl/>
              <w:numPr>
                <w:ilvl w:val="0"/>
                <w:numId w:val="324"/>
              </w:numPr>
              <w:ind w:leftChars="0" w:left="288" w:hanging="288"/>
              <w:jc w:val="both"/>
              <w:rPr>
                <w:rFonts w:ascii="標楷體" w:eastAsia="標楷體" w:hAnsi="標楷體"/>
              </w:rPr>
            </w:pPr>
            <w:r w:rsidRPr="00861A2E">
              <w:rPr>
                <w:rFonts w:ascii="標楷體" w:eastAsia="標楷體" w:hAnsi="標楷體" w:hint="eastAsia"/>
              </w:rPr>
              <w:t>將生字卡與圖片卡打散，隨機指定其中一個生字卡，引導學生將指定的生字卡與對應的圖片卡貼在一起，並念一次該生字。</w:t>
            </w:r>
          </w:p>
          <w:p w:rsidR="00AD0545" w:rsidRPr="00861A2E" w:rsidRDefault="00AD0545" w:rsidP="001B1650">
            <w:pPr>
              <w:pStyle w:val="afd"/>
              <w:widowControl/>
              <w:numPr>
                <w:ilvl w:val="0"/>
                <w:numId w:val="324"/>
              </w:numPr>
              <w:ind w:leftChars="0" w:left="288" w:hanging="288"/>
              <w:jc w:val="both"/>
              <w:rPr>
                <w:rFonts w:ascii="標楷體" w:eastAsia="標楷體" w:hAnsi="標楷體"/>
              </w:rPr>
            </w:pPr>
            <w:r w:rsidRPr="00861A2E">
              <w:rPr>
                <w:rFonts w:ascii="標楷體" w:eastAsia="標楷體" w:hAnsi="標楷體" w:hint="eastAsia"/>
              </w:rPr>
              <w:t>將生字卡拿下，隨機指出其中一張圖片卡，引導學生將指定的圖片卡對應</w:t>
            </w:r>
            <w:r w:rsidRPr="00861A2E">
              <w:rPr>
                <w:rFonts w:ascii="標楷體" w:eastAsia="標楷體" w:hAnsi="標楷體" w:hint="eastAsia"/>
              </w:rPr>
              <w:lastRenderedPageBreak/>
              <w:t>的生字寫出來。</w:t>
            </w:r>
          </w:p>
          <w:p w:rsidR="00AD0545" w:rsidRPr="00861A2E" w:rsidRDefault="00AD0545" w:rsidP="001B1650">
            <w:pPr>
              <w:pStyle w:val="afd"/>
              <w:widowControl/>
              <w:numPr>
                <w:ilvl w:val="0"/>
                <w:numId w:val="324"/>
              </w:numPr>
              <w:ind w:leftChars="0" w:left="288" w:hanging="288"/>
              <w:jc w:val="both"/>
              <w:rPr>
                <w:rFonts w:ascii="標楷體" w:eastAsia="標楷體" w:hAnsi="標楷體"/>
              </w:rPr>
            </w:pPr>
            <w:r w:rsidRPr="00861A2E">
              <w:rPr>
                <w:rFonts w:ascii="標楷體" w:eastAsia="標楷體" w:hAnsi="標楷體" w:hint="eastAsia"/>
              </w:rPr>
              <w:t>將圖片卡依隨機順序貼上黑板，教師念出其中一個生字，引導學生選出對應的圖片卡並在下方寫出生字，並念一次。</w:t>
            </w:r>
          </w:p>
        </w:tc>
        <w:tc>
          <w:tcPr>
            <w:tcW w:w="851" w:type="dxa"/>
          </w:tcPr>
          <w:p w:rsidR="00AD0545" w:rsidRPr="00B3631A"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Pr="00962117" w:rsidRDefault="00AD0545" w:rsidP="00AD0545">
            <w:pPr>
              <w:ind w:firstLine="434"/>
              <w:jc w:val="both"/>
              <w:rPr>
                <w:rFonts w:ascii="標楷體" w:eastAsia="標楷體" w:hAnsi="標楷體" w:cs="新細明體"/>
                <w:spacing w:val="8"/>
                <w:szCs w:val="20"/>
              </w:rPr>
            </w:pPr>
            <w:r w:rsidRPr="00962117">
              <w:rPr>
                <w:rFonts w:ascii="標楷體" w:eastAsia="標楷體" w:hAnsi="標楷體" w:cs="新細明體"/>
                <w:spacing w:val="4"/>
                <w:szCs w:val="20"/>
              </w:rPr>
              <w:t>2</w:t>
            </w:r>
            <w:r w:rsidRPr="00962117">
              <w:rPr>
                <w:rFonts w:ascii="標楷體" w:eastAsia="標楷體" w:hAnsi="標楷體" w:cs="新細明體"/>
                <w:spacing w:val="3"/>
                <w:szCs w:val="20"/>
              </w:rPr>
              <w:t>-</w:t>
            </w:r>
            <w:r w:rsidRPr="00962117">
              <w:rPr>
                <w:rFonts w:ascii="標楷體" w:eastAsia="標楷體" w:hAnsi="標楷體" w:cs="新細明體"/>
                <w:spacing w:val="9"/>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4"/>
                <w:szCs w:val="20"/>
              </w:rPr>
              <w:t>2</w:t>
            </w:r>
            <w:r w:rsidRPr="00962117">
              <w:rPr>
                <w:rFonts w:ascii="標楷體" w:eastAsia="標楷體" w:hAnsi="標楷體" w:cs="新細明體"/>
                <w:spacing w:val="9"/>
                <w:szCs w:val="20"/>
              </w:rPr>
              <w:t>能</w:t>
            </w:r>
            <w:r w:rsidRPr="00F75F0A">
              <w:rPr>
                <w:rFonts w:ascii="標楷體" w:eastAsia="標楷體" w:hAnsi="標楷體" w:cs="新細明體"/>
                <w:color w:val="FF0000"/>
                <w:spacing w:val="9"/>
                <w:szCs w:val="20"/>
              </w:rPr>
              <w:t>說出</w:t>
            </w:r>
            <w:r w:rsidRPr="00962117">
              <w:rPr>
                <w:rFonts w:ascii="標楷體" w:eastAsia="標楷體" w:hAnsi="標楷體" w:cs="新細明體"/>
                <w:spacing w:val="9"/>
                <w:szCs w:val="20"/>
              </w:rPr>
              <w:t>課堂中所學</w:t>
            </w:r>
            <w:r w:rsidRPr="00962117">
              <w:rPr>
                <w:rFonts w:ascii="標楷體" w:eastAsia="標楷體" w:hAnsi="標楷體" w:cs="新細明體"/>
                <w:spacing w:val="8"/>
                <w:szCs w:val="20"/>
              </w:rPr>
              <w:t>的字詞。</w:t>
            </w:r>
          </w:p>
          <w:p w:rsidR="00AD0545" w:rsidRPr="00962117" w:rsidRDefault="00AD0545" w:rsidP="00AD0545">
            <w:pPr>
              <w:ind w:firstLine="438"/>
              <w:jc w:val="both"/>
              <w:rPr>
                <w:rFonts w:ascii="標楷體" w:eastAsia="標楷體" w:hAnsi="標楷體"/>
                <w:szCs w:val="20"/>
              </w:rPr>
            </w:pPr>
            <w:r w:rsidRPr="00962117">
              <w:rPr>
                <w:rFonts w:ascii="標楷體" w:eastAsia="標楷體" w:hAnsi="標楷體" w:cs="新細明體"/>
                <w:spacing w:val="5"/>
                <w:szCs w:val="20"/>
              </w:rPr>
              <w:t>1</w:t>
            </w:r>
            <w:r w:rsidRPr="00962117">
              <w:rPr>
                <w:rFonts w:ascii="標楷體" w:eastAsia="標楷體" w:hAnsi="標楷體" w:cs="新細明體"/>
                <w:spacing w:val="3"/>
                <w:szCs w:val="20"/>
              </w:rPr>
              <w:t>-</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6</w:t>
            </w:r>
            <w:r w:rsidRPr="00962117">
              <w:rPr>
                <w:rFonts w:ascii="標楷體" w:eastAsia="標楷體" w:hAnsi="標楷體" w:cs="新細明體"/>
                <w:spacing w:val="10"/>
                <w:szCs w:val="20"/>
              </w:rPr>
              <w:t>能</w:t>
            </w:r>
            <w:r w:rsidRPr="00F75F0A">
              <w:rPr>
                <w:rFonts w:ascii="標楷體" w:eastAsia="標楷體" w:hAnsi="標楷體" w:cs="新細明體"/>
                <w:color w:val="FF9900"/>
                <w:spacing w:val="10"/>
                <w:szCs w:val="20"/>
              </w:rPr>
              <w:t>聽懂</w:t>
            </w:r>
            <w:r w:rsidRPr="00962117">
              <w:rPr>
                <w:rFonts w:ascii="標楷體" w:eastAsia="標楷體" w:hAnsi="標楷體" w:cs="新細明體"/>
                <w:spacing w:val="10"/>
                <w:szCs w:val="20"/>
              </w:rPr>
              <w:t>課堂中所學的字詞。</w:t>
            </w:r>
          </w:p>
          <w:p w:rsidR="00AD0545" w:rsidRPr="00962117" w:rsidRDefault="00AD0545" w:rsidP="00D7048A">
            <w:pPr>
              <w:jc w:val="both"/>
              <w:rPr>
                <w:rFonts w:ascii="標楷體" w:eastAsia="標楷體" w:hAnsi="標楷體"/>
                <w:szCs w:val="20"/>
              </w:rPr>
            </w:pPr>
            <w:r w:rsidRPr="00962117">
              <w:rPr>
                <w:rFonts w:ascii="標楷體" w:eastAsia="標楷體" w:hAnsi="標楷體"/>
                <w:szCs w:val="20"/>
              </w:rPr>
              <w:t>3-</w:t>
            </w:r>
            <w:r w:rsidRPr="00962117">
              <w:rPr>
                <w:rFonts w:ascii="標楷體" w:eastAsia="標楷體" w:hAnsi="標楷體" w:hint="eastAsia"/>
                <w:szCs w:val="20"/>
              </w:rPr>
              <w:t>Ⅲ</w:t>
            </w:r>
            <w:r w:rsidRPr="00962117">
              <w:rPr>
                <w:rFonts w:ascii="標楷體" w:eastAsia="標楷體" w:hAnsi="標楷體"/>
                <w:szCs w:val="20"/>
              </w:rPr>
              <w:t>-1</w:t>
            </w:r>
            <w:r w:rsidRPr="00962117">
              <w:rPr>
                <w:rFonts w:ascii="標楷體" w:eastAsia="標楷體" w:hAnsi="標楷體" w:hint="eastAsia"/>
                <w:szCs w:val="20"/>
              </w:rPr>
              <w:t>能</w:t>
            </w:r>
            <w:r w:rsidRPr="00F75F0A">
              <w:rPr>
                <w:rFonts w:ascii="標楷體" w:eastAsia="標楷體" w:hAnsi="標楷體" w:hint="eastAsia"/>
                <w:color w:val="E2DD00"/>
                <w:szCs w:val="20"/>
              </w:rPr>
              <w:t>辨識</w:t>
            </w:r>
            <w:r w:rsidRPr="00962117">
              <w:rPr>
                <w:rFonts w:ascii="標楷體" w:eastAsia="標楷體" w:hAnsi="標楷體" w:hint="eastAsia"/>
                <w:szCs w:val="20"/>
              </w:rPr>
              <w:t>課堂中所學的字詞。</w:t>
            </w:r>
          </w:p>
          <w:p w:rsidR="00AD0545" w:rsidRPr="00962117" w:rsidRDefault="00AD0545" w:rsidP="00AD0545">
            <w:pPr>
              <w:ind w:firstLine="434"/>
              <w:jc w:val="both"/>
              <w:rPr>
                <w:rFonts w:ascii="標楷體" w:eastAsia="標楷體" w:hAnsi="標楷體" w:cs="新細明體"/>
                <w:spacing w:val="10"/>
                <w:szCs w:val="20"/>
              </w:rPr>
            </w:pPr>
            <w:r w:rsidRPr="00962117">
              <w:rPr>
                <w:rFonts w:ascii="標楷體" w:eastAsia="標楷體" w:hAnsi="標楷體" w:cs="新細明體"/>
                <w:spacing w:val="4"/>
                <w:szCs w:val="20"/>
              </w:rPr>
              <w:t>4-</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1</w:t>
            </w:r>
            <w:r w:rsidRPr="00962117">
              <w:rPr>
                <w:rFonts w:ascii="標楷體" w:eastAsia="標楷體" w:hAnsi="標楷體" w:cs="新細明體"/>
                <w:spacing w:val="10"/>
                <w:szCs w:val="20"/>
              </w:rPr>
              <w:t>能</w:t>
            </w:r>
            <w:r w:rsidRPr="00C32C74">
              <w:rPr>
                <w:rFonts w:ascii="標楷體" w:eastAsia="標楷體" w:hAnsi="標楷體" w:cs="新細明體"/>
                <w:color w:val="00B050"/>
                <w:spacing w:val="10"/>
                <w:szCs w:val="20"/>
              </w:rPr>
              <w:t>抄寫</w:t>
            </w:r>
            <w:r w:rsidRPr="00962117">
              <w:rPr>
                <w:rFonts w:ascii="標楷體" w:eastAsia="標楷體" w:hAnsi="標楷體" w:cs="新細明體"/>
                <w:spacing w:val="10"/>
                <w:szCs w:val="20"/>
              </w:rPr>
              <w:t>課堂中</w:t>
            </w:r>
            <w:r w:rsidRPr="00962117">
              <w:rPr>
                <w:rFonts w:ascii="標楷體" w:eastAsia="標楷體" w:hAnsi="標楷體" w:cs="新細明體"/>
                <w:spacing w:val="11"/>
                <w:szCs w:val="20"/>
              </w:rPr>
              <w:t>所學</w:t>
            </w:r>
            <w:r w:rsidRPr="00962117">
              <w:rPr>
                <w:rFonts w:ascii="標楷體" w:eastAsia="標楷體" w:hAnsi="標楷體" w:cs="新細明體"/>
                <w:spacing w:val="10"/>
                <w:szCs w:val="20"/>
              </w:rPr>
              <w:t>的字詞。</w:t>
            </w:r>
          </w:p>
          <w:p w:rsidR="00AD0545" w:rsidRPr="00BB2985" w:rsidRDefault="00AD0545" w:rsidP="00AD0545">
            <w:pPr>
              <w:pStyle w:val="Default"/>
              <w:ind w:firstLine="403"/>
              <w:jc w:val="both"/>
              <w:rPr>
                <w:rFonts w:ascii="標楷體" w:eastAsia="標楷體" w:hAnsi="標楷體"/>
                <w:sz w:val="23"/>
                <w:szCs w:val="23"/>
              </w:rPr>
            </w:pPr>
          </w:p>
        </w:tc>
        <w:tc>
          <w:tcPr>
            <w:tcW w:w="1701" w:type="dxa"/>
          </w:tcPr>
          <w:p w:rsidR="00AD0545" w:rsidRPr="00B3631A" w:rsidRDefault="00AD0545" w:rsidP="001B1650">
            <w:pPr>
              <w:pStyle w:val="afd"/>
              <w:numPr>
                <w:ilvl w:val="0"/>
                <w:numId w:val="337"/>
              </w:numPr>
              <w:ind w:leftChars="0" w:left="288" w:hanging="288"/>
              <w:jc w:val="both"/>
              <w:rPr>
                <w:rFonts w:ascii="標楷體" w:eastAsia="標楷體" w:hAnsi="標楷體"/>
                <w:szCs w:val="20"/>
              </w:rPr>
            </w:pPr>
            <w:r>
              <w:rPr>
                <w:rFonts w:ascii="標楷體" w:eastAsia="標楷體" w:hAnsi="標楷體" w:hint="eastAsia"/>
                <w:szCs w:val="20"/>
              </w:rPr>
              <w:t>認識常見的電影院生字。</w:t>
            </w:r>
          </w:p>
        </w:tc>
        <w:tc>
          <w:tcPr>
            <w:tcW w:w="2835" w:type="dxa"/>
          </w:tcPr>
          <w:p w:rsidR="00AD0545" w:rsidRDefault="00AD0545" w:rsidP="001B1650">
            <w:pPr>
              <w:numPr>
                <w:ilvl w:val="0"/>
                <w:numId w:val="33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338"/>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338"/>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指定的單字指出對應的圖片卡。</w:t>
            </w:r>
          </w:p>
          <w:p w:rsidR="00AD0545" w:rsidRPr="00CF43E8" w:rsidRDefault="00AD0545" w:rsidP="001B1650">
            <w:pPr>
              <w:numPr>
                <w:ilvl w:val="0"/>
                <w:numId w:val="338"/>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Pr>
          <w:p w:rsidR="00AD0545" w:rsidRPr="002962F9" w:rsidRDefault="00AD0545" w:rsidP="001B1650">
            <w:pPr>
              <w:numPr>
                <w:ilvl w:val="0"/>
                <w:numId w:val="33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B3631A" w:rsidRDefault="00AD0545" w:rsidP="001B1650">
            <w:pPr>
              <w:pStyle w:val="afd"/>
              <w:widowControl/>
              <w:numPr>
                <w:ilvl w:val="0"/>
                <w:numId w:val="339"/>
              </w:numPr>
              <w:spacing w:line="240" w:lineRule="exact"/>
              <w:ind w:leftChars="0" w:left="288" w:hanging="288"/>
              <w:jc w:val="both"/>
              <w:rPr>
                <w:rFonts w:ascii="標楷體" w:eastAsia="標楷體" w:hAnsi="標楷體"/>
              </w:rPr>
            </w:pPr>
            <w:r>
              <w:rPr>
                <w:rFonts w:ascii="標楷體" w:eastAsia="標楷體" w:hAnsi="標楷體" w:hint="eastAsia"/>
              </w:rPr>
              <w:t>課後字詞練習，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、背誦生字。</w:t>
            </w:r>
          </w:p>
        </w:tc>
        <w:tc>
          <w:tcPr>
            <w:tcW w:w="616" w:type="dxa"/>
          </w:tcPr>
          <w:p w:rsidR="00AD0545" w:rsidRPr="00B3631A" w:rsidRDefault="00AD0545" w:rsidP="00D7048A">
            <w:pPr>
              <w:widowControl/>
              <w:jc w:val="both"/>
              <w:rPr>
                <w:rFonts w:ascii="標楷體" w:eastAsia="標楷體" w:hAnsi="標楷體" w:cs="Arial"/>
                <w:bCs/>
                <w:kern w:val="24"/>
              </w:rPr>
            </w:pPr>
            <w:r w:rsidRPr="00B3631A">
              <w:rPr>
                <w:rFonts w:ascii="標楷體" w:eastAsia="標楷體" w:hAnsi="標楷體" w:cs="Arial" w:hint="eastAsia"/>
                <w:bCs/>
                <w:kern w:val="24"/>
              </w:rPr>
              <w:t>1</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w:t>
            </w:r>
            <w:r>
              <w:rPr>
                <w:rFonts w:ascii="標楷體" w:eastAsia="標楷體" w:hAnsi="標楷體" w:hint="eastAsia"/>
                <w:b/>
              </w:rPr>
              <w:t>7</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rPr>
            </w:pPr>
          </w:p>
        </w:tc>
        <w:tc>
          <w:tcPr>
            <w:tcW w:w="3118" w:type="dxa"/>
          </w:tcPr>
          <w:p w:rsidR="00AD0545" w:rsidRPr="00861A2E" w:rsidRDefault="00AD0545" w:rsidP="001B1650">
            <w:pPr>
              <w:pStyle w:val="afd"/>
              <w:widowControl/>
              <w:numPr>
                <w:ilvl w:val="0"/>
                <w:numId w:val="325"/>
              </w:numPr>
              <w:ind w:leftChars="0" w:left="288" w:hanging="288"/>
              <w:jc w:val="both"/>
              <w:rPr>
                <w:rFonts w:ascii="標楷體" w:eastAsia="標楷體" w:hAnsi="標楷體"/>
              </w:rPr>
            </w:pPr>
            <w:r w:rsidRPr="00861A2E">
              <w:rPr>
                <w:rFonts w:ascii="標楷體" w:eastAsia="標楷體" w:hAnsi="標楷體" w:hint="eastAsia"/>
              </w:rPr>
              <w:t>提示上一次上課分享經驗的內容，強調店員與自己對話內容的部分。</w:t>
            </w:r>
          </w:p>
          <w:p w:rsidR="00AD0545" w:rsidRPr="00861A2E" w:rsidRDefault="00AD0545" w:rsidP="001B1650">
            <w:pPr>
              <w:pStyle w:val="afd"/>
              <w:widowControl/>
              <w:numPr>
                <w:ilvl w:val="0"/>
                <w:numId w:val="325"/>
              </w:numPr>
              <w:ind w:leftChars="0" w:left="288" w:hanging="288"/>
              <w:jc w:val="both"/>
              <w:rPr>
                <w:rFonts w:ascii="標楷體" w:eastAsia="標楷體" w:hAnsi="標楷體"/>
              </w:rPr>
            </w:pPr>
            <w:r w:rsidRPr="00861A2E">
              <w:rPr>
                <w:rFonts w:ascii="標楷體" w:eastAsia="標楷體" w:hAnsi="標楷體" w:hint="eastAsia"/>
              </w:rPr>
              <w:t>將句型卡貼在黑板上，指導句子中單字的發音規則，以及整句的語調，並讓學生練習。</w:t>
            </w:r>
          </w:p>
          <w:p w:rsidR="00AD0545" w:rsidRPr="00861A2E" w:rsidRDefault="00AD0545" w:rsidP="001B1650">
            <w:pPr>
              <w:pStyle w:val="afd"/>
              <w:widowControl/>
              <w:numPr>
                <w:ilvl w:val="0"/>
                <w:numId w:val="325"/>
              </w:numPr>
              <w:ind w:leftChars="0" w:left="288" w:hanging="288"/>
              <w:jc w:val="both"/>
              <w:rPr>
                <w:rFonts w:ascii="標楷體" w:eastAsia="標楷體" w:hAnsi="標楷體"/>
              </w:rPr>
            </w:pPr>
            <w:r w:rsidRPr="00861A2E">
              <w:rPr>
                <w:rFonts w:ascii="標楷體" w:eastAsia="標楷體" w:hAnsi="標楷體" w:hint="eastAsia"/>
              </w:rPr>
              <w:t>引導學生分析句型中的單字分別是什麼意思，引導學生討論、整理成通順的中文句子，並寫在空白紙卡上。</w:t>
            </w:r>
          </w:p>
          <w:p w:rsidR="00AD0545" w:rsidRPr="00861A2E" w:rsidRDefault="00AD0545" w:rsidP="001B1650">
            <w:pPr>
              <w:pStyle w:val="afd"/>
              <w:widowControl/>
              <w:numPr>
                <w:ilvl w:val="0"/>
                <w:numId w:val="325"/>
              </w:numPr>
              <w:ind w:leftChars="0" w:left="288" w:hanging="288"/>
              <w:jc w:val="both"/>
              <w:rPr>
                <w:rFonts w:ascii="標楷體" w:eastAsia="標楷體" w:hAnsi="標楷體"/>
              </w:rPr>
            </w:pPr>
            <w:r w:rsidRPr="00861A2E">
              <w:rPr>
                <w:rFonts w:ascii="標楷體" w:eastAsia="標楷體" w:hAnsi="標楷體" w:hint="eastAsia"/>
              </w:rPr>
              <w:t>將中文卡與句型卡打散，隨機念出其中一個句型卡，引導學生將該句型卡與對應的中文卡貼在一起，並念一次該句型。</w:t>
            </w:r>
          </w:p>
          <w:p w:rsidR="00AD0545" w:rsidRPr="00861A2E" w:rsidRDefault="00AD0545" w:rsidP="001B1650">
            <w:pPr>
              <w:pStyle w:val="afd"/>
              <w:widowControl/>
              <w:numPr>
                <w:ilvl w:val="0"/>
                <w:numId w:val="325"/>
              </w:numPr>
              <w:ind w:leftChars="0" w:left="288" w:hanging="288"/>
              <w:jc w:val="both"/>
              <w:rPr>
                <w:rFonts w:ascii="標楷體" w:eastAsia="標楷體" w:hAnsi="標楷體"/>
              </w:rPr>
            </w:pPr>
            <w:r w:rsidRPr="00861A2E">
              <w:rPr>
                <w:rFonts w:ascii="標楷體" w:eastAsia="標楷體" w:hAnsi="標楷體" w:hint="eastAsia"/>
              </w:rPr>
              <w:t>將中文卡與句型卡打散，隨機指定其中一個句型卡，引導學生將該句型</w:t>
            </w:r>
            <w:r w:rsidRPr="00861A2E">
              <w:rPr>
                <w:rFonts w:ascii="標楷體" w:eastAsia="標楷體" w:hAnsi="標楷體" w:hint="eastAsia"/>
              </w:rPr>
              <w:lastRenderedPageBreak/>
              <w:t>卡與對應的中文卡貼在一起，並念一次該句型。</w:t>
            </w:r>
          </w:p>
          <w:p w:rsidR="00AD0545" w:rsidRPr="00861A2E" w:rsidRDefault="00AD0545" w:rsidP="001B1650">
            <w:pPr>
              <w:pStyle w:val="afd"/>
              <w:widowControl/>
              <w:numPr>
                <w:ilvl w:val="0"/>
                <w:numId w:val="325"/>
              </w:numPr>
              <w:ind w:leftChars="0" w:left="288" w:hanging="288"/>
              <w:jc w:val="both"/>
              <w:rPr>
                <w:rFonts w:ascii="標楷體" w:eastAsia="標楷體" w:hAnsi="標楷體"/>
              </w:rPr>
            </w:pPr>
            <w:r w:rsidRPr="00861A2E">
              <w:rPr>
                <w:rFonts w:ascii="標楷體" w:eastAsia="標楷體" w:hAnsi="標楷體" w:hint="eastAsia"/>
              </w:rPr>
              <w:t>將句型卡拿下後，將中文卡依隨機順序排列，引導學生在作業簿上依序寫下對應的句型。</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Pr>
          <w:p w:rsidR="00AD0545" w:rsidRDefault="00AD0545" w:rsidP="00AD0545">
            <w:pPr>
              <w:ind w:firstLine="430"/>
              <w:jc w:val="both"/>
              <w:rPr>
                <w:rFonts w:ascii="標楷體" w:eastAsia="標楷體" w:hAnsi="標楷體" w:cs="新細明體"/>
                <w:spacing w:val="5"/>
              </w:rPr>
            </w:pPr>
            <w:r w:rsidRPr="001068CD">
              <w:rPr>
                <w:rFonts w:ascii="標楷體" w:eastAsia="標楷體" w:hAnsi="標楷體" w:cs="新細明體"/>
                <w:spacing w:val="3"/>
              </w:rPr>
              <w:t>2</w:t>
            </w:r>
            <w:r w:rsidRPr="001068CD">
              <w:rPr>
                <w:rFonts w:ascii="標楷體" w:eastAsia="標楷體" w:hAnsi="標楷體" w:cs="新細明體"/>
                <w:spacing w:val="2"/>
              </w:rPr>
              <w:t>-</w:t>
            </w:r>
            <w:r w:rsidRPr="001068CD">
              <w:rPr>
                <w:rFonts w:ascii="標楷體" w:eastAsia="標楷體" w:hAnsi="標楷體" w:cs="新細明體"/>
                <w:spacing w:val="5"/>
              </w:rPr>
              <w:t>Ⅲ</w:t>
            </w:r>
            <w:r w:rsidRPr="001068CD">
              <w:rPr>
                <w:rFonts w:ascii="標楷體" w:eastAsia="標楷體" w:hAnsi="標楷體" w:cs="新細明體"/>
                <w:spacing w:val="2"/>
              </w:rPr>
              <w:t>-9</w:t>
            </w:r>
            <w:r w:rsidRPr="001068CD">
              <w:rPr>
                <w:rFonts w:ascii="標楷體" w:eastAsia="標楷體" w:hAnsi="標楷體" w:cs="新細明體"/>
                <w:spacing w:val="5"/>
              </w:rPr>
              <w:t>能以正確的發音及</w:t>
            </w:r>
            <w:r w:rsidRPr="001068CD">
              <w:rPr>
                <w:rFonts w:ascii="標楷體" w:eastAsia="標楷體" w:hAnsi="標楷體" w:cs="新細明體"/>
                <w:spacing w:val="7"/>
              </w:rPr>
              <w:t>適切的</w:t>
            </w:r>
            <w:r w:rsidRPr="001068CD">
              <w:rPr>
                <w:rFonts w:ascii="標楷體" w:eastAsia="標楷體" w:hAnsi="標楷體" w:cs="新細明體"/>
                <w:spacing w:val="5"/>
              </w:rPr>
              <w:t>語調</w:t>
            </w:r>
            <w:r w:rsidRPr="00F75F0A">
              <w:rPr>
                <w:rFonts w:ascii="標楷體" w:eastAsia="標楷體" w:hAnsi="標楷體" w:cs="新細明體"/>
                <w:color w:val="FF0000"/>
                <w:spacing w:val="5"/>
              </w:rPr>
              <w:t>說出</w:t>
            </w:r>
            <w:r w:rsidRPr="001068CD">
              <w:rPr>
                <w:rFonts w:ascii="標楷體" w:eastAsia="標楷體" w:hAnsi="標楷體" w:cs="新細明體"/>
                <w:spacing w:val="5"/>
              </w:rPr>
              <w:t>簡易句型的句子。</w:t>
            </w:r>
          </w:p>
          <w:p w:rsidR="00AD0545" w:rsidRDefault="00AD0545" w:rsidP="00AD0545">
            <w:pPr>
              <w:ind w:firstLine="438"/>
              <w:jc w:val="both"/>
              <w:rPr>
                <w:rFonts w:ascii="標楷體" w:eastAsia="標楷體" w:hAnsi="標楷體" w:cs="新細明體"/>
                <w:spacing w:val="5"/>
              </w:rPr>
            </w:pPr>
            <w:r w:rsidRPr="001068CD">
              <w:rPr>
                <w:rFonts w:ascii="標楷體" w:eastAsia="標楷體" w:hAnsi="標楷體" w:cs="新細明體"/>
                <w:spacing w:val="5"/>
              </w:rPr>
              <w:t>1</w:t>
            </w:r>
            <w:r w:rsidRPr="001068CD">
              <w:rPr>
                <w:rFonts w:ascii="標楷體" w:eastAsia="標楷體" w:hAnsi="標楷體" w:cs="新細明體"/>
                <w:spacing w:val="3"/>
              </w:rPr>
              <w:t>-</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9</w:t>
            </w:r>
            <w:r w:rsidRPr="001068CD">
              <w:rPr>
                <w:rFonts w:ascii="標楷體" w:eastAsia="標楷體" w:hAnsi="標楷體" w:cs="新細明體"/>
                <w:spacing w:val="10"/>
              </w:rPr>
              <w:t>能</w:t>
            </w:r>
            <w:r w:rsidRPr="00F75F0A">
              <w:rPr>
                <w:rFonts w:ascii="標楷體" w:eastAsia="標楷體" w:hAnsi="標楷體" w:cs="新細明體"/>
                <w:color w:val="FF9900"/>
                <w:spacing w:val="10"/>
              </w:rPr>
              <w:t>聽懂</w:t>
            </w:r>
            <w:r w:rsidRPr="001068CD">
              <w:rPr>
                <w:rFonts w:ascii="標楷體" w:eastAsia="標楷體" w:hAnsi="標楷體" w:cs="新細明體"/>
                <w:spacing w:val="10"/>
              </w:rPr>
              <w:t>簡易句型的句子。</w:t>
            </w:r>
          </w:p>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3-</w:t>
            </w:r>
            <w:r w:rsidRPr="00EC18BB">
              <w:rPr>
                <w:rFonts w:ascii="標楷體" w:eastAsia="標楷體" w:hAnsi="標楷體" w:hint="eastAsia"/>
                <w:szCs w:val="20"/>
              </w:rPr>
              <w:t>Ⅲ</w:t>
            </w:r>
            <w:r>
              <w:rPr>
                <w:rFonts w:ascii="標楷體" w:eastAsia="標楷體" w:hAnsi="標楷體"/>
                <w:szCs w:val="20"/>
              </w:rPr>
              <w:t>-4</w:t>
            </w:r>
            <w:r>
              <w:rPr>
                <w:rFonts w:ascii="標楷體" w:eastAsia="標楷體" w:hAnsi="標楷體" w:hint="eastAsia"/>
                <w:szCs w:val="20"/>
              </w:rPr>
              <w:t>能</w:t>
            </w:r>
            <w:r w:rsidRPr="00C32C74">
              <w:rPr>
                <w:rFonts w:ascii="標楷體" w:eastAsia="標楷體" w:hAnsi="標楷體" w:hint="eastAsia"/>
                <w:color w:val="E2DD00"/>
                <w:szCs w:val="20"/>
              </w:rPr>
              <w:t>看懂</w:t>
            </w:r>
            <w:r>
              <w:rPr>
                <w:rFonts w:ascii="標楷體" w:eastAsia="標楷體" w:hAnsi="標楷體" w:hint="eastAsia"/>
                <w:szCs w:val="20"/>
              </w:rPr>
              <w:t>課堂中所學的句子</w:t>
            </w:r>
            <w:r w:rsidRPr="00EC18BB">
              <w:rPr>
                <w:rFonts w:ascii="標楷體" w:eastAsia="標楷體" w:hAnsi="標楷體" w:hint="eastAsia"/>
                <w:szCs w:val="20"/>
              </w:rPr>
              <w:t>。</w:t>
            </w:r>
          </w:p>
          <w:p w:rsidR="00AD0545" w:rsidRPr="00EC18BB" w:rsidRDefault="00AD0545" w:rsidP="00AD0545">
            <w:pPr>
              <w:ind w:firstLine="434"/>
              <w:jc w:val="both"/>
              <w:rPr>
                <w:rFonts w:ascii="標楷體" w:eastAsia="標楷體" w:hAnsi="標楷體" w:cs="新細明體"/>
                <w:spacing w:val="10"/>
              </w:rPr>
            </w:pPr>
            <w:r w:rsidRPr="001068CD">
              <w:rPr>
                <w:rFonts w:ascii="標楷體" w:eastAsia="標楷體" w:hAnsi="標楷體" w:cs="新細明體"/>
                <w:spacing w:val="4"/>
              </w:rPr>
              <w:t>4-</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2</w:t>
            </w:r>
            <w:r w:rsidRPr="001068CD">
              <w:rPr>
                <w:rFonts w:ascii="標楷體" w:eastAsia="標楷體" w:hAnsi="標楷體" w:cs="新細明體"/>
                <w:spacing w:val="10"/>
              </w:rPr>
              <w:t>能</w:t>
            </w:r>
            <w:r w:rsidRPr="00C32C74">
              <w:rPr>
                <w:rFonts w:ascii="標楷體" w:eastAsia="標楷體" w:hAnsi="標楷體" w:cs="新細明體"/>
                <w:color w:val="00B050"/>
                <w:spacing w:val="10"/>
              </w:rPr>
              <w:t>抄寫</w:t>
            </w:r>
            <w:r w:rsidRPr="001068CD">
              <w:rPr>
                <w:rFonts w:ascii="標楷體" w:eastAsia="標楷體" w:hAnsi="標楷體" w:cs="新細明體"/>
                <w:spacing w:val="10"/>
              </w:rPr>
              <w:t>課堂中</w:t>
            </w:r>
            <w:r w:rsidRPr="001068CD">
              <w:rPr>
                <w:rFonts w:ascii="標楷體" w:eastAsia="標楷體" w:hAnsi="標楷體" w:cs="新細明體"/>
                <w:spacing w:val="11"/>
              </w:rPr>
              <w:t>所學</w:t>
            </w:r>
            <w:r w:rsidRPr="001068CD">
              <w:rPr>
                <w:rFonts w:ascii="標楷體" w:eastAsia="標楷體" w:hAnsi="標楷體" w:cs="新細明體"/>
                <w:spacing w:val="10"/>
              </w:rPr>
              <w:t>的句子。</w:t>
            </w:r>
          </w:p>
        </w:tc>
        <w:tc>
          <w:tcPr>
            <w:tcW w:w="1701" w:type="dxa"/>
          </w:tcPr>
          <w:p w:rsidR="00AD0545" w:rsidRDefault="00AD0545" w:rsidP="001B1650">
            <w:pPr>
              <w:pStyle w:val="afd"/>
              <w:numPr>
                <w:ilvl w:val="0"/>
                <w:numId w:val="334"/>
              </w:numPr>
              <w:ind w:leftChars="0" w:left="288" w:hanging="288"/>
              <w:jc w:val="both"/>
              <w:rPr>
                <w:rFonts w:ascii="標楷體" w:eastAsia="標楷體" w:hAnsi="標楷體"/>
                <w:szCs w:val="20"/>
              </w:rPr>
            </w:pPr>
            <w:r>
              <w:rPr>
                <w:rFonts w:ascii="標楷體" w:eastAsia="標楷體" w:hAnsi="標楷體" w:hint="eastAsia"/>
                <w:szCs w:val="20"/>
              </w:rPr>
              <w:t>認識常見的電影院對話句型。</w:t>
            </w:r>
          </w:p>
        </w:tc>
        <w:tc>
          <w:tcPr>
            <w:tcW w:w="2835" w:type="dxa"/>
          </w:tcPr>
          <w:p w:rsidR="00AD0545" w:rsidRDefault="00AD0545" w:rsidP="001B1650">
            <w:pPr>
              <w:numPr>
                <w:ilvl w:val="0"/>
                <w:numId w:val="33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33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Default="00AD0545" w:rsidP="001B1650">
            <w:pPr>
              <w:numPr>
                <w:ilvl w:val="0"/>
                <w:numId w:val="33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指定的句子卡指出對應的中文卡。</w:t>
            </w:r>
          </w:p>
          <w:p w:rsidR="00AD0545" w:rsidRDefault="00AD0545" w:rsidP="001B1650">
            <w:pPr>
              <w:numPr>
                <w:ilvl w:val="0"/>
                <w:numId w:val="33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Pr>
          <w:p w:rsidR="00AD0545" w:rsidRPr="002962F9" w:rsidRDefault="00AD0545" w:rsidP="001B1650">
            <w:pPr>
              <w:numPr>
                <w:ilvl w:val="0"/>
                <w:numId w:val="336"/>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AD6232" w:rsidRDefault="00AD0545" w:rsidP="001B1650">
            <w:pPr>
              <w:numPr>
                <w:ilvl w:val="0"/>
                <w:numId w:val="336"/>
              </w:numPr>
              <w:snapToGrid w:val="0"/>
              <w:ind w:left="289" w:hanging="289"/>
              <w:jc w:val="both"/>
              <w:rPr>
                <w:rFonts w:ascii="標楷體" w:eastAsia="標楷體" w:hAnsi="標楷體" w:cstheme="minorBidi"/>
                <w:szCs w:val="20"/>
              </w:rPr>
            </w:pPr>
            <w:r>
              <w:rPr>
                <w:rFonts w:ascii="標楷體" w:eastAsia="標楷體" w:hAnsi="標楷體" w:hint="eastAsia"/>
              </w:rPr>
              <w:t>課後句型練習，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、背誦句子。</w:t>
            </w:r>
          </w:p>
        </w:tc>
        <w:tc>
          <w:tcPr>
            <w:tcW w:w="616" w:type="dxa"/>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1</w:t>
            </w:r>
          </w:p>
        </w:tc>
      </w:tr>
      <w:tr w:rsidR="00AD0545" w:rsidRPr="00246B8B" w:rsidTr="00D7048A">
        <w:trPr>
          <w:trHeight w:val="706"/>
        </w:trPr>
        <w:tc>
          <w:tcPr>
            <w:tcW w:w="846" w:type="dxa"/>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w:t>
            </w:r>
            <w:r>
              <w:rPr>
                <w:rFonts w:ascii="標楷體" w:eastAsia="標楷體" w:hAnsi="標楷體" w:hint="eastAsia"/>
                <w:b/>
              </w:rPr>
              <w:t>8</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19</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rPr>
            </w:pPr>
          </w:p>
        </w:tc>
        <w:tc>
          <w:tcPr>
            <w:tcW w:w="3118" w:type="dxa"/>
          </w:tcPr>
          <w:p w:rsidR="00AD0545" w:rsidRPr="00861A2E" w:rsidRDefault="00AD0545" w:rsidP="001B1650">
            <w:pPr>
              <w:pStyle w:val="afd"/>
              <w:widowControl/>
              <w:numPr>
                <w:ilvl w:val="0"/>
                <w:numId w:val="326"/>
              </w:numPr>
              <w:ind w:leftChars="0" w:left="288" w:hanging="288"/>
              <w:jc w:val="both"/>
              <w:rPr>
                <w:rFonts w:ascii="標楷體" w:eastAsia="標楷體" w:hAnsi="標楷體"/>
              </w:rPr>
            </w:pPr>
            <w:r w:rsidRPr="00861A2E">
              <w:rPr>
                <w:rFonts w:ascii="標楷體" w:eastAsia="標楷體" w:hAnsi="標楷體" w:hint="eastAsia"/>
              </w:rPr>
              <w:t>提示本單元第一次上課分享經驗的內容，強調店員與己對話時語氣與情緒的部分。</w:t>
            </w:r>
          </w:p>
          <w:p w:rsidR="00AD0545" w:rsidRPr="00861A2E" w:rsidRDefault="00AD0545" w:rsidP="001B1650">
            <w:pPr>
              <w:pStyle w:val="afd"/>
              <w:widowControl/>
              <w:numPr>
                <w:ilvl w:val="0"/>
                <w:numId w:val="326"/>
              </w:numPr>
              <w:ind w:leftChars="0" w:left="288" w:hanging="288"/>
              <w:jc w:val="both"/>
              <w:rPr>
                <w:rFonts w:ascii="標楷體" w:eastAsia="標楷體" w:hAnsi="標楷體"/>
              </w:rPr>
            </w:pPr>
            <w:r w:rsidRPr="00861A2E">
              <w:rPr>
                <w:rFonts w:ascii="標楷體" w:eastAsia="標楷體" w:hAnsi="標楷體" w:hint="eastAsia"/>
              </w:rPr>
              <w:t>依照剛才的提示內容，引導學生以適當的語氣與情緒，朗讀本單元第二次上課所教的句型。</w:t>
            </w:r>
          </w:p>
          <w:p w:rsidR="00AD0545" w:rsidRPr="00861A2E" w:rsidRDefault="00AD0545" w:rsidP="001B1650">
            <w:pPr>
              <w:pStyle w:val="afd"/>
              <w:widowControl/>
              <w:numPr>
                <w:ilvl w:val="0"/>
                <w:numId w:val="326"/>
              </w:numPr>
              <w:ind w:leftChars="0" w:left="288" w:hanging="288"/>
              <w:jc w:val="both"/>
              <w:rPr>
                <w:rFonts w:ascii="標楷體" w:eastAsia="標楷體" w:hAnsi="標楷體"/>
              </w:rPr>
            </w:pPr>
            <w:r w:rsidRPr="00861A2E">
              <w:rPr>
                <w:rFonts w:ascii="標楷體" w:eastAsia="標楷體" w:hAnsi="標楷體" w:hint="eastAsia"/>
              </w:rPr>
              <w:t>佈置本單元的場景與道具，引導學生以兩人為一組，輪流朗讀店員與顧客對話，進行對話練習。</w:t>
            </w:r>
          </w:p>
          <w:p w:rsidR="00AD0545" w:rsidRPr="00861A2E" w:rsidRDefault="00AD0545" w:rsidP="001B1650">
            <w:pPr>
              <w:pStyle w:val="afd"/>
              <w:widowControl/>
              <w:numPr>
                <w:ilvl w:val="0"/>
                <w:numId w:val="326"/>
              </w:numPr>
              <w:ind w:leftChars="0" w:left="288" w:hanging="288"/>
              <w:jc w:val="both"/>
              <w:rPr>
                <w:rFonts w:ascii="標楷體" w:eastAsia="標楷體" w:hAnsi="標楷體"/>
              </w:rPr>
            </w:pPr>
            <w:r w:rsidRPr="00861A2E">
              <w:rPr>
                <w:rFonts w:ascii="標楷體" w:eastAsia="標楷體" w:hAnsi="標楷體" w:hint="eastAsia"/>
              </w:rPr>
              <w:t>用平板將學生進行角色扮演的過程記錄下來。</w:t>
            </w:r>
          </w:p>
          <w:p w:rsidR="00AD0545" w:rsidRPr="00861A2E" w:rsidRDefault="00AD0545" w:rsidP="001B1650">
            <w:pPr>
              <w:pStyle w:val="afd"/>
              <w:widowControl/>
              <w:numPr>
                <w:ilvl w:val="0"/>
                <w:numId w:val="326"/>
              </w:numPr>
              <w:ind w:leftChars="0" w:left="288" w:hanging="288"/>
              <w:jc w:val="both"/>
              <w:rPr>
                <w:rFonts w:ascii="標楷體" w:eastAsia="標楷體" w:hAnsi="標楷體"/>
              </w:rPr>
            </w:pPr>
            <w:r w:rsidRPr="00861A2E">
              <w:rPr>
                <w:rFonts w:ascii="標楷體" w:eastAsia="標楷體" w:hAnsi="標楷體" w:hint="eastAsia"/>
              </w:rPr>
              <w:t>播放剛才的角色扮演影片，引導學生自己發現哪些地方表現良好或可以更好的地方並改進，接著再進行一次角色扮演，並用平板記錄下來。</w:t>
            </w:r>
          </w:p>
          <w:p w:rsidR="00AD0545" w:rsidRPr="00861A2E" w:rsidRDefault="00AD0545" w:rsidP="001B1650">
            <w:pPr>
              <w:pStyle w:val="afd"/>
              <w:widowControl/>
              <w:numPr>
                <w:ilvl w:val="0"/>
                <w:numId w:val="326"/>
              </w:numPr>
              <w:ind w:leftChars="0" w:left="288" w:hanging="288"/>
              <w:jc w:val="both"/>
              <w:rPr>
                <w:rFonts w:ascii="標楷體" w:eastAsia="標楷體" w:hAnsi="標楷體"/>
              </w:rPr>
            </w:pPr>
            <w:r w:rsidRPr="00861A2E">
              <w:rPr>
                <w:rFonts w:ascii="標楷體" w:eastAsia="標楷體" w:hAnsi="標楷體" w:hint="eastAsia"/>
              </w:rPr>
              <w:lastRenderedPageBreak/>
              <w:t>播放第二次角色扮演影片，引導學生自己發現與第一次角色扮演時的差異，並修正這次的缺點。</w:t>
            </w:r>
          </w:p>
          <w:p w:rsidR="00AD0545" w:rsidRPr="00861A2E" w:rsidRDefault="00AD0545" w:rsidP="001B1650">
            <w:pPr>
              <w:pStyle w:val="afd"/>
              <w:widowControl/>
              <w:numPr>
                <w:ilvl w:val="0"/>
                <w:numId w:val="326"/>
              </w:numPr>
              <w:ind w:leftChars="0" w:left="288" w:hanging="288"/>
              <w:jc w:val="both"/>
              <w:rPr>
                <w:rFonts w:ascii="標楷體" w:eastAsia="標楷體" w:hAnsi="標楷體"/>
              </w:rPr>
            </w:pPr>
            <w:r w:rsidRPr="00861A2E">
              <w:rPr>
                <w:rFonts w:ascii="標楷體" w:eastAsia="標楷體" w:hAnsi="標楷體" w:hint="eastAsia"/>
              </w:rPr>
              <w:t>引導學生討論扮演店員時的感受、該職業必須在職前、執業時具備哪些能力或條件？</w:t>
            </w:r>
          </w:p>
        </w:tc>
        <w:tc>
          <w:tcPr>
            <w:tcW w:w="851" w:type="dxa"/>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Pr="00246B8B" w:rsidRDefault="00AD0545" w:rsidP="00D7048A">
            <w:pPr>
              <w:jc w:val="both"/>
              <w:rPr>
                <w:rFonts w:ascii="標楷體" w:eastAsia="標楷體" w:hAnsi="標楷體"/>
              </w:rPr>
            </w:pPr>
            <w:r>
              <w:rPr>
                <w:rFonts w:ascii="標楷體" w:eastAsia="標楷體" w:hAnsi="標楷體" w:hint="eastAsia"/>
              </w:rPr>
              <w:t>綜合活動</w:t>
            </w:r>
          </w:p>
        </w:tc>
        <w:tc>
          <w:tcPr>
            <w:tcW w:w="2268" w:type="dxa"/>
          </w:tcPr>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2-</w:t>
            </w:r>
            <w:r w:rsidRPr="00EC18BB">
              <w:rPr>
                <w:rFonts w:ascii="標楷體" w:eastAsia="標楷體" w:hAnsi="標楷體" w:hint="eastAsia"/>
                <w:szCs w:val="20"/>
              </w:rPr>
              <w:t>Ⅲ</w:t>
            </w:r>
            <w:r w:rsidRPr="00EC18BB">
              <w:rPr>
                <w:rFonts w:ascii="標楷體" w:eastAsia="標楷體" w:hAnsi="標楷體"/>
                <w:szCs w:val="20"/>
              </w:rPr>
              <w:t>-11</w:t>
            </w:r>
            <w:r w:rsidRPr="00EC18BB">
              <w:rPr>
                <w:rFonts w:ascii="標楷體" w:eastAsia="標楷體" w:hAnsi="標楷體" w:hint="eastAsia"/>
                <w:szCs w:val="20"/>
              </w:rPr>
              <w:t>能進行簡易的</w:t>
            </w:r>
            <w:r w:rsidRPr="002B3FFB">
              <w:rPr>
                <w:rFonts w:ascii="標楷體" w:eastAsia="標楷體" w:hAnsi="標楷體" w:hint="eastAsia"/>
                <w:color w:val="0070C0"/>
                <w:szCs w:val="20"/>
              </w:rPr>
              <w:t>角色扮演</w:t>
            </w:r>
            <w:r w:rsidRPr="00EC18BB">
              <w:rPr>
                <w:rFonts w:ascii="標楷體" w:eastAsia="標楷體" w:hAnsi="標楷體" w:hint="eastAsia"/>
                <w:szCs w:val="20"/>
              </w:rPr>
              <w:t>。</w:t>
            </w:r>
          </w:p>
          <w:p w:rsidR="00AD0545" w:rsidRPr="00537E15" w:rsidRDefault="00AD0545" w:rsidP="00D7048A">
            <w:pPr>
              <w:pStyle w:val="Default"/>
              <w:jc w:val="both"/>
              <w:rPr>
                <w:rFonts w:ascii="標楷體" w:eastAsia="標楷體" w:hAnsi="標楷體"/>
                <w:szCs w:val="20"/>
              </w:rPr>
            </w:pPr>
            <w:r>
              <w:rPr>
                <w:rFonts w:ascii="標楷體" w:eastAsia="標楷體" w:hAnsi="標楷體" w:hint="eastAsia"/>
                <w:szCs w:val="20"/>
              </w:rPr>
              <w:t>1c</w:t>
            </w:r>
            <w:r w:rsidRPr="00EC18BB">
              <w:rPr>
                <w:rFonts w:ascii="標楷體" w:eastAsia="標楷體" w:hAnsi="標楷體"/>
                <w:szCs w:val="20"/>
              </w:rPr>
              <w:t>-</w:t>
            </w:r>
            <w:r w:rsidRPr="00EC18BB">
              <w:rPr>
                <w:rFonts w:ascii="標楷體" w:eastAsia="標楷體" w:hAnsi="標楷體" w:hint="eastAsia"/>
                <w:szCs w:val="20"/>
              </w:rPr>
              <w:t>Ⅲ</w:t>
            </w:r>
            <w:r>
              <w:rPr>
                <w:rFonts w:ascii="標楷體" w:eastAsia="標楷體" w:hAnsi="標楷體"/>
                <w:szCs w:val="20"/>
              </w:rPr>
              <w:t>-</w:t>
            </w:r>
            <w:r w:rsidRPr="00EC18BB">
              <w:rPr>
                <w:rFonts w:ascii="標楷體" w:eastAsia="標楷體" w:hAnsi="標楷體"/>
                <w:szCs w:val="20"/>
              </w:rPr>
              <w:t>1</w:t>
            </w:r>
            <w:r>
              <w:rPr>
                <w:rFonts w:ascii="標楷體" w:eastAsia="標楷體" w:hAnsi="標楷體" w:hint="eastAsia"/>
                <w:szCs w:val="20"/>
              </w:rPr>
              <w:t>運用生涯資訊，</w:t>
            </w:r>
            <w:r w:rsidRPr="00861A2E">
              <w:rPr>
                <w:rFonts w:ascii="標楷體" w:eastAsia="標楷體" w:hAnsi="標楷體" w:hint="eastAsia"/>
                <w:color w:val="7030A0"/>
                <w:szCs w:val="20"/>
              </w:rPr>
              <w:t>初探</w:t>
            </w:r>
            <w:r>
              <w:rPr>
                <w:rFonts w:ascii="標楷體" w:eastAsia="標楷體" w:hAnsi="標楷體" w:hint="eastAsia"/>
                <w:szCs w:val="20"/>
              </w:rPr>
              <w:t>自己的生涯發展。</w:t>
            </w:r>
          </w:p>
        </w:tc>
        <w:tc>
          <w:tcPr>
            <w:tcW w:w="1701" w:type="dxa"/>
          </w:tcPr>
          <w:p w:rsidR="00AD0545" w:rsidRPr="00C4115D" w:rsidRDefault="00AD0545" w:rsidP="001B1650">
            <w:pPr>
              <w:pStyle w:val="afd"/>
              <w:numPr>
                <w:ilvl w:val="0"/>
                <w:numId w:val="331"/>
              </w:numPr>
              <w:ind w:leftChars="0" w:left="288" w:hanging="288"/>
              <w:jc w:val="both"/>
              <w:rPr>
                <w:rFonts w:ascii="標楷體" w:eastAsia="標楷體" w:hAnsi="標楷體"/>
                <w:szCs w:val="20"/>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認識、體驗各行各業從業人員的執業經驗，並思考未來的生涯、職業發展</w:t>
            </w:r>
            <w:r w:rsidRPr="005409B9">
              <w:rPr>
                <w:rFonts w:ascii="標楷體" w:eastAsia="標楷體" w:hAnsi="標楷體" w:hint="eastAsia"/>
                <w:szCs w:val="20"/>
              </w:rPr>
              <w:t>。</w:t>
            </w:r>
          </w:p>
        </w:tc>
        <w:tc>
          <w:tcPr>
            <w:tcW w:w="2835" w:type="dxa"/>
          </w:tcPr>
          <w:p w:rsidR="00AD0545" w:rsidRDefault="00AD0545" w:rsidP="001B1650">
            <w:pPr>
              <w:numPr>
                <w:ilvl w:val="0"/>
                <w:numId w:val="332"/>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演店員與顧</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，依角色特性，以適當的發音和語氣，進行對話</w:t>
            </w:r>
            <w:r w:rsidRPr="009711D1">
              <w:rPr>
                <w:rFonts w:ascii="標楷體" w:eastAsia="標楷體" w:hAnsi="標楷體" w:cstheme="minorBidi" w:hint="eastAsia"/>
                <w:szCs w:val="20"/>
              </w:rPr>
              <w:t>。</w:t>
            </w:r>
          </w:p>
          <w:p w:rsidR="00AD0545" w:rsidRPr="00B005C1" w:rsidRDefault="00AD0545" w:rsidP="001B1650">
            <w:pPr>
              <w:numPr>
                <w:ilvl w:val="0"/>
                <w:numId w:val="332"/>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能體驗該行業從業人員的工作內容，</w:t>
            </w:r>
            <w:r w:rsidRPr="00861A2E">
              <w:rPr>
                <w:rFonts w:ascii="標楷體" w:eastAsia="標楷體" w:hAnsi="標楷體" w:cstheme="minorBidi" w:hint="eastAsia"/>
                <w:color w:val="7030A0"/>
                <w:szCs w:val="20"/>
              </w:rPr>
              <w:t>思考</w:t>
            </w:r>
            <w:r>
              <w:rPr>
                <w:rFonts w:ascii="標楷體" w:eastAsia="標楷體" w:hAnsi="標楷體" w:cstheme="minorBidi" w:hint="eastAsia"/>
                <w:szCs w:val="20"/>
              </w:rPr>
              <w:t>自己的興趣與未來的職業。</w:t>
            </w:r>
          </w:p>
        </w:tc>
        <w:tc>
          <w:tcPr>
            <w:tcW w:w="1984" w:type="dxa"/>
          </w:tcPr>
          <w:p w:rsidR="00AD0545" w:rsidRDefault="00AD0545" w:rsidP="001B1650">
            <w:pPr>
              <w:pStyle w:val="afd"/>
              <w:widowControl/>
              <w:numPr>
                <w:ilvl w:val="0"/>
                <w:numId w:val="333"/>
              </w:numPr>
              <w:ind w:leftChars="0" w:left="288" w:hanging="288"/>
              <w:jc w:val="both"/>
              <w:rPr>
                <w:rFonts w:ascii="標楷體" w:eastAsia="標楷體" w:hAnsi="標楷體"/>
              </w:rPr>
            </w:pPr>
            <w:r>
              <w:rPr>
                <w:rFonts w:ascii="標楷體" w:eastAsia="標楷體" w:hAnsi="標楷體" w:hint="eastAsia"/>
              </w:rPr>
              <w:t>能記住並</w:t>
            </w:r>
            <w:r w:rsidRPr="00F75F0A">
              <w:rPr>
                <w:rFonts w:ascii="標楷體" w:eastAsia="標楷體" w:hAnsi="標楷體" w:hint="eastAsia"/>
                <w:color w:val="FF0000"/>
              </w:rPr>
              <w:t>說出</w:t>
            </w:r>
            <w:r>
              <w:rPr>
                <w:rFonts w:ascii="標楷體" w:eastAsia="標楷體" w:hAnsi="標楷體" w:hint="eastAsia"/>
              </w:rPr>
              <w:t>本單元第二次上課所教的句型，進行</w:t>
            </w:r>
            <w:r w:rsidRPr="002B3FFB">
              <w:rPr>
                <w:rFonts w:ascii="標楷體" w:eastAsia="標楷體" w:hAnsi="標楷體" w:hint="eastAsia"/>
                <w:color w:val="0070C0"/>
              </w:rPr>
              <w:t>角色扮演</w:t>
            </w:r>
            <w:r>
              <w:rPr>
                <w:rFonts w:ascii="標楷體" w:eastAsia="標楷體" w:hAnsi="標楷體" w:hint="eastAsia"/>
              </w:rPr>
              <w:t>的活動。</w:t>
            </w:r>
          </w:p>
          <w:p w:rsidR="00AD0545" w:rsidRDefault="00AD0545" w:rsidP="001B1650">
            <w:pPr>
              <w:pStyle w:val="afd"/>
              <w:widowControl/>
              <w:numPr>
                <w:ilvl w:val="0"/>
                <w:numId w:val="333"/>
              </w:numPr>
              <w:ind w:leftChars="0" w:left="289" w:hanging="289"/>
              <w:jc w:val="both"/>
              <w:rPr>
                <w:rFonts w:ascii="標楷體" w:eastAsia="標楷體" w:hAnsi="標楷體"/>
              </w:rPr>
            </w:pPr>
            <w:r>
              <w:rPr>
                <w:rFonts w:ascii="標楷體" w:eastAsia="標楷體" w:hAnsi="標楷體" w:hint="eastAsia"/>
              </w:rPr>
              <w:t>能觀察影片紀錄，反思自己的表現，提出並實踐改進方式。</w:t>
            </w:r>
          </w:p>
          <w:p w:rsidR="00AD0545" w:rsidRPr="00E3129D" w:rsidRDefault="00AD0545" w:rsidP="001B1650">
            <w:pPr>
              <w:pStyle w:val="afd"/>
              <w:widowControl/>
              <w:numPr>
                <w:ilvl w:val="0"/>
                <w:numId w:val="333"/>
              </w:numPr>
              <w:ind w:leftChars="0" w:left="289" w:hanging="289"/>
              <w:jc w:val="both"/>
              <w:rPr>
                <w:rFonts w:ascii="標楷體" w:eastAsia="標楷體" w:hAnsi="標楷體"/>
              </w:rPr>
            </w:pPr>
            <w:r>
              <w:rPr>
                <w:rFonts w:ascii="標楷體" w:eastAsia="標楷體" w:hAnsi="標楷體" w:hint="eastAsia"/>
              </w:rPr>
              <w:t>能</w:t>
            </w:r>
            <w:r w:rsidRPr="00861A2E">
              <w:rPr>
                <w:rFonts w:ascii="標楷體" w:eastAsia="標楷體" w:hAnsi="標楷體" w:hint="eastAsia"/>
                <w:color w:val="7030A0"/>
              </w:rPr>
              <w:t>反思</w:t>
            </w:r>
            <w:r>
              <w:rPr>
                <w:rFonts w:ascii="標楷體" w:eastAsia="標楷體" w:hAnsi="標楷體" w:hint="eastAsia"/>
              </w:rPr>
              <w:t>自己的興趣、能力與性向，</w:t>
            </w:r>
            <w:r w:rsidRPr="00861A2E">
              <w:rPr>
                <w:rFonts w:ascii="標楷體" w:eastAsia="標楷體" w:hAnsi="標楷體" w:hint="eastAsia"/>
                <w:color w:val="7030A0"/>
              </w:rPr>
              <w:t>探索</w:t>
            </w:r>
            <w:r>
              <w:rPr>
                <w:rFonts w:ascii="標楷體" w:eastAsia="標楷體" w:hAnsi="標楷體" w:hint="eastAsia"/>
              </w:rPr>
              <w:t>未來的職業發展方向。</w:t>
            </w:r>
          </w:p>
        </w:tc>
        <w:tc>
          <w:tcPr>
            <w:tcW w:w="616" w:type="dxa"/>
          </w:tcPr>
          <w:p w:rsidR="00AD0545" w:rsidRPr="00B57242" w:rsidRDefault="00AD0545" w:rsidP="00D7048A">
            <w:pPr>
              <w:widowControl/>
              <w:jc w:val="both"/>
              <w:rPr>
                <w:rFonts w:ascii="標楷體" w:eastAsia="標楷體" w:hAnsi="標楷體"/>
              </w:rPr>
            </w:pPr>
            <w:r>
              <w:rPr>
                <w:rFonts w:ascii="標楷體" w:eastAsia="標楷體" w:hAnsi="標楷體" w:hint="eastAsia"/>
              </w:rPr>
              <w:t>2</w:t>
            </w:r>
          </w:p>
        </w:tc>
      </w:tr>
      <w:tr w:rsidR="00AD0545" w:rsidRPr="00246B8B" w:rsidTr="00D7048A">
        <w:trPr>
          <w:trHeight w:val="1100"/>
        </w:trPr>
        <w:tc>
          <w:tcPr>
            <w:tcW w:w="846" w:type="dxa"/>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20</w:t>
            </w:r>
            <w:r w:rsidRPr="00E75EFF">
              <w:rPr>
                <w:rFonts w:ascii="標楷體" w:eastAsia="標楷體" w:hAnsi="標楷體" w:hint="eastAsia"/>
                <w:b/>
              </w:rPr>
              <w:t>)週</w:t>
            </w:r>
          </w:p>
        </w:tc>
        <w:tc>
          <w:tcPr>
            <w:tcW w:w="1701" w:type="dxa"/>
            <w:vMerge/>
          </w:tcPr>
          <w:p w:rsidR="00AD0545" w:rsidRDefault="00AD0545" w:rsidP="00D7048A">
            <w:pPr>
              <w:jc w:val="both"/>
              <w:rPr>
                <w:rFonts w:ascii="標楷體" w:eastAsia="標楷體" w:hAnsi="標楷體"/>
              </w:rPr>
            </w:pPr>
          </w:p>
        </w:tc>
        <w:tc>
          <w:tcPr>
            <w:tcW w:w="3118" w:type="dxa"/>
          </w:tcPr>
          <w:p w:rsidR="00AD0545" w:rsidRPr="00861A2E" w:rsidRDefault="00AD0545" w:rsidP="001B1650">
            <w:pPr>
              <w:pStyle w:val="afd"/>
              <w:widowControl/>
              <w:numPr>
                <w:ilvl w:val="0"/>
                <w:numId w:val="327"/>
              </w:numPr>
              <w:ind w:leftChars="0" w:left="288" w:hanging="288"/>
              <w:jc w:val="both"/>
              <w:rPr>
                <w:rFonts w:ascii="標楷體" w:eastAsia="標楷體" w:hAnsi="標楷體"/>
              </w:rPr>
            </w:pPr>
            <w:r w:rsidRPr="00861A2E">
              <w:rPr>
                <w:rFonts w:ascii="標楷體" w:eastAsia="標楷體" w:hAnsi="標楷體" w:hint="eastAsia"/>
              </w:rPr>
              <w:t>指導學生使用電腦與文書處理軟體蒐集並整理電影院網頁中相關的英語。</w:t>
            </w:r>
          </w:p>
        </w:tc>
        <w:tc>
          <w:tcPr>
            <w:tcW w:w="851" w:type="dxa"/>
          </w:tcPr>
          <w:p w:rsidR="00AD0545" w:rsidRPr="00246B8B" w:rsidRDefault="00AD0545" w:rsidP="00D7048A">
            <w:pPr>
              <w:jc w:val="both"/>
              <w:rPr>
                <w:rFonts w:ascii="標楷體" w:eastAsia="標楷體" w:hAnsi="標楷體"/>
              </w:rPr>
            </w:pPr>
            <w:r>
              <w:rPr>
                <w:rFonts w:ascii="標楷體" w:eastAsia="標楷體" w:hAnsi="標楷體" w:hint="eastAsia"/>
              </w:rPr>
              <w:t>英語</w:t>
            </w:r>
          </w:p>
        </w:tc>
        <w:tc>
          <w:tcPr>
            <w:tcW w:w="2268" w:type="dxa"/>
          </w:tcPr>
          <w:p w:rsidR="00AD0545" w:rsidRPr="00BF5554" w:rsidRDefault="00AD0545" w:rsidP="00AD0545">
            <w:pPr>
              <w:pStyle w:val="Default"/>
              <w:ind w:firstLine="430"/>
              <w:jc w:val="both"/>
              <w:rPr>
                <w:rFonts w:ascii="標楷體" w:eastAsia="標楷體" w:hAnsi="標楷體" w:cs="新細明體"/>
                <w:spacing w:val="6"/>
                <w:szCs w:val="20"/>
              </w:rPr>
            </w:pPr>
            <w:r w:rsidRPr="00E3129D">
              <w:rPr>
                <w:rFonts w:ascii="標楷體" w:eastAsia="標楷體" w:hAnsi="標楷體" w:cs="新細明體"/>
                <w:spacing w:val="3"/>
                <w:szCs w:val="20"/>
              </w:rPr>
              <w:t>6</w:t>
            </w:r>
            <w:r w:rsidRPr="00E3129D">
              <w:rPr>
                <w:rFonts w:ascii="標楷體" w:eastAsia="標楷體" w:hAnsi="標楷體" w:cs="新細明體"/>
                <w:spacing w:val="2"/>
                <w:szCs w:val="20"/>
              </w:rPr>
              <w:t>-</w:t>
            </w:r>
            <w:r w:rsidRPr="00E3129D">
              <w:rPr>
                <w:rFonts w:ascii="標楷體" w:eastAsia="標楷體" w:hAnsi="標楷體" w:cs="新細明體"/>
                <w:spacing w:val="7"/>
                <w:szCs w:val="20"/>
              </w:rPr>
              <w:t>Ⅲ</w:t>
            </w:r>
            <w:r w:rsidRPr="00E3129D">
              <w:rPr>
                <w:rFonts w:ascii="標楷體" w:eastAsia="標楷體" w:hAnsi="標楷體" w:cs="新細明體"/>
                <w:spacing w:val="2"/>
                <w:szCs w:val="20"/>
              </w:rPr>
              <w:t>-</w:t>
            </w:r>
            <w:r w:rsidRPr="00E3129D">
              <w:rPr>
                <w:rFonts w:ascii="標楷體" w:eastAsia="標楷體" w:hAnsi="標楷體" w:cs="新細明體"/>
                <w:spacing w:val="3"/>
                <w:szCs w:val="20"/>
              </w:rPr>
              <w:t>4</w:t>
            </w:r>
            <w:r w:rsidRPr="00E3129D">
              <w:rPr>
                <w:rFonts w:ascii="標楷體" w:eastAsia="標楷體" w:hAnsi="標楷體" w:cs="新細明體"/>
                <w:spacing w:val="6"/>
                <w:szCs w:val="20"/>
              </w:rPr>
              <w:t>會在生活中或</w:t>
            </w:r>
            <w:r w:rsidRPr="00861A2E">
              <w:rPr>
                <w:rFonts w:ascii="標楷體" w:eastAsia="標楷體" w:hAnsi="標楷體" w:cs="新細明體"/>
                <w:color w:val="C00000"/>
                <w:spacing w:val="6"/>
                <w:szCs w:val="20"/>
              </w:rPr>
              <w:t>媒體上</w:t>
            </w:r>
            <w:r w:rsidRPr="00E3129D">
              <w:rPr>
                <w:rFonts w:ascii="標楷體" w:eastAsia="標楷體" w:hAnsi="標楷體" w:cs="新細明體"/>
                <w:spacing w:val="6"/>
                <w:szCs w:val="20"/>
              </w:rPr>
              <w:t>注意到學過的英語。</w:t>
            </w:r>
          </w:p>
        </w:tc>
        <w:tc>
          <w:tcPr>
            <w:tcW w:w="1701" w:type="dxa"/>
          </w:tcPr>
          <w:p w:rsidR="00AD0545" w:rsidRPr="00C4115D" w:rsidRDefault="00AD0545" w:rsidP="001B1650">
            <w:pPr>
              <w:pStyle w:val="afd"/>
              <w:numPr>
                <w:ilvl w:val="0"/>
                <w:numId w:val="328"/>
              </w:numPr>
              <w:ind w:leftChars="0" w:left="288" w:hanging="288"/>
              <w:jc w:val="both"/>
              <w:rPr>
                <w:rFonts w:ascii="標楷體" w:eastAsia="標楷體" w:hAnsi="標楷體"/>
                <w:szCs w:val="20"/>
              </w:rPr>
            </w:pPr>
            <w:r>
              <w:rPr>
                <w:rFonts w:ascii="標楷體" w:eastAsia="標楷體" w:hAnsi="標楷體" w:hint="eastAsia"/>
                <w:szCs w:val="20"/>
              </w:rPr>
              <w:t>能從課本以外的地方發現、蒐集、整理、說明與本單元相關的生字和句型。</w:t>
            </w:r>
          </w:p>
        </w:tc>
        <w:tc>
          <w:tcPr>
            <w:tcW w:w="2835" w:type="dxa"/>
          </w:tcPr>
          <w:p w:rsidR="00AD0545" w:rsidRPr="00A154B7" w:rsidRDefault="00AD0545" w:rsidP="001B1650">
            <w:pPr>
              <w:pStyle w:val="afd"/>
              <w:numPr>
                <w:ilvl w:val="0"/>
                <w:numId w:val="329"/>
              </w:numPr>
              <w:snapToGrid w:val="0"/>
              <w:ind w:leftChars="0" w:left="288" w:hanging="288"/>
              <w:jc w:val="both"/>
              <w:rPr>
                <w:rFonts w:ascii="標楷體" w:eastAsia="標楷體" w:hAnsi="標楷體" w:cstheme="minorBidi"/>
                <w:szCs w:val="20"/>
              </w:rPr>
            </w:pPr>
            <w:r w:rsidRPr="00BF5554">
              <w:rPr>
                <w:rFonts w:ascii="標楷體" w:eastAsia="標楷體" w:hAnsi="標楷體" w:hint="eastAsia"/>
                <w:szCs w:val="20"/>
              </w:rPr>
              <w:t>能</w:t>
            </w:r>
            <w:r>
              <w:rPr>
                <w:rFonts w:ascii="標楷體" w:eastAsia="標楷體" w:hAnsi="標楷體" w:hint="eastAsia"/>
                <w:szCs w:val="20"/>
              </w:rPr>
              <w:t>從</w:t>
            </w:r>
            <w:r w:rsidRPr="00861A2E">
              <w:rPr>
                <w:rFonts w:ascii="標楷體" w:eastAsia="標楷體" w:hAnsi="標楷體" w:hint="eastAsia"/>
                <w:color w:val="C00000"/>
                <w:szCs w:val="20"/>
              </w:rPr>
              <w:t>網際網路上</w:t>
            </w:r>
            <w:r w:rsidRPr="00BF5554">
              <w:rPr>
                <w:rFonts w:ascii="標楷體" w:eastAsia="標楷體" w:hAnsi="標楷體" w:hint="eastAsia"/>
                <w:szCs w:val="20"/>
              </w:rPr>
              <w:t>蒐集、整理、說明常見的</w:t>
            </w:r>
            <w:r>
              <w:rPr>
                <w:rFonts w:ascii="標楷體" w:eastAsia="標楷體" w:hAnsi="標楷體" w:hint="eastAsia"/>
                <w:szCs w:val="20"/>
              </w:rPr>
              <w:t>電影院</w:t>
            </w:r>
            <w:r w:rsidRPr="00BF5554">
              <w:rPr>
                <w:rFonts w:ascii="標楷體" w:eastAsia="標楷體" w:hAnsi="標楷體" w:hint="eastAsia"/>
                <w:szCs w:val="20"/>
              </w:rPr>
              <w:t>相關英語單字。</w:t>
            </w:r>
          </w:p>
        </w:tc>
        <w:tc>
          <w:tcPr>
            <w:tcW w:w="1984" w:type="dxa"/>
          </w:tcPr>
          <w:p w:rsidR="00AD0545" w:rsidRDefault="00AD0545" w:rsidP="001B1650">
            <w:pPr>
              <w:pStyle w:val="afd"/>
              <w:widowControl/>
              <w:numPr>
                <w:ilvl w:val="0"/>
                <w:numId w:val="330"/>
              </w:numPr>
              <w:ind w:leftChars="0" w:left="288" w:hanging="288"/>
              <w:jc w:val="both"/>
              <w:rPr>
                <w:rFonts w:ascii="標楷體" w:eastAsia="標楷體" w:hAnsi="標楷體"/>
              </w:rPr>
            </w:pPr>
            <w:r>
              <w:rPr>
                <w:rFonts w:ascii="標楷體" w:eastAsia="標楷體" w:hAnsi="標楷體" w:hint="eastAsia"/>
              </w:rPr>
              <w:t>能使用</w:t>
            </w:r>
            <w:r w:rsidRPr="007658A4">
              <w:rPr>
                <w:rFonts w:ascii="標楷體" w:eastAsia="標楷體" w:hAnsi="標楷體" w:hint="eastAsia"/>
                <w:color w:val="C00000"/>
              </w:rPr>
              <w:t>電腦科技和文書處理軟體</w:t>
            </w:r>
            <w:r>
              <w:rPr>
                <w:rFonts w:ascii="標楷體" w:eastAsia="標楷體" w:hAnsi="標楷體" w:hint="eastAsia"/>
              </w:rPr>
              <w:t>，從電影院</w:t>
            </w:r>
            <w:r w:rsidRPr="007658A4">
              <w:rPr>
                <w:rFonts w:ascii="標楷體" w:eastAsia="標楷體" w:hAnsi="標楷體" w:hint="eastAsia"/>
                <w:color w:val="C00000"/>
              </w:rPr>
              <w:t>網頁</w:t>
            </w:r>
            <w:r>
              <w:rPr>
                <w:rFonts w:ascii="標楷體" w:eastAsia="標楷體" w:hAnsi="標楷體" w:hint="eastAsia"/>
              </w:rPr>
              <w:t>中發現、蒐集、整理、說明電影院相關英語。</w:t>
            </w:r>
          </w:p>
        </w:tc>
        <w:tc>
          <w:tcPr>
            <w:tcW w:w="616" w:type="dxa"/>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RPr="00246B8B" w:rsidTr="00D7048A">
        <w:tc>
          <w:tcPr>
            <w:tcW w:w="2547" w:type="dxa"/>
            <w:gridSpan w:val="2"/>
            <w:vAlign w:val="center"/>
          </w:tcPr>
          <w:p w:rsidR="00AD0545" w:rsidRPr="00E75EFF" w:rsidRDefault="00AD0545" w:rsidP="00AD0545">
            <w:pPr>
              <w:widowControl/>
              <w:ind w:firstLine="490"/>
              <w:jc w:val="both"/>
              <w:rPr>
                <w:rFonts w:ascii="標楷體" w:eastAsia="標楷體" w:hAnsi="標楷體"/>
                <w:sz w:val="28"/>
                <w:szCs w:val="28"/>
              </w:rPr>
            </w:pPr>
            <w:r w:rsidRPr="00E75EFF">
              <w:rPr>
                <w:rFonts w:ascii="標楷體" w:eastAsia="標楷體" w:hAnsi="標楷體" w:hint="eastAsia"/>
                <w:b/>
                <w:sz w:val="28"/>
                <w:szCs w:val="28"/>
              </w:rPr>
              <w:t>教材來源</w:t>
            </w:r>
          </w:p>
        </w:tc>
        <w:tc>
          <w:tcPr>
            <w:tcW w:w="13373" w:type="dxa"/>
            <w:gridSpan w:val="7"/>
            <w:vAlign w:val="center"/>
          </w:tcPr>
          <w:p w:rsidR="00AD0545" w:rsidRPr="00E75EFF" w:rsidRDefault="00E770D2" w:rsidP="00D7048A">
            <w:pPr>
              <w:widowControl/>
              <w:jc w:val="both"/>
              <w:rPr>
                <w:rFonts w:ascii="標楷體" w:eastAsia="標楷體" w:hAnsi="標楷體"/>
                <w:szCs w:val="20"/>
              </w:rPr>
            </w:pPr>
            <w:r>
              <w:rPr>
                <w:rFonts w:ascii="標楷體" w:eastAsia="標楷體" w:hAnsi="標楷體" w:cs="Arial"/>
                <w:b/>
                <w:bCs/>
                <w:noProof/>
                <w:kern w:val="24"/>
              </w:rPr>
              <w:pict>
                <v:rect id="_x0000_s1127" style="position:absolute;left:0;text-align:left;margin-left:311.75pt;margin-top:14.45pt;width:6.8pt;height:7.5pt;z-index:251827712;mso-position-horizontal-relative:text;mso-position-vertical-relative:text" fillcolor="black [3213]" stroked="f" strokecolor="#f2f2f2 [3041]" strokeweight="3pt">
                  <v:shadow type="perspective" color="#7f7f7f [1601]" opacity=".5" offset="1pt" offset2="-1pt"/>
                </v:rect>
              </w:pict>
            </w:r>
            <w:r w:rsidR="00AD0545" w:rsidRPr="00E75EFF">
              <w:rPr>
                <w:rFonts w:ascii="標楷體" w:eastAsia="標楷體" w:hAnsi="標楷體" w:cs="Arial" w:hint="eastAsia"/>
                <w:b/>
                <w:bCs/>
                <w:kern w:val="24"/>
              </w:rPr>
              <w:t xml:space="preserve">    </w:t>
            </w:r>
            <w:r w:rsidR="00AD0545" w:rsidRPr="00E75EFF">
              <w:rPr>
                <w:rFonts w:ascii="微軟正黑體" w:eastAsia="微軟正黑體" w:hAnsi="微軟正黑體" w:cs="微軟正黑體" w:hint="eastAsia"/>
                <w:b/>
                <w:bCs/>
                <w:kern w:val="24"/>
              </w:rPr>
              <w:t>⼞</w:t>
            </w:r>
            <w:r w:rsidR="00AD0545" w:rsidRPr="00E75EFF">
              <w:rPr>
                <w:rFonts w:ascii="標楷體" w:eastAsia="標楷體" w:hAnsi="標楷體" w:hint="eastAsia"/>
                <w:sz w:val="28"/>
                <w:szCs w:val="28"/>
              </w:rPr>
              <w:t xml:space="preserve">選用教科書 (            )               </w:t>
            </w:r>
            <w:r w:rsidR="00AD0545" w:rsidRPr="00E75EFF">
              <w:rPr>
                <w:rFonts w:ascii="微軟正黑體" w:eastAsia="微軟正黑體" w:hAnsi="微軟正黑體" w:cs="微軟正黑體" w:hint="eastAsia"/>
                <w:b/>
                <w:bCs/>
                <w:kern w:val="24"/>
              </w:rPr>
              <w:t>⼞</w:t>
            </w:r>
            <w:r w:rsidR="00AD0545" w:rsidRPr="00E75EFF">
              <w:rPr>
                <w:rFonts w:ascii="標楷體" w:eastAsia="標楷體" w:hAnsi="標楷體" w:hint="eastAsia"/>
                <w:sz w:val="28"/>
                <w:szCs w:val="28"/>
              </w:rPr>
              <w:t>自編教材</w:t>
            </w:r>
          </w:p>
        </w:tc>
      </w:tr>
      <w:tr w:rsidR="00AD0545" w:rsidRPr="00246B8B" w:rsidTr="00D7048A">
        <w:tc>
          <w:tcPr>
            <w:tcW w:w="2547" w:type="dxa"/>
            <w:gridSpan w:val="2"/>
            <w:vAlign w:val="center"/>
          </w:tcPr>
          <w:p w:rsidR="00AD0545" w:rsidRDefault="00AD0545" w:rsidP="00AD0545">
            <w:pPr>
              <w:widowControl/>
              <w:ind w:firstLine="490"/>
              <w:jc w:val="both"/>
              <w:rPr>
                <w:rFonts w:ascii="標楷體" w:eastAsia="標楷體" w:hAnsi="標楷體"/>
                <w:b/>
                <w:sz w:val="28"/>
                <w:szCs w:val="28"/>
              </w:rPr>
            </w:pPr>
            <w:r>
              <w:rPr>
                <w:rFonts w:ascii="標楷體" w:eastAsia="標楷體" w:hAnsi="標楷體" w:hint="eastAsia"/>
                <w:b/>
                <w:sz w:val="28"/>
                <w:szCs w:val="28"/>
              </w:rPr>
              <w:t>特教需求學生</w:t>
            </w:r>
          </w:p>
          <w:p w:rsidR="00AD0545" w:rsidRDefault="00AD0545" w:rsidP="00AD0545">
            <w:pPr>
              <w:widowControl/>
              <w:ind w:firstLine="490"/>
              <w:jc w:val="both"/>
              <w:rPr>
                <w:rFonts w:ascii="標楷體" w:eastAsia="標楷體" w:hAnsi="標楷體"/>
                <w:b/>
                <w:sz w:val="28"/>
                <w:szCs w:val="28"/>
              </w:rPr>
            </w:pPr>
            <w:r>
              <w:rPr>
                <w:rFonts w:ascii="標楷體" w:eastAsia="標楷體" w:hAnsi="標楷體" w:hint="eastAsia"/>
                <w:b/>
                <w:sz w:val="28"/>
                <w:szCs w:val="28"/>
              </w:rPr>
              <w:t>課程調整</w:t>
            </w:r>
          </w:p>
          <w:p w:rsidR="00AD0545" w:rsidRDefault="00AD0545" w:rsidP="00AD0545">
            <w:pPr>
              <w:widowControl/>
              <w:ind w:firstLine="490"/>
              <w:jc w:val="both"/>
              <w:rPr>
                <w:rFonts w:ascii="標楷體" w:eastAsia="標楷體" w:hAnsi="標楷體"/>
                <w:b/>
                <w:sz w:val="28"/>
                <w:szCs w:val="28"/>
              </w:rPr>
            </w:pPr>
          </w:p>
        </w:tc>
        <w:tc>
          <w:tcPr>
            <w:tcW w:w="13373" w:type="dxa"/>
            <w:gridSpan w:val="7"/>
            <w:vAlign w:val="center"/>
          </w:tcPr>
          <w:p w:rsidR="00AD0545" w:rsidRPr="000A61AB" w:rsidRDefault="00AD0545" w:rsidP="00D7048A">
            <w:pPr>
              <w:widowControl/>
              <w:jc w:val="both"/>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jc w:val="both"/>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D0545" w:rsidRPr="000A61AB" w:rsidRDefault="00AD0545" w:rsidP="00D7048A">
            <w:pPr>
              <w:widowControl/>
              <w:jc w:val="both"/>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jc w:val="both"/>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D0545" w:rsidRPr="000A61AB"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D0545" w:rsidRPr="000A61AB" w:rsidRDefault="00AD0545" w:rsidP="00D7048A">
            <w:pPr>
              <w:widowControl/>
              <w:jc w:val="both"/>
              <w:rPr>
                <w:rFonts w:ascii="標楷體" w:eastAsia="標楷體" w:hAnsi="標楷體" w:cs="Arial"/>
                <w:bCs/>
                <w:kern w:val="24"/>
              </w:rPr>
            </w:pPr>
            <w:r w:rsidRPr="000A61AB">
              <w:rPr>
                <w:rFonts w:ascii="標楷體" w:eastAsia="標楷體" w:hAnsi="標楷體" w:cs="Arial" w:hint="eastAsia"/>
                <w:bCs/>
                <w:kern w:val="24"/>
              </w:rPr>
              <w:t>1.</w:t>
            </w:r>
          </w:p>
          <w:p w:rsidR="00AD0545" w:rsidRPr="000A61AB" w:rsidRDefault="00AD0545" w:rsidP="00D7048A">
            <w:pPr>
              <w:widowControl/>
              <w:jc w:val="both"/>
              <w:rPr>
                <w:rFonts w:ascii="標楷體" w:eastAsia="標楷體" w:hAnsi="標楷體" w:cs="Arial"/>
                <w:bCs/>
                <w:kern w:val="24"/>
              </w:rPr>
            </w:pPr>
            <w:r w:rsidRPr="000A61AB">
              <w:rPr>
                <w:rFonts w:ascii="標楷體" w:eastAsia="標楷體" w:hAnsi="標楷體" w:cs="Arial"/>
                <w:bCs/>
                <w:kern w:val="24"/>
              </w:rPr>
              <w:t>2.</w:t>
            </w:r>
          </w:p>
          <w:p w:rsidR="00AD0545" w:rsidRPr="00547252" w:rsidRDefault="00AD0545" w:rsidP="00D7048A">
            <w:pPr>
              <w:widowControl/>
              <w:jc w:val="both"/>
              <w:rPr>
                <w:rFonts w:ascii="標楷體" w:eastAsia="標楷體" w:hAnsi="標楷體" w:cs="Arial"/>
                <w:bCs/>
                <w:kern w:val="24"/>
                <w:sz w:val="32"/>
                <w:szCs w:val="32"/>
              </w:rPr>
            </w:pPr>
            <w:r w:rsidRPr="000A61AB">
              <w:rPr>
                <w:rFonts w:ascii="標楷體" w:eastAsia="標楷體" w:hAnsi="標楷體" w:cs="Arial" w:hint="eastAsia"/>
                <w:bCs/>
                <w:kern w:val="24"/>
              </w:rPr>
              <w:lastRenderedPageBreak/>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D0545" w:rsidRPr="00547252" w:rsidRDefault="00AD0545" w:rsidP="00AD0545">
            <w:pPr>
              <w:widowControl/>
              <w:ind w:firstLine="560"/>
              <w:jc w:val="both"/>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D0545" w:rsidRPr="00FC53A4" w:rsidRDefault="00AD0545" w:rsidP="00D7048A">
            <w:pPr>
              <w:widowControl/>
              <w:jc w:val="both"/>
              <w:rPr>
                <w:rFonts w:ascii="標楷體" w:eastAsia="標楷體" w:hAnsi="標楷體" w:cs="Arial"/>
                <w:b/>
                <w:bCs/>
                <w:color w:val="000000"/>
                <w:kern w:val="24"/>
              </w:rPr>
            </w:pPr>
          </w:p>
        </w:tc>
      </w:tr>
    </w:tbl>
    <w:p w:rsidR="00AD0545" w:rsidRDefault="00AD0545" w:rsidP="00AD0545">
      <w:pPr>
        <w:jc w:val="both"/>
        <w:rPr>
          <w:rFonts w:ascii="標楷體" w:eastAsia="標楷體" w:hAnsi="標楷體"/>
          <w:b/>
          <w:color w:val="FF0000"/>
        </w:rPr>
      </w:pPr>
    </w:p>
    <w:p w:rsidR="00AD0545" w:rsidRDefault="00AD0545" w:rsidP="00AD0545">
      <w:pPr>
        <w:jc w:val="both"/>
        <w:rPr>
          <w:rFonts w:ascii="標楷體" w:eastAsia="標楷體" w:hAnsi="標楷體"/>
          <w:b/>
          <w:sz w:val="32"/>
          <w:szCs w:val="32"/>
        </w:rPr>
      </w:pPr>
      <w:r>
        <w:rPr>
          <w:rFonts w:ascii="標楷體" w:eastAsia="標楷體" w:hAnsi="標楷體" w:hint="eastAsia"/>
          <w:b/>
          <w:color w:val="FF0000"/>
        </w:rPr>
        <w:t>*各校可視需求自行增減表格</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填表說明:</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(1)依照年級或班群填寫。</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AD0545" w:rsidRDefault="00AD0545" w:rsidP="00AD0545">
      <w:pPr>
        <w:widowControl/>
        <w:jc w:val="both"/>
        <w:rPr>
          <w:rFonts w:ascii="標楷體" w:eastAsia="標楷體" w:hAnsi="標楷體"/>
          <w:b/>
          <w:sz w:val="32"/>
          <w:szCs w:val="32"/>
        </w:rPr>
      </w:pPr>
      <w:r>
        <w:rPr>
          <w:rFonts w:ascii="標楷體" w:eastAsia="標楷體" w:hAnsi="標楷體"/>
          <w:b/>
          <w:sz w:val="32"/>
          <w:szCs w:val="32"/>
        </w:rPr>
        <w:br w:type="page"/>
      </w:r>
    </w:p>
    <w:p w:rsidR="00AD0545" w:rsidRDefault="00AD0545" w:rsidP="00AD0545">
      <w:pPr>
        <w:spacing w:line="400" w:lineRule="exact"/>
        <w:jc w:val="both"/>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Tr="00D7048A">
        <w:trPr>
          <w:trHeight w:val="475"/>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both"/>
              <w:rPr>
                <w:rFonts w:ascii="標楷體" w:eastAsia="標楷體" w:hAnsi="標楷體" w:cs="Arial"/>
                <w:bCs/>
                <w:kern w:val="24"/>
                <w:sz w:val="28"/>
                <w:szCs w:val="28"/>
              </w:rPr>
            </w:pPr>
            <w:r>
              <w:rPr>
                <w:rFonts w:ascii="標楷體" w:eastAsia="標楷體" w:hAnsi="標楷體" w:cs="Arial" w:hint="eastAsia"/>
                <w:bCs/>
                <w:kern w:val="24"/>
                <w:sz w:val="28"/>
                <w:szCs w:val="28"/>
              </w:rPr>
              <w:t xml:space="preserve">    高年級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課程</w:t>
            </w:r>
          </w:p>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林宗義</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教學總節數</w:t>
            </w:r>
          </w:p>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20節/下學期</w:t>
            </w:r>
          </w:p>
        </w:tc>
      </w:tr>
      <w:tr w:rsidR="00AD0545" w:rsidTr="00D7048A">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年級</w:t>
            </w:r>
          </w:p>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Cs/>
                <w:color w:val="000000"/>
                <w:kern w:val="24"/>
              </w:rPr>
              <w:t>世界趴趴GO</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vAlign w:val="center"/>
            <w:hideMark/>
          </w:tcPr>
          <w:p w:rsidR="00AD0545" w:rsidRDefault="00E770D2" w:rsidP="00D7048A">
            <w:pPr>
              <w:widowControl/>
              <w:spacing w:line="360" w:lineRule="exact"/>
              <w:jc w:val="both"/>
              <w:rPr>
                <w:rFonts w:ascii="標楷體" w:eastAsia="標楷體" w:hAnsi="標楷體" w:cs="Arial"/>
                <w:b/>
                <w:bCs/>
                <w:kern w:val="24"/>
                <w:sz w:val="32"/>
                <w:szCs w:val="32"/>
              </w:rPr>
            </w:pPr>
            <w:r>
              <w:pict>
                <v:rect id="_x0000_s1126" style="position:absolute;left:0;text-align:left;margin-left:266.1pt;margin-top:2.15pt;width:12.15pt;height:12pt;z-index:251826688;mso-position-horizontal-relative:text;mso-position-vertical-relative:text" fillcolor="black [3213]" stroked="f" strokecolor="#f2f2f2 [3041]" strokeweight="3pt">
                  <v:shadow type="perspective" color="#7f7f7f [1601]" opacity=".5" offset="1pt" offset2="-1pt"/>
                </v:rect>
              </w:pict>
            </w:r>
            <w:r w:rsidR="00AD0545">
              <w:rPr>
                <w:rFonts w:ascii="微軟正黑體" w:eastAsia="微軟正黑體" w:hAnsi="微軟正黑體" w:cs="微軟正黑體" w:hint="eastAsia"/>
                <w:b/>
                <w:bCs/>
                <w:kern w:val="24"/>
                <w:sz w:val="32"/>
                <w:szCs w:val="32"/>
              </w:rPr>
              <w:t>⼞</w:t>
            </w:r>
            <w:r w:rsidR="00AD0545">
              <w:rPr>
                <w:rFonts w:ascii="標楷體" w:eastAsia="標楷體" w:hAnsi="標楷體" w:cs="標楷體" w:hint="eastAsia"/>
                <w:b/>
                <w:bCs/>
                <w:kern w:val="24"/>
                <w:sz w:val="32"/>
                <w:szCs w:val="32"/>
              </w:rPr>
              <w:t>第一類</w:t>
            </w:r>
            <w:r w:rsidR="00AD0545">
              <w:rPr>
                <w:rFonts w:ascii="標楷體" w:eastAsia="標楷體" w:hAnsi="標楷體" w:cs="Arial" w:hint="eastAsia"/>
                <w:b/>
                <w:bCs/>
                <w:kern w:val="24"/>
                <w:sz w:val="32"/>
                <w:szCs w:val="32"/>
              </w:rPr>
              <w:t xml:space="preserve">   </w:t>
            </w:r>
            <w:r w:rsidR="00AD0545">
              <w:rPr>
                <w:rFonts w:ascii="微軟正黑體" w:eastAsia="微軟正黑體" w:hAnsi="微軟正黑體" w:cs="微軟正黑體" w:hint="eastAsia"/>
                <w:b/>
                <w:bCs/>
                <w:kern w:val="24"/>
                <w:sz w:val="32"/>
                <w:szCs w:val="32"/>
              </w:rPr>
              <w:t>⼞</w:t>
            </w:r>
            <w:r w:rsidR="00AD0545">
              <w:rPr>
                <w:rFonts w:ascii="標楷體" w:eastAsia="標楷體" w:hAnsi="標楷體" w:cs="標楷體" w:hint="eastAsia"/>
                <w:b/>
                <w:bCs/>
                <w:kern w:val="24"/>
                <w:sz w:val="32"/>
                <w:szCs w:val="32"/>
              </w:rPr>
              <w:t>第二類</w:t>
            </w:r>
            <w:r w:rsidR="00AD0545">
              <w:rPr>
                <w:rFonts w:ascii="標楷體" w:eastAsia="標楷體" w:hAnsi="標楷體" w:cs="Arial" w:hint="eastAsia"/>
                <w:b/>
                <w:bCs/>
                <w:kern w:val="24"/>
                <w:sz w:val="32"/>
                <w:szCs w:val="32"/>
              </w:rPr>
              <w:t xml:space="preserve">   </w:t>
            </w:r>
            <w:r w:rsidR="00AD0545">
              <w:rPr>
                <w:rFonts w:ascii="微軟正黑體" w:eastAsia="微軟正黑體" w:hAnsi="微軟正黑體" w:cs="微軟正黑體" w:hint="eastAsia"/>
                <w:b/>
                <w:bCs/>
                <w:kern w:val="24"/>
                <w:sz w:val="32"/>
                <w:szCs w:val="32"/>
              </w:rPr>
              <w:t>⼞</w:t>
            </w:r>
            <w:r w:rsidR="00AD0545">
              <w:rPr>
                <w:rFonts w:ascii="標楷體" w:eastAsia="標楷體" w:hAnsi="標楷體" w:cs="標楷體" w:hint="eastAsia"/>
                <w:b/>
                <w:bCs/>
                <w:kern w:val="24"/>
                <w:sz w:val="32"/>
                <w:szCs w:val="32"/>
              </w:rPr>
              <w:t>第三類</w:t>
            </w:r>
            <w:r w:rsidR="00AD0545">
              <w:rPr>
                <w:rFonts w:ascii="標楷體" w:eastAsia="標楷體" w:hAnsi="標楷體" w:cs="Arial" w:hint="eastAsia"/>
                <w:b/>
                <w:bCs/>
                <w:kern w:val="24"/>
                <w:sz w:val="32"/>
                <w:szCs w:val="32"/>
              </w:rPr>
              <w:t xml:space="preserve">   </w:t>
            </w:r>
            <w:r w:rsidR="00AD0545">
              <w:rPr>
                <w:rFonts w:ascii="微軟正黑體" w:eastAsia="微軟正黑體" w:hAnsi="微軟正黑體" w:cs="微軟正黑體" w:hint="eastAsia"/>
                <w:b/>
                <w:bCs/>
                <w:kern w:val="24"/>
                <w:sz w:val="32"/>
                <w:szCs w:val="32"/>
              </w:rPr>
              <w:t>⼞</w:t>
            </w:r>
            <w:r w:rsidR="00AD0545">
              <w:rPr>
                <w:rFonts w:ascii="標楷體" w:eastAsia="標楷體" w:hAnsi="標楷體" w:cs="標楷體" w:hint="eastAsia"/>
                <w:b/>
                <w:bCs/>
                <w:kern w:val="24"/>
                <w:sz w:val="32"/>
                <w:szCs w:val="32"/>
              </w:rPr>
              <w:t>第四類</w:t>
            </w:r>
          </w:p>
        </w:tc>
      </w:tr>
      <w:tr w:rsidR="00AD0545" w:rsidTr="00D7048A">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學校</w:t>
            </w:r>
          </w:p>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rPr>
                <w:rFonts w:ascii="標楷體" w:eastAsia="標楷體" w:hAnsi="標楷體" w:cs="Arial"/>
                <w:bCs/>
                <w:color w:val="262626" w:themeColor="text1" w:themeTint="D9"/>
                <w:kern w:val="24"/>
              </w:rPr>
            </w:pPr>
            <w:r>
              <w:rPr>
                <w:rFonts w:ascii="標楷體" w:eastAsia="標楷體" w:hAnsi="標楷體" w:cs="Arial" w:hint="eastAsia"/>
                <w:bCs/>
                <w:color w:val="262626" w:themeColor="text1" w:themeTint="D9"/>
                <w:kern w:val="24"/>
              </w:rPr>
              <w:t>在地關懷</w:t>
            </w:r>
          </w:p>
          <w:p w:rsidR="00AD0545" w:rsidRDefault="00AD0545" w:rsidP="00D7048A">
            <w:pPr>
              <w:widowControl/>
              <w:rPr>
                <w:rFonts w:ascii="標楷體" w:eastAsia="標楷體" w:hAnsi="標楷體" w:cs="Arial"/>
                <w:bCs/>
                <w:color w:val="262626" w:themeColor="text1" w:themeTint="D9"/>
                <w:kern w:val="24"/>
              </w:rPr>
            </w:pPr>
            <w:r>
              <w:rPr>
                <w:rFonts w:ascii="標楷體" w:eastAsia="標楷體" w:hAnsi="標楷體" w:cs="Arial" w:hint="eastAsia"/>
                <w:bCs/>
                <w:color w:val="262626" w:themeColor="text1" w:themeTint="D9"/>
                <w:kern w:val="24"/>
              </w:rPr>
              <w:t>國際視野</w:t>
            </w:r>
          </w:p>
          <w:p w:rsidR="00AD0545" w:rsidRDefault="00AD0545" w:rsidP="00D7048A">
            <w:pPr>
              <w:widowControl/>
              <w:rPr>
                <w:rFonts w:ascii="標楷體" w:eastAsia="標楷體" w:hAnsi="標楷體" w:cs="Arial"/>
                <w:b/>
                <w:bCs/>
                <w:i/>
                <w:color w:val="000000"/>
                <w:kern w:val="24"/>
              </w:rPr>
            </w:pPr>
            <w:r>
              <w:rPr>
                <w:rFonts w:ascii="標楷體" w:eastAsia="標楷體" w:hAnsi="標楷體" w:cs="Arial" w:hint="eastAsia"/>
                <w:bCs/>
                <w:color w:val="262626" w:themeColor="text1" w:themeTint="D9"/>
                <w:kern w:val="24"/>
              </w:rPr>
              <w:t>科技創新</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vAlign w:val="center"/>
            <w:hideMark/>
          </w:tcPr>
          <w:p w:rsidR="00AD0545" w:rsidRPr="00E75EFF" w:rsidRDefault="00AD0545" w:rsidP="00D7048A">
            <w:pPr>
              <w:widowControl/>
              <w:jc w:val="both"/>
              <w:rPr>
                <w:rFonts w:ascii="標楷體" w:eastAsia="標楷體" w:hAnsi="標楷體" w:cs="Arial"/>
                <w:b/>
                <w:bCs/>
                <w:kern w:val="24"/>
              </w:rPr>
            </w:pPr>
            <w:r>
              <w:rPr>
                <w:rFonts w:ascii="標楷體" w:eastAsia="標楷體" w:hAnsi="標楷體" w:hint="eastAsia"/>
                <w:kern w:val="0"/>
              </w:rPr>
              <w:t>大湖村地處嘉義縣山區，當地產業以農業為主，一年四季都生產作物，務農的家長居多，實在少有時間帶孩子到國外旅遊，接觸國外的人事物，故設計此課程，讓孩子了解在國外常見的情況和注意事項，讓孩子認識外國文化和溝通方式，具備能與外國人溝通、出國旅遊、工作、生活的能力，能勇敢踏出國門，到世界遊歷。</w:t>
            </w:r>
          </w:p>
        </w:tc>
      </w:tr>
      <w:tr w:rsidR="00AD0545" w:rsidTr="00D7048A">
        <w:trPr>
          <w:trHeight w:val="3049"/>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核心</w:t>
            </w:r>
          </w:p>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D0545" w:rsidRDefault="00AD0545" w:rsidP="00D7048A">
            <w:pPr>
              <w:jc w:val="both"/>
              <w:rPr>
                <w:rFonts w:ascii="標楷體" w:eastAsia="標楷體" w:hAnsi="標楷體" w:cs="Times New Roman"/>
              </w:rPr>
            </w:pPr>
            <w:r>
              <w:rPr>
                <w:rFonts w:ascii="標楷體" w:eastAsia="標楷體" w:hAnsi="標楷體" w:cs="Times New Roman" w:hint="eastAsia"/>
                <w:szCs w:val="22"/>
              </w:rPr>
              <w:t>E-B1具備「聽、說、讀、寫、作」的基本語文素養，並具有生活所需的基礎數理、肢體及藝術等符號知能，能以同理心應用在生活與人際溝通。</w:t>
            </w:r>
          </w:p>
          <w:p w:rsidR="00AD0545" w:rsidRDefault="00AD0545" w:rsidP="00D7048A">
            <w:pPr>
              <w:jc w:val="both"/>
              <w:rPr>
                <w:rFonts w:ascii="標楷體" w:eastAsia="標楷體" w:hAnsi="標楷體" w:cstheme="minorBidi"/>
              </w:rPr>
            </w:pPr>
            <w:r>
              <w:rPr>
                <w:rFonts w:ascii="標楷體" w:eastAsia="標楷體" w:hAnsi="標楷體" w:hint="eastAsia"/>
              </w:rPr>
              <w:t>E-B2 具備使用各種資訊科技媒材進行自我學習的能力，以增進英文聽說讀寫綜合應用能力及文化習俗之理解。</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課程</w:t>
            </w:r>
          </w:p>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vAlign w:val="center"/>
            <w:hideMark/>
          </w:tcPr>
          <w:p w:rsidR="00AD0545" w:rsidRPr="00F2372F" w:rsidRDefault="00AD0545" w:rsidP="001B1650">
            <w:pPr>
              <w:pStyle w:val="afd"/>
              <w:widowControl/>
              <w:numPr>
                <w:ilvl w:val="0"/>
                <w:numId w:val="340"/>
              </w:numPr>
              <w:ind w:leftChars="0"/>
              <w:jc w:val="both"/>
              <w:rPr>
                <w:rFonts w:ascii="標楷體" w:eastAsia="標楷體" w:hAnsi="標楷體" w:cs="Arial"/>
                <w:b/>
                <w:bCs/>
                <w:i/>
                <w:kern w:val="24"/>
              </w:rPr>
            </w:pPr>
            <w:r w:rsidRPr="00F2372F">
              <w:rPr>
                <w:rFonts w:ascii="標楷體" w:eastAsia="標楷體" w:hAnsi="標楷體" w:cs="Arial" w:hint="eastAsia"/>
                <w:bCs/>
                <w:kern w:val="24"/>
              </w:rPr>
              <w:t>具備聽、說、讀、寫英語</w:t>
            </w:r>
            <w:r>
              <w:rPr>
                <w:rFonts w:ascii="標楷體" w:eastAsia="標楷體" w:hAnsi="標楷體" w:cs="Arial" w:hint="eastAsia"/>
                <w:bCs/>
                <w:kern w:val="24"/>
              </w:rPr>
              <w:t>的基本</w:t>
            </w:r>
            <w:r w:rsidRPr="00F2372F">
              <w:rPr>
                <w:rFonts w:ascii="標楷體" w:eastAsia="標楷體" w:hAnsi="標楷體" w:cs="Arial" w:hint="eastAsia"/>
                <w:bCs/>
                <w:kern w:val="24"/>
              </w:rPr>
              <w:t>能力，在引導下，運用所學</w:t>
            </w:r>
            <w:r>
              <w:rPr>
                <w:rFonts w:ascii="標楷體" w:eastAsia="標楷體" w:hAnsi="標楷體" w:cs="Arial" w:hint="eastAsia"/>
                <w:bCs/>
                <w:kern w:val="24"/>
              </w:rPr>
              <w:t>的</w:t>
            </w:r>
            <w:r w:rsidRPr="00F2372F">
              <w:rPr>
                <w:rFonts w:ascii="標楷體" w:eastAsia="標楷體" w:hAnsi="標楷體" w:cs="Arial" w:hint="eastAsia"/>
                <w:bCs/>
                <w:kern w:val="24"/>
              </w:rPr>
              <w:t>字詞及句型進行溝通。</w:t>
            </w:r>
          </w:p>
          <w:p w:rsidR="00AD0545" w:rsidRPr="00A32856" w:rsidRDefault="00AD0545" w:rsidP="001B1650">
            <w:pPr>
              <w:pStyle w:val="afd"/>
              <w:widowControl/>
              <w:numPr>
                <w:ilvl w:val="0"/>
                <w:numId w:val="340"/>
              </w:numPr>
              <w:ind w:leftChars="0"/>
              <w:jc w:val="both"/>
              <w:rPr>
                <w:rFonts w:ascii="標楷體" w:eastAsia="標楷體" w:hAnsi="標楷體" w:cs="Arial"/>
                <w:b/>
                <w:bCs/>
                <w:i/>
                <w:kern w:val="24"/>
              </w:rPr>
            </w:pPr>
            <w:r>
              <w:rPr>
                <w:rFonts w:ascii="標楷體" w:eastAsia="標楷體" w:hAnsi="標楷體" w:cs="Arial" w:hint="eastAsia"/>
                <w:bCs/>
                <w:kern w:val="24"/>
              </w:rPr>
              <w:t>透過角色扮演模擬的方式，讓學生將單元所學的字詞與句型活用於與人對話的情境中。</w:t>
            </w:r>
          </w:p>
          <w:p w:rsidR="00AD0545" w:rsidRPr="00F2372F" w:rsidRDefault="00AD0545" w:rsidP="001B1650">
            <w:pPr>
              <w:pStyle w:val="afd"/>
              <w:widowControl/>
              <w:numPr>
                <w:ilvl w:val="0"/>
                <w:numId w:val="340"/>
              </w:numPr>
              <w:ind w:leftChars="0" w:left="357" w:hanging="357"/>
              <w:jc w:val="both"/>
              <w:rPr>
                <w:rFonts w:ascii="標楷體" w:eastAsia="標楷體" w:hAnsi="標楷體" w:cs="Arial"/>
                <w:b/>
                <w:bCs/>
                <w:i/>
                <w:kern w:val="24"/>
              </w:rPr>
            </w:pPr>
            <w:r>
              <w:rPr>
                <w:rFonts w:ascii="標楷體" w:eastAsia="標楷體" w:hAnsi="標楷體" w:cs="Arial" w:hint="eastAsia"/>
                <w:bCs/>
                <w:kern w:val="24"/>
              </w:rPr>
              <w:t>使用電腦蒐集與課程相關的資訊，用文書軟體整理成表格。</w:t>
            </w:r>
          </w:p>
        </w:tc>
      </w:tr>
    </w:tbl>
    <w:p w:rsidR="00AD0545" w:rsidRDefault="00AD0545" w:rsidP="00AD0545">
      <w:pPr>
        <w:spacing w:line="400" w:lineRule="exact"/>
        <w:jc w:val="both"/>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AD0545" w:rsidRDefault="00AD0545" w:rsidP="00AD0545">
      <w:pPr>
        <w:spacing w:line="400" w:lineRule="exact"/>
        <w:jc w:val="both"/>
        <w:rPr>
          <w:b/>
          <w:sz w:val="32"/>
          <w:szCs w:val="32"/>
        </w:rPr>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p w:rsidR="00AD0545" w:rsidRDefault="00AD0545" w:rsidP="00AD0545">
      <w:pPr>
        <w:jc w:val="both"/>
      </w:pPr>
    </w:p>
    <w:tbl>
      <w:tblPr>
        <w:tblStyle w:val="ae"/>
        <w:tblW w:w="15920" w:type="dxa"/>
        <w:tblLayout w:type="fixed"/>
        <w:tblLook w:val="04A0" w:firstRow="1" w:lastRow="0" w:firstColumn="1" w:lastColumn="0" w:noHBand="0" w:noVBand="1"/>
      </w:tblPr>
      <w:tblGrid>
        <w:gridCol w:w="846"/>
        <w:gridCol w:w="1701"/>
        <w:gridCol w:w="3118"/>
        <w:gridCol w:w="851"/>
        <w:gridCol w:w="2268"/>
        <w:gridCol w:w="1701"/>
        <w:gridCol w:w="2835"/>
        <w:gridCol w:w="1984"/>
        <w:gridCol w:w="616"/>
      </w:tblGrid>
      <w:tr w:rsidR="00AD0545" w:rsidTr="00D7048A">
        <w:tc>
          <w:tcPr>
            <w:tcW w:w="846" w:type="dxa"/>
            <w:tcBorders>
              <w:top w:val="single" w:sz="4" w:space="0" w:color="auto"/>
              <w:left w:val="single" w:sz="4" w:space="0" w:color="auto"/>
              <w:bottom w:val="single" w:sz="4" w:space="0" w:color="auto"/>
              <w:right w:val="single" w:sz="4" w:space="0" w:color="auto"/>
            </w:tcBorders>
            <w:vAlign w:val="center"/>
            <w:hideMark/>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lastRenderedPageBreak/>
              <w:t>教學</w:t>
            </w:r>
          </w:p>
          <w:p w:rsidR="00AD0545" w:rsidRDefault="00AD0545" w:rsidP="00D7048A">
            <w:pPr>
              <w:widowControl/>
              <w:jc w:val="both"/>
              <w:rPr>
                <w:rFonts w:ascii="標楷體" w:eastAsia="標楷體" w:hAnsi="標楷體" w:cs="Arial"/>
              </w:rPr>
            </w:pPr>
            <w:r>
              <w:rPr>
                <w:rFonts w:ascii="標楷體" w:eastAsia="標楷體" w:hAnsi="標楷體" w:cs="Arial" w:hint="eastAsia"/>
                <w:b/>
                <w:bCs/>
                <w:kern w:val="24"/>
              </w:rPr>
              <w:t xml:space="preserve">進度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545" w:rsidRDefault="00AD0545" w:rsidP="00D7048A">
            <w:pPr>
              <w:widowControl/>
              <w:jc w:val="center"/>
              <w:rPr>
                <w:rFonts w:ascii="標楷體" w:eastAsia="標楷體" w:hAnsi="標楷體" w:cs="Arial"/>
              </w:rPr>
            </w:pPr>
            <w:r>
              <w:rPr>
                <w:rFonts w:ascii="標楷體" w:eastAsia="標楷體" w:hAnsi="標楷體" w:cs="Arial" w:hint="eastAsia"/>
                <w:b/>
                <w:bCs/>
                <w:kern w:val="24"/>
              </w:rPr>
              <w:t>單元名稱</w:t>
            </w:r>
          </w:p>
        </w:tc>
        <w:tc>
          <w:tcPr>
            <w:tcW w:w="3118" w:type="dxa"/>
            <w:tcBorders>
              <w:top w:val="single" w:sz="4" w:space="0" w:color="auto"/>
              <w:left w:val="single" w:sz="4" w:space="0" w:color="auto"/>
              <w:bottom w:val="single" w:sz="4" w:space="0" w:color="auto"/>
              <w:right w:val="single" w:sz="4" w:space="0" w:color="auto"/>
            </w:tcBorders>
            <w:vAlign w:val="center"/>
            <w:hideMark/>
          </w:tcPr>
          <w:p w:rsidR="00AD0545"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教學重點</w:t>
            </w:r>
          </w:p>
          <w:p w:rsidR="00AD0545"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851" w:type="dxa"/>
            <w:tcBorders>
              <w:top w:val="single" w:sz="4" w:space="0" w:color="auto"/>
              <w:left w:val="single" w:sz="4" w:space="0" w:color="auto"/>
              <w:bottom w:val="single" w:sz="4" w:space="0" w:color="auto"/>
              <w:right w:val="single" w:sz="4" w:space="0" w:color="auto"/>
            </w:tcBorders>
            <w:vAlign w:val="center"/>
            <w:hideMark/>
          </w:tcPr>
          <w:p w:rsidR="00AD0545"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連結領域/議題</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0545"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學習表現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545"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校訂學習內容</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0545"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教學目標</w:t>
            </w:r>
          </w:p>
          <w:p w:rsidR="00AD0545"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(學習目標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545"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評量內容</w:t>
            </w:r>
          </w:p>
          <w:p w:rsidR="00AD0545" w:rsidRDefault="00AD0545" w:rsidP="00D7048A">
            <w:pPr>
              <w:widowControl/>
              <w:jc w:val="center"/>
              <w:rPr>
                <w:rFonts w:ascii="標楷體" w:eastAsia="標楷體" w:hAnsi="標楷體" w:cs="Arial"/>
                <w:b/>
              </w:rPr>
            </w:pPr>
            <w:r>
              <w:rPr>
                <w:rFonts w:ascii="標楷體" w:eastAsia="標楷體" w:hAnsi="標楷體" w:cs="Arial" w:hint="eastAsia"/>
                <w:b/>
                <w:color w:val="FF0000"/>
              </w:rPr>
              <w:t>(表現任務)</w:t>
            </w:r>
          </w:p>
        </w:tc>
        <w:tc>
          <w:tcPr>
            <w:tcW w:w="616" w:type="dxa"/>
            <w:tcBorders>
              <w:top w:val="single" w:sz="4" w:space="0" w:color="auto"/>
              <w:left w:val="single" w:sz="4" w:space="0" w:color="auto"/>
              <w:bottom w:val="single" w:sz="4" w:space="0" w:color="auto"/>
              <w:right w:val="single" w:sz="4" w:space="0" w:color="auto"/>
            </w:tcBorders>
            <w:vAlign w:val="center"/>
            <w:hideMark/>
          </w:tcPr>
          <w:p w:rsidR="00AD0545" w:rsidRDefault="00AD0545" w:rsidP="00D7048A">
            <w:pPr>
              <w:widowControl/>
              <w:jc w:val="both"/>
              <w:rPr>
                <w:rFonts w:ascii="標楷體" w:eastAsia="標楷體" w:hAnsi="標楷體" w:cs="Arial"/>
                <w:b/>
              </w:rPr>
            </w:pPr>
            <w:r>
              <w:rPr>
                <w:rFonts w:ascii="標楷體" w:eastAsia="標楷體" w:hAnsi="標楷體" w:cs="Arial" w:hint="eastAsia"/>
                <w:b/>
                <w:bCs/>
                <w:kern w:val="24"/>
              </w:rPr>
              <w:t>節數</w:t>
            </w:r>
          </w:p>
        </w:tc>
      </w:tr>
      <w:tr w:rsidR="00AD0545" w:rsidTr="00D7048A">
        <w:trPr>
          <w:trHeight w:val="139"/>
        </w:trPr>
        <w:tc>
          <w:tcPr>
            <w:tcW w:w="846" w:type="dxa"/>
            <w:tcBorders>
              <w:top w:val="single" w:sz="4" w:space="0" w:color="auto"/>
              <w:left w:val="single" w:sz="4" w:space="0" w:color="auto"/>
              <w:bottom w:val="single" w:sz="4" w:space="0" w:color="auto"/>
              <w:right w:val="single" w:sz="4" w:space="0" w:color="auto"/>
            </w:tcBorders>
            <w:vAlign w:val="center"/>
            <w:hideMark/>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w:t>
            </w:r>
            <w:r w:rsidRPr="00E75EFF">
              <w:rPr>
                <w:rFonts w:ascii="標楷體" w:eastAsia="標楷體" w:hAnsi="標楷體" w:hint="eastAsia"/>
                <w:b/>
              </w:rPr>
              <w:t>)週</w:t>
            </w:r>
          </w:p>
        </w:tc>
        <w:tc>
          <w:tcPr>
            <w:tcW w:w="1701" w:type="dxa"/>
            <w:vMerge w:val="restart"/>
            <w:tcBorders>
              <w:top w:val="single" w:sz="4" w:space="0" w:color="auto"/>
              <w:left w:val="single" w:sz="4" w:space="0" w:color="auto"/>
              <w:right w:val="single" w:sz="4" w:space="0" w:color="auto"/>
            </w:tcBorders>
            <w:hideMark/>
          </w:tcPr>
          <w:p w:rsidR="00AD0545" w:rsidRDefault="00AD0545" w:rsidP="00D7048A">
            <w:pPr>
              <w:jc w:val="both"/>
              <w:rPr>
                <w:rFonts w:ascii="標楷體" w:eastAsia="標楷體" w:hAnsi="標楷體"/>
              </w:rPr>
            </w:pPr>
            <w:r>
              <w:rPr>
                <w:rFonts w:ascii="標楷體" w:eastAsia="標楷體" w:hAnsi="標楷體" w:hint="eastAsia"/>
              </w:rPr>
              <w:t>遊樂園</w:t>
            </w:r>
          </w:p>
        </w:tc>
        <w:tc>
          <w:tcPr>
            <w:tcW w:w="3118" w:type="dxa"/>
            <w:tcBorders>
              <w:top w:val="single" w:sz="4" w:space="0" w:color="auto"/>
              <w:left w:val="single" w:sz="4" w:space="0" w:color="auto"/>
              <w:bottom w:val="single" w:sz="4" w:space="0" w:color="auto"/>
              <w:right w:val="single" w:sz="4" w:space="0" w:color="auto"/>
            </w:tcBorders>
            <w:hideMark/>
          </w:tcPr>
          <w:p w:rsidR="00AD0545" w:rsidRPr="00CF43E8" w:rsidRDefault="00AD0545" w:rsidP="001B1650">
            <w:pPr>
              <w:pStyle w:val="afd"/>
              <w:widowControl/>
              <w:numPr>
                <w:ilvl w:val="0"/>
                <w:numId w:val="341"/>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分享教師自己或他人在遊樂園的經驗，並且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341"/>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w:t>
            </w:r>
            <w:r w:rsidRPr="002B3FFB">
              <w:rPr>
                <w:rFonts w:ascii="標楷體" w:eastAsia="標楷體" w:hAnsi="標楷體" w:hint="eastAsia"/>
                <w:color w:val="FF0000"/>
              </w:rPr>
              <w:t>練習發音</w:t>
            </w:r>
            <w:r>
              <w:rPr>
                <w:rFonts w:ascii="標楷體" w:eastAsia="標楷體" w:hAnsi="標楷體" w:hint="eastAsia"/>
              </w:rPr>
              <w:t>。</w:t>
            </w:r>
          </w:p>
          <w:p w:rsidR="00AD0545" w:rsidRDefault="00AD0545" w:rsidP="001B1650">
            <w:pPr>
              <w:pStyle w:val="afd"/>
              <w:widowControl/>
              <w:numPr>
                <w:ilvl w:val="0"/>
                <w:numId w:val="341"/>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341"/>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341"/>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0E4B08" w:rsidRDefault="00AD0545" w:rsidP="001B1650">
            <w:pPr>
              <w:pStyle w:val="afd"/>
              <w:widowControl/>
              <w:numPr>
                <w:ilvl w:val="0"/>
                <w:numId w:val="341"/>
              </w:numPr>
              <w:ind w:leftChars="0" w:left="288" w:hanging="288"/>
              <w:jc w:val="both"/>
              <w:rPr>
                <w:rFonts w:ascii="標楷體" w:eastAsia="標楷體" w:hAnsi="標楷體"/>
              </w:rPr>
            </w:pPr>
            <w:r>
              <w:rPr>
                <w:rFonts w:ascii="標楷體" w:eastAsia="標楷體" w:hAnsi="標楷體" w:hint="eastAsia"/>
              </w:rPr>
              <w:t>將圖片卡依隨機順序貼</w:t>
            </w:r>
            <w:r>
              <w:rPr>
                <w:rFonts w:ascii="標楷體" w:eastAsia="標楷體" w:hAnsi="標楷體" w:hint="eastAsia"/>
              </w:rPr>
              <w:lastRenderedPageBreak/>
              <w:t>上黑板，教師念出其中一個生字，引導學生選出對應的圖片卡並在下方寫出生字，並念一次。</w:t>
            </w:r>
          </w:p>
        </w:tc>
        <w:tc>
          <w:tcPr>
            <w:tcW w:w="851" w:type="dxa"/>
            <w:tcBorders>
              <w:top w:val="single" w:sz="4" w:space="0" w:color="auto"/>
              <w:left w:val="single" w:sz="4" w:space="0" w:color="auto"/>
              <w:bottom w:val="single" w:sz="4" w:space="0" w:color="auto"/>
              <w:right w:val="single" w:sz="4" w:space="0" w:color="auto"/>
            </w:tcBorders>
            <w:hideMark/>
          </w:tcPr>
          <w:p w:rsidR="00AD0545" w:rsidRPr="00B3631A"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Borders>
              <w:top w:val="single" w:sz="4" w:space="0" w:color="auto"/>
              <w:left w:val="single" w:sz="4" w:space="0" w:color="auto"/>
              <w:bottom w:val="single" w:sz="4" w:space="0" w:color="auto"/>
              <w:right w:val="single" w:sz="4" w:space="0" w:color="auto"/>
            </w:tcBorders>
            <w:hideMark/>
          </w:tcPr>
          <w:p w:rsidR="00AD0545" w:rsidRPr="00962117" w:rsidRDefault="00AD0545" w:rsidP="00AD0545">
            <w:pPr>
              <w:ind w:firstLine="434"/>
              <w:jc w:val="both"/>
              <w:rPr>
                <w:rFonts w:ascii="標楷體" w:eastAsia="標楷體" w:hAnsi="標楷體" w:cs="新細明體"/>
                <w:spacing w:val="8"/>
                <w:szCs w:val="20"/>
              </w:rPr>
            </w:pPr>
            <w:r w:rsidRPr="00962117">
              <w:rPr>
                <w:rFonts w:ascii="標楷體" w:eastAsia="標楷體" w:hAnsi="標楷體" w:cs="新細明體"/>
                <w:spacing w:val="4"/>
                <w:szCs w:val="20"/>
              </w:rPr>
              <w:t>2</w:t>
            </w:r>
            <w:r w:rsidRPr="00962117">
              <w:rPr>
                <w:rFonts w:ascii="標楷體" w:eastAsia="標楷體" w:hAnsi="標楷體" w:cs="新細明體"/>
                <w:spacing w:val="3"/>
                <w:szCs w:val="20"/>
              </w:rPr>
              <w:t>-</w:t>
            </w:r>
            <w:r w:rsidRPr="00962117">
              <w:rPr>
                <w:rFonts w:ascii="標楷體" w:eastAsia="標楷體" w:hAnsi="標楷體" w:cs="新細明體"/>
                <w:spacing w:val="9"/>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4"/>
                <w:szCs w:val="20"/>
              </w:rPr>
              <w:t>2</w:t>
            </w:r>
            <w:r w:rsidRPr="00962117">
              <w:rPr>
                <w:rFonts w:ascii="標楷體" w:eastAsia="標楷體" w:hAnsi="標楷體" w:cs="新細明體"/>
                <w:spacing w:val="9"/>
                <w:szCs w:val="20"/>
              </w:rPr>
              <w:t>能</w:t>
            </w:r>
            <w:r w:rsidRPr="00F75F0A">
              <w:rPr>
                <w:rFonts w:ascii="標楷體" w:eastAsia="標楷體" w:hAnsi="標楷體" w:cs="新細明體"/>
                <w:color w:val="FF0000"/>
                <w:spacing w:val="9"/>
                <w:szCs w:val="20"/>
              </w:rPr>
              <w:t>說出</w:t>
            </w:r>
            <w:r w:rsidRPr="00962117">
              <w:rPr>
                <w:rFonts w:ascii="標楷體" w:eastAsia="標楷體" w:hAnsi="標楷體" w:cs="新細明體"/>
                <w:spacing w:val="9"/>
                <w:szCs w:val="20"/>
              </w:rPr>
              <w:t>課堂中所學</w:t>
            </w:r>
            <w:r w:rsidRPr="00962117">
              <w:rPr>
                <w:rFonts w:ascii="標楷體" w:eastAsia="標楷體" w:hAnsi="標楷體" w:cs="新細明體"/>
                <w:spacing w:val="8"/>
                <w:szCs w:val="20"/>
              </w:rPr>
              <w:t>的字詞。</w:t>
            </w:r>
          </w:p>
          <w:p w:rsidR="00AD0545" w:rsidRPr="00962117" w:rsidRDefault="00AD0545" w:rsidP="00AD0545">
            <w:pPr>
              <w:ind w:firstLine="438"/>
              <w:jc w:val="both"/>
              <w:rPr>
                <w:rFonts w:ascii="標楷體" w:eastAsia="標楷體" w:hAnsi="標楷體"/>
                <w:szCs w:val="20"/>
              </w:rPr>
            </w:pPr>
            <w:r w:rsidRPr="00962117">
              <w:rPr>
                <w:rFonts w:ascii="標楷體" w:eastAsia="標楷體" w:hAnsi="標楷體" w:cs="新細明體"/>
                <w:spacing w:val="5"/>
                <w:szCs w:val="20"/>
              </w:rPr>
              <w:t>1</w:t>
            </w:r>
            <w:r w:rsidRPr="00962117">
              <w:rPr>
                <w:rFonts w:ascii="標楷體" w:eastAsia="標楷體" w:hAnsi="標楷體" w:cs="新細明體"/>
                <w:spacing w:val="3"/>
                <w:szCs w:val="20"/>
              </w:rPr>
              <w:t>-</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6</w:t>
            </w:r>
            <w:r w:rsidRPr="00962117">
              <w:rPr>
                <w:rFonts w:ascii="標楷體" w:eastAsia="標楷體" w:hAnsi="標楷體" w:cs="新細明體"/>
                <w:spacing w:val="10"/>
                <w:szCs w:val="20"/>
              </w:rPr>
              <w:t>能</w:t>
            </w:r>
            <w:r w:rsidRPr="00F75F0A">
              <w:rPr>
                <w:rFonts w:ascii="標楷體" w:eastAsia="標楷體" w:hAnsi="標楷體" w:cs="新細明體"/>
                <w:color w:val="FF9900"/>
                <w:spacing w:val="10"/>
                <w:szCs w:val="20"/>
              </w:rPr>
              <w:t>聽懂</w:t>
            </w:r>
            <w:r w:rsidRPr="00962117">
              <w:rPr>
                <w:rFonts w:ascii="標楷體" w:eastAsia="標楷體" w:hAnsi="標楷體" w:cs="新細明體"/>
                <w:spacing w:val="10"/>
                <w:szCs w:val="20"/>
              </w:rPr>
              <w:t>課堂中所學的字詞。</w:t>
            </w:r>
          </w:p>
          <w:p w:rsidR="00AD0545" w:rsidRPr="00962117" w:rsidRDefault="00AD0545" w:rsidP="00D7048A">
            <w:pPr>
              <w:jc w:val="both"/>
              <w:rPr>
                <w:rFonts w:ascii="標楷體" w:eastAsia="標楷體" w:hAnsi="標楷體"/>
                <w:szCs w:val="20"/>
              </w:rPr>
            </w:pPr>
            <w:r w:rsidRPr="00962117">
              <w:rPr>
                <w:rFonts w:ascii="標楷體" w:eastAsia="標楷體" w:hAnsi="標楷體"/>
                <w:szCs w:val="20"/>
              </w:rPr>
              <w:t>3-</w:t>
            </w:r>
            <w:r w:rsidRPr="00962117">
              <w:rPr>
                <w:rFonts w:ascii="標楷體" w:eastAsia="標楷體" w:hAnsi="標楷體" w:hint="eastAsia"/>
                <w:szCs w:val="20"/>
              </w:rPr>
              <w:t>Ⅲ</w:t>
            </w:r>
            <w:r w:rsidRPr="00962117">
              <w:rPr>
                <w:rFonts w:ascii="標楷體" w:eastAsia="標楷體" w:hAnsi="標楷體"/>
                <w:szCs w:val="20"/>
              </w:rPr>
              <w:t>-1</w:t>
            </w:r>
            <w:r w:rsidRPr="00962117">
              <w:rPr>
                <w:rFonts w:ascii="標楷體" w:eastAsia="標楷體" w:hAnsi="標楷體" w:hint="eastAsia"/>
                <w:szCs w:val="20"/>
              </w:rPr>
              <w:t>能</w:t>
            </w:r>
            <w:r w:rsidRPr="00F75F0A">
              <w:rPr>
                <w:rFonts w:ascii="標楷體" w:eastAsia="標楷體" w:hAnsi="標楷體" w:hint="eastAsia"/>
                <w:color w:val="E2DD00"/>
                <w:szCs w:val="20"/>
              </w:rPr>
              <w:t>辨識</w:t>
            </w:r>
            <w:r w:rsidRPr="00962117">
              <w:rPr>
                <w:rFonts w:ascii="標楷體" w:eastAsia="標楷體" w:hAnsi="標楷體" w:hint="eastAsia"/>
                <w:szCs w:val="20"/>
              </w:rPr>
              <w:t>課堂中所學的字詞。</w:t>
            </w:r>
          </w:p>
          <w:p w:rsidR="00AD0545" w:rsidRPr="00962117" w:rsidRDefault="00AD0545" w:rsidP="00AD0545">
            <w:pPr>
              <w:ind w:firstLine="434"/>
              <w:jc w:val="both"/>
              <w:rPr>
                <w:rFonts w:ascii="標楷體" w:eastAsia="標楷體" w:hAnsi="標楷體" w:cs="新細明體"/>
                <w:spacing w:val="10"/>
                <w:szCs w:val="20"/>
              </w:rPr>
            </w:pPr>
            <w:r w:rsidRPr="00962117">
              <w:rPr>
                <w:rFonts w:ascii="標楷體" w:eastAsia="標楷體" w:hAnsi="標楷體" w:cs="新細明體"/>
                <w:spacing w:val="4"/>
                <w:szCs w:val="20"/>
              </w:rPr>
              <w:t>4-</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1</w:t>
            </w:r>
            <w:r w:rsidRPr="00962117">
              <w:rPr>
                <w:rFonts w:ascii="標楷體" w:eastAsia="標楷體" w:hAnsi="標楷體" w:cs="新細明體"/>
                <w:spacing w:val="10"/>
                <w:szCs w:val="20"/>
              </w:rPr>
              <w:t>能</w:t>
            </w:r>
            <w:r w:rsidRPr="00C32C74">
              <w:rPr>
                <w:rFonts w:ascii="標楷體" w:eastAsia="標楷體" w:hAnsi="標楷體" w:cs="新細明體"/>
                <w:color w:val="00B050"/>
                <w:spacing w:val="10"/>
                <w:szCs w:val="20"/>
              </w:rPr>
              <w:t>抄寫</w:t>
            </w:r>
            <w:r w:rsidRPr="00962117">
              <w:rPr>
                <w:rFonts w:ascii="標楷體" w:eastAsia="標楷體" w:hAnsi="標楷體" w:cs="新細明體"/>
                <w:spacing w:val="10"/>
                <w:szCs w:val="20"/>
              </w:rPr>
              <w:t>課堂中</w:t>
            </w:r>
            <w:r w:rsidRPr="00962117">
              <w:rPr>
                <w:rFonts w:ascii="標楷體" w:eastAsia="標楷體" w:hAnsi="標楷體" w:cs="新細明體"/>
                <w:spacing w:val="11"/>
                <w:szCs w:val="20"/>
              </w:rPr>
              <w:t>所學</w:t>
            </w:r>
            <w:r w:rsidRPr="00962117">
              <w:rPr>
                <w:rFonts w:ascii="標楷體" w:eastAsia="標楷體" w:hAnsi="標楷體" w:cs="新細明體"/>
                <w:spacing w:val="10"/>
                <w:szCs w:val="20"/>
              </w:rPr>
              <w:t>的字詞。</w:t>
            </w:r>
          </w:p>
          <w:p w:rsidR="00AD0545" w:rsidRPr="00BB2985" w:rsidRDefault="00AD0545" w:rsidP="00AD0545">
            <w:pPr>
              <w:pStyle w:val="Default"/>
              <w:ind w:firstLine="403"/>
              <w:jc w:val="both"/>
              <w:rPr>
                <w:rFonts w:ascii="標楷體" w:eastAsia="標楷體" w:hAnsi="標楷體"/>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rsidR="00AD0545" w:rsidRPr="00B3631A" w:rsidRDefault="00AD0545" w:rsidP="001B1650">
            <w:pPr>
              <w:pStyle w:val="afd"/>
              <w:numPr>
                <w:ilvl w:val="0"/>
                <w:numId w:val="343"/>
              </w:numPr>
              <w:ind w:leftChars="0" w:left="288" w:hanging="288"/>
              <w:jc w:val="both"/>
              <w:rPr>
                <w:rFonts w:ascii="標楷體" w:eastAsia="標楷體" w:hAnsi="標楷體"/>
                <w:szCs w:val="20"/>
              </w:rPr>
            </w:pPr>
            <w:r>
              <w:rPr>
                <w:rFonts w:ascii="標楷體" w:eastAsia="標楷體" w:hAnsi="標楷體" w:hint="eastAsia"/>
                <w:szCs w:val="20"/>
              </w:rPr>
              <w:t>認識常見的遊樂園生字。</w:t>
            </w:r>
          </w:p>
        </w:tc>
        <w:tc>
          <w:tcPr>
            <w:tcW w:w="2835" w:type="dxa"/>
            <w:tcBorders>
              <w:top w:val="single" w:sz="4" w:space="0" w:color="auto"/>
              <w:left w:val="single" w:sz="4" w:space="0" w:color="auto"/>
              <w:bottom w:val="single" w:sz="4" w:space="0" w:color="auto"/>
              <w:right w:val="single" w:sz="4" w:space="0" w:color="auto"/>
            </w:tcBorders>
            <w:hideMark/>
          </w:tcPr>
          <w:p w:rsidR="00AD0545" w:rsidRDefault="00AD0545" w:rsidP="001B1650">
            <w:pPr>
              <w:numPr>
                <w:ilvl w:val="0"/>
                <w:numId w:val="34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344"/>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344"/>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指定的單字指出對應的圖片卡。</w:t>
            </w:r>
          </w:p>
          <w:p w:rsidR="00AD0545" w:rsidRPr="00CF43E8" w:rsidRDefault="00AD0545" w:rsidP="001B1650">
            <w:pPr>
              <w:numPr>
                <w:ilvl w:val="0"/>
                <w:numId w:val="344"/>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Borders>
              <w:top w:val="single" w:sz="4" w:space="0" w:color="auto"/>
              <w:left w:val="single" w:sz="4" w:space="0" w:color="auto"/>
              <w:bottom w:val="single" w:sz="4" w:space="0" w:color="auto"/>
              <w:right w:val="single" w:sz="4" w:space="0" w:color="auto"/>
            </w:tcBorders>
            <w:hideMark/>
          </w:tcPr>
          <w:p w:rsidR="00AD0545" w:rsidRPr="002962F9" w:rsidRDefault="00AD0545" w:rsidP="001B1650">
            <w:pPr>
              <w:numPr>
                <w:ilvl w:val="0"/>
                <w:numId w:val="34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B3631A" w:rsidRDefault="00AD0545" w:rsidP="001B1650">
            <w:pPr>
              <w:pStyle w:val="afd"/>
              <w:widowControl/>
              <w:numPr>
                <w:ilvl w:val="0"/>
                <w:numId w:val="345"/>
              </w:numPr>
              <w:spacing w:line="240" w:lineRule="exact"/>
              <w:ind w:leftChars="0" w:left="288" w:hanging="288"/>
              <w:jc w:val="both"/>
              <w:rPr>
                <w:rFonts w:ascii="標楷體" w:eastAsia="標楷體" w:hAnsi="標楷體"/>
              </w:rPr>
            </w:pPr>
            <w:r>
              <w:rPr>
                <w:rFonts w:ascii="標楷體" w:eastAsia="標楷體" w:hAnsi="標楷體" w:hint="eastAsia"/>
              </w:rPr>
              <w:t>課後字詞練習，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、背誦生字。</w:t>
            </w:r>
          </w:p>
        </w:tc>
        <w:tc>
          <w:tcPr>
            <w:tcW w:w="616" w:type="dxa"/>
            <w:tcBorders>
              <w:top w:val="single" w:sz="4" w:space="0" w:color="auto"/>
              <w:left w:val="single" w:sz="4" w:space="0" w:color="auto"/>
              <w:bottom w:val="single" w:sz="4" w:space="0" w:color="auto"/>
              <w:right w:val="single" w:sz="4" w:space="0" w:color="auto"/>
            </w:tcBorders>
            <w:hideMark/>
          </w:tcPr>
          <w:p w:rsidR="00AD0545" w:rsidRPr="00B3631A" w:rsidRDefault="00AD0545" w:rsidP="00D7048A">
            <w:pPr>
              <w:widowControl/>
              <w:jc w:val="both"/>
              <w:rPr>
                <w:rFonts w:ascii="標楷體" w:eastAsia="標楷體" w:hAnsi="標楷體" w:cs="Arial"/>
                <w:bCs/>
                <w:kern w:val="24"/>
              </w:rPr>
            </w:pPr>
            <w:r w:rsidRPr="00B3631A">
              <w:rPr>
                <w:rFonts w:ascii="標楷體" w:eastAsia="標楷體" w:hAnsi="標楷體" w:cs="Arial" w:hint="eastAsia"/>
                <w:bCs/>
                <w:kern w:val="24"/>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hideMark/>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2</w:t>
            </w:r>
            <w:r w:rsidRPr="00E75EFF">
              <w:rPr>
                <w:rFonts w:ascii="標楷體" w:eastAsia="標楷體" w:hAnsi="標楷體" w:hint="eastAsia"/>
                <w:b/>
              </w:rPr>
              <w:t>)週</w:t>
            </w:r>
          </w:p>
        </w:tc>
        <w:tc>
          <w:tcPr>
            <w:tcW w:w="1701" w:type="dxa"/>
            <w:vMerge/>
            <w:tcBorders>
              <w:left w:val="single" w:sz="4" w:space="0" w:color="auto"/>
              <w:right w:val="single" w:sz="4" w:space="0" w:color="auto"/>
            </w:tcBorders>
            <w:hideMark/>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hideMark/>
          </w:tcPr>
          <w:p w:rsidR="00AD0545" w:rsidRDefault="00AD0545" w:rsidP="001B1650">
            <w:pPr>
              <w:pStyle w:val="afd"/>
              <w:widowControl/>
              <w:numPr>
                <w:ilvl w:val="0"/>
                <w:numId w:val="342"/>
              </w:numPr>
              <w:ind w:leftChars="0"/>
              <w:jc w:val="both"/>
              <w:rPr>
                <w:rFonts w:ascii="標楷體" w:eastAsia="標楷體" w:hAnsi="標楷體"/>
              </w:rPr>
            </w:pPr>
            <w:r>
              <w:rPr>
                <w:rFonts w:ascii="標楷體" w:eastAsia="標楷體" w:hAnsi="標楷體" w:hint="eastAsia"/>
              </w:rPr>
              <w:t>提示上一次上課分享經驗的內容，強調服務員與自己對話內容的部分。</w:t>
            </w:r>
          </w:p>
          <w:p w:rsidR="00AD0545" w:rsidRPr="00BB2985" w:rsidRDefault="00AD0545" w:rsidP="001B1650">
            <w:pPr>
              <w:pStyle w:val="afd"/>
              <w:widowControl/>
              <w:numPr>
                <w:ilvl w:val="0"/>
                <w:numId w:val="342"/>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342"/>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342"/>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342"/>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Pr="0016068B" w:rsidRDefault="00AD0545" w:rsidP="001B1650">
            <w:pPr>
              <w:pStyle w:val="afd"/>
              <w:widowControl/>
              <w:numPr>
                <w:ilvl w:val="0"/>
                <w:numId w:val="342"/>
              </w:numPr>
              <w:ind w:leftChars="0" w:left="288" w:hanging="288"/>
              <w:jc w:val="both"/>
              <w:rPr>
                <w:rFonts w:ascii="標楷體" w:eastAsia="標楷體" w:hAnsi="標楷體"/>
              </w:rPr>
            </w:pPr>
            <w:r>
              <w:rPr>
                <w:rFonts w:ascii="標楷體" w:eastAsia="標楷體" w:hAnsi="標楷體" w:hint="eastAsia"/>
              </w:rPr>
              <w:lastRenderedPageBreak/>
              <w:t>將句型卡拿下後，將中文卡依隨機順序排列，引導學生在作業簿上依序寫下對應的句型。</w:t>
            </w:r>
          </w:p>
        </w:tc>
        <w:tc>
          <w:tcPr>
            <w:tcW w:w="851" w:type="dxa"/>
            <w:tcBorders>
              <w:top w:val="single" w:sz="4" w:space="0" w:color="auto"/>
              <w:left w:val="single" w:sz="4" w:space="0" w:color="auto"/>
              <w:bottom w:val="single" w:sz="4" w:space="0" w:color="auto"/>
              <w:right w:val="single" w:sz="4" w:space="0" w:color="auto"/>
            </w:tcBorders>
            <w:hideMark/>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Borders>
              <w:top w:val="single" w:sz="4" w:space="0" w:color="auto"/>
              <w:left w:val="single" w:sz="4" w:space="0" w:color="auto"/>
              <w:bottom w:val="single" w:sz="4" w:space="0" w:color="auto"/>
              <w:right w:val="single" w:sz="4" w:space="0" w:color="auto"/>
            </w:tcBorders>
            <w:hideMark/>
          </w:tcPr>
          <w:p w:rsidR="00AD0545" w:rsidRDefault="00AD0545" w:rsidP="00AD0545">
            <w:pPr>
              <w:ind w:firstLine="430"/>
              <w:jc w:val="both"/>
              <w:rPr>
                <w:rFonts w:ascii="標楷體" w:eastAsia="標楷體" w:hAnsi="標楷體" w:cs="新細明體"/>
                <w:spacing w:val="5"/>
              </w:rPr>
            </w:pPr>
            <w:r w:rsidRPr="001068CD">
              <w:rPr>
                <w:rFonts w:ascii="標楷體" w:eastAsia="標楷體" w:hAnsi="標楷體" w:cs="新細明體"/>
                <w:spacing w:val="3"/>
              </w:rPr>
              <w:t>2</w:t>
            </w:r>
            <w:r w:rsidRPr="001068CD">
              <w:rPr>
                <w:rFonts w:ascii="標楷體" w:eastAsia="標楷體" w:hAnsi="標楷體" w:cs="新細明體"/>
                <w:spacing w:val="2"/>
              </w:rPr>
              <w:t>-</w:t>
            </w:r>
            <w:r w:rsidRPr="001068CD">
              <w:rPr>
                <w:rFonts w:ascii="標楷體" w:eastAsia="標楷體" w:hAnsi="標楷體" w:cs="新細明體"/>
                <w:spacing w:val="5"/>
              </w:rPr>
              <w:t>Ⅲ</w:t>
            </w:r>
            <w:r w:rsidRPr="001068CD">
              <w:rPr>
                <w:rFonts w:ascii="標楷體" w:eastAsia="標楷體" w:hAnsi="標楷體" w:cs="新細明體"/>
                <w:spacing w:val="2"/>
              </w:rPr>
              <w:t>-9</w:t>
            </w:r>
            <w:r w:rsidRPr="001068CD">
              <w:rPr>
                <w:rFonts w:ascii="標楷體" w:eastAsia="標楷體" w:hAnsi="標楷體" w:cs="新細明體"/>
                <w:spacing w:val="5"/>
              </w:rPr>
              <w:t>能以正確的發音及</w:t>
            </w:r>
            <w:r w:rsidRPr="001068CD">
              <w:rPr>
                <w:rFonts w:ascii="標楷體" w:eastAsia="標楷體" w:hAnsi="標楷體" w:cs="新細明體"/>
                <w:spacing w:val="7"/>
              </w:rPr>
              <w:t>適切的</w:t>
            </w:r>
            <w:r w:rsidRPr="001068CD">
              <w:rPr>
                <w:rFonts w:ascii="標楷體" w:eastAsia="標楷體" w:hAnsi="標楷體" w:cs="新細明體"/>
                <w:spacing w:val="5"/>
              </w:rPr>
              <w:t>語調</w:t>
            </w:r>
            <w:r w:rsidRPr="00F75F0A">
              <w:rPr>
                <w:rFonts w:ascii="標楷體" w:eastAsia="標楷體" w:hAnsi="標楷體" w:cs="新細明體"/>
                <w:color w:val="FF0000"/>
                <w:spacing w:val="5"/>
              </w:rPr>
              <w:t>說出</w:t>
            </w:r>
            <w:r w:rsidRPr="001068CD">
              <w:rPr>
                <w:rFonts w:ascii="標楷體" w:eastAsia="標楷體" w:hAnsi="標楷體" w:cs="新細明體"/>
                <w:spacing w:val="5"/>
              </w:rPr>
              <w:t>簡易句型的句子。</w:t>
            </w:r>
          </w:p>
          <w:p w:rsidR="00AD0545" w:rsidRDefault="00AD0545" w:rsidP="00AD0545">
            <w:pPr>
              <w:ind w:firstLine="438"/>
              <w:jc w:val="both"/>
              <w:rPr>
                <w:rFonts w:ascii="標楷體" w:eastAsia="標楷體" w:hAnsi="標楷體" w:cs="新細明體"/>
                <w:spacing w:val="5"/>
              </w:rPr>
            </w:pPr>
            <w:r w:rsidRPr="001068CD">
              <w:rPr>
                <w:rFonts w:ascii="標楷體" w:eastAsia="標楷體" w:hAnsi="標楷體" w:cs="新細明體"/>
                <w:spacing w:val="5"/>
              </w:rPr>
              <w:t>1</w:t>
            </w:r>
            <w:r w:rsidRPr="001068CD">
              <w:rPr>
                <w:rFonts w:ascii="標楷體" w:eastAsia="標楷體" w:hAnsi="標楷體" w:cs="新細明體"/>
                <w:spacing w:val="3"/>
              </w:rPr>
              <w:t>-</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9</w:t>
            </w:r>
            <w:r w:rsidRPr="001068CD">
              <w:rPr>
                <w:rFonts w:ascii="標楷體" w:eastAsia="標楷體" w:hAnsi="標楷體" w:cs="新細明體"/>
                <w:spacing w:val="10"/>
              </w:rPr>
              <w:t>能</w:t>
            </w:r>
            <w:r w:rsidRPr="00F75F0A">
              <w:rPr>
                <w:rFonts w:ascii="標楷體" w:eastAsia="標楷體" w:hAnsi="標楷體" w:cs="新細明體"/>
                <w:color w:val="FF9900"/>
                <w:spacing w:val="10"/>
              </w:rPr>
              <w:t>聽懂</w:t>
            </w:r>
            <w:r w:rsidRPr="001068CD">
              <w:rPr>
                <w:rFonts w:ascii="標楷體" w:eastAsia="標楷體" w:hAnsi="標楷體" w:cs="新細明體"/>
                <w:spacing w:val="10"/>
              </w:rPr>
              <w:t>簡易句型的句子。</w:t>
            </w:r>
          </w:p>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3-</w:t>
            </w:r>
            <w:r w:rsidRPr="00EC18BB">
              <w:rPr>
                <w:rFonts w:ascii="標楷體" w:eastAsia="標楷體" w:hAnsi="標楷體" w:hint="eastAsia"/>
                <w:szCs w:val="20"/>
              </w:rPr>
              <w:t>Ⅲ</w:t>
            </w:r>
            <w:r>
              <w:rPr>
                <w:rFonts w:ascii="標楷體" w:eastAsia="標楷體" w:hAnsi="標楷體"/>
                <w:szCs w:val="20"/>
              </w:rPr>
              <w:t>-4</w:t>
            </w:r>
            <w:r>
              <w:rPr>
                <w:rFonts w:ascii="標楷體" w:eastAsia="標楷體" w:hAnsi="標楷體" w:hint="eastAsia"/>
                <w:szCs w:val="20"/>
              </w:rPr>
              <w:t>能</w:t>
            </w:r>
            <w:r w:rsidRPr="00C32C74">
              <w:rPr>
                <w:rFonts w:ascii="標楷體" w:eastAsia="標楷體" w:hAnsi="標楷體" w:hint="eastAsia"/>
                <w:color w:val="E2DD00"/>
                <w:szCs w:val="20"/>
              </w:rPr>
              <w:t>看懂</w:t>
            </w:r>
            <w:r>
              <w:rPr>
                <w:rFonts w:ascii="標楷體" w:eastAsia="標楷體" w:hAnsi="標楷體" w:hint="eastAsia"/>
                <w:szCs w:val="20"/>
              </w:rPr>
              <w:t>課堂中所學的句子</w:t>
            </w:r>
            <w:r w:rsidRPr="00EC18BB">
              <w:rPr>
                <w:rFonts w:ascii="標楷體" w:eastAsia="標楷體" w:hAnsi="標楷體" w:hint="eastAsia"/>
                <w:szCs w:val="20"/>
              </w:rPr>
              <w:t>。</w:t>
            </w:r>
          </w:p>
          <w:p w:rsidR="00AD0545" w:rsidRPr="00EC18BB" w:rsidRDefault="00AD0545" w:rsidP="00AD0545">
            <w:pPr>
              <w:ind w:firstLine="434"/>
              <w:jc w:val="both"/>
              <w:rPr>
                <w:rFonts w:ascii="標楷體" w:eastAsia="標楷體" w:hAnsi="標楷體" w:cs="新細明體"/>
                <w:spacing w:val="10"/>
              </w:rPr>
            </w:pPr>
            <w:r w:rsidRPr="001068CD">
              <w:rPr>
                <w:rFonts w:ascii="標楷體" w:eastAsia="標楷體" w:hAnsi="標楷體" w:cs="新細明體"/>
                <w:spacing w:val="4"/>
              </w:rPr>
              <w:t>4-</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2</w:t>
            </w:r>
            <w:r w:rsidRPr="001068CD">
              <w:rPr>
                <w:rFonts w:ascii="標楷體" w:eastAsia="標楷體" w:hAnsi="標楷體" w:cs="新細明體"/>
                <w:spacing w:val="10"/>
              </w:rPr>
              <w:t>能</w:t>
            </w:r>
            <w:r w:rsidRPr="00C32C74">
              <w:rPr>
                <w:rFonts w:ascii="標楷體" w:eastAsia="標楷體" w:hAnsi="標楷體" w:cs="新細明體"/>
                <w:color w:val="00B050"/>
                <w:spacing w:val="10"/>
              </w:rPr>
              <w:t>抄寫</w:t>
            </w:r>
            <w:r w:rsidRPr="001068CD">
              <w:rPr>
                <w:rFonts w:ascii="標楷體" w:eastAsia="標楷體" w:hAnsi="標楷體" w:cs="新細明體"/>
                <w:spacing w:val="10"/>
              </w:rPr>
              <w:t>課堂中</w:t>
            </w:r>
            <w:r w:rsidRPr="001068CD">
              <w:rPr>
                <w:rFonts w:ascii="標楷體" w:eastAsia="標楷體" w:hAnsi="標楷體" w:cs="新細明體"/>
                <w:spacing w:val="11"/>
              </w:rPr>
              <w:t>所學</w:t>
            </w:r>
            <w:r w:rsidRPr="001068CD">
              <w:rPr>
                <w:rFonts w:ascii="標楷體" w:eastAsia="標楷體" w:hAnsi="標楷體" w:cs="新細明體"/>
                <w:spacing w:val="10"/>
              </w:rPr>
              <w:t>的句子。</w:t>
            </w:r>
          </w:p>
        </w:tc>
        <w:tc>
          <w:tcPr>
            <w:tcW w:w="1701" w:type="dxa"/>
            <w:tcBorders>
              <w:top w:val="single" w:sz="4" w:space="0" w:color="auto"/>
              <w:left w:val="single" w:sz="4" w:space="0" w:color="auto"/>
              <w:bottom w:val="single" w:sz="4" w:space="0" w:color="auto"/>
              <w:right w:val="single" w:sz="4" w:space="0" w:color="auto"/>
            </w:tcBorders>
            <w:hideMark/>
          </w:tcPr>
          <w:p w:rsidR="00AD0545" w:rsidRDefault="00AD0545" w:rsidP="001B1650">
            <w:pPr>
              <w:pStyle w:val="afd"/>
              <w:numPr>
                <w:ilvl w:val="0"/>
                <w:numId w:val="347"/>
              </w:numPr>
              <w:ind w:leftChars="0" w:left="288" w:hanging="288"/>
              <w:jc w:val="both"/>
              <w:rPr>
                <w:rFonts w:ascii="標楷體" w:eastAsia="標楷體" w:hAnsi="標楷體"/>
                <w:szCs w:val="20"/>
              </w:rPr>
            </w:pPr>
            <w:r>
              <w:rPr>
                <w:rFonts w:ascii="標楷體" w:eastAsia="標楷體" w:hAnsi="標楷體" w:hint="eastAsia"/>
                <w:szCs w:val="20"/>
              </w:rPr>
              <w:t>認識常見的遊樂園對話句型。</w:t>
            </w:r>
          </w:p>
        </w:tc>
        <w:tc>
          <w:tcPr>
            <w:tcW w:w="2835" w:type="dxa"/>
            <w:tcBorders>
              <w:top w:val="single" w:sz="4" w:space="0" w:color="auto"/>
              <w:left w:val="single" w:sz="4" w:space="0" w:color="auto"/>
              <w:bottom w:val="single" w:sz="4" w:space="0" w:color="auto"/>
              <w:right w:val="single" w:sz="4" w:space="0" w:color="auto"/>
            </w:tcBorders>
            <w:hideMark/>
          </w:tcPr>
          <w:p w:rsidR="00AD0545" w:rsidRDefault="00AD0545" w:rsidP="001B1650">
            <w:pPr>
              <w:numPr>
                <w:ilvl w:val="0"/>
                <w:numId w:val="34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34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Default="00AD0545" w:rsidP="001B1650">
            <w:pPr>
              <w:numPr>
                <w:ilvl w:val="0"/>
                <w:numId w:val="34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指定的句子卡指出對應的中文卡。</w:t>
            </w:r>
          </w:p>
          <w:p w:rsidR="00AD0545" w:rsidRDefault="00AD0545" w:rsidP="001B1650">
            <w:pPr>
              <w:numPr>
                <w:ilvl w:val="0"/>
                <w:numId w:val="34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AD0545" w:rsidRPr="002962F9" w:rsidRDefault="00AD0545" w:rsidP="001B1650">
            <w:pPr>
              <w:numPr>
                <w:ilvl w:val="0"/>
                <w:numId w:val="34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AD6232" w:rsidRDefault="00AD0545" w:rsidP="001B1650">
            <w:pPr>
              <w:numPr>
                <w:ilvl w:val="0"/>
                <w:numId w:val="349"/>
              </w:numPr>
              <w:snapToGrid w:val="0"/>
              <w:ind w:left="289" w:hanging="289"/>
              <w:jc w:val="both"/>
              <w:rPr>
                <w:rFonts w:ascii="標楷體" w:eastAsia="標楷體" w:hAnsi="標楷體" w:cstheme="minorBidi"/>
                <w:szCs w:val="20"/>
              </w:rPr>
            </w:pPr>
            <w:r>
              <w:rPr>
                <w:rFonts w:ascii="標楷體" w:eastAsia="標楷體" w:hAnsi="標楷體" w:hint="eastAsia"/>
              </w:rPr>
              <w:t>課後句型練習，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、背誦句子。</w:t>
            </w:r>
          </w:p>
        </w:tc>
        <w:tc>
          <w:tcPr>
            <w:tcW w:w="616" w:type="dxa"/>
            <w:tcBorders>
              <w:top w:val="single" w:sz="4" w:space="0" w:color="auto"/>
              <w:left w:val="single" w:sz="4" w:space="0" w:color="auto"/>
              <w:bottom w:val="single" w:sz="4" w:space="0" w:color="auto"/>
              <w:right w:val="single" w:sz="4" w:space="0" w:color="auto"/>
            </w:tcBorders>
            <w:hideMark/>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3</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4</w:t>
            </w:r>
            <w:r w:rsidRPr="00E75EFF">
              <w:rPr>
                <w:rFonts w:ascii="標楷體" w:eastAsia="標楷體" w:hAnsi="標楷體" w:hint="eastAsia"/>
                <w:b/>
              </w:rPr>
              <w:t>)週</w:t>
            </w:r>
          </w:p>
        </w:tc>
        <w:tc>
          <w:tcPr>
            <w:tcW w:w="1701" w:type="dxa"/>
            <w:vMerge/>
            <w:tcBorders>
              <w:left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46"/>
              </w:numPr>
              <w:ind w:leftChars="0" w:left="288" w:hanging="288"/>
              <w:jc w:val="both"/>
              <w:rPr>
                <w:rFonts w:ascii="標楷體" w:eastAsia="標楷體" w:hAnsi="標楷體"/>
              </w:rPr>
            </w:pPr>
            <w:r>
              <w:rPr>
                <w:rFonts w:ascii="標楷體" w:eastAsia="標楷體" w:hAnsi="標楷體" w:hint="eastAsia"/>
              </w:rPr>
              <w:t>提示本單元第一次上課分享經驗的內容，強調服務員與自己對話時語氣與情緒的部分。</w:t>
            </w:r>
          </w:p>
          <w:p w:rsidR="00AD0545" w:rsidRDefault="00AD0545" w:rsidP="001B1650">
            <w:pPr>
              <w:pStyle w:val="afd"/>
              <w:widowControl/>
              <w:numPr>
                <w:ilvl w:val="0"/>
                <w:numId w:val="346"/>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346"/>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佈置本單元的場景與道具，引導學生以兩人為一組，輪流朗讀服務員與遊客對話，進行對話練習。</w:t>
            </w:r>
          </w:p>
          <w:p w:rsidR="00AD0545" w:rsidRDefault="00AD0545" w:rsidP="001B1650">
            <w:pPr>
              <w:pStyle w:val="afd"/>
              <w:widowControl/>
              <w:numPr>
                <w:ilvl w:val="0"/>
                <w:numId w:val="346"/>
              </w:numPr>
              <w:ind w:leftChars="0" w:left="288" w:hanging="288"/>
              <w:jc w:val="both"/>
              <w:rPr>
                <w:rFonts w:ascii="標楷體" w:eastAsia="標楷體" w:hAnsi="標楷體"/>
              </w:rPr>
            </w:pPr>
            <w:r>
              <w:rPr>
                <w:rFonts w:ascii="標楷體" w:eastAsia="標楷體" w:hAnsi="標楷體" w:hint="eastAsia"/>
              </w:rPr>
              <w:t>用平板將學生進行</w:t>
            </w:r>
            <w:r w:rsidRPr="002B3FFB">
              <w:rPr>
                <w:rFonts w:ascii="標楷體" w:eastAsia="標楷體" w:hAnsi="標楷體" w:hint="eastAsia"/>
                <w:color w:val="0070C0"/>
              </w:rPr>
              <w:t>角色扮演</w:t>
            </w:r>
            <w:r>
              <w:rPr>
                <w:rFonts w:ascii="標楷體" w:eastAsia="標楷體" w:hAnsi="標楷體" w:hint="eastAsia"/>
              </w:rPr>
              <w:t>的過程記錄下來。</w:t>
            </w:r>
          </w:p>
          <w:p w:rsidR="00AD0545" w:rsidRDefault="00AD0545" w:rsidP="001B1650">
            <w:pPr>
              <w:pStyle w:val="afd"/>
              <w:widowControl/>
              <w:numPr>
                <w:ilvl w:val="0"/>
                <w:numId w:val="346"/>
              </w:numPr>
              <w:ind w:leftChars="0" w:left="288" w:hanging="288"/>
              <w:jc w:val="both"/>
              <w:rPr>
                <w:rFonts w:ascii="標楷體" w:eastAsia="標楷體" w:hAnsi="標楷體"/>
              </w:rPr>
            </w:pPr>
            <w:r>
              <w:rPr>
                <w:rFonts w:ascii="標楷體" w:eastAsia="標楷體" w:hAnsi="標楷體" w:hint="eastAsia"/>
              </w:rPr>
              <w:t>播放剛才的</w:t>
            </w:r>
            <w:r w:rsidRPr="002B3FFB">
              <w:rPr>
                <w:rFonts w:ascii="標楷體" w:eastAsia="標楷體" w:hAnsi="標楷體" w:hint="eastAsia"/>
                <w:color w:val="0070C0"/>
              </w:rPr>
              <w:t>角色扮演</w:t>
            </w:r>
            <w:r>
              <w:rPr>
                <w:rFonts w:ascii="標楷體" w:eastAsia="標楷體" w:hAnsi="標楷體" w:hint="eastAsia"/>
              </w:rPr>
              <w:t>影片，引導學生自己發現哪些地方表現良好或可以更好的地方並改進，接著再進行一次</w:t>
            </w:r>
            <w:r w:rsidRPr="002B3FFB">
              <w:rPr>
                <w:rFonts w:ascii="標楷體" w:eastAsia="標楷體" w:hAnsi="標楷體" w:hint="eastAsia"/>
                <w:color w:val="0070C0"/>
              </w:rPr>
              <w:t>角色扮演</w:t>
            </w:r>
            <w:r>
              <w:rPr>
                <w:rFonts w:ascii="標楷體" w:eastAsia="標楷體" w:hAnsi="標楷體" w:hint="eastAsia"/>
              </w:rPr>
              <w:t>，並用平板記錄下來。</w:t>
            </w:r>
          </w:p>
          <w:p w:rsidR="00AD0545" w:rsidRDefault="00AD0545" w:rsidP="001B1650">
            <w:pPr>
              <w:pStyle w:val="afd"/>
              <w:widowControl/>
              <w:numPr>
                <w:ilvl w:val="0"/>
                <w:numId w:val="346"/>
              </w:numPr>
              <w:ind w:leftChars="0" w:left="288" w:hanging="288"/>
              <w:jc w:val="both"/>
              <w:rPr>
                <w:rFonts w:ascii="標楷體" w:eastAsia="標楷體" w:hAnsi="標楷體"/>
              </w:rPr>
            </w:pPr>
            <w:r>
              <w:rPr>
                <w:rFonts w:ascii="標楷體" w:eastAsia="標楷體" w:hAnsi="標楷體" w:hint="eastAsia"/>
              </w:rPr>
              <w:t>播放第二次</w:t>
            </w:r>
            <w:r w:rsidRPr="002B3FFB">
              <w:rPr>
                <w:rFonts w:ascii="標楷體" w:eastAsia="標楷體" w:hAnsi="標楷體" w:hint="eastAsia"/>
                <w:color w:val="0070C0"/>
              </w:rPr>
              <w:t>角色扮演</w:t>
            </w:r>
            <w:r>
              <w:rPr>
                <w:rFonts w:ascii="標楷體" w:eastAsia="標楷體" w:hAnsi="標楷體" w:hint="eastAsia"/>
              </w:rPr>
              <w:t>影片，引導學生自己發現與</w:t>
            </w:r>
            <w:r>
              <w:rPr>
                <w:rFonts w:ascii="標楷體" w:eastAsia="標楷體" w:hAnsi="標楷體" w:hint="eastAsia"/>
              </w:rPr>
              <w:lastRenderedPageBreak/>
              <w:t>第一次</w:t>
            </w:r>
            <w:r w:rsidRPr="002B3FFB">
              <w:rPr>
                <w:rFonts w:ascii="標楷體" w:eastAsia="標楷體" w:hAnsi="標楷體" w:hint="eastAsia"/>
                <w:color w:val="0070C0"/>
              </w:rPr>
              <w:t>角色扮演</w:t>
            </w:r>
            <w:r>
              <w:rPr>
                <w:rFonts w:ascii="標楷體" w:eastAsia="標楷體" w:hAnsi="標楷體" w:hint="eastAsia"/>
              </w:rPr>
              <w:t>時的差異，並修正這次的缺點。</w:t>
            </w:r>
          </w:p>
          <w:p w:rsidR="00AD0545" w:rsidRPr="00E3129D" w:rsidRDefault="00AD0545" w:rsidP="001B1650">
            <w:pPr>
              <w:pStyle w:val="afd"/>
              <w:widowControl/>
              <w:numPr>
                <w:ilvl w:val="0"/>
                <w:numId w:val="346"/>
              </w:numPr>
              <w:ind w:leftChars="0" w:left="288" w:hanging="288"/>
              <w:jc w:val="both"/>
              <w:rPr>
                <w:rFonts w:ascii="標楷體" w:eastAsia="標楷體" w:hAnsi="標楷體"/>
              </w:rPr>
            </w:pPr>
            <w:r>
              <w:rPr>
                <w:rFonts w:ascii="標楷體" w:eastAsia="標楷體" w:hAnsi="標楷體" w:hint="eastAsia"/>
              </w:rPr>
              <w:t>引導學生討論扮演服務員時的感受、該職業必須在職前、執業時具備哪些能力或條件？</w:t>
            </w:r>
          </w:p>
        </w:tc>
        <w:tc>
          <w:tcPr>
            <w:tcW w:w="851" w:type="dxa"/>
            <w:tcBorders>
              <w:top w:val="single" w:sz="4" w:space="0" w:color="auto"/>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Pr="00246B8B" w:rsidRDefault="00AD0545" w:rsidP="00D7048A">
            <w:pPr>
              <w:jc w:val="both"/>
              <w:rPr>
                <w:rFonts w:ascii="標楷體" w:eastAsia="標楷體" w:hAnsi="標楷體"/>
              </w:rPr>
            </w:pPr>
            <w:r>
              <w:rPr>
                <w:rFonts w:ascii="標楷體" w:eastAsia="標楷體" w:hAnsi="標楷體" w:hint="eastAsia"/>
              </w:rPr>
              <w:t>綜合活動</w:t>
            </w:r>
          </w:p>
        </w:tc>
        <w:tc>
          <w:tcPr>
            <w:tcW w:w="2268" w:type="dxa"/>
            <w:tcBorders>
              <w:top w:val="single" w:sz="4" w:space="0" w:color="auto"/>
              <w:left w:val="single" w:sz="4" w:space="0" w:color="auto"/>
              <w:bottom w:val="single" w:sz="4" w:space="0" w:color="auto"/>
              <w:right w:val="single" w:sz="4" w:space="0" w:color="auto"/>
            </w:tcBorders>
          </w:tcPr>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2-</w:t>
            </w:r>
            <w:r w:rsidRPr="00EC18BB">
              <w:rPr>
                <w:rFonts w:ascii="標楷體" w:eastAsia="標楷體" w:hAnsi="標楷體" w:hint="eastAsia"/>
                <w:szCs w:val="20"/>
              </w:rPr>
              <w:t>Ⅲ</w:t>
            </w:r>
            <w:r w:rsidRPr="00EC18BB">
              <w:rPr>
                <w:rFonts w:ascii="標楷體" w:eastAsia="標楷體" w:hAnsi="標楷體"/>
                <w:szCs w:val="20"/>
              </w:rPr>
              <w:t>-11</w:t>
            </w:r>
            <w:r w:rsidRPr="00EC18BB">
              <w:rPr>
                <w:rFonts w:ascii="標楷體" w:eastAsia="標楷體" w:hAnsi="標楷體" w:hint="eastAsia"/>
                <w:szCs w:val="20"/>
              </w:rPr>
              <w:t>能進行簡易的</w:t>
            </w:r>
            <w:r w:rsidRPr="002B3FFB">
              <w:rPr>
                <w:rFonts w:ascii="標楷體" w:eastAsia="標楷體" w:hAnsi="標楷體" w:hint="eastAsia"/>
                <w:color w:val="0070C0"/>
                <w:szCs w:val="20"/>
              </w:rPr>
              <w:t>角色扮演</w:t>
            </w:r>
            <w:r w:rsidRPr="00EC18BB">
              <w:rPr>
                <w:rFonts w:ascii="標楷體" w:eastAsia="標楷體" w:hAnsi="標楷體" w:hint="eastAsia"/>
                <w:szCs w:val="20"/>
              </w:rPr>
              <w:t>。</w:t>
            </w:r>
          </w:p>
          <w:p w:rsidR="00AD0545" w:rsidRPr="00537E15" w:rsidRDefault="00AD0545" w:rsidP="00D7048A">
            <w:pPr>
              <w:pStyle w:val="Default"/>
              <w:jc w:val="both"/>
              <w:rPr>
                <w:rFonts w:ascii="標楷體" w:eastAsia="標楷體" w:hAnsi="標楷體"/>
                <w:szCs w:val="20"/>
              </w:rPr>
            </w:pPr>
            <w:r>
              <w:rPr>
                <w:rFonts w:ascii="標楷體" w:eastAsia="標楷體" w:hAnsi="標楷體" w:hint="eastAsia"/>
                <w:szCs w:val="20"/>
              </w:rPr>
              <w:t>1c</w:t>
            </w:r>
            <w:r w:rsidRPr="00EC18BB">
              <w:rPr>
                <w:rFonts w:ascii="標楷體" w:eastAsia="標楷體" w:hAnsi="標楷體"/>
                <w:szCs w:val="20"/>
              </w:rPr>
              <w:t>-</w:t>
            </w:r>
            <w:r w:rsidRPr="00EC18BB">
              <w:rPr>
                <w:rFonts w:ascii="標楷體" w:eastAsia="標楷體" w:hAnsi="標楷體" w:hint="eastAsia"/>
                <w:szCs w:val="20"/>
              </w:rPr>
              <w:t>Ⅲ</w:t>
            </w:r>
            <w:r>
              <w:rPr>
                <w:rFonts w:ascii="標楷體" w:eastAsia="標楷體" w:hAnsi="標楷體"/>
                <w:szCs w:val="20"/>
              </w:rPr>
              <w:t>-</w:t>
            </w:r>
            <w:r w:rsidRPr="00EC18BB">
              <w:rPr>
                <w:rFonts w:ascii="標楷體" w:eastAsia="標楷體" w:hAnsi="標楷體"/>
                <w:szCs w:val="20"/>
              </w:rPr>
              <w:t>1</w:t>
            </w:r>
            <w:r>
              <w:rPr>
                <w:rFonts w:ascii="標楷體" w:eastAsia="標楷體" w:hAnsi="標楷體" w:hint="eastAsia"/>
                <w:szCs w:val="20"/>
              </w:rPr>
              <w:t>運用生涯資訊，</w:t>
            </w:r>
            <w:r w:rsidRPr="00861A2E">
              <w:rPr>
                <w:rFonts w:ascii="標楷體" w:eastAsia="標楷體" w:hAnsi="標楷體" w:hint="eastAsia"/>
                <w:color w:val="7030A0"/>
                <w:szCs w:val="20"/>
              </w:rPr>
              <w:t>初探</w:t>
            </w:r>
            <w:r>
              <w:rPr>
                <w:rFonts w:ascii="標楷體" w:eastAsia="標楷體" w:hAnsi="標楷體" w:hint="eastAsia"/>
                <w:szCs w:val="20"/>
              </w:rPr>
              <w:t>自己的生涯發展。</w:t>
            </w:r>
          </w:p>
        </w:tc>
        <w:tc>
          <w:tcPr>
            <w:tcW w:w="1701" w:type="dxa"/>
            <w:tcBorders>
              <w:top w:val="single" w:sz="4" w:space="0" w:color="auto"/>
              <w:left w:val="single" w:sz="4" w:space="0" w:color="auto"/>
              <w:bottom w:val="single" w:sz="4" w:space="0" w:color="auto"/>
              <w:right w:val="single" w:sz="4" w:space="0" w:color="auto"/>
            </w:tcBorders>
          </w:tcPr>
          <w:p w:rsidR="00AD0545" w:rsidRPr="00C4115D" w:rsidRDefault="00AD0545" w:rsidP="001B1650">
            <w:pPr>
              <w:pStyle w:val="afd"/>
              <w:numPr>
                <w:ilvl w:val="0"/>
                <w:numId w:val="350"/>
              </w:numPr>
              <w:ind w:leftChars="0" w:left="288" w:hanging="288"/>
              <w:jc w:val="both"/>
              <w:rPr>
                <w:rFonts w:ascii="標楷體" w:eastAsia="標楷體" w:hAnsi="標楷體"/>
                <w:szCs w:val="20"/>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認識、體驗各行各業從業人員的執業經驗，並思考未來的生涯、職業發展</w:t>
            </w:r>
            <w:r w:rsidRPr="005409B9">
              <w:rPr>
                <w:rFonts w:ascii="標楷體" w:eastAsia="標楷體" w:hAnsi="標楷體" w:hint="eastAsia"/>
                <w:szCs w:val="20"/>
              </w:rPr>
              <w:t>。</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51"/>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演服務員與遊客，依角色特性，以適當的發音和語氣，進行對話</w:t>
            </w:r>
            <w:r w:rsidRPr="009711D1">
              <w:rPr>
                <w:rFonts w:ascii="標楷體" w:eastAsia="標楷體" w:hAnsi="標楷體" w:cstheme="minorBidi" w:hint="eastAsia"/>
                <w:szCs w:val="20"/>
              </w:rPr>
              <w:t>。</w:t>
            </w:r>
          </w:p>
          <w:p w:rsidR="00AD0545" w:rsidRPr="00B005C1" w:rsidRDefault="00AD0545" w:rsidP="001B1650">
            <w:pPr>
              <w:numPr>
                <w:ilvl w:val="0"/>
                <w:numId w:val="351"/>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能體驗該行業從業人員的工作內容，</w:t>
            </w:r>
            <w:r w:rsidRPr="00861A2E">
              <w:rPr>
                <w:rFonts w:ascii="標楷體" w:eastAsia="標楷體" w:hAnsi="標楷體" w:cstheme="minorBidi" w:hint="eastAsia"/>
                <w:color w:val="7030A0"/>
                <w:szCs w:val="20"/>
              </w:rPr>
              <w:t>思考</w:t>
            </w:r>
            <w:r>
              <w:rPr>
                <w:rFonts w:ascii="標楷體" w:eastAsia="標楷體" w:hAnsi="標楷體" w:cstheme="minorBidi" w:hint="eastAsia"/>
                <w:szCs w:val="20"/>
              </w:rPr>
              <w:t>自己的興趣與未來的職業。</w:t>
            </w:r>
          </w:p>
        </w:tc>
        <w:tc>
          <w:tcPr>
            <w:tcW w:w="1984"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52"/>
              </w:numPr>
              <w:ind w:leftChars="0" w:left="288" w:hanging="288"/>
              <w:jc w:val="both"/>
              <w:rPr>
                <w:rFonts w:ascii="標楷體" w:eastAsia="標楷體" w:hAnsi="標楷體"/>
              </w:rPr>
            </w:pPr>
            <w:r>
              <w:rPr>
                <w:rFonts w:ascii="標楷體" w:eastAsia="標楷體" w:hAnsi="標楷體" w:hint="eastAsia"/>
              </w:rPr>
              <w:t>能記住並</w:t>
            </w:r>
            <w:r w:rsidRPr="00F75F0A">
              <w:rPr>
                <w:rFonts w:ascii="標楷體" w:eastAsia="標楷體" w:hAnsi="標楷體" w:hint="eastAsia"/>
                <w:color w:val="FF0000"/>
              </w:rPr>
              <w:t>說出</w:t>
            </w:r>
            <w:r>
              <w:rPr>
                <w:rFonts w:ascii="標楷體" w:eastAsia="標楷體" w:hAnsi="標楷體" w:hint="eastAsia"/>
              </w:rPr>
              <w:t>本單元第二次上課所教的句型，進行</w:t>
            </w:r>
            <w:r w:rsidRPr="002B3FFB">
              <w:rPr>
                <w:rFonts w:ascii="標楷體" w:eastAsia="標楷體" w:hAnsi="標楷體" w:hint="eastAsia"/>
                <w:color w:val="0070C0"/>
              </w:rPr>
              <w:t>角色扮演</w:t>
            </w:r>
            <w:r>
              <w:rPr>
                <w:rFonts w:ascii="標楷體" w:eastAsia="標楷體" w:hAnsi="標楷體" w:hint="eastAsia"/>
              </w:rPr>
              <w:t>的活動。</w:t>
            </w:r>
          </w:p>
          <w:p w:rsidR="00AD0545" w:rsidRDefault="00AD0545" w:rsidP="001B1650">
            <w:pPr>
              <w:pStyle w:val="afd"/>
              <w:widowControl/>
              <w:numPr>
                <w:ilvl w:val="0"/>
                <w:numId w:val="352"/>
              </w:numPr>
              <w:ind w:leftChars="0" w:left="289" w:hanging="289"/>
              <w:jc w:val="both"/>
              <w:rPr>
                <w:rFonts w:ascii="標楷體" w:eastAsia="標楷體" w:hAnsi="標楷體"/>
              </w:rPr>
            </w:pPr>
            <w:r>
              <w:rPr>
                <w:rFonts w:ascii="標楷體" w:eastAsia="標楷體" w:hAnsi="標楷體" w:hint="eastAsia"/>
              </w:rPr>
              <w:t>能觀察影片紀錄，反思自己的表現，提出並實踐改進方式。</w:t>
            </w:r>
          </w:p>
          <w:p w:rsidR="00AD0545" w:rsidRPr="00E3129D" w:rsidRDefault="00AD0545" w:rsidP="001B1650">
            <w:pPr>
              <w:pStyle w:val="afd"/>
              <w:widowControl/>
              <w:numPr>
                <w:ilvl w:val="0"/>
                <w:numId w:val="352"/>
              </w:numPr>
              <w:ind w:leftChars="0" w:left="289" w:hanging="289"/>
              <w:jc w:val="both"/>
              <w:rPr>
                <w:rFonts w:ascii="標楷體" w:eastAsia="標楷體" w:hAnsi="標楷體"/>
              </w:rPr>
            </w:pPr>
            <w:r>
              <w:rPr>
                <w:rFonts w:ascii="標楷體" w:eastAsia="標楷體" w:hAnsi="標楷體" w:hint="eastAsia"/>
              </w:rPr>
              <w:t>能</w:t>
            </w:r>
            <w:r w:rsidRPr="00861A2E">
              <w:rPr>
                <w:rFonts w:ascii="標楷體" w:eastAsia="標楷體" w:hAnsi="標楷體" w:hint="eastAsia"/>
                <w:color w:val="7030A0"/>
              </w:rPr>
              <w:t>反思</w:t>
            </w:r>
            <w:r>
              <w:rPr>
                <w:rFonts w:ascii="標楷體" w:eastAsia="標楷體" w:hAnsi="標楷體" w:hint="eastAsia"/>
              </w:rPr>
              <w:t>自己的興趣、能力與性向，</w:t>
            </w:r>
            <w:r w:rsidRPr="00861A2E">
              <w:rPr>
                <w:rFonts w:ascii="標楷體" w:eastAsia="標楷體" w:hAnsi="標楷體" w:hint="eastAsia"/>
                <w:color w:val="7030A0"/>
              </w:rPr>
              <w:t>探索</w:t>
            </w:r>
            <w:r>
              <w:rPr>
                <w:rFonts w:ascii="標楷體" w:eastAsia="標楷體" w:hAnsi="標楷體" w:hint="eastAsia"/>
              </w:rPr>
              <w:t>未來的職業發展方向。</w:t>
            </w:r>
          </w:p>
        </w:tc>
        <w:tc>
          <w:tcPr>
            <w:tcW w:w="616" w:type="dxa"/>
            <w:tcBorders>
              <w:top w:val="single" w:sz="4" w:space="0" w:color="auto"/>
              <w:left w:val="single" w:sz="4" w:space="0" w:color="auto"/>
              <w:bottom w:val="single" w:sz="4" w:space="0" w:color="auto"/>
              <w:right w:val="single" w:sz="4" w:space="0" w:color="auto"/>
            </w:tcBorders>
          </w:tcPr>
          <w:p w:rsidR="00AD0545" w:rsidRPr="00B57242" w:rsidRDefault="00AD0545" w:rsidP="00D7048A">
            <w:pPr>
              <w:widowControl/>
              <w:jc w:val="both"/>
              <w:rPr>
                <w:rFonts w:ascii="標楷體" w:eastAsia="標楷體" w:hAnsi="標楷體"/>
              </w:rPr>
            </w:pPr>
            <w:r>
              <w:rPr>
                <w:rFonts w:ascii="標楷體" w:eastAsia="標楷體" w:hAnsi="標楷體" w:hint="eastAsia"/>
              </w:rPr>
              <w:t>2</w:t>
            </w:r>
          </w:p>
        </w:tc>
      </w:tr>
      <w:tr w:rsidR="00AD0545" w:rsidTr="00D7048A">
        <w:trPr>
          <w:trHeight w:val="139"/>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5</w:t>
            </w:r>
            <w:r w:rsidRPr="00E75EFF">
              <w:rPr>
                <w:rFonts w:ascii="標楷體" w:eastAsia="標楷體" w:hAnsi="標楷體" w:hint="eastAsia"/>
                <w:b/>
              </w:rPr>
              <w:t>)週</w:t>
            </w:r>
          </w:p>
        </w:tc>
        <w:tc>
          <w:tcPr>
            <w:tcW w:w="1701" w:type="dxa"/>
            <w:vMerge/>
            <w:tcBorders>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53"/>
              </w:numPr>
              <w:ind w:leftChars="0" w:left="288" w:hanging="288"/>
              <w:jc w:val="both"/>
              <w:rPr>
                <w:rFonts w:ascii="標楷體" w:eastAsia="標楷體" w:hAnsi="標楷體"/>
              </w:rPr>
            </w:pPr>
            <w:r>
              <w:rPr>
                <w:rFonts w:ascii="標楷體" w:eastAsia="標楷體" w:hAnsi="標楷體" w:hint="eastAsia"/>
              </w:rPr>
              <w:t>指導學生使用電腦與文書處理軟體蒐集並整理遊樂園網頁中相關的英語。</w:t>
            </w:r>
          </w:p>
        </w:tc>
        <w:tc>
          <w:tcPr>
            <w:tcW w:w="851" w:type="dxa"/>
            <w:tcBorders>
              <w:top w:val="single" w:sz="4" w:space="0" w:color="auto"/>
              <w:left w:val="single" w:sz="4" w:space="0" w:color="auto"/>
              <w:bottom w:val="single" w:sz="4" w:space="0" w:color="auto"/>
              <w:right w:val="single" w:sz="4" w:space="0" w:color="auto"/>
            </w:tcBorders>
          </w:tcPr>
          <w:p w:rsidR="00AD0545" w:rsidRPr="00246B8B" w:rsidRDefault="00AD0545" w:rsidP="00D7048A">
            <w:pPr>
              <w:jc w:val="both"/>
              <w:rPr>
                <w:rFonts w:ascii="標楷體" w:eastAsia="標楷體" w:hAnsi="標楷體"/>
              </w:rPr>
            </w:pPr>
            <w:r>
              <w:rPr>
                <w:rFonts w:ascii="標楷體" w:eastAsia="標楷體" w:hAnsi="標楷體" w:hint="eastAsia"/>
              </w:rPr>
              <w:t>英語</w:t>
            </w:r>
          </w:p>
        </w:tc>
        <w:tc>
          <w:tcPr>
            <w:tcW w:w="2268" w:type="dxa"/>
            <w:tcBorders>
              <w:top w:val="single" w:sz="4" w:space="0" w:color="auto"/>
              <w:left w:val="single" w:sz="4" w:space="0" w:color="auto"/>
              <w:bottom w:val="single" w:sz="4" w:space="0" w:color="auto"/>
              <w:right w:val="single" w:sz="4" w:space="0" w:color="auto"/>
            </w:tcBorders>
          </w:tcPr>
          <w:p w:rsidR="00AD0545" w:rsidRPr="00BF5554" w:rsidRDefault="00AD0545" w:rsidP="00AD0545">
            <w:pPr>
              <w:pStyle w:val="Default"/>
              <w:ind w:firstLine="430"/>
              <w:jc w:val="both"/>
              <w:rPr>
                <w:rFonts w:ascii="標楷體" w:eastAsia="標楷體" w:hAnsi="標楷體" w:cs="新細明體"/>
                <w:spacing w:val="6"/>
                <w:szCs w:val="20"/>
              </w:rPr>
            </w:pPr>
            <w:r w:rsidRPr="00E3129D">
              <w:rPr>
                <w:rFonts w:ascii="標楷體" w:eastAsia="標楷體" w:hAnsi="標楷體" w:cs="新細明體"/>
                <w:spacing w:val="3"/>
                <w:szCs w:val="20"/>
              </w:rPr>
              <w:t>6</w:t>
            </w:r>
            <w:r w:rsidRPr="00E3129D">
              <w:rPr>
                <w:rFonts w:ascii="標楷體" w:eastAsia="標楷體" w:hAnsi="標楷體" w:cs="新細明體"/>
                <w:spacing w:val="2"/>
                <w:szCs w:val="20"/>
              </w:rPr>
              <w:t>-</w:t>
            </w:r>
            <w:r w:rsidRPr="00E3129D">
              <w:rPr>
                <w:rFonts w:ascii="標楷體" w:eastAsia="標楷體" w:hAnsi="標楷體" w:cs="新細明體"/>
                <w:spacing w:val="7"/>
                <w:szCs w:val="20"/>
              </w:rPr>
              <w:t>Ⅲ</w:t>
            </w:r>
            <w:r w:rsidRPr="00E3129D">
              <w:rPr>
                <w:rFonts w:ascii="標楷體" w:eastAsia="標楷體" w:hAnsi="標楷體" w:cs="新細明體"/>
                <w:spacing w:val="2"/>
                <w:szCs w:val="20"/>
              </w:rPr>
              <w:t>-</w:t>
            </w:r>
            <w:r w:rsidRPr="00E3129D">
              <w:rPr>
                <w:rFonts w:ascii="標楷體" w:eastAsia="標楷體" w:hAnsi="標楷體" w:cs="新細明體"/>
                <w:spacing w:val="3"/>
                <w:szCs w:val="20"/>
              </w:rPr>
              <w:t>4</w:t>
            </w:r>
            <w:r w:rsidRPr="00E3129D">
              <w:rPr>
                <w:rFonts w:ascii="標楷體" w:eastAsia="標楷體" w:hAnsi="標楷體" w:cs="新細明體"/>
                <w:spacing w:val="6"/>
                <w:szCs w:val="20"/>
              </w:rPr>
              <w:t>會在生活中或</w:t>
            </w:r>
            <w:r w:rsidRPr="00861A2E">
              <w:rPr>
                <w:rFonts w:ascii="標楷體" w:eastAsia="標楷體" w:hAnsi="標楷體" w:cs="新細明體"/>
                <w:color w:val="C00000"/>
                <w:spacing w:val="6"/>
                <w:szCs w:val="20"/>
              </w:rPr>
              <w:t>媒體上</w:t>
            </w:r>
            <w:r w:rsidRPr="00E3129D">
              <w:rPr>
                <w:rFonts w:ascii="標楷體" w:eastAsia="標楷體" w:hAnsi="標楷體" w:cs="新細明體"/>
                <w:spacing w:val="6"/>
                <w:szCs w:val="20"/>
              </w:rPr>
              <w:t>注意到學過的英語。</w:t>
            </w:r>
          </w:p>
        </w:tc>
        <w:tc>
          <w:tcPr>
            <w:tcW w:w="1701" w:type="dxa"/>
            <w:tcBorders>
              <w:top w:val="single" w:sz="4" w:space="0" w:color="auto"/>
              <w:left w:val="single" w:sz="4" w:space="0" w:color="auto"/>
              <w:bottom w:val="single" w:sz="4" w:space="0" w:color="auto"/>
              <w:right w:val="single" w:sz="4" w:space="0" w:color="auto"/>
            </w:tcBorders>
          </w:tcPr>
          <w:p w:rsidR="00AD0545" w:rsidRPr="00C4115D" w:rsidRDefault="00AD0545" w:rsidP="001B1650">
            <w:pPr>
              <w:pStyle w:val="afd"/>
              <w:numPr>
                <w:ilvl w:val="0"/>
                <w:numId w:val="354"/>
              </w:numPr>
              <w:ind w:leftChars="0" w:left="288" w:hanging="288"/>
              <w:jc w:val="both"/>
              <w:rPr>
                <w:rFonts w:ascii="標楷體" w:eastAsia="標楷體" w:hAnsi="標楷體"/>
                <w:szCs w:val="20"/>
              </w:rPr>
            </w:pPr>
            <w:r>
              <w:rPr>
                <w:rFonts w:ascii="標楷體" w:eastAsia="標楷體" w:hAnsi="標楷體" w:hint="eastAsia"/>
                <w:szCs w:val="20"/>
              </w:rPr>
              <w:t>能從課本以外的地方發現、蒐集、整理、說明與本單元相關的生字和句型。</w:t>
            </w:r>
          </w:p>
        </w:tc>
        <w:tc>
          <w:tcPr>
            <w:tcW w:w="2835" w:type="dxa"/>
            <w:tcBorders>
              <w:top w:val="single" w:sz="4" w:space="0" w:color="auto"/>
              <w:left w:val="single" w:sz="4" w:space="0" w:color="auto"/>
              <w:bottom w:val="single" w:sz="4" w:space="0" w:color="auto"/>
              <w:right w:val="single" w:sz="4" w:space="0" w:color="auto"/>
            </w:tcBorders>
          </w:tcPr>
          <w:p w:rsidR="00AD0545" w:rsidRPr="00A154B7" w:rsidRDefault="00AD0545" w:rsidP="001B1650">
            <w:pPr>
              <w:pStyle w:val="afd"/>
              <w:numPr>
                <w:ilvl w:val="0"/>
                <w:numId w:val="355"/>
              </w:numPr>
              <w:snapToGrid w:val="0"/>
              <w:ind w:leftChars="0" w:left="288" w:hanging="288"/>
              <w:jc w:val="both"/>
              <w:rPr>
                <w:rFonts w:ascii="標楷體" w:eastAsia="標楷體" w:hAnsi="標楷體" w:cstheme="minorBidi"/>
                <w:szCs w:val="20"/>
              </w:rPr>
            </w:pPr>
            <w:r w:rsidRPr="00BF5554">
              <w:rPr>
                <w:rFonts w:ascii="標楷體" w:eastAsia="標楷體" w:hAnsi="標楷體" w:hint="eastAsia"/>
                <w:szCs w:val="20"/>
              </w:rPr>
              <w:t>能</w:t>
            </w:r>
            <w:r>
              <w:rPr>
                <w:rFonts w:ascii="標楷體" w:eastAsia="標楷體" w:hAnsi="標楷體" w:hint="eastAsia"/>
                <w:szCs w:val="20"/>
              </w:rPr>
              <w:t>從</w:t>
            </w:r>
            <w:r w:rsidRPr="00861A2E">
              <w:rPr>
                <w:rFonts w:ascii="標楷體" w:eastAsia="標楷體" w:hAnsi="標楷體" w:hint="eastAsia"/>
                <w:color w:val="C00000"/>
                <w:szCs w:val="20"/>
              </w:rPr>
              <w:t>網際網路上</w:t>
            </w:r>
            <w:r w:rsidRPr="00BF5554">
              <w:rPr>
                <w:rFonts w:ascii="標楷體" w:eastAsia="標楷體" w:hAnsi="標楷體" w:hint="eastAsia"/>
                <w:szCs w:val="20"/>
              </w:rPr>
              <w:t>蒐集、整理、說明常見的</w:t>
            </w:r>
            <w:r>
              <w:rPr>
                <w:rFonts w:ascii="標楷體" w:eastAsia="標楷體" w:hAnsi="標楷體" w:hint="eastAsia"/>
                <w:szCs w:val="20"/>
              </w:rPr>
              <w:t>遊樂園</w:t>
            </w:r>
            <w:r w:rsidRPr="00BF5554">
              <w:rPr>
                <w:rFonts w:ascii="標楷體" w:eastAsia="標楷體" w:hAnsi="標楷體" w:hint="eastAsia"/>
                <w:szCs w:val="20"/>
              </w:rPr>
              <w:t>相關英語單字</w:t>
            </w:r>
            <w:r>
              <w:rPr>
                <w:rFonts w:ascii="標楷體" w:eastAsia="標楷體" w:hAnsi="標楷體" w:hint="eastAsia"/>
                <w:szCs w:val="20"/>
              </w:rPr>
              <w:t>和句型</w:t>
            </w:r>
            <w:r w:rsidRPr="00BF5554">
              <w:rPr>
                <w:rFonts w:ascii="標楷體" w:eastAsia="標楷體" w:hAnsi="標楷體" w:hint="eastAsia"/>
                <w:szCs w:val="20"/>
              </w:rPr>
              <w:t>。</w:t>
            </w:r>
          </w:p>
        </w:tc>
        <w:tc>
          <w:tcPr>
            <w:tcW w:w="1984"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56"/>
              </w:numPr>
              <w:ind w:leftChars="0" w:left="288" w:hanging="288"/>
              <w:jc w:val="both"/>
              <w:rPr>
                <w:rFonts w:ascii="標楷體" w:eastAsia="標楷體" w:hAnsi="標楷體"/>
              </w:rPr>
            </w:pPr>
            <w:r>
              <w:rPr>
                <w:rFonts w:ascii="標楷體" w:eastAsia="標楷體" w:hAnsi="標楷體" w:hint="eastAsia"/>
              </w:rPr>
              <w:t>能使用</w:t>
            </w:r>
            <w:r w:rsidRPr="007658A4">
              <w:rPr>
                <w:rFonts w:ascii="標楷體" w:eastAsia="標楷體" w:hAnsi="標楷體" w:hint="eastAsia"/>
                <w:color w:val="C00000"/>
              </w:rPr>
              <w:t>電腦科技和文書處理軟體</w:t>
            </w:r>
            <w:r>
              <w:rPr>
                <w:rFonts w:ascii="標楷體" w:eastAsia="標楷體" w:hAnsi="標楷體" w:hint="eastAsia"/>
              </w:rPr>
              <w:t>，從遊樂園</w:t>
            </w:r>
            <w:r w:rsidRPr="007658A4">
              <w:rPr>
                <w:rFonts w:ascii="標楷體" w:eastAsia="標楷體" w:hAnsi="標楷體" w:hint="eastAsia"/>
                <w:color w:val="C00000"/>
              </w:rPr>
              <w:t>網頁</w:t>
            </w:r>
            <w:r>
              <w:rPr>
                <w:rFonts w:ascii="標楷體" w:eastAsia="標楷體" w:hAnsi="標楷體" w:hint="eastAsia"/>
              </w:rPr>
              <w:t>中發現、蒐集、整理、說明遊樂園相關英語。</w:t>
            </w:r>
          </w:p>
        </w:tc>
        <w:tc>
          <w:tcPr>
            <w:tcW w:w="616" w:type="dxa"/>
            <w:tcBorders>
              <w:top w:val="single" w:sz="4" w:space="0" w:color="auto"/>
              <w:left w:val="single" w:sz="4" w:space="0" w:color="auto"/>
              <w:bottom w:val="single" w:sz="4" w:space="0" w:color="auto"/>
              <w:right w:val="single" w:sz="4" w:space="0" w:color="auto"/>
            </w:tcBorders>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6</w:t>
            </w:r>
            <w:r w:rsidRPr="00E75EFF">
              <w:rPr>
                <w:rFonts w:ascii="標楷體" w:eastAsia="標楷體" w:hAnsi="標楷體" w:hint="eastAsia"/>
                <w:b/>
              </w:rPr>
              <w:t>)週</w:t>
            </w:r>
          </w:p>
        </w:tc>
        <w:tc>
          <w:tcPr>
            <w:tcW w:w="1701" w:type="dxa"/>
            <w:vMerge w:val="restart"/>
            <w:tcBorders>
              <w:top w:val="single" w:sz="4" w:space="0" w:color="auto"/>
              <w:left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t>書店</w:t>
            </w:r>
          </w:p>
        </w:tc>
        <w:tc>
          <w:tcPr>
            <w:tcW w:w="3118" w:type="dxa"/>
            <w:tcBorders>
              <w:top w:val="single" w:sz="4" w:space="0" w:color="auto"/>
              <w:left w:val="single" w:sz="4" w:space="0" w:color="auto"/>
              <w:bottom w:val="single" w:sz="4" w:space="0" w:color="auto"/>
              <w:right w:val="single" w:sz="4" w:space="0" w:color="auto"/>
            </w:tcBorders>
          </w:tcPr>
          <w:p w:rsidR="00AD0545" w:rsidRPr="00CF43E8" w:rsidRDefault="00AD0545" w:rsidP="001B1650">
            <w:pPr>
              <w:pStyle w:val="afd"/>
              <w:widowControl/>
              <w:numPr>
                <w:ilvl w:val="0"/>
                <w:numId w:val="359"/>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分享教師自己或他人在書店的經驗，並且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359"/>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w:t>
            </w:r>
            <w:r w:rsidRPr="002B3FFB">
              <w:rPr>
                <w:rFonts w:ascii="標楷體" w:eastAsia="標楷體" w:hAnsi="標楷體" w:hint="eastAsia"/>
                <w:color w:val="FF0000"/>
              </w:rPr>
              <w:t>練習發音</w:t>
            </w:r>
            <w:r>
              <w:rPr>
                <w:rFonts w:ascii="標楷體" w:eastAsia="標楷體" w:hAnsi="標楷體" w:hint="eastAsia"/>
              </w:rPr>
              <w:t>。</w:t>
            </w:r>
          </w:p>
          <w:p w:rsidR="00AD0545" w:rsidRDefault="00AD0545" w:rsidP="001B1650">
            <w:pPr>
              <w:pStyle w:val="afd"/>
              <w:widowControl/>
              <w:numPr>
                <w:ilvl w:val="0"/>
                <w:numId w:val="359"/>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359"/>
              </w:numPr>
              <w:ind w:leftChars="0" w:left="288" w:hanging="288"/>
              <w:jc w:val="both"/>
              <w:rPr>
                <w:rFonts w:ascii="標楷體" w:eastAsia="標楷體" w:hAnsi="標楷體"/>
              </w:rPr>
            </w:pPr>
            <w:r>
              <w:rPr>
                <w:rFonts w:ascii="標楷體" w:eastAsia="標楷體" w:hAnsi="標楷體" w:hint="eastAsia"/>
              </w:rPr>
              <w:lastRenderedPageBreak/>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359"/>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0E4B08" w:rsidRDefault="00AD0545" w:rsidP="001B1650">
            <w:pPr>
              <w:pStyle w:val="afd"/>
              <w:widowControl/>
              <w:numPr>
                <w:ilvl w:val="0"/>
                <w:numId w:val="359"/>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Borders>
              <w:top w:val="single" w:sz="4" w:space="0" w:color="auto"/>
              <w:left w:val="single" w:sz="4" w:space="0" w:color="auto"/>
              <w:bottom w:val="single" w:sz="4" w:space="0" w:color="auto"/>
              <w:right w:val="single" w:sz="4" w:space="0" w:color="auto"/>
            </w:tcBorders>
          </w:tcPr>
          <w:p w:rsidR="00AD0545" w:rsidRPr="00962117" w:rsidRDefault="00AD0545" w:rsidP="00AD0545">
            <w:pPr>
              <w:ind w:firstLine="434"/>
              <w:jc w:val="both"/>
              <w:rPr>
                <w:rFonts w:ascii="標楷體" w:eastAsia="標楷體" w:hAnsi="標楷體" w:cs="新細明體"/>
                <w:spacing w:val="8"/>
                <w:szCs w:val="20"/>
              </w:rPr>
            </w:pPr>
            <w:r w:rsidRPr="00962117">
              <w:rPr>
                <w:rFonts w:ascii="標楷體" w:eastAsia="標楷體" w:hAnsi="標楷體" w:cs="新細明體"/>
                <w:spacing w:val="4"/>
                <w:szCs w:val="20"/>
              </w:rPr>
              <w:t>2</w:t>
            </w:r>
            <w:r w:rsidRPr="00962117">
              <w:rPr>
                <w:rFonts w:ascii="標楷體" w:eastAsia="標楷體" w:hAnsi="標楷體" w:cs="新細明體"/>
                <w:spacing w:val="3"/>
                <w:szCs w:val="20"/>
              </w:rPr>
              <w:t>-</w:t>
            </w:r>
            <w:r w:rsidRPr="00962117">
              <w:rPr>
                <w:rFonts w:ascii="標楷體" w:eastAsia="標楷體" w:hAnsi="標楷體" w:cs="新細明體"/>
                <w:spacing w:val="9"/>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4"/>
                <w:szCs w:val="20"/>
              </w:rPr>
              <w:t>2</w:t>
            </w:r>
            <w:r w:rsidRPr="00962117">
              <w:rPr>
                <w:rFonts w:ascii="標楷體" w:eastAsia="標楷體" w:hAnsi="標楷體" w:cs="新細明體"/>
                <w:spacing w:val="9"/>
                <w:szCs w:val="20"/>
              </w:rPr>
              <w:t>能</w:t>
            </w:r>
            <w:r w:rsidRPr="00F75F0A">
              <w:rPr>
                <w:rFonts w:ascii="標楷體" w:eastAsia="標楷體" w:hAnsi="標楷體" w:cs="新細明體"/>
                <w:color w:val="FF0000"/>
                <w:spacing w:val="9"/>
                <w:szCs w:val="20"/>
              </w:rPr>
              <w:t>說出</w:t>
            </w:r>
            <w:r w:rsidRPr="00962117">
              <w:rPr>
                <w:rFonts w:ascii="標楷體" w:eastAsia="標楷體" w:hAnsi="標楷體" w:cs="新細明體"/>
                <w:spacing w:val="9"/>
                <w:szCs w:val="20"/>
              </w:rPr>
              <w:t>課堂中所學</w:t>
            </w:r>
            <w:r w:rsidRPr="00962117">
              <w:rPr>
                <w:rFonts w:ascii="標楷體" w:eastAsia="標楷體" w:hAnsi="標楷體" w:cs="新細明體"/>
                <w:spacing w:val="8"/>
                <w:szCs w:val="20"/>
              </w:rPr>
              <w:t>的字詞。</w:t>
            </w:r>
          </w:p>
          <w:p w:rsidR="00AD0545" w:rsidRPr="00962117" w:rsidRDefault="00AD0545" w:rsidP="00AD0545">
            <w:pPr>
              <w:ind w:firstLine="438"/>
              <w:jc w:val="both"/>
              <w:rPr>
                <w:rFonts w:ascii="標楷體" w:eastAsia="標楷體" w:hAnsi="標楷體"/>
                <w:szCs w:val="20"/>
              </w:rPr>
            </w:pPr>
            <w:r w:rsidRPr="00962117">
              <w:rPr>
                <w:rFonts w:ascii="標楷體" w:eastAsia="標楷體" w:hAnsi="標楷體" w:cs="新細明體"/>
                <w:spacing w:val="5"/>
                <w:szCs w:val="20"/>
              </w:rPr>
              <w:t>1</w:t>
            </w:r>
            <w:r w:rsidRPr="00962117">
              <w:rPr>
                <w:rFonts w:ascii="標楷體" w:eastAsia="標楷體" w:hAnsi="標楷體" w:cs="新細明體"/>
                <w:spacing w:val="3"/>
                <w:szCs w:val="20"/>
              </w:rPr>
              <w:t>-</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6</w:t>
            </w:r>
            <w:r w:rsidRPr="00962117">
              <w:rPr>
                <w:rFonts w:ascii="標楷體" w:eastAsia="標楷體" w:hAnsi="標楷體" w:cs="新細明體"/>
                <w:spacing w:val="10"/>
                <w:szCs w:val="20"/>
              </w:rPr>
              <w:t>能</w:t>
            </w:r>
            <w:r w:rsidRPr="00F75F0A">
              <w:rPr>
                <w:rFonts w:ascii="標楷體" w:eastAsia="標楷體" w:hAnsi="標楷體" w:cs="新細明體"/>
                <w:color w:val="FF9900"/>
                <w:spacing w:val="10"/>
                <w:szCs w:val="20"/>
              </w:rPr>
              <w:t>聽懂</w:t>
            </w:r>
            <w:r w:rsidRPr="00962117">
              <w:rPr>
                <w:rFonts w:ascii="標楷體" w:eastAsia="標楷體" w:hAnsi="標楷體" w:cs="新細明體"/>
                <w:spacing w:val="10"/>
                <w:szCs w:val="20"/>
              </w:rPr>
              <w:t>課堂中所學的字詞。</w:t>
            </w:r>
          </w:p>
          <w:p w:rsidR="00AD0545" w:rsidRPr="00962117" w:rsidRDefault="00AD0545" w:rsidP="00D7048A">
            <w:pPr>
              <w:jc w:val="both"/>
              <w:rPr>
                <w:rFonts w:ascii="標楷體" w:eastAsia="標楷體" w:hAnsi="標楷體"/>
                <w:szCs w:val="20"/>
              </w:rPr>
            </w:pPr>
            <w:r w:rsidRPr="00962117">
              <w:rPr>
                <w:rFonts w:ascii="標楷體" w:eastAsia="標楷體" w:hAnsi="標楷體"/>
                <w:szCs w:val="20"/>
              </w:rPr>
              <w:t>3-</w:t>
            </w:r>
            <w:r w:rsidRPr="00962117">
              <w:rPr>
                <w:rFonts w:ascii="標楷體" w:eastAsia="標楷體" w:hAnsi="標楷體" w:hint="eastAsia"/>
                <w:szCs w:val="20"/>
              </w:rPr>
              <w:t>Ⅲ</w:t>
            </w:r>
            <w:r w:rsidRPr="00962117">
              <w:rPr>
                <w:rFonts w:ascii="標楷體" w:eastAsia="標楷體" w:hAnsi="標楷體"/>
                <w:szCs w:val="20"/>
              </w:rPr>
              <w:t>-1</w:t>
            </w:r>
            <w:r w:rsidRPr="00962117">
              <w:rPr>
                <w:rFonts w:ascii="標楷體" w:eastAsia="標楷體" w:hAnsi="標楷體" w:hint="eastAsia"/>
                <w:szCs w:val="20"/>
              </w:rPr>
              <w:t>能</w:t>
            </w:r>
            <w:r w:rsidRPr="00F75F0A">
              <w:rPr>
                <w:rFonts w:ascii="標楷體" w:eastAsia="標楷體" w:hAnsi="標楷體" w:hint="eastAsia"/>
                <w:color w:val="E2DD00"/>
                <w:szCs w:val="20"/>
              </w:rPr>
              <w:t>辨識</w:t>
            </w:r>
            <w:r w:rsidRPr="00962117">
              <w:rPr>
                <w:rFonts w:ascii="標楷體" w:eastAsia="標楷體" w:hAnsi="標楷體" w:hint="eastAsia"/>
                <w:szCs w:val="20"/>
              </w:rPr>
              <w:t>課堂中所學的字詞。</w:t>
            </w:r>
          </w:p>
          <w:p w:rsidR="00AD0545" w:rsidRPr="00962117" w:rsidRDefault="00AD0545" w:rsidP="00AD0545">
            <w:pPr>
              <w:ind w:firstLine="434"/>
              <w:jc w:val="both"/>
              <w:rPr>
                <w:rFonts w:ascii="標楷體" w:eastAsia="標楷體" w:hAnsi="標楷體" w:cs="新細明體"/>
                <w:spacing w:val="10"/>
                <w:szCs w:val="20"/>
              </w:rPr>
            </w:pPr>
            <w:r w:rsidRPr="00962117">
              <w:rPr>
                <w:rFonts w:ascii="標楷體" w:eastAsia="標楷體" w:hAnsi="標楷體" w:cs="新細明體"/>
                <w:spacing w:val="4"/>
                <w:szCs w:val="20"/>
              </w:rPr>
              <w:t>4-</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1</w:t>
            </w:r>
            <w:r w:rsidRPr="00962117">
              <w:rPr>
                <w:rFonts w:ascii="標楷體" w:eastAsia="標楷體" w:hAnsi="標楷體" w:cs="新細明體"/>
                <w:spacing w:val="10"/>
                <w:szCs w:val="20"/>
              </w:rPr>
              <w:t>能</w:t>
            </w:r>
            <w:r w:rsidRPr="00C32C74">
              <w:rPr>
                <w:rFonts w:ascii="標楷體" w:eastAsia="標楷體" w:hAnsi="標楷體" w:cs="新細明體"/>
                <w:color w:val="00B050"/>
                <w:spacing w:val="10"/>
                <w:szCs w:val="20"/>
              </w:rPr>
              <w:t>抄寫</w:t>
            </w:r>
            <w:r w:rsidRPr="00962117">
              <w:rPr>
                <w:rFonts w:ascii="標楷體" w:eastAsia="標楷體" w:hAnsi="標楷體" w:cs="新細明體"/>
                <w:spacing w:val="10"/>
                <w:szCs w:val="20"/>
              </w:rPr>
              <w:t>課堂中</w:t>
            </w:r>
            <w:r w:rsidRPr="00962117">
              <w:rPr>
                <w:rFonts w:ascii="標楷體" w:eastAsia="標楷體" w:hAnsi="標楷體" w:cs="新細明體"/>
                <w:spacing w:val="11"/>
                <w:szCs w:val="20"/>
              </w:rPr>
              <w:t>所學</w:t>
            </w:r>
            <w:r w:rsidRPr="00962117">
              <w:rPr>
                <w:rFonts w:ascii="標楷體" w:eastAsia="標楷體" w:hAnsi="標楷體" w:cs="新細明體"/>
                <w:spacing w:val="10"/>
                <w:szCs w:val="20"/>
              </w:rPr>
              <w:t>的字詞。</w:t>
            </w:r>
          </w:p>
          <w:p w:rsidR="00AD0545" w:rsidRPr="00BB2985" w:rsidRDefault="00AD0545" w:rsidP="00AD0545">
            <w:pPr>
              <w:pStyle w:val="Default"/>
              <w:ind w:firstLine="403"/>
              <w:jc w:val="both"/>
              <w:rPr>
                <w:rFonts w:ascii="標楷體" w:eastAsia="標楷體" w:hAnsi="標楷體"/>
                <w:sz w:val="23"/>
                <w:szCs w:val="23"/>
              </w:rPr>
            </w:pPr>
          </w:p>
        </w:tc>
        <w:tc>
          <w:tcPr>
            <w:tcW w:w="1701" w:type="dxa"/>
            <w:tcBorders>
              <w:top w:val="single" w:sz="4" w:space="0" w:color="auto"/>
              <w:left w:val="single" w:sz="4" w:space="0" w:color="auto"/>
              <w:bottom w:val="single" w:sz="4" w:space="0" w:color="auto"/>
              <w:right w:val="single" w:sz="4" w:space="0" w:color="auto"/>
            </w:tcBorders>
          </w:tcPr>
          <w:p w:rsidR="00AD0545" w:rsidRPr="00B3631A" w:rsidRDefault="00AD0545" w:rsidP="001B1650">
            <w:pPr>
              <w:pStyle w:val="afd"/>
              <w:numPr>
                <w:ilvl w:val="0"/>
                <w:numId w:val="360"/>
              </w:numPr>
              <w:ind w:leftChars="0" w:left="288" w:hanging="288"/>
              <w:jc w:val="both"/>
              <w:rPr>
                <w:rFonts w:ascii="標楷體" w:eastAsia="標楷體" w:hAnsi="標楷體"/>
                <w:szCs w:val="20"/>
              </w:rPr>
            </w:pPr>
            <w:r>
              <w:rPr>
                <w:rFonts w:ascii="標楷體" w:eastAsia="標楷體" w:hAnsi="標楷體" w:hint="eastAsia"/>
                <w:szCs w:val="20"/>
              </w:rPr>
              <w:t>認識常見的書店生字。</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61"/>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361"/>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361"/>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指定的單字指出對應的圖片卡。</w:t>
            </w:r>
          </w:p>
          <w:p w:rsidR="00AD0545" w:rsidRPr="00CF43E8" w:rsidRDefault="00AD0545" w:rsidP="001B1650">
            <w:pPr>
              <w:numPr>
                <w:ilvl w:val="0"/>
                <w:numId w:val="361"/>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Borders>
              <w:top w:val="single" w:sz="4" w:space="0" w:color="auto"/>
              <w:left w:val="single" w:sz="4" w:space="0" w:color="auto"/>
              <w:bottom w:val="single" w:sz="4" w:space="0" w:color="auto"/>
              <w:right w:val="single" w:sz="4" w:space="0" w:color="auto"/>
            </w:tcBorders>
          </w:tcPr>
          <w:p w:rsidR="00AD0545" w:rsidRPr="002962F9" w:rsidRDefault="00AD0545" w:rsidP="001B1650">
            <w:pPr>
              <w:numPr>
                <w:ilvl w:val="0"/>
                <w:numId w:val="362"/>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B3631A" w:rsidRDefault="00AD0545" w:rsidP="001B1650">
            <w:pPr>
              <w:pStyle w:val="afd"/>
              <w:widowControl/>
              <w:numPr>
                <w:ilvl w:val="0"/>
                <w:numId w:val="362"/>
              </w:numPr>
              <w:spacing w:line="240" w:lineRule="exact"/>
              <w:ind w:leftChars="0" w:left="288" w:hanging="288"/>
              <w:jc w:val="both"/>
              <w:rPr>
                <w:rFonts w:ascii="標楷體" w:eastAsia="標楷體" w:hAnsi="標楷體"/>
              </w:rPr>
            </w:pPr>
            <w:r>
              <w:rPr>
                <w:rFonts w:ascii="標楷體" w:eastAsia="標楷體" w:hAnsi="標楷體" w:hint="eastAsia"/>
              </w:rPr>
              <w:t>課後字詞練習，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、背誦生字。</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sidRPr="00B3631A">
              <w:rPr>
                <w:rFonts w:ascii="標楷體" w:eastAsia="標楷體" w:hAnsi="標楷體" w:cs="Arial" w:hint="eastAsia"/>
                <w:bCs/>
                <w:kern w:val="24"/>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7</w:t>
            </w:r>
            <w:r w:rsidRPr="00E75EFF">
              <w:rPr>
                <w:rFonts w:ascii="標楷體" w:eastAsia="標楷體" w:hAnsi="標楷體" w:hint="eastAsia"/>
                <w:b/>
              </w:rPr>
              <w:t>)週</w:t>
            </w:r>
          </w:p>
        </w:tc>
        <w:tc>
          <w:tcPr>
            <w:tcW w:w="1701" w:type="dxa"/>
            <w:vMerge/>
            <w:tcBorders>
              <w:left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63"/>
              </w:numPr>
              <w:ind w:leftChars="0" w:left="288" w:hanging="288"/>
              <w:jc w:val="both"/>
              <w:rPr>
                <w:rFonts w:ascii="標楷體" w:eastAsia="標楷體" w:hAnsi="標楷體"/>
              </w:rPr>
            </w:pPr>
            <w:r>
              <w:rPr>
                <w:rFonts w:ascii="標楷體" w:eastAsia="標楷體" w:hAnsi="標楷體" w:hint="eastAsia"/>
              </w:rPr>
              <w:t>提示上一次上課分享經驗的內容，強調店員與自己對話內容的部分。</w:t>
            </w:r>
          </w:p>
          <w:p w:rsidR="00AD0545" w:rsidRPr="00BB2985" w:rsidRDefault="00AD0545" w:rsidP="001B1650">
            <w:pPr>
              <w:pStyle w:val="afd"/>
              <w:widowControl/>
              <w:numPr>
                <w:ilvl w:val="0"/>
                <w:numId w:val="363"/>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363"/>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w:t>
            </w:r>
            <w:r>
              <w:rPr>
                <w:rFonts w:ascii="標楷體" w:eastAsia="標楷體" w:hAnsi="標楷體" w:hint="eastAsia"/>
              </w:rPr>
              <w:lastRenderedPageBreak/>
              <w:t>紙卡上。</w:t>
            </w:r>
          </w:p>
          <w:p w:rsidR="00AD0545" w:rsidRDefault="00AD0545" w:rsidP="001B1650">
            <w:pPr>
              <w:pStyle w:val="afd"/>
              <w:widowControl/>
              <w:numPr>
                <w:ilvl w:val="0"/>
                <w:numId w:val="363"/>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363"/>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Pr="0016068B" w:rsidRDefault="00AD0545" w:rsidP="001B1650">
            <w:pPr>
              <w:pStyle w:val="afd"/>
              <w:widowControl/>
              <w:numPr>
                <w:ilvl w:val="0"/>
                <w:numId w:val="363"/>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Borders>
              <w:top w:val="single" w:sz="4" w:space="0" w:color="auto"/>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Borders>
              <w:top w:val="single" w:sz="4" w:space="0" w:color="auto"/>
              <w:left w:val="single" w:sz="4" w:space="0" w:color="auto"/>
              <w:bottom w:val="single" w:sz="4" w:space="0" w:color="auto"/>
              <w:right w:val="single" w:sz="4" w:space="0" w:color="auto"/>
            </w:tcBorders>
          </w:tcPr>
          <w:p w:rsidR="00AD0545" w:rsidRDefault="00AD0545" w:rsidP="00AD0545">
            <w:pPr>
              <w:ind w:firstLine="430"/>
              <w:jc w:val="both"/>
              <w:rPr>
                <w:rFonts w:ascii="標楷體" w:eastAsia="標楷體" w:hAnsi="標楷體" w:cs="新細明體"/>
                <w:spacing w:val="5"/>
              </w:rPr>
            </w:pPr>
            <w:r w:rsidRPr="001068CD">
              <w:rPr>
                <w:rFonts w:ascii="標楷體" w:eastAsia="標楷體" w:hAnsi="標楷體" w:cs="新細明體"/>
                <w:spacing w:val="3"/>
              </w:rPr>
              <w:t>2</w:t>
            </w:r>
            <w:r w:rsidRPr="001068CD">
              <w:rPr>
                <w:rFonts w:ascii="標楷體" w:eastAsia="標楷體" w:hAnsi="標楷體" w:cs="新細明體"/>
                <w:spacing w:val="2"/>
              </w:rPr>
              <w:t>-</w:t>
            </w:r>
            <w:r w:rsidRPr="001068CD">
              <w:rPr>
                <w:rFonts w:ascii="標楷體" w:eastAsia="標楷體" w:hAnsi="標楷體" w:cs="新細明體"/>
                <w:spacing w:val="5"/>
              </w:rPr>
              <w:t>Ⅲ</w:t>
            </w:r>
            <w:r w:rsidRPr="001068CD">
              <w:rPr>
                <w:rFonts w:ascii="標楷體" w:eastAsia="標楷體" w:hAnsi="標楷體" w:cs="新細明體"/>
                <w:spacing w:val="2"/>
              </w:rPr>
              <w:t>-9</w:t>
            </w:r>
            <w:r w:rsidRPr="001068CD">
              <w:rPr>
                <w:rFonts w:ascii="標楷體" w:eastAsia="標楷體" w:hAnsi="標楷體" w:cs="新細明體"/>
                <w:spacing w:val="5"/>
              </w:rPr>
              <w:t>能以正確的發音及</w:t>
            </w:r>
            <w:r w:rsidRPr="001068CD">
              <w:rPr>
                <w:rFonts w:ascii="標楷體" w:eastAsia="標楷體" w:hAnsi="標楷體" w:cs="新細明體"/>
                <w:spacing w:val="7"/>
              </w:rPr>
              <w:t>適切的</w:t>
            </w:r>
            <w:r w:rsidRPr="001068CD">
              <w:rPr>
                <w:rFonts w:ascii="標楷體" w:eastAsia="標楷體" w:hAnsi="標楷體" w:cs="新細明體"/>
                <w:spacing w:val="5"/>
              </w:rPr>
              <w:t>語調</w:t>
            </w:r>
            <w:r w:rsidRPr="00F75F0A">
              <w:rPr>
                <w:rFonts w:ascii="標楷體" w:eastAsia="標楷體" w:hAnsi="標楷體" w:cs="新細明體"/>
                <w:color w:val="FF0000"/>
                <w:spacing w:val="5"/>
              </w:rPr>
              <w:t>說出</w:t>
            </w:r>
            <w:r w:rsidRPr="001068CD">
              <w:rPr>
                <w:rFonts w:ascii="標楷體" w:eastAsia="標楷體" w:hAnsi="標楷體" w:cs="新細明體"/>
                <w:spacing w:val="5"/>
              </w:rPr>
              <w:t>簡易句型的句子。</w:t>
            </w:r>
          </w:p>
          <w:p w:rsidR="00AD0545" w:rsidRDefault="00AD0545" w:rsidP="00AD0545">
            <w:pPr>
              <w:ind w:firstLine="438"/>
              <w:jc w:val="both"/>
              <w:rPr>
                <w:rFonts w:ascii="標楷體" w:eastAsia="標楷體" w:hAnsi="標楷體" w:cs="新細明體"/>
                <w:spacing w:val="5"/>
              </w:rPr>
            </w:pPr>
            <w:r w:rsidRPr="001068CD">
              <w:rPr>
                <w:rFonts w:ascii="標楷體" w:eastAsia="標楷體" w:hAnsi="標楷體" w:cs="新細明體"/>
                <w:spacing w:val="5"/>
              </w:rPr>
              <w:t>1</w:t>
            </w:r>
            <w:r w:rsidRPr="001068CD">
              <w:rPr>
                <w:rFonts w:ascii="標楷體" w:eastAsia="標楷體" w:hAnsi="標楷體" w:cs="新細明體"/>
                <w:spacing w:val="3"/>
              </w:rPr>
              <w:t>-</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9</w:t>
            </w:r>
            <w:r w:rsidRPr="001068CD">
              <w:rPr>
                <w:rFonts w:ascii="標楷體" w:eastAsia="標楷體" w:hAnsi="標楷體" w:cs="新細明體"/>
                <w:spacing w:val="10"/>
              </w:rPr>
              <w:t>能</w:t>
            </w:r>
            <w:r w:rsidRPr="00F75F0A">
              <w:rPr>
                <w:rFonts w:ascii="標楷體" w:eastAsia="標楷體" w:hAnsi="標楷體" w:cs="新細明體"/>
                <w:color w:val="FF9900"/>
                <w:spacing w:val="10"/>
              </w:rPr>
              <w:t>聽懂</w:t>
            </w:r>
            <w:r w:rsidRPr="001068CD">
              <w:rPr>
                <w:rFonts w:ascii="標楷體" w:eastAsia="標楷體" w:hAnsi="標楷體" w:cs="新細明體"/>
                <w:spacing w:val="10"/>
              </w:rPr>
              <w:t>簡易句型的句子。</w:t>
            </w:r>
          </w:p>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3-</w:t>
            </w:r>
            <w:r w:rsidRPr="00EC18BB">
              <w:rPr>
                <w:rFonts w:ascii="標楷體" w:eastAsia="標楷體" w:hAnsi="標楷體" w:hint="eastAsia"/>
                <w:szCs w:val="20"/>
              </w:rPr>
              <w:t>Ⅲ</w:t>
            </w:r>
            <w:r>
              <w:rPr>
                <w:rFonts w:ascii="標楷體" w:eastAsia="標楷體" w:hAnsi="標楷體"/>
                <w:szCs w:val="20"/>
              </w:rPr>
              <w:t>-4</w:t>
            </w:r>
            <w:r>
              <w:rPr>
                <w:rFonts w:ascii="標楷體" w:eastAsia="標楷體" w:hAnsi="標楷體" w:hint="eastAsia"/>
                <w:szCs w:val="20"/>
              </w:rPr>
              <w:t>能</w:t>
            </w:r>
            <w:r w:rsidRPr="00C32C74">
              <w:rPr>
                <w:rFonts w:ascii="標楷體" w:eastAsia="標楷體" w:hAnsi="標楷體" w:hint="eastAsia"/>
                <w:color w:val="E2DD00"/>
                <w:szCs w:val="20"/>
              </w:rPr>
              <w:t>看懂</w:t>
            </w:r>
            <w:r>
              <w:rPr>
                <w:rFonts w:ascii="標楷體" w:eastAsia="標楷體" w:hAnsi="標楷體" w:hint="eastAsia"/>
                <w:szCs w:val="20"/>
              </w:rPr>
              <w:t>課堂中所學的句子</w:t>
            </w:r>
            <w:r w:rsidRPr="00EC18BB">
              <w:rPr>
                <w:rFonts w:ascii="標楷體" w:eastAsia="標楷體" w:hAnsi="標楷體" w:hint="eastAsia"/>
                <w:szCs w:val="20"/>
              </w:rPr>
              <w:t>。</w:t>
            </w:r>
          </w:p>
          <w:p w:rsidR="00AD0545" w:rsidRPr="00EC18BB" w:rsidRDefault="00AD0545" w:rsidP="00AD0545">
            <w:pPr>
              <w:ind w:firstLine="434"/>
              <w:jc w:val="both"/>
              <w:rPr>
                <w:rFonts w:ascii="標楷體" w:eastAsia="標楷體" w:hAnsi="標楷體" w:cs="新細明體"/>
                <w:spacing w:val="10"/>
              </w:rPr>
            </w:pPr>
            <w:r w:rsidRPr="001068CD">
              <w:rPr>
                <w:rFonts w:ascii="標楷體" w:eastAsia="標楷體" w:hAnsi="標楷體" w:cs="新細明體"/>
                <w:spacing w:val="4"/>
              </w:rPr>
              <w:t>4-</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2</w:t>
            </w:r>
            <w:r w:rsidRPr="001068CD">
              <w:rPr>
                <w:rFonts w:ascii="標楷體" w:eastAsia="標楷體" w:hAnsi="標楷體" w:cs="新細明體"/>
                <w:spacing w:val="10"/>
              </w:rPr>
              <w:t>能</w:t>
            </w:r>
            <w:r w:rsidRPr="00C32C74">
              <w:rPr>
                <w:rFonts w:ascii="標楷體" w:eastAsia="標楷體" w:hAnsi="標楷體" w:cs="新細明體"/>
                <w:color w:val="00B050"/>
                <w:spacing w:val="10"/>
              </w:rPr>
              <w:t>抄寫</w:t>
            </w:r>
            <w:r w:rsidRPr="001068CD">
              <w:rPr>
                <w:rFonts w:ascii="標楷體" w:eastAsia="標楷體" w:hAnsi="標楷體" w:cs="新細明體"/>
                <w:spacing w:val="10"/>
              </w:rPr>
              <w:t>課堂中</w:t>
            </w:r>
            <w:r w:rsidRPr="001068CD">
              <w:rPr>
                <w:rFonts w:ascii="標楷體" w:eastAsia="標楷體" w:hAnsi="標楷體" w:cs="新細明體"/>
                <w:spacing w:val="11"/>
              </w:rPr>
              <w:t>所學</w:t>
            </w:r>
            <w:r w:rsidRPr="001068CD">
              <w:rPr>
                <w:rFonts w:ascii="標楷體" w:eastAsia="標楷體" w:hAnsi="標楷體" w:cs="新細明體"/>
                <w:spacing w:val="10"/>
              </w:rPr>
              <w:t>的句子。</w:t>
            </w:r>
          </w:p>
        </w:tc>
        <w:tc>
          <w:tcPr>
            <w:tcW w:w="1701"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numPr>
                <w:ilvl w:val="0"/>
                <w:numId w:val="365"/>
              </w:numPr>
              <w:ind w:leftChars="0" w:left="288" w:hanging="288"/>
              <w:jc w:val="both"/>
              <w:rPr>
                <w:rFonts w:ascii="標楷體" w:eastAsia="標楷體" w:hAnsi="標楷體"/>
                <w:szCs w:val="20"/>
              </w:rPr>
            </w:pPr>
            <w:r>
              <w:rPr>
                <w:rFonts w:ascii="標楷體" w:eastAsia="標楷體" w:hAnsi="標楷體" w:hint="eastAsia"/>
                <w:szCs w:val="20"/>
              </w:rPr>
              <w:t>認識常見的書店對話句型。</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66"/>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366"/>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Default="00AD0545" w:rsidP="001B1650">
            <w:pPr>
              <w:numPr>
                <w:ilvl w:val="0"/>
                <w:numId w:val="366"/>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指定的句子卡指出對應的中文卡。</w:t>
            </w:r>
          </w:p>
          <w:p w:rsidR="00AD0545" w:rsidRDefault="00AD0545" w:rsidP="001B1650">
            <w:pPr>
              <w:numPr>
                <w:ilvl w:val="0"/>
                <w:numId w:val="366"/>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Borders>
              <w:top w:val="single" w:sz="4" w:space="0" w:color="auto"/>
              <w:left w:val="single" w:sz="4" w:space="0" w:color="auto"/>
              <w:bottom w:val="single" w:sz="4" w:space="0" w:color="auto"/>
              <w:right w:val="single" w:sz="4" w:space="0" w:color="auto"/>
            </w:tcBorders>
          </w:tcPr>
          <w:p w:rsidR="00AD0545" w:rsidRPr="002962F9" w:rsidRDefault="00AD0545" w:rsidP="001B1650">
            <w:pPr>
              <w:numPr>
                <w:ilvl w:val="0"/>
                <w:numId w:val="36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Pr="00AD6232" w:rsidRDefault="00AD0545" w:rsidP="001B1650">
            <w:pPr>
              <w:numPr>
                <w:ilvl w:val="0"/>
                <w:numId w:val="367"/>
              </w:numPr>
              <w:snapToGrid w:val="0"/>
              <w:ind w:left="289" w:hanging="289"/>
              <w:jc w:val="both"/>
              <w:rPr>
                <w:rFonts w:ascii="標楷體" w:eastAsia="標楷體" w:hAnsi="標楷體" w:cstheme="minorBidi"/>
                <w:szCs w:val="20"/>
              </w:rPr>
            </w:pPr>
            <w:r>
              <w:rPr>
                <w:rFonts w:ascii="標楷體" w:eastAsia="標楷體" w:hAnsi="標楷體" w:hint="eastAsia"/>
              </w:rPr>
              <w:t>課後句型練習，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、背誦句子。</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8</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9</w:t>
            </w:r>
            <w:r w:rsidRPr="00E75EFF">
              <w:rPr>
                <w:rFonts w:ascii="標楷體" w:eastAsia="標楷體" w:hAnsi="標楷體" w:hint="eastAsia"/>
                <w:b/>
              </w:rPr>
              <w:t>)週</w:t>
            </w:r>
          </w:p>
        </w:tc>
        <w:tc>
          <w:tcPr>
            <w:tcW w:w="1701" w:type="dxa"/>
            <w:vMerge/>
            <w:tcBorders>
              <w:left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64"/>
              </w:numPr>
              <w:ind w:leftChars="0" w:left="288" w:hanging="288"/>
              <w:jc w:val="both"/>
              <w:rPr>
                <w:rFonts w:ascii="標楷體" w:eastAsia="標楷體" w:hAnsi="標楷體"/>
              </w:rPr>
            </w:pPr>
            <w:r>
              <w:rPr>
                <w:rFonts w:ascii="標楷體" w:eastAsia="標楷體" w:hAnsi="標楷體" w:hint="eastAsia"/>
              </w:rPr>
              <w:t>提示本單元第一次上課分享經驗的內容，強調店員與自己對話時語氣與情緒的部分。</w:t>
            </w:r>
          </w:p>
          <w:p w:rsidR="00AD0545" w:rsidRDefault="00AD0545" w:rsidP="001B1650">
            <w:pPr>
              <w:pStyle w:val="afd"/>
              <w:widowControl/>
              <w:numPr>
                <w:ilvl w:val="0"/>
                <w:numId w:val="364"/>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364"/>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佈置本單元的場景與道具，引導學生以兩人為一組，輪流朗讀店與顧客對</w:t>
            </w:r>
            <w:r>
              <w:rPr>
                <w:rFonts w:ascii="標楷體" w:eastAsia="標楷體" w:hAnsi="標楷體" w:hint="eastAsia"/>
              </w:rPr>
              <w:lastRenderedPageBreak/>
              <w:t>話，進行對話練習。</w:t>
            </w:r>
          </w:p>
          <w:p w:rsidR="00AD0545" w:rsidRDefault="00AD0545" w:rsidP="001B1650">
            <w:pPr>
              <w:pStyle w:val="afd"/>
              <w:widowControl/>
              <w:numPr>
                <w:ilvl w:val="0"/>
                <w:numId w:val="364"/>
              </w:numPr>
              <w:ind w:leftChars="0" w:left="288" w:hanging="288"/>
              <w:jc w:val="both"/>
              <w:rPr>
                <w:rFonts w:ascii="標楷體" w:eastAsia="標楷體" w:hAnsi="標楷體"/>
              </w:rPr>
            </w:pPr>
            <w:r>
              <w:rPr>
                <w:rFonts w:ascii="標楷體" w:eastAsia="標楷體" w:hAnsi="標楷體" w:hint="eastAsia"/>
              </w:rPr>
              <w:t>用平板將學生進行</w:t>
            </w:r>
            <w:r w:rsidRPr="002B3FFB">
              <w:rPr>
                <w:rFonts w:ascii="標楷體" w:eastAsia="標楷體" w:hAnsi="標楷體" w:hint="eastAsia"/>
                <w:color w:val="0070C0"/>
              </w:rPr>
              <w:t>角色扮演</w:t>
            </w:r>
            <w:r>
              <w:rPr>
                <w:rFonts w:ascii="標楷體" w:eastAsia="標楷體" w:hAnsi="標楷體" w:hint="eastAsia"/>
              </w:rPr>
              <w:t>的過程記錄下來。</w:t>
            </w:r>
          </w:p>
          <w:p w:rsidR="00AD0545" w:rsidRDefault="00AD0545" w:rsidP="001B1650">
            <w:pPr>
              <w:pStyle w:val="afd"/>
              <w:widowControl/>
              <w:numPr>
                <w:ilvl w:val="0"/>
                <w:numId w:val="364"/>
              </w:numPr>
              <w:ind w:leftChars="0" w:left="288" w:hanging="288"/>
              <w:jc w:val="both"/>
              <w:rPr>
                <w:rFonts w:ascii="標楷體" w:eastAsia="標楷體" w:hAnsi="標楷體"/>
              </w:rPr>
            </w:pPr>
            <w:r>
              <w:rPr>
                <w:rFonts w:ascii="標楷體" w:eastAsia="標楷體" w:hAnsi="標楷體" w:hint="eastAsia"/>
              </w:rPr>
              <w:t>播放剛才的</w:t>
            </w:r>
            <w:r w:rsidRPr="002B3FFB">
              <w:rPr>
                <w:rFonts w:ascii="標楷體" w:eastAsia="標楷體" w:hAnsi="標楷體" w:hint="eastAsia"/>
                <w:color w:val="0070C0"/>
              </w:rPr>
              <w:t>角色扮演</w:t>
            </w:r>
            <w:r>
              <w:rPr>
                <w:rFonts w:ascii="標楷體" w:eastAsia="標楷體" w:hAnsi="標楷體" w:hint="eastAsia"/>
              </w:rPr>
              <w:t>影片，引導學生自己發現哪些地方表現良好或可以更好的地方並改進，接著再進行一次</w:t>
            </w:r>
            <w:r w:rsidRPr="002B3FFB">
              <w:rPr>
                <w:rFonts w:ascii="標楷體" w:eastAsia="標楷體" w:hAnsi="標楷體" w:hint="eastAsia"/>
                <w:color w:val="0070C0"/>
              </w:rPr>
              <w:t>角色扮演</w:t>
            </w:r>
            <w:r>
              <w:rPr>
                <w:rFonts w:ascii="標楷體" w:eastAsia="標楷體" w:hAnsi="標楷體" w:hint="eastAsia"/>
              </w:rPr>
              <w:t>，並用平板記錄下來。</w:t>
            </w:r>
          </w:p>
          <w:p w:rsidR="00AD0545" w:rsidRDefault="00AD0545" w:rsidP="001B1650">
            <w:pPr>
              <w:pStyle w:val="afd"/>
              <w:widowControl/>
              <w:numPr>
                <w:ilvl w:val="0"/>
                <w:numId w:val="364"/>
              </w:numPr>
              <w:ind w:leftChars="0" w:left="288" w:hanging="288"/>
              <w:jc w:val="both"/>
              <w:rPr>
                <w:rFonts w:ascii="標楷體" w:eastAsia="標楷體" w:hAnsi="標楷體"/>
              </w:rPr>
            </w:pPr>
            <w:r>
              <w:rPr>
                <w:rFonts w:ascii="標楷體" w:eastAsia="標楷體" w:hAnsi="標楷體" w:hint="eastAsia"/>
              </w:rPr>
              <w:t>播放第二次</w:t>
            </w:r>
            <w:r w:rsidRPr="002B3FFB">
              <w:rPr>
                <w:rFonts w:ascii="標楷體" w:eastAsia="標楷體" w:hAnsi="標楷體" w:hint="eastAsia"/>
                <w:color w:val="0070C0"/>
              </w:rPr>
              <w:t>角色扮演</w:t>
            </w:r>
            <w:r>
              <w:rPr>
                <w:rFonts w:ascii="標楷體" w:eastAsia="標楷體" w:hAnsi="標楷體" w:hint="eastAsia"/>
              </w:rPr>
              <w:t>影片，引導學生自己發現與第一次</w:t>
            </w:r>
            <w:r w:rsidRPr="002B3FFB">
              <w:rPr>
                <w:rFonts w:ascii="標楷體" w:eastAsia="標楷體" w:hAnsi="標楷體" w:hint="eastAsia"/>
                <w:color w:val="0070C0"/>
              </w:rPr>
              <w:t>角色扮演</w:t>
            </w:r>
            <w:r>
              <w:rPr>
                <w:rFonts w:ascii="標楷體" w:eastAsia="標楷體" w:hAnsi="標楷體" w:hint="eastAsia"/>
              </w:rPr>
              <w:t>時的差異，並修正這次的缺點。</w:t>
            </w:r>
          </w:p>
          <w:p w:rsidR="00AD0545" w:rsidRPr="00E3129D" w:rsidRDefault="00AD0545" w:rsidP="001B1650">
            <w:pPr>
              <w:pStyle w:val="afd"/>
              <w:widowControl/>
              <w:numPr>
                <w:ilvl w:val="0"/>
                <w:numId w:val="364"/>
              </w:numPr>
              <w:ind w:leftChars="0" w:left="288" w:hanging="288"/>
              <w:jc w:val="both"/>
              <w:rPr>
                <w:rFonts w:ascii="標楷體" w:eastAsia="標楷體" w:hAnsi="標楷體"/>
              </w:rPr>
            </w:pPr>
            <w:r>
              <w:rPr>
                <w:rFonts w:ascii="標楷體" w:eastAsia="標楷體" w:hAnsi="標楷體" w:hint="eastAsia"/>
              </w:rPr>
              <w:t>引導學生討論扮演店員時的感受、該職業必須在職前、執業時具備哪些能力或條件？</w:t>
            </w:r>
          </w:p>
        </w:tc>
        <w:tc>
          <w:tcPr>
            <w:tcW w:w="851" w:type="dxa"/>
            <w:tcBorders>
              <w:top w:val="single" w:sz="4" w:space="0" w:color="auto"/>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Pr="00246B8B" w:rsidRDefault="00AD0545" w:rsidP="00D7048A">
            <w:pPr>
              <w:jc w:val="both"/>
              <w:rPr>
                <w:rFonts w:ascii="標楷體" w:eastAsia="標楷體" w:hAnsi="標楷體"/>
              </w:rPr>
            </w:pPr>
            <w:r>
              <w:rPr>
                <w:rFonts w:ascii="標楷體" w:eastAsia="標楷體" w:hAnsi="標楷體" w:hint="eastAsia"/>
              </w:rPr>
              <w:t>綜合活動</w:t>
            </w:r>
          </w:p>
        </w:tc>
        <w:tc>
          <w:tcPr>
            <w:tcW w:w="2268" w:type="dxa"/>
            <w:tcBorders>
              <w:top w:val="single" w:sz="4" w:space="0" w:color="auto"/>
              <w:left w:val="single" w:sz="4" w:space="0" w:color="auto"/>
              <w:bottom w:val="single" w:sz="4" w:space="0" w:color="auto"/>
              <w:right w:val="single" w:sz="4" w:space="0" w:color="auto"/>
            </w:tcBorders>
          </w:tcPr>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2-</w:t>
            </w:r>
            <w:r w:rsidRPr="00EC18BB">
              <w:rPr>
                <w:rFonts w:ascii="標楷體" w:eastAsia="標楷體" w:hAnsi="標楷體" w:hint="eastAsia"/>
                <w:szCs w:val="20"/>
              </w:rPr>
              <w:t>Ⅲ</w:t>
            </w:r>
            <w:r w:rsidRPr="00EC18BB">
              <w:rPr>
                <w:rFonts w:ascii="標楷體" w:eastAsia="標楷體" w:hAnsi="標楷體"/>
                <w:szCs w:val="20"/>
              </w:rPr>
              <w:t>-11</w:t>
            </w:r>
            <w:r w:rsidRPr="00EC18BB">
              <w:rPr>
                <w:rFonts w:ascii="標楷體" w:eastAsia="標楷體" w:hAnsi="標楷體" w:hint="eastAsia"/>
                <w:szCs w:val="20"/>
              </w:rPr>
              <w:t>能進行簡易的</w:t>
            </w:r>
            <w:r w:rsidRPr="002B3FFB">
              <w:rPr>
                <w:rFonts w:ascii="標楷體" w:eastAsia="標楷體" w:hAnsi="標楷體" w:hint="eastAsia"/>
                <w:color w:val="0070C0"/>
                <w:szCs w:val="20"/>
              </w:rPr>
              <w:t>角色扮演</w:t>
            </w:r>
            <w:r w:rsidRPr="00EC18BB">
              <w:rPr>
                <w:rFonts w:ascii="標楷體" w:eastAsia="標楷體" w:hAnsi="標楷體" w:hint="eastAsia"/>
                <w:szCs w:val="20"/>
              </w:rPr>
              <w:t>。</w:t>
            </w:r>
          </w:p>
          <w:p w:rsidR="00AD0545" w:rsidRPr="00537E15" w:rsidRDefault="00AD0545" w:rsidP="00D7048A">
            <w:pPr>
              <w:pStyle w:val="Default"/>
              <w:jc w:val="both"/>
              <w:rPr>
                <w:rFonts w:ascii="標楷體" w:eastAsia="標楷體" w:hAnsi="標楷體"/>
                <w:szCs w:val="20"/>
              </w:rPr>
            </w:pPr>
            <w:r>
              <w:rPr>
                <w:rFonts w:ascii="標楷體" w:eastAsia="標楷體" w:hAnsi="標楷體" w:hint="eastAsia"/>
                <w:szCs w:val="20"/>
              </w:rPr>
              <w:t>1c</w:t>
            </w:r>
            <w:r w:rsidRPr="00EC18BB">
              <w:rPr>
                <w:rFonts w:ascii="標楷體" w:eastAsia="標楷體" w:hAnsi="標楷體"/>
                <w:szCs w:val="20"/>
              </w:rPr>
              <w:t>-</w:t>
            </w:r>
            <w:r w:rsidRPr="00EC18BB">
              <w:rPr>
                <w:rFonts w:ascii="標楷體" w:eastAsia="標楷體" w:hAnsi="標楷體" w:hint="eastAsia"/>
                <w:szCs w:val="20"/>
              </w:rPr>
              <w:t>Ⅲ</w:t>
            </w:r>
            <w:r>
              <w:rPr>
                <w:rFonts w:ascii="標楷體" w:eastAsia="標楷體" w:hAnsi="標楷體"/>
                <w:szCs w:val="20"/>
              </w:rPr>
              <w:t>-</w:t>
            </w:r>
            <w:r w:rsidRPr="00EC18BB">
              <w:rPr>
                <w:rFonts w:ascii="標楷體" w:eastAsia="標楷體" w:hAnsi="標楷體"/>
                <w:szCs w:val="20"/>
              </w:rPr>
              <w:t>1</w:t>
            </w:r>
            <w:r>
              <w:rPr>
                <w:rFonts w:ascii="標楷體" w:eastAsia="標楷體" w:hAnsi="標楷體" w:hint="eastAsia"/>
                <w:szCs w:val="20"/>
              </w:rPr>
              <w:t>運用生涯資訊，</w:t>
            </w:r>
            <w:r w:rsidRPr="00861A2E">
              <w:rPr>
                <w:rFonts w:ascii="標楷體" w:eastAsia="標楷體" w:hAnsi="標楷體" w:hint="eastAsia"/>
                <w:color w:val="7030A0"/>
                <w:szCs w:val="20"/>
              </w:rPr>
              <w:t>初探</w:t>
            </w:r>
            <w:r>
              <w:rPr>
                <w:rFonts w:ascii="標楷體" w:eastAsia="標楷體" w:hAnsi="標楷體" w:hint="eastAsia"/>
                <w:szCs w:val="20"/>
              </w:rPr>
              <w:t>自己的生涯發展。</w:t>
            </w:r>
          </w:p>
        </w:tc>
        <w:tc>
          <w:tcPr>
            <w:tcW w:w="1701" w:type="dxa"/>
            <w:tcBorders>
              <w:top w:val="single" w:sz="4" w:space="0" w:color="auto"/>
              <w:left w:val="single" w:sz="4" w:space="0" w:color="auto"/>
              <w:bottom w:val="single" w:sz="4" w:space="0" w:color="auto"/>
              <w:right w:val="single" w:sz="4" w:space="0" w:color="auto"/>
            </w:tcBorders>
          </w:tcPr>
          <w:p w:rsidR="00AD0545" w:rsidRPr="00C4115D" w:rsidRDefault="00AD0545" w:rsidP="001B1650">
            <w:pPr>
              <w:pStyle w:val="afd"/>
              <w:numPr>
                <w:ilvl w:val="0"/>
                <w:numId w:val="368"/>
              </w:numPr>
              <w:ind w:leftChars="0" w:left="288" w:hanging="288"/>
              <w:jc w:val="both"/>
              <w:rPr>
                <w:rFonts w:ascii="標楷體" w:eastAsia="標楷體" w:hAnsi="標楷體"/>
                <w:szCs w:val="20"/>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認識、體驗各行各業從業人員的執業經驗，並思考未來的生涯、職業發展</w:t>
            </w:r>
            <w:r w:rsidRPr="005409B9">
              <w:rPr>
                <w:rFonts w:ascii="標楷體" w:eastAsia="標楷體" w:hAnsi="標楷體" w:hint="eastAsia"/>
                <w:szCs w:val="20"/>
              </w:rPr>
              <w:t>。</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69"/>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演店員與顧</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，依角色特性，以適當的發音和語氣，進行對話</w:t>
            </w:r>
            <w:r w:rsidRPr="009711D1">
              <w:rPr>
                <w:rFonts w:ascii="標楷體" w:eastAsia="標楷體" w:hAnsi="標楷體" w:cstheme="minorBidi" w:hint="eastAsia"/>
                <w:szCs w:val="20"/>
              </w:rPr>
              <w:t>。</w:t>
            </w:r>
          </w:p>
          <w:p w:rsidR="00AD0545" w:rsidRPr="00B005C1" w:rsidRDefault="00AD0545" w:rsidP="001B1650">
            <w:pPr>
              <w:numPr>
                <w:ilvl w:val="0"/>
                <w:numId w:val="369"/>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能體驗該行業從業人員的工作內容，</w:t>
            </w:r>
            <w:r w:rsidRPr="00861A2E">
              <w:rPr>
                <w:rFonts w:ascii="標楷體" w:eastAsia="標楷體" w:hAnsi="標楷體" w:cstheme="minorBidi" w:hint="eastAsia"/>
                <w:color w:val="7030A0"/>
                <w:szCs w:val="20"/>
              </w:rPr>
              <w:t>思考</w:t>
            </w:r>
            <w:r>
              <w:rPr>
                <w:rFonts w:ascii="標楷體" w:eastAsia="標楷體" w:hAnsi="標楷體" w:cstheme="minorBidi" w:hint="eastAsia"/>
                <w:szCs w:val="20"/>
              </w:rPr>
              <w:t>自己的興趣與未來的職業。</w:t>
            </w:r>
          </w:p>
        </w:tc>
        <w:tc>
          <w:tcPr>
            <w:tcW w:w="1984"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70"/>
              </w:numPr>
              <w:ind w:leftChars="0" w:left="288" w:hanging="288"/>
              <w:jc w:val="both"/>
              <w:rPr>
                <w:rFonts w:ascii="標楷體" w:eastAsia="標楷體" w:hAnsi="標楷體"/>
              </w:rPr>
            </w:pPr>
            <w:r>
              <w:rPr>
                <w:rFonts w:ascii="標楷體" w:eastAsia="標楷體" w:hAnsi="標楷體" w:hint="eastAsia"/>
              </w:rPr>
              <w:t>能記住並</w:t>
            </w:r>
            <w:r w:rsidRPr="00F75F0A">
              <w:rPr>
                <w:rFonts w:ascii="標楷體" w:eastAsia="標楷體" w:hAnsi="標楷體" w:hint="eastAsia"/>
                <w:color w:val="FF0000"/>
              </w:rPr>
              <w:t>說出</w:t>
            </w:r>
            <w:r>
              <w:rPr>
                <w:rFonts w:ascii="標楷體" w:eastAsia="標楷體" w:hAnsi="標楷體" w:hint="eastAsia"/>
              </w:rPr>
              <w:t>本單元第二次上課所教的句型，進行</w:t>
            </w:r>
            <w:r w:rsidRPr="002B3FFB">
              <w:rPr>
                <w:rFonts w:ascii="標楷體" w:eastAsia="標楷體" w:hAnsi="標楷體" w:hint="eastAsia"/>
                <w:color w:val="0070C0"/>
              </w:rPr>
              <w:t>角色扮演</w:t>
            </w:r>
            <w:r>
              <w:rPr>
                <w:rFonts w:ascii="標楷體" w:eastAsia="標楷體" w:hAnsi="標楷體" w:hint="eastAsia"/>
              </w:rPr>
              <w:t>的活動。</w:t>
            </w:r>
          </w:p>
          <w:p w:rsidR="00AD0545" w:rsidRDefault="00AD0545" w:rsidP="001B1650">
            <w:pPr>
              <w:pStyle w:val="afd"/>
              <w:widowControl/>
              <w:numPr>
                <w:ilvl w:val="0"/>
                <w:numId w:val="370"/>
              </w:numPr>
              <w:ind w:leftChars="0" w:left="289" w:hanging="289"/>
              <w:jc w:val="both"/>
              <w:rPr>
                <w:rFonts w:ascii="標楷體" w:eastAsia="標楷體" w:hAnsi="標楷體"/>
              </w:rPr>
            </w:pPr>
            <w:r>
              <w:rPr>
                <w:rFonts w:ascii="標楷體" w:eastAsia="標楷體" w:hAnsi="標楷體" w:hint="eastAsia"/>
              </w:rPr>
              <w:t>能觀察影片紀錄，反思自己的表現，提出並實踐改進方式。</w:t>
            </w:r>
          </w:p>
          <w:p w:rsidR="00AD0545" w:rsidRPr="00E3129D" w:rsidRDefault="00AD0545" w:rsidP="001B1650">
            <w:pPr>
              <w:pStyle w:val="afd"/>
              <w:widowControl/>
              <w:numPr>
                <w:ilvl w:val="0"/>
                <w:numId w:val="370"/>
              </w:numPr>
              <w:ind w:leftChars="0" w:left="289" w:hanging="289"/>
              <w:jc w:val="both"/>
              <w:rPr>
                <w:rFonts w:ascii="標楷體" w:eastAsia="標楷體" w:hAnsi="標楷體"/>
              </w:rPr>
            </w:pPr>
            <w:r>
              <w:rPr>
                <w:rFonts w:ascii="標楷體" w:eastAsia="標楷體" w:hAnsi="標楷體" w:hint="eastAsia"/>
              </w:rPr>
              <w:t>能</w:t>
            </w:r>
            <w:r w:rsidRPr="00861A2E">
              <w:rPr>
                <w:rFonts w:ascii="標楷體" w:eastAsia="標楷體" w:hAnsi="標楷體" w:hint="eastAsia"/>
                <w:color w:val="7030A0"/>
              </w:rPr>
              <w:t>反思</w:t>
            </w:r>
            <w:r>
              <w:rPr>
                <w:rFonts w:ascii="標楷體" w:eastAsia="標楷體" w:hAnsi="標楷體" w:hint="eastAsia"/>
              </w:rPr>
              <w:t>自己的</w:t>
            </w:r>
            <w:r>
              <w:rPr>
                <w:rFonts w:ascii="標楷體" w:eastAsia="標楷體" w:hAnsi="標楷體" w:hint="eastAsia"/>
              </w:rPr>
              <w:lastRenderedPageBreak/>
              <w:t>興趣、能力與性向，</w:t>
            </w:r>
            <w:r w:rsidRPr="00861A2E">
              <w:rPr>
                <w:rFonts w:ascii="標楷體" w:eastAsia="標楷體" w:hAnsi="標楷體" w:hint="eastAsia"/>
                <w:color w:val="7030A0"/>
              </w:rPr>
              <w:t>探索</w:t>
            </w:r>
            <w:r>
              <w:rPr>
                <w:rFonts w:ascii="標楷體" w:eastAsia="標楷體" w:hAnsi="標楷體" w:hint="eastAsia"/>
              </w:rPr>
              <w:t>未來的職業發展方向。</w:t>
            </w:r>
          </w:p>
        </w:tc>
        <w:tc>
          <w:tcPr>
            <w:tcW w:w="616" w:type="dxa"/>
            <w:tcBorders>
              <w:top w:val="single" w:sz="4" w:space="0" w:color="auto"/>
              <w:left w:val="single" w:sz="4" w:space="0" w:color="auto"/>
              <w:bottom w:val="single" w:sz="4" w:space="0" w:color="auto"/>
              <w:right w:val="single" w:sz="4" w:space="0" w:color="auto"/>
            </w:tcBorders>
          </w:tcPr>
          <w:p w:rsidR="00AD0545" w:rsidRPr="00B57242" w:rsidRDefault="00AD0545" w:rsidP="00D7048A">
            <w:pPr>
              <w:widowControl/>
              <w:jc w:val="both"/>
              <w:rPr>
                <w:rFonts w:ascii="標楷體" w:eastAsia="標楷體" w:hAnsi="標楷體"/>
              </w:rPr>
            </w:pPr>
            <w:r>
              <w:rPr>
                <w:rFonts w:ascii="標楷體" w:eastAsia="標楷體" w:hAnsi="標楷體" w:hint="eastAsia"/>
              </w:rPr>
              <w:lastRenderedPageBreak/>
              <w:t>2</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10</w:t>
            </w:r>
            <w:r w:rsidRPr="00E75EFF">
              <w:rPr>
                <w:rFonts w:ascii="標楷體" w:eastAsia="標楷體" w:hAnsi="標楷體" w:hint="eastAsia"/>
                <w:b/>
              </w:rPr>
              <w:t>)週</w:t>
            </w:r>
          </w:p>
        </w:tc>
        <w:tc>
          <w:tcPr>
            <w:tcW w:w="1701" w:type="dxa"/>
            <w:vMerge/>
            <w:tcBorders>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71"/>
              </w:numPr>
              <w:ind w:leftChars="0" w:left="288" w:hanging="288"/>
              <w:jc w:val="both"/>
              <w:rPr>
                <w:rFonts w:ascii="標楷體" w:eastAsia="標楷體" w:hAnsi="標楷體"/>
              </w:rPr>
            </w:pPr>
            <w:r>
              <w:rPr>
                <w:rFonts w:ascii="標楷體" w:eastAsia="標楷體" w:hAnsi="標楷體" w:hint="eastAsia"/>
              </w:rPr>
              <w:t>指導學生使用電腦與文書處理軟體蒐集並整理書店網頁中相關的英語。</w:t>
            </w:r>
          </w:p>
        </w:tc>
        <w:tc>
          <w:tcPr>
            <w:tcW w:w="851" w:type="dxa"/>
            <w:tcBorders>
              <w:top w:val="single" w:sz="4" w:space="0" w:color="auto"/>
              <w:left w:val="single" w:sz="4" w:space="0" w:color="auto"/>
              <w:bottom w:val="single" w:sz="4" w:space="0" w:color="auto"/>
              <w:right w:val="single" w:sz="4" w:space="0" w:color="auto"/>
            </w:tcBorders>
          </w:tcPr>
          <w:p w:rsidR="00AD0545" w:rsidRPr="00246B8B" w:rsidRDefault="00AD0545" w:rsidP="00D7048A">
            <w:pPr>
              <w:jc w:val="both"/>
              <w:rPr>
                <w:rFonts w:ascii="標楷體" w:eastAsia="標楷體" w:hAnsi="標楷體"/>
              </w:rPr>
            </w:pPr>
            <w:r>
              <w:rPr>
                <w:rFonts w:ascii="標楷體" w:eastAsia="標楷體" w:hAnsi="標楷體" w:hint="eastAsia"/>
              </w:rPr>
              <w:t>英語</w:t>
            </w:r>
          </w:p>
        </w:tc>
        <w:tc>
          <w:tcPr>
            <w:tcW w:w="2268" w:type="dxa"/>
            <w:tcBorders>
              <w:top w:val="single" w:sz="4" w:space="0" w:color="auto"/>
              <w:left w:val="single" w:sz="4" w:space="0" w:color="auto"/>
              <w:bottom w:val="single" w:sz="4" w:space="0" w:color="auto"/>
              <w:right w:val="single" w:sz="4" w:space="0" w:color="auto"/>
            </w:tcBorders>
          </w:tcPr>
          <w:p w:rsidR="00AD0545" w:rsidRPr="00BF5554" w:rsidRDefault="00AD0545" w:rsidP="00AD0545">
            <w:pPr>
              <w:pStyle w:val="Default"/>
              <w:ind w:firstLine="430"/>
              <w:jc w:val="both"/>
              <w:rPr>
                <w:rFonts w:ascii="標楷體" w:eastAsia="標楷體" w:hAnsi="標楷體" w:cs="新細明體"/>
                <w:spacing w:val="6"/>
                <w:szCs w:val="20"/>
              </w:rPr>
            </w:pPr>
            <w:r w:rsidRPr="00E3129D">
              <w:rPr>
                <w:rFonts w:ascii="標楷體" w:eastAsia="標楷體" w:hAnsi="標楷體" w:cs="新細明體"/>
                <w:spacing w:val="3"/>
                <w:szCs w:val="20"/>
              </w:rPr>
              <w:t>6</w:t>
            </w:r>
            <w:r w:rsidRPr="00E3129D">
              <w:rPr>
                <w:rFonts w:ascii="標楷體" w:eastAsia="標楷體" w:hAnsi="標楷體" w:cs="新細明體"/>
                <w:spacing w:val="2"/>
                <w:szCs w:val="20"/>
              </w:rPr>
              <w:t>-</w:t>
            </w:r>
            <w:r w:rsidRPr="00E3129D">
              <w:rPr>
                <w:rFonts w:ascii="標楷體" w:eastAsia="標楷體" w:hAnsi="標楷體" w:cs="新細明體"/>
                <w:spacing w:val="7"/>
                <w:szCs w:val="20"/>
              </w:rPr>
              <w:t>Ⅲ</w:t>
            </w:r>
            <w:r w:rsidRPr="00E3129D">
              <w:rPr>
                <w:rFonts w:ascii="標楷體" w:eastAsia="標楷體" w:hAnsi="標楷體" w:cs="新細明體"/>
                <w:spacing w:val="2"/>
                <w:szCs w:val="20"/>
              </w:rPr>
              <w:t>-</w:t>
            </w:r>
            <w:r w:rsidRPr="00E3129D">
              <w:rPr>
                <w:rFonts w:ascii="標楷體" w:eastAsia="標楷體" w:hAnsi="標楷體" w:cs="新細明體"/>
                <w:spacing w:val="3"/>
                <w:szCs w:val="20"/>
              </w:rPr>
              <w:t>4</w:t>
            </w:r>
            <w:r w:rsidRPr="00E3129D">
              <w:rPr>
                <w:rFonts w:ascii="標楷體" w:eastAsia="標楷體" w:hAnsi="標楷體" w:cs="新細明體"/>
                <w:spacing w:val="6"/>
                <w:szCs w:val="20"/>
              </w:rPr>
              <w:t>會在生活中或</w:t>
            </w:r>
            <w:r w:rsidRPr="00861A2E">
              <w:rPr>
                <w:rFonts w:ascii="標楷體" w:eastAsia="標楷體" w:hAnsi="標楷體" w:cs="新細明體"/>
                <w:color w:val="C00000"/>
                <w:spacing w:val="6"/>
                <w:szCs w:val="20"/>
              </w:rPr>
              <w:t>媒體上</w:t>
            </w:r>
            <w:r w:rsidRPr="00E3129D">
              <w:rPr>
                <w:rFonts w:ascii="標楷體" w:eastAsia="標楷體" w:hAnsi="標楷體" w:cs="新細明體"/>
                <w:spacing w:val="6"/>
                <w:szCs w:val="20"/>
              </w:rPr>
              <w:t>注意到學過的英語。</w:t>
            </w:r>
          </w:p>
        </w:tc>
        <w:tc>
          <w:tcPr>
            <w:tcW w:w="1701" w:type="dxa"/>
            <w:tcBorders>
              <w:top w:val="single" w:sz="4" w:space="0" w:color="auto"/>
              <w:left w:val="single" w:sz="4" w:space="0" w:color="auto"/>
              <w:bottom w:val="single" w:sz="4" w:space="0" w:color="auto"/>
              <w:right w:val="single" w:sz="4" w:space="0" w:color="auto"/>
            </w:tcBorders>
          </w:tcPr>
          <w:p w:rsidR="00AD0545" w:rsidRPr="00C4115D" w:rsidRDefault="00AD0545" w:rsidP="001B1650">
            <w:pPr>
              <w:pStyle w:val="afd"/>
              <w:numPr>
                <w:ilvl w:val="0"/>
                <w:numId w:val="372"/>
              </w:numPr>
              <w:ind w:leftChars="0" w:left="288" w:hanging="288"/>
              <w:jc w:val="both"/>
              <w:rPr>
                <w:rFonts w:ascii="標楷體" w:eastAsia="標楷體" w:hAnsi="標楷體"/>
                <w:szCs w:val="20"/>
              </w:rPr>
            </w:pPr>
            <w:r>
              <w:rPr>
                <w:rFonts w:ascii="標楷體" w:eastAsia="標楷體" w:hAnsi="標楷體" w:hint="eastAsia"/>
                <w:szCs w:val="20"/>
              </w:rPr>
              <w:t>能從課本以外的地方發現、蒐集、整理、說明與本單元相關的生字和句型。</w:t>
            </w:r>
          </w:p>
        </w:tc>
        <w:tc>
          <w:tcPr>
            <w:tcW w:w="2835" w:type="dxa"/>
            <w:tcBorders>
              <w:top w:val="single" w:sz="4" w:space="0" w:color="auto"/>
              <w:left w:val="single" w:sz="4" w:space="0" w:color="auto"/>
              <w:bottom w:val="single" w:sz="4" w:space="0" w:color="auto"/>
              <w:right w:val="single" w:sz="4" w:space="0" w:color="auto"/>
            </w:tcBorders>
          </w:tcPr>
          <w:p w:rsidR="00AD0545" w:rsidRPr="00A154B7" w:rsidRDefault="00AD0545" w:rsidP="001B1650">
            <w:pPr>
              <w:pStyle w:val="afd"/>
              <w:numPr>
                <w:ilvl w:val="0"/>
                <w:numId w:val="373"/>
              </w:numPr>
              <w:snapToGrid w:val="0"/>
              <w:ind w:leftChars="0" w:left="288" w:hanging="288"/>
              <w:jc w:val="both"/>
              <w:rPr>
                <w:rFonts w:ascii="標楷體" w:eastAsia="標楷體" w:hAnsi="標楷體" w:cstheme="minorBidi"/>
                <w:szCs w:val="20"/>
              </w:rPr>
            </w:pPr>
            <w:r w:rsidRPr="00BF5554">
              <w:rPr>
                <w:rFonts w:ascii="標楷體" w:eastAsia="標楷體" w:hAnsi="標楷體" w:hint="eastAsia"/>
                <w:szCs w:val="20"/>
              </w:rPr>
              <w:t>能</w:t>
            </w:r>
            <w:r>
              <w:rPr>
                <w:rFonts w:ascii="標楷體" w:eastAsia="標楷體" w:hAnsi="標楷體" w:hint="eastAsia"/>
                <w:szCs w:val="20"/>
              </w:rPr>
              <w:t>從</w:t>
            </w:r>
            <w:r w:rsidRPr="00861A2E">
              <w:rPr>
                <w:rFonts w:ascii="標楷體" w:eastAsia="標楷體" w:hAnsi="標楷體" w:hint="eastAsia"/>
                <w:color w:val="C00000"/>
                <w:szCs w:val="20"/>
              </w:rPr>
              <w:t>網際網路上</w:t>
            </w:r>
            <w:r w:rsidRPr="00BF5554">
              <w:rPr>
                <w:rFonts w:ascii="標楷體" w:eastAsia="標楷體" w:hAnsi="標楷體" w:hint="eastAsia"/>
                <w:szCs w:val="20"/>
              </w:rPr>
              <w:t>蒐集、整理、說明常見的</w:t>
            </w:r>
            <w:r>
              <w:rPr>
                <w:rFonts w:ascii="標楷體" w:eastAsia="標楷體" w:hAnsi="標楷體" w:hint="eastAsia"/>
                <w:szCs w:val="20"/>
              </w:rPr>
              <w:t>書店</w:t>
            </w:r>
            <w:r w:rsidRPr="00BF5554">
              <w:rPr>
                <w:rFonts w:ascii="標楷體" w:eastAsia="標楷體" w:hAnsi="標楷體" w:hint="eastAsia"/>
                <w:szCs w:val="20"/>
              </w:rPr>
              <w:t>相關英語單字</w:t>
            </w:r>
            <w:r>
              <w:rPr>
                <w:rFonts w:ascii="標楷體" w:eastAsia="標楷體" w:hAnsi="標楷體" w:hint="eastAsia"/>
                <w:szCs w:val="20"/>
              </w:rPr>
              <w:t>和句型</w:t>
            </w:r>
            <w:r w:rsidRPr="00BF5554">
              <w:rPr>
                <w:rFonts w:ascii="標楷體" w:eastAsia="標楷體" w:hAnsi="標楷體" w:hint="eastAsia"/>
                <w:szCs w:val="20"/>
              </w:rPr>
              <w:t>。</w:t>
            </w:r>
          </w:p>
        </w:tc>
        <w:tc>
          <w:tcPr>
            <w:tcW w:w="1984"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74"/>
              </w:numPr>
              <w:ind w:leftChars="0" w:left="288" w:hanging="288"/>
              <w:jc w:val="both"/>
              <w:rPr>
                <w:rFonts w:ascii="標楷體" w:eastAsia="標楷體" w:hAnsi="標楷體"/>
              </w:rPr>
            </w:pPr>
            <w:r>
              <w:rPr>
                <w:rFonts w:ascii="標楷體" w:eastAsia="標楷體" w:hAnsi="標楷體" w:hint="eastAsia"/>
              </w:rPr>
              <w:t>能使用</w:t>
            </w:r>
            <w:r w:rsidRPr="007658A4">
              <w:rPr>
                <w:rFonts w:ascii="標楷體" w:eastAsia="標楷體" w:hAnsi="標楷體" w:hint="eastAsia"/>
                <w:color w:val="C00000"/>
              </w:rPr>
              <w:t>電腦科技和文書處理軟體</w:t>
            </w:r>
            <w:r>
              <w:rPr>
                <w:rFonts w:ascii="標楷體" w:eastAsia="標楷體" w:hAnsi="標楷體" w:hint="eastAsia"/>
              </w:rPr>
              <w:t>，從書店</w:t>
            </w:r>
            <w:r w:rsidRPr="007658A4">
              <w:rPr>
                <w:rFonts w:ascii="標楷體" w:eastAsia="標楷體" w:hAnsi="標楷體" w:hint="eastAsia"/>
                <w:color w:val="C00000"/>
              </w:rPr>
              <w:t>網頁</w:t>
            </w:r>
            <w:r>
              <w:rPr>
                <w:rFonts w:ascii="標楷體" w:eastAsia="標楷體" w:hAnsi="標楷體" w:hint="eastAsia"/>
              </w:rPr>
              <w:t>中發現、蒐集、整理、說明書店相關英語。</w:t>
            </w:r>
          </w:p>
        </w:tc>
        <w:tc>
          <w:tcPr>
            <w:tcW w:w="616" w:type="dxa"/>
            <w:tcBorders>
              <w:top w:val="single" w:sz="4" w:space="0" w:color="auto"/>
              <w:left w:val="single" w:sz="4" w:space="0" w:color="auto"/>
              <w:bottom w:val="single" w:sz="4" w:space="0" w:color="auto"/>
              <w:right w:val="single" w:sz="4" w:space="0" w:color="auto"/>
            </w:tcBorders>
          </w:tcPr>
          <w:p w:rsidR="00AD0545" w:rsidRDefault="00AD0545" w:rsidP="00D7048A">
            <w:pPr>
              <w:widowControl/>
              <w:jc w:val="both"/>
              <w:rPr>
                <w:rFonts w:ascii="標楷體" w:eastAsia="標楷體" w:hAnsi="標楷體"/>
              </w:rPr>
            </w:pPr>
            <w:r>
              <w:rPr>
                <w:rFonts w:ascii="標楷體" w:eastAsia="標楷體" w:hAnsi="標楷體" w:hint="eastAsia"/>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lastRenderedPageBreak/>
              <w:t>第</w:t>
            </w:r>
            <w:r>
              <w:rPr>
                <w:rFonts w:ascii="標楷體" w:eastAsia="標楷體" w:hAnsi="標楷體" w:hint="eastAsia"/>
                <w:b/>
              </w:rPr>
              <w:t>(11</w:t>
            </w:r>
            <w:r w:rsidRPr="00E75EFF">
              <w:rPr>
                <w:rFonts w:ascii="標楷體" w:eastAsia="標楷體" w:hAnsi="標楷體" w:hint="eastAsia"/>
                <w:b/>
              </w:rPr>
              <w:t>)週</w:t>
            </w:r>
          </w:p>
        </w:tc>
        <w:tc>
          <w:tcPr>
            <w:tcW w:w="1701" w:type="dxa"/>
            <w:vMerge w:val="restart"/>
            <w:tcBorders>
              <w:top w:val="single" w:sz="4" w:space="0" w:color="auto"/>
              <w:left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t>玩具店</w:t>
            </w:r>
          </w:p>
        </w:tc>
        <w:tc>
          <w:tcPr>
            <w:tcW w:w="3118" w:type="dxa"/>
            <w:tcBorders>
              <w:top w:val="single" w:sz="4" w:space="0" w:color="auto"/>
              <w:left w:val="single" w:sz="4" w:space="0" w:color="auto"/>
              <w:bottom w:val="single" w:sz="4" w:space="0" w:color="auto"/>
              <w:right w:val="single" w:sz="4" w:space="0" w:color="auto"/>
            </w:tcBorders>
          </w:tcPr>
          <w:p w:rsidR="00AD0545" w:rsidRPr="00CF43E8" w:rsidRDefault="00AD0545" w:rsidP="001B1650">
            <w:pPr>
              <w:pStyle w:val="afd"/>
              <w:widowControl/>
              <w:numPr>
                <w:ilvl w:val="0"/>
                <w:numId w:val="375"/>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分享教師自己或他人在玩具店的經驗，並且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375"/>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w:t>
            </w:r>
            <w:r w:rsidRPr="002B3FFB">
              <w:rPr>
                <w:rFonts w:ascii="標楷體" w:eastAsia="標楷體" w:hAnsi="標楷體" w:hint="eastAsia"/>
                <w:color w:val="FF0000"/>
              </w:rPr>
              <w:t>練習發音</w:t>
            </w:r>
            <w:r>
              <w:rPr>
                <w:rFonts w:ascii="標楷體" w:eastAsia="標楷體" w:hAnsi="標楷體" w:hint="eastAsia"/>
              </w:rPr>
              <w:t>。</w:t>
            </w:r>
          </w:p>
          <w:p w:rsidR="00AD0545" w:rsidRDefault="00AD0545" w:rsidP="001B1650">
            <w:pPr>
              <w:pStyle w:val="afd"/>
              <w:widowControl/>
              <w:numPr>
                <w:ilvl w:val="0"/>
                <w:numId w:val="375"/>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375"/>
              </w:numPr>
              <w:ind w:leftChars="0" w:left="288" w:hanging="288"/>
              <w:jc w:val="both"/>
              <w:rPr>
                <w:rFonts w:ascii="標楷體" w:eastAsia="標楷體" w:hAnsi="標楷體"/>
              </w:rPr>
            </w:pPr>
            <w:r>
              <w:rPr>
                <w:rFonts w:ascii="標楷體" w:eastAsia="標楷體" w:hAnsi="標楷體" w:hint="eastAsia"/>
              </w:rPr>
              <w:t>將生字卡與圖片卡打散，隨機指定其中一個生字卡，引導學生將指定的生字卡與對應的圖片卡貼在一起，並念一次該生字。</w:t>
            </w:r>
          </w:p>
          <w:p w:rsidR="00AD0545" w:rsidRDefault="00AD0545" w:rsidP="001B1650">
            <w:pPr>
              <w:pStyle w:val="afd"/>
              <w:widowControl/>
              <w:numPr>
                <w:ilvl w:val="0"/>
                <w:numId w:val="375"/>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0E4B08" w:rsidRDefault="00AD0545" w:rsidP="001B1650">
            <w:pPr>
              <w:pStyle w:val="afd"/>
              <w:widowControl/>
              <w:numPr>
                <w:ilvl w:val="0"/>
                <w:numId w:val="375"/>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w:t>
            </w:r>
            <w:r>
              <w:rPr>
                <w:rFonts w:ascii="標楷體" w:eastAsia="標楷體" w:hAnsi="標楷體" w:hint="eastAsia"/>
              </w:rPr>
              <w:lastRenderedPageBreak/>
              <w:t>出生字，並念一次。</w:t>
            </w:r>
          </w:p>
        </w:tc>
        <w:tc>
          <w:tcPr>
            <w:tcW w:w="851"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Borders>
              <w:top w:val="single" w:sz="4" w:space="0" w:color="auto"/>
              <w:left w:val="single" w:sz="4" w:space="0" w:color="auto"/>
              <w:bottom w:val="single" w:sz="4" w:space="0" w:color="auto"/>
              <w:right w:val="single" w:sz="4" w:space="0" w:color="auto"/>
            </w:tcBorders>
          </w:tcPr>
          <w:p w:rsidR="00AD0545" w:rsidRPr="00962117" w:rsidRDefault="00AD0545" w:rsidP="00AD0545">
            <w:pPr>
              <w:ind w:firstLine="434"/>
              <w:jc w:val="both"/>
              <w:rPr>
                <w:rFonts w:ascii="標楷體" w:eastAsia="標楷體" w:hAnsi="標楷體" w:cs="新細明體"/>
                <w:spacing w:val="8"/>
                <w:szCs w:val="20"/>
              </w:rPr>
            </w:pPr>
            <w:r w:rsidRPr="00962117">
              <w:rPr>
                <w:rFonts w:ascii="標楷體" w:eastAsia="標楷體" w:hAnsi="標楷體" w:cs="新細明體"/>
                <w:spacing w:val="4"/>
                <w:szCs w:val="20"/>
              </w:rPr>
              <w:t>2</w:t>
            </w:r>
            <w:r w:rsidRPr="00962117">
              <w:rPr>
                <w:rFonts w:ascii="標楷體" w:eastAsia="標楷體" w:hAnsi="標楷體" w:cs="新細明體"/>
                <w:spacing w:val="3"/>
                <w:szCs w:val="20"/>
              </w:rPr>
              <w:t>-</w:t>
            </w:r>
            <w:r w:rsidRPr="00962117">
              <w:rPr>
                <w:rFonts w:ascii="標楷體" w:eastAsia="標楷體" w:hAnsi="標楷體" w:cs="新細明體"/>
                <w:spacing w:val="9"/>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4"/>
                <w:szCs w:val="20"/>
              </w:rPr>
              <w:t>2</w:t>
            </w:r>
            <w:r w:rsidRPr="00962117">
              <w:rPr>
                <w:rFonts w:ascii="標楷體" w:eastAsia="標楷體" w:hAnsi="標楷體" w:cs="新細明體"/>
                <w:spacing w:val="9"/>
                <w:szCs w:val="20"/>
              </w:rPr>
              <w:t>能</w:t>
            </w:r>
            <w:r w:rsidRPr="00F75F0A">
              <w:rPr>
                <w:rFonts w:ascii="標楷體" w:eastAsia="標楷體" w:hAnsi="標楷體" w:cs="新細明體"/>
                <w:color w:val="FF0000"/>
                <w:spacing w:val="9"/>
                <w:szCs w:val="20"/>
              </w:rPr>
              <w:t>說出</w:t>
            </w:r>
            <w:r w:rsidRPr="00962117">
              <w:rPr>
                <w:rFonts w:ascii="標楷體" w:eastAsia="標楷體" w:hAnsi="標楷體" w:cs="新細明體"/>
                <w:spacing w:val="9"/>
                <w:szCs w:val="20"/>
              </w:rPr>
              <w:t>課堂中所學</w:t>
            </w:r>
            <w:r w:rsidRPr="00962117">
              <w:rPr>
                <w:rFonts w:ascii="標楷體" w:eastAsia="標楷體" w:hAnsi="標楷體" w:cs="新細明體"/>
                <w:spacing w:val="8"/>
                <w:szCs w:val="20"/>
              </w:rPr>
              <w:t>的字詞。</w:t>
            </w:r>
          </w:p>
          <w:p w:rsidR="00AD0545" w:rsidRPr="00962117" w:rsidRDefault="00AD0545" w:rsidP="00AD0545">
            <w:pPr>
              <w:ind w:firstLine="438"/>
              <w:jc w:val="both"/>
              <w:rPr>
                <w:rFonts w:ascii="標楷體" w:eastAsia="標楷體" w:hAnsi="標楷體"/>
                <w:szCs w:val="20"/>
              </w:rPr>
            </w:pPr>
            <w:r w:rsidRPr="00962117">
              <w:rPr>
                <w:rFonts w:ascii="標楷體" w:eastAsia="標楷體" w:hAnsi="標楷體" w:cs="新細明體"/>
                <w:spacing w:val="5"/>
                <w:szCs w:val="20"/>
              </w:rPr>
              <w:t>1</w:t>
            </w:r>
            <w:r w:rsidRPr="00962117">
              <w:rPr>
                <w:rFonts w:ascii="標楷體" w:eastAsia="標楷體" w:hAnsi="標楷體" w:cs="新細明體"/>
                <w:spacing w:val="3"/>
                <w:szCs w:val="20"/>
              </w:rPr>
              <w:t>-</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6</w:t>
            </w:r>
            <w:r w:rsidRPr="00962117">
              <w:rPr>
                <w:rFonts w:ascii="標楷體" w:eastAsia="標楷體" w:hAnsi="標楷體" w:cs="新細明體"/>
                <w:spacing w:val="10"/>
                <w:szCs w:val="20"/>
              </w:rPr>
              <w:t>能</w:t>
            </w:r>
            <w:r w:rsidRPr="00F75F0A">
              <w:rPr>
                <w:rFonts w:ascii="標楷體" w:eastAsia="標楷體" w:hAnsi="標楷體" w:cs="新細明體"/>
                <w:color w:val="FF9900"/>
                <w:spacing w:val="10"/>
                <w:szCs w:val="20"/>
              </w:rPr>
              <w:t>聽懂</w:t>
            </w:r>
            <w:r w:rsidRPr="00962117">
              <w:rPr>
                <w:rFonts w:ascii="標楷體" w:eastAsia="標楷體" w:hAnsi="標楷體" w:cs="新細明體"/>
                <w:spacing w:val="10"/>
                <w:szCs w:val="20"/>
              </w:rPr>
              <w:t>課堂中所學的字詞。</w:t>
            </w:r>
          </w:p>
          <w:p w:rsidR="00AD0545" w:rsidRPr="00962117" w:rsidRDefault="00AD0545" w:rsidP="00D7048A">
            <w:pPr>
              <w:jc w:val="both"/>
              <w:rPr>
                <w:rFonts w:ascii="標楷體" w:eastAsia="標楷體" w:hAnsi="標楷體"/>
                <w:szCs w:val="20"/>
              </w:rPr>
            </w:pPr>
            <w:r w:rsidRPr="00962117">
              <w:rPr>
                <w:rFonts w:ascii="標楷體" w:eastAsia="標楷體" w:hAnsi="標楷體"/>
                <w:szCs w:val="20"/>
              </w:rPr>
              <w:t>3-</w:t>
            </w:r>
            <w:r w:rsidRPr="00962117">
              <w:rPr>
                <w:rFonts w:ascii="標楷體" w:eastAsia="標楷體" w:hAnsi="標楷體" w:hint="eastAsia"/>
                <w:szCs w:val="20"/>
              </w:rPr>
              <w:t>Ⅲ</w:t>
            </w:r>
            <w:r w:rsidRPr="00962117">
              <w:rPr>
                <w:rFonts w:ascii="標楷體" w:eastAsia="標楷體" w:hAnsi="標楷體"/>
                <w:szCs w:val="20"/>
              </w:rPr>
              <w:t>-1</w:t>
            </w:r>
            <w:r w:rsidRPr="00962117">
              <w:rPr>
                <w:rFonts w:ascii="標楷體" w:eastAsia="標楷體" w:hAnsi="標楷體" w:hint="eastAsia"/>
                <w:szCs w:val="20"/>
              </w:rPr>
              <w:t>能</w:t>
            </w:r>
            <w:r w:rsidRPr="00F75F0A">
              <w:rPr>
                <w:rFonts w:ascii="標楷體" w:eastAsia="標楷體" w:hAnsi="標楷體" w:hint="eastAsia"/>
                <w:color w:val="E2DD00"/>
                <w:szCs w:val="20"/>
              </w:rPr>
              <w:t>辨識</w:t>
            </w:r>
            <w:r w:rsidRPr="00962117">
              <w:rPr>
                <w:rFonts w:ascii="標楷體" w:eastAsia="標楷體" w:hAnsi="標楷體" w:hint="eastAsia"/>
                <w:szCs w:val="20"/>
              </w:rPr>
              <w:t>課堂中所學的字詞。</w:t>
            </w:r>
          </w:p>
          <w:p w:rsidR="00AD0545" w:rsidRPr="00962117" w:rsidRDefault="00AD0545" w:rsidP="00AD0545">
            <w:pPr>
              <w:ind w:firstLine="434"/>
              <w:jc w:val="both"/>
              <w:rPr>
                <w:rFonts w:ascii="標楷體" w:eastAsia="標楷體" w:hAnsi="標楷體" w:cs="新細明體"/>
                <w:spacing w:val="10"/>
                <w:szCs w:val="20"/>
              </w:rPr>
            </w:pPr>
            <w:r w:rsidRPr="00962117">
              <w:rPr>
                <w:rFonts w:ascii="標楷體" w:eastAsia="標楷體" w:hAnsi="標楷體" w:cs="新細明體"/>
                <w:spacing w:val="4"/>
                <w:szCs w:val="20"/>
              </w:rPr>
              <w:t>4-</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1</w:t>
            </w:r>
            <w:r w:rsidRPr="00962117">
              <w:rPr>
                <w:rFonts w:ascii="標楷體" w:eastAsia="標楷體" w:hAnsi="標楷體" w:cs="新細明體"/>
                <w:spacing w:val="10"/>
                <w:szCs w:val="20"/>
              </w:rPr>
              <w:t>能</w:t>
            </w:r>
            <w:r w:rsidRPr="00C32C74">
              <w:rPr>
                <w:rFonts w:ascii="標楷體" w:eastAsia="標楷體" w:hAnsi="標楷體" w:cs="新細明體"/>
                <w:color w:val="00B050"/>
                <w:spacing w:val="10"/>
                <w:szCs w:val="20"/>
              </w:rPr>
              <w:t>抄寫</w:t>
            </w:r>
            <w:r w:rsidRPr="00962117">
              <w:rPr>
                <w:rFonts w:ascii="標楷體" w:eastAsia="標楷體" w:hAnsi="標楷體" w:cs="新細明體"/>
                <w:spacing w:val="10"/>
                <w:szCs w:val="20"/>
              </w:rPr>
              <w:t>課堂中</w:t>
            </w:r>
            <w:r w:rsidRPr="00962117">
              <w:rPr>
                <w:rFonts w:ascii="標楷體" w:eastAsia="標楷體" w:hAnsi="標楷體" w:cs="新細明體"/>
                <w:spacing w:val="11"/>
                <w:szCs w:val="20"/>
              </w:rPr>
              <w:t>所學</w:t>
            </w:r>
            <w:r w:rsidRPr="00962117">
              <w:rPr>
                <w:rFonts w:ascii="標楷體" w:eastAsia="標楷體" w:hAnsi="標楷體" w:cs="新細明體"/>
                <w:spacing w:val="10"/>
                <w:szCs w:val="20"/>
              </w:rPr>
              <w:t>的字詞。</w:t>
            </w:r>
          </w:p>
          <w:p w:rsidR="00AD0545" w:rsidRPr="00BB2985" w:rsidRDefault="00AD0545" w:rsidP="00AD0545">
            <w:pPr>
              <w:pStyle w:val="Default"/>
              <w:ind w:firstLine="403"/>
              <w:jc w:val="both"/>
              <w:rPr>
                <w:rFonts w:ascii="標楷體" w:eastAsia="標楷體" w:hAnsi="標楷體"/>
                <w:sz w:val="23"/>
                <w:szCs w:val="23"/>
              </w:rPr>
            </w:pPr>
          </w:p>
        </w:tc>
        <w:tc>
          <w:tcPr>
            <w:tcW w:w="1701" w:type="dxa"/>
            <w:tcBorders>
              <w:top w:val="single" w:sz="4" w:space="0" w:color="auto"/>
              <w:left w:val="single" w:sz="4" w:space="0" w:color="auto"/>
              <w:bottom w:val="single" w:sz="4" w:space="0" w:color="auto"/>
              <w:right w:val="single" w:sz="4" w:space="0" w:color="auto"/>
            </w:tcBorders>
          </w:tcPr>
          <w:p w:rsidR="00AD0545" w:rsidRPr="00B3631A" w:rsidRDefault="00AD0545" w:rsidP="001B1650">
            <w:pPr>
              <w:pStyle w:val="afd"/>
              <w:numPr>
                <w:ilvl w:val="0"/>
                <w:numId w:val="376"/>
              </w:numPr>
              <w:ind w:leftChars="0" w:left="288" w:hanging="288"/>
              <w:jc w:val="both"/>
              <w:rPr>
                <w:rFonts w:ascii="標楷體" w:eastAsia="標楷體" w:hAnsi="標楷體"/>
                <w:szCs w:val="20"/>
              </w:rPr>
            </w:pPr>
            <w:r>
              <w:rPr>
                <w:rFonts w:ascii="標楷體" w:eastAsia="標楷體" w:hAnsi="標楷體" w:hint="eastAsia"/>
                <w:szCs w:val="20"/>
              </w:rPr>
              <w:t>認識常見的玩具店生字。</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77"/>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377"/>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377"/>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指定的單字指出對應的圖片卡。</w:t>
            </w:r>
          </w:p>
          <w:p w:rsidR="00AD0545" w:rsidRPr="00CF43E8" w:rsidRDefault="00AD0545" w:rsidP="001B1650">
            <w:pPr>
              <w:numPr>
                <w:ilvl w:val="0"/>
                <w:numId w:val="377"/>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Borders>
              <w:top w:val="single" w:sz="4" w:space="0" w:color="auto"/>
              <w:left w:val="single" w:sz="4" w:space="0" w:color="auto"/>
              <w:bottom w:val="single" w:sz="4" w:space="0" w:color="auto"/>
              <w:right w:val="single" w:sz="4" w:space="0" w:color="auto"/>
            </w:tcBorders>
          </w:tcPr>
          <w:p w:rsidR="00AD0545" w:rsidRPr="002962F9" w:rsidRDefault="00AD0545" w:rsidP="001B1650">
            <w:pPr>
              <w:numPr>
                <w:ilvl w:val="0"/>
                <w:numId w:val="378"/>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B3631A" w:rsidRDefault="00AD0545" w:rsidP="001B1650">
            <w:pPr>
              <w:pStyle w:val="afd"/>
              <w:widowControl/>
              <w:numPr>
                <w:ilvl w:val="0"/>
                <w:numId w:val="378"/>
              </w:numPr>
              <w:ind w:leftChars="0" w:left="289" w:hanging="289"/>
              <w:jc w:val="both"/>
              <w:rPr>
                <w:rFonts w:ascii="標楷體" w:eastAsia="標楷體" w:hAnsi="標楷體"/>
              </w:rPr>
            </w:pPr>
            <w:r>
              <w:rPr>
                <w:rFonts w:ascii="標楷體" w:eastAsia="標楷體" w:hAnsi="標楷體" w:hint="eastAsia"/>
              </w:rPr>
              <w:t>課後字詞練習，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、背誦生字。</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sidRPr="00B3631A">
              <w:rPr>
                <w:rFonts w:ascii="標楷體" w:eastAsia="標楷體" w:hAnsi="標楷體" w:cs="Arial" w:hint="eastAsia"/>
                <w:bCs/>
                <w:kern w:val="24"/>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12</w:t>
            </w:r>
            <w:r w:rsidRPr="00E75EFF">
              <w:rPr>
                <w:rFonts w:ascii="標楷體" w:eastAsia="標楷體" w:hAnsi="標楷體" w:hint="eastAsia"/>
                <w:b/>
              </w:rPr>
              <w:t>)週</w:t>
            </w:r>
          </w:p>
        </w:tc>
        <w:tc>
          <w:tcPr>
            <w:tcW w:w="1701" w:type="dxa"/>
            <w:vMerge/>
            <w:tcBorders>
              <w:left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79"/>
              </w:numPr>
              <w:ind w:leftChars="0" w:left="288" w:hanging="288"/>
              <w:jc w:val="both"/>
              <w:rPr>
                <w:rFonts w:ascii="標楷體" w:eastAsia="標楷體" w:hAnsi="標楷體"/>
              </w:rPr>
            </w:pPr>
            <w:r>
              <w:rPr>
                <w:rFonts w:ascii="標楷體" w:eastAsia="標楷體" w:hAnsi="標楷體" w:hint="eastAsia"/>
              </w:rPr>
              <w:t>提示上一次上課分享經驗的內容，強調店員與自己對話內容的部分。</w:t>
            </w:r>
          </w:p>
          <w:p w:rsidR="00AD0545" w:rsidRPr="00BB2985" w:rsidRDefault="00AD0545" w:rsidP="001B1650">
            <w:pPr>
              <w:pStyle w:val="afd"/>
              <w:widowControl/>
              <w:numPr>
                <w:ilvl w:val="0"/>
                <w:numId w:val="379"/>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379"/>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379"/>
              </w:numPr>
              <w:ind w:leftChars="0" w:left="288" w:hanging="288"/>
              <w:jc w:val="both"/>
              <w:rPr>
                <w:rFonts w:ascii="標楷體" w:eastAsia="標楷體" w:hAnsi="標楷體"/>
              </w:rPr>
            </w:pPr>
            <w:r>
              <w:rPr>
                <w:rFonts w:ascii="標楷體" w:eastAsia="標楷體" w:hAnsi="標楷體" w:hint="eastAsia"/>
              </w:rPr>
              <w:t>將中文卡與句型卡打散，隨機念出其中一個句型卡，引導學生將該句型卡與對應的中文卡貼在一起，並念一次該句型。</w:t>
            </w:r>
          </w:p>
          <w:p w:rsidR="00AD0545" w:rsidRDefault="00AD0545" w:rsidP="001B1650">
            <w:pPr>
              <w:pStyle w:val="afd"/>
              <w:widowControl/>
              <w:numPr>
                <w:ilvl w:val="0"/>
                <w:numId w:val="379"/>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357"/>
              </w:numPr>
              <w:ind w:leftChars="0"/>
              <w:jc w:val="both"/>
              <w:rPr>
                <w:rFonts w:ascii="標楷體" w:eastAsia="標楷體" w:hAnsi="標楷體"/>
              </w:rPr>
            </w:pPr>
            <w:r>
              <w:rPr>
                <w:rFonts w:ascii="標楷體" w:eastAsia="標楷體" w:hAnsi="標楷體" w:hint="eastAsia"/>
              </w:rPr>
              <w:t>將句型卡拿下後，將中文</w:t>
            </w:r>
            <w:r>
              <w:rPr>
                <w:rFonts w:ascii="標楷體" w:eastAsia="標楷體" w:hAnsi="標楷體" w:hint="eastAsia"/>
              </w:rPr>
              <w:lastRenderedPageBreak/>
              <w:t>卡依隨機順序排列，引導學生在作業簿上依序寫下對應的句型。</w:t>
            </w:r>
          </w:p>
        </w:tc>
        <w:tc>
          <w:tcPr>
            <w:tcW w:w="851" w:type="dxa"/>
            <w:tcBorders>
              <w:top w:val="single" w:sz="4" w:space="0" w:color="auto"/>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Borders>
              <w:top w:val="single" w:sz="4" w:space="0" w:color="auto"/>
              <w:left w:val="single" w:sz="4" w:space="0" w:color="auto"/>
              <w:bottom w:val="single" w:sz="4" w:space="0" w:color="auto"/>
              <w:right w:val="single" w:sz="4" w:space="0" w:color="auto"/>
            </w:tcBorders>
          </w:tcPr>
          <w:p w:rsidR="00AD0545" w:rsidRDefault="00AD0545" w:rsidP="00AD0545">
            <w:pPr>
              <w:ind w:firstLine="430"/>
              <w:jc w:val="both"/>
              <w:rPr>
                <w:rFonts w:ascii="標楷體" w:eastAsia="標楷體" w:hAnsi="標楷體" w:cs="新細明體"/>
                <w:spacing w:val="5"/>
              </w:rPr>
            </w:pPr>
            <w:r w:rsidRPr="001068CD">
              <w:rPr>
                <w:rFonts w:ascii="標楷體" w:eastAsia="標楷體" w:hAnsi="標楷體" w:cs="新細明體"/>
                <w:spacing w:val="3"/>
              </w:rPr>
              <w:t>2</w:t>
            </w:r>
            <w:r w:rsidRPr="001068CD">
              <w:rPr>
                <w:rFonts w:ascii="標楷體" w:eastAsia="標楷體" w:hAnsi="標楷體" w:cs="新細明體"/>
                <w:spacing w:val="2"/>
              </w:rPr>
              <w:t>-</w:t>
            </w:r>
            <w:r w:rsidRPr="001068CD">
              <w:rPr>
                <w:rFonts w:ascii="標楷體" w:eastAsia="標楷體" w:hAnsi="標楷體" w:cs="新細明體"/>
                <w:spacing w:val="5"/>
              </w:rPr>
              <w:t>Ⅲ</w:t>
            </w:r>
            <w:r w:rsidRPr="001068CD">
              <w:rPr>
                <w:rFonts w:ascii="標楷體" w:eastAsia="標楷體" w:hAnsi="標楷體" w:cs="新細明體"/>
                <w:spacing w:val="2"/>
              </w:rPr>
              <w:t>-9</w:t>
            </w:r>
            <w:r w:rsidRPr="001068CD">
              <w:rPr>
                <w:rFonts w:ascii="標楷體" w:eastAsia="標楷體" w:hAnsi="標楷體" w:cs="新細明體"/>
                <w:spacing w:val="5"/>
              </w:rPr>
              <w:t>能以正確的發音及</w:t>
            </w:r>
            <w:r w:rsidRPr="001068CD">
              <w:rPr>
                <w:rFonts w:ascii="標楷體" w:eastAsia="標楷體" w:hAnsi="標楷體" w:cs="新細明體"/>
                <w:spacing w:val="7"/>
              </w:rPr>
              <w:t>適切的</w:t>
            </w:r>
            <w:r w:rsidRPr="001068CD">
              <w:rPr>
                <w:rFonts w:ascii="標楷體" w:eastAsia="標楷體" w:hAnsi="標楷體" w:cs="新細明體"/>
                <w:spacing w:val="5"/>
              </w:rPr>
              <w:t>語調</w:t>
            </w:r>
            <w:r w:rsidRPr="00F75F0A">
              <w:rPr>
                <w:rFonts w:ascii="標楷體" w:eastAsia="標楷體" w:hAnsi="標楷體" w:cs="新細明體"/>
                <w:color w:val="FF0000"/>
                <w:spacing w:val="5"/>
              </w:rPr>
              <w:t>說出</w:t>
            </w:r>
            <w:r w:rsidRPr="001068CD">
              <w:rPr>
                <w:rFonts w:ascii="標楷體" w:eastAsia="標楷體" w:hAnsi="標楷體" w:cs="新細明體"/>
                <w:spacing w:val="5"/>
              </w:rPr>
              <w:t>簡易句型的句子。</w:t>
            </w:r>
          </w:p>
          <w:p w:rsidR="00AD0545" w:rsidRDefault="00AD0545" w:rsidP="00AD0545">
            <w:pPr>
              <w:ind w:firstLine="438"/>
              <w:jc w:val="both"/>
              <w:rPr>
                <w:rFonts w:ascii="標楷體" w:eastAsia="標楷體" w:hAnsi="標楷體" w:cs="新細明體"/>
                <w:spacing w:val="5"/>
              </w:rPr>
            </w:pPr>
            <w:r w:rsidRPr="001068CD">
              <w:rPr>
                <w:rFonts w:ascii="標楷體" w:eastAsia="標楷體" w:hAnsi="標楷體" w:cs="新細明體"/>
                <w:spacing w:val="5"/>
              </w:rPr>
              <w:t>1</w:t>
            </w:r>
            <w:r w:rsidRPr="001068CD">
              <w:rPr>
                <w:rFonts w:ascii="標楷體" w:eastAsia="標楷體" w:hAnsi="標楷體" w:cs="新細明體"/>
                <w:spacing w:val="3"/>
              </w:rPr>
              <w:t>-</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9</w:t>
            </w:r>
            <w:r w:rsidRPr="001068CD">
              <w:rPr>
                <w:rFonts w:ascii="標楷體" w:eastAsia="標楷體" w:hAnsi="標楷體" w:cs="新細明體"/>
                <w:spacing w:val="10"/>
              </w:rPr>
              <w:t>能</w:t>
            </w:r>
            <w:r w:rsidRPr="00F75F0A">
              <w:rPr>
                <w:rFonts w:ascii="標楷體" w:eastAsia="標楷體" w:hAnsi="標楷體" w:cs="新細明體"/>
                <w:color w:val="FF9900"/>
                <w:spacing w:val="10"/>
              </w:rPr>
              <w:t>聽懂</w:t>
            </w:r>
            <w:r w:rsidRPr="001068CD">
              <w:rPr>
                <w:rFonts w:ascii="標楷體" w:eastAsia="標楷體" w:hAnsi="標楷體" w:cs="新細明體"/>
                <w:spacing w:val="10"/>
              </w:rPr>
              <w:t>簡易句型的句子。</w:t>
            </w:r>
          </w:p>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3-</w:t>
            </w:r>
            <w:r w:rsidRPr="00EC18BB">
              <w:rPr>
                <w:rFonts w:ascii="標楷體" w:eastAsia="標楷體" w:hAnsi="標楷體" w:hint="eastAsia"/>
                <w:szCs w:val="20"/>
              </w:rPr>
              <w:t>Ⅲ</w:t>
            </w:r>
            <w:r>
              <w:rPr>
                <w:rFonts w:ascii="標楷體" w:eastAsia="標楷體" w:hAnsi="標楷體"/>
                <w:szCs w:val="20"/>
              </w:rPr>
              <w:t>-4</w:t>
            </w:r>
            <w:r>
              <w:rPr>
                <w:rFonts w:ascii="標楷體" w:eastAsia="標楷體" w:hAnsi="標楷體" w:hint="eastAsia"/>
                <w:szCs w:val="20"/>
              </w:rPr>
              <w:t>能</w:t>
            </w:r>
            <w:r w:rsidRPr="00C32C74">
              <w:rPr>
                <w:rFonts w:ascii="標楷體" w:eastAsia="標楷體" w:hAnsi="標楷體" w:hint="eastAsia"/>
                <w:color w:val="E2DD00"/>
                <w:szCs w:val="20"/>
              </w:rPr>
              <w:t>看懂</w:t>
            </w:r>
            <w:r>
              <w:rPr>
                <w:rFonts w:ascii="標楷體" w:eastAsia="標楷體" w:hAnsi="標楷體" w:hint="eastAsia"/>
                <w:szCs w:val="20"/>
              </w:rPr>
              <w:t>課堂中所學的句子</w:t>
            </w:r>
            <w:r w:rsidRPr="00EC18BB">
              <w:rPr>
                <w:rFonts w:ascii="標楷體" w:eastAsia="標楷體" w:hAnsi="標楷體" w:hint="eastAsia"/>
                <w:szCs w:val="20"/>
              </w:rPr>
              <w:t>。</w:t>
            </w:r>
          </w:p>
          <w:p w:rsidR="00AD0545" w:rsidRPr="00962117" w:rsidRDefault="00AD0545" w:rsidP="00AD0545">
            <w:pPr>
              <w:ind w:firstLine="434"/>
              <w:jc w:val="both"/>
              <w:rPr>
                <w:rFonts w:ascii="標楷體" w:eastAsia="標楷體" w:hAnsi="標楷體" w:cs="新細明體"/>
                <w:spacing w:val="4"/>
                <w:szCs w:val="20"/>
              </w:rPr>
            </w:pPr>
            <w:r w:rsidRPr="001068CD">
              <w:rPr>
                <w:rFonts w:ascii="標楷體" w:eastAsia="標楷體" w:hAnsi="標楷體" w:cs="新細明體"/>
                <w:spacing w:val="4"/>
              </w:rPr>
              <w:t>4-</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2</w:t>
            </w:r>
            <w:r w:rsidRPr="001068CD">
              <w:rPr>
                <w:rFonts w:ascii="標楷體" w:eastAsia="標楷體" w:hAnsi="標楷體" w:cs="新細明體"/>
                <w:spacing w:val="10"/>
              </w:rPr>
              <w:t>能</w:t>
            </w:r>
            <w:r w:rsidRPr="00C32C74">
              <w:rPr>
                <w:rFonts w:ascii="標楷體" w:eastAsia="標楷體" w:hAnsi="標楷體" w:cs="新細明體"/>
                <w:color w:val="00B050"/>
                <w:spacing w:val="10"/>
              </w:rPr>
              <w:t>抄寫</w:t>
            </w:r>
            <w:r w:rsidRPr="001068CD">
              <w:rPr>
                <w:rFonts w:ascii="標楷體" w:eastAsia="標楷體" w:hAnsi="標楷體" w:cs="新細明體"/>
                <w:spacing w:val="10"/>
              </w:rPr>
              <w:t>課堂中</w:t>
            </w:r>
            <w:r w:rsidRPr="001068CD">
              <w:rPr>
                <w:rFonts w:ascii="標楷體" w:eastAsia="標楷體" w:hAnsi="標楷體" w:cs="新細明體"/>
                <w:spacing w:val="11"/>
              </w:rPr>
              <w:t>所學</w:t>
            </w:r>
            <w:r w:rsidRPr="001068CD">
              <w:rPr>
                <w:rFonts w:ascii="標楷體" w:eastAsia="標楷體" w:hAnsi="標楷體" w:cs="新細明體"/>
                <w:spacing w:val="10"/>
              </w:rPr>
              <w:t>的句子。</w:t>
            </w:r>
          </w:p>
        </w:tc>
        <w:tc>
          <w:tcPr>
            <w:tcW w:w="1701"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numPr>
                <w:ilvl w:val="0"/>
                <w:numId w:val="358"/>
              </w:numPr>
              <w:ind w:leftChars="0" w:left="289" w:hanging="289"/>
              <w:jc w:val="both"/>
              <w:rPr>
                <w:rFonts w:ascii="標楷體" w:eastAsia="標楷體" w:hAnsi="標楷體"/>
                <w:szCs w:val="20"/>
              </w:rPr>
            </w:pPr>
            <w:r>
              <w:rPr>
                <w:rFonts w:ascii="標楷體" w:eastAsia="標楷體" w:hAnsi="標楷體" w:hint="eastAsia"/>
                <w:szCs w:val="20"/>
              </w:rPr>
              <w:t>認識常見的玩具店對話句型。</w:t>
            </w:r>
          </w:p>
        </w:tc>
        <w:tc>
          <w:tcPr>
            <w:tcW w:w="2835" w:type="dxa"/>
            <w:tcBorders>
              <w:top w:val="single" w:sz="4" w:space="0" w:color="auto"/>
              <w:left w:val="single" w:sz="4" w:space="0" w:color="auto"/>
              <w:bottom w:val="single" w:sz="4" w:space="0" w:color="auto"/>
              <w:right w:val="single" w:sz="4" w:space="0" w:color="auto"/>
            </w:tcBorders>
          </w:tcPr>
          <w:p w:rsidR="00AD0545" w:rsidRPr="006E41BC" w:rsidRDefault="00AD0545" w:rsidP="001B1650">
            <w:pPr>
              <w:numPr>
                <w:ilvl w:val="0"/>
                <w:numId w:val="380"/>
              </w:numPr>
              <w:snapToGrid w:val="0"/>
              <w:ind w:left="288" w:hanging="288"/>
              <w:jc w:val="both"/>
              <w:rPr>
                <w:rFonts w:ascii="標楷體" w:eastAsia="標楷體" w:hAnsi="標楷體" w:cstheme="minorBidi"/>
                <w:szCs w:val="20"/>
              </w:rPr>
            </w:pPr>
            <w:r w:rsidRPr="006E41BC">
              <w:rPr>
                <w:rFonts w:ascii="標楷體" w:eastAsia="標楷體" w:hAnsi="標楷體" w:cstheme="minorBidi" w:hint="eastAsia"/>
                <w:szCs w:val="20"/>
              </w:rPr>
              <w:t>能夠判別句型的結構，以正確的發音規則語朗讀方式</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w:t>
            </w:r>
            <w:r w:rsidRPr="006E41BC">
              <w:rPr>
                <w:rFonts w:ascii="標楷體" w:eastAsia="標楷體" w:hAnsi="標楷體" w:cstheme="minorBidi" w:hint="eastAsia"/>
                <w:szCs w:val="20"/>
              </w:rPr>
              <w:t>句型。</w:t>
            </w:r>
          </w:p>
          <w:p w:rsidR="00AD0545" w:rsidRPr="006E41BC" w:rsidRDefault="00AD0545" w:rsidP="001B1650">
            <w:pPr>
              <w:numPr>
                <w:ilvl w:val="0"/>
                <w:numId w:val="380"/>
              </w:numPr>
              <w:snapToGrid w:val="0"/>
              <w:ind w:left="289" w:hanging="289"/>
              <w:jc w:val="both"/>
              <w:rPr>
                <w:rFonts w:ascii="標楷體" w:eastAsia="標楷體" w:hAnsi="標楷體" w:cstheme="minorBidi"/>
                <w:szCs w:val="20"/>
              </w:rPr>
            </w:pPr>
            <w:r w:rsidRPr="006E41BC">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sidRPr="006E41BC">
              <w:rPr>
                <w:rFonts w:ascii="標楷體" w:eastAsia="標楷體" w:hAnsi="標楷體" w:cstheme="minorBidi" w:hint="eastAsia"/>
                <w:szCs w:val="20"/>
              </w:rPr>
              <w:t>的句子指出對應的句型卡與中文卡。</w:t>
            </w:r>
          </w:p>
          <w:p w:rsidR="00AD0545" w:rsidRPr="006E41BC" w:rsidRDefault="00AD0545" w:rsidP="001B1650">
            <w:pPr>
              <w:numPr>
                <w:ilvl w:val="0"/>
                <w:numId w:val="380"/>
              </w:numPr>
              <w:snapToGrid w:val="0"/>
              <w:ind w:left="289" w:hanging="289"/>
              <w:jc w:val="both"/>
              <w:rPr>
                <w:rFonts w:ascii="標楷體" w:eastAsia="標楷體" w:hAnsi="標楷體" w:cstheme="minorBidi"/>
                <w:szCs w:val="20"/>
              </w:rPr>
            </w:pPr>
            <w:r w:rsidRPr="006E41BC">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sidRPr="006E41BC">
              <w:rPr>
                <w:rFonts w:ascii="標楷體" w:eastAsia="標楷體" w:hAnsi="標楷體" w:cstheme="minorBidi" w:hint="eastAsia"/>
                <w:szCs w:val="20"/>
              </w:rPr>
              <w:t>指定的句子卡指出對應的中文卡。</w:t>
            </w:r>
          </w:p>
          <w:p w:rsidR="00AD0545" w:rsidRDefault="00AD0545" w:rsidP="001B1650">
            <w:pPr>
              <w:numPr>
                <w:ilvl w:val="0"/>
                <w:numId w:val="380"/>
              </w:numPr>
              <w:snapToGrid w:val="0"/>
              <w:ind w:left="288" w:hanging="288"/>
              <w:jc w:val="both"/>
              <w:rPr>
                <w:rFonts w:ascii="標楷體" w:eastAsia="標楷體" w:hAnsi="標楷體" w:cstheme="minorBidi"/>
                <w:szCs w:val="20"/>
              </w:rPr>
            </w:pPr>
            <w:r w:rsidRPr="006E41BC">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6E41BC">
              <w:rPr>
                <w:rFonts w:ascii="標楷體" w:eastAsia="標楷體" w:hAnsi="標楷體" w:cstheme="minorBidi" w:hint="eastAsia"/>
                <w:szCs w:val="20"/>
              </w:rPr>
              <w:t>課堂中所學的句型。</w:t>
            </w:r>
          </w:p>
        </w:tc>
        <w:tc>
          <w:tcPr>
            <w:tcW w:w="1984" w:type="dxa"/>
            <w:tcBorders>
              <w:top w:val="single" w:sz="4" w:space="0" w:color="auto"/>
              <w:left w:val="single" w:sz="4" w:space="0" w:color="auto"/>
              <w:bottom w:val="single" w:sz="4" w:space="0" w:color="auto"/>
              <w:right w:val="single" w:sz="4" w:space="0" w:color="auto"/>
            </w:tcBorders>
          </w:tcPr>
          <w:p w:rsidR="00AD0545" w:rsidRPr="002962F9" w:rsidRDefault="00AD0545" w:rsidP="001B1650">
            <w:pPr>
              <w:numPr>
                <w:ilvl w:val="0"/>
                <w:numId w:val="381"/>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Default="00AD0545" w:rsidP="001B1650">
            <w:pPr>
              <w:numPr>
                <w:ilvl w:val="0"/>
                <w:numId w:val="381"/>
              </w:numPr>
              <w:snapToGrid w:val="0"/>
              <w:ind w:left="289" w:hanging="289"/>
              <w:jc w:val="both"/>
              <w:rPr>
                <w:rFonts w:ascii="標楷體" w:eastAsia="標楷體" w:hAnsi="標楷體" w:cstheme="minorBidi"/>
                <w:szCs w:val="20"/>
              </w:rPr>
            </w:pPr>
            <w:r>
              <w:rPr>
                <w:rFonts w:ascii="標楷體" w:eastAsia="標楷體" w:hAnsi="標楷體" w:hint="eastAsia"/>
              </w:rPr>
              <w:t>課後句型練習，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、背誦句子。</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13</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14</w:t>
            </w:r>
            <w:r w:rsidRPr="00E75EFF">
              <w:rPr>
                <w:rFonts w:ascii="標楷體" w:eastAsia="標楷體" w:hAnsi="標楷體" w:hint="eastAsia"/>
                <w:b/>
              </w:rPr>
              <w:t>)週</w:t>
            </w:r>
          </w:p>
        </w:tc>
        <w:tc>
          <w:tcPr>
            <w:tcW w:w="1701" w:type="dxa"/>
            <w:vMerge/>
            <w:tcBorders>
              <w:left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82"/>
              </w:numPr>
              <w:ind w:leftChars="0" w:left="288" w:hanging="288"/>
              <w:jc w:val="both"/>
              <w:rPr>
                <w:rFonts w:ascii="標楷體" w:eastAsia="標楷體" w:hAnsi="標楷體"/>
              </w:rPr>
            </w:pPr>
            <w:r>
              <w:rPr>
                <w:rFonts w:ascii="標楷體" w:eastAsia="標楷體" w:hAnsi="標楷體" w:hint="eastAsia"/>
              </w:rPr>
              <w:t>提示本單元第一次上課分享經驗的內容，強調店員與自己對話時語氣與情緒的部分。</w:t>
            </w:r>
          </w:p>
          <w:p w:rsidR="00AD0545" w:rsidRDefault="00AD0545" w:rsidP="001B1650">
            <w:pPr>
              <w:pStyle w:val="afd"/>
              <w:widowControl/>
              <w:numPr>
                <w:ilvl w:val="0"/>
                <w:numId w:val="382"/>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382"/>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佈置本單元的場景與道具，引導學生以兩人為一組，輪流朗讀店與顧客對話，進行對話練習。</w:t>
            </w:r>
          </w:p>
          <w:p w:rsidR="00AD0545" w:rsidRDefault="00AD0545" w:rsidP="001B1650">
            <w:pPr>
              <w:pStyle w:val="afd"/>
              <w:widowControl/>
              <w:numPr>
                <w:ilvl w:val="0"/>
                <w:numId w:val="382"/>
              </w:numPr>
              <w:ind w:leftChars="0" w:left="288" w:hanging="288"/>
              <w:jc w:val="both"/>
              <w:rPr>
                <w:rFonts w:ascii="標楷體" w:eastAsia="標楷體" w:hAnsi="標楷體"/>
              </w:rPr>
            </w:pPr>
            <w:r>
              <w:rPr>
                <w:rFonts w:ascii="標楷體" w:eastAsia="標楷體" w:hAnsi="標楷體" w:hint="eastAsia"/>
              </w:rPr>
              <w:t>用平板將學生進行</w:t>
            </w:r>
            <w:r w:rsidRPr="002B3FFB">
              <w:rPr>
                <w:rFonts w:ascii="標楷體" w:eastAsia="標楷體" w:hAnsi="標楷體" w:hint="eastAsia"/>
                <w:color w:val="0070C0"/>
              </w:rPr>
              <w:t>角色扮演</w:t>
            </w:r>
            <w:r>
              <w:rPr>
                <w:rFonts w:ascii="標楷體" w:eastAsia="標楷體" w:hAnsi="標楷體" w:hint="eastAsia"/>
              </w:rPr>
              <w:t>的過程記錄下來。</w:t>
            </w:r>
          </w:p>
          <w:p w:rsidR="00AD0545" w:rsidRDefault="00AD0545" w:rsidP="001B1650">
            <w:pPr>
              <w:pStyle w:val="afd"/>
              <w:widowControl/>
              <w:numPr>
                <w:ilvl w:val="0"/>
                <w:numId w:val="382"/>
              </w:numPr>
              <w:ind w:leftChars="0" w:left="288" w:hanging="288"/>
              <w:jc w:val="both"/>
              <w:rPr>
                <w:rFonts w:ascii="標楷體" w:eastAsia="標楷體" w:hAnsi="標楷體"/>
              </w:rPr>
            </w:pPr>
            <w:r>
              <w:rPr>
                <w:rFonts w:ascii="標楷體" w:eastAsia="標楷體" w:hAnsi="標楷體" w:hint="eastAsia"/>
              </w:rPr>
              <w:t>播放剛才的</w:t>
            </w:r>
            <w:r w:rsidRPr="002B3FFB">
              <w:rPr>
                <w:rFonts w:ascii="標楷體" w:eastAsia="標楷體" w:hAnsi="標楷體" w:hint="eastAsia"/>
                <w:color w:val="0070C0"/>
              </w:rPr>
              <w:t>角色扮演</w:t>
            </w:r>
            <w:r>
              <w:rPr>
                <w:rFonts w:ascii="標楷體" w:eastAsia="標楷體" w:hAnsi="標楷體" w:hint="eastAsia"/>
              </w:rPr>
              <w:t>影片，引導學生自己發現哪些地方表現良好或可以更好的地方並改進，接著再進行一次</w:t>
            </w:r>
            <w:r w:rsidRPr="002B3FFB">
              <w:rPr>
                <w:rFonts w:ascii="標楷體" w:eastAsia="標楷體" w:hAnsi="標楷體" w:hint="eastAsia"/>
                <w:color w:val="0070C0"/>
              </w:rPr>
              <w:t>角色扮演</w:t>
            </w:r>
            <w:r>
              <w:rPr>
                <w:rFonts w:ascii="標楷體" w:eastAsia="標楷體" w:hAnsi="標楷體" w:hint="eastAsia"/>
              </w:rPr>
              <w:t>，並用平板記錄下來。</w:t>
            </w:r>
          </w:p>
          <w:p w:rsidR="00AD0545" w:rsidRDefault="00AD0545" w:rsidP="001B1650">
            <w:pPr>
              <w:pStyle w:val="afd"/>
              <w:widowControl/>
              <w:numPr>
                <w:ilvl w:val="0"/>
                <w:numId w:val="382"/>
              </w:numPr>
              <w:ind w:leftChars="0" w:left="288" w:hanging="288"/>
              <w:jc w:val="both"/>
              <w:rPr>
                <w:rFonts w:ascii="標楷體" w:eastAsia="標楷體" w:hAnsi="標楷體"/>
              </w:rPr>
            </w:pPr>
            <w:r>
              <w:rPr>
                <w:rFonts w:ascii="標楷體" w:eastAsia="標楷體" w:hAnsi="標楷體" w:hint="eastAsia"/>
              </w:rPr>
              <w:t>播放第二次</w:t>
            </w:r>
            <w:r w:rsidRPr="002B3FFB">
              <w:rPr>
                <w:rFonts w:ascii="標楷體" w:eastAsia="標楷體" w:hAnsi="標楷體" w:hint="eastAsia"/>
                <w:color w:val="0070C0"/>
              </w:rPr>
              <w:t>角色扮演</w:t>
            </w:r>
            <w:r>
              <w:rPr>
                <w:rFonts w:ascii="標楷體" w:eastAsia="標楷體" w:hAnsi="標楷體" w:hint="eastAsia"/>
              </w:rPr>
              <w:t>影片，引導學生自己發現與第一次</w:t>
            </w:r>
            <w:r w:rsidRPr="002B3FFB">
              <w:rPr>
                <w:rFonts w:ascii="標楷體" w:eastAsia="標楷體" w:hAnsi="標楷體" w:hint="eastAsia"/>
                <w:color w:val="0070C0"/>
              </w:rPr>
              <w:t>角色扮演</w:t>
            </w:r>
            <w:r>
              <w:rPr>
                <w:rFonts w:ascii="標楷體" w:eastAsia="標楷體" w:hAnsi="標楷體" w:hint="eastAsia"/>
              </w:rPr>
              <w:t>時的差</w:t>
            </w:r>
            <w:r>
              <w:rPr>
                <w:rFonts w:ascii="標楷體" w:eastAsia="標楷體" w:hAnsi="標楷體" w:hint="eastAsia"/>
              </w:rPr>
              <w:lastRenderedPageBreak/>
              <w:t>異，並修正這次的缺點。</w:t>
            </w:r>
          </w:p>
          <w:p w:rsidR="00AD0545" w:rsidRDefault="00AD0545" w:rsidP="001B1650">
            <w:pPr>
              <w:pStyle w:val="afd"/>
              <w:widowControl/>
              <w:numPr>
                <w:ilvl w:val="0"/>
                <w:numId w:val="357"/>
              </w:numPr>
              <w:ind w:leftChars="0" w:left="288" w:hanging="288"/>
              <w:jc w:val="both"/>
              <w:rPr>
                <w:rFonts w:ascii="標楷體" w:eastAsia="標楷體" w:hAnsi="標楷體"/>
              </w:rPr>
            </w:pPr>
            <w:r>
              <w:rPr>
                <w:rFonts w:ascii="標楷體" w:eastAsia="標楷體" w:hAnsi="標楷體" w:hint="eastAsia"/>
              </w:rPr>
              <w:t>引導學生討論扮演店員時的感受、該職業必須在職前、執業時具備哪些能力或條件？</w:t>
            </w:r>
          </w:p>
        </w:tc>
        <w:tc>
          <w:tcPr>
            <w:tcW w:w="851" w:type="dxa"/>
            <w:tcBorders>
              <w:top w:val="single" w:sz="4" w:space="0" w:color="auto"/>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Borders>
              <w:top w:val="single" w:sz="4" w:space="0" w:color="auto"/>
              <w:left w:val="single" w:sz="4" w:space="0" w:color="auto"/>
              <w:bottom w:val="single" w:sz="4" w:space="0" w:color="auto"/>
              <w:right w:val="single" w:sz="4" w:space="0" w:color="auto"/>
            </w:tcBorders>
          </w:tcPr>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2-</w:t>
            </w:r>
            <w:r w:rsidRPr="00EC18BB">
              <w:rPr>
                <w:rFonts w:ascii="標楷體" w:eastAsia="標楷體" w:hAnsi="標楷體" w:hint="eastAsia"/>
                <w:szCs w:val="20"/>
              </w:rPr>
              <w:t>Ⅲ</w:t>
            </w:r>
            <w:r w:rsidRPr="00EC18BB">
              <w:rPr>
                <w:rFonts w:ascii="標楷體" w:eastAsia="標楷體" w:hAnsi="標楷體"/>
                <w:szCs w:val="20"/>
              </w:rPr>
              <w:t>-11</w:t>
            </w:r>
            <w:r w:rsidRPr="00EC18BB">
              <w:rPr>
                <w:rFonts w:ascii="標楷體" w:eastAsia="標楷體" w:hAnsi="標楷體" w:hint="eastAsia"/>
                <w:szCs w:val="20"/>
              </w:rPr>
              <w:t>能進行簡易的</w:t>
            </w:r>
            <w:r w:rsidRPr="002B3FFB">
              <w:rPr>
                <w:rFonts w:ascii="標楷體" w:eastAsia="標楷體" w:hAnsi="標楷體" w:hint="eastAsia"/>
                <w:color w:val="0070C0"/>
                <w:szCs w:val="20"/>
              </w:rPr>
              <w:t>角色扮演</w:t>
            </w:r>
            <w:r w:rsidRPr="00EC18BB">
              <w:rPr>
                <w:rFonts w:ascii="標楷體" w:eastAsia="標楷體" w:hAnsi="標楷體" w:hint="eastAsia"/>
                <w:szCs w:val="20"/>
              </w:rPr>
              <w:t>。</w:t>
            </w:r>
          </w:p>
          <w:p w:rsidR="00AD0545" w:rsidRPr="00962117" w:rsidRDefault="00AD0545" w:rsidP="00D7048A">
            <w:pPr>
              <w:jc w:val="both"/>
              <w:rPr>
                <w:rFonts w:ascii="標楷體" w:eastAsia="標楷體" w:hAnsi="標楷體" w:cs="新細明體"/>
                <w:spacing w:val="4"/>
                <w:szCs w:val="20"/>
              </w:rPr>
            </w:pPr>
            <w:r>
              <w:rPr>
                <w:rFonts w:ascii="標楷體" w:eastAsia="標楷體" w:hAnsi="標楷體" w:hint="eastAsia"/>
                <w:szCs w:val="20"/>
              </w:rPr>
              <w:t>1c</w:t>
            </w:r>
            <w:r w:rsidRPr="00EC18BB">
              <w:rPr>
                <w:rFonts w:ascii="標楷體" w:eastAsia="標楷體" w:hAnsi="標楷體"/>
                <w:szCs w:val="20"/>
              </w:rPr>
              <w:t>-</w:t>
            </w:r>
            <w:r w:rsidRPr="00EC18BB">
              <w:rPr>
                <w:rFonts w:ascii="標楷體" w:eastAsia="標楷體" w:hAnsi="標楷體" w:hint="eastAsia"/>
                <w:szCs w:val="20"/>
              </w:rPr>
              <w:t>Ⅲ</w:t>
            </w:r>
            <w:r>
              <w:rPr>
                <w:rFonts w:ascii="標楷體" w:eastAsia="標楷體" w:hAnsi="標楷體"/>
                <w:szCs w:val="20"/>
              </w:rPr>
              <w:t>-</w:t>
            </w:r>
            <w:r w:rsidRPr="00EC18BB">
              <w:rPr>
                <w:rFonts w:ascii="標楷體" w:eastAsia="標楷體" w:hAnsi="標楷體"/>
                <w:szCs w:val="20"/>
              </w:rPr>
              <w:t>1</w:t>
            </w:r>
            <w:r>
              <w:rPr>
                <w:rFonts w:ascii="標楷體" w:eastAsia="標楷體" w:hAnsi="標楷體" w:hint="eastAsia"/>
                <w:szCs w:val="20"/>
              </w:rPr>
              <w:t>運用生涯資訊，</w:t>
            </w:r>
            <w:r w:rsidRPr="00861A2E">
              <w:rPr>
                <w:rFonts w:ascii="標楷體" w:eastAsia="標楷體" w:hAnsi="標楷體" w:hint="eastAsia"/>
                <w:color w:val="7030A0"/>
                <w:szCs w:val="20"/>
              </w:rPr>
              <w:t>初探</w:t>
            </w:r>
            <w:r>
              <w:rPr>
                <w:rFonts w:ascii="標楷體" w:eastAsia="標楷體" w:hAnsi="標楷體" w:hint="eastAsia"/>
                <w:szCs w:val="20"/>
              </w:rPr>
              <w:t>自己的生涯發展。</w:t>
            </w:r>
          </w:p>
        </w:tc>
        <w:tc>
          <w:tcPr>
            <w:tcW w:w="1701"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numPr>
                <w:ilvl w:val="0"/>
                <w:numId w:val="383"/>
              </w:numPr>
              <w:ind w:leftChars="0" w:left="288" w:hanging="288"/>
              <w:jc w:val="both"/>
              <w:rPr>
                <w:rFonts w:ascii="標楷體" w:eastAsia="標楷體" w:hAnsi="標楷體"/>
                <w:szCs w:val="20"/>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認識、體驗各行各業從業人員的執業經驗，並思考未來的生涯、職業發展</w:t>
            </w:r>
            <w:r w:rsidRPr="005409B9">
              <w:rPr>
                <w:rFonts w:ascii="標楷體" w:eastAsia="標楷體" w:hAnsi="標楷體" w:hint="eastAsia"/>
                <w:szCs w:val="20"/>
              </w:rPr>
              <w:t>。</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84"/>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演店員與顧</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，依角色特性，以適當的發音和語氣，進行對話</w:t>
            </w:r>
            <w:r w:rsidRPr="009711D1">
              <w:rPr>
                <w:rFonts w:ascii="標楷體" w:eastAsia="標楷體" w:hAnsi="標楷體" w:cstheme="minorBidi" w:hint="eastAsia"/>
                <w:szCs w:val="20"/>
              </w:rPr>
              <w:t>。</w:t>
            </w:r>
          </w:p>
          <w:p w:rsidR="00AD0545" w:rsidRDefault="00AD0545" w:rsidP="001B1650">
            <w:pPr>
              <w:numPr>
                <w:ilvl w:val="0"/>
                <w:numId w:val="385"/>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能體驗該行業從業人員的工作內容，</w:t>
            </w:r>
            <w:r w:rsidRPr="00861A2E">
              <w:rPr>
                <w:rFonts w:ascii="標楷體" w:eastAsia="標楷體" w:hAnsi="標楷體" w:cstheme="minorBidi" w:hint="eastAsia"/>
                <w:color w:val="7030A0"/>
                <w:szCs w:val="20"/>
              </w:rPr>
              <w:t>思考</w:t>
            </w:r>
            <w:r>
              <w:rPr>
                <w:rFonts w:ascii="標楷體" w:eastAsia="標楷體" w:hAnsi="標楷體" w:cstheme="minorBidi" w:hint="eastAsia"/>
                <w:szCs w:val="20"/>
              </w:rPr>
              <w:t>自己的興趣與未來的職業。</w:t>
            </w:r>
          </w:p>
        </w:tc>
        <w:tc>
          <w:tcPr>
            <w:tcW w:w="1984"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86"/>
              </w:numPr>
              <w:ind w:leftChars="0" w:left="288" w:hanging="288"/>
              <w:jc w:val="both"/>
              <w:rPr>
                <w:rFonts w:ascii="標楷體" w:eastAsia="標楷體" w:hAnsi="標楷體"/>
              </w:rPr>
            </w:pPr>
            <w:r>
              <w:rPr>
                <w:rFonts w:ascii="標楷體" w:eastAsia="標楷體" w:hAnsi="標楷體" w:hint="eastAsia"/>
              </w:rPr>
              <w:t>能記住並</w:t>
            </w:r>
            <w:r w:rsidRPr="00F75F0A">
              <w:rPr>
                <w:rFonts w:ascii="標楷體" w:eastAsia="標楷體" w:hAnsi="標楷體" w:hint="eastAsia"/>
                <w:color w:val="FF0000"/>
              </w:rPr>
              <w:t>說出</w:t>
            </w:r>
            <w:r>
              <w:rPr>
                <w:rFonts w:ascii="標楷體" w:eastAsia="標楷體" w:hAnsi="標楷體" w:hint="eastAsia"/>
              </w:rPr>
              <w:t>本單元第二次上課所教的句型，進行</w:t>
            </w:r>
            <w:r w:rsidRPr="002B3FFB">
              <w:rPr>
                <w:rFonts w:ascii="標楷體" w:eastAsia="標楷體" w:hAnsi="標楷體" w:hint="eastAsia"/>
                <w:color w:val="0070C0"/>
              </w:rPr>
              <w:t>角色扮演</w:t>
            </w:r>
            <w:r>
              <w:rPr>
                <w:rFonts w:ascii="標楷體" w:eastAsia="標楷體" w:hAnsi="標楷體" w:hint="eastAsia"/>
              </w:rPr>
              <w:t>的活動。</w:t>
            </w:r>
          </w:p>
          <w:p w:rsidR="00AD0545" w:rsidRDefault="00AD0545" w:rsidP="001B1650">
            <w:pPr>
              <w:pStyle w:val="afd"/>
              <w:widowControl/>
              <w:numPr>
                <w:ilvl w:val="0"/>
                <w:numId w:val="386"/>
              </w:numPr>
              <w:ind w:leftChars="0" w:left="289" w:hanging="289"/>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numPr>
                <w:ilvl w:val="0"/>
                <w:numId w:val="381"/>
              </w:numPr>
              <w:snapToGrid w:val="0"/>
              <w:ind w:left="288" w:hanging="288"/>
              <w:jc w:val="both"/>
              <w:rPr>
                <w:rFonts w:ascii="標楷體" w:eastAsia="標楷體" w:hAnsi="標楷體" w:cstheme="minorBidi"/>
                <w:szCs w:val="20"/>
              </w:rPr>
            </w:pPr>
            <w:r>
              <w:rPr>
                <w:rFonts w:ascii="標楷體" w:eastAsia="標楷體" w:hAnsi="標楷體" w:hint="eastAsia"/>
              </w:rPr>
              <w:t>能</w:t>
            </w:r>
            <w:r w:rsidRPr="00861A2E">
              <w:rPr>
                <w:rFonts w:ascii="標楷體" w:eastAsia="標楷體" w:hAnsi="標楷體" w:hint="eastAsia"/>
                <w:color w:val="7030A0"/>
              </w:rPr>
              <w:t>反思</w:t>
            </w:r>
            <w:r>
              <w:rPr>
                <w:rFonts w:ascii="標楷體" w:eastAsia="標楷體" w:hAnsi="標楷體" w:hint="eastAsia"/>
              </w:rPr>
              <w:t>自己的興趣、能力與性向，</w:t>
            </w:r>
            <w:r w:rsidRPr="00861A2E">
              <w:rPr>
                <w:rFonts w:ascii="標楷體" w:eastAsia="標楷體" w:hAnsi="標楷體" w:hint="eastAsia"/>
                <w:color w:val="7030A0"/>
              </w:rPr>
              <w:t>探索</w:t>
            </w:r>
            <w:r>
              <w:rPr>
                <w:rFonts w:ascii="標楷體" w:eastAsia="標楷體" w:hAnsi="標楷體" w:hint="eastAsia"/>
              </w:rPr>
              <w:t>未來的職業發展方向。</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hint="eastAsia"/>
              </w:rPr>
              <w:t>2</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15</w:t>
            </w:r>
            <w:r w:rsidRPr="00E75EFF">
              <w:rPr>
                <w:rFonts w:ascii="標楷體" w:eastAsia="標楷體" w:hAnsi="標楷體" w:hint="eastAsia"/>
                <w:b/>
              </w:rPr>
              <w:t>)週</w:t>
            </w:r>
          </w:p>
        </w:tc>
        <w:tc>
          <w:tcPr>
            <w:tcW w:w="1701" w:type="dxa"/>
            <w:vMerge/>
            <w:tcBorders>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87"/>
              </w:numPr>
              <w:ind w:leftChars="0" w:left="288" w:hanging="288"/>
              <w:jc w:val="both"/>
              <w:rPr>
                <w:rFonts w:ascii="標楷體" w:eastAsia="標楷體" w:hAnsi="標楷體"/>
              </w:rPr>
            </w:pPr>
            <w:r>
              <w:rPr>
                <w:rFonts w:ascii="標楷體" w:eastAsia="標楷體" w:hAnsi="標楷體" w:hint="eastAsia"/>
              </w:rPr>
              <w:t>指導學生使用電腦與文書處理軟體蒐集並整理玩具店網頁中相關的英語。</w:t>
            </w:r>
          </w:p>
        </w:tc>
        <w:tc>
          <w:tcPr>
            <w:tcW w:w="851" w:type="dxa"/>
            <w:tcBorders>
              <w:top w:val="single" w:sz="4" w:space="0" w:color="auto"/>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t>英語</w:t>
            </w:r>
          </w:p>
        </w:tc>
        <w:tc>
          <w:tcPr>
            <w:tcW w:w="2268" w:type="dxa"/>
            <w:tcBorders>
              <w:top w:val="single" w:sz="4" w:space="0" w:color="auto"/>
              <w:left w:val="single" w:sz="4" w:space="0" w:color="auto"/>
              <w:bottom w:val="single" w:sz="4" w:space="0" w:color="auto"/>
              <w:right w:val="single" w:sz="4" w:space="0" w:color="auto"/>
            </w:tcBorders>
          </w:tcPr>
          <w:p w:rsidR="00AD0545" w:rsidRPr="00962117" w:rsidRDefault="00AD0545" w:rsidP="00AD0545">
            <w:pPr>
              <w:ind w:firstLine="430"/>
              <w:jc w:val="both"/>
              <w:rPr>
                <w:rFonts w:ascii="標楷體" w:eastAsia="標楷體" w:hAnsi="標楷體" w:cs="新細明體"/>
                <w:spacing w:val="4"/>
                <w:szCs w:val="20"/>
              </w:rPr>
            </w:pPr>
            <w:r w:rsidRPr="00E3129D">
              <w:rPr>
                <w:rFonts w:ascii="標楷體" w:eastAsia="標楷體" w:hAnsi="標楷體" w:cs="新細明體"/>
                <w:spacing w:val="3"/>
                <w:szCs w:val="20"/>
              </w:rPr>
              <w:t>6</w:t>
            </w:r>
            <w:r w:rsidRPr="00E3129D">
              <w:rPr>
                <w:rFonts w:ascii="標楷體" w:eastAsia="標楷體" w:hAnsi="標楷體" w:cs="新細明體"/>
                <w:spacing w:val="2"/>
                <w:szCs w:val="20"/>
              </w:rPr>
              <w:t>-</w:t>
            </w:r>
            <w:r w:rsidRPr="00E3129D">
              <w:rPr>
                <w:rFonts w:ascii="標楷體" w:eastAsia="標楷體" w:hAnsi="標楷體" w:cs="新細明體"/>
                <w:spacing w:val="7"/>
                <w:szCs w:val="20"/>
              </w:rPr>
              <w:t>Ⅲ</w:t>
            </w:r>
            <w:r w:rsidRPr="00E3129D">
              <w:rPr>
                <w:rFonts w:ascii="標楷體" w:eastAsia="標楷體" w:hAnsi="標楷體" w:cs="新細明體"/>
                <w:spacing w:val="2"/>
                <w:szCs w:val="20"/>
              </w:rPr>
              <w:t>-</w:t>
            </w:r>
            <w:r w:rsidRPr="00E3129D">
              <w:rPr>
                <w:rFonts w:ascii="標楷體" w:eastAsia="標楷體" w:hAnsi="標楷體" w:cs="新細明體"/>
                <w:spacing w:val="3"/>
                <w:szCs w:val="20"/>
              </w:rPr>
              <w:t>4</w:t>
            </w:r>
            <w:r w:rsidRPr="00E3129D">
              <w:rPr>
                <w:rFonts w:ascii="標楷體" w:eastAsia="標楷體" w:hAnsi="標楷體" w:cs="新細明體"/>
                <w:spacing w:val="6"/>
                <w:szCs w:val="20"/>
              </w:rPr>
              <w:t>會在生活中或</w:t>
            </w:r>
            <w:r w:rsidRPr="00861A2E">
              <w:rPr>
                <w:rFonts w:ascii="標楷體" w:eastAsia="標楷體" w:hAnsi="標楷體" w:cs="新細明體"/>
                <w:color w:val="C00000"/>
                <w:spacing w:val="6"/>
                <w:szCs w:val="20"/>
              </w:rPr>
              <w:t>媒體上</w:t>
            </w:r>
            <w:r w:rsidRPr="00E3129D">
              <w:rPr>
                <w:rFonts w:ascii="標楷體" w:eastAsia="標楷體" w:hAnsi="標楷體" w:cs="新細明體"/>
                <w:spacing w:val="6"/>
                <w:szCs w:val="20"/>
              </w:rPr>
              <w:t>注意到學過的英語。</w:t>
            </w:r>
          </w:p>
        </w:tc>
        <w:tc>
          <w:tcPr>
            <w:tcW w:w="1701"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numPr>
                <w:ilvl w:val="0"/>
                <w:numId w:val="388"/>
              </w:numPr>
              <w:ind w:leftChars="0" w:left="288" w:hanging="288"/>
              <w:jc w:val="both"/>
              <w:rPr>
                <w:rFonts w:ascii="標楷體" w:eastAsia="標楷體" w:hAnsi="標楷體"/>
                <w:szCs w:val="20"/>
              </w:rPr>
            </w:pPr>
            <w:r>
              <w:rPr>
                <w:rFonts w:ascii="標楷體" w:eastAsia="標楷體" w:hAnsi="標楷體" w:hint="eastAsia"/>
                <w:szCs w:val="20"/>
              </w:rPr>
              <w:t>能從課本以外的地方發現、蒐集、整理、說明與本單元相關的生字和句型。</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89"/>
              </w:numPr>
              <w:snapToGrid w:val="0"/>
              <w:ind w:left="288" w:hanging="288"/>
              <w:jc w:val="both"/>
              <w:rPr>
                <w:rFonts w:ascii="標楷體" w:eastAsia="標楷體" w:hAnsi="標楷體" w:cstheme="minorBidi"/>
                <w:szCs w:val="20"/>
              </w:rPr>
            </w:pPr>
            <w:r w:rsidRPr="00BF5554">
              <w:rPr>
                <w:rFonts w:ascii="標楷體" w:eastAsia="標楷體" w:hAnsi="標楷體" w:hint="eastAsia"/>
                <w:szCs w:val="20"/>
              </w:rPr>
              <w:t>能</w:t>
            </w:r>
            <w:r>
              <w:rPr>
                <w:rFonts w:ascii="標楷體" w:eastAsia="標楷體" w:hAnsi="標楷體" w:hint="eastAsia"/>
                <w:szCs w:val="20"/>
              </w:rPr>
              <w:t>從</w:t>
            </w:r>
            <w:r w:rsidRPr="00861A2E">
              <w:rPr>
                <w:rFonts w:ascii="標楷體" w:eastAsia="標楷體" w:hAnsi="標楷體" w:hint="eastAsia"/>
                <w:color w:val="C00000"/>
                <w:szCs w:val="20"/>
              </w:rPr>
              <w:t>網際網路上</w:t>
            </w:r>
            <w:r w:rsidRPr="00BF5554">
              <w:rPr>
                <w:rFonts w:ascii="標楷體" w:eastAsia="標楷體" w:hAnsi="標楷體" w:hint="eastAsia"/>
                <w:szCs w:val="20"/>
              </w:rPr>
              <w:t>蒐集、整理、說明常見的</w:t>
            </w:r>
            <w:r>
              <w:rPr>
                <w:rFonts w:ascii="標楷體" w:eastAsia="標楷體" w:hAnsi="標楷體" w:hint="eastAsia"/>
                <w:szCs w:val="20"/>
              </w:rPr>
              <w:t>玩具店</w:t>
            </w:r>
            <w:r w:rsidRPr="00BF5554">
              <w:rPr>
                <w:rFonts w:ascii="標楷體" w:eastAsia="標楷體" w:hAnsi="標楷體" w:hint="eastAsia"/>
                <w:szCs w:val="20"/>
              </w:rPr>
              <w:t>相關英語單字</w:t>
            </w:r>
            <w:r>
              <w:rPr>
                <w:rFonts w:ascii="標楷體" w:eastAsia="標楷體" w:hAnsi="標楷體" w:hint="eastAsia"/>
                <w:szCs w:val="20"/>
              </w:rPr>
              <w:t>和句型</w:t>
            </w:r>
            <w:r w:rsidRPr="00BF5554">
              <w:rPr>
                <w:rFonts w:ascii="標楷體" w:eastAsia="標楷體" w:hAnsi="標楷體" w:hint="eastAsia"/>
                <w:szCs w:val="20"/>
              </w:rPr>
              <w:t>。</w:t>
            </w:r>
          </w:p>
        </w:tc>
        <w:tc>
          <w:tcPr>
            <w:tcW w:w="1984"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90"/>
              </w:numPr>
              <w:snapToGrid w:val="0"/>
              <w:ind w:left="288" w:hanging="288"/>
              <w:jc w:val="both"/>
              <w:rPr>
                <w:rFonts w:ascii="標楷體" w:eastAsia="標楷體" w:hAnsi="標楷體" w:cstheme="minorBidi"/>
                <w:szCs w:val="20"/>
              </w:rPr>
            </w:pPr>
            <w:r>
              <w:rPr>
                <w:rFonts w:ascii="標楷體" w:eastAsia="標楷體" w:hAnsi="標楷體" w:hint="eastAsia"/>
              </w:rPr>
              <w:t>能使用</w:t>
            </w:r>
            <w:r w:rsidRPr="007658A4">
              <w:rPr>
                <w:rFonts w:ascii="標楷體" w:eastAsia="標楷體" w:hAnsi="標楷體" w:hint="eastAsia"/>
                <w:color w:val="C00000"/>
              </w:rPr>
              <w:t>電腦科技和文書處理軟體</w:t>
            </w:r>
            <w:r>
              <w:rPr>
                <w:rFonts w:ascii="標楷體" w:eastAsia="標楷體" w:hAnsi="標楷體" w:hint="eastAsia"/>
              </w:rPr>
              <w:t>，從玩具店</w:t>
            </w:r>
            <w:r w:rsidRPr="007658A4">
              <w:rPr>
                <w:rFonts w:ascii="標楷體" w:eastAsia="標楷體" w:hAnsi="標楷體" w:hint="eastAsia"/>
                <w:color w:val="C00000"/>
              </w:rPr>
              <w:t>網頁</w:t>
            </w:r>
            <w:r>
              <w:rPr>
                <w:rFonts w:ascii="標楷體" w:eastAsia="標楷體" w:hAnsi="標楷體" w:hint="eastAsia"/>
              </w:rPr>
              <w:t>中發現、蒐集、整理、說明玩具店相關英語。</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hint="eastAsia"/>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16</w:t>
            </w:r>
            <w:r w:rsidRPr="00E75EFF">
              <w:rPr>
                <w:rFonts w:ascii="標楷體" w:eastAsia="標楷體" w:hAnsi="標楷體" w:hint="eastAsia"/>
                <w:b/>
              </w:rPr>
              <w:t>)週</w:t>
            </w:r>
          </w:p>
        </w:tc>
        <w:tc>
          <w:tcPr>
            <w:tcW w:w="1701" w:type="dxa"/>
            <w:vMerge w:val="restart"/>
            <w:tcBorders>
              <w:top w:val="single" w:sz="4" w:space="0" w:color="auto"/>
              <w:left w:val="single" w:sz="4" w:space="0" w:color="auto"/>
              <w:right w:val="single" w:sz="4" w:space="0" w:color="auto"/>
            </w:tcBorders>
            <w:vAlign w:val="center"/>
          </w:tcPr>
          <w:p w:rsidR="00AD0545" w:rsidRDefault="00AD0545" w:rsidP="00D7048A">
            <w:pPr>
              <w:jc w:val="both"/>
              <w:rPr>
                <w:rFonts w:ascii="標楷體" w:eastAsia="標楷體" w:hAnsi="標楷體"/>
              </w:rPr>
            </w:pPr>
            <w:r>
              <w:rPr>
                <w:rFonts w:ascii="標楷體" w:eastAsia="標楷體" w:hAnsi="標楷體" w:hint="eastAsia"/>
              </w:rPr>
              <w:t>捷運站</w:t>
            </w:r>
          </w:p>
        </w:tc>
        <w:tc>
          <w:tcPr>
            <w:tcW w:w="3118" w:type="dxa"/>
            <w:tcBorders>
              <w:top w:val="single" w:sz="4" w:space="0" w:color="auto"/>
              <w:left w:val="single" w:sz="4" w:space="0" w:color="auto"/>
              <w:bottom w:val="single" w:sz="4" w:space="0" w:color="auto"/>
              <w:right w:val="single" w:sz="4" w:space="0" w:color="auto"/>
            </w:tcBorders>
          </w:tcPr>
          <w:p w:rsidR="00AD0545" w:rsidRPr="00CF43E8" w:rsidRDefault="00AD0545" w:rsidP="001B1650">
            <w:pPr>
              <w:pStyle w:val="afd"/>
              <w:widowControl/>
              <w:numPr>
                <w:ilvl w:val="0"/>
                <w:numId w:val="391"/>
              </w:numPr>
              <w:ind w:leftChars="0" w:left="288" w:hanging="288"/>
              <w:jc w:val="both"/>
              <w:rPr>
                <w:rFonts w:ascii="標楷體" w:eastAsia="標楷體" w:hAnsi="標楷體" w:cs="Arial"/>
                <w:b/>
                <w:bCs/>
                <w:kern w:val="24"/>
              </w:rPr>
            </w:pPr>
            <w:r>
              <w:rPr>
                <w:rFonts w:ascii="標楷體" w:eastAsia="標楷體" w:hAnsi="標楷體" w:hint="eastAsia"/>
              </w:rPr>
              <w:t>分享教師自己或他人在捷運站的經驗，並且</w:t>
            </w:r>
            <w:r w:rsidRPr="00825DEB">
              <w:rPr>
                <w:rFonts w:ascii="標楷體" w:eastAsia="標楷體" w:hAnsi="標楷體" w:hint="eastAsia"/>
              </w:rPr>
              <w:t>引導學生</w:t>
            </w:r>
            <w:r>
              <w:rPr>
                <w:rFonts w:ascii="標楷體" w:eastAsia="標楷體" w:hAnsi="標楷體" w:hint="eastAsia"/>
              </w:rPr>
              <w:t>分享自己的經驗。</w:t>
            </w:r>
          </w:p>
          <w:p w:rsidR="00AD0545" w:rsidRPr="00BB2985" w:rsidRDefault="00AD0545" w:rsidP="001B1650">
            <w:pPr>
              <w:pStyle w:val="afd"/>
              <w:widowControl/>
              <w:numPr>
                <w:ilvl w:val="0"/>
                <w:numId w:val="391"/>
              </w:numPr>
              <w:ind w:leftChars="0" w:left="288" w:hanging="288"/>
              <w:jc w:val="both"/>
              <w:rPr>
                <w:rFonts w:ascii="標楷體" w:eastAsia="標楷體" w:hAnsi="標楷體"/>
              </w:rPr>
            </w:pPr>
            <w:r>
              <w:rPr>
                <w:rFonts w:ascii="標楷體" w:eastAsia="標楷體" w:hAnsi="標楷體" w:hint="eastAsia"/>
              </w:rPr>
              <w:t>將生字卡和圖片卡貼在黑板上，指導生字的發音規則並讓學生</w:t>
            </w:r>
            <w:r w:rsidRPr="002B3FFB">
              <w:rPr>
                <w:rFonts w:ascii="標楷體" w:eastAsia="標楷體" w:hAnsi="標楷體" w:hint="eastAsia"/>
                <w:color w:val="FF0000"/>
              </w:rPr>
              <w:t>練習發音</w:t>
            </w:r>
            <w:r>
              <w:rPr>
                <w:rFonts w:ascii="標楷體" w:eastAsia="標楷體" w:hAnsi="標楷體" w:hint="eastAsia"/>
              </w:rPr>
              <w:t>。</w:t>
            </w:r>
          </w:p>
          <w:p w:rsidR="00AD0545" w:rsidRDefault="00AD0545" w:rsidP="001B1650">
            <w:pPr>
              <w:pStyle w:val="afd"/>
              <w:widowControl/>
              <w:numPr>
                <w:ilvl w:val="0"/>
                <w:numId w:val="391"/>
              </w:numPr>
              <w:ind w:leftChars="0" w:left="288" w:hanging="288"/>
              <w:jc w:val="both"/>
              <w:rPr>
                <w:rFonts w:ascii="標楷體" w:eastAsia="標楷體" w:hAnsi="標楷體"/>
              </w:rPr>
            </w:pPr>
            <w:r>
              <w:rPr>
                <w:rFonts w:ascii="標楷體" w:eastAsia="標楷體" w:hAnsi="標楷體" w:hint="eastAsia"/>
              </w:rPr>
              <w:t>將生字卡與圖片卡打散，隨機念出其中一個生字，引導學生將指定的生字卡與對應的圖片卡貼在一起，並念一次該生字。</w:t>
            </w:r>
          </w:p>
          <w:p w:rsidR="00AD0545" w:rsidRDefault="00AD0545" w:rsidP="001B1650">
            <w:pPr>
              <w:pStyle w:val="afd"/>
              <w:widowControl/>
              <w:numPr>
                <w:ilvl w:val="0"/>
                <w:numId w:val="391"/>
              </w:numPr>
              <w:ind w:leftChars="0" w:left="288" w:hanging="288"/>
              <w:jc w:val="both"/>
              <w:rPr>
                <w:rFonts w:ascii="標楷體" w:eastAsia="標楷體" w:hAnsi="標楷體"/>
              </w:rPr>
            </w:pPr>
            <w:r>
              <w:rPr>
                <w:rFonts w:ascii="標楷體" w:eastAsia="標楷體" w:hAnsi="標楷體" w:hint="eastAsia"/>
              </w:rPr>
              <w:t>將生字卡與圖片卡打</w:t>
            </w:r>
            <w:r>
              <w:rPr>
                <w:rFonts w:ascii="標楷體" w:eastAsia="標楷體" w:hAnsi="標楷體" w:hint="eastAsia"/>
              </w:rPr>
              <w:lastRenderedPageBreak/>
              <w:t>散，隨機指定其中一個生字卡，引導學生將指定的生字卡與對應的圖片卡貼在一起，並念一次該生字。</w:t>
            </w:r>
          </w:p>
          <w:p w:rsidR="00AD0545" w:rsidRDefault="00AD0545" w:rsidP="001B1650">
            <w:pPr>
              <w:pStyle w:val="afd"/>
              <w:widowControl/>
              <w:numPr>
                <w:ilvl w:val="0"/>
                <w:numId w:val="391"/>
              </w:numPr>
              <w:ind w:leftChars="0" w:left="288" w:hanging="288"/>
              <w:jc w:val="both"/>
              <w:rPr>
                <w:rFonts w:ascii="標楷體" w:eastAsia="標楷體" w:hAnsi="標楷體"/>
              </w:rPr>
            </w:pPr>
            <w:r>
              <w:rPr>
                <w:rFonts w:ascii="標楷體" w:eastAsia="標楷體" w:hAnsi="標楷體" w:hint="eastAsia"/>
              </w:rPr>
              <w:t>將生字卡拿下，隨機指出其中一張圖片卡，引導學生將指定的圖片卡對應的生字寫出來。</w:t>
            </w:r>
          </w:p>
          <w:p w:rsidR="00AD0545" w:rsidRPr="000E4B08" w:rsidRDefault="00AD0545" w:rsidP="001B1650">
            <w:pPr>
              <w:pStyle w:val="afd"/>
              <w:widowControl/>
              <w:numPr>
                <w:ilvl w:val="0"/>
                <w:numId w:val="391"/>
              </w:numPr>
              <w:ind w:leftChars="0" w:left="288" w:hanging="288"/>
              <w:jc w:val="both"/>
              <w:rPr>
                <w:rFonts w:ascii="標楷體" w:eastAsia="標楷體" w:hAnsi="標楷體"/>
              </w:rPr>
            </w:pPr>
            <w:r>
              <w:rPr>
                <w:rFonts w:ascii="標楷體" w:eastAsia="標楷體" w:hAnsi="標楷體" w:hint="eastAsia"/>
              </w:rPr>
              <w:t>將圖片卡依隨機順序貼上黑板，教師念出其中一個生字，引導學生選出對應的圖片卡並在下方寫出生字，並念一次。</w:t>
            </w:r>
          </w:p>
        </w:tc>
        <w:tc>
          <w:tcPr>
            <w:tcW w:w="851"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Borders>
              <w:top w:val="single" w:sz="4" w:space="0" w:color="auto"/>
              <w:left w:val="single" w:sz="4" w:space="0" w:color="auto"/>
              <w:bottom w:val="single" w:sz="4" w:space="0" w:color="auto"/>
              <w:right w:val="single" w:sz="4" w:space="0" w:color="auto"/>
            </w:tcBorders>
          </w:tcPr>
          <w:p w:rsidR="00AD0545" w:rsidRPr="00962117" w:rsidRDefault="00AD0545" w:rsidP="00AD0545">
            <w:pPr>
              <w:ind w:firstLine="434"/>
              <w:jc w:val="both"/>
              <w:rPr>
                <w:rFonts w:ascii="標楷體" w:eastAsia="標楷體" w:hAnsi="標楷體" w:cs="新細明體"/>
                <w:spacing w:val="8"/>
                <w:szCs w:val="20"/>
              </w:rPr>
            </w:pPr>
            <w:r w:rsidRPr="00962117">
              <w:rPr>
                <w:rFonts w:ascii="標楷體" w:eastAsia="標楷體" w:hAnsi="標楷體" w:cs="新細明體"/>
                <w:spacing w:val="4"/>
                <w:szCs w:val="20"/>
              </w:rPr>
              <w:t>2</w:t>
            </w:r>
            <w:r w:rsidRPr="00962117">
              <w:rPr>
                <w:rFonts w:ascii="標楷體" w:eastAsia="標楷體" w:hAnsi="標楷體" w:cs="新細明體"/>
                <w:spacing w:val="3"/>
                <w:szCs w:val="20"/>
              </w:rPr>
              <w:t>-</w:t>
            </w:r>
            <w:r w:rsidRPr="00962117">
              <w:rPr>
                <w:rFonts w:ascii="標楷體" w:eastAsia="標楷體" w:hAnsi="標楷體" w:cs="新細明體"/>
                <w:spacing w:val="9"/>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4"/>
                <w:szCs w:val="20"/>
              </w:rPr>
              <w:t>2</w:t>
            </w:r>
            <w:r w:rsidRPr="00962117">
              <w:rPr>
                <w:rFonts w:ascii="標楷體" w:eastAsia="標楷體" w:hAnsi="標楷體" w:cs="新細明體"/>
                <w:spacing w:val="9"/>
                <w:szCs w:val="20"/>
              </w:rPr>
              <w:t>能</w:t>
            </w:r>
            <w:r w:rsidRPr="00F75F0A">
              <w:rPr>
                <w:rFonts w:ascii="標楷體" w:eastAsia="標楷體" w:hAnsi="標楷體" w:cs="新細明體"/>
                <w:color w:val="FF0000"/>
                <w:spacing w:val="9"/>
                <w:szCs w:val="20"/>
              </w:rPr>
              <w:t>說出</w:t>
            </w:r>
            <w:r w:rsidRPr="00962117">
              <w:rPr>
                <w:rFonts w:ascii="標楷體" w:eastAsia="標楷體" w:hAnsi="標楷體" w:cs="新細明體"/>
                <w:spacing w:val="9"/>
                <w:szCs w:val="20"/>
              </w:rPr>
              <w:t>課堂中所學</w:t>
            </w:r>
            <w:r w:rsidRPr="00962117">
              <w:rPr>
                <w:rFonts w:ascii="標楷體" w:eastAsia="標楷體" w:hAnsi="標楷體" w:cs="新細明體"/>
                <w:spacing w:val="8"/>
                <w:szCs w:val="20"/>
              </w:rPr>
              <w:t>的字詞。</w:t>
            </w:r>
          </w:p>
          <w:p w:rsidR="00AD0545" w:rsidRPr="00962117" w:rsidRDefault="00AD0545" w:rsidP="00AD0545">
            <w:pPr>
              <w:ind w:firstLine="438"/>
              <w:jc w:val="both"/>
              <w:rPr>
                <w:rFonts w:ascii="標楷體" w:eastAsia="標楷體" w:hAnsi="標楷體"/>
                <w:szCs w:val="20"/>
              </w:rPr>
            </w:pPr>
            <w:r w:rsidRPr="00962117">
              <w:rPr>
                <w:rFonts w:ascii="標楷體" w:eastAsia="標楷體" w:hAnsi="標楷體" w:cs="新細明體"/>
                <w:spacing w:val="5"/>
                <w:szCs w:val="20"/>
              </w:rPr>
              <w:t>1</w:t>
            </w:r>
            <w:r w:rsidRPr="00962117">
              <w:rPr>
                <w:rFonts w:ascii="標楷體" w:eastAsia="標楷體" w:hAnsi="標楷體" w:cs="新細明體"/>
                <w:spacing w:val="3"/>
                <w:szCs w:val="20"/>
              </w:rPr>
              <w:t>-</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6</w:t>
            </w:r>
            <w:r w:rsidRPr="00962117">
              <w:rPr>
                <w:rFonts w:ascii="標楷體" w:eastAsia="標楷體" w:hAnsi="標楷體" w:cs="新細明體"/>
                <w:spacing w:val="10"/>
                <w:szCs w:val="20"/>
              </w:rPr>
              <w:t>能</w:t>
            </w:r>
            <w:r w:rsidRPr="00F75F0A">
              <w:rPr>
                <w:rFonts w:ascii="標楷體" w:eastAsia="標楷體" w:hAnsi="標楷體" w:cs="新細明體"/>
                <w:color w:val="FF9900"/>
                <w:spacing w:val="10"/>
                <w:szCs w:val="20"/>
              </w:rPr>
              <w:t>聽懂</w:t>
            </w:r>
            <w:r w:rsidRPr="00962117">
              <w:rPr>
                <w:rFonts w:ascii="標楷體" w:eastAsia="標楷體" w:hAnsi="標楷體" w:cs="新細明體"/>
                <w:spacing w:val="10"/>
                <w:szCs w:val="20"/>
              </w:rPr>
              <w:t>課堂中所學的字詞。</w:t>
            </w:r>
          </w:p>
          <w:p w:rsidR="00AD0545" w:rsidRPr="00962117" w:rsidRDefault="00AD0545" w:rsidP="00D7048A">
            <w:pPr>
              <w:jc w:val="both"/>
              <w:rPr>
                <w:rFonts w:ascii="標楷體" w:eastAsia="標楷體" w:hAnsi="標楷體"/>
                <w:szCs w:val="20"/>
              </w:rPr>
            </w:pPr>
            <w:r w:rsidRPr="00962117">
              <w:rPr>
                <w:rFonts w:ascii="標楷體" w:eastAsia="標楷體" w:hAnsi="標楷體"/>
                <w:szCs w:val="20"/>
              </w:rPr>
              <w:t>3-</w:t>
            </w:r>
            <w:r w:rsidRPr="00962117">
              <w:rPr>
                <w:rFonts w:ascii="標楷體" w:eastAsia="標楷體" w:hAnsi="標楷體" w:hint="eastAsia"/>
                <w:szCs w:val="20"/>
              </w:rPr>
              <w:t>Ⅲ</w:t>
            </w:r>
            <w:r w:rsidRPr="00962117">
              <w:rPr>
                <w:rFonts w:ascii="標楷體" w:eastAsia="標楷體" w:hAnsi="標楷體"/>
                <w:szCs w:val="20"/>
              </w:rPr>
              <w:t>-1</w:t>
            </w:r>
            <w:r w:rsidRPr="00962117">
              <w:rPr>
                <w:rFonts w:ascii="標楷體" w:eastAsia="標楷體" w:hAnsi="標楷體" w:hint="eastAsia"/>
                <w:szCs w:val="20"/>
              </w:rPr>
              <w:t>能</w:t>
            </w:r>
            <w:r w:rsidRPr="00F75F0A">
              <w:rPr>
                <w:rFonts w:ascii="標楷體" w:eastAsia="標楷體" w:hAnsi="標楷體" w:hint="eastAsia"/>
                <w:color w:val="E2DD00"/>
                <w:szCs w:val="20"/>
              </w:rPr>
              <w:t>辨識</w:t>
            </w:r>
            <w:r w:rsidRPr="00962117">
              <w:rPr>
                <w:rFonts w:ascii="標楷體" w:eastAsia="標楷體" w:hAnsi="標楷體" w:hint="eastAsia"/>
                <w:szCs w:val="20"/>
              </w:rPr>
              <w:t>課堂中所學的字詞。</w:t>
            </w:r>
          </w:p>
          <w:p w:rsidR="00AD0545" w:rsidRPr="00962117" w:rsidRDefault="00AD0545" w:rsidP="00AD0545">
            <w:pPr>
              <w:ind w:firstLine="434"/>
              <w:jc w:val="both"/>
              <w:rPr>
                <w:rFonts w:ascii="標楷體" w:eastAsia="標楷體" w:hAnsi="標楷體" w:cs="新細明體"/>
                <w:spacing w:val="10"/>
                <w:szCs w:val="20"/>
              </w:rPr>
            </w:pPr>
            <w:r w:rsidRPr="00962117">
              <w:rPr>
                <w:rFonts w:ascii="標楷體" w:eastAsia="標楷體" w:hAnsi="標楷體" w:cs="新細明體"/>
                <w:spacing w:val="4"/>
                <w:szCs w:val="20"/>
              </w:rPr>
              <w:t>4-</w:t>
            </w:r>
            <w:r w:rsidRPr="00962117">
              <w:rPr>
                <w:rFonts w:ascii="標楷體" w:eastAsia="標楷體" w:hAnsi="標楷體" w:cs="新細明體"/>
                <w:spacing w:val="10"/>
                <w:szCs w:val="20"/>
              </w:rPr>
              <w:t>Ⅲ</w:t>
            </w:r>
            <w:r w:rsidRPr="00962117">
              <w:rPr>
                <w:rFonts w:ascii="標楷體" w:eastAsia="標楷體" w:hAnsi="標楷體" w:cs="新細明體"/>
                <w:spacing w:val="3"/>
                <w:szCs w:val="20"/>
              </w:rPr>
              <w:t>-</w:t>
            </w:r>
            <w:r w:rsidRPr="00962117">
              <w:rPr>
                <w:rFonts w:ascii="標楷體" w:eastAsia="標楷體" w:hAnsi="標楷體" w:cs="新細明體"/>
                <w:spacing w:val="5"/>
                <w:szCs w:val="20"/>
              </w:rPr>
              <w:t>1</w:t>
            </w:r>
            <w:r w:rsidRPr="00962117">
              <w:rPr>
                <w:rFonts w:ascii="標楷體" w:eastAsia="標楷體" w:hAnsi="標楷體" w:cs="新細明體"/>
                <w:spacing w:val="10"/>
                <w:szCs w:val="20"/>
              </w:rPr>
              <w:t>能</w:t>
            </w:r>
            <w:r w:rsidRPr="00C32C74">
              <w:rPr>
                <w:rFonts w:ascii="標楷體" w:eastAsia="標楷體" w:hAnsi="標楷體" w:cs="新細明體"/>
                <w:color w:val="00B050"/>
                <w:spacing w:val="10"/>
                <w:szCs w:val="20"/>
              </w:rPr>
              <w:t>抄寫</w:t>
            </w:r>
            <w:r w:rsidRPr="00962117">
              <w:rPr>
                <w:rFonts w:ascii="標楷體" w:eastAsia="標楷體" w:hAnsi="標楷體" w:cs="新細明體"/>
                <w:spacing w:val="10"/>
                <w:szCs w:val="20"/>
              </w:rPr>
              <w:t>課堂中</w:t>
            </w:r>
            <w:r w:rsidRPr="00962117">
              <w:rPr>
                <w:rFonts w:ascii="標楷體" w:eastAsia="標楷體" w:hAnsi="標楷體" w:cs="新細明體"/>
                <w:spacing w:val="11"/>
                <w:szCs w:val="20"/>
              </w:rPr>
              <w:t>所學</w:t>
            </w:r>
            <w:r w:rsidRPr="00962117">
              <w:rPr>
                <w:rFonts w:ascii="標楷體" w:eastAsia="標楷體" w:hAnsi="標楷體" w:cs="新細明體"/>
                <w:spacing w:val="10"/>
                <w:szCs w:val="20"/>
              </w:rPr>
              <w:t>的字詞。</w:t>
            </w:r>
          </w:p>
          <w:p w:rsidR="00AD0545" w:rsidRPr="00BB2985" w:rsidRDefault="00AD0545" w:rsidP="00AD0545">
            <w:pPr>
              <w:pStyle w:val="Default"/>
              <w:ind w:firstLine="403"/>
              <w:jc w:val="both"/>
              <w:rPr>
                <w:rFonts w:ascii="標楷體" w:eastAsia="標楷體" w:hAnsi="標楷體"/>
                <w:sz w:val="23"/>
                <w:szCs w:val="23"/>
              </w:rPr>
            </w:pPr>
          </w:p>
        </w:tc>
        <w:tc>
          <w:tcPr>
            <w:tcW w:w="1701" w:type="dxa"/>
            <w:tcBorders>
              <w:top w:val="single" w:sz="4" w:space="0" w:color="auto"/>
              <w:left w:val="single" w:sz="4" w:space="0" w:color="auto"/>
              <w:bottom w:val="single" w:sz="4" w:space="0" w:color="auto"/>
              <w:right w:val="single" w:sz="4" w:space="0" w:color="auto"/>
            </w:tcBorders>
          </w:tcPr>
          <w:p w:rsidR="00AD0545" w:rsidRPr="00B3631A" w:rsidRDefault="00AD0545" w:rsidP="001B1650">
            <w:pPr>
              <w:pStyle w:val="afd"/>
              <w:numPr>
                <w:ilvl w:val="0"/>
                <w:numId w:val="392"/>
              </w:numPr>
              <w:ind w:leftChars="0" w:left="288" w:hanging="288"/>
              <w:jc w:val="both"/>
              <w:rPr>
                <w:rFonts w:ascii="標楷體" w:eastAsia="標楷體" w:hAnsi="標楷體"/>
                <w:szCs w:val="20"/>
              </w:rPr>
            </w:pPr>
            <w:r>
              <w:rPr>
                <w:rFonts w:ascii="標楷體" w:eastAsia="標楷體" w:hAnsi="標楷體" w:hint="eastAsia"/>
                <w:szCs w:val="20"/>
              </w:rPr>
              <w:t>認識常見的捷運站生字。</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9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能夠判別單字的結構，以正確的發音規則</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本單元單字。</w:t>
            </w:r>
          </w:p>
          <w:p w:rsidR="00AD0545" w:rsidRDefault="00AD0545" w:rsidP="001B1650">
            <w:pPr>
              <w:numPr>
                <w:ilvl w:val="0"/>
                <w:numId w:val="393"/>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的單字指出對應的圖片卡與生字卡。</w:t>
            </w:r>
          </w:p>
          <w:p w:rsidR="00AD0545" w:rsidRDefault="00AD0545" w:rsidP="001B1650">
            <w:pPr>
              <w:numPr>
                <w:ilvl w:val="0"/>
                <w:numId w:val="393"/>
              </w:numPr>
              <w:snapToGrid w:val="0"/>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指定的單字指出對應的圖片卡。</w:t>
            </w:r>
          </w:p>
          <w:p w:rsidR="00AD0545" w:rsidRPr="00CF43E8" w:rsidRDefault="00AD0545" w:rsidP="001B1650">
            <w:pPr>
              <w:numPr>
                <w:ilvl w:val="0"/>
                <w:numId w:val="393"/>
              </w:numPr>
              <w:snapToGrid w:val="0"/>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課堂中所學的字詞。</w:t>
            </w:r>
          </w:p>
        </w:tc>
        <w:tc>
          <w:tcPr>
            <w:tcW w:w="1984" w:type="dxa"/>
            <w:tcBorders>
              <w:top w:val="single" w:sz="4" w:space="0" w:color="auto"/>
              <w:left w:val="single" w:sz="4" w:space="0" w:color="auto"/>
              <w:bottom w:val="single" w:sz="4" w:space="0" w:color="auto"/>
              <w:right w:val="single" w:sz="4" w:space="0" w:color="auto"/>
            </w:tcBorders>
          </w:tcPr>
          <w:p w:rsidR="00AD0545" w:rsidRPr="002962F9" w:rsidRDefault="00AD0545" w:rsidP="001B1650">
            <w:pPr>
              <w:numPr>
                <w:ilvl w:val="0"/>
                <w:numId w:val="394"/>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本單元單字。</w:t>
            </w:r>
          </w:p>
          <w:p w:rsidR="00AD0545" w:rsidRPr="00B3631A" w:rsidRDefault="00AD0545" w:rsidP="001B1650">
            <w:pPr>
              <w:pStyle w:val="afd"/>
              <w:widowControl/>
              <w:numPr>
                <w:ilvl w:val="0"/>
                <w:numId w:val="394"/>
              </w:numPr>
              <w:ind w:leftChars="0" w:left="289" w:hanging="289"/>
              <w:jc w:val="both"/>
              <w:rPr>
                <w:rFonts w:ascii="標楷體" w:eastAsia="標楷體" w:hAnsi="標楷體"/>
              </w:rPr>
            </w:pPr>
            <w:r>
              <w:rPr>
                <w:rFonts w:ascii="標楷體" w:eastAsia="標楷體" w:hAnsi="標楷體" w:hint="eastAsia"/>
              </w:rPr>
              <w:t>課後字詞練習，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、背誦生字。</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sidRPr="00B3631A">
              <w:rPr>
                <w:rFonts w:ascii="標楷體" w:eastAsia="標楷體" w:hAnsi="標楷體" w:cs="Arial" w:hint="eastAsia"/>
                <w:bCs/>
                <w:kern w:val="24"/>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17</w:t>
            </w:r>
            <w:r w:rsidRPr="00E75EFF">
              <w:rPr>
                <w:rFonts w:ascii="標楷體" w:eastAsia="標楷體" w:hAnsi="標楷體" w:hint="eastAsia"/>
                <w:b/>
              </w:rPr>
              <w:t>)週</w:t>
            </w:r>
          </w:p>
        </w:tc>
        <w:tc>
          <w:tcPr>
            <w:tcW w:w="1701" w:type="dxa"/>
            <w:vMerge/>
            <w:tcBorders>
              <w:left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395"/>
              </w:numPr>
              <w:ind w:leftChars="0" w:left="288" w:hanging="288"/>
              <w:jc w:val="both"/>
              <w:rPr>
                <w:rFonts w:ascii="標楷體" w:eastAsia="標楷體" w:hAnsi="標楷體"/>
              </w:rPr>
            </w:pPr>
            <w:r>
              <w:rPr>
                <w:rFonts w:ascii="標楷體" w:eastAsia="標楷體" w:hAnsi="標楷體" w:hint="eastAsia"/>
              </w:rPr>
              <w:t>提示上一次上課分享經驗的內容，強調站務員與自己對話內容的部分。</w:t>
            </w:r>
          </w:p>
          <w:p w:rsidR="00AD0545" w:rsidRPr="00BB2985" w:rsidRDefault="00AD0545" w:rsidP="001B1650">
            <w:pPr>
              <w:pStyle w:val="afd"/>
              <w:widowControl/>
              <w:numPr>
                <w:ilvl w:val="0"/>
                <w:numId w:val="395"/>
              </w:numPr>
              <w:ind w:leftChars="0" w:left="288" w:hanging="288"/>
              <w:jc w:val="both"/>
              <w:rPr>
                <w:rFonts w:ascii="標楷體" w:eastAsia="標楷體" w:hAnsi="標楷體"/>
              </w:rPr>
            </w:pPr>
            <w:r>
              <w:rPr>
                <w:rFonts w:ascii="標楷體" w:eastAsia="標楷體" w:hAnsi="標楷體" w:hint="eastAsia"/>
              </w:rPr>
              <w:t>將句型卡貼在黑板上，指導句子中單字的發音規則，以及整句的語調，並讓學生練習。</w:t>
            </w:r>
          </w:p>
          <w:p w:rsidR="00AD0545" w:rsidRDefault="00AD0545" w:rsidP="001B1650">
            <w:pPr>
              <w:pStyle w:val="afd"/>
              <w:widowControl/>
              <w:numPr>
                <w:ilvl w:val="0"/>
                <w:numId w:val="395"/>
              </w:numPr>
              <w:ind w:leftChars="0" w:left="288" w:hanging="288"/>
              <w:jc w:val="both"/>
              <w:rPr>
                <w:rFonts w:ascii="標楷體" w:eastAsia="標楷體" w:hAnsi="標楷體"/>
              </w:rPr>
            </w:pPr>
            <w:r>
              <w:rPr>
                <w:rFonts w:ascii="標楷體" w:eastAsia="標楷體" w:hAnsi="標楷體" w:hint="eastAsia"/>
              </w:rPr>
              <w:t>引導學生分析句型中的單字分別是什麼意思，引導學生討論、整理成通順的中文句子，並寫在空白紙卡上。</w:t>
            </w:r>
          </w:p>
          <w:p w:rsidR="00AD0545" w:rsidRDefault="00AD0545" w:rsidP="001B1650">
            <w:pPr>
              <w:pStyle w:val="afd"/>
              <w:widowControl/>
              <w:numPr>
                <w:ilvl w:val="0"/>
                <w:numId w:val="395"/>
              </w:numPr>
              <w:ind w:leftChars="0" w:left="288" w:hanging="288"/>
              <w:jc w:val="both"/>
              <w:rPr>
                <w:rFonts w:ascii="標楷體" w:eastAsia="標楷體" w:hAnsi="標楷體"/>
              </w:rPr>
            </w:pPr>
            <w:r>
              <w:rPr>
                <w:rFonts w:ascii="標楷體" w:eastAsia="標楷體" w:hAnsi="標楷體" w:hint="eastAsia"/>
              </w:rPr>
              <w:lastRenderedPageBreak/>
              <w:t>將中文卡與句型卡打散，隨機念出其中一個句型卡，引導學生將該句型卡與對應的中文卡貼在一起，並念一次該句型。</w:t>
            </w:r>
          </w:p>
          <w:p w:rsidR="00AD0545" w:rsidRDefault="00AD0545" w:rsidP="001B1650">
            <w:pPr>
              <w:pStyle w:val="afd"/>
              <w:widowControl/>
              <w:numPr>
                <w:ilvl w:val="0"/>
                <w:numId w:val="395"/>
              </w:numPr>
              <w:ind w:leftChars="0" w:left="288" w:hanging="288"/>
              <w:jc w:val="both"/>
              <w:rPr>
                <w:rFonts w:ascii="標楷體" w:eastAsia="標楷體" w:hAnsi="標楷體"/>
              </w:rPr>
            </w:pPr>
            <w:r>
              <w:rPr>
                <w:rFonts w:ascii="標楷體" w:eastAsia="標楷體" w:hAnsi="標楷體" w:hint="eastAsia"/>
              </w:rPr>
              <w:t>將中文卡與句型卡打散，隨機指定其中一個句型卡，引導學生將該句型卡與對應的中文卡貼在一起，並念一次該句型。</w:t>
            </w:r>
          </w:p>
          <w:p w:rsidR="00AD0545" w:rsidRDefault="00AD0545" w:rsidP="001B1650">
            <w:pPr>
              <w:pStyle w:val="afd"/>
              <w:widowControl/>
              <w:numPr>
                <w:ilvl w:val="0"/>
                <w:numId w:val="396"/>
              </w:numPr>
              <w:ind w:leftChars="0" w:left="288" w:hanging="288"/>
              <w:jc w:val="both"/>
              <w:rPr>
                <w:rFonts w:ascii="標楷體" w:eastAsia="標楷體" w:hAnsi="標楷體"/>
              </w:rPr>
            </w:pPr>
            <w:r>
              <w:rPr>
                <w:rFonts w:ascii="標楷體" w:eastAsia="標楷體" w:hAnsi="標楷體" w:hint="eastAsia"/>
              </w:rPr>
              <w:t>將句型卡拿下後，將中文卡依隨機順序排列，引導學生在作業簿上依序寫下對應的句型。</w:t>
            </w:r>
          </w:p>
        </w:tc>
        <w:tc>
          <w:tcPr>
            <w:tcW w:w="851" w:type="dxa"/>
            <w:tcBorders>
              <w:top w:val="single" w:sz="4" w:space="0" w:color="auto"/>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tc>
        <w:tc>
          <w:tcPr>
            <w:tcW w:w="2268" w:type="dxa"/>
            <w:tcBorders>
              <w:top w:val="single" w:sz="4" w:space="0" w:color="auto"/>
              <w:left w:val="single" w:sz="4" w:space="0" w:color="auto"/>
              <w:bottom w:val="single" w:sz="4" w:space="0" w:color="auto"/>
              <w:right w:val="single" w:sz="4" w:space="0" w:color="auto"/>
            </w:tcBorders>
          </w:tcPr>
          <w:p w:rsidR="00AD0545" w:rsidRDefault="00AD0545" w:rsidP="00AD0545">
            <w:pPr>
              <w:ind w:firstLine="430"/>
              <w:jc w:val="both"/>
              <w:rPr>
                <w:rFonts w:ascii="標楷體" w:eastAsia="標楷體" w:hAnsi="標楷體" w:cs="新細明體"/>
                <w:spacing w:val="5"/>
              </w:rPr>
            </w:pPr>
            <w:r w:rsidRPr="001068CD">
              <w:rPr>
                <w:rFonts w:ascii="標楷體" w:eastAsia="標楷體" w:hAnsi="標楷體" w:cs="新細明體"/>
                <w:spacing w:val="3"/>
              </w:rPr>
              <w:t>2</w:t>
            </w:r>
            <w:r w:rsidRPr="001068CD">
              <w:rPr>
                <w:rFonts w:ascii="標楷體" w:eastAsia="標楷體" w:hAnsi="標楷體" w:cs="新細明體"/>
                <w:spacing w:val="2"/>
              </w:rPr>
              <w:t>-</w:t>
            </w:r>
            <w:r w:rsidRPr="001068CD">
              <w:rPr>
                <w:rFonts w:ascii="標楷體" w:eastAsia="標楷體" w:hAnsi="標楷體" w:cs="新細明體"/>
                <w:spacing w:val="5"/>
              </w:rPr>
              <w:t>Ⅲ</w:t>
            </w:r>
            <w:r w:rsidRPr="001068CD">
              <w:rPr>
                <w:rFonts w:ascii="標楷體" w:eastAsia="標楷體" w:hAnsi="標楷體" w:cs="新細明體"/>
                <w:spacing w:val="2"/>
              </w:rPr>
              <w:t>-9</w:t>
            </w:r>
            <w:r w:rsidRPr="001068CD">
              <w:rPr>
                <w:rFonts w:ascii="標楷體" w:eastAsia="標楷體" w:hAnsi="標楷體" w:cs="新細明體"/>
                <w:spacing w:val="5"/>
              </w:rPr>
              <w:t>能以正確的發音及</w:t>
            </w:r>
            <w:r w:rsidRPr="001068CD">
              <w:rPr>
                <w:rFonts w:ascii="標楷體" w:eastAsia="標楷體" w:hAnsi="標楷體" w:cs="新細明體"/>
                <w:spacing w:val="7"/>
              </w:rPr>
              <w:t>適切的</w:t>
            </w:r>
            <w:r w:rsidRPr="001068CD">
              <w:rPr>
                <w:rFonts w:ascii="標楷體" w:eastAsia="標楷體" w:hAnsi="標楷體" w:cs="新細明體"/>
                <w:spacing w:val="5"/>
              </w:rPr>
              <w:t>語調</w:t>
            </w:r>
            <w:r w:rsidRPr="00F75F0A">
              <w:rPr>
                <w:rFonts w:ascii="標楷體" w:eastAsia="標楷體" w:hAnsi="標楷體" w:cs="新細明體"/>
                <w:color w:val="FF0000"/>
                <w:spacing w:val="5"/>
              </w:rPr>
              <w:t>說出</w:t>
            </w:r>
            <w:r w:rsidRPr="001068CD">
              <w:rPr>
                <w:rFonts w:ascii="標楷體" w:eastAsia="標楷體" w:hAnsi="標楷體" w:cs="新細明體"/>
                <w:spacing w:val="5"/>
              </w:rPr>
              <w:t>簡易句型的句子。</w:t>
            </w:r>
          </w:p>
          <w:p w:rsidR="00AD0545" w:rsidRDefault="00AD0545" w:rsidP="00AD0545">
            <w:pPr>
              <w:ind w:firstLine="438"/>
              <w:jc w:val="both"/>
              <w:rPr>
                <w:rFonts w:ascii="標楷體" w:eastAsia="標楷體" w:hAnsi="標楷體" w:cs="新細明體"/>
                <w:spacing w:val="5"/>
              </w:rPr>
            </w:pPr>
            <w:r w:rsidRPr="001068CD">
              <w:rPr>
                <w:rFonts w:ascii="標楷體" w:eastAsia="標楷體" w:hAnsi="標楷體" w:cs="新細明體"/>
                <w:spacing w:val="5"/>
              </w:rPr>
              <w:t>1</w:t>
            </w:r>
            <w:r w:rsidRPr="001068CD">
              <w:rPr>
                <w:rFonts w:ascii="標楷體" w:eastAsia="標楷體" w:hAnsi="標楷體" w:cs="新細明體"/>
                <w:spacing w:val="3"/>
              </w:rPr>
              <w:t>-</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9</w:t>
            </w:r>
            <w:r w:rsidRPr="001068CD">
              <w:rPr>
                <w:rFonts w:ascii="標楷體" w:eastAsia="標楷體" w:hAnsi="標楷體" w:cs="新細明體"/>
                <w:spacing w:val="10"/>
              </w:rPr>
              <w:t>能</w:t>
            </w:r>
            <w:r w:rsidRPr="00F75F0A">
              <w:rPr>
                <w:rFonts w:ascii="標楷體" w:eastAsia="標楷體" w:hAnsi="標楷體" w:cs="新細明體"/>
                <w:color w:val="FF9900"/>
                <w:spacing w:val="10"/>
              </w:rPr>
              <w:t>聽懂</w:t>
            </w:r>
            <w:r w:rsidRPr="001068CD">
              <w:rPr>
                <w:rFonts w:ascii="標楷體" w:eastAsia="標楷體" w:hAnsi="標楷體" w:cs="新細明體"/>
                <w:spacing w:val="10"/>
              </w:rPr>
              <w:t>簡易句型的句子。</w:t>
            </w:r>
          </w:p>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3-</w:t>
            </w:r>
            <w:r w:rsidRPr="00EC18BB">
              <w:rPr>
                <w:rFonts w:ascii="標楷體" w:eastAsia="標楷體" w:hAnsi="標楷體" w:hint="eastAsia"/>
                <w:szCs w:val="20"/>
              </w:rPr>
              <w:t>Ⅲ</w:t>
            </w:r>
            <w:r>
              <w:rPr>
                <w:rFonts w:ascii="標楷體" w:eastAsia="標楷體" w:hAnsi="標楷體"/>
                <w:szCs w:val="20"/>
              </w:rPr>
              <w:t>-4</w:t>
            </w:r>
            <w:r>
              <w:rPr>
                <w:rFonts w:ascii="標楷體" w:eastAsia="標楷體" w:hAnsi="標楷體" w:hint="eastAsia"/>
                <w:szCs w:val="20"/>
              </w:rPr>
              <w:t>能</w:t>
            </w:r>
            <w:r w:rsidRPr="00C32C74">
              <w:rPr>
                <w:rFonts w:ascii="標楷體" w:eastAsia="標楷體" w:hAnsi="標楷體" w:hint="eastAsia"/>
                <w:color w:val="E2DD00"/>
                <w:szCs w:val="20"/>
              </w:rPr>
              <w:t>看懂</w:t>
            </w:r>
            <w:r>
              <w:rPr>
                <w:rFonts w:ascii="標楷體" w:eastAsia="標楷體" w:hAnsi="標楷體" w:hint="eastAsia"/>
                <w:szCs w:val="20"/>
              </w:rPr>
              <w:t>課堂中所學的句子</w:t>
            </w:r>
            <w:r w:rsidRPr="00EC18BB">
              <w:rPr>
                <w:rFonts w:ascii="標楷體" w:eastAsia="標楷體" w:hAnsi="標楷體" w:hint="eastAsia"/>
                <w:szCs w:val="20"/>
              </w:rPr>
              <w:t>。</w:t>
            </w:r>
          </w:p>
          <w:p w:rsidR="00AD0545" w:rsidRPr="00962117" w:rsidRDefault="00AD0545" w:rsidP="00AD0545">
            <w:pPr>
              <w:ind w:firstLine="434"/>
              <w:jc w:val="both"/>
              <w:rPr>
                <w:rFonts w:ascii="標楷體" w:eastAsia="標楷體" w:hAnsi="標楷體" w:cs="新細明體"/>
                <w:spacing w:val="4"/>
                <w:szCs w:val="20"/>
              </w:rPr>
            </w:pPr>
            <w:r w:rsidRPr="001068CD">
              <w:rPr>
                <w:rFonts w:ascii="標楷體" w:eastAsia="標楷體" w:hAnsi="標楷體" w:cs="新細明體"/>
                <w:spacing w:val="4"/>
              </w:rPr>
              <w:t>4-</w:t>
            </w:r>
            <w:r w:rsidRPr="001068CD">
              <w:rPr>
                <w:rFonts w:ascii="標楷體" w:eastAsia="標楷體" w:hAnsi="標楷體" w:cs="新細明體"/>
                <w:spacing w:val="10"/>
              </w:rPr>
              <w:t>Ⅲ</w:t>
            </w:r>
            <w:r w:rsidRPr="001068CD">
              <w:rPr>
                <w:rFonts w:ascii="標楷體" w:eastAsia="標楷體" w:hAnsi="標楷體" w:cs="新細明體"/>
                <w:spacing w:val="3"/>
              </w:rPr>
              <w:t>-</w:t>
            </w:r>
            <w:r w:rsidRPr="001068CD">
              <w:rPr>
                <w:rFonts w:ascii="標楷體" w:eastAsia="標楷體" w:hAnsi="標楷體" w:cs="新細明體"/>
                <w:spacing w:val="5"/>
              </w:rPr>
              <w:t>2</w:t>
            </w:r>
            <w:r w:rsidRPr="001068CD">
              <w:rPr>
                <w:rFonts w:ascii="標楷體" w:eastAsia="標楷體" w:hAnsi="標楷體" w:cs="新細明體"/>
                <w:spacing w:val="10"/>
              </w:rPr>
              <w:t>能</w:t>
            </w:r>
            <w:r w:rsidRPr="00C32C74">
              <w:rPr>
                <w:rFonts w:ascii="標楷體" w:eastAsia="標楷體" w:hAnsi="標楷體" w:cs="新細明體"/>
                <w:color w:val="00B050"/>
                <w:spacing w:val="10"/>
              </w:rPr>
              <w:t>抄寫</w:t>
            </w:r>
            <w:r w:rsidRPr="001068CD">
              <w:rPr>
                <w:rFonts w:ascii="標楷體" w:eastAsia="標楷體" w:hAnsi="標楷體" w:cs="新細明體"/>
                <w:spacing w:val="10"/>
              </w:rPr>
              <w:t>課堂中</w:t>
            </w:r>
            <w:r w:rsidRPr="001068CD">
              <w:rPr>
                <w:rFonts w:ascii="標楷體" w:eastAsia="標楷體" w:hAnsi="標楷體" w:cs="新細明體"/>
                <w:spacing w:val="11"/>
              </w:rPr>
              <w:t>所學</w:t>
            </w:r>
            <w:r w:rsidRPr="001068CD">
              <w:rPr>
                <w:rFonts w:ascii="標楷體" w:eastAsia="標楷體" w:hAnsi="標楷體" w:cs="新細明體"/>
                <w:spacing w:val="10"/>
              </w:rPr>
              <w:t>的句子。</w:t>
            </w:r>
          </w:p>
        </w:tc>
        <w:tc>
          <w:tcPr>
            <w:tcW w:w="1701"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numPr>
                <w:ilvl w:val="0"/>
                <w:numId w:val="397"/>
              </w:numPr>
              <w:ind w:leftChars="0" w:left="288" w:hanging="288"/>
              <w:jc w:val="both"/>
              <w:rPr>
                <w:rFonts w:ascii="標楷體" w:eastAsia="標楷體" w:hAnsi="標楷體"/>
                <w:szCs w:val="20"/>
              </w:rPr>
            </w:pPr>
            <w:r>
              <w:rPr>
                <w:rFonts w:ascii="標楷體" w:eastAsia="標楷體" w:hAnsi="標楷體" w:hint="eastAsia"/>
                <w:szCs w:val="20"/>
              </w:rPr>
              <w:t>認識常見的捷運站對話句型。</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398"/>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能夠判別句型的結構，以正確的發音規則語朗讀方式</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本單元句型。</w:t>
            </w:r>
          </w:p>
          <w:p w:rsidR="00AD0545" w:rsidRDefault="00AD0545" w:rsidP="001B1650">
            <w:pPr>
              <w:numPr>
                <w:ilvl w:val="0"/>
                <w:numId w:val="398"/>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能依照</w:t>
            </w:r>
            <w:r w:rsidRPr="00F75F0A">
              <w:rPr>
                <w:rFonts w:ascii="標楷體" w:eastAsia="標楷體" w:hAnsi="標楷體" w:cstheme="minorBidi" w:hint="eastAsia"/>
                <w:color w:val="FF9900"/>
                <w:szCs w:val="20"/>
              </w:rPr>
              <w:t>聽到</w:t>
            </w:r>
            <w:r>
              <w:rPr>
                <w:rFonts w:ascii="標楷體" w:eastAsia="標楷體" w:hAnsi="標楷體" w:cstheme="minorBidi" w:hint="eastAsia"/>
                <w:szCs w:val="20"/>
              </w:rPr>
              <w:t>的句子指出對應的句型卡與中文卡。</w:t>
            </w:r>
          </w:p>
          <w:p w:rsidR="00AD0545" w:rsidRDefault="00AD0545" w:rsidP="001B1650">
            <w:pPr>
              <w:numPr>
                <w:ilvl w:val="0"/>
                <w:numId w:val="398"/>
              </w:numPr>
              <w:snapToGrid w:val="0"/>
              <w:ind w:left="289" w:hanging="289"/>
              <w:jc w:val="both"/>
              <w:rPr>
                <w:rFonts w:ascii="標楷體" w:eastAsia="標楷體" w:hAnsi="標楷體" w:cstheme="minorBidi"/>
                <w:szCs w:val="20"/>
              </w:rPr>
            </w:pPr>
            <w:r>
              <w:rPr>
                <w:rFonts w:ascii="標楷體" w:eastAsia="標楷體" w:hAnsi="標楷體" w:cstheme="minorBidi" w:hint="eastAsia"/>
                <w:szCs w:val="20"/>
              </w:rPr>
              <w:t>能</w:t>
            </w:r>
            <w:r w:rsidRPr="00F75F0A">
              <w:rPr>
                <w:rFonts w:ascii="標楷體" w:eastAsia="標楷體" w:hAnsi="標楷體" w:cstheme="minorBidi" w:hint="eastAsia"/>
                <w:color w:val="E2DD00"/>
                <w:szCs w:val="20"/>
              </w:rPr>
              <w:t>辨識</w:t>
            </w:r>
            <w:r>
              <w:rPr>
                <w:rFonts w:ascii="標楷體" w:eastAsia="標楷體" w:hAnsi="標楷體" w:cstheme="minorBidi" w:hint="eastAsia"/>
                <w:szCs w:val="20"/>
              </w:rPr>
              <w:t>指定的句子卡指出對應的中文卡。</w:t>
            </w:r>
          </w:p>
          <w:p w:rsidR="00AD0545" w:rsidRDefault="00AD0545" w:rsidP="001B1650">
            <w:pPr>
              <w:numPr>
                <w:ilvl w:val="0"/>
                <w:numId w:val="398"/>
              </w:numPr>
              <w:snapToGrid w:val="0"/>
              <w:jc w:val="both"/>
              <w:rPr>
                <w:rFonts w:ascii="標楷體" w:eastAsia="標楷體" w:hAnsi="標楷體" w:cstheme="minorBidi"/>
                <w:szCs w:val="20"/>
              </w:rPr>
            </w:pPr>
            <w:r>
              <w:rPr>
                <w:rFonts w:ascii="標楷體" w:eastAsia="標楷體" w:hAnsi="標楷體" w:cstheme="minorBidi" w:hint="eastAsia"/>
                <w:szCs w:val="20"/>
              </w:rPr>
              <w:t>能正確的</w:t>
            </w:r>
            <w:r w:rsidRPr="00C32C74">
              <w:rPr>
                <w:rFonts w:ascii="標楷體" w:eastAsia="標楷體" w:hAnsi="標楷體" w:cstheme="minorBidi" w:hint="eastAsia"/>
                <w:color w:val="00B050"/>
                <w:szCs w:val="20"/>
              </w:rPr>
              <w:t>寫出</w:t>
            </w:r>
            <w:r w:rsidRPr="00CF43E8">
              <w:rPr>
                <w:rFonts w:ascii="標楷體" w:eastAsia="標楷體" w:hAnsi="標楷體" w:cstheme="minorBidi" w:hint="eastAsia"/>
                <w:szCs w:val="20"/>
              </w:rPr>
              <w:t>課堂中所學的</w:t>
            </w:r>
            <w:r>
              <w:rPr>
                <w:rFonts w:ascii="標楷體" w:eastAsia="標楷體" w:hAnsi="標楷體" w:cstheme="minorBidi" w:hint="eastAsia"/>
                <w:szCs w:val="20"/>
              </w:rPr>
              <w:t>句型</w:t>
            </w:r>
            <w:r w:rsidRPr="00CF43E8">
              <w:rPr>
                <w:rFonts w:ascii="標楷體" w:eastAsia="標楷體" w:hAnsi="標楷體" w:cstheme="minorBidi" w:hint="eastAsia"/>
                <w:szCs w:val="20"/>
              </w:rPr>
              <w:t>。</w:t>
            </w:r>
          </w:p>
        </w:tc>
        <w:tc>
          <w:tcPr>
            <w:tcW w:w="1984" w:type="dxa"/>
            <w:tcBorders>
              <w:top w:val="single" w:sz="4" w:space="0" w:color="auto"/>
              <w:left w:val="single" w:sz="4" w:space="0" w:color="auto"/>
              <w:bottom w:val="single" w:sz="4" w:space="0" w:color="auto"/>
              <w:right w:val="single" w:sz="4" w:space="0" w:color="auto"/>
            </w:tcBorders>
          </w:tcPr>
          <w:p w:rsidR="00AD0545" w:rsidRPr="002962F9" w:rsidRDefault="00AD0545" w:rsidP="001B1650">
            <w:pPr>
              <w:numPr>
                <w:ilvl w:val="0"/>
                <w:numId w:val="399"/>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能夠</w:t>
            </w:r>
            <w:r w:rsidRPr="00F75F0A">
              <w:rPr>
                <w:rFonts w:ascii="標楷體" w:eastAsia="標楷體" w:hAnsi="標楷體" w:cstheme="minorBidi" w:hint="eastAsia"/>
                <w:color w:val="FF9900"/>
                <w:szCs w:val="20"/>
              </w:rPr>
              <w:t>聽出</w:t>
            </w:r>
            <w:r>
              <w:rPr>
                <w:rFonts w:ascii="標楷體" w:eastAsia="標楷體" w:hAnsi="標楷體" w:cstheme="minorBidi" w:hint="eastAsia"/>
                <w:szCs w:val="20"/>
              </w:rPr>
              <w:t>、</w:t>
            </w:r>
            <w:r w:rsidRPr="00F75F0A">
              <w:rPr>
                <w:rFonts w:ascii="標楷體" w:eastAsia="標楷體" w:hAnsi="標楷體" w:cstheme="minorBidi" w:hint="eastAsia"/>
                <w:color w:val="FF0000"/>
                <w:szCs w:val="20"/>
              </w:rPr>
              <w:t>說出</w:t>
            </w:r>
            <w:r>
              <w:rPr>
                <w:rFonts w:ascii="標楷體" w:eastAsia="標楷體" w:hAnsi="標楷體" w:cstheme="minorBidi" w:hint="eastAsia"/>
                <w:szCs w:val="20"/>
              </w:rPr>
              <w:t>、</w:t>
            </w:r>
            <w:r w:rsidRPr="00C32C74">
              <w:rPr>
                <w:rFonts w:ascii="標楷體" w:eastAsia="標楷體" w:hAnsi="標楷體" w:cstheme="minorBidi" w:hint="eastAsia"/>
                <w:color w:val="E2DD00"/>
                <w:szCs w:val="20"/>
              </w:rPr>
              <w:t>看出</w:t>
            </w:r>
            <w:r>
              <w:rPr>
                <w:rFonts w:ascii="標楷體" w:eastAsia="標楷體" w:hAnsi="標楷體" w:cstheme="minorBidi" w:hint="eastAsia"/>
                <w:szCs w:val="20"/>
              </w:rPr>
              <w:t>、</w:t>
            </w:r>
            <w:r w:rsidRPr="00C32C74">
              <w:rPr>
                <w:rFonts w:ascii="標楷體" w:eastAsia="標楷體" w:hAnsi="標楷體" w:cstheme="minorBidi" w:hint="eastAsia"/>
                <w:color w:val="00B050"/>
                <w:szCs w:val="20"/>
              </w:rPr>
              <w:t>寫出</w:t>
            </w:r>
            <w:r>
              <w:rPr>
                <w:rFonts w:ascii="標楷體" w:eastAsia="標楷體" w:hAnsi="標楷體" w:cstheme="minorBidi" w:hint="eastAsia"/>
                <w:szCs w:val="20"/>
              </w:rPr>
              <w:t>本單元句子。</w:t>
            </w:r>
          </w:p>
          <w:p w:rsidR="00AD0545" w:rsidRDefault="00AD0545" w:rsidP="001B1650">
            <w:pPr>
              <w:numPr>
                <w:ilvl w:val="0"/>
                <w:numId w:val="399"/>
              </w:numPr>
              <w:snapToGrid w:val="0"/>
              <w:ind w:left="288" w:hanging="288"/>
              <w:jc w:val="both"/>
              <w:rPr>
                <w:rFonts w:ascii="標楷體" w:eastAsia="標楷體" w:hAnsi="標楷體" w:cstheme="minorBidi"/>
                <w:szCs w:val="20"/>
              </w:rPr>
            </w:pPr>
            <w:r>
              <w:rPr>
                <w:rFonts w:ascii="標楷體" w:eastAsia="標楷體" w:hAnsi="標楷體" w:hint="eastAsia"/>
              </w:rPr>
              <w:t>課後句型練習，</w:t>
            </w:r>
            <w:r w:rsidRPr="00C32C74">
              <w:rPr>
                <w:rFonts w:ascii="標楷體" w:eastAsia="標楷體" w:hAnsi="標楷體" w:hint="eastAsia"/>
                <w:color w:val="00B050"/>
              </w:rPr>
              <w:t>書寫</w:t>
            </w:r>
            <w:r>
              <w:rPr>
                <w:rFonts w:ascii="標楷體" w:eastAsia="標楷體" w:hAnsi="標楷體" w:hint="eastAsia"/>
              </w:rPr>
              <w:t>、</w:t>
            </w:r>
            <w:r w:rsidRPr="00C32C74">
              <w:rPr>
                <w:rFonts w:ascii="標楷體" w:eastAsia="標楷體" w:hAnsi="標楷體" w:hint="eastAsia"/>
                <w:color w:val="FF0000"/>
              </w:rPr>
              <w:t>朗讀</w:t>
            </w:r>
            <w:r>
              <w:rPr>
                <w:rFonts w:ascii="標楷體" w:eastAsia="標楷體" w:hAnsi="標楷體" w:hint="eastAsia"/>
              </w:rPr>
              <w:t>、背誦句子。</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1</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18</w:t>
            </w:r>
            <w:r w:rsidRPr="00E75EFF">
              <w:rPr>
                <w:rFonts w:ascii="標楷體" w:eastAsia="標楷體" w:hAnsi="標楷體" w:hint="eastAsia"/>
                <w:b/>
              </w:rPr>
              <w:t>)週</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w:t>
            </w:r>
          </w:p>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19</w:t>
            </w:r>
            <w:r w:rsidRPr="00E75EFF">
              <w:rPr>
                <w:rFonts w:ascii="標楷體" w:eastAsia="標楷體" w:hAnsi="標楷體" w:hint="eastAsia"/>
                <w:b/>
              </w:rPr>
              <w:t>)週</w:t>
            </w:r>
          </w:p>
        </w:tc>
        <w:tc>
          <w:tcPr>
            <w:tcW w:w="1701" w:type="dxa"/>
            <w:vMerge/>
            <w:tcBorders>
              <w:left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400"/>
              </w:numPr>
              <w:ind w:leftChars="0" w:left="288" w:hanging="288"/>
              <w:jc w:val="both"/>
              <w:rPr>
                <w:rFonts w:ascii="標楷體" w:eastAsia="標楷體" w:hAnsi="標楷體"/>
              </w:rPr>
            </w:pPr>
            <w:r>
              <w:rPr>
                <w:rFonts w:ascii="標楷體" w:eastAsia="標楷體" w:hAnsi="標楷體" w:hint="eastAsia"/>
              </w:rPr>
              <w:t>提示本單元第一次上課分享經驗的內容，強調站務員與自己對話時語氣與情緒的部分。</w:t>
            </w:r>
          </w:p>
          <w:p w:rsidR="00AD0545" w:rsidRDefault="00AD0545" w:rsidP="001B1650">
            <w:pPr>
              <w:pStyle w:val="afd"/>
              <w:widowControl/>
              <w:numPr>
                <w:ilvl w:val="0"/>
                <w:numId w:val="400"/>
              </w:numPr>
              <w:ind w:leftChars="0" w:left="288" w:hanging="288"/>
              <w:jc w:val="both"/>
              <w:rPr>
                <w:rFonts w:ascii="標楷體" w:eastAsia="標楷體" w:hAnsi="標楷體"/>
              </w:rPr>
            </w:pPr>
            <w:r>
              <w:rPr>
                <w:rFonts w:ascii="標楷體" w:eastAsia="標楷體" w:hAnsi="標楷體" w:hint="eastAsia"/>
              </w:rPr>
              <w:t>依照剛才的提示內容，引導學生以適當的語氣與情緒，朗讀本單元第二次上課所教的句型。</w:t>
            </w:r>
          </w:p>
          <w:p w:rsidR="00AD0545" w:rsidRDefault="00AD0545" w:rsidP="001B1650">
            <w:pPr>
              <w:pStyle w:val="afd"/>
              <w:widowControl/>
              <w:numPr>
                <w:ilvl w:val="0"/>
                <w:numId w:val="400"/>
              </w:numPr>
              <w:ind w:leftChars="0" w:left="288" w:hanging="288"/>
              <w:jc w:val="both"/>
              <w:rPr>
                <w:rFonts w:ascii="標楷體" w:eastAsia="標楷體" w:hAnsi="標楷體"/>
              </w:rPr>
            </w:pPr>
            <w:r>
              <w:rPr>
                <w:rFonts w:ascii="標楷體" w:eastAsia="標楷體" w:hAnsi="標楷體" w:hint="eastAsia"/>
              </w:rPr>
              <w:t>佈置本單元的場景與道具，引導學生以兩人為一組，輪流朗讀站務員與旅客對話，進行對話練習。</w:t>
            </w:r>
          </w:p>
          <w:p w:rsidR="00AD0545" w:rsidRDefault="00AD0545" w:rsidP="001B1650">
            <w:pPr>
              <w:pStyle w:val="afd"/>
              <w:widowControl/>
              <w:numPr>
                <w:ilvl w:val="0"/>
                <w:numId w:val="400"/>
              </w:numPr>
              <w:ind w:leftChars="0" w:left="288" w:hanging="288"/>
              <w:jc w:val="both"/>
              <w:rPr>
                <w:rFonts w:ascii="標楷體" w:eastAsia="標楷體" w:hAnsi="標楷體"/>
              </w:rPr>
            </w:pPr>
            <w:r>
              <w:rPr>
                <w:rFonts w:ascii="標楷體" w:eastAsia="標楷體" w:hAnsi="標楷體" w:hint="eastAsia"/>
              </w:rPr>
              <w:lastRenderedPageBreak/>
              <w:t>用平板將學生進行</w:t>
            </w:r>
            <w:r w:rsidRPr="002B3FFB">
              <w:rPr>
                <w:rFonts w:ascii="標楷體" w:eastAsia="標楷體" w:hAnsi="標楷體" w:hint="eastAsia"/>
                <w:color w:val="0070C0"/>
              </w:rPr>
              <w:t>角色扮演</w:t>
            </w:r>
            <w:r>
              <w:rPr>
                <w:rFonts w:ascii="標楷體" w:eastAsia="標楷體" w:hAnsi="標楷體" w:hint="eastAsia"/>
              </w:rPr>
              <w:t>的過程記錄下來。</w:t>
            </w:r>
          </w:p>
          <w:p w:rsidR="00AD0545" w:rsidRDefault="00AD0545" w:rsidP="001B1650">
            <w:pPr>
              <w:pStyle w:val="afd"/>
              <w:widowControl/>
              <w:numPr>
                <w:ilvl w:val="0"/>
                <w:numId w:val="400"/>
              </w:numPr>
              <w:ind w:leftChars="0" w:left="288" w:hanging="288"/>
              <w:jc w:val="both"/>
              <w:rPr>
                <w:rFonts w:ascii="標楷體" w:eastAsia="標楷體" w:hAnsi="標楷體"/>
              </w:rPr>
            </w:pPr>
            <w:r>
              <w:rPr>
                <w:rFonts w:ascii="標楷體" w:eastAsia="標楷體" w:hAnsi="標楷體" w:hint="eastAsia"/>
              </w:rPr>
              <w:t>播放剛才的</w:t>
            </w:r>
            <w:r w:rsidRPr="002B3FFB">
              <w:rPr>
                <w:rFonts w:ascii="標楷體" w:eastAsia="標楷體" w:hAnsi="標楷體" w:hint="eastAsia"/>
                <w:color w:val="0070C0"/>
              </w:rPr>
              <w:t>角色扮演</w:t>
            </w:r>
            <w:r>
              <w:rPr>
                <w:rFonts w:ascii="標楷體" w:eastAsia="標楷體" w:hAnsi="標楷體" w:hint="eastAsia"/>
              </w:rPr>
              <w:t>影片，引導學生自己發現哪些地方表現良好或可以更好的地方並改進，接著再進行一次</w:t>
            </w:r>
            <w:r w:rsidRPr="002B3FFB">
              <w:rPr>
                <w:rFonts w:ascii="標楷體" w:eastAsia="標楷體" w:hAnsi="標楷體" w:hint="eastAsia"/>
                <w:color w:val="0070C0"/>
              </w:rPr>
              <w:t>角色扮演</w:t>
            </w:r>
            <w:r>
              <w:rPr>
                <w:rFonts w:ascii="標楷體" w:eastAsia="標楷體" w:hAnsi="標楷體" w:hint="eastAsia"/>
              </w:rPr>
              <w:t>，並用平板記錄下來。</w:t>
            </w:r>
          </w:p>
          <w:p w:rsidR="00AD0545" w:rsidRDefault="00AD0545" w:rsidP="001B1650">
            <w:pPr>
              <w:pStyle w:val="afd"/>
              <w:widowControl/>
              <w:numPr>
                <w:ilvl w:val="0"/>
                <w:numId w:val="400"/>
              </w:numPr>
              <w:ind w:leftChars="0" w:left="288" w:hanging="288"/>
              <w:jc w:val="both"/>
              <w:rPr>
                <w:rFonts w:ascii="標楷體" w:eastAsia="標楷體" w:hAnsi="標楷體"/>
              </w:rPr>
            </w:pPr>
            <w:r>
              <w:rPr>
                <w:rFonts w:ascii="標楷體" w:eastAsia="標楷體" w:hAnsi="標楷體" w:hint="eastAsia"/>
              </w:rPr>
              <w:t>播放第二次</w:t>
            </w:r>
            <w:r w:rsidRPr="002B3FFB">
              <w:rPr>
                <w:rFonts w:ascii="標楷體" w:eastAsia="標楷體" w:hAnsi="標楷體" w:hint="eastAsia"/>
                <w:color w:val="0070C0"/>
              </w:rPr>
              <w:t>角色扮演</w:t>
            </w:r>
            <w:r>
              <w:rPr>
                <w:rFonts w:ascii="標楷體" w:eastAsia="標楷體" w:hAnsi="標楷體" w:hint="eastAsia"/>
              </w:rPr>
              <w:t>影片，引導學生自己發現與第一次</w:t>
            </w:r>
            <w:r w:rsidRPr="002B3FFB">
              <w:rPr>
                <w:rFonts w:ascii="標楷體" w:eastAsia="標楷體" w:hAnsi="標楷體" w:hint="eastAsia"/>
                <w:color w:val="0070C0"/>
              </w:rPr>
              <w:t>角色扮演</w:t>
            </w:r>
            <w:r>
              <w:rPr>
                <w:rFonts w:ascii="標楷體" w:eastAsia="標楷體" w:hAnsi="標楷體" w:hint="eastAsia"/>
              </w:rPr>
              <w:t>時的差異，並修正這次的缺點。</w:t>
            </w:r>
          </w:p>
          <w:p w:rsidR="00AD0545" w:rsidRDefault="00AD0545" w:rsidP="001B1650">
            <w:pPr>
              <w:pStyle w:val="afd"/>
              <w:widowControl/>
              <w:numPr>
                <w:ilvl w:val="0"/>
                <w:numId w:val="396"/>
              </w:numPr>
              <w:ind w:leftChars="0" w:left="288" w:hanging="288"/>
              <w:jc w:val="both"/>
              <w:rPr>
                <w:rFonts w:ascii="標楷體" w:eastAsia="標楷體" w:hAnsi="標楷體"/>
              </w:rPr>
            </w:pPr>
            <w:r>
              <w:rPr>
                <w:rFonts w:ascii="標楷體" w:eastAsia="標楷體" w:hAnsi="標楷體" w:hint="eastAsia"/>
              </w:rPr>
              <w:t>引導學生討論扮演站務員時的感受、該職業必須在職前、執業時具備哪些能力或條件？</w:t>
            </w:r>
          </w:p>
        </w:tc>
        <w:tc>
          <w:tcPr>
            <w:tcW w:w="851" w:type="dxa"/>
            <w:tcBorders>
              <w:top w:val="single" w:sz="4" w:space="0" w:color="auto"/>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lastRenderedPageBreak/>
              <w:t>英語</w:t>
            </w:r>
          </w:p>
          <w:p w:rsidR="00AD0545" w:rsidRDefault="00AD0545" w:rsidP="00D7048A">
            <w:pPr>
              <w:jc w:val="both"/>
              <w:rPr>
                <w:rFonts w:ascii="標楷體" w:eastAsia="標楷體" w:hAnsi="標楷體"/>
              </w:rPr>
            </w:pPr>
            <w:r>
              <w:rPr>
                <w:rFonts w:ascii="標楷體" w:eastAsia="標楷體" w:hAnsi="標楷體" w:hint="eastAsia"/>
              </w:rPr>
              <w:t>綜合活動</w:t>
            </w:r>
          </w:p>
        </w:tc>
        <w:tc>
          <w:tcPr>
            <w:tcW w:w="2268" w:type="dxa"/>
            <w:tcBorders>
              <w:top w:val="single" w:sz="4" w:space="0" w:color="auto"/>
              <w:left w:val="single" w:sz="4" w:space="0" w:color="auto"/>
              <w:bottom w:val="single" w:sz="4" w:space="0" w:color="auto"/>
              <w:right w:val="single" w:sz="4" w:space="0" w:color="auto"/>
            </w:tcBorders>
          </w:tcPr>
          <w:p w:rsidR="00AD0545" w:rsidRDefault="00AD0545" w:rsidP="00D7048A">
            <w:pPr>
              <w:pStyle w:val="Default"/>
              <w:jc w:val="both"/>
              <w:rPr>
                <w:rFonts w:ascii="標楷體" w:eastAsia="標楷體" w:hAnsi="標楷體"/>
                <w:szCs w:val="20"/>
              </w:rPr>
            </w:pPr>
            <w:r w:rsidRPr="00EC18BB">
              <w:rPr>
                <w:rFonts w:ascii="標楷體" w:eastAsia="標楷體" w:hAnsi="標楷體"/>
                <w:szCs w:val="20"/>
              </w:rPr>
              <w:t>2-</w:t>
            </w:r>
            <w:r w:rsidRPr="00EC18BB">
              <w:rPr>
                <w:rFonts w:ascii="標楷體" w:eastAsia="標楷體" w:hAnsi="標楷體" w:hint="eastAsia"/>
                <w:szCs w:val="20"/>
              </w:rPr>
              <w:t>Ⅲ</w:t>
            </w:r>
            <w:r w:rsidRPr="00EC18BB">
              <w:rPr>
                <w:rFonts w:ascii="標楷體" w:eastAsia="標楷體" w:hAnsi="標楷體"/>
                <w:szCs w:val="20"/>
              </w:rPr>
              <w:t>-11</w:t>
            </w:r>
            <w:r w:rsidRPr="00EC18BB">
              <w:rPr>
                <w:rFonts w:ascii="標楷體" w:eastAsia="標楷體" w:hAnsi="標楷體" w:hint="eastAsia"/>
                <w:szCs w:val="20"/>
              </w:rPr>
              <w:t>能進行簡易的</w:t>
            </w:r>
            <w:r w:rsidRPr="002B3FFB">
              <w:rPr>
                <w:rFonts w:ascii="標楷體" w:eastAsia="標楷體" w:hAnsi="標楷體" w:hint="eastAsia"/>
                <w:color w:val="0070C0"/>
                <w:szCs w:val="20"/>
              </w:rPr>
              <w:t>角色扮演</w:t>
            </w:r>
            <w:r w:rsidRPr="00EC18BB">
              <w:rPr>
                <w:rFonts w:ascii="標楷體" w:eastAsia="標楷體" w:hAnsi="標楷體" w:hint="eastAsia"/>
                <w:szCs w:val="20"/>
              </w:rPr>
              <w:t>。</w:t>
            </w:r>
          </w:p>
          <w:p w:rsidR="00AD0545" w:rsidRPr="00962117" w:rsidRDefault="00AD0545" w:rsidP="00D7048A">
            <w:pPr>
              <w:jc w:val="both"/>
              <w:rPr>
                <w:rFonts w:ascii="標楷體" w:eastAsia="標楷體" w:hAnsi="標楷體" w:cs="新細明體"/>
                <w:spacing w:val="4"/>
                <w:szCs w:val="20"/>
              </w:rPr>
            </w:pPr>
            <w:r>
              <w:rPr>
                <w:rFonts w:ascii="標楷體" w:eastAsia="標楷體" w:hAnsi="標楷體" w:hint="eastAsia"/>
                <w:szCs w:val="20"/>
              </w:rPr>
              <w:t>1c</w:t>
            </w:r>
            <w:r w:rsidRPr="00EC18BB">
              <w:rPr>
                <w:rFonts w:ascii="標楷體" w:eastAsia="標楷體" w:hAnsi="標楷體"/>
                <w:szCs w:val="20"/>
              </w:rPr>
              <w:t>-</w:t>
            </w:r>
            <w:r w:rsidRPr="00EC18BB">
              <w:rPr>
                <w:rFonts w:ascii="標楷體" w:eastAsia="標楷體" w:hAnsi="標楷體" w:hint="eastAsia"/>
                <w:szCs w:val="20"/>
              </w:rPr>
              <w:t>Ⅲ</w:t>
            </w:r>
            <w:r>
              <w:rPr>
                <w:rFonts w:ascii="標楷體" w:eastAsia="標楷體" w:hAnsi="標楷體"/>
                <w:szCs w:val="20"/>
              </w:rPr>
              <w:t>-</w:t>
            </w:r>
            <w:r w:rsidRPr="00EC18BB">
              <w:rPr>
                <w:rFonts w:ascii="標楷體" w:eastAsia="標楷體" w:hAnsi="標楷體"/>
                <w:szCs w:val="20"/>
              </w:rPr>
              <w:t>1</w:t>
            </w:r>
            <w:r>
              <w:rPr>
                <w:rFonts w:ascii="標楷體" w:eastAsia="標楷體" w:hAnsi="標楷體" w:hint="eastAsia"/>
                <w:szCs w:val="20"/>
              </w:rPr>
              <w:t>運用生涯資訊，</w:t>
            </w:r>
            <w:r w:rsidRPr="00861A2E">
              <w:rPr>
                <w:rFonts w:ascii="標楷體" w:eastAsia="標楷體" w:hAnsi="標楷體" w:hint="eastAsia"/>
                <w:color w:val="7030A0"/>
                <w:szCs w:val="20"/>
              </w:rPr>
              <w:t>初探</w:t>
            </w:r>
            <w:r>
              <w:rPr>
                <w:rFonts w:ascii="標楷體" w:eastAsia="標楷體" w:hAnsi="標楷體" w:hint="eastAsia"/>
                <w:szCs w:val="20"/>
              </w:rPr>
              <w:t>自己的生涯發展。</w:t>
            </w:r>
          </w:p>
        </w:tc>
        <w:tc>
          <w:tcPr>
            <w:tcW w:w="1701"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numPr>
                <w:ilvl w:val="0"/>
                <w:numId w:val="402"/>
              </w:numPr>
              <w:ind w:leftChars="0" w:left="288" w:hanging="288"/>
              <w:jc w:val="both"/>
              <w:rPr>
                <w:rFonts w:ascii="標楷體" w:eastAsia="標楷體" w:hAnsi="標楷體"/>
                <w:szCs w:val="20"/>
              </w:rPr>
            </w:pPr>
            <w:r w:rsidRPr="005409B9">
              <w:rPr>
                <w:rFonts w:ascii="標楷體" w:eastAsia="標楷體" w:hAnsi="標楷體" w:hint="eastAsia"/>
                <w:szCs w:val="20"/>
              </w:rPr>
              <w:t>能</w:t>
            </w:r>
            <w:r>
              <w:rPr>
                <w:rFonts w:ascii="標楷體" w:eastAsia="標楷體" w:hAnsi="標楷體" w:hint="eastAsia"/>
                <w:szCs w:val="20"/>
              </w:rPr>
              <w:t>認識、體驗各行各業從業人員的執業經驗，並</w:t>
            </w:r>
            <w:r w:rsidRPr="00861A2E">
              <w:rPr>
                <w:rFonts w:ascii="標楷體" w:eastAsia="標楷體" w:hAnsi="標楷體" w:hint="eastAsia"/>
                <w:szCs w:val="20"/>
              </w:rPr>
              <w:t>思考未來</w:t>
            </w:r>
            <w:r>
              <w:rPr>
                <w:rFonts w:ascii="標楷體" w:eastAsia="標楷體" w:hAnsi="標楷體" w:hint="eastAsia"/>
                <w:szCs w:val="20"/>
              </w:rPr>
              <w:t>的生涯、職業發展</w:t>
            </w:r>
            <w:r w:rsidRPr="005409B9">
              <w:rPr>
                <w:rFonts w:ascii="標楷體" w:eastAsia="標楷體" w:hAnsi="標楷體" w:hint="eastAsia"/>
                <w:szCs w:val="20"/>
              </w:rPr>
              <w:t>。</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403"/>
              </w:numPr>
              <w:snapToGrid w:val="0"/>
              <w:ind w:left="288" w:hanging="288"/>
              <w:jc w:val="both"/>
              <w:rPr>
                <w:rFonts w:ascii="標楷體" w:eastAsia="標楷體" w:hAnsi="標楷體" w:cstheme="minorBidi"/>
                <w:szCs w:val="20"/>
              </w:rPr>
            </w:pPr>
            <w:r w:rsidRPr="009711D1">
              <w:rPr>
                <w:rFonts w:ascii="標楷體" w:eastAsia="標楷體" w:hAnsi="標楷體" w:cstheme="minorBidi" w:hint="eastAsia"/>
                <w:szCs w:val="20"/>
              </w:rPr>
              <w:t>能</w:t>
            </w:r>
            <w:r>
              <w:rPr>
                <w:rFonts w:ascii="標楷體" w:eastAsia="標楷體" w:hAnsi="標楷體" w:cstheme="minorBidi" w:hint="eastAsia"/>
                <w:szCs w:val="20"/>
              </w:rPr>
              <w:t>輪流</w:t>
            </w:r>
            <w:r w:rsidRPr="009711D1">
              <w:rPr>
                <w:rFonts w:ascii="標楷體" w:eastAsia="標楷體" w:hAnsi="標楷體" w:cstheme="minorBidi" w:hint="eastAsia"/>
                <w:szCs w:val="20"/>
              </w:rPr>
              <w:t>扮</w:t>
            </w:r>
            <w:r>
              <w:rPr>
                <w:rFonts w:ascii="標楷體" w:eastAsia="標楷體" w:hAnsi="標楷體" w:cstheme="minorBidi" w:hint="eastAsia"/>
                <w:szCs w:val="20"/>
              </w:rPr>
              <w:t>演站務員與旅</w:t>
            </w:r>
            <w:r w:rsidRPr="009711D1">
              <w:rPr>
                <w:rFonts w:ascii="標楷體" w:eastAsia="標楷體" w:hAnsi="標楷體" w:cstheme="minorBidi" w:hint="eastAsia"/>
                <w:szCs w:val="20"/>
              </w:rPr>
              <w:t>客</w:t>
            </w:r>
            <w:r>
              <w:rPr>
                <w:rFonts w:ascii="標楷體" w:eastAsia="標楷體" w:hAnsi="標楷體" w:cstheme="minorBidi" w:hint="eastAsia"/>
                <w:szCs w:val="20"/>
              </w:rPr>
              <w:t>，依角色特性，以適當的發音和語氣，進行對話</w:t>
            </w:r>
            <w:r w:rsidRPr="009711D1">
              <w:rPr>
                <w:rFonts w:ascii="標楷體" w:eastAsia="標楷體" w:hAnsi="標楷體" w:cstheme="minorBidi" w:hint="eastAsia"/>
                <w:szCs w:val="20"/>
              </w:rPr>
              <w:t>。</w:t>
            </w:r>
          </w:p>
          <w:p w:rsidR="00AD0545" w:rsidRDefault="00AD0545" w:rsidP="001B1650">
            <w:pPr>
              <w:numPr>
                <w:ilvl w:val="0"/>
                <w:numId w:val="404"/>
              </w:numPr>
              <w:snapToGrid w:val="0"/>
              <w:ind w:left="288" w:hanging="288"/>
              <w:jc w:val="both"/>
              <w:rPr>
                <w:rFonts w:ascii="標楷體" w:eastAsia="標楷體" w:hAnsi="標楷體" w:cstheme="minorBidi"/>
                <w:szCs w:val="20"/>
              </w:rPr>
            </w:pPr>
            <w:r>
              <w:rPr>
                <w:rFonts w:ascii="標楷體" w:eastAsia="標楷體" w:hAnsi="標楷體" w:cstheme="minorBidi" w:hint="eastAsia"/>
                <w:szCs w:val="20"/>
              </w:rPr>
              <w:t>能體驗該行業從業人員的工作內容，</w:t>
            </w:r>
            <w:r w:rsidRPr="00861A2E">
              <w:rPr>
                <w:rFonts w:ascii="標楷體" w:eastAsia="標楷體" w:hAnsi="標楷體" w:cstheme="minorBidi" w:hint="eastAsia"/>
                <w:color w:val="7030A0"/>
                <w:szCs w:val="20"/>
              </w:rPr>
              <w:t>思考</w:t>
            </w:r>
            <w:r>
              <w:rPr>
                <w:rFonts w:ascii="標楷體" w:eastAsia="標楷體" w:hAnsi="標楷體" w:cstheme="minorBidi" w:hint="eastAsia"/>
                <w:szCs w:val="20"/>
              </w:rPr>
              <w:t>自己的興趣與未來的職業。</w:t>
            </w:r>
          </w:p>
        </w:tc>
        <w:tc>
          <w:tcPr>
            <w:tcW w:w="1984"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405"/>
              </w:numPr>
              <w:ind w:leftChars="0" w:left="288" w:hanging="288"/>
              <w:jc w:val="both"/>
              <w:rPr>
                <w:rFonts w:ascii="標楷體" w:eastAsia="標楷體" w:hAnsi="標楷體"/>
              </w:rPr>
            </w:pPr>
            <w:r>
              <w:rPr>
                <w:rFonts w:ascii="標楷體" w:eastAsia="標楷體" w:hAnsi="標楷體" w:hint="eastAsia"/>
              </w:rPr>
              <w:t>能記住並</w:t>
            </w:r>
            <w:r w:rsidRPr="00F75F0A">
              <w:rPr>
                <w:rFonts w:ascii="標楷體" w:eastAsia="標楷體" w:hAnsi="標楷體" w:hint="eastAsia"/>
                <w:color w:val="FF0000"/>
              </w:rPr>
              <w:t>說出</w:t>
            </w:r>
            <w:r>
              <w:rPr>
                <w:rFonts w:ascii="標楷體" w:eastAsia="標楷體" w:hAnsi="標楷體" w:hint="eastAsia"/>
              </w:rPr>
              <w:t>本單元第二次上課所教的句型，進行</w:t>
            </w:r>
            <w:r w:rsidRPr="002B3FFB">
              <w:rPr>
                <w:rFonts w:ascii="標楷體" w:eastAsia="標楷體" w:hAnsi="標楷體" w:hint="eastAsia"/>
                <w:color w:val="0070C0"/>
              </w:rPr>
              <w:t>角色扮演</w:t>
            </w:r>
            <w:r>
              <w:rPr>
                <w:rFonts w:ascii="標楷體" w:eastAsia="標楷體" w:hAnsi="標楷體" w:hint="eastAsia"/>
              </w:rPr>
              <w:t>的活動。</w:t>
            </w:r>
          </w:p>
          <w:p w:rsidR="00AD0545" w:rsidRDefault="00AD0545" w:rsidP="001B1650">
            <w:pPr>
              <w:pStyle w:val="afd"/>
              <w:widowControl/>
              <w:numPr>
                <w:ilvl w:val="0"/>
                <w:numId w:val="405"/>
              </w:numPr>
              <w:ind w:leftChars="0" w:left="289" w:hanging="289"/>
              <w:jc w:val="both"/>
              <w:rPr>
                <w:rFonts w:ascii="標楷體" w:eastAsia="標楷體" w:hAnsi="標楷體"/>
              </w:rPr>
            </w:pPr>
            <w:r>
              <w:rPr>
                <w:rFonts w:ascii="標楷體" w:eastAsia="標楷體" w:hAnsi="標楷體" w:hint="eastAsia"/>
              </w:rPr>
              <w:t>能觀察影片紀錄，反思自己的表現，提出並實踐改進方式。</w:t>
            </w:r>
          </w:p>
          <w:p w:rsidR="00AD0545" w:rsidRDefault="00AD0545" w:rsidP="001B1650">
            <w:pPr>
              <w:numPr>
                <w:ilvl w:val="0"/>
                <w:numId w:val="399"/>
              </w:numPr>
              <w:snapToGrid w:val="0"/>
              <w:jc w:val="both"/>
              <w:rPr>
                <w:rFonts w:ascii="標楷體" w:eastAsia="標楷體" w:hAnsi="標楷體" w:cstheme="minorBidi"/>
                <w:szCs w:val="20"/>
              </w:rPr>
            </w:pPr>
            <w:r>
              <w:rPr>
                <w:rFonts w:ascii="標楷體" w:eastAsia="標楷體" w:hAnsi="標楷體" w:hint="eastAsia"/>
              </w:rPr>
              <w:t>能</w:t>
            </w:r>
            <w:r w:rsidRPr="00861A2E">
              <w:rPr>
                <w:rFonts w:ascii="標楷體" w:eastAsia="標楷體" w:hAnsi="標楷體" w:hint="eastAsia"/>
                <w:color w:val="7030A0"/>
              </w:rPr>
              <w:t>反思</w:t>
            </w:r>
            <w:r>
              <w:rPr>
                <w:rFonts w:ascii="標楷體" w:eastAsia="標楷體" w:hAnsi="標楷體" w:hint="eastAsia"/>
              </w:rPr>
              <w:t>自己的興趣、能力與性向，</w:t>
            </w:r>
            <w:r w:rsidRPr="00861A2E">
              <w:rPr>
                <w:rFonts w:ascii="標楷體" w:eastAsia="標楷體" w:hAnsi="標楷體" w:hint="eastAsia"/>
                <w:color w:val="7030A0"/>
              </w:rPr>
              <w:t>探索</w:t>
            </w:r>
            <w:r>
              <w:rPr>
                <w:rFonts w:ascii="標楷體" w:eastAsia="標楷體" w:hAnsi="標楷體" w:hint="eastAsia"/>
              </w:rPr>
              <w:lastRenderedPageBreak/>
              <w:t>未來的職業發展方向。</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hint="eastAsia"/>
              </w:rPr>
              <w:lastRenderedPageBreak/>
              <w:t>2</w:t>
            </w:r>
          </w:p>
        </w:tc>
      </w:tr>
      <w:tr w:rsidR="00AD0545" w:rsidTr="00D7048A">
        <w:trPr>
          <w:trHeight w:val="1100"/>
        </w:trPr>
        <w:tc>
          <w:tcPr>
            <w:tcW w:w="846" w:type="dxa"/>
            <w:tcBorders>
              <w:top w:val="single" w:sz="4" w:space="0" w:color="auto"/>
              <w:left w:val="single" w:sz="4" w:space="0" w:color="auto"/>
              <w:bottom w:val="single" w:sz="4" w:space="0" w:color="auto"/>
              <w:right w:val="single" w:sz="4" w:space="0" w:color="auto"/>
            </w:tcBorders>
            <w:vAlign w:val="center"/>
          </w:tcPr>
          <w:p w:rsidR="00AD0545" w:rsidRPr="00E75EFF" w:rsidRDefault="00AD0545" w:rsidP="00D7048A">
            <w:pPr>
              <w:widowControl/>
              <w:jc w:val="both"/>
              <w:rPr>
                <w:rFonts w:ascii="標楷體" w:eastAsia="標楷體" w:hAnsi="標楷體"/>
                <w:b/>
              </w:rPr>
            </w:pPr>
            <w:r w:rsidRPr="00E75EFF">
              <w:rPr>
                <w:rFonts w:ascii="標楷體" w:eastAsia="標楷體" w:hAnsi="標楷體" w:hint="eastAsia"/>
                <w:b/>
              </w:rPr>
              <w:t>第</w:t>
            </w:r>
            <w:r>
              <w:rPr>
                <w:rFonts w:ascii="標楷體" w:eastAsia="標楷體" w:hAnsi="標楷體" w:hint="eastAsia"/>
                <w:b/>
              </w:rPr>
              <w:t>(</w:t>
            </w:r>
            <w:r>
              <w:rPr>
                <w:rFonts w:ascii="標楷體" w:eastAsia="標楷體" w:hAnsi="標楷體"/>
                <w:b/>
              </w:rPr>
              <w:t>20</w:t>
            </w:r>
            <w:r w:rsidRPr="00E75EFF">
              <w:rPr>
                <w:rFonts w:ascii="標楷體" w:eastAsia="標楷體" w:hAnsi="標楷體" w:hint="eastAsia"/>
                <w:b/>
              </w:rPr>
              <w:t>)週</w:t>
            </w:r>
          </w:p>
        </w:tc>
        <w:tc>
          <w:tcPr>
            <w:tcW w:w="1701" w:type="dxa"/>
            <w:vMerge/>
            <w:tcBorders>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p>
        </w:tc>
        <w:tc>
          <w:tcPr>
            <w:tcW w:w="3118"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widowControl/>
              <w:numPr>
                <w:ilvl w:val="0"/>
                <w:numId w:val="401"/>
              </w:numPr>
              <w:ind w:leftChars="0" w:left="288" w:hanging="288"/>
              <w:jc w:val="both"/>
              <w:rPr>
                <w:rFonts w:ascii="標楷體" w:eastAsia="標楷體" w:hAnsi="標楷體"/>
              </w:rPr>
            </w:pPr>
            <w:r>
              <w:rPr>
                <w:rFonts w:ascii="標楷體" w:eastAsia="標楷體" w:hAnsi="標楷體" w:hint="eastAsia"/>
              </w:rPr>
              <w:t>指導學生使用電腦與文書處理軟體蒐集並整理捷運站網頁中相關的英語。</w:t>
            </w:r>
          </w:p>
        </w:tc>
        <w:tc>
          <w:tcPr>
            <w:tcW w:w="851" w:type="dxa"/>
            <w:tcBorders>
              <w:top w:val="single" w:sz="4" w:space="0" w:color="auto"/>
              <w:left w:val="single" w:sz="4" w:space="0" w:color="auto"/>
              <w:bottom w:val="single" w:sz="4" w:space="0" w:color="auto"/>
              <w:right w:val="single" w:sz="4" w:space="0" w:color="auto"/>
            </w:tcBorders>
          </w:tcPr>
          <w:p w:rsidR="00AD0545" w:rsidRDefault="00AD0545" w:rsidP="00D7048A">
            <w:pPr>
              <w:jc w:val="both"/>
              <w:rPr>
                <w:rFonts w:ascii="標楷體" w:eastAsia="標楷體" w:hAnsi="標楷體"/>
              </w:rPr>
            </w:pPr>
            <w:r>
              <w:rPr>
                <w:rFonts w:ascii="標楷體" w:eastAsia="標楷體" w:hAnsi="標楷體" w:hint="eastAsia"/>
              </w:rPr>
              <w:t>英語</w:t>
            </w:r>
          </w:p>
        </w:tc>
        <w:tc>
          <w:tcPr>
            <w:tcW w:w="2268" w:type="dxa"/>
            <w:tcBorders>
              <w:top w:val="single" w:sz="4" w:space="0" w:color="auto"/>
              <w:left w:val="single" w:sz="4" w:space="0" w:color="auto"/>
              <w:bottom w:val="single" w:sz="4" w:space="0" w:color="auto"/>
              <w:right w:val="single" w:sz="4" w:space="0" w:color="auto"/>
            </w:tcBorders>
          </w:tcPr>
          <w:p w:rsidR="00AD0545" w:rsidRPr="00962117" w:rsidRDefault="00AD0545" w:rsidP="00AD0545">
            <w:pPr>
              <w:ind w:firstLine="430"/>
              <w:jc w:val="both"/>
              <w:rPr>
                <w:rFonts w:ascii="標楷體" w:eastAsia="標楷體" w:hAnsi="標楷體" w:cs="新細明體"/>
                <w:spacing w:val="4"/>
                <w:szCs w:val="20"/>
              </w:rPr>
            </w:pPr>
            <w:r w:rsidRPr="00E3129D">
              <w:rPr>
                <w:rFonts w:ascii="標楷體" w:eastAsia="標楷體" w:hAnsi="標楷體" w:cs="新細明體"/>
                <w:spacing w:val="3"/>
                <w:szCs w:val="20"/>
              </w:rPr>
              <w:t>6</w:t>
            </w:r>
            <w:r w:rsidRPr="00E3129D">
              <w:rPr>
                <w:rFonts w:ascii="標楷體" w:eastAsia="標楷體" w:hAnsi="標楷體" w:cs="新細明體"/>
                <w:spacing w:val="2"/>
                <w:szCs w:val="20"/>
              </w:rPr>
              <w:t>-</w:t>
            </w:r>
            <w:r w:rsidRPr="00E3129D">
              <w:rPr>
                <w:rFonts w:ascii="標楷體" w:eastAsia="標楷體" w:hAnsi="標楷體" w:cs="新細明體"/>
                <w:spacing w:val="7"/>
                <w:szCs w:val="20"/>
              </w:rPr>
              <w:t>Ⅲ</w:t>
            </w:r>
            <w:r w:rsidRPr="00E3129D">
              <w:rPr>
                <w:rFonts w:ascii="標楷體" w:eastAsia="標楷體" w:hAnsi="標楷體" w:cs="新細明體"/>
                <w:spacing w:val="2"/>
                <w:szCs w:val="20"/>
              </w:rPr>
              <w:t>-</w:t>
            </w:r>
            <w:r w:rsidRPr="00E3129D">
              <w:rPr>
                <w:rFonts w:ascii="標楷體" w:eastAsia="標楷體" w:hAnsi="標楷體" w:cs="新細明體"/>
                <w:spacing w:val="3"/>
                <w:szCs w:val="20"/>
              </w:rPr>
              <w:t>4</w:t>
            </w:r>
            <w:r w:rsidRPr="00E3129D">
              <w:rPr>
                <w:rFonts w:ascii="標楷體" w:eastAsia="標楷體" w:hAnsi="標楷體" w:cs="新細明體"/>
                <w:spacing w:val="6"/>
                <w:szCs w:val="20"/>
              </w:rPr>
              <w:t>會在生活中或</w:t>
            </w:r>
            <w:r w:rsidRPr="00861A2E">
              <w:rPr>
                <w:rFonts w:ascii="標楷體" w:eastAsia="標楷體" w:hAnsi="標楷體" w:cs="新細明體"/>
                <w:color w:val="C00000"/>
                <w:spacing w:val="6"/>
                <w:szCs w:val="20"/>
              </w:rPr>
              <w:t>媒體上</w:t>
            </w:r>
            <w:r w:rsidRPr="00E3129D">
              <w:rPr>
                <w:rFonts w:ascii="標楷體" w:eastAsia="標楷體" w:hAnsi="標楷體" w:cs="新細明體"/>
                <w:spacing w:val="6"/>
                <w:szCs w:val="20"/>
              </w:rPr>
              <w:t>注意到學過的英語。</w:t>
            </w:r>
          </w:p>
        </w:tc>
        <w:tc>
          <w:tcPr>
            <w:tcW w:w="1701" w:type="dxa"/>
            <w:tcBorders>
              <w:top w:val="single" w:sz="4" w:space="0" w:color="auto"/>
              <w:left w:val="single" w:sz="4" w:space="0" w:color="auto"/>
              <w:bottom w:val="single" w:sz="4" w:space="0" w:color="auto"/>
              <w:right w:val="single" w:sz="4" w:space="0" w:color="auto"/>
            </w:tcBorders>
          </w:tcPr>
          <w:p w:rsidR="00AD0545" w:rsidRDefault="00AD0545" w:rsidP="001B1650">
            <w:pPr>
              <w:pStyle w:val="afd"/>
              <w:numPr>
                <w:ilvl w:val="0"/>
                <w:numId w:val="406"/>
              </w:numPr>
              <w:ind w:leftChars="0" w:left="288" w:hanging="288"/>
              <w:jc w:val="both"/>
              <w:rPr>
                <w:rFonts w:ascii="標楷體" w:eastAsia="標楷體" w:hAnsi="標楷體"/>
                <w:szCs w:val="20"/>
              </w:rPr>
            </w:pPr>
            <w:r>
              <w:rPr>
                <w:rFonts w:ascii="標楷體" w:eastAsia="標楷體" w:hAnsi="標楷體" w:hint="eastAsia"/>
                <w:szCs w:val="20"/>
              </w:rPr>
              <w:t>能從課本以外的地方發現、蒐集、整理、說明與本單元相關的生字和句型。</w:t>
            </w:r>
          </w:p>
        </w:tc>
        <w:tc>
          <w:tcPr>
            <w:tcW w:w="2835"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407"/>
              </w:numPr>
              <w:snapToGrid w:val="0"/>
              <w:ind w:left="288" w:hanging="288"/>
              <w:jc w:val="both"/>
              <w:rPr>
                <w:rFonts w:ascii="標楷體" w:eastAsia="標楷體" w:hAnsi="標楷體" w:cstheme="minorBidi"/>
                <w:szCs w:val="20"/>
              </w:rPr>
            </w:pPr>
            <w:r w:rsidRPr="00BF5554">
              <w:rPr>
                <w:rFonts w:ascii="標楷體" w:eastAsia="標楷體" w:hAnsi="標楷體" w:hint="eastAsia"/>
                <w:szCs w:val="20"/>
              </w:rPr>
              <w:t>能</w:t>
            </w:r>
            <w:r>
              <w:rPr>
                <w:rFonts w:ascii="標楷體" w:eastAsia="標楷體" w:hAnsi="標楷體" w:hint="eastAsia"/>
                <w:szCs w:val="20"/>
              </w:rPr>
              <w:t>從</w:t>
            </w:r>
            <w:r w:rsidRPr="00861A2E">
              <w:rPr>
                <w:rFonts w:ascii="標楷體" w:eastAsia="標楷體" w:hAnsi="標楷體" w:hint="eastAsia"/>
                <w:color w:val="C00000"/>
                <w:szCs w:val="20"/>
              </w:rPr>
              <w:t>網際網路上</w:t>
            </w:r>
            <w:r w:rsidRPr="00BF5554">
              <w:rPr>
                <w:rFonts w:ascii="標楷體" w:eastAsia="標楷體" w:hAnsi="標楷體" w:hint="eastAsia"/>
                <w:szCs w:val="20"/>
              </w:rPr>
              <w:t>蒐集、整理、說明常見的</w:t>
            </w:r>
            <w:r>
              <w:rPr>
                <w:rFonts w:ascii="標楷體" w:eastAsia="標楷體" w:hAnsi="標楷體" w:hint="eastAsia"/>
                <w:szCs w:val="20"/>
              </w:rPr>
              <w:t>捷運站</w:t>
            </w:r>
            <w:r w:rsidRPr="00BF5554">
              <w:rPr>
                <w:rFonts w:ascii="標楷體" w:eastAsia="標楷體" w:hAnsi="標楷體" w:hint="eastAsia"/>
                <w:szCs w:val="20"/>
              </w:rPr>
              <w:t>相關英語單字</w:t>
            </w:r>
            <w:r>
              <w:rPr>
                <w:rFonts w:ascii="標楷體" w:eastAsia="標楷體" w:hAnsi="標楷體" w:hint="eastAsia"/>
                <w:szCs w:val="20"/>
              </w:rPr>
              <w:t>和句型</w:t>
            </w:r>
            <w:r w:rsidRPr="00BF5554">
              <w:rPr>
                <w:rFonts w:ascii="標楷體" w:eastAsia="標楷體" w:hAnsi="標楷體" w:hint="eastAsia"/>
                <w:szCs w:val="20"/>
              </w:rPr>
              <w:t>。</w:t>
            </w:r>
          </w:p>
        </w:tc>
        <w:tc>
          <w:tcPr>
            <w:tcW w:w="1984" w:type="dxa"/>
            <w:tcBorders>
              <w:top w:val="single" w:sz="4" w:space="0" w:color="auto"/>
              <w:left w:val="single" w:sz="4" w:space="0" w:color="auto"/>
              <w:bottom w:val="single" w:sz="4" w:space="0" w:color="auto"/>
              <w:right w:val="single" w:sz="4" w:space="0" w:color="auto"/>
            </w:tcBorders>
          </w:tcPr>
          <w:p w:rsidR="00AD0545" w:rsidRDefault="00AD0545" w:rsidP="001B1650">
            <w:pPr>
              <w:numPr>
                <w:ilvl w:val="0"/>
                <w:numId w:val="408"/>
              </w:numPr>
              <w:snapToGrid w:val="0"/>
              <w:ind w:left="288" w:hanging="288"/>
              <w:jc w:val="both"/>
              <w:rPr>
                <w:rFonts w:ascii="標楷體" w:eastAsia="標楷體" w:hAnsi="標楷體" w:cstheme="minorBidi"/>
                <w:szCs w:val="20"/>
              </w:rPr>
            </w:pPr>
            <w:r>
              <w:rPr>
                <w:rFonts w:ascii="標楷體" w:eastAsia="標楷體" w:hAnsi="標楷體" w:hint="eastAsia"/>
              </w:rPr>
              <w:t>能使用</w:t>
            </w:r>
            <w:r w:rsidRPr="007658A4">
              <w:rPr>
                <w:rFonts w:ascii="標楷體" w:eastAsia="標楷體" w:hAnsi="標楷體" w:hint="eastAsia"/>
                <w:color w:val="C00000"/>
              </w:rPr>
              <w:t>電腦科技和文書處理軟體</w:t>
            </w:r>
            <w:r>
              <w:rPr>
                <w:rFonts w:ascii="標楷體" w:eastAsia="標楷體" w:hAnsi="標楷體" w:hint="eastAsia"/>
              </w:rPr>
              <w:t>，從捷運站</w:t>
            </w:r>
            <w:r w:rsidRPr="007658A4">
              <w:rPr>
                <w:rFonts w:ascii="標楷體" w:eastAsia="標楷體" w:hAnsi="標楷體" w:hint="eastAsia"/>
                <w:color w:val="C00000"/>
              </w:rPr>
              <w:t>網頁</w:t>
            </w:r>
            <w:r>
              <w:rPr>
                <w:rFonts w:ascii="標楷體" w:eastAsia="標楷體" w:hAnsi="標楷體" w:hint="eastAsia"/>
              </w:rPr>
              <w:t>中發現、蒐集、整理、說明捷運站相關英語。</w:t>
            </w:r>
          </w:p>
        </w:tc>
        <w:tc>
          <w:tcPr>
            <w:tcW w:w="616" w:type="dxa"/>
            <w:tcBorders>
              <w:top w:val="single" w:sz="4" w:space="0" w:color="auto"/>
              <w:left w:val="single" w:sz="4" w:space="0" w:color="auto"/>
              <w:bottom w:val="single" w:sz="4" w:space="0" w:color="auto"/>
              <w:right w:val="single" w:sz="4" w:space="0" w:color="auto"/>
            </w:tcBorders>
          </w:tcPr>
          <w:p w:rsidR="00AD0545" w:rsidRPr="00B3631A" w:rsidRDefault="00AD0545" w:rsidP="00D7048A">
            <w:pPr>
              <w:widowControl/>
              <w:jc w:val="both"/>
              <w:rPr>
                <w:rFonts w:ascii="標楷體" w:eastAsia="標楷體" w:hAnsi="標楷體" w:cs="Arial"/>
                <w:bCs/>
                <w:kern w:val="24"/>
              </w:rPr>
            </w:pPr>
            <w:r>
              <w:rPr>
                <w:rFonts w:ascii="標楷體" w:eastAsia="標楷體" w:hAnsi="標楷體" w:hint="eastAsia"/>
              </w:rPr>
              <w:t>1</w:t>
            </w:r>
          </w:p>
        </w:tc>
      </w:tr>
      <w:tr w:rsidR="00AD0545" w:rsidTr="00D7048A">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AD0545" w:rsidRDefault="00AD0545" w:rsidP="00AD0545">
            <w:pPr>
              <w:widowControl/>
              <w:ind w:firstLine="490"/>
              <w:jc w:val="both"/>
              <w:rPr>
                <w:rFonts w:ascii="標楷體" w:eastAsia="標楷體" w:hAnsi="標楷體"/>
                <w:sz w:val="28"/>
                <w:szCs w:val="28"/>
              </w:rPr>
            </w:pPr>
            <w:r>
              <w:rPr>
                <w:rFonts w:ascii="標楷體" w:eastAsia="標楷體" w:hAnsi="標楷體" w:hint="eastAsia"/>
                <w:b/>
                <w:sz w:val="28"/>
                <w:szCs w:val="28"/>
              </w:rPr>
              <w:t>教材來源</w:t>
            </w:r>
          </w:p>
        </w:tc>
        <w:tc>
          <w:tcPr>
            <w:tcW w:w="13373" w:type="dxa"/>
            <w:gridSpan w:val="7"/>
            <w:tcBorders>
              <w:top w:val="single" w:sz="4" w:space="0" w:color="auto"/>
              <w:left w:val="single" w:sz="4" w:space="0" w:color="auto"/>
              <w:bottom w:val="single" w:sz="4" w:space="0" w:color="auto"/>
              <w:right w:val="single" w:sz="4" w:space="0" w:color="auto"/>
            </w:tcBorders>
            <w:vAlign w:val="center"/>
            <w:hideMark/>
          </w:tcPr>
          <w:p w:rsidR="00AD0545" w:rsidRDefault="00E770D2" w:rsidP="00D7048A">
            <w:pPr>
              <w:widowControl/>
              <w:jc w:val="both"/>
              <w:rPr>
                <w:rFonts w:ascii="標楷體" w:eastAsia="標楷體" w:hAnsi="標楷體"/>
                <w:szCs w:val="20"/>
              </w:rPr>
            </w:pPr>
            <w:r>
              <w:rPr>
                <w:rFonts w:ascii="Roman PS" w:hAnsi="Roman PS"/>
              </w:rPr>
              <w:pict>
                <v:rect id="_x0000_s1128" style="position:absolute;left:0;text-align:left;margin-left:311.75pt;margin-top:14.45pt;width:6.8pt;height:7.5pt;z-index:251828736;mso-position-horizontal-relative:text;mso-position-vertical-relative:text" fillcolor="black [3213]" stroked="f" strokecolor="#f2f2f2 [3041]" strokeweight="3pt">
                  <v:shadow type="perspective" color="#7f7f7f [1601]" opacity=".5" offset="1pt" offset2="-1pt"/>
                </v:rect>
              </w:pict>
            </w:r>
            <w:r w:rsidR="00AD0545">
              <w:rPr>
                <w:rFonts w:ascii="標楷體" w:eastAsia="標楷體" w:hAnsi="標楷體" w:cs="Arial" w:hint="eastAsia"/>
                <w:b/>
                <w:bCs/>
                <w:kern w:val="24"/>
              </w:rPr>
              <w:t xml:space="preserve">    </w:t>
            </w:r>
            <w:r w:rsidR="00AD0545">
              <w:rPr>
                <w:rFonts w:ascii="微軟正黑體" w:eastAsia="微軟正黑體" w:hAnsi="微軟正黑體" w:cs="微軟正黑體" w:hint="eastAsia"/>
                <w:b/>
                <w:bCs/>
                <w:kern w:val="24"/>
              </w:rPr>
              <w:t>⼞</w:t>
            </w:r>
            <w:r w:rsidR="00AD0545">
              <w:rPr>
                <w:rFonts w:ascii="標楷體" w:eastAsia="標楷體" w:hAnsi="標楷體" w:hint="eastAsia"/>
                <w:sz w:val="28"/>
                <w:szCs w:val="28"/>
              </w:rPr>
              <w:t xml:space="preserve">選用教科書 (            )               </w:t>
            </w:r>
            <w:r w:rsidR="00AD0545">
              <w:rPr>
                <w:rFonts w:ascii="微軟正黑體" w:eastAsia="微軟正黑體" w:hAnsi="微軟正黑體" w:cs="微軟正黑體" w:hint="eastAsia"/>
                <w:b/>
                <w:bCs/>
                <w:kern w:val="24"/>
              </w:rPr>
              <w:t>⼞</w:t>
            </w:r>
            <w:r w:rsidR="00AD0545">
              <w:rPr>
                <w:rFonts w:ascii="標楷體" w:eastAsia="標楷體" w:hAnsi="標楷體" w:hint="eastAsia"/>
                <w:sz w:val="28"/>
                <w:szCs w:val="28"/>
              </w:rPr>
              <w:t>自編教材</w:t>
            </w:r>
          </w:p>
        </w:tc>
      </w:tr>
      <w:tr w:rsidR="00AD0545" w:rsidTr="00D7048A">
        <w:tc>
          <w:tcPr>
            <w:tcW w:w="2547" w:type="dxa"/>
            <w:gridSpan w:val="2"/>
            <w:tcBorders>
              <w:top w:val="single" w:sz="4" w:space="0" w:color="auto"/>
              <w:left w:val="single" w:sz="4" w:space="0" w:color="auto"/>
              <w:bottom w:val="single" w:sz="4" w:space="0" w:color="auto"/>
              <w:right w:val="single" w:sz="4" w:space="0" w:color="auto"/>
            </w:tcBorders>
            <w:vAlign w:val="center"/>
          </w:tcPr>
          <w:p w:rsidR="00AD0545" w:rsidRDefault="00AD0545" w:rsidP="00AD0545">
            <w:pPr>
              <w:widowControl/>
              <w:ind w:firstLine="490"/>
              <w:jc w:val="both"/>
              <w:rPr>
                <w:rFonts w:ascii="標楷體" w:eastAsia="標楷體" w:hAnsi="標楷體"/>
                <w:b/>
                <w:sz w:val="28"/>
                <w:szCs w:val="28"/>
              </w:rPr>
            </w:pPr>
            <w:r>
              <w:rPr>
                <w:rFonts w:ascii="標楷體" w:eastAsia="標楷體" w:hAnsi="標楷體" w:hint="eastAsia"/>
                <w:b/>
                <w:sz w:val="28"/>
                <w:szCs w:val="28"/>
              </w:rPr>
              <w:lastRenderedPageBreak/>
              <w:t>特教需求學生</w:t>
            </w:r>
          </w:p>
          <w:p w:rsidR="00AD0545" w:rsidRDefault="00AD0545" w:rsidP="00AD0545">
            <w:pPr>
              <w:widowControl/>
              <w:ind w:firstLine="490"/>
              <w:jc w:val="both"/>
              <w:rPr>
                <w:rFonts w:ascii="標楷體" w:eastAsia="標楷體" w:hAnsi="標楷體"/>
                <w:b/>
                <w:sz w:val="28"/>
                <w:szCs w:val="28"/>
              </w:rPr>
            </w:pPr>
            <w:r>
              <w:rPr>
                <w:rFonts w:ascii="標楷體" w:eastAsia="標楷體" w:hAnsi="標楷體" w:hint="eastAsia"/>
                <w:b/>
                <w:sz w:val="28"/>
                <w:szCs w:val="28"/>
              </w:rPr>
              <w:t>課程調整</w:t>
            </w:r>
          </w:p>
          <w:p w:rsidR="00AD0545" w:rsidRDefault="00AD0545" w:rsidP="00AD0545">
            <w:pPr>
              <w:widowControl/>
              <w:ind w:firstLine="490"/>
              <w:jc w:val="both"/>
              <w:rPr>
                <w:rFonts w:ascii="標楷體" w:eastAsia="標楷體" w:hAnsi="標楷體"/>
                <w:b/>
                <w:sz w:val="28"/>
                <w:szCs w:val="28"/>
              </w:rPr>
            </w:pPr>
          </w:p>
        </w:tc>
        <w:tc>
          <w:tcPr>
            <w:tcW w:w="13373" w:type="dxa"/>
            <w:gridSpan w:val="7"/>
            <w:tcBorders>
              <w:top w:val="single" w:sz="4" w:space="0" w:color="auto"/>
              <w:left w:val="single" w:sz="4" w:space="0" w:color="auto"/>
              <w:bottom w:val="single" w:sz="4" w:space="0" w:color="auto"/>
              <w:right w:val="single" w:sz="4" w:space="0" w:color="auto"/>
            </w:tcBorders>
            <w:vAlign w:val="center"/>
          </w:tcPr>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Cs/>
                <w:kern w:val="24"/>
              </w:rPr>
              <w:t xml:space="preserve">※身心障礙類學生: </w:t>
            </w:r>
            <w:r>
              <w:rPr>
                <w:rFonts w:ascii="標楷體" w:eastAsia="標楷體" w:hAnsi="標楷體" w:cs="Arial" w:hint="eastAsia"/>
                <w:b/>
                <w:bCs/>
                <w:kern w:val="24"/>
              </w:rPr>
              <w:t xml:space="preserve">□無   </w:t>
            </w:r>
          </w:p>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
                <w:bCs/>
                <w:kern w:val="24"/>
              </w:rPr>
              <w:t>□有-智能障礙( )人、學習障礙( )人、情緒障礙( )人、自閉症(   )人、</w:t>
            </w:r>
            <w:r>
              <w:rPr>
                <w:rFonts w:ascii="標楷體" w:eastAsia="標楷體" w:hAnsi="標楷體" w:cs="Arial" w:hint="eastAsia"/>
                <w:b/>
                <w:bCs/>
                <w:kern w:val="24"/>
                <w:u w:val="single"/>
              </w:rPr>
              <w:t>(</w:t>
            </w:r>
            <w:r>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kern w:val="24"/>
                <w:u w:val="single"/>
              </w:rPr>
              <w:t>)</w:t>
            </w:r>
          </w:p>
          <w:p w:rsidR="00AD0545" w:rsidRDefault="00AD0545" w:rsidP="00D7048A">
            <w:pPr>
              <w:widowControl/>
              <w:jc w:val="both"/>
              <w:rPr>
                <w:rFonts w:ascii="標楷體" w:eastAsia="標楷體" w:hAnsi="標楷體" w:cs="Arial"/>
                <w:b/>
                <w:bCs/>
                <w:kern w:val="24"/>
              </w:rPr>
            </w:pPr>
            <w:r>
              <w:rPr>
                <w:rFonts w:ascii="標楷體" w:eastAsia="標楷體" w:hAnsi="標楷體" w:cs="Arial" w:hint="eastAsia"/>
                <w:bCs/>
                <w:kern w:val="24"/>
              </w:rPr>
              <w:t xml:space="preserve">※資賦優異學生: </w:t>
            </w:r>
            <w:r>
              <w:rPr>
                <w:rFonts w:ascii="標楷體" w:eastAsia="標楷體" w:hAnsi="標楷體" w:cs="Arial" w:hint="eastAsia"/>
                <w:b/>
                <w:bCs/>
                <w:kern w:val="24"/>
              </w:rPr>
              <w:t xml:space="preserve">□無   </w:t>
            </w:r>
          </w:p>
          <w:p w:rsidR="00AD0545" w:rsidRDefault="00AD0545" w:rsidP="00D7048A">
            <w:pPr>
              <w:widowControl/>
              <w:jc w:val="both"/>
              <w:rPr>
                <w:rFonts w:ascii="標楷體" w:eastAsia="標楷體" w:hAnsi="標楷體" w:cs="Arial"/>
                <w:b/>
                <w:bCs/>
                <w:kern w:val="24"/>
                <w:u w:val="single"/>
              </w:rPr>
            </w:pPr>
            <w:r>
              <w:rPr>
                <w:rFonts w:ascii="標楷體" w:eastAsia="標楷體" w:hAnsi="標楷體" w:cs="Arial" w:hint="eastAsia"/>
                <w:b/>
                <w:bCs/>
                <w:kern w:val="24"/>
              </w:rPr>
              <w:t>□有-</w:t>
            </w:r>
            <w:r>
              <w:rPr>
                <w:rFonts w:ascii="標楷體" w:eastAsia="標楷體" w:hAnsi="標楷體" w:cs="Arial" w:hint="eastAsia"/>
                <w:b/>
                <w:bCs/>
                <w:kern w:val="24"/>
                <w:u w:val="single"/>
              </w:rPr>
              <w:t xml:space="preserve"> (</w:t>
            </w:r>
            <w:r>
              <w:rPr>
                <w:rFonts w:ascii="標楷體" w:eastAsia="標楷體" w:hAnsi="標楷體" w:cs="Arial" w:hint="eastAsia"/>
                <w:b/>
                <w:bCs/>
                <w:color w:val="A6A6A6" w:themeColor="background1" w:themeShade="A6"/>
                <w:kern w:val="24"/>
                <w:u w:val="single"/>
              </w:rPr>
              <w:t>自行填入類型/人數，如一般智能資優優異2人</w:t>
            </w:r>
            <w:r>
              <w:rPr>
                <w:rFonts w:ascii="標楷體" w:eastAsia="標楷體" w:hAnsi="標楷體" w:cs="Arial" w:hint="eastAsia"/>
                <w:b/>
                <w:bCs/>
                <w:kern w:val="24"/>
                <w:u w:val="single"/>
              </w:rPr>
              <w:t>)</w:t>
            </w:r>
          </w:p>
          <w:p w:rsidR="00AD0545"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※課程調整建議(特教老師填寫)：</w:t>
            </w:r>
          </w:p>
          <w:p w:rsidR="00AD0545"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1.</w:t>
            </w:r>
          </w:p>
          <w:p w:rsidR="00AD0545" w:rsidRDefault="00AD0545" w:rsidP="00D7048A">
            <w:pPr>
              <w:widowControl/>
              <w:jc w:val="both"/>
              <w:rPr>
                <w:rFonts w:ascii="標楷體" w:eastAsia="標楷體" w:hAnsi="標楷體" w:cs="Arial"/>
                <w:bCs/>
                <w:kern w:val="24"/>
              </w:rPr>
            </w:pPr>
            <w:r>
              <w:rPr>
                <w:rFonts w:ascii="標楷體" w:eastAsia="標楷體" w:hAnsi="標楷體" w:cs="Arial" w:hint="eastAsia"/>
                <w:bCs/>
                <w:kern w:val="24"/>
              </w:rPr>
              <w:t>2.</w:t>
            </w:r>
          </w:p>
          <w:p w:rsidR="00AD0545" w:rsidRDefault="00AD0545" w:rsidP="00D7048A">
            <w:pPr>
              <w:widowControl/>
              <w:jc w:val="both"/>
              <w:rPr>
                <w:rFonts w:ascii="標楷體" w:eastAsia="標楷體" w:hAnsi="標楷體" w:cs="Arial"/>
                <w:bCs/>
                <w:kern w:val="24"/>
                <w:sz w:val="32"/>
                <w:szCs w:val="32"/>
              </w:rPr>
            </w:pPr>
            <w:r>
              <w:rPr>
                <w:rFonts w:ascii="標楷體" w:eastAsia="標楷體" w:hAnsi="標楷體" w:cs="Arial" w:hint="eastAsia"/>
                <w:bCs/>
                <w:kern w:val="24"/>
              </w:rPr>
              <w:t xml:space="preserve">                                               </w:t>
            </w:r>
            <w:r>
              <w:rPr>
                <w:rFonts w:ascii="標楷體" w:eastAsia="標楷體" w:hAnsi="標楷體" w:cs="Arial" w:hint="eastAsia"/>
                <w:bCs/>
                <w:kern w:val="24"/>
                <w:sz w:val="32"/>
                <w:szCs w:val="32"/>
              </w:rPr>
              <w:t>特教老師簽名：</w:t>
            </w:r>
          </w:p>
          <w:p w:rsidR="00AD0545" w:rsidRDefault="00AD0545" w:rsidP="00AD0545">
            <w:pPr>
              <w:widowControl/>
              <w:ind w:firstLine="560"/>
              <w:jc w:val="both"/>
              <w:rPr>
                <w:rFonts w:ascii="標楷體" w:eastAsia="標楷體" w:hAnsi="標楷體" w:cs="Arial"/>
                <w:bCs/>
                <w:kern w:val="24"/>
                <w:sz w:val="32"/>
                <w:szCs w:val="32"/>
              </w:rPr>
            </w:pPr>
            <w:r>
              <w:rPr>
                <w:rFonts w:ascii="標楷體" w:eastAsia="標楷體" w:hAnsi="標楷體" w:cs="Arial" w:hint="eastAsia"/>
                <w:bCs/>
                <w:kern w:val="24"/>
                <w:sz w:val="32"/>
                <w:szCs w:val="32"/>
              </w:rPr>
              <w:t xml:space="preserve">                                   普教老師簽名：</w:t>
            </w:r>
          </w:p>
          <w:p w:rsidR="00AD0545" w:rsidRDefault="00AD0545" w:rsidP="00D7048A">
            <w:pPr>
              <w:widowControl/>
              <w:jc w:val="both"/>
              <w:rPr>
                <w:rFonts w:ascii="標楷體" w:eastAsia="標楷體" w:hAnsi="標楷體" w:cs="Arial"/>
                <w:b/>
                <w:bCs/>
                <w:color w:val="000000"/>
                <w:kern w:val="24"/>
              </w:rPr>
            </w:pPr>
          </w:p>
        </w:tc>
      </w:tr>
    </w:tbl>
    <w:p w:rsidR="00AD0545" w:rsidRDefault="00AD0545" w:rsidP="00AD0545">
      <w:pPr>
        <w:jc w:val="both"/>
        <w:rPr>
          <w:rFonts w:ascii="標楷體" w:eastAsia="標楷體" w:hAnsi="標楷體"/>
          <w:b/>
          <w:color w:val="FF0000"/>
        </w:rPr>
      </w:pPr>
    </w:p>
    <w:p w:rsidR="00AD0545" w:rsidRDefault="00AD0545" w:rsidP="00AD0545">
      <w:pPr>
        <w:jc w:val="both"/>
        <w:rPr>
          <w:rFonts w:ascii="標楷體" w:eastAsia="標楷體" w:hAnsi="標楷體"/>
          <w:b/>
          <w:sz w:val="32"/>
          <w:szCs w:val="32"/>
        </w:rPr>
      </w:pPr>
      <w:r>
        <w:rPr>
          <w:rFonts w:ascii="標楷體" w:eastAsia="標楷體" w:hAnsi="標楷體" w:hint="eastAsia"/>
          <w:b/>
          <w:color w:val="FF0000"/>
        </w:rPr>
        <w:t>*各校可視需求自行增減表格</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填表說明:</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(1)依照年級或班群填寫。</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AD0545" w:rsidRDefault="00AD0545" w:rsidP="00AD0545">
      <w:pPr>
        <w:spacing w:line="320" w:lineRule="exact"/>
        <w:jc w:val="both"/>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AD0545" w:rsidRDefault="00AD0545">
      <w:pPr>
        <w:widowControl/>
        <w:rPr>
          <w:rFonts w:ascii="標楷體" w:eastAsia="標楷體" w:hAnsi="標楷體"/>
          <w:b/>
          <w:sz w:val="32"/>
          <w:szCs w:val="32"/>
        </w:rPr>
      </w:pPr>
      <w:r>
        <w:rPr>
          <w:rFonts w:ascii="標楷體" w:eastAsia="標楷體" w:hAnsi="標楷體"/>
          <w:b/>
          <w:sz w:val="32"/>
          <w:szCs w:val="32"/>
        </w:rPr>
        <w:br w:type="page"/>
      </w:r>
    </w:p>
    <w:p w:rsidR="00AD0545" w:rsidRPr="00C37033" w:rsidRDefault="00AD0545" w:rsidP="00AD0545">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低</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李佩瑾</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r w:rsidRPr="00322FE5">
              <w:rPr>
                <w:rFonts w:ascii="標楷體" w:eastAsia="標楷體" w:hAnsi="標楷體" w:cs="Arial" w:hint="eastAsia"/>
                <w:b/>
                <w:bCs/>
                <w:color w:val="000000"/>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共20節/上學期</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D7048A">
            <w:pPr>
              <w:widowControl/>
              <w:jc w:val="center"/>
              <w:rPr>
                <w:rFonts w:ascii="標楷體" w:eastAsia="標楷體" w:hAnsi="標楷體" w:cs="Arial"/>
                <w:b/>
                <w:bCs/>
                <w:color w:val="000000"/>
                <w:kern w:val="24"/>
              </w:rPr>
            </w:pPr>
            <w:r w:rsidRPr="00322FE5">
              <w:rPr>
                <w:rFonts w:ascii="標楷體" w:eastAsia="標楷體" w:hAnsi="標楷體" w:cs="Arial" w:hint="eastAsia"/>
                <w:b/>
                <w:bCs/>
                <w:color w:val="000000"/>
                <w:kern w:val="24"/>
              </w:rPr>
              <w:t>直笛</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spacing w:line="360" w:lineRule="exact"/>
              <w:rPr>
                <w:rFonts w:ascii="標楷體" w:eastAsia="標楷體" w:hAnsi="標楷體" w:cs="Arial"/>
                <w:b/>
                <w:bCs/>
                <w:kern w:val="24"/>
                <w:sz w:val="32"/>
                <w:szCs w:val="32"/>
              </w:rPr>
            </w:pP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Pr>
                <w:rFonts w:ascii="新細明體" w:hAnsi="新細明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D0545" w:rsidRPr="00322FE5" w:rsidRDefault="00AD0545" w:rsidP="00D7048A">
            <w:pPr>
              <w:widowControl/>
              <w:jc w:val="center"/>
              <w:rPr>
                <w:rFonts w:ascii="標楷體" w:eastAsia="標楷體" w:hAnsi="標楷體" w:cs="Arial"/>
                <w:b/>
                <w:bCs/>
                <w:kern w:val="24"/>
              </w:rPr>
            </w:pPr>
            <w:r w:rsidRPr="00322FE5">
              <w:rPr>
                <w:rFonts w:ascii="標楷體" w:eastAsia="標楷體" w:hAnsi="標楷體" w:cs="Arial" w:hint="eastAsia"/>
                <w:b/>
                <w:bCs/>
                <w:kern w:val="24"/>
              </w:rPr>
              <w:t>在地關懷、國際視野、科技創新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1B1650">
            <w:pPr>
              <w:widowControl/>
              <w:numPr>
                <w:ilvl w:val="0"/>
                <w:numId w:val="409"/>
              </w:numPr>
              <w:ind w:left="712" w:hanging="567"/>
              <w:jc w:val="both"/>
              <w:rPr>
                <w:rFonts w:ascii="標楷體" w:eastAsia="標楷體" w:hAnsi="標楷體" w:cs="Arial"/>
                <w:b/>
                <w:bCs/>
                <w:kern w:val="24"/>
              </w:rPr>
            </w:pPr>
            <w:r>
              <w:rPr>
                <w:rFonts w:ascii="標楷體" w:eastAsia="標楷體" w:hAnsi="標楷體" w:cs="Arial" w:hint="eastAsia"/>
                <w:b/>
                <w:bCs/>
                <w:kern w:val="24"/>
              </w:rPr>
              <w:t>藉由</w:t>
            </w:r>
            <w:r w:rsidRPr="00322FE5">
              <w:rPr>
                <w:rFonts w:ascii="標楷體" w:eastAsia="標楷體" w:hAnsi="標楷體" w:cs="Arial" w:hint="eastAsia"/>
                <w:b/>
                <w:bCs/>
                <w:kern w:val="24"/>
              </w:rPr>
              <w:t>平民樂器-</w:t>
            </w:r>
            <w:r>
              <w:rPr>
                <w:rFonts w:ascii="標楷體" w:eastAsia="標楷體" w:hAnsi="標楷體" w:cs="Arial" w:hint="eastAsia"/>
                <w:b/>
                <w:bCs/>
                <w:kern w:val="24"/>
              </w:rPr>
              <w:t>直笛的學習，使</w:t>
            </w:r>
            <w:r w:rsidRPr="00322FE5">
              <w:rPr>
                <w:rFonts w:ascii="標楷體" w:eastAsia="標楷體" w:hAnsi="標楷體" w:cs="Arial" w:hint="eastAsia"/>
                <w:b/>
                <w:bCs/>
                <w:kern w:val="24"/>
              </w:rPr>
              <w:t>學生擁有一項演奏樂器的能力；</w:t>
            </w:r>
          </w:p>
          <w:p w:rsidR="00AD0545" w:rsidRPr="00322FE5" w:rsidRDefault="00AD0545" w:rsidP="001B1650">
            <w:pPr>
              <w:widowControl/>
              <w:numPr>
                <w:ilvl w:val="0"/>
                <w:numId w:val="409"/>
              </w:numPr>
              <w:ind w:left="712" w:hanging="567"/>
              <w:jc w:val="both"/>
              <w:rPr>
                <w:rFonts w:ascii="標楷體" w:eastAsia="標楷體" w:hAnsi="標楷體" w:cs="Arial"/>
                <w:b/>
                <w:bCs/>
                <w:i/>
                <w:color w:val="FF0000"/>
                <w:kern w:val="24"/>
              </w:rPr>
            </w:pPr>
            <w:r w:rsidRPr="00322FE5">
              <w:rPr>
                <w:rFonts w:ascii="標楷體" w:eastAsia="標楷體" w:hAnsi="標楷體" w:cs="Arial" w:hint="eastAsia"/>
                <w:b/>
                <w:bCs/>
                <w:kern w:val="24"/>
              </w:rPr>
              <w:t>透過學習直笛，培養學生音樂素養與陶冶心性；</w:t>
            </w:r>
          </w:p>
          <w:p w:rsidR="00AD0545" w:rsidRPr="00322FE5" w:rsidRDefault="00AD0545" w:rsidP="001B1650">
            <w:pPr>
              <w:widowControl/>
              <w:numPr>
                <w:ilvl w:val="0"/>
                <w:numId w:val="409"/>
              </w:numPr>
              <w:ind w:left="712" w:hanging="567"/>
              <w:jc w:val="both"/>
              <w:rPr>
                <w:rFonts w:ascii="標楷體" w:eastAsia="標楷體" w:hAnsi="標楷體" w:cs="Arial"/>
                <w:b/>
                <w:bCs/>
                <w:i/>
                <w:color w:val="FF0000"/>
                <w:kern w:val="24"/>
              </w:rPr>
            </w:pPr>
            <w:r>
              <w:rPr>
                <w:rFonts w:ascii="標楷體" w:eastAsia="標楷體" w:hAnsi="標楷體" w:cs="Arial" w:hint="eastAsia"/>
                <w:b/>
                <w:bCs/>
                <w:kern w:val="24"/>
              </w:rPr>
              <w:t>藉著</w:t>
            </w:r>
            <w:r w:rsidRPr="00322FE5">
              <w:rPr>
                <w:rFonts w:ascii="標楷體" w:eastAsia="標楷體" w:hAnsi="標楷體" w:cs="Arial" w:hint="eastAsia"/>
                <w:b/>
                <w:bCs/>
                <w:kern w:val="24"/>
              </w:rPr>
              <w:t>演奏不同曲目，包括本土、不同民族與國家的音樂，進而了解與關懷本土的音樂與文化，及感受不同國家音樂所呈現的藝術人文風貌。</w:t>
            </w:r>
          </w:p>
        </w:tc>
      </w:tr>
      <w:tr w:rsidR="00AD0545"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 xml:space="preserve">E-B1 </w:t>
            </w:r>
            <w:r w:rsidRPr="0033693C">
              <w:rPr>
                <w:rFonts w:ascii="標楷體" w:eastAsia="標楷體" w:hAnsi="標楷體" w:cs="Arial"/>
                <w:b/>
                <w:bCs/>
                <w:color w:val="000000"/>
                <w:kern w:val="24"/>
              </w:rPr>
              <w:t>具備</w:t>
            </w:r>
            <w:r w:rsidRPr="00A67FE1">
              <w:rPr>
                <w:rFonts w:ascii="標楷體" w:eastAsia="標楷體" w:hAnsi="標楷體" w:cs="Arial"/>
                <w:b/>
                <w:bCs/>
                <w:color w:val="000000"/>
                <w:kern w:val="24"/>
              </w:rPr>
              <w:t>「聽、說、讀、寫、作」的基本語文素養，並具有生活所需的基礎數理、肢體及藝術等符號知能，能以同理心應用在生活與人際</w:t>
            </w:r>
            <w:r w:rsidRPr="0033693C">
              <w:rPr>
                <w:rFonts w:ascii="標楷體" w:eastAsia="標楷體" w:hAnsi="標楷體" w:cs="Arial"/>
                <w:b/>
                <w:bCs/>
                <w:color w:val="000000"/>
                <w:kern w:val="24"/>
              </w:rPr>
              <w:t>溝通</w:t>
            </w:r>
            <w:r w:rsidRPr="00A67FE1">
              <w:rPr>
                <w:rFonts w:ascii="標楷體" w:eastAsia="標楷體" w:hAnsi="標楷體" w:cs="Arial"/>
                <w:b/>
                <w:bCs/>
                <w:color w:val="000000"/>
                <w:kern w:val="24"/>
              </w:rPr>
              <w:t>。</w:t>
            </w:r>
          </w:p>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E-B3 具備藝術創作與</w:t>
            </w:r>
            <w:r w:rsidRPr="0033693C">
              <w:rPr>
                <w:rFonts w:ascii="標楷體" w:eastAsia="標楷體" w:hAnsi="標楷體" w:cs="Arial"/>
                <w:b/>
                <w:bCs/>
                <w:color w:val="000000"/>
                <w:kern w:val="24"/>
              </w:rPr>
              <w:t>欣賞</w:t>
            </w:r>
            <w:r w:rsidRPr="00A67FE1">
              <w:rPr>
                <w:rFonts w:ascii="標楷體" w:eastAsia="標楷體" w:hAnsi="標楷體" w:cs="Arial"/>
                <w:b/>
                <w:bCs/>
                <w:color w:val="000000"/>
                <w:kern w:val="24"/>
              </w:rPr>
              <w:t>的基本</w:t>
            </w:r>
            <w:r>
              <w:rPr>
                <w:rFonts w:ascii="標楷體" w:eastAsia="標楷體" w:hAnsi="標楷體" w:cs="Arial" w:hint="eastAsia"/>
                <w:b/>
                <w:bCs/>
                <w:color w:val="000000"/>
                <w:kern w:val="24"/>
              </w:rPr>
              <w:t>素</w:t>
            </w:r>
            <w:r w:rsidRPr="00A67FE1">
              <w:rPr>
                <w:rFonts w:ascii="標楷體" w:eastAsia="標楷體" w:hAnsi="標楷體" w:cs="Arial"/>
                <w:b/>
                <w:bCs/>
                <w:color w:val="000000"/>
                <w:kern w:val="24"/>
              </w:rPr>
              <w:t>養，促進多元感官的發展，培養生活環境中的美感體驗。</w:t>
            </w:r>
          </w:p>
          <w:p w:rsidR="00AD0545" w:rsidRPr="00322FE5" w:rsidRDefault="00AD0545" w:rsidP="00D7048A">
            <w:pPr>
              <w:ind w:leftChars="1" w:left="567" w:hangingChars="235" w:hanging="565"/>
              <w:rPr>
                <w:b/>
              </w:rPr>
            </w:pPr>
            <w:r w:rsidRPr="00A67FE1">
              <w:rPr>
                <w:rFonts w:ascii="標楷體" w:eastAsia="標楷體" w:hAnsi="標楷體" w:cs="Arial"/>
                <w:b/>
                <w:bCs/>
                <w:color w:val="000000"/>
                <w:kern w:val="24"/>
              </w:rPr>
              <w:t>E-C2 具備理解他人感受，樂於與人互動，並與團隊成員合作之素養。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Default="00AD0545" w:rsidP="00D7048A">
            <w:pPr>
              <w:widowControl/>
              <w:rPr>
                <w:rFonts w:ascii="標楷體" w:eastAsia="標楷體" w:hAnsi="標楷體" w:cs="Arial"/>
                <w:b/>
                <w:bCs/>
                <w:kern w:val="24"/>
              </w:rPr>
            </w:pPr>
          </w:p>
          <w:p w:rsidR="00AD0545" w:rsidRDefault="00AD0545" w:rsidP="001B1650">
            <w:pPr>
              <w:widowControl/>
              <w:numPr>
                <w:ilvl w:val="0"/>
                <w:numId w:val="410"/>
              </w:numPr>
              <w:ind w:left="425" w:hanging="426"/>
              <w:rPr>
                <w:rFonts w:ascii="標楷體" w:eastAsia="標楷體" w:hAnsi="標楷體" w:cs="Arial"/>
                <w:b/>
                <w:bCs/>
                <w:kern w:val="24"/>
              </w:rPr>
            </w:pPr>
            <w:r w:rsidRPr="0033693C">
              <w:rPr>
                <w:rFonts w:ascii="標楷體" w:eastAsia="標楷體" w:hAnsi="標楷體" w:cs="Arial" w:hint="eastAsia"/>
                <w:b/>
                <w:bCs/>
                <w:kern w:val="24"/>
              </w:rPr>
              <w:t>具備</w:t>
            </w:r>
            <w:r>
              <w:rPr>
                <w:rFonts w:ascii="標楷體" w:eastAsia="標楷體" w:hAnsi="標楷體" w:cs="Arial" w:hint="eastAsia"/>
                <w:b/>
                <w:bCs/>
                <w:kern w:val="24"/>
              </w:rPr>
              <w:t>基礎音樂樂理知識與吹奏直笛能力，進而感受音樂藝術之美並樂於吹奏及與人</w:t>
            </w:r>
            <w:r w:rsidRPr="0033693C">
              <w:rPr>
                <w:rFonts w:ascii="標楷體" w:eastAsia="標楷體" w:hAnsi="標楷體" w:cs="Arial" w:hint="eastAsia"/>
                <w:b/>
                <w:bCs/>
                <w:kern w:val="24"/>
              </w:rPr>
              <w:t>分享</w:t>
            </w:r>
          </w:p>
          <w:p w:rsidR="00AD0545" w:rsidRPr="00322FE5" w:rsidRDefault="00AD0545" w:rsidP="00D7048A">
            <w:pPr>
              <w:widowControl/>
              <w:ind w:left="425"/>
              <w:rPr>
                <w:rFonts w:ascii="標楷體" w:eastAsia="標楷體" w:hAnsi="標楷體" w:cs="Arial"/>
                <w:b/>
                <w:bCs/>
                <w:kern w:val="24"/>
              </w:rPr>
            </w:pPr>
          </w:p>
          <w:p w:rsidR="00AD0545" w:rsidRDefault="00AD0545" w:rsidP="001B1650">
            <w:pPr>
              <w:widowControl/>
              <w:numPr>
                <w:ilvl w:val="0"/>
                <w:numId w:val="410"/>
              </w:numPr>
              <w:ind w:left="425" w:hanging="426"/>
              <w:rPr>
                <w:rFonts w:ascii="標楷體" w:eastAsia="標楷體" w:hAnsi="標楷體" w:cs="Arial"/>
                <w:b/>
                <w:bCs/>
                <w:kern w:val="24"/>
              </w:rPr>
            </w:pPr>
            <w:r>
              <w:rPr>
                <w:rFonts w:ascii="標楷體" w:eastAsia="標楷體" w:hAnsi="標楷體" w:cs="Arial" w:hint="eastAsia"/>
                <w:b/>
                <w:bCs/>
                <w:kern w:val="24"/>
              </w:rPr>
              <w:t>能藉由</w:t>
            </w:r>
            <w:r w:rsidRPr="0033693C">
              <w:rPr>
                <w:rFonts w:ascii="標楷體" w:eastAsia="標楷體" w:hAnsi="標楷體" w:cs="Arial" w:hint="eastAsia"/>
                <w:b/>
                <w:bCs/>
                <w:kern w:val="24"/>
              </w:rPr>
              <w:t>欣賞</w:t>
            </w:r>
            <w:r>
              <w:rPr>
                <w:rFonts w:ascii="標楷體" w:eastAsia="標楷體" w:hAnsi="標楷體" w:cs="Arial" w:hint="eastAsia"/>
                <w:b/>
                <w:bCs/>
                <w:kern w:val="24"/>
              </w:rPr>
              <w:t>直笛音樂進而探究直笛音樂的歷史背景，培養  對生活中美的感受</w:t>
            </w:r>
            <w:r w:rsidRPr="0033693C">
              <w:rPr>
                <w:rFonts w:ascii="標楷體" w:eastAsia="標楷體" w:hAnsi="標楷體" w:cs="Arial"/>
                <w:b/>
                <w:bCs/>
                <w:kern w:val="24"/>
              </w:rPr>
              <w:t xml:space="preserve"> </w:t>
            </w:r>
          </w:p>
          <w:p w:rsidR="00AD0545" w:rsidRPr="0033693C" w:rsidRDefault="00AD0545" w:rsidP="00D7048A">
            <w:pPr>
              <w:widowControl/>
              <w:rPr>
                <w:rFonts w:ascii="標楷體" w:eastAsia="標楷體" w:hAnsi="標楷體" w:cs="Arial"/>
                <w:b/>
                <w:bCs/>
                <w:kern w:val="24"/>
              </w:rPr>
            </w:pPr>
          </w:p>
          <w:p w:rsidR="00AD0545" w:rsidRPr="00322FE5" w:rsidRDefault="00AD0545" w:rsidP="001B1650">
            <w:pPr>
              <w:widowControl/>
              <w:numPr>
                <w:ilvl w:val="0"/>
                <w:numId w:val="410"/>
              </w:numPr>
              <w:ind w:left="425" w:hanging="426"/>
              <w:rPr>
                <w:rFonts w:ascii="標楷體" w:eastAsia="標楷體" w:hAnsi="標楷體" w:cs="Arial"/>
                <w:b/>
                <w:bCs/>
                <w:kern w:val="24"/>
              </w:rPr>
            </w:pPr>
            <w:r w:rsidRPr="00322FE5">
              <w:rPr>
                <w:rFonts w:ascii="標楷體" w:eastAsia="標楷體" w:hAnsi="標楷體" w:cs="Arial" w:hint="eastAsia"/>
                <w:b/>
                <w:bCs/>
                <w:kern w:val="24"/>
              </w:rPr>
              <w:t>藉</w:t>
            </w:r>
            <w:r>
              <w:rPr>
                <w:rFonts w:ascii="標楷體" w:eastAsia="標楷體" w:hAnsi="標楷體" w:cs="Arial" w:hint="eastAsia"/>
                <w:b/>
                <w:bCs/>
                <w:kern w:val="24"/>
              </w:rPr>
              <w:t>由直笛合</w:t>
            </w:r>
            <w:r w:rsidRPr="00322FE5">
              <w:rPr>
                <w:rFonts w:ascii="標楷體" w:eastAsia="標楷體" w:hAnsi="標楷體" w:cs="Arial" w:hint="eastAsia"/>
                <w:b/>
                <w:bCs/>
                <w:kern w:val="24"/>
              </w:rPr>
              <w:t>奏，</w:t>
            </w:r>
            <w:r>
              <w:rPr>
                <w:rFonts w:ascii="標楷體" w:eastAsia="標楷體" w:hAnsi="標楷體" w:cs="Arial" w:hint="eastAsia"/>
                <w:b/>
                <w:bCs/>
                <w:kern w:val="24"/>
              </w:rPr>
              <w:t>培養</w:t>
            </w:r>
            <w:r w:rsidRPr="00322FE5">
              <w:rPr>
                <w:rFonts w:ascii="標楷體" w:eastAsia="標楷體" w:hAnsi="標楷體" w:cs="Arial" w:hint="eastAsia"/>
                <w:b/>
                <w:bCs/>
                <w:kern w:val="24"/>
              </w:rPr>
              <w:t>與人</w:t>
            </w:r>
            <w:r>
              <w:rPr>
                <w:rFonts w:ascii="標楷體" w:eastAsia="標楷體" w:hAnsi="標楷體" w:cs="Arial" w:hint="eastAsia"/>
                <w:b/>
                <w:bCs/>
                <w:kern w:val="24"/>
              </w:rPr>
              <w:t>合作的團隊精神與默契</w:t>
            </w:r>
          </w:p>
        </w:tc>
      </w:tr>
    </w:tbl>
    <w:p w:rsidR="00AD0545" w:rsidRDefault="00AD0545" w:rsidP="00AD0545">
      <w:pPr>
        <w:spacing w:line="400" w:lineRule="exact"/>
        <w:rPr>
          <w:b/>
          <w:sz w:val="32"/>
          <w:szCs w:val="32"/>
        </w:rPr>
      </w:pPr>
    </w:p>
    <w:p w:rsidR="00AD0545" w:rsidRDefault="00AD0545" w:rsidP="00AD0545">
      <w:pPr>
        <w:spacing w:line="400" w:lineRule="exact"/>
        <w:jc w:val="center"/>
        <w:rPr>
          <w:b/>
          <w:sz w:val="32"/>
          <w:szCs w:val="32"/>
        </w:rPr>
      </w:pPr>
    </w:p>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tbl>
      <w:tblPr>
        <w:tblStyle w:val="ae"/>
        <w:tblW w:w="15446" w:type="dxa"/>
        <w:tblLayout w:type="fixed"/>
        <w:tblLook w:val="04A0" w:firstRow="1" w:lastRow="0" w:firstColumn="1" w:lastColumn="0" w:noHBand="0" w:noVBand="1"/>
      </w:tblPr>
      <w:tblGrid>
        <w:gridCol w:w="704"/>
        <w:gridCol w:w="1134"/>
        <w:gridCol w:w="3119"/>
        <w:gridCol w:w="992"/>
        <w:gridCol w:w="1417"/>
        <w:gridCol w:w="993"/>
        <w:gridCol w:w="3543"/>
        <w:gridCol w:w="3261"/>
        <w:gridCol w:w="283"/>
      </w:tblGrid>
      <w:tr w:rsidR="00AD0545" w:rsidRPr="00246B8B" w:rsidTr="00D7048A">
        <w:tc>
          <w:tcPr>
            <w:tcW w:w="704" w:type="dxa"/>
            <w:vAlign w:val="center"/>
          </w:tcPr>
          <w:p w:rsidR="00AD0545" w:rsidRPr="00246B8B" w:rsidRDefault="00AD0545"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134" w:type="dxa"/>
            <w:vAlign w:val="center"/>
          </w:tcPr>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9" w:type="dxa"/>
            <w:vAlign w:val="center"/>
          </w:tcPr>
          <w:p w:rsidR="00AD0545" w:rsidRDefault="00AD0545"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D0545" w:rsidRPr="00246B8B"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992"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1417"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993"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3543"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3261" w:type="dxa"/>
            <w:vAlign w:val="center"/>
          </w:tcPr>
          <w:p w:rsidR="00AD0545" w:rsidRPr="00FC531D" w:rsidRDefault="00AD0545"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D0545" w:rsidRPr="00246B8B" w:rsidRDefault="00AD0545"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283" w:type="dxa"/>
            <w:vAlign w:val="center"/>
          </w:tcPr>
          <w:p w:rsidR="00AD0545" w:rsidRPr="00246B8B" w:rsidRDefault="00AD0545"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AD0545" w:rsidRPr="00246B8B" w:rsidTr="00D7048A">
        <w:trPr>
          <w:trHeight w:val="699"/>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第(五)週</w:t>
            </w:r>
          </w:p>
        </w:tc>
        <w:tc>
          <w:tcPr>
            <w:tcW w:w="1134" w:type="dxa"/>
          </w:tcPr>
          <w:p w:rsidR="00AD0545" w:rsidRPr="00322FE5" w:rsidRDefault="00AD0545" w:rsidP="00D7048A">
            <w:pPr>
              <w:widowControl/>
              <w:jc w:val="center"/>
              <w:rPr>
                <w:rFonts w:ascii="標楷體" w:eastAsia="標楷體" w:hAnsi="標楷體"/>
                <w:b/>
                <w:szCs w:val="20"/>
              </w:rPr>
            </w:pPr>
            <w:r>
              <w:rPr>
                <w:rFonts w:ascii="標楷體" w:eastAsia="標楷體" w:hAnsi="標楷體" w:hint="eastAsia"/>
                <w:b/>
                <w:szCs w:val="20"/>
              </w:rPr>
              <w:t>認識</w:t>
            </w:r>
            <w:r w:rsidRPr="00322FE5">
              <w:rPr>
                <w:rFonts w:ascii="標楷體" w:eastAsia="標楷體" w:hAnsi="標楷體" w:hint="eastAsia"/>
                <w:b/>
                <w:szCs w:val="20"/>
              </w:rPr>
              <w:t>直笛</w:t>
            </w:r>
            <w:r>
              <w:rPr>
                <w:rFonts w:ascii="標楷體" w:eastAsia="標楷體" w:hAnsi="標楷體" w:hint="eastAsia"/>
                <w:b/>
                <w:szCs w:val="20"/>
              </w:rPr>
              <w:t>一步一步來</w:t>
            </w:r>
            <w:r w:rsidRPr="00322FE5">
              <w:rPr>
                <w:rFonts w:ascii="標楷體" w:eastAsia="標楷體" w:hAnsi="標楷體" w:hint="eastAsia"/>
                <w:b/>
                <w:szCs w:val="20"/>
              </w:rPr>
              <w:t xml:space="preserve"> </w:t>
            </w:r>
            <w:r>
              <w:rPr>
                <w:rFonts w:ascii="標楷體" w:eastAsia="標楷體" w:hAnsi="標楷體" w:hint="eastAsia"/>
                <w:b/>
                <w:szCs w:val="20"/>
              </w:rPr>
              <w:t>：觀摩</w:t>
            </w:r>
            <w:r w:rsidRPr="00322FE5">
              <w:rPr>
                <w:rFonts w:ascii="標楷體" w:eastAsia="標楷體" w:hAnsi="標楷體" w:hint="eastAsia"/>
                <w:b/>
                <w:szCs w:val="20"/>
              </w:rPr>
              <w:t>兩首直笛</w:t>
            </w:r>
            <w:r>
              <w:rPr>
                <w:rFonts w:ascii="標楷體" w:eastAsia="標楷體" w:hAnsi="標楷體" w:hint="eastAsia"/>
                <w:b/>
                <w:szCs w:val="20"/>
              </w:rPr>
              <w:t>曲(小小華爾滋與匈牙利民謠)</w:t>
            </w:r>
            <w:r w:rsidRPr="00322FE5">
              <w:rPr>
                <w:rFonts w:ascii="標楷體" w:eastAsia="標楷體" w:hAnsi="標楷體" w:hint="eastAsia"/>
                <w:b/>
                <w:szCs w:val="20"/>
              </w:rPr>
              <w:t>合奏大挑戰</w:t>
            </w:r>
            <w:r>
              <w:rPr>
                <w:rFonts w:ascii="標楷體" w:eastAsia="標楷體" w:hAnsi="標楷體" w:hint="eastAsia"/>
                <w:b/>
                <w:szCs w:val="20"/>
              </w:rPr>
              <w:t>(一)</w:t>
            </w:r>
          </w:p>
          <w:p w:rsidR="00AD0545" w:rsidRPr="007920E2" w:rsidRDefault="00AD0545" w:rsidP="00D7048A">
            <w:pPr>
              <w:jc w:val="both"/>
              <w:rPr>
                <w:rFonts w:ascii="標楷體" w:eastAsia="標楷體" w:hAnsi="標楷體"/>
                <w:szCs w:val="20"/>
              </w:rPr>
            </w:pPr>
          </w:p>
        </w:tc>
        <w:tc>
          <w:tcPr>
            <w:tcW w:w="3119" w:type="dxa"/>
          </w:tcPr>
          <w:p w:rsidR="00AD0545" w:rsidRPr="00322FE5" w:rsidRDefault="00AD0545" w:rsidP="001B1650">
            <w:pPr>
              <w:widowControl/>
              <w:numPr>
                <w:ilvl w:val="0"/>
                <w:numId w:val="413"/>
              </w:numPr>
              <w:ind w:left="293" w:hanging="270"/>
              <w:rPr>
                <w:rFonts w:ascii="標楷體" w:eastAsia="標楷體" w:hAnsi="標楷體"/>
                <w:b/>
                <w:szCs w:val="20"/>
              </w:rPr>
            </w:pPr>
            <w:r w:rsidRPr="00322FE5">
              <w:rPr>
                <w:rFonts w:ascii="標楷體" w:eastAsia="標楷體" w:hAnsi="標楷體" w:hint="eastAsia"/>
                <w:b/>
                <w:szCs w:val="20"/>
              </w:rPr>
              <w:t>基本技巧練習：</w:t>
            </w:r>
          </w:p>
          <w:p w:rsidR="00AD0545" w:rsidRDefault="00AD0545" w:rsidP="001B1650">
            <w:pPr>
              <w:pStyle w:val="afd"/>
              <w:widowControl/>
              <w:numPr>
                <w:ilvl w:val="0"/>
                <w:numId w:val="417"/>
              </w:numPr>
              <w:ind w:leftChars="0"/>
              <w:jc w:val="both"/>
              <w:rPr>
                <w:rFonts w:ascii="標楷體" w:eastAsia="標楷體" w:hAnsi="標楷體"/>
                <w:b/>
                <w:szCs w:val="20"/>
              </w:rPr>
            </w:pPr>
            <w:r w:rsidRPr="00610BF3">
              <w:rPr>
                <w:rFonts w:ascii="標楷體" w:eastAsia="標楷體" w:hAnsi="標楷體" w:hint="eastAsia"/>
                <w:b/>
                <w:szCs w:val="20"/>
              </w:rPr>
              <w:t>長音練習：氣流平穩、注意音量適中、從容換氣</w:t>
            </w:r>
            <w:r>
              <w:rPr>
                <w:rFonts w:ascii="標楷體" w:eastAsia="標楷體" w:hAnsi="標楷體" w:hint="eastAsia"/>
                <w:b/>
                <w:szCs w:val="20"/>
              </w:rPr>
              <w:t>；運用想像力分享如何將氣吹長</w:t>
            </w:r>
          </w:p>
          <w:p w:rsidR="00AD0545" w:rsidRPr="00610BF3" w:rsidRDefault="00AD0545" w:rsidP="001B1650">
            <w:pPr>
              <w:pStyle w:val="afd"/>
              <w:widowControl/>
              <w:numPr>
                <w:ilvl w:val="0"/>
                <w:numId w:val="417"/>
              </w:numPr>
              <w:ind w:leftChars="0"/>
              <w:jc w:val="both"/>
              <w:rPr>
                <w:rFonts w:ascii="標楷體" w:eastAsia="標楷體" w:hAnsi="標楷體"/>
                <w:b/>
                <w:szCs w:val="20"/>
              </w:rPr>
            </w:pPr>
            <w:r w:rsidRPr="00610BF3">
              <w:rPr>
                <w:rFonts w:ascii="標楷體" w:eastAsia="標楷體" w:hAnsi="標楷體" w:hint="eastAsia"/>
                <w:b/>
                <w:szCs w:val="20"/>
              </w:rPr>
              <w:t>音階運指練習：以漸進速度練習音階的熟練度</w:t>
            </w:r>
          </w:p>
          <w:p w:rsidR="00AD0545" w:rsidRDefault="00AD0545" w:rsidP="001B1650">
            <w:pPr>
              <w:pStyle w:val="afd"/>
              <w:widowControl/>
              <w:numPr>
                <w:ilvl w:val="0"/>
                <w:numId w:val="417"/>
              </w:numPr>
              <w:ind w:leftChars="0"/>
              <w:rPr>
                <w:rFonts w:ascii="標楷體" w:eastAsia="標楷體" w:hAnsi="標楷體"/>
                <w:b/>
                <w:szCs w:val="20"/>
              </w:rPr>
            </w:pPr>
            <w:r>
              <w:rPr>
                <w:rFonts w:ascii="標楷體" w:eastAsia="標楷體" w:hAnsi="標楷體" w:hint="eastAsia"/>
                <w:b/>
                <w:szCs w:val="20"/>
              </w:rPr>
              <w:t>音程練習：將不同的兩音組合並聽出不同感受</w:t>
            </w:r>
          </w:p>
          <w:p w:rsidR="00AD0545" w:rsidRPr="00395C95" w:rsidRDefault="00AD0545" w:rsidP="00D7048A">
            <w:pPr>
              <w:pStyle w:val="afd"/>
              <w:widowControl/>
              <w:ind w:leftChars="0" w:left="360"/>
              <w:rPr>
                <w:rFonts w:ascii="標楷體" w:eastAsia="標楷體" w:hAnsi="標楷體"/>
                <w:b/>
                <w:szCs w:val="20"/>
              </w:rPr>
            </w:pP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1B1650">
            <w:pPr>
              <w:widowControl/>
              <w:numPr>
                <w:ilvl w:val="0"/>
                <w:numId w:val="414"/>
              </w:numPr>
              <w:ind w:left="293" w:hanging="270"/>
              <w:rPr>
                <w:rFonts w:ascii="標楷體" w:eastAsia="標楷體" w:hAnsi="標楷體"/>
                <w:b/>
                <w:szCs w:val="20"/>
              </w:rPr>
            </w:pPr>
            <w:r>
              <w:rPr>
                <w:rFonts w:ascii="標楷體" w:eastAsia="標楷體" w:hAnsi="標楷體" w:hint="eastAsia"/>
                <w:b/>
                <w:szCs w:val="20"/>
              </w:rPr>
              <w:t>在</w:t>
            </w:r>
            <w:r w:rsidRPr="00322FE5">
              <w:rPr>
                <w:rFonts w:ascii="標楷體" w:eastAsia="標楷體" w:hAnsi="標楷體" w:hint="eastAsia"/>
                <w:b/>
                <w:szCs w:val="20"/>
              </w:rPr>
              <w:t>樂譜</w:t>
            </w:r>
            <w:r>
              <w:rPr>
                <w:rFonts w:ascii="標楷體" w:eastAsia="標楷體" w:hAnsi="標楷體" w:hint="eastAsia"/>
                <w:b/>
                <w:szCs w:val="20"/>
              </w:rPr>
              <w:t>上</w:t>
            </w:r>
            <w:r w:rsidRPr="00322FE5">
              <w:rPr>
                <w:rFonts w:ascii="標楷體" w:eastAsia="標楷體" w:hAnsi="標楷體" w:hint="eastAsia"/>
                <w:b/>
                <w:szCs w:val="20"/>
              </w:rPr>
              <w:t>寫出</w:t>
            </w:r>
            <w:r>
              <w:rPr>
                <w:rFonts w:ascii="標楷體" w:eastAsia="標楷體" w:hAnsi="標楷體" w:hint="eastAsia"/>
                <w:b/>
                <w:szCs w:val="20"/>
              </w:rPr>
              <w:t>音的唱名並</w:t>
            </w:r>
            <w:r w:rsidRPr="00322FE5">
              <w:rPr>
                <w:rFonts w:ascii="標楷體" w:eastAsia="標楷體" w:hAnsi="標楷體" w:hint="eastAsia"/>
                <w:b/>
                <w:szCs w:val="20"/>
              </w:rPr>
              <w:t>劃出節奏</w:t>
            </w:r>
            <w:r>
              <w:rPr>
                <w:rFonts w:ascii="標楷體" w:eastAsia="標楷體" w:hAnsi="標楷體" w:hint="eastAsia"/>
                <w:b/>
                <w:szCs w:val="20"/>
              </w:rPr>
              <w:t>，為吹奏前作準備。以樂譜1-2行為單位進行。老師在黑板上畫出五線譜，複習音高位置；再將不同節奏型畫出，以口訣強調節奏特質</w:t>
            </w:r>
          </w:p>
          <w:p w:rsidR="00AD0545" w:rsidRPr="0091177F" w:rsidRDefault="00AD0545" w:rsidP="001B1650">
            <w:pPr>
              <w:widowControl/>
              <w:numPr>
                <w:ilvl w:val="0"/>
                <w:numId w:val="414"/>
              </w:numPr>
              <w:ind w:left="293" w:hanging="270"/>
              <w:rPr>
                <w:rFonts w:ascii="標楷體" w:eastAsia="標楷體" w:hAnsi="標楷體"/>
                <w:b/>
                <w:szCs w:val="20"/>
              </w:rPr>
            </w:pPr>
            <w:r>
              <w:rPr>
                <w:rFonts w:ascii="標楷體" w:eastAsia="標楷體" w:hAnsi="標楷體" w:hint="eastAsia"/>
                <w:b/>
                <w:szCs w:val="20"/>
              </w:rPr>
              <w:t>在穩定的拍子中，正確唱出音符的高低與節奏快慢(以小節為單位練習，適時以節奏口訣輔助節奏感的訓練)</w:t>
            </w:r>
          </w:p>
        </w:tc>
        <w:tc>
          <w:tcPr>
            <w:tcW w:w="992"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417" w:type="dxa"/>
          </w:tcPr>
          <w:p w:rsidR="00AD0545" w:rsidRPr="00D06B8E" w:rsidRDefault="00AD0545" w:rsidP="00D7048A">
            <w:pPr>
              <w:pStyle w:val="Default"/>
              <w:rPr>
                <w:rFonts w:ascii="標楷體" w:eastAsia="標楷體" w:hAnsi="標楷體" w:cs="Roman PS"/>
                <w:b/>
                <w:color w:val="auto"/>
                <w:szCs w:val="20"/>
              </w:rPr>
            </w:pPr>
            <w:r w:rsidRPr="00D06B8E">
              <w:rPr>
                <w:rFonts w:ascii="標楷體" w:eastAsia="標楷體" w:hAnsi="標楷體" w:cs="Roman PS"/>
                <w:b/>
                <w:color w:val="auto"/>
                <w:szCs w:val="20"/>
              </w:rPr>
              <w:t>2-I-5</w:t>
            </w:r>
            <w:r w:rsidRPr="00D06B8E">
              <w:rPr>
                <w:rFonts w:ascii="標楷體" w:eastAsia="標楷體" w:hAnsi="標楷體" w:cs="Roman PS" w:hint="eastAsia"/>
                <w:b/>
                <w:color w:val="auto"/>
                <w:szCs w:val="20"/>
              </w:rPr>
              <w:t>運用各種探究事物的方法及技能，對訊息做適切的處理，並養成動手做的習慣。</w:t>
            </w:r>
          </w:p>
          <w:p w:rsidR="00AD0545" w:rsidRPr="001D174C" w:rsidRDefault="00AD0545" w:rsidP="00D7048A">
            <w:pPr>
              <w:rPr>
                <w:rFonts w:ascii="標楷體" w:eastAsia="標楷體" w:hAnsi="標楷體"/>
                <w:b/>
                <w:szCs w:val="20"/>
              </w:rPr>
            </w:pPr>
          </w:p>
          <w:p w:rsidR="00AD0545" w:rsidRPr="00A30738" w:rsidRDefault="00AD0545" w:rsidP="00D7048A">
            <w:pPr>
              <w:pStyle w:val="Default"/>
              <w:rPr>
                <w:rFonts w:ascii="標楷體" w:eastAsia="標楷體" w:hAnsi="標楷體" w:cs="Roman PS"/>
                <w:b/>
                <w:color w:val="auto"/>
                <w:szCs w:val="20"/>
              </w:rPr>
            </w:pPr>
            <w:r w:rsidRPr="00A30738">
              <w:rPr>
                <w:rFonts w:ascii="標楷體" w:eastAsia="標楷體" w:hAnsi="標楷體" w:cs="Roman PS"/>
                <w:b/>
                <w:color w:val="auto"/>
                <w:szCs w:val="20"/>
              </w:rPr>
              <w:t>4-I-2</w:t>
            </w:r>
            <w:r w:rsidRPr="00A30738">
              <w:rPr>
                <w:rFonts w:ascii="標楷體" w:eastAsia="標楷體" w:hAnsi="標楷體" w:cs="Roman PS" w:hint="eastAsia"/>
                <w:b/>
                <w:color w:val="auto"/>
                <w:szCs w:val="20"/>
              </w:rPr>
              <w:t>使用不同的表徵符號進行表現與分享，感受創作的樂趣。</w:t>
            </w:r>
          </w:p>
          <w:p w:rsidR="00AD0545" w:rsidRDefault="00AD0545" w:rsidP="00AD0545">
            <w:pPr>
              <w:pStyle w:val="Default"/>
              <w:ind w:firstLine="403"/>
              <w:rPr>
                <w:sz w:val="23"/>
                <w:szCs w:val="23"/>
              </w:rPr>
            </w:pPr>
            <w:r>
              <w:rPr>
                <w:rFonts w:hint="eastAsia"/>
                <w:sz w:val="23"/>
                <w:szCs w:val="23"/>
              </w:rPr>
              <w:t>。</w:t>
            </w:r>
          </w:p>
          <w:p w:rsidR="00AD0545" w:rsidRPr="003437C3" w:rsidRDefault="00AD0545" w:rsidP="00AD0545">
            <w:pPr>
              <w:ind w:firstLine="403"/>
              <w:rPr>
                <w:rFonts w:ascii="標楷體" w:eastAsia="標楷體" w:hAnsi="標楷體"/>
                <w:b/>
                <w:szCs w:val="20"/>
              </w:rPr>
            </w:pPr>
            <w:r>
              <w:rPr>
                <w:sz w:val="23"/>
                <w:szCs w:val="23"/>
              </w:rPr>
              <w:t xml:space="preserve"> </w:t>
            </w:r>
          </w:p>
          <w:p w:rsidR="00AD0545" w:rsidRPr="00246B8B" w:rsidRDefault="00AD0545" w:rsidP="00D7048A">
            <w:pPr>
              <w:rPr>
                <w:rFonts w:ascii="標楷體" w:eastAsia="標楷體" w:hAnsi="標楷體"/>
              </w:rPr>
            </w:pPr>
          </w:p>
        </w:tc>
        <w:tc>
          <w:tcPr>
            <w:tcW w:w="993" w:type="dxa"/>
          </w:tcPr>
          <w:p w:rsidR="00AD0545" w:rsidRDefault="00AD0545" w:rsidP="001B1650">
            <w:pPr>
              <w:pStyle w:val="afd"/>
              <w:numPr>
                <w:ilvl w:val="0"/>
                <w:numId w:val="418"/>
              </w:numPr>
              <w:ind w:leftChars="0" w:left="175" w:hanging="283"/>
              <w:rPr>
                <w:rFonts w:ascii="標楷體" w:eastAsia="標楷體" w:hAnsi="標楷體"/>
                <w:b/>
                <w:szCs w:val="20"/>
              </w:rPr>
            </w:pPr>
            <w:r>
              <w:rPr>
                <w:rFonts w:ascii="標楷體" w:eastAsia="標楷體" w:hAnsi="標楷體" w:hint="eastAsia"/>
                <w:b/>
                <w:szCs w:val="20"/>
              </w:rPr>
              <w:t>直笛</w:t>
            </w:r>
          </w:p>
          <w:p w:rsidR="00AD0545" w:rsidRDefault="00AD0545" w:rsidP="001B1650">
            <w:pPr>
              <w:pStyle w:val="afd"/>
              <w:numPr>
                <w:ilvl w:val="0"/>
                <w:numId w:val="418"/>
              </w:numPr>
              <w:ind w:leftChars="0" w:left="175" w:hanging="283"/>
              <w:rPr>
                <w:rFonts w:ascii="標楷體" w:eastAsia="標楷體" w:hAnsi="標楷體"/>
                <w:b/>
                <w:szCs w:val="20"/>
              </w:rPr>
            </w:pPr>
            <w:r>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r>
              <w:rPr>
                <w:rFonts w:ascii="標楷體" w:eastAsia="標楷體" w:hAnsi="標楷體" w:hint="eastAsia"/>
                <w:b/>
                <w:szCs w:val="20"/>
              </w:rPr>
              <w:t xml:space="preserve"> </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Default="00AD0545" w:rsidP="001B1650">
            <w:pPr>
              <w:pStyle w:val="afd"/>
              <w:numPr>
                <w:ilvl w:val="0"/>
                <w:numId w:val="418"/>
              </w:numPr>
              <w:ind w:leftChars="0" w:left="175" w:hanging="283"/>
              <w:rPr>
                <w:rFonts w:ascii="標楷體" w:eastAsia="標楷體" w:hAnsi="標楷體"/>
                <w:b/>
                <w:szCs w:val="20"/>
              </w:rPr>
            </w:pPr>
            <w:r>
              <w:rPr>
                <w:rFonts w:ascii="標楷體" w:eastAsia="標楷體" w:hAnsi="標楷體" w:hint="eastAsia"/>
                <w:b/>
                <w:szCs w:val="20"/>
              </w:rPr>
              <w:t>樂譜：</w:t>
            </w:r>
            <w:r w:rsidRPr="0054606F">
              <w:rPr>
                <w:rFonts w:ascii="標楷體" w:eastAsia="標楷體" w:hAnsi="標楷體" w:hint="eastAsia"/>
                <w:b/>
                <w:szCs w:val="20"/>
              </w:rPr>
              <w:t>小小華爾滋與匈牙利民謠</w:t>
            </w: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A50A55" w:rsidRDefault="00AD0545" w:rsidP="00D7048A">
            <w:pPr>
              <w:rPr>
                <w:rFonts w:ascii="標楷體" w:eastAsia="標楷體" w:hAnsi="標楷體"/>
                <w:b/>
                <w:szCs w:val="20"/>
              </w:rPr>
            </w:pPr>
          </w:p>
        </w:tc>
        <w:tc>
          <w:tcPr>
            <w:tcW w:w="3543" w:type="dxa"/>
          </w:tcPr>
          <w:p w:rsidR="00AD0545" w:rsidRPr="00322FE5" w:rsidRDefault="00AD0545" w:rsidP="001B1650">
            <w:pPr>
              <w:widowControl/>
              <w:numPr>
                <w:ilvl w:val="1"/>
                <w:numId w:val="414"/>
              </w:numPr>
              <w:ind w:leftChars="1" w:left="338" w:hangingChars="140" w:hanging="336"/>
              <w:jc w:val="both"/>
              <w:rPr>
                <w:rFonts w:ascii="標楷體" w:eastAsia="標楷體" w:hAnsi="標楷體"/>
                <w:b/>
                <w:szCs w:val="20"/>
              </w:rPr>
            </w:pPr>
            <w:r w:rsidRPr="00322FE5">
              <w:rPr>
                <w:rFonts w:ascii="標楷體" w:eastAsia="標楷體" w:hAnsi="標楷體" w:hint="eastAsia"/>
                <w:b/>
                <w:szCs w:val="20"/>
              </w:rPr>
              <w:t>基本技巧練習：</w:t>
            </w:r>
          </w:p>
          <w:p w:rsidR="00AD0545" w:rsidRPr="00AB0B36" w:rsidRDefault="00AD0545" w:rsidP="001B1650">
            <w:pPr>
              <w:widowControl/>
              <w:numPr>
                <w:ilvl w:val="0"/>
                <w:numId w:val="419"/>
              </w:numPr>
              <w:ind w:left="284" w:hanging="284"/>
              <w:jc w:val="both"/>
              <w:rPr>
                <w:rFonts w:ascii="標楷體" w:eastAsia="標楷體" w:hAnsi="標楷體"/>
                <w:b/>
                <w:szCs w:val="20"/>
              </w:rPr>
            </w:pPr>
            <w:r w:rsidRPr="00322FE5">
              <w:rPr>
                <w:rFonts w:ascii="標楷體" w:eastAsia="標楷體" w:hAnsi="標楷體" w:hint="eastAsia"/>
                <w:b/>
                <w:szCs w:val="20"/>
              </w:rPr>
              <w:t>能</w:t>
            </w:r>
            <w:r>
              <w:rPr>
                <w:rFonts w:ascii="標楷體" w:eastAsia="標楷體" w:hAnsi="標楷體" w:hint="eastAsia"/>
                <w:b/>
                <w:szCs w:val="20"/>
              </w:rPr>
              <w:t>運用直笛吹奏，吹出一小節長度</w:t>
            </w:r>
            <w:r w:rsidRPr="00322FE5">
              <w:rPr>
                <w:rFonts w:ascii="標楷體" w:eastAsia="標楷體" w:hAnsi="標楷體" w:hint="eastAsia"/>
                <w:b/>
                <w:szCs w:val="20"/>
              </w:rPr>
              <w:t>的音長並從容換氣</w:t>
            </w:r>
            <w:r>
              <w:rPr>
                <w:rFonts w:ascii="標楷體" w:eastAsia="標楷體" w:hAnsi="標楷體" w:hint="eastAsia"/>
                <w:b/>
                <w:szCs w:val="20"/>
              </w:rPr>
              <w:t xml:space="preserve"> </w:t>
            </w:r>
          </w:p>
          <w:p w:rsidR="00AD0545" w:rsidRDefault="00AD0545" w:rsidP="001B1650">
            <w:pPr>
              <w:widowControl/>
              <w:numPr>
                <w:ilvl w:val="0"/>
                <w:numId w:val="419"/>
              </w:numPr>
              <w:ind w:left="284" w:hanging="284"/>
              <w:jc w:val="both"/>
              <w:rPr>
                <w:rFonts w:ascii="標楷體" w:eastAsia="標楷體" w:hAnsi="標楷體"/>
                <w:b/>
                <w:szCs w:val="20"/>
              </w:rPr>
            </w:pPr>
            <w:r w:rsidRPr="00E906A1">
              <w:rPr>
                <w:rFonts w:ascii="標楷體" w:eastAsia="標楷體" w:hAnsi="標楷體" w:hint="eastAsia"/>
                <w:b/>
                <w:szCs w:val="20"/>
              </w:rPr>
              <w:t>能透過吹奏，以慢速(一分鐘=</w:t>
            </w:r>
            <w:r>
              <w:rPr>
                <w:rFonts w:ascii="標楷體" w:eastAsia="標楷體" w:hAnsi="標楷體" w:hint="eastAsia"/>
                <w:b/>
                <w:szCs w:val="20"/>
              </w:rPr>
              <w:t>60</w:t>
            </w:r>
            <w:r w:rsidRPr="00E906A1">
              <w:rPr>
                <w:rFonts w:ascii="標楷體" w:eastAsia="標楷體" w:hAnsi="標楷體"/>
                <w:b/>
                <w:szCs w:val="20"/>
              </w:rPr>
              <w:t>)</w:t>
            </w:r>
            <w:r w:rsidRPr="00E906A1">
              <w:rPr>
                <w:rFonts w:ascii="標楷體" w:eastAsia="標楷體" w:hAnsi="標楷體" w:hint="eastAsia"/>
                <w:b/>
                <w:szCs w:val="20"/>
              </w:rPr>
              <w:t>進階到快速(一分鐘=</w:t>
            </w:r>
            <w:r w:rsidRPr="00E906A1">
              <w:rPr>
                <w:rFonts w:ascii="標楷體" w:eastAsia="標楷體" w:hAnsi="標楷體"/>
                <w:b/>
                <w:szCs w:val="20"/>
              </w:rPr>
              <w:t>1</w:t>
            </w:r>
            <w:r>
              <w:rPr>
                <w:rFonts w:ascii="標楷體" w:eastAsia="標楷體" w:hAnsi="標楷體" w:hint="eastAsia"/>
                <w:b/>
                <w:szCs w:val="20"/>
              </w:rPr>
              <w:t>00</w:t>
            </w:r>
            <w:r w:rsidRPr="00E906A1">
              <w:rPr>
                <w:rFonts w:ascii="標楷體" w:eastAsia="標楷體" w:hAnsi="標楷體"/>
                <w:b/>
                <w:szCs w:val="20"/>
              </w:rPr>
              <w:t>)</w:t>
            </w:r>
            <w:r w:rsidRPr="00E906A1">
              <w:rPr>
                <w:rFonts w:ascii="標楷體" w:eastAsia="標楷體" w:hAnsi="標楷體" w:hint="eastAsia"/>
                <w:b/>
                <w:szCs w:val="20"/>
              </w:rPr>
              <w:t>吹出</w:t>
            </w:r>
          </w:p>
          <w:p w:rsidR="00AD0545" w:rsidRDefault="00AD0545" w:rsidP="001B1650">
            <w:pPr>
              <w:widowControl/>
              <w:numPr>
                <w:ilvl w:val="0"/>
                <w:numId w:val="419"/>
              </w:numPr>
              <w:ind w:left="284" w:hanging="284"/>
              <w:jc w:val="both"/>
              <w:rPr>
                <w:rFonts w:ascii="標楷體" w:eastAsia="標楷體" w:hAnsi="標楷體"/>
                <w:b/>
                <w:szCs w:val="20"/>
              </w:rPr>
            </w:pPr>
            <w:r w:rsidRPr="00E906A1">
              <w:rPr>
                <w:rFonts w:ascii="標楷體" w:eastAsia="標楷體" w:hAnsi="標楷體" w:hint="eastAsia"/>
                <w:b/>
                <w:szCs w:val="20"/>
              </w:rPr>
              <w:t>能</w:t>
            </w:r>
            <w:r>
              <w:rPr>
                <w:rFonts w:ascii="標楷體" w:eastAsia="標楷體" w:hAnsi="標楷體" w:hint="eastAsia"/>
                <w:b/>
                <w:szCs w:val="20"/>
              </w:rPr>
              <w:t>嘗試以不同音程</w:t>
            </w:r>
            <w:r w:rsidRPr="00E906A1">
              <w:rPr>
                <w:rFonts w:ascii="標楷體" w:eastAsia="標楷體" w:hAnsi="標楷體" w:hint="eastAsia"/>
                <w:b/>
                <w:szCs w:val="20"/>
              </w:rPr>
              <w:t>進行</w:t>
            </w:r>
            <w:r>
              <w:rPr>
                <w:rFonts w:ascii="標楷體" w:eastAsia="標楷體" w:hAnsi="標楷體" w:hint="eastAsia"/>
                <w:b/>
                <w:szCs w:val="20"/>
              </w:rPr>
              <w:t>合奏與創作</w:t>
            </w:r>
            <w:r w:rsidRPr="00E906A1">
              <w:rPr>
                <w:rFonts w:ascii="標楷體" w:eastAsia="標楷體" w:hAnsi="標楷體" w:hint="eastAsia"/>
                <w:b/>
                <w:szCs w:val="20"/>
              </w:rPr>
              <w:t>，</w:t>
            </w:r>
            <w:r>
              <w:rPr>
                <w:rFonts w:ascii="標楷體" w:eastAsia="標楷體" w:hAnsi="標楷體" w:hint="eastAsia"/>
                <w:b/>
                <w:szCs w:val="20"/>
              </w:rPr>
              <w:t>並發表想像圖像</w:t>
            </w:r>
          </w:p>
          <w:p w:rsidR="00AD0545" w:rsidRDefault="00AD0545" w:rsidP="00AD0545">
            <w:pPr>
              <w:widowControl/>
              <w:ind w:left="480"/>
              <w:jc w:val="both"/>
              <w:rPr>
                <w:rFonts w:ascii="標楷體" w:eastAsia="標楷體" w:hAnsi="標楷體"/>
                <w:b/>
                <w:szCs w:val="20"/>
              </w:rPr>
            </w:pPr>
          </w:p>
          <w:p w:rsidR="00AD0545" w:rsidRPr="00395C95" w:rsidRDefault="00AD0545" w:rsidP="00AD0545">
            <w:pPr>
              <w:widowControl/>
              <w:ind w:left="480"/>
              <w:jc w:val="both"/>
              <w:rPr>
                <w:rFonts w:ascii="標楷體" w:eastAsia="標楷體" w:hAnsi="標楷體"/>
                <w:b/>
                <w:szCs w:val="20"/>
              </w:rPr>
            </w:pPr>
          </w:p>
          <w:p w:rsidR="00AD0545" w:rsidRPr="00322FE5" w:rsidRDefault="00AD0545" w:rsidP="001B1650">
            <w:pPr>
              <w:widowControl/>
              <w:numPr>
                <w:ilvl w:val="1"/>
                <w:numId w:val="414"/>
              </w:numPr>
              <w:ind w:leftChars="1" w:left="338" w:hangingChars="140" w:hanging="336"/>
              <w:jc w:val="both"/>
              <w:rPr>
                <w:rFonts w:ascii="標楷體" w:eastAsia="標楷體" w:hAnsi="標楷體"/>
                <w:b/>
                <w:szCs w:val="20"/>
              </w:rPr>
            </w:pP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.使用譜上的節奏音型，進行口訣創作</w:t>
            </w:r>
          </w:p>
          <w:p w:rsidR="00AD0545" w:rsidRDefault="00AD0545" w:rsidP="00AD0545">
            <w:pPr>
              <w:widowControl/>
              <w:ind w:leftChars="1" w:left="168" w:hangingChars="69" w:hanging="166"/>
              <w:jc w:val="both"/>
              <w:rPr>
                <w:rFonts w:ascii="標楷體" w:eastAsia="標楷體" w:hAnsi="標楷體"/>
                <w:b/>
                <w:szCs w:val="20"/>
              </w:rPr>
            </w:pPr>
          </w:p>
          <w:p w:rsidR="00AD0545" w:rsidRPr="00401461"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hint="eastAsia"/>
                <w:b/>
                <w:szCs w:val="20"/>
              </w:rPr>
              <w:t>2</w:t>
            </w:r>
            <w:r w:rsidRPr="00322FE5">
              <w:rPr>
                <w:rFonts w:ascii="標楷體" w:eastAsia="標楷體" w:hAnsi="標楷體"/>
                <w:b/>
                <w:szCs w:val="20"/>
              </w:rPr>
              <w:t>.</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寫出(已教過的)唱名與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.能</w:t>
            </w:r>
            <w:r>
              <w:rPr>
                <w:rFonts w:ascii="標楷體" w:eastAsia="標楷體" w:hAnsi="標楷體" w:hint="eastAsia"/>
                <w:b/>
                <w:szCs w:val="20"/>
              </w:rPr>
              <w:t>使用</w:t>
            </w:r>
            <w:r w:rsidRPr="00322FE5">
              <w:rPr>
                <w:rFonts w:ascii="標楷體" w:eastAsia="標楷體" w:hAnsi="標楷體" w:hint="eastAsia"/>
                <w:b/>
                <w:szCs w:val="20"/>
              </w:rPr>
              <w:t>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p>
        </w:tc>
        <w:tc>
          <w:tcPr>
            <w:tcW w:w="3261"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在老師與學長姐指導下，</w:t>
            </w:r>
            <w:r w:rsidRPr="00322FE5">
              <w:rPr>
                <w:rFonts w:ascii="標楷體" w:eastAsia="標楷體" w:hAnsi="標楷體" w:hint="eastAsia"/>
                <w:b/>
                <w:szCs w:val="20"/>
              </w:rPr>
              <w:t>吹出</w:t>
            </w:r>
            <w:r>
              <w:rPr>
                <w:rFonts w:ascii="標楷體" w:eastAsia="標楷體" w:hAnsi="標楷體" w:hint="eastAsia"/>
                <w:b/>
                <w:szCs w:val="20"/>
              </w:rPr>
              <w:t>一小節</w:t>
            </w:r>
            <w:r w:rsidRPr="00322FE5">
              <w:rPr>
                <w:rFonts w:ascii="標楷體" w:eastAsia="標楷體" w:hAnsi="標楷體" w:hint="eastAsia"/>
                <w:b/>
                <w:szCs w:val="20"/>
              </w:rPr>
              <w:t>的音長並從容換氣</w:t>
            </w:r>
            <w:r>
              <w:rPr>
                <w:rFonts w:ascii="標楷體" w:eastAsia="標楷體" w:hAnsi="標楷體" w:hint="eastAsia"/>
                <w:b/>
                <w:szCs w:val="20"/>
              </w:rPr>
              <w:t>(左手指法音)；運用想像力分享如何將氣吹長</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與學長姐一組彼此互聽學習，</w:t>
            </w:r>
            <w:r w:rsidRPr="00322FE5">
              <w:rPr>
                <w:rFonts w:ascii="標楷體" w:eastAsia="標楷體" w:hAnsi="標楷體" w:hint="eastAsia"/>
                <w:b/>
                <w:szCs w:val="20"/>
              </w:rPr>
              <w:t>以慢速</w:t>
            </w:r>
            <w:r>
              <w:rPr>
                <w:rFonts w:ascii="標楷體" w:eastAsia="標楷體" w:hAnsi="標楷體" w:hint="eastAsia"/>
                <w:b/>
                <w:szCs w:val="20"/>
              </w:rPr>
              <w:t>至稍</w:t>
            </w:r>
            <w:r w:rsidRPr="00322FE5">
              <w:rPr>
                <w:rFonts w:ascii="標楷體" w:eastAsia="標楷體" w:hAnsi="標楷體" w:hint="eastAsia"/>
                <w:b/>
                <w:szCs w:val="20"/>
              </w:rPr>
              <w:t>快速吹出</w:t>
            </w:r>
            <w:r>
              <w:rPr>
                <w:rFonts w:ascii="標楷體" w:eastAsia="標楷體" w:hAnsi="標楷體" w:hint="eastAsia"/>
                <w:b/>
                <w:szCs w:val="20"/>
              </w:rPr>
              <w:t>。</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二人一</w:t>
            </w:r>
            <w:r w:rsidRPr="00322FE5">
              <w:rPr>
                <w:rFonts w:ascii="標楷體" w:eastAsia="標楷體" w:hAnsi="標楷體" w:hint="eastAsia"/>
                <w:b/>
                <w:szCs w:val="20"/>
              </w:rPr>
              <w:t>組</w:t>
            </w:r>
            <w:r>
              <w:rPr>
                <w:rFonts w:ascii="標楷體" w:eastAsia="標楷體" w:hAnsi="標楷體" w:hint="eastAsia"/>
                <w:b/>
                <w:szCs w:val="20"/>
              </w:rPr>
              <w:t>以不同音進行合奏，發表不同音程的感受與想像畫面</w:t>
            </w:r>
          </w:p>
          <w:p w:rsidR="00AD0545" w:rsidRPr="00B76017"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分組進行節奏音型口訣創作與發表</w:t>
            </w:r>
          </w:p>
          <w:p w:rsidR="00AD054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2.將已學過的音與拍子，</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3</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AD0545">
            <w:pPr>
              <w:widowControl/>
              <w:ind w:left="173" w:hangingChars="72" w:hanging="173"/>
              <w:jc w:val="both"/>
              <w:rPr>
                <w:rFonts w:ascii="標楷體" w:eastAsia="標楷體" w:hAnsi="標楷體"/>
                <w:b/>
                <w:szCs w:val="20"/>
              </w:rPr>
            </w:pPr>
          </w:p>
          <w:p w:rsidR="00AD0545" w:rsidRDefault="00AD0545" w:rsidP="00AD0545">
            <w:pPr>
              <w:widowControl/>
              <w:ind w:left="173" w:hangingChars="72" w:hanging="173"/>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p>
        </w:tc>
        <w:tc>
          <w:tcPr>
            <w:tcW w:w="283"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lastRenderedPageBreak/>
              <w:t>第(六)週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第(十)週</w:t>
            </w:r>
          </w:p>
        </w:tc>
        <w:tc>
          <w:tcPr>
            <w:tcW w:w="1134" w:type="dxa"/>
          </w:tcPr>
          <w:p w:rsidR="00AD0545" w:rsidRPr="00322FE5" w:rsidRDefault="00AD0545" w:rsidP="00D7048A">
            <w:pPr>
              <w:widowControl/>
              <w:jc w:val="center"/>
              <w:rPr>
                <w:rFonts w:ascii="標楷體" w:eastAsia="標楷體" w:hAnsi="標楷體"/>
                <w:b/>
                <w:szCs w:val="20"/>
              </w:rPr>
            </w:pPr>
            <w:r>
              <w:rPr>
                <w:rFonts w:ascii="標楷體" w:eastAsia="標楷體" w:hAnsi="標楷體" w:hint="eastAsia"/>
                <w:b/>
                <w:szCs w:val="20"/>
              </w:rPr>
              <w:t>觀摩</w:t>
            </w:r>
            <w:r w:rsidRPr="00322FE5">
              <w:rPr>
                <w:rFonts w:ascii="標楷體" w:eastAsia="標楷體" w:hAnsi="標楷體" w:hint="eastAsia"/>
                <w:b/>
                <w:szCs w:val="20"/>
              </w:rPr>
              <w:t>兩首直笛</w:t>
            </w:r>
            <w:r>
              <w:rPr>
                <w:rFonts w:ascii="標楷體" w:eastAsia="標楷體" w:hAnsi="標楷體" w:hint="eastAsia"/>
                <w:b/>
                <w:szCs w:val="20"/>
              </w:rPr>
              <w:t>曲(小小華爾滋與匈牙利民謠)</w:t>
            </w:r>
            <w:r w:rsidRPr="00322FE5">
              <w:rPr>
                <w:rFonts w:ascii="標楷體" w:eastAsia="標楷體" w:hAnsi="標楷體" w:hint="eastAsia"/>
                <w:b/>
                <w:szCs w:val="20"/>
              </w:rPr>
              <w:t>合奏大挑戰</w:t>
            </w:r>
            <w:r>
              <w:rPr>
                <w:rFonts w:ascii="標楷體" w:eastAsia="標楷體" w:hAnsi="標楷體" w:hint="eastAsia"/>
                <w:b/>
                <w:szCs w:val="20"/>
              </w:rPr>
              <w:t>(</w:t>
            </w:r>
          </w:p>
          <w:p w:rsidR="00AD0545" w:rsidRPr="007920E2" w:rsidRDefault="00AD0545" w:rsidP="00D7048A">
            <w:pPr>
              <w:jc w:val="both"/>
              <w:rPr>
                <w:rFonts w:ascii="標楷體" w:eastAsia="標楷體" w:hAnsi="標楷體"/>
              </w:rPr>
            </w:pPr>
          </w:p>
        </w:tc>
        <w:tc>
          <w:tcPr>
            <w:tcW w:w="3119" w:type="dxa"/>
          </w:tcPr>
          <w:p w:rsidR="00AD0545" w:rsidRDefault="00AD0545" w:rsidP="001B1650">
            <w:pPr>
              <w:widowControl/>
              <w:numPr>
                <w:ilvl w:val="0"/>
                <w:numId w:val="415"/>
              </w:numPr>
              <w:jc w:val="both"/>
              <w:rPr>
                <w:rFonts w:ascii="標楷體" w:eastAsia="標楷體" w:hAnsi="標楷體"/>
                <w:b/>
                <w:szCs w:val="20"/>
              </w:rPr>
            </w:pPr>
            <w:r w:rsidRPr="00322FE5">
              <w:rPr>
                <w:rFonts w:ascii="標楷體" w:eastAsia="標楷體" w:hAnsi="標楷體" w:hint="eastAsia"/>
                <w:b/>
                <w:szCs w:val="20"/>
              </w:rPr>
              <w:t>基本技巧練習：</w:t>
            </w:r>
          </w:p>
          <w:p w:rsidR="00AD0545" w:rsidRPr="00A10154" w:rsidRDefault="00AD0545" w:rsidP="00AD0545">
            <w:pPr>
              <w:widowControl/>
              <w:ind w:leftChars="1" w:left="211" w:hangingChars="87" w:hanging="209"/>
              <w:jc w:val="both"/>
              <w:rPr>
                <w:rFonts w:ascii="標楷體" w:eastAsia="標楷體" w:hAnsi="標楷體"/>
                <w:b/>
                <w:szCs w:val="20"/>
              </w:rPr>
            </w:pPr>
            <w:r>
              <w:rPr>
                <w:rFonts w:ascii="標楷體" w:eastAsia="標楷體" w:hAnsi="標楷體" w:hint="eastAsia"/>
                <w:b/>
                <w:szCs w:val="20"/>
              </w:rPr>
              <w:t>1.</w:t>
            </w:r>
            <w:r w:rsidRPr="00A10154">
              <w:rPr>
                <w:rFonts w:ascii="標楷體" w:eastAsia="標楷體" w:hAnsi="標楷體" w:hint="eastAsia"/>
                <w:b/>
                <w:szCs w:val="20"/>
              </w:rPr>
              <w:t>長音練習：氣流平穩、注意音量適中、從容換氣；運用想像力分享如何將氣吹長</w:t>
            </w:r>
          </w:p>
          <w:p w:rsidR="00AD0545" w:rsidRPr="00A10154" w:rsidRDefault="00AD0545" w:rsidP="00AD0545">
            <w:pPr>
              <w:widowControl/>
              <w:ind w:leftChars="1" w:left="211" w:hangingChars="87" w:hanging="209"/>
              <w:jc w:val="both"/>
              <w:rPr>
                <w:rFonts w:ascii="標楷體" w:eastAsia="標楷體" w:hAnsi="標楷體"/>
                <w:b/>
                <w:szCs w:val="20"/>
              </w:rPr>
            </w:pPr>
            <w:r>
              <w:rPr>
                <w:rFonts w:ascii="標楷體" w:eastAsia="標楷體" w:hAnsi="標楷體" w:hint="eastAsia"/>
                <w:b/>
                <w:szCs w:val="20"/>
              </w:rPr>
              <w:t>2.</w:t>
            </w:r>
            <w:r w:rsidRPr="00A10154">
              <w:rPr>
                <w:rFonts w:ascii="標楷體" w:eastAsia="標楷體" w:hAnsi="標楷體" w:hint="eastAsia"/>
                <w:b/>
                <w:szCs w:val="20"/>
              </w:rPr>
              <w:t>音階運指練習：以漸進速度練習音階的熟練度</w:t>
            </w:r>
          </w:p>
          <w:p w:rsidR="00AD0545" w:rsidRDefault="00AD0545" w:rsidP="00AD0545">
            <w:pPr>
              <w:widowControl/>
              <w:ind w:leftChars="1" w:left="211" w:hangingChars="87" w:hanging="209"/>
              <w:rPr>
                <w:rFonts w:ascii="標楷體" w:eastAsia="標楷體" w:hAnsi="標楷體"/>
                <w:b/>
                <w:szCs w:val="20"/>
              </w:rPr>
            </w:pPr>
            <w:r>
              <w:rPr>
                <w:rFonts w:ascii="標楷體" w:eastAsia="標楷體" w:hAnsi="標楷體" w:hint="eastAsia"/>
                <w:b/>
                <w:szCs w:val="20"/>
              </w:rPr>
              <w:t>3.</w:t>
            </w:r>
            <w:r w:rsidRPr="00A10154">
              <w:rPr>
                <w:rFonts w:ascii="標楷體" w:eastAsia="標楷體" w:hAnsi="標楷體" w:hint="eastAsia"/>
                <w:b/>
                <w:szCs w:val="20"/>
              </w:rPr>
              <w:t>音程練習：將不同的兩音組合並聽出不同感受</w:t>
            </w:r>
          </w:p>
          <w:p w:rsidR="00AD0545" w:rsidRDefault="00AD0545" w:rsidP="00AD0545">
            <w:pPr>
              <w:widowControl/>
              <w:ind w:leftChars="1" w:left="211" w:hangingChars="87" w:hanging="209"/>
              <w:rPr>
                <w:rFonts w:ascii="標楷體" w:eastAsia="標楷體" w:hAnsi="標楷體"/>
                <w:b/>
                <w:szCs w:val="20"/>
              </w:rPr>
            </w:pPr>
          </w:p>
          <w:p w:rsidR="00AD0545" w:rsidRDefault="00AD0545" w:rsidP="00AD0545">
            <w:pPr>
              <w:widowControl/>
              <w:ind w:leftChars="1" w:left="211" w:hangingChars="87" w:hanging="209"/>
              <w:rPr>
                <w:rFonts w:ascii="標楷體" w:eastAsia="標楷體" w:hAnsi="標楷體"/>
                <w:b/>
                <w:szCs w:val="20"/>
              </w:rPr>
            </w:pPr>
          </w:p>
          <w:p w:rsidR="00AD0545" w:rsidRPr="003F1510" w:rsidRDefault="00AD0545" w:rsidP="00AD0545">
            <w:pPr>
              <w:widowControl/>
              <w:ind w:leftChars="1" w:left="211" w:hangingChars="87" w:hanging="209"/>
              <w:rPr>
                <w:rFonts w:ascii="標楷體" w:eastAsia="標楷體" w:hAnsi="標楷體"/>
                <w:b/>
                <w:szCs w:val="20"/>
              </w:rPr>
            </w:pPr>
          </w:p>
          <w:p w:rsidR="00AD0545" w:rsidRDefault="00AD0545" w:rsidP="001B1650">
            <w:pPr>
              <w:widowControl/>
              <w:numPr>
                <w:ilvl w:val="0"/>
                <w:numId w:val="415"/>
              </w:numPr>
              <w:jc w:val="both"/>
              <w:rPr>
                <w:rFonts w:ascii="標楷體" w:eastAsia="標楷體" w:hAnsi="標楷體"/>
                <w:b/>
                <w:szCs w:val="20"/>
              </w:rPr>
            </w:pPr>
            <w:r w:rsidRPr="00322FE5">
              <w:rPr>
                <w:rFonts w:ascii="標楷體" w:eastAsia="標楷體" w:hAnsi="標楷體" w:hint="eastAsia"/>
                <w:b/>
                <w:szCs w:val="20"/>
              </w:rPr>
              <w:t>曲目</w:t>
            </w:r>
            <w:r>
              <w:rPr>
                <w:rFonts w:ascii="標楷體" w:eastAsia="標楷體" w:hAnsi="標楷體" w:hint="eastAsia"/>
                <w:b/>
                <w:szCs w:val="20"/>
              </w:rPr>
              <w:t>欣賞</w:t>
            </w:r>
            <w:r w:rsidRPr="00322FE5">
              <w:rPr>
                <w:rFonts w:ascii="標楷體" w:eastAsia="標楷體" w:hAnsi="標楷體" w:hint="eastAsia"/>
                <w:b/>
                <w:szCs w:val="20"/>
              </w:rPr>
              <w:t>：</w:t>
            </w:r>
          </w:p>
          <w:p w:rsidR="00AD0545" w:rsidRPr="00CD3FD9" w:rsidRDefault="00AD0545" w:rsidP="001B1650">
            <w:pPr>
              <w:pStyle w:val="afd"/>
              <w:widowControl/>
              <w:numPr>
                <w:ilvl w:val="0"/>
                <w:numId w:val="440"/>
              </w:numPr>
              <w:ind w:leftChars="0"/>
              <w:jc w:val="both"/>
              <w:rPr>
                <w:rFonts w:ascii="標楷體" w:eastAsia="標楷體" w:hAnsi="標楷體"/>
                <w:b/>
                <w:szCs w:val="20"/>
              </w:rPr>
            </w:pPr>
            <w:r w:rsidRPr="00CD3FD9">
              <w:rPr>
                <w:rFonts w:ascii="標楷體" w:eastAsia="標楷體" w:hAnsi="標楷體" w:hint="eastAsia"/>
                <w:b/>
                <w:szCs w:val="20"/>
              </w:rPr>
              <w:t>音樂欣賞以了解曲目的時代背景與表達方式</w:t>
            </w:r>
          </w:p>
          <w:p w:rsidR="00AD0545" w:rsidRDefault="00AD0545" w:rsidP="00D7048A">
            <w:pPr>
              <w:pStyle w:val="afd"/>
              <w:widowControl/>
              <w:ind w:leftChars="0" w:left="362"/>
              <w:jc w:val="both"/>
              <w:rPr>
                <w:rFonts w:ascii="標楷體" w:eastAsia="標楷體" w:hAnsi="標楷體"/>
                <w:b/>
                <w:szCs w:val="20"/>
              </w:rPr>
            </w:pPr>
          </w:p>
          <w:p w:rsidR="00AD0545" w:rsidRDefault="00AD0545" w:rsidP="00D7048A">
            <w:pPr>
              <w:pStyle w:val="afd"/>
              <w:widowControl/>
              <w:ind w:leftChars="0" w:left="362"/>
              <w:jc w:val="both"/>
              <w:rPr>
                <w:rFonts w:ascii="標楷體" w:eastAsia="標楷體" w:hAnsi="標楷體"/>
                <w:b/>
                <w:szCs w:val="20"/>
              </w:rPr>
            </w:pPr>
          </w:p>
          <w:p w:rsidR="00AD0545" w:rsidRDefault="00AD0545" w:rsidP="00D7048A">
            <w:pPr>
              <w:pStyle w:val="afd"/>
              <w:widowControl/>
              <w:ind w:leftChars="0" w:left="362"/>
              <w:jc w:val="both"/>
              <w:rPr>
                <w:rFonts w:ascii="標楷體" w:eastAsia="標楷體" w:hAnsi="標楷體"/>
                <w:b/>
                <w:szCs w:val="20"/>
              </w:rPr>
            </w:pPr>
          </w:p>
          <w:p w:rsidR="00AD0545" w:rsidRPr="00CD3FD9" w:rsidRDefault="00AD0545" w:rsidP="00D7048A">
            <w:pPr>
              <w:pStyle w:val="afd"/>
              <w:widowControl/>
              <w:ind w:leftChars="0" w:left="362"/>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Chars="1" w:left="211" w:hangingChars="87" w:hanging="209"/>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依照音樂要素吹奏樂曲片段</w:t>
            </w:r>
          </w:p>
          <w:p w:rsidR="00AD0545" w:rsidRDefault="00AD0545" w:rsidP="00AD0545">
            <w:pPr>
              <w:widowControl/>
              <w:ind w:leftChars="1" w:left="211" w:hangingChars="87" w:hanging="209"/>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專注觀察指揮的手勢</w:t>
            </w:r>
          </w:p>
          <w:p w:rsidR="00AD0545" w:rsidRPr="006F0624" w:rsidRDefault="00AD0545" w:rsidP="00AD0545">
            <w:pPr>
              <w:widowControl/>
              <w:ind w:leftChars="1" w:left="211" w:hangingChars="87" w:hanging="209"/>
              <w:jc w:val="both"/>
              <w:rPr>
                <w:rFonts w:ascii="標楷體" w:eastAsia="標楷體" w:hAnsi="標楷體"/>
                <w:b/>
                <w:szCs w:val="20"/>
              </w:rPr>
            </w:pPr>
            <w:r>
              <w:rPr>
                <w:rFonts w:ascii="標楷體" w:eastAsia="標楷體" w:hAnsi="標楷體" w:hint="eastAsia"/>
                <w:b/>
                <w:szCs w:val="20"/>
              </w:rPr>
              <w:t>3.賽前練習：觀摩學長姐上下台隊形排列順序，動作整齊一致等</w:t>
            </w:r>
          </w:p>
        </w:tc>
        <w:tc>
          <w:tcPr>
            <w:tcW w:w="992"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t>藝術領域-音樂</w:t>
            </w:r>
          </w:p>
        </w:tc>
        <w:tc>
          <w:tcPr>
            <w:tcW w:w="1417" w:type="dxa"/>
          </w:tcPr>
          <w:p w:rsidR="00AD0545" w:rsidRPr="00D06B8E" w:rsidRDefault="00AD0545" w:rsidP="00D7048A">
            <w:pPr>
              <w:pStyle w:val="Default"/>
              <w:rPr>
                <w:rFonts w:ascii="標楷體" w:eastAsia="標楷體" w:hAnsi="標楷體" w:cs="Roman PS"/>
                <w:b/>
                <w:color w:val="auto"/>
                <w:szCs w:val="20"/>
              </w:rPr>
            </w:pPr>
            <w:r w:rsidRPr="00D06B8E">
              <w:rPr>
                <w:rFonts w:ascii="標楷體" w:eastAsia="標楷體" w:hAnsi="標楷體" w:cs="Roman PS"/>
                <w:b/>
                <w:color w:val="auto"/>
                <w:szCs w:val="20"/>
              </w:rPr>
              <w:t>2-I-5</w:t>
            </w:r>
            <w:r w:rsidRPr="00D06B8E">
              <w:rPr>
                <w:rFonts w:ascii="標楷體" w:eastAsia="標楷體" w:hAnsi="標楷體" w:cs="Roman PS" w:hint="eastAsia"/>
                <w:b/>
                <w:color w:val="auto"/>
                <w:szCs w:val="20"/>
              </w:rPr>
              <w:t>運用各種探究事物的方法及技能，對訊息做適切的處理，並養成動手做的習慣。</w:t>
            </w:r>
          </w:p>
          <w:p w:rsidR="00AD0545" w:rsidRPr="00D06B8E" w:rsidRDefault="00AD0545" w:rsidP="00D7048A">
            <w:pPr>
              <w:pStyle w:val="Default"/>
              <w:rPr>
                <w:rFonts w:ascii="標楷體" w:eastAsia="標楷體" w:hAnsi="標楷體" w:cs="Roman PS"/>
                <w:b/>
                <w:color w:val="auto"/>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1D174C" w:rsidRDefault="00AD0545" w:rsidP="00D7048A">
            <w:pPr>
              <w:rPr>
                <w:rFonts w:ascii="標楷體" w:eastAsia="標楷體" w:hAnsi="標楷體"/>
                <w:b/>
                <w:szCs w:val="20"/>
              </w:rPr>
            </w:pPr>
          </w:p>
          <w:p w:rsidR="00AD0545" w:rsidRPr="00731729" w:rsidRDefault="00AD0545" w:rsidP="00D7048A">
            <w:pPr>
              <w:widowControl/>
              <w:jc w:val="both"/>
              <w:rPr>
                <w:rFonts w:ascii="標楷體" w:eastAsia="標楷體" w:hAnsi="標楷體"/>
                <w:b/>
                <w:szCs w:val="20"/>
              </w:rPr>
            </w:pPr>
            <w:r w:rsidRPr="00731729">
              <w:rPr>
                <w:rFonts w:ascii="標楷體" w:eastAsia="標楷體" w:hAnsi="標楷體"/>
                <w:b/>
                <w:szCs w:val="20"/>
              </w:rPr>
              <w:t>2-I-1</w:t>
            </w:r>
            <w:r w:rsidRPr="00731729">
              <w:rPr>
                <w:rFonts w:ascii="標楷體" w:eastAsia="標楷體" w:hAnsi="標楷體" w:hint="eastAsia"/>
                <w:b/>
                <w:szCs w:val="20"/>
              </w:rPr>
              <w:t>以感官和知覺探索生活，覺察事物及環境的特性。</w:t>
            </w:r>
          </w:p>
          <w:p w:rsidR="00AD0545" w:rsidRDefault="00AD0545" w:rsidP="00AD0545">
            <w:pPr>
              <w:ind w:firstLine="403"/>
              <w:rPr>
                <w:sz w:val="23"/>
                <w:szCs w:val="23"/>
              </w:rPr>
            </w:pPr>
            <w:r>
              <w:rPr>
                <w:sz w:val="23"/>
                <w:szCs w:val="23"/>
              </w:rPr>
              <w:t xml:space="preserve"> </w:t>
            </w:r>
          </w:p>
          <w:p w:rsidR="00AD0545" w:rsidRPr="0057512A" w:rsidRDefault="00AD0545" w:rsidP="00D7048A">
            <w:pPr>
              <w:pStyle w:val="Default"/>
              <w:ind w:rightChars="-45" w:right="-108"/>
              <w:rPr>
                <w:sz w:val="23"/>
                <w:szCs w:val="23"/>
              </w:rPr>
            </w:pPr>
            <w:r w:rsidRPr="0057512A">
              <w:rPr>
                <w:rFonts w:ascii="標楷體" w:eastAsia="標楷體" w:hAnsi="標楷體" w:cs="Roman PS"/>
                <w:b/>
                <w:color w:val="auto"/>
                <w:szCs w:val="20"/>
              </w:rPr>
              <w:t>7-I-1</w:t>
            </w:r>
            <w:r w:rsidRPr="0057512A">
              <w:rPr>
                <w:rFonts w:ascii="標楷體" w:eastAsia="標楷體" w:hAnsi="標楷體" w:cs="Roman PS" w:hint="eastAsia"/>
                <w:b/>
                <w:color w:val="auto"/>
                <w:szCs w:val="20"/>
              </w:rPr>
              <w:t>以對方能理解的語彙或合宜的方式，表達對人、事、物的觀</w:t>
            </w:r>
            <w:r w:rsidRPr="0057512A">
              <w:rPr>
                <w:rFonts w:ascii="標楷體" w:eastAsia="標楷體" w:hAnsi="標楷體" w:cs="Roman PS" w:hint="eastAsia"/>
                <w:b/>
                <w:color w:val="auto"/>
                <w:szCs w:val="20"/>
              </w:rPr>
              <w:lastRenderedPageBreak/>
              <w:t>察與意見。</w:t>
            </w:r>
          </w:p>
        </w:tc>
        <w:tc>
          <w:tcPr>
            <w:tcW w:w="993"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r>
              <w:rPr>
                <w:rFonts w:ascii="標楷體" w:eastAsia="標楷體" w:hAnsi="標楷體" w:hint="eastAsia"/>
                <w:b/>
                <w:szCs w:val="20"/>
              </w:rPr>
              <w:t>3.</w:t>
            </w:r>
            <w:r w:rsidRPr="000330D3">
              <w:rPr>
                <w:rFonts w:ascii="標楷體" w:eastAsia="標楷體" w:hAnsi="標楷體" w:hint="eastAsia"/>
                <w:b/>
                <w:szCs w:val="20"/>
              </w:rPr>
              <w:t>樂譜：小小華爾滋與匈牙利民謠</w:t>
            </w:r>
          </w:p>
          <w:p w:rsidR="00AD0545" w:rsidRDefault="00AD0545" w:rsidP="00D7048A">
            <w:pPr>
              <w:rPr>
                <w:rFonts w:ascii="標楷體" w:eastAsia="標楷體" w:hAnsi="標楷體"/>
              </w:rPr>
            </w:pPr>
          </w:p>
          <w:p w:rsidR="00AD0545" w:rsidRPr="00A50A55" w:rsidRDefault="00AD0545" w:rsidP="00D7048A">
            <w:pPr>
              <w:rPr>
                <w:rFonts w:ascii="標楷體" w:eastAsia="標楷體" w:hAnsi="標楷體"/>
              </w:rPr>
            </w:pPr>
            <w:r>
              <w:rPr>
                <w:rFonts w:ascii="標楷體" w:eastAsia="標楷體" w:hAnsi="標楷體"/>
                <w:b/>
                <w:szCs w:val="20"/>
              </w:rPr>
              <w:t>4.</w:t>
            </w:r>
            <w:r>
              <w:rPr>
                <w:rFonts w:ascii="標楷體" w:eastAsia="標楷體" w:hAnsi="標楷體" w:hint="eastAsia"/>
                <w:b/>
                <w:szCs w:val="20"/>
              </w:rPr>
              <w:t>調音器</w:t>
            </w:r>
          </w:p>
        </w:tc>
        <w:tc>
          <w:tcPr>
            <w:tcW w:w="3543"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AB0B36" w:rsidRDefault="00AD0545" w:rsidP="00AD0545">
            <w:pPr>
              <w:widowControl/>
              <w:ind w:left="207" w:hangingChars="86" w:hanging="207"/>
              <w:jc w:val="both"/>
              <w:rPr>
                <w:rFonts w:ascii="標楷體" w:eastAsia="標楷體" w:hAnsi="標楷體"/>
                <w:b/>
                <w:szCs w:val="20"/>
              </w:rPr>
            </w:pPr>
            <w:r>
              <w:rPr>
                <w:rFonts w:ascii="標楷體" w:eastAsia="標楷體" w:hAnsi="標楷體" w:hint="eastAsia"/>
                <w:b/>
                <w:szCs w:val="20"/>
              </w:rPr>
              <w:t>1.</w:t>
            </w:r>
            <w:r w:rsidRPr="00322FE5">
              <w:rPr>
                <w:rFonts w:ascii="標楷體" w:eastAsia="標楷體" w:hAnsi="標楷體" w:hint="eastAsia"/>
                <w:b/>
                <w:szCs w:val="20"/>
              </w:rPr>
              <w:t>能</w:t>
            </w:r>
            <w:r>
              <w:rPr>
                <w:rFonts w:ascii="標楷體" w:eastAsia="標楷體" w:hAnsi="標楷體" w:hint="eastAsia"/>
                <w:b/>
                <w:szCs w:val="20"/>
              </w:rPr>
              <w:t>運用用直笛吹奏，吹出一小節長度</w:t>
            </w:r>
            <w:r w:rsidRPr="00322FE5">
              <w:rPr>
                <w:rFonts w:ascii="標楷體" w:eastAsia="標楷體" w:hAnsi="標楷體" w:hint="eastAsia"/>
                <w:b/>
                <w:szCs w:val="20"/>
              </w:rPr>
              <w:t>的音長並從容換氣</w:t>
            </w:r>
            <w:r>
              <w:rPr>
                <w:rFonts w:ascii="標楷體" w:eastAsia="標楷體" w:hAnsi="標楷體" w:hint="eastAsia"/>
                <w:b/>
                <w:szCs w:val="20"/>
              </w:rPr>
              <w:t xml:space="preserve"> </w:t>
            </w:r>
          </w:p>
          <w:p w:rsidR="00AD0545" w:rsidRDefault="00AD0545" w:rsidP="00AD0545">
            <w:pPr>
              <w:widowControl/>
              <w:ind w:left="207" w:hangingChars="86" w:hanging="207"/>
              <w:jc w:val="both"/>
              <w:rPr>
                <w:rFonts w:ascii="標楷體" w:eastAsia="標楷體" w:hAnsi="標楷體"/>
                <w:b/>
                <w:szCs w:val="20"/>
              </w:rPr>
            </w:pPr>
            <w:r>
              <w:rPr>
                <w:rFonts w:ascii="標楷體" w:eastAsia="標楷體" w:hAnsi="標楷體" w:hint="eastAsia"/>
                <w:b/>
                <w:szCs w:val="20"/>
              </w:rPr>
              <w:t>2.</w:t>
            </w:r>
            <w:r w:rsidRPr="00E906A1">
              <w:rPr>
                <w:rFonts w:ascii="標楷體" w:eastAsia="標楷體" w:hAnsi="標楷體" w:hint="eastAsia"/>
                <w:b/>
                <w:szCs w:val="20"/>
              </w:rPr>
              <w:t>能透過吹奏，以慢速(一分鐘=</w:t>
            </w:r>
            <w:r>
              <w:rPr>
                <w:rFonts w:ascii="標楷體" w:eastAsia="標楷體" w:hAnsi="標楷體" w:hint="eastAsia"/>
                <w:b/>
                <w:szCs w:val="20"/>
              </w:rPr>
              <w:t>60</w:t>
            </w:r>
            <w:r w:rsidRPr="00E906A1">
              <w:rPr>
                <w:rFonts w:ascii="標楷體" w:eastAsia="標楷體" w:hAnsi="標楷體"/>
                <w:b/>
                <w:szCs w:val="20"/>
              </w:rPr>
              <w:t>)</w:t>
            </w:r>
            <w:r w:rsidRPr="00E906A1">
              <w:rPr>
                <w:rFonts w:ascii="標楷體" w:eastAsia="標楷體" w:hAnsi="標楷體" w:hint="eastAsia"/>
                <w:b/>
                <w:szCs w:val="20"/>
              </w:rPr>
              <w:t>進階到快速(一分鐘=</w:t>
            </w:r>
            <w:r w:rsidRPr="00E906A1">
              <w:rPr>
                <w:rFonts w:ascii="標楷體" w:eastAsia="標楷體" w:hAnsi="標楷體"/>
                <w:b/>
                <w:szCs w:val="20"/>
              </w:rPr>
              <w:t>1</w:t>
            </w:r>
            <w:r>
              <w:rPr>
                <w:rFonts w:ascii="標楷體" w:eastAsia="標楷體" w:hAnsi="標楷體" w:hint="eastAsia"/>
                <w:b/>
                <w:szCs w:val="20"/>
              </w:rPr>
              <w:t>00</w:t>
            </w:r>
            <w:r w:rsidRPr="00E906A1">
              <w:rPr>
                <w:rFonts w:ascii="標楷體" w:eastAsia="標楷體" w:hAnsi="標楷體"/>
                <w:b/>
                <w:szCs w:val="20"/>
              </w:rPr>
              <w:t>)</w:t>
            </w:r>
            <w:r w:rsidRPr="00E906A1">
              <w:rPr>
                <w:rFonts w:ascii="標楷體" w:eastAsia="標楷體" w:hAnsi="標楷體" w:hint="eastAsia"/>
                <w:b/>
                <w:szCs w:val="20"/>
              </w:rPr>
              <w:t>吹出</w:t>
            </w:r>
          </w:p>
          <w:p w:rsidR="00AD0545" w:rsidRDefault="00AD0545" w:rsidP="00AD0545">
            <w:pPr>
              <w:widowControl/>
              <w:ind w:left="207" w:hangingChars="86" w:hanging="207"/>
              <w:jc w:val="both"/>
              <w:rPr>
                <w:rFonts w:ascii="標楷體" w:eastAsia="標楷體" w:hAnsi="標楷體"/>
                <w:b/>
                <w:szCs w:val="20"/>
              </w:rPr>
            </w:pPr>
            <w:r>
              <w:rPr>
                <w:rFonts w:ascii="標楷體" w:eastAsia="標楷體" w:hAnsi="標楷體" w:hint="eastAsia"/>
                <w:b/>
                <w:szCs w:val="20"/>
              </w:rPr>
              <w:t>3.</w:t>
            </w:r>
            <w:r w:rsidRPr="00E906A1">
              <w:rPr>
                <w:rFonts w:ascii="標楷體" w:eastAsia="標楷體" w:hAnsi="標楷體" w:hint="eastAsia"/>
                <w:b/>
                <w:szCs w:val="20"/>
              </w:rPr>
              <w:t>能</w:t>
            </w:r>
            <w:r>
              <w:rPr>
                <w:rFonts w:ascii="標楷體" w:eastAsia="標楷體" w:hAnsi="標楷體" w:hint="eastAsia"/>
                <w:b/>
                <w:szCs w:val="20"/>
              </w:rPr>
              <w:t>嘗試以不同音程</w:t>
            </w:r>
            <w:r w:rsidRPr="00E906A1">
              <w:rPr>
                <w:rFonts w:ascii="標楷體" w:eastAsia="標楷體" w:hAnsi="標楷體" w:hint="eastAsia"/>
                <w:b/>
                <w:szCs w:val="20"/>
              </w:rPr>
              <w:t>進行</w:t>
            </w:r>
            <w:r>
              <w:rPr>
                <w:rFonts w:ascii="標楷體" w:eastAsia="標楷體" w:hAnsi="標楷體" w:hint="eastAsia"/>
                <w:b/>
                <w:szCs w:val="20"/>
              </w:rPr>
              <w:t>合奏與創作</w:t>
            </w:r>
            <w:r w:rsidRPr="00E906A1">
              <w:rPr>
                <w:rFonts w:ascii="標楷體" w:eastAsia="標楷體" w:hAnsi="標楷體" w:hint="eastAsia"/>
                <w:b/>
                <w:szCs w:val="20"/>
              </w:rPr>
              <w:t>，</w:t>
            </w:r>
            <w:r>
              <w:rPr>
                <w:rFonts w:ascii="標楷體" w:eastAsia="標楷體" w:hAnsi="標楷體" w:hint="eastAsia"/>
                <w:b/>
                <w:szCs w:val="20"/>
              </w:rPr>
              <w:t>並發表想像圖像</w:t>
            </w:r>
          </w:p>
          <w:p w:rsidR="00AD0545" w:rsidRDefault="00AD0545" w:rsidP="00D7048A">
            <w:pPr>
              <w:widowControl/>
              <w:jc w:val="both"/>
              <w:rPr>
                <w:rFonts w:ascii="標楷體" w:eastAsia="標楷體" w:hAnsi="標楷體"/>
                <w:b/>
                <w:szCs w:val="20"/>
              </w:rPr>
            </w:pPr>
          </w:p>
          <w:p w:rsidR="00AD0545" w:rsidRDefault="00AD0545" w:rsidP="00AD0545">
            <w:pPr>
              <w:widowControl/>
              <w:ind w:left="207" w:hangingChars="86" w:hanging="207"/>
              <w:jc w:val="both"/>
              <w:rPr>
                <w:rFonts w:ascii="標楷體" w:eastAsia="標楷體" w:hAnsi="標楷體"/>
                <w:b/>
                <w:szCs w:val="20"/>
              </w:rPr>
            </w:pPr>
          </w:p>
          <w:p w:rsidR="00AD0545" w:rsidRDefault="00AD0545" w:rsidP="00AD0545">
            <w:pPr>
              <w:widowControl/>
              <w:ind w:left="207" w:hangingChars="86" w:hanging="207"/>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 xml:space="preserve"> (二)</w:t>
            </w:r>
            <w:r w:rsidRPr="00322FE5">
              <w:rPr>
                <w:rFonts w:ascii="標楷體" w:eastAsia="標楷體" w:hAnsi="標楷體" w:hint="eastAsia"/>
                <w:b/>
                <w:szCs w:val="20"/>
              </w:rPr>
              <w:t>曲目</w:t>
            </w:r>
            <w:r>
              <w:rPr>
                <w:rFonts w:ascii="標楷體" w:eastAsia="標楷體" w:hAnsi="標楷體" w:hint="eastAsia"/>
                <w:b/>
                <w:szCs w:val="20"/>
              </w:rPr>
              <w:t>欣賞</w:t>
            </w:r>
            <w:r w:rsidRPr="00322FE5">
              <w:rPr>
                <w:rFonts w:ascii="標楷體" w:eastAsia="標楷體" w:hAnsi="標楷體" w:hint="eastAsia"/>
                <w:b/>
                <w:szCs w:val="20"/>
              </w:rPr>
              <w:t>：</w:t>
            </w:r>
          </w:p>
          <w:p w:rsidR="00AD0545" w:rsidRDefault="00AD0545" w:rsidP="00AD0545">
            <w:pPr>
              <w:widowControl/>
              <w:ind w:leftChars="15" w:left="202" w:hangingChars="69" w:hanging="166"/>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在欣賞與探討音樂背後的時代背景，能發表感想</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2.在欣賞與探討音樂背後的時代背景，能調整吹奏表達情感</w:t>
            </w:r>
          </w:p>
          <w:p w:rsidR="00AD0545" w:rsidRDefault="00AD0545" w:rsidP="00D7048A">
            <w:pPr>
              <w:widowControl/>
              <w:jc w:val="both"/>
              <w:rPr>
                <w:rFonts w:ascii="標楷體" w:eastAsia="標楷體" w:hAnsi="標楷體"/>
                <w:b/>
                <w:szCs w:val="20"/>
              </w:rPr>
            </w:pPr>
          </w:p>
          <w:p w:rsidR="00AD0545" w:rsidRPr="006F6F2F"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(三)合奏練習：</w:t>
            </w:r>
            <w:r w:rsidRPr="00322FE5">
              <w:rPr>
                <w:rFonts w:ascii="標楷體" w:eastAsia="標楷體" w:hAnsi="標楷體"/>
                <w:b/>
                <w:szCs w:val="20"/>
              </w:rPr>
              <w:t xml:space="preserve"> </w:t>
            </w:r>
          </w:p>
          <w:p w:rsidR="00AD0545" w:rsidRPr="00322FE5" w:rsidRDefault="00AD0545" w:rsidP="00AD0545">
            <w:pPr>
              <w:widowControl/>
              <w:ind w:leftChars="-1" w:left="209" w:hangingChars="88" w:hanging="211"/>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 w:left="209" w:hangingChars="88" w:hanging="211"/>
              <w:rPr>
                <w:rFonts w:ascii="標楷體" w:eastAsia="標楷體" w:hAnsi="標楷體"/>
                <w:b/>
                <w:szCs w:val="20"/>
              </w:rPr>
            </w:pP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Pr="00824DEB" w:rsidRDefault="00AD0545" w:rsidP="00AD0545">
            <w:pPr>
              <w:widowControl/>
              <w:ind w:leftChars="-1" w:left="209" w:hangingChars="88" w:hanging="211"/>
              <w:rPr>
                <w:rFonts w:ascii="標楷體" w:eastAsia="標楷體" w:hAnsi="標楷體"/>
                <w:b/>
                <w:szCs w:val="20"/>
              </w:rPr>
            </w:pPr>
            <w:r>
              <w:rPr>
                <w:rFonts w:ascii="標楷體" w:eastAsia="標楷體" w:hAnsi="標楷體"/>
                <w:b/>
                <w:szCs w:val="20"/>
              </w:rPr>
              <w:t>3.</w:t>
            </w:r>
            <w:r w:rsidRPr="00824DEB">
              <w:rPr>
                <w:rFonts w:ascii="標楷體" w:eastAsia="標楷體" w:hAnsi="標楷體" w:hint="eastAsia"/>
                <w:b/>
                <w:szCs w:val="20"/>
              </w:rPr>
              <w:t>賽前練習：</w:t>
            </w:r>
            <w:r>
              <w:rPr>
                <w:rFonts w:ascii="標楷體" w:eastAsia="標楷體" w:hAnsi="標楷體" w:hint="eastAsia"/>
                <w:b/>
                <w:szCs w:val="20"/>
              </w:rPr>
              <w:t>觀摩並給予意見與鼓勵</w:t>
            </w:r>
          </w:p>
        </w:tc>
        <w:tc>
          <w:tcPr>
            <w:tcW w:w="3261"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在老師與學長姐指導下，</w:t>
            </w:r>
            <w:r w:rsidRPr="00322FE5">
              <w:rPr>
                <w:rFonts w:ascii="標楷體" w:eastAsia="標楷體" w:hAnsi="標楷體" w:hint="eastAsia"/>
                <w:b/>
                <w:szCs w:val="20"/>
              </w:rPr>
              <w:t>吹出</w:t>
            </w:r>
            <w:r>
              <w:rPr>
                <w:rFonts w:ascii="標楷體" w:eastAsia="標楷體" w:hAnsi="標楷體" w:hint="eastAsia"/>
                <w:b/>
                <w:szCs w:val="20"/>
              </w:rPr>
              <w:t>一小節</w:t>
            </w:r>
            <w:r w:rsidRPr="00322FE5">
              <w:rPr>
                <w:rFonts w:ascii="標楷體" w:eastAsia="標楷體" w:hAnsi="標楷體" w:hint="eastAsia"/>
                <w:b/>
                <w:szCs w:val="20"/>
              </w:rPr>
              <w:t>的音長並從容換氣</w:t>
            </w:r>
            <w:r>
              <w:rPr>
                <w:rFonts w:ascii="標楷體" w:eastAsia="標楷體" w:hAnsi="標楷體" w:hint="eastAsia"/>
                <w:b/>
                <w:szCs w:val="20"/>
              </w:rPr>
              <w:t>(左手指法音)；運用想像力分享如何將氣吹長</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與學長姐一組彼此互聽學習，</w:t>
            </w:r>
            <w:r w:rsidRPr="00322FE5">
              <w:rPr>
                <w:rFonts w:ascii="標楷體" w:eastAsia="標楷體" w:hAnsi="標楷體" w:hint="eastAsia"/>
                <w:b/>
                <w:szCs w:val="20"/>
              </w:rPr>
              <w:t>以慢速</w:t>
            </w:r>
            <w:r>
              <w:rPr>
                <w:rFonts w:ascii="標楷體" w:eastAsia="標楷體" w:hAnsi="標楷體" w:hint="eastAsia"/>
                <w:b/>
                <w:szCs w:val="20"/>
              </w:rPr>
              <w:t>至稍</w:t>
            </w:r>
            <w:r w:rsidRPr="00322FE5">
              <w:rPr>
                <w:rFonts w:ascii="標楷體" w:eastAsia="標楷體" w:hAnsi="標楷體" w:hint="eastAsia"/>
                <w:b/>
                <w:szCs w:val="20"/>
              </w:rPr>
              <w:t>快速吹出</w:t>
            </w:r>
            <w:r>
              <w:rPr>
                <w:rFonts w:ascii="標楷體" w:eastAsia="標楷體" w:hAnsi="標楷體" w:hint="eastAsia"/>
                <w:b/>
                <w:szCs w:val="20"/>
              </w:rPr>
              <w:t>。</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二人一</w:t>
            </w:r>
            <w:r w:rsidRPr="00322FE5">
              <w:rPr>
                <w:rFonts w:ascii="標楷體" w:eastAsia="標楷體" w:hAnsi="標楷體" w:hint="eastAsia"/>
                <w:b/>
                <w:szCs w:val="20"/>
              </w:rPr>
              <w:t>組</w:t>
            </w:r>
            <w:r>
              <w:rPr>
                <w:rFonts w:ascii="標楷體" w:eastAsia="標楷體" w:hAnsi="標楷體" w:hint="eastAsia"/>
                <w:b/>
                <w:szCs w:val="20"/>
              </w:rPr>
              <w:t>以不同音進行合奏，發表不同音程的感受與想像畫面</w:t>
            </w:r>
          </w:p>
          <w:p w:rsidR="00AD0545" w:rsidRPr="007129E3"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w:t>
            </w:r>
            <w:r>
              <w:rPr>
                <w:rFonts w:ascii="標楷體" w:eastAsia="標楷體" w:hAnsi="標楷體" w:hint="eastAsia"/>
                <w:b/>
                <w:szCs w:val="20"/>
              </w:rPr>
              <w:t>欣賞</w:t>
            </w:r>
            <w:r w:rsidRPr="00322FE5">
              <w:rPr>
                <w:rFonts w:ascii="標楷體" w:eastAsia="標楷體" w:hAnsi="標楷體" w:hint="eastAsia"/>
                <w:b/>
                <w:szCs w:val="20"/>
              </w:rPr>
              <w:t>：</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在欣賞與討論音樂後，發表對音樂的感想</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2.在探討後，調整吹奏融入情感</w:t>
            </w:r>
          </w:p>
          <w:p w:rsidR="00AD0545" w:rsidRPr="007C0444" w:rsidRDefault="00AD0545" w:rsidP="00AD0545">
            <w:pPr>
              <w:widowControl/>
              <w:ind w:leftChars="2" w:left="173" w:hangingChars="70" w:hanging="168"/>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762E9"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1.分組</w:t>
            </w:r>
            <w:r>
              <w:rPr>
                <w:rFonts w:ascii="標楷體" w:eastAsia="標楷體" w:hAnsi="標楷體" w:hint="eastAsia"/>
                <w:b/>
                <w:szCs w:val="20"/>
              </w:rPr>
              <w:t>與學長姐一組</w:t>
            </w:r>
            <w:r w:rsidRPr="00322FE5">
              <w:rPr>
                <w:rFonts w:ascii="標楷體" w:eastAsia="標楷體" w:hAnsi="標楷體" w:hint="eastAsia"/>
                <w:b/>
                <w:szCs w:val="20"/>
              </w:rPr>
              <w:t>互評音量平衡</w:t>
            </w:r>
          </w:p>
          <w:p w:rsidR="00AD0545" w:rsidRPr="00224A4E" w:rsidRDefault="00AD0545" w:rsidP="00AD0545">
            <w:pPr>
              <w:widowControl/>
              <w:ind w:firstLineChars="87" w:firstLine="209"/>
              <w:jc w:val="both"/>
              <w:rPr>
                <w:rFonts w:ascii="標楷體" w:eastAsia="標楷體" w:hAnsi="標楷體"/>
                <w:b/>
                <w:szCs w:val="20"/>
              </w:rPr>
            </w:pPr>
          </w:p>
          <w:p w:rsidR="00AD0545" w:rsidRPr="00375EBF" w:rsidRDefault="00AD0545" w:rsidP="00D7048A">
            <w:pPr>
              <w:widowControl/>
              <w:jc w:val="both"/>
              <w:rPr>
                <w:rFonts w:ascii="標楷體" w:eastAsia="標楷體" w:hAnsi="標楷體"/>
                <w:b/>
                <w:szCs w:val="20"/>
              </w:rPr>
            </w:pPr>
            <w:r>
              <w:rPr>
                <w:rFonts w:ascii="標楷體" w:eastAsia="標楷體" w:hAnsi="標楷體" w:hint="eastAsia"/>
                <w:b/>
                <w:szCs w:val="20"/>
              </w:rPr>
              <w:t>2</w:t>
            </w:r>
            <w:r w:rsidRPr="008F6830">
              <w:rPr>
                <w:rFonts w:ascii="標楷體" w:eastAsia="標楷體" w:hAnsi="標楷體" w:hint="eastAsia"/>
                <w:b/>
                <w:szCs w:val="20"/>
              </w:rPr>
              <w:t>將已學會的片段背譜</w:t>
            </w:r>
          </w:p>
          <w:p w:rsidR="00AD0545" w:rsidRPr="0045318B" w:rsidRDefault="00AD0545" w:rsidP="00D7048A">
            <w:pPr>
              <w:widowControl/>
              <w:jc w:val="both"/>
              <w:rPr>
                <w:rFonts w:ascii="標楷體" w:eastAsia="標楷體" w:hAnsi="標楷體"/>
                <w:b/>
                <w:szCs w:val="20"/>
              </w:rPr>
            </w:pPr>
            <w:r>
              <w:rPr>
                <w:rFonts w:ascii="標楷體" w:eastAsia="標楷體" w:hAnsi="標楷體" w:hint="eastAsia"/>
                <w:b/>
                <w:szCs w:val="20"/>
              </w:rPr>
              <w:t>3.</w:t>
            </w:r>
            <w:r w:rsidRPr="0045318B">
              <w:rPr>
                <w:rFonts w:ascii="標楷體" w:eastAsia="標楷體" w:hAnsi="標楷體" w:hint="eastAsia"/>
                <w:b/>
                <w:szCs w:val="20"/>
              </w:rPr>
              <w:t>賽前練習：</w:t>
            </w:r>
            <w:r>
              <w:rPr>
                <w:rFonts w:ascii="標楷體" w:eastAsia="標楷體" w:hAnsi="標楷體" w:hint="eastAsia"/>
                <w:b/>
                <w:szCs w:val="20"/>
              </w:rPr>
              <w:t>觀摩並給予意見與鼓勵</w:t>
            </w:r>
          </w:p>
        </w:tc>
        <w:tc>
          <w:tcPr>
            <w:tcW w:w="283"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第(十五)週</w:t>
            </w:r>
          </w:p>
        </w:tc>
        <w:tc>
          <w:tcPr>
            <w:tcW w:w="1134" w:type="dxa"/>
            <w:vAlign w:val="center"/>
          </w:tcPr>
          <w:p w:rsidR="00AD0545" w:rsidRPr="00322FE5" w:rsidRDefault="00AD0545" w:rsidP="00D7048A">
            <w:pPr>
              <w:widowControl/>
              <w:jc w:val="center"/>
              <w:rPr>
                <w:rFonts w:ascii="標楷體" w:eastAsia="標楷體" w:hAnsi="標楷體"/>
                <w:b/>
                <w:szCs w:val="20"/>
              </w:rPr>
            </w:pPr>
          </w:p>
          <w:p w:rsidR="00AD054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聖誕吹笛樂</w:t>
            </w:r>
            <w:r>
              <w:rPr>
                <w:rFonts w:ascii="標楷體" w:eastAsia="標楷體" w:hAnsi="標楷體" w:hint="eastAsia"/>
                <w:b/>
                <w:szCs w:val="20"/>
              </w:rPr>
              <w:t>(一)</w:t>
            </w:r>
          </w:p>
          <w:p w:rsidR="00AD0545" w:rsidRPr="00322FE5" w:rsidRDefault="00AD0545" w:rsidP="00D7048A">
            <w:pPr>
              <w:widowControl/>
              <w:jc w:val="center"/>
              <w:rPr>
                <w:rFonts w:ascii="標楷體" w:eastAsia="標楷體" w:hAnsi="標楷體"/>
                <w:b/>
                <w:szCs w:val="20"/>
              </w:rPr>
            </w:pPr>
          </w:p>
          <w:p w:rsidR="00AD0545" w:rsidRPr="00322FE5" w:rsidRDefault="00AD0545" w:rsidP="00D7048A">
            <w:pPr>
              <w:widowControl/>
              <w:jc w:val="center"/>
              <w:rPr>
                <w:rFonts w:ascii="標楷體" w:eastAsia="標楷體" w:hAnsi="標楷體"/>
                <w:b/>
                <w:szCs w:val="20"/>
              </w:rPr>
            </w:pPr>
          </w:p>
        </w:tc>
        <w:tc>
          <w:tcPr>
            <w:tcW w:w="3119" w:type="dxa"/>
          </w:tcPr>
          <w:p w:rsidR="00AD0545" w:rsidRPr="003B068B" w:rsidRDefault="00AD0545" w:rsidP="00D7048A">
            <w:pPr>
              <w:widowControl/>
              <w:rPr>
                <w:rFonts w:ascii="標楷體" w:eastAsia="標楷體" w:hAnsi="標楷體"/>
                <w:b/>
                <w:szCs w:val="20"/>
              </w:rPr>
            </w:pPr>
            <w:r w:rsidRPr="003B068B">
              <w:rPr>
                <w:rFonts w:ascii="標楷體" w:eastAsia="標楷體" w:hAnsi="標楷體" w:hint="eastAsia"/>
                <w:b/>
                <w:szCs w:val="20"/>
                <w:highlight w:val="lightGray"/>
              </w:rPr>
              <w:t>(一)</w:t>
            </w:r>
            <w:r w:rsidRPr="003B068B">
              <w:rPr>
                <w:rFonts w:ascii="標楷體" w:eastAsia="標楷體" w:hAnsi="標楷體" w:hint="eastAsia"/>
                <w:b/>
                <w:szCs w:val="20"/>
              </w:rPr>
              <w:t>基本技巧練習：</w:t>
            </w:r>
          </w:p>
          <w:p w:rsidR="00AD0545" w:rsidRPr="00F40D9D" w:rsidRDefault="00AD0545" w:rsidP="00D7048A">
            <w:pPr>
              <w:widowControl/>
              <w:jc w:val="both"/>
              <w:rPr>
                <w:rFonts w:ascii="標楷體" w:eastAsia="標楷體" w:hAnsi="標楷體"/>
                <w:b/>
                <w:szCs w:val="20"/>
              </w:rPr>
            </w:pPr>
            <w:r>
              <w:rPr>
                <w:rFonts w:ascii="標楷體" w:eastAsia="標楷體" w:hAnsi="標楷體" w:hint="eastAsia"/>
                <w:b/>
                <w:szCs w:val="20"/>
              </w:rPr>
              <w:t xml:space="preserve">1. </w:t>
            </w:r>
            <w:r w:rsidRPr="00F40D9D">
              <w:rPr>
                <w:rFonts w:ascii="標楷體" w:eastAsia="標楷體" w:hAnsi="標楷體" w:hint="eastAsia"/>
                <w:b/>
                <w:szCs w:val="20"/>
              </w:rPr>
              <w:t>長音練習：氣流平穩、注意音量適中、從容換氣；運用想像力將氣吹長</w:t>
            </w:r>
          </w:p>
          <w:p w:rsidR="00AD0545" w:rsidRPr="00F40D9D" w:rsidRDefault="00AD0545" w:rsidP="00D7048A">
            <w:pPr>
              <w:widowControl/>
              <w:jc w:val="both"/>
              <w:rPr>
                <w:rFonts w:ascii="標楷體" w:eastAsia="標楷體" w:hAnsi="標楷體"/>
                <w:b/>
                <w:szCs w:val="20"/>
              </w:rPr>
            </w:pPr>
            <w:r>
              <w:rPr>
                <w:rFonts w:ascii="標楷體" w:eastAsia="標楷體" w:hAnsi="標楷體" w:hint="eastAsia"/>
                <w:b/>
                <w:szCs w:val="20"/>
              </w:rPr>
              <w:t xml:space="preserve">2. </w:t>
            </w:r>
            <w:r w:rsidRPr="00F40D9D">
              <w:rPr>
                <w:rFonts w:ascii="標楷體" w:eastAsia="標楷體" w:hAnsi="標楷體" w:hint="eastAsia"/>
                <w:b/>
                <w:szCs w:val="20"/>
              </w:rPr>
              <w:t>音階運指練習：以漸進速度練習音階的熟練度</w:t>
            </w:r>
            <w:r>
              <w:rPr>
                <w:rFonts w:ascii="標楷體" w:eastAsia="標楷體" w:hAnsi="標楷體" w:hint="eastAsia"/>
                <w:b/>
                <w:szCs w:val="20"/>
              </w:rPr>
              <w:t>.</w:t>
            </w:r>
          </w:p>
          <w:p w:rsidR="00AD0545" w:rsidRDefault="00AD0545" w:rsidP="00D7048A">
            <w:pPr>
              <w:widowControl/>
              <w:rPr>
                <w:rFonts w:ascii="標楷體" w:eastAsia="標楷體" w:hAnsi="標楷體"/>
                <w:b/>
                <w:szCs w:val="20"/>
              </w:rPr>
            </w:pPr>
            <w:r>
              <w:rPr>
                <w:rFonts w:ascii="標楷體" w:eastAsia="標楷體" w:hAnsi="標楷體" w:hint="eastAsia"/>
                <w:b/>
                <w:szCs w:val="20"/>
              </w:rPr>
              <w:t xml:space="preserve">3. </w:t>
            </w:r>
            <w:r w:rsidRPr="00F40D9D">
              <w:rPr>
                <w:rFonts w:ascii="標楷體" w:eastAsia="標楷體" w:hAnsi="標楷體" w:hint="eastAsia"/>
                <w:b/>
                <w:szCs w:val="20"/>
              </w:rPr>
              <w:t>音程練習：將不同的兩音組合並聽出不同感受</w:t>
            </w:r>
          </w:p>
          <w:p w:rsidR="00AD0545" w:rsidRDefault="00AD0545" w:rsidP="00D7048A">
            <w:pPr>
              <w:widowControl/>
              <w:rPr>
                <w:rFonts w:ascii="標楷體" w:eastAsia="標楷體" w:hAnsi="標楷體"/>
                <w:b/>
                <w:szCs w:val="20"/>
              </w:rPr>
            </w:pPr>
          </w:p>
          <w:p w:rsidR="00AD0545" w:rsidRPr="00F40D9D" w:rsidRDefault="00AD0545" w:rsidP="00D7048A">
            <w:pPr>
              <w:widowControl/>
              <w:rPr>
                <w:rFonts w:ascii="標楷體" w:eastAsia="標楷體" w:hAnsi="標楷體"/>
                <w:b/>
                <w:szCs w:val="20"/>
              </w:rPr>
            </w:pP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415D87" w:rsidRDefault="00AD0545" w:rsidP="001B1650">
            <w:pPr>
              <w:pStyle w:val="afd"/>
              <w:widowControl/>
              <w:numPr>
                <w:ilvl w:val="0"/>
                <w:numId w:val="422"/>
              </w:numPr>
              <w:ind w:leftChars="0"/>
              <w:rPr>
                <w:rFonts w:ascii="標楷體" w:eastAsia="標楷體" w:hAnsi="標楷體"/>
                <w:b/>
                <w:szCs w:val="20"/>
              </w:rPr>
            </w:pPr>
            <w:r w:rsidRPr="00415D87">
              <w:rPr>
                <w:rFonts w:ascii="標楷體" w:eastAsia="標楷體" w:hAnsi="標楷體" w:hint="eastAsia"/>
                <w:b/>
                <w:szCs w:val="20"/>
              </w:rPr>
              <w:t>在樂譜上寫出音的唱名並劃出節奏，為吹奏前作準備。以樂譜1-2行為單位進行。老師在黑板上畫出五線譜，複習音高位置；再將不同節奏型畫出，以口訣強調節奏特質</w:t>
            </w:r>
          </w:p>
          <w:p w:rsidR="00AD0545" w:rsidRPr="009F370A" w:rsidRDefault="00AD0545" w:rsidP="001B1650">
            <w:pPr>
              <w:pStyle w:val="afd"/>
              <w:widowControl/>
              <w:numPr>
                <w:ilvl w:val="0"/>
                <w:numId w:val="422"/>
              </w:numPr>
              <w:ind w:leftChars="0"/>
              <w:rPr>
                <w:rFonts w:ascii="標楷體" w:eastAsia="標楷體" w:hAnsi="標楷體"/>
                <w:b/>
                <w:szCs w:val="20"/>
              </w:rPr>
            </w:pPr>
            <w:r w:rsidRPr="00415D87">
              <w:rPr>
                <w:rFonts w:ascii="標楷體" w:eastAsia="標楷體" w:hAnsi="標楷體" w:hint="eastAsia"/>
                <w:b/>
                <w:szCs w:val="20"/>
              </w:rPr>
              <w:t>在穩定的拍子中，正確唱出音符的高低與節奏快慢(以小節為單位練習，適時以節奏口訣輔助節奏感的訓練)</w:t>
            </w:r>
          </w:p>
        </w:tc>
        <w:tc>
          <w:tcPr>
            <w:tcW w:w="992"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417" w:type="dxa"/>
          </w:tcPr>
          <w:p w:rsidR="00AD0545" w:rsidRPr="00D06B8E" w:rsidRDefault="00AD0545" w:rsidP="00D7048A">
            <w:pPr>
              <w:pStyle w:val="Default"/>
              <w:rPr>
                <w:rFonts w:ascii="標楷體" w:eastAsia="標楷體" w:hAnsi="標楷體" w:cs="Roman PS"/>
                <w:b/>
                <w:color w:val="auto"/>
                <w:szCs w:val="20"/>
              </w:rPr>
            </w:pPr>
            <w:r w:rsidRPr="00D06B8E">
              <w:rPr>
                <w:rFonts w:ascii="標楷體" w:eastAsia="標楷體" w:hAnsi="標楷體" w:cs="Roman PS"/>
                <w:b/>
                <w:color w:val="auto"/>
                <w:szCs w:val="20"/>
              </w:rPr>
              <w:t>2-I-5</w:t>
            </w:r>
            <w:r w:rsidRPr="00D06B8E">
              <w:rPr>
                <w:rFonts w:ascii="標楷體" w:eastAsia="標楷體" w:hAnsi="標楷體" w:cs="Roman PS" w:hint="eastAsia"/>
                <w:b/>
                <w:color w:val="auto"/>
                <w:szCs w:val="20"/>
              </w:rPr>
              <w:t>運用各種探究事物的方法及技能，對訊息做適切的處理，並養成動手做的習慣。</w:t>
            </w:r>
          </w:p>
          <w:p w:rsidR="00AD0545" w:rsidRPr="00D06B8E" w:rsidRDefault="00AD0545" w:rsidP="00D7048A">
            <w:pPr>
              <w:pStyle w:val="Default"/>
              <w:rPr>
                <w:rFonts w:ascii="標楷體" w:eastAsia="標楷體" w:hAnsi="標楷體" w:cs="Roman PS"/>
                <w:b/>
                <w:color w:val="auto"/>
                <w:szCs w:val="20"/>
              </w:rPr>
            </w:pPr>
          </w:p>
          <w:p w:rsidR="00AD0545" w:rsidRDefault="00AD0545" w:rsidP="00D7048A">
            <w:pPr>
              <w:rPr>
                <w:rFonts w:ascii="標楷體" w:eastAsia="標楷體" w:hAnsi="標楷體"/>
                <w:b/>
                <w:szCs w:val="20"/>
              </w:rPr>
            </w:pPr>
          </w:p>
          <w:p w:rsidR="00AD0545" w:rsidRPr="003F217F" w:rsidRDefault="00AD0545" w:rsidP="00D7048A">
            <w:pPr>
              <w:pStyle w:val="Default"/>
              <w:rPr>
                <w:rFonts w:ascii="標楷體" w:eastAsia="標楷體" w:hAnsi="標楷體" w:cs="Roman PS"/>
                <w:b/>
                <w:color w:val="auto"/>
                <w:szCs w:val="20"/>
              </w:rPr>
            </w:pPr>
            <w:r w:rsidRPr="003F217F">
              <w:rPr>
                <w:rFonts w:ascii="標楷體" w:eastAsia="標楷體" w:hAnsi="標楷體" w:cs="Roman PS"/>
                <w:b/>
                <w:color w:val="auto"/>
                <w:szCs w:val="20"/>
              </w:rPr>
              <w:t>4-I-2</w:t>
            </w:r>
            <w:r w:rsidRPr="003F217F">
              <w:rPr>
                <w:rFonts w:ascii="標楷體" w:eastAsia="標楷體" w:hAnsi="標楷體" w:cs="Roman PS" w:hint="eastAsia"/>
                <w:b/>
                <w:color w:val="auto"/>
                <w:szCs w:val="20"/>
              </w:rPr>
              <w:t>使用不同的表徵符號進行表現與分享，感受創作的樂趣。</w:t>
            </w:r>
          </w:p>
          <w:p w:rsidR="00AD0545" w:rsidRPr="003F217F" w:rsidRDefault="00AD0545" w:rsidP="00D7048A">
            <w:pPr>
              <w:rPr>
                <w:rFonts w:ascii="標楷體" w:eastAsia="標楷體" w:hAnsi="標楷體"/>
                <w:b/>
                <w:szCs w:val="20"/>
              </w:rPr>
            </w:pPr>
          </w:p>
          <w:p w:rsidR="00AD0545" w:rsidRPr="00246B8B" w:rsidRDefault="00AD0545" w:rsidP="00D7048A">
            <w:pPr>
              <w:rPr>
                <w:rFonts w:ascii="標楷體" w:eastAsia="標楷體" w:hAnsi="標楷體"/>
              </w:rPr>
            </w:pPr>
          </w:p>
        </w:tc>
        <w:tc>
          <w:tcPr>
            <w:tcW w:w="993" w:type="dxa"/>
          </w:tcPr>
          <w:p w:rsidR="00AD0545" w:rsidRPr="00C6725B" w:rsidRDefault="00AD0545" w:rsidP="001B1650">
            <w:pPr>
              <w:pStyle w:val="afd"/>
              <w:numPr>
                <w:ilvl w:val="0"/>
                <w:numId w:val="424"/>
              </w:numPr>
              <w:ind w:leftChars="0" w:left="176" w:hanging="219"/>
              <w:rPr>
                <w:rFonts w:ascii="標楷體" w:eastAsia="標楷體" w:hAnsi="標楷體"/>
                <w:b/>
                <w:szCs w:val="20"/>
              </w:rPr>
            </w:pPr>
            <w:r w:rsidRPr="00C6725B">
              <w:rPr>
                <w:rFonts w:ascii="標楷體" w:eastAsia="標楷體" w:hAnsi="標楷體" w:hint="eastAsia"/>
                <w:b/>
                <w:szCs w:val="20"/>
              </w:rPr>
              <w:t>直笛</w:t>
            </w:r>
          </w:p>
          <w:p w:rsidR="00AD0545" w:rsidRPr="00C6725B" w:rsidRDefault="00AD0545" w:rsidP="001B1650">
            <w:pPr>
              <w:pStyle w:val="afd"/>
              <w:numPr>
                <w:ilvl w:val="0"/>
                <w:numId w:val="424"/>
              </w:numPr>
              <w:ind w:leftChars="0" w:left="176" w:hanging="219"/>
              <w:rPr>
                <w:rFonts w:ascii="標楷體" w:eastAsia="標楷體" w:hAnsi="標楷體"/>
                <w:b/>
                <w:szCs w:val="20"/>
              </w:rPr>
            </w:pPr>
            <w:r w:rsidRPr="00C6725B">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Pr="002B4FE7" w:rsidRDefault="00AD0545" w:rsidP="00AD0545">
            <w:pPr>
              <w:ind w:left="480" w:firstLine="420"/>
              <w:rPr>
                <w:rFonts w:ascii="標楷體" w:eastAsia="標楷體" w:hAnsi="標楷體"/>
                <w:b/>
                <w:szCs w:val="20"/>
              </w:rPr>
            </w:pPr>
          </w:p>
          <w:p w:rsidR="00AD0545" w:rsidRDefault="00AD0545" w:rsidP="001B1650">
            <w:pPr>
              <w:pStyle w:val="afd"/>
              <w:numPr>
                <w:ilvl w:val="0"/>
                <w:numId w:val="424"/>
              </w:numPr>
              <w:ind w:leftChars="0" w:left="176" w:hanging="219"/>
              <w:rPr>
                <w:rFonts w:ascii="標楷體" w:eastAsia="標楷體" w:hAnsi="標楷體"/>
                <w:b/>
                <w:szCs w:val="20"/>
              </w:rPr>
            </w:pPr>
            <w:r>
              <w:rPr>
                <w:rFonts w:ascii="標楷體" w:eastAsia="標楷體" w:hAnsi="標楷體" w:hint="eastAsia"/>
                <w:b/>
                <w:szCs w:val="20"/>
              </w:rPr>
              <w:t>樂譜：三首聖誕歌曲</w:t>
            </w: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A50A55" w:rsidRDefault="00AD0545" w:rsidP="00D7048A">
            <w:pPr>
              <w:rPr>
                <w:rFonts w:ascii="標楷體" w:eastAsia="標楷體" w:hAnsi="標楷體"/>
                <w:b/>
                <w:szCs w:val="20"/>
              </w:rPr>
            </w:pPr>
          </w:p>
        </w:tc>
        <w:tc>
          <w:tcPr>
            <w:tcW w:w="3543" w:type="dxa"/>
          </w:tcPr>
          <w:p w:rsidR="00AD0545" w:rsidRPr="00365BAD" w:rsidRDefault="00AD0545" w:rsidP="00D7048A">
            <w:pPr>
              <w:widowControl/>
              <w:jc w:val="both"/>
              <w:rPr>
                <w:rFonts w:ascii="標楷體" w:eastAsia="標楷體" w:hAnsi="標楷體"/>
                <w:b/>
                <w:szCs w:val="20"/>
              </w:rPr>
            </w:pPr>
            <w:r>
              <w:rPr>
                <w:rFonts w:ascii="標楷體" w:eastAsia="標楷體" w:hAnsi="標楷體" w:hint="eastAsia"/>
                <w:b/>
                <w:szCs w:val="20"/>
              </w:rPr>
              <w:lastRenderedPageBreak/>
              <w:t>(一)</w:t>
            </w:r>
            <w:r w:rsidRPr="00365BAD">
              <w:rPr>
                <w:rFonts w:ascii="標楷體" w:eastAsia="標楷體" w:hAnsi="標楷體" w:hint="eastAsia"/>
                <w:b/>
                <w:szCs w:val="20"/>
              </w:rPr>
              <w:t>基本技巧練習：</w:t>
            </w:r>
          </w:p>
          <w:p w:rsidR="00AD0545" w:rsidRPr="00365BAD" w:rsidRDefault="00AD0545" w:rsidP="001B1650">
            <w:pPr>
              <w:pStyle w:val="afd"/>
              <w:widowControl/>
              <w:numPr>
                <w:ilvl w:val="0"/>
                <w:numId w:val="425"/>
              </w:numPr>
              <w:ind w:leftChars="0"/>
              <w:jc w:val="both"/>
              <w:rPr>
                <w:rFonts w:ascii="標楷體" w:eastAsia="標楷體" w:hAnsi="標楷體"/>
                <w:b/>
                <w:szCs w:val="20"/>
              </w:rPr>
            </w:pPr>
            <w:r w:rsidRPr="00365BAD">
              <w:rPr>
                <w:rFonts w:ascii="標楷體" w:eastAsia="標楷體" w:hAnsi="標楷體" w:hint="eastAsia"/>
                <w:b/>
                <w:szCs w:val="20"/>
              </w:rPr>
              <w:t xml:space="preserve">能透過吹奏，吹出一個樂句長度的音長並從容換氣 </w:t>
            </w:r>
          </w:p>
          <w:p w:rsidR="00AD0545" w:rsidRPr="00365BAD" w:rsidRDefault="00AD0545" w:rsidP="001B1650">
            <w:pPr>
              <w:pStyle w:val="afd"/>
              <w:widowControl/>
              <w:numPr>
                <w:ilvl w:val="0"/>
                <w:numId w:val="425"/>
              </w:numPr>
              <w:ind w:leftChars="0"/>
              <w:jc w:val="both"/>
              <w:rPr>
                <w:rFonts w:ascii="標楷體" w:eastAsia="標楷體" w:hAnsi="標楷體"/>
                <w:b/>
                <w:szCs w:val="20"/>
              </w:rPr>
            </w:pPr>
            <w:r w:rsidRPr="00365BAD">
              <w:rPr>
                <w:rFonts w:ascii="標楷體" w:eastAsia="標楷體" w:hAnsi="標楷體" w:hint="eastAsia"/>
                <w:b/>
                <w:szCs w:val="20"/>
              </w:rPr>
              <w:t>能透過吹奏，以慢速進階到快速吹出</w:t>
            </w:r>
          </w:p>
          <w:p w:rsidR="00AD0545" w:rsidRDefault="00AD0545" w:rsidP="001B1650">
            <w:pPr>
              <w:widowControl/>
              <w:numPr>
                <w:ilvl w:val="0"/>
                <w:numId w:val="425"/>
              </w:numPr>
              <w:jc w:val="both"/>
              <w:rPr>
                <w:rFonts w:ascii="標楷體" w:eastAsia="標楷體" w:hAnsi="標楷體"/>
                <w:b/>
                <w:szCs w:val="20"/>
              </w:rPr>
            </w:pPr>
            <w:r w:rsidRPr="00E906A1">
              <w:rPr>
                <w:rFonts w:ascii="標楷體" w:eastAsia="標楷體" w:hAnsi="標楷體" w:hint="eastAsia"/>
                <w:b/>
                <w:szCs w:val="20"/>
              </w:rPr>
              <w:t>能</w:t>
            </w:r>
            <w:r>
              <w:rPr>
                <w:rFonts w:ascii="標楷體" w:eastAsia="標楷體" w:hAnsi="標楷體" w:hint="eastAsia"/>
                <w:b/>
                <w:szCs w:val="20"/>
              </w:rPr>
              <w:t>嘗試以不同音程</w:t>
            </w:r>
            <w:r w:rsidRPr="00E906A1">
              <w:rPr>
                <w:rFonts w:ascii="標楷體" w:eastAsia="標楷體" w:hAnsi="標楷體" w:hint="eastAsia"/>
                <w:b/>
                <w:szCs w:val="20"/>
              </w:rPr>
              <w:t>進行</w:t>
            </w:r>
            <w:r>
              <w:rPr>
                <w:rFonts w:ascii="標楷體" w:eastAsia="標楷體" w:hAnsi="標楷體" w:hint="eastAsia"/>
                <w:b/>
                <w:szCs w:val="20"/>
              </w:rPr>
              <w:t>合奏與創作</w:t>
            </w:r>
            <w:r w:rsidRPr="00E906A1">
              <w:rPr>
                <w:rFonts w:ascii="標楷體" w:eastAsia="標楷體" w:hAnsi="標楷體" w:hint="eastAsia"/>
                <w:b/>
                <w:szCs w:val="20"/>
              </w:rPr>
              <w:t>，</w:t>
            </w:r>
            <w:r>
              <w:rPr>
                <w:rFonts w:ascii="標楷體" w:eastAsia="標楷體" w:hAnsi="標楷體" w:hint="eastAsia"/>
                <w:b/>
                <w:szCs w:val="20"/>
              </w:rPr>
              <w:t>並發揮想像情境</w:t>
            </w:r>
          </w:p>
          <w:p w:rsidR="00AD0545" w:rsidRDefault="00AD0545" w:rsidP="00D7048A">
            <w:pPr>
              <w:widowControl/>
              <w:jc w:val="both"/>
              <w:rPr>
                <w:rFonts w:ascii="標楷體" w:eastAsia="標楷體" w:hAnsi="標楷體"/>
                <w:b/>
                <w:szCs w:val="20"/>
              </w:rPr>
            </w:pPr>
          </w:p>
          <w:p w:rsidR="00AD0545" w:rsidRPr="00F40D9D"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.將譜上的節奏音型，進行口訣創作</w:t>
            </w:r>
          </w:p>
          <w:p w:rsidR="00AD0545" w:rsidRDefault="00AD0545" w:rsidP="00AD0545">
            <w:pPr>
              <w:widowControl/>
              <w:ind w:leftChars="1" w:left="168" w:hangingChars="69" w:hanging="166"/>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hint="eastAsia"/>
                <w:b/>
                <w:szCs w:val="20"/>
              </w:rPr>
              <w:t>2</w:t>
            </w:r>
            <w:r w:rsidRPr="00322FE5">
              <w:rPr>
                <w:rFonts w:ascii="標楷體" w:eastAsia="標楷體" w:hAnsi="標楷體"/>
                <w:b/>
                <w:szCs w:val="20"/>
              </w:rPr>
              <w:t>.</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寫出(已教過的)唱名與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.能</w:t>
            </w:r>
            <w:r>
              <w:rPr>
                <w:rFonts w:ascii="標楷體" w:eastAsia="標楷體" w:hAnsi="標楷體" w:hint="eastAsia"/>
                <w:b/>
                <w:szCs w:val="20"/>
              </w:rPr>
              <w:t>運用</w:t>
            </w:r>
            <w:r w:rsidRPr="00322FE5">
              <w:rPr>
                <w:rFonts w:ascii="標楷體" w:eastAsia="標楷體" w:hAnsi="標楷體" w:hint="eastAsia"/>
                <w:b/>
                <w:szCs w:val="20"/>
              </w:rPr>
              <w:t>唱名與節奏正確</w:t>
            </w:r>
            <w:r>
              <w:rPr>
                <w:rFonts w:ascii="標楷體" w:eastAsia="標楷體" w:hAnsi="標楷體" w:hint="eastAsia"/>
                <w:b/>
                <w:szCs w:val="20"/>
              </w:rPr>
              <w:t>唱出與打出拍子</w:t>
            </w:r>
          </w:p>
          <w:p w:rsidR="00AD0545" w:rsidRPr="009F370A" w:rsidRDefault="00AD0545" w:rsidP="00D7048A">
            <w:pPr>
              <w:widowControl/>
              <w:jc w:val="both"/>
              <w:rPr>
                <w:rFonts w:ascii="標楷體" w:eastAsia="標楷體" w:hAnsi="標楷體"/>
                <w:b/>
                <w:szCs w:val="20"/>
              </w:rPr>
            </w:pPr>
          </w:p>
        </w:tc>
        <w:tc>
          <w:tcPr>
            <w:tcW w:w="3261"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1</w:t>
            </w:r>
            <w:r w:rsidRPr="00322FE5">
              <w:rPr>
                <w:rFonts w:ascii="標楷體" w:eastAsia="標楷體" w:hAnsi="標楷體"/>
                <w:b/>
                <w:szCs w:val="20"/>
              </w:rPr>
              <w:t>.</w:t>
            </w:r>
            <w:r>
              <w:rPr>
                <w:rFonts w:ascii="標楷體" w:eastAsia="標楷體" w:hAnsi="標楷體" w:hint="eastAsia"/>
                <w:b/>
                <w:szCs w:val="20"/>
              </w:rPr>
              <w:t>在老師與學長姐指導下，</w:t>
            </w:r>
            <w:r w:rsidRPr="00322FE5">
              <w:rPr>
                <w:rFonts w:ascii="標楷體" w:eastAsia="標楷體" w:hAnsi="標楷體" w:hint="eastAsia"/>
                <w:b/>
                <w:szCs w:val="20"/>
              </w:rPr>
              <w:t>吹出</w:t>
            </w:r>
            <w:r>
              <w:rPr>
                <w:rFonts w:ascii="標楷體" w:eastAsia="標楷體" w:hAnsi="標楷體" w:hint="eastAsia"/>
                <w:b/>
                <w:szCs w:val="20"/>
              </w:rPr>
              <w:t>一小節</w:t>
            </w:r>
            <w:r w:rsidRPr="00322FE5">
              <w:rPr>
                <w:rFonts w:ascii="標楷體" w:eastAsia="標楷體" w:hAnsi="標楷體" w:hint="eastAsia"/>
                <w:b/>
                <w:szCs w:val="20"/>
              </w:rPr>
              <w:t>的音長並從容換氣</w:t>
            </w:r>
            <w:r>
              <w:rPr>
                <w:rFonts w:ascii="標楷體" w:eastAsia="標楷體" w:hAnsi="標楷體" w:hint="eastAsia"/>
                <w:b/>
                <w:szCs w:val="20"/>
              </w:rPr>
              <w:t>(左手指法音)</w:t>
            </w:r>
          </w:p>
          <w:p w:rsidR="00AD054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 xml:space="preserve">  ；運用想像力將氣吹長</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與學長姐一組彼此互聽學習，</w:t>
            </w:r>
            <w:r w:rsidRPr="00322FE5">
              <w:rPr>
                <w:rFonts w:ascii="標楷體" w:eastAsia="標楷體" w:hAnsi="標楷體" w:hint="eastAsia"/>
                <w:b/>
                <w:szCs w:val="20"/>
              </w:rPr>
              <w:t>以慢速</w:t>
            </w:r>
            <w:r>
              <w:rPr>
                <w:rFonts w:ascii="標楷體" w:eastAsia="標楷體" w:hAnsi="標楷體" w:hint="eastAsia"/>
                <w:b/>
                <w:szCs w:val="20"/>
              </w:rPr>
              <w:t>至稍</w:t>
            </w:r>
            <w:r w:rsidRPr="00322FE5">
              <w:rPr>
                <w:rFonts w:ascii="標楷體" w:eastAsia="標楷體" w:hAnsi="標楷體" w:hint="eastAsia"/>
                <w:b/>
                <w:szCs w:val="20"/>
              </w:rPr>
              <w:t>快速吹出</w:t>
            </w:r>
            <w:r>
              <w:rPr>
                <w:rFonts w:ascii="標楷體" w:eastAsia="標楷體" w:hAnsi="標楷體" w:hint="eastAsia"/>
                <w:b/>
                <w:szCs w:val="20"/>
              </w:rPr>
              <w:t>。</w:t>
            </w:r>
          </w:p>
          <w:p w:rsidR="00AD0545" w:rsidRPr="00F40D9D"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二人一</w:t>
            </w:r>
            <w:r w:rsidRPr="00322FE5">
              <w:rPr>
                <w:rFonts w:ascii="標楷體" w:eastAsia="標楷體" w:hAnsi="標楷體" w:hint="eastAsia"/>
                <w:b/>
                <w:szCs w:val="20"/>
              </w:rPr>
              <w:t>組</w:t>
            </w:r>
            <w:r>
              <w:rPr>
                <w:rFonts w:ascii="標楷體" w:eastAsia="標楷體" w:hAnsi="標楷體" w:hint="eastAsia"/>
                <w:b/>
                <w:szCs w:val="20"/>
              </w:rPr>
              <w:t>以不同音進行合奏，發表不同音程的感受與想像畫面</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分組進行節奏音型口訣創作與發表</w:t>
            </w:r>
          </w:p>
          <w:p w:rsidR="00AD054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2.將已學過的音與拍子，</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3</w:t>
            </w:r>
            <w:r>
              <w:rPr>
                <w:rFonts w:ascii="標楷體" w:eastAsia="標楷體" w:hAnsi="標楷體"/>
                <w:b/>
                <w:szCs w:val="20"/>
              </w:rPr>
              <w:t>.</w:t>
            </w:r>
            <w:r>
              <w:rPr>
                <w:rFonts w:ascii="標楷體" w:eastAsia="標楷體" w:hAnsi="標楷體" w:hint="eastAsia"/>
                <w:b/>
                <w:szCs w:val="20"/>
              </w:rPr>
              <w:t>以齊唱，再以獨唱方式正確唱出</w:t>
            </w:r>
          </w:p>
          <w:p w:rsidR="00AD0545" w:rsidRPr="009F370A" w:rsidRDefault="00AD0545" w:rsidP="00AD0545">
            <w:pPr>
              <w:widowControl/>
              <w:ind w:left="173" w:hangingChars="72" w:hanging="173"/>
              <w:jc w:val="both"/>
              <w:rPr>
                <w:rFonts w:ascii="標楷體" w:eastAsia="標楷體" w:hAnsi="標楷體"/>
                <w:b/>
                <w:szCs w:val="20"/>
              </w:rPr>
            </w:pPr>
          </w:p>
        </w:tc>
        <w:tc>
          <w:tcPr>
            <w:tcW w:w="283"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416"/>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第(二十)週</w:t>
            </w:r>
          </w:p>
        </w:tc>
        <w:tc>
          <w:tcPr>
            <w:tcW w:w="1134" w:type="dxa"/>
            <w:vAlign w:val="center"/>
          </w:tcPr>
          <w:p w:rsidR="00AD0545" w:rsidRPr="00322FE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聖誕吹笛樂</w:t>
            </w:r>
            <w:r>
              <w:rPr>
                <w:rFonts w:ascii="標楷體" w:eastAsia="標楷體" w:hAnsi="標楷體" w:hint="eastAsia"/>
                <w:b/>
                <w:szCs w:val="20"/>
              </w:rPr>
              <w:t>(二)</w:t>
            </w:r>
          </w:p>
          <w:p w:rsidR="00AD0545" w:rsidRPr="00322FE5" w:rsidRDefault="00AD0545" w:rsidP="00D7048A">
            <w:pPr>
              <w:widowControl/>
              <w:jc w:val="center"/>
              <w:rPr>
                <w:rFonts w:ascii="標楷體" w:eastAsia="標楷體" w:hAnsi="標楷體"/>
                <w:b/>
                <w:szCs w:val="20"/>
              </w:rPr>
            </w:pPr>
          </w:p>
        </w:tc>
        <w:tc>
          <w:tcPr>
            <w:tcW w:w="3119" w:type="dxa"/>
          </w:tcPr>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AD0545">
            <w:pPr>
              <w:widowControl/>
              <w:ind w:leftChars="15" w:left="372" w:hangingChars="140" w:hanging="336"/>
              <w:jc w:val="both"/>
              <w:rPr>
                <w:rFonts w:ascii="標楷體" w:eastAsia="標楷體" w:hAnsi="標楷體"/>
                <w:b/>
                <w:szCs w:val="20"/>
              </w:rPr>
            </w:pPr>
            <w:r>
              <w:rPr>
                <w:rFonts w:ascii="標楷體" w:eastAsia="標楷體" w:hAnsi="標楷體"/>
                <w:b/>
                <w:szCs w:val="20"/>
              </w:rPr>
              <w:t xml:space="preserve">1. </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leftChars="15" w:left="372" w:hangingChars="140" w:hanging="336"/>
              <w:jc w:val="both"/>
              <w:rPr>
                <w:rFonts w:ascii="標楷體" w:eastAsia="標楷體" w:hAnsi="標楷體"/>
                <w:b/>
                <w:szCs w:val="20"/>
              </w:rPr>
            </w:pPr>
            <w:r>
              <w:rPr>
                <w:rFonts w:ascii="標楷體" w:eastAsia="標楷體" w:hAnsi="標楷體"/>
                <w:b/>
                <w:szCs w:val="20"/>
              </w:rPr>
              <w:t xml:space="preserve">2. </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Default="00AD0545" w:rsidP="00AD0545">
            <w:pPr>
              <w:widowControl/>
              <w:ind w:firstLineChars="100" w:firstLine="240"/>
              <w:jc w:val="both"/>
              <w:rPr>
                <w:rFonts w:ascii="標楷體" w:eastAsia="標楷體" w:hAnsi="標楷體"/>
                <w:b/>
                <w:szCs w:val="20"/>
              </w:rPr>
            </w:pP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 xml:space="preserve"> 曲目</w:t>
            </w:r>
            <w:r>
              <w:rPr>
                <w:rFonts w:ascii="標楷體" w:eastAsia="標楷體" w:hAnsi="標楷體" w:hint="eastAsia"/>
                <w:b/>
                <w:szCs w:val="20"/>
              </w:rPr>
              <w:t>欣賞</w:t>
            </w:r>
            <w:r w:rsidRPr="00322FE5">
              <w:rPr>
                <w:rFonts w:ascii="標楷體" w:eastAsia="標楷體" w:hAnsi="標楷體" w:hint="eastAsia"/>
                <w:b/>
                <w:szCs w:val="20"/>
              </w:rPr>
              <w:t>：</w:t>
            </w:r>
          </w:p>
          <w:p w:rsidR="00AD0545"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音樂欣賞以了解不同曲目的時代背景與表達方式</w:t>
            </w:r>
          </w:p>
          <w:p w:rsidR="00AD0545"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Pr="00B071D0" w:rsidRDefault="00AD0545" w:rsidP="00AD0545">
            <w:pPr>
              <w:widowControl/>
              <w:ind w:left="480"/>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w:t>
            </w:r>
            <w:r>
              <w:rPr>
                <w:rFonts w:ascii="標楷體" w:eastAsia="標楷體" w:hAnsi="標楷體" w:hint="eastAsia"/>
                <w:b/>
                <w:szCs w:val="20"/>
              </w:rPr>
              <w:t>三</w:t>
            </w:r>
            <w:r w:rsidRPr="00322FE5">
              <w:rPr>
                <w:rFonts w:ascii="標楷體" w:eastAsia="標楷體" w:hAnsi="標楷體" w:hint="eastAsia"/>
                <w:b/>
                <w:szCs w:val="20"/>
              </w:rPr>
              <w:t>)合奏練習：</w:t>
            </w:r>
          </w:p>
          <w:p w:rsidR="00AD0545" w:rsidRPr="00322FE5" w:rsidRDefault="00AD0545" w:rsidP="00AD0545">
            <w:pPr>
              <w:widowControl/>
              <w:ind w:leftChars="1" w:left="211" w:hangingChars="87" w:hanging="209"/>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依照音樂要素吹奏樂曲片段</w:t>
            </w:r>
          </w:p>
          <w:p w:rsidR="00AD0545" w:rsidRDefault="00AD0545" w:rsidP="00AD0545">
            <w:pPr>
              <w:widowControl/>
              <w:ind w:leftChars="1" w:left="211" w:hangingChars="87" w:hanging="209"/>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專注觀察指揮的手勢</w:t>
            </w:r>
          </w:p>
          <w:p w:rsidR="00AD0545" w:rsidRDefault="00AD0545" w:rsidP="00AD0545">
            <w:pPr>
              <w:widowControl/>
              <w:ind w:firstLineChars="100" w:firstLine="240"/>
              <w:jc w:val="both"/>
              <w:rPr>
                <w:rFonts w:ascii="標楷體" w:eastAsia="標楷體" w:hAnsi="標楷體"/>
                <w:b/>
                <w:szCs w:val="20"/>
              </w:rPr>
            </w:pPr>
          </w:p>
          <w:p w:rsidR="00AD054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b/>
                <w:szCs w:val="20"/>
              </w:rPr>
              <w:t>(</w:t>
            </w:r>
            <w:r>
              <w:rPr>
                <w:rFonts w:ascii="標楷體" w:eastAsia="標楷體" w:hAnsi="標楷體" w:hint="eastAsia"/>
                <w:b/>
                <w:szCs w:val="20"/>
              </w:rPr>
              <w:t>四)</w:t>
            </w:r>
            <w:r w:rsidRPr="00322FE5">
              <w:rPr>
                <w:rFonts w:ascii="標楷體" w:eastAsia="標楷體" w:hAnsi="標楷體" w:hint="eastAsia"/>
                <w:b/>
                <w:szCs w:val="20"/>
              </w:rPr>
              <w:t>快閃活動安排：</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1. 共同討論</w:t>
            </w:r>
            <w:r w:rsidRPr="00322FE5">
              <w:rPr>
                <w:rFonts w:ascii="標楷體" w:eastAsia="標楷體" w:hAnsi="標楷體" w:hint="eastAsia"/>
                <w:b/>
                <w:szCs w:val="20"/>
              </w:rPr>
              <w:t>地點、時間、出場等</w:t>
            </w:r>
          </w:p>
          <w:p w:rsidR="00AD0545" w:rsidRPr="00AE2C91" w:rsidRDefault="00AD0545" w:rsidP="00D7048A">
            <w:pPr>
              <w:widowControl/>
              <w:jc w:val="both"/>
              <w:rPr>
                <w:rFonts w:ascii="標楷體" w:eastAsia="標楷體" w:hAnsi="標楷體"/>
                <w:b/>
                <w:szCs w:val="20"/>
              </w:rPr>
            </w:pPr>
            <w:r>
              <w:rPr>
                <w:rFonts w:ascii="標楷體" w:eastAsia="標楷體" w:hAnsi="標楷體" w:hint="eastAsia"/>
                <w:b/>
                <w:szCs w:val="20"/>
              </w:rPr>
              <w:t>2. 演出前練習：上下台隊形排列順序，動作整齊一致等</w:t>
            </w:r>
          </w:p>
        </w:tc>
        <w:tc>
          <w:tcPr>
            <w:tcW w:w="992"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417" w:type="dxa"/>
          </w:tcPr>
          <w:p w:rsidR="00AD0545" w:rsidRPr="00D06B8E" w:rsidRDefault="00AD0545" w:rsidP="00D7048A">
            <w:pPr>
              <w:pStyle w:val="Default"/>
              <w:rPr>
                <w:rFonts w:ascii="標楷體" w:eastAsia="標楷體" w:hAnsi="標楷體" w:cs="Roman PS"/>
                <w:b/>
                <w:color w:val="auto"/>
                <w:szCs w:val="20"/>
              </w:rPr>
            </w:pPr>
            <w:r w:rsidRPr="00D06B8E">
              <w:rPr>
                <w:rFonts w:ascii="標楷體" w:eastAsia="標楷體" w:hAnsi="標楷體" w:cs="Roman PS"/>
                <w:b/>
                <w:color w:val="auto"/>
                <w:szCs w:val="20"/>
              </w:rPr>
              <w:t>2-I-5</w:t>
            </w:r>
            <w:r w:rsidRPr="00D06B8E">
              <w:rPr>
                <w:rFonts w:ascii="標楷體" w:eastAsia="標楷體" w:hAnsi="標楷體" w:cs="Roman PS" w:hint="eastAsia"/>
                <w:b/>
                <w:color w:val="auto"/>
                <w:szCs w:val="20"/>
              </w:rPr>
              <w:t>運用各種探究事物的方法及技能，對訊息做適切的處理，並養成動手做的習慣。</w:t>
            </w:r>
          </w:p>
          <w:p w:rsidR="00AD0545" w:rsidRDefault="00AD0545" w:rsidP="00D7048A">
            <w:pPr>
              <w:rPr>
                <w:sz w:val="23"/>
                <w:szCs w:val="23"/>
              </w:rPr>
            </w:pPr>
            <w:r w:rsidRPr="00731729">
              <w:rPr>
                <w:rFonts w:ascii="標楷體" w:eastAsia="標楷體" w:hAnsi="標楷體"/>
                <w:b/>
                <w:szCs w:val="20"/>
              </w:rPr>
              <w:t>2-I-1</w:t>
            </w:r>
            <w:r w:rsidRPr="00731729">
              <w:rPr>
                <w:rFonts w:ascii="標楷體" w:eastAsia="標楷體" w:hAnsi="標楷體" w:hint="eastAsia"/>
                <w:b/>
                <w:szCs w:val="20"/>
              </w:rPr>
              <w:t>以感官和知覺探索生活，覺察事物及環境的特性。</w:t>
            </w:r>
            <w:r>
              <w:rPr>
                <w:sz w:val="23"/>
                <w:szCs w:val="23"/>
              </w:rPr>
              <w:t xml:space="preserve"> </w:t>
            </w:r>
          </w:p>
          <w:p w:rsidR="00AD0545" w:rsidRDefault="00AD0545" w:rsidP="00AD0545">
            <w:pPr>
              <w:ind w:firstLine="403"/>
              <w:rPr>
                <w:sz w:val="23"/>
                <w:szCs w:val="23"/>
              </w:rPr>
            </w:pPr>
          </w:p>
          <w:p w:rsidR="00AD0545" w:rsidRDefault="00AD0545" w:rsidP="00D7048A">
            <w:pPr>
              <w:rPr>
                <w:rFonts w:ascii="標楷體" w:eastAsia="標楷體" w:hAnsi="標楷體"/>
                <w:b/>
                <w:szCs w:val="20"/>
              </w:rPr>
            </w:pPr>
            <w:r w:rsidRPr="001D174C">
              <w:rPr>
                <w:rFonts w:ascii="標楷體" w:eastAsia="標楷體" w:hAnsi="標楷體"/>
                <w:b/>
                <w:szCs w:val="20"/>
              </w:rPr>
              <w:t>4-I-2</w:t>
            </w:r>
            <w:r w:rsidRPr="001D174C">
              <w:rPr>
                <w:rFonts w:ascii="標楷體" w:eastAsia="標楷體" w:hAnsi="標楷體" w:hint="eastAsia"/>
                <w:b/>
                <w:szCs w:val="20"/>
              </w:rPr>
              <w:t>使用不同的表徵符號進行表現與分享，感受創作的樂趣。</w:t>
            </w:r>
          </w:p>
          <w:p w:rsidR="00AD0545" w:rsidRPr="009C0F1B" w:rsidRDefault="00AD0545" w:rsidP="00D7048A">
            <w:pPr>
              <w:rPr>
                <w:rFonts w:ascii="標楷體" w:eastAsia="標楷體" w:hAnsi="標楷體"/>
                <w:b/>
                <w:szCs w:val="20"/>
              </w:rPr>
            </w:pPr>
          </w:p>
          <w:p w:rsidR="00AD0545" w:rsidRPr="001D174C" w:rsidRDefault="00AD0545" w:rsidP="00D7048A">
            <w:pPr>
              <w:pStyle w:val="Default"/>
              <w:rPr>
                <w:sz w:val="23"/>
                <w:szCs w:val="23"/>
              </w:rPr>
            </w:pPr>
            <w:r w:rsidRPr="001D174C">
              <w:rPr>
                <w:rFonts w:ascii="標楷體" w:eastAsia="標楷體" w:hAnsi="標楷體" w:cs="Roman PS"/>
                <w:b/>
                <w:color w:val="auto"/>
                <w:szCs w:val="20"/>
              </w:rPr>
              <w:t>7-I-4</w:t>
            </w:r>
            <w:r w:rsidRPr="001D174C">
              <w:rPr>
                <w:rFonts w:ascii="標楷體" w:eastAsia="標楷體" w:hAnsi="標楷體" w:cs="Roman PS" w:hint="eastAsia"/>
                <w:b/>
                <w:color w:val="auto"/>
                <w:szCs w:val="20"/>
              </w:rPr>
              <w:t>能為共同的目標訂定規則或方法，一起工作並完成任務。</w:t>
            </w:r>
          </w:p>
        </w:tc>
        <w:tc>
          <w:tcPr>
            <w:tcW w:w="993"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Pr="000330D3" w:rsidRDefault="00AD0545" w:rsidP="00D7048A">
            <w:pPr>
              <w:rPr>
                <w:rFonts w:ascii="標楷體" w:eastAsia="標楷體" w:hAnsi="標楷體"/>
              </w:rPr>
            </w:pPr>
            <w:r>
              <w:rPr>
                <w:rFonts w:ascii="標楷體" w:eastAsia="標楷體" w:hAnsi="標楷體" w:hint="eastAsia"/>
                <w:b/>
                <w:szCs w:val="20"/>
              </w:rPr>
              <w:t>3.</w:t>
            </w:r>
            <w:r w:rsidRPr="000330D3">
              <w:rPr>
                <w:rFonts w:ascii="標楷體" w:eastAsia="標楷體" w:hAnsi="標楷體" w:hint="eastAsia"/>
                <w:b/>
                <w:szCs w:val="20"/>
              </w:rPr>
              <w:t>樂譜：</w:t>
            </w:r>
            <w:r>
              <w:rPr>
                <w:rFonts w:ascii="標楷體" w:eastAsia="標楷體" w:hAnsi="標楷體" w:hint="eastAsia"/>
                <w:b/>
                <w:szCs w:val="20"/>
              </w:rPr>
              <w:t>三首聖誕歌曲</w:t>
            </w:r>
          </w:p>
        </w:tc>
        <w:tc>
          <w:tcPr>
            <w:tcW w:w="3543"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6F046F" w:rsidRDefault="00AD0545" w:rsidP="001B1650">
            <w:pPr>
              <w:pStyle w:val="afd"/>
              <w:widowControl/>
              <w:numPr>
                <w:ilvl w:val="0"/>
                <w:numId w:val="426"/>
              </w:numPr>
              <w:ind w:leftChars="0"/>
              <w:jc w:val="both"/>
              <w:rPr>
                <w:rFonts w:ascii="標楷體" w:eastAsia="標楷體" w:hAnsi="標楷體"/>
                <w:b/>
                <w:szCs w:val="20"/>
              </w:rPr>
            </w:pPr>
            <w:r w:rsidRPr="006F046F">
              <w:rPr>
                <w:rFonts w:ascii="標楷體" w:eastAsia="標楷體" w:hAnsi="標楷體" w:hint="eastAsia"/>
                <w:b/>
                <w:szCs w:val="20"/>
              </w:rPr>
              <w:t xml:space="preserve">能透過吹奏，吹出一個樂句長度的音長並從容換氣 </w:t>
            </w:r>
          </w:p>
          <w:p w:rsidR="00AD0545" w:rsidRPr="006F046F" w:rsidRDefault="00AD0545" w:rsidP="001B1650">
            <w:pPr>
              <w:pStyle w:val="afd"/>
              <w:widowControl/>
              <w:numPr>
                <w:ilvl w:val="0"/>
                <w:numId w:val="426"/>
              </w:numPr>
              <w:ind w:leftChars="0"/>
              <w:jc w:val="both"/>
              <w:rPr>
                <w:rFonts w:ascii="標楷體" w:eastAsia="標楷體" w:hAnsi="標楷體"/>
                <w:b/>
                <w:szCs w:val="20"/>
              </w:rPr>
            </w:pPr>
            <w:r w:rsidRPr="006F046F">
              <w:rPr>
                <w:rFonts w:ascii="標楷體" w:eastAsia="標楷體" w:hAnsi="標楷體" w:hint="eastAsia"/>
                <w:b/>
                <w:szCs w:val="20"/>
              </w:rPr>
              <w:t>能透過吹奏，以慢速吹出</w:t>
            </w:r>
          </w:p>
          <w:p w:rsidR="00AD0545" w:rsidRDefault="00AD0545" w:rsidP="001B1650">
            <w:pPr>
              <w:widowControl/>
              <w:numPr>
                <w:ilvl w:val="0"/>
                <w:numId w:val="426"/>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DD2587" w:rsidRDefault="00AD0545" w:rsidP="00AD0545">
            <w:pPr>
              <w:widowControl/>
              <w:ind w:left="480"/>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 xml:space="preserve"> 曲目</w:t>
            </w:r>
            <w:r>
              <w:rPr>
                <w:rFonts w:ascii="標楷體" w:eastAsia="標楷體" w:hAnsi="標楷體" w:hint="eastAsia"/>
                <w:b/>
                <w:szCs w:val="20"/>
              </w:rPr>
              <w:t>欣賞</w:t>
            </w:r>
            <w:r w:rsidRPr="00322FE5">
              <w:rPr>
                <w:rFonts w:ascii="標楷體" w:eastAsia="標楷體" w:hAnsi="標楷體" w:hint="eastAsia"/>
                <w:b/>
                <w:szCs w:val="20"/>
              </w:rPr>
              <w:t>：</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在欣賞與探討音樂背後的時代背景，能發表感想</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2.在欣賞與探討音樂背後的時代背景，能調整吹奏表達情感</w:t>
            </w:r>
          </w:p>
          <w:p w:rsidR="00AD0545" w:rsidRPr="00401461" w:rsidRDefault="00AD0545" w:rsidP="00AD0545">
            <w:pPr>
              <w:widowControl/>
              <w:ind w:leftChars="15" w:left="202" w:hangingChars="69" w:hanging="166"/>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w:t>
            </w:r>
            <w:r>
              <w:rPr>
                <w:rFonts w:ascii="標楷體" w:eastAsia="標楷體" w:hAnsi="標楷體" w:hint="eastAsia"/>
                <w:b/>
                <w:szCs w:val="20"/>
              </w:rPr>
              <w:t>三</w:t>
            </w:r>
            <w:r w:rsidRPr="00322FE5">
              <w:rPr>
                <w:rFonts w:ascii="標楷體" w:eastAsia="標楷體" w:hAnsi="標楷體" w:hint="eastAsia"/>
                <w:b/>
                <w:szCs w:val="20"/>
              </w:rPr>
              <w:t>)合奏練習：</w:t>
            </w:r>
            <w:r w:rsidRPr="00322FE5">
              <w:rPr>
                <w:rFonts w:ascii="標楷體" w:eastAsia="標楷體" w:hAnsi="標楷體"/>
                <w:b/>
                <w:szCs w:val="20"/>
              </w:rPr>
              <w:t xml:space="preserve"> </w:t>
            </w:r>
          </w:p>
          <w:p w:rsidR="00AD0545" w:rsidRPr="00322FE5" w:rsidRDefault="00AD0545" w:rsidP="00AD0545">
            <w:pPr>
              <w:widowControl/>
              <w:ind w:leftChars="74" w:left="517" w:hangingChars="141" w:hanging="339"/>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 w:left="511" w:hangingChars="212" w:hanging="509"/>
              <w:rPr>
                <w:rFonts w:ascii="標楷體" w:eastAsia="標楷體" w:hAnsi="標楷體"/>
                <w:b/>
                <w:szCs w:val="20"/>
              </w:rPr>
            </w:pPr>
            <w:r>
              <w:rPr>
                <w:rFonts w:ascii="標楷體" w:eastAsia="標楷體" w:hAnsi="標楷體" w:hint="eastAsia"/>
                <w:b/>
                <w:szCs w:val="20"/>
              </w:rPr>
              <w:t xml:space="preserve">  </w:t>
            </w: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Default="00AD0545" w:rsidP="00AD0545">
            <w:pPr>
              <w:widowControl/>
              <w:ind w:leftChars="101" w:left="511" w:hangingChars="112" w:hanging="269"/>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表演</w:t>
            </w:r>
            <w:r w:rsidRPr="00824DEB">
              <w:rPr>
                <w:rFonts w:ascii="標楷體" w:eastAsia="標楷體" w:hAnsi="標楷體" w:hint="eastAsia"/>
                <w:b/>
                <w:szCs w:val="20"/>
              </w:rPr>
              <w:t>前練習：上下台禮儀練習能從容整齊</w:t>
            </w:r>
          </w:p>
          <w:p w:rsidR="00AD0545" w:rsidRDefault="00AD0545" w:rsidP="00D7048A">
            <w:pPr>
              <w:widowControl/>
              <w:rPr>
                <w:rFonts w:ascii="標楷體" w:eastAsia="標楷體" w:hAnsi="標楷體"/>
                <w:b/>
                <w:szCs w:val="20"/>
              </w:rPr>
            </w:pPr>
            <w:r>
              <w:rPr>
                <w:rFonts w:ascii="標楷體" w:eastAsia="標楷體" w:hAnsi="標楷體" w:hint="eastAsia"/>
                <w:b/>
                <w:szCs w:val="20"/>
              </w:rPr>
              <w:t>(四)</w:t>
            </w:r>
            <w:r w:rsidRPr="00322FE5">
              <w:rPr>
                <w:rFonts w:ascii="標楷體" w:eastAsia="標楷體" w:hAnsi="標楷體" w:hint="eastAsia"/>
                <w:b/>
                <w:szCs w:val="20"/>
              </w:rPr>
              <w:t xml:space="preserve"> 快閃活動安排：</w:t>
            </w:r>
          </w:p>
          <w:p w:rsidR="00AD0545" w:rsidRDefault="00AD0545" w:rsidP="00D7048A">
            <w:pPr>
              <w:widowControl/>
              <w:rPr>
                <w:rFonts w:ascii="標楷體" w:eastAsia="標楷體" w:hAnsi="標楷體"/>
                <w:b/>
                <w:szCs w:val="20"/>
              </w:rPr>
            </w:pPr>
            <w:r>
              <w:rPr>
                <w:rFonts w:ascii="標楷體" w:eastAsia="標楷體" w:hAnsi="標楷體" w:hint="eastAsia"/>
                <w:b/>
                <w:szCs w:val="20"/>
              </w:rPr>
              <w:t>1.能共同討論快閃活動，並規劃</w:t>
            </w:r>
            <w:r>
              <w:rPr>
                <w:rFonts w:ascii="標楷體" w:eastAsia="標楷體" w:hAnsi="標楷體" w:hint="eastAsia"/>
                <w:b/>
                <w:szCs w:val="20"/>
              </w:rPr>
              <w:lastRenderedPageBreak/>
              <w:t>時間、地點等</w:t>
            </w:r>
          </w:p>
          <w:p w:rsidR="00AD0545" w:rsidRDefault="00AD0545" w:rsidP="00D7048A">
            <w:pPr>
              <w:widowControl/>
              <w:rPr>
                <w:rFonts w:ascii="標楷體" w:eastAsia="標楷體" w:hAnsi="標楷體"/>
                <w:b/>
                <w:szCs w:val="20"/>
              </w:rPr>
            </w:pPr>
            <w:r>
              <w:rPr>
                <w:rFonts w:ascii="標楷體" w:eastAsia="標楷體" w:hAnsi="標楷體" w:hint="eastAsia"/>
                <w:b/>
                <w:szCs w:val="20"/>
              </w:rPr>
              <w:t>2.能在演出前演練與籌備</w:t>
            </w:r>
          </w:p>
          <w:p w:rsidR="00AD0545" w:rsidRPr="00824DEB" w:rsidRDefault="00AD0545" w:rsidP="00D7048A">
            <w:pPr>
              <w:widowControl/>
              <w:rPr>
                <w:rFonts w:ascii="標楷體" w:eastAsia="標楷體" w:hAnsi="標楷體"/>
                <w:b/>
                <w:szCs w:val="20"/>
              </w:rPr>
            </w:pPr>
            <w:r>
              <w:rPr>
                <w:rFonts w:ascii="標楷體" w:eastAsia="標楷體" w:hAnsi="標楷體" w:hint="eastAsia"/>
                <w:b/>
                <w:szCs w:val="20"/>
              </w:rPr>
              <w:t>3.能如期順利演出</w:t>
            </w:r>
          </w:p>
        </w:tc>
        <w:tc>
          <w:tcPr>
            <w:tcW w:w="3261"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 曲目</w:t>
            </w:r>
            <w:r>
              <w:rPr>
                <w:rFonts w:ascii="標楷體" w:eastAsia="標楷體" w:hAnsi="標楷體" w:hint="eastAsia"/>
                <w:b/>
                <w:szCs w:val="20"/>
              </w:rPr>
              <w:t>欣賞</w:t>
            </w:r>
            <w:r w:rsidRPr="00322FE5">
              <w:rPr>
                <w:rFonts w:ascii="標楷體" w:eastAsia="標楷體" w:hAnsi="標楷體" w:hint="eastAsia"/>
                <w:b/>
                <w:szCs w:val="20"/>
              </w:rPr>
              <w:t>：</w:t>
            </w:r>
          </w:p>
          <w:p w:rsidR="00AD0545" w:rsidRDefault="00AD0545" w:rsidP="00AD0545">
            <w:pPr>
              <w:widowControl/>
              <w:ind w:left="209" w:hangingChars="87" w:hanging="209"/>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在欣賞與討論音樂後，發表對音樂的感想</w:t>
            </w:r>
          </w:p>
          <w:p w:rsidR="00AD0545" w:rsidRDefault="00AD0545" w:rsidP="00AD0545">
            <w:pPr>
              <w:widowControl/>
              <w:ind w:left="209" w:hangingChars="87" w:hanging="209"/>
              <w:jc w:val="both"/>
              <w:rPr>
                <w:rFonts w:ascii="標楷體" w:eastAsia="標楷體" w:hAnsi="標楷體"/>
                <w:b/>
                <w:szCs w:val="20"/>
              </w:rPr>
            </w:pPr>
            <w:r>
              <w:rPr>
                <w:rFonts w:ascii="標楷體" w:eastAsia="標楷體" w:hAnsi="標楷體" w:hint="eastAsia"/>
                <w:b/>
                <w:szCs w:val="20"/>
              </w:rPr>
              <w:t>2.在探討後，調整吹奏融入情感</w:t>
            </w:r>
          </w:p>
          <w:p w:rsidR="00AD0545" w:rsidRDefault="00AD0545" w:rsidP="00AD0545">
            <w:pPr>
              <w:widowControl/>
              <w:ind w:left="209" w:hangingChars="87" w:hanging="209"/>
              <w:jc w:val="both"/>
              <w:rPr>
                <w:rFonts w:ascii="標楷體" w:eastAsia="標楷體" w:hAnsi="標楷體"/>
                <w:b/>
                <w:szCs w:val="20"/>
              </w:rPr>
            </w:pPr>
          </w:p>
          <w:p w:rsidR="00AD0545" w:rsidRDefault="00AD0545" w:rsidP="00AD0545">
            <w:pPr>
              <w:widowControl/>
              <w:ind w:left="209" w:hangingChars="87" w:hanging="209"/>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Chars="13" w:left="372" w:hangingChars="142" w:hanging="341"/>
              <w:jc w:val="both"/>
              <w:rPr>
                <w:rFonts w:ascii="標楷體" w:eastAsia="標楷體" w:hAnsi="標楷體"/>
                <w:b/>
                <w:szCs w:val="20"/>
              </w:rPr>
            </w:pPr>
            <w:r w:rsidRPr="00322FE5">
              <w:rPr>
                <w:rFonts w:ascii="標楷體" w:eastAsia="標楷體" w:hAnsi="標楷體" w:hint="eastAsia"/>
                <w:b/>
                <w:szCs w:val="20"/>
              </w:rPr>
              <w:t>1.分組互評音量平衡</w:t>
            </w:r>
          </w:p>
          <w:p w:rsidR="00AD0545" w:rsidRDefault="00AD0545" w:rsidP="00AD0545">
            <w:pPr>
              <w:widowControl/>
              <w:ind w:leftChars="13" w:left="372" w:hangingChars="142" w:hanging="341"/>
              <w:jc w:val="both"/>
              <w:rPr>
                <w:rFonts w:ascii="標楷體" w:eastAsia="標楷體" w:hAnsi="標楷體"/>
                <w:b/>
                <w:szCs w:val="20"/>
              </w:rPr>
            </w:pPr>
            <w:r w:rsidRPr="00322FE5">
              <w:rPr>
                <w:rFonts w:ascii="標楷體" w:eastAsia="標楷體" w:hAnsi="標楷體" w:hint="eastAsia"/>
                <w:b/>
                <w:szCs w:val="20"/>
              </w:rPr>
              <w:t>2.分組分段驗收進度</w:t>
            </w:r>
            <w:r>
              <w:rPr>
                <w:rFonts w:ascii="標楷體" w:eastAsia="標楷體" w:hAnsi="標楷體" w:hint="eastAsia"/>
                <w:b/>
                <w:szCs w:val="20"/>
              </w:rPr>
              <w:t>，</w:t>
            </w:r>
            <w:r w:rsidRPr="00322FE5">
              <w:rPr>
                <w:rFonts w:ascii="標楷體" w:eastAsia="標楷體" w:hAnsi="標楷體" w:hint="eastAsia"/>
                <w:b/>
                <w:szCs w:val="20"/>
              </w:rPr>
              <w:t>無誤背出</w:t>
            </w:r>
          </w:p>
          <w:p w:rsidR="00AD0545" w:rsidRDefault="00AD0545" w:rsidP="00AD0545">
            <w:pPr>
              <w:widowControl/>
              <w:ind w:leftChars="13" w:left="372" w:hangingChars="142" w:hanging="341"/>
              <w:jc w:val="both"/>
              <w:rPr>
                <w:rFonts w:ascii="標楷體" w:eastAsia="標楷體" w:hAnsi="標楷體"/>
                <w:b/>
                <w:szCs w:val="20"/>
              </w:rPr>
            </w:pPr>
          </w:p>
          <w:p w:rsidR="00AD0545" w:rsidRDefault="00AD0545" w:rsidP="00AD0545">
            <w:pPr>
              <w:widowControl/>
              <w:ind w:leftChars="13" w:left="372" w:hangingChars="142" w:hanging="341"/>
              <w:jc w:val="both"/>
              <w:rPr>
                <w:rFonts w:ascii="標楷體" w:eastAsia="標楷體" w:hAnsi="標楷體"/>
                <w:b/>
                <w:szCs w:val="20"/>
              </w:rPr>
            </w:pPr>
            <w:r>
              <w:rPr>
                <w:rFonts w:ascii="標楷體" w:eastAsia="標楷體" w:hAnsi="標楷體" w:hint="eastAsia"/>
                <w:b/>
                <w:szCs w:val="20"/>
              </w:rPr>
              <w:t>3.表演</w:t>
            </w:r>
            <w:r w:rsidRPr="003E26CA">
              <w:rPr>
                <w:rFonts w:ascii="標楷體" w:eastAsia="標楷體" w:hAnsi="標楷體" w:hint="eastAsia"/>
                <w:b/>
                <w:szCs w:val="20"/>
              </w:rPr>
              <w:t>前練習：演奏上下台禮</w:t>
            </w:r>
            <w:r w:rsidRPr="003E26CA">
              <w:rPr>
                <w:rFonts w:ascii="標楷體" w:eastAsia="標楷體" w:hAnsi="標楷體" w:hint="eastAsia"/>
                <w:b/>
                <w:szCs w:val="20"/>
              </w:rPr>
              <w:lastRenderedPageBreak/>
              <w:t>儀整齊一致</w:t>
            </w:r>
          </w:p>
          <w:p w:rsidR="00AD0545" w:rsidRPr="002C0B75" w:rsidRDefault="00AD0545" w:rsidP="00D7048A">
            <w:pPr>
              <w:widowControl/>
              <w:jc w:val="both"/>
              <w:rPr>
                <w:rFonts w:ascii="標楷體" w:eastAsia="標楷體" w:hAnsi="標楷體"/>
                <w:b/>
                <w:szCs w:val="20"/>
              </w:rPr>
            </w:pPr>
          </w:p>
          <w:p w:rsidR="00AD0545" w:rsidRDefault="00AD0545" w:rsidP="00D7048A">
            <w:pPr>
              <w:widowControl/>
              <w:rPr>
                <w:rFonts w:ascii="標楷體" w:eastAsia="標楷體" w:hAnsi="標楷體"/>
                <w:b/>
                <w:szCs w:val="20"/>
              </w:rPr>
            </w:pPr>
            <w:r>
              <w:rPr>
                <w:rFonts w:ascii="標楷體" w:eastAsia="標楷體" w:hAnsi="標楷體" w:hint="eastAsia"/>
                <w:b/>
                <w:szCs w:val="20"/>
              </w:rPr>
              <w:t>(四)</w:t>
            </w:r>
            <w:r w:rsidRPr="00322FE5">
              <w:rPr>
                <w:rFonts w:ascii="標楷體" w:eastAsia="標楷體" w:hAnsi="標楷體" w:hint="eastAsia"/>
                <w:b/>
                <w:szCs w:val="20"/>
              </w:rPr>
              <w:t xml:space="preserve"> 快閃活動安排：</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1.共同做出演出規劃表</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2.主動積極練習與準備工作</w:t>
            </w:r>
          </w:p>
          <w:p w:rsidR="00AD0545" w:rsidRPr="00171B13" w:rsidRDefault="00AD0545" w:rsidP="00D7048A">
            <w:pPr>
              <w:widowControl/>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從容上台演出</w:t>
            </w:r>
          </w:p>
        </w:tc>
        <w:tc>
          <w:tcPr>
            <w:tcW w:w="283"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c>
          <w:tcPr>
            <w:tcW w:w="1838" w:type="dxa"/>
            <w:gridSpan w:val="2"/>
            <w:vAlign w:val="center"/>
          </w:tcPr>
          <w:p w:rsidR="00AD0545" w:rsidRPr="00E75EFF" w:rsidRDefault="00AD0545" w:rsidP="00AD0545">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608" w:type="dxa"/>
            <w:gridSpan w:val="7"/>
            <w:vAlign w:val="center"/>
          </w:tcPr>
          <w:p w:rsidR="00AD0545" w:rsidRPr="00E75EFF" w:rsidRDefault="00AD0545" w:rsidP="00D7048A">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Pr>
                <w:rFonts w:ascii="新細明體" w:hAnsi="新細明體" w:cs="微軟正黑體" w:hint="eastAsia"/>
                <w:b/>
                <w:bCs/>
                <w:kern w:val="24"/>
              </w:rPr>
              <w:t>█</w:t>
            </w:r>
            <w:r w:rsidRPr="00E75EFF">
              <w:rPr>
                <w:rFonts w:ascii="標楷體" w:eastAsia="標楷體" w:hAnsi="標楷體" w:hint="eastAsia"/>
                <w:sz w:val="28"/>
                <w:szCs w:val="28"/>
              </w:rPr>
              <w:t>自編教材</w:t>
            </w:r>
          </w:p>
        </w:tc>
      </w:tr>
      <w:tr w:rsidR="00AD0545" w:rsidRPr="00246B8B" w:rsidTr="00D7048A">
        <w:tc>
          <w:tcPr>
            <w:tcW w:w="1838" w:type="dxa"/>
            <w:gridSpan w:val="2"/>
            <w:vAlign w:val="center"/>
          </w:tcPr>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AD0545" w:rsidRDefault="00AD0545" w:rsidP="00AD0545">
            <w:pPr>
              <w:widowControl/>
              <w:ind w:firstLine="490"/>
              <w:jc w:val="center"/>
              <w:rPr>
                <w:rFonts w:ascii="標楷體" w:eastAsia="標楷體" w:hAnsi="標楷體"/>
                <w:b/>
                <w:sz w:val="28"/>
                <w:szCs w:val="28"/>
              </w:rPr>
            </w:pPr>
          </w:p>
        </w:tc>
        <w:tc>
          <w:tcPr>
            <w:tcW w:w="13608" w:type="dxa"/>
            <w:gridSpan w:val="7"/>
            <w:vAlign w:val="center"/>
          </w:tcPr>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bCs/>
                <w:kern w:val="24"/>
              </w:rPr>
              <w:t>2.</w:t>
            </w:r>
          </w:p>
          <w:p w:rsidR="00AD0545" w:rsidRPr="00547252" w:rsidRDefault="00AD0545"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D0545" w:rsidRPr="00547252" w:rsidRDefault="00AD0545" w:rsidP="00AD0545">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D0545" w:rsidRPr="00FC53A4" w:rsidRDefault="00AD0545" w:rsidP="00D7048A">
            <w:pPr>
              <w:widowControl/>
              <w:rPr>
                <w:rFonts w:ascii="標楷體" w:eastAsia="標楷體" w:hAnsi="標楷體" w:cs="Arial"/>
                <w:b/>
                <w:bCs/>
                <w:color w:val="000000"/>
                <w:kern w:val="24"/>
              </w:rPr>
            </w:pPr>
          </w:p>
        </w:tc>
      </w:tr>
    </w:tbl>
    <w:p w:rsidR="00AD0545" w:rsidRDefault="00AD0545" w:rsidP="00AD0545">
      <w:pPr>
        <w:rPr>
          <w:rFonts w:ascii="標楷體" w:eastAsia="標楷體" w:hAnsi="標楷體"/>
          <w:b/>
          <w:color w:val="FF0000"/>
        </w:rPr>
      </w:pPr>
    </w:p>
    <w:p w:rsidR="00AD0545" w:rsidRDefault="00AD0545" w:rsidP="00AD0545">
      <w:pPr>
        <w:rPr>
          <w:rFonts w:ascii="標楷體" w:eastAsia="標楷體" w:hAnsi="標楷體"/>
          <w:b/>
          <w:sz w:val="32"/>
          <w:szCs w:val="32"/>
        </w:rPr>
      </w:pPr>
      <w:r>
        <w:rPr>
          <w:rFonts w:ascii="標楷體" w:eastAsia="標楷體" w:hAnsi="標楷體" w:hint="eastAsia"/>
          <w:b/>
          <w:color w:val="FF0000"/>
        </w:rPr>
        <w:t>*各校可視需求自行增減表格</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lastRenderedPageBreak/>
        <w:t xml:space="preserve">   一年級校訂課程每週3節，共開社區文化課程1節、社團1節、活力英語1節三種課程，</w:t>
      </w:r>
    </w:p>
    <w:p w:rsidR="00AD0545" w:rsidRPr="00F92BC4"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AD0545" w:rsidRDefault="00E770D2" w:rsidP="00AD0545">
      <w:pPr>
        <w:spacing w:line="400" w:lineRule="exact"/>
        <w:rPr>
          <w:b/>
          <w:sz w:val="32"/>
          <w:szCs w:val="32"/>
        </w:rPr>
      </w:pPr>
      <w:r>
        <w:rPr>
          <w:b/>
          <w:noProof/>
          <w:sz w:val="32"/>
          <w:szCs w:val="32"/>
        </w:rPr>
        <w:pict>
          <v:rect id="矩形 2" o:spid="_x0000_s1129" style="position:absolute;margin-left:34.7pt;margin-top:17pt;width:92.95pt;height:32.65pt;z-index:251830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" fillcolor="white [3201]" strokecolor="#70ad47 [3209]" strokeweight="1pt">
            <v:path arrowok="t"/>
            <v:textbox>
              <w:txbxContent>
                <w:p w:rsidR="00E770D2" w:rsidRPr="001D11A8" w:rsidRDefault="00E770D2" w:rsidP="00AD0545">
                  <w:pPr>
                    <w:jc w:val="center"/>
                    <w:rPr>
                      <w:rFonts w:ascii="標楷體" w:eastAsia="標楷體" w:hAnsi="標楷體"/>
                      <w:b/>
                    </w:rPr>
                  </w:pPr>
                  <w:r w:rsidRPr="001D11A8">
                    <w:rPr>
                      <w:rFonts w:ascii="標楷體" w:eastAsia="標楷體" w:hAnsi="標楷體" w:hint="eastAsia"/>
                      <w:b/>
                    </w:rPr>
                    <w:t>附件十一</w:t>
                  </w:r>
                </w:p>
              </w:txbxContent>
            </v:textbox>
          </v:rect>
        </w:pict>
      </w:r>
    </w:p>
    <w:p w:rsidR="00AD0545" w:rsidRPr="00C37033" w:rsidRDefault="00AD0545" w:rsidP="00AD0545">
      <w:pPr>
        <w:spacing w:line="400" w:lineRule="exact"/>
        <w:jc w:val="center"/>
        <w:rPr>
          <w:rFonts w:ascii="標楷體" w:eastAsia="標楷體" w:hAnsi="標楷體"/>
          <w:b/>
          <w:sz w:val="32"/>
          <w:szCs w:val="32"/>
        </w:rPr>
      </w:pPr>
      <w:r>
        <w:rPr>
          <w:rFonts w:hint="eastAsia"/>
          <w:b/>
          <w:sz w:val="32"/>
          <w:szCs w:val="32"/>
        </w:rPr>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r>
        <w:rPr>
          <w:rFonts w:hint="eastAsia"/>
          <w:b/>
          <w:sz w:val="32"/>
          <w:szCs w:val="32"/>
        </w:rPr>
        <w:t xml:space="preserve"> </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低</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李佩瑾</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r w:rsidRPr="00322FE5">
              <w:rPr>
                <w:rFonts w:ascii="標楷體" w:eastAsia="標楷體" w:hAnsi="標楷體" w:cs="Arial" w:hint="eastAsia"/>
                <w:b/>
                <w:bCs/>
                <w:color w:val="000000"/>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共20節/下學期</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D7048A">
            <w:pPr>
              <w:widowControl/>
              <w:jc w:val="center"/>
              <w:rPr>
                <w:rFonts w:ascii="標楷體" w:eastAsia="標楷體" w:hAnsi="標楷體" w:cs="Arial"/>
                <w:b/>
                <w:bCs/>
                <w:color w:val="000000"/>
                <w:kern w:val="24"/>
              </w:rPr>
            </w:pPr>
            <w:r w:rsidRPr="00322FE5">
              <w:rPr>
                <w:rFonts w:ascii="標楷體" w:eastAsia="標楷體" w:hAnsi="標楷體" w:cs="Arial" w:hint="eastAsia"/>
                <w:b/>
                <w:bCs/>
                <w:color w:val="000000"/>
                <w:kern w:val="24"/>
              </w:rPr>
              <w:t>直笛</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spacing w:line="360" w:lineRule="exact"/>
              <w:rPr>
                <w:rFonts w:ascii="標楷體" w:eastAsia="標楷體" w:hAnsi="標楷體" w:cs="Arial"/>
                <w:b/>
                <w:bCs/>
                <w:kern w:val="24"/>
                <w:sz w:val="32"/>
                <w:szCs w:val="32"/>
              </w:rPr>
            </w:pP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Pr>
                <w:rFonts w:ascii="新細明體" w:hAnsi="新細明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D0545" w:rsidRPr="00322FE5" w:rsidRDefault="00AD0545" w:rsidP="00D7048A">
            <w:pPr>
              <w:widowControl/>
              <w:jc w:val="center"/>
              <w:rPr>
                <w:rFonts w:ascii="標楷體" w:eastAsia="標楷體" w:hAnsi="標楷體" w:cs="Arial"/>
                <w:b/>
                <w:bCs/>
                <w:kern w:val="24"/>
              </w:rPr>
            </w:pPr>
            <w:r w:rsidRPr="00322FE5">
              <w:rPr>
                <w:rFonts w:ascii="標楷體" w:eastAsia="標楷體" w:hAnsi="標楷體" w:cs="Arial" w:hint="eastAsia"/>
                <w:b/>
                <w:bCs/>
                <w:kern w:val="24"/>
              </w:rPr>
              <w:t>在地關懷、國際視野、科技創新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1B1650">
            <w:pPr>
              <w:widowControl/>
              <w:numPr>
                <w:ilvl w:val="0"/>
                <w:numId w:val="411"/>
              </w:numPr>
              <w:jc w:val="both"/>
              <w:rPr>
                <w:rFonts w:ascii="標楷體" w:eastAsia="標楷體" w:hAnsi="標楷體" w:cs="Arial"/>
                <w:b/>
                <w:bCs/>
                <w:kern w:val="24"/>
              </w:rPr>
            </w:pPr>
            <w:r>
              <w:rPr>
                <w:rFonts w:ascii="標楷體" w:eastAsia="標楷體" w:hAnsi="標楷體" w:cs="Arial" w:hint="eastAsia"/>
                <w:b/>
                <w:bCs/>
                <w:kern w:val="24"/>
              </w:rPr>
              <w:t>藉由</w:t>
            </w:r>
            <w:r w:rsidRPr="00322FE5">
              <w:rPr>
                <w:rFonts w:ascii="標楷體" w:eastAsia="標楷體" w:hAnsi="標楷體" w:cs="Arial" w:hint="eastAsia"/>
                <w:b/>
                <w:bCs/>
                <w:kern w:val="24"/>
              </w:rPr>
              <w:t>平民樂器-</w:t>
            </w:r>
            <w:r>
              <w:rPr>
                <w:rFonts w:ascii="標楷體" w:eastAsia="標楷體" w:hAnsi="標楷體" w:cs="Arial" w:hint="eastAsia"/>
                <w:b/>
                <w:bCs/>
                <w:kern w:val="24"/>
              </w:rPr>
              <w:t>直笛的學習，使</w:t>
            </w:r>
            <w:r w:rsidRPr="00322FE5">
              <w:rPr>
                <w:rFonts w:ascii="標楷體" w:eastAsia="標楷體" w:hAnsi="標楷體" w:cs="Arial" w:hint="eastAsia"/>
                <w:b/>
                <w:bCs/>
                <w:kern w:val="24"/>
              </w:rPr>
              <w:t>學生擁有一項演奏樂器的能力；</w:t>
            </w:r>
          </w:p>
          <w:p w:rsidR="00AD0545" w:rsidRPr="00322FE5" w:rsidRDefault="00AD0545" w:rsidP="001B1650">
            <w:pPr>
              <w:widowControl/>
              <w:numPr>
                <w:ilvl w:val="0"/>
                <w:numId w:val="411"/>
              </w:numPr>
              <w:jc w:val="both"/>
              <w:rPr>
                <w:rFonts w:ascii="標楷體" w:eastAsia="標楷體" w:hAnsi="標楷體" w:cs="Arial"/>
                <w:b/>
                <w:bCs/>
                <w:i/>
                <w:color w:val="FF0000"/>
                <w:kern w:val="24"/>
              </w:rPr>
            </w:pPr>
            <w:r w:rsidRPr="00322FE5">
              <w:rPr>
                <w:rFonts w:ascii="標楷體" w:eastAsia="標楷體" w:hAnsi="標楷體" w:cs="Arial" w:hint="eastAsia"/>
                <w:b/>
                <w:bCs/>
                <w:kern w:val="24"/>
              </w:rPr>
              <w:t>透過學習直笛，培養學生音樂素養與陶冶心性；</w:t>
            </w:r>
          </w:p>
          <w:p w:rsidR="00AD0545" w:rsidRPr="00322FE5" w:rsidRDefault="00AD0545" w:rsidP="001B1650">
            <w:pPr>
              <w:widowControl/>
              <w:numPr>
                <w:ilvl w:val="0"/>
                <w:numId w:val="411"/>
              </w:numPr>
              <w:jc w:val="both"/>
              <w:rPr>
                <w:rFonts w:ascii="標楷體" w:eastAsia="標楷體" w:hAnsi="標楷體" w:cs="Arial"/>
                <w:b/>
                <w:bCs/>
                <w:i/>
                <w:color w:val="FF0000"/>
                <w:kern w:val="24"/>
              </w:rPr>
            </w:pPr>
            <w:r>
              <w:rPr>
                <w:rFonts w:ascii="標楷體" w:eastAsia="標楷體" w:hAnsi="標楷體" w:cs="Arial" w:hint="eastAsia"/>
                <w:b/>
                <w:bCs/>
                <w:kern w:val="24"/>
              </w:rPr>
              <w:t>藉著</w:t>
            </w:r>
            <w:r w:rsidRPr="00322FE5">
              <w:rPr>
                <w:rFonts w:ascii="標楷體" w:eastAsia="標楷體" w:hAnsi="標楷體" w:cs="Arial" w:hint="eastAsia"/>
                <w:b/>
                <w:bCs/>
                <w:kern w:val="24"/>
              </w:rPr>
              <w:t>演奏不同曲目，包括本土、不同民族與國家的音樂，進而了解與關懷本土的音樂與文化，及感受不同國家音樂所呈現的藝術人文風貌。</w:t>
            </w:r>
          </w:p>
        </w:tc>
      </w:tr>
      <w:tr w:rsidR="00AD0545"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 xml:space="preserve">E-B1 </w:t>
            </w:r>
            <w:r w:rsidRPr="0033693C">
              <w:rPr>
                <w:rFonts w:ascii="標楷體" w:eastAsia="標楷體" w:hAnsi="標楷體" w:cs="Arial"/>
                <w:b/>
                <w:bCs/>
                <w:color w:val="000000"/>
                <w:kern w:val="24"/>
              </w:rPr>
              <w:t>具備</w:t>
            </w:r>
            <w:r w:rsidRPr="00A67FE1">
              <w:rPr>
                <w:rFonts w:ascii="標楷體" w:eastAsia="標楷體" w:hAnsi="標楷體" w:cs="Arial"/>
                <w:b/>
                <w:bCs/>
                <w:color w:val="000000"/>
                <w:kern w:val="24"/>
              </w:rPr>
              <w:t>「聽、說、讀、寫、作」的基本語文素養，並具有生活所需的基礎數理、肢體及藝術等符號知能，能以同理心應用在生活與人際</w:t>
            </w:r>
            <w:r w:rsidRPr="0033693C">
              <w:rPr>
                <w:rFonts w:ascii="標楷體" w:eastAsia="標楷體" w:hAnsi="標楷體" w:cs="Arial"/>
                <w:b/>
                <w:bCs/>
                <w:color w:val="000000"/>
                <w:kern w:val="24"/>
              </w:rPr>
              <w:t>溝通</w:t>
            </w:r>
            <w:r w:rsidRPr="00A67FE1">
              <w:rPr>
                <w:rFonts w:ascii="標楷體" w:eastAsia="標楷體" w:hAnsi="標楷體" w:cs="Arial"/>
                <w:b/>
                <w:bCs/>
                <w:color w:val="000000"/>
                <w:kern w:val="24"/>
              </w:rPr>
              <w:t>。</w:t>
            </w:r>
          </w:p>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E-B3 具備藝術創作與</w:t>
            </w:r>
            <w:r w:rsidRPr="0033693C">
              <w:rPr>
                <w:rFonts w:ascii="標楷體" w:eastAsia="標楷體" w:hAnsi="標楷體" w:cs="Arial"/>
                <w:b/>
                <w:bCs/>
                <w:color w:val="000000"/>
                <w:kern w:val="24"/>
              </w:rPr>
              <w:t>欣賞</w:t>
            </w:r>
            <w:r w:rsidRPr="00A67FE1">
              <w:rPr>
                <w:rFonts w:ascii="標楷體" w:eastAsia="標楷體" w:hAnsi="標楷體" w:cs="Arial"/>
                <w:b/>
                <w:bCs/>
                <w:color w:val="000000"/>
                <w:kern w:val="24"/>
              </w:rPr>
              <w:t>的基本</w:t>
            </w:r>
            <w:r>
              <w:rPr>
                <w:rFonts w:ascii="標楷體" w:eastAsia="標楷體" w:hAnsi="標楷體" w:cs="Arial" w:hint="eastAsia"/>
                <w:b/>
                <w:bCs/>
                <w:color w:val="000000"/>
                <w:kern w:val="24"/>
              </w:rPr>
              <w:t>素</w:t>
            </w:r>
            <w:r w:rsidRPr="00A67FE1">
              <w:rPr>
                <w:rFonts w:ascii="標楷體" w:eastAsia="標楷體" w:hAnsi="標楷體" w:cs="Arial"/>
                <w:b/>
                <w:bCs/>
                <w:color w:val="000000"/>
                <w:kern w:val="24"/>
              </w:rPr>
              <w:t>養，促進多元感官的發展，培養生活環境中的美感體驗。</w:t>
            </w:r>
          </w:p>
          <w:p w:rsidR="00AD0545" w:rsidRPr="00322FE5" w:rsidRDefault="00AD0545" w:rsidP="00D7048A">
            <w:pPr>
              <w:ind w:leftChars="1" w:left="567" w:hangingChars="235" w:hanging="565"/>
              <w:rPr>
                <w:b/>
              </w:rPr>
            </w:pPr>
            <w:r w:rsidRPr="00A67FE1">
              <w:rPr>
                <w:rFonts w:ascii="標楷體" w:eastAsia="標楷體" w:hAnsi="標楷體" w:cs="Arial"/>
                <w:b/>
                <w:bCs/>
                <w:color w:val="000000"/>
                <w:kern w:val="24"/>
              </w:rPr>
              <w:t>E-C2 具備理解他人感受，樂於與人互動，並與團隊成員合作之素養。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Default="00AD0545" w:rsidP="00D7048A">
            <w:pPr>
              <w:widowControl/>
              <w:rPr>
                <w:rFonts w:ascii="標楷體" w:eastAsia="標楷體" w:hAnsi="標楷體" w:cs="Arial"/>
                <w:b/>
                <w:bCs/>
                <w:kern w:val="24"/>
              </w:rPr>
            </w:pPr>
          </w:p>
          <w:p w:rsidR="00AD0545" w:rsidRDefault="00AD0545" w:rsidP="001B1650">
            <w:pPr>
              <w:widowControl/>
              <w:numPr>
                <w:ilvl w:val="0"/>
                <w:numId w:val="412"/>
              </w:numPr>
              <w:rPr>
                <w:rFonts w:ascii="標楷體" w:eastAsia="標楷體" w:hAnsi="標楷體" w:cs="Arial"/>
                <w:b/>
                <w:bCs/>
                <w:kern w:val="24"/>
              </w:rPr>
            </w:pPr>
            <w:r w:rsidRPr="0033693C">
              <w:rPr>
                <w:rFonts w:ascii="標楷體" w:eastAsia="標楷體" w:hAnsi="標楷體" w:cs="Arial" w:hint="eastAsia"/>
                <w:b/>
                <w:bCs/>
                <w:kern w:val="24"/>
              </w:rPr>
              <w:t>具備</w:t>
            </w:r>
            <w:r>
              <w:rPr>
                <w:rFonts w:ascii="標楷體" w:eastAsia="標楷體" w:hAnsi="標楷體" w:cs="Arial" w:hint="eastAsia"/>
                <w:b/>
                <w:bCs/>
                <w:kern w:val="24"/>
              </w:rPr>
              <w:t>基礎音樂樂理知識與吹奏直笛能力，進而感受音樂藝術之美並樂於吹奏及與人</w:t>
            </w:r>
            <w:r w:rsidRPr="0033693C">
              <w:rPr>
                <w:rFonts w:ascii="標楷體" w:eastAsia="標楷體" w:hAnsi="標楷體" w:cs="Arial" w:hint="eastAsia"/>
                <w:b/>
                <w:bCs/>
                <w:kern w:val="24"/>
              </w:rPr>
              <w:t>分享</w:t>
            </w:r>
          </w:p>
          <w:p w:rsidR="00AD0545" w:rsidRPr="00322FE5" w:rsidRDefault="00AD0545" w:rsidP="00D7048A">
            <w:pPr>
              <w:widowControl/>
              <w:ind w:left="425"/>
              <w:rPr>
                <w:rFonts w:ascii="標楷體" w:eastAsia="標楷體" w:hAnsi="標楷體" w:cs="Arial"/>
                <w:b/>
                <w:bCs/>
                <w:kern w:val="24"/>
              </w:rPr>
            </w:pPr>
          </w:p>
          <w:p w:rsidR="00AD0545" w:rsidRDefault="00AD0545" w:rsidP="001B1650">
            <w:pPr>
              <w:widowControl/>
              <w:numPr>
                <w:ilvl w:val="0"/>
                <w:numId w:val="412"/>
              </w:numPr>
              <w:rPr>
                <w:rFonts w:ascii="標楷體" w:eastAsia="標楷體" w:hAnsi="標楷體" w:cs="Arial"/>
                <w:b/>
                <w:bCs/>
                <w:kern w:val="24"/>
              </w:rPr>
            </w:pPr>
            <w:r>
              <w:rPr>
                <w:rFonts w:ascii="標楷體" w:eastAsia="標楷體" w:hAnsi="標楷體" w:cs="Arial" w:hint="eastAsia"/>
                <w:b/>
                <w:bCs/>
                <w:kern w:val="24"/>
              </w:rPr>
              <w:t>能藉由</w:t>
            </w:r>
            <w:r w:rsidRPr="0033693C">
              <w:rPr>
                <w:rFonts w:ascii="標楷體" w:eastAsia="標楷體" w:hAnsi="標楷體" w:cs="Arial" w:hint="eastAsia"/>
                <w:b/>
                <w:bCs/>
                <w:kern w:val="24"/>
              </w:rPr>
              <w:t>欣賞</w:t>
            </w:r>
            <w:r>
              <w:rPr>
                <w:rFonts w:ascii="標楷體" w:eastAsia="標楷體" w:hAnsi="標楷體" w:cs="Arial" w:hint="eastAsia"/>
                <w:b/>
                <w:bCs/>
                <w:kern w:val="24"/>
              </w:rPr>
              <w:t>直笛音樂進而探究直笛音樂的歷史背景，培養  生活中對美的賞析</w:t>
            </w:r>
            <w:r w:rsidRPr="0033693C">
              <w:rPr>
                <w:rFonts w:ascii="標楷體" w:eastAsia="標楷體" w:hAnsi="標楷體" w:cs="Arial"/>
                <w:b/>
                <w:bCs/>
                <w:kern w:val="24"/>
              </w:rPr>
              <w:t xml:space="preserve"> </w:t>
            </w:r>
          </w:p>
          <w:p w:rsidR="00AD0545" w:rsidRPr="0033693C" w:rsidRDefault="00AD0545" w:rsidP="00D7048A">
            <w:pPr>
              <w:widowControl/>
              <w:rPr>
                <w:rFonts w:ascii="標楷體" w:eastAsia="標楷體" w:hAnsi="標楷體" w:cs="Arial"/>
                <w:b/>
                <w:bCs/>
                <w:kern w:val="24"/>
              </w:rPr>
            </w:pPr>
          </w:p>
          <w:p w:rsidR="00AD0545" w:rsidRPr="00322FE5" w:rsidRDefault="00AD0545" w:rsidP="001B1650">
            <w:pPr>
              <w:widowControl/>
              <w:numPr>
                <w:ilvl w:val="0"/>
                <w:numId w:val="412"/>
              </w:numPr>
              <w:rPr>
                <w:rFonts w:ascii="標楷體" w:eastAsia="標楷體" w:hAnsi="標楷體" w:cs="Arial"/>
                <w:b/>
                <w:bCs/>
                <w:kern w:val="24"/>
              </w:rPr>
            </w:pPr>
            <w:r w:rsidRPr="00322FE5">
              <w:rPr>
                <w:rFonts w:ascii="標楷體" w:eastAsia="標楷體" w:hAnsi="標楷體" w:cs="Arial" w:hint="eastAsia"/>
                <w:b/>
                <w:bCs/>
                <w:kern w:val="24"/>
              </w:rPr>
              <w:t>藉</w:t>
            </w:r>
            <w:r>
              <w:rPr>
                <w:rFonts w:ascii="標楷體" w:eastAsia="標楷體" w:hAnsi="標楷體" w:cs="Arial" w:hint="eastAsia"/>
                <w:b/>
                <w:bCs/>
                <w:kern w:val="24"/>
              </w:rPr>
              <w:t>由直笛合</w:t>
            </w:r>
            <w:r w:rsidRPr="00322FE5">
              <w:rPr>
                <w:rFonts w:ascii="標楷體" w:eastAsia="標楷體" w:hAnsi="標楷體" w:cs="Arial" w:hint="eastAsia"/>
                <w:b/>
                <w:bCs/>
                <w:kern w:val="24"/>
              </w:rPr>
              <w:t>奏，</w:t>
            </w:r>
            <w:r>
              <w:rPr>
                <w:rFonts w:ascii="標楷體" w:eastAsia="標楷體" w:hAnsi="標楷體" w:cs="Arial" w:hint="eastAsia"/>
                <w:b/>
                <w:bCs/>
                <w:kern w:val="24"/>
              </w:rPr>
              <w:t>培養</w:t>
            </w:r>
            <w:r w:rsidRPr="00322FE5">
              <w:rPr>
                <w:rFonts w:ascii="標楷體" w:eastAsia="標楷體" w:hAnsi="標楷體" w:cs="Arial" w:hint="eastAsia"/>
                <w:b/>
                <w:bCs/>
                <w:kern w:val="24"/>
              </w:rPr>
              <w:t>與人</w:t>
            </w:r>
            <w:r>
              <w:rPr>
                <w:rFonts w:ascii="標楷體" w:eastAsia="標楷體" w:hAnsi="標楷體" w:cs="Arial" w:hint="eastAsia"/>
                <w:b/>
                <w:bCs/>
                <w:kern w:val="24"/>
              </w:rPr>
              <w:t>合作的團隊精神與默契</w:t>
            </w:r>
          </w:p>
        </w:tc>
      </w:tr>
    </w:tbl>
    <w:p w:rsidR="00AD0545" w:rsidRDefault="00AD0545" w:rsidP="00AD0545">
      <w:pPr>
        <w:spacing w:line="400" w:lineRule="exact"/>
        <w:jc w:val="center"/>
        <w:rPr>
          <w:b/>
          <w:sz w:val="32"/>
          <w:szCs w:val="32"/>
        </w:rPr>
      </w:pPr>
      <w:r>
        <w:rPr>
          <w:rFonts w:hint="eastAsia"/>
          <w:b/>
          <w:sz w:val="32"/>
          <w:szCs w:val="32"/>
        </w:rPr>
        <w:t>下學期</w:t>
      </w:r>
    </w:p>
    <w:p w:rsidR="00AD0545" w:rsidRDefault="00AD0545" w:rsidP="00AD0545">
      <w:pPr>
        <w:spacing w:line="400" w:lineRule="exact"/>
        <w:jc w:val="center"/>
        <w:rPr>
          <w:b/>
          <w:sz w:val="32"/>
          <w:szCs w:val="32"/>
        </w:rPr>
      </w:pPr>
    </w:p>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tbl>
      <w:tblPr>
        <w:tblStyle w:val="ae"/>
        <w:tblW w:w="15446" w:type="dxa"/>
        <w:tblLayout w:type="fixed"/>
        <w:tblLook w:val="04A0" w:firstRow="1" w:lastRow="0" w:firstColumn="1" w:lastColumn="0" w:noHBand="0" w:noVBand="1"/>
      </w:tblPr>
      <w:tblGrid>
        <w:gridCol w:w="704"/>
        <w:gridCol w:w="992"/>
        <w:gridCol w:w="3261"/>
        <w:gridCol w:w="992"/>
        <w:gridCol w:w="1417"/>
        <w:gridCol w:w="993"/>
        <w:gridCol w:w="3543"/>
        <w:gridCol w:w="3261"/>
        <w:gridCol w:w="283"/>
      </w:tblGrid>
      <w:tr w:rsidR="00AD0545" w:rsidRPr="00246B8B" w:rsidTr="00D7048A">
        <w:tc>
          <w:tcPr>
            <w:tcW w:w="704" w:type="dxa"/>
            <w:vAlign w:val="center"/>
          </w:tcPr>
          <w:p w:rsidR="00AD0545" w:rsidRPr="00246B8B" w:rsidRDefault="00AD0545"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992" w:type="dxa"/>
            <w:vAlign w:val="center"/>
          </w:tcPr>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261" w:type="dxa"/>
            <w:vAlign w:val="center"/>
          </w:tcPr>
          <w:p w:rsidR="00AD0545" w:rsidRDefault="00AD0545"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D0545" w:rsidRPr="00246B8B"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992"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1417"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993"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3543"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3261" w:type="dxa"/>
            <w:vAlign w:val="center"/>
          </w:tcPr>
          <w:p w:rsidR="00AD0545" w:rsidRPr="00FC531D" w:rsidRDefault="00AD0545"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D0545" w:rsidRPr="00246B8B" w:rsidRDefault="00AD0545"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283" w:type="dxa"/>
            <w:vAlign w:val="center"/>
          </w:tcPr>
          <w:p w:rsidR="00AD0545" w:rsidRPr="00246B8B" w:rsidRDefault="00AD0545" w:rsidP="00D7048A">
            <w:pPr>
              <w:widowControl/>
              <w:jc w:val="both"/>
              <w:rPr>
                <w:rFonts w:ascii="標楷體" w:eastAsia="標楷體" w:hAnsi="標楷體" w:cs="Arial"/>
                <w:b/>
              </w:rPr>
            </w:pPr>
            <w:r w:rsidRPr="00246B8B">
              <w:rPr>
                <w:rFonts w:ascii="標楷體" w:eastAsia="標楷體" w:hAnsi="標楷體" w:cs="Arial" w:hint="eastAsia"/>
                <w:b/>
                <w:bCs/>
                <w:kern w:val="24"/>
              </w:rPr>
              <w:t>節數</w:t>
            </w:r>
          </w:p>
        </w:tc>
      </w:tr>
      <w:tr w:rsidR="00AD0545" w:rsidRPr="00246B8B" w:rsidTr="00D7048A">
        <w:trPr>
          <w:trHeight w:val="108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第(五)週</w:t>
            </w:r>
          </w:p>
        </w:tc>
        <w:tc>
          <w:tcPr>
            <w:tcW w:w="992" w:type="dxa"/>
          </w:tcPr>
          <w:p w:rsidR="00AD0545" w:rsidRPr="007608B9" w:rsidRDefault="00AD0545" w:rsidP="00D7048A">
            <w:pPr>
              <w:widowControl/>
              <w:jc w:val="center"/>
              <w:rPr>
                <w:rFonts w:ascii="標楷體" w:eastAsia="標楷體" w:hAnsi="標楷體"/>
                <w:b/>
                <w:szCs w:val="20"/>
              </w:rPr>
            </w:pPr>
            <w:r w:rsidRPr="007608B9">
              <w:rPr>
                <w:rFonts w:ascii="標楷體" w:eastAsia="標楷體" w:hAnsi="標楷體" w:hint="eastAsia"/>
                <w:b/>
                <w:szCs w:val="20"/>
              </w:rPr>
              <w:t>直笛合奏校慶暨母親節演出</w:t>
            </w:r>
            <w:r>
              <w:rPr>
                <w:rFonts w:ascii="標楷體" w:eastAsia="標楷體" w:hAnsi="標楷體" w:hint="eastAsia"/>
                <w:b/>
                <w:szCs w:val="20"/>
              </w:rPr>
              <w:t>(一)</w:t>
            </w:r>
          </w:p>
          <w:p w:rsidR="00AD0545" w:rsidRPr="00A70385" w:rsidRDefault="00AD0545" w:rsidP="00D7048A">
            <w:pPr>
              <w:jc w:val="both"/>
              <w:rPr>
                <w:rFonts w:ascii="標楷體" w:eastAsia="標楷體" w:hAnsi="標楷體"/>
                <w:szCs w:val="20"/>
              </w:rPr>
            </w:pPr>
          </w:p>
        </w:tc>
        <w:tc>
          <w:tcPr>
            <w:tcW w:w="3261" w:type="dxa"/>
          </w:tcPr>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AD0545">
            <w:pPr>
              <w:widowControl/>
              <w:ind w:left="382" w:hangingChars="159" w:hanging="382"/>
              <w:jc w:val="both"/>
              <w:rPr>
                <w:rFonts w:ascii="標楷體" w:eastAsia="標楷體" w:hAnsi="標楷體"/>
                <w:b/>
                <w:szCs w:val="20"/>
              </w:rPr>
            </w:pPr>
            <w:r>
              <w:rPr>
                <w:rFonts w:ascii="標楷體" w:eastAsia="標楷體" w:hAnsi="標楷體" w:hint="eastAsia"/>
                <w:b/>
                <w:szCs w:val="20"/>
              </w:rPr>
              <w:t xml:space="preserve">1. </w:t>
            </w:r>
            <w:r w:rsidRPr="00BA3524">
              <w:rPr>
                <w:rFonts w:ascii="標楷體" w:eastAsia="標楷體" w:hAnsi="標楷體" w:hint="eastAsia"/>
                <w:b/>
                <w:szCs w:val="20"/>
              </w:rPr>
              <w:t>長音練習：氣流平穩、注意音量適中、從容換氣；運用想像力分享如何將氣吹長</w:t>
            </w:r>
          </w:p>
          <w:p w:rsidR="00AD0545" w:rsidRPr="00BA3524" w:rsidRDefault="00AD0545" w:rsidP="00AD0545">
            <w:pPr>
              <w:widowControl/>
              <w:ind w:left="382" w:hangingChars="159" w:hanging="382"/>
              <w:jc w:val="both"/>
              <w:rPr>
                <w:rFonts w:ascii="標楷體" w:eastAsia="標楷體" w:hAnsi="標楷體"/>
                <w:b/>
                <w:szCs w:val="20"/>
              </w:rPr>
            </w:pPr>
            <w:r>
              <w:rPr>
                <w:rFonts w:ascii="標楷體" w:eastAsia="標楷體" w:hAnsi="標楷體" w:hint="eastAsia"/>
                <w:b/>
                <w:szCs w:val="20"/>
              </w:rPr>
              <w:t xml:space="preserve">2. </w:t>
            </w:r>
            <w:r w:rsidRPr="00BA3524">
              <w:rPr>
                <w:rFonts w:ascii="標楷體" w:eastAsia="標楷體" w:hAnsi="標楷體" w:hint="eastAsia"/>
                <w:b/>
                <w:szCs w:val="20"/>
              </w:rPr>
              <w:t>音階運指練習：以漸進速度練習音階的熟練度</w:t>
            </w:r>
          </w:p>
          <w:p w:rsidR="00AD0545" w:rsidRDefault="00AD0545" w:rsidP="00AD0545">
            <w:pPr>
              <w:widowControl/>
              <w:ind w:left="382" w:hangingChars="159" w:hanging="382"/>
              <w:jc w:val="both"/>
              <w:rPr>
                <w:rFonts w:ascii="標楷體" w:eastAsia="標楷體" w:hAnsi="標楷體"/>
                <w:b/>
                <w:szCs w:val="20"/>
              </w:rPr>
            </w:pPr>
            <w:r>
              <w:rPr>
                <w:rFonts w:ascii="標楷體" w:eastAsia="標楷體" w:hAnsi="標楷體" w:hint="eastAsia"/>
                <w:b/>
                <w:szCs w:val="20"/>
              </w:rPr>
              <w:t xml:space="preserve">3. </w:t>
            </w:r>
            <w:r w:rsidRPr="00BA3524">
              <w:rPr>
                <w:rFonts w:ascii="標楷體" w:eastAsia="標楷體" w:hAnsi="標楷體" w:hint="eastAsia"/>
                <w:b/>
                <w:szCs w:val="20"/>
              </w:rPr>
              <w:t>音程練習：將不同的兩音組合並聽出不同感受</w:t>
            </w:r>
          </w:p>
          <w:p w:rsidR="00AD0545" w:rsidRPr="00BA3524" w:rsidRDefault="00AD0545" w:rsidP="00AD0545">
            <w:pPr>
              <w:widowControl/>
              <w:ind w:left="382" w:hangingChars="159" w:hanging="382"/>
              <w:jc w:val="both"/>
              <w:rPr>
                <w:rFonts w:ascii="標楷體" w:eastAsia="標楷體" w:hAnsi="標楷體"/>
                <w:b/>
                <w:szCs w:val="20"/>
              </w:rPr>
            </w:pP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676B9B" w:rsidRDefault="00AD0545" w:rsidP="001B1650">
            <w:pPr>
              <w:pStyle w:val="afd"/>
              <w:widowControl/>
              <w:numPr>
                <w:ilvl w:val="0"/>
                <w:numId w:val="433"/>
              </w:numPr>
              <w:ind w:leftChars="0"/>
              <w:rPr>
                <w:rFonts w:ascii="標楷體" w:eastAsia="標楷體" w:hAnsi="標楷體"/>
                <w:b/>
                <w:szCs w:val="20"/>
              </w:rPr>
            </w:pPr>
            <w:r w:rsidRPr="00676B9B">
              <w:rPr>
                <w:rFonts w:ascii="標楷體" w:eastAsia="標楷體" w:hAnsi="標楷體" w:hint="eastAsia"/>
                <w:b/>
                <w:szCs w:val="20"/>
              </w:rPr>
              <w:t>在樂譜上寫出音的唱名並劃出節奏，為吹奏前作準備。以樂譜1-2行為單位進行。老師在黑板上畫出五線譜，複習音高位置；再將不同節奏型畫出，以口訣強調節奏特質</w:t>
            </w:r>
          </w:p>
          <w:p w:rsidR="00AD0545" w:rsidRPr="00676B9B" w:rsidRDefault="00AD0545" w:rsidP="001B1650">
            <w:pPr>
              <w:pStyle w:val="afd"/>
              <w:widowControl/>
              <w:numPr>
                <w:ilvl w:val="0"/>
                <w:numId w:val="433"/>
              </w:numPr>
              <w:ind w:leftChars="0"/>
              <w:rPr>
                <w:rFonts w:ascii="標楷體" w:eastAsia="標楷體" w:hAnsi="標楷體"/>
                <w:b/>
                <w:szCs w:val="20"/>
              </w:rPr>
            </w:pPr>
            <w:r w:rsidRPr="00676B9B">
              <w:rPr>
                <w:rFonts w:ascii="標楷體" w:eastAsia="標楷體" w:hAnsi="標楷體" w:hint="eastAsia"/>
                <w:b/>
                <w:szCs w:val="20"/>
              </w:rPr>
              <w:t>在穩定的拍子中，正確唱出音符的高低與節奏快慢(以小節為單位練習，適時以節奏口訣輔助節奏感的</w:t>
            </w:r>
            <w:r w:rsidRPr="00676B9B">
              <w:rPr>
                <w:rFonts w:ascii="標楷體" w:eastAsia="標楷體" w:hAnsi="標楷體" w:hint="eastAsia"/>
                <w:b/>
                <w:szCs w:val="20"/>
              </w:rPr>
              <w:lastRenderedPageBreak/>
              <w:t>訓練)</w:t>
            </w:r>
          </w:p>
          <w:p w:rsidR="00AD0545" w:rsidRPr="0093465D" w:rsidRDefault="00AD0545" w:rsidP="001B1650">
            <w:pPr>
              <w:widowControl/>
              <w:numPr>
                <w:ilvl w:val="0"/>
                <w:numId w:val="433"/>
              </w:numPr>
              <w:ind w:left="293" w:hanging="270"/>
              <w:rPr>
                <w:rFonts w:ascii="標楷體" w:eastAsia="標楷體" w:hAnsi="標楷體"/>
                <w:b/>
                <w:szCs w:val="20"/>
              </w:rPr>
            </w:pPr>
            <w:r>
              <w:rPr>
                <w:rFonts w:ascii="標楷體" w:eastAsia="標楷體" w:hAnsi="標楷體" w:hint="eastAsia"/>
                <w:b/>
                <w:szCs w:val="20"/>
              </w:rPr>
              <w:t>以</w:t>
            </w:r>
            <w:r w:rsidRPr="0093465D">
              <w:rPr>
                <w:rFonts w:ascii="標楷體" w:eastAsia="標楷體" w:hAnsi="標楷體" w:hint="eastAsia"/>
                <w:b/>
                <w:szCs w:val="20"/>
              </w:rPr>
              <w:t>正確</w:t>
            </w:r>
            <w:r>
              <w:rPr>
                <w:rFonts w:ascii="標楷體" w:eastAsia="標楷體" w:hAnsi="標楷體" w:hint="eastAsia"/>
                <w:b/>
                <w:szCs w:val="20"/>
              </w:rPr>
              <w:t>指法與</w:t>
            </w:r>
            <w:r w:rsidRPr="0093465D">
              <w:rPr>
                <w:rFonts w:ascii="標楷體" w:eastAsia="標楷體" w:hAnsi="標楷體" w:hint="eastAsia"/>
                <w:b/>
                <w:szCs w:val="20"/>
              </w:rPr>
              <w:t>節奏吹出：</w:t>
            </w:r>
            <w:r>
              <w:rPr>
                <w:rFonts w:ascii="標楷體" w:eastAsia="標楷體" w:hAnsi="標楷體" w:hint="eastAsia"/>
                <w:b/>
                <w:szCs w:val="20"/>
              </w:rPr>
              <w:t>確定升降記號音的指法；團體</w:t>
            </w:r>
            <w:r w:rsidRPr="0093465D">
              <w:rPr>
                <w:rFonts w:ascii="標楷體" w:eastAsia="標楷體" w:hAnsi="標楷體" w:hint="eastAsia"/>
                <w:b/>
                <w:szCs w:val="20"/>
              </w:rPr>
              <w:t>練習</w:t>
            </w:r>
            <w:r>
              <w:rPr>
                <w:rFonts w:ascii="標楷體" w:eastAsia="標楷體" w:hAnsi="標楷體" w:hint="eastAsia"/>
                <w:b/>
                <w:szCs w:val="20"/>
              </w:rPr>
              <w:t>後</w:t>
            </w:r>
            <w:r w:rsidRPr="0093465D">
              <w:rPr>
                <w:rFonts w:ascii="標楷體" w:eastAsia="標楷體" w:hAnsi="標楷體" w:hint="eastAsia"/>
                <w:b/>
                <w:szCs w:val="20"/>
              </w:rPr>
              <w:t>作同儕相互</w:t>
            </w:r>
            <w:r>
              <w:rPr>
                <w:rFonts w:ascii="標楷體" w:eastAsia="標楷體" w:hAnsi="標楷體" w:hint="eastAsia"/>
                <w:b/>
                <w:szCs w:val="20"/>
              </w:rPr>
              <w:t>驗收，再做齊奏練習；之後再做單一</w:t>
            </w:r>
            <w:r w:rsidRPr="0093465D">
              <w:rPr>
                <w:rFonts w:ascii="標楷體" w:eastAsia="標楷體" w:hAnsi="標楷體" w:hint="eastAsia"/>
                <w:b/>
                <w:szCs w:val="20"/>
              </w:rPr>
              <w:t>學</w:t>
            </w:r>
            <w:r>
              <w:rPr>
                <w:rFonts w:ascii="標楷體" w:eastAsia="標楷體" w:hAnsi="標楷體" w:hint="eastAsia"/>
                <w:b/>
                <w:szCs w:val="20"/>
              </w:rPr>
              <w:t>生</w:t>
            </w:r>
            <w:r w:rsidRPr="0093465D">
              <w:rPr>
                <w:rFonts w:ascii="標楷體" w:eastAsia="標楷體" w:hAnsi="標楷體" w:hint="eastAsia"/>
                <w:b/>
                <w:szCs w:val="20"/>
              </w:rPr>
              <w:t>吹奏並給予鼓勵</w:t>
            </w:r>
            <w:r>
              <w:rPr>
                <w:rFonts w:ascii="標楷體" w:eastAsia="標楷體" w:hAnsi="標楷體" w:hint="eastAsia"/>
                <w:b/>
                <w:szCs w:val="20"/>
              </w:rPr>
              <w:t>；</w:t>
            </w:r>
            <w:r w:rsidRPr="0093465D">
              <w:rPr>
                <w:rFonts w:ascii="標楷體" w:eastAsia="標楷體" w:hAnsi="標楷體" w:hint="eastAsia"/>
                <w:b/>
                <w:szCs w:val="20"/>
              </w:rPr>
              <w:t>以同樣方式加入節奏練習</w:t>
            </w:r>
          </w:p>
        </w:tc>
        <w:tc>
          <w:tcPr>
            <w:tcW w:w="992"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lastRenderedPageBreak/>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417" w:type="dxa"/>
          </w:tcPr>
          <w:p w:rsidR="00AD0545" w:rsidRPr="00D06B8E" w:rsidRDefault="00AD0545" w:rsidP="00D7048A">
            <w:pPr>
              <w:pStyle w:val="Default"/>
              <w:rPr>
                <w:rFonts w:ascii="標楷體" w:eastAsia="標楷體" w:hAnsi="標楷體" w:cs="Roman PS"/>
                <w:b/>
                <w:color w:val="auto"/>
                <w:szCs w:val="20"/>
              </w:rPr>
            </w:pPr>
            <w:r w:rsidRPr="00D06B8E">
              <w:rPr>
                <w:rFonts w:ascii="標楷體" w:eastAsia="標楷體" w:hAnsi="標楷體" w:cs="Roman PS"/>
                <w:b/>
                <w:color w:val="auto"/>
                <w:szCs w:val="20"/>
              </w:rPr>
              <w:t>2-I-5</w:t>
            </w:r>
            <w:r w:rsidRPr="00D06B8E">
              <w:rPr>
                <w:rFonts w:ascii="標楷體" w:eastAsia="標楷體" w:hAnsi="標楷體" w:cs="Roman PS" w:hint="eastAsia"/>
                <w:b/>
                <w:color w:val="auto"/>
                <w:szCs w:val="20"/>
              </w:rPr>
              <w:t>運用各種探究事物的方法及技能，對訊息做適切的處理，並養成動手做的習慣。</w:t>
            </w:r>
          </w:p>
          <w:p w:rsidR="00AD0545" w:rsidRPr="00D06B8E" w:rsidRDefault="00AD0545" w:rsidP="00D7048A">
            <w:pPr>
              <w:rPr>
                <w:rFonts w:ascii="標楷體" w:eastAsia="標楷體" w:hAnsi="標楷體"/>
                <w:b/>
                <w:szCs w:val="20"/>
              </w:rPr>
            </w:pPr>
          </w:p>
          <w:p w:rsidR="00AD0545" w:rsidRPr="001D174C" w:rsidRDefault="00AD0545" w:rsidP="00D7048A">
            <w:pPr>
              <w:rPr>
                <w:rFonts w:ascii="標楷體" w:eastAsia="標楷體" w:hAnsi="標楷體"/>
                <w:b/>
                <w:szCs w:val="20"/>
              </w:rPr>
            </w:pPr>
          </w:p>
          <w:p w:rsidR="00AD0545" w:rsidRPr="00A30738" w:rsidRDefault="00AD0545" w:rsidP="00D7048A">
            <w:pPr>
              <w:pStyle w:val="Default"/>
              <w:rPr>
                <w:rFonts w:ascii="標楷體" w:eastAsia="標楷體" w:hAnsi="標楷體" w:cs="Roman PS"/>
                <w:b/>
                <w:color w:val="auto"/>
                <w:szCs w:val="20"/>
              </w:rPr>
            </w:pPr>
            <w:r w:rsidRPr="00A30738">
              <w:rPr>
                <w:rFonts w:ascii="標楷體" w:eastAsia="標楷體" w:hAnsi="標楷體" w:cs="Roman PS"/>
                <w:b/>
                <w:color w:val="auto"/>
                <w:szCs w:val="20"/>
              </w:rPr>
              <w:t>4-I-2</w:t>
            </w:r>
            <w:r w:rsidRPr="00A30738">
              <w:rPr>
                <w:rFonts w:ascii="標楷體" w:eastAsia="標楷體" w:hAnsi="標楷體" w:cs="Roman PS" w:hint="eastAsia"/>
                <w:b/>
                <w:color w:val="auto"/>
                <w:szCs w:val="20"/>
              </w:rPr>
              <w:t>使用不同的表徵符號進行表現與分享，感受創作的樂趣。</w:t>
            </w:r>
          </w:p>
          <w:p w:rsidR="00AD0545" w:rsidRPr="00A30738" w:rsidRDefault="00AD0545" w:rsidP="00D7048A">
            <w:pPr>
              <w:rPr>
                <w:rFonts w:ascii="標楷體" w:eastAsia="標楷體" w:hAnsi="標楷體"/>
              </w:rPr>
            </w:pPr>
          </w:p>
        </w:tc>
        <w:tc>
          <w:tcPr>
            <w:tcW w:w="993" w:type="dxa"/>
          </w:tcPr>
          <w:p w:rsidR="00AD0545" w:rsidRDefault="00AD0545" w:rsidP="001B1650">
            <w:pPr>
              <w:pStyle w:val="afd"/>
              <w:numPr>
                <w:ilvl w:val="0"/>
                <w:numId w:val="427"/>
              </w:numPr>
              <w:ind w:leftChars="0"/>
              <w:rPr>
                <w:rFonts w:ascii="標楷體" w:eastAsia="標楷體" w:hAnsi="標楷體"/>
                <w:b/>
                <w:szCs w:val="20"/>
              </w:rPr>
            </w:pPr>
            <w:r w:rsidRPr="00605952">
              <w:rPr>
                <w:rFonts w:ascii="標楷體" w:eastAsia="標楷體" w:hAnsi="標楷體" w:hint="eastAsia"/>
                <w:b/>
                <w:szCs w:val="20"/>
              </w:rPr>
              <w:t>直笛</w:t>
            </w:r>
          </w:p>
          <w:p w:rsidR="00AD0545" w:rsidRDefault="00AD0545" w:rsidP="001B1650">
            <w:pPr>
              <w:pStyle w:val="afd"/>
              <w:numPr>
                <w:ilvl w:val="0"/>
                <w:numId w:val="427"/>
              </w:numPr>
              <w:ind w:leftChars="0"/>
              <w:rPr>
                <w:rFonts w:ascii="標楷體" w:eastAsia="標楷體" w:hAnsi="標楷體"/>
                <w:b/>
                <w:szCs w:val="20"/>
              </w:rPr>
            </w:pPr>
            <w:r w:rsidRPr="00605952">
              <w:rPr>
                <w:rFonts w:ascii="標楷體" w:eastAsia="標楷體" w:hAnsi="標楷體" w:hint="eastAsia"/>
                <w:b/>
                <w:szCs w:val="20"/>
              </w:rPr>
              <w:t>節拍器</w:t>
            </w:r>
          </w:p>
          <w:p w:rsidR="00AD0545" w:rsidRDefault="00AD0545" w:rsidP="00D7048A">
            <w:pPr>
              <w:pStyle w:val="afd"/>
              <w:ind w:leftChars="0" w:left="36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605952" w:rsidRDefault="00AD0545" w:rsidP="00D7048A">
            <w:pPr>
              <w:rPr>
                <w:rFonts w:ascii="標楷體" w:eastAsia="標楷體" w:hAnsi="標楷體"/>
                <w:b/>
                <w:szCs w:val="20"/>
              </w:rPr>
            </w:pPr>
          </w:p>
          <w:p w:rsidR="00AD0545" w:rsidRDefault="00AD0545" w:rsidP="001B1650">
            <w:pPr>
              <w:pStyle w:val="afd"/>
              <w:numPr>
                <w:ilvl w:val="0"/>
                <w:numId w:val="427"/>
              </w:numPr>
              <w:ind w:leftChars="0"/>
              <w:rPr>
                <w:rFonts w:ascii="標楷體" w:eastAsia="標楷體" w:hAnsi="標楷體"/>
                <w:b/>
                <w:szCs w:val="20"/>
              </w:rPr>
            </w:pPr>
            <w:r w:rsidRPr="00605952">
              <w:rPr>
                <w:rFonts w:ascii="標楷體" w:eastAsia="標楷體" w:hAnsi="標楷體" w:hint="eastAsia"/>
                <w:b/>
                <w:szCs w:val="20"/>
              </w:rPr>
              <w:t>樂譜：</w:t>
            </w:r>
            <w:r>
              <w:rPr>
                <w:rFonts w:ascii="標楷體" w:eastAsia="標楷體" w:hAnsi="標楷體" w:hint="eastAsia"/>
                <w:b/>
                <w:szCs w:val="20"/>
              </w:rPr>
              <w:t>三首曲目</w:t>
            </w: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r>
              <w:rPr>
                <w:rFonts w:ascii="標楷體" w:eastAsia="標楷體" w:hAnsi="標楷體"/>
                <w:b/>
                <w:szCs w:val="20"/>
              </w:rPr>
              <w:t>4.</w:t>
            </w:r>
            <w:r>
              <w:rPr>
                <w:rFonts w:ascii="標楷體" w:eastAsia="標楷體" w:hAnsi="標楷體" w:hint="eastAsia"/>
                <w:b/>
                <w:szCs w:val="20"/>
              </w:rPr>
              <w:t>調音器</w:t>
            </w:r>
          </w:p>
          <w:p w:rsidR="00AD0545" w:rsidRPr="00605952" w:rsidRDefault="00AD0545" w:rsidP="00D7048A">
            <w:pPr>
              <w:rPr>
                <w:rFonts w:ascii="標楷體" w:eastAsia="標楷體" w:hAnsi="標楷體"/>
                <w:b/>
                <w:szCs w:val="20"/>
              </w:rPr>
            </w:pPr>
          </w:p>
        </w:tc>
        <w:tc>
          <w:tcPr>
            <w:tcW w:w="3543"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lastRenderedPageBreak/>
              <w:t xml:space="preserve">(一) </w:t>
            </w:r>
            <w:r w:rsidRPr="00322FE5">
              <w:rPr>
                <w:rFonts w:ascii="標楷體" w:eastAsia="標楷體" w:hAnsi="標楷體" w:hint="eastAsia"/>
                <w:b/>
                <w:szCs w:val="20"/>
              </w:rPr>
              <w:t>基本技巧練習：</w:t>
            </w:r>
          </w:p>
          <w:p w:rsidR="00AD0545" w:rsidRPr="00AB0B36" w:rsidRDefault="00AD0545" w:rsidP="001B1650">
            <w:pPr>
              <w:widowControl/>
              <w:numPr>
                <w:ilvl w:val="0"/>
                <w:numId w:val="439"/>
              </w:numPr>
              <w:jc w:val="both"/>
              <w:rPr>
                <w:rFonts w:ascii="標楷體" w:eastAsia="標楷體" w:hAnsi="標楷體"/>
                <w:b/>
                <w:szCs w:val="20"/>
              </w:rPr>
            </w:pPr>
            <w:r w:rsidRPr="00322FE5">
              <w:rPr>
                <w:rFonts w:ascii="標楷體" w:eastAsia="標楷體" w:hAnsi="標楷體" w:hint="eastAsia"/>
                <w:b/>
                <w:szCs w:val="20"/>
              </w:rPr>
              <w:t>能</w:t>
            </w:r>
            <w:r>
              <w:rPr>
                <w:rFonts w:ascii="標楷體" w:eastAsia="標楷體" w:hAnsi="標楷體" w:hint="eastAsia"/>
                <w:b/>
                <w:szCs w:val="20"/>
              </w:rPr>
              <w:t>使用直笛吹奏，吹出一小節長度</w:t>
            </w:r>
            <w:r w:rsidRPr="00322FE5">
              <w:rPr>
                <w:rFonts w:ascii="標楷體" w:eastAsia="標楷體" w:hAnsi="標楷體" w:hint="eastAsia"/>
                <w:b/>
                <w:szCs w:val="20"/>
              </w:rPr>
              <w:t>的音長並從容換氣</w:t>
            </w:r>
            <w:r>
              <w:rPr>
                <w:rFonts w:ascii="標楷體" w:eastAsia="標楷體" w:hAnsi="標楷體" w:hint="eastAsia"/>
                <w:b/>
                <w:szCs w:val="20"/>
              </w:rPr>
              <w:t xml:space="preserve"> </w:t>
            </w:r>
          </w:p>
          <w:p w:rsidR="00AD0545" w:rsidRDefault="00AD0545" w:rsidP="001B1650">
            <w:pPr>
              <w:widowControl/>
              <w:numPr>
                <w:ilvl w:val="0"/>
                <w:numId w:val="439"/>
              </w:numPr>
              <w:jc w:val="both"/>
              <w:rPr>
                <w:rFonts w:ascii="標楷體" w:eastAsia="標楷體" w:hAnsi="標楷體"/>
                <w:b/>
                <w:szCs w:val="20"/>
              </w:rPr>
            </w:pPr>
            <w:r w:rsidRPr="00E906A1">
              <w:rPr>
                <w:rFonts w:ascii="標楷體" w:eastAsia="標楷體" w:hAnsi="標楷體" w:hint="eastAsia"/>
                <w:b/>
                <w:szCs w:val="20"/>
              </w:rPr>
              <w:t>能透過吹奏，以慢速(一分鐘=</w:t>
            </w:r>
            <w:r>
              <w:rPr>
                <w:rFonts w:ascii="標楷體" w:eastAsia="標楷體" w:hAnsi="標楷體" w:hint="eastAsia"/>
                <w:b/>
                <w:szCs w:val="20"/>
              </w:rPr>
              <w:t>60</w:t>
            </w:r>
            <w:r w:rsidRPr="00E906A1">
              <w:rPr>
                <w:rFonts w:ascii="標楷體" w:eastAsia="標楷體" w:hAnsi="標楷體"/>
                <w:b/>
                <w:szCs w:val="20"/>
              </w:rPr>
              <w:t>)</w:t>
            </w:r>
            <w:r w:rsidRPr="00E906A1">
              <w:rPr>
                <w:rFonts w:ascii="標楷體" w:eastAsia="標楷體" w:hAnsi="標楷體" w:hint="eastAsia"/>
                <w:b/>
                <w:szCs w:val="20"/>
              </w:rPr>
              <w:t>進階到快速(一分鐘=</w:t>
            </w:r>
            <w:r w:rsidRPr="00E906A1">
              <w:rPr>
                <w:rFonts w:ascii="標楷體" w:eastAsia="標楷體" w:hAnsi="標楷體"/>
                <w:b/>
                <w:szCs w:val="20"/>
              </w:rPr>
              <w:t>1</w:t>
            </w:r>
            <w:r>
              <w:rPr>
                <w:rFonts w:ascii="標楷體" w:eastAsia="標楷體" w:hAnsi="標楷體" w:hint="eastAsia"/>
                <w:b/>
                <w:szCs w:val="20"/>
              </w:rPr>
              <w:t>00</w:t>
            </w:r>
            <w:r w:rsidRPr="00E906A1">
              <w:rPr>
                <w:rFonts w:ascii="標楷體" w:eastAsia="標楷體" w:hAnsi="標楷體"/>
                <w:b/>
                <w:szCs w:val="20"/>
              </w:rPr>
              <w:t>)</w:t>
            </w:r>
            <w:r w:rsidRPr="00E906A1">
              <w:rPr>
                <w:rFonts w:ascii="標楷體" w:eastAsia="標楷體" w:hAnsi="標楷體" w:hint="eastAsia"/>
                <w:b/>
                <w:szCs w:val="20"/>
              </w:rPr>
              <w:t>吹出</w:t>
            </w:r>
          </w:p>
          <w:p w:rsidR="00AD0545" w:rsidRDefault="00AD0545" w:rsidP="001B1650">
            <w:pPr>
              <w:widowControl/>
              <w:numPr>
                <w:ilvl w:val="0"/>
                <w:numId w:val="439"/>
              </w:numPr>
              <w:jc w:val="both"/>
              <w:rPr>
                <w:rFonts w:ascii="標楷體" w:eastAsia="標楷體" w:hAnsi="標楷體"/>
                <w:b/>
                <w:szCs w:val="20"/>
              </w:rPr>
            </w:pPr>
            <w:r w:rsidRPr="00E906A1">
              <w:rPr>
                <w:rFonts w:ascii="標楷體" w:eastAsia="標楷體" w:hAnsi="標楷體" w:hint="eastAsia"/>
                <w:b/>
                <w:szCs w:val="20"/>
              </w:rPr>
              <w:t>能</w:t>
            </w:r>
            <w:r>
              <w:rPr>
                <w:rFonts w:ascii="標楷體" w:eastAsia="標楷體" w:hAnsi="標楷體" w:hint="eastAsia"/>
                <w:b/>
                <w:szCs w:val="20"/>
              </w:rPr>
              <w:t>嘗試以不同音程</w:t>
            </w:r>
            <w:r w:rsidRPr="00E906A1">
              <w:rPr>
                <w:rFonts w:ascii="標楷體" w:eastAsia="標楷體" w:hAnsi="標楷體" w:hint="eastAsia"/>
                <w:b/>
                <w:szCs w:val="20"/>
              </w:rPr>
              <w:t>進行</w:t>
            </w:r>
            <w:r>
              <w:rPr>
                <w:rFonts w:ascii="標楷體" w:eastAsia="標楷體" w:hAnsi="標楷體" w:hint="eastAsia"/>
                <w:b/>
                <w:szCs w:val="20"/>
              </w:rPr>
              <w:t>合奏與創作</w:t>
            </w:r>
            <w:r w:rsidRPr="00E906A1">
              <w:rPr>
                <w:rFonts w:ascii="標楷體" w:eastAsia="標楷體" w:hAnsi="標楷體" w:hint="eastAsia"/>
                <w:b/>
                <w:szCs w:val="20"/>
              </w:rPr>
              <w:t>，</w:t>
            </w:r>
            <w:r>
              <w:rPr>
                <w:rFonts w:ascii="標楷體" w:eastAsia="標楷體" w:hAnsi="標楷體" w:hint="eastAsia"/>
                <w:b/>
                <w:szCs w:val="20"/>
              </w:rPr>
              <w:t>並發表想像圖像</w:t>
            </w:r>
          </w:p>
          <w:p w:rsidR="00AD0545" w:rsidRDefault="00AD0545" w:rsidP="00AD0545">
            <w:pPr>
              <w:widowControl/>
              <w:ind w:left="480"/>
              <w:jc w:val="both"/>
              <w:rPr>
                <w:rFonts w:ascii="標楷體" w:eastAsia="標楷體" w:hAnsi="標楷體"/>
                <w:b/>
                <w:szCs w:val="20"/>
              </w:rPr>
            </w:pPr>
          </w:p>
          <w:p w:rsidR="00AD0545" w:rsidRDefault="00AD0545" w:rsidP="00AD0545">
            <w:pPr>
              <w:widowControl/>
              <w:ind w:left="480"/>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 xml:space="preserve"> (二) </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.使用譜上的節奏音型，進行口訣創作</w:t>
            </w:r>
          </w:p>
          <w:p w:rsidR="00AD0545" w:rsidRDefault="00AD0545" w:rsidP="00AD0545">
            <w:pPr>
              <w:widowControl/>
              <w:ind w:leftChars="1" w:left="168" w:hangingChars="69" w:hanging="166"/>
              <w:jc w:val="both"/>
              <w:rPr>
                <w:rFonts w:ascii="標楷體" w:eastAsia="標楷體" w:hAnsi="標楷體"/>
                <w:b/>
                <w:szCs w:val="20"/>
              </w:rPr>
            </w:pPr>
          </w:p>
          <w:p w:rsidR="00AD0545" w:rsidRPr="00401461"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hint="eastAsia"/>
                <w:b/>
                <w:szCs w:val="20"/>
              </w:rPr>
              <w:t>2</w:t>
            </w:r>
            <w:r w:rsidRPr="00322FE5">
              <w:rPr>
                <w:rFonts w:ascii="標楷體" w:eastAsia="標楷體" w:hAnsi="標楷體"/>
                <w:b/>
                <w:szCs w:val="20"/>
              </w:rPr>
              <w:t>.</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寫出(已教過的)唱名與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.能</w:t>
            </w:r>
            <w:r>
              <w:rPr>
                <w:rFonts w:ascii="標楷體" w:eastAsia="標楷體" w:hAnsi="標楷體" w:hint="eastAsia"/>
                <w:b/>
                <w:szCs w:val="20"/>
              </w:rPr>
              <w:t>使用</w:t>
            </w:r>
            <w:r w:rsidRPr="00322FE5">
              <w:rPr>
                <w:rFonts w:ascii="標楷體" w:eastAsia="標楷體" w:hAnsi="標楷體" w:hint="eastAsia"/>
                <w:b/>
                <w:szCs w:val="20"/>
              </w:rPr>
              <w:t>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hint="eastAsia"/>
                <w:b/>
                <w:szCs w:val="20"/>
              </w:rPr>
              <w:lastRenderedPageBreak/>
              <w:t>4.能正確吹出正確音高與節奏</w:t>
            </w:r>
          </w:p>
          <w:p w:rsidR="00AD0545" w:rsidRPr="008F0D3B" w:rsidRDefault="00AD0545" w:rsidP="00D7048A">
            <w:pPr>
              <w:widowControl/>
              <w:jc w:val="both"/>
              <w:rPr>
                <w:rFonts w:ascii="標楷體" w:eastAsia="標楷體" w:hAnsi="標楷體"/>
                <w:b/>
                <w:szCs w:val="20"/>
              </w:rPr>
            </w:pPr>
          </w:p>
        </w:tc>
        <w:tc>
          <w:tcPr>
            <w:tcW w:w="3261"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在老師與學長姐指導下，</w:t>
            </w:r>
            <w:r w:rsidRPr="00322FE5">
              <w:rPr>
                <w:rFonts w:ascii="標楷體" w:eastAsia="標楷體" w:hAnsi="標楷體" w:hint="eastAsia"/>
                <w:b/>
                <w:szCs w:val="20"/>
              </w:rPr>
              <w:t>吹出</w:t>
            </w:r>
            <w:r>
              <w:rPr>
                <w:rFonts w:ascii="標楷體" w:eastAsia="標楷體" w:hAnsi="標楷體" w:hint="eastAsia"/>
                <w:b/>
                <w:szCs w:val="20"/>
              </w:rPr>
              <w:t>一小節</w:t>
            </w:r>
            <w:r w:rsidRPr="00322FE5">
              <w:rPr>
                <w:rFonts w:ascii="標楷體" w:eastAsia="標楷體" w:hAnsi="標楷體" w:hint="eastAsia"/>
                <w:b/>
                <w:szCs w:val="20"/>
              </w:rPr>
              <w:t>的音長並從容換氣</w:t>
            </w:r>
            <w:r>
              <w:rPr>
                <w:rFonts w:ascii="標楷體" w:eastAsia="標楷體" w:hAnsi="標楷體" w:hint="eastAsia"/>
                <w:b/>
                <w:szCs w:val="20"/>
              </w:rPr>
              <w:t>(左手指法音)</w:t>
            </w:r>
          </w:p>
          <w:p w:rsidR="00AD054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 xml:space="preserve">  ；運用想像力分享如何將氣吹長</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與學長姐一組彼此互聽學習，</w:t>
            </w:r>
            <w:r w:rsidRPr="00322FE5">
              <w:rPr>
                <w:rFonts w:ascii="標楷體" w:eastAsia="標楷體" w:hAnsi="標楷體" w:hint="eastAsia"/>
                <w:b/>
                <w:szCs w:val="20"/>
              </w:rPr>
              <w:t>以慢速</w:t>
            </w:r>
            <w:r>
              <w:rPr>
                <w:rFonts w:ascii="標楷體" w:eastAsia="標楷體" w:hAnsi="標楷體" w:hint="eastAsia"/>
                <w:b/>
                <w:szCs w:val="20"/>
              </w:rPr>
              <w:t>至稍</w:t>
            </w:r>
            <w:r w:rsidRPr="00322FE5">
              <w:rPr>
                <w:rFonts w:ascii="標楷體" w:eastAsia="標楷體" w:hAnsi="標楷體" w:hint="eastAsia"/>
                <w:b/>
                <w:szCs w:val="20"/>
              </w:rPr>
              <w:t>快速吹出</w:t>
            </w:r>
            <w:r>
              <w:rPr>
                <w:rFonts w:ascii="標楷體" w:eastAsia="標楷體" w:hAnsi="標楷體" w:hint="eastAsia"/>
                <w:b/>
                <w:szCs w:val="20"/>
              </w:rPr>
              <w:t>。</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二人一</w:t>
            </w:r>
            <w:r w:rsidRPr="00322FE5">
              <w:rPr>
                <w:rFonts w:ascii="標楷體" w:eastAsia="標楷體" w:hAnsi="標楷體" w:hint="eastAsia"/>
                <w:b/>
                <w:szCs w:val="20"/>
              </w:rPr>
              <w:t>組</w:t>
            </w:r>
            <w:r>
              <w:rPr>
                <w:rFonts w:ascii="標楷體" w:eastAsia="標楷體" w:hAnsi="標楷體" w:hint="eastAsia"/>
                <w:b/>
                <w:szCs w:val="20"/>
              </w:rPr>
              <w:t>以不同音進行合奏，發表不同音程的感受與想像畫面</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分組進行節奏音型口訣創作與發表</w:t>
            </w:r>
          </w:p>
          <w:p w:rsidR="00AD054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2.將已學過的音與拍子，</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3</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AD0545">
            <w:pPr>
              <w:widowControl/>
              <w:ind w:left="173" w:hangingChars="72" w:hanging="173"/>
              <w:jc w:val="both"/>
              <w:rPr>
                <w:rFonts w:ascii="標楷體" w:eastAsia="標楷體" w:hAnsi="標楷體"/>
                <w:b/>
                <w:szCs w:val="20"/>
              </w:rPr>
            </w:pPr>
          </w:p>
          <w:p w:rsidR="00AD0545" w:rsidRDefault="00AD0545" w:rsidP="00AD0545">
            <w:pPr>
              <w:widowControl/>
              <w:ind w:left="173" w:hangingChars="72" w:hanging="173"/>
              <w:jc w:val="both"/>
              <w:rPr>
                <w:rFonts w:ascii="標楷體" w:eastAsia="標楷體" w:hAnsi="標楷體"/>
                <w:b/>
                <w:szCs w:val="20"/>
              </w:rPr>
            </w:pPr>
          </w:p>
          <w:p w:rsidR="00AD0545" w:rsidRDefault="00AD0545" w:rsidP="00AD0545">
            <w:pPr>
              <w:widowControl/>
              <w:ind w:left="173" w:hangingChars="72" w:hanging="173"/>
              <w:jc w:val="both"/>
              <w:rPr>
                <w:rFonts w:ascii="標楷體" w:eastAsia="標楷體" w:hAnsi="標楷體"/>
                <w:b/>
                <w:szCs w:val="20"/>
              </w:rPr>
            </w:pPr>
          </w:p>
          <w:p w:rsidR="00AD0545" w:rsidRPr="00D204CA"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4</w:t>
            </w:r>
            <w:r w:rsidRPr="00322FE5">
              <w:rPr>
                <w:rFonts w:ascii="標楷體" w:eastAsia="標楷體" w:hAnsi="標楷體" w:hint="eastAsia"/>
                <w:b/>
                <w:szCs w:val="20"/>
              </w:rPr>
              <w:t>.以</w:t>
            </w:r>
            <w:r>
              <w:rPr>
                <w:rFonts w:ascii="標楷體" w:eastAsia="標楷體" w:hAnsi="標楷體" w:hint="eastAsia"/>
                <w:b/>
                <w:szCs w:val="20"/>
              </w:rPr>
              <w:t>小組方式彼此檢核音高與節奏</w:t>
            </w:r>
          </w:p>
        </w:tc>
        <w:tc>
          <w:tcPr>
            <w:tcW w:w="283"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第(十)週</w:t>
            </w:r>
          </w:p>
        </w:tc>
        <w:tc>
          <w:tcPr>
            <w:tcW w:w="992" w:type="dxa"/>
          </w:tcPr>
          <w:p w:rsidR="00AD0545" w:rsidRPr="007608B9" w:rsidRDefault="00AD0545" w:rsidP="00D7048A">
            <w:pPr>
              <w:widowControl/>
              <w:jc w:val="center"/>
              <w:rPr>
                <w:rFonts w:ascii="標楷體" w:eastAsia="標楷體" w:hAnsi="標楷體"/>
                <w:b/>
                <w:szCs w:val="20"/>
              </w:rPr>
            </w:pPr>
            <w:r w:rsidRPr="007608B9">
              <w:rPr>
                <w:rFonts w:ascii="標楷體" w:eastAsia="標楷體" w:hAnsi="標楷體" w:hint="eastAsia"/>
                <w:b/>
                <w:szCs w:val="20"/>
              </w:rPr>
              <w:t>直笛合奏校慶暨母親節演出</w:t>
            </w:r>
            <w:r>
              <w:rPr>
                <w:rFonts w:ascii="標楷體" w:eastAsia="標楷體" w:hAnsi="標楷體" w:hint="eastAsia"/>
                <w:b/>
                <w:szCs w:val="20"/>
              </w:rPr>
              <w:t>(二)</w:t>
            </w:r>
          </w:p>
          <w:p w:rsidR="00AD0545" w:rsidRPr="00A70385" w:rsidRDefault="00AD0545" w:rsidP="00D7048A">
            <w:pPr>
              <w:jc w:val="both"/>
              <w:rPr>
                <w:rFonts w:ascii="標楷體" w:eastAsia="標楷體" w:hAnsi="標楷體"/>
                <w:b/>
                <w:szCs w:val="20"/>
              </w:rPr>
            </w:pPr>
          </w:p>
          <w:p w:rsidR="00AD0545" w:rsidRDefault="00AD0545" w:rsidP="00D7048A">
            <w:pPr>
              <w:jc w:val="both"/>
              <w:rPr>
                <w:rFonts w:ascii="標楷體" w:eastAsia="標楷體" w:hAnsi="標楷體"/>
              </w:rPr>
            </w:pPr>
          </w:p>
        </w:tc>
        <w:tc>
          <w:tcPr>
            <w:tcW w:w="3261" w:type="dxa"/>
          </w:tcPr>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A10154" w:rsidRDefault="00AD0545" w:rsidP="00AD0545">
            <w:pPr>
              <w:widowControl/>
              <w:ind w:leftChars="1" w:left="211" w:hangingChars="87" w:hanging="209"/>
              <w:jc w:val="both"/>
              <w:rPr>
                <w:rFonts w:ascii="標楷體" w:eastAsia="標楷體" w:hAnsi="標楷體"/>
                <w:b/>
                <w:szCs w:val="20"/>
              </w:rPr>
            </w:pPr>
            <w:r>
              <w:rPr>
                <w:rFonts w:ascii="標楷體" w:eastAsia="標楷體" w:hAnsi="標楷體" w:hint="eastAsia"/>
                <w:b/>
                <w:szCs w:val="20"/>
              </w:rPr>
              <w:t>1.</w:t>
            </w:r>
            <w:r w:rsidRPr="00A10154">
              <w:rPr>
                <w:rFonts w:ascii="標楷體" w:eastAsia="標楷體" w:hAnsi="標楷體" w:hint="eastAsia"/>
                <w:b/>
                <w:szCs w:val="20"/>
              </w:rPr>
              <w:t>長音練習：氣流平穩、注意音量適中、從容換氣；運用想像力分享如何將氣吹長</w:t>
            </w:r>
          </w:p>
          <w:p w:rsidR="00AD0545" w:rsidRPr="00A10154" w:rsidRDefault="00AD0545" w:rsidP="00AD0545">
            <w:pPr>
              <w:widowControl/>
              <w:ind w:leftChars="1" w:left="211" w:hangingChars="87" w:hanging="209"/>
              <w:jc w:val="both"/>
              <w:rPr>
                <w:rFonts w:ascii="標楷體" w:eastAsia="標楷體" w:hAnsi="標楷體"/>
                <w:b/>
                <w:szCs w:val="20"/>
              </w:rPr>
            </w:pPr>
            <w:r>
              <w:rPr>
                <w:rFonts w:ascii="標楷體" w:eastAsia="標楷體" w:hAnsi="標楷體" w:hint="eastAsia"/>
                <w:b/>
                <w:szCs w:val="20"/>
              </w:rPr>
              <w:t>2.</w:t>
            </w:r>
            <w:r w:rsidRPr="00A10154">
              <w:rPr>
                <w:rFonts w:ascii="標楷體" w:eastAsia="標楷體" w:hAnsi="標楷體" w:hint="eastAsia"/>
                <w:b/>
                <w:szCs w:val="20"/>
              </w:rPr>
              <w:t>音階運指練習：以漸進速度練習音階的熟練度</w:t>
            </w:r>
          </w:p>
          <w:p w:rsidR="00AD0545" w:rsidRDefault="00AD0545" w:rsidP="00AD0545">
            <w:pPr>
              <w:widowControl/>
              <w:ind w:leftChars="1" w:left="211" w:hangingChars="87" w:hanging="209"/>
              <w:rPr>
                <w:rFonts w:ascii="標楷體" w:eastAsia="標楷體" w:hAnsi="標楷體"/>
                <w:b/>
                <w:szCs w:val="20"/>
              </w:rPr>
            </w:pPr>
            <w:r>
              <w:rPr>
                <w:rFonts w:ascii="標楷體" w:eastAsia="標楷體" w:hAnsi="標楷體" w:hint="eastAsia"/>
                <w:b/>
                <w:szCs w:val="20"/>
              </w:rPr>
              <w:t>3.</w:t>
            </w:r>
            <w:r w:rsidRPr="00A10154">
              <w:rPr>
                <w:rFonts w:ascii="標楷體" w:eastAsia="標楷體" w:hAnsi="標楷體" w:hint="eastAsia"/>
                <w:b/>
                <w:szCs w:val="20"/>
              </w:rPr>
              <w:t>音程練習：將不同的兩音組合並聽出不同感受</w:t>
            </w:r>
          </w:p>
          <w:p w:rsidR="00AD0545" w:rsidRPr="00322FE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 xml:space="preserve"> 曲目</w:t>
            </w:r>
            <w:r>
              <w:rPr>
                <w:rFonts w:ascii="標楷體" w:eastAsia="標楷體" w:hAnsi="標楷體" w:hint="eastAsia"/>
                <w:b/>
                <w:szCs w:val="20"/>
              </w:rPr>
              <w:t>欣賞</w:t>
            </w:r>
            <w:r w:rsidRPr="00322FE5">
              <w:rPr>
                <w:rFonts w:ascii="標楷體" w:eastAsia="標楷體" w:hAnsi="標楷體" w:hint="eastAsia"/>
                <w:b/>
                <w:szCs w:val="20"/>
              </w:rPr>
              <w:t>：</w:t>
            </w:r>
          </w:p>
          <w:p w:rsidR="00AD0545" w:rsidRDefault="00AD0545" w:rsidP="001B1650">
            <w:pPr>
              <w:widowControl/>
              <w:numPr>
                <w:ilvl w:val="0"/>
                <w:numId w:val="434"/>
              </w:numPr>
              <w:jc w:val="both"/>
              <w:rPr>
                <w:rFonts w:ascii="標楷體" w:eastAsia="標楷體" w:hAnsi="標楷體"/>
                <w:b/>
                <w:szCs w:val="20"/>
              </w:rPr>
            </w:pPr>
            <w:r>
              <w:rPr>
                <w:rFonts w:ascii="標楷體" w:eastAsia="標楷體" w:hAnsi="標楷體" w:hint="eastAsia"/>
                <w:b/>
                <w:szCs w:val="20"/>
              </w:rPr>
              <w:t>音樂欣賞以了解曲目的時代背景與表達方式</w:t>
            </w:r>
          </w:p>
          <w:p w:rsidR="00AD0545" w:rsidRDefault="00AD0545" w:rsidP="00AD0545">
            <w:pPr>
              <w:widowControl/>
              <w:ind w:left="480"/>
              <w:jc w:val="both"/>
              <w:rPr>
                <w:rFonts w:ascii="標楷體" w:eastAsia="標楷體" w:hAnsi="標楷體"/>
                <w:b/>
                <w:szCs w:val="20"/>
              </w:rPr>
            </w:pPr>
          </w:p>
          <w:p w:rsidR="00AD0545" w:rsidRPr="00A747C3" w:rsidRDefault="00AD0545" w:rsidP="00AD0545">
            <w:pPr>
              <w:widowControl/>
              <w:ind w:left="480"/>
              <w:jc w:val="both"/>
              <w:rPr>
                <w:rFonts w:ascii="標楷體" w:eastAsia="標楷體" w:hAnsi="標楷體"/>
                <w:b/>
                <w:szCs w:val="20"/>
              </w:rPr>
            </w:pP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Chars="1" w:left="211" w:hangingChars="87" w:hanging="209"/>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依照音樂要素吹奏樂曲片段</w:t>
            </w:r>
          </w:p>
          <w:p w:rsidR="00AD054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專注觀察指揮的手勢</w:t>
            </w:r>
          </w:p>
          <w:p w:rsidR="00AD0545" w:rsidRPr="006F0624" w:rsidRDefault="00AD0545" w:rsidP="00AD0545">
            <w:pPr>
              <w:widowControl/>
              <w:ind w:leftChars="-1" w:left="209" w:hangingChars="88" w:hanging="211"/>
              <w:jc w:val="both"/>
              <w:rPr>
                <w:rFonts w:ascii="標楷體" w:eastAsia="標楷體" w:hAnsi="標楷體"/>
                <w:b/>
                <w:szCs w:val="20"/>
              </w:rPr>
            </w:pPr>
            <w:r>
              <w:rPr>
                <w:rFonts w:ascii="標楷體" w:eastAsia="標楷體" w:hAnsi="標楷體" w:hint="eastAsia"/>
                <w:b/>
                <w:szCs w:val="20"/>
              </w:rPr>
              <w:lastRenderedPageBreak/>
              <w:t>3.演出前練習：上下台隊形排列順序，動作整齊一致等</w:t>
            </w:r>
          </w:p>
        </w:tc>
        <w:tc>
          <w:tcPr>
            <w:tcW w:w="992"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417" w:type="dxa"/>
          </w:tcPr>
          <w:p w:rsidR="00AD0545" w:rsidRPr="00D06B8E" w:rsidRDefault="00AD0545" w:rsidP="00D7048A">
            <w:pPr>
              <w:pStyle w:val="Default"/>
              <w:rPr>
                <w:rFonts w:ascii="標楷體" w:eastAsia="標楷體" w:hAnsi="標楷體" w:cs="Roman PS"/>
                <w:b/>
                <w:color w:val="auto"/>
                <w:szCs w:val="20"/>
              </w:rPr>
            </w:pPr>
            <w:r w:rsidRPr="00D06B8E">
              <w:rPr>
                <w:rFonts w:ascii="標楷體" w:eastAsia="標楷體" w:hAnsi="標楷體" w:cs="Roman PS"/>
                <w:b/>
                <w:color w:val="auto"/>
                <w:szCs w:val="20"/>
              </w:rPr>
              <w:t>2-I-5</w:t>
            </w:r>
            <w:r w:rsidRPr="00D06B8E">
              <w:rPr>
                <w:rFonts w:ascii="標楷體" w:eastAsia="標楷體" w:hAnsi="標楷體" w:cs="Roman PS" w:hint="eastAsia"/>
                <w:b/>
                <w:color w:val="auto"/>
                <w:szCs w:val="20"/>
              </w:rPr>
              <w:t>運用各種探究事物的方法及技能，對訊息做適切的處理，並養成動手做的習慣。</w:t>
            </w:r>
          </w:p>
          <w:p w:rsidR="00AD0545" w:rsidRPr="001D174C" w:rsidRDefault="00AD0545" w:rsidP="00D7048A">
            <w:pPr>
              <w:rPr>
                <w:rFonts w:ascii="標楷體" w:eastAsia="標楷體" w:hAnsi="標楷體"/>
                <w:b/>
                <w:szCs w:val="20"/>
              </w:rPr>
            </w:pPr>
          </w:p>
          <w:p w:rsidR="00AD0545" w:rsidRPr="00444B94" w:rsidRDefault="00AD0545" w:rsidP="00D7048A">
            <w:pPr>
              <w:widowControl/>
              <w:jc w:val="both"/>
              <w:rPr>
                <w:rFonts w:ascii="標楷體" w:eastAsia="標楷體" w:hAnsi="標楷體"/>
                <w:b/>
                <w:szCs w:val="20"/>
              </w:rPr>
            </w:pPr>
            <w:r w:rsidRPr="00731729">
              <w:rPr>
                <w:rFonts w:ascii="標楷體" w:eastAsia="標楷體" w:hAnsi="標楷體"/>
                <w:b/>
                <w:szCs w:val="20"/>
              </w:rPr>
              <w:t>2-I-1</w:t>
            </w:r>
            <w:r w:rsidRPr="00731729">
              <w:rPr>
                <w:rFonts w:ascii="標楷體" w:eastAsia="標楷體" w:hAnsi="標楷體" w:hint="eastAsia"/>
                <w:b/>
                <w:szCs w:val="20"/>
              </w:rPr>
              <w:t>以感官和知覺探索生活，覺察事物及環境的特性。</w:t>
            </w:r>
            <w:r>
              <w:rPr>
                <w:sz w:val="23"/>
                <w:szCs w:val="23"/>
              </w:rPr>
              <w:t xml:space="preserve"> </w:t>
            </w:r>
          </w:p>
          <w:p w:rsidR="00AD0545" w:rsidRPr="006F0624" w:rsidRDefault="00AD0545" w:rsidP="00D7048A">
            <w:pPr>
              <w:rPr>
                <w:rFonts w:ascii="標楷體" w:eastAsia="標楷體" w:hAnsi="標楷體"/>
                <w:b/>
                <w:szCs w:val="20"/>
              </w:rPr>
            </w:pPr>
            <w:r w:rsidRPr="001D174C">
              <w:rPr>
                <w:rFonts w:ascii="標楷體" w:eastAsia="標楷體" w:hAnsi="標楷體"/>
                <w:b/>
                <w:szCs w:val="20"/>
              </w:rPr>
              <w:t>4-I-2</w:t>
            </w:r>
            <w:r w:rsidRPr="001D174C">
              <w:rPr>
                <w:rFonts w:ascii="標楷體" w:eastAsia="標楷體" w:hAnsi="標楷體" w:hint="eastAsia"/>
                <w:b/>
                <w:szCs w:val="20"/>
              </w:rPr>
              <w:t>使用不同的表</w:t>
            </w:r>
            <w:r w:rsidRPr="001D174C">
              <w:rPr>
                <w:rFonts w:ascii="標楷體" w:eastAsia="標楷體" w:hAnsi="標楷體" w:hint="eastAsia"/>
                <w:b/>
                <w:szCs w:val="20"/>
              </w:rPr>
              <w:lastRenderedPageBreak/>
              <w:t>徵符號進行表現與分享，感受創作的樂趣。</w:t>
            </w:r>
          </w:p>
        </w:tc>
        <w:tc>
          <w:tcPr>
            <w:tcW w:w="993"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Pr="000330D3" w:rsidRDefault="00AD0545" w:rsidP="00D7048A">
            <w:pPr>
              <w:rPr>
                <w:rFonts w:ascii="標楷體" w:eastAsia="標楷體" w:hAnsi="標楷體"/>
              </w:rPr>
            </w:pPr>
            <w:r>
              <w:rPr>
                <w:rFonts w:ascii="標楷體" w:eastAsia="標楷體" w:hAnsi="標楷體" w:hint="eastAsia"/>
                <w:b/>
                <w:szCs w:val="20"/>
              </w:rPr>
              <w:t>3.</w:t>
            </w:r>
            <w:r w:rsidRPr="000330D3">
              <w:rPr>
                <w:rFonts w:ascii="標楷體" w:eastAsia="標楷體" w:hAnsi="標楷體" w:hint="eastAsia"/>
                <w:b/>
                <w:szCs w:val="20"/>
              </w:rPr>
              <w:t>樂譜：</w:t>
            </w:r>
            <w:r>
              <w:rPr>
                <w:rFonts w:ascii="標楷體" w:eastAsia="標楷體" w:hAnsi="標楷體" w:hint="eastAsia"/>
                <w:b/>
                <w:szCs w:val="20"/>
              </w:rPr>
              <w:t>三首曲目</w:t>
            </w:r>
          </w:p>
        </w:tc>
        <w:tc>
          <w:tcPr>
            <w:tcW w:w="3543"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AB0B36" w:rsidRDefault="00AD0545" w:rsidP="00AD0545">
            <w:pPr>
              <w:widowControl/>
              <w:ind w:left="207" w:hangingChars="86" w:hanging="207"/>
              <w:jc w:val="both"/>
              <w:rPr>
                <w:rFonts w:ascii="標楷體" w:eastAsia="標楷體" w:hAnsi="標楷體"/>
                <w:b/>
                <w:szCs w:val="20"/>
              </w:rPr>
            </w:pPr>
            <w:r>
              <w:rPr>
                <w:rFonts w:ascii="標楷體" w:eastAsia="標楷體" w:hAnsi="標楷體" w:hint="eastAsia"/>
                <w:b/>
                <w:szCs w:val="20"/>
              </w:rPr>
              <w:t>1.</w:t>
            </w:r>
            <w:r w:rsidRPr="00322FE5">
              <w:rPr>
                <w:rFonts w:ascii="標楷體" w:eastAsia="標楷體" w:hAnsi="標楷體" w:hint="eastAsia"/>
                <w:b/>
                <w:szCs w:val="20"/>
              </w:rPr>
              <w:t>能</w:t>
            </w:r>
            <w:r>
              <w:rPr>
                <w:rFonts w:ascii="標楷體" w:eastAsia="標楷體" w:hAnsi="標楷體" w:hint="eastAsia"/>
                <w:b/>
                <w:szCs w:val="20"/>
              </w:rPr>
              <w:t>使用直笛吹奏，吹出一小節長度</w:t>
            </w:r>
            <w:r w:rsidRPr="00322FE5">
              <w:rPr>
                <w:rFonts w:ascii="標楷體" w:eastAsia="標楷體" w:hAnsi="標楷體" w:hint="eastAsia"/>
                <w:b/>
                <w:szCs w:val="20"/>
              </w:rPr>
              <w:t>的音長並從容換氣</w:t>
            </w:r>
            <w:r>
              <w:rPr>
                <w:rFonts w:ascii="標楷體" w:eastAsia="標楷體" w:hAnsi="標楷體" w:hint="eastAsia"/>
                <w:b/>
                <w:szCs w:val="20"/>
              </w:rPr>
              <w:t xml:space="preserve"> </w:t>
            </w:r>
          </w:p>
          <w:p w:rsidR="00AD0545" w:rsidRDefault="00AD0545" w:rsidP="00AD0545">
            <w:pPr>
              <w:widowControl/>
              <w:ind w:left="207" w:hangingChars="86" w:hanging="207"/>
              <w:jc w:val="both"/>
              <w:rPr>
                <w:rFonts w:ascii="標楷體" w:eastAsia="標楷體" w:hAnsi="標楷體"/>
                <w:b/>
                <w:szCs w:val="20"/>
              </w:rPr>
            </w:pPr>
            <w:r>
              <w:rPr>
                <w:rFonts w:ascii="標楷體" w:eastAsia="標楷體" w:hAnsi="標楷體" w:hint="eastAsia"/>
                <w:b/>
                <w:szCs w:val="20"/>
              </w:rPr>
              <w:t>2.</w:t>
            </w:r>
            <w:r w:rsidRPr="00E906A1">
              <w:rPr>
                <w:rFonts w:ascii="標楷體" w:eastAsia="標楷體" w:hAnsi="標楷體" w:hint="eastAsia"/>
                <w:b/>
                <w:szCs w:val="20"/>
              </w:rPr>
              <w:t>能透過吹奏，以慢速(一分鐘=</w:t>
            </w:r>
            <w:r>
              <w:rPr>
                <w:rFonts w:ascii="標楷體" w:eastAsia="標楷體" w:hAnsi="標楷體" w:hint="eastAsia"/>
                <w:b/>
                <w:szCs w:val="20"/>
              </w:rPr>
              <w:t>60</w:t>
            </w:r>
            <w:r w:rsidRPr="00E906A1">
              <w:rPr>
                <w:rFonts w:ascii="標楷體" w:eastAsia="標楷體" w:hAnsi="標楷體"/>
                <w:b/>
                <w:szCs w:val="20"/>
              </w:rPr>
              <w:t>)</w:t>
            </w:r>
            <w:r w:rsidRPr="00E906A1">
              <w:rPr>
                <w:rFonts w:ascii="標楷體" w:eastAsia="標楷體" w:hAnsi="標楷體" w:hint="eastAsia"/>
                <w:b/>
                <w:szCs w:val="20"/>
              </w:rPr>
              <w:t>進階到快速(一分鐘=</w:t>
            </w:r>
            <w:r w:rsidRPr="00E906A1">
              <w:rPr>
                <w:rFonts w:ascii="標楷體" w:eastAsia="標楷體" w:hAnsi="標楷體"/>
                <w:b/>
                <w:szCs w:val="20"/>
              </w:rPr>
              <w:t>1</w:t>
            </w:r>
            <w:r>
              <w:rPr>
                <w:rFonts w:ascii="標楷體" w:eastAsia="標楷體" w:hAnsi="標楷體" w:hint="eastAsia"/>
                <w:b/>
                <w:szCs w:val="20"/>
              </w:rPr>
              <w:t>00</w:t>
            </w:r>
            <w:r w:rsidRPr="00E906A1">
              <w:rPr>
                <w:rFonts w:ascii="標楷體" w:eastAsia="標楷體" w:hAnsi="標楷體"/>
                <w:b/>
                <w:szCs w:val="20"/>
              </w:rPr>
              <w:t>)</w:t>
            </w:r>
            <w:r w:rsidRPr="00E906A1">
              <w:rPr>
                <w:rFonts w:ascii="標楷體" w:eastAsia="標楷體" w:hAnsi="標楷體" w:hint="eastAsia"/>
                <w:b/>
                <w:szCs w:val="20"/>
              </w:rPr>
              <w:t>吹出</w:t>
            </w:r>
          </w:p>
          <w:p w:rsidR="00AD0545" w:rsidRDefault="00AD0545" w:rsidP="00AD0545">
            <w:pPr>
              <w:widowControl/>
              <w:ind w:left="207" w:hangingChars="86" w:hanging="207"/>
              <w:jc w:val="both"/>
              <w:rPr>
                <w:rFonts w:ascii="標楷體" w:eastAsia="標楷體" w:hAnsi="標楷體"/>
                <w:b/>
                <w:szCs w:val="20"/>
              </w:rPr>
            </w:pPr>
            <w:r>
              <w:rPr>
                <w:rFonts w:ascii="標楷體" w:eastAsia="標楷體" w:hAnsi="標楷體" w:hint="eastAsia"/>
                <w:b/>
                <w:szCs w:val="20"/>
              </w:rPr>
              <w:t>3.</w:t>
            </w:r>
            <w:r w:rsidRPr="00E906A1">
              <w:rPr>
                <w:rFonts w:ascii="標楷體" w:eastAsia="標楷體" w:hAnsi="標楷體" w:hint="eastAsia"/>
                <w:b/>
                <w:szCs w:val="20"/>
              </w:rPr>
              <w:t>能</w:t>
            </w:r>
            <w:r>
              <w:rPr>
                <w:rFonts w:ascii="標楷體" w:eastAsia="標楷體" w:hAnsi="標楷體" w:hint="eastAsia"/>
                <w:b/>
                <w:szCs w:val="20"/>
              </w:rPr>
              <w:t>嘗試以不同音程</w:t>
            </w:r>
            <w:r w:rsidRPr="00E906A1">
              <w:rPr>
                <w:rFonts w:ascii="標楷體" w:eastAsia="標楷體" w:hAnsi="標楷體" w:hint="eastAsia"/>
                <w:b/>
                <w:szCs w:val="20"/>
              </w:rPr>
              <w:t>進行</w:t>
            </w:r>
            <w:r>
              <w:rPr>
                <w:rFonts w:ascii="標楷體" w:eastAsia="標楷體" w:hAnsi="標楷體" w:hint="eastAsia"/>
                <w:b/>
                <w:szCs w:val="20"/>
              </w:rPr>
              <w:t>合奏與創作</w:t>
            </w:r>
            <w:r w:rsidRPr="00E906A1">
              <w:rPr>
                <w:rFonts w:ascii="標楷體" w:eastAsia="標楷體" w:hAnsi="標楷體" w:hint="eastAsia"/>
                <w:b/>
                <w:szCs w:val="20"/>
              </w:rPr>
              <w:t>，</w:t>
            </w:r>
            <w:r>
              <w:rPr>
                <w:rFonts w:ascii="標楷體" w:eastAsia="標楷體" w:hAnsi="標楷體" w:hint="eastAsia"/>
                <w:b/>
                <w:szCs w:val="20"/>
              </w:rPr>
              <w:t>並發表想像圖像</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 xml:space="preserve"> </w:t>
            </w:r>
          </w:p>
          <w:p w:rsidR="00AD0545"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 xml:space="preserve"> 曲目</w:t>
            </w:r>
            <w:r>
              <w:rPr>
                <w:rFonts w:ascii="標楷體" w:eastAsia="標楷體" w:hAnsi="標楷體" w:hint="eastAsia"/>
                <w:b/>
                <w:szCs w:val="20"/>
              </w:rPr>
              <w:t>欣賞</w:t>
            </w:r>
            <w:r w:rsidRPr="00322FE5">
              <w:rPr>
                <w:rFonts w:ascii="標楷體" w:eastAsia="標楷體" w:hAnsi="標楷體" w:hint="eastAsia"/>
                <w:b/>
                <w:szCs w:val="20"/>
              </w:rPr>
              <w:t>：</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在欣賞與探討音樂背後的時代背景，能發表感想</w:t>
            </w:r>
          </w:p>
          <w:p w:rsidR="00AD0545" w:rsidRPr="00401461"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2.在欣賞與探討音樂背後的時代背景，能調整吹奏表達情感</w:t>
            </w: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(三)合奏練習：</w:t>
            </w:r>
            <w:r w:rsidRPr="00322FE5">
              <w:rPr>
                <w:rFonts w:ascii="標楷體" w:eastAsia="標楷體" w:hAnsi="標楷體"/>
                <w:b/>
                <w:szCs w:val="20"/>
              </w:rPr>
              <w:t xml:space="preserve"> </w:t>
            </w:r>
          </w:p>
          <w:p w:rsidR="00AD0545" w:rsidRPr="00322FE5" w:rsidRDefault="00AD0545" w:rsidP="00AD0545">
            <w:pPr>
              <w:widowControl/>
              <w:ind w:leftChars="14" w:left="375" w:hangingChars="142" w:hanging="341"/>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4" w:left="375" w:hangingChars="142" w:hanging="341"/>
              <w:rPr>
                <w:rFonts w:ascii="標楷體" w:eastAsia="標楷體" w:hAnsi="標楷體"/>
                <w:b/>
                <w:szCs w:val="20"/>
              </w:rPr>
            </w:pPr>
            <w:r w:rsidRPr="00322FE5">
              <w:rPr>
                <w:rFonts w:ascii="標楷體" w:eastAsia="標楷體" w:hAnsi="標楷體" w:hint="eastAsia"/>
                <w:b/>
                <w:szCs w:val="20"/>
              </w:rPr>
              <w:lastRenderedPageBreak/>
              <w:t>2.能勤練提升能力調整演奏速度</w:t>
            </w:r>
            <w:r>
              <w:rPr>
                <w:rFonts w:ascii="標楷體" w:eastAsia="標楷體" w:hAnsi="標楷體" w:hint="eastAsia"/>
                <w:b/>
                <w:szCs w:val="20"/>
              </w:rPr>
              <w:t>與曲風詮釋</w:t>
            </w:r>
          </w:p>
          <w:p w:rsidR="00AD0545" w:rsidRPr="00824DEB" w:rsidRDefault="00AD0545" w:rsidP="00AD0545">
            <w:pPr>
              <w:widowControl/>
              <w:ind w:leftChars="14" w:left="375" w:hangingChars="142" w:hanging="341"/>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演出</w:t>
            </w:r>
            <w:r w:rsidRPr="00824DEB">
              <w:rPr>
                <w:rFonts w:ascii="標楷體" w:eastAsia="標楷體" w:hAnsi="標楷體" w:hint="eastAsia"/>
                <w:b/>
                <w:szCs w:val="20"/>
              </w:rPr>
              <w:t>前練習：上下台禮儀練習能從容整齊</w:t>
            </w:r>
          </w:p>
        </w:tc>
        <w:tc>
          <w:tcPr>
            <w:tcW w:w="3261"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在老師與學長姐指導下，</w:t>
            </w:r>
            <w:r w:rsidRPr="00322FE5">
              <w:rPr>
                <w:rFonts w:ascii="標楷體" w:eastAsia="標楷體" w:hAnsi="標楷體" w:hint="eastAsia"/>
                <w:b/>
                <w:szCs w:val="20"/>
              </w:rPr>
              <w:t>吹出</w:t>
            </w:r>
            <w:r>
              <w:rPr>
                <w:rFonts w:ascii="標楷體" w:eastAsia="標楷體" w:hAnsi="標楷體" w:hint="eastAsia"/>
                <w:b/>
                <w:szCs w:val="20"/>
              </w:rPr>
              <w:t>一小節</w:t>
            </w:r>
            <w:r w:rsidRPr="00322FE5">
              <w:rPr>
                <w:rFonts w:ascii="標楷體" w:eastAsia="標楷體" w:hAnsi="標楷體" w:hint="eastAsia"/>
                <w:b/>
                <w:szCs w:val="20"/>
              </w:rPr>
              <w:t>的音長並從容換氣</w:t>
            </w:r>
            <w:r>
              <w:rPr>
                <w:rFonts w:ascii="標楷體" w:eastAsia="標楷體" w:hAnsi="標楷體" w:hint="eastAsia"/>
                <w:b/>
                <w:szCs w:val="20"/>
              </w:rPr>
              <w:t>(左手指法音)；運用想像力分享如何將氣吹長</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與學長姐一組彼此互聽學習，</w:t>
            </w:r>
            <w:r w:rsidRPr="00322FE5">
              <w:rPr>
                <w:rFonts w:ascii="標楷體" w:eastAsia="標楷體" w:hAnsi="標楷體" w:hint="eastAsia"/>
                <w:b/>
                <w:szCs w:val="20"/>
              </w:rPr>
              <w:t>以慢速</w:t>
            </w:r>
            <w:r>
              <w:rPr>
                <w:rFonts w:ascii="標楷體" w:eastAsia="標楷體" w:hAnsi="標楷體" w:hint="eastAsia"/>
                <w:b/>
                <w:szCs w:val="20"/>
              </w:rPr>
              <w:t>至稍</w:t>
            </w:r>
            <w:r w:rsidRPr="00322FE5">
              <w:rPr>
                <w:rFonts w:ascii="標楷體" w:eastAsia="標楷體" w:hAnsi="標楷體" w:hint="eastAsia"/>
                <w:b/>
                <w:szCs w:val="20"/>
              </w:rPr>
              <w:t>快速吹出</w:t>
            </w:r>
            <w:r>
              <w:rPr>
                <w:rFonts w:ascii="標楷體" w:eastAsia="標楷體" w:hAnsi="標楷體" w:hint="eastAsia"/>
                <w:b/>
                <w:szCs w:val="20"/>
              </w:rPr>
              <w:t>。</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二人一</w:t>
            </w:r>
            <w:r w:rsidRPr="00322FE5">
              <w:rPr>
                <w:rFonts w:ascii="標楷體" w:eastAsia="標楷體" w:hAnsi="標楷體" w:hint="eastAsia"/>
                <w:b/>
                <w:szCs w:val="20"/>
              </w:rPr>
              <w:t>組</w:t>
            </w:r>
            <w:r>
              <w:rPr>
                <w:rFonts w:ascii="標楷體" w:eastAsia="標楷體" w:hAnsi="標楷體" w:hint="eastAsia"/>
                <w:b/>
                <w:szCs w:val="20"/>
              </w:rPr>
              <w:t>以不同音進行合奏，發表不同音程的感受與想像畫面</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 曲目</w:t>
            </w:r>
            <w:r>
              <w:rPr>
                <w:rFonts w:ascii="標楷體" w:eastAsia="標楷體" w:hAnsi="標楷體" w:hint="eastAsia"/>
                <w:b/>
                <w:szCs w:val="20"/>
              </w:rPr>
              <w:t>欣賞</w:t>
            </w:r>
            <w:r w:rsidRPr="00322FE5">
              <w:rPr>
                <w:rFonts w:ascii="標楷體" w:eastAsia="標楷體" w:hAnsi="標楷體" w:hint="eastAsia"/>
                <w:b/>
                <w:szCs w:val="20"/>
              </w:rPr>
              <w:t>：</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在欣賞與討論音樂後，發表對音樂的感想</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2.在探討後，調整吹奏融入情感</w:t>
            </w:r>
          </w:p>
          <w:p w:rsidR="00AD0545" w:rsidRPr="00037909"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1.分組互評音量平衡</w:t>
            </w:r>
          </w:p>
          <w:p w:rsidR="00AD0545" w:rsidRPr="00322FE5" w:rsidRDefault="00AD0545" w:rsidP="00AD0545">
            <w:pPr>
              <w:widowControl/>
              <w:ind w:leftChars="14" w:left="202" w:hangingChars="70" w:hanging="168"/>
              <w:jc w:val="both"/>
              <w:rPr>
                <w:rFonts w:ascii="標楷體" w:eastAsia="標楷體" w:hAnsi="標楷體"/>
                <w:b/>
                <w:szCs w:val="20"/>
              </w:rPr>
            </w:pPr>
          </w:p>
          <w:p w:rsidR="00AD054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2.分組分段驗收進度</w:t>
            </w:r>
            <w:r>
              <w:rPr>
                <w:rFonts w:ascii="標楷體" w:eastAsia="標楷體" w:hAnsi="標楷體" w:hint="eastAsia"/>
                <w:b/>
                <w:szCs w:val="20"/>
              </w:rPr>
              <w:t>，</w:t>
            </w:r>
            <w:r w:rsidRPr="00322FE5">
              <w:rPr>
                <w:rFonts w:ascii="標楷體" w:eastAsia="標楷體" w:hAnsi="標楷體" w:hint="eastAsia"/>
                <w:b/>
                <w:szCs w:val="20"/>
              </w:rPr>
              <w:t>無誤背出</w:t>
            </w:r>
          </w:p>
          <w:p w:rsidR="00AD0545" w:rsidRDefault="00AD0545" w:rsidP="00D7048A">
            <w:pPr>
              <w:widowControl/>
              <w:jc w:val="both"/>
              <w:rPr>
                <w:rFonts w:ascii="標楷體" w:eastAsia="標楷體" w:hAnsi="標楷體"/>
                <w:b/>
                <w:szCs w:val="20"/>
              </w:rPr>
            </w:pPr>
          </w:p>
          <w:p w:rsidR="00AD0545" w:rsidRPr="003E26CA" w:rsidRDefault="00AD0545" w:rsidP="00AD0545">
            <w:pPr>
              <w:widowControl/>
              <w:ind w:leftChars="14" w:left="202" w:hangingChars="70" w:hanging="168"/>
              <w:jc w:val="both"/>
              <w:rPr>
                <w:rFonts w:ascii="標楷體" w:eastAsia="標楷體" w:hAnsi="標楷體"/>
                <w:b/>
                <w:szCs w:val="20"/>
              </w:rPr>
            </w:pPr>
            <w:r>
              <w:rPr>
                <w:rFonts w:ascii="標楷體" w:eastAsia="標楷體" w:hAnsi="標楷體" w:hint="eastAsia"/>
                <w:b/>
                <w:szCs w:val="20"/>
              </w:rPr>
              <w:t>3.演出</w:t>
            </w:r>
            <w:r w:rsidRPr="003E26CA">
              <w:rPr>
                <w:rFonts w:ascii="標楷體" w:eastAsia="標楷體" w:hAnsi="標楷體" w:hint="eastAsia"/>
                <w:b/>
                <w:szCs w:val="20"/>
              </w:rPr>
              <w:t>前練習：演奏上下台禮儀整齊一致</w:t>
            </w:r>
          </w:p>
        </w:tc>
        <w:tc>
          <w:tcPr>
            <w:tcW w:w="283"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第(十五)週</w:t>
            </w:r>
          </w:p>
        </w:tc>
        <w:tc>
          <w:tcPr>
            <w:tcW w:w="992" w:type="dxa"/>
          </w:tcPr>
          <w:p w:rsidR="00AD0545" w:rsidRPr="00B57242" w:rsidRDefault="00AD0545" w:rsidP="00D7048A">
            <w:pPr>
              <w:jc w:val="both"/>
              <w:rPr>
                <w:rFonts w:ascii="標楷體" w:eastAsia="標楷體" w:hAnsi="標楷體"/>
                <w:szCs w:val="20"/>
              </w:rPr>
            </w:pPr>
            <w:r w:rsidRPr="007608B9">
              <w:rPr>
                <w:rFonts w:ascii="標楷體" w:eastAsia="標楷體" w:hAnsi="標楷體" w:hint="eastAsia"/>
                <w:b/>
                <w:szCs w:val="20"/>
              </w:rPr>
              <w:t>期末多國歌謠直笛展演</w:t>
            </w:r>
            <w:r>
              <w:rPr>
                <w:rFonts w:ascii="標楷體" w:eastAsia="標楷體" w:hAnsi="標楷體" w:hint="eastAsia"/>
                <w:b/>
                <w:szCs w:val="20"/>
              </w:rPr>
              <w:t>(一)</w:t>
            </w:r>
          </w:p>
        </w:tc>
        <w:tc>
          <w:tcPr>
            <w:tcW w:w="3261" w:type="dxa"/>
          </w:tcPr>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F40D9D" w:rsidRDefault="00AD0545" w:rsidP="00AD0545">
            <w:pPr>
              <w:widowControl/>
              <w:ind w:leftChars="15" w:left="375" w:hangingChars="141" w:hanging="339"/>
              <w:jc w:val="both"/>
              <w:rPr>
                <w:rFonts w:ascii="標楷體" w:eastAsia="標楷體" w:hAnsi="標楷體"/>
                <w:b/>
                <w:szCs w:val="20"/>
              </w:rPr>
            </w:pPr>
            <w:r>
              <w:rPr>
                <w:rFonts w:ascii="標楷體" w:eastAsia="標楷體" w:hAnsi="標楷體" w:hint="eastAsia"/>
                <w:b/>
                <w:szCs w:val="20"/>
              </w:rPr>
              <w:t xml:space="preserve">1. </w:t>
            </w:r>
            <w:r w:rsidRPr="00F40D9D">
              <w:rPr>
                <w:rFonts w:ascii="標楷體" w:eastAsia="標楷體" w:hAnsi="標楷體" w:hint="eastAsia"/>
                <w:b/>
                <w:szCs w:val="20"/>
              </w:rPr>
              <w:t>長音練習：氣流平穩、注意音量適中、從容換氣；運用想像力將氣吹長</w:t>
            </w:r>
          </w:p>
          <w:p w:rsidR="00AD0545" w:rsidRPr="00F40D9D" w:rsidRDefault="00AD0545" w:rsidP="00AD0545">
            <w:pPr>
              <w:widowControl/>
              <w:ind w:leftChars="15" w:left="375" w:hangingChars="141" w:hanging="339"/>
              <w:jc w:val="both"/>
              <w:rPr>
                <w:rFonts w:ascii="標楷體" w:eastAsia="標楷體" w:hAnsi="標楷體"/>
                <w:b/>
                <w:szCs w:val="20"/>
              </w:rPr>
            </w:pPr>
            <w:r>
              <w:rPr>
                <w:rFonts w:ascii="標楷體" w:eastAsia="標楷體" w:hAnsi="標楷體" w:hint="eastAsia"/>
                <w:b/>
                <w:szCs w:val="20"/>
              </w:rPr>
              <w:t xml:space="preserve">2. </w:t>
            </w:r>
            <w:r w:rsidRPr="00F40D9D">
              <w:rPr>
                <w:rFonts w:ascii="標楷體" w:eastAsia="標楷體" w:hAnsi="標楷體" w:hint="eastAsia"/>
                <w:b/>
                <w:szCs w:val="20"/>
              </w:rPr>
              <w:t>音階運指練習：以漸進速度練習音階的熟練度</w:t>
            </w:r>
            <w:r>
              <w:rPr>
                <w:rFonts w:ascii="標楷體" w:eastAsia="標楷體" w:hAnsi="標楷體" w:hint="eastAsia"/>
                <w:b/>
                <w:szCs w:val="20"/>
              </w:rPr>
              <w:t>.</w:t>
            </w:r>
          </w:p>
          <w:p w:rsidR="00AD0545" w:rsidRPr="00967B13" w:rsidRDefault="00AD0545" w:rsidP="00AD0545">
            <w:pPr>
              <w:widowControl/>
              <w:ind w:leftChars="15" w:left="375" w:hangingChars="141" w:hanging="339"/>
              <w:jc w:val="both"/>
              <w:rPr>
                <w:rFonts w:ascii="標楷體" w:eastAsia="標楷體" w:hAnsi="標楷體"/>
                <w:b/>
                <w:szCs w:val="20"/>
              </w:rPr>
            </w:pPr>
            <w:r w:rsidRPr="00967B13">
              <w:rPr>
                <w:rFonts w:ascii="標楷體" w:eastAsia="標楷體" w:hAnsi="標楷體" w:hint="eastAsia"/>
                <w:b/>
                <w:szCs w:val="20"/>
              </w:rPr>
              <w:t>3. 音程練習：將不同的兩音組合並聽出不同感受</w:t>
            </w: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573033" w:rsidRDefault="00AD0545" w:rsidP="001B1650">
            <w:pPr>
              <w:pStyle w:val="afd"/>
              <w:widowControl/>
              <w:numPr>
                <w:ilvl w:val="0"/>
                <w:numId w:val="437"/>
              </w:numPr>
              <w:ind w:leftChars="0"/>
              <w:rPr>
                <w:rFonts w:ascii="標楷體" w:eastAsia="標楷體" w:hAnsi="標楷體"/>
                <w:b/>
                <w:szCs w:val="20"/>
              </w:rPr>
            </w:pPr>
            <w:r w:rsidRPr="00573033">
              <w:rPr>
                <w:rFonts w:ascii="標楷體" w:eastAsia="標楷體" w:hAnsi="標楷體" w:hint="eastAsia"/>
                <w:b/>
                <w:szCs w:val="20"/>
              </w:rPr>
              <w:t>在樂譜上寫出音的唱名並劃出節奏，為吹奏前作準備。以樂譜1-2行為單位進行。老師在黑板上畫出五線譜，複習音高位置；再將不同節奏型畫出，以口訣強調節奏特質</w:t>
            </w:r>
          </w:p>
          <w:p w:rsidR="00AD0545" w:rsidRPr="00573033" w:rsidRDefault="00AD0545" w:rsidP="001B1650">
            <w:pPr>
              <w:pStyle w:val="afd"/>
              <w:widowControl/>
              <w:numPr>
                <w:ilvl w:val="0"/>
                <w:numId w:val="437"/>
              </w:numPr>
              <w:ind w:leftChars="0"/>
              <w:rPr>
                <w:rFonts w:ascii="標楷體" w:eastAsia="標楷體" w:hAnsi="標楷體"/>
                <w:b/>
                <w:szCs w:val="20"/>
              </w:rPr>
            </w:pPr>
            <w:r w:rsidRPr="00573033">
              <w:rPr>
                <w:rFonts w:ascii="標楷體" w:eastAsia="標楷體" w:hAnsi="標楷體" w:hint="eastAsia"/>
                <w:b/>
                <w:szCs w:val="20"/>
              </w:rPr>
              <w:t>在穩定的拍子中，正確唱出音符的高低與節奏快慢(以小節為單位練習，適時以節奏口訣輔助節奏感的</w:t>
            </w:r>
            <w:r w:rsidRPr="00573033">
              <w:rPr>
                <w:rFonts w:ascii="標楷體" w:eastAsia="標楷體" w:hAnsi="標楷體" w:hint="eastAsia"/>
                <w:b/>
                <w:szCs w:val="20"/>
              </w:rPr>
              <w:lastRenderedPageBreak/>
              <w:t>訓練)</w:t>
            </w:r>
          </w:p>
          <w:p w:rsidR="00AD0545" w:rsidRPr="00573033" w:rsidRDefault="00AD0545" w:rsidP="001B1650">
            <w:pPr>
              <w:pStyle w:val="afd"/>
              <w:widowControl/>
              <w:numPr>
                <w:ilvl w:val="0"/>
                <w:numId w:val="437"/>
              </w:numPr>
              <w:ind w:leftChars="0"/>
              <w:rPr>
                <w:rFonts w:ascii="標楷體" w:eastAsia="標楷體" w:hAnsi="標楷體"/>
                <w:b/>
                <w:szCs w:val="20"/>
              </w:rPr>
            </w:pPr>
            <w:r w:rsidRPr="00573033">
              <w:rPr>
                <w:rFonts w:ascii="標楷體" w:eastAsia="標楷體" w:hAnsi="標楷體" w:hint="eastAsia"/>
                <w:b/>
                <w:szCs w:val="20"/>
              </w:rPr>
              <w:t>以正確指法與節奏吹出：確定升降記號音的指法；團體練習後作同儕相互驗收，再做齊奏練習；之後再做單一學生吹奏並給予鼓勵；以同樣方式加入節奏練習</w:t>
            </w:r>
          </w:p>
        </w:tc>
        <w:tc>
          <w:tcPr>
            <w:tcW w:w="992"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lastRenderedPageBreak/>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417" w:type="dxa"/>
          </w:tcPr>
          <w:p w:rsidR="00AD0545" w:rsidRPr="00D06B8E" w:rsidRDefault="00AD0545" w:rsidP="00D7048A">
            <w:pPr>
              <w:pStyle w:val="Default"/>
              <w:rPr>
                <w:rFonts w:ascii="標楷體" w:eastAsia="標楷體" w:hAnsi="標楷體" w:cs="Roman PS"/>
                <w:b/>
                <w:color w:val="auto"/>
                <w:szCs w:val="20"/>
              </w:rPr>
            </w:pPr>
            <w:r w:rsidRPr="00D06B8E">
              <w:rPr>
                <w:rFonts w:ascii="標楷體" w:eastAsia="標楷體" w:hAnsi="標楷體" w:cs="Roman PS"/>
                <w:b/>
                <w:color w:val="auto"/>
                <w:szCs w:val="20"/>
              </w:rPr>
              <w:t>2-I-5</w:t>
            </w:r>
            <w:r w:rsidRPr="00D06B8E">
              <w:rPr>
                <w:rFonts w:ascii="標楷體" w:eastAsia="標楷體" w:hAnsi="標楷體" w:cs="Roman PS" w:hint="eastAsia"/>
                <w:b/>
                <w:color w:val="auto"/>
                <w:szCs w:val="20"/>
              </w:rPr>
              <w:t>運用各種探究事物的方法及技能，對訊息做適切的處理，並養成動手做的習慣。</w:t>
            </w:r>
          </w:p>
          <w:p w:rsidR="00AD0545" w:rsidRPr="001D174C" w:rsidRDefault="00AD0545" w:rsidP="00D7048A">
            <w:pPr>
              <w:rPr>
                <w:rFonts w:ascii="標楷體" w:eastAsia="標楷體" w:hAnsi="標楷體"/>
                <w:b/>
                <w:szCs w:val="20"/>
              </w:rPr>
            </w:pPr>
          </w:p>
          <w:p w:rsidR="00AD0545" w:rsidRPr="003F217F" w:rsidRDefault="00AD0545" w:rsidP="00D7048A">
            <w:pPr>
              <w:pStyle w:val="Default"/>
              <w:rPr>
                <w:rFonts w:ascii="標楷體" w:eastAsia="標楷體" w:hAnsi="標楷體" w:cs="Roman PS"/>
                <w:b/>
                <w:color w:val="auto"/>
                <w:szCs w:val="20"/>
              </w:rPr>
            </w:pPr>
            <w:r w:rsidRPr="003F217F">
              <w:rPr>
                <w:rFonts w:ascii="標楷體" w:eastAsia="標楷體" w:hAnsi="標楷體" w:cs="Roman PS"/>
                <w:b/>
                <w:color w:val="auto"/>
                <w:szCs w:val="20"/>
              </w:rPr>
              <w:t>4-I-2</w:t>
            </w:r>
            <w:r w:rsidRPr="003F217F">
              <w:rPr>
                <w:rFonts w:ascii="標楷體" w:eastAsia="標楷體" w:hAnsi="標楷體" w:cs="Roman PS" w:hint="eastAsia"/>
                <w:b/>
                <w:color w:val="auto"/>
                <w:szCs w:val="20"/>
              </w:rPr>
              <w:t>使用不同的表徵符號進行表現與分享，感受創作的樂趣。</w:t>
            </w:r>
          </w:p>
          <w:p w:rsidR="00AD0545" w:rsidRPr="00345BB1" w:rsidRDefault="00AD0545" w:rsidP="00D7048A">
            <w:pPr>
              <w:rPr>
                <w:rFonts w:ascii="標楷體" w:eastAsia="標楷體" w:hAnsi="標楷體"/>
                <w:b/>
                <w:szCs w:val="20"/>
              </w:rPr>
            </w:pPr>
          </w:p>
          <w:p w:rsidR="00AD0545" w:rsidRPr="00246B8B" w:rsidRDefault="00AD0545" w:rsidP="00D7048A">
            <w:pPr>
              <w:rPr>
                <w:rFonts w:ascii="標楷體" w:eastAsia="標楷體" w:hAnsi="標楷體"/>
              </w:rPr>
            </w:pPr>
          </w:p>
        </w:tc>
        <w:tc>
          <w:tcPr>
            <w:tcW w:w="993" w:type="dxa"/>
          </w:tcPr>
          <w:p w:rsidR="00AD0545" w:rsidRDefault="00AD0545" w:rsidP="001B1650">
            <w:pPr>
              <w:pStyle w:val="afd"/>
              <w:numPr>
                <w:ilvl w:val="0"/>
                <w:numId w:val="429"/>
              </w:numPr>
              <w:ind w:leftChars="0"/>
              <w:rPr>
                <w:rFonts w:ascii="標楷體" w:eastAsia="標楷體" w:hAnsi="標楷體"/>
                <w:b/>
                <w:szCs w:val="20"/>
              </w:rPr>
            </w:pPr>
            <w:r w:rsidRPr="008E0E81">
              <w:rPr>
                <w:rFonts w:ascii="標楷體" w:eastAsia="標楷體" w:hAnsi="標楷體" w:hint="eastAsia"/>
                <w:b/>
                <w:szCs w:val="20"/>
              </w:rPr>
              <w:t>直笛</w:t>
            </w:r>
          </w:p>
          <w:p w:rsidR="00AD0545" w:rsidRPr="008E0E81" w:rsidRDefault="00AD0545" w:rsidP="001B1650">
            <w:pPr>
              <w:pStyle w:val="afd"/>
              <w:numPr>
                <w:ilvl w:val="0"/>
                <w:numId w:val="429"/>
              </w:numPr>
              <w:ind w:leftChars="0"/>
              <w:rPr>
                <w:rFonts w:ascii="標楷體" w:eastAsia="標楷體" w:hAnsi="標楷體"/>
                <w:b/>
                <w:szCs w:val="20"/>
              </w:rPr>
            </w:pPr>
            <w:r w:rsidRPr="008E0E81">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8E0E81" w:rsidRDefault="00AD0545" w:rsidP="001B1650">
            <w:pPr>
              <w:pStyle w:val="afd"/>
              <w:numPr>
                <w:ilvl w:val="0"/>
                <w:numId w:val="429"/>
              </w:numPr>
              <w:ind w:leftChars="0"/>
              <w:rPr>
                <w:rFonts w:ascii="標楷體" w:eastAsia="標楷體" w:hAnsi="標楷體"/>
                <w:b/>
                <w:szCs w:val="20"/>
              </w:rPr>
            </w:pPr>
            <w:r w:rsidRPr="008E0E81">
              <w:rPr>
                <w:rFonts w:ascii="標楷體" w:eastAsia="標楷體" w:hAnsi="標楷體" w:hint="eastAsia"/>
                <w:b/>
                <w:szCs w:val="20"/>
              </w:rPr>
              <w:t>樂譜：</w:t>
            </w:r>
            <w:r>
              <w:rPr>
                <w:rFonts w:ascii="標楷體" w:eastAsia="標楷體" w:hAnsi="標楷體" w:hint="eastAsia"/>
                <w:b/>
                <w:szCs w:val="20"/>
              </w:rPr>
              <w:t>青青草原、秋蟬、聽泉</w:t>
            </w:r>
          </w:p>
        </w:tc>
        <w:tc>
          <w:tcPr>
            <w:tcW w:w="3543"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967B13" w:rsidRDefault="00AD0545" w:rsidP="00AD0545">
            <w:pPr>
              <w:widowControl/>
              <w:ind w:leftChars="13" w:left="370" w:hangingChars="141" w:hanging="339"/>
              <w:jc w:val="both"/>
              <w:rPr>
                <w:rFonts w:ascii="標楷體" w:eastAsia="標楷體" w:hAnsi="標楷體"/>
                <w:b/>
                <w:szCs w:val="20"/>
              </w:rPr>
            </w:pPr>
            <w:r>
              <w:rPr>
                <w:rFonts w:ascii="標楷體" w:eastAsia="標楷體" w:hAnsi="標楷體" w:hint="eastAsia"/>
                <w:b/>
                <w:szCs w:val="20"/>
              </w:rPr>
              <w:t xml:space="preserve">1. </w:t>
            </w:r>
            <w:r w:rsidRPr="00967B13">
              <w:rPr>
                <w:rFonts w:ascii="標楷體" w:eastAsia="標楷體" w:hAnsi="標楷體" w:hint="eastAsia"/>
                <w:b/>
                <w:szCs w:val="20"/>
              </w:rPr>
              <w:t xml:space="preserve">能透過吹奏，吹出一個樂句長度的音長並從容換氣 </w:t>
            </w:r>
          </w:p>
          <w:p w:rsidR="00AD0545" w:rsidRPr="00967B13" w:rsidRDefault="00AD0545" w:rsidP="001B1650">
            <w:pPr>
              <w:pStyle w:val="afd"/>
              <w:widowControl/>
              <w:numPr>
                <w:ilvl w:val="0"/>
                <w:numId w:val="434"/>
              </w:numPr>
              <w:ind w:leftChars="13" w:left="370" w:hangingChars="141" w:hanging="339"/>
              <w:jc w:val="both"/>
              <w:rPr>
                <w:rFonts w:ascii="標楷體" w:eastAsia="標楷體" w:hAnsi="標楷體"/>
                <w:b/>
                <w:szCs w:val="20"/>
              </w:rPr>
            </w:pPr>
            <w:r w:rsidRPr="00967B13">
              <w:rPr>
                <w:rFonts w:ascii="標楷體" w:eastAsia="標楷體" w:hAnsi="標楷體" w:hint="eastAsia"/>
                <w:b/>
                <w:szCs w:val="20"/>
              </w:rPr>
              <w:t>能透過吹奏，以慢速進階到快速吹出</w:t>
            </w:r>
          </w:p>
          <w:p w:rsidR="00AD0545" w:rsidRDefault="00AD0545" w:rsidP="00AD0545">
            <w:pPr>
              <w:widowControl/>
              <w:ind w:leftChars="13" w:left="370" w:hangingChars="141" w:hanging="339"/>
              <w:jc w:val="both"/>
              <w:rPr>
                <w:rFonts w:ascii="標楷體" w:eastAsia="標楷體" w:hAnsi="標楷體"/>
                <w:b/>
                <w:szCs w:val="20"/>
              </w:rPr>
            </w:pPr>
            <w:r>
              <w:rPr>
                <w:rFonts w:ascii="標楷體" w:eastAsia="標楷體" w:hAnsi="標楷體" w:hint="eastAsia"/>
                <w:b/>
                <w:szCs w:val="20"/>
              </w:rPr>
              <w:t xml:space="preserve">3. </w:t>
            </w:r>
            <w:r w:rsidRPr="00E906A1">
              <w:rPr>
                <w:rFonts w:ascii="標楷體" w:eastAsia="標楷體" w:hAnsi="標楷體" w:hint="eastAsia"/>
                <w:b/>
                <w:szCs w:val="20"/>
              </w:rPr>
              <w:t>能</w:t>
            </w:r>
            <w:r>
              <w:rPr>
                <w:rFonts w:ascii="標楷體" w:eastAsia="標楷體" w:hAnsi="標楷體" w:hint="eastAsia"/>
                <w:b/>
                <w:szCs w:val="20"/>
              </w:rPr>
              <w:t>嘗試以不同音程</w:t>
            </w:r>
            <w:r w:rsidRPr="00E906A1">
              <w:rPr>
                <w:rFonts w:ascii="標楷體" w:eastAsia="標楷體" w:hAnsi="標楷體" w:hint="eastAsia"/>
                <w:b/>
                <w:szCs w:val="20"/>
              </w:rPr>
              <w:t>進行</w:t>
            </w:r>
            <w:r>
              <w:rPr>
                <w:rFonts w:ascii="標楷體" w:eastAsia="標楷體" w:hAnsi="標楷體" w:hint="eastAsia"/>
                <w:b/>
                <w:szCs w:val="20"/>
              </w:rPr>
              <w:t>合奏與創作</w:t>
            </w:r>
            <w:r w:rsidRPr="00E906A1">
              <w:rPr>
                <w:rFonts w:ascii="標楷體" w:eastAsia="標楷體" w:hAnsi="標楷體" w:hint="eastAsia"/>
                <w:b/>
                <w:szCs w:val="20"/>
              </w:rPr>
              <w:t>，</w:t>
            </w:r>
            <w:r>
              <w:rPr>
                <w:rFonts w:ascii="標楷體" w:eastAsia="標楷體" w:hAnsi="標楷體" w:hint="eastAsia"/>
                <w:b/>
                <w:szCs w:val="20"/>
              </w:rPr>
              <w:t>並發揮想像情境</w:t>
            </w:r>
          </w:p>
          <w:p w:rsidR="00AD0545"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.將譜上的節奏音型，進行口訣創作</w:t>
            </w:r>
          </w:p>
          <w:p w:rsidR="00AD0545" w:rsidRDefault="00AD0545" w:rsidP="00AD0545">
            <w:pPr>
              <w:widowControl/>
              <w:ind w:leftChars="1" w:left="168" w:hangingChars="69" w:hanging="166"/>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hint="eastAsia"/>
                <w:b/>
                <w:szCs w:val="20"/>
              </w:rPr>
              <w:t>2</w:t>
            </w:r>
            <w:r w:rsidRPr="00322FE5">
              <w:rPr>
                <w:rFonts w:ascii="標楷體" w:eastAsia="標楷體" w:hAnsi="標楷體"/>
                <w:b/>
                <w:szCs w:val="20"/>
              </w:rPr>
              <w:t>.</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寫出(已教過的)唱名與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.能</w:t>
            </w:r>
            <w:r>
              <w:rPr>
                <w:rFonts w:ascii="標楷體" w:eastAsia="標楷體" w:hAnsi="標楷體" w:hint="eastAsia"/>
                <w:b/>
                <w:szCs w:val="20"/>
              </w:rPr>
              <w:t>運用</w:t>
            </w:r>
            <w:r w:rsidRPr="00322FE5">
              <w:rPr>
                <w:rFonts w:ascii="標楷體" w:eastAsia="標楷體" w:hAnsi="標楷體" w:hint="eastAsia"/>
                <w:b/>
                <w:szCs w:val="20"/>
              </w:rPr>
              <w:t>唱名與節奏正確</w:t>
            </w:r>
            <w:r>
              <w:rPr>
                <w:rFonts w:ascii="標楷體" w:eastAsia="標楷體" w:hAnsi="標楷體" w:hint="eastAsia"/>
                <w:b/>
                <w:szCs w:val="20"/>
              </w:rPr>
              <w:t>唱出與打出拍子</w:t>
            </w:r>
          </w:p>
          <w:p w:rsidR="00AD0545" w:rsidRPr="00322FE5" w:rsidRDefault="00AD0545" w:rsidP="00D7048A">
            <w:pPr>
              <w:widowControl/>
              <w:jc w:val="both"/>
              <w:rPr>
                <w:rFonts w:ascii="標楷體" w:eastAsia="標楷體" w:hAnsi="標楷體"/>
                <w:b/>
                <w:szCs w:val="20"/>
              </w:rPr>
            </w:pPr>
          </w:p>
        </w:tc>
        <w:tc>
          <w:tcPr>
            <w:tcW w:w="3261"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1</w:t>
            </w:r>
            <w:r w:rsidRPr="00322FE5">
              <w:rPr>
                <w:rFonts w:ascii="標楷體" w:eastAsia="標楷體" w:hAnsi="標楷體"/>
                <w:b/>
                <w:szCs w:val="20"/>
              </w:rPr>
              <w:t>.</w:t>
            </w:r>
            <w:r>
              <w:rPr>
                <w:rFonts w:ascii="標楷體" w:eastAsia="標楷體" w:hAnsi="標楷體" w:hint="eastAsia"/>
                <w:b/>
                <w:szCs w:val="20"/>
              </w:rPr>
              <w:t>在老師與學長姐指導下，</w:t>
            </w:r>
            <w:r w:rsidRPr="00322FE5">
              <w:rPr>
                <w:rFonts w:ascii="標楷體" w:eastAsia="標楷體" w:hAnsi="標楷體" w:hint="eastAsia"/>
                <w:b/>
                <w:szCs w:val="20"/>
              </w:rPr>
              <w:t>吹出</w:t>
            </w:r>
            <w:r>
              <w:rPr>
                <w:rFonts w:ascii="標楷體" w:eastAsia="標楷體" w:hAnsi="標楷體" w:hint="eastAsia"/>
                <w:b/>
                <w:szCs w:val="20"/>
              </w:rPr>
              <w:t>一小節</w:t>
            </w:r>
            <w:r w:rsidRPr="00322FE5">
              <w:rPr>
                <w:rFonts w:ascii="標楷體" w:eastAsia="標楷體" w:hAnsi="標楷體" w:hint="eastAsia"/>
                <w:b/>
                <w:szCs w:val="20"/>
              </w:rPr>
              <w:t>的音長並從容換氣</w:t>
            </w:r>
            <w:r>
              <w:rPr>
                <w:rFonts w:ascii="標楷體" w:eastAsia="標楷體" w:hAnsi="標楷體" w:hint="eastAsia"/>
                <w:b/>
                <w:szCs w:val="20"/>
              </w:rPr>
              <w:t>；運用想像力將氣吹長</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與學長姐一組彼此互聽學習，</w:t>
            </w:r>
            <w:r w:rsidRPr="00322FE5">
              <w:rPr>
                <w:rFonts w:ascii="標楷體" w:eastAsia="標楷體" w:hAnsi="標楷體" w:hint="eastAsia"/>
                <w:b/>
                <w:szCs w:val="20"/>
              </w:rPr>
              <w:t>以慢速</w:t>
            </w:r>
            <w:r>
              <w:rPr>
                <w:rFonts w:ascii="標楷體" w:eastAsia="標楷體" w:hAnsi="標楷體" w:hint="eastAsia"/>
                <w:b/>
                <w:szCs w:val="20"/>
              </w:rPr>
              <w:t>至稍</w:t>
            </w:r>
            <w:r w:rsidRPr="00322FE5">
              <w:rPr>
                <w:rFonts w:ascii="標楷體" w:eastAsia="標楷體" w:hAnsi="標楷體" w:hint="eastAsia"/>
                <w:b/>
                <w:szCs w:val="20"/>
              </w:rPr>
              <w:t>快速吹出</w:t>
            </w:r>
            <w:r>
              <w:rPr>
                <w:rFonts w:ascii="標楷體" w:eastAsia="標楷體" w:hAnsi="標楷體" w:hint="eastAsia"/>
                <w:b/>
                <w:szCs w:val="20"/>
              </w:rPr>
              <w:t>。</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二人一</w:t>
            </w:r>
            <w:r w:rsidRPr="00322FE5">
              <w:rPr>
                <w:rFonts w:ascii="標楷體" w:eastAsia="標楷體" w:hAnsi="標楷體" w:hint="eastAsia"/>
                <w:b/>
                <w:szCs w:val="20"/>
              </w:rPr>
              <w:t>組</w:t>
            </w:r>
            <w:r>
              <w:rPr>
                <w:rFonts w:ascii="標楷體" w:eastAsia="標楷體" w:hAnsi="標楷體" w:hint="eastAsia"/>
                <w:b/>
                <w:szCs w:val="20"/>
              </w:rPr>
              <w:t>以不同音進行合奏，發表不同音程的感受與想像畫面</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分組進行節奏音型口訣創作與發表</w:t>
            </w:r>
          </w:p>
          <w:p w:rsidR="00AD054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2.將已學過的音與拍子，</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3</w:t>
            </w:r>
            <w:r>
              <w:rPr>
                <w:rFonts w:ascii="標楷體" w:eastAsia="標楷體" w:hAnsi="標楷體"/>
                <w:b/>
                <w:szCs w:val="20"/>
              </w:rPr>
              <w:t>.</w:t>
            </w:r>
            <w:r>
              <w:rPr>
                <w:rFonts w:ascii="標楷體" w:eastAsia="標楷體" w:hAnsi="標楷體" w:hint="eastAsia"/>
                <w:b/>
                <w:szCs w:val="20"/>
              </w:rPr>
              <w:t>以齊唱，再以獨唱方式正確唱出</w:t>
            </w:r>
          </w:p>
        </w:tc>
        <w:tc>
          <w:tcPr>
            <w:tcW w:w="283"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108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第(二十)週</w:t>
            </w:r>
          </w:p>
        </w:tc>
        <w:tc>
          <w:tcPr>
            <w:tcW w:w="992" w:type="dxa"/>
          </w:tcPr>
          <w:p w:rsidR="00AD0545" w:rsidRPr="0039508D" w:rsidRDefault="00AD0545" w:rsidP="00D7048A">
            <w:pPr>
              <w:jc w:val="both"/>
              <w:rPr>
                <w:rFonts w:ascii="標楷體" w:eastAsia="標楷體" w:hAnsi="標楷體"/>
                <w:b/>
              </w:rPr>
            </w:pPr>
            <w:r w:rsidRPr="007608B9">
              <w:rPr>
                <w:rFonts w:ascii="標楷體" w:eastAsia="標楷體" w:hAnsi="標楷體" w:hint="eastAsia"/>
                <w:b/>
                <w:szCs w:val="20"/>
              </w:rPr>
              <w:t>期末多國歌謠直笛展演</w:t>
            </w:r>
            <w:r>
              <w:rPr>
                <w:rFonts w:ascii="標楷體" w:eastAsia="標楷體" w:hAnsi="標楷體" w:hint="eastAsia"/>
                <w:b/>
                <w:szCs w:val="20"/>
              </w:rPr>
              <w:t>(二)</w:t>
            </w:r>
          </w:p>
        </w:tc>
        <w:tc>
          <w:tcPr>
            <w:tcW w:w="3261" w:type="dxa"/>
          </w:tcPr>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1.</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2.</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676B9B" w:rsidRDefault="00AD0545" w:rsidP="001B1650">
            <w:pPr>
              <w:pStyle w:val="afd"/>
              <w:widowControl/>
              <w:numPr>
                <w:ilvl w:val="0"/>
                <w:numId w:val="438"/>
              </w:numPr>
              <w:ind w:leftChars="0"/>
              <w:jc w:val="both"/>
              <w:rPr>
                <w:rFonts w:ascii="標楷體" w:eastAsia="標楷體" w:hAnsi="標楷體"/>
                <w:b/>
                <w:szCs w:val="20"/>
              </w:rPr>
            </w:pPr>
            <w:r w:rsidRPr="00676B9B">
              <w:rPr>
                <w:rFonts w:ascii="標楷體" w:eastAsia="標楷體" w:hAnsi="標楷體" w:hint="eastAsia"/>
                <w:b/>
                <w:szCs w:val="20"/>
              </w:rPr>
              <w:t>兩首曲目以分段式背誦</w:t>
            </w:r>
          </w:p>
          <w:p w:rsidR="00AD0545" w:rsidRPr="00676B9B" w:rsidRDefault="00AD0545" w:rsidP="001B1650">
            <w:pPr>
              <w:pStyle w:val="afd"/>
              <w:widowControl/>
              <w:numPr>
                <w:ilvl w:val="0"/>
                <w:numId w:val="438"/>
              </w:numPr>
              <w:ind w:leftChars="0"/>
              <w:jc w:val="both"/>
              <w:rPr>
                <w:rFonts w:ascii="標楷體" w:eastAsia="標楷體" w:hAnsi="標楷體"/>
                <w:b/>
                <w:szCs w:val="20"/>
              </w:rPr>
            </w:pPr>
            <w:r w:rsidRPr="00676B9B">
              <w:rPr>
                <w:rFonts w:ascii="標楷體" w:eastAsia="標楷體" w:hAnsi="標楷體" w:hint="eastAsia"/>
                <w:b/>
                <w:szCs w:val="20"/>
              </w:rPr>
              <w:t>背完兩首曲目並按照指定速度吹奏</w:t>
            </w:r>
          </w:p>
          <w:p w:rsidR="00AD0545" w:rsidRDefault="00AD0545" w:rsidP="001B1650">
            <w:pPr>
              <w:widowControl/>
              <w:numPr>
                <w:ilvl w:val="0"/>
                <w:numId w:val="438"/>
              </w:numPr>
              <w:jc w:val="both"/>
              <w:rPr>
                <w:rFonts w:ascii="標楷體" w:eastAsia="標楷體" w:hAnsi="標楷體"/>
                <w:b/>
                <w:szCs w:val="20"/>
              </w:rPr>
            </w:pPr>
            <w:r>
              <w:rPr>
                <w:rFonts w:ascii="標楷體" w:eastAsia="標楷體" w:hAnsi="標楷體" w:hint="eastAsia"/>
                <w:b/>
                <w:szCs w:val="20"/>
              </w:rPr>
              <w:t>音樂欣賞以了解曲目的時代背景與詮釋方式</w:t>
            </w:r>
          </w:p>
          <w:p w:rsidR="00AD0545" w:rsidRDefault="00AD0545" w:rsidP="001B1650">
            <w:pPr>
              <w:widowControl/>
              <w:numPr>
                <w:ilvl w:val="0"/>
                <w:numId w:val="438"/>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Default="00AD0545" w:rsidP="00D7048A">
            <w:pPr>
              <w:widowControl/>
              <w:jc w:val="both"/>
              <w:rPr>
                <w:rFonts w:ascii="標楷體" w:eastAsia="標楷體" w:hAnsi="標楷體"/>
                <w:b/>
                <w:szCs w:val="20"/>
              </w:rPr>
            </w:pPr>
          </w:p>
          <w:p w:rsidR="00AD0545" w:rsidRPr="00F93B0E" w:rsidRDefault="00AD0545" w:rsidP="00D7048A">
            <w:pPr>
              <w:widowControl/>
              <w:jc w:val="both"/>
              <w:rPr>
                <w:rFonts w:ascii="標楷體" w:eastAsia="標楷體" w:hAnsi="標楷體"/>
                <w:b/>
                <w:szCs w:val="20"/>
              </w:rPr>
            </w:pP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lastRenderedPageBreak/>
              <w:t>(三)合奏練習：</w:t>
            </w: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各聲部的</w:t>
            </w:r>
            <w:r>
              <w:rPr>
                <w:rFonts w:ascii="標楷體" w:eastAsia="標楷體" w:hAnsi="標楷體" w:hint="eastAsia"/>
                <w:b/>
                <w:szCs w:val="20"/>
              </w:rPr>
              <w:t>音量</w:t>
            </w:r>
            <w:r w:rsidRPr="00322FE5">
              <w:rPr>
                <w:rFonts w:ascii="標楷體" w:eastAsia="標楷體" w:hAnsi="標楷體" w:hint="eastAsia"/>
                <w:b/>
                <w:szCs w:val="20"/>
              </w:rPr>
              <w:t>平衡</w:t>
            </w:r>
            <w:r>
              <w:rPr>
                <w:rFonts w:ascii="標楷體" w:eastAsia="標楷體" w:hAnsi="標楷體" w:hint="eastAsia"/>
                <w:b/>
                <w:szCs w:val="20"/>
              </w:rPr>
              <w:t>與音準的準確度</w:t>
            </w:r>
          </w:p>
          <w:p w:rsidR="00AD054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專注並遵從指揮的詮釋</w:t>
            </w:r>
          </w:p>
          <w:p w:rsidR="00AD0545" w:rsidRPr="006F0624" w:rsidRDefault="00AD0545" w:rsidP="00AD0545">
            <w:pPr>
              <w:widowControl/>
              <w:ind w:leftChars="-1" w:left="209" w:hangingChars="88" w:hanging="211"/>
              <w:jc w:val="both"/>
              <w:rPr>
                <w:rFonts w:ascii="標楷體" w:eastAsia="標楷體" w:hAnsi="標楷體"/>
                <w:b/>
                <w:szCs w:val="20"/>
              </w:rPr>
            </w:pPr>
            <w:r>
              <w:rPr>
                <w:rFonts w:ascii="標楷體" w:eastAsia="標楷體" w:hAnsi="標楷體" w:hint="eastAsia"/>
                <w:b/>
                <w:szCs w:val="20"/>
              </w:rPr>
              <w:t>3.演出前練習：上下台隊形排列順序，動作整齊一致等</w:t>
            </w:r>
          </w:p>
        </w:tc>
        <w:tc>
          <w:tcPr>
            <w:tcW w:w="992"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417" w:type="dxa"/>
          </w:tcPr>
          <w:p w:rsidR="00AD0545" w:rsidRPr="00D06B8E" w:rsidRDefault="00AD0545" w:rsidP="00D7048A">
            <w:pPr>
              <w:pStyle w:val="Default"/>
              <w:rPr>
                <w:rFonts w:ascii="標楷體" w:eastAsia="標楷體" w:hAnsi="標楷體" w:cs="Roman PS"/>
                <w:b/>
                <w:color w:val="auto"/>
                <w:szCs w:val="20"/>
              </w:rPr>
            </w:pPr>
            <w:r w:rsidRPr="00D06B8E">
              <w:rPr>
                <w:rFonts w:ascii="標楷體" w:eastAsia="標楷體" w:hAnsi="標楷體" w:cs="Roman PS"/>
                <w:b/>
                <w:color w:val="auto"/>
                <w:szCs w:val="20"/>
              </w:rPr>
              <w:t>2-I-5</w:t>
            </w:r>
            <w:r w:rsidRPr="00D06B8E">
              <w:rPr>
                <w:rFonts w:ascii="標楷體" w:eastAsia="標楷體" w:hAnsi="標楷體" w:cs="Roman PS" w:hint="eastAsia"/>
                <w:b/>
                <w:color w:val="auto"/>
                <w:szCs w:val="20"/>
              </w:rPr>
              <w:t>運用各種探究事物的方法及技能，對訊息做適切的處理，並養成動手做的習慣。</w:t>
            </w:r>
          </w:p>
          <w:p w:rsidR="00AD0545" w:rsidRPr="003F217F" w:rsidRDefault="00AD0545" w:rsidP="00D7048A">
            <w:pPr>
              <w:pStyle w:val="Default"/>
              <w:rPr>
                <w:rFonts w:ascii="標楷體" w:eastAsia="標楷體" w:hAnsi="標楷體" w:cs="Roman PS"/>
                <w:b/>
                <w:color w:val="auto"/>
                <w:szCs w:val="20"/>
              </w:rPr>
            </w:pPr>
            <w:r w:rsidRPr="003F217F">
              <w:rPr>
                <w:rFonts w:ascii="標楷體" w:eastAsia="標楷體" w:hAnsi="標楷體" w:cs="Roman PS"/>
                <w:b/>
                <w:color w:val="auto"/>
                <w:szCs w:val="20"/>
              </w:rPr>
              <w:t>4-I-2</w:t>
            </w:r>
            <w:r w:rsidRPr="003F217F">
              <w:rPr>
                <w:rFonts w:ascii="標楷體" w:eastAsia="標楷體" w:hAnsi="標楷體" w:cs="Roman PS" w:hint="eastAsia"/>
                <w:b/>
                <w:color w:val="auto"/>
                <w:szCs w:val="20"/>
              </w:rPr>
              <w:t>使用不同的表徵符號進行表現與分享，感受創作的樂趣。</w:t>
            </w:r>
          </w:p>
          <w:p w:rsidR="00AD0545" w:rsidRDefault="00AD0545" w:rsidP="00AD0545">
            <w:pPr>
              <w:ind w:firstLine="403"/>
              <w:rPr>
                <w:sz w:val="23"/>
                <w:szCs w:val="23"/>
              </w:rPr>
            </w:pPr>
            <w:r>
              <w:rPr>
                <w:sz w:val="23"/>
                <w:szCs w:val="23"/>
              </w:rPr>
              <w:t xml:space="preserve"> </w:t>
            </w:r>
          </w:p>
          <w:p w:rsidR="00AD0545" w:rsidRDefault="00AD0545" w:rsidP="00AD0545">
            <w:pPr>
              <w:ind w:firstLine="403"/>
              <w:rPr>
                <w:sz w:val="23"/>
                <w:szCs w:val="23"/>
              </w:rPr>
            </w:pPr>
          </w:p>
          <w:p w:rsidR="00AD0545" w:rsidRDefault="00AD0545" w:rsidP="00AD0545">
            <w:pPr>
              <w:ind w:firstLine="403"/>
              <w:rPr>
                <w:sz w:val="23"/>
                <w:szCs w:val="23"/>
              </w:rPr>
            </w:pPr>
          </w:p>
          <w:p w:rsidR="00AD0545" w:rsidRPr="00FC140E" w:rsidRDefault="00AD0545" w:rsidP="00AD0545">
            <w:pPr>
              <w:ind w:firstLine="403"/>
              <w:rPr>
                <w:sz w:val="23"/>
                <w:szCs w:val="23"/>
              </w:rPr>
            </w:pPr>
          </w:p>
          <w:p w:rsidR="00AD0545" w:rsidRPr="006F0624" w:rsidRDefault="00AD0545" w:rsidP="00D7048A">
            <w:pPr>
              <w:rPr>
                <w:rFonts w:ascii="標楷體" w:eastAsia="標楷體" w:hAnsi="標楷體"/>
                <w:b/>
                <w:szCs w:val="20"/>
              </w:rPr>
            </w:pPr>
            <w:r w:rsidRPr="001D174C">
              <w:rPr>
                <w:rFonts w:ascii="標楷體" w:eastAsia="標楷體" w:hAnsi="標楷體"/>
                <w:b/>
                <w:szCs w:val="20"/>
              </w:rPr>
              <w:t>4-I-2</w:t>
            </w:r>
            <w:r w:rsidRPr="001D174C">
              <w:rPr>
                <w:rFonts w:ascii="標楷體" w:eastAsia="標楷體" w:hAnsi="標楷體" w:hint="eastAsia"/>
                <w:b/>
                <w:szCs w:val="20"/>
              </w:rPr>
              <w:t>使用不同的表徵符號進行表現與分享，感受創作的樂趣。</w:t>
            </w:r>
            <w:r>
              <w:rPr>
                <w:rFonts w:ascii="標楷體" w:eastAsia="標楷體" w:hAnsi="標楷體" w:hint="eastAsia"/>
                <w:b/>
                <w:szCs w:val="20"/>
              </w:rPr>
              <w:t xml:space="preserve"> </w:t>
            </w:r>
            <w:r>
              <w:rPr>
                <w:sz w:val="23"/>
                <w:szCs w:val="23"/>
              </w:rPr>
              <w:t xml:space="preserve"> </w:t>
            </w:r>
          </w:p>
        </w:tc>
        <w:tc>
          <w:tcPr>
            <w:tcW w:w="993"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Pr="000330D3" w:rsidRDefault="00AD0545" w:rsidP="00D7048A">
            <w:pPr>
              <w:rPr>
                <w:rFonts w:ascii="標楷體" w:eastAsia="標楷體" w:hAnsi="標楷體"/>
              </w:rPr>
            </w:pPr>
            <w:r>
              <w:rPr>
                <w:rFonts w:ascii="標楷體" w:eastAsia="標楷體" w:hAnsi="標楷體" w:hint="eastAsia"/>
                <w:b/>
                <w:szCs w:val="20"/>
              </w:rPr>
              <w:t>3.</w:t>
            </w:r>
            <w:r w:rsidRPr="000330D3">
              <w:rPr>
                <w:rFonts w:ascii="標楷體" w:eastAsia="標楷體" w:hAnsi="標楷體" w:hint="eastAsia"/>
                <w:b/>
                <w:szCs w:val="20"/>
              </w:rPr>
              <w:t>樂譜：</w:t>
            </w:r>
            <w:r>
              <w:rPr>
                <w:rFonts w:ascii="標楷體" w:eastAsia="標楷體" w:hAnsi="標楷體" w:hint="eastAsia"/>
                <w:b/>
                <w:szCs w:val="20"/>
              </w:rPr>
              <w:t>青青草原、秋蟬、聽泉</w:t>
            </w:r>
          </w:p>
        </w:tc>
        <w:tc>
          <w:tcPr>
            <w:tcW w:w="3543"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A44C65" w:rsidRDefault="00AD0545" w:rsidP="001B1650">
            <w:pPr>
              <w:pStyle w:val="afd"/>
              <w:widowControl/>
              <w:numPr>
                <w:ilvl w:val="0"/>
                <w:numId w:val="431"/>
              </w:numPr>
              <w:ind w:leftChars="0"/>
              <w:jc w:val="both"/>
              <w:rPr>
                <w:rFonts w:ascii="標楷體" w:eastAsia="標楷體" w:hAnsi="標楷體"/>
                <w:b/>
                <w:szCs w:val="20"/>
              </w:rPr>
            </w:pPr>
            <w:r w:rsidRPr="00A44C65">
              <w:rPr>
                <w:rFonts w:ascii="標楷體" w:eastAsia="標楷體" w:hAnsi="標楷體" w:hint="eastAsia"/>
                <w:b/>
                <w:szCs w:val="20"/>
              </w:rPr>
              <w:t xml:space="preserve">能透過吹奏，吹出一個樂句長度的音長並從容換氣 </w:t>
            </w:r>
          </w:p>
          <w:p w:rsidR="00AD0545" w:rsidRDefault="00AD0545" w:rsidP="001B1650">
            <w:pPr>
              <w:widowControl/>
              <w:numPr>
                <w:ilvl w:val="0"/>
                <w:numId w:val="431"/>
              </w:numPr>
              <w:jc w:val="both"/>
              <w:rPr>
                <w:rFonts w:ascii="標楷體" w:eastAsia="標楷體" w:hAnsi="標楷體"/>
                <w:b/>
                <w:szCs w:val="20"/>
              </w:rPr>
            </w:pPr>
            <w:r w:rsidRPr="00DD2587">
              <w:rPr>
                <w:rFonts w:ascii="標楷體" w:eastAsia="標楷體" w:hAnsi="標楷體" w:hint="eastAsia"/>
                <w:b/>
                <w:szCs w:val="20"/>
              </w:rPr>
              <w:t>能透過吹奏，以慢速進階到快速(一分鐘=</w:t>
            </w:r>
            <w:r w:rsidRPr="00DD2587">
              <w:rPr>
                <w:rFonts w:ascii="標楷體" w:eastAsia="標楷體" w:hAnsi="標楷體"/>
                <w:b/>
                <w:szCs w:val="20"/>
              </w:rPr>
              <w:t>1</w:t>
            </w:r>
            <w:r>
              <w:rPr>
                <w:rFonts w:ascii="標楷體" w:eastAsia="標楷體" w:hAnsi="標楷體" w:hint="eastAsia"/>
                <w:b/>
                <w:szCs w:val="20"/>
              </w:rPr>
              <w:t>00</w:t>
            </w:r>
            <w:r w:rsidRPr="00DD2587">
              <w:rPr>
                <w:rFonts w:ascii="標楷體" w:eastAsia="標楷體" w:hAnsi="標楷體"/>
                <w:b/>
                <w:szCs w:val="20"/>
              </w:rPr>
              <w:t>)</w:t>
            </w:r>
            <w:r w:rsidRPr="00DD2587">
              <w:rPr>
                <w:rFonts w:ascii="標楷體" w:eastAsia="標楷體" w:hAnsi="標楷體" w:hint="eastAsia"/>
                <w:b/>
                <w:szCs w:val="20"/>
              </w:rPr>
              <w:t>吹出</w:t>
            </w:r>
          </w:p>
          <w:p w:rsidR="00AD0545" w:rsidRPr="00DD2587" w:rsidRDefault="00AD0545" w:rsidP="001B1650">
            <w:pPr>
              <w:widowControl/>
              <w:numPr>
                <w:ilvl w:val="0"/>
                <w:numId w:val="431"/>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2.在欣賞與探討音樂背後的時代背景，能調整表達吹奏情感</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(三)合奏練習：</w:t>
            </w:r>
            <w:r w:rsidRPr="00322FE5">
              <w:rPr>
                <w:rFonts w:ascii="標楷體" w:eastAsia="標楷體" w:hAnsi="標楷體"/>
                <w:b/>
                <w:szCs w:val="20"/>
              </w:rPr>
              <w:t xml:space="preserve"> </w:t>
            </w:r>
          </w:p>
          <w:p w:rsidR="00AD0545" w:rsidRPr="00322FE5" w:rsidRDefault="00AD0545" w:rsidP="00AD0545">
            <w:pPr>
              <w:widowControl/>
              <w:ind w:leftChars="74" w:left="517" w:hangingChars="141" w:hanging="339"/>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 w:left="511" w:hangingChars="212" w:hanging="509"/>
              <w:rPr>
                <w:rFonts w:ascii="標楷體" w:eastAsia="標楷體" w:hAnsi="標楷體"/>
                <w:b/>
                <w:szCs w:val="20"/>
              </w:rPr>
            </w:pPr>
            <w:r>
              <w:rPr>
                <w:rFonts w:ascii="標楷體" w:eastAsia="標楷體" w:hAnsi="標楷體" w:hint="eastAsia"/>
                <w:b/>
                <w:szCs w:val="20"/>
              </w:rPr>
              <w:t xml:space="preserve">  </w:t>
            </w: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Pr="00824DEB" w:rsidRDefault="00AD0545" w:rsidP="00AD0545">
            <w:pPr>
              <w:widowControl/>
              <w:ind w:leftChars="101" w:left="511" w:hangingChars="112" w:hanging="269"/>
              <w:rPr>
                <w:rFonts w:ascii="標楷體" w:eastAsia="標楷體" w:hAnsi="標楷體"/>
                <w:b/>
                <w:szCs w:val="20"/>
              </w:rPr>
            </w:pPr>
            <w:r>
              <w:rPr>
                <w:rFonts w:ascii="標楷體" w:eastAsia="標楷體" w:hAnsi="標楷體"/>
                <w:b/>
                <w:szCs w:val="20"/>
              </w:rPr>
              <w:t>3.</w:t>
            </w:r>
            <w:r w:rsidRPr="00824DEB">
              <w:rPr>
                <w:rFonts w:ascii="標楷體" w:eastAsia="標楷體" w:hAnsi="標楷體" w:hint="eastAsia"/>
                <w:b/>
                <w:szCs w:val="20"/>
              </w:rPr>
              <w:t>賽前練習：上下台禮儀練習能從容整齊</w:t>
            </w:r>
          </w:p>
        </w:tc>
        <w:tc>
          <w:tcPr>
            <w:tcW w:w="3261"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Pr="003F59CD"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2.在探討後，調整表達吹奏情感</w:t>
            </w: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037909"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1.分組互評音量平衡</w:t>
            </w:r>
          </w:p>
          <w:p w:rsidR="00AD054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2.分組分段驗收進度</w:t>
            </w:r>
            <w:r>
              <w:rPr>
                <w:rFonts w:ascii="標楷體" w:eastAsia="標楷體" w:hAnsi="標楷體" w:hint="eastAsia"/>
                <w:b/>
                <w:szCs w:val="20"/>
              </w:rPr>
              <w:t>，</w:t>
            </w:r>
            <w:r w:rsidRPr="00322FE5">
              <w:rPr>
                <w:rFonts w:ascii="標楷體" w:eastAsia="標楷體" w:hAnsi="標楷體" w:hint="eastAsia"/>
                <w:b/>
                <w:szCs w:val="20"/>
              </w:rPr>
              <w:t>無誤背出全曲</w:t>
            </w:r>
          </w:p>
          <w:p w:rsidR="00AD0545" w:rsidRDefault="00AD0545" w:rsidP="00AD0545">
            <w:pPr>
              <w:widowControl/>
              <w:ind w:leftChars="14" w:left="202" w:hangingChars="70" w:hanging="168"/>
              <w:jc w:val="both"/>
              <w:rPr>
                <w:rFonts w:ascii="標楷體" w:eastAsia="標楷體" w:hAnsi="標楷體"/>
                <w:b/>
                <w:szCs w:val="20"/>
              </w:rPr>
            </w:pPr>
          </w:p>
          <w:p w:rsidR="00AD0545" w:rsidRPr="003E26CA" w:rsidRDefault="00AD0545" w:rsidP="00AD0545">
            <w:pPr>
              <w:widowControl/>
              <w:ind w:leftChars="14" w:left="202" w:hangingChars="70" w:hanging="168"/>
              <w:jc w:val="both"/>
              <w:rPr>
                <w:rFonts w:ascii="標楷體" w:eastAsia="標楷體" w:hAnsi="標楷體"/>
                <w:b/>
                <w:szCs w:val="20"/>
              </w:rPr>
            </w:pPr>
            <w:r>
              <w:rPr>
                <w:rFonts w:ascii="標楷體" w:eastAsia="標楷體" w:hAnsi="標楷體" w:hint="eastAsia"/>
                <w:b/>
                <w:szCs w:val="20"/>
              </w:rPr>
              <w:t>3.</w:t>
            </w:r>
            <w:r w:rsidRPr="003E26CA">
              <w:rPr>
                <w:rFonts w:ascii="標楷體" w:eastAsia="標楷體" w:hAnsi="標楷體" w:hint="eastAsia"/>
                <w:b/>
                <w:szCs w:val="20"/>
              </w:rPr>
              <w:t>賽前練習：演奏上下台禮儀整齊一致</w:t>
            </w:r>
          </w:p>
        </w:tc>
        <w:tc>
          <w:tcPr>
            <w:tcW w:w="283"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c>
          <w:tcPr>
            <w:tcW w:w="1696" w:type="dxa"/>
            <w:gridSpan w:val="2"/>
            <w:vAlign w:val="center"/>
          </w:tcPr>
          <w:p w:rsidR="00AD0545" w:rsidRPr="00E75EFF" w:rsidRDefault="00AD0545" w:rsidP="00AD0545">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750" w:type="dxa"/>
            <w:gridSpan w:val="7"/>
            <w:vAlign w:val="center"/>
          </w:tcPr>
          <w:p w:rsidR="00AD0545" w:rsidRPr="00E75EFF" w:rsidRDefault="00AD0545" w:rsidP="00D7048A">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Pr>
                <w:rFonts w:ascii="新細明體" w:hAnsi="新細明體" w:cs="微軟正黑體" w:hint="eastAsia"/>
                <w:b/>
                <w:bCs/>
                <w:kern w:val="24"/>
              </w:rPr>
              <w:t>█</w:t>
            </w:r>
            <w:r w:rsidRPr="00E75EFF">
              <w:rPr>
                <w:rFonts w:ascii="標楷體" w:eastAsia="標楷體" w:hAnsi="標楷體" w:hint="eastAsia"/>
                <w:sz w:val="28"/>
                <w:szCs w:val="28"/>
              </w:rPr>
              <w:t>自編教材</w:t>
            </w:r>
          </w:p>
        </w:tc>
      </w:tr>
      <w:tr w:rsidR="00AD0545" w:rsidRPr="00246B8B" w:rsidTr="00D7048A">
        <w:tc>
          <w:tcPr>
            <w:tcW w:w="1696" w:type="dxa"/>
            <w:gridSpan w:val="2"/>
            <w:vAlign w:val="center"/>
          </w:tcPr>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AD0545" w:rsidRDefault="00AD0545" w:rsidP="00AD0545">
            <w:pPr>
              <w:widowControl/>
              <w:ind w:firstLine="490"/>
              <w:jc w:val="center"/>
              <w:rPr>
                <w:rFonts w:ascii="標楷體" w:eastAsia="標楷體" w:hAnsi="標楷體"/>
                <w:b/>
                <w:sz w:val="28"/>
                <w:szCs w:val="28"/>
              </w:rPr>
            </w:pPr>
          </w:p>
        </w:tc>
        <w:tc>
          <w:tcPr>
            <w:tcW w:w="13750" w:type="dxa"/>
            <w:gridSpan w:val="7"/>
            <w:vAlign w:val="center"/>
          </w:tcPr>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bCs/>
                <w:kern w:val="24"/>
              </w:rPr>
              <w:t>2.</w:t>
            </w:r>
          </w:p>
          <w:p w:rsidR="00AD0545" w:rsidRPr="00547252" w:rsidRDefault="00AD0545"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D0545" w:rsidRPr="00547252" w:rsidRDefault="00AD0545" w:rsidP="00AD0545">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D0545" w:rsidRPr="00FC53A4" w:rsidRDefault="00AD0545" w:rsidP="00D7048A">
            <w:pPr>
              <w:widowControl/>
              <w:rPr>
                <w:rFonts w:ascii="標楷體" w:eastAsia="標楷體" w:hAnsi="標楷體" w:cs="Arial"/>
                <w:b/>
                <w:bCs/>
                <w:color w:val="000000"/>
                <w:kern w:val="24"/>
              </w:rPr>
            </w:pPr>
          </w:p>
        </w:tc>
      </w:tr>
    </w:tbl>
    <w:p w:rsidR="00AD0545" w:rsidRDefault="00AD0545" w:rsidP="00AD0545">
      <w:pPr>
        <w:rPr>
          <w:rFonts w:ascii="標楷體" w:eastAsia="標楷體" w:hAnsi="標楷體"/>
          <w:b/>
          <w:color w:val="FF0000"/>
        </w:rPr>
      </w:pPr>
    </w:p>
    <w:p w:rsidR="00AD0545" w:rsidRDefault="00AD0545" w:rsidP="00AD0545">
      <w:pPr>
        <w:rPr>
          <w:rFonts w:ascii="標楷體" w:eastAsia="標楷體" w:hAnsi="標楷體"/>
          <w:b/>
          <w:sz w:val="32"/>
          <w:szCs w:val="32"/>
        </w:rPr>
      </w:pPr>
      <w:r>
        <w:rPr>
          <w:rFonts w:ascii="標楷體" w:eastAsia="標楷體" w:hAnsi="標楷體" w:hint="eastAsia"/>
          <w:b/>
          <w:color w:val="FF0000"/>
        </w:rPr>
        <w:t>*各校可視需求自行增減表格</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AD0545" w:rsidRPr="00F92BC4" w:rsidRDefault="00AD0545" w:rsidP="00AD0545">
      <w:pPr>
        <w:widowControl/>
        <w:rPr>
          <w:rFonts w:ascii="標楷體" w:eastAsia="標楷體" w:hAnsi="標楷體"/>
          <w:b/>
          <w:sz w:val="32"/>
          <w:szCs w:val="32"/>
        </w:rPr>
      </w:pPr>
    </w:p>
    <w:p w:rsidR="00AD0545" w:rsidRDefault="00AD0545">
      <w:pPr>
        <w:widowControl/>
        <w:rPr>
          <w:rFonts w:ascii="標楷體" w:eastAsia="標楷體" w:hAnsi="標楷體"/>
          <w:b/>
          <w:sz w:val="28"/>
          <w:szCs w:val="28"/>
        </w:rPr>
      </w:pPr>
      <w:r>
        <w:rPr>
          <w:rFonts w:ascii="標楷體" w:eastAsia="標楷體" w:hAnsi="標楷體"/>
          <w:b/>
          <w:sz w:val="28"/>
          <w:szCs w:val="28"/>
        </w:rPr>
        <w:br w:type="page"/>
      </w:r>
    </w:p>
    <w:p w:rsidR="00AD0545" w:rsidRPr="00C37033" w:rsidRDefault="00AD0545" w:rsidP="00AD0545">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 xml:space="preserve">中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李佩瑾</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r w:rsidRPr="00322FE5">
              <w:rPr>
                <w:rFonts w:ascii="標楷體" w:eastAsia="標楷體" w:hAnsi="標楷體" w:cs="Arial" w:hint="eastAsia"/>
                <w:b/>
                <w:bCs/>
                <w:color w:val="000000"/>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共20節/上學期</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D7048A">
            <w:pPr>
              <w:widowControl/>
              <w:jc w:val="center"/>
              <w:rPr>
                <w:rFonts w:ascii="標楷體" w:eastAsia="標楷體" w:hAnsi="標楷體" w:cs="Arial"/>
                <w:b/>
                <w:bCs/>
                <w:color w:val="000000"/>
                <w:kern w:val="24"/>
              </w:rPr>
            </w:pPr>
            <w:r w:rsidRPr="00322FE5">
              <w:rPr>
                <w:rFonts w:ascii="標楷體" w:eastAsia="標楷體" w:hAnsi="標楷體" w:cs="Arial" w:hint="eastAsia"/>
                <w:b/>
                <w:bCs/>
                <w:color w:val="000000"/>
                <w:kern w:val="24"/>
              </w:rPr>
              <w:t>直笛</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spacing w:line="360" w:lineRule="exact"/>
              <w:rPr>
                <w:rFonts w:ascii="標楷體" w:eastAsia="標楷體" w:hAnsi="標楷體" w:cs="Arial"/>
                <w:b/>
                <w:bCs/>
                <w:kern w:val="24"/>
                <w:sz w:val="32"/>
                <w:szCs w:val="32"/>
              </w:rPr>
            </w:pP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Pr>
                <w:rFonts w:ascii="新細明體" w:hAnsi="新細明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D0545" w:rsidRPr="00322FE5" w:rsidRDefault="00AD0545" w:rsidP="00D7048A">
            <w:pPr>
              <w:widowControl/>
              <w:jc w:val="center"/>
              <w:rPr>
                <w:rFonts w:ascii="標楷體" w:eastAsia="標楷體" w:hAnsi="標楷體" w:cs="Arial"/>
                <w:b/>
                <w:bCs/>
                <w:kern w:val="24"/>
              </w:rPr>
            </w:pPr>
            <w:r w:rsidRPr="00322FE5">
              <w:rPr>
                <w:rFonts w:ascii="標楷體" w:eastAsia="標楷體" w:hAnsi="標楷體" w:cs="Arial" w:hint="eastAsia"/>
                <w:b/>
                <w:bCs/>
                <w:kern w:val="24"/>
              </w:rPr>
              <w:t>在地關懷、國際視野、科技創新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1B1650">
            <w:pPr>
              <w:widowControl/>
              <w:numPr>
                <w:ilvl w:val="0"/>
                <w:numId w:val="409"/>
              </w:numPr>
              <w:ind w:left="712" w:hanging="567"/>
              <w:jc w:val="both"/>
              <w:rPr>
                <w:rFonts w:ascii="標楷體" w:eastAsia="標楷體" w:hAnsi="標楷體" w:cs="Arial"/>
                <w:b/>
                <w:bCs/>
                <w:kern w:val="24"/>
              </w:rPr>
            </w:pPr>
            <w:r>
              <w:rPr>
                <w:rFonts w:ascii="標楷體" w:eastAsia="標楷體" w:hAnsi="標楷體" w:cs="Arial" w:hint="eastAsia"/>
                <w:b/>
                <w:bCs/>
                <w:kern w:val="24"/>
              </w:rPr>
              <w:t>藉由</w:t>
            </w:r>
            <w:r w:rsidRPr="00322FE5">
              <w:rPr>
                <w:rFonts w:ascii="標楷體" w:eastAsia="標楷體" w:hAnsi="標楷體" w:cs="Arial" w:hint="eastAsia"/>
                <w:b/>
                <w:bCs/>
                <w:kern w:val="24"/>
              </w:rPr>
              <w:t>平民樂器-</w:t>
            </w:r>
            <w:r>
              <w:rPr>
                <w:rFonts w:ascii="標楷體" w:eastAsia="標楷體" w:hAnsi="標楷體" w:cs="Arial" w:hint="eastAsia"/>
                <w:b/>
                <w:bCs/>
                <w:kern w:val="24"/>
              </w:rPr>
              <w:t>直笛的學習，使</w:t>
            </w:r>
            <w:r w:rsidRPr="00322FE5">
              <w:rPr>
                <w:rFonts w:ascii="標楷體" w:eastAsia="標楷體" w:hAnsi="標楷體" w:cs="Arial" w:hint="eastAsia"/>
                <w:b/>
                <w:bCs/>
                <w:kern w:val="24"/>
              </w:rPr>
              <w:t>學生擁有一項演奏樂器的能力；</w:t>
            </w:r>
          </w:p>
          <w:p w:rsidR="00AD0545" w:rsidRPr="00322FE5" w:rsidRDefault="00AD0545" w:rsidP="001B1650">
            <w:pPr>
              <w:widowControl/>
              <w:numPr>
                <w:ilvl w:val="0"/>
                <w:numId w:val="409"/>
              </w:numPr>
              <w:ind w:left="712" w:hanging="567"/>
              <w:jc w:val="both"/>
              <w:rPr>
                <w:rFonts w:ascii="標楷體" w:eastAsia="標楷體" w:hAnsi="標楷體" w:cs="Arial"/>
                <w:b/>
                <w:bCs/>
                <w:i/>
                <w:color w:val="FF0000"/>
                <w:kern w:val="24"/>
              </w:rPr>
            </w:pPr>
            <w:r w:rsidRPr="00322FE5">
              <w:rPr>
                <w:rFonts w:ascii="標楷體" w:eastAsia="標楷體" w:hAnsi="標楷體" w:cs="Arial" w:hint="eastAsia"/>
                <w:b/>
                <w:bCs/>
                <w:kern w:val="24"/>
              </w:rPr>
              <w:t>透過學習直笛，培養學生音樂素養與陶冶心性；</w:t>
            </w:r>
          </w:p>
          <w:p w:rsidR="00AD0545" w:rsidRPr="00322FE5" w:rsidRDefault="00AD0545" w:rsidP="001B1650">
            <w:pPr>
              <w:widowControl/>
              <w:numPr>
                <w:ilvl w:val="0"/>
                <w:numId w:val="409"/>
              </w:numPr>
              <w:ind w:left="712" w:hanging="567"/>
              <w:jc w:val="both"/>
              <w:rPr>
                <w:rFonts w:ascii="標楷體" w:eastAsia="標楷體" w:hAnsi="標楷體" w:cs="Arial"/>
                <w:b/>
                <w:bCs/>
                <w:i/>
                <w:color w:val="FF0000"/>
                <w:kern w:val="24"/>
              </w:rPr>
            </w:pPr>
            <w:r>
              <w:rPr>
                <w:rFonts w:ascii="標楷體" w:eastAsia="標楷體" w:hAnsi="標楷體" w:cs="Arial" w:hint="eastAsia"/>
                <w:b/>
                <w:bCs/>
                <w:kern w:val="24"/>
              </w:rPr>
              <w:t>藉著</w:t>
            </w:r>
            <w:r w:rsidRPr="00322FE5">
              <w:rPr>
                <w:rFonts w:ascii="標楷體" w:eastAsia="標楷體" w:hAnsi="標楷體" w:cs="Arial" w:hint="eastAsia"/>
                <w:b/>
                <w:bCs/>
                <w:kern w:val="24"/>
              </w:rPr>
              <w:t>演奏不同曲目，包括本土、不同民族與國家的音樂，進而了解與關懷本土的音樂與文化，及感受不同國家音樂所呈現的藝術人文風貌。</w:t>
            </w:r>
          </w:p>
        </w:tc>
      </w:tr>
      <w:tr w:rsidR="00AD0545"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 xml:space="preserve">E-B1 </w:t>
            </w:r>
            <w:r w:rsidRPr="0033693C">
              <w:rPr>
                <w:rFonts w:ascii="標楷體" w:eastAsia="標楷體" w:hAnsi="標楷體" w:cs="Arial"/>
                <w:b/>
                <w:bCs/>
                <w:color w:val="000000"/>
                <w:kern w:val="24"/>
              </w:rPr>
              <w:t>具備</w:t>
            </w:r>
            <w:r w:rsidRPr="00A67FE1">
              <w:rPr>
                <w:rFonts w:ascii="標楷體" w:eastAsia="標楷體" w:hAnsi="標楷體" w:cs="Arial"/>
                <w:b/>
                <w:bCs/>
                <w:color w:val="000000"/>
                <w:kern w:val="24"/>
              </w:rPr>
              <w:t>「聽、說、讀、寫、作」的基本語文素養，並具有生活所需的基礎數理、肢體及藝術等符號知能，能以同理心應用在生活與人際</w:t>
            </w:r>
            <w:r w:rsidRPr="0033693C">
              <w:rPr>
                <w:rFonts w:ascii="標楷體" w:eastAsia="標楷體" w:hAnsi="標楷體" w:cs="Arial"/>
                <w:b/>
                <w:bCs/>
                <w:color w:val="000000"/>
                <w:kern w:val="24"/>
              </w:rPr>
              <w:t>溝通</w:t>
            </w:r>
            <w:r w:rsidRPr="00A67FE1">
              <w:rPr>
                <w:rFonts w:ascii="標楷體" w:eastAsia="標楷體" w:hAnsi="標楷體" w:cs="Arial"/>
                <w:b/>
                <w:bCs/>
                <w:color w:val="000000"/>
                <w:kern w:val="24"/>
              </w:rPr>
              <w:t>。</w:t>
            </w:r>
          </w:p>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E-B3 具備藝術創作與</w:t>
            </w:r>
            <w:r w:rsidRPr="0033693C">
              <w:rPr>
                <w:rFonts w:ascii="標楷體" w:eastAsia="標楷體" w:hAnsi="標楷體" w:cs="Arial"/>
                <w:b/>
                <w:bCs/>
                <w:color w:val="000000"/>
                <w:kern w:val="24"/>
              </w:rPr>
              <w:t>欣賞</w:t>
            </w:r>
            <w:r w:rsidRPr="00A67FE1">
              <w:rPr>
                <w:rFonts w:ascii="標楷體" w:eastAsia="標楷體" w:hAnsi="標楷體" w:cs="Arial"/>
                <w:b/>
                <w:bCs/>
                <w:color w:val="000000"/>
                <w:kern w:val="24"/>
              </w:rPr>
              <w:t>的基本</w:t>
            </w:r>
            <w:r>
              <w:rPr>
                <w:rFonts w:ascii="標楷體" w:eastAsia="標楷體" w:hAnsi="標楷體" w:cs="Arial" w:hint="eastAsia"/>
                <w:b/>
                <w:bCs/>
                <w:color w:val="000000"/>
                <w:kern w:val="24"/>
              </w:rPr>
              <w:t>素</w:t>
            </w:r>
            <w:r w:rsidRPr="00A67FE1">
              <w:rPr>
                <w:rFonts w:ascii="標楷體" w:eastAsia="標楷體" w:hAnsi="標楷體" w:cs="Arial"/>
                <w:b/>
                <w:bCs/>
                <w:color w:val="000000"/>
                <w:kern w:val="24"/>
              </w:rPr>
              <w:t>養，促進多元感官的發展，培養生活環境中的美感體驗。</w:t>
            </w:r>
          </w:p>
          <w:p w:rsidR="00AD0545" w:rsidRPr="00322FE5" w:rsidRDefault="00AD0545" w:rsidP="00D7048A">
            <w:pPr>
              <w:ind w:leftChars="1" w:left="567" w:hangingChars="235" w:hanging="565"/>
              <w:rPr>
                <w:b/>
              </w:rPr>
            </w:pPr>
            <w:r w:rsidRPr="00A67FE1">
              <w:rPr>
                <w:rFonts w:ascii="標楷體" w:eastAsia="標楷體" w:hAnsi="標楷體" w:cs="Arial"/>
                <w:b/>
                <w:bCs/>
                <w:color w:val="000000"/>
                <w:kern w:val="24"/>
              </w:rPr>
              <w:t>E-C2 具備理解他人感受，樂於與人互動，並與團隊成員合作之素養。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Default="00AD0545" w:rsidP="00D7048A">
            <w:pPr>
              <w:widowControl/>
              <w:rPr>
                <w:rFonts w:ascii="標楷體" w:eastAsia="標楷體" w:hAnsi="標楷體" w:cs="Arial"/>
                <w:b/>
                <w:bCs/>
                <w:kern w:val="24"/>
              </w:rPr>
            </w:pPr>
          </w:p>
          <w:p w:rsidR="00AD0545" w:rsidRDefault="00AD0545" w:rsidP="001B1650">
            <w:pPr>
              <w:widowControl/>
              <w:numPr>
                <w:ilvl w:val="0"/>
                <w:numId w:val="410"/>
              </w:numPr>
              <w:ind w:left="425" w:hanging="426"/>
              <w:rPr>
                <w:rFonts w:ascii="標楷體" w:eastAsia="標楷體" w:hAnsi="標楷體" w:cs="Arial"/>
                <w:b/>
                <w:bCs/>
                <w:kern w:val="24"/>
              </w:rPr>
            </w:pPr>
            <w:r w:rsidRPr="0033693C">
              <w:rPr>
                <w:rFonts w:ascii="標楷體" w:eastAsia="標楷體" w:hAnsi="標楷體" w:cs="Arial" w:hint="eastAsia"/>
                <w:b/>
                <w:bCs/>
                <w:kern w:val="24"/>
              </w:rPr>
              <w:t>具備</w:t>
            </w:r>
            <w:r>
              <w:rPr>
                <w:rFonts w:ascii="標楷體" w:eastAsia="標楷體" w:hAnsi="標楷體" w:cs="Arial" w:hint="eastAsia"/>
                <w:b/>
                <w:bCs/>
                <w:kern w:val="24"/>
              </w:rPr>
              <w:t>基礎音樂樂理知識與吹奏直笛能力，進而感受音樂藝術之美並樂於吹奏及與人</w:t>
            </w:r>
            <w:r w:rsidRPr="0033693C">
              <w:rPr>
                <w:rFonts w:ascii="標楷體" w:eastAsia="標楷體" w:hAnsi="標楷體" w:cs="Arial" w:hint="eastAsia"/>
                <w:b/>
                <w:bCs/>
                <w:kern w:val="24"/>
              </w:rPr>
              <w:t>分享</w:t>
            </w:r>
          </w:p>
          <w:p w:rsidR="00AD0545" w:rsidRPr="00322FE5" w:rsidRDefault="00AD0545" w:rsidP="00D7048A">
            <w:pPr>
              <w:widowControl/>
              <w:ind w:left="425"/>
              <w:rPr>
                <w:rFonts w:ascii="標楷體" w:eastAsia="標楷體" w:hAnsi="標楷體" w:cs="Arial"/>
                <w:b/>
                <w:bCs/>
                <w:kern w:val="24"/>
              </w:rPr>
            </w:pPr>
          </w:p>
          <w:p w:rsidR="00AD0545" w:rsidRDefault="00AD0545" w:rsidP="001B1650">
            <w:pPr>
              <w:widowControl/>
              <w:numPr>
                <w:ilvl w:val="0"/>
                <w:numId w:val="410"/>
              </w:numPr>
              <w:ind w:left="425" w:hanging="426"/>
              <w:rPr>
                <w:rFonts w:ascii="標楷體" w:eastAsia="標楷體" w:hAnsi="標楷體" w:cs="Arial"/>
                <w:b/>
                <w:bCs/>
                <w:kern w:val="24"/>
              </w:rPr>
            </w:pPr>
            <w:r>
              <w:rPr>
                <w:rFonts w:ascii="標楷體" w:eastAsia="標楷體" w:hAnsi="標楷體" w:cs="Arial" w:hint="eastAsia"/>
                <w:b/>
                <w:bCs/>
                <w:kern w:val="24"/>
              </w:rPr>
              <w:t>能藉由</w:t>
            </w:r>
            <w:r w:rsidRPr="0033693C">
              <w:rPr>
                <w:rFonts w:ascii="標楷體" w:eastAsia="標楷體" w:hAnsi="標楷體" w:cs="Arial" w:hint="eastAsia"/>
                <w:b/>
                <w:bCs/>
                <w:kern w:val="24"/>
              </w:rPr>
              <w:t>欣賞</w:t>
            </w:r>
            <w:r>
              <w:rPr>
                <w:rFonts w:ascii="標楷體" w:eastAsia="標楷體" w:hAnsi="標楷體" w:cs="Arial" w:hint="eastAsia"/>
                <w:b/>
                <w:bCs/>
                <w:kern w:val="24"/>
              </w:rPr>
              <w:t>直笛音樂進而探究直笛音樂的歷史背景，培養  生活中對美的賞析</w:t>
            </w:r>
            <w:r w:rsidRPr="0033693C">
              <w:rPr>
                <w:rFonts w:ascii="標楷體" w:eastAsia="標楷體" w:hAnsi="標楷體" w:cs="Arial"/>
                <w:b/>
                <w:bCs/>
                <w:kern w:val="24"/>
              </w:rPr>
              <w:t xml:space="preserve"> </w:t>
            </w:r>
          </w:p>
          <w:p w:rsidR="00AD0545" w:rsidRPr="0033693C" w:rsidRDefault="00AD0545" w:rsidP="00D7048A">
            <w:pPr>
              <w:widowControl/>
              <w:rPr>
                <w:rFonts w:ascii="標楷體" w:eastAsia="標楷體" w:hAnsi="標楷體" w:cs="Arial"/>
                <w:b/>
                <w:bCs/>
                <w:kern w:val="24"/>
              </w:rPr>
            </w:pPr>
          </w:p>
          <w:p w:rsidR="00AD0545" w:rsidRPr="00322FE5" w:rsidRDefault="00AD0545" w:rsidP="001B1650">
            <w:pPr>
              <w:widowControl/>
              <w:numPr>
                <w:ilvl w:val="0"/>
                <w:numId w:val="410"/>
              </w:numPr>
              <w:ind w:left="425" w:hanging="426"/>
              <w:rPr>
                <w:rFonts w:ascii="標楷體" w:eastAsia="標楷體" w:hAnsi="標楷體" w:cs="Arial"/>
                <w:b/>
                <w:bCs/>
                <w:kern w:val="24"/>
              </w:rPr>
            </w:pPr>
            <w:r w:rsidRPr="00322FE5">
              <w:rPr>
                <w:rFonts w:ascii="標楷體" w:eastAsia="標楷體" w:hAnsi="標楷體" w:cs="Arial" w:hint="eastAsia"/>
                <w:b/>
                <w:bCs/>
                <w:kern w:val="24"/>
              </w:rPr>
              <w:t>藉</w:t>
            </w:r>
            <w:r>
              <w:rPr>
                <w:rFonts w:ascii="標楷體" w:eastAsia="標楷體" w:hAnsi="標楷體" w:cs="Arial" w:hint="eastAsia"/>
                <w:b/>
                <w:bCs/>
                <w:kern w:val="24"/>
              </w:rPr>
              <w:t>由直笛合</w:t>
            </w:r>
            <w:r w:rsidRPr="00322FE5">
              <w:rPr>
                <w:rFonts w:ascii="標楷體" w:eastAsia="標楷體" w:hAnsi="標楷體" w:cs="Arial" w:hint="eastAsia"/>
                <w:b/>
                <w:bCs/>
                <w:kern w:val="24"/>
              </w:rPr>
              <w:t>奏，</w:t>
            </w:r>
            <w:r>
              <w:rPr>
                <w:rFonts w:ascii="標楷體" w:eastAsia="標楷體" w:hAnsi="標楷體" w:cs="Arial" w:hint="eastAsia"/>
                <w:b/>
                <w:bCs/>
                <w:kern w:val="24"/>
              </w:rPr>
              <w:t>培養</w:t>
            </w:r>
            <w:r w:rsidRPr="00322FE5">
              <w:rPr>
                <w:rFonts w:ascii="標楷體" w:eastAsia="標楷體" w:hAnsi="標楷體" w:cs="Arial" w:hint="eastAsia"/>
                <w:b/>
                <w:bCs/>
                <w:kern w:val="24"/>
              </w:rPr>
              <w:t>與人</w:t>
            </w:r>
            <w:r>
              <w:rPr>
                <w:rFonts w:ascii="標楷體" w:eastAsia="標楷體" w:hAnsi="標楷體" w:cs="Arial" w:hint="eastAsia"/>
                <w:b/>
                <w:bCs/>
                <w:kern w:val="24"/>
              </w:rPr>
              <w:t>合作的團隊精神與默契</w:t>
            </w:r>
          </w:p>
        </w:tc>
      </w:tr>
    </w:tbl>
    <w:p w:rsidR="00AD0545" w:rsidRDefault="00AD0545" w:rsidP="00AD0545">
      <w:pPr>
        <w:spacing w:line="400" w:lineRule="exact"/>
        <w:rPr>
          <w:b/>
          <w:sz w:val="32"/>
          <w:szCs w:val="32"/>
        </w:rPr>
      </w:pPr>
    </w:p>
    <w:p w:rsidR="00AD0545" w:rsidRDefault="00AD0545" w:rsidP="00AD0545">
      <w:pPr>
        <w:spacing w:line="400" w:lineRule="exact"/>
        <w:jc w:val="center"/>
        <w:rPr>
          <w:b/>
          <w:sz w:val="32"/>
          <w:szCs w:val="32"/>
        </w:rPr>
      </w:pPr>
    </w:p>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tbl>
      <w:tblPr>
        <w:tblStyle w:val="ae"/>
        <w:tblW w:w="15588" w:type="dxa"/>
        <w:tblLayout w:type="fixed"/>
        <w:tblLook w:val="04A0" w:firstRow="1" w:lastRow="0" w:firstColumn="1" w:lastColumn="0" w:noHBand="0" w:noVBand="1"/>
      </w:tblPr>
      <w:tblGrid>
        <w:gridCol w:w="704"/>
        <w:gridCol w:w="1134"/>
        <w:gridCol w:w="3119"/>
        <w:gridCol w:w="992"/>
        <w:gridCol w:w="1417"/>
        <w:gridCol w:w="993"/>
        <w:gridCol w:w="3402"/>
        <w:gridCol w:w="3402"/>
        <w:gridCol w:w="425"/>
      </w:tblGrid>
      <w:tr w:rsidR="00AD0545" w:rsidRPr="00246B8B" w:rsidTr="00D7048A">
        <w:tc>
          <w:tcPr>
            <w:tcW w:w="704" w:type="dxa"/>
            <w:vAlign w:val="center"/>
          </w:tcPr>
          <w:p w:rsidR="00AD0545" w:rsidRPr="00246B8B" w:rsidRDefault="00AD0545"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134" w:type="dxa"/>
            <w:vAlign w:val="center"/>
          </w:tcPr>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9" w:type="dxa"/>
            <w:vAlign w:val="center"/>
          </w:tcPr>
          <w:p w:rsidR="00AD0545" w:rsidRDefault="00AD0545"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D0545" w:rsidRPr="00246B8B"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992"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1417"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993"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3402"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3402" w:type="dxa"/>
            <w:vAlign w:val="center"/>
          </w:tcPr>
          <w:p w:rsidR="00AD0545" w:rsidRPr="00FC531D" w:rsidRDefault="00AD0545"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D0545" w:rsidRPr="00246B8B" w:rsidRDefault="00AD0545"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425" w:type="dxa"/>
            <w:vAlign w:val="center"/>
          </w:tcPr>
          <w:p w:rsidR="00AD0545" w:rsidRPr="00246B8B" w:rsidRDefault="00AD0545"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AD0545" w:rsidRPr="00246B8B" w:rsidTr="00D7048A">
        <w:trPr>
          <w:trHeight w:val="699"/>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第(五)週</w:t>
            </w:r>
          </w:p>
        </w:tc>
        <w:tc>
          <w:tcPr>
            <w:tcW w:w="1134" w:type="dxa"/>
          </w:tcPr>
          <w:p w:rsidR="00AD0545" w:rsidRPr="00322FE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兩首直笛</w:t>
            </w:r>
            <w:r>
              <w:rPr>
                <w:rFonts w:ascii="標楷體" w:eastAsia="標楷體" w:hAnsi="標楷體" w:hint="eastAsia"/>
                <w:b/>
                <w:szCs w:val="20"/>
              </w:rPr>
              <w:t>曲(小小華爾滋與匈牙利民謠)</w:t>
            </w:r>
            <w:r w:rsidRPr="00322FE5">
              <w:rPr>
                <w:rFonts w:ascii="標楷體" w:eastAsia="標楷體" w:hAnsi="標楷體" w:hint="eastAsia"/>
                <w:b/>
                <w:szCs w:val="20"/>
              </w:rPr>
              <w:t>合奏大挑戰(一)</w:t>
            </w:r>
          </w:p>
          <w:p w:rsidR="00AD0545" w:rsidRPr="007920E2" w:rsidRDefault="00AD0545" w:rsidP="00D7048A">
            <w:pPr>
              <w:jc w:val="both"/>
              <w:rPr>
                <w:rFonts w:ascii="標楷體" w:eastAsia="標楷體" w:hAnsi="標楷體"/>
                <w:szCs w:val="20"/>
              </w:rPr>
            </w:pPr>
          </w:p>
        </w:tc>
        <w:tc>
          <w:tcPr>
            <w:tcW w:w="3119" w:type="dxa"/>
          </w:tcPr>
          <w:p w:rsidR="00AD0545" w:rsidRPr="00322FE5" w:rsidRDefault="00AD0545" w:rsidP="001B1650">
            <w:pPr>
              <w:widowControl/>
              <w:numPr>
                <w:ilvl w:val="0"/>
                <w:numId w:val="413"/>
              </w:numPr>
              <w:ind w:left="293" w:hanging="270"/>
              <w:rPr>
                <w:rFonts w:ascii="標楷體" w:eastAsia="標楷體" w:hAnsi="標楷體"/>
                <w:b/>
                <w:szCs w:val="20"/>
              </w:rPr>
            </w:pPr>
            <w:r w:rsidRPr="00322FE5">
              <w:rPr>
                <w:rFonts w:ascii="標楷體" w:eastAsia="標楷體" w:hAnsi="標楷體" w:hint="eastAsia"/>
                <w:b/>
                <w:szCs w:val="20"/>
              </w:rPr>
              <w:t>基本技巧練習：</w:t>
            </w:r>
          </w:p>
          <w:p w:rsidR="00AD0545" w:rsidRDefault="00AD0545" w:rsidP="001B1650">
            <w:pPr>
              <w:pStyle w:val="afd"/>
              <w:widowControl/>
              <w:numPr>
                <w:ilvl w:val="0"/>
                <w:numId w:val="417"/>
              </w:numPr>
              <w:ind w:leftChars="0"/>
              <w:jc w:val="both"/>
              <w:rPr>
                <w:rFonts w:ascii="標楷體" w:eastAsia="標楷體" w:hAnsi="標楷體"/>
                <w:b/>
                <w:szCs w:val="20"/>
              </w:rPr>
            </w:pPr>
            <w:r w:rsidRPr="00610BF3">
              <w:rPr>
                <w:rFonts w:ascii="標楷體" w:eastAsia="標楷體" w:hAnsi="標楷體" w:hint="eastAsia"/>
                <w:b/>
                <w:szCs w:val="20"/>
              </w:rPr>
              <w:t>長音練習：氣流平穩、注意音量適中、從容換氣</w:t>
            </w:r>
          </w:p>
          <w:p w:rsidR="00AD0545" w:rsidRPr="00610BF3" w:rsidRDefault="00AD0545" w:rsidP="001B1650">
            <w:pPr>
              <w:pStyle w:val="afd"/>
              <w:widowControl/>
              <w:numPr>
                <w:ilvl w:val="0"/>
                <w:numId w:val="417"/>
              </w:numPr>
              <w:ind w:leftChars="0"/>
              <w:jc w:val="both"/>
              <w:rPr>
                <w:rFonts w:ascii="標楷體" w:eastAsia="標楷體" w:hAnsi="標楷體"/>
                <w:b/>
                <w:szCs w:val="20"/>
              </w:rPr>
            </w:pPr>
            <w:r w:rsidRPr="00610BF3">
              <w:rPr>
                <w:rFonts w:ascii="標楷體" w:eastAsia="標楷體" w:hAnsi="標楷體" w:hint="eastAsia"/>
                <w:b/>
                <w:szCs w:val="20"/>
              </w:rPr>
              <w:t>音階運指練習：以漸進速度練習音階的熟練度</w:t>
            </w:r>
          </w:p>
          <w:p w:rsidR="00AD0545" w:rsidRPr="00E906A1" w:rsidRDefault="00AD0545" w:rsidP="001B1650">
            <w:pPr>
              <w:pStyle w:val="afd"/>
              <w:widowControl/>
              <w:numPr>
                <w:ilvl w:val="0"/>
                <w:numId w:val="417"/>
              </w:numPr>
              <w:ind w:leftChars="0"/>
              <w:rPr>
                <w:rFonts w:ascii="標楷體" w:eastAsia="標楷體" w:hAnsi="標楷體"/>
                <w:b/>
                <w:szCs w:val="20"/>
              </w:rPr>
            </w:pPr>
            <w:r w:rsidRPr="00610BF3">
              <w:rPr>
                <w:rFonts w:ascii="標楷體" w:eastAsia="標楷體" w:hAnsi="標楷體" w:hint="eastAsia"/>
                <w:b/>
                <w:szCs w:val="20"/>
              </w:rPr>
              <w:t>和聲練習：聲部和諧度與音量平衡。觀察老師手勢，吹出適當的音量與音準</w:t>
            </w: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1B1650">
            <w:pPr>
              <w:widowControl/>
              <w:numPr>
                <w:ilvl w:val="0"/>
                <w:numId w:val="414"/>
              </w:numPr>
              <w:ind w:left="293" w:hanging="270"/>
              <w:rPr>
                <w:rFonts w:ascii="標楷體" w:eastAsia="標楷體" w:hAnsi="標楷體"/>
                <w:b/>
                <w:szCs w:val="20"/>
              </w:rPr>
            </w:pPr>
            <w:r>
              <w:rPr>
                <w:rFonts w:ascii="標楷體" w:eastAsia="標楷體" w:hAnsi="標楷體" w:hint="eastAsia"/>
                <w:b/>
                <w:szCs w:val="20"/>
              </w:rPr>
              <w:t>在</w:t>
            </w:r>
            <w:r w:rsidRPr="00322FE5">
              <w:rPr>
                <w:rFonts w:ascii="標楷體" w:eastAsia="標楷體" w:hAnsi="標楷體" w:hint="eastAsia"/>
                <w:b/>
                <w:szCs w:val="20"/>
              </w:rPr>
              <w:t>樂譜</w:t>
            </w:r>
            <w:r>
              <w:rPr>
                <w:rFonts w:ascii="標楷體" w:eastAsia="標楷體" w:hAnsi="標楷體" w:hint="eastAsia"/>
                <w:b/>
                <w:szCs w:val="20"/>
              </w:rPr>
              <w:t>上</w:t>
            </w:r>
            <w:r w:rsidRPr="00322FE5">
              <w:rPr>
                <w:rFonts w:ascii="標楷體" w:eastAsia="標楷體" w:hAnsi="標楷體" w:hint="eastAsia"/>
                <w:b/>
                <w:szCs w:val="20"/>
              </w:rPr>
              <w:t>寫出</w:t>
            </w:r>
            <w:r>
              <w:rPr>
                <w:rFonts w:ascii="標楷體" w:eastAsia="標楷體" w:hAnsi="標楷體" w:hint="eastAsia"/>
                <w:b/>
                <w:szCs w:val="20"/>
              </w:rPr>
              <w:t>音的唱名並</w:t>
            </w:r>
            <w:r w:rsidRPr="00322FE5">
              <w:rPr>
                <w:rFonts w:ascii="標楷體" w:eastAsia="標楷體" w:hAnsi="標楷體" w:hint="eastAsia"/>
                <w:b/>
                <w:szCs w:val="20"/>
              </w:rPr>
              <w:t>劃出節奏</w:t>
            </w:r>
            <w:r>
              <w:rPr>
                <w:rFonts w:ascii="標楷體" w:eastAsia="標楷體" w:hAnsi="標楷體" w:hint="eastAsia"/>
                <w:b/>
                <w:szCs w:val="20"/>
              </w:rPr>
              <w:t>，為吹奏前作準備。以樂譜1-2行為單位進行。老師在黑板上畫出五線譜，複習音高位置；再將不同節奏型畫出，以口訣強調節奏特質</w:t>
            </w:r>
          </w:p>
          <w:p w:rsidR="00AD0545" w:rsidRDefault="00AD0545" w:rsidP="001B1650">
            <w:pPr>
              <w:widowControl/>
              <w:numPr>
                <w:ilvl w:val="0"/>
                <w:numId w:val="414"/>
              </w:numPr>
              <w:ind w:left="293" w:hanging="270"/>
              <w:rPr>
                <w:rFonts w:ascii="標楷體" w:eastAsia="標楷體" w:hAnsi="標楷體"/>
                <w:b/>
                <w:szCs w:val="20"/>
              </w:rPr>
            </w:pPr>
            <w:r>
              <w:rPr>
                <w:rFonts w:ascii="標楷體" w:eastAsia="標楷體" w:hAnsi="標楷體" w:hint="eastAsia"/>
                <w:b/>
                <w:szCs w:val="20"/>
              </w:rPr>
              <w:t>在穩定的拍子中，正確唱出音符的高低與節奏快慢(以小節為單位練習，適時以節奏口訣輔助節奏感的訓練)</w:t>
            </w:r>
          </w:p>
          <w:p w:rsidR="00AD0545" w:rsidRPr="0093465D" w:rsidRDefault="00AD0545" w:rsidP="001B1650">
            <w:pPr>
              <w:widowControl/>
              <w:numPr>
                <w:ilvl w:val="0"/>
                <w:numId w:val="414"/>
              </w:numPr>
              <w:ind w:left="293" w:hanging="270"/>
              <w:rPr>
                <w:rFonts w:ascii="標楷體" w:eastAsia="標楷體" w:hAnsi="標楷體"/>
                <w:b/>
                <w:szCs w:val="20"/>
              </w:rPr>
            </w:pPr>
            <w:r>
              <w:rPr>
                <w:rFonts w:ascii="標楷體" w:eastAsia="標楷體" w:hAnsi="標楷體" w:hint="eastAsia"/>
                <w:b/>
                <w:szCs w:val="20"/>
              </w:rPr>
              <w:t>以</w:t>
            </w:r>
            <w:r w:rsidRPr="0093465D">
              <w:rPr>
                <w:rFonts w:ascii="標楷體" w:eastAsia="標楷體" w:hAnsi="標楷體" w:hint="eastAsia"/>
                <w:b/>
                <w:szCs w:val="20"/>
              </w:rPr>
              <w:t>正確</w:t>
            </w:r>
            <w:r>
              <w:rPr>
                <w:rFonts w:ascii="標楷體" w:eastAsia="標楷體" w:hAnsi="標楷體" w:hint="eastAsia"/>
                <w:b/>
                <w:szCs w:val="20"/>
              </w:rPr>
              <w:t>指法與</w:t>
            </w:r>
            <w:r w:rsidRPr="0093465D">
              <w:rPr>
                <w:rFonts w:ascii="標楷體" w:eastAsia="標楷體" w:hAnsi="標楷體" w:hint="eastAsia"/>
                <w:b/>
                <w:szCs w:val="20"/>
              </w:rPr>
              <w:t>節奏吹</w:t>
            </w:r>
            <w:r w:rsidRPr="0093465D">
              <w:rPr>
                <w:rFonts w:ascii="標楷體" w:eastAsia="標楷體" w:hAnsi="標楷體" w:hint="eastAsia"/>
                <w:b/>
                <w:szCs w:val="20"/>
              </w:rPr>
              <w:lastRenderedPageBreak/>
              <w:t>出：</w:t>
            </w:r>
            <w:r>
              <w:rPr>
                <w:rFonts w:ascii="標楷體" w:eastAsia="標楷體" w:hAnsi="標楷體" w:hint="eastAsia"/>
                <w:b/>
                <w:szCs w:val="20"/>
              </w:rPr>
              <w:t>確定升降記號音的指法；團體</w:t>
            </w:r>
            <w:r w:rsidRPr="0093465D">
              <w:rPr>
                <w:rFonts w:ascii="標楷體" w:eastAsia="標楷體" w:hAnsi="標楷體" w:hint="eastAsia"/>
                <w:b/>
                <w:szCs w:val="20"/>
              </w:rPr>
              <w:t>練習</w:t>
            </w:r>
            <w:r>
              <w:rPr>
                <w:rFonts w:ascii="標楷體" w:eastAsia="標楷體" w:hAnsi="標楷體" w:hint="eastAsia"/>
                <w:b/>
                <w:szCs w:val="20"/>
              </w:rPr>
              <w:t>後</w:t>
            </w:r>
            <w:r w:rsidRPr="0093465D">
              <w:rPr>
                <w:rFonts w:ascii="標楷體" w:eastAsia="標楷體" w:hAnsi="標楷體" w:hint="eastAsia"/>
                <w:b/>
                <w:szCs w:val="20"/>
              </w:rPr>
              <w:t>作同儕相互</w:t>
            </w:r>
            <w:r>
              <w:rPr>
                <w:rFonts w:ascii="標楷體" w:eastAsia="標楷體" w:hAnsi="標楷體" w:hint="eastAsia"/>
                <w:b/>
                <w:szCs w:val="20"/>
              </w:rPr>
              <w:t>驗收，再做齊奏練習；之後再做單一</w:t>
            </w:r>
            <w:r w:rsidRPr="0093465D">
              <w:rPr>
                <w:rFonts w:ascii="標楷體" w:eastAsia="標楷體" w:hAnsi="標楷體" w:hint="eastAsia"/>
                <w:b/>
                <w:szCs w:val="20"/>
              </w:rPr>
              <w:t>學</w:t>
            </w:r>
            <w:r>
              <w:rPr>
                <w:rFonts w:ascii="標楷體" w:eastAsia="標楷體" w:hAnsi="標楷體" w:hint="eastAsia"/>
                <w:b/>
                <w:szCs w:val="20"/>
              </w:rPr>
              <w:t>生</w:t>
            </w:r>
            <w:r w:rsidRPr="0093465D">
              <w:rPr>
                <w:rFonts w:ascii="標楷體" w:eastAsia="標楷體" w:hAnsi="標楷體" w:hint="eastAsia"/>
                <w:b/>
                <w:szCs w:val="20"/>
              </w:rPr>
              <w:t>吹奏並給予鼓勵</w:t>
            </w:r>
            <w:r>
              <w:rPr>
                <w:rFonts w:ascii="標楷體" w:eastAsia="標楷體" w:hAnsi="標楷體" w:hint="eastAsia"/>
                <w:b/>
                <w:szCs w:val="20"/>
              </w:rPr>
              <w:t>；</w:t>
            </w:r>
            <w:r w:rsidRPr="0093465D">
              <w:rPr>
                <w:rFonts w:ascii="標楷體" w:eastAsia="標楷體" w:hAnsi="標楷體" w:hint="eastAsia"/>
                <w:b/>
                <w:szCs w:val="20"/>
              </w:rPr>
              <w:t>以同樣方式加入節奏練習</w:t>
            </w:r>
          </w:p>
        </w:tc>
        <w:tc>
          <w:tcPr>
            <w:tcW w:w="992"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lastRenderedPageBreak/>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417" w:type="dxa"/>
          </w:tcPr>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A54E79" w:rsidRDefault="00AD0545" w:rsidP="00D7048A">
            <w:pPr>
              <w:rPr>
                <w:rFonts w:ascii="標楷體" w:eastAsia="標楷體" w:hAnsi="標楷體"/>
                <w:b/>
                <w:szCs w:val="20"/>
              </w:rPr>
            </w:pPr>
            <w:r w:rsidRPr="00A54E79">
              <w:rPr>
                <w:rFonts w:ascii="標楷體" w:eastAsia="標楷體" w:hAnsi="標楷體" w:hint="eastAsia"/>
                <w:b/>
                <w:szCs w:val="20"/>
              </w:rPr>
              <w:t>能透過聽唱、聽奏及讀譜，建立與展現歌唱及演奏的基本技巧，以表達情感。</w:t>
            </w:r>
          </w:p>
          <w:p w:rsidR="00AD0545" w:rsidRDefault="00AD0545" w:rsidP="00D7048A">
            <w:pPr>
              <w:rPr>
                <w:rFonts w:ascii="標楷體" w:eastAsia="標楷體" w:hAnsi="標楷體"/>
              </w:rPr>
            </w:pP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-2</w:t>
            </w:r>
          </w:p>
          <w:p w:rsidR="00AD0545" w:rsidRPr="003437C3" w:rsidRDefault="00AD0545" w:rsidP="00D7048A">
            <w:pPr>
              <w:rPr>
                <w:rFonts w:ascii="標楷體" w:eastAsia="標楷體" w:hAnsi="標楷體"/>
                <w:b/>
                <w:szCs w:val="20"/>
              </w:rPr>
            </w:pPr>
            <w:r w:rsidRPr="00A54E79">
              <w:rPr>
                <w:rFonts w:ascii="標楷體" w:eastAsia="標楷體" w:hAnsi="標楷體" w:hint="eastAsia"/>
                <w:b/>
                <w:szCs w:val="20"/>
              </w:rPr>
              <w:t>能依據引導，感知與探索音樂元素，嘗試簡易的即興，表達自我的感受。</w:t>
            </w:r>
            <w:r>
              <w:rPr>
                <w:sz w:val="23"/>
                <w:szCs w:val="23"/>
              </w:rPr>
              <w:t xml:space="preserve"> </w:t>
            </w:r>
          </w:p>
          <w:p w:rsidR="00AD0545" w:rsidRPr="00246B8B" w:rsidRDefault="00AD0545" w:rsidP="00D7048A">
            <w:pPr>
              <w:rPr>
                <w:rFonts w:ascii="標楷體" w:eastAsia="標楷體" w:hAnsi="標楷體"/>
              </w:rPr>
            </w:pPr>
          </w:p>
        </w:tc>
        <w:tc>
          <w:tcPr>
            <w:tcW w:w="993" w:type="dxa"/>
          </w:tcPr>
          <w:p w:rsidR="00AD0545" w:rsidRDefault="00AD0545" w:rsidP="001B1650">
            <w:pPr>
              <w:pStyle w:val="afd"/>
              <w:numPr>
                <w:ilvl w:val="0"/>
                <w:numId w:val="418"/>
              </w:numPr>
              <w:ind w:leftChars="0" w:left="175" w:hanging="283"/>
              <w:rPr>
                <w:rFonts w:ascii="標楷體" w:eastAsia="標楷體" w:hAnsi="標楷體"/>
                <w:b/>
                <w:szCs w:val="20"/>
              </w:rPr>
            </w:pPr>
            <w:r>
              <w:rPr>
                <w:rFonts w:ascii="標楷體" w:eastAsia="標楷體" w:hAnsi="標楷體" w:hint="eastAsia"/>
                <w:b/>
                <w:szCs w:val="20"/>
              </w:rPr>
              <w:t>直笛</w:t>
            </w:r>
          </w:p>
          <w:p w:rsidR="00AD0545" w:rsidRDefault="00AD0545" w:rsidP="001B1650">
            <w:pPr>
              <w:pStyle w:val="afd"/>
              <w:numPr>
                <w:ilvl w:val="0"/>
                <w:numId w:val="418"/>
              </w:numPr>
              <w:ind w:leftChars="0" w:left="175" w:hanging="283"/>
              <w:rPr>
                <w:rFonts w:ascii="標楷體" w:eastAsia="標楷體" w:hAnsi="標楷體"/>
                <w:b/>
                <w:szCs w:val="20"/>
              </w:rPr>
            </w:pPr>
            <w:r>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r>
              <w:rPr>
                <w:rFonts w:ascii="標楷體" w:eastAsia="標楷體" w:hAnsi="標楷體" w:hint="eastAsia"/>
                <w:b/>
                <w:szCs w:val="20"/>
              </w:rPr>
              <w:t xml:space="preserve"> </w:t>
            </w:r>
          </w:p>
          <w:p w:rsidR="00AD0545" w:rsidRDefault="00AD0545" w:rsidP="00AD0545">
            <w:pPr>
              <w:ind w:left="480" w:firstLine="42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Default="00AD0545" w:rsidP="001B1650">
            <w:pPr>
              <w:pStyle w:val="afd"/>
              <w:numPr>
                <w:ilvl w:val="0"/>
                <w:numId w:val="418"/>
              </w:numPr>
              <w:ind w:leftChars="0" w:left="175" w:hanging="283"/>
              <w:rPr>
                <w:rFonts w:ascii="標楷體" w:eastAsia="標楷體" w:hAnsi="標楷體"/>
                <w:b/>
                <w:szCs w:val="20"/>
              </w:rPr>
            </w:pPr>
            <w:r>
              <w:rPr>
                <w:rFonts w:ascii="標楷體" w:eastAsia="標楷體" w:hAnsi="標楷體" w:hint="eastAsia"/>
                <w:b/>
                <w:szCs w:val="20"/>
              </w:rPr>
              <w:t>樂譜：</w:t>
            </w:r>
            <w:r w:rsidRPr="0054606F">
              <w:rPr>
                <w:rFonts w:ascii="標楷體" w:eastAsia="標楷體" w:hAnsi="標楷體" w:hint="eastAsia"/>
                <w:b/>
                <w:szCs w:val="20"/>
              </w:rPr>
              <w:t>小小華爾滋與匈牙利民謠</w:t>
            </w: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A50A55" w:rsidRDefault="00AD0545" w:rsidP="00D7048A">
            <w:pPr>
              <w:rPr>
                <w:rFonts w:ascii="標楷體" w:eastAsia="標楷體" w:hAnsi="標楷體"/>
                <w:b/>
                <w:szCs w:val="20"/>
              </w:rPr>
            </w:pPr>
            <w:r>
              <w:rPr>
                <w:rFonts w:ascii="標楷體" w:eastAsia="標楷體" w:hAnsi="標楷體"/>
                <w:b/>
                <w:szCs w:val="20"/>
              </w:rPr>
              <w:t>4.</w:t>
            </w:r>
            <w:r>
              <w:rPr>
                <w:rFonts w:ascii="標楷體" w:eastAsia="標楷體" w:hAnsi="標楷體" w:hint="eastAsia"/>
                <w:b/>
                <w:szCs w:val="20"/>
              </w:rPr>
              <w:t>調音</w:t>
            </w:r>
            <w:r>
              <w:rPr>
                <w:rFonts w:ascii="標楷體" w:eastAsia="標楷體" w:hAnsi="標楷體" w:hint="eastAsia"/>
                <w:b/>
                <w:szCs w:val="20"/>
              </w:rPr>
              <w:lastRenderedPageBreak/>
              <w:t>器</w:t>
            </w:r>
          </w:p>
        </w:tc>
        <w:tc>
          <w:tcPr>
            <w:tcW w:w="3402" w:type="dxa"/>
          </w:tcPr>
          <w:p w:rsidR="00AD0545" w:rsidRPr="00322FE5" w:rsidRDefault="00AD0545" w:rsidP="001B1650">
            <w:pPr>
              <w:widowControl/>
              <w:numPr>
                <w:ilvl w:val="1"/>
                <w:numId w:val="414"/>
              </w:numPr>
              <w:ind w:leftChars="1" w:left="338" w:hangingChars="140" w:hanging="336"/>
              <w:jc w:val="both"/>
              <w:rPr>
                <w:rFonts w:ascii="標楷體" w:eastAsia="標楷體" w:hAnsi="標楷體"/>
                <w:b/>
                <w:szCs w:val="20"/>
              </w:rPr>
            </w:pPr>
            <w:r w:rsidRPr="00322FE5">
              <w:rPr>
                <w:rFonts w:ascii="標楷體" w:eastAsia="標楷體" w:hAnsi="標楷體" w:hint="eastAsia"/>
                <w:b/>
                <w:szCs w:val="20"/>
              </w:rPr>
              <w:lastRenderedPageBreak/>
              <w:t>基本技巧練習：</w:t>
            </w:r>
          </w:p>
          <w:p w:rsidR="00AD0545" w:rsidRPr="00AB0B36" w:rsidRDefault="00AD0545" w:rsidP="001B1650">
            <w:pPr>
              <w:widowControl/>
              <w:numPr>
                <w:ilvl w:val="0"/>
                <w:numId w:val="419"/>
              </w:numPr>
              <w:ind w:left="284" w:hanging="284"/>
              <w:jc w:val="both"/>
              <w:rPr>
                <w:rFonts w:ascii="標楷體" w:eastAsia="標楷體" w:hAnsi="標楷體"/>
                <w:b/>
                <w:szCs w:val="20"/>
              </w:rPr>
            </w:pPr>
            <w:r w:rsidRPr="00322FE5">
              <w:rPr>
                <w:rFonts w:ascii="標楷體" w:eastAsia="標楷體" w:hAnsi="標楷體" w:hint="eastAsia"/>
                <w:b/>
                <w:szCs w:val="20"/>
              </w:rPr>
              <w:t>能</w:t>
            </w:r>
            <w:r>
              <w:rPr>
                <w:rFonts w:ascii="標楷體" w:eastAsia="標楷體" w:hAnsi="標楷體" w:hint="eastAsia"/>
                <w:b/>
                <w:szCs w:val="20"/>
              </w:rPr>
              <w:t>透過吹奏，吹出一小節長度</w:t>
            </w:r>
            <w:r w:rsidRPr="00322FE5">
              <w:rPr>
                <w:rFonts w:ascii="標楷體" w:eastAsia="標楷體" w:hAnsi="標楷體" w:hint="eastAsia"/>
                <w:b/>
                <w:szCs w:val="20"/>
              </w:rPr>
              <w:t>的音長並從容換氣</w:t>
            </w:r>
            <w:r>
              <w:rPr>
                <w:rFonts w:ascii="標楷體" w:eastAsia="標楷體" w:hAnsi="標楷體" w:hint="eastAsia"/>
                <w:b/>
                <w:szCs w:val="20"/>
              </w:rPr>
              <w:t xml:space="preserve"> </w:t>
            </w:r>
          </w:p>
          <w:p w:rsidR="00AD0545" w:rsidRDefault="00AD0545" w:rsidP="001B1650">
            <w:pPr>
              <w:widowControl/>
              <w:numPr>
                <w:ilvl w:val="0"/>
                <w:numId w:val="419"/>
              </w:numPr>
              <w:ind w:left="284" w:hanging="284"/>
              <w:jc w:val="both"/>
              <w:rPr>
                <w:rFonts w:ascii="標楷體" w:eastAsia="標楷體" w:hAnsi="標楷體"/>
                <w:b/>
                <w:szCs w:val="20"/>
              </w:rPr>
            </w:pPr>
            <w:r w:rsidRPr="00E906A1">
              <w:rPr>
                <w:rFonts w:ascii="標楷體" w:eastAsia="標楷體" w:hAnsi="標楷體" w:hint="eastAsia"/>
                <w:b/>
                <w:szCs w:val="20"/>
              </w:rPr>
              <w:t>能透過吹奏，以慢速(一分鐘=</w:t>
            </w:r>
            <w:r w:rsidRPr="00E906A1">
              <w:rPr>
                <w:rFonts w:ascii="標楷體" w:eastAsia="標楷體" w:hAnsi="標楷體"/>
                <w:b/>
                <w:szCs w:val="20"/>
              </w:rPr>
              <w:t>72)</w:t>
            </w:r>
            <w:r w:rsidRPr="00E906A1">
              <w:rPr>
                <w:rFonts w:ascii="標楷體" w:eastAsia="標楷體" w:hAnsi="標楷體" w:hint="eastAsia"/>
                <w:b/>
                <w:szCs w:val="20"/>
              </w:rPr>
              <w:t>進階到快速(一分鐘=</w:t>
            </w:r>
            <w:r w:rsidRPr="00E906A1">
              <w:rPr>
                <w:rFonts w:ascii="標楷體" w:eastAsia="標楷體" w:hAnsi="標楷體"/>
                <w:b/>
                <w:szCs w:val="20"/>
              </w:rPr>
              <w:t>1</w:t>
            </w:r>
            <w:r>
              <w:rPr>
                <w:rFonts w:ascii="標楷體" w:eastAsia="標楷體" w:hAnsi="標楷體" w:hint="eastAsia"/>
                <w:b/>
                <w:szCs w:val="20"/>
              </w:rPr>
              <w:t>00</w:t>
            </w:r>
            <w:r w:rsidRPr="00E906A1">
              <w:rPr>
                <w:rFonts w:ascii="標楷體" w:eastAsia="標楷體" w:hAnsi="標楷體"/>
                <w:b/>
                <w:szCs w:val="20"/>
              </w:rPr>
              <w:t>)</w:t>
            </w:r>
            <w:r w:rsidRPr="00E906A1">
              <w:rPr>
                <w:rFonts w:ascii="標楷體" w:eastAsia="標楷體" w:hAnsi="標楷體" w:hint="eastAsia"/>
                <w:b/>
                <w:szCs w:val="20"/>
              </w:rPr>
              <w:t>吹出</w:t>
            </w:r>
          </w:p>
          <w:p w:rsidR="00AD0545" w:rsidRPr="00E906A1" w:rsidRDefault="00AD0545" w:rsidP="001B1650">
            <w:pPr>
              <w:widowControl/>
              <w:numPr>
                <w:ilvl w:val="0"/>
                <w:numId w:val="419"/>
              </w:numPr>
              <w:ind w:left="284" w:hanging="284"/>
              <w:jc w:val="both"/>
              <w:rPr>
                <w:rFonts w:ascii="標楷體" w:eastAsia="標楷體" w:hAnsi="標楷體"/>
                <w:b/>
                <w:szCs w:val="20"/>
              </w:rPr>
            </w:pPr>
            <w:r w:rsidRPr="00E906A1">
              <w:rPr>
                <w:rFonts w:ascii="標楷體" w:eastAsia="標楷體" w:hAnsi="標楷體" w:hint="eastAsia"/>
                <w:b/>
                <w:szCs w:val="20"/>
              </w:rPr>
              <w:t>能透過吹奏，以和諧的和聲進行，包括音量與音準能彼此互聽與作出調整</w:t>
            </w:r>
          </w:p>
          <w:p w:rsidR="00AD0545" w:rsidRPr="00322FE5" w:rsidRDefault="00AD0545" w:rsidP="001B1650">
            <w:pPr>
              <w:widowControl/>
              <w:numPr>
                <w:ilvl w:val="1"/>
                <w:numId w:val="414"/>
              </w:numPr>
              <w:ind w:leftChars="1" w:left="338" w:hangingChars="140" w:hanging="336"/>
              <w:jc w:val="both"/>
              <w:rPr>
                <w:rFonts w:ascii="標楷體" w:eastAsia="標楷體" w:hAnsi="標楷體"/>
                <w:b/>
                <w:szCs w:val="20"/>
              </w:rPr>
            </w:pP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hint="eastAsia"/>
                <w:b/>
                <w:szCs w:val="20"/>
              </w:rPr>
              <w:t>2.能依照唱名與節奏正確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能正確吹出正確音高與節奏</w:t>
            </w:r>
          </w:p>
          <w:p w:rsidR="00AD0545" w:rsidRPr="00322FE5" w:rsidRDefault="00AD0545" w:rsidP="00D7048A">
            <w:pPr>
              <w:widowControl/>
              <w:jc w:val="both"/>
              <w:rPr>
                <w:rFonts w:ascii="標楷體" w:eastAsia="標楷體" w:hAnsi="標楷體"/>
                <w:b/>
                <w:szCs w:val="20"/>
              </w:rPr>
            </w:pPr>
          </w:p>
        </w:tc>
        <w:tc>
          <w:tcPr>
            <w:tcW w:w="3402"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w:t>
            </w:r>
            <w:r>
              <w:rPr>
                <w:rFonts w:ascii="標楷體" w:eastAsia="標楷體" w:hAnsi="標楷體" w:hint="eastAsia"/>
                <w:b/>
                <w:szCs w:val="20"/>
              </w:rPr>
              <w:t>一小節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B76017"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AD0545">
            <w:pPr>
              <w:widowControl/>
              <w:ind w:left="173" w:hangingChars="72" w:hanging="173"/>
              <w:jc w:val="both"/>
              <w:rPr>
                <w:rFonts w:ascii="標楷體" w:eastAsia="標楷體" w:hAnsi="標楷體"/>
                <w:b/>
                <w:szCs w:val="20"/>
              </w:rPr>
            </w:pPr>
          </w:p>
          <w:p w:rsidR="00AD0545" w:rsidRDefault="00AD0545" w:rsidP="00AD0545">
            <w:pPr>
              <w:widowControl/>
              <w:ind w:left="173" w:hangingChars="72" w:hanging="173"/>
              <w:jc w:val="both"/>
              <w:rPr>
                <w:rFonts w:ascii="標楷體" w:eastAsia="標楷體" w:hAnsi="標楷體"/>
                <w:b/>
                <w:szCs w:val="20"/>
              </w:rPr>
            </w:pPr>
          </w:p>
          <w:p w:rsidR="00AD0545" w:rsidRDefault="00AD0545" w:rsidP="00AD0545">
            <w:pPr>
              <w:widowControl/>
              <w:ind w:left="173" w:hangingChars="72" w:hanging="173"/>
              <w:jc w:val="both"/>
              <w:rPr>
                <w:rFonts w:ascii="標楷體" w:eastAsia="標楷體" w:hAnsi="標楷體"/>
                <w:b/>
                <w:szCs w:val="20"/>
              </w:rPr>
            </w:pPr>
          </w:p>
          <w:p w:rsidR="00AD0545" w:rsidRPr="00322FE5"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.以</w:t>
            </w:r>
            <w:r>
              <w:rPr>
                <w:rFonts w:ascii="標楷體" w:eastAsia="標楷體" w:hAnsi="標楷體" w:hint="eastAsia"/>
                <w:b/>
                <w:szCs w:val="20"/>
              </w:rPr>
              <w:t>小組方式彼此檢核音高與節奏</w:t>
            </w:r>
          </w:p>
        </w:tc>
        <w:tc>
          <w:tcPr>
            <w:tcW w:w="425"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第(十)週</w:t>
            </w:r>
          </w:p>
        </w:tc>
        <w:tc>
          <w:tcPr>
            <w:tcW w:w="1134" w:type="dxa"/>
          </w:tcPr>
          <w:p w:rsidR="00AD0545" w:rsidRPr="00322FE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兩首直笛</w:t>
            </w:r>
            <w:r>
              <w:rPr>
                <w:rFonts w:ascii="標楷體" w:eastAsia="標楷體" w:hAnsi="標楷體" w:hint="eastAsia"/>
                <w:b/>
                <w:szCs w:val="20"/>
              </w:rPr>
              <w:t>曲(小小華爾滋與匈牙利民謠)</w:t>
            </w:r>
            <w:r w:rsidRPr="00322FE5">
              <w:rPr>
                <w:rFonts w:ascii="標楷體" w:eastAsia="標楷體" w:hAnsi="標楷體" w:hint="eastAsia"/>
                <w:b/>
                <w:szCs w:val="20"/>
              </w:rPr>
              <w:t>合奏大挑戰(二)</w:t>
            </w:r>
          </w:p>
          <w:p w:rsidR="00AD0545" w:rsidRPr="007920E2" w:rsidRDefault="00AD0545" w:rsidP="00D7048A">
            <w:pPr>
              <w:jc w:val="both"/>
              <w:rPr>
                <w:rFonts w:ascii="標楷體" w:eastAsia="標楷體" w:hAnsi="標楷體"/>
              </w:rPr>
            </w:pPr>
          </w:p>
        </w:tc>
        <w:tc>
          <w:tcPr>
            <w:tcW w:w="3119" w:type="dxa"/>
          </w:tcPr>
          <w:p w:rsidR="00AD0545" w:rsidRDefault="00AD0545" w:rsidP="001B1650">
            <w:pPr>
              <w:widowControl/>
              <w:numPr>
                <w:ilvl w:val="0"/>
                <w:numId w:val="415"/>
              </w:numPr>
              <w:jc w:val="both"/>
              <w:rPr>
                <w:rFonts w:ascii="標楷體" w:eastAsia="標楷體" w:hAnsi="標楷體"/>
                <w:b/>
                <w:szCs w:val="20"/>
              </w:rPr>
            </w:pPr>
            <w:r w:rsidRPr="00322FE5">
              <w:rPr>
                <w:rFonts w:ascii="標楷體" w:eastAsia="標楷體" w:hAnsi="標楷體" w:hint="eastAsia"/>
                <w:b/>
                <w:szCs w:val="20"/>
              </w:rPr>
              <w:t>基本技巧練習：</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1.</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2.</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Default="00AD0545" w:rsidP="00AD0545">
            <w:pPr>
              <w:widowControl/>
              <w:ind w:firstLineChars="100" w:firstLine="240"/>
              <w:jc w:val="both"/>
              <w:rPr>
                <w:rFonts w:ascii="標楷體" w:eastAsia="標楷體" w:hAnsi="標楷體"/>
                <w:b/>
                <w:szCs w:val="20"/>
              </w:rPr>
            </w:pP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1B1650">
            <w:pPr>
              <w:widowControl/>
              <w:numPr>
                <w:ilvl w:val="0"/>
                <w:numId w:val="415"/>
              </w:numPr>
              <w:jc w:val="both"/>
              <w:rPr>
                <w:rFonts w:ascii="標楷體" w:eastAsia="標楷體" w:hAnsi="標楷體"/>
                <w:b/>
                <w:szCs w:val="20"/>
              </w:rPr>
            </w:pPr>
            <w:r w:rsidRPr="00322FE5">
              <w:rPr>
                <w:rFonts w:ascii="標楷體" w:eastAsia="標楷體" w:hAnsi="標楷體" w:hint="eastAsia"/>
                <w:b/>
                <w:szCs w:val="20"/>
              </w:rPr>
              <w:t>曲目練習：</w:t>
            </w:r>
          </w:p>
          <w:p w:rsidR="00AD0545" w:rsidRDefault="00AD0545" w:rsidP="001B1650">
            <w:pPr>
              <w:widowControl/>
              <w:numPr>
                <w:ilvl w:val="0"/>
                <w:numId w:val="416"/>
              </w:numPr>
              <w:jc w:val="both"/>
              <w:rPr>
                <w:rFonts w:ascii="標楷體" w:eastAsia="標楷體" w:hAnsi="標楷體"/>
                <w:b/>
                <w:szCs w:val="20"/>
              </w:rPr>
            </w:pPr>
            <w:r>
              <w:rPr>
                <w:rFonts w:ascii="標楷體" w:eastAsia="標楷體" w:hAnsi="標楷體" w:hint="eastAsia"/>
                <w:b/>
                <w:szCs w:val="20"/>
              </w:rPr>
              <w:t>兩首曲目以分段式背誦</w:t>
            </w:r>
          </w:p>
          <w:p w:rsidR="00AD0545" w:rsidRDefault="00AD0545" w:rsidP="001B1650">
            <w:pPr>
              <w:widowControl/>
              <w:numPr>
                <w:ilvl w:val="0"/>
                <w:numId w:val="416"/>
              </w:numPr>
              <w:jc w:val="both"/>
              <w:rPr>
                <w:rFonts w:ascii="標楷體" w:eastAsia="標楷體" w:hAnsi="標楷體"/>
                <w:b/>
                <w:szCs w:val="20"/>
              </w:rPr>
            </w:pPr>
            <w:r>
              <w:rPr>
                <w:rFonts w:ascii="標楷體" w:eastAsia="標楷體" w:hAnsi="標楷體" w:hint="eastAsia"/>
                <w:b/>
                <w:szCs w:val="20"/>
              </w:rPr>
              <w:t>背完兩首曲目並按照指定速度吹奏</w:t>
            </w:r>
          </w:p>
          <w:p w:rsidR="00AD0545" w:rsidRDefault="00AD0545" w:rsidP="001B1650">
            <w:pPr>
              <w:widowControl/>
              <w:numPr>
                <w:ilvl w:val="0"/>
                <w:numId w:val="416"/>
              </w:numPr>
              <w:jc w:val="both"/>
              <w:rPr>
                <w:rFonts w:ascii="標楷體" w:eastAsia="標楷體" w:hAnsi="標楷體"/>
                <w:b/>
                <w:szCs w:val="20"/>
              </w:rPr>
            </w:pPr>
            <w:r>
              <w:rPr>
                <w:rFonts w:ascii="標楷體" w:eastAsia="標楷體" w:hAnsi="標楷體" w:hint="eastAsia"/>
                <w:b/>
                <w:szCs w:val="20"/>
              </w:rPr>
              <w:t>音樂欣賞以了解曲目的時代背景與詮釋方式</w:t>
            </w:r>
          </w:p>
          <w:p w:rsidR="00AD0545" w:rsidRPr="00A747C3" w:rsidRDefault="00AD0545" w:rsidP="001B1650">
            <w:pPr>
              <w:widowControl/>
              <w:numPr>
                <w:ilvl w:val="0"/>
                <w:numId w:val="416"/>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各聲部的</w:t>
            </w:r>
            <w:r>
              <w:rPr>
                <w:rFonts w:ascii="標楷體" w:eastAsia="標楷體" w:hAnsi="標楷體" w:hint="eastAsia"/>
                <w:b/>
                <w:szCs w:val="20"/>
              </w:rPr>
              <w:t>音量</w:t>
            </w:r>
            <w:r w:rsidRPr="00322FE5">
              <w:rPr>
                <w:rFonts w:ascii="標楷體" w:eastAsia="標楷體" w:hAnsi="標楷體" w:hint="eastAsia"/>
                <w:b/>
                <w:szCs w:val="20"/>
              </w:rPr>
              <w:t>平衡</w:t>
            </w:r>
            <w:r>
              <w:rPr>
                <w:rFonts w:ascii="標楷體" w:eastAsia="標楷體" w:hAnsi="標楷體" w:hint="eastAsia"/>
                <w:b/>
                <w:szCs w:val="20"/>
              </w:rPr>
              <w:t>與音準的準確度</w:t>
            </w:r>
          </w:p>
          <w:p w:rsidR="00AD054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lastRenderedPageBreak/>
              <w:t>2.</w:t>
            </w:r>
            <w:r>
              <w:rPr>
                <w:rFonts w:ascii="標楷體" w:eastAsia="標楷體" w:hAnsi="標楷體" w:hint="eastAsia"/>
                <w:b/>
                <w:szCs w:val="20"/>
              </w:rPr>
              <w:t>專注並遵從指揮的詮釋</w:t>
            </w:r>
          </w:p>
          <w:p w:rsidR="00AD0545" w:rsidRPr="006F0624" w:rsidRDefault="00AD0545" w:rsidP="00AD0545">
            <w:pPr>
              <w:widowControl/>
              <w:ind w:firstLineChars="100" w:firstLine="240"/>
              <w:jc w:val="both"/>
              <w:rPr>
                <w:rFonts w:ascii="標楷體" w:eastAsia="標楷體" w:hAnsi="標楷體"/>
                <w:b/>
                <w:szCs w:val="20"/>
              </w:rPr>
            </w:pPr>
            <w:r>
              <w:rPr>
                <w:rFonts w:ascii="標楷體" w:eastAsia="標楷體" w:hAnsi="標楷體" w:hint="eastAsia"/>
                <w:b/>
                <w:szCs w:val="20"/>
              </w:rPr>
              <w:t>3.賽前練習：上下台隊形排列順序，動作整齊一致等</w:t>
            </w:r>
          </w:p>
        </w:tc>
        <w:tc>
          <w:tcPr>
            <w:tcW w:w="992"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417" w:type="dxa"/>
          </w:tcPr>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A54E79" w:rsidRDefault="00AD0545" w:rsidP="00D7048A">
            <w:pPr>
              <w:rPr>
                <w:rFonts w:ascii="標楷體" w:eastAsia="標楷體" w:hAnsi="標楷體"/>
                <w:b/>
                <w:szCs w:val="20"/>
              </w:rPr>
            </w:pPr>
            <w:r w:rsidRPr="00A54E79">
              <w:rPr>
                <w:rFonts w:ascii="標楷體" w:eastAsia="標楷體" w:hAnsi="標楷體" w:hint="eastAsia"/>
                <w:b/>
                <w:szCs w:val="20"/>
              </w:rPr>
              <w:t>能透過聽唱、聽奏及讀譜，建立與展現歌唱及演奏的基本技巧，以表達情感。</w:t>
            </w: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-2</w:t>
            </w:r>
          </w:p>
          <w:p w:rsidR="00AD0545" w:rsidRPr="00A54E79" w:rsidRDefault="00AD0545" w:rsidP="00D7048A">
            <w:pPr>
              <w:rPr>
                <w:sz w:val="23"/>
                <w:szCs w:val="23"/>
              </w:rPr>
            </w:pPr>
            <w:r w:rsidRPr="00A54E79">
              <w:rPr>
                <w:rFonts w:ascii="標楷體" w:eastAsia="標楷體" w:hAnsi="標楷體" w:hint="eastAsia"/>
                <w:b/>
                <w:szCs w:val="20"/>
              </w:rPr>
              <w:t>能依據引導，感知與探索音樂元素，嘗試簡易的即興，表達自我的感受。</w:t>
            </w:r>
            <w:r>
              <w:rPr>
                <w:sz w:val="23"/>
                <w:szCs w:val="23"/>
              </w:rPr>
              <w:t xml:space="preserve"> </w:t>
            </w: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6F0624" w:rsidRDefault="00AD0545" w:rsidP="00D7048A">
            <w:pPr>
              <w:rPr>
                <w:rFonts w:ascii="標楷體" w:eastAsia="標楷體" w:hAnsi="標楷體"/>
                <w:b/>
                <w:szCs w:val="20"/>
              </w:rPr>
            </w:pPr>
            <w:r w:rsidRPr="00A54E79">
              <w:rPr>
                <w:rFonts w:ascii="標楷體" w:eastAsia="標楷體" w:hAnsi="標楷體" w:hint="eastAsia"/>
                <w:b/>
                <w:szCs w:val="20"/>
              </w:rPr>
              <w:t>能透過聽唱、聽奏及</w:t>
            </w:r>
            <w:r w:rsidRPr="00A54E79">
              <w:rPr>
                <w:rFonts w:ascii="標楷體" w:eastAsia="標楷體" w:hAnsi="標楷體" w:hint="eastAsia"/>
                <w:b/>
                <w:szCs w:val="20"/>
              </w:rPr>
              <w:lastRenderedPageBreak/>
              <w:t>讀譜，建立與展現歌唱及演奏的基本技巧，以表達情感。</w:t>
            </w:r>
            <w:r>
              <w:rPr>
                <w:sz w:val="23"/>
                <w:szCs w:val="23"/>
              </w:rPr>
              <w:t xml:space="preserve"> </w:t>
            </w:r>
          </w:p>
        </w:tc>
        <w:tc>
          <w:tcPr>
            <w:tcW w:w="993"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r>
              <w:rPr>
                <w:rFonts w:ascii="標楷體" w:eastAsia="標楷體" w:hAnsi="標楷體" w:hint="eastAsia"/>
                <w:b/>
                <w:szCs w:val="20"/>
              </w:rPr>
              <w:t>3.</w:t>
            </w:r>
            <w:r w:rsidRPr="000330D3">
              <w:rPr>
                <w:rFonts w:ascii="標楷體" w:eastAsia="標楷體" w:hAnsi="標楷體" w:hint="eastAsia"/>
                <w:b/>
                <w:szCs w:val="20"/>
              </w:rPr>
              <w:t>樂譜：小小華爾滋與匈牙利民謠</w:t>
            </w:r>
          </w:p>
          <w:p w:rsidR="00AD0545" w:rsidRDefault="00AD0545" w:rsidP="00D7048A">
            <w:pPr>
              <w:rPr>
                <w:rFonts w:ascii="標楷體" w:eastAsia="標楷體" w:hAnsi="標楷體"/>
              </w:rPr>
            </w:pPr>
          </w:p>
          <w:p w:rsidR="00AD0545" w:rsidRDefault="00AD0545" w:rsidP="00D7048A">
            <w:pPr>
              <w:rPr>
                <w:rFonts w:ascii="標楷體" w:eastAsia="標楷體" w:hAnsi="標楷體"/>
              </w:rPr>
            </w:pPr>
          </w:p>
          <w:p w:rsidR="00AD0545" w:rsidRPr="00A50A55" w:rsidRDefault="00AD0545" w:rsidP="00D7048A">
            <w:pPr>
              <w:rPr>
                <w:rFonts w:ascii="標楷體" w:eastAsia="標楷體" w:hAnsi="標楷體"/>
              </w:rPr>
            </w:pPr>
            <w:r>
              <w:rPr>
                <w:rFonts w:ascii="標楷體" w:eastAsia="標楷體" w:hAnsi="標楷體"/>
                <w:b/>
                <w:szCs w:val="20"/>
              </w:rPr>
              <w:t>4.</w:t>
            </w:r>
            <w:r>
              <w:rPr>
                <w:rFonts w:ascii="標楷體" w:eastAsia="標楷體" w:hAnsi="標楷體" w:hint="eastAsia"/>
                <w:b/>
                <w:szCs w:val="20"/>
              </w:rPr>
              <w:t>調音器</w:t>
            </w:r>
          </w:p>
        </w:tc>
        <w:tc>
          <w:tcPr>
            <w:tcW w:w="3402"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AB0B36" w:rsidRDefault="00AD0545" w:rsidP="001B1650">
            <w:pPr>
              <w:widowControl/>
              <w:numPr>
                <w:ilvl w:val="0"/>
                <w:numId w:val="420"/>
              </w:numPr>
              <w:jc w:val="both"/>
              <w:rPr>
                <w:rFonts w:ascii="標楷體" w:eastAsia="標楷體" w:hAnsi="標楷體"/>
                <w:b/>
                <w:szCs w:val="20"/>
              </w:rPr>
            </w:pPr>
            <w:r w:rsidRPr="00322FE5">
              <w:rPr>
                <w:rFonts w:ascii="標楷體" w:eastAsia="標楷體" w:hAnsi="標楷體" w:hint="eastAsia"/>
                <w:b/>
                <w:szCs w:val="20"/>
              </w:rPr>
              <w:t>能</w:t>
            </w:r>
            <w:r>
              <w:rPr>
                <w:rFonts w:ascii="標楷體" w:eastAsia="標楷體" w:hAnsi="標楷體" w:hint="eastAsia"/>
                <w:b/>
                <w:szCs w:val="20"/>
              </w:rPr>
              <w:t>透過吹奏，</w:t>
            </w:r>
            <w:r w:rsidRPr="00322FE5">
              <w:rPr>
                <w:rFonts w:ascii="標楷體" w:eastAsia="標楷體" w:hAnsi="標楷體" w:hint="eastAsia"/>
                <w:b/>
                <w:szCs w:val="20"/>
              </w:rPr>
              <w:t>吹出一個樂句</w:t>
            </w:r>
            <w:r>
              <w:rPr>
                <w:rFonts w:ascii="標楷體" w:eastAsia="標楷體" w:hAnsi="標楷體" w:hint="eastAsia"/>
                <w:b/>
                <w:szCs w:val="20"/>
              </w:rPr>
              <w:t>長度</w:t>
            </w:r>
            <w:r w:rsidRPr="00322FE5">
              <w:rPr>
                <w:rFonts w:ascii="標楷體" w:eastAsia="標楷體" w:hAnsi="標楷體" w:hint="eastAsia"/>
                <w:b/>
                <w:szCs w:val="20"/>
              </w:rPr>
              <w:t>的音長並從容換氣</w:t>
            </w:r>
            <w:r>
              <w:rPr>
                <w:rFonts w:ascii="標楷體" w:eastAsia="標楷體" w:hAnsi="標楷體" w:hint="eastAsia"/>
                <w:b/>
                <w:szCs w:val="20"/>
              </w:rPr>
              <w:t xml:space="preserve"> </w:t>
            </w:r>
          </w:p>
          <w:p w:rsidR="00AD0545" w:rsidRDefault="00AD0545" w:rsidP="001B1650">
            <w:pPr>
              <w:widowControl/>
              <w:numPr>
                <w:ilvl w:val="0"/>
                <w:numId w:val="420"/>
              </w:numPr>
              <w:jc w:val="both"/>
              <w:rPr>
                <w:rFonts w:ascii="標楷體" w:eastAsia="標楷體" w:hAnsi="標楷體"/>
                <w:b/>
                <w:szCs w:val="20"/>
              </w:rPr>
            </w:pPr>
            <w:r w:rsidRPr="00DD2587">
              <w:rPr>
                <w:rFonts w:ascii="標楷體" w:eastAsia="標楷體" w:hAnsi="標楷體" w:hint="eastAsia"/>
                <w:b/>
                <w:szCs w:val="20"/>
              </w:rPr>
              <w:t>能透過吹奏，以慢速(一分鐘=</w:t>
            </w:r>
            <w:r w:rsidRPr="00DD2587">
              <w:rPr>
                <w:rFonts w:ascii="標楷體" w:eastAsia="標楷體" w:hAnsi="標楷體"/>
                <w:b/>
                <w:szCs w:val="20"/>
              </w:rPr>
              <w:t>72)</w:t>
            </w:r>
            <w:r w:rsidRPr="00DD2587">
              <w:rPr>
                <w:rFonts w:ascii="標楷體" w:eastAsia="標楷體" w:hAnsi="標楷體" w:hint="eastAsia"/>
                <w:b/>
                <w:szCs w:val="20"/>
              </w:rPr>
              <w:t>進階到快速(一分鐘=</w:t>
            </w:r>
            <w:r w:rsidRPr="00DD2587">
              <w:rPr>
                <w:rFonts w:ascii="標楷體" w:eastAsia="標楷體" w:hAnsi="標楷體"/>
                <w:b/>
                <w:szCs w:val="20"/>
              </w:rPr>
              <w:t>1</w:t>
            </w:r>
            <w:r>
              <w:rPr>
                <w:rFonts w:ascii="標楷體" w:eastAsia="標楷體" w:hAnsi="標楷體" w:hint="eastAsia"/>
                <w:b/>
                <w:szCs w:val="20"/>
              </w:rPr>
              <w:t>00</w:t>
            </w:r>
            <w:r w:rsidRPr="00DD2587">
              <w:rPr>
                <w:rFonts w:ascii="標楷體" w:eastAsia="標楷體" w:hAnsi="標楷體"/>
                <w:b/>
                <w:szCs w:val="20"/>
              </w:rPr>
              <w:t>)</w:t>
            </w:r>
            <w:r w:rsidRPr="00DD2587">
              <w:rPr>
                <w:rFonts w:ascii="標楷體" w:eastAsia="標楷體" w:hAnsi="標楷體" w:hint="eastAsia"/>
                <w:b/>
                <w:szCs w:val="20"/>
              </w:rPr>
              <w:t>吹出</w:t>
            </w:r>
          </w:p>
          <w:p w:rsidR="00AD0545" w:rsidRPr="00DD2587" w:rsidRDefault="00AD0545" w:rsidP="001B1650">
            <w:pPr>
              <w:widowControl/>
              <w:numPr>
                <w:ilvl w:val="0"/>
                <w:numId w:val="420"/>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2.在欣賞與探討音樂背後的時代背景，能調整表達融入情感</w:t>
            </w:r>
          </w:p>
          <w:p w:rsidR="00AD0545" w:rsidRPr="007B3B8D"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6F6F2F"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(三)合奏練習：</w:t>
            </w:r>
            <w:r w:rsidRPr="00322FE5">
              <w:rPr>
                <w:rFonts w:ascii="標楷體" w:eastAsia="標楷體" w:hAnsi="標楷體"/>
                <w:b/>
                <w:szCs w:val="20"/>
              </w:rPr>
              <w:t xml:space="preserve"> </w:t>
            </w:r>
          </w:p>
          <w:p w:rsidR="00AD0545" w:rsidRPr="00322FE5" w:rsidRDefault="00AD0545" w:rsidP="00AD0545">
            <w:pPr>
              <w:widowControl/>
              <w:ind w:leftChars="74" w:left="517" w:hangingChars="141" w:hanging="339"/>
              <w:rPr>
                <w:rFonts w:ascii="標楷體" w:eastAsia="標楷體" w:hAnsi="標楷體"/>
                <w:b/>
                <w:szCs w:val="20"/>
              </w:rPr>
            </w:pPr>
            <w:r w:rsidRPr="00322FE5">
              <w:rPr>
                <w:rFonts w:ascii="標楷體" w:eastAsia="標楷體" w:hAnsi="標楷體"/>
                <w:b/>
                <w:szCs w:val="20"/>
              </w:rPr>
              <w:lastRenderedPageBreak/>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 w:left="511" w:hangingChars="212" w:hanging="509"/>
              <w:rPr>
                <w:rFonts w:ascii="標楷體" w:eastAsia="標楷體" w:hAnsi="標楷體"/>
                <w:b/>
                <w:szCs w:val="20"/>
              </w:rPr>
            </w:pPr>
            <w:r>
              <w:rPr>
                <w:rFonts w:ascii="標楷體" w:eastAsia="標楷體" w:hAnsi="標楷體" w:hint="eastAsia"/>
                <w:b/>
                <w:szCs w:val="20"/>
              </w:rPr>
              <w:t xml:space="preserve">  </w:t>
            </w: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Pr="00824DEB" w:rsidRDefault="00AD0545" w:rsidP="00AD0545">
            <w:pPr>
              <w:widowControl/>
              <w:ind w:leftChars="101" w:left="511" w:hangingChars="112" w:hanging="269"/>
              <w:rPr>
                <w:rFonts w:ascii="標楷體" w:eastAsia="標楷體" w:hAnsi="標楷體"/>
                <w:b/>
                <w:szCs w:val="20"/>
              </w:rPr>
            </w:pPr>
            <w:r>
              <w:rPr>
                <w:rFonts w:ascii="標楷體" w:eastAsia="標楷體" w:hAnsi="標楷體"/>
                <w:b/>
                <w:szCs w:val="20"/>
              </w:rPr>
              <w:t>3.</w:t>
            </w:r>
            <w:r w:rsidRPr="00824DEB">
              <w:rPr>
                <w:rFonts w:ascii="標楷體" w:eastAsia="標楷體" w:hAnsi="標楷體" w:hint="eastAsia"/>
                <w:b/>
                <w:szCs w:val="20"/>
              </w:rPr>
              <w:t>賽前練習：上下台禮儀練習能從容整齊</w:t>
            </w:r>
          </w:p>
        </w:tc>
        <w:tc>
          <w:tcPr>
            <w:tcW w:w="3402"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B76017"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2.在探討後，調整表達融入情感</w:t>
            </w:r>
          </w:p>
          <w:p w:rsidR="00AD0545" w:rsidRPr="007B3B8D"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firstLineChars="87" w:firstLine="209"/>
              <w:jc w:val="both"/>
              <w:rPr>
                <w:rFonts w:ascii="標楷體" w:eastAsia="標楷體" w:hAnsi="標楷體"/>
                <w:b/>
                <w:szCs w:val="20"/>
              </w:rPr>
            </w:pPr>
            <w:r w:rsidRPr="00322FE5">
              <w:rPr>
                <w:rFonts w:ascii="標楷體" w:eastAsia="標楷體" w:hAnsi="標楷體" w:hint="eastAsia"/>
                <w:b/>
                <w:szCs w:val="20"/>
              </w:rPr>
              <w:lastRenderedPageBreak/>
              <w:t>1.分組互評音量平衡</w:t>
            </w:r>
          </w:p>
          <w:p w:rsidR="00AD0545" w:rsidRDefault="00AD0545" w:rsidP="00AD0545">
            <w:pPr>
              <w:widowControl/>
              <w:ind w:leftChars="74" w:left="517" w:hangingChars="141" w:hanging="339"/>
              <w:jc w:val="both"/>
              <w:rPr>
                <w:rFonts w:ascii="標楷體" w:eastAsia="標楷體" w:hAnsi="標楷體"/>
                <w:b/>
                <w:szCs w:val="20"/>
              </w:rPr>
            </w:pPr>
            <w:r w:rsidRPr="00322FE5">
              <w:rPr>
                <w:rFonts w:ascii="標楷體" w:eastAsia="標楷體" w:hAnsi="標楷體" w:hint="eastAsia"/>
                <w:b/>
                <w:szCs w:val="20"/>
              </w:rPr>
              <w:t>2.分組分段驗收進度</w:t>
            </w:r>
            <w:r>
              <w:rPr>
                <w:rFonts w:ascii="標楷體" w:eastAsia="標楷體" w:hAnsi="標楷體" w:hint="eastAsia"/>
                <w:b/>
                <w:szCs w:val="20"/>
              </w:rPr>
              <w:t>，</w:t>
            </w:r>
            <w:r w:rsidRPr="00322FE5">
              <w:rPr>
                <w:rFonts w:ascii="標楷體" w:eastAsia="標楷體" w:hAnsi="標楷體" w:hint="eastAsia"/>
                <w:b/>
                <w:szCs w:val="20"/>
              </w:rPr>
              <w:t>無誤背出全曲</w:t>
            </w:r>
          </w:p>
          <w:p w:rsidR="00AD0545" w:rsidRDefault="00AD0545" w:rsidP="00AD0545">
            <w:pPr>
              <w:widowControl/>
              <w:ind w:firstLineChars="100" w:firstLine="240"/>
              <w:jc w:val="both"/>
              <w:rPr>
                <w:rFonts w:ascii="標楷體" w:eastAsia="標楷體" w:hAnsi="標楷體"/>
                <w:b/>
                <w:szCs w:val="20"/>
              </w:rPr>
            </w:pPr>
          </w:p>
          <w:p w:rsidR="00AD0545" w:rsidRPr="0045318B" w:rsidRDefault="00AD0545" w:rsidP="00AD0545">
            <w:pPr>
              <w:widowControl/>
              <w:ind w:leftChars="74" w:left="517" w:hangingChars="141" w:hanging="339"/>
              <w:jc w:val="both"/>
              <w:rPr>
                <w:rFonts w:ascii="標楷體" w:eastAsia="標楷體" w:hAnsi="標楷體"/>
                <w:b/>
                <w:szCs w:val="20"/>
              </w:rPr>
            </w:pPr>
            <w:r>
              <w:rPr>
                <w:rFonts w:ascii="標楷體" w:eastAsia="標楷體" w:hAnsi="標楷體" w:hint="eastAsia"/>
                <w:b/>
                <w:szCs w:val="20"/>
              </w:rPr>
              <w:t>3.</w:t>
            </w:r>
            <w:r w:rsidRPr="0045318B">
              <w:rPr>
                <w:rFonts w:ascii="標楷體" w:eastAsia="標楷體" w:hAnsi="標楷體" w:hint="eastAsia"/>
                <w:b/>
                <w:szCs w:val="20"/>
              </w:rPr>
              <w:t>賽前練習：演奏</w:t>
            </w:r>
            <w:r>
              <w:rPr>
                <w:rFonts w:ascii="標楷體" w:eastAsia="標楷體" w:hAnsi="標楷體" w:hint="eastAsia"/>
                <w:b/>
                <w:szCs w:val="20"/>
              </w:rPr>
              <w:t>舞台</w:t>
            </w:r>
            <w:r w:rsidRPr="0045318B">
              <w:rPr>
                <w:rFonts w:ascii="標楷體" w:eastAsia="標楷體" w:hAnsi="標楷體" w:hint="eastAsia"/>
                <w:b/>
                <w:szCs w:val="20"/>
              </w:rPr>
              <w:t>上下台禮儀整齊一致</w:t>
            </w:r>
          </w:p>
        </w:tc>
        <w:tc>
          <w:tcPr>
            <w:tcW w:w="425"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第(十五)週</w:t>
            </w:r>
          </w:p>
        </w:tc>
        <w:tc>
          <w:tcPr>
            <w:tcW w:w="1134" w:type="dxa"/>
            <w:vAlign w:val="center"/>
          </w:tcPr>
          <w:p w:rsidR="00AD0545" w:rsidRPr="00322FE5" w:rsidRDefault="00AD0545" w:rsidP="00D7048A">
            <w:pPr>
              <w:widowControl/>
              <w:jc w:val="center"/>
              <w:rPr>
                <w:rFonts w:ascii="標楷體" w:eastAsia="標楷體" w:hAnsi="標楷體"/>
                <w:b/>
                <w:szCs w:val="20"/>
              </w:rPr>
            </w:pPr>
          </w:p>
          <w:p w:rsidR="00AD054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聖誕吹笛樂</w:t>
            </w:r>
            <w:r>
              <w:rPr>
                <w:rFonts w:ascii="標楷體" w:eastAsia="標楷體" w:hAnsi="標楷體" w:hint="eastAsia"/>
                <w:b/>
                <w:szCs w:val="20"/>
              </w:rPr>
              <w:t>(一)</w:t>
            </w:r>
          </w:p>
          <w:p w:rsidR="00AD0545" w:rsidRPr="00322FE5" w:rsidRDefault="00AD0545" w:rsidP="00D7048A">
            <w:pPr>
              <w:widowControl/>
              <w:jc w:val="center"/>
              <w:rPr>
                <w:rFonts w:ascii="標楷體" w:eastAsia="標楷體" w:hAnsi="標楷體"/>
                <w:b/>
                <w:szCs w:val="20"/>
              </w:rPr>
            </w:pPr>
          </w:p>
          <w:p w:rsidR="00AD0545" w:rsidRPr="00322FE5" w:rsidRDefault="00AD0545" w:rsidP="00D7048A">
            <w:pPr>
              <w:widowControl/>
              <w:jc w:val="center"/>
              <w:rPr>
                <w:rFonts w:ascii="標楷體" w:eastAsia="標楷體" w:hAnsi="標楷體"/>
                <w:b/>
                <w:szCs w:val="20"/>
              </w:rPr>
            </w:pPr>
          </w:p>
        </w:tc>
        <w:tc>
          <w:tcPr>
            <w:tcW w:w="3119" w:type="dxa"/>
          </w:tcPr>
          <w:p w:rsidR="00AD0545" w:rsidRPr="003B068B" w:rsidRDefault="00AD0545" w:rsidP="00D7048A">
            <w:pPr>
              <w:widowControl/>
              <w:rPr>
                <w:rFonts w:ascii="標楷體" w:eastAsia="標楷體" w:hAnsi="標楷體"/>
                <w:b/>
                <w:szCs w:val="20"/>
              </w:rPr>
            </w:pPr>
            <w:r w:rsidRPr="003B068B">
              <w:rPr>
                <w:rFonts w:ascii="標楷體" w:eastAsia="標楷體" w:hAnsi="標楷體" w:hint="eastAsia"/>
                <w:b/>
                <w:szCs w:val="20"/>
                <w:highlight w:val="lightGray"/>
              </w:rPr>
              <w:t>(一)</w:t>
            </w:r>
            <w:r w:rsidRPr="003B068B">
              <w:rPr>
                <w:rFonts w:ascii="標楷體" w:eastAsia="標楷體" w:hAnsi="標楷體" w:hint="eastAsia"/>
                <w:b/>
                <w:szCs w:val="20"/>
              </w:rPr>
              <w:t>基本技巧練習：</w:t>
            </w:r>
          </w:p>
          <w:p w:rsidR="00AD0545" w:rsidRPr="008C4DB0" w:rsidRDefault="00AD0545" w:rsidP="001B1650">
            <w:pPr>
              <w:pStyle w:val="afd"/>
              <w:widowControl/>
              <w:numPr>
                <w:ilvl w:val="0"/>
                <w:numId w:val="421"/>
              </w:numPr>
              <w:ind w:leftChars="0"/>
              <w:jc w:val="both"/>
              <w:rPr>
                <w:rFonts w:ascii="標楷體" w:eastAsia="標楷體" w:hAnsi="標楷體"/>
                <w:b/>
                <w:szCs w:val="20"/>
              </w:rPr>
            </w:pPr>
            <w:r w:rsidRPr="008C4DB0">
              <w:rPr>
                <w:rFonts w:ascii="標楷體" w:eastAsia="標楷體" w:hAnsi="標楷體" w:hint="eastAsia"/>
                <w:b/>
                <w:szCs w:val="20"/>
              </w:rPr>
              <w:t>長音練習：氣流平穩、注意音量適中、從容換氣</w:t>
            </w:r>
          </w:p>
          <w:p w:rsidR="00AD0545" w:rsidRPr="008C4DB0" w:rsidRDefault="00AD0545" w:rsidP="001B1650">
            <w:pPr>
              <w:pStyle w:val="afd"/>
              <w:widowControl/>
              <w:numPr>
                <w:ilvl w:val="0"/>
                <w:numId w:val="421"/>
              </w:numPr>
              <w:ind w:leftChars="0"/>
              <w:jc w:val="both"/>
              <w:rPr>
                <w:rFonts w:ascii="標楷體" w:eastAsia="標楷體" w:hAnsi="標楷體"/>
                <w:b/>
                <w:szCs w:val="20"/>
              </w:rPr>
            </w:pPr>
            <w:r w:rsidRPr="008C4DB0">
              <w:rPr>
                <w:rFonts w:ascii="標楷體" w:eastAsia="標楷體" w:hAnsi="標楷體" w:hint="eastAsia"/>
                <w:b/>
                <w:szCs w:val="20"/>
              </w:rPr>
              <w:t>音階運指練習：以漸進速度練習音階的熟練度</w:t>
            </w:r>
          </w:p>
          <w:p w:rsidR="00AD0545" w:rsidRPr="00E906A1" w:rsidRDefault="00AD0545" w:rsidP="001B1650">
            <w:pPr>
              <w:pStyle w:val="afd"/>
              <w:widowControl/>
              <w:numPr>
                <w:ilvl w:val="0"/>
                <w:numId w:val="421"/>
              </w:numPr>
              <w:ind w:leftChars="0"/>
              <w:rPr>
                <w:rFonts w:ascii="標楷體" w:eastAsia="標楷體" w:hAnsi="標楷體"/>
                <w:b/>
                <w:szCs w:val="20"/>
              </w:rPr>
            </w:pPr>
            <w:r w:rsidRPr="00610BF3">
              <w:rPr>
                <w:rFonts w:ascii="標楷體" w:eastAsia="標楷體" w:hAnsi="標楷體" w:hint="eastAsia"/>
                <w:b/>
                <w:szCs w:val="20"/>
              </w:rPr>
              <w:t>和聲練習：聲部和諧度與音量平衡。觀察老師手勢，吹出適當的音量與音準</w:t>
            </w: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415D87" w:rsidRDefault="00AD0545" w:rsidP="001B1650">
            <w:pPr>
              <w:pStyle w:val="afd"/>
              <w:widowControl/>
              <w:numPr>
                <w:ilvl w:val="0"/>
                <w:numId w:val="422"/>
              </w:numPr>
              <w:ind w:leftChars="0"/>
              <w:rPr>
                <w:rFonts w:ascii="標楷體" w:eastAsia="標楷體" w:hAnsi="標楷體"/>
                <w:b/>
                <w:szCs w:val="20"/>
              </w:rPr>
            </w:pPr>
            <w:r w:rsidRPr="00415D87">
              <w:rPr>
                <w:rFonts w:ascii="標楷體" w:eastAsia="標楷體" w:hAnsi="標楷體" w:hint="eastAsia"/>
                <w:b/>
                <w:szCs w:val="20"/>
              </w:rPr>
              <w:t>在樂譜上寫出音的唱名並劃出節奏，為吹奏前作準備。以樂譜1-2行為單位進行。老師在黑板上畫出五線譜，複習音高位置；再將不同節奏型畫出，以口訣強調節奏特質</w:t>
            </w:r>
          </w:p>
          <w:p w:rsidR="00AD0545" w:rsidRPr="00415D87" w:rsidRDefault="00AD0545" w:rsidP="001B1650">
            <w:pPr>
              <w:pStyle w:val="afd"/>
              <w:widowControl/>
              <w:numPr>
                <w:ilvl w:val="0"/>
                <w:numId w:val="422"/>
              </w:numPr>
              <w:ind w:leftChars="0"/>
              <w:rPr>
                <w:rFonts w:ascii="標楷體" w:eastAsia="標楷體" w:hAnsi="標楷體"/>
                <w:b/>
                <w:szCs w:val="20"/>
              </w:rPr>
            </w:pPr>
            <w:r w:rsidRPr="00415D87">
              <w:rPr>
                <w:rFonts w:ascii="標楷體" w:eastAsia="標楷體" w:hAnsi="標楷體" w:hint="eastAsia"/>
                <w:b/>
                <w:szCs w:val="20"/>
              </w:rPr>
              <w:t>在穩定的拍子中，正確唱出音符的高低與節奏快慢(以小節為單位練習，</w:t>
            </w:r>
            <w:r w:rsidRPr="00415D87">
              <w:rPr>
                <w:rFonts w:ascii="標楷體" w:eastAsia="標楷體" w:hAnsi="標楷體" w:hint="eastAsia"/>
                <w:b/>
                <w:szCs w:val="20"/>
              </w:rPr>
              <w:lastRenderedPageBreak/>
              <w:t>適時以節奏口訣輔助節奏感的訓練)</w:t>
            </w:r>
          </w:p>
          <w:p w:rsidR="00AD0545" w:rsidRPr="0093465D" w:rsidRDefault="00AD0545" w:rsidP="001B1650">
            <w:pPr>
              <w:widowControl/>
              <w:numPr>
                <w:ilvl w:val="0"/>
                <w:numId w:val="422"/>
              </w:numPr>
              <w:ind w:left="293" w:hanging="270"/>
              <w:rPr>
                <w:rFonts w:ascii="標楷體" w:eastAsia="標楷體" w:hAnsi="標楷體"/>
                <w:b/>
                <w:szCs w:val="20"/>
              </w:rPr>
            </w:pPr>
            <w:r>
              <w:rPr>
                <w:rFonts w:ascii="標楷體" w:eastAsia="標楷體" w:hAnsi="標楷體" w:hint="eastAsia"/>
                <w:b/>
                <w:szCs w:val="20"/>
              </w:rPr>
              <w:t>以</w:t>
            </w:r>
            <w:r w:rsidRPr="0093465D">
              <w:rPr>
                <w:rFonts w:ascii="標楷體" w:eastAsia="標楷體" w:hAnsi="標楷體" w:hint="eastAsia"/>
                <w:b/>
                <w:szCs w:val="20"/>
              </w:rPr>
              <w:t>正確</w:t>
            </w:r>
            <w:r>
              <w:rPr>
                <w:rFonts w:ascii="標楷體" w:eastAsia="標楷體" w:hAnsi="標楷體" w:hint="eastAsia"/>
                <w:b/>
                <w:szCs w:val="20"/>
              </w:rPr>
              <w:t>指法與</w:t>
            </w:r>
            <w:r w:rsidRPr="0093465D">
              <w:rPr>
                <w:rFonts w:ascii="標楷體" w:eastAsia="標楷體" w:hAnsi="標楷體" w:hint="eastAsia"/>
                <w:b/>
                <w:szCs w:val="20"/>
              </w:rPr>
              <w:t>節奏吹出：</w:t>
            </w:r>
            <w:r>
              <w:rPr>
                <w:rFonts w:ascii="標楷體" w:eastAsia="標楷體" w:hAnsi="標楷體" w:hint="eastAsia"/>
                <w:b/>
                <w:szCs w:val="20"/>
              </w:rPr>
              <w:t>確定升降記號音的指法；團體</w:t>
            </w:r>
            <w:r w:rsidRPr="0093465D">
              <w:rPr>
                <w:rFonts w:ascii="標楷體" w:eastAsia="標楷體" w:hAnsi="標楷體" w:hint="eastAsia"/>
                <w:b/>
                <w:szCs w:val="20"/>
              </w:rPr>
              <w:t>練習</w:t>
            </w:r>
            <w:r>
              <w:rPr>
                <w:rFonts w:ascii="標楷體" w:eastAsia="標楷體" w:hAnsi="標楷體" w:hint="eastAsia"/>
                <w:b/>
                <w:szCs w:val="20"/>
              </w:rPr>
              <w:t>後</w:t>
            </w:r>
            <w:r w:rsidRPr="0093465D">
              <w:rPr>
                <w:rFonts w:ascii="標楷體" w:eastAsia="標楷體" w:hAnsi="標楷體" w:hint="eastAsia"/>
                <w:b/>
                <w:szCs w:val="20"/>
              </w:rPr>
              <w:t>作同儕相互</w:t>
            </w:r>
            <w:r>
              <w:rPr>
                <w:rFonts w:ascii="標楷體" w:eastAsia="標楷體" w:hAnsi="標楷體" w:hint="eastAsia"/>
                <w:b/>
                <w:szCs w:val="20"/>
              </w:rPr>
              <w:t>驗收，再做齊奏練習；之後再做單一</w:t>
            </w:r>
            <w:r w:rsidRPr="0093465D">
              <w:rPr>
                <w:rFonts w:ascii="標楷體" w:eastAsia="標楷體" w:hAnsi="標楷體" w:hint="eastAsia"/>
                <w:b/>
                <w:szCs w:val="20"/>
              </w:rPr>
              <w:t>學</w:t>
            </w:r>
            <w:r>
              <w:rPr>
                <w:rFonts w:ascii="標楷體" w:eastAsia="標楷體" w:hAnsi="標楷體" w:hint="eastAsia"/>
                <w:b/>
                <w:szCs w:val="20"/>
              </w:rPr>
              <w:t>生</w:t>
            </w:r>
            <w:r w:rsidRPr="0093465D">
              <w:rPr>
                <w:rFonts w:ascii="標楷體" w:eastAsia="標楷體" w:hAnsi="標楷體" w:hint="eastAsia"/>
                <w:b/>
                <w:szCs w:val="20"/>
              </w:rPr>
              <w:t>吹奏並給予鼓勵</w:t>
            </w:r>
            <w:r>
              <w:rPr>
                <w:rFonts w:ascii="標楷體" w:eastAsia="標楷體" w:hAnsi="標楷體" w:hint="eastAsia"/>
                <w:b/>
                <w:szCs w:val="20"/>
              </w:rPr>
              <w:t>；</w:t>
            </w:r>
            <w:r w:rsidRPr="0093465D">
              <w:rPr>
                <w:rFonts w:ascii="標楷體" w:eastAsia="標楷體" w:hAnsi="標楷體" w:hint="eastAsia"/>
                <w:b/>
                <w:szCs w:val="20"/>
              </w:rPr>
              <w:t>以同樣方式加入節奏練習</w:t>
            </w:r>
          </w:p>
        </w:tc>
        <w:tc>
          <w:tcPr>
            <w:tcW w:w="992"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lastRenderedPageBreak/>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417" w:type="dxa"/>
          </w:tcPr>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A54E79" w:rsidRDefault="00AD0545" w:rsidP="00D7048A">
            <w:pPr>
              <w:rPr>
                <w:rFonts w:ascii="標楷體" w:eastAsia="標楷體" w:hAnsi="標楷體"/>
                <w:b/>
                <w:szCs w:val="20"/>
              </w:rPr>
            </w:pPr>
            <w:r w:rsidRPr="00A54E79">
              <w:rPr>
                <w:rFonts w:ascii="標楷體" w:eastAsia="標楷體" w:hAnsi="標楷體" w:hint="eastAsia"/>
                <w:b/>
                <w:szCs w:val="20"/>
              </w:rPr>
              <w:t>能透過聽唱、聽奏及讀譜，建立與展現歌唱及演奏的基本技巧，以表達情感。</w:t>
            </w:r>
          </w:p>
          <w:p w:rsidR="00AD0545" w:rsidRDefault="00AD0545" w:rsidP="00D7048A">
            <w:pPr>
              <w:rPr>
                <w:rFonts w:ascii="標楷體" w:eastAsia="標楷體" w:hAnsi="標楷體"/>
              </w:rPr>
            </w:pP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-2</w:t>
            </w:r>
          </w:p>
          <w:p w:rsidR="00AD0545" w:rsidRPr="003437C3" w:rsidRDefault="00AD0545" w:rsidP="00D7048A">
            <w:pPr>
              <w:rPr>
                <w:rFonts w:ascii="標楷體" w:eastAsia="標楷體" w:hAnsi="標楷體"/>
                <w:b/>
                <w:szCs w:val="20"/>
              </w:rPr>
            </w:pPr>
            <w:r w:rsidRPr="00A54E79">
              <w:rPr>
                <w:rFonts w:ascii="標楷體" w:eastAsia="標楷體" w:hAnsi="標楷體" w:hint="eastAsia"/>
                <w:b/>
                <w:szCs w:val="20"/>
              </w:rPr>
              <w:t>能依據引導，感知與探索音樂元素，嘗試簡易的即興，表達自我的感受。</w:t>
            </w:r>
            <w:r>
              <w:rPr>
                <w:sz w:val="23"/>
                <w:szCs w:val="23"/>
              </w:rPr>
              <w:t xml:space="preserve"> </w:t>
            </w:r>
          </w:p>
          <w:p w:rsidR="00AD0545" w:rsidRPr="00246B8B" w:rsidRDefault="00AD0545" w:rsidP="00D7048A">
            <w:pPr>
              <w:rPr>
                <w:rFonts w:ascii="標楷體" w:eastAsia="標楷體" w:hAnsi="標楷體"/>
              </w:rPr>
            </w:pPr>
          </w:p>
        </w:tc>
        <w:tc>
          <w:tcPr>
            <w:tcW w:w="993" w:type="dxa"/>
          </w:tcPr>
          <w:p w:rsidR="00AD0545" w:rsidRPr="00C6725B" w:rsidRDefault="00AD0545" w:rsidP="001B1650">
            <w:pPr>
              <w:pStyle w:val="afd"/>
              <w:numPr>
                <w:ilvl w:val="0"/>
                <w:numId w:val="424"/>
              </w:numPr>
              <w:ind w:leftChars="0" w:left="176" w:hanging="219"/>
              <w:rPr>
                <w:rFonts w:ascii="標楷體" w:eastAsia="標楷體" w:hAnsi="標楷體"/>
                <w:b/>
                <w:szCs w:val="20"/>
              </w:rPr>
            </w:pPr>
            <w:r w:rsidRPr="00C6725B">
              <w:rPr>
                <w:rFonts w:ascii="標楷體" w:eastAsia="標楷體" w:hAnsi="標楷體" w:hint="eastAsia"/>
                <w:b/>
                <w:szCs w:val="20"/>
              </w:rPr>
              <w:t>直笛</w:t>
            </w:r>
          </w:p>
          <w:p w:rsidR="00AD0545" w:rsidRPr="00C6725B" w:rsidRDefault="00AD0545" w:rsidP="001B1650">
            <w:pPr>
              <w:pStyle w:val="afd"/>
              <w:numPr>
                <w:ilvl w:val="0"/>
                <w:numId w:val="424"/>
              </w:numPr>
              <w:ind w:leftChars="0" w:left="176" w:hanging="219"/>
              <w:rPr>
                <w:rFonts w:ascii="標楷體" w:eastAsia="標楷體" w:hAnsi="標楷體"/>
                <w:b/>
                <w:szCs w:val="20"/>
              </w:rPr>
            </w:pPr>
            <w:r w:rsidRPr="00C6725B">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Pr="002B4FE7" w:rsidRDefault="00AD0545" w:rsidP="00AD0545">
            <w:pPr>
              <w:ind w:left="480" w:firstLine="420"/>
              <w:rPr>
                <w:rFonts w:ascii="標楷體" w:eastAsia="標楷體" w:hAnsi="標楷體"/>
                <w:b/>
                <w:szCs w:val="20"/>
              </w:rPr>
            </w:pPr>
          </w:p>
          <w:p w:rsidR="00AD0545" w:rsidRDefault="00AD0545" w:rsidP="001B1650">
            <w:pPr>
              <w:pStyle w:val="afd"/>
              <w:numPr>
                <w:ilvl w:val="0"/>
                <w:numId w:val="424"/>
              </w:numPr>
              <w:ind w:leftChars="0" w:left="176" w:hanging="219"/>
              <w:rPr>
                <w:rFonts w:ascii="標楷體" w:eastAsia="標楷體" w:hAnsi="標楷體"/>
                <w:b/>
                <w:szCs w:val="20"/>
              </w:rPr>
            </w:pPr>
            <w:r>
              <w:rPr>
                <w:rFonts w:ascii="標楷體" w:eastAsia="標楷體" w:hAnsi="標楷體" w:hint="eastAsia"/>
                <w:b/>
                <w:szCs w:val="20"/>
              </w:rPr>
              <w:t>樂譜：聖誕歌曲</w:t>
            </w: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A50A55" w:rsidRDefault="00AD0545" w:rsidP="00D7048A">
            <w:pPr>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調音器</w:t>
            </w:r>
          </w:p>
        </w:tc>
        <w:tc>
          <w:tcPr>
            <w:tcW w:w="3402" w:type="dxa"/>
          </w:tcPr>
          <w:p w:rsidR="00AD0545" w:rsidRPr="00365BAD" w:rsidRDefault="00AD0545" w:rsidP="00D7048A">
            <w:pPr>
              <w:widowControl/>
              <w:jc w:val="both"/>
              <w:rPr>
                <w:rFonts w:ascii="標楷體" w:eastAsia="標楷體" w:hAnsi="標楷體"/>
                <w:b/>
                <w:szCs w:val="20"/>
              </w:rPr>
            </w:pPr>
            <w:r>
              <w:rPr>
                <w:rFonts w:ascii="標楷體" w:eastAsia="標楷體" w:hAnsi="標楷體" w:hint="eastAsia"/>
                <w:b/>
                <w:szCs w:val="20"/>
              </w:rPr>
              <w:lastRenderedPageBreak/>
              <w:t>(一)</w:t>
            </w:r>
            <w:r w:rsidRPr="00365BAD">
              <w:rPr>
                <w:rFonts w:ascii="標楷體" w:eastAsia="標楷體" w:hAnsi="標楷體" w:hint="eastAsia"/>
                <w:b/>
                <w:szCs w:val="20"/>
              </w:rPr>
              <w:t>基本技巧練習：</w:t>
            </w:r>
          </w:p>
          <w:p w:rsidR="00AD0545" w:rsidRPr="00365BAD" w:rsidRDefault="00AD0545" w:rsidP="001B1650">
            <w:pPr>
              <w:pStyle w:val="afd"/>
              <w:widowControl/>
              <w:numPr>
                <w:ilvl w:val="0"/>
                <w:numId w:val="425"/>
              </w:numPr>
              <w:ind w:leftChars="0"/>
              <w:jc w:val="both"/>
              <w:rPr>
                <w:rFonts w:ascii="標楷體" w:eastAsia="標楷體" w:hAnsi="標楷體"/>
                <w:b/>
                <w:szCs w:val="20"/>
              </w:rPr>
            </w:pPr>
            <w:r w:rsidRPr="00365BAD">
              <w:rPr>
                <w:rFonts w:ascii="標楷體" w:eastAsia="標楷體" w:hAnsi="標楷體" w:hint="eastAsia"/>
                <w:b/>
                <w:szCs w:val="20"/>
              </w:rPr>
              <w:t xml:space="preserve">能透過吹奏，吹出一個樂句長度的音長並從容換氣 </w:t>
            </w:r>
          </w:p>
          <w:p w:rsidR="00AD0545" w:rsidRPr="00365BAD" w:rsidRDefault="00AD0545" w:rsidP="001B1650">
            <w:pPr>
              <w:pStyle w:val="afd"/>
              <w:widowControl/>
              <w:numPr>
                <w:ilvl w:val="0"/>
                <w:numId w:val="425"/>
              </w:numPr>
              <w:ind w:leftChars="0"/>
              <w:jc w:val="both"/>
              <w:rPr>
                <w:rFonts w:ascii="標楷體" w:eastAsia="標楷體" w:hAnsi="標楷體"/>
                <w:b/>
                <w:szCs w:val="20"/>
              </w:rPr>
            </w:pPr>
            <w:r w:rsidRPr="00365BAD">
              <w:rPr>
                <w:rFonts w:ascii="標楷體" w:eastAsia="標楷體" w:hAnsi="標楷體" w:hint="eastAsia"/>
                <w:b/>
                <w:szCs w:val="20"/>
              </w:rPr>
              <w:t>能透過吹奏，以慢速進階到快速吹出</w:t>
            </w:r>
          </w:p>
          <w:p w:rsidR="00AD0545" w:rsidRPr="00E906A1" w:rsidRDefault="00AD0545" w:rsidP="001B1650">
            <w:pPr>
              <w:widowControl/>
              <w:numPr>
                <w:ilvl w:val="0"/>
                <w:numId w:val="425"/>
              </w:numPr>
              <w:ind w:left="284" w:hanging="284"/>
              <w:jc w:val="both"/>
              <w:rPr>
                <w:rFonts w:ascii="標楷體" w:eastAsia="標楷體" w:hAnsi="標楷體"/>
                <w:b/>
                <w:szCs w:val="20"/>
              </w:rPr>
            </w:pPr>
            <w:r w:rsidRPr="00E906A1">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hint="eastAsia"/>
                <w:b/>
                <w:szCs w:val="20"/>
              </w:rPr>
              <w:t>2.能依照唱名與節奏正確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能正確吹出正確音高與節奏</w:t>
            </w:r>
          </w:p>
          <w:p w:rsidR="00AD0545" w:rsidRPr="00322FE5" w:rsidRDefault="00AD0545" w:rsidP="00D7048A">
            <w:pPr>
              <w:widowControl/>
              <w:jc w:val="both"/>
              <w:rPr>
                <w:rFonts w:ascii="標楷體" w:eastAsia="標楷體" w:hAnsi="標楷體"/>
                <w:b/>
                <w:szCs w:val="20"/>
              </w:rPr>
            </w:pPr>
          </w:p>
        </w:tc>
        <w:tc>
          <w:tcPr>
            <w:tcW w:w="3402"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B76017"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AD0545">
            <w:pPr>
              <w:widowControl/>
              <w:ind w:left="173" w:hangingChars="72" w:hanging="173"/>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.以</w:t>
            </w:r>
            <w:r>
              <w:rPr>
                <w:rFonts w:ascii="標楷體" w:eastAsia="標楷體" w:hAnsi="標楷體" w:hint="eastAsia"/>
                <w:b/>
                <w:szCs w:val="20"/>
              </w:rPr>
              <w:t>小組方式彼此檢核音高與節奏</w:t>
            </w:r>
          </w:p>
        </w:tc>
        <w:tc>
          <w:tcPr>
            <w:tcW w:w="425"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rPr>
          <w:trHeight w:val="416"/>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第(二十)週</w:t>
            </w:r>
          </w:p>
        </w:tc>
        <w:tc>
          <w:tcPr>
            <w:tcW w:w="1134" w:type="dxa"/>
            <w:vAlign w:val="center"/>
          </w:tcPr>
          <w:p w:rsidR="00AD0545" w:rsidRPr="00322FE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聖誕吹笛樂</w:t>
            </w:r>
            <w:r>
              <w:rPr>
                <w:rFonts w:ascii="標楷體" w:eastAsia="標楷體" w:hAnsi="標楷體" w:hint="eastAsia"/>
                <w:b/>
                <w:szCs w:val="20"/>
              </w:rPr>
              <w:t>(二)</w:t>
            </w:r>
          </w:p>
          <w:p w:rsidR="00AD0545" w:rsidRPr="00322FE5" w:rsidRDefault="00AD0545" w:rsidP="00D7048A">
            <w:pPr>
              <w:widowControl/>
              <w:jc w:val="center"/>
              <w:rPr>
                <w:rFonts w:ascii="標楷體" w:eastAsia="標楷體" w:hAnsi="標楷體"/>
                <w:b/>
                <w:szCs w:val="20"/>
              </w:rPr>
            </w:pPr>
          </w:p>
        </w:tc>
        <w:tc>
          <w:tcPr>
            <w:tcW w:w="3119" w:type="dxa"/>
          </w:tcPr>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AD0545">
            <w:pPr>
              <w:widowControl/>
              <w:ind w:leftChars="15" w:left="372" w:hangingChars="140" w:hanging="336"/>
              <w:jc w:val="both"/>
              <w:rPr>
                <w:rFonts w:ascii="標楷體" w:eastAsia="標楷體" w:hAnsi="標楷體"/>
                <w:b/>
                <w:szCs w:val="20"/>
              </w:rPr>
            </w:pPr>
            <w:r>
              <w:rPr>
                <w:rFonts w:ascii="標楷體" w:eastAsia="標楷體" w:hAnsi="標楷體"/>
                <w:b/>
                <w:szCs w:val="20"/>
              </w:rPr>
              <w:t xml:space="preserve">1. </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leftChars="15" w:left="372" w:hangingChars="140" w:hanging="336"/>
              <w:jc w:val="both"/>
              <w:rPr>
                <w:rFonts w:ascii="標楷體" w:eastAsia="標楷體" w:hAnsi="標楷體"/>
                <w:b/>
                <w:szCs w:val="20"/>
              </w:rPr>
            </w:pPr>
            <w:r>
              <w:rPr>
                <w:rFonts w:ascii="標楷體" w:eastAsia="標楷體" w:hAnsi="標楷體"/>
                <w:b/>
                <w:szCs w:val="20"/>
              </w:rPr>
              <w:t xml:space="preserve">2. </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兩首曲目以分段式背誦</w:t>
            </w:r>
          </w:p>
          <w:p w:rsidR="00AD0545"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背完兩首曲目並按照指定速度吹奏</w:t>
            </w:r>
          </w:p>
          <w:p w:rsidR="00AD0545"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音樂欣賞以了解曲目的時代背景與詮釋方式</w:t>
            </w:r>
          </w:p>
          <w:p w:rsidR="00AD0545" w:rsidRPr="00B071D0"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w:t>
            </w:r>
            <w:r>
              <w:rPr>
                <w:rFonts w:ascii="標楷體" w:eastAsia="標楷體" w:hAnsi="標楷體" w:hint="eastAsia"/>
                <w:b/>
                <w:szCs w:val="20"/>
              </w:rPr>
              <w:t>三</w:t>
            </w:r>
            <w:r w:rsidRPr="00322FE5">
              <w:rPr>
                <w:rFonts w:ascii="標楷體" w:eastAsia="標楷體" w:hAnsi="標楷體" w:hint="eastAsia"/>
                <w:b/>
                <w:szCs w:val="20"/>
              </w:rPr>
              <w:t>)合奏練習：</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b/>
                <w:szCs w:val="20"/>
              </w:rPr>
              <w:lastRenderedPageBreak/>
              <w:t>1.</w:t>
            </w:r>
            <w:r w:rsidRPr="00322FE5">
              <w:rPr>
                <w:rFonts w:ascii="標楷體" w:eastAsia="標楷體" w:hAnsi="標楷體" w:hint="eastAsia"/>
                <w:b/>
                <w:szCs w:val="20"/>
              </w:rPr>
              <w:t>各聲部的</w:t>
            </w:r>
            <w:r>
              <w:rPr>
                <w:rFonts w:ascii="標楷體" w:eastAsia="標楷體" w:hAnsi="標楷體" w:hint="eastAsia"/>
                <w:b/>
                <w:szCs w:val="20"/>
              </w:rPr>
              <w:t>音量</w:t>
            </w:r>
            <w:r w:rsidRPr="00322FE5">
              <w:rPr>
                <w:rFonts w:ascii="標楷體" w:eastAsia="標楷體" w:hAnsi="標楷體" w:hint="eastAsia"/>
                <w:b/>
                <w:szCs w:val="20"/>
              </w:rPr>
              <w:t>平衡</w:t>
            </w:r>
            <w:r>
              <w:rPr>
                <w:rFonts w:ascii="標楷體" w:eastAsia="標楷體" w:hAnsi="標楷體" w:hint="eastAsia"/>
                <w:b/>
                <w:szCs w:val="20"/>
              </w:rPr>
              <w:t>與音準的準確度</w:t>
            </w:r>
          </w:p>
          <w:p w:rsidR="00AD054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專注並遵從指揮的詮釋</w:t>
            </w:r>
          </w:p>
          <w:p w:rsidR="00AD054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b/>
                <w:szCs w:val="20"/>
              </w:rPr>
              <w:t>(</w:t>
            </w:r>
            <w:r>
              <w:rPr>
                <w:rFonts w:ascii="標楷體" w:eastAsia="標楷體" w:hAnsi="標楷體" w:hint="eastAsia"/>
                <w:b/>
                <w:szCs w:val="20"/>
              </w:rPr>
              <w:t>四)</w:t>
            </w:r>
            <w:r w:rsidRPr="00322FE5">
              <w:rPr>
                <w:rFonts w:ascii="標楷體" w:eastAsia="標楷體" w:hAnsi="標楷體" w:hint="eastAsia"/>
                <w:b/>
                <w:szCs w:val="20"/>
              </w:rPr>
              <w:t>快閃活動安排：</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1. 共同討論</w:t>
            </w:r>
            <w:r w:rsidRPr="00322FE5">
              <w:rPr>
                <w:rFonts w:ascii="標楷體" w:eastAsia="標楷體" w:hAnsi="標楷體" w:hint="eastAsia"/>
                <w:b/>
                <w:szCs w:val="20"/>
              </w:rPr>
              <w:t>地點、時間、出場等</w:t>
            </w:r>
          </w:p>
          <w:p w:rsidR="00AD0545" w:rsidRPr="00AE2C91" w:rsidRDefault="00AD0545" w:rsidP="00D7048A">
            <w:pPr>
              <w:widowControl/>
              <w:jc w:val="both"/>
              <w:rPr>
                <w:rFonts w:ascii="標楷體" w:eastAsia="標楷體" w:hAnsi="標楷體"/>
                <w:b/>
                <w:szCs w:val="20"/>
              </w:rPr>
            </w:pPr>
            <w:r>
              <w:rPr>
                <w:rFonts w:ascii="標楷體" w:eastAsia="標楷體" w:hAnsi="標楷體" w:hint="eastAsia"/>
                <w:b/>
                <w:szCs w:val="20"/>
              </w:rPr>
              <w:t>2. 演出前練習：上下台隊形排列順序，動作整齊一致等</w:t>
            </w:r>
          </w:p>
        </w:tc>
        <w:tc>
          <w:tcPr>
            <w:tcW w:w="992"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417" w:type="dxa"/>
          </w:tcPr>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FD25C1" w:rsidRDefault="00AD0545" w:rsidP="00D7048A">
            <w:pPr>
              <w:rPr>
                <w:rFonts w:ascii="標楷體" w:eastAsia="標楷體" w:hAnsi="標楷體"/>
                <w:b/>
                <w:szCs w:val="20"/>
              </w:rPr>
            </w:pPr>
            <w:r w:rsidRPr="00A54E79">
              <w:rPr>
                <w:rFonts w:ascii="標楷體" w:eastAsia="標楷體" w:hAnsi="標楷體" w:hint="eastAsia"/>
                <w:b/>
                <w:szCs w:val="20"/>
              </w:rPr>
              <w:t>能透過聽唱、聽奏及讀譜，建立與展現歌唱及演奏的基本技巧，以表達情感。</w:t>
            </w: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-2</w:t>
            </w:r>
          </w:p>
          <w:p w:rsidR="00AD0545" w:rsidRDefault="00AD0545" w:rsidP="00D7048A">
            <w:pPr>
              <w:rPr>
                <w:sz w:val="23"/>
                <w:szCs w:val="23"/>
              </w:rPr>
            </w:pPr>
            <w:r w:rsidRPr="00A54E79">
              <w:rPr>
                <w:rFonts w:ascii="標楷體" w:eastAsia="標楷體" w:hAnsi="標楷體" w:hint="eastAsia"/>
                <w:b/>
                <w:szCs w:val="20"/>
              </w:rPr>
              <w:t>能依據引導，感知與探索音樂元素，嘗試簡易的即興，表達自我的感受。</w:t>
            </w:r>
            <w:r>
              <w:rPr>
                <w:sz w:val="23"/>
                <w:szCs w:val="23"/>
              </w:rPr>
              <w:t xml:space="preserve"> </w:t>
            </w: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6F6F2F" w:rsidRDefault="00AD0545" w:rsidP="00D7048A">
            <w:pPr>
              <w:rPr>
                <w:rFonts w:ascii="標楷體" w:eastAsia="標楷體" w:hAnsi="標楷體"/>
                <w:b/>
                <w:szCs w:val="20"/>
              </w:rPr>
            </w:pP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3-</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-2</w:t>
            </w:r>
          </w:p>
          <w:p w:rsidR="00AD0545" w:rsidRPr="006F0624" w:rsidRDefault="00AD0545" w:rsidP="00D7048A">
            <w:pPr>
              <w:rPr>
                <w:rFonts w:ascii="標楷體" w:eastAsia="標楷體" w:hAnsi="標楷體"/>
                <w:b/>
                <w:szCs w:val="20"/>
              </w:rPr>
            </w:pPr>
            <w:r w:rsidRPr="00A54E79">
              <w:rPr>
                <w:rFonts w:ascii="標楷體" w:eastAsia="標楷體" w:hAnsi="標楷體" w:hint="eastAsia"/>
                <w:b/>
                <w:szCs w:val="20"/>
              </w:rPr>
              <w:t>能為不同對象、場合或情境選擇音樂，以豐富美感經驗。</w:t>
            </w:r>
          </w:p>
        </w:tc>
        <w:tc>
          <w:tcPr>
            <w:tcW w:w="993"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Pr="000330D3" w:rsidRDefault="00AD0545" w:rsidP="00D7048A">
            <w:pPr>
              <w:rPr>
                <w:rFonts w:ascii="標楷體" w:eastAsia="標楷體" w:hAnsi="標楷體"/>
              </w:rPr>
            </w:pPr>
            <w:r>
              <w:rPr>
                <w:rFonts w:ascii="標楷體" w:eastAsia="標楷體" w:hAnsi="標楷體" w:hint="eastAsia"/>
                <w:b/>
                <w:szCs w:val="20"/>
              </w:rPr>
              <w:t>3.</w:t>
            </w:r>
            <w:r w:rsidRPr="000330D3">
              <w:rPr>
                <w:rFonts w:ascii="標楷體" w:eastAsia="標楷體" w:hAnsi="標楷體" w:hint="eastAsia"/>
                <w:b/>
                <w:szCs w:val="20"/>
              </w:rPr>
              <w:t>樂譜：</w:t>
            </w:r>
            <w:r>
              <w:rPr>
                <w:rFonts w:ascii="標楷體" w:eastAsia="標楷體" w:hAnsi="標楷體" w:hint="eastAsia"/>
                <w:b/>
                <w:szCs w:val="20"/>
              </w:rPr>
              <w:t>聖誕歌曲</w:t>
            </w:r>
          </w:p>
        </w:tc>
        <w:tc>
          <w:tcPr>
            <w:tcW w:w="3402"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6F046F" w:rsidRDefault="00AD0545" w:rsidP="001B1650">
            <w:pPr>
              <w:pStyle w:val="afd"/>
              <w:widowControl/>
              <w:numPr>
                <w:ilvl w:val="0"/>
                <w:numId w:val="426"/>
              </w:numPr>
              <w:ind w:leftChars="0"/>
              <w:jc w:val="both"/>
              <w:rPr>
                <w:rFonts w:ascii="標楷體" w:eastAsia="標楷體" w:hAnsi="標楷體"/>
                <w:b/>
                <w:szCs w:val="20"/>
              </w:rPr>
            </w:pPr>
            <w:r w:rsidRPr="006F046F">
              <w:rPr>
                <w:rFonts w:ascii="標楷體" w:eastAsia="標楷體" w:hAnsi="標楷體" w:hint="eastAsia"/>
                <w:b/>
                <w:szCs w:val="20"/>
              </w:rPr>
              <w:t xml:space="preserve">能透過吹奏，吹出一個樂句長度的音長並從容換氣 </w:t>
            </w:r>
          </w:p>
          <w:p w:rsidR="00AD0545" w:rsidRPr="006F046F" w:rsidRDefault="00AD0545" w:rsidP="001B1650">
            <w:pPr>
              <w:pStyle w:val="afd"/>
              <w:widowControl/>
              <w:numPr>
                <w:ilvl w:val="0"/>
                <w:numId w:val="426"/>
              </w:numPr>
              <w:ind w:leftChars="0"/>
              <w:jc w:val="both"/>
              <w:rPr>
                <w:rFonts w:ascii="標楷體" w:eastAsia="標楷體" w:hAnsi="標楷體"/>
                <w:b/>
                <w:szCs w:val="20"/>
              </w:rPr>
            </w:pPr>
            <w:r w:rsidRPr="006F046F">
              <w:rPr>
                <w:rFonts w:ascii="標楷體" w:eastAsia="標楷體" w:hAnsi="標楷體" w:hint="eastAsia"/>
                <w:b/>
                <w:szCs w:val="20"/>
              </w:rPr>
              <w:t>能透過吹奏，以慢速吹出</w:t>
            </w:r>
          </w:p>
          <w:p w:rsidR="00AD0545" w:rsidRPr="00DD2587" w:rsidRDefault="00AD0545" w:rsidP="001B1650">
            <w:pPr>
              <w:widowControl/>
              <w:numPr>
                <w:ilvl w:val="0"/>
                <w:numId w:val="426"/>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探索在樂譜的音符與拍子，在譜上</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2.在欣賞與探討音樂背後的時代背景，能調整表達吹奏情感</w:t>
            </w:r>
          </w:p>
          <w:p w:rsidR="00AD0545" w:rsidRPr="00401461"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w:t>
            </w:r>
            <w:r>
              <w:rPr>
                <w:rFonts w:ascii="標楷體" w:eastAsia="標楷體" w:hAnsi="標楷體" w:hint="eastAsia"/>
                <w:b/>
                <w:szCs w:val="20"/>
              </w:rPr>
              <w:t>三</w:t>
            </w:r>
            <w:r w:rsidRPr="00322FE5">
              <w:rPr>
                <w:rFonts w:ascii="標楷體" w:eastAsia="標楷體" w:hAnsi="標楷體" w:hint="eastAsia"/>
                <w:b/>
                <w:szCs w:val="20"/>
              </w:rPr>
              <w:t>)合奏練習：</w:t>
            </w:r>
            <w:r w:rsidRPr="00322FE5">
              <w:rPr>
                <w:rFonts w:ascii="標楷體" w:eastAsia="標楷體" w:hAnsi="標楷體"/>
                <w:b/>
                <w:szCs w:val="20"/>
              </w:rPr>
              <w:t xml:space="preserve"> </w:t>
            </w:r>
          </w:p>
          <w:p w:rsidR="00AD0545" w:rsidRPr="00322FE5" w:rsidRDefault="00AD0545" w:rsidP="00AD0545">
            <w:pPr>
              <w:widowControl/>
              <w:ind w:leftChars="74" w:left="517" w:hangingChars="141" w:hanging="339"/>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能透過聽奏，對</w:t>
            </w:r>
            <w:r w:rsidRPr="00322FE5">
              <w:rPr>
                <w:rFonts w:ascii="標楷體" w:eastAsia="標楷體" w:hAnsi="標楷體" w:hint="eastAsia"/>
                <w:b/>
                <w:szCs w:val="20"/>
              </w:rPr>
              <w:t>各聲部能聽</w:t>
            </w:r>
            <w:r w:rsidRPr="00322FE5">
              <w:rPr>
                <w:rFonts w:ascii="標楷體" w:eastAsia="標楷體" w:hAnsi="標楷體" w:hint="eastAsia"/>
                <w:b/>
                <w:szCs w:val="20"/>
              </w:rPr>
              <w:lastRenderedPageBreak/>
              <w:t>出平衡並作微調</w:t>
            </w:r>
          </w:p>
          <w:p w:rsidR="00AD0545" w:rsidRDefault="00AD0545" w:rsidP="00AD0545">
            <w:pPr>
              <w:widowControl/>
              <w:ind w:leftChars="1" w:left="511" w:hangingChars="212" w:hanging="509"/>
              <w:rPr>
                <w:rFonts w:ascii="標楷體" w:eastAsia="標楷體" w:hAnsi="標楷體"/>
                <w:b/>
                <w:szCs w:val="20"/>
              </w:rPr>
            </w:pPr>
            <w:r>
              <w:rPr>
                <w:rFonts w:ascii="標楷體" w:eastAsia="標楷體" w:hAnsi="標楷體" w:hint="eastAsia"/>
                <w:b/>
                <w:szCs w:val="20"/>
              </w:rPr>
              <w:t xml:space="preserve">  </w:t>
            </w: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Default="00AD0545" w:rsidP="00AD0545">
            <w:pPr>
              <w:widowControl/>
              <w:ind w:leftChars="101" w:left="511" w:hangingChars="112" w:hanging="269"/>
              <w:rPr>
                <w:rFonts w:ascii="標楷體" w:eastAsia="標楷體" w:hAnsi="標楷體"/>
                <w:b/>
                <w:szCs w:val="20"/>
              </w:rPr>
            </w:pPr>
            <w:r>
              <w:rPr>
                <w:rFonts w:ascii="標楷體" w:eastAsia="標楷體" w:hAnsi="標楷體"/>
                <w:b/>
                <w:szCs w:val="20"/>
              </w:rPr>
              <w:t>3.</w:t>
            </w:r>
            <w:r w:rsidRPr="00824DEB">
              <w:rPr>
                <w:rFonts w:ascii="標楷體" w:eastAsia="標楷體" w:hAnsi="標楷體" w:hint="eastAsia"/>
                <w:b/>
                <w:szCs w:val="20"/>
              </w:rPr>
              <w:t>賽前練習：上下台禮儀練習能從容整齊</w:t>
            </w:r>
          </w:p>
          <w:p w:rsidR="00AD0545" w:rsidRDefault="00AD0545" w:rsidP="00D7048A">
            <w:pPr>
              <w:widowControl/>
              <w:rPr>
                <w:rFonts w:ascii="標楷體" w:eastAsia="標楷體" w:hAnsi="標楷體"/>
                <w:b/>
                <w:szCs w:val="20"/>
              </w:rPr>
            </w:pPr>
            <w:r>
              <w:rPr>
                <w:rFonts w:ascii="標楷體" w:eastAsia="標楷體" w:hAnsi="標楷體" w:hint="eastAsia"/>
                <w:b/>
                <w:szCs w:val="20"/>
              </w:rPr>
              <w:t>(四)</w:t>
            </w:r>
            <w:r w:rsidRPr="00322FE5">
              <w:rPr>
                <w:rFonts w:ascii="標楷體" w:eastAsia="標楷體" w:hAnsi="標楷體" w:hint="eastAsia"/>
                <w:b/>
                <w:szCs w:val="20"/>
              </w:rPr>
              <w:t xml:space="preserve"> 快閃活動安排：</w:t>
            </w:r>
          </w:p>
          <w:p w:rsidR="00AD0545" w:rsidRDefault="00AD0545" w:rsidP="00D7048A">
            <w:pPr>
              <w:widowControl/>
              <w:rPr>
                <w:rFonts w:ascii="標楷體" w:eastAsia="標楷體" w:hAnsi="標楷體"/>
                <w:b/>
                <w:szCs w:val="20"/>
              </w:rPr>
            </w:pPr>
            <w:r>
              <w:rPr>
                <w:rFonts w:ascii="標楷體" w:eastAsia="標楷體" w:hAnsi="標楷體" w:hint="eastAsia"/>
                <w:b/>
                <w:szCs w:val="20"/>
              </w:rPr>
              <w:t>1.能共同討論快閃活動，並規劃時間、地點等</w:t>
            </w:r>
          </w:p>
          <w:p w:rsidR="00AD0545" w:rsidRDefault="00AD0545" w:rsidP="00D7048A">
            <w:pPr>
              <w:widowControl/>
              <w:rPr>
                <w:rFonts w:ascii="標楷體" w:eastAsia="標楷體" w:hAnsi="標楷體"/>
                <w:b/>
                <w:szCs w:val="20"/>
              </w:rPr>
            </w:pPr>
            <w:r>
              <w:rPr>
                <w:rFonts w:ascii="標楷體" w:eastAsia="標楷體" w:hAnsi="標楷體" w:hint="eastAsia"/>
                <w:b/>
                <w:szCs w:val="20"/>
              </w:rPr>
              <w:t>2.能在演出前演練與籌備</w:t>
            </w:r>
          </w:p>
          <w:p w:rsidR="00AD0545" w:rsidRPr="00824DEB" w:rsidRDefault="00AD0545" w:rsidP="00D7048A">
            <w:pPr>
              <w:widowControl/>
              <w:rPr>
                <w:rFonts w:ascii="標楷體" w:eastAsia="標楷體" w:hAnsi="標楷體"/>
                <w:b/>
                <w:szCs w:val="20"/>
              </w:rPr>
            </w:pPr>
            <w:r>
              <w:rPr>
                <w:rFonts w:ascii="標楷體" w:eastAsia="標楷體" w:hAnsi="標楷體" w:hint="eastAsia"/>
                <w:b/>
                <w:szCs w:val="20"/>
              </w:rPr>
              <w:t>3.能如期順利演出</w:t>
            </w:r>
          </w:p>
        </w:tc>
        <w:tc>
          <w:tcPr>
            <w:tcW w:w="3402"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2.在探討後，調整表達吹奏情感</w:t>
            </w:r>
          </w:p>
          <w:p w:rsidR="00AD0545" w:rsidRPr="007B3B8D" w:rsidRDefault="00AD0545" w:rsidP="00AD0545">
            <w:pPr>
              <w:widowControl/>
              <w:ind w:leftChars="2" w:left="173" w:hangingChars="70" w:hanging="168"/>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Chars="13" w:left="372" w:hangingChars="142" w:hanging="341"/>
              <w:jc w:val="both"/>
              <w:rPr>
                <w:rFonts w:ascii="標楷體" w:eastAsia="標楷體" w:hAnsi="標楷體"/>
                <w:b/>
                <w:szCs w:val="20"/>
              </w:rPr>
            </w:pPr>
            <w:r w:rsidRPr="00322FE5">
              <w:rPr>
                <w:rFonts w:ascii="標楷體" w:eastAsia="標楷體" w:hAnsi="標楷體" w:hint="eastAsia"/>
                <w:b/>
                <w:szCs w:val="20"/>
              </w:rPr>
              <w:lastRenderedPageBreak/>
              <w:t>1.分組互評音量平衡</w:t>
            </w:r>
          </w:p>
          <w:p w:rsidR="00AD0545" w:rsidRDefault="00AD0545" w:rsidP="00AD0545">
            <w:pPr>
              <w:widowControl/>
              <w:ind w:leftChars="13" w:left="372" w:hangingChars="142" w:hanging="341"/>
              <w:jc w:val="both"/>
              <w:rPr>
                <w:rFonts w:ascii="標楷體" w:eastAsia="標楷體" w:hAnsi="標楷體"/>
                <w:b/>
                <w:szCs w:val="20"/>
              </w:rPr>
            </w:pPr>
            <w:r w:rsidRPr="00322FE5">
              <w:rPr>
                <w:rFonts w:ascii="標楷體" w:eastAsia="標楷體" w:hAnsi="標楷體" w:hint="eastAsia"/>
                <w:b/>
                <w:szCs w:val="20"/>
              </w:rPr>
              <w:t>2.分組分段驗收進度</w:t>
            </w:r>
            <w:r>
              <w:rPr>
                <w:rFonts w:ascii="標楷體" w:eastAsia="標楷體" w:hAnsi="標楷體" w:hint="eastAsia"/>
                <w:b/>
                <w:szCs w:val="20"/>
              </w:rPr>
              <w:t>，</w:t>
            </w:r>
            <w:r w:rsidRPr="00322FE5">
              <w:rPr>
                <w:rFonts w:ascii="標楷體" w:eastAsia="標楷體" w:hAnsi="標楷體" w:hint="eastAsia"/>
                <w:b/>
                <w:szCs w:val="20"/>
              </w:rPr>
              <w:t>無誤背出全曲</w:t>
            </w:r>
          </w:p>
          <w:p w:rsidR="00AD0545" w:rsidRDefault="00AD0545" w:rsidP="00AD0545">
            <w:pPr>
              <w:widowControl/>
              <w:ind w:leftChars="13" w:left="372" w:hangingChars="142" w:hanging="341"/>
              <w:jc w:val="both"/>
              <w:rPr>
                <w:rFonts w:ascii="標楷體" w:eastAsia="標楷體" w:hAnsi="標楷體"/>
                <w:b/>
                <w:szCs w:val="20"/>
              </w:rPr>
            </w:pPr>
          </w:p>
          <w:p w:rsidR="00AD0545" w:rsidRDefault="00AD0545" w:rsidP="00AD0545">
            <w:pPr>
              <w:widowControl/>
              <w:ind w:leftChars="13" w:left="372" w:hangingChars="142" w:hanging="341"/>
              <w:jc w:val="both"/>
              <w:rPr>
                <w:rFonts w:ascii="標楷體" w:eastAsia="標楷體" w:hAnsi="標楷體"/>
                <w:b/>
                <w:szCs w:val="20"/>
              </w:rPr>
            </w:pPr>
            <w:r>
              <w:rPr>
                <w:rFonts w:ascii="標楷體" w:eastAsia="標楷體" w:hAnsi="標楷體" w:hint="eastAsia"/>
                <w:b/>
                <w:szCs w:val="20"/>
              </w:rPr>
              <w:t>3.</w:t>
            </w:r>
            <w:r w:rsidRPr="003E26CA">
              <w:rPr>
                <w:rFonts w:ascii="標楷體" w:eastAsia="標楷體" w:hAnsi="標楷體" w:hint="eastAsia"/>
                <w:b/>
                <w:szCs w:val="20"/>
              </w:rPr>
              <w:t>賽前練習：演奏上下台禮儀整齊一致</w:t>
            </w:r>
          </w:p>
          <w:p w:rsidR="00AD0545" w:rsidRPr="002C0B75" w:rsidRDefault="00AD0545" w:rsidP="00D7048A">
            <w:pPr>
              <w:widowControl/>
              <w:jc w:val="both"/>
              <w:rPr>
                <w:rFonts w:ascii="標楷體" w:eastAsia="標楷體" w:hAnsi="標楷體"/>
                <w:b/>
                <w:szCs w:val="20"/>
              </w:rPr>
            </w:pPr>
          </w:p>
          <w:p w:rsidR="00AD0545" w:rsidRDefault="00AD0545" w:rsidP="00D7048A">
            <w:pPr>
              <w:widowControl/>
              <w:rPr>
                <w:rFonts w:ascii="標楷體" w:eastAsia="標楷體" w:hAnsi="標楷體"/>
                <w:b/>
                <w:szCs w:val="20"/>
              </w:rPr>
            </w:pPr>
            <w:r>
              <w:rPr>
                <w:rFonts w:ascii="標楷體" w:eastAsia="標楷體" w:hAnsi="標楷體" w:hint="eastAsia"/>
                <w:b/>
                <w:szCs w:val="20"/>
              </w:rPr>
              <w:t>(四)</w:t>
            </w:r>
            <w:r w:rsidRPr="00322FE5">
              <w:rPr>
                <w:rFonts w:ascii="標楷體" w:eastAsia="標楷體" w:hAnsi="標楷體" w:hint="eastAsia"/>
                <w:b/>
                <w:szCs w:val="20"/>
              </w:rPr>
              <w:t xml:space="preserve"> 快閃活動安排：</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1.共同做出演出規劃表</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2.主動積極練習與準備工作</w:t>
            </w:r>
          </w:p>
          <w:p w:rsidR="00AD0545" w:rsidRPr="00171B13" w:rsidRDefault="00AD0545" w:rsidP="00D7048A">
            <w:pPr>
              <w:widowControl/>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從容上台演出</w:t>
            </w:r>
          </w:p>
        </w:tc>
        <w:tc>
          <w:tcPr>
            <w:tcW w:w="425"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c>
          <w:tcPr>
            <w:tcW w:w="1838" w:type="dxa"/>
            <w:gridSpan w:val="2"/>
            <w:vAlign w:val="center"/>
          </w:tcPr>
          <w:p w:rsidR="00AD0545" w:rsidRPr="00E75EFF" w:rsidRDefault="00AD0545" w:rsidP="00AD0545">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750" w:type="dxa"/>
            <w:gridSpan w:val="7"/>
            <w:vAlign w:val="center"/>
          </w:tcPr>
          <w:p w:rsidR="00AD0545" w:rsidRPr="00E75EFF" w:rsidRDefault="00AD0545" w:rsidP="00D7048A">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Pr>
                <w:rFonts w:ascii="新細明體" w:hAnsi="新細明體" w:cs="微軟正黑體" w:hint="eastAsia"/>
                <w:b/>
                <w:bCs/>
                <w:kern w:val="24"/>
              </w:rPr>
              <w:t>█</w:t>
            </w:r>
            <w:r w:rsidRPr="00E75EFF">
              <w:rPr>
                <w:rFonts w:ascii="標楷體" w:eastAsia="標楷體" w:hAnsi="標楷體" w:hint="eastAsia"/>
                <w:sz w:val="28"/>
                <w:szCs w:val="28"/>
              </w:rPr>
              <w:t>自編教材</w:t>
            </w:r>
          </w:p>
        </w:tc>
      </w:tr>
      <w:tr w:rsidR="00AD0545" w:rsidRPr="00246B8B" w:rsidTr="00D7048A">
        <w:tc>
          <w:tcPr>
            <w:tcW w:w="1838" w:type="dxa"/>
            <w:gridSpan w:val="2"/>
            <w:vAlign w:val="center"/>
          </w:tcPr>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AD0545" w:rsidRDefault="00AD0545" w:rsidP="00AD0545">
            <w:pPr>
              <w:widowControl/>
              <w:ind w:firstLine="490"/>
              <w:jc w:val="center"/>
              <w:rPr>
                <w:rFonts w:ascii="標楷體" w:eastAsia="標楷體" w:hAnsi="標楷體"/>
                <w:b/>
                <w:sz w:val="28"/>
                <w:szCs w:val="28"/>
              </w:rPr>
            </w:pPr>
          </w:p>
        </w:tc>
        <w:tc>
          <w:tcPr>
            <w:tcW w:w="13750" w:type="dxa"/>
            <w:gridSpan w:val="7"/>
            <w:vAlign w:val="center"/>
          </w:tcPr>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bCs/>
                <w:kern w:val="24"/>
              </w:rPr>
              <w:t>2.</w:t>
            </w:r>
          </w:p>
          <w:p w:rsidR="00AD0545" w:rsidRPr="00547252" w:rsidRDefault="00AD0545"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D0545" w:rsidRPr="00547252" w:rsidRDefault="00AD0545" w:rsidP="00AD0545">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D0545" w:rsidRPr="00FC53A4" w:rsidRDefault="00AD0545" w:rsidP="00D7048A">
            <w:pPr>
              <w:widowControl/>
              <w:rPr>
                <w:rFonts w:ascii="標楷體" w:eastAsia="標楷體" w:hAnsi="標楷體" w:cs="Arial"/>
                <w:b/>
                <w:bCs/>
                <w:color w:val="000000"/>
                <w:kern w:val="24"/>
              </w:rPr>
            </w:pPr>
          </w:p>
        </w:tc>
      </w:tr>
    </w:tbl>
    <w:p w:rsidR="00AD0545" w:rsidRDefault="00AD0545" w:rsidP="00AD0545">
      <w:pPr>
        <w:rPr>
          <w:rFonts w:ascii="標楷體" w:eastAsia="標楷體" w:hAnsi="標楷體"/>
          <w:b/>
          <w:color w:val="FF0000"/>
        </w:rPr>
      </w:pPr>
    </w:p>
    <w:p w:rsidR="00AD0545" w:rsidRDefault="00AD0545" w:rsidP="00AD0545">
      <w:pPr>
        <w:rPr>
          <w:rFonts w:ascii="標楷體" w:eastAsia="標楷體" w:hAnsi="標楷體"/>
          <w:b/>
          <w:sz w:val="32"/>
          <w:szCs w:val="32"/>
        </w:rPr>
      </w:pPr>
      <w:r>
        <w:rPr>
          <w:rFonts w:ascii="標楷體" w:eastAsia="標楷體" w:hAnsi="標楷體" w:hint="eastAsia"/>
          <w:b/>
          <w:color w:val="FF0000"/>
        </w:rPr>
        <w:t>*各校可視需求自行增減表格</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AD0545" w:rsidRPr="00F92BC4"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AD0545" w:rsidRDefault="00E770D2" w:rsidP="00AD0545">
      <w:pPr>
        <w:spacing w:line="400" w:lineRule="exact"/>
        <w:rPr>
          <w:b/>
          <w:sz w:val="32"/>
          <w:szCs w:val="32"/>
        </w:rPr>
      </w:pPr>
      <w:r>
        <w:rPr>
          <w:b/>
          <w:noProof/>
          <w:sz w:val="32"/>
          <w:szCs w:val="32"/>
        </w:rPr>
        <w:pict>
          <v:rect id="_x0000_s1130" style="position:absolute;margin-left:34.7pt;margin-top:17pt;width:92.95pt;height:32.65pt;z-index:251832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" fillcolor="white [3201]" strokecolor="#70ad47 [3209]" strokeweight="1pt">
            <v:path arrowok="t"/>
            <v:textbox>
              <w:txbxContent>
                <w:p w:rsidR="00E770D2" w:rsidRPr="001D11A8" w:rsidRDefault="00E770D2" w:rsidP="00AD0545">
                  <w:pPr>
                    <w:jc w:val="center"/>
                    <w:rPr>
                      <w:rFonts w:ascii="標楷體" w:eastAsia="標楷體" w:hAnsi="標楷體"/>
                      <w:b/>
                    </w:rPr>
                  </w:pPr>
                  <w:r w:rsidRPr="001D11A8">
                    <w:rPr>
                      <w:rFonts w:ascii="標楷體" w:eastAsia="標楷體" w:hAnsi="標楷體" w:hint="eastAsia"/>
                      <w:b/>
                    </w:rPr>
                    <w:t>附件十一</w:t>
                  </w:r>
                </w:p>
              </w:txbxContent>
            </v:textbox>
          </v:rect>
        </w:pict>
      </w:r>
    </w:p>
    <w:p w:rsidR="00AD0545" w:rsidRPr="00C37033" w:rsidRDefault="00AD0545" w:rsidP="00AD0545">
      <w:pPr>
        <w:spacing w:line="400" w:lineRule="exact"/>
        <w:jc w:val="center"/>
        <w:rPr>
          <w:rFonts w:ascii="標楷體" w:eastAsia="標楷體" w:hAnsi="標楷體"/>
          <w:b/>
          <w:sz w:val="32"/>
          <w:szCs w:val="32"/>
        </w:rPr>
      </w:pPr>
      <w:r>
        <w:rPr>
          <w:rFonts w:hint="eastAsia"/>
          <w:b/>
          <w:sz w:val="32"/>
          <w:szCs w:val="32"/>
        </w:rPr>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r>
        <w:rPr>
          <w:rFonts w:hint="eastAsia"/>
          <w:b/>
          <w:sz w:val="32"/>
          <w:szCs w:val="32"/>
        </w:rPr>
        <w:t xml:space="preserve"> </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中</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李佩瑾</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r w:rsidRPr="00322FE5">
              <w:rPr>
                <w:rFonts w:ascii="標楷體" w:eastAsia="標楷體" w:hAnsi="標楷體" w:cs="Arial" w:hint="eastAsia"/>
                <w:b/>
                <w:bCs/>
                <w:color w:val="000000"/>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共20節/下學期</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lastRenderedPageBreak/>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D7048A">
            <w:pPr>
              <w:widowControl/>
              <w:jc w:val="center"/>
              <w:rPr>
                <w:rFonts w:ascii="標楷體" w:eastAsia="標楷體" w:hAnsi="標楷體" w:cs="Arial"/>
                <w:b/>
                <w:bCs/>
                <w:color w:val="000000"/>
                <w:kern w:val="24"/>
              </w:rPr>
            </w:pPr>
            <w:r w:rsidRPr="00322FE5">
              <w:rPr>
                <w:rFonts w:ascii="標楷體" w:eastAsia="標楷體" w:hAnsi="標楷體" w:cs="Arial" w:hint="eastAsia"/>
                <w:b/>
                <w:bCs/>
                <w:color w:val="000000"/>
                <w:kern w:val="24"/>
              </w:rPr>
              <w:lastRenderedPageBreak/>
              <w:t>直笛</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spacing w:line="360" w:lineRule="exact"/>
              <w:rPr>
                <w:rFonts w:ascii="標楷體" w:eastAsia="標楷體" w:hAnsi="標楷體" w:cs="Arial"/>
                <w:b/>
                <w:bCs/>
                <w:kern w:val="24"/>
                <w:sz w:val="32"/>
                <w:szCs w:val="32"/>
              </w:rPr>
            </w:pP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Pr>
                <w:rFonts w:ascii="新細明體" w:hAnsi="新細明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D0545" w:rsidRPr="00322FE5" w:rsidRDefault="00AD0545" w:rsidP="00D7048A">
            <w:pPr>
              <w:widowControl/>
              <w:jc w:val="center"/>
              <w:rPr>
                <w:rFonts w:ascii="標楷體" w:eastAsia="標楷體" w:hAnsi="標楷體" w:cs="Arial"/>
                <w:b/>
                <w:bCs/>
                <w:kern w:val="24"/>
              </w:rPr>
            </w:pPr>
            <w:r w:rsidRPr="00322FE5">
              <w:rPr>
                <w:rFonts w:ascii="標楷體" w:eastAsia="標楷體" w:hAnsi="標楷體" w:cs="Arial" w:hint="eastAsia"/>
                <w:b/>
                <w:bCs/>
                <w:kern w:val="24"/>
              </w:rPr>
              <w:t>在地關懷、國際視野、科技創新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1B1650">
            <w:pPr>
              <w:widowControl/>
              <w:numPr>
                <w:ilvl w:val="0"/>
                <w:numId w:val="411"/>
              </w:numPr>
              <w:jc w:val="both"/>
              <w:rPr>
                <w:rFonts w:ascii="標楷體" w:eastAsia="標楷體" w:hAnsi="標楷體" w:cs="Arial"/>
                <w:b/>
                <w:bCs/>
                <w:kern w:val="24"/>
              </w:rPr>
            </w:pPr>
            <w:r>
              <w:rPr>
                <w:rFonts w:ascii="標楷體" w:eastAsia="標楷體" w:hAnsi="標楷體" w:cs="Arial" w:hint="eastAsia"/>
                <w:b/>
                <w:bCs/>
                <w:kern w:val="24"/>
              </w:rPr>
              <w:t>藉由</w:t>
            </w:r>
            <w:r w:rsidRPr="00322FE5">
              <w:rPr>
                <w:rFonts w:ascii="標楷體" w:eastAsia="標楷體" w:hAnsi="標楷體" w:cs="Arial" w:hint="eastAsia"/>
                <w:b/>
                <w:bCs/>
                <w:kern w:val="24"/>
              </w:rPr>
              <w:t>平民樂器-</w:t>
            </w:r>
            <w:r>
              <w:rPr>
                <w:rFonts w:ascii="標楷體" w:eastAsia="標楷體" w:hAnsi="標楷體" w:cs="Arial" w:hint="eastAsia"/>
                <w:b/>
                <w:bCs/>
                <w:kern w:val="24"/>
              </w:rPr>
              <w:t>直笛的學習，使</w:t>
            </w:r>
            <w:r w:rsidRPr="00322FE5">
              <w:rPr>
                <w:rFonts w:ascii="標楷體" w:eastAsia="標楷體" w:hAnsi="標楷體" w:cs="Arial" w:hint="eastAsia"/>
                <w:b/>
                <w:bCs/>
                <w:kern w:val="24"/>
              </w:rPr>
              <w:t>學生擁有一項演奏樂器的能力；</w:t>
            </w:r>
          </w:p>
          <w:p w:rsidR="00AD0545" w:rsidRPr="00322FE5" w:rsidRDefault="00AD0545" w:rsidP="001B1650">
            <w:pPr>
              <w:widowControl/>
              <w:numPr>
                <w:ilvl w:val="0"/>
                <w:numId w:val="411"/>
              </w:numPr>
              <w:jc w:val="both"/>
              <w:rPr>
                <w:rFonts w:ascii="標楷體" w:eastAsia="標楷體" w:hAnsi="標楷體" w:cs="Arial"/>
                <w:b/>
                <w:bCs/>
                <w:i/>
                <w:color w:val="FF0000"/>
                <w:kern w:val="24"/>
              </w:rPr>
            </w:pPr>
            <w:r w:rsidRPr="00322FE5">
              <w:rPr>
                <w:rFonts w:ascii="標楷體" w:eastAsia="標楷體" w:hAnsi="標楷體" w:cs="Arial" w:hint="eastAsia"/>
                <w:b/>
                <w:bCs/>
                <w:kern w:val="24"/>
              </w:rPr>
              <w:t>透過學習直笛，培養學生音樂素養與陶冶心性；</w:t>
            </w:r>
          </w:p>
          <w:p w:rsidR="00AD0545" w:rsidRPr="00322FE5" w:rsidRDefault="00AD0545" w:rsidP="001B1650">
            <w:pPr>
              <w:widowControl/>
              <w:numPr>
                <w:ilvl w:val="0"/>
                <w:numId w:val="411"/>
              </w:numPr>
              <w:jc w:val="both"/>
              <w:rPr>
                <w:rFonts w:ascii="標楷體" w:eastAsia="標楷體" w:hAnsi="標楷體" w:cs="Arial"/>
                <w:b/>
                <w:bCs/>
                <w:i/>
                <w:color w:val="FF0000"/>
                <w:kern w:val="24"/>
              </w:rPr>
            </w:pPr>
            <w:r>
              <w:rPr>
                <w:rFonts w:ascii="標楷體" w:eastAsia="標楷體" w:hAnsi="標楷體" w:cs="Arial" w:hint="eastAsia"/>
                <w:b/>
                <w:bCs/>
                <w:kern w:val="24"/>
              </w:rPr>
              <w:t>藉著</w:t>
            </w:r>
            <w:r w:rsidRPr="00322FE5">
              <w:rPr>
                <w:rFonts w:ascii="標楷體" w:eastAsia="標楷體" w:hAnsi="標楷體" w:cs="Arial" w:hint="eastAsia"/>
                <w:b/>
                <w:bCs/>
                <w:kern w:val="24"/>
              </w:rPr>
              <w:t>演奏不同曲目，包括本土、不同民族與國家的音樂，進而了解與關懷本土的音樂與文化，及感受不同國家音樂所呈現的藝術人文風貌。</w:t>
            </w:r>
          </w:p>
        </w:tc>
      </w:tr>
      <w:tr w:rsidR="00AD0545"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 xml:space="preserve">E-B1 </w:t>
            </w:r>
            <w:r w:rsidRPr="0033693C">
              <w:rPr>
                <w:rFonts w:ascii="標楷體" w:eastAsia="標楷體" w:hAnsi="標楷體" w:cs="Arial"/>
                <w:b/>
                <w:bCs/>
                <w:color w:val="000000"/>
                <w:kern w:val="24"/>
              </w:rPr>
              <w:t>具備</w:t>
            </w:r>
            <w:r w:rsidRPr="00A67FE1">
              <w:rPr>
                <w:rFonts w:ascii="標楷體" w:eastAsia="標楷體" w:hAnsi="標楷體" w:cs="Arial"/>
                <w:b/>
                <w:bCs/>
                <w:color w:val="000000"/>
                <w:kern w:val="24"/>
              </w:rPr>
              <w:t>「聽、說、讀、寫、作」的基本語文素養，並具有生活所需的基礎數理、肢體及藝術等符號知能，能以同理心應用在生活與人際</w:t>
            </w:r>
            <w:r w:rsidRPr="0033693C">
              <w:rPr>
                <w:rFonts w:ascii="標楷體" w:eastAsia="標楷體" w:hAnsi="標楷體" w:cs="Arial"/>
                <w:b/>
                <w:bCs/>
                <w:color w:val="000000"/>
                <w:kern w:val="24"/>
              </w:rPr>
              <w:t>溝通</w:t>
            </w:r>
            <w:r w:rsidRPr="00A67FE1">
              <w:rPr>
                <w:rFonts w:ascii="標楷體" w:eastAsia="標楷體" w:hAnsi="標楷體" w:cs="Arial"/>
                <w:b/>
                <w:bCs/>
                <w:color w:val="000000"/>
                <w:kern w:val="24"/>
              </w:rPr>
              <w:t>。</w:t>
            </w:r>
          </w:p>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E-B3 具備藝術創作與</w:t>
            </w:r>
            <w:r w:rsidRPr="0033693C">
              <w:rPr>
                <w:rFonts w:ascii="標楷體" w:eastAsia="標楷體" w:hAnsi="標楷體" w:cs="Arial"/>
                <w:b/>
                <w:bCs/>
                <w:color w:val="000000"/>
                <w:kern w:val="24"/>
              </w:rPr>
              <w:t>欣賞</w:t>
            </w:r>
            <w:r w:rsidRPr="00A67FE1">
              <w:rPr>
                <w:rFonts w:ascii="標楷體" w:eastAsia="標楷體" w:hAnsi="標楷體" w:cs="Arial"/>
                <w:b/>
                <w:bCs/>
                <w:color w:val="000000"/>
                <w:kern w:val="24"/>
              </w:rPr>
              <w:t>的基本</w:t>
            </w:r>
            <w:r>
              <w:rPr>
                <w:rFonts w:ascii="標楷體" w:eastAsia="標楷體" w:hAnsi="標楷體" w:cs="Arial" w:hint="eastAsia"/>
                <w:b/>
                <w:bCs/>
                <w:color w:val="000000"/>
                <w:kern w:val="24"/>
              </w:rPr>
              <w:t>素</w:t>
            </w:r>
            <w:r w:rsidRPr="00A67FE1">
              <w:rPr>
                <w:rFonts w:ascii="標楷體" w:eastAsia="標楷體" w:hAnsi="標楷體" w:cs="Arial"/>
                <w:b/>
                <w:bCs/>
                <w:color w:val="000000"/>
                <w:kern w:val="24"/>
              </w:rPr>
              <w:t>養，促進多元感官的發展，培養生活環境中的美感體驗。</w:t>
            </w:r>
          </w:p>
          <w:p w:rsidR="00AD0545" w:rsidRPr="00322FE5" w:rsidRDefault="00AD0545" w:rsidP="00D7048A">
            <w:pPr>
              <w:ind w:leftChars="1" w:left="567" w:hangingChars="235" w:hanging="565"/>
              <w:rPr>
                <w:b/>
              </w:rPr>
            </w:pPr>
            <w:r w:rsidRPr="00A67FE1">
              <w:rPr>
                <w:rFonts w:ascii="標楷體" w:eastAsia="標楷體" w:hAnsi="標楷體" w:cs="Arial"/>
                <w:b/>
                <w:bCs/>
                <w:color w:val="000000"/>
                <w:kern w:val="24"/>
              </w:rPr>
              <w:t>E-C2 具備理解他人感受，樂於與人互動，並與團隊成員合作之素養。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Default="00AD0545" w:rsidP="00D7048A">
            <w:pPr>
              <w:widowControl/>
              <w:rPr>
                <w:rFonts w:ascii="標楷體" w:eastAsia="標楷體" w:hAnsi="標楷體" w:cs="Arial"/>
                <w:b/>
                <w:bCs/>
                <w:kern w:val="24"/>
              </w:rPr>
            </w:pPr>
          </w:p>
          <w:p w:rsidR="00AD0545" w:rsidRDefault="00AD0545" w:rsidP="001B1650">
            <w:pPr>
              <w:widowControl/>
              <w:numPr>
                <w:ilvl w:val="0"/>
                <w:numId w:val="412"/>
              </w:numPr>
              <w:rPr>
                <w:rFonts w:ascii="標楷體" w:eastAsia="標楷體" w:hAnsi="標楷體" w:cs="Arial"/>
                <w:b/>
                <w:bCs/>
                <w:kern w:val="24"/>
              </w:rPr>
            </w:pPr>
            <w:r w:rsidRPr="0033693C">
              <w:rPr>
                <w:rFonts w:ascii="標楷體" w:eastAsia="標楷體" w:hAnsi="標楷體" w:cs="Arial" w:hint="eastAsia"/>
                <w:b/>
                <w:bCs/>
                <w:kern w:val="24"/>
              </w:rPr>
              <w:t>具備</w:t>
            </w:r>
            <w:r>
              <w:rPr>
                <w:rFonts w:ascii="標楷體" w:eastAsia="標楷體" w:hAnsi="標楷體" w:cs="Arial" w:hint="eastAsia"/>
                <w:b/>
                <w:bCs/>
                <w:kern w:val="24"/>
              </w:rPr>
              <w:t>基礎音樂樂理知識與吹奏直笛能力，進而感受音樂藝術之美並樂於吹奏及與人</w:t>
            </w:r>
            <w:r w:rsidRPr="0033693C">
              <w:rPr>
                <w:rFonts w:ascii="標楷體" w:eastAsia="標楷體" w:hAnsi="標楷體" w:cs="Arial" w:hint="eastAsia"/>
                <w:b/>
                <w:bCs/>
                <w:kern w:val="24"/>
              </w:rPr>
              <w:t>分享</w:t>
            </w:r>
          </w:p>
          <w:p w:rsidR="00AD0545" w:rsidRPr="00322FE5" w:rsidRDefault="00AD0545" w:rsidP="00D7048A">
            <w:pPr>
              <w:widowControl/>
              <w:ind w:left="425"/>
              <w:rPr>
                <w:rFonts w:ascii="標楷體" w:eastAsia="標楷體" w:hAnsi="標楷體" w:cs="Arial"/>
                <w:b/>
                <w:bCs/>
                <w:kern w:val="24"/>
              </w:rPr>
            </w:pPr>
          </w:p>
          <w:p w:rsidR="00AD0545" w:rsidRDefault="00AD0545" w:rsidP="001B1650">
            <w:pPr>
              <w:widowControl/>
              <w:numPr>
                <w:ilvl w:val="0"/>
                <w:numId w:val="412"/>
              </w:numPr>
              <w:rPr>
                <w:rFonts w:ascii="標楷體" w:eastAsia="標楷體" w:hAnsi="標楷體" w:cs="Arial"/>
                <w:b/>
                <w:bCs/>
                <w:kern w:val="24"/>
              </w:rPr>
            </w:pPr>
            <w:r>
              <w:rPr>
                <w:rFonts w:ascii="標楷體" w:eastAsia="標楷體" w:hAnsi="標楷體" w:cs="Arial" w:hint="eastAsia"/>
                <w:b/>
                <w:bCs/>
                <w:kern w:val="24"/>
              </w:rPr>
              <w:t>能藉由</w:t>
            </w:r>
            <w:r w:rsidRPr="0033693C">
              <w:rPr>
                <w:rFonts w:ascii="標楷體" w:eastAsia="標楷體" w:hAnsi="標楷體" w:cs="Arial" w:hint="eastAsia"/>
                <w:b/>
                <w:bCs/>
                <w:kern w:val="24"/>
              </w:rPr>
              <w:t>欣賞</w:t>
            </w:r>
            <w:r>
              <w:rPr>
                <w:rFonts w:ascii="標楷體" w:eastAsia="標楷體" w:hAnsi="標楷體" w:cs="Arial" w:hint="eastAsia"/>
                <w:b/>
                <w:bCs/>
                <w:kern w:val="24"/>
              </w:rPr>
              <w:t>直笛音樂進而探究直笛音樂的歷史背景，培養  生活中對美的賞析</w:t>
            </w:r>
            <w:r w:rsidRPr="0033693C">
              <w:rPr>
                <w:rFonts w:ascii="標楷體" w:eastAsia="標楷體" w:hAnsi="標楷體" w:cs="Arial"/>
                <w:b/>
                <w:bCs/>
                <w:kern w:val="24"/>
              </w:rPr>
              <w:t xml:space="preserve"> </w:t>
            </w:r>
          </w:p>
          <w:p w:rsidR="00AD0545" w:rsidRPr="0033693C" w:rsidRDefault="00AD0545" w:rsidP="00D7048A">
            <w:pPr>
              <w:widowControl/>
              <w:rPr>
                <w:rFonts w:ascii="標楷體" w:eastAsia="標楷體" w:hAnsi="標楷體" w:cs="Arial"/>
                <w:b/>
                <w:bCs/>
                <w:kern w:val="24"/>
              </w:rPr>
            </w:pPr>
          </w:p>
          <w:p w:rsidR="00AD0545" w:rsidRPr="00322FE5" w:rsidRDefault="00AD0545" w:rsidP="001B1650">
            <w:pPr>
              <w:widowControl/>
              <w:numPr>
                <w:ilvl w:val="0"/>
                <w:numId w:val="412"/>
              </w:numPr>
              <w:rPr>
                <w:rFonts w:ascii="標楷體" w:eastAsia="標楷體" w:hAnsi="標楷體" w:cs="Arial"/>
                <w:b/>
                <w:bCs/>
                <w:kern w:val="24"/>
              </w:rPr>
            </w:pPr>
            <w:r w:rsidRPr="00322FE5">
              <w:rPr>
                <w:rFonts w:ascii="標楷體" w:eastAsia="標楷體" w:hAnsi="標楷體" w:cs="Arial" w:hint="eastAsia"/>
                <w:b/>
                <w:bCs/>
                <w:kern w:val="24"/>
              </w:rPr>
              <w:t>藉</w:t>
            </w:r>
            <w:r>
              <w:rPr>
                <w:rFonts w:ascii="標楷體" w:eastAsia="標楷體" w:hAnsi="標楷體" w:cs="Arial" w:hint="eastAsia"/>
                <w:b/>
                <w:bCs/>
                <w:kern w:val="24"/>
              </w:rPr>
              <w:t>由直笛合</w:t>
            </w:r>
            <w:r w:rsidRPr="00322FE5">
              <w:rPr>
                <w:rFonts w:ascii="標楷體" w:eastAsia="標楷體" w:hAnsi="標楷體" w:cs="Arial" w:hint="eastAsia"/>
                <w:b/>
                <w:bCs/>
                <w:kern w:val="24"/>
              </w:rPr>
              <w:t>奏，</w:t>
            </w:r>
            <w:r>
              <w:rPr>
                <w:rFonts w:ascii="標楷體" w:eastAsia="標楷體" w:hAnsi="標楷體" w:cs="Arial" w:hint="eastAsia"/>
                <w:b/>
                <w:bCs/>
                <w:kern w:val="24"/>
              </w:rPr>
              <w:t>培養</w:t>
            </w:r>
            <w:r w:rsidRPr="00322FE5">
              <w:rPr>
                <w:rFonts w:ascii="標楷體" w:eastAsia="標楷體" w:hAnsi="標楷體" w:cs="Arial" w:hint="eastAsia"/>
                <w:b/>
                <w:bCs/>
                <w:kern w:val="24"/>
              </w:rPr>
              <w:t>與人</w:t>
            </w:r>
            <w:r>
              <w:rPr>
                <w:rFonts w:ascii="標楷體" w:eastAsia="標楷體" w:hAnsi="標楷體" w:cs="Arial" w:hint="eastAsia"/>
                <w:b/>
                <w:bCs/>
                <w:kern w:val="24"/>
              </w:rPr>
              <w:t>合作的團隊精神與默契</w:t>
            </w:r>
          </w:p>
        </w:tc>
      </w:tr>
    </w:tbl>
    <w:p w:rsidR="00AD0545" w:rsidRDefault="00AD0545" w:rsidP="00AD0545">
      <w:pPr>
        <w:spacing w:line="400" w:lineRule="exact"/>
        <w:jc w:val="center"/>
        <w:rPr>
          <w:b/>
          <w:sz w:val="32"/>
          <w:szCs w:val="32"/>
        </w:rPr>
      </w:pPr>
      <w:r>
        <w:rPr>
          <w:rFonts w:hint="eastAsia"/>
          <w:b/>
          <w:sz w:val="32"/>
          <w:szCs w:val="32"/>
        </w:rPr>
        <w:t>下學期</w:t>
      </w:r>
    </w:p>
    <w:p w:rsidR="00AD0545" w:rsidRDefault="00AD0545" w:rsidP="00AD0545">
      <w:pPr>
        <w:spacing w:line="400" w:lineRule="exact"/>
        <w:jc w:val="center"/>
        <w:rPr>
          <w:b/>
          <w:sz w:val="32"/>
          <w:szCs w:val="32"/>
        </w:rPr>
      </w:pPr>
    </w:p>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tbl>
      <w:tblPr>
        <w:tblStyle w:val="ae"/>
        <w:tblW w:w="15730" w:type="dxa"/>
        <w:tblLayout w:type="fixed"/>
        <w:tblLook w:val="04A0" w:firstRow="1" w:lastRow="0" w:firstColumn="1" w:lastColumn="0" w:noHBand="0" w:noVBand="1"/>
      </w:tblPr>
      <w:tblGrid>
        <w:gridCol w:w="704"/>
        <w:gridCol w:w="992"/>
        <w:gridCol w:w="3969"/>
        <w:gridCol w:w="709"/>
        <w:gridCol w:w="1276"/>
        <w:gridCol w:w="1134"/>
        <w:gridCol w:w="3544"/>
        <w:gridCol w:w="2976"/>
        <w:gridCol w:w="426"/>
      </w:tblGrid>
      <w:tr w:rsidR="00AD0545" w:rsidRPr="00246B8B" w:rsidTr="00D7048A">
        <w:tc>
          <w:tcPr>
            <w:tcW w:w="704" w:type="dxa"/>
            <w:vAlign w:val="center"/>
          </w:tcPr>
          <w:p w:rsidR="00AD0545" w:rsidRPr="00246B8B" w:rsidRDefault="00AD0545"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992" w:type="dxa"/>
            <w:vAlign w:val="center"/>
          </w:tcPr>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969" w:type="dxa"/>
            <w:vAlign w:val="center"/>
          </w:tcPr>
          <w:p w:rsidR="00AD0545" w:rsidRDefault="00AD0545"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D0545" w:rsidRPr="00246B8B"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709"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w:t>
            </w:r>
            <w:r>
              <w:rPr>
                <w:rFonts w:ascii="標楷體" w:eastAsia="標楷體" w:hAnsi="標楷體" w:cs="Arial" w:hint="eastAsia"/>
                <w:b/>
                <w:color w:val="FF0000"/>
              </w:rPr>
              <w:lastRenderedPageBreak/>
              <w:t>題</w:t>
            </w:r>
          </w:p>
        </w:tc>
        <w:tc>
          <w:tcPr>
            <w:tcW w:w="1276"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lastRenderedPageBreak/>
              <w:t>學習表現</w:t>
            </w:r>
          </w:p>
        </w:tc>
        <w:tc>
          <w:tcPr>
            <w:tcW w:w="1134"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3544"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2976" w:type="dxa"/>
            <w:vAlign w:val="center"/>
          </w:tcPr>
          <w:p w:rsidR="00AD0545" w:rsidRPr="00FC531D" w:rsidRDefault="00AD0545"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D0545" w:rsidRPr="00246B8B" w:rsidRDefault="00AD0545"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426" w:type="dxa"/>
            <w:vAlign w:val="center"/>
          </w:tcPr>
          <w:p w:rsidR="00AD0545" w:rsidRPr="00246B8B" w:rsidRDefault="00AD0545"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AD0545" w:rsidRPr="00246B8B" w:rsidTr="00D7048A">
        <w:trPr>
          <w:trHeight w:val="108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第(五)週</w:t>
            </w:r>
          </w:p>
        </w:tc>
        <w:tc>
          <w:tcPr>
            <w:tcW w:w="992" w:type="dxa"/>
          </w:tcPr>
          <w:p w:rsidR="00AD0545" w:rsidRPr="007608B9" w:rsidRDefault="00AD0545" w:rsidP="00D7048A">
            <w:pPr>
              <w:widowControl/>
              <w:jc w:val="center"/>
              <w:rPr>
                <w:rFonts w:ascii="標楷體" w:eastAsia="標楷體" w:hAnsi="標楷體"/>
                <w:b/>
                <w:szCs w:val="20"/>
              </w:rPr>
            </w:pPr>
            <w:r w:rsidRPr="007608B9">
              <w:rPr>
                <w:rFonts w:ascii="標楷體" w:eastAsia="標楷體" w:hAnsi="標楷體" w:hint="eastAsia"/>
                <w:b/>
                <w:szCs w:val="20"/>
              </w:rPr>
              <w:t>直笛合奏校慶暨母親節演出</w:t>
            </w:r>
            <w:r>
              <w:rPr>
                <w:rFonts w:ascii="標楷體" w:eastAsia="標楷體" w:hAnsi="標楷體" w:hint="eastAsia"/>
                <w:b/>
                <w:szCs w:val="20"/>
              </w:rPr>
              <w:t>(一)</w:t>
            </w:r>
          </w:p>
          <w:p w:rsidR="00AD0545" w:rsidRPr="00A70385" w:rsidRDefault="00AD0545" w:rsidP="00D7048A">
            <w:pPr>
              <w:jc w:val="both"/>
              <w:rPr>
                <w:rFonts w:ascii="標楷體" w:eastAsia="標楷體" w:hAnsi="標楷體"/>
                <w:szCs w:val="20"/>
              </w:rPr>
            </w:pPr>
          </w:p>
        </w:tc>
        <w:tc>
          <w:tcPr>
            <w:tcW w:w="3969" w:type="dxa"/>
          </w:tcPr>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1B1650">
            <w:pPr>
              <w:pStyle w:val="afd"/>
              <w:widowControl/>
              <w:numPr>
                <w:ilvl w:val="0"/>
                <w:numId w:val="432"/>
              </w:numPr>
              <w:ind w:leftChars="0"/>
              <w:jc w:val="both"/>
              <w:rPr>
                <w:rFonts w:ascii="標楷體" w:eastAsia="標楷體" w:hAnsi="標楷體"/>
                <w:b/>
                <w:szCs w:val="20"/>
              </w:rPr>
            </w:pPr>
            <w:r w:rsidRPr="00676B9B">
              <w:rPr>
                <w:rFonts w:ascii="標楷體" w:eastAsia="標楷體" w:hAnsi="標楷體" w:hint="eastAsia"/>
                <w:b/>
                <w:szCs w:val="20"/>
              </w:rPr>
              <w:t>長音練習：氣流平穩、注意音量適中、從容換氣</w:t>
            </w:r>
          </w:p>
          <w:p w:rsidR="00AD0545" w:rsidRDefault="00AD0545" w:rsidP="001B1650">
            <w:pPr>
              <w:pStyle w:val="afd"/>
              <w:widowControl/>
              <w:numPr>
                <w:ilvl w:val="0"/>
                <w:numId w:val="432"/>
              </w:numPr>
              <w:ind w:leftChars="0"/>
              <w:jc w:val="both"/>
              <w:rPr>
                <w:rFonts w:ascii="標楷體" w:eastAsia="標楷體" w:hAnsi="標楷體"/>
                <w:b/>
                <w:szCs w:val="20"/>
              </w:rPr>
            </w:pPr>
            <w:r w:rsidRPr="00676B9B">
              <w:rPr>
                <w:rFonts w:ascii="標楷體" w:eastAsia="標楷體" w:hAnsi="標楷體" w:hint="eastAsia"/>
                <w:b/>
                <w:szCs w:val="20"/>
              </w:rPr>
              <w:t>音階運指練習：以漸進速度練習音階的熟練度</w:t>
            </w:r>
          </w:p>
          <w:p w:rsidR="00AD0545" w:rsidRDefault="00AD0545" w:rsidP="001B1650">
            <w:pPr>
              <w:pStyle w:val="afd"/>
              <w:widowControl/>
              <w:numPr>
                <w:ilvl w:val="0"/>
                <w:numId w:val="432"/>
              </w:numPr>
              <w:ind w:leftChars="0"/>
              <w:jc w:val="both"/>
              <w:rPr>
                <w:rFonts w:ascii="標楷體" w:eastAsia="標楷體" w:hAnsi="標楷體"/>
                <w:b/>
                <w:szCs w:val="20"/>
              </w:rPr>
            </w:pPr>
            <w:r w:rsidRPr="00676B9B">
              <w:rPr>
                <w:rFonts w:ascii="標楷體" w:eastAsia="標楷體" w:hAnsi="標楷體" w:hint="eastAsia"/>
                <w:b/>
                <w:szCs w:val="20"/>
              </w:rPr>
              <w:t>和聲練習：聲部和諧度與音量平衡。觀察老師手勢，吹出適當的音量與音準</w:t>
            </w:r>
          </w:p>
          <w:p w:rsidR="00AD0545" w:rsidRPr="00676B9B" w:rsidRDefault="00AD0545" w:rsidP="00D7048A">
            <w:pPr>
              <w:pStyle w:val="afd"/>
              <w:widowControl/>
              <w:ind w:leftChars="0" w:left="360"/>
              <w:jc w:val="both"/>
              <w:rPr>
                <w:rFonts w:ascii="標楷體" w:eastAsia="標楷體" w:hAnsi="標楷體"/>
                <w:b/>
                <w:szCs w:val="20"/>
              </w:rPr>
            </w:pP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676B9B" w:rsidRDefault="00AD0545" w:rsidP="001B1650">
            <w:pPr>
              <w:pStyle w:val="afd"/>
              <w:widowControl/>
              <w:numPr>
                <w:ilvl w:val="0"/>
                <w:numId w:val="433"/>
              </w:numPr>
              <w:ind w:leftChars="0"/>
              <w:rPr>
                <w:rFonts w:ascii="標楷體" w:eastAsia="標楷體" w:hAnsi="標楷體"/>
                <w:b/>
                <w:szCs w:val="20"/>
              </w:rPr>
            </w:pPr>
            <w:r w:rsidRPr="00676B9B">
              <w:rPr>
                <w:rFonts w:ascii="標楷體" w:eastAsia="標楷體" w:hAnsi="標楷體" w:hint="eastAsia"/>
                <w:b/>
                <w:szCs w:val="20"/>
              </w:rPr>
              <w:t>在樂譜上寫出音的唱名並劃出節奏，為吹奏前作準備。以樂譜1-2行為單位進行。老師在黑板上畫出五線譜，複習音高位置；再將不同節奏型畫出，以口訣強調節奏特質</w:t>
            </w:r>
          </w:p>
          <w:p w:rsidR="00AD0545" w:rsidRPr="00676B9B" w:rsidRDefault="00AD0545" w:rsidP="001B1650">
            <w:pPr>
              <w:pStyle w:val="afd"/>
              <w:widowControl/>
              <w:numPr>
                <w:ilvl w:val="0"/>
                <w:numId w:val="433"/>
              </w:numPr>
              <w:ind w:leftChars="0"/>
              <w:rPr>
                <w:rFonts w:ascii="標楷體" w:eastAsia="標楷體" w:hAnsi="標楷體"/>
                <w:b/>
                <w:szCs w:val="20"/>
              </w:rPr>
            </w:pPr>
            <w:r w:rsidRPr="00676B9B">
              <w:rPr>
                <w:rFonts w:ascii="標楷體" w:eastAsia="標楷體" w:hAnsi="標楷體" w:hint="eastAsia"/>
                <w:b/>
                <w:szCs w:val="20"/>
              </w:rPr>
              <w:t>在穩定的拍子中，正確唱出音符的高低與節奏快慢(以小節為單位練習，適時以節奏口訣輔助節奏感的訓練)</w:t>
            </w:r>
          </w:p>
          <w:p w:rsidR="00AD0545" w:rsidRPr="0093465D" w:rsidRDefault="00AD0545" w:rsidP="001B1650">
            <w:pPr>
              <w:widowControl/>
              <w:numPr>
                <w:ilvl w:val="0"/>
                <w:numId w:val="433"/>
              </w:numPr>
              <w:ind w:left="293" w:hanging="270"/>
              <w:rPr>
                <w:rFonts w:ascii="標楷體" w:eastAsia="標楷體" w:hAnsi="標楷體"/>
                <w:b/>
                <w:szCs w:val="20"/>
              </w:rPr>
            </w:pPr>
            <w:r>
              <w:rPr>
                <w:rFonts w:ascii="標楷體" w:eastAsia="標楷體" w:hAnsi="標楷體" w:hint="eastAsia"/>
                <w:b/>
                <w:szCs w:val="20"/>
              </w:rPr>
              <w:t>以</w:t>
            </w:r>
            <w:r w:rsidRPr="0093465D">
              <w:rPr>
                <w:rFonts w:ascii="標楷體" w:eastAsia="標楷體" w:hAnsi="標楷體" w:hint="eastAsia"/>
                <w:b/>
                <w:szCs w:val="20"/>
              </w:rPr>
              <w:t>正確</w:t>
            </w:r>
            <w:r>
              <w:rPr>
                <w:rFonts w:ascii="標楷體" w:eastAsia="標楷體" w:hAnsi="標楷體" w:hint="eastAsia"/>
                <w:b/>
                <w:szCs w:val="20"/>
              </w:rPr>
              <w:t>指法與</w:t>
            </w:r>
            <w:r w:rsidRPr="0093465D">
              <w:rPr>
                <w:rFonts w:ascii="標楷體" w:eastAsia="標楷體" w:hAnsi="標楷體" w:hint="eastAsia"/>
                <w:b/>
                <w:szCs w:val="20"/>
              </w:rPr>
              <w:t>節奏吹出：</w:t>
            </w:r>
            <w:r>
              <w:rPr>
                <w:rFonts w:ascii="標楷體" w:eastAsia="標楷體" w:hAnsi="標楷體" w:hint="eastAsia"/>
                <w:b/>
                <w:szCs w:val="20"/>
              </w:rPr>
              <w:t>確定升降記號音的指法；團體</w:t>
            </w:r>
            <w:r w:rsidRPr="0093465D">
              <w:rPr>
                <w:rFonts w:ascii="標楷體" w:eastAsia="標楷體" w:hAnsi="標楷體" w:hint="eastAsia"/>
                <w:b/>
                <w:szCs w:val="20"/>
              </w:rPr>
              <w:t>練習</w:t>
            </w:r>
            <w:r>
              <w:rPr>
                <w:rFonts w:ascii="標楷體" w:eastAsia="標楷體" w:hAnsi="標楷體" w:hint="eastAsia"/>
                <w:b/>
                <w:szCs w:val="20"/>
              </w:rPr>
              <w:t>後</w:t>
            </w:r>
            <w:r w:rsidRPr="0093465D">
              <w:rPr>
                <w:rFonts w:ascii="標楷體" w:eastAsia="標楷體" w:hAnsi="標楷體" w:hint="eastAsia"/>
                <w:b/>
                <w:szCs w:val="20"/>
              </w:rPr>
              <w:t>作同儕相互</w:t>
            </w:r>
            <w:r>
              <w:rPr>
                <w:rFonts w:ascii="標楷體" w:eastAsia="標楷體" w:hAnsi="標楷體" w:hint="eastAsia"/>
                <w:b/>
                <w:szCs w:val="20"/>
              </w:rPr>
              <w:t>驗收，再做齊奏練習；之後再做單一</w:t>
            </w:r>
            <w:r w:rsidRPr="0093465D">
              <w:rPr>
                <w:rFonts w:ascii="標楷體" w:eastAsia="標楷體" w:hAnsi="標楷體" w:hint="eastAsia"/>
                <w:b/>
                <w:szCs w:val="20"/>
              </w:rPr>
              <w:t>學</w:t>
            </w:r>
            <w:r>
              <w:rPr>
                <w:rFonts w:ascii="標楷體" w:eastAsia="標楷體" w:hAnsi="標楷體" w:hint="eastAsia"/>
                <w:b/>
                <w:szCs w:val="20"/>
              </w:rPr>
              <w:t>生</w:t>
            </w:r>
            <w:r w:rsidRPr="0093465D">
              <w:rPr>
                <w:rFonts w:ascii="標楷體" w:eastAsia="標楷體" w:hAnsi="標楷體" w:hint="eastAsia"/>
                <w:b/>
                <w:szCs w:val="20"/>
              </w:rPr>
              <w:t>吹奏並給予鼓勵</w:t>
            </w:r>
            <w:r>
              <w:rPr>
                <w:rFonts w:ascii="標楷體" w:eastAsia="標楷體" w:hAnsi="標楷體" w:hint="eastAsia"/>
                <w:b/>
                <w:szCs w:val="20"/>
              </w:rPr>
              <w:t>；</w:t>
            </w:r>
            <w:r w:rsidRPr="0093465D">
              <w:rPr>
                <w:rFonts w:ascii="標楷體" w:eastAsia="標楷體" w:hAnsi="標楷體" w:hint="eastAsia"/>
                <w:b/>
                <w:szCs w:val="20"/>
              </w:rPr>
              <w:t>以同樣方式加入節奏練習</w:t>
            </w:r>
          </w:p>
        </w:tc>
        <w:tc>
          <w:tcPr>
            <w:tcW w:w="709"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276" w:type="dxa"/>
          </w:tcPr>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A54E79" w:rsidRDefault="00AD0545" w:rsidP="00D7048A">
            <w:pPr>
              <w:rPr>
                <w:rFonts w:ascii="標楷體" w:eastAsia="標楷體" w:hAnsi="標楷體"/>
                <w:b/>
                <w:szCs w:val="20"/>
              </w:rPr>
            </w:pPr>
            <w:r w:rsidRPr="00A54E79">
              <w:rPr>
                <w:rFonts w:ascii="標楷體" w:eastAsia="標楷體" w:hAnsi="標楷體" w:hint="eastAsia"/>
                <w:b/>
                <w:szCs w:val="20"/>
              </w:rPr>
              <w:t>能透過聽唱、聽奏及讀譜，建立與展現歌唱及演奏的基本技巧，以表達情感。</w:t>
            </w: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-2</w:t>
            </w:r>
          </w:p>
          <w:p w:rsidR="00AD0545" w:rsidRPr="003437C3" w:rsidRDefault="00AD0545" w:rsidP="00D7048A">
            <w:pPr>
              <w:rPr>
                <w:rFonts w:ascii="標楷體" w:eastAsia="標楷體" w:hAnsi="標楷體"/>
                <w:b/>
                <w:szCs w:val="20"/>
              </w:rPr>
            </w:pPr>
            <w:r w:rsidRPr="00A54E79">
              <w:rPr>
                <w:rFonts w:ascii="標楷體" w:eastAsia="標楷體" w:hAnsi="標楷體" w:hint="eastAsia"/>
                <w:b/>
                <w:szCs w:val="20"/>
              </w:rPr>
              <w:t>能依據引導，感知與探索音樂元素，嘗試簡易的即興，表達自我的感受。</w:t>
            </w:r>
            <w:r>
              <w:rPr>
                <w:sz w:val="23"/>
                <w:szCs w:val="23"/>
              </w:rPr>
              <w:t xml:space="preserve"> </w:t>
            </w:r>
          </w:p>
          <w:p w:rsidR="00AD0545" w:rsidRPr="00246B8B" w:rsidRDefault="00AD0545" w:rsidP="00D7048A">
            <w:pPr>
              <w:rPr>
                <w:rFonts w:ascii="標楷體" w:eastAsia="標楷體" w:hAnsi="標楷體"/>
              </w:rPr>
            </w:pPr>
          </w:p>
        </w:tc>
        <w:tc>
          <w:tcPr>
            <w:tcW w:w="1134" w:type="dxa"/>
          </w:tcPr>
          <w:p w:rsidR="00AD0545" w:rsidRDefault="00AD0545" w:rsidP="001B1650">
            <w:pPr>
              <w:pStyle w:val="afd"/>
              <w:numPr>
                <w:ilvl w:val="0"/>
                <w:numId w:val="427"/>
              </w:numPr>
              <w:ind w:leftChars="0"/>
              <w:rPr>
                <w:rFonts w:ascii="標楷體" w:eastAsia="標楷體" w:hAnsi="標楷體"/>
                <w:b/>
                <w:szCs w:val="20"/>
              </w:rPr>
            </w:pPr>
            <w:r w:rsidRPr="00605952">
              <w:rPr>
                <w:rFonts w:ascii="標楷體" w:eastAsia="標楷體" w:hAnsi="標楷體" w:hint="eastAsia"/>
                <w:b/>
                <w:szCs w:val="20"/>
              </w:rPr>
              <w:t>直笛</w:t>
            </w:r>
          </w:p>
          <w:p w:rsidR="00AD0545" w:rsidRDefault="00AD0545" w:rsidP="001B1650">
            <w:pPr>
              <w:pStyle w:val="afd"/>
              <w:numPr>
                <w:ilvl w:val="0"/>
                <w:numId w:val="427"/>
              </w:numPr>
              <w:ind w:leftChars="0"/>
              <w:rPr>
                <w:rFonts w:ascii="標楷體" w:eastAsia="標楷體" w:hAnsi="標楷體"/>
                <w:b/>
                <w:szCs w:val="20"/>
              </w:rPr>
            </w:pPr>
            <w:r w:rsidRPr="00605952">
              <w:rPr>
                <w:rFonts w:ascii="標楷體" w:eastAsia="標楷體" w:hAnsi="標楷體" w:hint="eastAsia"/>
                <w:b/>
                <w:szCs w:val="20"/>
              </w:rPr>
              <w:t>節拍器</w:t>
            </w:r>
          </w:p>
          <w:p w:rsidR="00AD0545" w:rsidRDefault="00AD0545" w:rsidP="00D7048A">
            <w:pPr>
              <w:pStyle w:val="afd"/>
              <w:ind w:leftChars="0" w:left="36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605952" w:rsidRDefault="00AD0545" w:rsidP="00D7048A">
            <w:pPr>
              <w:rPr>
                <w:rFonts w:ascii="標楷體" w:eastAsia="標楷體" w:hAnsi="標楷體"/>
                <w:b/>
                <w:szCs w:val="20"/>
              </w:rPr>
            </w:pPr>
          </w:p>
          <w:p w:rsidR="00AD0545" w:rsidRDefault="00AD0545" w:rsidP="001B1650">
            <w:pPr>
              <w:pStyle w:val="afd"/>
              <w:numPr>
                <w:ilvl w:val="0"/>
                <w:numId w:val="427"/>
              </w:numPr>
              <w:ind w:leftChars="0"/>
              <w:rPr>
                <w:rFonts w:ascii="標楷體" w:eastAsia="標楷體" w:hAnsi="標楷體"/>
                <w:b/>
                <w:szCs w:val="20"/>
              </w:rPr>
            </w:pPr>
            <w:r w:rsidRPr="00605952">
              <w:rPr>
                <w:rFonts w:ascii="標楷體" w:eastAsia="標楷體" w:hAnsi="標楷體" w:hint="eastAsia"/>
                <w:b/>
                <w:szCs w:val="20"/>
              </w:rPr>
              <w:t>樂譜：</w:t>
            </w:r>
            <w:r>
              <w:rPr>
                <w:rFonts w:ascii="標楷體" w:eastAsia="標楷體" w:hAnsi="標楷體" w:hint="eastAsia"/>
                <w:b/>
                <w:szCs w:val="20"/>
              </w:rPr>
              <w:t>三首曲目</w:t>
            </w: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Pr="00605952" w:rsidRDefault="00AD0545" w:rsidP="001B1650">
            <w:pPr>
              <w:pStyle w:val="afd"/>
              <w:numPr>
                <w:ilvl w:val="0"/>
                <w:numId w:val="427"/>
              </w:numPr>
              <w:ind w:leftChars="0"/>
              <w:rPr>
                <w:rFonts w:ascii="標楷體" w:eastAsia="標楷體" w:hAnsi="標楷體"/>
                <w:b/>
                <w:szCs w:val="20"/>
              </w:rPr>
            </w:pPr>
            <w:r>
              <w:rPr>
                <w:rFonts w:ascii="標楷體" w:eastAsia="標楷體" w:hAnsi="標楷體" w:hint="eastAsia"/>
                <w:b/>
                <w:szCs w:val="20"/>
              </w:rPr>
              <w:t>調音器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Pr="00605952" w:rsidRDefault="00AD0545" w:rsidP="00D7048A">
            <w:pPr>
              <w:rPr>
                <w:rFonts w:ascii="標楷體" w:eastAsia="標楷體" w:hAnsi="標楷體"/>
                <w:b/>
                <w:szCs w:val="20"/>
              </w:rPr>
            </w:pPr>
          </w:p>
        </w:tc>
        <w:tc>
          <w:tcPr>
            <w:tcW w:w="3544"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 xml:space="preserve">(一) </w:t>
            </w:r>
            <w:r w:rsidRPr="00322FE5">
              <w:rPr>
                <w:rFonts w:ascii="標楷體" w:eastAsia="標楷體" w:hAnsi="標楷體" w:hint="eastAsia"/>
                <w:b/>
                <w:szCs w:val="20"/>
              </w:rPr>
              <w:t>基本技巧練習：</w:t>
            </w:r>
          </w:p>
          <w:p w:rsidR="00AD0545" w:rsidRPr="00605952" w:rsidRDefault="00AD0545" w:rsidP="001B1650">
            <w:pPr>
              <w:pStyle w:val="afd"/>
              <w:widowControl/>
              <w:numPr>
                <w:ilvl w:val="0"/>
                <w:numId w:val="428"/>
              </w:numPr>
              <w:ind w:leftChars="0"/>
              <w:jc w:val="both"/>
              <w:rPr>
                <w:rFonts w:ascii="標楷體" w:eastAsia="標楷體" w:hAnsi="標楷體"/>
                <w:b/>
                <w:szCs w:val="20"/>
              </w:rPr>
            </w:pPr>
            <w:r w:rsidRPr="00605952">
              <w:rPr>
                <w:rFonts w:ascii="標楷體" w:eastAsia="標楷體" w:hAnsi="標楷體" w:hint="eastAsia"/>
                <w:b/>
                <w:szCs w:val="20"/>
              </w:rPr>
              <w:t xml:space="preserve">能透過吹奏，吹出一個樂句長度的音長並從容換氣 </w:t>
            </w:r>
          </w:p>
          <w:p w:rsidR="00AD0545" w:rsidRPr="00605952" w:rsidRDefault="00AD0545" w:rsidP="001B1650">
            <w:pPr>
              <w:pStyle w:val="afd"/>
              <w:widowControl/>
              <w:numPr>
                <w:ilvl w:val="0"/>
                <w:numId w:val="428"/>
              </w:numPr>
              <w:ind w:leftChars="0"/>
              <w:jc w:val="both"/>
              <w:rPr>
                <w:rFonts w:ascii="標楷體" w:eastAsia="標楷體" w:hAnsi="標楷體"/>
                <w:b/>
                <w:szCs w:val="20"/>
              </w:rPr>
            </w:pPr>
            <w:r w:rsidRPr="00605952">
              <w:rPr>
                <w:rFonts w:ascii="標楷體" w:eastAsia="標楷體" w:hAnsi="標楷體" w:hint="eastAsia"/>
                <w:b/>
                <w:szCs w:val="20"/>
              </w:rPr>
              <w:t>能透過吹奏，以慢速階到快速(一分鐘=</w:t>
            </w:r>
            <w:r w:rsidRPr="00605952">
              <w:rPr>
                <w:rFonts w:ascii="標楷體" w:eastAsia="標楷體" w:hAnsi="標楷體"/>
                <w:b/>
                <w:szCs w:val="20"/>
              </w:rPr>
              <w:t>112)</w:t>
            </w:r>
            <w:r w:rsidRPr="00605952">
              <w:rPr>
                <w:rFonts w:ascii="標楷體" w:eastAsia="標楷體" w:hAnsi="標楷體" w:hint="eastAsia"/>
                <w:b/>
                <w:szCs w:val="20"/>
              </w:rPr>
              <w:t>吹出</w:t>
            </w:r>
          </w:p>
          <w:p w:rsidR="00AD0545" w:rsidRPr="00E906A1" w:rsidRDefault="00AD0545" w:rsidP="001B1650">
            <w:pPr>
              <w:widowControl/>
              <w:numPr>
                <w:ilvl w:val="0"/>
                <w:numId w:val="428"/>
              </w:numPr>
              <w:ind w:left="284" w:hanging="284"/>
              <w:jc w:val="both"/>
              <w:rPr>
                <w:rFonts w:ascii="標楷體" w:eastAsia="標楷體" w:hAnsi="標楷體"/>
                <w:b/>
                <w:szCs w:val="20"/>
              </w:rPr>
            </w:pPr>
            <w:r w:rsidRPr="00E906A1">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 xml:space="preserve">(二) </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hint="eastAsia"/>
                <w:b/>
                <w:szCs w:val="20"/>
              </w:rPr>
              <w:t>2.能依照唱名與節奏正確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能正確吹出正確音高與節奏</w:t>
            </w:r>
          </w:p>
          <w:p w:rsidR="00AD0545" w:rsidRPr="00322FE5" w:rsidRDefault="00AD0545" w:rsidP="00D7048A">
            <w:pPr>
              <w:widowControl/>
              <w:jc w:val="both"/>
              <w:rPr>
                <w:rFonts w:ascii="標楷體" w:eastAsia="標楷體" w:hAnsi="標楷體"/>
                <w:b/>
                <w:szCs w:val="20"/>
              </w:rPr>
            </w:pPr>
          </w:p>
        </w:tc>
        <w:tc>
          <w:tcPr>
            <w:tcW w:w="2976"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AD0545">
            <w:pPr>
              <w:widowControl/>
              <w:ind w:left="173" w:hangingChars="72" w:hanging="173"/>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.以</w:t>
            </w:r>
            <w:r>
              <w:rPr>
                <w:rFonts w:ascii="標楷體" w:eastAsia="標楷體" w:hAnsi="標楷體" w:hint="eastAsia"/>
                <w:b/>
                <w:szCs w:val="20"/>
              </w:rPr>
              <w:t>小組方式彼此檢核音高與節奏</w:t>
            </w:r>
          </w:p>
        </w:tc>
        <w:tc>
          <w:tcPr>
            <w:tcW w:w="426"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lastRenderedPageBreak/>
              <w:t>第(六)週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第(十)週</w:t>
            </w:r>
          </w:p>
        </w:tc>
        <w:tc>
          <w:tcPr>
            <w:tcW w:w="992" w:type="dxa"/>
          </w:tcPr>
          <w:p w:rsidR="00AD0545" w:rsidRPr="007608B9" w:rsidRDefault="00AD0545" w:rsidP="00D7048A">
            <w:pPr>
              <w:widowControl/>
              <w:jc w:val="center"/>
              <w:rPr>
                <w:rFonts w:ascii="標楷體" w:eastAsia="標楷體" w:hAnsi="標楷體"/>
                <w:b/>
                <w:szCs w:val="20"/>
              </w:rPr>
            </w:pPr>
            <w:r w:rsidRPr="007608B9">
              <w:rPr>
                <w:rFonts w:ascii="標楷體" w:eastAsia="標楷體" w:hAnsi="標楷體" w:hint="eastAsia"/>
                <w:b/>
                <w:szCs w:val="20"/>
              </w:rPr>
              <w:t>直笛合奏校慶暨母親節演出</w:t>
            </w:r>
            <w:r>
              <w:rPr>
                <w:rFonts w:ascii="標楷體" w:eastAsia="標楷體" w:hAnsi="標楷體" w:hint="eastAsia"/>
                <w:b/>
                <w:szCs w:val="20"/>
              </w:rPr>
              <w:t>(二)</w:t>
            </w:r>
          </w:p>
          <w:p w:rsidR="00AD0545" w:rsidRPr="00A70385" w:rsidRDefault="00AD0545" w:rsidP="00D7048A">
            <w:pPr>
              <w:jc w:val="both"/>
              <w:rPr>
                <w:rFonts w:ascii="標楷體" w:eastAsia="標楷體" w:hAnsi="標楷體"/>
                <w:b/>
                <w:szCs w:val="20"/>
              </w:rPr>
            </w:pPr>
          </w:p>
          <w:p w:rsidR="00AD0545" w:rsidRDefault="00AD0545" w:rsidP="00D7048A">
            <w:pPr>
              <w:jc w:val="both"/>
              <w:rPr>
                <w:rFonts w:ascii="標楷體" w:eastAsia="標楷體" w:hAnsi="標楷體"/>
              </w:rPr>
            </w:pPr>
          </w:p>
        </w:tc>
        <w:tc>
          <w:tcPr>
            <w:tcW w:w="3969" w:type="dxa"/>
          </w:tcPr>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1.</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2.</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Default="00AD0545" w:rsidP="00AD0545">
            <w:pPr>
              <w:widowControl/>
              <w:ind w:firstLineChars="100" w:firstLine="240"/>
              <w:jc w:val="both"/>
              <w:rPr>
                <w:rFonts w:ascii="標楷體" w:eastAsia="標楷體" w:hAnsi="標楷體"/>
                <w:b/>
                <w:szCs w:val="20"/>
              </w:rPr>
            </w:pPr>
          </w:p>
          <w:p w:rsidR="00AD0545" w:rsidRDefault="00AD0545" w:rsidP="00AD0545">
            <w:pPr>
              <w:widowControl/>
              <w:ind w:firstLineChars="100" w:firstLine="240"/>
              <w:jc w:val="both"/>
              <w:rPr>
                <w:rFonts w:ascii="標楷體" w:eastAsia="標楷體" w:hAnsi="標楷體"/>
                <w:b/>
                <w:szCs w:val="20"/>
              </w:rPr>
            </w:pP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676B9B" w:rsidRDefault="00AD0545" w:rsidP="001B1650">
            <w:pPr>
              <w:pStyle w:val="afd"/>
              <w:widowControl/>
              <w:numPr>
                <w:ilvl w:val="0"/>
                <w:numId w:val="434"/>
              </w:numPr>
              <w:ind w:leftChars="0"/>
              <w:jc w:val="both"/>
              <w:rPr>
                <w:rFonts w:ascii="標楷體" w:eastAsia="標楷體" w:hAnsi="標楷體"/>
                <w:b/>
                <w:szCs w:val="20"/>
              </w:rPr>
            </w:pPr>
            <w:r w:rsidRPr="00676B9B">
              <w:rPr>
                <w:rFonts w:ascii="標楷體" w:eastAsia="標楷體" w:hAnsi="標楷體" w:hint="eastAsia"/>
                <w:b/>
                <w:szCs w:val="20"/>
              </w:rPr>
              <w:t>兩首曲目以分段式背誦</w:t>
            </w:r>
          </w:p>
          <w:p w:rsidR="00AD0545" w:rsidRPr="00676B9B" w:rsidRDefault="00AD0545" w:rsidP="001B1650">
            <w:pPr>
              <w:pStyle w:val="afd"/>
              <w:widowControl/>
              <w:numPr>
                <w:ilvl w:val="0"/>
                <w:numId w:val="434"/>
              </w:numPr>
              <w:ind w:leftChars="0"/>
              <w:jc w:val="both"/>
              <w:rPr>
                <w:rFonts w:ascii="標楷體" w:eastAsia="標楷體" w:hAnsi="標楷體"/>
                <w:b/>
                <w:szCs w:val="20"/>
              </w:rPr>
            </w:pPr>
            <w:r w:rsidRPr="00676B9B">
              <w:rPr>
                <w:rFonts w:ascii="標楷體" w:eastAsia="標楷體" w:hAnsi="標楷體" w:hint="eastAsia"/>
                <w:b/>
                <w:szCs w:val="20"/>
              </w:rPr>
              <w:t>背完兩首曲目並按照指定速度吹奏</w:t>
            </w:r>
          </w:p>
          <w:p w:rsidR="00AD0545" w:rsidRDefault="00AD0545" w:rsidP="001B1650">
            <w:pPr>
              <w:widowControl/>
              <w:numPr>
                <w:ilvl w:val="0"/>
                <w:numId w:val="434"/>
              </w:numPr>
              <w:jc w:val="both"/>
              <w:rPr>
                <w:rFonts w:ascii="標楷體" w:eastAsia="標楷體" w:hAnsi="標楷體"/>
                <w:b/>
                <w:szCs w:val="20"/>
              </w:rPr>
            </w:pPr>
            <w:r>
              <w:rPr>
                <w:rFonts w:ascii="標楷體" w:eastAsia="標楷體" w:hAnsi="標楷體" w:hint="eastAsia"/>
                <w:b/>
                <w:szCs w:val="20"/>
              </w:rPr>
              <w:t>音樂欣賞以了解曲目的時代背景與詮釋方式</w:t>
            </w:r>
          </w:p>
          <w:p w:rsidR="00AD0545" w:rsidRDefault="00AD0545" w:rsidP="001B1650">
            <w:pPr>
              <w:widowControl/>
              <w:numPr>
                <w:ilvl w:val="0"/>
                <w:numId w:val="434"/>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Pr="00A747C3" w:rsidRDefault="00AD0545" w:rsidP="00AD0545">
            <w:pPr>
              <w:widowControl/>
              <w:ind w:left="480"/>
              <w:jc w:val="both"/>
              <w:rPr>
                <w:rFonts w:ascii="標楷體" w:eastAsia="標楷體" w:hAnsi="標楷體"/>
                <w:b/>
                <w:szCs w:val="20"/>
              </w:rPr>
            </w:pP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各聲部的</w:t>
            </w:r>
            <w:r>
              <w:rPr>
                <w:rFonts w:ascii="標楷體" w:eastAsia="標楷體" w:hAnsi="標楷體" w:hint="eastAsia"/>
                <w:b/>
                <w:szCs w:val="20"/>
              </w:rPr>
              <w:t>音量</w:t>
            </w:r>
            <w:r w:rsidRPr="00322FE5">
              <w:rPr>
                <w:rFonts w:ascii="標楷體" w:eastAsia="標楷體" w:hAnsi="標楷體" w:hint="eastAsia"/>
                <w:b/>
                <w:szCs w:val="20"/>
              </w:rPr>
              <w:t>平衡</w:t>
            </w:r>
            <w:r>
              <w:rPr>
                <w:rFonts w:ascii="標楷體" w:eastAsia="標楷體" w:hAnsi="標楷體" w:hint="eastAsia"/>
                <w:b/>
                <w:szCs w:val="20"/>
              </w:rPr>
              <w:t>與音準的準確度</w:t>
            </w:r>
          </w:p>
          <w:p w:rsidR="00AD054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專注並遵從指揮的詮釋</w:t>
            </w:r>
          </w:p>
          <w:p w:rsidR="00AD0545" w:rsidRPr="006F0624" w:rsidRDefault="00AD0545" w:rsidP="00AD0545">
            <w:pPr>
              <w:widowControl/>
              <w:ind w:leftChars="-1" w:left="209" w:hangingChars="88" w:hanging="211"/>
              <w:jc w:val="both"/>
              <w:rPr>
                <w:rFonts w:ascii="標楷體" w:eastAsia="標楷體" w:hAnsi="標楷體"/>
                <w:b/>
                <w:szCs w:val="20"/>
              </w:rPr>
            </w:pPr>
            <w:r>
              <w:rPr>
                <w:rFonts w:ascii="標楷體" w:eastAsia="標楷體" w:hAnsi="標楷體" w:hint="eastAsia"/>
                <w:b/>
                <w:szCs w:val="20"/>
              </w:rPr>
              <w:t>3.演出前練習：上下台隊形排列順序，動作整齊一致等</w:t>
            </w:r>
          </w:p>
        </w:tc>
        <w:tc>
          <w:tcPr>
            <w:tcW w:w="709"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t>藝術領域-音樂</w:t>
            </w:r>
          </w:p>
        </w:tc>
        <w:tc>
          <w:tcPr>
            <w:tcW w:w="1276" w:type="dxa"/>
          </w:tcPr>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A54E79" w:rsidRDefault="00AD0545" w:rsidP="00D7048A">
            <w:pPr>
              <w:rPr>
                <w:rFonts w:ascii="標楷體" w:eastAsia="標楷體" w:hAnsi="標楷體"/>
                <w:b/>
                <w:szCs w:val="20"/>
              </w:rPr>
            </w:pPr>
            <w:r w:rsidRPr="00A54E79">
              <w:rPr>
                <w:rFonts w:ascii="標楷體" w:eastAsia="標楷體" w:hAnsi="標楷體" w:hint="eastAsia"/>
                <w:b/>
                <w:szCs w:val="20"/>
              </w:rPr>
              <w:t>能透過聽唱、聽奏及讀譜，建立與展現歌唱及演奏的基本技巧，以表達情感。</w:t>
            </w: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-2</w:t>
            </w:r>
          </w:p>
          <w:p w:rsidR="00AD0545" w:rsidRPr="00C24B4C" w:rsidRDefault="00AD0545" w:rsidP="00D7048A">
            <w:pPr>
              <w:rPr>
                <w:sz w:val="23"/>
                <w:szCs w:val="23"/>
              </w:rPr>
            </w:pPr>
            <w:r w:rsidRPr="00A54E79">
              <w:rPr>
                <w:rFonts w:ascii="標楷體" w:eastAsia="標楷體" w:hAnsi="標楷體" w:hint="eastAsia"/>
                <w:b/>
                <w:szCs w:val="20"/>
              </w:rPr>
              <w:t>能依據引導，感知與探索音樂元素，嘗試簡易的即興，表達自我的感受。</w:t>
            </w:r>
            <w:r>
              <w:rPr>
                <w:sz w:val="23"/>
                <w:szCs w:val="23"/>
              </w:rPr>
              <w:t xml:space="preserve">  </w:t>
            </w: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6F0624" w:rsidRDefault="00AD0545" w:rsidP="00D7048A">
            <w:pPr>
              <w:rPr>
                <w:rFonts w:ascii="標楷體" w:eastAsia="標楷體" w:hAnsi="標楷體"/>
                <w:b/>
                <w:szCs w:val="20"/>
              </w:rPr>
            </w:pPr>
            <w:r w:rsidRPr="00A54E79">
              <w:rPr>
                <w:rFonts w:ascii="標楷體" w:eastAsia="標楷體" w:hAnsi="標楷體" w:hint="eastAsia"/>
                <w:b/>
                <w:szCs w:val="20"/>
              </w:rPr>
              <w:t>能透過聽唱、聽奏及讀譜，建立與展現歌唱及演奏的基</w:t>
            </w:r>
            <w:r w:rsidRPr="00A54E79">
              <w:rPr>
                <w:rFonts w:ascii="標楷體" w:eastAsia="標楷體" w:hAnsi="標楷體" w:hint="eastAsia"/>
                <w:b/>
                <w:szCs w:val="20"/>
              </w:rPr>
              <w:lastRenderedPageBreak/>
              <w:t>本技巧，以表達情感。</w:t>
            </w:r>
          </w:p>
        </w:tc>
        <w:tc>
          <w:tcPr>
            <w:tcW w:w="1134"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Pr="000330D3" w:rsidRDefault="00AD0545" w:rsidP="00D7048A">
            <w:pPr>
              <w:rPr>
                <w:rFonts w:ascii="標楷體" w:eastAsia="標楷體" w:hAnsi="標楷體"/>
              </w:rPr>
            </w:pPr>
            <w:r>
              <w:rPr>
                <w:rFonts w:ascii="標楷體" w:eastAsia="標楷體" w:hAnsi="標楷體" w:hint="eastAsia"/>
                <w:b/>
                <w:szCs w:val="20"/>
              </w:rPr>
              <w:t>3.</w:t>
            </w:r>
            <w:r w:rsidRPr="000330D3">
              <w:rPr>
                <w:rFonts w:ascii="標楷體" w:eastAsia="標楷體" w:hAnsi="標楷體" w:hint="eastAsia"/>
                <w:b/>
                <w:szCs w:val="20"/>
              </w:rPr>
              <w:t>樂譜：</w:t>
            </w:r>
            <w:r>
              <w:rPr>
                <w:rFonts w:ascii="標楷體" w:eastAsia="標楷體" w:hAnsi="標楷體" w:hint="eastAsia"/>
                <w:b/>
                <w:szCs w:val="20"/>
              </w:rPr>
              <w:t>三首曲目</w:t>
            </w:r>
          </w:p>
        </w:tc>
        <w:tc>
          <w:tcPr>
            <w:tcW w:w="3544"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8C63FD" w:rsidRDefault="00AD0545" w:rsidP="001B1650">
            <w:pPr>
              <w:pStyle w:val="afd"/>
              <w:widowControl/>
              <w:numPr>
                <w:ilvl w:val="0"/>
                <w:numId w:val="435"/>
              </w:numPr>
              <w:ind w:leftChars="0"/>
              <w:jc w:val="both"/>
              <w:rPr>
                <w:rFonts w:ascii="標楷體" w:eastAsia="標楷體" w:hAnsi="標楷體"/>
                <w:b/>
                <w:szCs w:val="20"/>
              </w:rPr>
            </w:pPr>
            <w:r w:rsidRPr="008C63FD">
              <w:rPr>
                <w:rFonts w:ascii="標楷體" w:eastAsia="標楷體" w:hAnsi="標楷體" w:hint="eastAsia"/>
                <w:b/>
                <w:szCs w:val="20"/>
              </w:rPr>
              <w:t xml:space="preserve">能透過吹奏，吹出一個樂句長度的音長並從容換氣 </w:t>
            </w:r>
          </w:p>
          <w:p w:rsidR="00AD0545" w:rsidRDefault="00AD0545" w:rsidP="001B1650">
            <w:pPr>
              <w:widowControl/>
              <w:numPr>
                <w:ilvl w:val="0"/>
                <w:numId w:val="435"/>
              </w:numPr>
              <w:jc w:val="both"/>
              <w:rPr>
                <w:rFonts w:ascii="標楷體" w:eastAsia="標楷體" w:hAnsi="標楷體"/>
                <w:b/>
                <w:szCs w:val="20"/>
              </w:rPr>
            </w:pPr>
            <w:r w:rsidRPr="00DD2587">
              <w:rPr>
                <w:rFonts w:ascii="標楷體" w:eastAsia="標楷體" w:hAnsi="標楷體" w:hint="eastAsia"/>
                <w:b/>
                <w:szCs w:val="20"/>
              </w:rPr>
              <w:t>能透過吹奏，以慢速(一分鐘=</w:t>
            </w:r>
            <w:r w:rsidRPr="00DD2587">
              <w:rPr>
                <w:rFonts w:ascii="標楷體" w:eastAsia="標楷體" w:hAnsi="標楷體"/>
                <w:b/>
                <w:szCs w:val="20"/>
              </w:rPr>
              <w:t>72)</w:t>
            </w:r>
            <w:r w:rsidRPr="00DD2587">
              <w:rPr>
                <w:rFonts w:ascii="標楷體" w:eastAsia="標楷體" w:hAnsi="標楷體" w:hint="eastAsia"/>
                <w:b/>
                <w:szCs w:val="20"/>
              </w:rPr>
              <w:t>進階到快速吹出</w:t>
            </w:r>
          </w:p>
          <w:p w:rsidR="00AD0545" w:rsidRPr="00DD2587" w:rsidRDefault="00AD0545" w:rsidP="001B1650">
            <w:pPr>
              <w:widowControl/>
              <w:numPr>
                <w:ilvl w:val="0"/>
                <w:numId w:val="435"/>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2.在欣賞與探討音樂背後的時代背景，能調整表達吹奏情感</w:t>
            </w: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(三)合奏練習：</w:t>
            </w:r>
            <w:r w:rsidRPr="00322FE5">
              <w:rPr>
                <w:rFonts w:ascii="標楷體" w:eastAsia="標楷體" w:hAnsi="標楷體"/>
                <w:b/>
                <w:szCs w:val="20"/>
              </w:rPr>
              <w:t xml:space="preserve"> </w:t>
            </w:r>
          </w:p>
          <w:p w:rsidR="00AD0545" w:rsidRPr="00322FE5" w:rsidRDefault="00AD0545" w:rsidP="00AD0545">
            <w:pPr>
              <w:widowControl/>
              <w:ind w:leftChars="14" w:left="375" w:hangingChars="142" w:hanging="341"/>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4" w:left="375" w:hangingChars="142" w:hanging="341"/>
              <w:rPr>
                <w:rFonts w:ascii="標楷體" w:eastAsia="標楷體" w:hAnsi="標楷體"/>
                <w:b/>
                <w:szCs w:val="20"/>
              </w:rPr>
            </w:pP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Pr="00824DEB" w:rsidRDefault="00AD0545" w:rsidP="00AD0545">
            <w:pPr>
              <w:widowControl/>
              <w:ind w:leftChars="14" w:left="375" w:hangingChars="142" w:hanging="341"/>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演出</w:t>
            </w:r>
            <w:r w:rsidRPr="00824DEB">
              <w:rPr>
                <w:rFonts w:ascii="標楷體" w:eastAsia="標楷體" w:hAnsi="標楷體" w:hint="eastAsia"/>
                <w:b/>
                <w:szCs w:val="20"/>
              </w:rPr>
              <w:t>前練習：上下台禮儀練習能從容整齊</w:t>
            </w:r>
          </w:p>
        </w:tc>
        <w:tc>
          <w:tcPr>
            <w:tcW w:w="2976"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2.在探討後，調整表達吹奏情感</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037909"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1.分組互評音量平衡</w:t>
            </w:r>
          </w:p>
          <w:p w:rsidR="00AD054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2.分組分段驗收進度</w:t>
            </w:r>
            <w:r>
              <w:rPr>
                <w:rFonts w:ascii="標楷體" w:eastAsia="標楷體" w:hAnsi="標楷體" w:hint="eastAsia"/>
                <w:b/>
                <w:szCs w:val="20"/>
              </w:rPr>
              <w:t>，</w:t>
            </w:r>
            <w:r w:rsidRPr="00322FE5">
              <w:rPr>
                <w:rFonts w:ascii="標楷體" w:eastAsia="標楷體" w:hAnsi="標楷體" w:hint="eastAsia"/>
                <w:b/>
                <w:szCs w:val="20"/>
              </w:rPr>
              <w:t>無誤背出全曲</w:t>
            </w:r>
          </w:p>
          <w:p w:rsidR="00AD0545" w:rsidRDefault="00AD0545" w:rsidP="00AD0545">
            <w:pPr>
              <w:widowControl/>
              <w:ind w:leftChars="14" w:left="202" w:hangingChars="70" w:hanging="168"/>
              <w:jc w:val="both"/>
              <w:rPr>
                <w:rFonts w:ascii="標楷體" w:eastAsia="標楷體" w:hAnsi="標楷體"/>
                <w:b/>
                <w:szCs w:val="20"/>
              </w:rPr>
            </w:pPr>
          </w:p>
          <w:p w:rsidR="00AD0545" w:rsidRPr="003E26CA" w:rsidRDefault="00AD0545" w:rsidP="00AD0545">
            <w:pPr>
              <w:widowControl/>
              <w:ind w:leftChars="14" w:left="202" w:hangingChars="70" w:hanging="168"/>
              <w:jc w:val="both"/>
              <w:rPr>
                <w:rFonts w:ascii="標楷體" w:eastAsia="標楷體" w:hAnsi="標楷體"/>
                <w:b/>
                <w:szCs w:val="20"/>
              </w:rPr>
            </w:pPr>
            <w:r>
              <w:rPr>
                <w:rFonts w:ascii="標楷體" w:eastAsia="標楷體" w:hAnsi="標楷體" w:hint="eastAsia"/>
                <w:b/>
                <w:szCs w:val="20"/>
              </w:rPr>
              <w:t>3.演出</w:t>
            </w:r>
            <w:r w:rsidRPr="003E26CA">
              <w:rPr>
                <w:rFonts w:ascii="標楷體" w:eastAsia="標楷體" w:hAnsi="標楷體" w:hint="eastAsia"/>
                <w:b/>
                <w:szCs w:val="20"/>
              </w:rPr>
              <w:t>前練習：演奏上下台禮儀整齊一致</w:t>
            </w:r>
          </w:p>
        </w:tc>
        <w:tc>
          <w:tcPr>
            <w:tcW w:w="426"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第(十五)週</w:t>
            </w:r>
          </w:p>
        </w:tc>
        <w:tc>
          <w:tcPr>
            <w:tcW w:w="992" w:type="dxa"/>
          </w:tcPr>
          <w:p w:rsidR="00AD0545" w:rsidRPr="00B57242" w:rsidRDefault="00AD0545" w:rsidP="00D7048A">
            <w:pPr>
              <w:jc w:val="both"/>
              <w:rPr>
                <w:rFonts w:ascii="標楷體" w:eastAsia="標楷體" w:hAnsi="標楷體"/>
                <w:szCs w:val="20"/>
              </w:rPr>
            </w:pPr>
            <w:r w:rsidRPr="007608B9">
              <w:rPr>
                <w:rFonts w:ascii="標楷體" w:eastAsia="標楷體" w:hAnsi="標楷體" w:hint="eastAsia"/>
                <w:b/>
                <w:szCs w:val="20"/>
              </w:rPr>
              <w:t>期末多國歌謠直笛展演</w:t>
            </w:r>
            <w:r>
              <w:rPr>
                <w:rFonts w:ascii="標楷體" w:eastAsia="標楷體" w:hAnsi="標楷體" w:hint="eastAsia"/>
                <w:b/>
                <w:szCs w:val="20"/>
              </w:rPr>
              <w:t>(一)</w:t>
            </w:r>
          </w:p>
        </w:tc>
        <w:tc>
          <w:tcPr>
            <w:tcW w:w="3969" w:type="dxa"/>
          </w:tcPr>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573033" w:rsidRDefault="00AD0545" w:rsidP="001B1650">
            <w:pPr>
              <w:pStyle w:val="afd"/>
              <w:widowControl/>
              <w:numPr>
                <w:ilvl w:val="0"/>
                <w:numId w:val="436"/>
              </w:numPr>
              <w:ind w:leftChars="0"/>
              <w:jc w:val="both"/>
              <w:rPr>
                <w:rFonts w:ascii="標楷體" w:eastAsia="標楷體" w:hAnsi="標楷體"/>
                <w:b/>
                <w:szCs w:val="20"/>
              </w:rPr>
            </w:pPr>
            <w:r w:rsidRPr="00573033">
              <w:rPr>
                <w:rFonts w:ascii="標楷體" w:eastAsia="標楷體" w:hAnsi="標楷體" w:hint="eastAsia"/>
                <w:b/>
                <w:szCs w:val="20"/>
              </w:rPr>
              <w:t>長音練習：氣流平穩、注意音量適中、從容換氣</w:t>
            </w:r>
          </w:p>
          <w:p w:rsidR="00AD0545" w:rsidRPr="00573033" w:rsidRDefault="00AD0545" w:rsidP="001B1650">
            <w:pPr>
              <w:pStyle w:val="afd"/>
              <w:widowControl/>
              <w:numPr>
                <w:ilvl w:val="0"/>
                <w:numId w:val="436"/>
              </w:numPr>
              <w:ind w:leftChars="0"/>
              <w:jc w:val="both"/>
              <w:rPr>
                <w:rFonts w:ascii="標楷體" w:eastAsia="標楷體" w:hAnsi="標楷體"/>
                <w:b/>
                <w:szCs w:val="20"/>
              </w:rPr>
            </w:pPr>
            <w:r w:rsidRPr="00573033">
              <w:rPr>
                <w:rFonts w:ascii="標楷體" w:eastAsia="標楷體" w:hAnsi="標楷體" w:hint="eastAsia"/>
                <w:b/>
                <w:szCs w:val="20"/>
              </w:rPr>
              <w:t>音階運指練習：以漸進速度練習音階的熟練度</w:t>
            </w:r>
          </w:p>
          <w:p w:rsidR="00AD0545" w:rsidRDefault="00AD0545" w:rsidP="001B1650">
            <w:pPr>
              <w:pStyle w:val="afd"/>
              <w:widowControl/>
              <w:numPr>
                <w:ilvl w:val="0"/>
                <w:numId w:val="436"/>
              </w:numPr>
              <w:ind w:leftChars="0"/>
              <w:jc w:val="both"/>
              <w:rPr>
                <w:rFonts w:ascii="標楷體" w:eastAsia="標楷體" w:hAnsi="標楷體"/>
                <w:b/>
                <w:szCs w:val="20"/>
              </w:rPr>
            </w:pPr>
            <w:r w:rsidRPr="00676B9B">
              <w:rPr>
                <w:rFonts w:ascii="標楷體" w:eastAsia="標楷體" w:hAnsi="標楷體" w:hint="eastAsia"/>
                <w:b/>
                <w:szCs w:val="20"/>
              </w:rPr>
              <w:t>和聲練習：聲部和諧度與音量平衡。觀察老師手勢，吹出適當的音量與音準</w:t>
            </w:r>
          </w:p>
          <w:p w:rsidR="00AD0545" w:rsidRPr="00676B9B" w:rsidRDefault="00AD0545" w:rsidP="00D7048A">
            <w:pPr>
              <w:pStyle w:val="afd"/>
              <w:widowControl/>
              <w:ind w:leftChars="0" w:left="360"/>
              <w:jc w:val="both"/>
              <w:rPr>
                <w:rFonts w:ascii="標楷體" w:eastAsia="標楷體" w:hAnsi="標楷體"/>
                <w:b/>
                <w:szCs w:val="20"/>
              </w:rPr>
            </w:pP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573033" w:rsidRDefault="00AD0545" w:rsidP="001B1650">
            <w:pPr>
              <w:pStyle w:val="afd"/>
              <w:widowControl/>
              <w:numPr>
                <w:ilvl w:val="0"/>
                <w:numId w:val="437"/>
              </w:numPr>
              <w:ind w:leftChars="0"/>
              <w:rPr>
                <w:rFonts w:ascii="標楷體" w:eastAsia="標楷體" w:hAnsi="標楷體"/>
                <w:b/>
                <w:szCs w:val="20"/>
              </w:rPr>
            </w:pPr>
            <w:r w:rsidRPr="00573033">
              <w:rPr>
                <w:rFonts w:ascii="標楷體" w:eastAsia="標楷體" w:hAnsi="標楷體" w:hint="eastAsia"/>
                <w:b/>
                <w:szCs w:val="20"/>
              </w:rPr>
              <w:t>在樂譜上寫出音的唱名並劃出節奏，為吹奏前作準備。以樂譜1-2行為單位進行。老師在黑板上畫出五線譜，複習音高位置；再將不同節奏型畫出，以口訣強調節奏特質</w:t>
            </w:r>
          </w:p>
          <w:p w:rsidR="00AD0545" w:rsidRPr="00573033" w:rsidRDefault="00AD0545" w:rsidP="001B1650">
            <w:pPr>
              <w:pStyle w:val="afd"/>
              <w:widowControl/>
              <w:numPr>
                <w:ilvl w:val="0"/>
                <w:numId w:val="437"/>
              </w:numPr>
              <w:ind w:leftChars="0"/>
              <w:rPr>
                <w:rFonts w:ascii="標楷體" w:eastAsia="標楷體" w:hAnsi="標楷體"/>
                <w:b/>
                <w:szCs w:val="20"/>
              </w:rPr>
            </w:pPr>
            <w:r w:rsidRPr="00573033">
              <w:rPr>
                <w:rFonts w:ascii="標楷體" w:eastAsia="標楷體" w:hAnsi="標楷體" w:hint="eastAsia"/>
                <w:b/>
                <w:szCs w:val="20"/>
              </w:rPr>
              <w:t>在穩定的拍子中，正確唱出音符的高低與節奏快慢(以小節為單位練習，適時以節奏口訣輔助節奏感的訓練)</w:t>
            </w:r>
          </w:p>
          <w:p w:rsidR="00AD0545" w:rsidRPr="00573033" w:rsidRDefault="00AD0545" w:rsidP="001B1650">
            <w:pPr>
              <w:pStyle w:val="afd"/>
              <w:widowControl/>
              <w:numPr>
                <w:ilvl w:val="0"/>
                <w:numId w:val="437"/>
              </w:numPr>
              <w:ind w:leftChars="0"/>
              <w:rPr>
                <w:rFonts w:ascii="標楷體" w:eastAsia="標楷體" w:hAnsi="標楷體"/>
                <w:b/>
                <w:szCs w:val="20"/>
              </w:rPr>
            </w:pPr>
            <w:r w:rsidRPr="00573033">
              <w:rPr>
                <w:rFonts w:ascii="標楷體" w:eastAsia="標楷體" w:hAnsi="標楷體" w:hint="eastAsia"/>
                <w:b/>
                <w:szCs w:val="20"/>
              </w:rPr>
              <w:t>以正確指法與節奏吹出：確定升降記號音的指法；團體練習後作同儕相互驗收，再做齊奏練習；</w:t>
            </w:r>
            <w:r w:rsidRPr="00573033">
              <w:rPr>
                <w:rFonts w:ascii="標楷體" w:eastAsia="標楷體" w:hAnsi="標楷體" w:hint="eastAsia"/>
                <w:b/>
                <w:szCs w:val="20"/>
              </w:rPr>
              <w:lastRenderedPageBreak/>
              <w:t>之後再做單一學生吹奏並給予鼓勵；以同樣方式加入節奏練習</w:t>
            </w:r>
          </w:p>
        </w:tc>
        <w:tc>
          <w:tcPr>
            <w:tcW w:w="709"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lastRenderedPageBreak/>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276" w:type="dxa"/>
          </w:tcPr>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A54E79" w:rsidRDefault="00AD0545" w:rsidP="00D7048A">
            <w:pPr>
              <w:rPr>
                <w:rFonts w:ascii="標楷體" w:eastAsia="標楷體" w:hAnsi="標楷體"/>
                <w:b/>
                <w:szCs w:val="20"/>
              </w:rPr>
            </w:pPr>
            <w:r w:rsidRPr="00A54E79">
              <w:rPr>
                <w:rFonts w:ascii="標楷體" w:eastAsia="標楷體" w:hAnsi="標楷體" w:hint="eastAsia"/>
                <w:b/>
                <w:szCs w:val="20"/>
              </w:rPr>
              <w:t>能透過聽唱、聽奏及讀譜，建立與展現歌唱及演奏的基本技巧，以表達情感。</w:t>
            </w: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-2</w:t>
            </w:r>
          </w:p>
          <w:p w:rsidR="00AD0545" w:rsidRPr="003437C3" w:rsidRDefault="00AD0545" w:rsidP="00D7048A">
            <w:pPr>
              <w:rPr>
                <w:rFonts w:ascii="標楷體" w:eastAsia="標楷體" w:hAnsi="標楷體"/>
                <w:b/>
                <w:szCs w:val="20"/>
              </w:rPr>
            </w:pPr>
            <w:r w:rsidRPr="00A54E79">
              <w:rPr>
                <w:rFonts w:ascii="標楷體" w:eastAsia="標楷體" w:hAnsi="標楷體" w:hint="eastAsia"/>
                <w:b/>
                <w:szCs w:val="20"/>
              </w:rPr>
              <w:t>能依據引導，感知與探索音樂元素，嘗試簡易的即興，表達自我的感受。</w:t>
            </w:r>
            <w:r>
              <w:rPr>
                <w:sz w:val="23"/>
                <w:szCs w:val="23"/>
              </w:rPr>
              <w:t xml:space="preserve">  </w:t>
            </w:r>
          </w:p>
          <w:p w:rsidR="00AD0545" w:rsidRPr="00246B8B" w:rsidRDefault="00AD0545" w:rsidP="00D7048A">
            <w:pPr>
              <w:rPr>
                <w:rFonts w:ascii="標楷體" w:eastAsia="標楷體" w:hAnsi="標楷體"/>
              </w:rPr>
            </w:pPr>
          </w:p>
        </w:tc>
        <w:tc>
          <w:tcPr>
            <w:tcW w:w="1134" w:type="dxa"/>
          </w:tcPr>
          <w:p w:rsidR="00AD0545" w:rsidRDefault="00AD0545" w:rsidP="001B1650">
            <w:pPr>
              <w:pStyle w:val="afd"/>
              <w:numPr>
                <w:ilvl w:val="0"/>
                <w:numId w:val="429"/>
              </w:numPr>
              <w:ind w:leftChars="0"/>
              <w:rPr>
                <w:rFonts w:ascii="標楷體" w:eastAsia="標楷體" w:hAnsi="標楷體"/>
                <w:b/>
                <w:szCs w:val="20"/>
              </w:rPr>
            </w:pPr>
            <w:r w:rsidRPr="008E0E81">
              <w:rPr>
                <w:rFonts w:ascii="標楷體" w:eastAsia="標楷體" w:hAnsi="標楷體" w:hint="eastAsia"/>
                <w:b/>
                <w:szCs w:val="20"/>
              </w:rPr>
              <w:t>直笛</w:t>
            </w:r>
          </w:p>
          <w:p w:rsidR="00AD0545" w:rsidRPr="008E0E81" w:rsidRDefault="00AD0545" w:rsidP="001B1650">
            <w:pPr>
              <w:pStyle w:val="afd"/>
              <w:numPr>
                <w:ilvl w:val="0"/>
                <w:numId w:val="429"/>
              </w:numPr>
              <w:ind w:leftChars="0"/>
              <w:rPr>
                <w:rFonts w:ascii="標楷體" w:eastAsia="標楷體" w:hAnsi="標楷體"/>
                <w:b/>
                <w:szCs w:val="20"/>
              </w:rPr>
            </w:pPr>
            <w:r w:rsidRPr="008E0E81">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8E0E81" w:rsidRDefault="00AD0545" w:rsidP="001B1650">
            <w:pPr>
              <w:pStyle w:val="afd"/>
              <w:numPr>
                <w:ilvl w:val="0"/>
                <w:numId w:val="429"/>
              </w:numPr>
              <w:ind w:leftChars="0"/>
              <w:rPr>
                <w:rFonts w:ascii="標楷體" w:eastAsia="標楷體" w:hAnsi="標楷體"/>
                <w:b/>
                <w:szCs w:val="20"/>
              </w:rPr>
            </w:pPr>
            <w:r w:rsidRPr="008E0E81">
              <w:rPr>
                <w:rFonts w:ascii="標楷體" w:eastAsia="標楷體" w:hAnsi="標楷體" w:hint="eastAsia"/>
                <w:b/>
                <w:szCs w:val="20"/>
              </w:rPr>
              <w:t>樂譜：</w:t>
            </w:r>
            <w:r>
              <w:rPr>
                <w:rFonts w:ascii="標楷體" w:eastAsia="標楷體" w:hAnsi="標楷體" w:hint="eastAsia"/>
                <w:b/>
                <w:szCs w:val="20"/>
              </w:rPr>
              <w:t>青青草原、秋蟬、聽泉</w:t>
            </w:r>
          </w:p>
        </w:tc>
        <w:tc>
          <w:tcPr>
            <w:tcW w:w="3544"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8E0E81" w:rsidRDefault="00AD0545" w:rsidP="001B1650">
            <w:pPr>
              <w:pStyle w:val="afd"/>
              <w:widowControl/>
              <w:numPr>
                <w:ilvl w:val="0"/>
                <w:numId w:val="430"/>
              </w:numPr>
              <w:ind w:leftChars="0"/>
              <w:jc w:val="both"/>
              <w:rPr>
                <w:rFonts w:ascii="標楷體" w:eastAsia="標楷體" w:hAnsi="標楷體"/>
                <w:b/>
                <w:szCs w:val="20"/>
              </w:rPr>
            </w:pPr>
            <w:r w:rsidRPr="008E0E81">
              <w:rPr>
                <w:rFonts w:ascii="標楷體" w:eastAsia="標楷體" w:hAnsi="標楷體" w:hint="eastAsia"/>
                <w:b/>
                <w:szCs w:val="20"/>
              </w:rPr>
              <w:t xml:space="preserve">能透過吹奏，吹出一個樂句長度的音長並從容換氣 </w:t>
            </w:r>
          </w:p>
          <w:p w:rsidR="00AD0545" w:rsidRDefault="00AD0545" w:rsidP="001B1650">
            <w:pPr>
              <w:widowControl/>
              <w:numPr>
                <w:ilvl w:val="0"/>
                <w:numId w:val="430"/>
              </w:numPr>
              <w:ind w:left="284" w:hanging="284"/>
              <w:jc w:val="both"/>
              <w:rPr>
                <w:rFonts w:ascii="標楷體" w:eastAsia="標楷體" w:hAnsi="標楷體"/>
                <w:b/>
                <w:szCs w:val="20"/>
              </w:rPr>
            </w:pPr>
            <w:r w:rsidRPr="00E906A1">
              <w:rPr>
                <w:rFonts w:ascii="標楷體" w:eastAsia="標楷體" w:hAnsi="標楷體" w:hint="eastAsia"/>
                <w:b/>
                <w:szCs w:val="20"/>
              </w:rPr>
              <w:t>能透過吹奏，以慢速(一分鐘=</w:t>
            </w:r>
            <w:r w:rsidRPr="00E906A1">
              <w:rPr>
                <w:rFonts w:ascii="標楷體" w:eastAsia="標楷體" w:hAnsi="標楷體"/>
                <w:b/>
                <w:szCs w:val="20"/>
              </w:rPr>
              <w:t>72)</w:t>
            </w:r>
            <w:r w:rsidRPr="00E906A1">
              <w:rPr>
                <w:rFonts w:ascii="標楷體" w:eastAsia="標楷體" w:hAnsi="標楷體" w:hint="eastAsia"/>
                <w:b/>
                <w:szCs w:val="20"/>
              </w:rPr>
              <w:t>進階到快速(一分鐘=</w:t>
            </w:r>
            <w:r w:rsidRPr="00E906A1">
              <w:rPr>
                <w:rFonts w:ascii="標楷體" w:eastAsia="標楷體" w:hAnsi="標楷體"/>
                <w:b/>
                <w:szCs w:val="20"/>
              </w:rPr>
              <w:t>1</w:t>
            </w:r>
            <w:r>
              <w:rPr>
                <w:rFonts w:ascii="標楷體" w:eastAsia="標楷體" w:hAnsi="標楷體" w:hint="eastAsia"/>
                <w:b/>
                <w:szCs w:val="20"/>
              </w:rPr>
              <w:t>00</w:t>
            </w:r>
            <w:r w:rsidRPr="00E906A1">
              <w:rPr>
                <w:rFonts w:ascii="標楷體" w:eastAsia="標楷體" w:hAnsi="標楷體"/>
                <w:b/>
                <w:szCs w:val="20"/>
              </w:rPr>
              <w:t>)</w:t>
            </w:r>
            <w:r w:rsidRPr="00E906A1">
              <w:rPr>
                <w:rFonts w:ascii="標楷體" w:eastAsia="標楷體" w:hAnsi="標楷體" w:hint="eastAsia"/>
                <w:b/>
                <w:szCs w:val="20"/>
              </w:rPr>
              <w:t>吹出</w:t>
            </w:r>
          </w:p>
          <w:p w:rsidR="00AD0545" w:rsidRPr="00E906A1" w:rsidRDefault="00AD0545" w:rsidP="001B1650">
            <w:pPr>
              <w:widowControl/>
              <w:numPr>
                <w:ilvl w:val="0"/>
                <w:numId w:val="430"/>
              </w:numPr>
              <w:ind w:left="284" w:hanging="284"/>
              <w:jc w:val="both"/>
              <w:rPr>
                <w:rFonts w:ascii="標楷體" w:eastAsia="標楷體" w:hAnsi="標楷體"/>
                <w:b/>
                <w:szCs w:val="20"/>
              </w:rPr>
            </w:pPr>
            <w:r w:rsidRPr="00E906A1">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hint="eastAsia"/>
                <w:b/>
                <w:szCs w:val="20"/>
              </w:rPr>
              <w:t>2.能依照唱名與節奏正確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能正確吹出正確音高與節奏</w:t>
            </w:r>
          </w:p>
          <w:p w:rsidR="00AD0545" w:rsidRPr="00322FE5" w:rsidRDefault="00AD0545" w:rsidP="00D7048A">
            <w:pPr>
              <w:widowControl/>
              <w:jc w:val="both"/>
              <w:rPr>
                <w:rFonts w:ascii="標楷體" w:eastAsia="標楷體" w:hAnsi="標楷體"/>
                <w:b/>
                <w:szCs w:val="20"/>
              </w:rPr>
            </w:pPr>
          </w:p>
        </w:tc>
        <w:tc>
          <w:tcPr>
            <w:tcW w:w="2976"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AD0545">
            <w:pPr>
              <w:widowControl/>
              <w:ind w:leftChars="2" w:left="173" w:hangingChars="70" w:hanging="168"/>
              <w:jc w:val="both"/>
              <w:rPr>
                <w:rFonts w:ascii="標楷體" w:eastAsia="標楷體" w:hAnsi="標楷體"/>
                <w:b/>
                <w:szCs w:val="20"/>
              </w:rPr>
            </w:pPr>
          </w:p>
          <w:p w:rsidR="00AD0545" w:rsidRPr="00FE729C" w:rsidRDefault="00AD0545" w:rsidP="00D7048A">
            <w:pPr>
              <w:widowControl/>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.以</w:t>
            </w:r>
            <w:r>
              <w:rPr>
                <w:rFonts w:ascii="標楷體" w:eastAsia="標楷體" w:hAnsi="標楷體" w:hint="eastAsia"/>
                <w:b/>
                <w:szCs w:val="20"/>
              </w:rPr>
              <w:t>小組方式彼此檢核音高與節奏</w:t>
            </w:r>
          </w:p>
        </w:tc>
        <w:tc>
          <w:tcPr>
            <w:tcW w:w="426"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108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第(二十)週</w:t>
            </w:r>
          </w:p>
        </w:tc>
        <w:tc>
          <w:tcPr>
            <w:tcW w:w="992" w:type="dxa"/>
          </w:tcPr>
          <w:p w:rsidR="00AD0545" w:rsidRPr="0039508D" w:rsidRDefault="00AD0545" w:rsidP="00D7048A">
            <w:pPr>
              <w:jc w:val="both"/>
              <w:rPr>
                <w:rFonts w:ascii="標楷體" w:eastAsia="標楷體" w:hAnsi="標楷體"/>
                <w:b/>
              </w:rPr>
            </w:pPr>
            <w:r w:rsidRPr="007608B9">
              <w:rPr>
                <w:rFonts w:ascii="標楷體" w:eastAsia="標楷體" w:hAnsi="標楷體" w:hint="eastAsia"/>
                <w:b/>
                <w:szCs w:val="20"/>
              </w:rPr>
              <w:t>期末多國歌謠直笛展演</w:t>
            </w:r>
            <w:r>
              <w:rPr>
                <w:rFonts w:ascii="標楷體" w:eastAsia="標楷體" w:hAnsi="標楷體" w:hint="eastAsia"/>
                <w:b/>
                <w:szCs w:val="20"/>
              </w:rPr>
              <w:t>(二)</w:t>
            </w:r>
          </w:p>
        </w:tc>
        <w:tc>
          <w:tcPr>
            <w:tcW w:w="3969" w:type="dxa"/>
          </w:tcPr>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1.</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2.</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676B9B" w:rsidRDefault="00AD0545" w:rsidP="001B1650">
            <w:pPr>
              <w:pStyle w:val="afd"/>
              <w:widowControl/>
              <w:numPr>
                <w:ilvl w:val="0"/>
                <w:numId w:val="438"/>
              </w:numPr>
              <w:ind w:leftChars="0"/>
              <w:jc w:val="both"/>
              <w:rPr>
                <w:rFonts w:ascii="標楷體" w:eastAsia="標楷體" w:hAnsi="標楷體"/>
                <w:b/>
                <w:szCs w:val="20"/>
              </w:rPr>
            </w:pPr>
            <w:r w:rsidRPr="00676B9B">
              <w:rPr>
                <w:rFonts w:ascii="標楷體" w:eastAsia="標楷體" w:hAnsi="標楷體" w:hint="eastAsia"/>
                <w:b/>
                <w:szCs w:val="20"/>
              </w:rPr>
              <w:t>兩首曲目以分段式背誦</w:t>
            </w:r>
          </w:p>
          <w:p w:rsidR="00AD0545" w:rsidRPr="00676B9B" w:rsidRDefault="00AD0545" w:rsidP="001B1650">
            <w:pPr>
              <w:pStyle w:val="afd"/>
              <w:widowControl/>
              <w:numPr>
                <w:ilvl w:val="0"/>
                <w:numId w:val="438"/>
              </w:numPr>
              <w:ind w:leftChars="0"/>
              <w:jc w:val="both"/>
              <w:rPr>
                <w:rFonts w:ascii="標楷體" w:eastAsia="標楷體" w:hAnsi="標楷體"/>
                <w:b/>
                <w:szCs w:val="20"/>
              </w:rPr>
            </w:pPr>
            <w:r w:rsidRPr="00676B9B">
              <w:rPr>
                <w:rFonts w:ascii="標楷體" w:eastAsia="標楷體" w:hAnsi="標楷體" w:hint="eastAsia"/>
                <w:b/>
                <w:szCs w:val="20"/>
              </w:rPr>
              <w:t>背完兩首曲目並按照指定速度吹奏</w:t>
            </w:r>
          </w:p>
          <w:p w:rsidR="00AD0545" w:rsidRDefault="00AD0545" w:rsidP="001B1650">
            <w:pPr>
              <w:widowControl/>
              <w:numPr>
                <w:ilvl w:val="0"/>
                <w:numId w:val="438"/>
              </w:numPr>
              <w:jc w:val="both"/>
              <w:rPr>
                <w:rFonts w:ascii="標楷體" w:eastAsia="標楷體" w:hAnsi="標楷體"/>
                <w:b/>
                <w:szCs w:val="20"/>
              </w:rPr>
            </w:pPr>
            <w:r>
              <w:rPr>
                <w:rFonts w:ascii="標楷體" w:eastAsia="標楷體" w:hAnsi="標楷體" w:hint="eastAsia"/>
                <w:b/>
                <w:szCs w:val="20"/>
              </w:rPr>
              <w:t>音樂欣賞以了解曲目的時代背景與詮釋方式</w:t>
            </w:r>
          </w:p>
          <w:p w:rsidR="00AD0545" w:rsidRDefault="00AD0545" w:rsidP="001B1650">
            <w:pPr>
              <w:widowControl/>
              <w:numPr>
                <w:ilvl w:val="0"/>
                <w:numId w:val="438"/>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Default="00AD0545" w:rsidP="00D7048A">
            <w:pPr>
              <w:widowControl/>
              <w:jc w:val="both"/>
              <w:rPr>
                <w:rFonts w:ascii="標楷體" w:eastAsia="標楷體" w:hAnsi="標楷體"/>
                <w:b/>
                <w:szCs w:val="20"/>
              </w:rPr>
            </w:pPr>
          </w:p>
          <w:p w:rsidR="00AD0545" w:rsidRPr="00F93B0E" w:rsidRDefault="00AD0545" w:rsidP="00D7048A">
            <w:pPr>
              <w:widowControl/>
              <w:jc w:val="both"/>
              <w:rPr>
                <w:rFonts w:ascii="標楷體" w:eastAsia="標楷體" w:hAnsi="標楷體"/>
                <w:b/>
                <w:szCs w:val="20"/>
              </w:rPr>
            </w:pP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各聲部的</w:t>
            </w:r>
            <w:r>
              <w:rPr>
                <w:rFonts w:ascii="標楷體" w:eastAsia="標楷體" w:hAnsi="標楷體" w:hint="eastAsia"/>
                <w:b/>
                <w:szCs w:val="20"/>
              </w:rPr>
              <w:t>音量</w:t>
            </w:r>
            <w:r w:rsidRPr="00322FE5">
              <w:rPr>
                <w:rFonts w:ascii="標楷體" w:eastAsia="標楷體" w:hAnsi="標楷體" w:hint="eastAsia"/>
                <w:b/>
                <w:szCs w:val="20"/>
              </w:rPr>
              <w:t>平衡</w:t>
            </w:r>
            <w:r>
              <w:rPr>
                <w:rFonts w:ascii="標楷體" w:eastAsia="標楷體" w:hAnsi="標楷體" w:hint="eastAsia"/>
                <w:b/>
                <w:szCs w:val="20"/>
              </w:rPr>
              <w:t>與音準的準確度</w:t>
            </w:r>
          </w:p>
          <w:p w:rsidR="00AD054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專注並遵從指揮的詮釋</w:t>
            </w:r>
          </w:p>
          <w:p w:rsidR="00AD0545" w:rsidRPr="006F0624" w:rsidRDefault="00AD0545" w:rsidP="00AD0545">
            <w:pPr>
              <w:widowControl/>
              <w:ind w:leftChars="-1" w:left="209" w:hangingChars="88" w:hanging="211"/>
              <w:jc w:val="both"/>
              <w:rPr>
                <w:rFonts w:ascii="標楷體" w:eastAsia="標楷體" w:hAnsi="標楷體"/>
                <w:b/>
                <w:szCs w:val="20"/>
              </w:rPr>
            </w:pPr>
            <w:r>
              <w:rPr>
                <w:rFonts w:ascii="標楷體" w:eastAsia="標楷體" w:hAnsi="標楷體" w:hint="eastAsia"/>
                <w:b/>
                <w:szCs w:val="20"/>
              </w:rPr>
              <w:lastRenderedPageBreak/>
              <w:t>3.演出前練習：上下台隊形排列順序，動作整齊一致等</w:t>
            </w:r>
          </w:p>
        </w:tc>
        <w:tc>
          <w:tcPr>
            <w:tcW w:w="709"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276" w:type="dxa"/>
          </w:tcPr>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Default="00AD0545" w:rsidP="00D7048A">
            <w:pPr>
              <w:rPr>
                <w:rFonts w:ascii="標楷體" w:eastAsia="標楷體" w:hAnsi="標楷體"/>
                <w:b/>
                <w:szCs w:val="20"/>
              </w:rPr>
            </w:pPr>
            <w:r w:rsidRPr="00A54E79">
              <w:rPr>
                <w:rFonts w:ascii="標楷體" w:eastAsia="標楷體" w:hAnsi="標楷體" w:hint="eastAsia"/>
                <w:b/>
                <w:szCs w:val="20"/>
              </w:rPr>
              <w:t>能透過聽唱、聽奏及讀譜，建立與展現歌唱及演奏的基本技巧，以表達情感。</w:t>
            </w:r>
          </w:p>
          <w:p w:rsidR="00AD0545" w:rsidRPr="00A54E79" w:rsidRDefault="00AD0545" w:rsidP="00D7048A">
            <w:pPr>
              <w:rPr>
                <w:rFonts w:ascii="標楷體" w:eastAsia="標楷體" w:hAnsi="標楷體"/>
                <w:b/>
                <w:szCs w:val="20"/>
              </w:rPr>
            </w:pP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-2</w:t>
            </w:r>
          </w:p>
          <w:p w:rsidR="00AD0545" w:rsidRPr="00FC140E" w:rsidRDefault="00AD0545" w:rsidP="00D7048A">
            <w:pPr>
              <w:rPr>
                <w:sz w:val="23"/>
                <w:szCs w:val="23"/>
              </w:rPr>
            </w:pPr>
            <w:r w:rsidRPr="00A54E79">
              <w:rPr>
                <w:rFonts w:ascii="標楷體" w:eastAsia="標楷體" w:hAnsi="標楷體" w:hint="eastAsia"/>
                <w:b/>
                <w:szCs w:val="20"/>
              </w:rPr>
              <w:t>能依據引導，感知與探索音樂元素，嘗試簡易的即興，表達自我的感受。</w:t>
            </w:r>
            <w:r>
              <w:rPr>
                <w:sz w:val="23"/>
                <w:szCs w:val="23"/>
              </w:rPr>
              <w:t xml:space="preserve">  </w:t>
            </w:r>
          </w:p>
          <w:p w:rsidR="00AD0545" w:rsidRPr="00A54E79" w:rsidRDefault="00AD0545" w:rsidP="00D7048A">
            <w:pPr>
              <w:pStyle w:val="Default"/>
              <w:rPr>
                <w:rFonts w:ascii="標楷體" w:eastAsia="標楷體" w:hAnsi="標楷體" w:cs="Roman PS"/>
                <w:b/>
                <w:color w:val="auto"/>
                <w:szCs w:val="20"/>
              </w:rPr>
            </w:pPr>
            <w:r w:rsidRPr="00A54E79">
              <w:rPr>
                <w:rFonts w:ascii="標楷體" w:eastAsia="標楷體" w:hAnsi="標楷體" w:cs="Roman PS" w:hint="eastAsia"/>
                <w:b/>
                <w:color w:val="auto"/>
                <w:szCs w:val="20"/>
              </w:rPr>
              <w:t>音</w:t>
            </w:r>
            <w:r w:rsidRPr="00A54E79">
              <w:rPr>
                <w:rFonts w:ascii="標楷體" w:eastAsia="標楷體" w:hAnsi="標楷體" w:cs="Roman PS"/>
                <w:b/>
                <w:color w:val="auto"/>
                <w:szCs w:val="20"/>
              </w:rPr>
              <w:t>1-</w:t>
            </w:r>
            <w:r w:rsidRPr="00A54E79">
              <w:rPr>
                <w:rFonts w:ascii="標楷體" w:eastAsia="標楷體" w:hAnsi="標楷體" w:cs="Roman PS" w:hint="eastAsia"/>
                <w:b/>
                <w:color w:val="auto"/>
                <w:szCs w:val="20"/>
              </w:rPr>
              <w:t>Ⅱ</w:t>
            </w:r>
            <w:r w:rsidRPr="00A54E79">
              <w:rPr>
                <w:rFonts w:ascii="標楷體" w:eastAsia="標楷體" w:hAnsi="標楷體" w:cs="Roman PS"/>
                <w:b/>
                <w:color w:val="auto"/>
                <w:szCs w:val="20"/>
              </w:rPr>
              <w:t>-1</w:t>
            </w:r>
          </w:p>
          <w:p w:rsidR="00AD0545" w:rsidRPr="006F0624" w:rsidRDefault="00AD0545" w:rsidP="00D7048A">
            <w:pPr>
              <w:rPr>
                <w:rFonts w:ascii="標楷體" w:eastAsia="標楷體" w:hAnsi="標楷體"/>
                <w:b/>
                <w:szCs w:val="20"/>
              </w:rPr>
            </w:pPr>
            <w:r w:rsidRPr="00A54E79">
              <w:rPr>
                <w:rFonts w:ascii="標楷體" w:eastAsia="標楷體" w:hAnsi="標楷體" w:hint="eastAsia"/>
                <w:b/>
                <w:szCs w:val="20"/>
              </w:rPr>
              <w:t>能透過聽唱、聽奏</w:t>
            </w:r>
            <w:r w:rsidRPr="00A54E79">
              <w:rPr>
                <w:rFonts w:ascii="標楷體" w:eastAsia="標楷體" w:hAnsi="標楷體" w:hint="eastAsia"/>
                <w:b/>
                <w:szCs w:val="20"/>
              </w:rPr>
              <w:lastRenderedPageBreak/>
              <w:t>及讀譜，建立與展現歌唱及演奏的基本技巧，以表達情感。</w:t>
            </w:r>
            <w:r>
              <w:rPr>
                <w:rFonts w:ascii="標楷體" w:eastAsia="標楷體" w:hAnsi="標楷體" w:hint="eastAsia"/>
                <w:b/>
                <w:szCs w:val="20"/>
              </w:rPr>
              <w:t xml:space="preserve"> </w:t>
            </w:r>
            <w:r>
              <w:rPr>
                <w:sz w:val="23"/>
                <w:szCs w:val="23"/>
              </w:rPr>
              <w:t xml:space="preserve"> </w:t>
            </w:r>
          </w:p>
        </w:tc>
        <w:tc>
          <w:tcPr>
            <w:tcW w:w="1134"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Pr="000330D3" w:rsidRDefault="00AD0545" w:rsidP="00D7048A">
            <w:pPr>
              <w:rPr>
                <w:rFonts w:ascii="標楷體" w:eastAsia="標楷體" w:hAnsi="標楷體"/>
              </w:rPr>
            </w:pPr>
            <w:r>
              <w:rPr>
                <w:rFonts w:ascii="標楷體" w:eastAsia="標楷體" w:hAnsi="標楷體" w:hint="eastAsia"/>
                <w:b/>
                <w:szCs w:val="20"/>
              </w:rPr>
              <w:t>3.</w:t>
            </w:r>
            <w:r w:rsidRPr="000330D3">
              <w:rPr>
                <w:rFonts w:ascii="標楷體" w:eastAsia="標楷體" w:hAnsi="標楷體" w:hint="eastAsia"/>
                <w:b/>
                <w:szCs w:val="20"/>
              </w:rPr>
              <w:t>樂譜：</w:t>
            </w:r>
            <w:r>
              <w:rPr>
                <w:rFonts w:ascii="標楷體" w:eastAsia="標楷體" w:hAnsi="標楷體" w:hint="eastAsia"/>
                <w:b/>
                <w:szCs w:val="20"/>
              </w:rPr>
              <w:t>青青草原、秋蟬、聽泉</w:t>
            </w:r>
          </w:p>
        </w:tc>
        <w:tc>
          <w:tcPr>
            <w:tcW w:w="3544"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A44C65" w:rsidRDefault="00AD0545" w:rsidP="001B1650">
            <w:pPr>
              <w:pStyle w:val="afd"/>
              <w:widowControl/>
              <w:numPr>
                <w:ilvl w:val="0"/>
                <w:numId w:val="431"/>
              </w:numPr>
              <w:ind w:leftChars="0"/>
              <w:jc w:val="both"/>
              <w:rPr>
                <w:rFonts w:ascii="標楷體" w:eastAsia="標楷體" w:hAnsi="標楷體"/>
                <w:b/>
                <w:szCs w:val="20"/>
              </w:rPr>
            </w:pPr>
            <w:r w:rsidRPr="00A44C65">
              <w:rPr>
                <w:rFonts w:ascii="標楷體" w:eastAsia="標楷體" w:hAnsi="標楷體" w:hint="eastAsia"/>
                <w:b/>
                <w:szCs w:val="20"/>
              </w:rPr>
              <w:t xml:space="preserve">能透過吹奏，吹出一個樂句長度的音長並從容換氣 </w:t>
            </w:r>
          </w:p>
          <w:p w:rsidR="00AD0545" w:rsidRDefault="00AD0545" w:rsidP="001B1650">
            <w:pPr>
              <w:widowControl/>
              <w:numPr>
                <w:ilvl w:val="0"/>
                <w:numId w:val="431"/>
              </w:numPr>
              <w:jc w:val="both"/>
              <w:rPr>
                <w:rFonts w:ascii="標楷體" w:eastAsia="標楷體" w:hAnsi="標楷體"/>
                <w:b/>
                <w:szCs w:val="20"/>
              </w:rPr>
            </w:pPr>
            <w:r w:rsidRPr="00DD2587">
              <w:rPr>
                <w:rFonts w:ascii="標楷體" w:eastAsia="標楷體" w:hAnsi="標楷體" w:hint="eastAsia"/>
                <w:b/>
                <w:szCs w:val="20"/>
              </w:rPr>
              <w:t>能透過吹奏，以慢速進階到快速(一分鐘=</w:t>
            </w:r>
            <w:r w:rsidRPr="00DD2587">
              <w:rPr>
                <w:rFonts w:ascii="標楷體" w:eastAsia="標楷體" w:hAnsi="標楷體"/>
                <w:b/>
                <w:szCs w:val="20"/>
              </w:rPr>
              <w:t>1</w:t>
            </w:r>
            <w:r>
              <w:rPr>
                <w:rFonts w:ascii="標楷體" w:eastAsia="標楷體" w:hAnsi="標楷體" w:hint="eastAsia"/>
                <w:b/>
                <w:szCs w:val="20"/>
              </w:rPr>
              <w:t>00</w:t>
            </w:r>
            <w:r w:rsidRPr="00DD2587">
              <w:rPr>
                <w:rFonts w:ascii="標楷體" w:eastAsia="標楷體" w:hAnsi="標楷體"/>
                <w:b/>
                <w:szCs w:val="20"/>
              </w:rPr>
              <w:t>)</w:t>
            </w:r>
            <w:r w:rsidRPr="00DD2587">
              <w:rPr>
                <w:rFonts w:ascii="標楷體" w:eastAsia="標楷體" w:hAnsi="標楷體" w:hint="eastAsia"/>
                <w:b/>
                <w:szCs w:val="20"/>
              </w:rPr>
              <w:t>吹出</w:t>
            </w:r>
          </w:p>
          <w:p w:rsidR="00AD0545" w:rsidRPr="00DD2587" w:rsidRDefault="00AD0545" w:rsidP="001B1650">
            <w:pPr>
              <w:widowControl/>
              <w:numPr>
                <w:ilvl w:val="0"/>
                <w:numId w:val="431"/>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2.在欣賞與探討音樂背後的時代背景，能調整表達吹奏情感</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(三)合奏練習：</w:t>
            </w:r>
            <w:r w:rsidRPr="00322FE5">
              <w:rPr>
                <w:rFonts w:ascii="標楷體" w:eastAsia="標楷體" w:hAnsi="標楷體"/>
                <w:b/>
                <w:szCs w:val="20"/>
              </w:rPr>
              <w:t xml:space="preserve"> </w:t>
            </w:r>
          </w:p>
          <w:p w:rsidR="00AD0545" w:rsidRPr="00322FE5" w:rsidRDefault="00AD0545" w:rsidP="00AD0545">
            <w:pPr>
              <w:widowControl/>
              <w:ind w:leftChars="74" w:left="517" w:hangingChars="141" w:hanging="339"/>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 w:left="511" w:hangingChars="212" w:hanging="509"/>
              <w:rPr>
                <w:rFonts w:ascii="標楷體" w:eastAsia="標楷體" w:hAnsi="標楷體"/>
                <w:b/>
                <w:szCs w:val="20"/>
              </w:rPr>
            </w:pPr>
            <w:r>
              <w:rPr>
                <w:rFonts w:ascii="標楷體" w:eastAsia="標楷體" w:hAnsi="標楷體" w:hint="eastAsia"/>
                <w:b/>
                <w:szCs w:val="20"/>
              </w:rPr>
              <w:t xml:space="preserve">  </w:t>
            </w: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Default="00AD0545" w:rsidP="00AD0545">
            <w:pPr>
              <w:widowControl/>
              <w:ind w:leftChars="101" w:left="511" w:hangingChars="112" w:hanging="269"/>
              <w:rPr>
                <w:rFonts w:ascii="標楷體" w:eastAsia="標楷體" w:hAnsi="標楷體"/>
                <w:b/>
                <w:szCs w:val="20"/>
              </w:rPr>
            </w:pPr>
            <w:r>
              <w:rPr>
                <w:rFonts w:ascii="標楷體" w:eastAsia="標楷體" w:hAnsi="標楷體"/>
                <w:b/>
                <w:szCs w:val="20"/>
              </w:rPr>
              <w:t>3.</w:t>
            </w:r>
            <w:r w:rsidRPr="00824DEB">
              <w:rPr>
                <w:rFonts w:ascii="標楷體" w:eastAsia="標楷體" w:hAnsi="標楷體" w:hint="eastAsia"/>
                <w:b/>
                <w:szCs w:val="20"/>
              </w:rPr>
              <w:t>賽前練習：上下台禮儀練習</w:t>
            </w:r>
            <w:r w:rsidRPr="00824DEB">
              <w:rPr>
                <w:rFonts w:ascii="標楷體" w:eastAsia="標楷體" w:hAnsi="標楷體" w:hint="eastAsia"/>
                <w:b/>
                <w:szCs w:val="20"/>
              </w:rPr>
              <w:lastRenderedPageBreak/>
              <w:t>能從容整齊</w:t>
            </w:r>
          </w:p>
          <w:p w:rsidR="00AD0545" w:rsidRDefault="00AD0545" w:rsidP="00AD0545">
            <w:pPr>
              <w:widowControl/>
              <w:ind w:leftChars="101" w:left="511" w:hangingChars="112" w:hanging="269"/>
              <w:rPr>
                <w:rFonts w:ascii="標楷體" w:eastAsia="標楷體" w:hAnsi="標楷體"/>
                <w:b/>
                <w:szCs w:val="20"/>
              </w:rPr>
            </w:pPr>
          </w:p>
          <w:p w:rsidR="00AD0545" w:rsidRDefault="00AD0545" w:rsidP="00AD0545">
            <w:pPr>
              <w:widowControl/>
              <w:ind w:leftChars="101" w:left="511" w:hangingChars="112" w:hanging="269"/>
              <w:rPr>
                <w:rFonts w:ascii="標楷體" w:eastAsia="標楷體" w:hAnsi="標楷體"/>
                <w:b/>
                <w:szCs w:val="20"/>
              </w:rPr>
            </w:pPr>
          </w:p>
          <w:p w:rsidR="00AD0545" w:rsidRDefault="00AD0545" w:rsidP="00AD0545">
            <w:pPr>
              <w:widowControl/>
              <w:ind w:leftChars="101" w:left="511" w:hangingChars="112" w:hanging="269"/>
              <w:rPr>
                <w:rFonts w:ascii="標楷體" w:eastAsia="標楷體" w:hAnsi="標楷體"/>
                <w:b/>
                <w:szCs w:val="20"/>
              </w:rPr>
            </w:pPr>
          </w:p>
          <w:p w:rsidR="00AD0545" w:rsidRDefault="00AD0545" w:rsidP="00D7048A">
            <w:pPr>
              <w:widowControl/>
              <w:rPr>
                <w:rFonts w:ascii="標楷體" w:eastAsia="標楷體" w:hAnsi="標楷體"/>
                <w:b/>
                <w:szCs w:val="20"/>
              </w:rPr>
            </w:pPr>
          </w:p>
          <w:p w:rsidR="00AD0545" w:rsidRPr="00824DEB" w:rsidRDefault="00AD0545" w:rsidP="00AD0545">
            <w:pPr>
              <w:widowControl/>
              <w:ind w:leftChars="101" w:left="511" w:hangingChars="112" w:hanging="269"/>
              <w:rPr>
                <w:rFonts w:ascii="標楷體" w:eastAsia="標楷體" w:hAnsi="標楷體"/>
                <w:b/>
                <w:szCs w:val="20"/>
              </w:rPr>
            </w:pPr>
          </w:p>
        </w:tc>
        <w:tc>
          <w:tcPr>
            <w:tcW w:w="2976"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Pr="003F59CD"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2.在探討後，調整表達吹奏情感</w:t>
            </w: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Pr="00037909"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1.分組互評音量平衡</w:t>
            </w:r>
          </w:p>
          <w:p w:rsidR="00AD054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2.分組分段驗收進度</w:t>
            </w:r>
            <w:r>
              <w:rPr>
                <w:rFonts w:ascii="標楷體" w:eastAsia="標楷體" w:hAnsi="標楷體" w:hint="eastAsia"/>
                <w:b/>
                <w:szCs w:val="20"/>
              </w:rPr>
              <w:t>，</w:t>
            </w:r>
            <w:r w:rsidRPr="00322FE5">
              <w:rPr>
                <w:rFonts w:ascii="標楷體" w:eastAsia="標楷體" w:hAnsi="標楷體" w:hint="eastAsia"/>
                <w:b/>
                <w:szCs w:val="20"/>
              </w:rPr>
              <w:t>無</w:t>
            </w:r>
            <w:r w:rsidRPr="00322FE5">
              <w:rPr>
                <w:rFonts w:ascii="標楷體" w:eastAsia="標楷體" w:hAnsi="標楷體" w:hint="eastAsia"/>
                <w:b/>
                <w:szCs w:val="20"/>
              </w:rPr>
              <w:lastRenderedPageBreak/>
              <w:t>誤背出全曲</w:t>
            </w:r>
          </w:p>
          <w:p w:rsidR="00AD0545" w:rsidRDefault="00AD0545" w:rsidP="00AD0545">
            <w:pPr>
              <w:widowControl/>
              <w:ind w:leftChars="14" w:left="202" w:hangingChars="70" w:hanging="168"/>
              <w:jc w:val="both"/>
              <w:rPr>
                <w:rFonts w:ascii="標楷體" w:eastAsia="標楷體" w:hAnsi="標楷體"/>
                <w:b/>
                <w:szCs w:val="20"/>
              </w:rPr>
            </w:pPr>
          </w:p>
          <w:p w:rsidR="00AD0545" w:rsidRPr="003E26CA" w:rsidRDefault="00AD0545" w:rsidP="00AD0545">
            <w:pPr>
              <w:widowControl/>
              <w:ind w:leftChars="14" w:left="202" w:hangingChars="70" w:hanging="168"/>
              <w:jc w:val="both"/>
              <w:rPr>
                <w:rFonts w:ascii="標楷體" w:eastAsia="標楷體" w:hAnsi="標楷體"/>
                <w:b/>
                <w:szCs w:val="20"/>
              </w:rPr>
            </w:pPr>
            <w:r>
              <w:rPr>
                <w:rFonts w:ascii="標楷體" w:eastAsia="標楷體" w:hAnsi="標楷體" w:hint="eastAsia"/>
                <w:b/>
                <w:szCs w:val="20"/>
              </w:rPr>
              <w:t>3.</w:t>
            </w:r>
            <w:r w:rsidRPr="003E26CA">
              <w:rPr>
                <w:rFonts w:ascii="標楷體" w:eastAsia="標楷體" w:hAnsi="標楷體" w:hint="eastAsia"/>
                <w:b/>
                <w:szCs w:val="20"/>
              </w:rPr>
              <w:t>賽前練習：演奏上下台禮儀整齊一致</w:t>
            </w:r>
          </w:p>
        </w:tc>
        <w:tc>
          <w:tcPr>
            <w:tcW w:w="426"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c>
          <w:tcPr>
            <w:tcW w:w="1696" w:type="dxa"/>
            <w:gridSpan w:val="2"/>
            <w:vAlign w:val="center"/>
          </w:tcPr>
          <w:p w:rsidR="00AD0545" w:rsidRPr="00E75EFF" w:rsidRDefault="00AD0545" w:rsidP="00AD0545">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4034" w:type="dxa"/>
            <w:gridSpan w:val="7"/>
            <w:vAlign w:val="center"/>
          </w:tcPr>
          <w:p w:rsidR="00AD0545" w:rsidRPr="00E75EFF" w:rsidRDefault="00AD0545" w:rsidP="00D7048A">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Pr>
                <w:rFonts w:ascii="新細明體" w:hAnsi="新細明體" w:cs="微軟正黑體" w:hint="eastAsia"/>
                <w:b/>
                <w:bCs/>
                <w:kern w:val="24"/>
              </w:rPr>
              <w:t>█</w:t>
            </w:r>
            <w:r w:rsidRPr="00E75EFF">
              <w:rPr>
                <w:rFonts w:ascii="標楷體" w:eastAsia="標楷體" w:hAnsi="標楷體" w:hint="eastAsia"/>
                <w:sz w:val="28"/>
                <w:szCs w:val="28"/>
              </w:rPr>
              <w:t>自編教材</w:t>
            </w:r>
          </w:p>
        </w:tc>
      </w:tr>
      <w:tr w:rsidR="00AD0545" w:rsidRPr="00246B8B" w:rsidTr="00D7048A">
        <w:tc>
          <w:tcPr>
            <w:tcW w:w="1696" w:type="dxa"/>
            <w:gridSpan w:val="2"/>
            <w:vAlign w:val="center"/>
          </w:tcPr>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AD0545" w:rsidRDefault="00AD0545" w:rsidP="00AD0545">
            <w:pPr>
              <w:widowControl/>
              <w:ind w:firstLine="490"/>
              <w:jc w:val="center"/>
              <w:rPr>
                <w:rFonts w:ascii="標楷體" w:eastAsia="標楷體" w:hAnsi="標楷體"/>
                <w:b/>
                <w:sz w:val="28"/>
                <w:szCs w:val="28"/>
              </w:rPr>
            </w:pPr>
          </w:p>
        </w:tc>
        <w:tc>
          <w:tcPr>
            <w:tcW w:w="14034" w:type="dxa"/>
            <w:gridSpan w:val="7"/>
            <w:vAlign w:val="center"/>
          </w:tcPr>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bCs/>
                <w:kern w:val="24"/>
              </w:rPr>
              <w:t>2.</w:t>
            </w:r>
          </w:p>
          <w:p w:rsidR="00AD0545" w:rsidRPr="00547252" w:rsidRDefault="00AD0545"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D0545" w:rsidRPr="00547252" w:rsidRDefault="00AD0545" w:rsidP="00AD0545">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D0545" w:rsidRPr="00FC53A4" w:rsidRDefault="00AD0545" w:rsidP="00D7048A">
            <w:pPr>
              <w:widowControl/>
              <w:rPr>
                <w:rFonts w:ascii="標楷體" w:eastAsia="標楷體" w:hAnsi="標楷體" w:cs="Arial"/>
                <w:b/>
                <w:bCs/>
                <w:color w:val="000000"/>
                <w:kern w:val="24"/>
              </w:rPr>
            </w:pPr>
          </w:p>
        </w:tc>
      </w:tr>
    </w:tbl>
    <w:p w:rsidR="00AD0545" w:rsidRDefault="00AD0545" w:rsidP="00AD0545">
      <w:pPr>
        <w:rPr>
          <w:rFonts w:ascii="標楷體" w:eastAsia="標楷體" w:hAnsi="標楷體"/>
          <w:b/>
          <w:color w:val="FF0000"/>
        </w:rPr>
      </w:pPr>
    </w:p>
    <w:p w:rsidR="00AD0545" w:rsidRPr="00F92BC4" w:rsidRDefault="00AD0545" w:rsidP="00AD0545">
      <w:pPr>
        <w:widowControl/>
        <w:rPr>
          <w:rFonts w:ascii="標楷體" w:eastAsia="標楷體" w:hAnsi="標楷體"/>
          <w:b/>
          <w:sz w:val="32"/>
          <w:szCs w:val="32"/>
        </w:rPr>
      </w:pPr>
    </w:p>
    <w:p w:rsidR="00AD0545" w:rsidRPr="00C37033" w:rsidRDefault="00AD0545" w:rsidP="00AD0545">
      <w:pPr>
        <w:spacing w:line="400" w:lineRule="exact"/>
        <w:jc w:val="center"/>
        <w:rPr>
          <w:rFonts w:ascii="標楷體" w:eastAsia="標楷體" w:hAnsi="標楷體"/>
          <w:b/>
          <w:sz w:val="32"/>
          <w:szCs w:val="32"/>
        </w:rPr>
      </w:pPr>
      <w:r>
        <w:rPr>
          <w:rFonts w:hint="eastAsia"/>
          <w:b/>
          <w:sz w:val="32"/>
          <w:szCs w:val="32"/>
        </w:rPr>
        <w:lastRenderedPageBreak/>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 xml:space="preserve">高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李佩瑾</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r w:rsidRPr="00322FE5">
              <w:rPr>
                <w:rFonts w:ascii="標楷體" w:eastAsia="標楷體" w:hAnsi="標楷體" w:cs="Arial" w:hint="eastAsia"/>
                <w:b/>
                <w:bCs/>
                <w:color w:val="000000"/>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共20節/上學期</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D7048A">
            <w:pPr>
              <w:widowControl/>
              <w:jc w:val="center"/>
              <w:rPr>
                <w:rFonts w:ascii="標楷體" w:eastAsia="標楷體" w:hAnsi="標楷體" w:cs="Arial"/>
                <w:b/>
                <w:bCs/>
                <w:color w:val="000000"/>
                <w:kern w:val="24"/>
              </w:rPr>
            </w:pPr>
            <w:r w:rsidRPr="00322FE5">
              <w:rPr>
                <w:rFonts w:ascii="標楷體" w:eastAsia="標楷體" w:hAnsi="標楷體" w:cs="Arial" w:hint="eastAsia"/>
                <w:b/>
                <w:bCs/>
                <w:color w:val="000000"/>
                <w:kern w:val="24"/>
              </w:rPr>
              <w:t>直笛</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spacing w:line="360" w:lineRule="exact"/>
              <w:rPr>
                <w:rFonts w:ascii="標楷體" w:eastAsia="標楷體" w:hAnsi="標楷體" w:cs="Arial"/>
                <w:b/>
                <w:bCs/>
                <w:kern w:val="24"/>
                <w:sz w:val="32"/>
                <w:szCs w:val="32"/>
              </w:rPr>
            </w:pP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Pr>
                <w:rFonts w:ascii="新細明體" w:hAnsi="新細明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D0545" w:rsidRPr="00322FE5" w:rsidRDefault="00AD0545" w:rsidP="00D7048A">
            <w:pPr>
              <w:widowControl/>
              <w:jc w:val="center"/>
              <w:rPr>
                <w:rFonts w:ascii="標楷體" w:eastAsia="標楷體" w:hAnsi="標楷體" w:cs="Arial"/>
                <w:b/>
                <w:bCs/>
                <w:kern w:val="24"/>
              </w:rPr>
            </w:pPr>
            <w:r w:rsidRPr="00322FE5">
              <w:rPr>
                <w:rFonts w:ascii="標楷體" w:eastAsia="標楷體" w:hAnsi="標楷體" w:cs="Arial" w:hint="eastAsia"/>
                <w:b/>
                <w:bCs/>
                <w:kern w:val="24"/>
              </w:rPr>
              <w:t>在地關懷、國際視野、科技創新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1B1650">
            <w:pPr>
              <w:widowControl/>
              <w:numPr>
                <w:ilvl w:val="0"/>
                <w:numId w:val="409"/>
              </w:numPr>
              <w:ind w:left="712" w:hanging="567"/>
              <w:jc w:val="both"/>
              <w:rPr>
                <w:rFonts w:ascii="標楷體" w:eastAsia="標楷體" w:hAnsi="標楷體" w:cs="Arial"/>
                <w:b/>
                <w:bCs/>
                <w:kern w:val="24"/>
              </w:rPr>
            </w:pPr>
            <w:r>
              <w:rPr>
                <w:rFonts w:ascii="標楷體" w:eastAsia="標楷體" w:hAnsi="標楷體" w:cs="Arial" w:hint="eastAsia"/>
                <w:b/>
                <w:bCs/>
                <w:kern w:val="24"/>
              </w:rPr>
              <w:t>藉由</w:t>
            </w:r>
            <w:r w:rsidRPr="00322FE5">
              <w:rPr>
                <w:rFonts w:ascii="標楷體" w:eastAsia="標楷體" w:hAnsi="標楷體" w:cs="Arial" w:hint="eastAsia"/>
                <w:b/>
                <w:bCs/>
                <w:kern w:val="24"/>
              </w:rPr>
              <w:t>平民樂器-</w:t>
            </w:r>
            <w:r>
              <w:rPr>
                <w:rFonts w:ascii="標楷體" w:eastAsia="標楷體" w:hAnsi="標楷體" w:cs="Arial" w:hint="eastAsia"/>
                <w:b/>
                <w:bCs/>
                <w:kern w:val="24"/>
              </w:rPr>
              <w:t>直笛的學習，使</w:t>
            </w:r>
            <w:r w:rsidRPr="00322FE5">
              <w:rPr>
                <w:rFonts w:ascii="標楷體" w:eastAsia="標楷體" w:hAnsi="標楷體" w:cs="Arial" w:hint="eastAsia"/>
                <w:b/>
                <w:bCs/>
                <w:kern w:val="24"/>
              </w:rPr>
              <w:t>學生擁有一項演奏樂器的能力；</w:t>
            </w:r>
          </w:p>
          <w:p w:rsidR="00AD0545" w:rsidRPr="00322FE5" w:rsidRDefault="00AD0545" w:rsidP="001B1650">
            <w:pPr>
              <w:widowControl/>
              <w:numPr>
                <w:ilvl w:val="0"/>
                <w:numId w:val="409"/>
              </w:numPr>
              <w:ind w:left="712" w:hanging="567"/>
              <w:jc w:val="both"/>
              <w:rPr>
                <w:rFonts w:ascii="標楷體" w:eastAsia="標楷體" w:hAnsi="標楷體" w:cs="Arial"/>
                <w:b/>
                <w:bCs/>
                <w:i/>
                <w:color w:val="FF0000"/>
                <w:kern w:val="24"/>
              </w:rPr>
            </w:pPr>
            <w:r w:rsidRPr="00322FE5">
              <w:rPr>
                <w:rFonts w:ascii="標楷體" w:eastAsia="標楷體" w:hAnsi="標楷體" w:cs="Arial" w:hint="eastAsia"/>
                <w:b/>
                <w:bCs/>
                <w:kern w:val="24"/>
              </w:rPr>
              <w:t>透過學習直笛，培養學生音樂素養與陶冶心性；</w:t>
            </w:r>
          </w:p>
          <w:p w:rsidR="00AD0545" w:rsidRPr="00322FE5" w:rsidRDefault="00AD0545" w:rsidP="001B1650">
            <w:pPr>
              <w:widowControl/>
              <w:numPr>
                <w:ilvl w:val="0"/>
                <w:numId w:val="409"/>
              </w:numPr>
              <w:ind w:left="712" w:hanging="567"/>
              <w:jc w:val="both"/>
              <w:rPr>
                <w:rFonts w:ascii="標楷體" w:eastAsia="標楷體" w:hAnsi="標楷體" w:cs="Arial"/>
                <w:b/>
                <w:bCs/>
                <w:i/>
                <w:color w:val="FF0000"/>
                <w:kern w:val="24"/>
              </w:rPr>
            </w:pPr>
            <w:r>
              <w:rPr>
                <w:rFonts w:ascii="標楷體" w:eastAsia="標楷體" w:hAnsi="標楷體" w:cs="Arial" w:hint="eastAsia"/>
                <w:b/>
                <w:bCs/>
                <w:kern w:val="24"/>
              </w:rPr>
              <w:t>藉著</w:t>
            </w:r>
            <w:r w:rsidRPr="00322FE5">
              <w:rPr>
                <w:rFonts w:ascii="標楷體" w:eastAsia="標楷體" w:hAnsi="標楷體" w:cs="Arial" w:hint="eastAsia"/>
                <w:b/>
                <w:bCs/>
                <w:kern w:val="24"/>
              </w:rPr>
              <w:t>演奏不同曲目，包括本土、不同民族與國家的音樂，進而了解與關懷本土的音樂與文化，及感受不同國家音樂所呈現的藝術人文風貌。</w:t>
            </w:r>
          </w:p>
        </w:tc>
      </w:tr>
      <w:tr w:rsidR="00AD0545"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 xml:space="preserve">E-B1 </w:t>
            </w:r>
            <w:r w:rsidRPr="0033693C">
              <w:rPr>
                <w:rFonts w:ascii="標楷體" w:eastAsia="標楷體" w:hAnsi="標楷體" w:cs="Arial"/>
                <w:b/>
                <w:bCs/>
                <w:color w:val="000000"/>
                <w:kern w:val="24"/>
              </w:rPr>
              <w:t>具備</w:t>
            </w:r>
            <w:r w:rsidRPr="00A67FE1">
              <w:rPr>
                <w:rFonts w:ascii="標楷體" w:eastAsia="標楷體" w:hAnsi="標楷體" w:cs="Arial"/>
                <w:b/>
                <w:bCs/>
                <w:color w:val="000000"/>
                <w:kern w:val="24"/>
              </w:rPr>
              <w:t>「聽、說、讀、寫、作」的基本語文素養，並具有生活所需的基礎數理、肢體及藝術等符號知能，能以同理心應用在生活與人際</w:t>
            </w:r>
            <w:r w:rsidRPr="0033693C">
              <w:rPr>
                <w:rFonts w:ascii="標楷體" w:eastAsia="標楷體" w:hAnsi="標楷體" w:cs="Arial"/>
                <w:b/>
                <w:bCs/>
                <w:color w:val="000000"/>
                <w:kern w:val="24"/>
              </w:rPr>
              <w:t>溝通</w:t>
            </w:r>
            <w:r w:rsidRPr="00A67FE1">
              <w:rPr>
                <w:rFonts w:ascii="標楷體" w:eastAsia="標楷體" w:hAnsi="標楷體" w:cs="Arial"/>
                <w:b/>
                <w:bCs/>
                <w:color w:val="000000"/>
                <w:kern w:val="24"/>
              </w:rPr>
              <w:t>。</w:t>
            </w:r>
          </w:p>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E-B3 具備藝術創作與</w:t>
            </w:r>
            <w:r w:rsidRPr="0033693C">
              <w:rPr>
                <w:rFonts w:ascii="標楷體" w:eastAsia="標楷體" w:hAnsi="標楷體" w:cs="Arial"/>
                <w:b/>
                <w:bCs/>
                <w:color w:val="000000"/>
                <w:kern w:val="24"/>
              </w:rPr>
              <w:t>欣賞</w:t>
            </w:r>
            <w:r w:rsidRPr="00A67FE1">
              <w:rPr>
                <w:rFonts w:ascii="標楷體" w:eastAsia="標楷體" w:hAnsi="標楷體" w:cs="Arial"/>
                <w:b/>
                <w:bCs/>
                <w:color w:val="000000"/>
                <w:kern w:val="24"/>
              </w:rPr>
              <w:t>的基本</w:t>
            </w:r>
            <w:r>
              <w:rPr>
                <w:rFonts w:ascii="標楷體" w:eastAsia="標楷體" w:hAnsi="標楷體" w:cs="Arial" w:hint="eastAsia"/>
                <w:b/>
                <w:bCs/>
                <w:color w:val="000000"/>
                <w:kern w:val="24"/>
              </w:rPr>
              <w:t>素</w:t>
            </w:r>
            <w:r w:rsidRPr="00A67FE1">
              <w:rPr>
                <w:rFonts w:ascii="標楷體" w:eastAsia="標楷體" w:hAnsi="標楷體" w:cs="Arial"/>
                <w:b/>
                <w:bCs/>
                <w:color w:val="000000"/>
                <w:kern w:val="24"/>
              </w:rPr>
              <w:t>養，促進多元感官的發展，培養生活環境中的美感體驗。</w:t>
            </w:r>
          </w:p>
          <w:p w:rsidR="00AD0545" w:rsidRPr="00322FE5" w:rsidRDefault="00AD0545" w:rsidP="00D7048A">
            <w:pPr>
              <w:ind w:leftChars="1" w:left="567" w:hangingChars="235" w:hanging="565"/>
              <w:rPr>
                <w:b/>
              </w:rPr>
            </w:pPr>
            <w:r w:rsidRPr="00A67FE1">
              <w:rPr>
                <w:rFonts w:ascii="標楷體" w:eastAsia="標楷體" w:hAnsi="標楷體" w:cs="Arial"/>
                <w:b/>
                <w:bCs/>
                <w:color w:val="000000"/>
                <w:kern w:val="24"/>
              </w:rPr>
              <w:t>E-C2 具備理解他人感受，樂於與人互動，並與團隊成員合作之素養。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Default="00AD0545" w:rsidP="00D7048A">
            <w:pPr>
              <w:widowControl/>
              <w:rPr>
                <w:rFonts w:ascii="標楷體" w:eastAsia="標楷體" w:hAnsi="標楷體" w:cs="Arial"/>
                <w:b/>
                <w:bCs/>
                <w:kern w:val="24"/>
              </w:rPr>
            </w:pPr>
          </w:p>
          <w:p w:rsidR="00AD0545" w:rsidRDefault="00AD0545" w:rsidP="001B1650">
            <w:pPr>
              <w:widowControl/>
              <w:numPr>
                <w:ilvl w:val="0"/>
                <w:numId w:val="410"/>
              </w:numPr>
              <w:ind w:left="425" w:hanging="426"/>
              <w:rPr>
                <w:rFonts w:ascii="標楷體" w:eastAsia="標楷體" w:hAnsi="標楷體" w:cs="Arial"/>
                <w:b/>
                <w:bCs/>
                <w:kern w:val="24"/>
              </w:rPr>
            </w:pPr>
            <w:r w:rsidRPr="0033693C">
              <w:rPr>
                <w:rFonts w:ascii="標楷體" w:eastAsia="標楷體" w:hAnsi="標楷體" w:cs="Arial" w:hint="eastAsia"/>
                <w:b/>
                <w:bCs/>
                <w:kern w:val="24"/>
              </w:rPr>
              <w:t>具備</w:t>
            </w:r>
            <w:r>
              <w:rPr>
                <w:rFonts w:ascii="標楷體" w:eastAsia="標楷體" w:hAnsi="標楷體" w:cs="Arial" w:hint="eastAsia"/>
                <w:b/>
                <w:bCs/>
                <w:kern w:val="24"/>
              </w:rPr>
              <w:t>基礎音樂樂理知識與吹奏直笛能力，進而感受音樂藝術之美並樂於吹奏及與人</w:t>
            </w:r>
            <w:r w:rsidRPr="0033693C">
              <w:rPr>
                <w:rFonts w:ascii="標楷體" w:eastAsia="標楷體" w:hAnsi="標楷體" w:cs="Arial" w:hint="eastAsia"/>
                <w:b/>
                <w:bCs/>
                <w:kern w:val="24"/>
              </w:rPr>
              <w:t>分享</w:t>
            </w:r>
          </w:p>
          <w:p w:rsidR="00AD0545" w:rsidRPr="00322FE5" w:rsidRDefault="00AD0545" w:rsidP="00D7048A">
            <w:pPr>
              <w:widowControl/>
              <w:ind w:left="425"/>
              <w:rPr>
                <w:rFonts w:ascii="標楷體" w:eastAsia="標楷體" w:hAnsi="標楷體" w:cs="Arial"/>
                <w:b/>
                <w:bCs/>
                <w:kern w:val="24"/>
              </w:rPr>
            </w:pPr>
          </w:p>
          <w:p w:rsidR="00AD0545" w:rsidRDefault="00AD0545" w:rsidP="001B1650">
            <w:pPr>
              <w:widowControl/>
              <w:numPr>
                <w:ilvl w:val="0"/>
                <w:numId w:val="410"/>
              </w:numPr>
              <w:ind w:left="425" w:hanging="426"/>
              <w:rPr>
                <w:rFonts w:ascii="標楷體" w:eastAsia="標楷體" w:hAnsi="標楷體" w:cs="Arial"/>
                <w:b/>
                <w:bCs/>
                <w:kern w:val="24"/>
              </w:rPr>
            </w:pPr>
            <w:r>
              <w:rPr>
                <w:rFonts w:ascii="標楷體" w:eastAsia="標楷體" w:hAnsi="標楷體" w:cs="Arial" w:hint="eastAsia"/>
                <w:b/>
                <w:bCs/>
                <w:kern w:val="24"/>
              </w:rPr>
              <w:t>能藉由</w:t>
            </w:r>
            <w:r w:rsidRPr="0033693C">
              <w:rPr>
                <w:rFonts w:ascii="標楷體" w:eastAsia="標楷體" w:hAnsi="標楷體" w:cs="Arial" w:hint="eastAsia"/>
                <w:b/>
                <w:bCs/>
                <w:kern w:val="24"/>
              </w:rPr>
              <w:t>欣賞</w:t>
            </w:r>
            <w:r>
              <w:rPr>
                <w:rFonts w:ascii="標楷體" w:eastAsia="標楷體" w:hAnsi="標楷體" w:cs="Arial" w:hint="eastAsia"/>
                <w:b/>
                <w:bCs/>
                <w:kern w:val="24"/>
              </w:rPr>
              <w:t>直笛音樂進而探究直笛音樂的歷史背景，培養  生活中對美的賞析</w:t>
            </w:r>
            <w:r w:rsidRPr="0033693C">
              <w:rPr>
                <w:rFonts w:ascii="標楷體" w:eastAsia="標楷體" w:hAnsi="標楷體" w:cs="Arial"/>
                <w:b/>
                <w:bCs/>
                <w:kern w:val="24"/>
              </w:rPr>
              <w:t xml:space="preserve"> </w:t>
            </w:r>
          </w:p>
          <w:p w:rsidR="00AD0545" w:rsidRPr="0033693C" w:rsidRDefault="00AD0545" w:rsidP="00D7048A">
            <w:pPr>
              <w:widowControl/>
              <w:rPr>
                <w:rFonts w:ascii="標楷體" w:eastAsia="標楷體" w:hAnsi="標楷體" w:cs="Arial"/>
                <w:b/>
                <w:bCs/>
                <w:kern w:val="24"/>
              </w:rPr>
            </w:pPr>
          </w:p>
          <w:p w:rsidR="00AD0545" w:rsidRPr="00322FE5" w:rsidRDefault="00AD0545" w:rsidP="001B1650">
            <w:pPr>
              <w:widowControl/>
              <w:numPr>
                <w:ilvl w:val="0"/>
                <w:numId w:val="410"/>
              </w:numPr>
              <w:ind w:left="425" w:hanging="426"/>
              <w:rPr>
                <w:rFonts w:ascii="標楷體" w:eastAsia="標楷體" w:hAnsi="標楷體" w:cs="Arial"/>
                <w:b/>
                <w:bCs/>
                <w:kern w:val="24"/>
              </w:rPr>
            </w:pPr>
            <w:r w:rsidRPr="00322FE5">
              <w:rPr>
                <w:rFonts w:ascii="標楷體" w:eastAsia="標楷體" w:hAnsi="標楷體" w:cs="Arial" w:hint="eastAsia"/>
                <w:b/>
                <w:bCs/>
                <w:kern w:val="24"/>
              </w:rPr>
              <w:t>藉</w:t>
            </w:r>
            <w:r>
              <w:rPr>
                <w:rFonts w:ascii="標楷體" w:eastAsia="標楷體" w:hAnsi="標楷體" w:cs="Arial" w:hint="eastAsia"/>
                <w:b/>
                <w:bCs/>
                <w:kern w:val="24"/>
              </w:rPr>
              <w:t>由直笛合</w:t>
            </w:r>
            <w:r w:rsidRPr="00322FE5">
              <w:rPr>
                <w:rFonts w:ascii="標楷體" w:eastAsia="標楷體" w:hAnsi="標楷體" w:cs="Arial" w:hint="eastAsia"/>
                <w:b/>
                <w:bCs/>
                <w:kern w:val="24"/>
              </w:rPr>
              <w:t>奏，</w:t>
            </w:r>
            <w:r>
              <w:rPr>
                <w:rFonts w:ascii="標楷體" w:eastAsia="標楷體" w:hAnsi="標楷體" w:cs="Arial" w:hint="eastAsia"/>
                <w:b/>
                <w:bCs/>
                <w:kern w:val="24"/>
              </w:rPr>
              <w:t>培養</w:t>
            </w:r>
            <w:r w:rsidRPr="00322FE5">
              <w:rPr>
                <w:rFonts w:ascii="標楷體" w:eastAsia="標楷體" w:hAnsi="標楷體" w:cs="Arial" w:hint="eastAsia"/>
                <w:b/>
                <w:bCs/>
                <w:kern w:val="24"/>
              </w:rPr>
              <w:t>與人</w:t>
            </w:r>
            <w:r>
              <w:rPr>
                <w:rFonts w:ascii="標楷體" w:eastAsia="標楷體" w:hAnsi="標楷體" w:cs="Arial" w:hint="eastAsia"/>
                <w:b/>
                <w:bCs/>
                <w:kern w:val="24"/>
              </w:rPr>
              <w:t>合作的團隊精神與默契</w:t>
            </w:r>
          </w:p>
        </w:tc>
      </w:tr>
    </w:tbl>
    <w:p w:rsidR="00AD0545" w:rsidRDefault="00AD0545" w:rsidP="00AD0545">
      <w:pPr>
        <w:spacing w:line="400" w:lineRule="exact"/>
        <w:rPr>
          <w:b/>
          <w:sz w:val="32"/>
          <w:szCs w:val="32"/>
        </w:rPr>
      </w:pPr>
    </w:p>
    <w:p w:rsidR="00AD0545" w:rsidRDefault="00AD0545" w:rsidP="00AD0545">
      <w:pPr>
        <w:spacing w:line="400" w:lineRule="exact"/>
        <w:jc w:val="center"/>
        <w:rPr>
          <w:b/>
          <w:sz w:val="32"/>
          <w:szCs w:val="32"/>
        </w:rPr>
      </w:pPr>
    </w:p>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tbl>
      <w:tblPr>
        <w:tblStyle w:val="ae"/>
        <w:tblW w:w="15588" w:type="dxa"/>
        <w:tblLayout w:type="fixed"/>
        <w:tblLook w:val="04A0" w:firstRow="1" w:lastRow="0" w:firstColumn="1" w:lastColumn="0" w:noHBand="0" w:noVBand="1"/>
      </w:tblPr>
      <w:tblGrid>
        <w:gridCol w:w="704"/>
        <w:gridCol w:w="1134"/>
        <w:gridCol w:w="3119"/>
        <w:gridCol w:w="992"/>
        <w:gridCol w:w="1417"/>
        <w:gridCol w:w="993"/>
        <w:gridCol w:w="3402"/>
        <w:gridCol w:w="3402"/>
        <w:gridCol w:w="425"/>
      </w:tblGrid>
      <w:tr w:rsidR="00AD0545" w:rsidRPr="00246B8B" w:rsidTr="00D7048A">
        <w:tc>
          <w:tcPr>
            <w:tcW w:w="704" w:type="dxa"/>
            <w:vAlign w:val="center"/>
          </w:tcPr>
          <w:p w:rsidR="00AD0545" w:rsidRPr="00246B8B" w:rsidRDefault="00AD0545"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134" w:type="dxa"/>
            <w:vAlign w:val="center"/>
          </w:tcPr>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9" w:type="dxa"/>
            <w:vAlign w:val="center"/>
          </w:tcPr>
          <w:p w:rsidR="00AD0545" w:rsidRDefault="00AD0545"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D0545" w:rsidRPr="00246B8B"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992"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1417"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993"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3402"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3402" w:type="dxa"/>
            <w:vAlign w:val="center"/>
          </w:tcPr>
          <w:p w:rsidR="00AD0545" w:rsidRPr="00FC531D" w:rsidRDefault="00AD0545"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D0545" w:rsidRPr="00246B8B" w:rsidRDefault="00AD0545"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425" w:type="dxa"/>
            <w:vAlign w:val="center"/>
          </w:tcPr>
          <w:p w:rsidR="00AD0545" w:rsidRPr="00246B8B" w:rsidRDefault="00AD0545"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AD0545" w:rsidRPr="00246B8B" w:rsidTr="00D7048A">
        <w:trPr>
          <w:trHeight w:val="108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第(五)週</w:t>
            </w:r>
          </w:p>
        </w:tc>
        <w:tc>
          <w:tcPr>
            <w:tcW w:w="1134" w:type="dxa"/>
          </w:tcPr>
          <w:p w:rsidR="00AD0545" w:rsidRPr="00322FE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兩首直笛</w:t>
            </w:r>
            <w:r>
              <w:rPr>
                <w:rFonts w:ascii="標楷體" w:eastAsia="標楷體" w:hAnsi="標楷體" w:hint="eastAsia"/>
                <w:b/>
                <w:szCs w:val="20"/>
              </w:rPr>
              <w:t>曲(小小華爾滋與匈牙利民謠)</w:t>
            </w:r>
            <w:r w:rsidRPr="00322FE5">
              <w:rPr>
                <w:rFonts w:ascii="標楷體" w:eastAsia="標楷體" w:hAnsi="標楷體" w:hint="eastAsia"/>
                <w:b/>
                <w:szCs w:val="20"/>
              </w:rPr>
              <w:t>合奏大挑戰(一)</w:t>
            </w:r>
          </w:p>
          <w:p w:rsidR="00AD0545" w:rsidRPr="007920E2" w:rsidRDefault="00AD0545" w:rsidP="00D7048A">
            <w:pPr>
              <w:jc w:val="both"/>
              <w:rPr>
                <w:rFonts w:ascii="標楷體" w:eastAsia="標楷體" w:hAnsi="標楷體"/>
                <w:szCs w:val="20"/>
              </w:rPr>
            </w:pPr>
          </w:p>
        </w:tc>
        <w:tc>
          <w:tcPr>
            <w:tcW w:w="3119" w:type="dxa"/>
          </w:tcPr>
          <w:p w:rsidR="00AD0545" w:rsidRPr="00322FE5" w:rsidRDefault="00AD0545" w:rsidP="001B1650">
            <w:pPr>
              <w:widowControl/>
              <w:numPr>
                <w:ilvl w:val="0"/>
                <w:numId w:val="413"/>
              </w:numPr>
              <w:ind w:left="293" w:hanging="270"/>
              <w:rPr>
                <w:rFonts w:ascii="標楷體" w:eastAsia="標楷體" w:hAnsi="標楷體"/>
                <w:b/>
                <w:szCs w:val="20"/>
              </w:rPr>
            </w:pPr>
            <w:r w:rsidRPr="00322FE5">
              <w:rPr>
                <w:rFonts w:ascii="標楷體" w:eastAsia="標楷體" w:hAnsi="標楷體" w:hint="eastAsia"/>
                <w:b/>
                <w:szCs w:val="20"/>
              </w:rPr>
              <w:t>基本技巧練習：</w:t>
            </w:r>
          </w:p>
          <w:p w:rsidR="00AD0545" w:rsidRDefault="00AD0545" w:rsidP="001B1650">
            <w:pPr>
              <w:pStyle w:val="afd"/>
              <w:widowControl/>
              <w:numPr>
                <w:ilvl w:val="0"/>
                <w:numId w:val="417"/>
              </w:numPr>
              <w:ind w:leftChars="0"/>
              <w:jc w:val="both"/>
              <w:rPr>
                <w:rFonts w:ascii="標楷體" w:eastAsia="標楷體" w:hAnsi="標楷體"/>
                <w:b/>
                <w:szCs w:val="20"/>
              </w:rPr>
            </w:pPr>
            <w:r w:rsidRPr="00610BF3">
              <w:rPr>
                <w:rFonts w:ascii="標楷體" w:eastAsia="標楷體" w:hAnsi="標楷體" w:hint="eastAsia"/>
                <w:b/>
                <w:szCs w:val="20"/>
              </w:rPr>
              <w:t>長音練習：氣流平穩、注意音量適中、從容換氣</w:t>
            </w:r>
          </w:p>
          <w:p w:rsidR="00AD0545" w:rsidRPr="00610BF3" w:rsidRDefault="00AD0545" w:rsidP="001B1650">
            <w:pPr>
              <w:pStyle w:val="afd"/>
              <w:widowControl/>
              <w:numPr>
                <w:ilvl w:val="0"/>
                <w:numId w:val="417"/>
              </w:numPr>
              <w:ind w:leftChars="0"/>
              <w:jc w:val="both"/>
              <w:rPr>
                <w:rFonts w:ascii="標楷體" w:eastAsia="標楷體" w:hAnsi="標楷體"/>
                <w:b/>
                <w:szCs w:val="20"/>
              </w:rPr>
            </w:pPr>
            <w:r w:rsidRPr="00610BF3">
              <w:rPr>
                <w:rFonts w:ascii="標楷體" w:eastAsia="標楷體" w:hAnsi="標楷體" w:hint="eastAsia"/>
                <w:b/>
                <w:szCs w:val="20"/>
              </w:rPr>
              <w:t>音階運指練習：以漸進速度練習音階的熟練度</w:t>
            </w:r>
          </w:p>
          <w:p w:rsidR="00AD0545" w:rsidRPr="00E906A1" w:rsidRDefault="00AD0545" w:rsidP="001B1650">
            <w:pPr>
              <w:pStyle w:val="afd"/>
              <w:widowControl/>
              <w:numPr>
                <w:ilvl w:val="0"/>
                <w:numId w:val="417"/>
              </w:numPr>
              <w:ind w:leftChars="0"/>
              <w:rPr>
                <w:rFonts w:ascii="標楷體" w:eastAsia="標楷體" w:hAnsi="標楷體"/>
                <w:b/>
                <w:szCs w:val="20"/>
              </w:rPr>
            </w:pPr>
            <w:r w:rsidRPr="00610BF3">
              <w:rPr>
                <w:rFonts w:ascii="標楷體" w:eastAsia="標楷體" w:hAnsi="標楷體" w:hint="eastAsia"/>
                <w:b/>
                <w:szCs w:val="20"/>
              </w:rPr>
              <w:t>和聲練習：聲部和諧度與音量平衡。觀察老師手勢，吹出適當的音量與音準</w:t>
            </w: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1B1650">
            <w:pPr>
              <w:widowControl/>
              <w:numPr>
                <w:ilvl w:val="0"/>
                <w:numId w:val="414"/>
              </w:numPr>
              <w:ind w:left="293" w:hanging="270"/>
              <w:rPr>
                <w:rFonts w:ascii="標楷體" w:eastAsia="標楷體" w:hAnsi="標楷體"/>
                <w:b/>
                <w:szCs w:val="20"/>
              </w:rPr>
            </w:pPr>
            <w:r>
              <w:rPr>
                <w:rFonts w:ascii="標楷體" w:eastAsia="標楷體" w:hAnsi="標楷體" w:hint="eastAsia"/>
                <w:b/>
                <w:szCs w:val="20"/>
              </w:rPr>
              <w:t>在</w:t>
            </w:r>
            <w:r w:rsidRPr="00322FE5">
              <w:rPr>
                <w:rFonts w:ascii="標楷體" w:eastAsia="標楷體" w:hAnsi="標楷體" w:hint="eastAsia"/>
                <w:b/>
                <w:szCs w:val="20"/>
              </w:rPr>
              <w:t>樂譜</w:t>
            </w:r>
            <w:r>
              <w:rPr>
                <w:rFonts w:ascii="標楷體" w:eastAsia="標楷體" w:hAnsi="標楷體" w:hint="eastAsia"/>
                <w:b/>
                <w:szCs w:val="20"/>
              </w:rPr>
              <w:t>上</w:t>
            </w:r>
            <w:r w:rsidRPr="00322FE5">
              <w:rPr>
                <w:rFonts w:ascii="標楷體" w:eastAsia="標楷體" w:hAnsi="標楷體" w:hint="eastAsia"/>
                <w:b/>
                <w:szCs w:val="20"/>
              </w:rPr>
              <w:t>寫出</w:t>
            </w:r>
            <w:r>
              <w:rPr>
                <w:rFonts w:ascii="標楷體" w:eastAsia="標楷體" w:hAnsi="標楷體" w:hint="eastAsia"/>
                <w:b/>
                <w:szCs w:val="20"/>
              </w:rPr>
              <w:t>音的唱名並</w:t>
            </w:r>
            <w:r w:rsidRPr="00322FE5">
              <w:rPr>
                <w:rFonts w:ascii="標楷體" w:eastAsia="標楷體" w:hAnsi="標楷體" w:hint="eastAsia"/>
                <w:b/>
                <w:szCs w:val="20"/>
              </w:rPr>
              <w:t>劃出節奏</w:t>
            </w:r>
            <w:r>
              <w:rPr>
                <w:rFonts w:ascii="標楷體" w:eastAsia="標楷體" w:hAnsi="標楷體" w:hint="eastAsia"/>
                <w:b/>
                <w:szCs w:val="20"/>
              </w:rPr>
              <w:t>，為吹奏前作準備。以樂譜1-2行為單位進行。老師在黑板上畫出五線譜，複習音高位置；再將不同節奏型畫出，以口訣強調節奏特質</w:t>
            </w:r>
          </w:p>
          <w:p w:rsidR="00AD0545" w:rsidRDefault="00AD0545" w:rsidP="001B1650">
            <w:pPr>
              <w:widowControl/>
              <w:numPr>
                <w:ilvl w:val="0"/>
                <w:numId w:val="414"/>
              </w:numPr>
              <w:ind w:left="293" w:hanging="270"/>
              <w:rPr>
                <w:rFonts w:ascii="標楷體" w:eastAsia="標楷體" w:hAnsi="標楷體"/>
                <w:b/>
                <w:szCs w:val="20"/>
              </w:rPr>
            </w:pPr>
            <w:r>
              <w:rPr>
                <w:rFonts w:ascii="標楷體" w:eastAsia="標楷體" w:hAnsi="標楷體" w:hint="eastAsia"/>
                <w:b/>
                <w:szCs w:val="20"/>
              </w:rPr>
              <w:t>在穩定的拍子中，正確唱出音符的高低與節奏快慢(以小節為單位練習，適時以節奏口訣輔助節奏感的訓練)</w:t>
            </w:r>
          </w:p>
          <w:p w:rsidR="00AD0545" w:rsidRPr="0093465D" w:rsidRDefault="00AD0545" w:rsidP="001B1650">
            <w:pPr>
              <w:widowControl/>
              <w:numPr>
                <w:ilvl w:val="0"/>
                <w:numId w:val="414"/>
              </w:numPr>
              <w:ind w:left="293" w:hanging="270"/>
              <w:rPr>
                <w:rFonts w:ascii="標楷體" w:eastAsia="標楷體" w:hAnsi="標楷體"/>
                <w:b/>
                <w:szCs w:val="20"/>
              </w:rPr>
            </w:pPr>
            <w:r>
              <w:rPr>
                <w:rFonts w:ascii="標楷體" w:eastAsia="標楷體" w:hAnsi="標楷體" w:hint="eastAsia"/>
                <w:b/>
                <w:szCs w:val="20"/>
              </w:rPr>
              <w:t>以</w:t>
            </w:r>
            <w:r w:rsidRPr="0093465D">
              <w:rPr>
                <w:rFonts w:ascii="標楷體" w:eastAsia="標楷體" w:hAnsi="標楷體" w:hint="eastAsia"/>
                <w:b/>
                <w:szCs w:val="20"/>
              </w:rPr>
              <w:t>正確</w:t>
            </w:r>
            <w:r>
              <w:rPr>
                <w:rFonts w:ascii="標楷體" w:eastAsia="標楷體" w:hAnsi="標楷體" w:hint="eastAsia"/>
                <w:b/>
                <w:szCs w:val="20"/>
              </w:rPr>
              <w:t>指法與</w:t>
            </w:r>
            <w:r w:rsidRPr="0093465D">
              <w:rPr>
                <w:rFonts w:ascii="標楷體" w:eastAsia="標楷體" w:hAnsi="標楷體" w:hint="eastAsia"/>
                <w:b/>
                <w:szCs w:val="20"/>
              </w:rPr>
              <w:t>節奏吹</w:t>
            </w:r>
            <w:r w:rsidRPr="0093465D">
              <w:rPr>
                <w:rFonts w:ascii="標楷體" w:eastAsia="標楷體" w:hAnsi="標楷體" w:hint="eastAsia"/>
                <w:b/>
                <w:szCs w:val="20"/>
              </w:rPr>
              <w:lastRenderedPageBreak/>
              <w:t>出：</w:t>
            </w:r>
            <w:r>
              <w:rPr>
                <w:rFonts w:ascii="標楷體" w:eastAsia="標楷體" w:hAnsi="標楷體" w:hint="eastAsia"/>
                <w:b/>
                <w:szCs w:val="20"/>
              </w:rPr>
              <w:t>確定升降記號音的指法；團體</w:t>
            </w:r>
            <w:r w:rsidRPr="0093465D">
              <w:rPr>
                <w:rFonts w:ascii="標楷體" w:eastAsia="標楷體" w:hAnsi="標楷體" w:hint="eastAsia"/>
                <w:b/>
                <w:szCs w:val="20"/>
              </w:rPr>
              <w:t>練習</w:t>
            </w:r>
            <w:r>
              <w:rPr>
                <w:rFonts w:ascii="標楷體" w:eastAsia="標楷體" w:hAnsi="標楷體" w:hint="eastAsia"/>
                <w:b/>
                <w:szCs w:val="20"/>
              </w:rPr>
              <w:t>後</w:t>
            </w:r>
            <w:r w:rsidRPr="0093465D">
              <w:rPr>
                <w:rFonts w:ascii="標楷體" w:eastAsia="標楷體" w:hAnsi="標楷體" w:hint="eastAsia"/>
                <w:b/>
                <w:szCs w:val="20"/>
              </w:rPr>
              <w:t>作同儕相互</w:t>
            </w:r>
            <w:r>
              <w:rPr>
                <w:rFonts w:ascii="標楷體" w:eastAsia="標楷體" w:hAnsi="標楷體" w:hint="eastAsia"/>
                <w:b/>
                <w:szCs w:val="20"/>
              </w:rPr>
              <w:t>驗收，再做齊奏練習；之後再做單一</w:t>
            </w:r>
            <w:r w:rsidRPr="0093465D">
              <w:rPr>
                <w:rFonts w:ascii="標楷體" w:eastAsia="標楷體" w:hAnsi="標楷體" w:hint="eastAsia"/>
                <w:b/>
                <w:szCs w:val="20"/>
              </w:rPr>
              <w:t>學</w:t>
            </w:r>
            <w:r>
              <w:rPr>
                <w:rFonts w:ascii="標楷體" w:eastAsia="標楷體" w:hAnsi="標楷體" w:hint="eastAsia"/>
                <w:b/>
                <w:szCs w:val="20"/>
              </w:rPr>
              <w:t>生</w:t>
            </w:r>
            <w:r w:rsidRPr="0093465D">
              <w:rPr>
                <w:rFonts w:ascii="標楷體" w:eastAsia="標楷體" w:hAnsi="標楷體" w:hint="eastAsia"/>
                <w:b/>
                <w:szCs w:val="20"/>
              </w:rPr>
              <w:t>吹奏並給予鼓勵</w:t>
            </w:r>
            <w:r>
              <w:rPr>
                <w:rFonts w:ascii="標楷體" w:eastAsia="標楷體" w:hAnsi="標楷體" w:hint="eastAsia"/>
                <w:b/>
                <w:szCs w:val="20"/>
              </w:rPr>
              <w:t>；</w:t>
            </w:r>
            <w:r w:rsidRPr="0093465D">
              <w:rPr>
                <w:rFonts w:ascii="標楷體" w:eastAsia="標楷體" w:hAnsi="標楷體" w:hint="eastAsia"/>
                <w:b/>
                <w:szCs w:val="20"/>
              </w:rPr>
              <w:t>以同樣方式加入節奏練習</w:t>
            </w:r>
          </w:p>
        </w:tc>
        <w:tc>
          <w:tcPr>
            <w:tcW w:w="992"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lastRenderedPageBreak/>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417" w:type="dxa"/>
          </w:tcPr>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能透過聽唱、聽奏及讀譜，進行歌唱及演奏。</w:t>
            </w:r>
          </w:p>
          <w:p w:rsidR="00AD0545" w:rsidRDefault="00AD0545" w:rsidP="00D7048A">
            <w:pPr>
              <w:rPr>
                <w:rFonts w:ascii="標楷體" w:eastAsia="標楷體" w:hAnsi="標楷體"/>
              </w:rPr>
            </w:pPr>
          </w:p>
          <w:p w:rsidR="00AD0545" w:rsidRDefault="00AD0545" w:rsidP="00D7048A">
            <w:pPr>
              <w:rPr>
                <w:rFonts w:ascii="標楷體" w:eastAsia="標楷體" w:hAnsi="標楷體"/>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-2</w:t>
            </w:r>
          </w:p>
          <w:p w:rsidR="00AD0545" w:rsidRPr="003437C3" w:rsidRDefault="00AD0545" w:rsidP="00D7048A">
            <w:pPr>
              <w:rPr>
                <w:rFonts w:ascii="標楷體" w:eastAsia="標楷體" w:hAnsi="標楷體"/>
                <w:b/>
                <w:szCs w:val="20"/>
              </w:rPr>
            </w:pPr>
            <w:r w:rsidRPr="00361A6A">
              <w:rPr>
                <w:rFonts w:ascii="標楷體" w:eastAsia="標楷體" w:hAnsi="標楷體" w:hint="eastAsia"/>
                <w:b/>
                <w:szCs w:val="20"/>
              </w:rPr>
              <w:t>能探索並使用音樂元素，進行簡易創作，表達自我的思想與情感。</w:t>
            </w:r>
            <w:r>
              <w:rPr>
                <w:sz w:val="23"/>
                <w:szCs w:val="23"/>
              </w:rPr>
              <w:t xml:space="preserve"> </w:t>
            </w:r>
          </w:p>
          <w:p w:rsidR="00AD0545" w:rsidRPr="00246B8B" w:rsidRDefault="00AD0545" w:rsidP="00D7048A">
            <w:pPr>
              <w:rPr>
                <w:rFonts w:ascii="標楷體" w:eastAsia="標楷體" w:hAnsi="標楷體"/>
              </w:rPr>
            </w:pPr>
          </w:p>
        </w:tc>
        <w:tc>
          <w:tcPr>
            <w:tcW w:w="993" w:type="dxa"/>
          </w:tcPr>
          <w:p w:rsidR="00AD0545" w:rsidRDefault="00AD0545" w:rsidP="001B1650">
            <w:pPr>
              <w:pStyle w:val="afd"/>
              <w:numPr>
                <w:ilvl w:val="0"/>
                <w:numId w:val="418"/>
              </w:numPr>
              <w:ind w:leftChars="0" w:left="175" w:hanging="283"/>
              <w:rPr>
                <w:rFonts w:ascii="標楷體" w:eastAsia="標楷體" w:hAnsi="標楷體"/>
                <w:b/>
                <w:szCs w:val="20"/>
              </w:rPr>
            </w:pPr>
            <w:r>
              <w:rPr>
                <w:rFonts w:ascii="標楷體" w:eastAsia="標楷體" w:hAnsi="標楷體" w:hint="eastAsia"/>
                <w:b/>
                <w:szCs w:val="20"/>
              </w:rPr>
              <w:t>直笛</w:t>
            </w:r>
          </w:p>
          <w:p w:rsidR="00AD0545" w:rsidRDefault="00AD0545" w:rsidP="001B1650">
            <w:pPr>
              <w:pStyle w:val="afd"/>
              <w:numPr>
                <w:ilvl w:val="0"/>
                <w:numId w:val="418"/>
              </w:numPr>
              <w:ind w:leftChars="0" w:left="175" w:hanging="283"/>
              <w:rPr>
                <w:rFonts w:ascii="標楷體" w:eastAsia="標楷體" w:hAnsi="標楷體"/>
                <w:b/>
                <w:szCs w:val="20"/>
              </w:rPr>
            </w:pPr>
            <w:r>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Default="00AD0545" w:rsidP="001B1650">
            <w:pPr>
              <w:pStyle w:val="afd"/>
              <w:numPr>
                <w:ilvl w:val="0"/>
                <w:numId w:val="418"/>
              </w:numPr>
              <w:ind w:leftChars="0" w:left="175" w:hanging="283"/>
              <w:rPr>
                <w:rFonts w:ascii="標楷體" w:eastAsia="標楷體" w:hAnsi="標楷體"/>
                <w:b/>
                <w:szCs w:val="20"/>
              </w:rPr>
            </w:pPr>
            <w:r>
              <w:rPr>
                <w:rFonts w:ascii="標楷體" w:eastAsia="標楷體" w:hAnsi="標楷體" w:hint="eastAsia"/>
                <w:b/>
                <w:szCs w:val="20"/>
              </w:rPr>
              <w:t>樂譜：</w:t>
            </w:r>
            <w:r w:rsidRPr="0054606F">
              <w:rPr>
                <w:rFonts w:ascii="標楷體" w:eastAsia="標楷體" w:hAnsi="標楷體" w:hint="eastAsia"/>
                <w:b/>
                <w:szCs w:val="20"/>
              </w:rPr>
              <w:t>小小華爾滋與匈牙利民謠</w:t>
            </w: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A50A55" w:rsidRDefault="00AD0545" w:rsidP="00D7048A">
            <w:pPr>
              <w:rPr>
                <w:rFonts w:ascii="標楷體" w:eastAsia="標楷體" w:hAnsi="標楷體"/>
                <w:b/>
                <w:szCs w:val="20"/>
              </w:rPr>
            </w:pPr>
            <w:r>
              <w:rPr>
                <w:rFonts w:ascii="標楷體" w:eastAsia="標楷體" w:hAnsi="標楷體"/>
                <w:b/>
                <w:szCs w:val="20"/>
              </w:rPr>
              <w:t>4.</w:t>
            </w:r>
            <w:r>
              <w:rPr>
                <w:rFonts w:ascii="標楷體" w:eastAsia="標楷體" w:hAnsi="標楷體" w:hint="eastAsia"/>
                <w:b/>
                <w:szCs w:val="20"/>
              </w:rPr>
              <w:t>調音</w:t>
            </w:r>
            <w:r>
              <w:rPr>
                <w:rFonts w:ascii="標楷體" w:eastAsia="標楷體" w:hAnsi="標楷體" w:hint="eastAsia"/>
                <w:b/>
                <w:szCs w:val="20"/>
              </w:rPr>
              <w:lastRenderedPageBreak/>
              <w:t>器</w:t>
            </w:r>
          </w:p>
        </w:tc>
        <w:tc>
          <w:tcPr>
            <w:tcW w:w="3402" w:type="dxa"/>
          </w:tcPr>
          <w:p w:rsidR="00AD0545" w:rsidRPr="00322FE5" w:rsidRDefault="00AD0545" w:rsidP="001B1650">
            <w:pPr>
              <w:widowControl/>
              <w:numPr>
                <w:ilvl w:val="1"/>
                <w:numId w:val="414"/>
              </w:numPr>
              <w:ind w:leftChars="1" w:left="338" w:hangingChars="140" w:hanging="336"/>
              <w:jc w:val="both"/>
              <w:rPr>
                <w:rFonts w:ascii="標楷體" w:eastAsia="標楷體" w:hAnsi="標楷體"/>
                <w:b/>
                <w:szCs w:val="20"/>
              </w:rPr>
            </w:pPr>
            <w:r w:rsidRPr="00322FE5">
              <w:rPr>
                <w:rFonts w:ascii="標楷體" w:eastAsia="標楷體" w:hAnsi="標楷體" w:hint="eastAsia"/>
                <w:b/>
                <w:szCs w:val="20"/>
              </w:rPr>
              <w:lastRenderedPageBreak/>
              <w:t>基本技巧練習：</w:t>
            </w:r>
          </w:p>
          <w:p w:rsidR="00AD0545" w:rsidRPr="00AB0B36" w:rsidRDefault="00AD0545" w:rsidP="001B1650">
            <w:pPr>
              <w:widowControl/>
              <w:numPr>
                <w:ilvl w:val="0"/>
                <w:numId w:val="419"/>
              </w:numPr>
              <w:ind w:left="284" w:hanging="284"/>
              <w:jc w:val="both"/>
              <w:rPr>
                <w:rFonts w:ascii="標楷體" w:eastAsia="標楷體" w:hAnsi="標楷體"/>
                <w:b/>
                <w:szCs w:val="20"/>
              </w:rPr>
            </w:pPr>
            <w:r w:rsidRPr="00322FE5">
              <w:rPr>
                <w:rFonts w:ascii="標楷體" w:eastAsia="標楷體" w:hAnsi="標楷體" w:hint="eastAsia"/>
                <w:b/>
                <w:szCs w:val="20"/>
              </w:rPr>
              <w:t>能</w:t>
            </w:r>
            <w:r>
              <w:rPr>
                <w:rFonts w:ascii="標楷體" w:eastAsia="標楷體" w:hAnsi="標楷體" w:hint="eastAsia"/>
                <w:b/>
                <w:szCs w:val="20"/>
              </w:rPr>
              <w:t>透過吹奏，</w:t>
            </w:r>
            <w:r w:rsidRPr="00322FE5">
              <w:rPr>
                <w:rFonts w:ascii="標楷體" w:eastAsia="標楷體" w:hAnsi="標楷體" w:hint="eastAsia"/>
                <w:b/>
                <w:szCs w:val="20"/>
              </w:rPr>
              <w:t>吹出一個樂句</w:t>
            </w:r>
            <w:r>
              <w:rPr>
                <w:rFonts w:ascii="標楷體" w:eastAsia="標楷體" w:hAnsi="標楷體" w:hint="eastAsia"/>
                <w:b/>
                <w:szCs w:val="20"/>
              </w:rPr>
              <w:t>長度</w:t>
            </w:r>
            <w:r w:rsidRPr="00322FE5">
              <w:rPr>
                <w:rFonts w:ascii="標楷體" w:eastAsia="標楷體" w:hAnsi="標楷體" w:hint="eastAsia"/>
                <w:b/>
                <w:szCs w:val="20"/>
              </w:rPr>
              <w:t>的音長並從容換氣</w:t>
            </w:r>
            <w:r>
              <w:rPr>
                <w:rFonts w:ascii="標楷體" w:eastAsia="標楷體" w:hAnsi="標楷體" w:hint="eastAsia"/>
                <w:b/>
                <w:szCs w:val="20"/>
              </w:rPr>
              <w:t xml:space="preserve"> </w:t>
            </w:r>
          </w:p>
          <w:p w:rsidR="00AD0545" w:rsidRDefault="00AD0545" w:rsidP="001B1650">
            <w:pPr>
              <w:widowControl/>
              <w:numPr>
                <w:ilvl w:val="0"/>
                <w:numId w:val="419"/>
              </w:numPr>
              <w:ind w:left="284" w:hanging="284"/>
              <w:jc w:val="both"/>
              <w:rPr>
                <w:rFonts w:ascii="標楷體" w:eastAsia="標楷體" w:hAnsi="標楷體"/>
                <w:b/>
                <w:szCs w:val="20"/>
              </w:rPr>
            </w:pPr>
            <w:r w:rsidRPr="00E906A1">
              <w:rPr>
                <w:rFonts w:ascii="標楷體" w:eastAsia="標楷體" w:hAnsi="標楷體" w:hint="eastAsia"/>
                <w:b/>
                <w:szCs w:val="20"/>
              </w:rPr>
              <w:t>能透過吹奏，以慢速(一分鐘=</w:t>
            </w:r>
            <w:r w:rsidRPr="00E906A1">
              <w:rPr>
                <w:rFonts w:ascii="標楷體" w:eastAsia="標楷體" w:hAnsi="標楷體"/>
                <w:b/>
                <w:szCs w:val="20"/>
              </w:rPr>
              <w:t>72)</w:t>
            </w:r>
            <w:r w:rsidRPr="00E906A1">
              <w:rPr>
                <w:rFonts w:ascii="標楷體" w:eastAsia="標楷體" w:hAnsi="標楷體" w:hint="eastAsia"/>
                <w:b/>
                <w:szCs w:val="20"/>
              </w:rPr>
              <w:t>進階到快速(一分鐘=</w:t>
            </w:r>
            <w:r w:rsidRPr="00E906A1">
              <w:rPr>
                <w:rFonts w:ascii="標楷體" w:eastAsia="標楷體" w:hAnsi="標楷體"/>
                <w:b/>
                <w:szCs w:val="20"/>
              </w:rPr>
              <w:t>112)</w:t>
            </w:r>
            <w:r w:rsidRPr="00E906A1">
              <w:rPr>
                <w:rFonts w:ascii="標楷體" w:eastAsia="標楷體" w:hAnsi="標楷體" w:hint="eastAsia"/>
                <w:b/>
                <w:szCs w:val="20"/>
              </w:rPr>
              <w:t>吹出</w:t>
            </w:r>
          </w:p>
          <w:p w:rsidR="00AD0545" w:rsidRPr="00E906A1" w:rsidRDefault="00AD0545" w:rsidP="001B1650">
            <w:pPr>
              <w:widowControl/>
              <w:numPr>
                <w:ilvl w:val="0"/>
                <w:numId w:val="419"/>
              </w:numPr>
              <w:ind w:left="284" w:hanging="284"/>
              <w:jc w:val="both"/>
              <w:rPr>
                <w:rFonts w:ascii="標楷體" w:eastAsia="標楷體" w:hAnsi="標楷體"/>
                <w:b/>
                <w:szCs w:val="20"/>
              </w:rPr>
            </w:pPr>
            <w:r w:rsidRPr="00E906A1">
              <w:rPr>
                <w:rFonts w:ascii="標楷體" w:eastAsia="標楷體" w:hAnsi="標楷體" w:hint="eastAsia"/>
                <w:b/>
                <w:szCs w:val="20"/>
              </w:rPr>
              <w:t>能透過吹奏，以和諧的和聲進行，包括音量與音準能彼此互聽與作出調整</w:t>
            </w:r>
          </w:p>
          <w:p w:rsidR="00AD0545" w:rsidRPr="00322FE5" w:rsidRDefault="00AD0545" w:rsidP="001B1650">
            <w:pPr>
              <w:widowControl/>
              <w:numPr>
                <w:ilvl w:val="1"/>
                <w:numId w:val="414"/>
              </w:numPr>
              <w:ind w:leftChars="1" w:left="338" w:hangingChars="140" w:hanging="336"/>
              <w:jc w:val="both"/>
              <w:rPr>
                <w:rFonts w:ascii="標楷體" w:eastAsia="標楷體" w:hAnsi="標楷體"/>
                <w:b/>
                <w:szCs w:val="20"/>
              </w:rPr>
            </w:pP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hint="eastAsia"/>
                <w:b/>
                <w:szCs w:val="20"/>
              </w:rPr>
              <w:t>2.能依照唱名與節奏正確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能正確吹出正確音高與節奏</w:t>
            </w:r>
          </w:p>
          <w:p w:rsidR="00AD0545" w:rsidRPr="00322FE5" w:rsidRDefault="00AD0545" w:rsidP="00D7048A">
            <w:pPr>
              <w:widowControl/>
              <w:jc w:val="both"/>
              <w:rPr>
                <w:rFonts w:ascii="標楷體" w:eastAsia="標楷體" w:hAnsi="標楷體"/>
                <w:b/>
                <w:szCs w:val="20"/>
              </w:rPr>
            </w:pPr>
          </w:p>
        </w:tc>
        <w:tc>
          <w:tcPr>
            <w:tcW w:w="3402"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B76017"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AD0545">
            <w:pPr>
              <w:widowControl/>
              <w:ind w:left="173" w:hangingChars="72" w:hanging="173"/>
              <w:jc w:val="both"/>
              <w:rPr>
                <w:rFonts w:ascii="標楷體" w:eastAsia="標楷體" w:hAnsi="標楷體"/>
                <w:b/>
                <w:szCs w:val="20"/>
              </w:rPr>
            </w:pPr>
          </w:p>
          <w:p w:rsidR="00AD0545" w:rsidRDefault="00AD0545" w:rsidP="00AD0545">
            <w:pPr>
              <w:widowControl/>
              <w:ind w:left="173" w:hangingChars="72" w:hanging="173"/>
              <w:jc w:val="both"/>
              <w:rPr>
                <w:rFonts w:ascii="標楷體" w:eastAsia="標楷體" w:hAnsi="標楷體"/>
                <w:b/>
                <w:szCs w:val="20"/>
              </w:rPr>
            </w:pPr>
          </w:p>
          <w:p w:rsidR="00AD0545" w:rsidRDefault="00AD0545" w:rsidP="00AD0545">
            <w:pPr>
              <w:widowControl/>
              <w:ind w:left="173" w:hangingChars="72" w:hanging="173"/>
              <w:jc w:val="both"/>
              <w:rPr>
                <w:rFonts w:ascii="標楷體" w:eastAsia="標楷體" w:hAnsi="標楷體"/>
                <w:b/>
                <w:szCs w:val="20"/>
              </w:rPr>
            </w:pPr>
          </w:p>
          <w:p w:rsidR="00AD0545" w:rsidRPr="00322FE5"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.以</w:t>
            </w:r>
            <w:r>
              <w:rPr>
                <w:rFonts w:ascii="標楷體" w:eastAsia="標楷體" w:hAnsi="標楷體" w:hint="eastAsia"/>
                <w:b/>
                <w:szCs w:val="20"/>
              </w:rPr>
              <w:t>小組方式彼此檢核音高與</w:t>
            </w:r>
            <w:r>
              <w:rPr>
                <w:rFonts w:ascii="標楷體" w:eastAsia="標楷體" w:hAnsi="標楷體" w:hint="eastAsia"/>
                <w:b/>
                <w:szCs w:val="20"/>
              </w:rPr>
              <w:lastRenderedPageBreak/>
              <w:t>節奏</w:t>
            </w:r>
          </w:p>
        </w:tc>
        <w:tc>
          <w:tcPr>
            <w:tcW w:w="425"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第(十)週</w:t>
            </w:r>
          </w:p>
        </w:tc>
        <w:tc>
          <w:tcPr>
            <w:tcW w:w="1134" w:type="dxa"/>
          </w:tcPr>
          <w:p w:rsidR="00AD0545" w:rsidRPr="00322FE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兩首直笛</w:t>
            </w:r>
            <w:r>
              <w:rPr>
                <w:rFonts w:ascii="標楷體" w:eastAsia="標楷體" w:hAnsi="標楷體" w:hint="eastAsia"/>
                <w:b/>
                <w:szCs w:val="20"/>
              </w:rPr>
              <w:t>曲(小小華爾滋與匈牙利民謠)</w:t>
            </w:r>
            <w:r w:rsidRPr="00322FE5">
              <w:rPr>
                <w:rFonts w:ascii="標楷體" w:eastAsia="標楷體" w:hAnsi="標楷體" w:hint="eastAsia"/>
                <w:b/>
                <w:szCs w:val="20"/>
              </w:rPr>
              <w:t>合奏大挑戰(二)</w:t>
            </w:r>
          </w:p>
          <w:p w:rsidR="00AD0545" w:rsidRPr="007920E2" w:rsidRDefault="00AD0545" w:rsidP="00D7048A">
            <w:pPr>
              <w:jc w:val="both"/>
              <w:rPr>
                <w:rFonts w:ascii="標楷體" w:eastAsia="標楷體" w:hAnsi="標楷體"/>
              </w:rPr>
            </w:pPr>
          </w:p>
        </w:tc>
        <w:tc>
          <w:tcPr>
            <w:tcW w:w="3119" w:type="dxa"/>
          </w:tcPr>
          <w:p w:rsidR="00AD0545" w:rsidRDefault="00AD0545" w:rsidP="001B1650">
            <w:pPr>
              <w:widowControl/>
              <w:numPr>
                <w:ilvl w:val="0"/>
                <w:numId w:val="415"/>
              </w:numPr>
              <w:jc w:val="both"/>
              <w:rPr>
                <w:rFonts w:ascii="標楷體" w:eastAsia="標楷體" w:hAnsi="標楷體"/>
                <w:b/>
                <w:szCs w:val="20"/>
              </w:rPr>
            </w:pPr>
            <w:r w:rsidRPr="00322FE5">
              <w:rPr>
                <w:rFonts w:ascii="標楷體" w:eastAsia="標楷體" w:hAnsi="標楷體" w:hint="eastAsia"/>
                <w:b/>
                <w:szCs w:val="20"/>
              </w:rPr>
              <w:t>基本技巧練習：</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1.</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2.</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Default="00AD0545" w:rsidP="00AD0545">
            <w:pPr>
              <w:widowControl/>
              <w:ind w:firstLineChars="100" w:firstLine="240"/>
              <w:jc w:val="both"/>
              <w:rPr>
                <w:rFonts w:ascii="標楷體" w:eastAsia="標楷體" w:hAnsi="標楷體"/>
                <w:b/>
                <w:szCs w:val="20"/>
              </w:rPr>
            </w:pP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1B1650">
            <w:pPr>
              <w:widowControl/>
              <w:numPr>
                <w:ilvl w:val="0"/>
                <w:numId w:val="415"/>
              </w:numPr>
              <w:jc w:val="both"/>
              <w:rPr>
                <w:rFonts w:ascii="標楷體" w:eastAsia="標楷體" w:hAnsi="標楷體"/>
                <w:b/>
                <w:szCs w:val="20"/>
              </w:rPr>
            </w:pPr>
            <w:r w:rsidRPr="00322FE5">
              <w:rPr>
                <w:rFonts w:ascii="標楷體" w:eastAsia="標楷體" w:hAnsi="標楷體" w:hint="eastAsia"/>
                <w:b/>
                <w:szCs w:val="20"/>
              </w:rPr>
              <w:t>曲目練習：</w:t>
            </w:r>
          </w:p>
          <w:p w:rsidR="00AD0545" w:rsidRDefault="00AD0545" w:rsidP="001B1650">
            <w:pPr>
              <w:widowControl/>
              <w:numPr>
                <w:ilvl w:val="0"/>
                <w:numId w:val="416"/>
              </w:numPr>
              <w:jc w:val="both"/>
              <w:rPr>
                <w:rFonts w:ascii="標楷體" w:eastAsia="標楷體" w:hAnsi="標楷體"/>
                <w:b/>
                <w:szCs w:val="20"/>
              </w:rPr>
            </w:pPr>
            <w:r>
              <w:rPr>
                <w:rFonts w:ascii="標楷體" w:eastAsia="標楷體" w:hAnsi="標楷體" w:hint="eastAsia"/>
                <w:b/>
                <w:szCs w:val="20"/>
              </w:rPr>
              <w:t>兩首曲目以分段式背誦</w:t>
            </w:r>
          </w:p>
          <w:p w:rsidR="00AD0545" w:rsidRDefault="00AD0545" w:rsidP="001B1650">
            <w:pPr>
              <w:widowControl/>
              <w:numPr>
                <w:ilvl w:val="0"/>
                <w:numId w:val="416"/>
              </w:numPr>
              <w:jc w:val="both"/>
              <w:rPr>
                <w:rFonts w:ascii="標楷體" w:eastAsia="標楷體" w:hAnsi="標楷體"/>
                <w:b/>
                <w:szCs w:val="20"/>
              </w:rPr>
            </w:pPr>
            <w:r>
              <w:rPr>
                <w:rFonts w:ascii="標楷體" w:eastAsia="標楷體" w:hAnsi="標楷體" w:hint="eastAsia"/>
                <w:b/>
                <w:szCs w:val="20"/>
              </w:rPr>
              <w:t>背完兩首曲目並按照指定速度吹奏</w:t>
            </w:r>
          </w:p>
          <w:p w:rsidR="00AD0545" w:rsidRDefault="00AD0545" w:rsidP="001B1650">
            <w:pPr>
              <w:widowControl/>
              <w:numPr>
                <w:ilvl w:val="0"/>
                <w:numId w:val="416"/>
              </w:numPr>
              <w:jc w:val="both"/>
              <w:rPr>
                <w:rFonts w:ascii="標楷體" w:eastAsia="標楷體" w:hAnsi="標楷體"/>
                <w:b/>
                <w:szCs w:val="20"/>
              </w:rPr>
            </w:pPr>
            <w:r>
              <w:rPr>
                <w:rFonts w:ascii="標楷體" w:eastAsia="標楷體" w:hAnsi="標楷體" w:hint="eastAsia"/>
                <w:b/>
                <w:szCs w:val="20"/>
              </w:rPr>
              <w:t>音樂欣賞以了解曲目的時代背景與詮釋方式</w:t>
            </w:r>
          </w:p>
          <w:p w:rsidR="00AD0545" w:rsidRPr="00A747C3" w:rsidRDefault="00AD0545" w:rsidP="001B1650">
            <w:pPr>
              <w:widowControl/>
              <w:numPr>
                <w:ilvl w:val="0"/>
                <w:numId w:val="416"/>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各聲部的</w:t>
            </w:r>
            <w:r>
              <w:rPr>
                <w:rFonts w:ascii="標楷體" w:eastAsia="標楷體" w:hAnsi="標楷體" w:hint="eastAsia"/>
                <w:b/>
                <w:szCs w:val="20"/>
              </w:rPr>
              <w:t>音量</w:t>
            </w:r>
            <w:r w:rsidRPr="00322FE5">
              <w:rPr>
                <w:rFonts w:ascii="標楷體" w:eastAsia="標楷體" w:hAnsi="標楷體" w:hint="eastAsia"/>
                <w:b/>
                <w:szCs w:val="20"/>
              </w:rPr>
              <w:t>平衡</w:t>
            </w:r>
            <w:r>
              <w:rPr>
                <w:rFonts w:ascii="標楷體" w:eastAsia="標楷體" w:hAnsi="標楷體" w:hint="eastAsia"/>
                <w:b/>
                <w:szCs w:val="20"/>
              </w:rPr>
              <w:t>與音準的準確度</w:t>
            </w:r>
          </w:p>
          <w:p w:rsidR="00AD054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lastRenderedPageBreak/>
              <w:t>2.</w:t>
            </w:r>
            <w:r>
              <w:rPr>
                <w:rFonts w:ascii="標楷體" w:eastAsia="標楷體" w:hAnsi="標楷體" w:hint="eastAsia"/>
                <w:b/>
                <w:szCs w:val="20"/>
              </w:rPr>
              <w:t>專注並遵從指揮的詮釋</w:t>
            </w:r>
          </w:p>
          <w:p w:rsidR="00AD0545" w:rsidRPr="006F0624" w:rsidRDefault="00AD0545" w:rsidP="00AD0545">
            <w:pPr>
              <w:widowControl/>
              <w:ind w:firstLineChars="100" w:firstLine="240"/>
              <w:jc w:val="both"/>
              <w:rPr>
                <w:rFonts w:ascii="標楷體" w:eastAsia="標楷體" w:hAnsi="標楷體"/>
                <w:b/>
                <w:szCs w:val="20"/>
              </w:rPr>
            </w:pPr>
            <w:r>
              <w:rPr>
                <w:rFonts w:ascii="標楷體" w:eastAsia="標楷體" w:hAnsi="標楷體" w:hint="eastAsia"/>
                <w:b/>
                <w:szCs w:val="20"/>
              </w:rPr>
              <w:t>3.賽前練習：上下台隊形排列順序，動作整齊一致等</w:t>
            </w:r>
          </w:p>
        </w:tc>
        <w:tc>
          <w:tcPr>
            <w:tcW w:w="992"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417" w:type="dxa"/>
          </w:tcPr>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能透過聽唱、聽奏及讀譜，進行歌唱及演奏。</w:t>
            </w:r>
          </w:p>
          <w:p w:rsidR="00AD0545" w:rsidRDefault="00AD0545" w:rsidP="00D7048A">
            <w:pPr>
              <w:rPr>
                <w:rFonts w:ascii="標楷體" w:eastAsia="標楷體" w:hAnsi="標楷體"/>
                <w:b/>
                <w:szCs w:val="20"/>
              </w:rPr>
            </w:pPr>
          </w:p>
          <w:p w:rsidR="00AD0545" w:rsidRPr="008921FC" w:rsidRDefault="00AD0545" w:rsidP="00D7048A">
            <w:pPr>
              <w:rPr>
                <w:rFonts w:ascii="標楷體" w:eastAsia="標楷體" w:hAnsi="標楷體"/>
                <w:b/>
                <w:szCs w:val="20"/>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-2</w:t>
            </w:r>
          </w:p>
          <w:p w:rsidR="00AD0545" w:rsidRDefault="00AD0545" w:rsidP="00D7048A">
            <w:pPr>
              <w:rPr>
                <w:sz w:val="23"/>
                <w:szCs w:val="23"/>
              </w:rPr>
            </w:pPr>
            <w:r w:rsidRPr="00361A6A">
              <w:rPr>
                <w:rFonts w:ascii="標楷體" w:eastAsia="標楷體" w:hAnsi="標楷體" w:hint="eastAsia"/>
                <w:b/>
                <w:szCs w:val="20"/>
              </w:rPr>
              <w:t>能探索並使用音樂元素，進行簡易創作，表達自我的思想與情感。</w:t>
            </w:r>
            <w:r>
              <w:rPr>
                <w:sz w:val="23"/>
                <w:szCs w:val="23"/>
              </w:rPr>
              <w:t xml:space="preserve"> </w:t>
            </w:r>
          </w:p>
          <w:p w:rsidR="00AD0545" w:rsidRPr="003437C3" w:rsidRDefault="00AD0545" w:rsidP="00D7048A">
            <w:pPr>
              <w:rPr>
                <w:rFonts w:ascii="標楷體" w:eastAsia="標楷體" w:hAnsi="標楷體"/>
                <w:b/>
                <w:szCs w:val="20"/>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Pr="006F0624" w:rsidRDefault="00AD0545" w:rsidP="00D7048A">
            <w:pPr>
              <w:rPr>
                <w:rFonts w:ascii="標楷體" w:eastAsia="標楷體" w:hAnsi="標楷體"/>
                <w:b/>
                <w:szCs w:val="20"/>
              </w:rPr>
            </w:pPr>
            <w:r w:rsidRPr="00361A6A">
              <w:rPr>
                <w:rFonts w:ascii="標楷體" w:eastAsia="標楷體" w:hAnsi="標楷體" w:hint="eastAsia"/>
                <w:b/>
                <w:szCs w:val="20"/>
              </w:rPr>
              <w:t>能透過聽唱、聽奏及</w:t>
            </w:r>
            <w:r w:rsidRPr="00361A6A">
              <w:rPr>
                <w:rFonts w:ascii="標楷體" w:eastAsia="標楷體" w:hAnsi="標楷體" w:hint="eastAsia"/>
                <w:b/>
                <w:szCs w:val="20"/>
              </w:rPr>
              <w:lastRenderedPageBreak/>
              <w:t>讀譜，進行歌唱及演奏。</w:t>
            </w:r>
            <w:r>
              <w:rPr>
                <w:rFonts w:ascii="標楷體" w:eastAsia="標楷體" w:hAnsi="標楷體" w:hint="eastAsia"/>
                <w:b/>
                <w:szCs w:val="20"/>
              </w:rPr>
              <w:t xml:space="preserve"> </w:t>
            </w:r>
            <w:r>
              <w:rPr>
                <w:sz w:val="23"/>
                <w:szCs w:val="23"/>
              </w:rPr>
              <w:t xml:space="preserve"> </w:t>
            </w:r>
          </w:p>
        </w:tc>
        <w:tc>
          <w:tcPr>
            <w:tcW w:w="993"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r>
              <w:rPr>
                <w:rFonts w:ascii="標楷體" w:eastAsia="標楷體" w:hAnsi="標楷體" w:hint="eastAsia"/>
                <w:b/>
                <w:szCs w:val="20"/>
              </w:rPr>
              <w:t>3.</w:t>
            </w:r>
            <w:r w:rsidRPr="000330D3">
              <w:rPr>
                <w:rFonts w:ascii="標楷體" w:eastAsia="標楷體" w:hAnsi="標楷體" w:hint="eastAsia"/>
                <w:b/>
                <w:szCs w:val="20"/>
              </w:rPr>
              <w:t>樂譜：小小華爾滋與匈牙利民謠</w:t>
            </w:r>
          </w:p>
          <w:p w:rsidR="00AD0545" w:rsidRDefault="00AD0545" w:rsidP="00D7048A">
            <w:pPr>
              <w:rPr>
                <w:rFonts w:ascii="標楷體" w:eastAsia="標楷體" w:hAnsi="標楷體"/>
              </w:rPr>
            </w:pPr>
          </w:p>
          <w:p w:rsidR="00AD0545" w:rsidRDefault="00AD0545" w:rsidP="00D7048A">
            <w:pPr>
              <w:rPr>
                <w:rFonts w:ascii="標楷體" w:eastAsia="標楷體" w:hAnsi="標楷體"/>
              </w:rPr>
            </w:pPr>
          </w:p>
          <w:p w:rsidR="00AD0545" w:rsidRPr="00A50A55" w:rsidRDefault="00AD0545" w:rsidP="00D7048A">
            <w:pPr>
              <w:rPr>
                <w:rFonts w:ascii="標楷體" w:eastAsia="標楷體" w:hAnsi="標楷體"/>
              </w:rPr>
            </w:pPr>
            <w:r>
              <w:rPr>
                <w:rFonts w:ascii="標楷體" w:eastAsia="標楷體" w:hAnsi="標楷體"/>
                <w:b/>
                <w:szCs w:val="20"/>
              </w:rPr>
              <w:t>4.</w:t>
            </w:r>
            <w:r>
              <w:rPr>
                <w:rFonts w:ascii="標楷體" w:eastAsia="標楷體" w:hAnsi="標楷體" w:hint="eastAsia"/>
                <w:b/>
                <w:szCs w:val="20"/>
              </w:rPr>
              <w:t>調音器</w:t>
            </w:r>
          </w:p>
        </w:tc>
        <w:tc>
          <w:tcPr>
            <w:tcW w:w="3402"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AB0B36" w:rsidRDefault="00AD0545" w:rsidP="001B1650">
            <w:pPr>
              <w:widowControl/>
              <w:numPr>
                <w:ilvl w:val="0"/>
                <w:numId w:val="420"/>
              </w:numPr>
              <w:jc w:val="both"/>
              <w:rPr>
                <w:rFonts w:ascii="標楷體" w:eastAsia="標楷體" w:hAnsi="標楷體"/>
                <w:b/>
                <w:szCs w:val="20"/>
              </w:rPr>
            </w:pPr>
            <w:r w:rsidRPr="00322FE5">
              <w:rPr>
                <w:rFonts w:ascii="標楷體" w:eastAsia="標楷體" w:hAnsi="標楷體" w:hint="eastAsia"/>
                <w:b/>
                <w:szCs w:val="20"/>
              </w:rPr>
              <w:t>能</w:t>
            </w:r>
            <w:r>
              <w:rPr>
                <w:rFonts w:ascii="標楷體" w:eastAsia="標楷體" w:hAnsi="標楷體" w:hint="eastAsia"/>
                <w:b/>
                <w:szCs w:val="20"/>
              </w:rPr>
              <w:t>透過吹奏，</w:t>
            </w:r>
            <w:r w:rsidRPr="00322FE5">
              <w:rPr>
                <w:rFonts w:ascii="標楷體" w:eastAsia="標楷體" w:hAnsi="標楷體" w:hint="eastAsia"/>
                <w:b/>
                <w:szCs w:val="20"/>
              </w:rPr>
              <w:t>吹出一個樂句</w:t>
            </w:r>
            <w:r>
              <w:rPr>
                <w:rFonts w:ascii="標楷體" w:eastAsia="標楷體" w:hAnsi="標楷體" w:hint="eastAsia"/>
                <w:b/>
                <w:szCs w:val="20"/>
              </w:rPr>
              <w:t>長度</w:t>
            </w:r>
            <w:r w:rsidRPr="00322FE5">
              <w:rPr>
                <w:rFonts w:ascii="標楷體" w:eastAsia="標楷體" w:hAnsi="標楷體" w:hint="eastAsia"/>
                <w:b/>
                <w:szCs w:val="20"/>
              </w:rPr>
              <w:t>的音長並從容換氣</w:t>
            </w:r>
            <w:r>
              <w:rPr>
                <w:rFonts w:ascii="標楷體" w:eastAsia="標楷體" w:hAnsi="標楷體" w:hint="eastAsia"/>
                <w:b/>
                <w:szCs w:val="20"/>
              </w:rPr>
              <w:t xml:space="preserve"> </w:t>
            </w:r>
          </w:p>
          <w:p w:rsidR="00AD0545" w:rsidRDefault="00AD0545" w:rsidP="001B1650">
            <w:pPr>
              <w:widowControl/>
              <w:numPr>
                <w:ilvl w:val="0"/>
                <w:numId w:val="420"/>
              </w:numPr>
              <w:jc w:val="both"/>
              <w:rPr>
                <w:rFonts w:ascii="標楷體" w:eastAsia="標楷體" w:hAnsi="標楷體"/>
                <w:b/>
                <w:szCs w:val="20"/>
              </w:rPr>
            </w:pPr>
            <w:r w:rsidRPr="00DD2587">
              <w:rPr>
                <w:rFonts w:ascii="標楷體" w:eastAsia="標楷體" w:hAnsi="標楷體" w:hint="eastAsia"/>
                <w:b/>
                <w:szCs w:val="20"/>
              </w:rPr>
              <w:t>能透過吹奏，以慢速(一分鐘=</w:t>
            </w:r>
            <w:r w:rsidRPr="00DD2587">
              <w:rPr>
                <w:rFonts w:ascii="標楷體" w:eastAsia="標楷體" w:hAnsi="標楷體"/>
                <w:b/>
                <w:szCs w:val="20"/>
              </w:rPr>
              <w:t>72)</w:t>
            </w:r>
            <w:r w:rsidRPr="00DD2587">
              <w:rPr>
                <w:rFonts w:ascii="標楷體" w:eastAsia="標楷體" w:hAnsi="標楷體" w:hint="eastAsia"/>
                <w:b/>
                <w:szCs w:val="20"/>
              </w:rPr>
              <w:t>進階到快速(一分鐘=</w:t>
            </w:r>
            <w:r w:rsidRPr="00DD2587">
              <w:rPr>
                <w:rFonts w:ascii="標楷體" w:eastAsia="標楷體" w:hAnsi="標楷體"/>
                <w:b/>
                <w:szCs w:val="20"/>
              </w:rPr>
              <w:t>112)</w:t>
            </w:r>
            <w:r w:rsidRPr="00DD2587">
              <w:rPr>
                <w:rFonts w:ascii="標楷體" w:eastAsia="標楷體" w:hAnsi="標楷體" w:hint="eastAsia"/>
                <w:b/>
                <w:szCs w:val="20"/>
              </w:rPr>
              <w:t>吹出</w:t>
            </w:r>
          </w:p>
          <w:p w:rsidR="00AD0545" w:rsidRPr="00DD2587" w:rsidRDefault="00AD0545" w:rsidP="001B1650">
            <w:pPr>
              <w:widowControl/>
              <w:numPr>
                <w:ilvl w:val="0"/>
                <w:numId w:val="420"/>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2.在欣賞與探討音樂背後的時代背景，能調整表達吹奏情感</w:t>
            </w:r>
          </w:p>
          <w:p w:rsidR="00AD0545" w:rsidRPr="007B3B8D"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6F6F2F"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(三)合奏練習：</w:t>
            </w:r>
            <w:r w:rsidRPr="00322FE5">
              <w:rPr>
                <w:rFonts w:ascii="標楷體" w:eastAsia="標楷體" w:hAnsi="標楷體"/>
                <w:b/>
                <w:szCs w:val="20"/>
              </w:rPr>
              <w:t xml:space="preserve"> </w:t>
            </w:r>
          </w:p>
          <w:p w:rsidR="00AD0545" w:rsidRPr="00322FE5" w:rsidRDefault="00AD0545" w:rsidP="00AD0545">
            <w:pPr>
              <w:widowControl/>
              <w:ind w:leftChars="74" w:left="517" w:hangingChars="141" w:hanging="339"/>
              <w:rPr>
                <w:rFonts w:ascii="標楷體" w:eastAsia="標楷體" w:hAnsi="標楷體"/>
                <w:b/>
                <w:szCs w:val="20"/>
              </w:rPr>
            </w:pPr>
            <w:r w:rsidRPr="00322FE5">
              <w:rPr>
                <w:rFonts w:ascii="標楷體" w:eastAsia="標楷體" w:hAnsi="標楷體"/>
                <w:b/>
                <w:szCs w:val="20"/>
              </w:rPr>
              <w:lastRenderedPageBreak/>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 w:left="511" w:hangingChars="212" w:hanging="509"/>
              <w:rPr>
                <w:rFonts w:ascii="標楷體" w:eastAsia="標楷體" w:hAnsi="標楷體"/>
                <w:b/>
                <w:szCs w:val="20"/>
              </w:rPr>
            </w:pPr>
            <w:r>
              <w:rPr>
                <w:rFonts w:ascii="標楷體" w:eastAsia="標楷體" w:hAnsi="標楷體" w:hint="eastAsia"/>
                <w:b/>
                <w:szCs w:val="20"/>
              </w:rPr>
              <w:t xml:space="preserve">  </w:t>
            </w: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Pr="00824DEB" w:rsidRDefault="00AD0545" w:rsidP="00AD0545">
            <w:pPr>
              <w:widowControl/>
              <w:ind w:leftChars="101" w:left="511" w:hangingChars="112" w:hanging="269"/>
              <w:rPr>
                <w:rFonts w:ascii="標楷體" w:eastAsia="標楷體" w:hAnsi="標楷體"/>
                <w:b/>
                <w:szCs w:val="20"/>
              </w:rPr>
            </w:pPr>
            <w:r>
              <w:rPr>
                <w:rFonts w:ascii="標楷體" w:eastAsia="標楷體" w:hAnsi="標楷體"/>
                <w:b/>
                <w:szCs w:val="20"/>
              </w:rPr>
              <w:t>3.</w:t>
            </w:r>
            <w:r w:rsidRPr="00824DEB">
              <w:rPr>
                <w:rFonts w:ascii="標楷體" w:eastAsia="標楷體" w:hAnsi="標楷體" w:hint="eastAsia"/>
                <w:b/>
                <w:szCs w:val="20"/>
              </w:rPr>
              <w:t>賽前練習：上下台禮儀練習能從容整齊</w:t>
            </w:r>
          </w:p>
        </w:tc>
        <w:tc>
          <w:tcPr>
            <w:tcW w:w="3402"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B76017"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2.在探討後，調整表達吹奏情感</w:t>
            </w:r>
          </w:p>
          <w:p w:rsidR="00AD0545" w:rsidRPr="007B3B8D"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lastRenderedPageBreak/>
              <w:t>1.分組互評音量平衡</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2.分組分段驗收進度</w:t>
            </w:r>
          </w:p>
          <w:p w:rsidR="00AD054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3.無誤背出全曲</w:t>
            </w:r>
          </w:p>
          <w:p w:rsidR="00AD0545" w:rsidRPr="003E26CA" w:rsidRDefault="00AD0545" w:rsidP="00AD0545">
            <w:pPr>
              <w:widowControl/>
              <w:ind w:leftChars="73" w:left="346" w:hangingChars="71" w:hanging="171"/>
              <w:jc w:val="both"/>
              <w:rPr>
                <w:rFonts w:ascii="標楷體" w:eastAsia="標楷體" w:hAnsi="標楷體"/>
                <w:b/>
                <w:szCs w:val="20"/>
              </w:rPr>
            </w:pPr>
            <w:r>
              <w:rPr>
                <w:rFonts w:ascii="標楷體" w:eastAsia="標楷體" w:hAnsi="標楷體" w:hint="eastAsia"/>
                <w:b/>
                <w:szCs w:val="20"/>
              </w:rPr>
              <w:t>4.</w:t>
            </w:r>
            <w:r w:rsidRPr="003E26CA">
              <w:rPr>
                <w:rFonts w:ascii="標楷體" w:eastAsia="標楷體" w:hAnsi="標楷體" w:hint="eastAsia"/>
                <w:b/>
                <w:szCs w:val="20"/>
              </w:rPr>
              <w:t>賽前練習：演奏上下台禮儀整齊一致</w:t>
            </w:r>
          </w:p>
        </w:tc>
        <w:tc>
          <w:tcPr>
            <w:tcW w:w="425"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第(十五)週</w:t>
            </w:r>
          </w:p>
        </w:tc>
        <w:tc>
          <w:tcPr>
            <w:tcW w:w="1134" w:type="dxa"/>
            <w:vAlign w:val="center"/>
          </w:tcPr>
          <w:p w:rsidR="00AD0545" w:rsidRPr="00322FE5" w:rsidRDefault="00AD0545" w:rsidP="00D7048A">
            <w:pPr>
              <w:widowControl/>
              <w:jc w:val="center"/>
              <w:rPr>
                <w:rFonts w:ascii="標楷體" w:eastAsia="標楷體" w:hAnsi="標楷體"/>
                <w:b/>
                <w:szCs w:val="20"/>
              </w:rPr>
            </w:pPr>
          </w:p>
          <w:p w:rsidR="00AD054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聖誕吹笛樂</w:t>
            </w:r>
            <w:r>
              <w:rPr>
                <w:rFonts w:ascii="標楷體" w:eastAsia="標楷體" w:hAnsi="標楷體" w:hint="eastAsia"/>
                <w:b/>
                <w:szCs w:val="20"/>
              </w:rPr>
              <w:t>(一)</w:t>
            </w:r>
          </w:p>
          <w:p w:rsidR="00AD0545" w:rsidRPr="00322FE5" w:rsidRDefault="00AD0545" w:rsidP="00D7048A">
            <w:pPr>
              <w:widowControl/>
              <w:jc w:val="center"/>
              <w:rPr>
                <w:rFonts w:ascii="標楷體" w:eastAsia="標楷體" w:hAnsi="標楷體"/>
                <w:b/>
                <w:szCs w:val="20"/>
              </w:rPr>
            </w:pPr>
          </w:p>
          <w:p w:rsidR="00AD0545" w:rsidRPr="00322FE5" w:rsidRDefault="00AD0545" w:rsidP="00D7048A">
            <w:pPr>
              <w:widowControl/>
              <w:jc w:val="center"/>
              <w:rPr>
                <w:rFonts w:ascii="標楷體" w:eastAsia="標楷體" w:hAnsi="標楷體"/>
                <w:b/>
                <w:szCs w:val="20"/>
              </w:rPr>
            </w:pPr>
          </w:p>
        </w:tc>
        <w:tc>
          <w:tcPr>
            <w:tcW w:w="3119" w:type="dxa"/>
          </w:tcPr>
          <w:p w:rsidR="00AD0545" w:rsidRPr="003B068B" w:rsidRDefault="00AD0545" w:rsidP="00D7048A">
            <w:pPr>
              <w:widowControl/>
              <w:rPr>
                <w:rFonts w:ascii="標楷體" w:eastAsia="標楷體" w:hAnsi="標楷體"/>
                <w:b/>
                <w:szCs w:val="20"/>
              </w:rPr>
            </w:pPr>
            <w:r w:rsidRPr="003B068B">
              <w:rPr>
                <w:rFonts w:ascii="標楷體" w:eastAsia="標楷體" w:hAnsi="標楷體" w:hint="eastAsia"/>
                <w:b/>
                <w:szCs w:val="20"/>
                <w:highlight w:val="lightGray"/>
              </w:rPr>
              <w:t>(一)</w:t>
            </w:r>
            <w:r w:rsidRPr="003B068B">
              <w:rPr>
                <w:rFonts w:ascii="標楷體" w:eastAsia="標楷體" w:hAnsi="標楷體" w:hint="eastAsia"/>
                <w:b/>
                <w:szCs w:val="20"/>
              </w:rPr>
              <w:t>基本技巧練習：</w:t>
            </w:r>
          </w:p>
          <w:p w:rsidR="00AD0545" w:rsidRPr="008C4DB0" w:rsidRDefault="00AD0545" w:rsidP="001B1650">
            <w:pPr>
              <w:pStyle w:val="afd"/>
              <w:widowControl/>
              <w:numPr>
                <w:ilvl w:val="0"/>
                <w:numId w:val="421"/>
              </w:numPr>
              <w:ind w:leftChars="0"/>
              <w:jc w:val="both"/>
              <w:rPr>
                <w:rFonts w:ascii="標楷體" w:eastAsia="標楷體" w:hAnsi="標楷體"/>
                <w:b/>
                <w:szCs w:val="20"/>
              </w:rPr>
            </w:pPr>
            <w:r w:rsidRPr="008C4DB0">
              <w:rPr>
                <w:rFonts w:ascii="標楷體" w:eastAsia="標楷體" w:hAnsi="標楷體" w:hint="eastAsia"/>
                <w:b/>
                <w:szCs w:val="20"/>
              </w:rPr>
              <w:t>長音練習：氣流平穩、注意音量適中、從容換氣</w:t>
            </w:r>
          </w:p>
          <w:p w:rsidR="00AD0545" w:rsidRPr="008C4DB0" w:rsidRDefault="00AD0545" w:rsidP="001B1650">
            <w:pPr>
              <w:pStyle w:val="afd"/>
              <w:widowControl/>
              <w:numPr>
                <w:ilvl w:val="0"/>
                <w:numId w:val="421"/>
              </w:numPr>
              <w:ind w:leftChars="0"/>
              <w:jc w:val="both"/>
              <w:rPr>
                <w:rFonts w:ascii="標楷體" w:eastAsia="標楷體" w:hAnsi="標楷體"/>
                <w:b/>
                <w:szCs w:val="20"/>
              </w:rPr>
            </w:pPr>
            <w:r w:rsidRPr="008C4DB0">
              <w:rPr>
                <w:rFonts w:ascii="標楷體" w:eastAsia="標楷體" w:hAnsi="標楷體" w:hint="eastAsia"/>
                <w:b/>
                <w:szCs w:val="20"/>
              </w:rPr>
              <w:t>音階運指練習：以漸進速度練習音階的熟練度</w:t>
            </w:r>
          </w:p>
          <w:p w:rsidR="00AD0545" w:rsidRPr="00E906A1" w:rsidRDefault="00AD0545" w:rsidP="001B1650">
            <w:pPr>
              <w:pStyle w:val="afd"/>
              <w:widowControl/>
              <w:numPr>
                <w:ilvl w:val="0"/>
                <w:numId w:val="421"/>
              </w:numPr>
              <w:ind w:leftChars="0"/>
              <w:rPr>
                <w:rFonts w:ascii="標楷體" w:eastAsia="標楷體" w:hAnsi="標楷體"/>
                <w:b/>
                <w:szCs w:val="20"/>
              </w:rPr>
            </w:pPr>
            <w:r w:rsidRPr="00610BF3">
              <w:rPr>
                <w:rFonts w:ascii="標楷體" w:eastAsia="標楷體" w:hAnsi="標楷體" w:hint="eastAsia"/>
                <w:b/>
                <w:szCs w:val="20"/>
              </w:rPr>
              <w:t>和聲練習：聲部和諧度與音量平衡。觀察老師手勢，吹出適當的音量與音準</w:t>
            </w: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415D87" w:rsidRDefault="00AD0545" w:rsidP="001B1650">
            <w:pPr>
              <w:pStyle w:val="afd"/>
              <w:widowControl/>
              <w:numPr>
                <w:ilvl w:val="0"/>
                <w:numId w:val="422"/>
              </w:numPr>
              <w:ind w:leftChars="0"/>
              <w:rPr>
                <w:rFonts w:ascii="標楷體" w:eastAsia="標楷體" w:hAnsi="標楷體"/>
                <w:b/>
                <w:szCs w:val="20"/>
              </w:rPr>
            </w:pPr>
            <w:r w:rsidRPr="00415D87">
              <w:rPr>
                <w:rFonts w:ascii="標楷體" w:eastAsia="標楷體" w:hAnsi="標楷體" w:hint="eastAsia"/>
                <w:b/>
                <w:szCs w:val="20"/>
              </w:rPr>
              <w:t>在樂譜上寫出音的唱名並劃出節奏，為吹奏前作準備。以樂譜1-2行為單位進行。老師在黑板上畫出五線譜，複習音高位置；再將不同節奏型畫出，以口訣強調節奏特質</w:t>
            </w:r>
          </w:p>
          <w:p w:rsidR="00AD0545" w:rsidRPr="00415D87" w:rsidRDefault="00AD0545" w:rsidP="001B1650">
            <w:pPr>
              <w:pStyle w:val="afd"/>
              <w:widowControl/>
              <w:numPr>
                <w:ilvl w:val="0"/>
                <w:numId w:val="422"/>
              </w:numPr>
              <w:ind w:leftChars="0"/>
              <w:rPr>
                <w:rFonts w:ascii="標楷體" w:eastAsia="標楷體" w:hAnsi="標楷體"/>
                <w:b/>
                <w:szCs w:val="20"/>
              </w:rPr>
            </w:pPr>
            <w:r w:rsidRPr="00415D87">
              <w:rPr>
                <w:rFonts w:ascii="標楷體" w:eastAsia="標楷體" w:hAnsi="標楷體" w:hint="eastAsia"/>
                <w:b/>
                <w:szCs w:val="20"/>
              </w:rPr>
              <w:t>在穩定的拍子中，正確唱出音符的高低與節奏快慢(以小節為單位練習，</w:t>
            </w:r>
            <w:r w:rsidRPr="00415D87">
              <w:rPr>
                <w:rFonts w:ascii="標楷體" w:eastAsia="標楷體" w:hAnsi="標楷體" w:hint="eastAsia"/>
                <w:b/>
                <w:szCs w:val="20"/>
              </w:rPr>
              <w:lastRenderedPageBreak/>
              <w:t>適時以節奏口訣輔助節奏感的訓練)</w:t>
            </w:r>
          </w:p>
          <w:p w:rsidR="00AD0545" w:rsidRPr="0093465D" w:rsidRDefault="00AD0545" w:rsidP="001B1650">
            <w:pPr>
              <w:widowControl/>
              <w:numPr>
                <w:ilvl w:val="0"/>
                <w:numId w:val="422"/>
              </w:numPr>
              <w:ind w:left="293" w:hanging="270"/>
              <w:rPr>
                <w:rFonts w:ascii="標楷體" w:eastAsia="標楷體" w:hAnsi="標楷體"/>
                <w:b/>
                <w:szCs w:val="20"/>
              </w:rPr>
            </w:pPr>
            <w:r>
              <w:rPr>
                <w:rFonts w:ascii="標楷體" w:eastAsia="標楷體" w:hAnsi="標楷體" w:hint="eastAsia"/>
                <w:b/>
                <w:szCs w:val="20"/>
              </w:rPr>
              <w:t>以</w:t>
            </w:r>
            <w:r w:rsidRPr="0093465D">
              <w:rPr>
                <w:rFonts w:ascii="標楷體" w:eastAsia="標楷體" w:hAnsi="標楷體" w:hint="eastAsia"/>
                <w:b/>
                <w:szCs w:val="20"/>
              </w:rPr>
              <w:t>正確</w:t>
            </w:r>
            <w:r>
              <w:rPr>
                <w:rFonts w:ascii="標楷體" w:eastAsia="標楷體" w:hAnsi="標楷體" w:hint="eastAsia"/>
                <w:b/>
                <w:szCs w:val="20"/>
              </w:rPr>
              <w:t>指法與</w:t>
            </w:r>
            <w:r w:rsidRPr="0093465D">
              <w:rPr>
                <w:rFonts w:ascii="標楷體" w:eastAsia="標楷體" w:hAnsi="標楷體" w:hint="eastAsia"/>
                <w:b/>
                <w:szCs w:val="20"/>
              </w:rPr>
              <w:t>節奏吹出：</w:t>
            </w:r>
            <w:r>
              <w:rPr>
                <w:rFonts w:ascii="標楷體" w:eastAsia="標楷體" w:hAnsi="標楷體" w:hint="eastAsia"/>
                <w:b/>
                <w:szCs w:val="20"/>
              </w:rPr>
              <w:t>確定升降記號音的指法；團體</w:t>
            </w:r>
            <w:r w:rsidRPr="0093465D">
              <w:rPr>
                <w:rFonts w:ascii="標楷體" w:eastAsia="標楷體" w:hAnsi="標楷體" w:hint="eastAsia"/>
                <w:b/>
                <w:szCs w:val="20"/>
              </w:rPr>
              <w:t>練習</w:t>
            </w:r>
            <w:r>
              <w:rPr>
                <w:rFonts w:ascii="標楷體" w:eastAsia="標楷體" w:hAnsi="標楷體" w:hint="eastAsia"/>
                <w:b/>
                <w:szCs w:val="20"/>
              </w:rPr>
              <w:t>後</w:t>
            </w:r>
            <w:r w:rsidRPr="0093465D">
              <w:rPr>
                <w:rFonts w:ascii="標楷體" w:eastAsia="標楷體" w:hAnsi="標楷體" w:hint="eastAsia"/>
                <w:b/>
                <w:szCs w:val="20"/>
              </w:rPr>
              <w:t>作同儕相互</w:t>
            </w:r>
            <w:r>
              <w:rPr>
                <w:rFonts w:ascii="標楷體" w:eastAsia="標楷體" w:hAnsi="標楷體" w:hint="eastAsia"/>
                <w:b/>
                <w:szCs w:val="20"/>
              </w:rPr>
              <w:t>驗收，再做齊奏練習；之後再做單一</w:t>
            </w:r>
            <w:r w:rsidRPr="0093465D">
              <w:rPr>
                <w:rFonts w:ascii="標楷體" w:eastAsia="標楷體" w:hAnsi="標楷體" w:hint="eastAsia"/>
                <w:b/>
                <w:szCs w:val="20"/>
              </w:rPr>
              <w:t>學</w:t>
            </w:r>
            <w:r>
              <w:rPr>
                <w:rFonts w:ascii="標楷體" w:eastAsia="標楷體" w:hAnsi="標楷體" w:hint="eastAsia"/>
                <w:b/>
                <w:szCs w:val="20"/>
              </w:rPr>
              <w:t>生</w:t>
            </w:r>
            <w:r w:rsidRPr="0093465D">
              <w:rPr>
                <w:rFonts w:ascii="標楷體" w:eastAsia="標楷體" w:hAnsi="標楷體" w:hint="eastAsia"/>
                <w:b/>
                <w:szCs w:val="20"/>
              </w:rPr>
              <w:t>吹奏並給予鼓勵</w:t>
            </w:r>
            <w:r>
              <w:rPr>
                <w:rFonts w:ascii="標楷體" w:eastAsia="標楷體" w:hAnsi="標楷體" w:hint="eastAsia"/>
                <w:b/>
                <w:szCs w:val="20"/>
              </w:rPr>
              <w:t>；</w:t>
            </w:r>
            <w:r w:rsidRPr="0093465D">
              <w:rPr>
                <w:rFonts w:ascii="標楷體" w:eastAsia="標楷體" w:hAnsi="標楷體" w:hint="eastAsia"/>
                <w:b/>
                <w:szCs w:val="20"/>
              </w:rPr>
              <w:t>以同樣方式加入節奏練習</w:t>
            </w:r>
          </w:p>
        </w:tc>
        <w:tc>
          <w:tcPr>
            <w:tcW w:w="992"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lastRenderedPageBreak/>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417" w:type="dxa"/>
          </w:tcPr>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能透過聽唱、聽奏及讀譜，進行歌唱及演奏。</w:t>
            </w:r>
          </w:p>
          <w:p w:rsidR="00AD0545" w:rsidRDefault="00AD0545" w:rsidP="00D7048A">
            <w:pPr>
              <w:rPr>
                <w:rFonts w:ascii="標楷體" w:eastAsia="標楷體" w:hAnsi="標楷體"/>
              </w:rPr>
            </w:pPr>
          </w:p>
          <w:p w:rsidR="00AD0545" w:rsidRDefault="00AD0545" w:rsidP="00D7048A">
            <w:pPr>
              <w:rPr>
                <w:rFonts w:ascii="標楷體" w:eastAsia="標楷體" w:hAnsi="標楷體"/>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-2</w:t>
            </w:r>
          </w:p>
          <w:p w:rsidR="00AD0545" w:rsidRPr="003437C3" w:rsidRDefault="00AD0545" w:rsidP="00D7048A">
            <w:pPr>
              <w:rPr>
                <w:rFonts w:ascii="標楷體" w:eastAsia="標楷體" w:hAnsi="標楷體"/>
                <w:b/>
                <w:szCs w:val="20"/>
              </w:rPr>
            </w:pPr>
            <w:r w:rsidRPr="00361A6A">
              <w:rPr>
                <w:rFonts w:ascii="標楷體" w:eastAsia="標楷體" w:hAnsi="標楷體" w:hint="eastAsia"/>
                <w:b/>
                <w:szCs w:val="20"/>
              </w:rPr>
              <w:t>能探索並使用音樂元素，進行簡易創作，表達自我的思想與情感。</w:t>
            </w:r>
            <w:r>
              <w:rPr>
                <w:sz w:val="23"/>
                <w:szCs w:val="23"/>
              </w:rPr>
              <w:t xml:space="preserve"> </w:t>
            </w:r>
          </w:p>
          <w:p w:rsidR="00AD0545" w:rsidRPr="00246B8B" w:rsidRDefault="00AD0545" w:rsidP="00D7048A">
            <w:pPr>
              <w:rPr>
                <w:rFonts w:ascii="標楷體" w:eastAsia="標楷體" w:hAnsi="標楷體"/>
              </w:rPr>
            </w:pPr>
          </w:p>
        </w:tc>
        <w:tc>
          <w:tcPr>
            <w:tcW w:w="993" w:type="dxa"/>
          </w:tcPr>
          <w:p w:rsidR="00AD0545" w:rsidRPr="00C6725B" w:rsidRDefault="00AD0545" w:rsidP="001B1650">
            <w:pPr>
              <w:pStyle w:val="afd"/>
              <w:numPr>
                <w:ilvl w:val="0"/>
                <w:numId w:val="424"/>
              </w:numPr>
              <w:ind w:leftChars="0" w:left="176" w:hanging="219"/>
              <w:rPr>
                <w:rFonts w:ascii="標楷體" w:eastAsia="標楷體" w:hAnsi="標楷體"/>
                <w:b/>
                <w:szCs w:val="20"/>
              </w:rPr>
            </w:pPr>
            <w:r w:rsidRPr="00C6725B">
              <w:rPr>
                <w:rFonts w:ascii="標楷體" w:eastAsia="標楷體" w:hAnsi="標楷體" w:hint="eastAsia"/>
                <w:b/>
                <w:szCs w:val="20"/>
              </w:rPr>
              <w:t>直笛</w:t>
            </w:r>
          </w:p>
          <w:p w:rsidR="00AD0545" w:rsidRPr="00C6725B" w:rsidRDefault="00AD0545" w:rsidP="001B1650">
            <w:pPr>
              <w:pStyle w:val="afd"/>
              <w:numPr>
                <w:ilvl w:val="0"/>
                <w:numId w:val="424"/>
              </w:numPr>
              <w:ind w:leftChars="0" w:left="176" w:hanging="219"/>
              <w:rPr>
                <w:rFonts w:ascii="標楷體" w:eastAsia="標楷體" w:hAnsi="標楷體"/>
                <w:b/>
                <w:szCs w:val="20"/>
              </w:rPr>
            </w:pPr>
            <w:r w:rsidRPr="00C6725B">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Pr="002B4FE7" w:rsidRDefault="00AD0545" w:rsidP="00AD0545">
            <w:pPr>
              <w:ind w:left="480" w:firstLine="420"/>
              <w:rPr>
                <w:rFonts w:ascii="標楷體" w:eastAsia="標楷體" w:hAnsi="標楷體"/>
                <w:b/>
                <w:szCs w:val="20"/>
              </w:rPr>
            </w:pPr>
          </w:p>
          <w:p w:rsidR="00AD0545" w:rsidRDefault="00AD0545" w:rsidP="001B1650">
            <w:pPr>
              <w:pStyle w:val="afd"/>
              <w:numPr>
                <w:ilvl w:val="0"/>
                <w:numId w:val="424"/>
              </w:numPr>
              <w:ind w:leftChars="0" w:left="176" w:hanging="219"/>
              <w:rPr>
                <w:rFonts w:ascii="標楷體" w:eastAsia="標楷體" w:hAnsi="標楷體"/>
                <w:b/>
                <w:szCs w:val="20"/>
              </w:rPr>
            </w:pPr>
            <w:r>
              <w:rPr>
                <w:rFonts w:ascii="標楷體" w:eastAsia="標楷體" w:hAnsi="標楷體" w:hint="eastAsia"/>
                <w:b/>
                <w:szCs w:val="20"/>
              </w:rPr>
              <w:t>樂譜：聖誕歌曲</w:t>
            </w: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A50A55" w:rsidRDefault="00AD0545" w:rsidP="00D7048A">
            <w:pPr>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調音器</w:t>
            </w:r>
          </w:p>
        </w:tc>
        <w:tc>
          <w:tcPr>
            <w:tcW w:w="3402" w:type="dxa"/>
          </w:tcPr>
          <w:p w:rsidR="00AD0545" w:rsidRPr="00365BAD" w:rsidRDefault="00AD0545" w:rsidP="00D7048A">
            <w:pPr>
              <w:widowControl/>
              <w:jc w:val="both"/>
              <w:rPr>
                <w:rFonts w:ascii="標楷體" w:eastAsia="標楷體" w:hAnsi="標楷體"/>
                <w:b/>
                <w:szCs w:val="20"/>
              </w:rPr>
            </w:pPr>
            <w:r>
              <w:rPr>
                <w:rFonts w:ascii="標楷體" w:eastAsia="標楷體" w:hAnsi="標楷體" w:hint="eastAsia"/>
                <w:b/>
                <w:szCs w:val="20"/>
              </w:rPr>
              <w:lastRenderedPageBreak/>
              <w:t>(一)</w:t>
            </w:r>
            <w:r w:rsidRPr="00365BAD">
              <w:rPr>
                <w:rFonts w:ascii="標楷體" w:eastAsia="標楷體" w:hAnsi="標楷體" w:hint="eastAsia"/>
                <w:b/>
                <w:szCs w:val="20"/>
              </w:rPr>
              <w:t>基本技巧練習：</w:t>
            </w:r>
          </w:p>
          <w:p w:rsidR="00AD0545" w:rsidRPr="00365BAD" w:rsidRDefault="00AD0545" w:rsidP="001B1650">
            <w:pPr>
              <w:pStyle w:val="afd"/>
              <w:widowControl/>
              <w:numPr>
                <w:ilvl w:val="0"/>
                <w:numId w:val="425"/>
              </w:numPr>
              <w:ind w:leftChars="0"/>
              <w:jc w:val="both"/>
              <w:rPr>
                <w:rFonts w:ascii="標楷體" w:eastAsia="標楷體" w:hAnsi="標楷體"/>
                <w:b/>
                <w:szCs w:val="20"/>
              </w:rPr>
            </w:pPr>
            <w:r w:rsidRPr="00365BAD">
              <w:rPr>
                <w:rFonts w:ascii="標楷體" w:eastAsia="標楷體" w:hAnsi="標楷體" w:hint="eastAsia"/>
                <w:b/>
                <w:szCs w:val="20"/>
              </w:rPr>
              <w:t xml:space="preserve">能透過吹奏，吹出一個樂句長度的音長並從容換氣 </w:t>
            </w:r>
          </w:p>
          <w:p w:rsidR="00AD0545" w:rsidRPr="00365BAD" w:rsidRDefault="00AD0545" w:rsidP="001B1650">
            <w:pPr>
              <w:pStyle w:val="afd"/>
              <w:widowControl/>
              <w:numPr>
                <w:ilvl w:val="0"/>
                <w:numId w:val="425"/>
              </w:numPr>
              <w:ind w:leftChars="0"/>
              <w:jc w:val="both"/>
              <w:rPr>
                <w:rFonts w:ascii="標楷體" w:eastAsia="標楷體" w:hAnsi="標楷體"/>
                <w:b/>
                <w:szCs w:val="20"/>
              </w:rPr>
            </w:pPr>
            <w:r w:rsidRPr="00365BAD">
              <w:rPr>
                <w:rFonts w:ascii="標楷體" w:eastAsia="標楷體" w:hAnsi="標楷體" w:hint="eastAsia"/>
                <w:b/>
                <w:szCs w:val="20"/>
              </w:rPr>
              <w:t>能透過吹奏，以慢速進階到快速吹出</w:t>
            </w:r>
          </w:p>
          <w:p w:rsidR="00AD0545" w:rsidRPr="00E906A1" w:rsidRDefault="00AD0545" w:rsidP="001B1650">
            <w:pPr>
              <w:widowControl/>
              <w:numPr>
                <w:ilvl w:val="0"/>
                <w:numId w:val="425"/>
              </w:numPr>
              <w:ind w:left="284" w:hanging="284"/>
              <w:jc w:val="both"/>
              <w:rPr>
                <w:rFonts w:ascii="標楷體" w:eastAsia="標楷體" w:hAnsi="標楷體"/>
                <w:b/>
                <w:szCs w:val="20"/>
              </w:rPr>
            </w:pPr>
            <w:r w:rsidRPr="00E906A1">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hint="eastAsia"/>
                <w:b/>
                <w:szCs w:val="20"/>
              </w:rPr>
              <w:t>2.能依照唱名與節奏正確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能正確吹出正確音高與節奏</w:t>
            </w:r>
          </w:p>
          <w:p w:rsidR="00AD0545" w:rsidRPr="00322FE5" w:rsidRDefault="00AD0545" w:rsidP="00D7048A">
            <w:pPr>
              <w:widowControl/>
              <w:jc w:val="both"/>
              <w:rPr>
                <w:rFonts w:ascii="標楷體" w:eastAsia="標楷體" w:hAnsi="標楷體"/>
                <w:b/>
                <w:szCs w:val="20"/>
              </w:rPr>
            </w:pPr>
          </w:p>
        </w:tc>
        <w:tc>
          <w:tcPr>
            <w:tcW w:w="3402"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B76017"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AD0545">
            <w:pPr>
              <w:widowControl/>
              <w:ind w:left="173" w:hangingChars="72" w:hanging="173"/>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.以</w:t>
            </w:r>
            <w:r>
              <w:rPr>
                <w:rFonts w:ascii="標楷體" w:eastAsia="標楷體" w:hAnsi="標楷體" w:hint="eastAsia"/>
                <w:b/>
                <w:szCs w:val="20"/>
              </w:rPr>
              <w:t>小組方式彼此檢核音高與節奏</w:t>
            </w:r>
          </w:p>
        </w:tc>
        <w:tc>
          <w:tcPr>
            <w:tcW w:w="425"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rPr>
          <w:trHeight w:val="416"/>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第(二十)週</w:t>
            </w:r>
          </w:p>
        </w:tc>
        <w:tc>
          <w:tcPr>
            <w:tcW w:w="1134" w:type="dxa"/>
            <w:vAlign w:val="center"/>
          </w:tcPr>
          <w:p w:rsidR="00AD0545" w:rsidRPr="00322FE5" w:rsidRDefault="00AD0545" w:rsidP="00D7048A">
            <w:pPr>
              <w:widowControl/>
              <w:jc w:val="center"/>
              <w:rPr>
                <w:rFonts w:ascii="標楷體" w:eastAsia="標楷體" w:hAnsi="標楷體"/>
                <w:b/>
                <w:szCs w:val="20"/>
              </w:rPr>
            </w:pPr>
            <w:r w:rsidRPr="00322FE5">
              <w:rPr>
                <w:rFonts w:ascii="標楷體" w:eastAsia="標楷體" w:hAnsi="標楷體" w:hint="eastAsia"/>
                <w:b/>
                <w:szCs w:val="20"/>
              </w:rPr>
              <w:t>聖誕吹笛樂</w:t>
            </w:r>
            <w:r>
              <w:rPr>
                <w:rFonts w:ascii="標楷體" w:eastAsia="標楷體" w:hAnsi="標楷體" w:hint="eastAsia"/>
                <w:b/>
                <w:szCs w:val="20"/>
              </w:rPr>
              <w:t>(二)</w:t>
            </w:r>
          </w:p>
          <w:p w:rsidR="00AD0545" w:rsidRPr="00322FE5" w:rsidRDefault="00AD0545" w:rsidP="00D7048A">
            <w:pPr>
              <w:widowControl/>
              <w:jc w:val="center"/>
              <w:rPr>
                <w:rFonts w:ascii="標楷體" w:eastAsia="標楷體" w:hAnsi="標楷體"/>
                <w:b/>
                <w:szCs w:val="20"/>
              </w:rPr>
            </w:pPr>
          </w:p>
        </w:tc>
        <w:tc>
          <w:tcPr>
            <w:tcW w:w="3119" w:type="dxa"/>
          </w:tcPr>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AD0545">
            <w:pPr>
              <w:widowControl/>
              <w:ind w:leftChars="15" w:left="372" w:hangingChars="140" w:hanging="336"/>
              <w:jc w:val="both"/>
              <w:rPr>
                <w:rFonts w:ascii="標楷體" w:eastAsia="標楷體" w:hAnsi="標楷體"/>
                <w:b/>
                <w:szCs w:val="20"/>
              </w:rPr>
            </w:pPr>
            <w:r>
              <w:rPr>
                <w:rFonts w:ascii="標楷體" w:eastAsia="標楷體" w:hAnsi="標楷體"/>
                <w:b/>
                <w:szCs w:val="20"/>
              </w:rPr>
              <w:t xml:space="preserve">1. </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leftChars="15" w:left="372" w:hangingChars="140" w:hanging="336"/>
              <w:jc w:val="both"/>
              <w:rPr>
                <w:rFonts w:ascii="標楷體" w:eastAsia="標楷體" w:hAnsi="標楷體"/>
                <w:b/>
                <w:szCs w:val="20"/>
              </w:rPr>
            </w:pPr>
            <w:r>
              <w:rPr>
                <w:rFonts w:ascii="標楷體" w:eastAsia="標楷體" w:hAnsi="標楷體"/>
                <w:b/>
                <w:szCs w:val="20"/>
              </w:rPr>
              <w:t xml:space="preserve">2. </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兩首曲目以分段式背誦</w:t>
            </w:r>
          </w:p>
          <w:p w:rsidR="00AD0545"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背完兩首曲目並按照指定速度吹奏</w:t>
            </w:r>
          </w:p>
          <w:p w:rsidR="00AD0545"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音樂欣賞以了解曲目的時代背景與詮釋方式</w:t>
            </w:r>
          </w:p>
          <w:p w:rsidR="00AD0545" w:rsidRPr="00A747C3" w:rsidRDefault="00AD0545" w:rsidP="001B1650">
            <w:pPr>
              <w:widowControl/>
              <w:numPr>
                <w:ilvl w:val="0"/>
                <w:numId w:val="423"/>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w:t>
            </w:r>
            <w:r>
              <w:rPr>
                <w:rFonts w:ascii="標楷體" w:eastAsia="標楷體" w:hAnsi="標楷體" w:hint="eastAsia"/>
                <w:b/>
                <w:szCs w:val="20"/>
              </w:rPr>
              <w:t>三</w:t>
            </w:r>
            <w:r w:rsidRPr="00322FE5">
              <w:rPr>
                <w:rFonts w:ascii="標楷體" w:eastAsia="標楷體" w:hAnsi="標楷體" w:hint="eastAsia"/>
                <w:b/>
                <w:szCs w:val="20"/>
              </w:rPr>
              <w:t>)合奏練習：</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b/>
                <w:szCs w:val="20"/>
              </w:rPr>
              <w:lastRenderedPageBreak/>
              <w:t>1.</w:t>
            </w:r>
            <w:r w:rsidRPr="00322FE5">
              <w:rPr>
                <w:rFonts w:ascii="標楷體" w:eastAsia="標楷體" w:hAnsi="標楷體" w:hint="eastAsia"/>
                <w:b/>
                <w:szCs w:val="20"/>
              </w:rPr>
              <w:t>各聲部的</w:t>
            </w:r>
            <w:r>
              <w:rPr>
                <w:rFonts w:ascii="標楷體" w:eastAsia="標楷體" w:hAnsi="標楷體" w:hint="eastAsia"/>
                <w:b/>
                <w:szCs w:val="20"/>
              </w:rPr>
              <w:t>音量</w:t>
            </w:r>
            <w:r w:rsidRPr="00322FE5">
              <w:rPr>
                <w:rFonts w:ascii="標楷體" w:eastAsia="標楷體" w:hAnsi="標楷體" w:hint="eastAsia"/>
                <w:b/>
                <w:szCs w:val="20"/>
              </w:rPr>
              <w:t>平衡</w:t>
            </w:r>
            <w:r>
              <w:rPr>
                <w:rFonts w:ascii="標楷體" w:eastAsia="標楷體" w:hAnsi="標楷體" w:hint="eastAsia"/>
                <w:b/>
                <w:szCs w:val="20"/>
              </w:rPr>
              <w:t>與音準的準確度</w:t>
            </w:r>
          </w:p>
          <w:p w:rsidR="00AD054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專注並遵從指揮的詮釋</w:t>
            </w:r>
          </w:p>
          <w:p w:rsidR="00AD0545" w:rsidRDefault="00AD0545" w:rsidP="00D7048A">
            <w:pPr>
              <w:widowControl/>
              <w:jc w:val="both"/>
              <w:rPr>
                <w:rFonts w:ascii="標楷體" w:eastAsia="標楷體" w:hAnsi="標楷體"/>
                <w:b/>
                <w:szCs w:val="20"/>
              </w:rPr>
            </w:pPr>
          </w:p>
          <w:p w:rsidR="00AD054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b/>
                <w:szCs w:val="20"/>
              </w:rPr>
              <w:t>(</w:t>
            </w:r>
            <w:r>
              <w:rPr>
                <w:rFonts w:ascii="標楷體" w:eastAsia="標楷體" w:hAnsi="標楷體" w:hint="eastAsia"/>
                <w:b/>
                <w:szCs w:val="20"/>
              </w:rPr>
              <w:t>四)</w:t>
            </w:r>
            <w:r w:rsidRPr="00322FE5">
              <w:rPr>
                <w:rFonts w:ascii="標楷體" w:eastAsia="標楷體" w:hAnsi="標楷體" w:hint="eastAsia"/>
                <w:b/>
                <w:szCs w:val="20"/>
              </w:rPr>
              <w:t>快閃活動安排：</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1. 共同討論</w:t>
            </w:r>
            <w:r w:rsidRPr="00322FE5">
              <w:rPr>
                <w:rFonts w:ascii="標楷體" w:eastAsia="標楷體" w:hAnsi="標楷體" w:hint="eastAsia"/>
                <w:b/>
                <w:szCs w:val="20"/>
              </w:rPr>
              <w:t>地點、時間、出場等</w:t>
            </w:r>
          </w:p>
          <w:p w:rsidR="00AD0545" w:rsidRPr="00AE2C91" w:rsidRDefault="00AD0545" w:rsidP="00D7048A">
            <w:pPr>
              <w:widowControl/>
              <w:jc w:val="both"/>
              <w:rPr>
                <w:rFonts w:ascii="標楷體" w:eastAsia="標楷體" w:hAnsi="標楷體"/>
                <w:b/>
                <w:szCs w:val="20"/>
              </w:rPr>
            </w:pPr>
            <w:r>
              <w:rPr>
                <w:rFonts w:ascii="標楷體" w:eastAsia="標楷體" w:hAnsi="標楷體" w:hint="eastAsia"/>
                <w:b/>
                <w:szCs w:val="20"/>
              </w:rPr>
              <w:t>2. 演出前練習：上下台隊形排列順序，動作整齊一致等</w:t>
            </w:r>
          </w:p>
        </w:tc>
        <w:tc>
          <w:tcPr>
            <w:tcW w:w="992"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417" w:type="dxa"/>
          </w:tcPr>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能透過聽唱、聽奏及讀譜，進行歌唱及演奏。</w:t>
            </w:r>
          </w:p>
          <w:p w:rsidR="00AD0545" w:rsidRPr="008921FC" w:rsidRDefault="00AD0545" w:rsidP="00D7048A">
            <w:pPr>
              <w:rPr>
                <w:rFonts w:ascii="標楷體" w:eastAsia="標楷體" w:hAnsi="標楷體"/>
                <w:b/>
                <w:szCs w:val="20"/>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-2</w:t>
            </w:r>
          </w:p>
          <w:p w:rsidR="00AD0545" w:rsidRDefault="00AD0545" w:rsidP="00D7048A">
            <w:pPr>
              <w:rPr>
                <w:sz w:val="23"/>
                <w:szCs w:val="23"/>
              </w:rPr>
            </w:pPr>
            <w:r w:rsidRPr="00361A6A">
              <w:rPr>
                <w:rFonts w:ascii="標楷體" w:eastAsia="標楷體" w:hAnsi="標楷體" w:hint="eastAsia"/>
                <w:b/>
                <w:szCs w:val="20"/>
              </w:rPr>
              <w:t>能探索並使用音樂元素，進行簡易創作，表達自我的思想與情感。</w:t>
            </w:r>
            <w:r>
              <w:rPr>
                <w:sz w:val="23"/>
                <w:szCs w:val="23"/>
              </w:rPr>
              <w:t xml:space="preserve"> </w:t>
            </w:r>
          </w:p>
          <w:p w:rsidR="00AD0545" w:rsidRPr="006F6F2F" w:rsidRDefault="00AD0545" w:rsidP="00AD0545">
            <w:pPr>
              <w:ind w:firstLine="403"/>
              <w:rPr>
                <w:sz w:val="23"/>
                <w:szCs w:val="23"/>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Pr="006F6F2F" w:rsidRDefault="00AD0545" w:rsidP="00D7048A">
            <w:pPr>
              <w:rPr>
                <w:rFonts w:ascii="標楷體" w:eastAsia="標楷體" w:hAnsi="標楷體"/>
                <w:b/>
                <w:szCs w:val="20"/>
              </w:rPr>
            </w:pPr>
            <w:r w:rsidRPr="00361A6A">
              <w:rPr>
                <w:rFonts w:ascii="標楷體" w:eastAsia="標楷體" w:hAnsi="標楷體" w:hint="eastAsia"/>
                <w:b/>
                <w:szCs w:val="20"/>
              </w:rPr>
              <w:lastRenderedPageBreak/>
              <w:t>能透過聽唱、聽奏及讀譜，進行歌唱及演奏。</w:t>
            </w:r>
          </w:p>
          <w:p w:rsidR="00AD0545" w:rsidRPr="00911035" w:rsidRDefault="00AD0545" w:rsidP="00D7048A">
            <w:pPr>
              <w:pStyle w:val="Default"/>
              <w:rPr>
                <w:rFonts w:ascii="標楷體" w:eastAsia="標楷體" w:hAnsi="標楷體" w:cs="Roman PS"/>
                <w:b/>
                <w:color w:val="auto"/>
                <w:szCs w:val="20"/>
              </w:rPr>
            </w:pPr>
            <w:r w:rsidRPr="00911035">
              <w:rPr>
                <w:rFonts w:ascii="標楷體" w:eastAsia="標楷體" w:hAnsi="標楷體" w:cs="Roman PS" w:hint="eastAsia"/>
                <w:b/>
                <w:color w:val="auto"/>
                <w:szCs w:val="20"/>
              </w:rPr>
              <w:t>音</w:t>
            </w:r>
            <w:r w:rsidRPr="00911035">
              <w:rPr>
                <w:rFonts w:ascii="標楷體" w:eastAsia="標楷體" w:hAnsi="標楷體" w:cs="Roman PS"/>
                <w:b/>
                <w:color w:val="auto"/>
                <w:szCs w:val="20"/>
              </w:rPr>
              <w:t>3-</w:t>
            </w:r>
            <w:r w:rsidRPr="00911035">
              <w:rPr>
                <w:rFonts w:ascii="標楷體" w:eastAsia="標楷體" w:hAnsi="標楷體" w:cs="Roman PS" w:hint="eastAsia"/>
                <w:b/>
                <w:color w:val="auto"/>
                <w:szCs w:val="20"/>
              </w:rPr>
              <w:t>Ⅲ</w:t>
            </w:r>
            <w:r w:rsidRPr="00911035">
              <w:rPr>
                <w:rFonts w:ascii="標楷體" w:eastAsia="標楷體" w:hAnsi="標楷體" w:cs="Roman PS"/>
                <w:b/>
                <w:color w:val="auto"/>
                <w:szCs w:val="20"/>
              </w:rPr>
              <w:t>-2</w:t>
            </w:r>
          </w:p>
          <w:p w:rsidR="00AD0545" w:rsidRPr="006F0624" w:rsidRDefault="00AD0545" w:rsidP="00D7048A">
            <w:pPr>
              <w:rPr>
                <w:rFonts w:ascii="標楷體" w:eastAsia="標楷體" w:hAnsi="標楷體"/>
                <w:b/>
                <w:szCs w:val="20"/>
              </w:rPr>
            </w:pPr>
            <w:r w:rsidRPr="00911035">
              <w:rPr>
                <w:rFonts w:ascii="標楷體" w:eastAsia="標楷體" w:hAnsi="標楷體" w:hint="eastAsia"/>
                <w:b/>
                <w:szCs w:val="20"/>
              </w:rPr>
              <w:t>能與他人合作規劃音樂活動。</w:t>
            </w:r>
          </w:p>
        </w:tc>
        <w:tc>
          <w:tcPr>
            <w:tcW w:w="993"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Pr="000330D3" w:rsidRDefault="00AD0545" w:rsidP="00D7048A">
            <w:pPr>
              <w:rPr>
                <w:rFonts w:ascii="標楷體" w:eastAsia="標楷體" w:hAnsi="標楷體"/>
              </w:rPr>
            </w:pPr>
            <w:r>
              <w:rPr>
                <w:rFonts w:ascii="標楷體" w:eastAsia="標楷體" w:hAnsi="標楷體" w:hint="eastAsia"/>
                <w:b/>
                <w:szCs w:val="20"/>
              </w:rPr>
              <w:t>3.</w:t>
            </w:r>
            <w:r w:rsidRPr="000330D3">
              <w:rPr>
                <w:rFonts w:ascii="標楷體" w:eastAsia="標楷體" w:hAnsi="標楷體" w:hint="eastAsia"/>
                <w:b/>
                <w:szCs w:val="20"/>
              </w:rPr>
              <w:t>樂譜：</w:t>
            </w:r>
            <w:r>
              <w:rPr>
                <w:rFonts w:ascii="標楷體" w:eastAsia="標楷體" w:hAnsi="標楷體" w:hint="eastAsia"/>
                <w:b/>
                <w:szCs w:val="20"/>
              </w:rPr>
              <w:t>聖誕歌曲</w:t>
            </w:r>
          </w:p>
        </w:tc>
        <w:tc>
          <w:tcPr>
            <w:tcW w:w="3402"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6F046F" w:rsidRDefault="00AD0545" w:rsidP="001B1650">
            <w:pPr>
              <w:pStyle w:val="afd"/>
              <w:widowControl/>
              <w:numPr>
                <w:ilvl w:val="0"/>
                <w:numId w:val="426"/>
              </w:numPr>
              <w:ind w:leftChars="0"/>
              <w:jc w:val="both"/>
              <w:rPr>
                <w:rFonts w:ascii="標楷體" w:eastAsia="標楷體" w:hAnsi="標楷體"/>
                <w:b/>
                <w:szCs w:val="20"/>
              </w:rPr>
            </w:pPr>
            <w:r w:rsidRPr="006F046F">
              <w:rPr>
                <w:rFonts w:ascii="標楷體" w:eastAsia="標楷體" w:hAnsi="標楷體" w:hint="eastAsia"/>
                <w:b/>
                <w:szCs w:val="20"/>
              </w:rPr>
              <w:t xml:space="preserve">能透過吹奏，吹出一個樂句長度的音長並從容換氣 </w:t>
            </w:r>
          </w:p>
          <w:p w:rsidR="00AD0545" w:rsidRPr="006F046F" w:rsidRDefault="00AD0545" w:rsidP="001B1650">
            <w:pPr>
              <w:pStyle w:val="afd"/>
              <w:widowControl/>
              <w:numPr>
                <w:ilvl w:val="0"/>
                <w:numId w:val="426"/>
              </w:numPr>
              <w:ind w:leftChars="0"/>
              <w:jc w:val="both"/>
              <w:rPr>
                <w:rFonts w:ascii="標楷體" w:eastAsia="標楷體" w:hAnsi="標楷體"/>
                <w:b/>
                <w:szCs w:val="20"/>
              </w:rPr>
            </w:pPr>
            <w:r w:rsidRPr="006F046F">
              <w:rPr>
                <w:rFonts w:ascii="標楷體" w:eastAsia="標楷體" w:hAnsi="標楷體" w:hint="eastAsia"/>
                <w:b/>
                <w:szCs w:val="20"/>
              </w:rPr>
              <w:t>能透過吹奏，以慢速吹出</w:t>
            </w:r>
          </w:p>
          <w:p w:rsidR="00AD0545" w:rsidRPr="00DD2587" w:rsidRDefault="00AD0545" w:rsidP="001B1650">
            <w:pPr>
              <w:widowControl/>
              <w:numPr>
                <w:ilvl w:val="0"/>
                <w:numId w:val="426"/>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探索在樂譜的音符與拍子，在譜上</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2.在欣賞與探討音樂背後的時代背景，能調整表達吹奏情感</w:t>
            </w:r>
          </w:p>
          <w:p w:rsidR="00AD0545" w:rsidRPr="007B3B8D"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w:t>
            </w:r>
            <w:r>
              <w:rPr>
                <w:rFonts w:ascii="標楷體" w:eastAsia="標楷體" w:hAnsi="標楷體" w:hint="eastAsia"/>
                <w:b/>
                <w:szCs w:val="20"/>
              </w:rPr>
              <w:t>三</w:t>
            </w:r>
            <w:r w:rsidRPr="00322FE5">
              <w:rPr>
                <w:rFonts w:ascii="標楷體" w:eastAsia="標楷體" w:hAnsi="標楷體" w:hint="eastAsia"/>
                <w:b/>
                <w:szCs w:val="20"/>
              </w:rPr>
              <w:t>)合奏練習：</w:t>
            </w:r>
            <w:r w:rsidRPr="00322FE5">
              <w:rPr>
                <w:rFonts w:ascii="標楷體" w:eastAsia="標楷體" w:hAnsi="標楷體"/>
                <w:b/>
                <w:szCs w:val="20"/>
              </w:rPr>
              <w:t xml:space="preserve"> </w:t>
            </w:r>
          </w:p>
          <w:p w:rsidR="00AD0545" w:rsidRPr="00322FE5" w:rsidRDefault="00AD0545" w:rsidP="00AD0545">
            <w:pPr>
              <w:widowControl/>
              <w:ind w:leftChars="74" w:left="517" w:hangingChars="141" w:hanging="339"/>
              <w:rPr>
                <w:rFonts w:ascii="標楷體" w:eastAsia="標楷體" w:hAnsi="標楷體"/>
                <w:b/>
                <w:szCs w:val="20"/>
              </w:rPr>
            </w:pPr>
            <w:r w:rsidRPr="00322FE5">
              <w:rPr>
                <w:rFonts w:ascii="標楷體" w:eastAsia="標楷體" w:hAnsi="標楷體"/>
                <w:b/>
                <w:szCs w:val="20"/>
              </w:rPr>
              <w:lastRenderedPageBreak/>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 w:left="511" w:hangingChars="212" w:hanging="509"/>
              <w:rPr>
                <w:rFonts w:ascii="標楷體" w:eastAsia="標楷體" w:hAnsi="標楷體"/>
                <w:b/>
                <w:szCs w:val="20"/>
              </w:rPr>
            </w:pPr>
            <w:r>
              <w:rPr>
                <w:rFonts w:ascii="標楷體" w:eastAsia="標楷體" w:hAnsi="標楷體" w:hint="eastAsia"/>
                <w:b/>
                <w:szCs w:val="20"/>
              </w:rPr>
              <w:t xml:space="preserve">  </w:t>
            </w: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Default="00AD0545" w:rsidP="00AD0545">
            <w:pPr>
              <w:widowControl/>
              <w:ind w:leftChars="101" w:left="511" w:hangingChars="112" w:hanging="269"/>
              <w:rPr>
                <w:rFonts w:ascii="標楷體" w:eastAsia="標楷體" w:hAnsi="標楷體"/>
                <w:b/>
                <w:szCs w:val="20"/>
              </w:rPr>
            </w:pPr>
            <w:r>
              <w:rPr>
                <w:rFonts w:ascii="標楷體" w:eastAsia="標楷體" w:hAnsi="標楷體"/>
                <w:b/>
                <w:szCs w:val="20"/>
              </w:rPr>
              <w:t>3.</w:t>
            </w:r>
            <w:r w:rsidRPr="00824DEB">
              <w:rPr>
                <w:rFonts w:ascii="標楷體" w:eastAsia="標楷體" w:hAnsi="標楷體" w:hint="eastAsia"/>
                <w:b/>
                <w:szCs w:val="20"/>
              </w:rPr>
              <w:t>賽前練習：上下台禮儀練習能從容整齊</w:t>
            </w:r>
          </w:p>
          <w:p w:rsidR="00AD0545" w:rsidRDefault="00AD0545" w:rsidP="00D7048A">
            <w:pPr>
              <w:widowControl/>
              <w:rPr>
                <w:rFonts w:ascii="標楷體" w:eastAsia="標楷體" w:hAnsi="標楷體"/>
                <w:b/>
                <w:szCs w:val="20"/>
              </w:rPr>
            </w:pPr>
            <w:r>
              <w:rPr>
                <w:rFonts w:ascii="標楷體" w:eastAsia="標楷體" w:hAnsi="標楷體" w:hint="eastAsia"/>
                <w:b/>
                <w:szCs w:val="20"/>
              </w:rPr>
              <w:t>(四)</w:t>
            </w:r>
            <w:r w:rsidRPr="00322FE5">
              <w:rPr>
                <w:rFonts w:ascii="標楷體" w:eastAsia="標楷體" w:hAnsi="標楷體" w:hint="eastAsia"/>
                <w:b/>
                <w:szCs w:val="20"/>
              </w:rPr>
              <w:t xml:space="preserve"> 快閃活動安排：</w:t>
            </w:r>
          </w:p>
          <w:p w:rsidR="00AD0545" w:rsidRDefault="00AD0545" w:rsidP="00D7048A">
            <w:pPr>
              <w:widowControl/>
              <w:rPr>
                <w:rFonts w:ascii="標楷體" w:eastAsia="標楷體" w:hAnsi="標楷體"/>
                <w:b/>
                <w:szCs w:val="20"/>
              </w:rPr>
            </w:pPr>
            <w:r>
              <w:rPr>
                <w:rFonts w:ascii="標楷體" w:eastAsia="標楷體" w:hAnsi="標楷體" w:hint="eastAsia"/>
                <w:b/>
                <w:szCs w:val="20"/>
              </w:rPr>
              <w:t>1.能共同討論快閃活動，並規劃時間、地點等</w:t>
            </w:r>
          </w:p>
          <w:p w:rsidR="00AD0545" w:rsidRDefault="00AD0545" w:rsidP="00D7048A">
            <w:pPr>
              <w:widowControl/>
              <w:rPr>
                <w:rFonts w:ascii="標楷體" w:eastAsia="標楷體" w:hAnsi="標楷體"/>
                <w:b/>
                <w:szCs w:val="20"/>
              </w:rPr>
            </w:pPr>
            <w:r>
              <w:rPr>
                <w:rFonts w:ascii="標楷體" w:eastAsia="標楷體" w:hAnsi="標楷體" w:hint="eastAsia"/>
                <w:b/>
                <w:szCs w:val="20"/>
              </w:rPr>
              <w:t>2.能在演出前演練與籌備</w:t>
            </w:r>
          </w:p>
          <w:p w:rsidR="00AD0545" w:rsidRPr="00824DEB" w:rsidRDefault="00AD0545" w:rsidP="00D7048A">
            <w:pPr>
              <w:widowControl/>
              <w:rPr>
                <w:rFonts w:ascii="標楷體" w:eastAsia="標楷體" w:hAnsi="標楷體"/>
                <w:b/>
                <w:szCs w:val="20"/>
              </w:rPr>
            </w:pPr>
            <w:r>
              <w:rPr>
                <w:rFonts w:ascii="標楷體" w:eastAsia="標楷體" w:hAnsi="標楷體" w:hint="eastAsia"/>
                <w:b/>
                <w:szCs w:val="20"/>
              </w:rPr>
              <w:t>3.能如期順利演出</w:t>
            </w:r>
          </w:p>
        </w:tc>
        <w:tc>
          <w:tcPr>
            <w:tcW w:w="3402"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2.在探討後，調整表達吹奏情感</w:t>
            </w:r>
          </w:p>
          <w:p w:rsidR="00AD0545" w:rsidRPr="007B3B8D" w:rsidRDefault="00AD0545" w:rsidP="00AD0545">
            <w:pPr>
              <w:widowControl/>
              <w:ind w:leftChars="2" w:left="173" w:hangingChars="70" w:hanging="168"/>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(三)合奏練習：</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1.分組互評音量平衡</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2.分組分段驗收進度</w:t>
            </w:r>
          </w:p>
          <w:p w:rsidR="00AD054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3.無誤背出全曲</w:t>
            </w:r>
          </w:p>
          <w:p w:rsidR="00AD0545" w:rsidRDefault="00AD0545" w:rsidP="00AD0545">
            <w:pPr>
              <w:widowControl/>
              <w:ind w:leftChars="73" w:left="346" w:hangingChars="71" w:hanging="171"/>
              <w:jc w:val="both"/>
              <w:rPr>
                <w:rFonts w:ascii="標楷體" w:eastAsia="標楷體" w:hAnsi="標楷體"/>
                <w:b/>
                <w:szCs w:val="20"/>
              </w:rPr>
            </w:pPr>
            <w:r>
              <w:rPr>
                <w:rFonts w:ascii="標楷體" w:eastAsia="標楷體" w:hAnsi="標楷體" w:hint="eastAsia"/>
                <w:b/>
                <w:szCs w:val="20"/>
              </w:rPr>
              <w:t>4.</w:t>
            </w:r>
            <w:r w:rsidRPr="003E26CA">
              <w:rPr>
                <w:rFonts w:ascii="標楷體" w:eastAsia="標楷體" w:hAnsi="標楷體" w:hint="eastAsia"/>
                <w:b/>
                <w:szCs w:val="20"/>
              </w:rPr>
              <w:t>賽前練習：演奏上下台禮儀整齊一致</w:t>
            </w:r>
          </w:p>
          <w:p w:rsidR="00AD0545" w:rsidRDefault="00AD0545" w:rsidP="00AD0545">
            <w:pPr>
              <w:widowControl/>
              <w:ind w:leftChars="73" w:left="346" w:hangingChars="71" w:hanging="171"/>
              <w:jc w:val="both"/>
              <w:rPr>
                <w:rFonts w:ascii="標楷體" w:eastAsia="標楷體" w:hAnsi="標楷體"/>
                <w:b/>
                <w:szCs w:val="20"/>
              </w:rPr>
            </w:pPr>
          </w:p>
          <w:p w:rsidR="00AD0545" w:rsidRDefault="00AD0545" w:rsidP="00D7048A">
            <w:pPr>
              <w:widowControl/>
              <w:rPr>
                <w:rFonts w:ascii="標楷體" w:eastAsia="標楷體" w:hAnsi="標楷體"/>
                <w:b/>
                <w:szCs w:val="20"/>
              </w:rPr>
            </w:pPr>
            <w:r>
              <w:rPr>
                <w:rFonts w:ascii="標楷體" w:eastAsia="標楷體" w:hAnsi="標楷體" w:hint="eastAsia"/>
                <w:b/>
                <w:szCs w:val="20"/>
              </w:rPr>
              <w:t>(四)</w:t>
            </w:r>
            <w:r w:rsidRPr="00322FE5">
              <w:rPr>
                <w:rFonts w:ascii="標楷體" w:eastAsia="標楷體" w:hAnsi="標楷體" w:hint="eastAsia"/>
                <w:b/>
                <w:szCs w:val="20"/>
              </w:rPr>
              <w:t xml:space="preserve"> 快閃活動安排：</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1.做出演出規劃表</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2.主動積極練習與準備工作</w:t>
            </w:r>
          </w:p>
          <w:p w:rsidR="00AD0545" w:rsidRPr="00171B13" w:rsidRDefault="00AD0545" w:rsidP="00D7048A">
            <w:pPr>
              <w:widowControl/>
              <w:jc w:val="both"/>
              <w:rPr>
                <w:rFonts w:ascii="標楷體" w:eastAsia="標楷體" w:hAnsi="標楷體"/>
                <w:b/>
                <w:szCs w:val="20"/>
              </w:rPr>
            </w:pPr>
            <w:r>
              <w:rPr>
                <w:rFonts w:ascii="標楷體" w:eastAsia="標楷體" w:hAnsi="標楷體"/>
                <w:b/>
                <w:szCs w:val="20"/>
              </w:rPr>
              <w:t>3.</w:t>
            </w:r>
          </w:p>
        </w:tc>
        <w:tc>
          <w:tcPr>
            <w:tcW w:w="425"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c>
          <w:tcPr>
            <w:tcW w:w="1838" w:type="dxa"/>
            <w:gridSpan w:val="2"/>
            <w:vAlign w:val="center"/>
          </w:tcPr>
          <w:p w:rsidR="00AD0545" w:rsidRPr="00E75EFF" w:rsidRDefault="00AD0545" w:rsidP="00AD0545">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3750" w:type="dxa"/>
            <w:gridSpan w:val="7"/>
            <w:vAlign w:val="center"/>
          </w:tcPr>
          <w:p w:rsidR="00AD0545" w:rsidRPr="00E75EFF" w:rsidRDefault="00AD0545" w:rsidP="00D7048A">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Pr>
                <w:rFonts w:ascii="新細明體" w:hAnsi="新細明體" w:cs="微軟正黑體" w:hint="eastAsia"/>
                <w:b/>
                <w:bCs/>
                <w:kern w:val="24"/>
              </w:rPr>
              <w:t>█</w:t>
            </w:r>
            <w:r w:rsidRPr="00E75EFF">
              <w:rPr>
                <w:rFonts w:ascii="標楷體" w:eastAsia="標楷體" w:hAnsi="標楷體" w:hint="eastAsia"/>
                <w:sz w:val="28"/>
                <w:szCs w:val="28"/>
              </w:rPr>
              <w:t>自編教材</w:t>
            </w:r>
          </w:p>
        </w:tc>
      </w:tr>
      <w:tr w:rsidR="00AD0545" w:rsidRPr="00246B8B" w:rsidTr="00D7048A">
        <w:tc>
          <w:tcPr>
            <w:tcW w:w="1838" w:type="dxa"/>
            <w:gridSpan w:val="2"/>
            <w:vAlign w:val="center"/>
          </w:tcPr>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AD0545" w:rsidRDefault="00AD0545" w:rsidP="00AD0545">
            <w:pPr>
              <w:widowControl/>
              <w:ind w:firstLine="490"/>
              <w:jc w:val="center"/>
              <w:rPr>
                <w:rFonts w:ascii="標楷體" w:eastAsia="標楷體" w:hAnsi="標楷體"/>
                <w:b/>
                <w:sz w:val="28"/>
                <w:szCs w:val="28"/>
              </w:rPr>
            </w:pPr>
          </w:p>
        </w:tc>
        <w:tc>
          <w:tcPr>
            <w:tcW w:w="13750" w:type="dxa"/>
            <w:gridSpan w:val="7"/>
            <w:vAlign w:val="center"/>
          </w:tcPr>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bCs/>
                <w:kern w:val="24"/>
              </w:rPr>
              <w:t>2.</w:t>
            </w:r>
          </w:p>
          <w:p w:rsidR="00AD0545" w:rsidRPr="00547252" w:rsidRDefault="00AD0545"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D0545" w:rsidRPr="00547252" w:rsidRDefault="00AD0545" w:rsidP="00AD0545">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D0545" w:rsidRPr="00FC53A4" w:rsidRDefault="00AD0545" w:rsidP="00D7048A">
            <w:pPr>
              <w:widowControl/>
              <w:rPr>
                <w:rFonts w:ascii="標楷體" w:eastAsia="標楷體" w:hAnsi="標楷體" w:cs="Arial"/>
                <w:b/>
                <w:bCs/>
                <w:color w:val="000000"/>
                <w:kern w:val="24"/>
              </w:rPr>
            </w:pPr>
          </w:p>
        </w:tc>
      </w:tr>
    </w:tbl>
    <w:p w:rsidR="00AD0545" w:rsidRDefault="00AD0545" w:rsidP="00AD0545">
      <w:pPr>
        <w:rPr>
          <w:rFonts w:ascii="標楷體" w:eastAsia="標楷體" w:hAnsi="標楷體"/>
          <w:b/>
          <w:color w:val="FF0000"/>
        </w:rPr>
      </w:pPr>
    </w:p>
    <w:p w:rsidR="00AD0545" w:rsidRDefault="00AD0545" w:rsidP="00AD0545">
      <w:pPr>
        <w:rPr>
          <w:rFonts w:ascii="標楷體" w:eastAsia="標楷體" w:hAnsi="標楷體"/>
          <w:b/>
          <w:sz w:val="32"/>
          <w:szCs w:val="32"/>
        </w:rPr>
      </w:pPr>
      <w:r>
        <w:rPr>
          <w:rFonts w:ascii="標楷體" w:eastAsia="標楷體" w:hAnsi="標楷體" w:hint="eastAsia"/>
          <w:b/>
          <w:color w:val="FF0000"/>
        </w:rPr>
        <w:t>*各校可視需求自行增減表格</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AD0545" w:rsidRDefault="00AD0545" w:rsidP="00AD0545">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AD0545" w:rsidRPr="00F92BC4" w:rsidRDefault="00AD0545" w:rsidP="00AD0545">
      <w:pPr>
        <w:widowControl/>
        <w:rPr>
          <w:rFonts w:ascii="標楷體" w:eastAsia="標楷體" w:hAnsi="標楷體"/>
          <w:b/>
          <w:sz w:val="32"/>
          <w:szCs w:val="32"/>
        </w:rPr>
      </w:pPr>
      <w:r>
        <w:rPr>
          <w:rFonts w:ascii="標楷體" w:eastAsia="標楷體" w:hAnsi="標楷體"/>
          <w:b/>
          <w:sz w:val="32"/>
          <w:szCs w:val="32"/>
        </w:rPr>
        <w:br w:type="page"/>
      </w:r>
    </w:p>
    <w:p w:rsidR="00AD0545" w:rsidRDefault="00E770D2" w:rsidP="00AD0545">
      <w:pPr>
        <w:spacing w:line="400" w:lineRule="exact"/>
        <w:rPr>
          <w:b/>
          <w:sz w:val="32"/>
          <w:szCs w:val="32"/>
        </w:rPr>
      </w:pPr>
      <w:r>
        <w:rPr>
          <w:b/>
          <w:noProof/>
          <w:sz w:val="32"/>
          <w:szCs w:val="32"/>
        </w:rPr>
        <w:lastRenderedPageBreak/>
        <w:pict>
          <v:rect id="_x0000_s1131" style="position:absolute;margin-left:34.7pt;margin-top:17pt;width:92.95pt;height:32.65pt;z-index:251834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" fillcolor="white [3201]" strokecolor="#70ad47 [3209]" strokeweight="1pt">
            <v:path arrowok="t"/>
            <v:textbox>
              <w:txbxContent>
                <w:p w:rsidR="00E770D2" w:rsidRPr="001D11A8" w:rsidRDefault="00E770D2" w:rsidP="00AD0545">
                  <w:pPr>
                    <w:jc w:val="center"/>
                    <w:rPr>
                      <w:rFonts w:ascii="標楷體" w:eastAsia="標楷體" w:hAnsi="標楷體"/>
                      <w:b/>
                    </w:rPr>
                  </w:pPr>
                  <w:r w:rsidRPr="001D11A8">
                    <w:rPr>
                      <w:rFonts w:ascii="標楷體" w:eastAsia="標楷體" w:hAnsi="標楷體" w:hint="eastAsia"/>
                      <w:b/>
                    </w:rPr>
                    <w:t>附件十一</w:t>
                  </w:r>
                </w:p>
              </w:txbxContent>
            </v:textbox>
          </v:rect>
        </w:pict>
      </w:r>
    </w:p>
    <w:p w:rsidR="00AD0545" w:rsidRPr="00C37033" w:rsidRDefault="00AD0545" w:rsidP="00AD0545">
      <w:pPr>
        <w:spacing w:line="400" w:lineRule="exact"/>
        <w:jc w:val="center"/>
        <w:rPr>
          <w:rFonts w:ascii="標楷體" w:eastAsia="標楷體" w:hAnsi="標楷體"/>
          <w:b/>
          <w:sz w:val="32"/>
          <w:szCs w:val="32"/>
        </w:rPr>
      </w:pPr>
      <w:r>
        <w:rPr>
          <w:rFonts w:hint="eastAsia"/>
          <w:b/>
          <w:sz w:val="32"/>
          <w:szCs w:val="32"/>
        </w:rPr>
        <w:t>嘉義縣大湖國小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r>
        <w:rPr>
          <w:rFonts w:hint="eastAsia"/>
          <w:b/>
          <w:sz w:val="32"/>
          <w:szCs w:val="32"/>
        </w:rPr>
        <w:t xml:space="preserve"> </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D0545" w:rsidRPr="00E75EFF" w:rsidTr="00D7048A">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高</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李佩瑾</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r w:rsidRPr="00322FE5">
              <w:rPr>
                <w:rFonts w:ascii="標楷體" w:eastAsia="標楷體" w:hAnsi="標楷體" w:cs="Arial" w:hint="eastAsia"/>
                <w:b/>
                <w:bCs/>
                <w:color w:val="000000"/>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Pr>
                <w:rFonts w:ascii="標楷體" w:eastAsia="標楷體" w:hAnsi="標楷體" w:cs="Arial" w:hint="eastAsia"/>
                <w:b/>
                <w:bCs/>
                <w:kern w:val="24"/>
              </w:rPr>
              <w:t>共20節/下學期</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D7048A">
            <w:pPr>
              <w:widowControl/>
              <w:jc w:val="center"/>
              <w:rPr>
                <w:rFonts w:ascii="標楷體" w:eastAsia="標楷體" w:hAnsi="標楷體" w:cs="Arial"/>
                <w:b/>
                <w:bCs/>
                <w:color w:val="000000"/>
                <w:kern w:val="24"/>
              </w:rPr>
            </w:pPr>
            <w:r w:rsidRPr="00322FE5">
              <w:rPr>
                <w:rFonts w:ascii="標楷體" w:eastAsia="標楷體" w:hAnsi="標楷體" w:cs="Arial" w:hint="eastAsia"/>
                <w:b/>
                <w:bCs/>
                <w:color w:val="000000"/>
                <w:kern w:val="24"/>
              </w:rPr>
              <w:t>直笛</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spacing w:line="360" w:lineRule="exact"/>
              <w:rPr>
                <w:rFonts w:ascii="標楷體" w:eastAsia="標楷體" w:hAnsi="標楷體" w:cs="Arial"/>
                <w:b/>
                <w:bCs/>
                <w:kern w:val="24"/>
                <w:sz w:val="32"/>
                <w:szCs w:val="32"/>
              </w:rPr>
            </w:pP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Pr>
                <w:rFonts w:ascii="新細明體" w:hAnsi="新細明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D0545" w:rsidRPr="00E75EFF" w:rsidTr="00D7048A">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D0545" w:rsidRPr="00322FE5" w:rsidRDefault="00AD0545" w:rsidP="00D7048A">
            <w:pPr>
              <w:widowControl/>
              <w:jc w:val="center"/>
              <w:rPr>
                <w:rFonts w:ascii="標楷體" w:eastAsia="標楷體" w:hAnsi="標楷體" w:cs="Arial"/>
                <w:b/>
                <w:bCs/>
                <w:kern w:val="24"/>
              </w:rPr>
            </w:pPr>
            <w:r w:rsidRPr="00322FE5">
              <w:rPr>
                <w:rFonts w:ascii="標楷體" w:eastAsia="標楷體" w:hAnsi="標楷體" w:cs="Arial" w:hint="eastAsia"/>
                <w:b/>
                <w:bCs/>
                <w:kern w:val="24"/>
              </w:rPr>
              <w:t>在地關懷、國際視野、科技創新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322FE5" w:rsidRDefault="00AD0545" w:rsidP="001B1650">
            <w:pPr>
              <w:widowControl/>
              <w:numPr>
                <w:ilvl w:val="0"/>
                <w:numId w:val="411"/>
              </w:numPr>
              <w:jc w:val="both"/>
              <w:rPr>
                <w:rFonts w:ascii="標楷體" w:eastAsia="標楷體" w:hAnsi="標楷體" w:cs="Arial"/>
                <w:b/>
                <w:bCs/>
                <w:kern w:val="24"/>
              </w:rPr>
            </w:pPr>
            <w:r>
              <w:rPr>
                <w:rFonts w:ascii="標楷體" w:eastAsia="標楷體" w:hAnsi="標楷體" w:cs="Arial" w:hint="eastAsia"/>
                <w:b/>
                <w:bCs/>
                <w:kern w:val="24"/>
              </w:rPr>
              <w:t>藉由</w:t>
            </w:r>
            <w:r w:rsidRPr="00322FE5">
              <w:rPr>
                <w:rFonts w:ascii="標楷體" w:eastAsia="標楷體" w:hAnsi="標楷體" w:cs="Arial" w:hint="eastAsia"/>
                <w:b/>
                <w:bCs/>
                <w:kern w:val="24"/>
              </w:rPr>
              <w:t>平民樂器-</w:t>
            </w:r>
            <w:r>
              <w:rPr>
                <w:rFonts w:ascii="標楷體" w:eastAsia="標楷體" w:hAnsi="標楷體" w:cs="Arial" w:hint="eastAsia"/>
                <w:b/>
                <w:bCs/>
                <w:kern w:val="24"/>
              </w:rPr>
              <w:t>直笛的學習，使</w:t>
            </w:r>
            <w:r w:rsidRPr="00322FE5">
              <w:rPr>
                <w:rFonts w:ascii="標楷體" w:eastAsia="標楷體" w:hAnsi="標楷體" w:cs="Arial" w:hint="eastAsia"/>
                <w:b/>
                <w:bCs/>
                <w:kern w:val="24"/>
              </w:rPr>
              <w:t>學生擁有一項演奏樂器的能力；</w:t>
            </w:r>
          </w:p>
          <w:p w:rsidR="00AD0545" w:rsidRPr="00322FE5" w:rsidRDefault="00AD0545" w:rsidP="001B1650">
            <w:pPr>
              <w:widowControl/>
              <w:numPr>
                <w:ilvl w:val="0"/>
                <w:numId w:val="411"/>
              </w:numPr>
              <w:jc w:val="both"/>
              <w:rPr>
                <w:rFonts w:ascii="標楷體" w:eastAsia="標楷體" w:hAnsi="標楷體" w:cs="Arial"/>
                <w:b/>
                <w:bCs/>
                <w:i/>
                <w:color w:val="FF0000"/>
                <w:kern w:val="24"/>
              </w:rPr>
            </w:pPr>
            <w:r w:rsidRPr="00322FE5">
              <w:rPr>
                <w:rFonts w:ascii="標楷體" w:eastAsia="標楷體" w:hAnsi="標楷體" w:cs="Arial" w:hint="eastAsia"/>
                <w:b/>
                <w:bCs/>
                <w:kern w:val="24"/>
              </w:rPr>
              <w:t>透過學習直笛，培養學生音樂素養與陶冶心性；</w:t>
            </w:r>
          </w:p>
          <w:p w:rsidR="00AD0545" w:rsidRPr="00322FE5" w:rsidRDefault="00AD0545" w:rsidP="001B1650">
            <w:pPr>
              <w:widowControl/>
              <w:numPr>
                <w:ilvl w:val="0"/>
                <w:numId w:val="411"/>
              </w:numPr>
              <w:jc w:val="both"/>
              <w:rPr>
                <w:rFonts w:ascii="標楷體" w:eastAsia="標楷體" w:hAnsi="標楷體" w:cs="Arial"/>
                <w:b/>
                <w:bCs/>
                <w:i/>
                <w:color w:val="FF0000"/>
                <w:kern w:val="24"/>
              </w:rPr>
            </w:pPr>
            <w:r>
              <w:rPr>
                <w:rFonts w:ascii="標楷體" w:eastAsia="標楷體" w:hAnsi="標楷體" w:cs="Arial" w:hint="eastAsia"/>
                <w:b/>
                <w:bCs/>
                <w:kern w:val="24"/>
              </w:rPr>
              <w:t>藉著</w:t>
            </w:r>
            <w:r w:rsidRPr="00322FE5">
              <w:rPr>
                <w:rFonts w:ascii="標楷體" w:eastAsia="標楷體" w:hAnsi="標楷體" w:cs="Arial" w:hint="eastAsia"/>
                <w:b/>
                <w:bCs/>
                <w:kern w:val="24"/>
              </w:rPr>
              <w:t>演奏不同曲目，包括本土、不同民族與國家的音樂，進而了解與關懷本土的音樂與文化，及感受不同國家音樂所呈現的藝術人文風貌。</w:t>
            </w:r>
          </w:p>
        </w:tc>
      </w:tr>
      <w:tr w:rsidR="00AD0545" w:rsidRPr="00E75EFF" w:rsidTr="00D7048A">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 xml:space="preserve">E-B1 </w:t>
            </w:r>
            <w:r w:rsidRPr="0033693C">
              <w:rPr>
                <w:rFonts w:ascii="標楷體" w:eastAsia="標楷體" w:hAnsi="標楷體" w:cs="Arial"/>
                <w:b/>
                <w:bCs/>
                <w:color w:val="000000"/>
                <w:kern w:val="24"/>
              </w:rPr>
              <w:t>具備</w:t>
            </w:r>
            <w:r w:rsidRPr="00A67FE1">
              <w:rPr>
                <w:rFonts w:ascii="標楷體" w:eastAsia="標楷體" w:hAnsi="標楷體" w:cs="Arial"/>
                <w:b/>
                <w:bCs/>
                <w:color w:val="000000"/>
                <w:kern w:val="24"/>
              </w:rPr>
              <w:t>「聽、說、讀、寫、作」的基本語文素養，並具有生活所需的基礎數理、肢體及藝術等符號知能，能以同理心應用在生活與人際</w:t>
            </w:r>
            <w:r w:rsidRPr="0033693C">
              <w:rPr>
                <w:rFonts w:ascii="標楷體" w:eastAsia="標楷體" w:hAnsi="標楷體" w:cs="Arial"/>
                <w:b/>
                <w:bCs/>
                <w:color w:val="000000"/>
                <w:kern w:val="24"/>
              </w:rPr>
              <w:t>溝通</w:t>
            </w:r>
            <w:r w:rsidRPr="00A67FE1">
              <w:rPr>
                <w:rFonts w:ascii="標楷體" w:eastAsia="標楷體" w:hAnsi="標楷體" w:cs="Arial"/>
                <w:b/>
                <w:bCs/>
                <w:color w:val="000000"/>
                <w:kern w:val="24"/>
              </w:rPr>
              <w:t>。</w:t>
            </w:r>
          </w:p>
          <w:p w:rsidR="00AD0545" w:rsidRPr="00A67FE1" w:rsidRDefault="00AD0545" w:rsidP="00D7048A">
            <w:pPr>
              <w:ind w:leftChars="1" w:left="567" w:hangingChars="235" w:hanging="565"/>
              <w:rPr>
                <w:rFonts w:ascii="標楷體" w:eastAsia="標楷體" w:hAnsi="標楷體" w:cs="Arial"/>
                <w:b/>
                <w:bCs/>
                <w:color w:val="000000"/>
                <w:kern w:val="24"/>
              </w:rPr>
            </w:pPr>
            <w:r w:rsidRPr="00A67FE1">
              <w:rPr>
                <w:rFonts w:ascii="標楷體" w:eastAsia="標楷體" w:hAnsi="標楷體" w:cs="Arial"/>
                <w:b/>
                <w:bCs/>
                <w:color w:val="000000"/>
                <w:kern w:val="24"/>
              </w:rPr>
              <w:t>E-B3 具備藝術創作與</w:t>
            </w:r>
            <w:r w:rsidRPr="0033693C">
              <w:rPr>
                <w:rFonts w:ascii="標楷體" w:eastAsia="標楷體" w:hAnsi="標楷體" w:cs="Arial"/>
                <w:b/>
                <w:bCs/>
                <w:color w:val="000000"/>
                <w:kern w:val="24"/>
              </w:rPr>
              <w:t>欣賞</w:t>
            </w:r>
            <w:r w:rsidRPr="00A67FE1">
              <w:rPr>
                <w:rFonts w:ascii="標楷體" w:eastAsia="標楷體" w:hAnsi="標楷體" w:cs="Arial"/>
                <w:b/>
                <w:bCs/>
                <w:color w:val="000000"/>
                <w:kern w:val="24"/>
              </w:rPr>
              <w:t>的基本</w:t>
            </w:r>
            <w:r>
              <w:rPr>
                <w:rFonts w:ascii="標楷體" w:eastAsia="標楷體" w:hAnsi="標楷體" w:cs="Arial" w:hint="eastAsia"/>
                <w:b/>
                <w:bCs/>
                <w:color w:val="000000"/>
                <w:kern w:val="24"/>
              </w:rPr>
              <w:t>素</w:t>
            </w:r>
            <w:r w:rsidRPr="00A67FE1">
              <w:rPr>
                <w:rFonts w:ascii="標楷體" w:eastAsia="標楷體" w:hAnsi="標楷體" w:cs="Arial"/>
                <w:b/>
                <w:bCs/>
                <w:color w:val="000000"/>
                <w:kern w:val="24"/>
              </w:rPr>
              <w:t>養，促進多元感官的發展，培養生活環境中的美感體驗。</w:t>
            </w:r>
          </w:p>
          <w:p w:rsidR="00AD0545" w:rsidRPr="00322FE5" w:rsidRDefault="00AD0545" w:rsidP="00D7048A">
            <w:pPr>
              <w:ind w:leftChars="1" w:left="567" w:hangingChars="235" w:hanging="565"/>
              <w:rPr>
                <w:b/>
              </w:rPr>
            </w:pPr>
            <w:r w:rsidRPr="00A67FE1">
              <w:rPr>
                <w:rFonts w:ascii="標楷體" w:eastAsia="標楷體" w:hAnsi="標楷體" w:cs="Arial"/>
                <w:b/>
                <w:bCs/>
                <w:color w:val="000000"/>
                <w:kern w:val="24"/>
              </w:rPr>
              <w:t>E-C2 具備理解他人感受，樂於與人互動，並與團隊成員合作之素養。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D0545" w:rsidRPr="00E75EFF" w:rsidRDefault="00AD0545" w:rsidP="00D7048A">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0545" w:rsidRDefault="00AD0545" w:rsidP="00D7048A">
            <w:pPr>
              <w:widowControl/>
              <w:rPr>
                <w:rFonts w:ascii="標楷體" w:eastAsia="標楷體" w:hAnsi="標楷體" w:cs="Arial"/>
                <w:b/>
                <w:bCs/>
                <w:kern w:val="24"/>
              </w:rPr>
            </w:pPr>
          </w:p>
          <w:p w:rsidR="00AD0545" w:rsidRDefault="00AD0545" w:rsidP="001B1650">
            <w:pPr>
              <w:widowControl/>
              <w:numPr>
                <w:ilvl w:val="0"/>
                <w:numId w:val="412"/>
              </w:numPr>
              <w:rPr>
                <w:rFonts w:ascii="標楷體" w:eastAsia="標楷體" w:hAnsi="標楷體" w:cs="Arial"/>
                <w:b/>
                <w:bCs/>
                <w:kern w:val="24"/>
              </w:rPr>
            </w:pPr>
            <w:r w:rsidRPr="0033693C">
              <w:rPr>
                <w:rFonts w:ascii="標楷體" w:eastAsia="標楷體" w:hAnsi="標楷體" w:cs="Arial" w:hint="eastAsia"/>
                <w:b/>
                <w:bCs/>
                <w:kern w:val="24"/>
              </w:rPr>
              <w:t>具備</w:t>
            </w:r>
            <w:r>
              <w:rPr>
                <w:rFonts w:ascii="標楷體" w:eastAsia="標楷體" w:hAnsi="標楷體" w:cs="Arial" w:hint="eastAsia"/>
                <w:b/>
                <w:bCs/>
                <w:kern w:val="24"/>
              </w:rPr>
              <w:t>基礎音樂樂理知識與吹奏直笛能力，進而感受音樂藝術之美並樂於吹奏及與人</w:t>
            </w:r>
            <w:r w:rsidRPr="0033693C">
              <w:rPr>
                <w:rFonts w:ascii="標楷體" w:eastAsia="標楷體" w:hAnsi="標楷體" w:cs="Arial" w:hint="eastAsia"/>
                <w:b/>
                <w:bCs/>
                <w:kern w:val="24"/>
              </w:rPr>
              <w:t>分享</w:t>
            </w:r>
          </w:p>
          <w:p w:rsidR="00AD0545" w:rsidRPr="00322FE5" w:rsidRDefault="00AD0545" w:rsidP="00D7048A">
            <w:pPr>
              <w:widowControl/>
              <w:ind w:left="425"/>
              <w:rPr>
                <w:rFonts w:ascii="標楷體" w:eastAsia="標楷體" w:hAnsi="標楷體" w:cs="Arial"/>
                <w:b/>
                <w:bCs/>
                <w:kern w:val="24"/>
              </w:rPr>
            </w:pPr>
          </w:p>
          <w:p w:rsidR="00AD0545" w:rsidRDefault="00AD0545" w:rsidP="001B1650">
            <w:pPr>
              <w:widowControl/>
              <w:numPr>
                <w:ilvl w:val="0"/>
                <w:numId w:val="412"/>
              </w:numPr>
              <w:rPr>
                <w:rFonts w:ascii="標楷體" w:eastAsia="標楷體" w:hAnsi="標楷體" w:cs="Arial"/>
                <w:b/>
                <w:bCs/>
                <w:kern w:val="24"/>
              </w:rPr>
            </w:pPr>
            <w:r>
              <w:rPr>
                <w:rFonts w:ascii="標楷體" w:eastAsia="標楷體" w:hAnsi="標楷體" w:cs="Arial" w:hint="eastAsia"/>
                <w:b/>
                <w:bCs/>
                <w:kern w:val="24"/>
              </w:rPr>
              <w:t>能藉由</w:t>
            </w:r>
            <w:r w:rsidRPr="0033693C">
              <w:rPr>
                <w:rFonts w:ascii="標楷體" w:eastAsia="標楷體" w:hAnsi="標楷體" w:cs="Arial" w:hint="eastAsia"/>
                <w:b/>
                <w:bCs/>
                <w:kern w:val="24"/>
              </w:rPr>
              <w:t>欣賞</w:t>
            </w:r>
            <w:r>
              <w:rPr>
                <w:rFonts w:ascii="標楷體" w:eastAsia="標楷體" w:hAnsi="標楷體" w:cs="Arial" w:hint="eastAsia"/>
                <w:b/>
                <w:bCs/>
                <w:kern w:val="24"/>
              </w:rPr>
              <w:t>直笛音樂進而探究直笛音樂的歷史背景，培養  生活中對美的賞析</w:t>
            </w:r>
            <w:r w:rsidRPr="0033693C">
              <w:rPr>
                <w:rFonts w:ascii="標楷體" w:eastAsia="標楷體" w:hAnsi="標楷體" w:cs="Arial"/>
                <w:b/>
                <w:bCs/>
                <w:kern w:val="24"/>
              </w:rPr>
              <w:t xml:space="preserve"> </w:t>
            </w:r>
          </w:p>
          <w:p w:rsidR="00AD0545" w:rsidRPr="0033693C" w:rsidRDefault="00AD0545" w:rsidP="00D7048A">
            <w:pPr>
              <w:widowControl/>
              <w:rPr>
                <w:rFonts w:ascii="標楷體" w:eastAsia="標楷體" w:hAnsi="標楷體" w:cs="Arial"/>
                <w:b/>
                <w:bCs/>
                <w:kern w:val="24"/>
              </w:rPr>
            </w:pPr>
          </w:p>
          <w:p w:rsidR="00AD0545" w:rsidRPr="00322FE5" w:rsidRDefault="00AD0545" w:rsidP="001B1650">
            <w:pPr>
              <w:widowControl/>
              <w:numPr>
                <w:ilvl w:val="0"/>
                <w:numId w:val="412"/>
              </w:numPr>
              <w:rPr>
                <w:rFonts w:ascii="標楷體" w:eastAsia="標楷體" w:hAnsi="標楷體" w:cs="Arial"/>
                <w:b/>
                <w:bCs/>
                <w:kern w:val="24"/>
              </w:rPr>
            </w:pPr>
            <w:r w:rsidRPr="00322FE5">
              <w:rPr>
                <w:rFonts w:ascii="標楷體" w:eastAsia="標楷體" w:hAnsi="標楷體" w:cs="Arial" w:hint="eastAsia"/>
                <w:b/>
                <w:bCs/>
                <w:kern w:val="24"/>
              </w:rPr>
              <w:t>藉</w:t>
            </w:r>
            <w:r>
              <w:rPr>
                <w:rFonts w:ascii="標楷體" w:eastAsia="標楷體" w:hAnsi="標楷體" w:cs="Arial" w:hint="eastAsia"/>
                <w:b/>
                <w:bCs/>
                <w:kern w:val="24"/>
              </w:rPr>
              <w:t>由直笛合</w:t>
            </w:r>
            <w:r w:rsidRPr="00322FE5">
              <w:rPr>
                <w:rFonts w:ascii="標楷體" w:eastAsia="標楷體" w:hAnsi="標楷體" w:cs="Arial" w:hint="eastAsia"/>
                <w:b/>
                <w:bCs/>
                <w:kern w:val="24"/>
              </w:rPr>
              <w:t>奏，</w:t>
            </w:r>
            <w:r>
              <w:rPr>
                <w:rFonts w:ascii="標楷體" w:eastAsia="標楷體" w:hAnsi="標楷體" w:cs="Arial" w:hint="eastAsia"/>
                <w:b/>
                <w:bCs/>
                <w:kern w:val="24"/>
              </w:rPr>
              <w:t>培養</w:t>
            </w:r>
            <w:r w:rsidRPr="00322FE5">
              <w:rPr>
                <w:rFonts w:ascii="標楷體" w:eastAsia="標楷體" w:hAnsi="標楷體" w:cs="Arial" w:hint="eastAsia"/>
                <w:b/>
                <w:bCs/>
                <w:kern w:val="24"/>
              </w:rPr>
              <w:t>與人</w:t>
            </w:r>
            <w:r>
              <w:rPr>
                <w:rFonts w:ascii="標楷體" w:eastAsia="標楷體" w:hAnsi="標楷體" w:cs="Arial" w:hint="eastAsia"/>
                <w:b/>
                <w:bCs/>
                <w:kern w:val="24"/>
              </w:rPr>
              <w:t>合作的團隊精神與默契</w:t>
            </w:r>
          </w:p>
        </w:tc>
      </w:tr>
    </w:tbl>
    <w:p w:rsidR="00AD0545" w:rsidRDefault="00AD0545" w:rsidP="00AD0545">
      <w:pPr>
        <w:spacing w:line="400" w:lineRule="exact"/>
        <w:jc w:val="center"/>
        <w:rPr>
          <w:b/>
          <w:sz w:val="32"/>
          <w:szCs w:val="32"/>
        </w:rPr>
      </w:pPr>
      <w:r>
        <w:rPr>
          <w:rFonts w:hint="eastAsia"/>
          <w:b/>
          <w:sz w:val="32"/>
          <w:szCs w:val="32"/>
        </w:rPr>
        <w:t>下學期</w:t>
      </w:r>
    </w:p>
    <w:p w:rsidR="00AD0545" w:rsidRDefault="00AD0545" w:rsidP="00AD0545">
      <w:pPr>
        <w:spacing w:line="400" w:lineRule="exact"/>
        <w:jc w:val="center"/>
        <w:rPr>
          <w:b/>
          <w:sz w:val="32"/>
          <w:szCs w:val="32"/>
        </w:rPr>
      </w:pPr>
    </w:p>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p w:rsidR="00AD0545" w:rsidRDefault="00AD0545" w:rsidP="00AD0545"/>
    <w:tbl>
      <w:tblPr>
        <w:tblStyle w:val="ae"/>
        <w:tblW w:w="15920" w:type="dxa"/>
        <w:tblLayout w:type="fixed"/>
        <w:tblLook w:val="04A0" w:firstRow="1" w:lastRow="0" w:firstColumn="1" w:lastColumn="0" w:noHBand="0" w:noVBand="1"/>
      </w:tblPr>
      <w:tblGrid>
        <w:gridCol w:w="704"/>
        <w:gridCol w:w="992"/>
        <w:gridCol w:w="3969"/>
        <w:gridCol w:w="709"/>
        <w:gridCol w:w="1276"/>
        <w:gridCol w:w="1134"/>
        <w:gridCol w:w="3544"/>
        <w:gridCol w:w="2976"/>
        <w:gridCol w:w="616"/>
      </w:tblGrid>
      <w:tr w:rsidR="00AD0545" w:rsidRPr="00246B8B" w:rsidTr="00D7048A">
        <w:tc>
          <w:tcPr>
            <w:tcW w:w="704" w:type="dxa"/>
            <w:vAlign w:val="center"/>
          </w:tcPr>
          <w:p w:rsidR="00AD0545" w:rsidRPr="00246B8B" w:rsidRDefault="00AD0545" w:rsidP="00D7048A">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992" w:type="dxa"/>
            <w:vAlign w:val="center"/>
          </w:tcPr>
          <w:p w:rsidR="00AD0545" w:rsidRPr="00246B8B" w:rsidRDefault="00AD0545" w:rsidP="00D7048A">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969" w:type="dxa"/>
            <w:vAlign w:val="center"/>
          </w:tcPr>
          <w:p w:rsidR="00AD0545" w:rsidRDefault="00AD0545" w:rsidP="00D7048A">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D0545" w:rsidRPr="00246B8B" w:rsidRDefault="00AD0545" w:rsidP="00D7048A">
            <w:pPr>
              <w:widowControl/>
              <w:jc w:val="center"/>
              <w:rPr>
                <w:rFonts w:ascii="標楷體" w:eastAsia="標楷體" w:hAnsi="標楷體" w:cs="Arial"/>
              </w:rPr>
            </w:pPr>
            <w:r>
              <w:rPr>
                <w:rFonts w:ascii="標楷體" w:eastAsia="標楷體" w:hAnsi="標楷體" w:cs="Arial" w:hint="eastAsia"/>
                <w:b/>
                <w:bCs/>
                <w:kern w:val="24"/>
              </w:rPr>
              <w:t>(教學活動)</w:t>
            </w:r>
          </w:p>
        </w:tc>
        <w:tc>
          <w:tcPr>
            <w:tcW w:w="709"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連結</w:t>
            </w:r>
            <w:r w:rsidRPr="00871B51">
              <w:rPr>
                <w:rFonts w:ascii="標楷體" w:eastAsia="標楷體" w:hAnsi="標楷體" w:cs="Arial" w:hint="eastAsia"/>
                <w:b/>
                <w:color w:val="FF0000"/>
              </w:rPr>
              <w:t>領域</w:t>
            </w:r>
            <w:r>
              <w:rPr>
                <w:rFonts w:ascii="標楷體" w:eastAsia="標楷體" w:hAnsi="標楷體" w:cs="Arial" w:hint="eastAsia"/>
                <w:b/>
                <w:color w:val="FF0000"/>
              </w:rPr>
              <w:t>/議題</w:t>
            </w:r>
          </w:p>
        </w:tc>
        <w:tc>
          <w:tcPr>
            <w:tcW w:w="1276"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學習表現</w:t>
            </w:r>
          </w:p>
        </w:tc>
        <w:tc>
          <w:tcPr>
            <w:tcW w:w="1134" w:type="dxa"/>
            <w:vAlign w:val="center"/>
          </w:tcPr>
          <w:p w:rsidR="00AD0545" w:rsidRPr="00871B51" w:rsidRDefault="00AD0545" w:rsidP="00D7048A">
            <w:pPr>
              <w:widowControl/>
              <w:jc w:val="center"/>
              <w:rPr>
                <w:rFonts w:ascii="標楷體" w:eastAsia="標楷體" w:hAnsi="標楷體" w:cs="Arial"/>
                <w:b/>
                <w:color w:val="FF0000"/>
              </w:rPr>
            </w:pPr>
            <w:r>
              <w:rPr>
                <w:rFonts w:ascii="標楷體" w:eastAsia="標楷體" w:hAnsi="標楷體" w:cs="Arial" w:hint="eastAsia"/>
                <w:b/>
                <w:color w:val="FF0000"/>
              </w:rPr>
              <w:t>校訂</w:t>
            </w:r>
            <w:r w:rsidRPr="00871B51">
              <w:rPr>
                <w:rFonts w:ascii="標楷體" w:eastAsia="標楷體" w:hAnsi="標楷體" w:cs="Arial" w:hint="eastAsia"/>
                <w:b/>
                <w:color w:val="FF0000"/>
              </w:rPr>
              <w:t>學習內容</w:t>
            </w:r>
          </w:p>
        </w:tc>
        <w:tc>
          <w:tcPr>
            <w:tcW w:w="3544" w:type="dxa"/>
            <w:vAlign w:val="center"/>
          </w:tcPr>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D0545" w:rsidRPr="00871B51" w:rsidRDefault="00AD0545" w:rsidP="00D7048A">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2976" w:type="dxa"/>
            <w:vAlign w:val="center"/>
          </w:tcPr>
          <w:p w:rsidR="00AD0545" w:rsidRPr="00FC531D" w:rsidRDefault="00AD0545" w:rsidP="00D7048A">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D0545" w:rsidRPr="00246B8B" w:rsidRDefault="00AD0545" w:rsidP="00D7048A">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616" w:type="dxa"/>
            <w:vAlign w:val="center"/>
          </w:tcPr>
          <w:p w:rsidR="00AD0545" w:rsidRPr="00246B8B" w:rsidRDefault="00AD0545" w:rsidP="00D7048A">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AD0545" w:rsidRPr="00246B8B" w:rsidTr="00D7048A">
        <w:trPr>
          <w:trHeight w:val="108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第(五)週</w:t>
            </w:r>
          </w:p>
        </w:tc>
        <w:tc>
          <w:tcPr>
            <w:tcW w:w="992" w:type="dxa"/>
          </w:tcPr>
          <w:p w:rsidR="00AD0545" w:rsidRPr="007608B9" w:rsidRDefault="00AD0545" w:rsidP="00D7048A">
            <w:pPr>
              <w:widowControl/>
              <w:jc w:val="center"/>
              <w:rPr>
                <w:rFonts w:ascii="標楷體" w:eastAsia="標楷體" w:hAnsi="標楷體"/>
                <w:b/>
                <w:szCs w:val="20"/>
              </w:rPr>
            </w:pPr>
            <w:r w:rsidRPr="007608B9">
              <w:rPr>
                <w:rFonts w:ascii="標楷體" w:eastAsia="標楷體" w:hAnsi="標楷體" w:hint="eastAsia"/>
                <w:b/>
                <w:szCs w:val="20"/>
              </w:rPr>
              <w:t>直笛合奏校慶暨母親節演出</w:t>
            </w:r>
            <w:r>
              <w:rPr>
                <w:rFonts w:ascii="標楷體" w:eastAsia="標楷體" w:hAnsi="標楷體" w:hint="eastAsia"/>
                <w:b/>
                <w:szCs w:val="20"/>
              </w:rPr>
              <w:t>(一)</w:t>
            </w:r>
          </w:p>
          <w:p w:rsidR="00AD0545" w:rsidRPr="00A70385" w:rsidRDefault="00AD0545" w:rsidP="00D7048A">
            <w:pPr>
              <w:jc w:val="both"/>
              <w:rPr>
                <w:rFonts w:ascii="標楷體" w:eastAsia="標楷體" w:hAnsi="標楷體"/>
                <w:szCs w:val="20"/>
              </w:rPr>
            </w:pPr>
          </w:p>
        </w:tc>
        <w:tc>
          <w:tcPr>
            <w:tcW w:w="3969" w:type="dxa"/>
          </w:tcPr>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1B1650">
            <w:pPr>
              <w:pStyle w:val="afd"/>
              <w:widowControl/>
              <w:numPr>
                <w:ilvl w:val="0"/>
                <w:numId w:val="432"/>
              </w:numPr>
              <w:ind w:leftChars="0"/>
              <w:jc w:val="both"/>
              <w:rPr>
                <w:rFonts w:ascii="標楷體" w:eastAsia="標楷體" w:hAnsi="標楷體"/>
                <w:b/>
                <w:szCs w:val="20"/>
              </w:rPr>
            </w:pPr>
            <w:r w:rsidRPr="00676B9B">
              <w:rPr>
                <w:rFonts w:ascii="標楷體" w:eastAsia="標楷體" w:hAnsi="標楷體" w:hint="eastAsia"/>
                <w:b/>
                <w:szCs w:val="20"/>
              </w:rPr>
              <w:t>長音練習：氣流平穩、注意音量適中、從容換氣</w:t>
            </w:r>
          </w:p>
          <w:p w:rsidR="00AD0545" w:rsidRDefault="00AD0545" w:rsidP="001B1650">
            <w:pPr>
              <w:pStyle w:val="afd"/>
              <w:widowControl/>
              <w:numPr>
                <w:ilvl w:val="0"/>
                <w:numId w:val="432"/>
              </w:numPr>
              <w:ind w:leftChars="0"/>
              <w:jc w:val="both"/>
              <w:rPr>
                <w:rFonts w:ascii="標楷體" w:eastAsia="標楷體" w:hAnsi="標楷體"/>
                <w:b/>
                <w:szCs w:val="20"/>
              </w:rPr>
            </w:pPr>
            <w:r w:rsidRPr="00676B9B">
              <w:rPr>
                <w:rFonts w:ascii="標楷體" w:eastAsia="標楷體" w:hAnsi="標楷體" w:hint="eastAsia"/>
                <w:b/>
                <w:szCs w:val="20"/>
              </w:rPr>
              <w:t>音階運指練習：以漸進速度練習音階的熟練度</w:t>
            </w:r>
          </w:p>
          <w:p w:rsidR="00AD0545" w:rsidRDefault="00AD0545" w:rsidP="001B1650">
            <w:pPr>
              <w:pStyle w:val="afd"/>
              <w:widowControl/>
              <w:numPr>
                <w:ilvl w:val="0"/>
                <w:numId w:val="432"/>
              </w:numPr>
              <w:ind w:leftChars="0"/>
              <w:jc w:val="both"/>
              <w:rPr>
                <w:rFonts w:ascii="標楷體" w:eastAsia="標楷體" w:hAnsi="標楷體"/>
                <w:b/>
                <w:szCs w:val="20"/>
              </w:rPr>
            </w:pPr>
            <w:r w:rsidRPr="00676B9B">
              <w:rPr>
                <w:rFonts w:ascii="標楷體" w:eastAsia="標楷體" w:hAnsi="標楷體" w:hint="eastAsia"/>
                <w:b/>
                <w:szCs w:val="20"/>
              </w:rPr>
              <w:t>和聲練習：聲部和諧度與音量平衡。觀察老師手勢，吹出適當的音量與音準</w:t>
            </w:r>
          </w:p>
          <w:p w:rsidR="00AD0545" w:rsidRPr="00676B9B" w:rsidRDefault="00AD0545" w:rsidP="00D7048A">
            <w:pPr>
              <w:pStyle w:val="afd"/>
              <w:widowControl/>
              <w:ind w:leftChars="0" w:left="360"/>
              <w:jc w:val="both"/>
              <w:rPr>
                <w:rFonts w:ascii="標楷體" w:eastAsia="標楷體" w:hAnsi="標楷體"/>
                <w:b/>
                <w:szCs w:val="20"/>
              </w:rPr>
            </w:pP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676B9B" w:rsidRDefault="00AD0545" w:rsidP="001B1650">
            <w:pPr>
              <w:pStyle w:val="afd"/>
              <w:widowControl/>
              <w:numPr>
                <w:ilvl w:val="0"/>
                <w:numId w:val="433"/>
              </w:numPr>
              <w:ind w:leftChars="0"/>
              <w:rPr>
                <w:rFonts w:ascii="標楷體" w:eastAsia="標楷體" w:hAnsi="標楷體"/>
                <w:b/>
                <w:szCs w:val="20"/>
              </w:rPr>
            </w:pPr>
            <w:r w:rsidRPr="00676B9B">
              <w:rPr>
                <w:rFonts w:ascii="標楷體" w:eastAsia="標楷體" w:hAnsi="標楷體" w:hint="eastAsia"/>
                <w:b/>
                <w:szCs w:val="20"/>
              </w:rPr>
              <w:t>在樂譜上寫出音的唱名並劃出節奏，為吹奏前作準備。以樂譜1-2行為單位進行。老師在黑板上畫出五線譜，複習音高位置；再將不同節奏型畫出，以口訣強調節奏特質</w:t>
            </w:r>
          </w:p>
          <w:p w:rsidR="00AD0545" w:rsidRPr="00676B9B" w:rsidRDefault="00AD0545" w:rsidP="001B1650">
            <w:pPr>
              <w:pStyle w:val="afd"/>
              <w:widowControl/>
              <w:numPr>
                <w:ilvl w:val="0"/>
                <w:numId w:val="433"/>
              </w:numPr>
              <w:ind w:leftChars="0"/>
              <w:rPr>
                <w:rFonts w:ascii="標楷體" w:eastAsia="標楷體" w:hAnsi="標楷體"/>
                <w:b/>
                <w:szCs w:val="20"/>
              </w:rPr>
            </w:pPr>
            <w:r w:rsidRPr="00676B9B">
              <w:rPr>
                <w:rFonts w:ascii="標楷體" w:eastAsia="標楷體" w:hAnsi="標楷體" w:hint="eastAsia"/>
                <w:b/>
                <w:szCs w:val="20"/>
              </w:rPr>
              <w:t>在穩定的拍子中，正確唱出音符的高低與節奏快慢(以小節為單位練習，適時以節奏口訣輔助節奏感的訓練)</w:t>
            </w:r>
          </w:p>
          <w:p w:rsidR="00AD0545" w:rsidRPr="0093465D" w:rsidRDefault="00AD0545" w:rsidP="001B1650">
            <w:pPr>
              <w:widowControl/>
              <w:numPr>
                <w:ilvl w:val="0"/>
                <w:numId w:val="433"/>
              </w:numPr>
              <w:ind w:left="293" w:hanging="270"/>
              <w:rPr>
                <w:rFonts w:ascii="標楷體" w:eastAsia="標楷體" w:hAnsi="標楷體"/>
                <w:b/>
                <w:szCs w:val="20"/>
              </w:rPr>
            </w:pPr>
            <w:r>
              <w:rPr>
                <w:rFonts w:ascii="標楷體" w:eastAsia="標楷體" w:hAnsi="標楷體" w:hint="eastAsia"/>
                <w:b/>
                <w:szCs w:val="20"/>
              </w:rPr>
              <w:t>以</w:t>
            </w:r>
            <w:r w:rsidRPr="0093465D">
              <w:rPr>
                <w:rFonts w:ascii="標楷體" w:eastAsia="標楷體" w:hAnsi="標楷體" w:hint="eastAsia"/>
                <w:b/>
                <w:szCs w:val="20"/>
              </w:rPr>
              <w:t>正確</w:t>
            </w:r>
            <w:r>
              <w:rPr>
                <w:rFonts w:ascii="標楷體" w:eastAsia="標楷體" w:hAnsi="標楷體" w:hint="eastAsia"/>
                <w:b/>
                <w:szCs w:val="20"/>
              </w:rPr>
              <w:t>指法與</w:t>
            </w:r>
            <w:r w:rsidRPr="0093465D">
              <w:rPr>
                <w:rFonts w:ascii="標楷體" w:eastAsia="標楷體" w:hAnsi="標楷體" w:hint="eastAsia"/>
                <w:b/>
                <w:szCs w:val="20"/>
              </w:rPr>
              <w:t>節奏吹出：</w:t>
            </w:r>
            <w:r>
              <w:rPr>
                <w:rFonts w:ascii="標楷體" w:eastAsia="標楷體" w:hAnsi="標楷體" w:hint="eastAsia"/>
                <w:b/>
                <w:szCs w:val="20"/>
              </w:rPr>
              <w:t>確定升降記號音的指法；團體</w:t>
            </w:r>
            <w:r w:rsidRPr="0093465D">
              <w:rPr>
                <w:rFonts w:ascii="標楷體" w:eastAsia="標楷體" w:hAnsi="標楷體" w:hint="eastAsia"/>
                <w:b/>
                <w:szCs w:val="20"/>
              </w:rPr>
              <w:t>練習</w:t>
            </w:r>
            <w:r>
              <w:rPr>
                <w:rFonts w:ascii="標楷體" w:eastAsia="標楷體" w:hAnsi="標楷體" w:hint="eastAsia"/>
                <w:b/>
                <w:szCs w:val="20"/>
              </w:rPr>
              <w:t>後</w:t>
            </w:r>
            <w:r w:rsidRPr="0093465D">
              <w:rPr>
                <w:rFonts w:ascii="標楷體" w:eastAsia="標楷體" w:hAnsi="標楷體" w:hint="eastAsia"/>
                <w:b/>
                <w:szCs w:val="20"/>
              </w:rPr>
              <w:t>作</w:t>
            </w:r>
            <w:r w:rsidRPr="0093465D">
              <w:rPr>
                <w:rFonts w:ascii="標楷體" w:eastAsia="標楷體" w:hAnsi="標楷體" w:hint="eastAsia"/>
                <w:b/>
                <w:szCs w:val="20"/>
              </w:rPr>
              <w:lastRenderedPageBreak/>
              <w:t>同儕相互</w:t>
            </w:r>
            <w:r>
              <w:rPr>
                <w:rFonts w:ascii="標楷體" w:eastAsia="標楷體" w:hAnsi="標楷體" w:hint="eastAsia"/>
                <w:b/>
                <w:szCs w:val="20"/>
              </w:rPr>
              <w:t>驗收，再做齊奏練習；之後再做單一</w:t>
            </w:r>
            <w:r w:rsidRPr="0093465D">
              <w:rPr>
                <w:rFonts w:ascii="標楷體" w:eastAsia="標楷體" w:hAnsi="標楷體" w:hint="eastAsia"/>
                <w:b/>
                <w:szCs w:val="20"/>
              </w:rPr>
              <w:t>學</w:t>
            </w:r>
            <w:r>
              <w:rPr>
                <w:rFonts w:ascii="標楷體" w:eastAsia="標楷體" w:hAnsi="標楷體" w:hint="eastAsia"/>
                <w:b/>
                <w:szCs w:val="20"/>
              </w:rPr>
              <w:t>生</w:t>
            </w:r>
            <w:r w:rsidRPr="0093465D">
              <w:rPr>
                <w:rFonts w:ascii="標楷體" w:eastAsia="標楷體" w:hAnsi="標楷體" w:hint="eastAsia"/>
                <w:b/>
                <w:szCs w:val="20"/>
              </w:rPr>
              <w:t>吹奏並給予鼓勵</w:t>
            </w:r>
            <w:r>
              <w:rPr>
                <w:rFonts w:ascii="標楷體" w:eastAsia="標楷體" w:hAnsi="標楷體" w:hint="eastAsia"/>
                <w:b/>
                <w:szCs w:val="20"/>
              </w:rPr>
              <w:t>；</w:t>
            </w:r>
            <w:r w:rsidRPr="0093465D">
              <w:rPr>
                <w:rFonts w:ascii="標楷體" w:eastAsia="標楷體" w:hAnsi="標楷體" w:hint="eastAsia"/>
                <w:b/>
                <w:szCs w:val="20"/>
              </w:rPr>
              <w:t>以同樣方式加入節奏練習</w:t>
            </w:r>
          </w:p>
        </w:tc>
        <w:tc>
          <w:tcPr>
            <w:tcW w:w="709"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lastRenderedPageBreak/>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276" w:type="dxa"/>
          </w:tcPr>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能透過聽唱、聽奏及讀譜，進行歌唱及演奏。</w:t>
            </w:r>
          </w:p>
          <w:p w:rsidR="00AD0545" w:rsidRDefault="00AD0545" w:rsidP="00D7048A">
            <w:pPr>
              <w:rPr>
                <w:rFonts w:ascii="標楷體" w:eastAsia="標楷體" w:hAnsi="標楷體"/>
              </w:rPr>
            </w:pPr>
          </w:p>
          <w:p w:rsidR="00AD0545" w:rsidRDefault="00AD0545" w:rsidP="00D7048A">
            <w:pPr>
              <w:rPr>
                <w:rFonts w:ascii="標楷體" w:eastAsia="標楷體" w:hAnsi="標楷體"/>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-2</w:t>
            </w:r>
          </w:p>
          <w:p w:rsidR="00AD0545" w:rsidRPr="003437C3" w:rsidRDefault="00AD0545" w:rsidP="00D7048A">
            <w:pPr>
              <w:rPr>
                <w:rFonts w:ascii="標楷體" w:eastAsia="標楷體" w:hAnsi="標楷體"/>
                <w:b/>
                <w:szCs w:val="20"/>
              </w:rPr>
            </w:pPr>
            <w:r w:rsidRPr="00361A6A">
              <w:rPr>
                <w:rFonts w:ascii="標楷體" w:eastAsia="標楷體" w:hAnsi="標楷體" w:hint="eastAsia"/>
                <w:b/>
                <w:szCs w:val="20"/>
              </w:rPr>
              <w:t>能探索並使用音樂元素，進行簡易創作，表達自我的思想與情感。</w:t>
            </w:r>
            <w:r>
              <w:rPr>
                <w:sz w:val="23"/>
                <w:szCs w:val="23"/>
              </w:rPr>
              <w:t xml:space="preserve"> </w:t>
            </w:r>
          </w:p>
          <w:p w:rsidR="00AD0545" w:rsidRPr="00246B8B" w:rsidRDefault="00AD0545" w:rsidP="00D7048A">
            <w:pPr>
              <w:rPr>
                <w:rFonts w:ascii="標楷體" w:eastAsia="標楷體" w:hAnsi="標楷體"/>
              </w:rPr>
            </w:pPr>
          </w:p>
        </w:tc>
        <w:tc>
          <w:tcPr>
            <w:tcW w:w="1134" w:type="dxa"/>
          </w:tcPr>
          <w:p w:rsidR="00AD0545" w:rsidRDefault="00AD0545" w:rsidP="001B1650">
            <w:pPr>
              <w:pStyle w:val="afd"/>
              <w:numPr>
                <w:ilvl w:val="0"/>
                <w:numId w:val="427"/>
              </w:numPr>
              <w:ind w:leftChars="0"/>
              <w:rPr>
                <w:rFonts w:ascii="標楷體" w:eastAsia="標楷體" w:hAnsi="標楷體"/>
                <w:b/>
                <w:szCs w:val="20"/>
              </w:rPr>
            </w:pPr>
            <w:r w:rsidRPr="00605952">
              <w:rPr>
                <w:rFonts w:ascii="標楷體" w:eastAsia="標楷體" w:hAnsi="標楷體" w:hint="eastAsia"/>
                <w:b/>
                <w:szCs w:val="20"/>
              </w:rPr>
              <w:t>直笛</w:t>
            </w:r>
          </w:p>
          <w:p w:rsidR="00AD0545" w:rsidRDefault="00AD0545" w:rsidP="001B1650">
            <w:pPr>
              <w:pStyle w:val="afd"/>
              <w:numPr>
                <w:ilvl w:val="0"/>
                <w:numId w:val="427"/>
              </w:numPr>
              <w:ind w:leftChars="0"/>
              <w:rPr>
                <w:rFonts w:ascii="標楷體" w:eastAsia="標楷體" w:hAnsi="標楷體"/>
                <w:b/>
                <w:szCs w:val="20"/>
              </w:rPr>
            </w:pPr>
            <w:r w:rsidRPr="00605952">
              <w:rPr>
                <w:rFonts w:ascii="標楷體" w:eastAsia="標楷體" w:hAnsi="標楷體" w:hint="eastAsia"/>
                <w:b/>
                <w:szCs w:val="20"/>
              </w:rPr>
              <w:t>節拍器</w:t>
            </w:r>
          </w:p>
          <w:p w:rsidR="00AD0545" w:rsidRDefault="00AD0545" w:rsidP="00D7048A">
            <w:pPr>
              <w:pStyle w:val="afd"/>
              <w:ind w:leftChars="0" w:left="36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605952" w:rsidRDefault="00AD0545" w:rsidP="00D7048A">
            <w:pPr>
              <w:rPr>
                <w:rFonts w:ascii="標楷體" w:eastAsia="標楷體" w:hAnsi="標楷體"/>
                <w:b/>
                <w:szCs w:val="20"/>
              </w:rPr>
            </w:pPr>
          </w:p>
          <w:p w:rsidR="00AD0545" w:rsidRDefault="00AD0545" w:rsidP="001B1650">
            <w:pPr>
              <w:pStyle w:val="afd"/>
              <w:numPr>
                <w:ilvl w:val="0"/>
                <w:numId w:val="427"/>
              </w:numPr>
              <w:ind w:leftChars="0"/>
              <w:rPr>
                <w:rFonts w:ascii="標楷體" w:eastAsia="標楷體" w:hAnsi="標楷體"/>
                <w:b/>
                <w:szCs w:val="20"/>
              </w:rPr>
            </w:pPr>
            <w:r w:rsidRPr="00605952">
              <w:rPr>
                <w:rFonts w:ascii="標楷體" w:eastAsia="標楷體" w:hAnsi="標楷體" w:hint="eastAsia"/>
                <w:b/>
                <w:szCs w:val="20"/>
              </w:rPr>
              <w:t>樂譜：</w:t>
            </w:r>
            <w:r>
              <w:rPr>
                <w:rFonts w:ascii="標楷體" w:eastAsia="標楷體" w:hAnsi="標楷體" w:hint="eastAsia"/>
                <w:b/>
                <w:szCs w:val="20"/>
              </w:rPr>
              <w:t>三首曲目</w:t>
            </w: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Default="00AD0545" w:rsidP="00D7048A">
            <w:pPr>
              <w:pStyle w:val="afd"/>
              <w:ind w:leftChars="0" w:left="360"/>
              <w:rPr>
                <w:rFonts w:ascii="標楷體" w:eastAsia="標楷體" w:hAnsi="標楷體"/>
                <w:b/>
                <w:szCs w:val="20"/>
              </w:rPr>
            </w:pPr>
          </w:p>
          <w:p w:rsidR="00AD0545" w:rsidRPr="00605952" w:rsidRDefault="00AD0545" w:rsidP="001B1650">
            <w:pPr>
              <w:pStyle w:val="afd"/>
              <w:numPr>
                <w:ilvl w:val="0"/>
                <w:numId w:val="427"/>
              </w:numPr>
              <w:ind w:leftChars="0"/>
              <w:rPr>
                <w:rFonts w:ascii="標楷體" w:eastAsia="標楷體" w:hAnsi="標楷體"/>
                <w:b/>
                <w:szCs w:val="20"/>
              </w:rPr>
            </w:pPr>
            <w:r>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Pr="00605952" w:rsidRDefault="00AD0545" w:rsidP="00D7048A">
            <w:pPr>
              <w:rPr>
                <w:rFonts w:ascii="標楷體" w:eastAsia="標楷體" w:hAnsi="標楷體"/>
                <w:b/>
                <w:szCs w:val="20"/>
              </w:rPr>
            </w:pPr>
          </w:p>
        </w:tc>
        <w:tc>
          <w:tcPr>
            <w:tcW w:w="3544"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 xml:space="preserve">(一) </w:t>
            </w:r>
            <w:r w:rsidRPr="00322FE5">
              <w:rPr>
                <w:rFonts w:ascii="標楷體" w:eastAsia="標楷體" w:hAnsi="標楷體" w:hint="eastAsia"/>
                <w:b/>
                <w:szCs w:val="20"/>
              </w:rPr>
              <w:t>基本技巧練習：</w:t>
            </w:r>
          </w:p>
          <w:p w:rsidR="00AD0545" w:rsidRPr="00605952" w:rsidRDefault="00AD0545" w:rsidP="001B1650">
            <w:pPr>
              <w:pStyle w:val="afd"/>
              <w:widowControl/>
              <w:numPr>
                <w:ilvl w:val="0"/>
                <w:numId w:val="428"/>
              </w:numPr>
              <w:ind w:leftChars="0"/>
              <w:jc w:val="both"/>
              <w:rPr>
                <w:rFonts w:ascii="標楷體" w:eastAsia="標楷體" w:hAnsi="標楷體"/>
                <w:b/>
                <w:szCs w:val="20"/>
              </w:rPr>
            </w:pPr>
            <w:r w:rsidRPr="00605952">
              <w:rPr>
                <w:rFonts w:ascii="標楷體" w:eastAsia="標楷體" w:hAnsi="標楷體" w:hint="eastAsia"/>
                <w:b/>
                <w:szCs w:val="20"/>
              </w:rPr>
              <w:t xml:space="preserve">能透過吹奏，吹出一個樂句長度的音長並從容換氣 </w:t>
            </w:r>
          </w:p>
          <w:p w:rsidR="00AD0545" w:rsidRPr="00605952" w:rsidRDefault="00AD0545" w:rsidP="001B1650">
            <w:pPr>
              <w:pStyle w:val="afd"/>
              <w:widowControl/>
              <w:numPr>
                <w:ilvl w:val="0"/>
                <w:numId w:val="428"/>
              </w:numPr>
              <w:ind w:leftChars="0"/>
              <w:jc w:val="both"/>
              <w:rPr>
                <w:rFonts w:ascii="標楷體" w:eastAsia="標楷體" w:hAnsi="標楷體"/>
                <w:b/>
                <w:szCs w:val="20"/>
              </w:rPr>
            </w:pPr>
            <w:r w:rsidRPr="00605952">
              <w:rPr>
                <w:rFonts w:ascii="標楷體" w:eastAsia="標楷體" w:hAnsi="標楷體" w:hint="eastAsia"/>
                <w:b/>
                <w:szCs w:val="20"/>
              </w:rPr>
              <w:t>能透過吹奏，以慢速階到快速(一分鐘=</w:t>
            </w:r>
            <w:r w:rsidRPr="00605952">
              <w:rPr>
                <w:rFonts w:ascii="標楷體" w:eastAsia="標楷體" w:hAnsi="標楷體"/>
                <w:b/>
                <w:szCs w:val="20"/>
              </w:rPr>
              <w:t>112)</w:t>
            </w:r>
            <w:r w:rsidRPr="00605952">
              <w:rPr>
                <w:rFonts w:ascii="標楷體" w:eastAsia="標楷體" w:hAnsi="標楷體" w:hint="eastAsia"/>
                <w:b/>
                <w:szCs w:val="20"/>
              </w:rPr>
              <w:t>吹出</w:t>
            </w:r>
          </w:p>
          <w:p w:rsidR="00AD0545" w:rsidRPr="00E906A1" w:rsidRDefault="00AD0545" w:rsidP="001B1650">
            <w:pPr>
              <w:widowControl/>
              <w:numPr>
                <w:ilvl w:val="0"/>
                <w:numId w:val="428"/>
              </w:numPr>
              <w:ind w:left="284" w:hanging="284"/>
              <w:jc w:val="both"/>
              <w:rPr>
                <w:rFonts w:ascii="標楷體" w:eastAsia="標楷體" w:hAnsi="標楷體"/>
                <w:b/>
                <w:szCs w:val="20"/>
              </w:rPr>
            </w:pPr>
            <w:r w:rsidRPr="00E906A1">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 xml:space="preserve">(二) </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hint="eastAsia"/>
                <w:b/>
                <w:szCs w:val="20"/>
              </w:rPr>
              <w:t>2.能依照唱名與節奏正確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能正確吹出正確音高與節奏</w:t>
            </w:r>
          </w:p>
          <w:p w:rsidR="00AD0545" w:rsidRPr="00322FE5" w:rsidRDefault="00AD0545" w:rsidP="00D7048A">
            <w:pPr>
              <w:widowControl/>
              <w:jc w:val="both"/>
              <w:rPr>
                <w:rFonts w:ascii="標楷體" w:eastAsia="標楷體" w:hAnsi="標楷體"/>
                <w:b/>
                <w:szCs w:val="20"/>
              </w:rPr>
            </w:pPr>
          </w:p>
        </w:tc>
        <w:tc>
          <w:tcPr>
            <w:tcW w:w="2976"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AD0545">
            <w:pPr>
              <w:widowControl/>
              <w:ind w:left="173" w:hangingChars="72" w:hanging="173"/>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.以</w:t>
            </w:r>
            <w:r>
              <w:rPr>
                <w:rFonts w:ascii="標楷體" w:eastAsia="標楷體" w:hAnsi="標楷體" w:hint="eastAsia"/>
                <w:b/>
                <w:szCs w:val="20"/>
              </w:rPr>
              <w:t>小組方式彼此檢核音高與節奏</w:t>
            </w:r>
          </w:p>
        </w:tc>
        <w:tc>
          <w:tcPr>
            <w:tcW w:w="616"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第(十)週</w:t>
            </w:r>
          </w:p>
        </w:tc>
        <w:tc>
          <w:tcPr>
            <w:tcW w:w="992" w:type="dxa"/>
          </w:tcPr>
          <w:p w:rsidR="00AD0545" w:rsidRPr="007608B9" w:rsidRDefault="00AD0545" w:rsidP="00D7048A">
            <w:pPr>
              <w:widowControl/>
              <w:jc w:val="center"/>
              <w:rPr>
                <w:rFonts w:ascii="標楷體" w:eastAsia="標楷體" w:hAnsi="標楷體"/>
                <w:b/>
                <w:szCs w:val="20"/>
              </w:rPr>
            </w:pPr>
            <w:r w:rsidRPr="007608B9">
              <w:rPr>
                <w:rFonts w:ascii="標楷體" w:eastAsia="標楷體" w:hAnsi="標楷體" w:hint="eastAsia"/>
                <w:b/>
                <w:szCs w:val="20"/>
              </w:rPr>
              <w:t>直笛合奏校慶暨母親節演出</w:t>
            </w:r>
            <w:r>
              <w:rPr>
                <w:rFonts w:ascii="標楷體" w:eastAsia="標楷體" w:hAnsi="標楷體" w:hint="eastAsia"/>
                <w:b/>
                <w:szCs w:val="20"/>
              </w:rPr>
              <w:t>(二)</w:t>
            </w:r>
          </w:p>
          <w:p w:rsidR="00AD0545" w:rsidRPr="00A70385" w:rsidRDefault="00AD0545" w:rsidP="00D7048A">
            <w:pPr>
              <w:jc w:val="both"/>
              <w:rPr>
                <w:rFonts w:ascii="標楷體" w:eastAsia="標楷體" w:hAnsi="標楷體"/>
                <w:b/>
                <w:szCs w:val="20"/>
              </w:rPr>
            </w:pPr>
          </w:p>
          <w:p w:rsidR="00AD0545" w:rsidRDefault="00AD0545" w:rsidP="00D7048A">
            <w:pPr>
              <w:jc w:val="both"/>
              <w:rPr>
                <w:rFonts w:ascii="標楷體" w:eastAsia="標楷體" w:hAnsi="標楷體"/>
              </w:rPr>
            </w:pPr>
          </w:p>
        </w:tc>
        <w:tc>
          <w:tcPr>
            <w:tcW w:w="3969" w:type="dxa"/>
          </w:tcPr>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1.</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2.</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Default="00AD0545" w:rsidP="00AD0545">
            <w:pPr>
              <w:widowControl/>
              <w:ind w:firstLineChars="100" w:firstLine="240"/>
              <w:jc w:val="both"/>
              <w:rPr>
                <w:rFonts w:ascii="標楷體" w:eastAsia="標楷體" w:hAnsi="標楷體"/>
                <w:b/>
                <w:szCs w:val="20"/>
              </w:rPr>
            </w:pPr>
          </w:p>
          <w:p w:rsidR="00AD0545" w:rsidRDefault="00AD0545" w:rsidP="00AD0545">
            <w:pPr>
              <w:widowControl/>
              <w:ind w:firstLineChars="100" w:firstLine="240"/>
              <w:jc w:val="both"/>
              <w:rPr>
                <w:rFonts w:ascii="標楷體" w:eastAsia="標楷體" w:hAnsi="標楷體"/>
                <w:b/>
                <w:szCs w:val="20"/>
              </w:rPr>
            </w:pP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676B9B" w:rsidRDefault="00AD0545" w:rsidP="001B1650">
            <w:pPr>
              <w:pStyle w:val="afd"/>
              <w:widowControl/>
              <w:numPr>
                <w:ilvl w:val="0"/>
                <w:numId w:val="434"/>
              </w:numPr>
              <w:ind w:leftChars="0"/>
              <w:jc w:val="both"/>
              <w:rPr>
                <w:rFonts w:ascii="標楷體" w:eastAsia="標楷體" w:hAnsi="標楷體"/>
                <w:b/>
                <w:szCs w:val="20"/>
              </w:rPr>
            </w:pPr>
            <w:r w:rsidRPr="00676B9B">
              <w:rPr>
                <w:rFonts w:ascii="標楷體" w:eastAsia="標楷體" w:hAnsi="標楷體" w:hint="eastAsia"/>
                <w:b/>
                <w:szCs w:val="20"/>
              </w:rPr>
              <w:t>兩首曲目以分段式背誦</w:t>
            </w:r>
          </w:p>
          <w:p w:rsidR="00AD0545" w:rsidRPr="00676B9B" w:rsidRDefault="00AD0545" w:rsidP="001B1650">
            <w:pPr>
              <w:pStyle w:val="afd"/>
              <w:widowControl/>
              <w:numPr>
                <w:ilvl w:val="0"/>
                <w:numId w:val="434"/>
              </w:numPr>
              <w:ind w:leftChars="0"/>
              <w:jc w:val="both"/>
              <w:rPr>
                <w:rFonts w:ascii="標楷體" w:eastAsia="標楷體" w:hAnsi="標楷體"/>
                <w:b/>
                <w:szCs w:val="20"/>
              </w:rPr>
            </w:pPr>
            <w:r w:rsidRPr="00676B9B">
              <w:rPr>
                <w:rFonts w:ascii="標楷體" w:eastAsia="標楷體" w:hAnsi="標楷體" w:hint="eastAsia"/>
                <w:b/>
                <w:szCs w:val="20"/>
              </w:rPr>
              <w:t>背完兩首曲目並按照指定速度吹奏</w:t>
            </w:r>
          </w:p>
          <w:p w:rsidR="00AD0545" w:rsidRDefault="00AD0545" w:rsidP="001B1650">
            <w:pPr>
              <w:widowControl/>
              <w:numPr>
                <w:ilvl w:val="0"/>
                <w:numId w:val="434"/>
              </w:numPr>
              <w:jc w:val="both"/>
              <w:rPr>
                <w:rFonts w:ascii="標楷體" w:eastAsia="標楷體" w:hAnsi="標楷體"/>
                <w:b/>
                <w:szCs w:val="20"/>
              </w:rPr>
            </w:pPr>
            <w:r>
              <w:rPr>
                <w:rFonts w:ascii="標楷體" w:eastAsia="標楷體" w:hAnsi="標楷體" w:hint="eastAsia"/>
                <w:b/>
                <w:szCs w:val="20"/>
              </w:rPr>
              <w:t>音樂欣賞以了解曲目的時代背景與詮釋方式</w:t>
            </w:r>
          </w:p>
          <w:p w:rsidR="00AD0545" w:rsidRDefault="00AD0545" w:rsidP="001B1650">
            <w:pPr>
              <w:widowControl/>
              <w:numPr>
                <w:ilvl w:val="0"/>
                <w:numId w:val="434"/>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Pr="00A747C3" w:rsidRDefault="00AD0545" w:rsidP="00AD0545">
            <w:pPr>
              <w:widowControl/>
              <w:ind w:left="480"/>
              <w:jc w:val="both"/>
              <w:rPr>
                <w:rFonts w:ascii="標楷體" w:eastAsia="標楷體" w:hAnsi="標楷體"/>
                <w:b/>
                <w:szCs w:val="20"/>
              </w:rPr>
            </w:pP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各聲部的</w:t>
            </w:r>
            <w:r>
              <w:rPr>
                <w:rFonts w:ascii="標楷體" w:eastAsia="標楷體" w:hAnsi="標楷體" w:hint="eastAsia"/>
                <w:b/>
                <w:szCs w:val="20"/>
              </w:rPr>
              <w:t>音量</w:t>
            </w:r>
            <w:r w:rsidRPr="00322FE5">
              <w:rPr>
                <w:rFonts w:ascii="標楷體" w:eastAsia="標楷體" w:hAnsi="標楷體" w:hint="eastAsia"/>
                <w:b/>
                <w:szCs w:val="20"/>
              </w:rPr>
              <w:t>平衡</w:t>
            </w:r>
            <w:r>
              <w:rPr>
                <w:rFonts w:ascii="標楷體" w:eastAsia="標楷體" w:hAnsi="標楷體" w:hint="eastAsia"/>
                <w:b/>
                <w:szCs w:val="20"/>
              </w:rPr>
              <w:t>與音準的準確度</w:t>
            </w:r>
          </w:p>
          <w:p w:rsidR="00AD054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專注並遵從指揮的詮釋</w:t>
            </w:r>
          </w:p>
          <w:p w:rsidR="00AD0545" w:rsidRPr="006F0624" w:rsidRDefault="00AD0545" w:rsidP="00AD0545">
            <w:pPr>
              <w:widowControl/>
              <w:ind w:leftChars="-1" w:left="209" w:hangingChars="88" w:hanging="211"/>
              <w:jc w:val="both"/>
              <w:rPr>
                <w:rFonts w:ascii="標楷體" w:eastAsia="標楷體" w:hAnsi="標楷體"/>
                <w:b/>
                <w:szCs w:val="20"/>
              </w:rPr>
            </w:pPr>
            <w:r>
              <w:rPr>
                <w:rFonts w:ascii="標楷體" w:eastAsia="標楷體" w:hAnsi="標楷體" w:hint="eastAsia"/>
                <w:b/>
                <w:szCs w:val="20"/>
              </w:rPr>
              <w:t>3.演出前練習：上下台隊形排列順</w:t>
            </w:r>
            <w:r>
              <w:rPr>
                <w:rFonts w:ascii="標楷體" w:eastAsia="標楷體" w:hAnsi="標楷體" w:hint="eastAsia"/>
                <w:b/>
                <w:szCs w:val="20"/>
              </w:rPr>
              <w:lastRenderedPageBreak/>
              <w:t>序，動作整齊一致等</w:t>
            </w:r>
          </w:p>
        </w:tc>
        <w:tc>
          <w:tcPr>
            <w:tcW w:w="709"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276" w:type="dxa"/>
          </w:tcPr>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能透過聽唱、聽奏及讀譜，進行歌唱及演奏。</w:t>
            </w:r>
          </w:p>
          <w:p w:rsidR="00AD0545" w:rsidRDefault="00AD0545" w:rsidP="00D7048A">
            <w:pPr>
              <w:rPr>
                <w:rFonts w:ascii="標楷體" w:eastAsia="標楷體" w:hAnsi="標楷體"/>
                <w:b/>
                <w:szCs w:val="20"/>
              </w:rPr>
            </w:pPr>
          </w:p>
          <w:p w:rsidR="00AD0545" w:rsidRPr="008921FC" w:rsidRDefault="00AD0545" w:rsidP="00D7048A">
            <w:pPr>
              <w:rPr>
                <w:rFonts w:ascii="標楷體" w:eastAsia="標楷體" w:hAnsi="標楷體"/>
                <w:b/>
                <w:szCs w:val="20"/>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-2</w:t>
            </w:r>
          </w:p>
          <w:p w:rsidR="00AD0545" w:rsidRPr="00C24B4C" w:rsidRDefault="00AD0545" w:rsidP="00D7048A">
            <w:pPr>
              <w:rPr>
                <w:sz w:val="23"/>
                <w:szCs w:val="23"/>
              </w:rPr>
            </w:pPr>
            <w:r w:rsidRPr="00361A6A">
              <w:rPr>
                <w:rFonts w:ascii="標楷體" w:eastAsia="標楷體" w:hAnsi="標楷體" w:hint="eastAsia"/>
                <w:b/>
                <w:szCs w:val="20"/>
              </w:rPr>
              <w:t>能探索並使用音樂元素，進行簡易創作，表達自我的思想與情感。</w:t>
            </w:r>
            <w:r>
              <w:rPr>
                <w:sz w:val="23"/>
                <w:szCs w:val="23"/>
              </w:rPr>
              <w:t xml:space="preserve"> </w:t>
            </w: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Pr="006F0624"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能透過聽唱、聽奏及讀譜，進行歌唱及演奏。</w:t>
            </w:r>
            <w:r>
              <w:rPr>
                <w:rFonts w:ascii="標楷體" w:eastAsia="標楷體" w:hAnsi="標楷體" w:hint="eastAsia"/>
                <w:b/>
                <w:szCs w:val="20"/>
              </w:rPr>
              <w:t xml:space="preserve"> </w:t>
            </w:r>
            <w:r>
              <w:rPr>
                <w:sz w:val="23"/>
                <w:szCs w:val="23"/>
              </w:rPr>
              <w:t xml:space="preserve"> </w:t>
            </w:r>
          </w:p>
        </w:tc>
        <w:tc>
          <w:tcPr>
            <w:tcW w:w="1134"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Pr="000330D3" w:rsidRDefault="00AD0545" w:rsidP="00D7048A">
            <w:pPr>
              <w:rPr>
                <w:rFonts w:ascii="標楷體" w:eastAsia="標楷體" w:hAnsi="標楷體"/>
              </w:rPr>
            </w:pPr>
            <w:r>
              <w:rPr>
                <w:rFonts w:ascii="標楷體" w:eastAsia="標楷體" w:hAnsi="標楷體" w:hint="eastAsia"/>
                <w:b/>
                <w:szCs w:val="20"/>
              </w:rPr>
              <w:t>3.</w:t>
            </w:r>
            <w:r w:rsidRPr="000330D3">
              <w:rPr>
                <w:rFonts w:ascii="標楷體" w:eastAsia="標楷體" w:hAnsi="標楷體" w:hint="eastAsia"/>
                <w:b/>
                <w:szCs w:val="20"/>
              </w:rPr>
              <w:t>樂譜：</w:t>
            </w:r>
            <w:r>
              <w:rPr>
                <w:rFonts w:ascii="標楷體" w:eastAsia="標楷體" w:hAnsi="標楷體" w:hint="eastAsia"/>
                <w:b/>
                <w:szCs w:val="20"/>
              </w:rPr>
              <w:t>三首曲目</w:t>
            </w:r>
          </w:p>
        </w:tc>
        <w:tc>
          <w:tcPr>
            <w:tcW w:w="3544"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8C63FD" w:rsidRDefault="00AD0545" w:rsidP="001B1650">
            <w:pPr>
              <w:pStyle w:val="afd"/>
              <w:widowControl/>
              <w:numPr>
                <w:ilvl w:val="0"/>
                <w:numId w:val="435"/>
              </w:numPr>
              <w:ind w:leftChars="0"/>
              <w:jc w:val="both"/>
              <w:rPr>
                <w:rFonts w:ascii="標楷體" w:eastAsia="標楷體" w:hAnsi="標楷體"/>
                <w:b/>
                <w:szCs w:val="20"/>
              </w:rPr>
            </w:pPr>
            <w:r w:rsidRPr="008C63FD">
              <w:rPr>
                <w:rFonts w:ascii="標楷體" w:eastAsia="標楷體" w:hAnsi="標楷體" w:hint="eastAsia"/>
                <w:b/>
                <w:szCs w:val="20"/>
              </w:rPr>
              <w:t xml:space="preserve">能透過吹奏，吹出一個樂句長度的音長並從容換氣 </w:t>
            </w:r>
          </w:p>
          <w:p w:rsidR="00AD0545" w:rsidRDefault="00AD0545" w:rsidP="001B1650">
            <w:pPr>
              <w:widowControl/>
              <w:numPr>
                <w:ilvl w:val="0"/>
                <w:numId w:val="435"/>
              </w:numPr>
              <w:jc w:val="both"/>
              <w:rPr>
                <w:rFonts w:ascii="標楷體" w:eastAsia="標楷體" w:hAnsi="標楷體"/>
                <w:b/>
                <w:szCs w:val="20"/>
              </w:rPr>
            </w:pPr>
            <w:r w:rsidRPr="00DD2587">
              <w:rPr>
                <w:rFonts w:ascii="標楷體" w:eastAsia="標楷體" w:hAnsi="標楷體" w:hint="eastAsia"/>
                <w:b/>
                <w:szCs w:val="20"/>
              </w:rPr>
              <w:t>能透過吹奏，以慢速(一分鐘=</w:t>
            </w:r>
            <w:r w:rsidRPr="00DD2587">
              <w:rPr>
                <w:rFonts w:ascii="標楷體" w:eastAsia="標楷體" w:hAnsi="標楷體"/>
                <w:b/>
                <w:szCs w:val="20"/>
              </w:rPr>
              <w:t>72)</w:t>
            </w:r>
            <w:r w:rsidRPr="00DD2587">
              <w:rPr>
                <w:rFonts w:ascii="標楷體" w:eastAsia="標楷體" w:hAnsi="標楷體" w:hint="eastAsia"/>
                <w:b/>
                <w:szCs w:val="20"/>
              </w:rPr>
              <w:t>進階到快速吹出</w:t>
            </w:r>
          </w:p>
          <w:p w:rsidR="00AD0545" w:rsidRPr="00DD2587" w:rsidRDefault="00AD0545" w:rsidP="001B1650">
            <w:pPr>
              <w:widowControl/>
              <w:numPr>
                <w:ilvl w:val="0"/>
                <w:numId w:val="435"/>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2.在欣賞與探討音樂背後的時代背景，能調整表達吹奏情感</w:t>
            </w: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(三)合奏練習：</w:t>
            </w:r>
            <w:r w:rsidRPr="00322FE5">
              <w:rPr>
                <w:rFonts w:ascii="標楷體" w:eastAsia="標楷體" w:hAnsi="標楷體"/>
                <w:b/>
                <w:szCs w:val="20"/>
              </w:rPr>
              <w:t xml:space="preserve"> </w:t>
            </w:r>
          </w:p>
          <w:p w:rsidR="00AD0545" w:rsidRPr="00322FE5" w:rsidRDefault="00AD0545" w:rsidP="00AD0545">
            <w:pPr>
              <w:widowControl/>
              <w:ind w:leftChars="14" w:left="375" w:hangingChars="142" w:hanging="341"/>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4" w:left="375" w:hangingChars="142" w:hanging="341"/>
              <w:rPr>
                <w:rFonts w:ascii="標楷體" w:eastAsia="標楷體" w:hAnsi="標楷體"/>
                <w:b/>
                <w:szCs w:val="20"/>
              </w:rPr>
            </w:pP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Pr="00824DEB" w:rsidRDefault="00AD0545" w:rsidP="00AD0545">
            <w:pPr>
              <w:widowControl/>
              <w:ind w:leftChars="14" w:left="375" w:hangingChars="142" w:hanging="341"/>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演出</w:t>
            </w:r>
            <w:r w:rsidRPr="00824DEB">
              <w:rPr>
                <w:rFonts w:ascii="標楷體" w:eastAsia="標楷體" w:hAnsi="標楷體" w:hint="eastAsia"/>
                <w:b/>
                <w:szCs w:val="20"/>
              </w:rPr>
              <w:t>前練習：上下台禮儀練習能從容整齊</w:t>
            </w:r>
          </w:p>
        </w:tc>
        <w:tc>
          <w:tcPr>
            <w:tcW w:w="2976"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2.在探討後，調整表達吹奏情感</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037909" w:rsidRDefault="00AD0545" w:rsidP="00D7048A">
            <w:pPr>
              <w:widowControl/>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1.分組互評音量平衡</w:t>
            </w:r>
          </w:p>
          <w:p w:rsidR="00AD0545" w:rsidRPr="00322FE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2.分組分段驗收進度</w:t>
            </w:r>
          </w:p>
          <w:p w:rsidR="00AD0545" w:rsidRDefault="00AD0545" w:rsidP="00AD0545">
            <w:pPr>
              <w:widowControl/>
              <w:ind w:leftChars="14" w:left="202" w:hangingChars="70" w:hanging="168"/>
              <w:jc w:val="both"/>
              <w:rPr>
                <w:rFonts w:ascii="標楷體" w:eastAsia="標楷體" w:hAnsi="標楷體"/>
                <w:b/>
                <w:szCs w:val="20"/>
              </w:rPr>
            </w:pPr>
            <w:r w:rsidRPr="00322FE5">
              <w:rPr>
                <w:rFonts w:ascii="標楷體" w:eastAsia="標楷體" w:hAnsi="標楷體" w:hint="eastAsia"/>
                <w:b/>
                <w:szCs w:val="20"/>
              </w:rPr>
              <w:t>3.無誤背出全曲</w:t>
            </w:r>
          </w:p>
          <w:p w:rsidR="00AD0545" w:rsidRPr="003E26CA" w:rsidRDefault="00AD0545" w:rsidP="00AD0545">
            <w:pPr>
              <w:widowControl/>
              <w:ind w:leftChars="14" w:left="202" w:hangingChars="70" w:hanging="168"/>
              <w:jc w:val="both"/>
              <w:rPr>
                <w:rFonts w:ascii="標楷體" w:eastAsia="標楷體" w:hAnsi="標楷體"/>
                <w:b/>
                <w:szCs w:val="20"/>
              </w:rPr>
            </w:pPr>
            <w:r>
              <w:rPr>
                <w:rFonts w:ascii="標楷體" w:eastAsia="標楷體" w:hAnsi="標楷體" w:hint="eastAsia"/>
                <w:b/>
                <w:szCs w:val="20"/>
              </w:rPr>
              <w:lastRenderedPageBreak/>
              <w:t>4.演出</w:t>
            </w:r>
            <w:r w:rsidRPr="003E26CA">
              <w:rPr>
                <w:rFonts w:ascii="標楷體" w:eastAsia="標楷體" w:hAnsi="標楷體" w:hint="eastAsia"/>
                <w:b/>
                <w:szCs w:val="20"/>
              </w:rPr>
              <w:t>前練習：演奏上下台禮儀整齊一致</w:t>
            </w:r>
          </w:p>
        </w:tc>
        <w:tc>
          <w:tcPr>
            <w:tcW w:w="616"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rPr>
          <w:trHeight w:val="110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第(十一)週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第(十五)週</w:t>
            </w:r>
          </w:p>
        </w:tc>
        <w:tc>
          <w:tcPr>
            <w:tcW w:w="992" w:type="dxa"/>
          </w:tcPr>
          <w:p w:rsidR="00AD0545" w:rsidRPr="00B57242" w:rsidRDefault="00AD0545" w:rsidP="00D7048A">
            <w:pPr>
              <w:jc w:val="both"/>
              <w:rPr>
                <w:rFonts w:ascii="標楷體" w:eastAsia="標楷體" w:hAnsi="標楷體"/>
                <w:szCs w:val="20"/>
              </w:rPr>
            </w:pPr>
            <w:r w:rsidRPr="007608B9">
              <w:rPr>
                <w:rFonts w:ascii="標楷體" w:eastAsia="標楷體" w:hAnsi="標楷體" w:hint="eastAsia"/>
                <w:b/>
                <w:szCs w:val="20"/>
              </w:rPr>
              <w:t>期末多國歌謠直笛展演</w:t>
            </w:r>
            <w:r>
              <w:rPr>
                <w:rFonts w:ascii="標楷體" w:eastAsia="標楷體" w:hAnsi="標楷體" w:hint="eastAsia"/>
                <w:b/>
                <w:szCs w:val="20"/>
              </w:rPr>
              <w:t>(一)</w:t>
            </w:r>
          </w:p>
        </w:tc>
        <w:tc>
          <w:tcPr>
            <w:tcW w:w="3969" w:type="dxa"/>
          </w:tcPr>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573033" w:rsidRDefault="00AD0545" w:rsidP="001B1650">
            <w:pPr>
              <w:pStyle w:val="afd"/>
              <w:widowControl/>
              <w:numPr>
                <w:ilvl w:val="0"/>
                <w:numId w:val="436"/>
              </w:numPr>
              <w:ind w:leftChars="0"/>
              <w:jc w:val="both"/>
              <w:rPr>
                <w:rFonts w:ascii="標楷體" w:eastAsia="標楷體" w:hAnsi="標楷體"/>
                <w:b/>
                <w:szCs w:val="20"/>
              </w:rPr>
            </w:pPr>
            <w:r w:rsidRPr="00573033">
              <w:rPr>
                <w:rFonts w:ascii="標楷體" w:eastAsia="標楷體" w:hAnsi="標楷體" w:hint="eastAsia"/>
                <w:b/>
                <w:szCs w:val="20"/>
              </w:rPr>
              <w:t>長音練習：氣流平穩、注意音量適中、從容換氣</w:t>
            </w:r>
          </w:p>
          <w:p w:rsidR="00AD0545" w:rsidRPr="00573033" w:rsidRDefault="00AD0545" w:rsidP="001B1650">
            <w:pPr>
              <w:pStyle w:val="afd"/>
              <w:widowControl/>
              <w:numPr>
                <w:ilvl w:val="0"/>
                <w:numId w:val="436"/>
              </w:numPr>
              <w:ind w:leftChars="0"/>
              <w:jc w:val="both"/>
              <w:rPr>
                <w:rFonts w:ascii="標楷體" w:eastAsia="標楷體" w:hAnsi="標楷體"/>
                <w:b/>
                <w:szCs w:val="20"/>
              </w:rPr>
            </w:pPr>
            <w:r w:rsidRPr="00573033">
              <w:rPr>
                <w:rFonts w:ascii="標楷體" w:eastAsia="標楷體" w:hAnsi="標楷體" w:hint="eastAsia"/>
                <w:b/>
                <w:szCs w:val="20"/>
              </w:rPr>
              <w:t>音階運指練習：以漸進速度練習音階的熟練度</w:t>
            </w:r>
          </w:p>
          <w:p w:rsidR="00AD0545" w:rsidRDefault="00AD0545" w:rsidP="001B1650">
            <w:pPr>
              <w:pStyle w:val="afd"/>
              <w:widowControl/>
              <w:numPr>
                <w:ilvl w:val="0"/>
                <w:numId w:val="436"/>
              </w:numPr>
              <w:ind w:leftChars="0"/>
              <w:jc w:val="both"/>
              <w:rPr>
                <w:rFonts w:ascii="標楷體" w:eastAsia="標楷體" w:hAnsi="標楷體"/>
                <w:b/>
                <w:szCs w:val="20"/>
              </w:rPr>
            </w:pPr>
            <w:r w:rsidRPr="00676B9B">
              <w:rPr>
                <w:rFonts w:ascii="標楷體" w:eastAsia="標楷體" w:hAnsi="標楷體" w:hint="eastAsia"/>
                <w:b/>
                <w:szCs w:val="20"/>
              </w:rPr>
              <w:t>和聲練習：聲部和諧度與音量平衡。觀察老師手勢，吹出適當的音量與音準</w:t>
            </w:r>
          </w:p>
          <w:p w:rsidR="00AD0545" w:rsidRPr="00676B9B" w:rsidRDefault="00AD0545" w:rsidP="00D7048A">
            <w:pPr>
              <w:pStyle w:val="afd"/>
              <w:widowControl/>
              <w:ind w:leftChars="0" w:left="360"/>
              <w:jc w:val="both"/>
              <w:rPr>
                <w:rFonts w:ascii="標楷體" w:eastAsia="標楷體" w:hAnsi="標楷體"/>
                <w:b/>
                <w:szCs w:val="20"/>
              </w:rPr>
            </w:pPr>
          </w:p>
          <w:p w:rsidR="00AD0545" w:rsidRPr="00322FE5" w:rsidRDefault="00AD0545" w:rsidP="00D7048A">
            <w:pPr>
              <w:widowControl/>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573033" w:rsidRDefault="00AD0545" w:rsidP="001B1650">
            <w:pPr>
              <w:pStyle w:val="afd"/>
              <w:widowControl/>
              <w:numPr>
                <w:ilvl w:val="0"/>
                <w:numId w:val="437"/>
              </w:numPr>
              <w:ind w:leftChars="0"/>
              <w:rPr>
                <w:rFonts w:ascii="標楷體" w:eastAsia="標楷體" w:hAnsi="標楷體"/>
                <w:b/>
                <w:szCs w:val="20"/>
              </w:rPr>
            </w:pPr>
            <w:r w:rsidRPr="00573033">
              <w:rPr>
                <w:rFonts w:ascii="標楷體" w:eastAsia="標楷體" w:hAnsi="標楷體" w:hint="eastAsia"/>
                <w:b/>
                <w:szCs w:val="20"/>
              </w:rPr>
              <w:t>在樂譜上寫出音的唱名並劃出節奏，為吹奏前作準備。以樂譜1-2行為單位進行。老師在黑板上畫出五線譜，複習音高位置；再將不同節奏型畫出，以口訣強調節奏特質</w:t>
            </w:r>
          </w:p>
          <w:p w:rsidR="00AD0545" w:rsidRPr="00573033" w:rsidRDefault="00AD0545" w:rsidP="001B1650">
            <w:pPr>
              <w:pStyle w:val="afd"/>
              <w:widowControl/>
              <w:numPr>
                <w:ilvl w:val="0"/>
                <w:numId w:val="437"/>
              </w:numPr>
              <w:ind w:leftChars="0"/>
              <w:rPr>
                <w:rFonts w:ascii="標楷體" w:eastAsia="標楷體" w:hAnsi="標楷體"/>
                <w:b/>
                <w:szCs w:val="20"/>
              </w:rPr>
            </w:pPr>
            <w:r w:rsidRPr="00573033">
              <w:rPr>
                <w:rFonts w:ascii="標楷體" w:eastAsia="標楷體" w:hAnsi="標楷體" w:hint="eastAsia"/>
                <w:b/>
                <w:szCs w:val="20"/>
              </w:rPr>
              <w:t>在穩定的拍子中，正確唱出音符的高低與節奏快慢(以小節為單位練習，適時以節奏口訣輔助節奏感的訓練)</w:t>
            </w:r>
          </w:p>
          <w:p w:rsidR="00AD0545" w:rsidRPr="00573033" w:rsidRDefault="00AD0545" w:rsidP="001B1650">
            <w:pPr>
              <w:pStyle w:val="afd"/>
              <w:widowControl/>
              <w:numPr>
                <w:ilvl w:val="0"/>
                <w:numId w:val="437"/>
              </w:numPr>
              <w:ind w:leftChars="0"/>
              <w:rPr>
                <w:rFonts w:ascii="標楷體" w:eastAsia="標楷體" w:hAnsi="標楷體"/>
                <w:b/>
                <w:szCs w:val="20"/>
              </w:rPr>
            </w:pPr>
            <w:r w:rsidRPr="00573033">
              <w:rPr>
                <w:rFonts w:ascii="標楷體" w:eastAsia="標楷體" w:hAnsi="標楷體" w:hint="eastAsia"/>
                <w:b/>
                <w:szCs w:val="20"/>
              </w:rPr>
              <w:t>以正確指法與節奏吹出：確定升降記號音的指法；團體練習後作同儕相互驗收，再做齊奏練習；</w:t>
            </w:r>
            <w:r w:rsidRPr="00573033">
              <w:rPr>
                <w:rFonts w:ascii="標楷體" w:eastAsia="標楷體" w:hAnsi="標楷體" w:hint="eastAsia"/>
                <w:b/>
                <w:szCs w:val="20"/>
              </w:rPr>
              <w:lastRenderedPageBreak/>
              <w:t>之後再做單一學生吹奏並給予鼓勵；以同樣方式加入節奏練習</w:t>
            </w:r>
          </w:p>
        </w:tc>
        <w:tc>
          <w:tcPr>
            <w:tcW w:w="709" w:type="dxa"/>
          </w:tcPr>
          <w:p w:rsidR="00AD0545" w:rsidRPr="00246B8B" w:rsidRDefault="00AD0545" w:rsidP="00AD0545">
            <w:pPr>
              <w:ind w:leftChars="-45" w:left="22" w:hangingChars="54" w:hanging="130"/>
              <w:rPr>
                <w:rFonts w:ascii="標楷體" w:eastAsia="標楷體" w:hAnsi="標楷體"/>
              </w:rPr>
            </w:pPr>
            <w:r w:rsidRPr="006503B5">
              <w:rPr>
                <w:rFonts w:ascii="標楷體" w:eastAsia="標楷體" w:hAnsi="標楷體" w:hint="eastAsia"/>
                <w:b/>
                <w:szCs w:val="20"/>
              </w:rPr>
              <w:lastRenderedPageBreak/>
              <w:t>藝術領域</w:t>
            </w:r>
            <w:r>
              <w:rPr>
                <w:rFonts w:ascii="標楷體" w:eastAsia="標楷體" w:hAnsi="標楷體" w:hint="eastAsia"/>
                <w:b/>
                <w:szCs w:val="20"/>
              </w:rPr>
              <w:t>-</w:t>
            </w:r>
            <w:r w:rsidRPr="006503B5">
              <w:rPr>
                <w:rFonts w:ascii="標楷體" w:eastAsia="標楷體" w:hAnsi="標楷體" w:hint="eastAsia"/>
                <w:b/>
                <w:szCs w:val="20"/>
              </w:rPr>
              <w:t>音樂</w:t>
            </w:r>
          </w:p>
        </w:tc>
        <w:tc>
          <w:tcPr>
            <w:tcW w:w="1276" w:type="dxa"/>
          </w:tcPr>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能透過聽唱、聽奏及讀譜，進行歌唱及演奏。</w:t>
            </w:r>
          </w:p>
          <w:p w:rsidR="00AD0545" w:rsidRDefault="00AD0545" w:rsidP="00D7048A">
            <w:pPr>
              <w:rPr>
                <w:rFonts w:ascii="標楷體" w:eastAsia="標楷體" w:hAnsi="標楷體"/>
              </w:rPr>
            </w:pPr>
          </w:p>
          <w:p w:rsidR="00AD0545" w:rsidRDefault="00AD0545" w:rsidP="00D7048A">
            <w:pPr>
              <w:rPr>
                <w:rFonts w:ascii="標楷體" w:eastAsia="標楷體" w:hAnsi="標楷體"/>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-2</w:t>
            </w:r>
          </w:p>
          <w:p w:rsidR="00AD0545" w:rsidRPr="003437C3" w:rsidRDefault="00AD0545" w:rsidP="00D7048A">
            <w:pPr>
              <w:rPr>
                <w:rFonts w:ascii="標楷體" w:eastAsia="標楷體" w:hAnsi="標楷體"/>
                <w:b/>
                <w:szCs w:val="20"/>
              </w:rPr>
            </w:pPr>
            <w:r w:rsidRPr="00361A6A">
              <w:rPr>
                <w:rFonts w:ascii="標楷體" w:eastAsia="標楷體" w:hAnsi="標楷體" w:hint="eastAsia"/>
                <w:b/>
                <w:szCs w:val="20"/>
              </w:rPr>
              <w:t>能探索並使用音樂元素，進行簡易創作，表達自我的思想與情感。</w:t>
            </w:r>
            <w:r>
              <w:rPr>
                <w:sz w:val="23"/>
                <w:szCs w:val="23"/>
              </w:rPr>
              <w:t xml:space="preserve"> </w:t>
            </w:r>
          </w:p>
          <w:p w:rsidR="00AD0545" w:rsidRPr="00246B8B" w:rsidRDefault="00AD0545" w:rsidP="00D7048A">
            <w:pPr>
              <w:rPr>
                <w:rFonts w:ascii="標楷體" w:eastAsia="標楷體" w:hAnsi="標楷體"/>
              </w:rPr>
            </w:pPr>
          </w:p>
        </w:tc>
        <w:tc>
          <w:tcPr>
            <w:tcW w:w="1134" w:type="dxa"/>
          </w:tcPr>
          <w:p w:rsidR="00AD0545" w:rsidRDefault="00AD0545" w:rsidP="001B1650">
            <w:pPr>
              <w:pStyle w:val="afd"/>
              <w:numPr>
                <w:ilvl w:val="0"/>
                <w:numId w:val="429"/>
              </w:numPr>
              <w:ind w:leftChars="0"/>
              <w:rPr>
                <w:rFonts w:ascii="標楷體" w:eastAsia="標楷體" w:hAnsi="標楷體"/>
                <w:b/>
                <w:szCs w:val="20"/>
              </w:rPr>
            </w:pPr>
            <w:r w:rsidRPr="008E0E81">
              <w:rPr>
                <w:rFonts w:ascii="標楷體" w:eastAsia="標楷體" w:hAnsi="標楷體" w:hint="eastAsia"/>
                <w:b/>
                <w:szCs w:val="20"/>
              </w:rPr>
              <w:t>直笛</w:t>
            </w:r>
          </w:p>
          <w:p w:rsidR="00AD0545" w:rsidRPr="008E0E81" w:rsidRDefault="00AD0545" w:rsidP="001B1650">
            <w:pPr>
              <w:pStyle w:val="afd"/>
              <w:numPr>
                <w:ilvl w:val="0"/>
                <w:numId w:val="429"/>
              </w:numPr>
              <w:ind w:leftChars="0"/>
              <w:rPr>
                <w:rFonts w:ascii="標楷體" w:eastAsia="標楷體" w:hAnsi="標楷體"/>
                <w:b/>
                <w:szCs w:val="20"/>
              </w:rPr>
            </w:pPr>
            <w:r w:rsidRPr="008E0E81">
              <w:rPr>
                <w:rFonts w:ascii="標楷體" w:eastAsia="標楷體" w:hAnsi="標楷體" w:hint="eastAsia"/>
                <w:b/>
                <w:szCs w:val="20"/>
              </w:rPr>
              <w:t>節拍器</w:t>
            </w: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AD0545">
            <w:pPr>
              <w:ind w:left="480" w:firstLine="42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8E0E81" w:rsidRDefault="00AD0545" w:rsidP="001B1650">
            <w:pPr>
              <w:pStyle w:val="afd"/>
              <w:numPr>
                <w:ilvl w:val="0"/>
                <w:numId w:val="429"/>
              </w:numPr>
              <w:ind w:leftChars="0"/>
              <w:rPr>
                <w:rFonts w:ascii="標楷體" w:eastAsia="標楷體" w:hAnsi="標楷體"/>
                <w:b/>
                <w:szCs w:val="20"/>
              </w:rPr>
            </w:pPr>
            <w:r w:rsidRPr="008E0E81">
              <w:rPr>
                <w:rFonts w:ascii="標楷體" w:eastAsia="標楷體" w:hAnsi="標楷體" w:hint="eastAsia"/>
                <w:b/>
                <w:szCs w:val="20"/>
              </w:rPr>
              <w:t>樂譜：</w:t>
            </w:r>
            <w:r>
              <w:rPr>
                <w:rFonts w:ascii="標楷體" w:eastAsia="標楷體" w:hAnsi="標楷體" w:hint="eastAsia"/>
                <w:b/>
                <w:szCs w:val="20"/>
              </w:rPr>
              <w:t>青青草原、秋蟬、聽泉</w:t>
            </w:r>
          </w:p>
        </w:tc>
        <w:tc>
          <w:tcPr>
            <w:tcW w:w="3544"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8E0E81" w:rsidRDefault="00AD0545" w:rsidP="001B1650">
            <w:pPr>
              <w:pStyle w:val="afd"/>
              <w:widowControl/>
              <w:numPr>
                <w:ilvl w:val="0"/>
                <w:numId w:val="430"/>
              </w:numPr>
              <w:ind w:leftChars="0"/>
              <w:jc w:val="both"/>
              <w:rPr>
                <w:rFonts w:ascii="標楷體" w:eastAsia="標楷體" w:hAnsi="標楷體"/>
                <w:b/>
                <w:szCs w:val="20"/>
              </w:rPr>
            </w:pPr>
            <w:r w:rsidRPr="008E0E81">
              <w:rPr>
                <w:rFonts w:ascii="標楷體" w:eastAsia="標楷體" w:hAnsi="標楷體" w:hint="eastAsia"/>
                <w:b/>
                <w:szCs w:val="20"/>
              </w:rPr>
              <w:t xml:space="preserve">能透過吹奏，吹出一個樂句長度的音長並從容換氣 </w:t>
            </w:r>
          </w:p>
          <w:p w:rsidR="00AD0545" w:rsidRDefault="00AD0545" w:rsidP="001B1650">
            <w:pPr>
              <w:widowControl/>
              <w:numPr>
                <w:ilvl w:val="0"/>
                <w:numId w:val="430"/>
              </w:numPr>
              <w:ind w:left="284" w:hanging="284"/>
              <w:jc w:val="both"/>
              <w:rPr>
                <w:rFonts w:ascii="標楷體" w:eastAsia="標楷體" w:hAnsi="標楷體"/>
                <w:b/>
                <w:szCs w:val="20"/>
              </w:rPr>
            </w:pPr>
            <w:r w:rsidRPr="00E906A1">
              <w:rPr>
                <w:rFonts w:ascii="標楷體" w:eastAsia="標楷體" w:hAnsi="標楷體" w:hint="eastAsia"/>
                <w:b/>
                <w:szCs w:val="20"/>
              </w:rPr>
              <w:t>能透過吹奏，以慢速(一分鐘=</w:t>
            </w:r>
            <w:r w:rsidRPr="00E906A1">
              <w:rPr>
                <w:rFonts w:ascii="標楷體" w:eastAsia="標楷體" w:hAnsi="標楷體"/>
                <w:b/>
                <w:szCs w:val="20"/>
              </w:rPr>
              <w:t>72)</w:t>
            </w:r>
            <w:r w:rsidRPr="00E906A1">
              <w:rPr>
                <w:rFonts w:ascii="標楷體" w:eastAsia="標楷體" w:hAnsi="標楷體" w:hint="eastAsia"/>
                <w:b/>
                <w:szCs w:val="20"/>
              </w:rPr>
              <w:t>進階到快速(一分鐘=</w:t>
            </w:r>
            <w:r w:rsidRPr="00E906A1">
              <w:rPr>
                <w:rFonts w:ascii="標楷體" w:eastAsia="標楷體" w:hAnsi="標楷體"/>
                <w:b/>
                <w:szCs w:val="20"/>
              </w:rPr>
              <w:t>112)</w:t>
            </w:r>
            <w:r w:rsidRPr="00E906A1">
              <w:rPr>
                <w:rFonts w:ascii="標楷體" w:eastAsia="標楷體" w:hAnsi="標楷體" w:hint="eastAsia"/>
                <w:b/>
                <w:szCs w:val="20"/>
              </w:rPr>
              <w:t>吹出</w:t>
            </w:r>
          </w:p>
          <w:p w:rsidR="00AD0545" w:rsidRPr="00E906A1" w:rsidRDefault="00AD0545" w:rsidP="001B1650">
            <w:pPr>
              <w:widowControl/>
              <w:numPr>
                <w:ilvl w:val="0"/>
                <w:numId w:val="430"/>
              </w:numPr>
              <w:ind w:left="284" w:hanging="284"/>
              <w:jc w:val="both"/>
              <w:rPr>
                <w:rFonts w:ascii="標楷體" w:eastAsia="標楷體" w:hAnsi="標楷體"/>
                <w:b/>
                <w:szCs w:val="20"/>
              </w:rPr>
            </w:pPr>
            <w:r w:rsidRPr="00E906A1">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D7048A">
            <w:pPr>
              <w:widowControl/>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p>
          <w:p w:rsidR="00AD0545" w:rsidRPr="00401461"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hint="eastAsia"/>
                <w:b/>
                <w:szCs w:val="20"/>
              </w:rPr>
              <w:t>2.能依照唱名與節奏正確</w:t>
            </w:r>
            <w:r>
              <w:rPr>
                <w:rFonts w:ascii="標楷體" w:eastAsia="標楷體" w:hAnsi="標楷體" w:hint="eastAsia"/>
                <w:b/>
                <w:szCs w:val="20"/>
              </w:rPr>
              <w:t>唱出與打出拍子</w:t>
            </w:r>
          </w:p>
          <w:p w:rsidR="00AD0545" w:rsidRDefault="00AD0545" w:rsidP="00D7048A">
            <w:pPr>
              <w:widowControl/>
              <w:jc w:val="both"/>
              <w:rPr>
                <w:rFonts w:ascii="標楷體" w:eastAsia="標楷體" w:hAnsi="標楷體"/>
                <w:b/>
                <w:szCs w:val="20"/>
              </w:rPr>
            </w:pPr>
          </w:p>
          <w:p w:rsidR="00AD0545" w:rsidRDefault="00AD0545" w:rsidP="00AD0545">
            <w:pPr>
              <w:widowControl/>
              <w:ind w:leftChars="1" w:left="168" w:hangingChars="69" w:hanging="166"/>
              <w:jc w:val="both"/>
              <w:rPr>
                <w:rFonts w:ascii="標楷體" w:eastAsia="標楷體" w:hAnsi="標楷體"/>
                <w:b/>
                <w:szCs w:val="20"/>
              </w:rPr>
            </w:pPr>
            <w:r>
              <w:rPr>
                <w:rFonts w:ascii="標楷體" w:eastAsia="標楷體" w:hAnsi="標楷體"/>
                <w:b/>
                <w:szCs w:val="20"/>
              </w:rPr>
              <w:t>3.</w:t>
            </w:r>
            <w:r>
              <w:rPr>
                <w:rFonts w:ascii="標楷體" w:eastAsia="標楷體" w:hAnsi="標楷體" w:hint="eastAsia"/>
                <w:b/>
                <w:szCs w:val="20"/>
              </w:rPr>
              <w:t>能正確吹出正確音高與節奏</w:t>
            </w:r>
          </w:p>
          <w:p w:rsidR="00AD0545" w:rsidRPr="00322FE5" w:rsidRDefault="00AD0545" w:rsidP="00D7048A">
            <w:pPr>
              <w:widowControl/>
              <w:jc w:val="both"/>
              <w:rPr>
                <w:rFonts w:ascii="標楷體" w:eastAsia="標楷體" w:hAnsi="標楷體"/>
                <w:b/>
                <w:szCs w:val="20"/>
              </w:rPr>
            </w:pPr>
          </w:p>
        </w:tc>
        <w:tc>
          <w:tcPr>
            <w:tcW w:w="2976"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(一)基本技巧練習：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Pr="00B76017"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AD0545">
            <w:pPr>
              <w:widowControl/>
              <w:ind w:leftChars="2" w:left="173" w:hangingChars="70" w:hanging="168"/>
              <w:jc w:val="both"/>
              <w:rPr>
                <w:rFonts w:ascii="標楷體" w:eastAsia="標楷體" w:hAnsi="標楷體"/>
                <w:b/>
                <w:szCs w:val="20"/>
              </w:rPr>
            </w:pPr>
          </w:p>
          <w:p w:rsidR="00AD0545" w:rsidRPr="00FE729C" w:rsidRDefault="00AD0545" w:rsidP="00D7048A">
            <w:pPr>
              <w:widowControl/>
              <w:jc w:val="both"/>
              <w:rPr>
                <w:rFonts w:ascii="標楷體" w:eastAsia="標楷體" w:hAnsi="標楷體"/>
                <w:b/>
                <w:szCs w:val="20"/>
              </w:rPr>
            </w:pPr>
          </w:p>
          <w:p w:rsidR="00AD0545"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AD0545">
            <w:pPr>
              <w:widowControl/>
              <w:ind w:leftChars="2" w:left="173" w:hangingChars="70" w:hanging="168"/>
              <w:jc w:val="both"/>
              <w:rPr>
                <w:rFonts w:ascii="標楷體" w:eastAsia="標楷體" w:hAnsi="標楷體"/>
                <w:b/>
                <w:szCs w:val="20"/>
              </w:rPr>
            </w:pPr>
            <w:r>
              <w:rPr>
                <w:rFonts w:ascii="標楷體" w:eastAsia="標楷體" w:hAnsi="標楷體" w:hint="eastAsia"/>
                <w:b/>
                <w:szCs w:val="20"/>
              </w:rPr>
              <w:t>2</w:t>
            </w:r>
            <w:r>
              <w:rPr>
                <w:rFonts w:ascii="標楷體" w:eastAsia="標楷體" w:hAnsi="標楷體"/>
                <w:b/>
                <w:szCs w:val="20"/>
              </w:rPr>
              <w:t>.</w:t>
            </w:r>
            <w:r>
              <w:rPr>
                <w:rFonts w:ascii="標楷體" w:eastAsia="標楷體" w:hAnsi="標楷體" w:hint="eastAsia"/>
                <w:b/>
                <w:szCs w:val="20"/>
              </w:rPr>
              <w:t>以齊唱，再以獨唱方式正確唱出</w:t>
            </w:r>
          </w:p>
          <w:p w:rsidR="00AD0545" w:rsidRDefault="00AD0545" w:rsidP="00D7048A">
            <w:pPr>
              <w:widowControl/>
              <w:jc w:val="both"/>
              <w:rPr>
                <w:rFonts w:ascii="標楷體" w:eastAsia="標楷體" w:hAnsi="標楷體"/>
                <w:b/>
                <w:szCs w:val="20"/>
              </w:rPr>
            </w:pPr>
          </w:p>
          <w:p w:rsidR="00AD0545" w:rsidRPr="00322FE5" w:rsidRDefault="00AD0545" w:rsidP="00AD0545">
            <w:pPr>
              <w:widowControl/>
              <w:ind w:left="173" w:hangingChars="72" w:hanging="173"/>
              <w:jc w:val="both"/>
              <w:rPr>
                <w:rFonts w:ascii="標楷體" w:eastAsia="標楷體" w:hAnsi="標楷體"/>
                <w:b/>
                <w:szCs w:val="20"/>
              </w:rPr>
            </w:pPr>
            <w:r>
              <w:rPr>
                <w:rFonts w:ascii="標楷體" w:eastAsia="標楷體" w:hAnsi="標楷體" w:hint="eastAsia"/>
                <w:b/>
                <w:szCs w:val="20"/>
              </w:rPr>
              <w:t>3</w:t>
            </w:r>
            <w:r w:rsidRPr="00322FE5">
              <w:rPr>
                <w:rFonts w:ascii="標楷體" w:eastAsia="標楷體" w:hAnsi="標楷體" w:hint="eastAsia"/>
                <w:b/>
                <w:szCs w:val="20"/>
              </w:rPr>
              <w:t>.以</w:t>
            </w:r>
            <w:r>
              <w:rPr>
                <w:rFonts w:ascii="標楷體" w:eastAsia="標楷體" w:hAnsi="標楷體" w:hint="eastAsia"/>
                <w:b/>
                <w:szCs w:val="20"/>
              </w:rPr>
              <w:t>小組方式彼此檢核音高與節奏</w:t>
            </w:r>
          </w:p>
        </w:tc>
        <w:tc>
          <w:tcPr>
            <w:tcW w:w="616" w:type="dxa"/>
            <w:vAlign w:val="center"/>
          </w:tcPr>
          <w:p w:rsidR="00AD0545" w:rsidRPr="00B57242" w:rsidRDefault="00AD0545" w:rsidP="00D7048A">
            <w:pPr>
              <w:widowControl/>
              <w:jc w:val="center"/>
              <w:rPr>
                <w:rFonts w:ascii="標楷體" w:eastAsia="標楷體" w:hAnsi="標楷體"/>
              </w:rPr>
            </w:pPr>
            <w:r>
              <w:rPr>
                <w:rFonts w:ascii="標楷體" w:eastAsia="標楷體" w:hAnsi="標楷體" w:hint="eastAsia"/>
              </w:rPr>
              <w:t>5</w:t>
            </w:r>
          </w:p>
        </w:tc>
      </w:tr>
      <w:tr w:rsidR="00AD0545" w:rsidRPr="00246B8B" w:rsidTr="00D7048A">
        <w:trPr>
          <w:trHeight w:val="1080"/>
        </w:trPr>
        <w:tc>
          <w:tcPr>
            <w:tcW w:w="704" w:type="dxa"/>
            <w:vAlign w:val="center"/>
          </w:tcPr>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第(十六)週</w:t>
            </w:r>
          </w:p>
          <w:p w:rsidR="00AD0545" w:rsidRPr="00322FE5" w:rsidRDefault="00AD0545" w:rsidP="00D7048A">
            <w:pPr>
              <w:widowControl/>
              <w:jc w:val="center"/>
              <w:rPr>
                <w:rFonts w:ascii="標楷體" w:eastAsia="標楷體" w:hAnsi="標楷體"/>
                <w:b/>
              </w:rPr>
            </w:pPr>
            <w:r w:rsidRPr="00322FE5">
              <w:rPr>
                <w:rFonts w:ascii="標楷體" w:eastAsia="標楷體" w:hAnsi="標楷體" w:hint="eastAsia"/>
                <w:b/>
              </w:rPr>
              <w:t>-</w:t>
            </w:r>
          </w:p>
          <w:p w:rsidR="00AD0545" w:rsidRPr="00E75EFF" w:rsidRDefault="00AD0545" w:rsidP="00D7048A">
            <w:pPr>
              <w:widowControl/>
              <w:jc w:val="center"/>
              <w:rPr>
                <w:rFonts w:ascii="標楷體" w:eastAsia="標楷體" w:hAnsi="標楷體"/>
                <w:b/>
              </w:rPr>
            </w:pPr>
            <w:r w:rsidRPr="00322FE5">
              <w:rPr>
                <w:rFonts w:ascii="標楷體" w:eastAsia="標楷體" w:hAnsi="標楷體" w:hint="eastAsia"/>
                <w:b/>
              </w:rPr>
              <w:t>第(二十)週</w:t>
            </w:r>
          </w:p>
        </w:tc>
        <w:tc>
          <w:tcPr>
            <w:tcW w:w="992" w:type="dxa"/>
          </w:tcPr>
          <w:p w:rsidR="00AD0545" w:rsidRPr="0039508D" w:rsidRDefault="00AD0545" w:rsidP="00D7048A">
            <w:pPr>
              <w:jc w:val="both"/>
              <w:rPr>
                <w:rFonts w:ascii="標楷體" w:eastAsia="標楷體" w:hAnsi="標楷體"/>
                <w:b/>
              </w:rPr>
            </w:pPr>
            <w:r w:rsidRPr="007608B9">
              <w:rPr>
                <w:rFonts w:ascii="標楷體" w:eastAsia="標楷體" w:hAnsi="標楷體" w:hint="eastAsia"/>
                <w:b/>
                <w:szCs w:val="20"/>
              </w:rPr>
              <w:t>期末多國歌謠直笛展演</w:t>
            </w:r>
            <w:r>
              <w:rPr>
                <w:rFonts w:ascii="標楷體" w:eastAsia="標楷體" w:hAnsi="標楷體" w:hint="eastAsia"/>
                <w:b/>
                <w:szCs w:val="20"/>
              </w:rPr>
              <w:t>(二)</w:t>
            </w:r>
          </w:p>
        </w:tc>
        <w:tc>
          <w:tcPr>
            <w:tcW w:w="3969" w:type="dxa"/>
          </w:tcPr>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1.</w:t>
            </w:r>
            <w:r>
              <w:rPr>
                <w:rFonts w:ascii="標楷體" w:eastAsia="標楷體" w:hAnsi="標楷體" w:hint="eastAsia"/>
                <w:b/>
                <w:szCs w:val="20"/>
              </w:rPr>
              <w:t>長音練習：氣流平穩、注意音量適中、從容換氣；運用想像力分享如何將氣吹長</w:t>
            </w:r>
          </w:p>
          <w:p w:rsidR="00AD0545" w:rsidRDefault="00AD0545" w:rsidP="00AD0545">
            <w:pPr>
              <w:widowControl/>
              <w:ind w:firstLineChars="100" w:firstLine="240"/>
              <w:jc w:val="both"/>
              <w:rPr>
                <w:rFonts w:ascii="標楷體" w:eastAsia="標楷體" w:hAnsi="標楷體"/>
                <w:b/>
                <w:szCs w:val="20"/>
              </w:rPr>
            </w:pPr>
            <w:r>
              <w:rPr>
                <w:rFonts w:ascii="標楷體" w:eastAsia="標楷體" w:hAnsi="標楷體"/>
                <w:b/>
                <w:szCs w:val="20"/>
              </w:rPr>
              <w:t>2.</w:t>
            </w:r>
            <w:r w:rsidRPr="00322FE5">
              <w:rPr>
                <w:rFonts w:ascii="標楷體" w:eastAsia="標楷體" w:hAnsi="標楷體" w:hint="eastAsia"/>
                <w:b/>
                <w:szCs w:val="20"/>
              </w:rPr>
              <w:t>音階運指練習</w:t>
            </w:r>
            <w:r>
              <w:rPr>
                <w:rFonts w:ascii="標楷體" w:eastAsia="標楷體" w:hAnsi="標楷體" w:hint="eastAsia"/>
                <w:b/>
                <w:szCs w:val="20"/>
              </w:rPr>
              <w:t>：以漸進速度練習音階的熟練度</w:t>
            </w:r>
          </w:p>
          <w:p w:rsidR="00AD0545" w:rsidRDefault="00AD0545" w:rsidP="00AD0545">
            <w:pPr>
              <w:widowControl/>
              <w:ind w:firstLineChars="100" w:firstLine="240"/>
              <w:jc w:val="both"/>
              <w:rPr>
                <w:rFonts w:ascii="標楷體" w:eastAsia="標楷體" w:hAnsi="標楷體"/>
                <w:b/>
                <w:szCs w:val="20"/>
              </w:rPr>
            </w:pPr>
          </w:p>
          <w:p w:rsidR="00AD0545" w:rsidRDefault="00AD0545" w:rsidP="00AD0545">
            <w:pPr>
              <w:widowControl/>
              <w:ind w:firstLineChars="100" w:firstLine="240"/>
              <w:jc w:val="both"/>
              <w:rPr>
                <w:rFonts w:ascii="標楷體" w:eastAsia="標楷體" w:hAnsi="標楷體"/>
                <w:b/>
                <w:szCs w:val="20"/>
              </w:rPr>
            </w:pPr>
          </w:p>
          <w:p w:rsidR="00AD0545" w:rsidRDefault="00AD0545" w:rsidP="00AD0545">
            <w:pPr>
              <w:widowControl/>
              <w:ind w:firstLineChars="100" w:firstLine="240"/>
              <w:jc w:val="both"/>
              <w:rPr>
                <w:rFonts w:ascii="標楷體" w:eastAsia="標楷體" w:hAnsi="標楷體"/>
                <w:b/>
                <w:szCs w:val="20"/>
              </w:rPr>
            </w:pPr>
          </w:p>
          <w:p w:rsidR="00AD0545" w:rsidRPr="00322FE5" w:rsidRDefault="00AD0545" w:rsidP="00AD0545">
            <w:pPr>
              <w:widowControl/>
              <w:ind w:firstLineChars="100" w:firstLine="240"/>
              <w:jc w:val="both"/>
              <w:rPr>
                <w:rFonts w:ascii="標楷體" w:eastAsia="標楷體" w:hAnsi="標楷體"/>
                <w:b/>
                <w:szCs w:val="20"/>
              </w:rPr>
            </w:pP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Pr="00676B9B" w:rsidRDefault="00AD0545" w:rsidP="001B1650">
            <w:pPr>
              <w:pStyle w:val="afd"/>
              <w:widowControl/>
              <w:numPr>
                <w:ilvl w:val="0"/>
                <w:numId w:val="434"/>
              </w:numPr>
              <w:ind w:leftChars="0"/>
              <w:jc w:val="both"/>
              <w:rPr>
                <w:rFonts w:ascii="標楷體" w:eastAsia="標楷體" w:hAnsi="標楷體"/>
                <w:b/>
                <w:szCs w:val="20"/>
              </w:rPr>
            </w:pPr>
            <w:r w:rsidRPr="00676B9B">
              <w:rPr>
                <w:rFonts w:ascii="標楷體" w:eastAsia="標楷體" w:hAnsi="標楷體" w:hint="eastAsia"/>
                <w:b/>
                <w:szCs w:val="20"/>
              </w:rPr>
              <w:t>兩首曲目以分段式背誦</w:t>
            </w:r>
          </w:p>
          <w:p w:rsidR="00AD0545" w:rsidRPr="00676B9B" w:rsidRDefault="00AD0545" w:rsidP="001B1650">
            <w:pPr>
              <w:pStyle w:val="afd"/>
              <w:widowControl/>
              <w:numPr>
                <w:ilvl w:val="0"/>
                <w:numId w:val="434"/>
              </w:numPr>
              <w:ind w:leftChars="0"/>
              <w:jc w:val="both"/>
              <w:rPr>
                <w:rFonts w:ascii="標楷體" w:eastAsia="標楷體" w:hAnsi="標楷體"/>
                <w:b/>
                <w:szCs w:val="20"/>
              </w:rPr>
            </w:pPr>
            <w:r w:rsidRPr="00676B9B">
              <w:rPr>
                <w:rFonts w:ascii="標楷體" w:eastAsia="標楷體" w:hAnsi="標楷體" w:hint="eastAsia"/>
                <w:b/>
                <w:szCs w:val="20"/>
              </w:rPr>
              <w:t>背完兩首曲目並按照指定速度吹奏</w:t>
            </w:r>
          </w:p>
          <w:p w:rsidR="00AD0545" w:rsidRDefault="00AD0545" w:rsidP="001B1650">
            <w:pPr>
              <w:widowControl/>
              <w:numPr>
                <w:ilvl w:val="0"/>
                <w:numId w:val="434"/>
              </w:numPr>
              <w:jc w:val="both"/>
              <w:rPr>
                <w:rFonts w:ascii="標楷體" w:eastAsia="標楷體" w:hAnsi="標楷體"/>
                <w:b/>
                <w:szCs w:val="20"/>
              </w:rPr>
            </w:pPr>
            <w:r>
              <w:rPr>
                <w:rFonts w:ascii="標楷體" w:eastAsia="標楷體" w:hAnsi="標楷體" w:hint="eastAsia"/>
                <w:b/>
                <w:szCs w:val="20"/>
              </w:rPr>
              <w:t>音樂欣賞以了解曲目的時代背景與詮釋方式</w:t>
            </w:r>
          </w:p>
          <w:p w:rsidR="00AD0545" w:rsidRDefault="00AD0545" w:rsidP="001B1650">
            <w:pPr>
              <w:widowControl/>
              <w:numPr>
                <w:ilvl w:val="0"/>
                <w:numId w:val="434"/>
              </w:numPr>
              <w:jc w:val="both"/>
              <w:rPr>
                <w:rFonts w:ascii="標楷體" w:eastAsia="標楷體" w:hAnsi="標楷體"/>
                <w:b/>
                <w:szCs w:val="20"/>
              </w:rPr>
            </w:pPr>
            <w:r>
              <w:rPr>
                <w:rFonts w:ascii="標楷體" w:eastAsia="標楷體" w:hAnsi="標楷體" w:hint="eastAsia"/>
                <w:b/>
                <w:szCs w:val="20"/>
              </w:rPr>
              <w:t>依照音樂要素吹奏並進而詮釋曲目</w:t>
            </w:r>
          </w:p>
          <w:p w:rsidR="00AD0545" w:rsidRPr="00A747C3" w:rsidRDefault="00AD0545" w:rsidP="00AD0545">
            <w:pPr>
              <w:widowControl/>
              <w:ind w:left="480"/>
              <w:jc w:val="both"/>
              <w:rPr>
                <w:rFonts w:ascii="標楷體" w:eastAsia="標楷體" w:hAnsi="標楷體"/>
                <w:b/>
                <w:szCs w:val="20"/>
              </w:rPr>
            </w:pP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各聲部的</w:t>
            </w:r>
            <w:r>
              <w:rPr>
                <w:rFonts w:ascii="標楷體" w:eastAsia="標楷體" w:hAnsi="標楷體" w:hint="eastAsia"/>
                <w:b/>
                <w:szCs w:val="20"/>
              </w:rPr>
              <w:t>音量</w:t>
            </w:r>
            <w:r w:rsidRPr="00322FE5">
              <w:rPr>
                <w:rFonts w:ascii="標楷體" w:eastAsia="標楷體" w:hAnsi="標楷體" w:hint="eastAsia"/>
                <w:b/>
                <w:szCs w:val="20"/>
              </w:rPr>
              <w:t>平衡</w:t>
            </w:r>
            <w:r>
              <w:rPr>
                <w:rFonts w:ascii="標楷體" w:eastAsia="標楷體" w:hAnsi="標楷體" w:hint="eastAsia"/>
                <w:b/>
                <w:szCs w:val="20"/>
              </w:rPr>
              <w:t>與音準的準確度</w:t>
            </w:r>
          </w:p>
          <w:p w:rsidR="00AD0545" w:rsidRDefault="00AD0545" w:rsidP="00AD0545">
            <w:pPr>
              <w:widowControl/>
              <w:ind w:left="380" w:hangingChars="158" w:hanging="380"/>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專注並遵從指揮的詮釋</w:t>
            </w:r>
          </w:p>
          <w:p w:rsidR="00AD0545" w:rsidRPr="006F0624" w:rsidRDefault="00AD0545" w:rsidP="00AD0545">
            <w:pPr>
              <w:widowControl/>
              <w:ind w:leftChars="-1" w:left="209" w:hangingChars="88" w:hanging="211"/>
              <w:jc w:val="both"/>
              <w:rPr>
                <w:rFonts w:ascii="標楷體" w:eastAsia="標楷體" w:hAnsi="標楷體"/>
                <w:b/>
                <w:szCs w:val="20"/>
              </w:rPr>
            </w:pPr>
            <w:r>
              <w:rPr>
                <w:rFonts w:ascii="標楷體" w:eastAsia="標楷體" w:hAnsi="標楷體" w:hint="eastAsia"/>
                <w:b/>
                <w:szCs w:val="20"/>
              </w:rPr>
              <w:lastRenderedPageBreak/>
              <w:t>3.演出前練習：上下台隊形排列順序，動作整齊一致等</w:t>
            </w:r>
          </w:p>
        </w:tc>
        <w:tc>
          <w:tcPr>
            <w:tcW w:w="709" w:type="dxa"/>
          </w:tcPr>
          <w:p w:rsidR="00AD0545" w:rsidRPr="00246B8B" w:rsidRDefault="00AD0545" w:rsidP="00D7048A">
            <w:pPr>
              <w:rPr>
                <w:rFonts w:ascii="標楷體" w:eastAsia="標楷體" w:hAnsi="標楷體"/>
              </w:rPr>
            </w:pPr>
            <w:r w:rsidRPr="006503B5">
              <w:rPr>
                <w:rFonts w:ascii="標楷體" w:eastAsia="標楷體" w:hAnsi="標楷體" w:hint="eastAsia"/>
                <w:b/>
                <w:szCs w:val="20"/>
              </w:rPr>
              <w:lastRenderedPageBreak/>
              <w:t>藝術領域-音樂</w:t>
            </w:r>
          </w:p>
        </w:tc>
        <w:tc>
          <w:tcPr>
            <w:tcW w:w="1276" w:type="dxa"/>
          </w:tcPr>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能透過聽唱、聽奏及讀譜，進行歌唱及演奏。</w:t>
            </w: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8921FC" w:rsidRDefault="00AD0545" w:rsidP="00D7048A">
            <w:pPr>
              <w:rPr>
                <w:rFonts w:ascii="標楷體" w:eastAsia="標楷體" w:hAnsi="標楷體"/>
                <w:b/>
                <w:szCs w:val="20"/>
              </w:rPr>
            </w:pP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-2</w:t>
            </w:r>
          </w:p>
          <w:p w:rsidR="00AD0545" w:rsidRPr="00FC140E" w:rsidRDefault="00AD0545" w:rsidP="00D7048A">
            <w:pPr>
              <w:rPr>
                <w:sz w:val="23"/>
                <w:szCs w:val="23"/>
              </w:rPr>
            </w:pPr>
            <w:r w:rsidRPr="00361A6A">
              <w:rPr>
                <w:rFonts w:ascii="標楷體" w:eastAsia="標楷體" w:hAnsi="標楷體" w:hint="eastAsia"/>
                <w:b/>
                <w:szCs w:val="20"/>
              </w:rPr>
              <w:t>能探索並使用音樂元素，進行簡易創作，表達自我的思想與情感。</w:t>
            </w:r>
            <w:r>
              <w:rPr>
                <w:sz w:val="23"/>
                <w:szCs w:val="23"/>
              </w:rPr>
              <w:t xml:space="preserve"> </w:t>
            </w:r>
          </w:p>
          <w:p w:rsidR="00AD0545" w:rsidRPr="00361A6A" w:rsidRDefault="00AD0545" w:rsidP="00D7048A">
            <w:pPr>
              <w:pStyle w:val="Default"/>
              <w:rPr>
                <w:rFonts w:ascii="標楷體" w:eastAsia="標楷體" w:hAnsi="標楷體" w:cs="Roman PS"/>
                <w:b/>
                <w:color w:val="auto"/>
                <w:szCs w:val="20"/>
              </w:rPr>
            </w:pPr>
            <w:r w:rsidRPr="00361A6A">
              <w:rPr>
                <w:rFonts w:ascii="標楷體" w:eastAsia="標楷體" w:hAnsi="標楷體" w:cs="Roman PS" w:hint="eastAsia"/>
                <w:b/>
                <w:color w:val="auto"/>
                <w:szCs w:val="20"/>
              </w:rPr>
              <w:t>音</w:t>
            </w:r>
            <w:r w:rsidRPr="00361A6A">
              <w:rPr>
                <w:rFonts w:ascii="標楷體" w:eastAsia="標楷體" w:hAnsi="標楷體" w:cs="Roman PS"/>
                <w:b/>
                <w:color w:val="auto"/>
                <w:szCs w:val="20"/>
              </w:rPr>
              <w:t>1-</w:t>
            </w:r>
            <w:r w:rsidRPr="00361A6A">
              <w:rPr>
                <w:rFonts w:ascii="標楷體" w:eastAsia="標楷體" w:hAnsi="標楷體" w:cs="Roman PS" w:hint="eastAsia"/>
                <w:b/>
                <w:color w:val="auto"/>
                <w:szCs w:val="20"/>
              </w:rPr>
              <w:t>Ⅲ</w:t>
            </w:r>
            <w:r w:rsidRPr="00361A6A">
              <w:rPr>
                <w:rFonts w:ascii="標楷體" w:eastAsia="標楷體" w:hAnsi="標楷體" w:cs="Roman PS"/>
                <w:b/>
                <w:color w:val="auto"/>
                <w:szCs w:val="20"/>
              </w:rPr>
              <w:t>-1</w:t>
            </w:r>
          </w:p>
          <w:p w:rsidR="00AD0545" w:rsidRPr="006F0624" w:rsidRDefault="00AD0545" w:rsidP="00D7048A">
            <w:pPr>
              <w:rPr>
                <w:rFonts w:ascii="標楷體" w:eastAsia="標楷體" w:hAnsi="標楷體"/>
                <w:b/>
                <w:szCs w:val="20"/>
              </w:rPr>
            </w:pPr>
            <w:r w:rsidRPr="00361A6A">
              <w:rPr>
                <w:rFonts w:ascii="標楷體" w:eastAsia="標楷體" w:hAnsi="標楷體" w:hint="eastAsia"/>
                <w:b/>
                <w:szCs w:val="20"/>
              </w:rPr>
              <w:t>能透過聽唱、聽奏及讀譜，進行歌唱</w:t>
            </w:r>
            <w:r w:rsidRPr="00361A6A">
              <w:rPr>
                <w:rFonts w:ascii="標楷體" w:eastAsia="標楷體" w:hAnsi="標楷體" w:hint="eastAsia"/>
                <w:b/>
                <w:szCs w:val="20"/>
              </w:rPr>
              <w:lastRenderedPageBreak/>
              <w:t>及演奏。</w:t>
            </w:r>
            <w:r>
              <w:rPr>
                <w:rFonts w:ascii="標楷體" w:eastAsia="標楷體" w:hAnsi="標楷體" w:hint="eastAsia"/>
                <w:b/>
                <w:szCs w:val="20"/>
              </w:rPr>
              <w:t xml:space="preserve"> </w:t>
            </w:r>
            <w:r>
              <w:rPr>
                <w:sz w:val="23"/>
                <w:szCs w:val="23"/>
              </w:rPr>
              <w:t xml:space="preserve"> </w:t>
            </w:r>
          </w:p>
        </w:tc>
        <w:tc>
          <w:tcPr>
            <w:tcW w:w="1134" w:type="dxa"/>
          </w:tcPr>
          <w:p w:rsidR="00AD0545" w:rsidRPr="000330D3" w:rsidRDefault="00AD0545" w:rsidP="00D7048A">
            <w:pPr>
              <w:rPr>
                <w:rFonts w:ascii="標楷體" w:eastAsia="標楷體" w:hAnsi="標楷體"/>
                <w:b/>
                <w:szCs w:val="20"/>
              </w:rPr>
            </w:pPr>
            <w:r>
              <w:rPr>
                <w:rFonts w:ascii="標楷體" w:eastAsia="標楷體" w:hAnsi="標楷體" w:hint="eastAsia"/>
                <w:b/>
                <w:szCs w:val="20"/>
              </w:rPr>
              <w:lastRenderedPageBreak/>
              <w:t>1.</w:t>
            </w:r>
            <w:r w:rsidRPr="000330D3">
              <w:rPr>
                <w:rFonts w:ascii="標楷體" w:eastAsia="標楷體" w:hAnsi="標楷體" w:hint="eastAsia"/>
                <w:b/>
                <w:szCs w:val="20"/>
              </w:rPr>
              <w:t>直笛</w:t>
            </w:r>
          </w:p>
          <w:p w:rsidR="00AD0545" w:rsidRPr="000330D3" w:rsidRDefault="00AD0545" w:rsidP="00D7048A">
            <w:pPr>
              <w:rPr>
                <w:rFonts w:ascii="標楷體" w:eastAsia="標楷體" w:hAnsi="標楷體"/>
                <w:b/>
                <w:szCs w:val="20"/>
              </w:rPr>
            </w:pPr>
            <w:r>
              <w:rPr>
                <w:rFonts w:ascii="標楷體" w:eastAsia="標楷體" w:hAnsi="標楷體" w:hint="eastAsia"/>
                <w:b/>
                <w:szCs w:val="20"/>
              </w:rPr>
              <w:t>2.</w:t>
            </w:r>
            <w:r w:rsidRPr="000330D3">
              <w:rPr>
                <w:rFonts w:ascii="標楷體" w:eastAsia="標楷體" w:hAnsi="標楷體" w:hint="eastAsia"/>
                <w:b/>
                <w:szCs w:val="20"/>
              </w:rPr>
              <w:t>節拍器</w:t>
            </w:r>
          </w:p>
          <w:p w:rsidR="00AD0545" w:rsidRDefault="00AD0545" w:rsidP="00AD0545">
            <w:pPr>
              <w:ind w:left="480"/>
              <w:rPr>
                <w:rFonts w:ascii="標楷體" w:eastAsia="標楷體" w:hAnsi="標楷體"/>
                <w:b/>
                <w:szCs w:val="20"/>
              </w:rPr>
            </w:pPr>
          </w:p>
          <w:p w:rsidR="00AD0545" w:rsidRDefault="00AD0545" w:rsidP="00AD0545">
            <w:pPr>
              <w:ind w:left="480"/>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Default="00AD0545" w:rsidP="00D7048A">
            <w:pPr>
              <w:rPr>
                <w:rFonts w:ascii="標楷體" w:eastAsia="標楷體" w:hAnsi="標楷體"/>
                <w:b/>
                <w:szCs w:val="20"/>
              </w:rPr>
            </w:pPr>
          </w:p>
          <w:p w:rsidR="00AD0545" w:rsidRPr="002B4FE7" w:rsidRDefault="00AD0545" w:rsidP="00D7048A">
            <w:pPr>
              <w:rPr>
                <w:rFonts w:ascii="標楷體" w:eastAsia="標楷體" w:hAnsi="標楷體"/>
                <w:b/>
                <w:szCs w:val="20"/>
              </w:rPr>
            </w:pPr>
          </w:p>
          <w:p w:rsidR="00AD0545" w:rsidRPr="000330D3" w:rsidRDefault="00AD0545" w:rsidP="00D7048A">
            <w:pPr>
              <w:rPr>
                <w:rFonts w:ascii="標楷體" w:eastAsia="標楷體" w:hAnsi="標楷體"/>
              </w:rPr>
            </w:pPr>
            <w:r>
              <w:rPr>
                <w:rFonts w:ascii="標楷體" w:eastAsia="標楷體" w:hAnsi="標楷體" w:hint="eastAsia"/>
                <w:b/>
                <w:szCs w:val="20"/>
              </w:rPr>
              <w:t>3.</w:t>
            </w:r>
            <w:r w:rsidRPr="000330D3">
              <w:rPr>
                <w:rFonts w:ascii="標楷體" w:eastAsia="標楷體" w:hAnsi="標楷體" w:hint="eastAsia"/>
                <w:b/>
                <w:szCs w:val="20"/>
              </w:rPr>
              <w:t>樂譜：</w:t>
            </w:r>
            <w:r>
              <w:rPr>
                <w:rFonts w:ascii="標楷體" w:eastAsia="標楷體" w:hAnsi="標楷體" w:hint="eastAsia"/>
                <w:b/>
                <w:szCs w:val="20"/>
              </w:rPr>
              <w:t>青青草原、秋蟬、聽泉</w:t>
            </w:r>
          </w:p>
        </w:tc>
        <w:tc>
          <w:tcPr>
            <w:tcW w:w="3544" w:type="dxa"/>
          </w:tcPr>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(一)</w:t>
            </w:r>
            <w:r w:rsidRPr="00322FE5">
              <w:rPr>
                <w:rFonts w:ascii="標楷體" w:eastAsia="標楷體" w:hAnsi="標楷體" w:hint="eastAsia"/>
                <w:b/>
                <w:szCs w:val="20"/>
              </w:rPr>
              <w:t>基本技巧練習：</w:t>
            </w:r>
          </w:p>
          <w:p w:rsidR="00AD0545" w:rsidRPr="00A44C65" w:rsidRDefault="00AD0545" w:rsidP="001B1650">
            <w:pPr>
              <w:pStyle w:val="afd"/>
              <w:widowControl/>
              <w:numPr>
                <w:ilvl w:val="0"/>
                <w:numId w:val="431"/>
              </w:numPr>
              <w:ind w:leftChars="0"/>
              <w:jc w:val="both"/>
              <w:rPr>
                <w:rFonts w:ascii="標楷體" w:eastAsia="標楷體" w:hAnsi="標楷體"/>
                <w:b/>
                <w:szCs w:val="20"/>
              </w:rPr>
            </w:pPr>
            <w:r w:rsidRPr="00A44C65">
              <w:rPr>
                <w:rFonts w:ascii="標楷體" w:eastAsia="標楷體" w:hAnsi="標楷體" w:hint="eastAsia"/>
                <w:b/>
                <w:szCs w:val="20"/>
              </w:rPr>
              <w:t xml:space="preserve">能透過吹奏，吹出一個樂句長度的音長並從容換氣 </w:t>
            </w:r>
          </w:p>
          <w:p w:rsidR="00AD0545" w:rsidRDefault="00AD0545" w:rsidP="001B1650">
            <w:pPr>
              <w:widowControl/>
              <w:numPr>
                <w:ilvl w:val="0"/>
                <w:numId w:val="431"/>
              </w:numPr>
              <w:jc w:val="both"/>
              <w:rPr>
                <w:rFonts w:ascii="標楷體" w:eastAsia="標楷體" w:hAnsi="標楷體"/>
                <w:b/>
                <w:szCs w:val="20"/>
              </w:rPr>
            </w:pPr>
            <w:r w:rsidRPr="00DD2587">
              <w:rPr>
                <w:rFonts w:ascii="標楷體" w:eastAsia="標楷體" w:hAnsi="標楷體" w:hint="eastAsia"/>
                <w:b/>
                <w:szCs w:val="20"/>
              </w:rPr>
              <w:t>能透過吹奏，以慢速進階到快速(一分鐘=</w:t>
            </w:r>
            <w:r w:rsidRPr="00DD2587">
              <w:rPr>
                <w:rFonts w:ascii="標楷體" w:eastAsia="標楷體" w:hAnsi="標楷體"/>
                <w:b/>
                <w:szCs w:val="20"/>
              </w:rPr>
              <w:t>112)</w:t>
            </w:r>
            <w:r w:rsidRPr="00DD2587">
              <w:rPr>
                <w:rFonts w:ascii="標楷體" w:eastAsia="標楷體" w:hAnsi="標楷體" w:hint="eastAsia"/>
                <w:b/>
                <w:szCs w:val="20"/>
              </w:rPr>
              <w:t>吹出</w:t>
            </w:r>
          </w:p>
          <w:p w:rsidR="00AD0545" w:rsidRPr="00DD2587" w:rsidRDefault="00AD0545" w:rsidP="001B1650">
            <w:pPr>
              <w:widowControl/>
              <w:numPr>
                <w:ilvl w:val="0"/>
                <w:numId w:val="431"/>
              </w:numPr>
              <w:jc w:val="both"/>
              <w:rPr>
                <w:rFonts w:ascii="標楷體" w:eastAsia="標楷體" w:hAnsi="標楷體"/>
                <w:b/>
                <w:szCs w:val="20"/>
              </w:rPr>
            </w:pPr>
            <w:r w:rsidRPr="00DD2587">
              <w:rPr>
                <w:rFonts w:ascii="標楷體" w:eastAsia="標楷體" w:hAnsi="標楷體" w:hint="eastAsia"/>
                <w:b/>
                <w:szCs w:val="20"/>
              </w:rPr>
              <w:t>能透過吹奏，以和諧的和聲進行，包括音量與音準能彼此互聽與作出調整</w:t>
            </w:r>
          </w:p>
          <w:p w:rsidR="00AD0545" w:rsidRPr="00322FE5" w:rsidRDefault="00AD0545" w:rsidP="00D7048A">
            <w:pPr>
              <w:widowControl/>
              <w:jc w:val="both"/>
              <w:rPr>
                <w:rFonts w:ascii="標楷體" w:eastAsia="標楷體" w:hAnsi="標楷體"/>
                <w:b/>
                <w:szCs w:val="20"/>
              </w:rPr>
            </w:pPr>
            <w:r>
              <w:rPr>
                <w:rFonts w:ascii="標楷體" w:eastAsia="標楷體" w:hAnsi="標楷體" w:hint="eastAsia"/>
                <w:b/>
                <w:szCs w:val="20"/>
              </w:rPr>
              <w:t>(二)</w:t>
            </w:r>
            <w:r w:rsidRPr="00322FE5">
              <w:rPr>
                <w:rFonts w:ascii="標楷體" w:eastAsia="標楷體" w:hAnsi="標楷體" w:hint="eastAsia"/>
                <w:b/>
                <w:szCs w:val="20"/>
              </w:rPr>
              <w:t>曲目練習：</w:t>
            </w:r>
          </w:p>
          <w:p w:rsidR="00AD0545" w:rsidRDefault="00AD0545" w:rsidP="00AD0545">
            <w:pPr>
              <w:widowControl/>
              <w:ind w:leftChars="1" w:left="168" w:hangingChars="69" w:hanging="166"/>
              <w:jc w:val="both"/>
              <w:rPr>
                <w:rFonts w:ascii="標楷體" w:eastAsia="標楷體" w:hAnsi="標楷體"/>
                <w:b/>
                <w:szCs w:val="20"/>
              </w:rPr>
            </w:pPr>
            <w:r w:rsidRPr="00322FE5">
              <w:rPr>
                <w:rFonts w:ascii="標楷體" w:eastAsia="標楷體" w:hAnsi="標楷體"/>
                <w:b/>
                <w:szCs w:val="20"/>
              </w:rPr>
              <w:t>1.</w:t>
            </w:r>
            <w:r w:rsidRPr="00322FE5">
              <w:rPr>
                <w:rFonts w:ascii="標楷體" w:eastAsia="標楷體" w:hAnsi="標楷體" w:hint="eastAsia"/>
                <w:b/>
                <w:szCs w:val="20"/>
              </w:rPr>
              <w:t>能</w:t>
            </w:r>
            <w:r>
              <w:rPr>
                <w:rFonts w:ascii="標楷體" w:eastAsia="標楷體" w:hAnsi="標楷體" w:hint="eastAsia"/>
                <w:b/>
                <w:szCs w:val="20"/>
              </w:rPr>
              <w:t>探索在樂譜的音符與拍子，在上方</w:t>
            </w:r>
            <w:r w:rsidRPr="00322FE5">
              <w:rPr>
                <w:rFonts w:ascii="標楷體" w:eastAsia="標楷體" w:hAnsi="標楷體" w:hint="eastAsia"/>
                <w:b/>
                <w:szCs w:val="20"/>
              </w:rPr>
              <w:t>正確</w:t>
            </w:r>
            <w:r>
              <w:rPr>
                <w:rFonts w:ascii="標楷體" w:eastAsia="標楷體" w:hAnsi="標楷體" w:hint="eastAsia"/>
                <w:b/>
                <w:szCs w:val="20"/>
              </w:rPr>
              <w:t>寫出唱名與</w:t>
            </w:r>
            <w:r w:rsidRPr="00322FE5">
              <w:rPr>
                <w:rFonts w:ascii="標楷體" w:eastAsia="標楷體" w:hAnsi="標楷體" w:hint="eastAsia"/>
                <w:b/>
                <w:szCs w:val="20"/>
              </w:rPr>
              <w:t>劃</w:t>
            </w:r>
            <w:r>
              <w:rPr>
                <w:rFonts w:ascii="標楷體" w:eastAsia="標楷體" w:hAnsi="標楷體" w:hint="eastAsia"/>
                <w:b/>
                <w:szCs w:val="20"/>
              </w:rPr>
              <w:t>出拍子</w:t>
            </w:r>
          </w:p>
          <w:p w:rsidR="00AD0545" w:rsidRDefault="00AD0545" w:rsidP="00AD0545">
            <w:pPr>
              <w:widowControl/>
              <w:ind w:leftChars="15" w:left="202" w:hangingChars="69" w:hanging="166"/>
              <w:jc w:val="both"/>
              <w:rPr>
                <w:rFonts w:ascii="標楷體" w:eastAsia="標楷體" w:hAnsi="標楷體"/>
                <w:b/>
                <w:szCs w:val="20"/>
              </w:rPr>
            </w:pPr>
            <w:r>
              <w:rPr>
                <w:rFonts w:ascii="標楷體" w:eastAsia="標楷體" w:hAnsi="標楷體" w:hint="eastAsia"/>
                <w:b/>
                <w:szCs w:val="20"/>
              </w:rPr>
              <w:t>2.在欣賞與探討音樂背後的時代背景，能調整表達吹奏情感</w:t>
            </w:r>
          </w:p>
          <w:p w:rsidR="00AD0545" w:rsidRPr="00401461" w:rsidRDefault="00AD0545" w:rsidP="00D7048A">
            <w:pPr>
              <w:widowControl/>
              <w:jc w:val="both"/>
              <w:rPr>
                <w:rFonts w:ascii="標楷體" w:eastAsia="標楷體" w:hAnsi="標楷體"/>
                <w:b/>
                <w:szCs w:val="20"/>
              </w:rPr>
            </w:pPr>
          </w:p>
          <w:p w:rsidR="00AD0545" w:rsidRPr="00322FE5" w:rsidRDefault="00AD0545" w:rsidP="00AD0545">
            <w:pPr>
              <w:widowControl/>
              <w:ind w:leftChars="2" w:left="344" w:hangingChars="141" w:hanging="339"/>
              <w:rPr>
                <w:rFonts w:ascii="標楷體" w:eastAsia="標楷體" w:hAnsi="標楷體"/>
                <w:b/>
                <w:szCs w:val="20"/>
              </w:rPr>
            </w:pPr>
            <w:r w:rsidRPr="00322FE5">
              <w:rPr>
                <w:rFonts w:ascii="標楷體" w:eastAsia="標楷體" w:hAnsi="標楷體" w:hint="eastAsia"/>
                <w:b/>
                <w:szCs w:val="20"/>
              </w:rPr>
              <w:t>(三)合奏練習：</w:t>
            </w:r>
            <w:r w:rsidRPr="00322FE5">
              <w:rPr>
                <w:rFonts w:ascii="標楷體" w:eastAsia="標楷體" w:hAnsi="標楷體"/>
                <w:b/>
                <w:szCs w:val="20"/>
              </w:rPr>
              <w:t xml:space="preserve"> </w:t>
            </w:r>
          </w:p>
          <w:p w:rsidR="00AD0545" w:rsidRPr="00322FE5" w:rsidRDefault="00AD0545" w:rsidP="00AD0545">
            <w:pPr>
              <w:widowControl/>
              <w:ind w:leftChars="74" w:left="517" w:hangingChars="141" w:hanging="339"/>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能透過聽奏，對</w:t>
            </w:r>
            <w:r w:rsidRPr="00322FE5">
              <w:rPr>
                <w:rFonts w:ascii="標楷體" w:eastAsia="標楷體" w:hAnsi="標楷體" w:hint="eastAsia"/>
                <w:b/>
                <w:szCs w:val="20"/>
              </w:rPr>
              <w:t>各聲部能聽出平衡並作微調</w:t>
            </w:r>
          </w:p>
          <w:p w:rsidR="00AD0545" w:rsidRDefault="00AD0545" w:rsidP="00AD0545">
            <w:pPr>
              <w:widowControl/>
              <w:ind w:leftChars="1" w:left="511" w:hangingChars="212" w:hanging="509"/>
              <w:rPr>
                <w:rFonts w:ascii="標楷體" w:eastAsia="標楷體" w:hAnsi="標楷體"/>
                <w:b/>
                <w:szCs w:val="20"/>
              </w:rPr>
            </w:pPr>
            <w:r>
              <w:rPr>
                <w:rFonts w:ascii="標楷體" w:eastAsia="標楷體" w:hAnsi="標楷體" w:hint="eastAsia"/>
                <w:b/>
                <w:szCs w:val="20"/>
              </w:rPr>
              <w:t xml:space="preserve">  </w:t>
            </w:r>
            <w:r w:rsidRPr="00322FE5">
              <w:rPr>
                <w:rFonts w:ascii="標楷體" w:eastAsia="標楷體" w:hAnsi="標楷體" w:hint="eastAsia"/>
                <w:b/>
                <w:szCs w:val="20"/>
              </w:rPr>
              <w:t>2.能勤練提升能力調整演奏速度</w:t>
            </w:r>
            <w:r>
              <w:rPr>
                <w:rFonts w:ascii="標楷體" w:eastAsia="標楷體" w:hAnsi="標楷體" w:hint="eastAsia"/>
                <w:b/>
                <w:szCs w:val="20"/>
              </w:rPr>
              <w:t>與曲風詮釋</w:t>
            </w:r>
          </w:p>
          <w:p w:rsidR="00AD0545" w:rsidRDefault="00AD0545" w:rsidP="00AD0545">
            <w:pPr>
              <w:widowControl/>
              <w:ind w:leftChars="101" w:left="511" w:hangingChars="112" w:hanging="269"/>
              <w:rPr>
                <w:rFonts w:ascii="標楷體" w:eastAsia="標楷體" w:hAnsi="標楷體"/>
                <w:b/>
                <w:szCs w:val="20"/>
              </w:rPr>
            </w:pPr>
            <w:r>
              <w:rPr>
                <w:rFonts w:ascii="標楷體" w:eastAsia="標楷體" w:hAnsi="標楷體"/>
                <w:b/>
                <w:szCs w:val="20"/>
              </w:rPr>
              <w:t>3.</w:t>
            </w:r>
            <w:r w:rsidRPr="00824DEB">
              <w:rPr>
                <w:rFonts w:ascii="標楷體" w:eastAsia="標楷體" w:hAnsi="標楷體" w:hint="eastAsia"/>
                <w:b/>
                <w:szCs w:val="20"/>
              </w:rPr>
              <w:t>賽前練習：上下台禮儀練習能從容整齊</w:t>
            </w:r>
          </w:p>
          <w:p w:rsidR="00AD0545" w:rsidRDefault="00AD0545" w:rsidP="00AD0545">
            <w:pPr>
              <w:widowControl/>
              <w:ind w:leftChars="101" w:left="511" w:hangingChars="112" w:hanging="269"/>
              <w:rPr>
                <w:rFonts w:ascii="標楷體" w:eastAsia="標楷體" w:hAnsi="標楷體"/>
                <w:b/>
                <w:szCs w:val="20"/>
              </w:rPr>
            </w:pPr>
          </w:p>
          <w:p w:rsidR="00AD0545" w:rsidRDefault="00AD0545" w:rsidP="00AD0545">
            <w:pPr>
              <w:widowControl/>
              <w:ind w:leftChars="101" w:left="511" w:hangingChars="112" w:hanging="269"/>
              <w:rPr>
                <w:rFonts w:ascii="標楷體" w:eastAsia="標楷體" w:hAnsi="標楷體"/>
                <w:b/>
                <w:szCs w:val="20"/>
              </w:rPr>
            </w:pPr>
          </w:p>
          <w:p w:rsidR="00AD0545" w:rsidRDefault="00AD0545" w:rsidP="00AD0545">
            <w:pPr>
              <w:widowControl/>
              <w:ind w:leftChars="101" w:left="511" w:hangingChars="112" w:hanging="269"/>
              <w:rPr>
                <w:rFonts w:ascii="標楷體" w:eastAsia="標楷體" w:hAnsi="標楷體"/>
                <w:b/>
                <w:szCs w:val="20"/>
              </w:rPr>
            </w:pPr>
          </w:p>
          <w:p w:rsidR="00AD0545" w:rsidRDefault="00AD0545" w:rsidP="00AD0545">
            <w:pPr>
              <w:widowControl/>
              <w:ind w:leftChars="101" w:left="511" w:hangingChars="112" w:hanging="269"/>
              <w:rPr>
                <w:rFonts w:ascii="標楷體" w:eastAsia="標楷體" w:hAnsi="標楷體"/>
                <w:b/>
                <w:szCs w:val="20"/>
              </w:rPr>
            </w:pPr>
          </w:p>
          <w:p w:rsidR="00AD0545" w:rsidRDefault="00AD0545" w:rsidP="00AD0545">
            <w:pPr>
              <w:widowControl/>
              <w:ind w:leftChars="101" w:left="511" w:hangingChars="112" w:hanging="269"/>
              <w:rPr>
                <w:rFonts w:ascii="標楷體" w:eastAsia="標楷體" w:hAnsi="標楷體"/>
                <w:b/>
                <w:szCs w:val="20"/>
              </w:rPr>
            </w:pPr>
          </w:p>
          <w:p w:rsidR="00AD0545" w:rsidRDefault="00AD0545" w:rsidP="00AD0545">
            <w:pPr>
              <w:widowControl/>
              <w:ind w:leftChars="101" w:left="511" w:hangingChars="112" w:hanging="269"/>
              <w:rPr>
                <w:rFonts w:ascii="標楷體" w:eastAsia="標楷體" w:hAnsi="標楷體"/>
                <w:b/>
                <w:szCs w:val="20"/>
              </w:rPr>
            </w:pPr>
          </w:p>
          <w:p w:rsidR="00AD0545" w:rsidRDefault="00AD0545" w:rsidP="00AD0545">
            <w:pPr>
              <w:widowControl/>
              <w:ind w:leftChars="101" w:left="511" w:hangingChars="112" w:hanging="269"/>
              <w:rPr>
                <w:rFonts w:ascii="標楷體" w:eastAsia="標楷體" w:hAnsi="標楷體"/>
                <w:b/>
                <w:szCs w:val="20"/>
              </w:rPr>
            </w:pPr>
          </w:p>
          <w:p w:rsidR="00AD0545" w:rsidRDefault="00AD0545" w:rsidP="00AD0545">
            <w:pPr>
              <w:widowControl/>
              <w:ind w:leftChars="101" w:left="511" w:hangingChars="112" w:hanging="269"/>
              <w:rPr>
                <w:rFonts w:ascii="標楷體" w:eastAsia="標楷體" w:hAnsi="標楷體"/>
                <w:b/>
                <w:szCs w:val="20"/>
              </w:rPr>
            </w:pPr>
          </w:p>
          <w:p w:rsidR="00AD0545" w:rsidRPr="00824DEB" w:rsidRDefault="00AD0545" w:rsidP="00AD0545">
            <w:pPr>
              <w:widowControl/>
              <w:ind w:leftChars="101" w:left="511" w:hangingChars="112" w:hanging="269"/>
              <w:rPr>
                <w:rFonts w:ascii="標楷體" w:eastAsia="標楷體" w:hAnsi="標楷體"/>
                <w:b/>
                <w:szCs w:val="20"/>
              </w:rPr>
            </w:pPr>
          </w:p>
        </w:tc>
        <w:tc>
          <w:tcPr>
            <w:tcW w:w="2976" w:type="dxa"/>
          </w:tcPr>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lastRenderedPageBreak/>
              <w:t>(一)基本技巧練習：</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在使用節拍器下，</w:t>
            </w:r>
            <w:r w:rsidRPr="00322FE5">
              <w:rPr>
                <w:rFonts w:ascii="標楷體" w:eastAsia="標楷體" w:hAnsi="標楷體" w:hint="eastAsia"/>
                <w:b/>
                <w:szCs w:val="20"/>
              </w:rPr>
              <w:t>吹出一個樂句</w:t>
            </w:r>
            <w:r>
              <w:rPr>
                <w:rFonts w:ascii="標楷體" w:eastAsia="標楷體" w:hAnsi="標楷體" w:hint="eastAsia"/>
                <w:b/>
                <w:szCs w:val="20"/>
              </w:rPr>
              <w:t>(兩小節)</w:t>
            </w:r>
            <w:r w:rsidRPr="00322FE5">
              <w:rPr>
                <w:rFonts w:ascii="標楷體" w:eastAsia="標楷體" w:hAnsi="標楷體" w:hint="eastAsia"/>
                <w:b/>
                <w:szCs w:val="20"/>
              </w:rPr>
              <w:t>的音長並從容換氣</w:t>
            </w:r>
          </w:p>
          <w:p w:rsidR="00AD0545" w:rsidRPr="00322FE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2.</w:t>
            </w:r>
            <w:r>
              <w:rPr>
                <w:rFonts w:ascii="標楷體" w:eastAsia="標楷體" w:hAnsi="標楷體" w:hint="eastAsia"/>
                <w:b/>
                <w:szCs w:val="20"/>
              </w:rPr>
              <w:t>兩人一組彼此互聽，</w:t>
            </w:r>
            <w:r w:rsidRPr="00322FE5">
              <w:rPr>
                <w:rFonts w:ascii="標楷體" w:eastAsia="標楷體" w:hAnsi="標楷體" w:hint="eastAsia"/>
                <w:b/>
                <w:szCs w:val="20"/>
              </w:rPr>
              <w:t>以慢速</w:t>
            </w:r>
            <w:r>
              <w:rPr>
                <w:rFonts w:ascii="標楷體" w:eastAsia="標楷體" w:hAnsi="標楷體" w:hint="eastAsia"/>
                <w:b/>
                <w:szCs w:val="20"/>
              </w:rPr>
              <w:t>至</w:t>
            </w:r>
            <w:r w:rsidRPr="00322FE5">
              <w:rPr>
                <w:rFonts w:ascii="標楷體" w:eastAsia="標楷體" w:hAnsi="標楷體" w:hint="eastAsia"/>
                <w:b/>
                <w:szCs w:val="20"/>
              </w:rPr>
              <w:t>快速吹出</w:t>
            </w:r>
            <w:r>
              <w:rPr>
                <w:rFonts w:ascii="標楷體" w:eastAsia="標楷體" w:hAnsi="標楷體" w:hint="eastAsia"/>
                <w:b/>
                <w:szCs w:val="20"/>
              </w:rPr>
              <w:t>，在每個速度都能順暢運指。</w:t>
            </w:r>
          </w:p>
          <w:p w:rsidR="00AD0545"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hint="eastAsia"/>
                <w:b/>
                <w:szCs w:val="20"/>
              </w:rPr>
              <w:t>3.</w:t>
            </w:r>
            <w:r>
              <w:rPr>
                <w:rFonts w:ascii="標楷體" w:eastAsia="標楷體" w:hAnsi="標楷體" w:hint="eastAsia"/>
                <w:b/>
                <w:szCs w:val="20"/>
              </w:rPr>
              <w:t>四人一</w:t>
            </w:r>
            <w:r w:rsidRPr="00322FE5">
              <w:rPr>
                <w:rFonts w:ascii="標楷體" w:eastAsia="標楷體" w:hAnsi="標楷體" w:hint="eastAsia"/>
                <w:b/>
                <w:szCs w:val="20"/>
              </w:rPr>
              <w:t>組</w:t>
            </w:r>
            <w:r>
              <w:rPr>
                <w:rFonts w:ascii="標楷體" w:eastAsia="標楷體" w:hAnsi="標楷體" w:hint="eastAsia"/>
                <w:b/>
                <w:szCs w:val="20"/>
              </w:rPr>
              <w:t>以</w:t>
            </w:r>
            <w:r w:rsidRPr="00322FE5">
              <w:rPr>
                <w:rFonts w:ascii="標楷體" w:eastAsia="標楷體" w:hAnsi="標楷體" w:hint="eastAsia"/>
                <w:b/>
                <w:szCs w:val="20"/>
              </w:rPr>
              <w:t>互</w:t>
            </w:r>
            <w:r>
              <w:rPr>
                <w:rFonts w:ascii="標楷體" w:eastAsia="標楷體" w:hAnsi="標楷體" w:hint="eastAsia"/>
                <w:b/>
                <w:szCs w:val="20"/>
              </w:rPr>
              <w:t>聽互</w:t>
            </w:r>
            <w:r w:rsidRPr="00322FE5">
              <w:rPr>
                <w:rFonts w:ascii="標楷體" w:eastAsia="標楷體" w:hAnsi="標楷體" w:hint="eastAsia"/>
                <w:b/>
                <w:szCs w:val="20"/>
              </w:rPr>
              <w:t>評</w:t>
            </w:r>
            <w:r>
              <w:rPr>
                <w:rFonts w:ascii="標楷體" w:eastAsia="標楷體" w:hAnsi="標楷體" w:hint="eastAsia"/>
                <w:b/>
                <w:szCs w:val="20"/>
              </w:rPr>
              <w:t>方式聽出音量、音準是否平均和諧</w:t>
            </w:r>
          </w:p>
          <w:p w:rsidR="00AD0545" w:rsidRPr="00B76017"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(二)曲目練習：</w:t>
            </w:r>
          </w:p>
          <w:p w:rsidR="00AD0545" w:rsidRPr="003F59CD" w:rsidRDefault="00AD0545" w:rsidP="00AD0545">
            <w:pPr>
              <w:widowControl/>
              <w:ind w:leftChars="2" w:left="173" w:hangingChars="70" w:hanging="168"/>
              <w:jc w:val="both"/>
              <w:rPr>
                <w:rFonts w:ascii="標楷體" w:eastAsia="標楷體" w:hAnsi="標楷體"/>
                <w:b/>
                <w:szCs w:val="20"/>
              </w:rPr>
            </w:pPr>
            <w:r w:rsidRPr="00322FE5">
              <w:rPr>
                <w:rFonts w:ascii="標楷體" w:eastAsia="標楷體" w:hAnsi="標楷體"/>
                <w:b/>
                <w:szCs w:val="20"/>
              </w:rPr>
              <w:t>1.</w:t>
            </w:r>
            <w:r>
              <w:rPr>
                <w:rFonts w:ascii="標楷體" w:eastAsia="標楷體" w:hAnsi="標楷體" w:hint="eastAsia"/>
                <w:b/>
                <w:szCs w:val="20"/>
              </w:rPr>
              <w:t>在限定的時間內</w:t>
            </w:r>
            <w:r w:rsidRPr="00322FE5">
              <w:rPr>
                <w:rFonts w:ascii="標楷體" w:eastAsia="標楷體" w:hAnsi="標楷體" w:hint="eastAsia"/>
                <w:b/>
                <w:szCs w:val="20"/>
              </w:rPr>
              <w:t>正確寫出唱名與節奏</w:t>
            </w:r>
            <w:r>
              <w:rPr>
                <w:rFonts w:ascii="標楷體" w:eastAsia="標楷體" w:hAnsi="標楷體" w:hint="eastAsia"/>
                <w:b/>
                <w:szCs w:val="20"/>
              </w:rPr>
              <w:t>，進行</w:t>
            </w:r>
            <w:r w:rsidRPr="00322FE5">
              <w:rPr>
                <w:rFonts w:ascii="標楷體" w:eastAsia="標楷體" w:hAnsi="標楷體" w:hint="eastAsia"/>
                <w:b/>
                <w:szCs w:val="20"/>
              </w:rPr>
              <w:t>分組互評</w:t>
            </w:r>
          </w:p>
          <w:p w:rsidR="00AD0545" w:rsidRDefault="00AD0545" w:rsidP="00D7048A">
            <w:pPr>
              <w:widowControl/>
              <w:jc w:val="both"/>
              <w:rPr>
                <w:rFonts w:ascii="標楷體" w:eastAsia="標楷體" w:hAnsi="標楷體"/>
                <w:b/>
                <w:szCs w:val="20"/>
              </w:rPr>
            </w:pPr>
            <w:r>
              <w:rPr>
                <w:rFonts w:ascii="標楷體" w:eastAsia="標楷體" w:hAnsi="標楷體" w:hint="eastAsia"/>
                <w:b/>
                <w:szCs w:val="20"/>
              </w:rPr>
              <w:t>2.在探討後，調整表達吹奏情感</w:t>
            </w:r>
          </w:p>
          <w:p w:rsidR="00AD0545" w:rsidRDefault="00AD0545" w:rsidP="00AD0545">
            <w:pPr>
              <w:widowControl/>
              <w:ind w:leftChars="2" w:left="173" w:hangingChars="70" w:hanging="168"/>
              <w:jc w:val="both"/>
              <w:rPr>
                <w:rFonts w:ascii="標楷體" w:eastAsia="標楷體" w:hAnsi="標楷體"/>
                <w:b/>
                <w:szCs w:val="20"/>
              </w:rPr>
            </w:pPr>
          </w:p>
          <w:p w:rsidR="00AD0545" w:rsidRPr="00037909" w:rsidRDefault="00AD0545" w:rsidP="00AD0545">
            <w:pPr>
              <w:widowControl/>
              <w:ind w:leftChars="2" w:left="173" w:hangingChars="70" w:hanging="168"/>
              <w:jc w:val="both"/>
              <w:rPr>
                <w:rFonts w:ascii="標楷體" w:eastAsia="標楷體" w:hAnsi="標楷體"/>
                <w:b/>
                <w:szCs w:val="20"/>
              </w:rPr>
            </w:pPr>
          </w:p>
          <w:p w:rsidR="00AD0545" w:rsidRPr="00322FE5" w:rsidRDefault="00AD0545" w:rsidP="00D7048A">
            <w:pPr>
              <w:widowControl/>
              <w:jc w:val="both"/>
              <w:rPr>
                <w:rFonts w:ascii="標楷體" w:eastAsia="標楷體" w:hAnsi="標楷體"/>
                <w:b/>
                <w:szCs w:val="20"/>
              </w:rPr>
            </w:pPr>
            <w:r w:rsidRPr="00322FE5">
              <w:rPr>
                <w:rFonts w:ascii="標楷體" w:eastAsia="標楷體" w:hAnsi="標楷體" w:hint="eastAsia"/>
                <w:b/>
                <w:szCs w:val="20"/>
              </w:rPr>
              <w:t>(三)合奏練習：</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1.分組互評音量平衡</w:t>
            </w:r>
          </w:p>
          <w:p w:rsidR="00AD0545" w:rsidRPr="00322FE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2.分組分段驗收進度</w:t>
            </w:r>
          </w:p>
          <w:p w:rsidR="00AD0545" w:rsidRDefault="00AD0545" w:rsidP="00AD0545">
            <w:pPr>
              <w:widowControl/>
              <w:ind w:firstLineChars="100" w:firstLine="240"/>
              <w:jc w:val="both"/>
              <w:rPr>
                <w:rFonts w:ascii="標楷體" w:eastAsia="標楷體" w:hAnsi="標楷體"/>
                <w:b/>
                <w:szCs w:val="20"/>
              </w:rPr>
            </w:pPr>
            <w:r w:rsidRPr="00322FE5">
              <w:rPr>
                <w:rFonts w:ascii="標楷體" w:eastAsia="標楷體" w:hAnsi="標楷體" w:hint="eastAsia"/>
                <w:b/>
                <w:szCs w:val="20"/>
              </w:rPr>
              <w:t>3.無誤背出全曲</w:t>
            </w:r>
          </w:p>
          <w:p w:rsidR="00AD0545" w:rsidRPr="003E26CA" w:rsidRDefault="00AD0545" w:rsidP="00AD0545">
            <w:pPr>
              <w:widowControl/>
              <w:ind w:leftChars="73" w:left="346" w:hangingChars="71" w:hanging="171"/>
              <w:jc w:val="both"/>
              <w:rPr>
                <w:rFonts w:ascii="標楷體" w:eastAsia="標楷體" w:hAnsi="標楷體"/>
                <w:b/>
                <w:szCs w:val="20"/>
              </w:rPr>
            </w:pPr>
            <w:r>
              <w:rPr>
                <w:rFonts w:ascii="標楷體" w:eastAsia="標楷體" w:hAnsi="標楷體" w:hint="eastAsia"/>
                <w:b/>
                <w:szCs w:val="20"/>
              </w:rPr>
              <w:lastRenderedPageBreak/>
              <w:t>4.</w:t>
            </w:r>
            <w:r w:rsidRPr="003E26CA">
              <w:rPr>
                <w:rFonts w:ascii="標楷體" w:eastAsia="標楷體" w:hAnsi="標楷體" w:hint="eastAsia"/>
                <w:b/>
                <w:szCs w:val="20"/>
              </w:rPr>
              <w:t>賽前練習：演奏上下台禮儀整齊一致</w:t>
            </w:r>
          </w:p>
        </w:tc>
        <w:tc>
          <w:tcPr>
            <w:tcW w:w="616" w:type="dxa"/>
            <w:vAlign w:val="center"/>
          </w:tcPr>
          <w:p w:rsidR="00AD0545" w:rsidRDefault="00AD0545" w:rsidP="00D7048A">
            <w:pPr>
              <w:widowControl/>
              <w:jc w:val="center"/>
              <w:rPr>
                <w:rFonts w:ascii="標楷體" w:eastAsia="標楷體" w:hAnsi="標楷體"/>
              </w:rPr>
            </w:pPr>
            <w:r>
              <w:rPr>
                <w:rFonts w:ascii="標楷體" w:eastAsia="標楷體" w:hAnsi="標楷體" w:hint="eastAsia"/>
              </w:rPr>
              <w:lastRenderedPageBreak/>
              <w:t>5</w:t>
            </w:r>
          </w:p>
        </w:tc>
      </w:tr>
      <w:tr w:rsidR="00AD0545" w:rsidRPr="00246B8B" w:rsidTr="00D7048A">
        <w:tc>
          <w:tcPr>
            <w:tcW w:w="1696" w:type="dxa"/>
            <w:gridSpan w:val="2"/>
            <w:vAlign w:val="center"/>
          </w:tcPr>
          <w:p w:rsidR="00AD0545" w:rsidRPr="00E75EFF" w:rsidRDefault="00AD0545" w:rsidP="00AD0545">
            <w:pPr>
              <w:widowControl/>
              <w:ind w:firstLine="490"/>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4224" w:type="dxa"/>
            <w:gridSpan w:val="7"/>
            <w:vAlign w:val="center"/>
          </w:tcPr>
          <w:p w:rsidR="00AD0545" w:rsidRPr="00E75EFF" w:rsidRDefault="00AD0545" w:rsidP="00D7048A">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Pr>
                <w:rFonts w:ascii="新細明體" w:hAnsi="新細明體" w:cs="微軟正黑體" w:hint="eastAsia"/>
                <w:b/>
                <w:bCs/>
                <w:kern w:val="24"/>
              </w:rPr>
              <w:t>█</w:t>
            </w:r>
            <w:r w:rsidRPr="00E75EFF">
              <w:rPr>
                <w:rFonts w:ascii="標楷體" w:eastAsia="標楷體" w:hAnsi="標楷體" w:hint="eastAsia"/>
                <w:sz w:val="28"/>
                <w:szCs w:val="28"/>
              </w:rPr>
              <w:t>自編教材</w:t>
            </w:r>
          </w:p>
        </w:tc>
      </w:tr>
      <w:tr w:rsidR="00AD0545" w:rsidRPr="00246B8B" w:rsidTr="00D7048A">
        <w:tc>
          <w:tcPr>
            <w:tcW w:w="1696" w:type="dxa"/>
            <w:gridSpan w:val="2"/>
            <w:vAlign w:val="center"/>
          </w:tcPr>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特教需求學生</w:t>
            </w:r>
          </w:p>
          <w:p w:rsidR="00AD0545" w:rsidRDefault="00AD0545" w:rsidP="00AD0545">
            <w:pPr>
              <w:widowControl/>
              <w:ind w:firstLine="490"/>
              <w:jc w:val="center"/>
              <w:rPr>
                <w:rFonts w:ascii="標楷體" w:eastAsia="標楷體" w:hAnsi="標楷體"/>
                <w:b/>
                <w:sz w:val="28"/>
                <w:szCs w:val="28"/>
              </w:rPr>
            </w:pPr>
            <w:r>
              <w:rPr>
                <w:rFonts w:ascii="標楷體" w:eastAsia="標楷體" w:hAnsi="標楷體" w:hint="eastAsia"/>
                <w:b/>
                <w:sz w:val="28"/>
                <w:szCs w:val="28"/>
              </w:rPr>
              <w:t>課程調整</w:t>
            </w:r>
          </w:p>
          <w:p w:rsidR="00AD0545" w:rsidRDefault="00AD0545" w:rsidP="00AD0545">
            <w:pPr>
              <w:widowControl/>
              <w:ind w:firstLine="490"/>
              <w:jc w:val="center"/>
              <w:rPr>
                <w:rFonts w:ascii="標楷體" w:eastAsia="標楷體" w:hAnsi="標楷體"/>
                <w:b/>
                <w:sz w:val="28"/>
                <w:szCs w:val="28"/>
              </w:rPr>
            </w:pPr>
          </w:p>
        </w:tc>
        <w:tc>
          <w:tcPr>
            <w:tcW w:w="14224" w:type="dxa"/>
            <w:gridSpan w:val="7"/>
            <w:vAlign w:val="center"/>
          </w:tcPr>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D0545" w:rsidRPr="000A61AB" w:rsidRDefault="00AD0545" w:rsidP="00D7048A">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D0545" w:rsidRPr="000A61AB" w:rsidRDefault="00AD0545" w:rsidP="00D7048A">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hint="eastAsia"/>
                <w:bCs/>
                <w:kern w:val="24"/>
              </w:rPr>
              <w:t>1.</w:t>
            </w:r>
          </w:p>
          <w:p w:rsidR="00AD0545" w:rsidRPr="000A61AB" w:rsidRDefault="00AD0545" w:rsidP="00D7048A">
            <w:pPr>
              <w:widowControl/>
              <w:rPr>
                <w:rFonts w:ascii="標楷體" w:eastAsia="標楷體" w:hAnsi="標楷體" w:cs="Arial"/>
                <w:bCs/>
                <w:kern w:val="24"/>
              </w:rPr>
            </w:pPr>
            <w:r w:rsidRPr="000A61AB">
              <w:rPr>
                <w:rFonts w:ascii="標楷體" w:eastAsia="標楷體" w:hAnsi="標楷體" w:cs="Arial"/>
                <w:bCs/>
                <w:kern w:val="24"/>
              </w:rPr>
              <w:t>2.</w:t>
            </w:r>
          </w:p>
          <w:p w:rsidR="00AD0545" w:rsidRPr="00547252" w:rsidRDefault="00AD0545" w:rsidP="00D7048A">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D0545" w:rsidRPr="00547252" w:rsidRDefault="00AD0545" w:rsidP="00AD0545">
            <w:pPr>
              <w:widowControl/>
              <w:ind w:firstLine="560"/>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D0545" w:rsidRPr="00FC53A4" w:rsidRDefault="00AD0545" w:rsidP="00D7048A">
            <w:pPr>
              <w:widowControl/>
              <w:rPr>
                <w:rFonts w:ascii="標楷體" w:eastAsia="標楷體" w:hAnsi="標楷體" w:cs="Arial"/>
                <w:b/>
                <w:bCs/>
                <w:color w:val="000000"/>
                <w:kern w:val="24"/>
              </w:rPr>
            </w:pPr>
          </w:p>
        </w:tc>
      </w:tr>
    </w:tbl>
    <w:p w:rsidR="00ED58C5" w:rsidRDefault="00AD0545" w:rsidP="007B4DB1">
      <w:pPr>
        <w:spacing w:line="400" w:lineRule="exact"/>
        <w:jc w:val="center"/>
        <w:rPr>
          <w:rFonts w:ascii="標楷體" w:eastAsia="標楷體" w:hAnsi="標楷體"/>
          <w:b/>
          <w:sz w:val="32"/>
          <w:szCs w:val="32"/>
        </w:rPr>
      </w:pPr>
      <w:r>
        <w:rPr>
          <w:rFonts w:ascii="標楷體" w:eastAsia="標楷體" w:hAnsi="標楷體"/>
          <w:b/>
          <w:sz w:val="32"/>
          <w:szCs w:val="32"/>
        </w:rPr>
        <w:br w:type="page"/>
      </w:r>
    </w:p>
    <w:p w:rsidR="007B4DB1" w:rsidRDefault="007B4DB1" w:rsidP="007B4DB1">
      <w:pPr>
        <w:tabs>
          <w:tab w:val="left" w:pos="1290"/>
        </w:tabs>
        <w:spacing w:line="400" w:lineRule="exact"/>
        <w:ind w:left="360"/>
        <w:rPr>
          <w:rFonts w:ascii="標楷體" w:eastAsia="標楷體" w:hAnsi="標楷體"/>
          <w:b/>
          <w:color w:val="000000"/>
          <w:sz w:val="28"/>
          <w:szCs w:val="28"/>
        </w:rPr>
      </w:pPr>
      <w:r>
        <w:rPr>
          <w:rFonts w:ascii="標楷體" w:eastAsia="標楷體" w:hAnsi="標楷體" w:hint="eastAsia"/>
          <w:b/>
          <w:bCs/>
          <w:sz w:val="28"/>
          <w:szCs w:val="28"/>
        </w:rPr>
        <w:lastRenderedPageBreak/>
        <w:t>嘉義縣番路鄉大湖國民小學</w:t>
      </w:r>
      <w:r>
        <w:rPr>
          <w:rFonts w:ascii="標楷體" w:eastAsia="標楷體" w:hAnsi="標楷體"/>
          <w:b/>
          <w:sz w:val="28"/>
          <w:szCs w:val="28"/>
        </w:rPr>
        <w:t>108</w:t>
      </w:r>
      <w:r>
        <w:rPr>
          <w:rFonts w:ascii="標楷體" w:eastAsia="標楷體" w:hAnsi="標楷體" w:hint="eastAsia"/>
          <w:b/>
          <w:sz w:val="28"/>
          <w:szCs w:val="28"/>
        </w:rPr>
        <w:t>學年度特殊類型教育巡迴輔導班 數學領域課程教學進度總表</w:t>
      </w:r>
      <w:r>
        <w:rPr>
          <w:rFonts w:ascii="標楷體" w:eastAsia="標楷體" w:hAnsi="標楷體"/>
          <w:b/>
          <w:sz w:val="28"/>
          <w:szCs w:val="28"/>
        </w:rPr>
        <w:t xml:space="preserve">  </w:t>
      </w:r>
      <w:r>
        <w:rPr>
          <w:rFonts w:ascii="標楷體" w:eastAsia="標楷體" w:hAnsi="標楷體" w:hint="eastAsia"/>
          <w:b/>
          <w:sz w:val="28"/>
          <w:szCs w:val="28"/>
        </w:rPr>
        <w:t>設計者：</w:t>
      </w:r>
      <w:r w:rsidRPr="0000345A">
        <w:rPr>
          <w:rFonts w:ascii="標楷體" w:eastAsia="標楷體" w:hAnsi="標楷體"/>
          <w:b/>
          <w:sz w:val="28"/>
          <w:szCs w:val="28"/>
          <w:u w:val="single"/>
        </w:rPr>
        <w:t xml:space="preserve"> </w:t>
      </w:r>
      <w:r>
        <w:rPr>
          <w:rFonts w:ascii="標楷體" w:eastAsia="標楷體" w:hAnsi="標楷體" w:hint="eastAsia"/>
          <w:b/>
          <w:sz w:val="28"/>
          <w:szCs w:val="28"/>
          <w:u w:val="single"/>
        </w:rPr>
        <w:t>葉倉佑</w:t>
      </w:r>
      <w:r>
        <w:rPr>
          <w:rFonts w:ascii="標楷體" w:eastAsia="標楷體" w:hAnsi="標楷體"/>
          <w:b/>
          <w:sz w:val="28"/>
          <w:szCs w:val="28"/>
          <w:u w:val="single"/>
        </w:rPr>
        <w:t xml:space="preserve"> </w:t>
      </w:r>
    </w:p>
    <w:p w:rsidR="007B4DB1" w:rsidRDefault="007B4DB1" w:rsidP="007B4DB1">
      <w:pPr>
        <w:pStyle w:val="a6"/>
      </w:pPr>
      <w:r>
        <w:rPr>
          <w:rFonts w:hint="eastAsia"/>
        </w:rPr>
        <w:t>一、教材來源：□自編</w:t>
      </w:r>
      <w:r>
        <w:t xml:space="preserve"> </w:t>
      </w:r>
      <w:r>
        <w:rPr>
          <w:rFonts w:hint="eastAsia"/>
        </w:rPr>
        <w:t>█編選</w:t>
      </w:r>
      <w:r>
        <w:t>-</w:t>
      </w:r>
      <w:r>
        <w:rPr>
          <w:rFonts w:hint="eastAsia"/>
        </w:rPr>
        <w:t xml:space="preserve">參考教材翰林版             二、本領域每週學習節數：1節             </w:t>
      </w:r>
      <w:r>
        <w:t xml:space="preserve"> </w:t>
      </w:r>
      <w:r>
        <w:rPr>
          <w:rFonts w:hint="eastAsia"/>
        </w:rPr>
        <w:t>三、教學對象：1人</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7B4DB1" w:rsidTr="00D7048A">
        <w:trPr>
          <w:trHeight w:val="345"/>
        </w:trPr>
        <w:tc>
          <w:tcPr>
            <w:tcW w:w="15451" w:type="dxa"/>
            <w:gridSpan w:val="12"/>
            <w:vAlign w:val="center"/>
          </w:tcPr>
          <w:p w:rsidR="007B4DB1" w:rsidRPr="007E4442" w:rsidRDefault="007B4DB1" w:rsidP="00D7048A">
            <w:pPr>
              <w:pStyle w:val="a6"/>
              <w:jc w:val="center"/>
            </w:pPr>
            <w:r w:rsidRPr="007E4442">
              <w:rPr>
                <w:rFonts w:hint="eastAsia"/>
              </w:rPr>
              <w:t>教學對象</w:t>
            </w:r>
          </w:p>
        </w:tc>
      </w:tr>
      <w:tr w:rsidR="007B4DB1" w:rsidRPr="004E7849" w:rsidTr="00D7048A">
        <w:trPr>
          <w:trHeight w:val="345"/>
        </w:trPr>
        <w:tc>
          <w:tcPr>
            <w:tcW w:w="1287" w:type="dxa"/>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學生姓名</w:t>
            </w:r>
          </w:p>
        </w:tc>
        <w:tc>
          <w:tcPr>
            <w:tcW w:w="1288" w:type="dxa"/>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年級</w:t>
            </w:r>
          </w:p>
        </w:tc>
        <w:tc>
          <w:tcPr>
            <w:tcW w:w="1287" w:type="dxa"/>
            <w:tcBorders>
              <w:righ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7B4DB1" w:rsidRPr="00993E7B" w:rsidRDefault="007B4DB1" w:rsidP="00D7048A">
            <w:pPr>
              <w:jc w:val="center"/>
              <w:rPr>
                <w:rFonts w:ascii="標楷體" w:eastAsia="標楷體" w:hAnsi="標楷體"/>
              </w:rPr>
            </w:pPr>
            <w:r w:rsidRPr="00993E7B">
              <w:rPr>
                <w:rFonts w:ascii="標楷體" w:eastAsia="標楷體" w:hAnsi="標楷體" w:hint="eastAsia"/>
              </w:rPr>
              <w:t>程度</w:t>
            </w:r>
          </w:p>
        </w:tc>
        <w:tc>
          <w:tcPr>
            <w:tcW w:w="1288"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學生姓名</w:t>
            </w:r>
          </w:p>
        </w:tc>
        <w:tc>
          <w:tcPr>
            <w:tcW w:w="1287"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7B4DB1" w:rsidRPr="00993E7B" w:rsidRDefault="007B4DB1" w:rsidP="00D7048A">
            <w:pPr>
              <w:jc w:val="center"/>
              <w:rPr>
                <w:rFonts w:ascii="標楷體" w:eastAsia="標楷體" w:hAnsi="標楷體"/>
              </w:rPr>
            </w:pPr>
            <w:r w:rsidRPr="00993E7B">
              <w:rPr>
                <w:rFonts w:ascii="標楷體" w:eastAsia="標楷體" w:hAnsi="標楷體" w:hint="eastAsia"/>
              </w:rPr>
              <w:t>程度</w:t>
            </w: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學生姓名</w:t>
            </w:r>
          </w:p>
        </w:tc>
        <w:tc>
          <w:tcPr>
            <w:tcW w:w="1287"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7B4DB1" w:rsidRPr="00993E7B" w:rsidRDefault="007B4DB1" w:rsidP="00D7048A">
            <w:pPr>
              <w:jc w:val="center"/>
              <w:rPr>
                <w:rFonts w:ascii="標楷體" w:eastAsia="標楷體" w:hAnsi="標楷體"/>
              </w:rPr>
            </w:pPr>
            <w:r w:rsidRPr="00993E7B">
              <w:rPr>
                <w:rFonts w:ascii="標楷體" w:eastAsia="標楷體" w:hAnsi="標楷體" w:hint="eastAsia"/>
              </w:rPr>
              <w:t>程度</w:t>
            </w:r>
          </w:p>
        </w:tc>
        <w:tc>
          <w:tcPr>
            <w:tcW w:w="1287"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學生姓名</w:t>
            </w: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7B4DB1" w:rsidRPr="00993E7B" w:rsidRDefault="007B4DB1" w:rsidP="00D7048A">
            <w:pPr>
              <w:jc w:val="center"/>
              <w:rPr>
                <w:rFonts w:ascii="標楷體" w:eastAsia="標楷體" w:hAnsi="標楷體"/>
              </w:rPr>
            </w:pPr>
            <w:r w:rsidRPr="00993E7B">
              <w:rPr>
                <w:rFonts w:ascii="標楷體" w:eastAsia="標楷體" w:hAnsi="標楷體" w:hint="eastAsia"/>
              </w:rPr>
              <w:t>程度</w:t>
            </w:r>
          </w:p>
        </w:tc>
      </w:tr>
      <w:tr w:rsidR="007B4DB1" w:rsidRPr="004E7849" w:rsidTr="00D7048A">
        <w:trPr>
          <w:trHeight w:val="544"/>
        </w:trPr>
        <w:tc>
          <w:tcPr>
            <w:tcW w:w="1287" w:type="dxa"/>
            <w:vAlign w:val="center"/>
          </w:tcPr>
          <w:p w:rsidR="007B4DB1" w:rsidRPr="00993E7B" w:rsidRDefault="007B4DB1" w:rsidP="00D7048A">
            <w:pPr>
              <w:jc w:val="center"/>
              <w:rPr>
                <w:rFonts w:ascii="標楷體" w:eastAsia="標楷體" w:hAnsi="標楷體"/>
              </w:rPr>
            </w:pPr>
            <w:r>
              <w:rPr>
                <w:rFonts w:ascii="標楷體" w:eastAsia="標楷體" w:hAnsi="標楷體" w:hint="eastAsia"/>
              </w:rPr>
              <w:t>邱怡璇</w:t>
            </w:r>
          </w:p>
        </w:tc>
        <w:tc>
          <w:tcPr>
            <w:tcW w:w="1288" w:type="dxa"/>
            <w:vAlign w:val="center"/>
          </w:tcPr>
          <w:p w:rsidR="007B4DB1" w:rsidRPr="00993E7B" w:rsidRDefault="007B4DB1" w:rsidP="00D7048A">
            <w:pPr>
              <w:jc w:val="center"/>
              <w:rPr>
                <w:rFonts w:ascii="標楷體" w:eastAsia="標楷體" w:hAnsi="標楷體"/>
              </w:rPr>
            </w:pPr>
            <w:r>
              <w:rPr>
                <w:rFonts w:ascii="標楷體" w:eastAsia="標楷體" w:hAnsi="標楷體" w:hint="eastAsia"/>
              </w:rPr>
              <w:t>五</w:t>
            </w:r>
          </w:p>
        </w:tc>
        <w:tc>
          <w:tcPr>
            <w:tcW w:w="1287" w:type="dxa"/>
            <w:tcBorders>
              <w:right w:val="single" w:sz="4" w:space="0" w:color="auto"/>
            </w:tcBorders>
            <w:vAlign w:val="center"/>
          </w:tcPr>
          <w:p w:rsidR="007B4DB1" w:rsidRPr="00993E7B" w:rsidRDefault="007B4DB1" w:rsidP="00D7048A">
            <w:pPr>
              <w:jc w:val="center"/>
              <w:rPr>
                <w:rFonts w:ascii="標楷體" w:eastAsia="標楷體" w:hAnsi="標楷體"/>
              </w:rPr>
            </w:pPr>
            <w:r>
              <w:rPr>
                <w:rFonts w:ascii="標楷體" w:eastAsia="標楷體" w:hAnsi="標楷體" w:hint="eastAsia"/>
              </w:rPr>
              <w:t>學習障礙</w:t>
            </w:r>
          </w:p>
        </w:tc>
        <w:tc>
          <w:tcPr>
            <w:tcW w:w="1288"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p>
        </w:tc>
        <w:tc>
          <w:tcPr>
            <w:tcW w:w="1287"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7"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7"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p>
        </w:tc>
      </w:tr>
    </w:tbl>
    <w:p w:rsidR="007B4DB1" w:rsidRPr="00885C02" w:rsidRDefault="007B4DB1" w:rsidP="007B4DB1">
      <w:pPr>
        <w:rPr>
          <w:rFonts w:ascii="標楷體" w:eastAsia="標楷體" w:hAnsi="標楷體"/>
        </w:rPr>
      </w:pPr>
      <w:r>
        <w:rPr>
          <w:rFonts w:ascii="標楷體" w:eastAsia="標楷體" w:hAnsi="標楷體" w:hint="eastAsia"/>
        </w:rPr>
        <w:t>四、核心素養、學習重點、</w:t>
      </w:r>
      <w:r w:rsidRPr="00885C02">
        <w:rPr>
          <w:rFonts w:ascii="標楷體" w:eastAsia="標楷體" w:hAnsi="標楷體" w:hint="eastAsia"/>
        </w:rPr>
        <w:t>學年目標</w:t>
      </w:r>
      <w:r>
        <w:rPr>
          <w:rFonts w:ascii="標楷體" w:eastAsia="標楷體" w:hAnsi="標楷體" w:hint="eastAsia"/>
        </w:rPr>
        <w:t>、</w:t>
      </w:r>
      <w:r w:rsidRPr="00885C02">
        <w:rPr>
          <w:rFonts w:ascii="標楷體" w:eastAsia="標楷體" w:hAnsi="標楷體"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60"/>
        <w:gridCol w:w="8400"/>
        <w:gridCol w:w="3615"/>
        <w:gridCol w:w="1276"/>
      </w:tblGrid>
      <w:tr w:rsidR="007B4DB1" w:rsidRPr="00885C02" w:rsidTr="00D7048A">
        <w:trPr>
          <w:trHeight w:val="345"/>
        </w:trPr>
        <w:tc>
          <w:tcPr>
            <w:tcW w:w="2160" w:type="dxa"/>
            <w:tcBorders>
              <w:left w:val="single" w:sz="4" w:space="0" w:color="auto"/>
            </w:tcBorders>
            <w:vAlign w:val="center"/>
          </w:tcPr>
          <w:p w:rsidR="007B4DB1" w:rsidRPr="00885C02" w:rsidRDefault="007B4DB1" w:rsidP="00D7048A">
            <w:pPr>
              <w:jc w:val="center"/>
              <w:rPr>
                <w:rFonts w:ascii="標楷體" w:eastAsia="標楷體" w:hAnsi="標楷體"/>
              </w:rPr>
            </w:pPr>
            <w:r w:rsidRPr="00885C02">
              <w:rPr>
                <w:rFonts w:ascii="標楷體" w:eastAsia="標楷體" w:hAnsi="標楷體" w:hint="eastAsia"/>
              </w:rPr>
              <w:t>領域核心素養</w:t>
            </w:r>
          </w:p>
        </w:tc>
        <w:tc>
          <w:tcPr>
            <w:tcW w:w="8400" w:type="dxa"/>
            <w:tcBorders>
              <w:left w:val="single" w:sz="4" w:space="0" w:color="auto"/>
            </w:tcBorders>
            <w:vAlign w:val="center"/>
          </w:tcPr>
          <w:p w:rsidR="007B4DB1" w:rsidRPr="00885C02" w:rsidRDefault="007B4DB1" w:rsidP="00D7048A">
            <w:pPr>
              <w:jc w:val="center"/>
              <w:rPr>
                <w:rFonts w:ascii="標楷體" w:eastAsia="標楷體" w:hAnsi="標楷體"/>
              </w:rPr>
            </w:pPr>
            <w:r w:rsidRPr="00885C02">
              <w:rPr>
                <w:rFonts w:ascii="標楷體" w:eastAsia="標楷體" w:hAnsi="標楷體" w:hint="eastAsia"/>
              </w:rPr>
              <w:t>領綱學習重點</w:t>
            </w:r>
            <w:r w:rsidRPr="00885C02">
              <w:rPr>
                <w:rFonts w:ascii="標楷體" w:eastAsia="標楷體" w:hAnsi="標楷體"/>
              </w:rPr>
              <w:t>/</w:t>
            </w:r>
            <w:r w:rsidRPr="00885C02">
              <w:rPr>
                <w:rFonts w:ascii="標楷體" w:eastAsia="標楷體" w:hAnsi="標楷體" w:hint="eastAsia"/>
              </w:rPr>
              <w:t>調整後領綱學習重點</w:t>
            </w:r>
          </w:p>
        </w:tc>
        <w:tc>
          <w:tcPr>
            <w:tcW w:w="3615" w:type="dxa"/>
            <w:tcBorders>
              <w:left w:val="single" w:sz="4" w:space="0" w:color="auto"/>
            </w:tcBorders>
            <w:vAlign w:val="center"/>
          </w:tcPr>
          <w:p w:rsidR="007B4DB1" w:rsidRPr="00885C02" w:rsidRDefault="007B4DB1" w:rsidP="00D7048A">
            <w:pPr>
              <w:jc w:val="center"/>
              <w:rPr>
                <w:rFonts w:ascii="標楷體" w:eastAsia="標楷體" w:hAnsi="標楷體"/>
              </w:rPr>
            </w:pPr>
            <w:r w:rsidRPr="00885C02">
              <w:rPr>
                <w:rFonts w:ascii="標楷體" w:eastAsia="標楷體" w:hAnsi="標楷體" w:hint="eastAsia"/>
              </w:rPr>
              <w:t>學年目標</w:t>
            </w:r>
          </w:p>
        </w:tc>
        <w:tc>
          <w:tcPr>
            <w:tcW w:w="1276" w:type="dxa"/>
            <w:tcBorders>
              <w:left w:val="single" w:sz="4" w:space="0" w:color="auto"/>
            </w:tcBorders>
            <w:vAlign w:val="center"/>
          </w:tcPr>
          <w:p w:rsidR="007B4DB1" w:rsidRPr="00885C02" w:rsidRDefault="007B4DB1" w:rsidP="00D7048A">
            <w:pPr>
              <w:jc w:val="center"/>
              <w:rPr>
                <w:rFonts w:ascii="標楷體" w:eastAsia="標楷體" w:hAnsi="標楷體"/>
              </w:rPr>
            </w:pPr>
            <w:r w:rsidRPr="00885C02">
              <w:rPr>
                <w:rFonts w:ascii="標楷體" w:eastAsia="標楷體" w:hAnsi="標楷體" w:hint="eastAsia"/>
              </w:rPr>
              <w:t>評量方式（含調整）</w:t>
            </w:r>
          </w:p>
        </w:tc>
      </w:tr>
      <w:tr w:rsidR="007B4DB1" w:rsidRPr="001819AB" w:rsidTr="00D7048A">
        <w:trPr>
          <w:trHeight w:val="1269"/>
        </w:trPr>
        <w:tc>
          <w:tcPr>
            <w:tcW w:w="2160" w:type="dxa"/>
            <w:tcBorders>
              <w:left w:val="single" w:sz="4" w:space="0" w:color="auto"/>
            </w:tcBorders>
          </w:tcPr>
          <w:p w:rsidR="007B4DB1" w:rsidRDefault="007B4DB1" w:rsidP="00D7048A">
            <w:pPr>
              <w:pStyle w:val="Default"/>
              <w:ind w:firstLineChars="38" w:firstLine="91"/>
              <w:rPr>
                <w:rFonts w:ascii="標楷體" w:eastAsia="標楷體" w:hAnsi="標楷體" w:cs="Times New Roman"/>
              </w:rPr>
            </w:pPr>
            <w:r w:rsidRPr="00B66A86">
              <w:rPr>
                <w:rFonts w:ascii="標楷體" w:eastAsia="標楷體" w:hAnsi="標楷體" w:cs="Times New Roman"/>
                <w:highlight w:val="lightGray"/>
              </w:rPr>
              <w:t>A自主行動：</w:t>
            </w:r>
          </w:p>
          <w:p w:rsidR="007B4DB1" w:rsidRDefault="007B4DB1" w:rsidP="00D7048A">
            <w:pPr>
              <w:pStyle w:val="Default"/>
              <w:ind w:firstLineChars="38" w:firstLine="91"/>
              <w:rPr>
                <w:rFonts w:ascii="標楷體" w:eastAsia="標楷體" w:hAnsi="標楷體" w:cs="Times New Roman"/>
              </w:rPr>
            </w:pPr>
            <w:r>
              <w:rPr>
                <w:rFonts w:ascii="標楷體" w:eastAsia="標楷體" w:hAnsi="標楷體" w:cs="Times New Roman" w:hint="eastAsia"/>
              </w:rPr>
              <w:t xml:space="preserve">數-E-A3 </w:t>
            </w:r>
          </w:p>
          <w:p w:rsidR="007B4DB1" w:rsidRPr="00B66A86" w:rsidRDefault="007B4DB1" w:rsidP="00D7048A">
            <w:pPr>
              <w:pStyle w:val="Default"/>
              <w:rPr>
                <w:rFonts w:ascii="標楷體" w:eastAsia="標楷體" w:hAnsi="標楷體" w:cs="Times New Roman"/>
              </w:rPr>
            </w:pPr>
            <w:r>
              <w:rPr>
                <w:rFonts w:ascii="標楷體" w:eastAsia="標楷體" w:hAnsi="標楷體" w:cs="Times New Roman" w:hint="eastAsia"/>
              </w:rPr>
              <w:t>能觀察出日常生活問題和數學的關聯，並能嘗試與擬訂解決問題的計畫。在解決問題之後，能轉化數學解答於日常生活的應用。</w:t>
            </w:r>
          </w:p>
          <w:p w:rsidR="007B4DB1" w:rsidRDefault="007B4DB1" w:rsidP="00D7048A">
            <w:pPr>
              <w:ind w:firstLineChars="38" w:firstLine="91"/>
              <w:rPr>
                <w:rFonts w:ascii="標楷體" w:eastAsia="標楷體" w:hAnsi="標楷體" w:cs="Times New Roman"/>
              </w:rPr>
            </w:pPr>
            <w:r w:rsidRPr="00B66A86">
              <w:rPr>
                <w:rFonts w:ascii="標楷體" w:eastAsia="標楷體" w:hAnsi="標楷體" w:cs="Times New Roman"/>
                <w:highlight w:val="lightGray"/>
              </w:rPr>
              <w:t>B溝通互動：</w:t>
            </w:r>
          </w:p>
          <w:p w:rsidR="007B4DB1" w:rsidRDefault="007B4DB1" w:rsidP="00D7048A">
            <w:pPr>
              <w:ind w:firstLineChars="38" w:firstLine="91"/>
              <w:rPr>
                <w:rFonts w:ascii="標楷體" w:eastAsia="標楷體" w:hAnsi="標楷體" w:cs="Times New Roman"/>
              </w:rPr>
            </w:pPr>
            <w:r>
              <w:rPr>
                <w:rFonts w:ascii="標楷體" w:eastAsia="標楷體" w:hAnsi="標楷體" w:cs="Times New Roman" w:hint="eastAsia"/>
              </w:rPr>
              <w:t>數-E-B1</w:t>
            </w:r>
          </w:p>
          <w:p w:rsidR="007B4DB1" w:rsidRPr="001B5FDF" w:rsidRDefault="007B4DB1" w:rsidP="00D7048A">
            <w:pPr>
              <w:pStyle w:val="Default"/>
              <w:rPr>
                <w:rFonts w:ascii="標楷體" w:eastAsia="標楷體" w:hAnsi="標楷體" w:cs="Times New Roman"/>
              </w:rPr>
            </w:pPr>
            <w:r w:rsidRPr="001B5FDF">
              <w:rPr>
                <w:rFonts w:ascii="標楷體" w:eastAsia="標楷體" w:hAnsi="標楷體" w:cs="Times New Roman" w:hint="eastAsia"/>
              </w:rPr>
              <w:t>具備日常語言與數字及算術符號之間的轉換能力，並能熟練操作日常使用之度量衡及時間，認識日常經驗中的幾何</w:t>
            </w:r>
            <w:r w:rsidRPr="001B5FDF">
              <w:rPr>
                <w:rFonts w:ascii="標楷體" w:eastAsia="標楷體" w:hAnsi="標楷體" w:cs="Times New Roman" w:hint="eastAsia"/>
              </w:rPr>
              <w:lastRenderedPageBreak/>
              <w:t>形體，並能以符號表示公式。</w:t>
            </w:r>
          </w:p>
          <w:p w:rsidR="007B4DB1" w:rsidRPr="00B66A86" w:rsidRDefault="007B4DB1" w:rsidP="00D7048A">
            <w:pPr>
              <w:ind w:firstLineChars="38" w:firstLine="91"/>
              <w:rPr>
                <w:rFonts w:ascii="標楷體" w:eastAsia="標楷體" w:hAnsi="標楷體" w:cs="Times New Roman"/>
              </w:rPr>
            </w:pPr>
            <w:r w:rsidRPr="00B66A86">
              <w:rPr>
                <w:rFonts w:ascii="標楷體" w:eastAsia="標楷體" w:hAnsi="標楷體" w:cs="Times New Roman"/>
                <w:highlight w:val="lightGray"/>
              </w:rPr>
              <w:t>C社會參與：</w:t>
            </w:r>
          </w:p>
          <w:p w:rsidR="007B4DB1" w:rsidRDefault="007B4DB1" w:rsidP="00D7048A">
            <w:pPr>
              <w:rPr>
                <w:rFonts w:ascii="標楷體" w:eastAsia="標楷體" w:hAnsi="標楷體"/>
              </w:rPr>
            </w:pPr>
            <w:r>
              <w:rPr>
                <w:rFonts w:ascii="標楷體" w:eastAsia="標楷體" w:hAnsi="標楷體" w:hint="eastAsia"/>
              </w:rPr>
              <w:t>數-E-C2</w:t>
            </w:r>
          </w:p>
          <w:p w:rsidR="007B4DB1" w:rsidRPr="001819AB" w:rsidRDefault="007B4DB1" w:rsidP="00D7048A">
            <w:pPr>
              <w:ind w:firstLineChars="38" w:firstLine="91"/>
              <w:rPr>
                <w:rFonts w:ascii="標楷體" w:eastAsia="標楷體" w:hAnsi="標楷體"/>
              </w:rPr>
            </w:pPr>
            <w:r w:rsidRPr="001B5FDF">
              <w:rPr>
                <w:rFonts w:ascii="標楷體" w:eastAsia="標楷體" w:hAnsi="標楷體" w:cs="Times New Roman" w:hint="eastAsia"/>
              </w:rPr>
              <w:t>樂於與他人合作解決問題並尊重不同的問題解決</w:t>
            </w:r>
            <w:r>
              <w:rPr>
                <w:rFonts w:ascii="標楷體" w:eastAsia="標楷體" w:hAnsi="標楷體" w:cs="Times New Roman" w:hint="eastAsia"/>
              </w:rPr>
              <w:t>想法。</w:t>
            </w:r>
          </w:p>
        </w:tc>
        <w:tc>
          <w:tcPr>
            <w:tcW w:w="8400" w:type="dxa"/>
            <w:tcBorders>
              <w:left w:val="single" w:sz="4" w:space="0" w:color="auto"/>
            </w:tcBorders>
          </w:tcPr>
          <w:p w:rsidR="007B4DB1" w:rsidRPr="00FF346A" w:rsidRDefault="007B4DB1" w:rsidP="007B4DB1">
            <w:pPr>
              <w:numPr>
                <w:ilvl w:val="0"/>
                <w:numId w:val="441"/>
              </w:numPr>
              <w:rPr>
                <w:rFonts w:eastAsia="標楷體"/>
                <w:sz w:val="16"/>
                <w:shd w:val="pct15" w:color="auto" w:fill="FFFFFF"/>
              </w:rPr>
            </w:pPr>
            <w:r w:rsidRPr="00FF346A">
              <w:rPr>
                <w:rFonts w:ascii="標楷體" w:eastAsia="標楷體" w:hAnsi="標楷體" w:cs="新細明體" w:hint="eastAsia"/>
                <w:b/>
                <w:color w:val="000000"/>
                <w:spacing w:val="-1"/>
              </w:rPr>
              <w:lastRenderedPageBreak/>
              <w:t>數與量</w:t>
            </w:r>
            <w:r w:rsidRPr="00FF346A">
              <w:rPr>
                <w:rFonts w:ascii="標楷體" w:eastAsia="標楷體" w:hAnsi="標楷體" w:cs="新細明體" w:hint="eastAsia"/>
                <w:color w:val="000000"/>
                <w:spacing w:val="-1"/>
              </w:rPr>
              <w:t>：</w:t>
            </w:r>
            <w:r>
              <w:rPr>
                <w:rFonts w:ascii="標楷體" w:eastAsia="標楷體" w:hAnsi="標楷體" w:cs="新細明體" w:hint="eastAsia"/>
                <w:color w:val="000000"/>
                <w:spacing w:val="-1"/>
              </w:rPr>
              <w:t>將學習表現中的</w:t>
            </w:r>
            <w:r w:rsidRPr="00FF346A">
              <w:rPr>
                <w:rFonts w:eastAsia="標楷體" w:hAnsi="標楷體" w:hint="eastAsia"/>
              </w:rPr>
              <w:t>【</w:t>
            </w:r>
            <w:r w:rsidRPr="00310734">
              <w:rPr>
                <w:rFonts w:eastAsia="標楷體"/>
              </w:rPr>
              <w:t>認識因數、倍數、質數、最大公因數、最小公倍數的意義、計算與應用</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176151">
              <w:rPr>
                <w:rFonts w:eastAsia="標楷體"/>
                <w:u w:val="single"/>
              </w:rPr>
              <w:t>認識因數、倍數、質數、最大公因數、最小公倍數的意義、計算</w:t>
            </w:r>
            <w:r>
              <w:rPr>
                <w:rFonts w:eastAsia="標楷體" w:hAnsi="標楷體" w:hint="eastAsia"/>
              </w:rPr>
              <w:t>；</w:t>
            </w:r>
            <w:r>
              <w:rPr>
                <w:rFonts w:ascii="標楷體" w:eastAsia="標楷體" w:hAnsi="標楷體" w:cs="新細明體" w:hint="eastAsia"/>
                <w:color w:val="000000"/>
                <w:spacing w:val="-1"/>
              </w:rPr>
              <w:t>將學習表現中的</w:t>
            </w:r>
            <w:r w:rsidRPr="00FF346A">
              <w:rPr>
                <w:rFonts w:eastAsia="標楷體" w:hAnsi="標楷體" w:hint="eastAsia"/>
              </w:rPr>
              <w:t>【</w:t>
            </w:r>
            <w:r w:rsidRPr="00310734">
              <w:rPr>
                <w:rFonts w:eastAsia="標楷體"/>
              </w:rPr>
              <w:t>n-III-4</w:t>
            </w:r>
            <w:r w:rsidRPr="00310734">
              <w:rPr>
                <w:rFonts w:eastAsia="標楷體"/>
              </w:rPr>
              <w:t>理解約分、擴分、通分的意義，並應用於異分母分數的加減。</w:t>
            </w:r>
            <w:r w:rsidRPr="00FF346A">
              <w:rPr>
                <w:rFonts w:eastAsia="標楷體" w:hAnsi="標楷體" w:hint="eastAsia"/>
              </w:rPr>
              <w:t>】</w:t>
            </w:r>
            <w:r>
              <w:rPr>
                <w:rFonts w:ascii="標楷體" w:eastAsia="標楷體" w:hAnsi="標楷體" w:hint="eastAsia"/>
                <w:bdr w:val="single" w:sz="4" w:space="0" w:color="auto"/>
              </w:rPr>
              <w:t>無調整</w:t>
            </w:r>
            <w:r w:rsidRPr="00E82620">
              <w:rPr>
                <w:rFonts w:ascii="標楷體" w:eastAsia="標楷體" w:hAnsi="標楷體" w:hint="eastAsia"/>
              </w:rPr>
              <w:t>；</w:t>
            </w:r>
            <w:r>
              <w:rPr>
                <w:rFonts w:ascii="標楷體" w:eastAsia="標楷體" w:hAnsi="標楷體" w:cs="新細明體" w:hint="eastAsia"/>
                <w:color w:val="000000"/>
                <w:spacing w:val="-1"/>
              </w:rPr>
              <w:t>將學習表現中的</w:t>
            </w:r>
            <w:r w:rsidRPr="00FF346A">
              <w:rPr>
                <w:rFonts w:eastAsia="標楷體" w:hAnsi="標楷體" w:hint="eastAsia"/>
              </w:rPr>
              <w:t>【</w:t>
            </w:r>
            <w:r w:rsidRPr="00310734">
              <w:rPr>
                <w:rFonts w:eastAsia="標楷體"/>
              </w:rPr>
              <w:t>n-III-5</w:t>
            </w:r>
            <w:r w:rsidRPr="00310734">
              <w:rPr>
                <w:rFonts w:eastAsia="標楷體"/>
              </w:rPr>
              <w:t>理解整數相除的分數表示的意義</w:t>
            </w:r>
            <w:r w:rsidRPr="00FF346A">
              <w:rPr>
                <w:rFonts w:eastAsia="標楷體" w:hAnsi="標楷體" w:hint="eastAsia"/>
              </w:rPr>
              <w:t>】</w:t>
            </w:r>
            <w:r>
              <w:rPr>
                <w:rFonts w:eastAsia="標楷體" w:hAnsi="標楷體" w:hint="eastAsia"/>
              </w:rPr>
              <w:t>、</w:t>
            </w:r>
            <w:r w:rsidRPr="00FF346A">
              <w:rPr>
                <w:rFonts w:eastAsia="標楷體" w:hAnsi="標楷體" w:hint="eastAsia"/>
              </w:rPr>
              <w:t>【</w:t>
            </w:r>
            <w:r w:rsidRPr="00310734">
              <w:rPr>
                <w:rFonts w:eastAsia="標楷體"/>
              </w:rPr>
              <w:t>n-III-6</w:t>
            </w:r>
            <w:r w:rsidRPr="00310734">
              <w:rPr>
                <w:rFonts w:eastAsia="標楷體"/>
              </w:rPr>
              <w:t>理解分數乘法和除法的意義、計算與應用</w:t>
            </w:r>
            <w:r w:rsidRPr="00FF346A">
              <w:rPr>
                <w:rFonts w:eastAsia="標楷體" w:hAnsi="標楷體" w:hint="eastAsia"/>
              </w:rPr>
              <w:t>】</w:t>
            </w:r>
            <w:r>
              <w:rPr>
                <w:rFonts w:eastAsia="標楷體" w:hAnsi="標楷體" w:hint="eastAsia"/>
              </w:rPr>
              <w:t>與</w:t>
            </w:r>
            <w:r w:rsidRPr="00FF346A">
              <w:rPr>
                <w:rFonts w:eastAsia="標楷體" w:hAnsi="標楷體" w:hint="eastAsia"/>
              </w:rPr>
              <w:t>【</w:t>
            </w:r>
            <w:r w:rsidRPr="00310734">
              <w:rPr>
                <w:rFonts w:eastAsia="標楷體"/>
              </w:rPr>
              <w:t>n-III-7</w:t>
            </w:r>
            <w:r w:rsidRPr="00310734">
              <w:rPr>
                <w:rFonts w:eastAsia="標楷體"/>
              </w:rPr>
              <w:t>理解小數乘法和除法的意義，能做直式計算與應用</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簡化</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E82620">
              <w:rPr>
                <w:rFonts w:ascii="標楷體" w:eastAsia="標楷體" w:hAnsi="標楷體" w:hint="eastAsia"/>
                <w:u w:val="single"/>
              </w:rPr>
              <w:t>運用乘法和除法進行直式計算</w:t>
            </w:r>
            <w:r>
              <w:rPr>
                <w:rFonts w:ascii="標楷體" w:eastAsia="標楷體" w:hAnsi="標楷體" w:hint="eastAsia"/>
              </w:rPr>
              <w:t>；</w:t>
            </w:r>
            <w:r>
              <w:rPr>
                <w:rFonts w:ascii="標楷體" w:eastAsia="標楷體" w:hAnsi="標楷體" w:cs="新細明體" w:hint="eastAsia"/>
                <w:color w:val="000000"/>
                <w:spacing w:val="-1"/>
              </w:rPr>
              <w:t>將學習表現中的</w:t>
            </w:r>
            <w:r w:rsidRPr="00FF346A">
              <w:rPr>
                <w:rFonts w:eastAsia="標楷體" w:hAnsi="標楷體" w:hint="eastAsia"/>
              </w:rPr>
              <w:t>【</w:t>
            </w:r>
            <w:r w:rsidRPr="00310734">
              <w:rPr>
                <w:rFonts w:eastAsia="標楷體"/>
              </w:rPr>
              <w:t>n-III-9</w:t>
            </w:r>
            <w:r w:rsidRPr="00310734">
              <w:rPr>
                <w:rFonts w:eastAsia="標楷體"/>
              </w:rPr>
              <w:t>理解比例關係的意義，並能據以觀察、表述、計算與解題，如比率、比例尺、速度、基準量等</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E82620">
              <w:rPr>
                <w:rFonts w:eastAsia="標楷體"/>
                <w:u w:val="single"/>
              </w:rPr>
              <w:t>理解比例關係的意義，並能據以觀察、表述、計算與解題，如比率</w:t>
            </w:r>
            <w:r>
              <w:rPr>
                <w:rFonts w:eastAsia="標楷體" w:hAnsi="標楷體" w:hint="eastAsia"/>
              </w:rPr>
              <w:t>；</w:t>
            </w:r>
            <w:r>
              <w:rPr>
                <w:rFonts w:ascii="標楷體" w:eastAsia="標楷體" w:hAnsi="標楷體" w:cs="新細明體" w:hint="eastAsia"/>
                <w:color w:val="000000"/>
                <w:spacing w:val="-1"/>
              </w:rPr>
              <w:t>將學習表現中的</w:t>
            </w:r>
            <w:r w:rsidRPr="00FF346A">
              <w:rPr>
                <w:rFonts w:eastAsia="標楷體" w:hAnsi="標楷體" w:hint="eastAsia"/>
              </w:rPr>
              <w:t>【</w:t>
            </w:r>
            <w:r w:rsidRPr="00310734">
              <w:rPr>
                <w:rFonts w:eastAsia="標楷體"/>
              </w:rPr>
              <w:t>n-III-11</w:t>
            </w:r>
            <w:r w:rsidRPr="00310734">
              <w:rPr>
                <w:rFonts w:eastAsia="標楷體"/>
              </w:rPr>
              <w:t>認識量的常用單位及其換算，並處理相關的應用問題</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E82620">
              <w:rPr>
                <w:rFonts w:eastAsia="標楷體"/>
                <w:u w:val="single"/>
              </w:rPr>
              <w:t>認識量的常用單位及其換算</w:t>
            </w:r>
            <w:r>
              <w:rPr>
                <w:rFonts w:eastAsia="標楷體" w:hint="eastAsia"/>
                <w:u w:val="single"/>
              </w:rPr>
              <w:t>。</w:t>
            </w:r>
          </w:p>
          <w:p w:rsidR="007B4DB1" w:rsidRPr="00176151" w:rsidRDefault="007B4DB1" w:rsidP="007B4DB1">
            <w:pPr>
              <w:numPr>
                <w:ilvl w:val="0"/>
                <w:numId w:val="441"/>
              </w:numPr>
              <w:rPr>
                <w:rFonts w:eastAsia="標楷體"/>
                <w:sz w:val="16"/>
                <w:u w:val="single"/>
                <w:shd w:val="pct15" w:color="auto" w:fill="FFFFFF"/>
              </w:rPr>
            </w:pPr>
            <w:r w:rsidRPr="00FF346A">
              <w:rPr>
                <w:rFonts w:ascii="標楷體" w:eastAsia="標楷體" w:hAnsi="標楷體" w:cs="新細明體" w:hint="eastAsia"/>
                <w:b/>
                <w:color w:val="000000"/>
                <w:spacing w:val="-1"/>
              </w:rPr>
              <w:t>空間與形狀</w:t>
            </w:r>
            <w:r w:rsidRPr="00FF346A">
              <w:rPr>
                <w:rFonts w:ascii="標楷體" w:eastAsia="標楷體" w:hAnsi="標楷體" w:cs="新細明體" w:hint="eastAsia"/>
                <w:color w:val="000000"/>
                <w:spacing w:val="-1"/>
              </w:rPr>
              <w:t>：</w:t>
            </w:r>
            <w:r>
              <w:rPr>
                <w:rFonts w:ascii="標楷體" w:eastAsia="標楷體" w:hAnsi="標楷體" w:cs="新細明體" w:hint="eastAsia"/>
                <w:color w:val="000000"/>
                <w:spacing w:val="-1"/>
              </w:rPr>
              <w:t>將學習內容中的</w:t>
            </w:r>
            <w:r w:rsidRPr="00FF346A">
              <w:rPr>
                <w:rFonts w:eastAsia="標楷體" w:hAnsi="標楷體" w:hint="eastAsia"/>
              </w:rPr>
              <w:t>【</w:t>
            </w:r>
            <w:r w:rsidRPr="006E5A1A">
              <w:rPr>
                <w:rFonts w:eastAsia="標楷體"/>
              </w:rPr>
              <w:t>S-5-1</w:t>
            </w:r>
            <w:r w:rsidRPr="006E5A1A">
              <w:rPr>
                <w:rFonts w:eastAsia="標楷體" w:hAnsi="標楷體"/>
              </w:rPr>
              <w:t>三角形與四邊形的性質：操作活動與簡單推理。含三角形三內角和為</w:t>
            </w:r>
            <w:r w:rsidRPr="006E5A1A">
              <w:rPr>
                <w:rFonts w:eastAsia="標楷體"/>
              </w:rPr>
              <w:t xml:space="preserve"> 180 </w:t>
            </w:r>
            <w:r w:rsidRPr="006E5A1A">
              <w:rPr>
                <w:rFonts w:eastAsia="標楷體" w:hAnsi="標楷體"/>
              </w:rPr>
              <w:t>度。三角形任意兩邊和大於第三邊。平行四邊形的對邊相等、對角相等。</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176151">
              <w:rPr>
                <w:rFonts w:eastAsia="標楷體" w:hAnsi="標楷體"/>
                <w:u w:val="single"/>
              </w:rPr>
              <w:t>操作活動與簡單推理。平行四邊形的對邊相等、對角相等</w:t>
            </w:r>
            <w:r>
              <w:rPr>
                <w:rFonts w:eastAsia="標楷體" w:hAnsi="標楷體" w:hint="eastAsia"/>
              </w:rPr>
              <w:t>；</w:t>
            </w:r>
            <w:r>
              <w:rPr>
                <w:rFonts w:ascii="標楷體" w:eastAsia="標楷體" w:hAnsi="標楷體" w:cs="新細明體" w:hint="eastAsia"/>
                <w:color w:val="000000"/>
                <w:spacing w:val="-1"/>
              </w:rPr>
              <w:t>將學習內容中的</w:t>
            </w:r>
            <w:r w:rsidRPr="00FF346A">
              <w:rPr>
                <w:rFonts w:eastAsia="標楷體" w:hAnsi="標楷體" w:hint="eastAsia"/>
              </w:rPr>
              <w:t>【</w:t>
            </w:r>
            <w:r w:rsidRPr="006E5A1A">
              <w:rPr>
                <w:rFonts w:eastAsia="標楷體"/>
              </w:rPr>
              <w:t>S-5-2</w:t>
            </w:r>
            <w:r w:rsidRPr="006E5A1A">
              <w:rPr>
                <w:rFonts w:eastAsia="標楷體" w:hAnsi="標楷體"/>
              </w:rPr>
              <w:t>三角形與四邊形的面積：</w:t>
            </w:r>
            <w:r w:rsidRPr="006E5A1A">
              <w:rPr>
                <w:rFonts w:eastAsia="標楷體"/>
              </w:rPr>
              <w:t xml:space="preserve"> </w:t>
            </w:r>
            <w:r w:rsidRPr="006E5A1A">
              <w:rPr>
                <w:rFonts w:eastAsia="標楷體" w:hAnsi="標楷體"/>
              </w:rPr>
              <w:t>操作活動與推理。利用切割重組，建立面積公式，並能</w:t>
            </w:r>
            <w:r w:rsidRPr="006E5A1A">
              <w:rPr>
                <w:rFonts w:eastAsia="標楷體" w:hAnsi="標楷體"/>
              </w:rPr>
              <w:lastRenderedPageBreak/>
              <w:t>應用。</w:t>
            </w:r>
            <w:r w:rsidRPr="00FF346A">
              <w:rPr>
                <w:rFonts w:eastAsia="標楷體" w:hAnsi="標楷體" w:hint="eastAsia"/>
              </w:rPr>
              <w:t>】</w:t>
            </w:r>
            <w:r w:rsidRPr="00FF346A">
              <w:rPr>
                <w:rFonts w:ascii="標楷體" w:eastAsia="標楷體" w:hAnsi="標楷體" w:hint="eastAsia"/>
              </w:rPr>
              <w:t>使用</w:t>
            </w:r>
            <w:r w:rsidRPr="00176151">
              <w:rPr>
                <w:rFonts w:ascii="標楷體" w:eastAsia="標楷體" w:hAnsi="標楷體" w:hint="eastAsia"/>
                <w:bdr w:val="single" w:sz="4" w:space="0" w:color="auto"/>
              </w:rPr>
              <w:t>簡化和</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176151">
              <w:rPr>
                <w:rFonts w:eastAsia="標楷體" w:hAnsi="標楷體"/>
                <w:u w:val="single"/>
              </w:rPr>
              <w:t>建立面積公式，並能應用</w:t>
            </w:r>
            <w:r>
              <w:rPr>
                <w:rFonts w:eastAsia="標楷體" w:hAnsi="標楷體" w:hint="eastAsia"/>
              </w:rPr>
              <w:t>；</w:t>
            </w:r>
            <w:r>
              <w:rPr>
                <w:rFonts w:ascii="標楷體" w:eastAsia="標楷體" w:hAnsi="標楷體" w:cs="新細明體" w:hint="eastAsia"/>
                <w:color w:val="000000"/>
                <w:spacing w:val="-1"/>
              </w:rPr>
              <w:t>將學習內容中的</w:t>
            </w:r>
            <w:r w:rsidRPr="00FF346A">
              <w:rPr>
                <w:rFonts w:eastAsia="標楷體" w:hAnsi="標楷體" w:hint="eastAsia"/>
              </w:rPr>
              <w:t>【</w:t>
            </w:r>
            <w:r w:rsidRPr="006E5A1A">
              <w:rPr>
                <w:rFonts w:eastAsia="標楷體"/>
              </w:rPr>
              <w:t>S-5-3</w:t>
            </w:r>
            <w:r w:rsidRPr="006E5A1A">
              <w:rPr>
                <w:rFonts w:eastAsia="標楷體" w:hAnsi="標楷體"/>
              </w:rPr>
              <w:t>扇形：扇形的定義。「圓心角」。扇形可視為圓的一部分。將扇形與分數結合（幾分之幾圓）。能畫出指定扇形</w:t>
            </w:r>
            <w:r>
              <w:rPr>
                <w:rFonts w:eastAsia="標楷體" w:hAnsi="標楷體" w:hint="eastAsia"/>
              </w:rPr>
              <w:t>。</w:t>
            </w:r>
            <w:r w:rsidRPr="00FF346A">
              <w:rPr>
                <w:rFonts w:eastAsia="標楷體" w:hAnsi="標楷體" w:hint="eastAsia"/>
              </w:rPr>
              <w:t>】</w:t>
            </w:r>
            <w:r w:rsidRPr="00FF346A">
              <w:rPr>
                <w:rFonts w:ascii="標楷體" w:eastAsia="標楷體" w:hAnsi="標楷體" w:hint="eastAsia"/>
              </w:rPr>
              <w:t>使用</w:t>
            </w:r>
            <w:r w:rsidRPr="00176151">
              <w:rPr>
                <w:rFonts w:ascii="標楷體" w:eastAsia="標楷體" w:hAnsi="標楷體" w:hint="eastAsia"/>
                <w:bdr w:val="single" w:sz="4" w:space="0" w:color="auto"/>
              </w:rPr>
              <w:t>簡化和</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6E5A1A">
              <w:rPr>
                <w:rFonts w:eastAsia="標楷體" w:hAnsi="標楷體"/>
              </w:rPr>
              <w:t>扇形的定義。「圓心角」。將扇形與分數結合（幾分之幾圓）。能畫出指定扇形</w:t>
            </w:r>
            <w:r>
              <w:rPr>
                <w:rFonts w:eastAsia="標楷體" w:hAnsi="標楷體" w:hint="eastAsia"/>
              </w:rPr>
              <w:t>；</w:t>
            </w:r>
            <w:r>
              <w:rPr>
                <w:rFonts w:ascii="標楷體" w:eastAsia="標楷體" w:hAnsi="標楷體" w:cs="新細明體" w:hint="eastAsia"/>
                <w:color w:val="000000"/>
                <w:spacing w:val="-1"/>
              </w:rPr>
              <w:t>將學習內容中的</w:t>
            </w:r>
            <w:r w:rsidRPr="00FF346A">
              <w:rPr>
                <w:rFonts w:eastAsia="標楷體" w:hAnsi="標楷體" w:hint="eastAsia"/>
              </w:rPr>
              <w:t>【</w:t>
            </w:r>
            <w:r w:rsidRPr="006E5A1A">
              <w:rPr>
                <w:rFonts w:eastAsia="標楷體"/>
              </w:rPr>
              <w:t>S-5-4</w:t>
            </w:r>
            <w:r w:rsidRPr="006E5A1A">
              <w:rPr>
                <w:rFonts w:eastAsia="標楷體" w:hAnsi="標楷體"/>
              </w:rPr>
              <w:t>線對稱：線對稱的意義。「對稱軸」、「對稱點」、「對稱邊」、「對稱角」。由操作活動知道特殊平面圖形的線對稱性質。利用線對稱做簡單幾何推理。製作或繪製線對稱圖形</w:t>
            </w:r>
            <w:r>
              <w:rPr>
                <w:rFonts w:eastAsia="標楷體" w:hAnsi="標楷體" w:hint="eastAsia"/>
              </w:rPr>
              <w:t>。</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176151">
              <w:rPr>
                <w:rFonts w:eastAsia="標楷體" w:hAnsi="標楷體"/>
                <w:u w:val="single"/>
              </w:rPr>
              <w:t>線對稱的意義。「對稱軸」、「對稱點」、「對稱邊」、「對稱角」</w:t>
            </w:r>
            <w:r>
              <w:rPr>
                <w:rFonts w:eastAsia="標楷體" w:hAnsi="標楷體" w:hint="eastAsia"/>
              </w:rPr>
              <w:t>；</w:t>
            </w:r>
            <w:r>
              <w:rPr>
                <w:rFonts w:ascii="標楷體" w:eastAsia="標楷體" w:hAnsi="標楷體" w:cs="新細明體" w:hint="eastAsia"/>
                <w:color w:val="000000"/>
                <w:spacing w:val="-1"/>
              </w:rPr>
              <w:t>將學習內容中的</w:t>
            </w:r>
            <w:r w:rsidRPr="00FF346A">
              <w:rPr>
                <w:rFonts w:eastAsia="標楷體" w:hAnsi="標楷體" w:hint="eastAsia"/>
              </w:rPr>
              <w:t>【</w:t>
            </w:r>
            <w:r w:rsidRPr="006E5A1A">
              <w:rPr>
                <w:rFonts w:eastAsia="標楷體"/>
              </w:rPr>
              <w:t>S-5-5</w:t>
            </w:r>
            <w:r w:rsidRPr="006E5A1A">
              <w:rPr>
                <w:rFonts w:eastAsia="標楷體" w:hAnsi="標楷體"/>
              </w:rPr>
              <w:t>正方體和長方體：計算正方體和長方體的體積與表面積。正方體與長方體的體積公式</w:t>
            </w:r>
            <w:r>
              <w:rPr>
                <w:rFonts w:eastAsia="標楷體" w:hAnsi="標楷體" w:hint="eastAsia"/>
              </w:rPr>
              <w:t>。</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176151">
              <w:rPr>
                <w:rFonts w:eastAsia="標楷體" w:hAnsi="標楷體"/>
                <w:u w:val="single"/>
              </w:rPr>
              <w:t>計算正方體和長方體的體積與表面積</w:t>
            </w:r>
            <w:r>
              <w:rPr>
                <w:rFonts w:eastAsia="標楷體" w:hAnsi="標楷體" w:hint="eastAsia"/>
              </w:rPr>
              <w:t>；</w:t>
            </w:r>
            <w:r>
              <w:rPr>
                <w:rFonts w:ascii="標楷體" w:eastAsia="標楷體" w:hAnsi="標楷體" w:cs="新細明體" w:hint="eastAsia"/>
                <w:color w:val="000000"/>
                <w:spacing w:val="-1"/>
              </w:rPr>
              <w:t>將學習內容中的</w:t>
            </w:r>
            <w:r w:rsidRPr="00FF346A">
              <w:rPr>
                <w:rFonts w:eastAsia="標楷體" w:hAnsi="標楷體" w:hint="eastAsia"/>
              </w:rPr>
              <w:t>【</w:t>
            </w:r>
            <w:r w:rsidRPr="006E5A1A">
              <w:rPr>
                <w:rFonts w:eastAsia="標楷體" w:hAnsi="標楷體"/>
              </w:rPr>
              <w:t>球、柱體與錐體：以操作活動為主。認識球、（直）圓柱、（直）角柱、（直）角錐、（直）圓錐。認識柱體和錐體之構成要素與展開圖。檢查柱體兩底面平行；</w:t>
            </w:r>
            <w:r w:rsidRPr="006E5A1A">
              <w:rPr>
                <w:rFonts w:eastAsia="標楷體"/>
              </w:rPr>
              <w:t xml:space="preserve"> </w:t>
            </w:r>
            <w:r w:rsidRPr="006E5A1A">
              <w:rPr>
                <w:rFonts w:eastAsia="標楷體" w:hAnsi="標楷體"/>
              </w:rPr>
              <w:t>檢查柱體側面和底面垂直，</w:t>
            </w:r>
            <w:r w:rsidRPr="006E5A1A">
              <w:rPr>
                <w:rFonts w:eastAsia="標楷體"/>
              </w:rPr>
              <w:t xml:space="preserve"> </w:t>
            </w:r>
            <w:r w:rsidRPr="006E5A1A">
              <w:rPr>
                <w:rFonts w:eastAsia="標楷體" w:hAnsi="標楷體"/>
              </w:rPr>
              <w:t>錐體側面和底面不垂直。</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6E5A1A">
              <w:rPr>
                <w:rFonts w:eastAsia="標楷體" w:hAnsi="標楷體"/>
              </w:rPr>
              <w:t>以</w:t>
            </w:r>
            <w:r w:rsidRPr="00176151">
              <w:rPr>
                <w:rFonts w:eastAsia="標楷體" w:hAnsi="標楷體"/>
                <w:u w:val="single"/>
              </w:rPr>
              <w:t>操作活動為主。認識球、（直）圓柱、（直）角柱、（直）角錐、（直）圓錐。認識柱體和錐體之構成要素與展開圖。</w:t>
            </w:r>
            <w:r>
              <w:rPr>
                <w:rFonts w:eastAsia="標楷體" w:hAnsi="標楷體" w:hint="eastAsia"/>
                <w:u w:val="single"/>
              </w:rPr>
              <w:t>。</w:t>
            </w:r>
          </w:p>
          <w:p w:rsidR="007B4DB1" w:rsidRPr="000E2989" w:rsidRDefault="007B4DB1" w:rsidP="007B4DB1">
            <w:pPr>
              <w:numPr>
                <w:ilvl w:val="0"/>
                <w:numId w:val="441"/>
              </w:numPr>
              <w:rPr>
                <w:rFonts w:eastAsia="標楷體"/>
                <w:sz w:val="16"/>
                <w:shd w:val="pct15" w:color="auto" w:fill="FFFFFF"/>
              </w:rPr>
            </w:pPr>
            <w:r w:rsidRPr="00FF346A">
              <w:rPr>
                <w:rFonts w:ascii="標楷體" w:eastAsia="標楷體" w:hAnsi="標楷體" w:cs="新細明體" w:hint="eastAsia"/>
                <w:b/>
                <w:color w:val="000000"/>
                <w:spacing w:val="-1"/>
              </w:rPr>
              <w:t>關係</w:t>
            </w:r>
            <w:r w:rsidRPr="00FF346A">
              <w:rPr>
                <w:rFonts w:ascii="標楷體" w:eastAsia="標楷體" w:hAnsi="標楷體" w:cs="新細明體" w:hint="eastAsia"/>
                <w:color w:val="000000"/>
                <w:spacing w:val="-1"/>
              </w:rPr>
              <w:t>：</w:t>
            </w:r>
            <w:r>
              <w:rPr>
                <w:rFonts w:ascii="標楷體" w:eastAsia="標楷體" w:hAnsi="標楷體" w:cs="新細明體" w:hint="eastAsia"/>
                <w:color w:val="000000"/>
                <w:spacing w:val="-1"/>
              </w:rPr>
              <w:t>將學習內容中的</w:t>
            </w:r>
            <w:r w:rsidRPr="00FF346A">
              <w:rPr>
                <w:rFonts w:eastAsia="標楷體" w:hAnsi="標楷體" w:hint="eastAsia"/>
              </w:rPr>
              <w:t>【</w:t>
            </w:r>
            <w:r w:rsidRPr="006E5A1A">
              <w:rPr>
                <w:rFonts w:eastAsia="標楷體"/>
              </w:rPr>
              <w:t>R-5-2</w:t>
            </w:r>
            <w:r w:rsidRPr="006E5A1A">
              <w:rPr>
                <w:rFonts w:eastAsia="標楷體" w:hAnsi="標楷體"/>
              </w:rPr>
              <w:t>四則計算規律（</w:t>
            </w:r>
            <w:r w:rsidRPr="006E5A1A">
              <w:rPr>
                <w:rFonts w:eastAsia="標楷體"/>
              </w:rPr>
              <w:t>II</w:t>
            </w:r>
            <w:r w:rsidRPr="006E5A1A">
              <w:rPr>
                <w:rFonts w:eastAsia="標楷體" w:hAnsi="標楷體"/>
              </w:rPr>
              <w:t>）：乘除混合計算。「乘法對加法或減法的分配律」。將計算規律應用於簡化混合計算。熟練整數四則混合計算。</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0E2989">
              <w:rPr>
                <w:rFonts w:eastAsia="標楷體" w:hAnsi="標楷體"/>
                <w:u w:val="single"/>
              </w:rPr>
              <w:t>將</w:t>
            </w:r>
            <w:r>
              <w:rPr>
                <w:rFonts w:eastAsia="標楷體" w:hAnsi="標楷體"/>
                <w:u w:val="single"/>
              </w:rPr>
              <w:t>計算規律應用於簡化混合計算</w:t>
            </w:r>
            <w:r>
              <w:rPr>
                <w:rFonts w:eastAsia="標楷體" w:hAnsi="標楷體" w:hint="eastAsia"/>
                <w:u w:val="single"/>
              </w:rPr>
              <w:t>；</w:t>
            </w:r>
            <w:r w:rsidRPr="000E2989">
              <w:rPr>
                <w:rFonts w:eastAsia="標楷體" w:hAnsi="標楷體"/>
                <w:u w:val="single"/>
              </w:rPr>
              <w:t>熟練整數四則混合計算。</w:t>
            </w:r>
            <w:r>
              <w:rPr>
                <w:rFonts w:eastAsia="標楷體"/>
                <w:sz w:val="16"/>
                <w:shd w:val="pct15" w:color="auto" w:fill="FFFFFF"/>
              </w:rPr>
              <w:t xml:space="preserve"> </w:t>
            </w:r>
          </w:p>
        </w:tc>
        <w:tc>
          <w:tcPr>
            <w:tcW w:w="3615" w:type="dxa"/>
            <w:tcBorders>
              <w:left w:val="single" w:sz="4" w:space="0" w:color="auto"/>
            </w:tcBorders>
          </w:tcPr>
          <w:p w:rsidR="007B4DB1" w:rsidRDefault="007B4DB1" w:rsidP="00D7048A">
            <w:pPr>
              <w:rPr>
                <w:rFonts w:ascii="標楷體" w:eastAsia="標楷體" w:hAnsi="標楷體"/>
              </w:rPr>
            </w:pPr>
            <w:r>
              <w:rPr>
                <w:rFonts w:ascii="標楷體" w:eastAsia="標楷體" w:hAnsi="標楷體" w:hint="eastAsia"/>
              </w:rPr>
              <w:lastRenderedPageBreak/>
              <w:t>1.能運用小數解決加、減、乘與除法問題。</w:t>
            </w:r>
          </w:p>
          <w:p w:rsidR="007B4DB1" w:rsidRDefault="007B4DB1" w:rsidP="00D7048A">
            <w:pPr>
              <w:rPr>
                <w:rFonts w:ascii="標楷體" w:eastAsia="標楷體" w:hAnsi="標楷體"/>
              </w:rPr>
            </w:pPr>
            <w:r>
              <w:rPr>
                <w:rFonts w:ascii="標楷體" w:eastAsia="標楷體" w:hAnsi="標楷體" w:hint="eastAsia"/>
              </w:rPr>
              <w:t>2.</w:t>
            </w:r>
            <w:r w:rsidRPr="00363CDC">
              <w:rPr>
                <w:rFonts w:ascii="標楷體" w:eastAsia="標楷體" w:hAnsi="標楷體" w:hint="eastAsia"/>
              </w:rPr>
              <w:t>能透過乘法和除法理解因數</w:t>
            </w:r>
            <w:r>
              <w:rPr>
                <w:rFonts w:ascii="標楷體" w:eastAsia="標楷體" w:hAnsi="標楷體" w:hint="eastAsia"/>
              </w:rPr>
              <w:t>和倍數</w:t>
            </w:r>
            <w:r w:rsidRPr="00363CDC">
              <w:rPr>
                <w:rFonts w:ascii="標楷體" w:eastAsia="標楷體" w:hAnsi="標楷體" w:hint="eastAsia"/>
              </w:rPr>
              <w:t>的概念，並理解公因數</w:t>
            </w:r>
            <w:r>
              <w:rPr>
                <w:rFonts w:ascii="標楷體" w:eastAsia="標楷體" w:hAnsi="標楷體" w:hint="eastAsia"/>
              </w:rPr>
              <w:t>和公倍數</w:t>
            </w:r>
            <w:r w:rsidRPr="00363CDC">
              <w:rPr>
                <w:rFonts w:ascii="標楷體" w:eastAsia="標楷體" w:hAnsi="標楷體" w:hint="eastAsia"/>
              </w:rPr>
              <w:t>的意義</w:t>
            </w:r>
            <w:r>
              <w:rPr>
                <w:rFonts w:ascii="標楷體" w:eastAsia="標楷體" w:hAnsi="標楷體" w:hint="eastAsia"/>
              </w:rPr>
              <w:t>。</w:t>
            </w:r>
          </w:p>
          <w:p w:rsidR="007B4DB1" w:rsidRDefault="007B4DB1" w:rsidP="00D7048A">
            <w:pPr>
              <w:rPr>
                <w:rFonts w:ascii="標楷體" w:eastAsia="標楷體" w:hAnsi="標楷體"/>
              </w:rPr>
            </w:pPr>
            <w:r>
              <w:rPr>
                <w:rFonts w:ascii="標楷體" w:eastAsia="標楷體" w:hAnsi="標楷體" w:hint="eastAsia"/>
              </w:rPr>
              <w:t>3.</w:t>
            </w:r>
            <w:r w:rsidRPr="00363CDC">
              <w:rPr>
                <w:rFonts w:ascii="標楷體" w:eastAsia="標楷體" w:hAnsi="標楷體" w:hint="eastAsia"/>
              </w:rPr>
              <w:t>能理解擴分、約分和通分，並實際運用解決分數間的大小比較問題</w:t>
            </w:r>
            <w:r>
              <w:rPr>
                <w:rFonts w:ascii="標楷體" w:eastAsia="標楷體" w:hAnsi="標楷體" w:hint="eastAsia"/>
              </w:rPr>
              <w:t>。</w:t>
            </w:r>
          </w:p>
          <w:p w:rsidR="007B4DB1" w:rsidRPr="00B67627" w:rsidRDefault="007B4DB1" w:rsidP="00D7048A">
            <w:pPr>
              <w:rPr>
                <w:rFonts w:ascii="標楷體" w:eastAsia="標楷體" w:hAnsi="標楷體"/>
              </w:rPr>
            </w:pPr>
            <w:r>
              <w:rPr>
                <w:rFonts w:ascii="標楷體" w:eastAsia="標楷體" w:hAnsi="標楷體" w:hint="eastAsia"/>
              </w:rPr>
              <w:t>4.</w:t>
            </w:r>
            <w:r w:rsidRPr="00363CDC">
              <w:rPr>
                <w:rFonts w:ascii="標楷體" w:eastAsia="標楷體" w:hAnsi="標楷體" w:hint="eastAsia"/>
              </w:rPr>
              <w:t>能理解多邊形間的關係，並認識扇形和圓心角。</w:t>
            </w:r>
          </w:p>
          <w:p w:rsidR="007B4DB1" w:rsidRDefault="007B4DB1" w:rsidP="00D7048A">
            <w:pPr>
              <w:rPr>
                <w:rFonts w:ascii="標楷體" w:eastAsia="標楷體" w:hAnsi="標楷體"/>
              </w:rPr>
            </w:pPr>
            <w:r>
              <w:rPr>
                <w:rFonts w:ascii="標楷體" w:eastAsia="標楷體" w:hAnsi="標楷體" w:hint="eastAsia"/>
              </w:rPr>
              <w:t>5.</w:t>
            </w:r>
            <w:r w:rsidRPr="00363CDC">
              <w:rPr>
                <w:rFonts w:ascii="標楷體" w:eastAsia="標楷體" w:hAnsi="標楷體" w:hint="eastAsia"/>
              </w:rPr>
              <w:t>能利用通分，學習異分母分數的加法，並做日常解題，並利用通分，學習異分母分數的減法，做日常解題。</w:t>
            </w:r>
          </w:p>
          <w:p w:rsidR="007B4DB1" w:rsidRDefault="007B4DB1" w:rsidP="00D7048A">
            <w:pPr>
              <w:rPr>
                <w:rFonts w:ascii="標楷體" w:eastAsia="標楷體" w:hAnsi="標楷體"/>
              </w:rPr>
            </w:pPr>
            <w:r>
              <w:rPr>
                <w:rFonts w:ascii="標楷體" w:eastAsia="標楷體" w:hAnsi="標楷體" w:hint="eastAsia"/>
              </w:rPr>
              <w:t>6.</w:t>
            </w:r>
            <w:r w:rsidRPr="00363CDC">
              <w:rPr>
                <w:rFonts w:ascii="標楷體" w:eastAsia="標楷體" w:hAnsi="標楷體" w:hint="eastAsia"/>
              </w:rPr>
              <w:t>能運用</w:t>
            </w:r>
            <w:r>
              <w:rPr>
                <w:rFonts w:ascii="標楷體" w:eastAsia="標楷體" w:hAnsi="標楷體" w:hint="eastAsia"/>
              </w:rPr>
              <w:t>乘除</w:t>
            </w:r>
            <w:r w:rsidRPr="00363CDC">
              <w:rPr>
                <w:rFonts w:ascii="標楷體" w:eastAsia="標楷體" w:hAnsi="標楷體" w:hint="eastAsia"/>
              </w:rPr>
              <w:t>規則簡化計算，並能解決生活情境中的三步驟整數四則問題</w:t>
            </w:r>
            <w:r>
              <w:rPr>
                <w:rFonts w:ascii="標楷體" w:eastAsia="標楷體" w:hAnsi="標楷體" w:hint="eastAsia"/>
              </w:rPr>
              <w:t>。</w:t>
            </w:r>
          </w:p>
          <w:p w:rsidR="007B4DB1" w:rsidRDefault="007B4DB1" w:rsidP="00D7048A">
            <w:pPr>
              <w:rPr>
                <w:rFonts w:ascii="標楷體" w:eastAsia="標楷體" w:hAnsi="標楷體"/>
              </w:rPr>
            </w:pPr>
            <w:r>
              <w:rPr>
                <w:rFonts w:ascii="標楷體" w:eastAsia="標楷體" w:hAnsi="標楷體" w:hint="eastAsia"/>
              </w:rPr>
              <w:lastRenderedPageBreak/>
              <w:t>7.能計算出平面與柱體的面積。</w:t>
            </w:r>
          </w:p>
          <w:p w:rsidR="007B4DB1" w:rsidRDefault="007B4DB1" w:rsidP="00D7048A">
            <w:pPr>
              <w:rPr>
                <w:rFonts w:ascii="標楷體" w:eastAsia="標楷體" w:hAnsi="標楷體"/>
              </w:rPr>
            </w:pPr>
            <w:r>
              <w:rPr>
                <w:rFonts w:ascii="標楷體" w:eastAsia="標楷體" w:hAnsi="標楷體" w:hint="eastAsia"/>
              </w:rPr>
              <w:t>8.</w:t>
            </w:r>
            <w:r w:rsidRPr="00363CDC">
              <w:rPr>
                <w:rFonts w:ascii="標楷體" w:eastAsia="標楷體" w:hAnsi="標楷體"/>
              </w:rPr>
              <w:t>能</w:t>
            </w:r>
            <w:r>
              <w:rPr>
                <w:rFonts w:ascii="標楷體" w:eastAsia="標楷體" w:hAnsi="標楷體" w:hint="eastAsia"/>
              </w:rPr>
              <w:t>運用</w:t>
            </w:r>
            <w:r w:rsidRPr="00363CDC">
              <w:rPr>
                <w:rFonts w:ascii="標楷體" w:eastAsia="標楷體" w:hAnsi="標楷體" w:hint="eastAsia"/>
              </w:rPr>
              <w:t>乘、除法</w:t>
            </w:r>
            <w:r>
              <w:rPr>
                <w:rFonts w:ascii="標楷體" w:eastAsia="標楷體" w:hAnsi="標楷體" w:hint="eastAsia"/>
              </w:rPr>
              <w:t>解決時間</w:t>
            </w:r>
            <w:r w:rsidRPr="00363CDC">
              <w:rPr>
                <w:rFonts w:ascii="標楷體" w:eastAsia="標楷體" w:hAnsi="標楷體" w:hint="eastAsia"/>
              </w:rPr>
              <w:t>的問題。</w:t>
            </w:r>
          </w:p>
          <w:p w:rsidR="007B4DB1" w:rsidRDefault="007B4DB1" w:rsidP="00D7048A">
            <w:pPr>
              <w:rPr>
                <w:rFonts w:ascii="標楷體" w:eastAsia="標楷體" w:hAnsi="標楷體"/>
              </w:rPr>
            </w:pPr>
            <w:r>
              <w:rPr>
                <w:rFonts w:ascii="標楷體" w:eastAsia="標楷體" w:hAnsi="標楷體" w:hint="eastAsia"/>
              </w:rPr>
              <w:t>9.能透過觀察和操作，認識柱體和錐體的組成要素和性質。</w:t>
            </w:r>
          </w:p>
          <w:p w:rsidR="007B4DB1" w:rsidRDefault="007B4DB1" w:rsidP="00D7048A">
            <w:pPr>
              <w:rPr>
                <w:rFonts w:ascii="標楷體" w:eastAsia="標楷體" w:hAnsi="標楷體"/>
              </w:rPr>
            </w:pPr>
            <w:r>
              <w:rPr>
                <w:rFonts w:ascii="標楷體" w:eastAsia="標楷體" w:hAnsi="標楷體" w:hint="eastAsia"/>
              </w:rPr>
              <w:t>10.能從正方體和長方體中認識體積和容積。</w:t>
            </w:r>
          </w:p>
          <w:p w:rsidR="007B4DB1" w:rsidRDefault="007B4DB1" w:rsidP="00D7048A">
            <w:pPr>
              <w:rPr>
                <w:rFonts w:ascii="標楷體" w:eastAsia="標楷體" w:hAnsi="標楷體"/>
              </w:rPr>
            </w:pPr>
            <w:r>
              <w:rPr>
                <w:rFonts w:ascii="標楷體" w:eastAsia="標楷體" w:hAnsi="標楷體" w:hint="eastAsia"/>
              </w:rPr>
              <w:t>11.能由生活情境中理解比率與百分率並計算。</w:t>
            </w:r>
          </w:p>
          <w:p w:rsidR="007B4DB1" w:rsidRPr="00B67627" w:rsidRDefault="007B4DB1" w:rsidP="00D7048A">
            <w:pPr>
              <w:rPr>
                <w:rFonts w:ascii="標楷體" w:eastAsia="標楷體" w:hAnsi="標楷體"/>
              </w:rPr>
            </w:pPr>
            <w:r>
              <w:rPr>
                <w:rFonts w:ascii="標楷體" w:eastAsia="標楷體" w:hAnsi="標楷體" w:hint="eastAsia"/>
              </w:rPr>
              <w:t>12.能認識生活中常見的單位並進行基礎的換算運用。</w:t>
            </w:r>
          </w:p>
        </w:tc>
        <w:tc>
          <w:tcPr>
            <w:tcW w:w="1276" w:type="dxa"/>
            <w:tcBorders>
              <w:left w:val="single" w:sz="4" w:space="0" w:color="auto"/>
            </w:tcBorders>
          </w:tcPr>
          <w:p w:rsidR="007B4DB1" w:rsidRDefault="007B4DB1" w:rsidP="00D7048A">
            <w:pPr>
              <w:spacing w:line="360" w:lineRule="exact"/>
              <w:ind w:left="240" w:hangingChars="100" w:hanging="240"/>
              <w:jc w:val="both"/>
              <w:rPr>
                <w:rFonts w:ascii="標楷體" w:eastAsia="標楷體" w:hAnsi="標楷體"/>
              </w:rPr>
            </w:pPr>
            <w:r>
              <w:rPr>
                <w:rFonts w:ascii="標楷體" w:eastAsia="標楷體" w:hAnsi="標楷體" w:hint="eastAsia"/>
              </w:rPr>
              <w:lastRenderedPageBreak/>
              <w:t>紙筆、問</w:t>
            </w:r>
          </w:p>
          <w:p w:rsidR="007B4DB1" w:rsidRDefault="007B4DB1" w:rsidP="00D7048A">
            <w:pPr>
              <w:spacing w:line="360" w:lineRule="exact"/>
              <w:ind w:left="240" w:hangingChars="100" w:hanging="240"/>
              <w:jc w:val="both"/>
              <w:rPr>
                <w:rFonts w:ascii="標楷體" w:eastAsia="標楷體" w:hAnsi="標楷體"/>
              </w:rPr>
            </w:pPr>
            <w:r>
              <w:rPr>
                <w:rFonts w:ascii="標楷體" w:eastAsia="標楷體" w:hAnsi="標楷體" w:hint="eastAsia"/>
              </w:rPr>
              <w:t>答、觀察與</w:t>
            </w:r>
          </w:p>
          <w:p w:rsidR="007B4DB1" w:rsidRPr="00885C02" w:rsidRDefault="007B4DB1" w:rsidP="00D7048A">
            <w:pPr>
              <w:spacing w:line="360" w:lineRule="exact"/>
              <w:ind w:left="240" w:hangingChars="100" w:hanging="240"/>
              <w:jc w:val="both"/>
              <w:rPr>
                <w:rFonts w:ascii="標楷體" w:eastAsia="標楷體" w:hAnsi="標楷體"/>
              </w:rPr>
            </w:pPr>
            <w:r>
              <w:rPr>
                <w:rFonts w:ascii="標楷體" w:eastAsia="標楷體" w:hAnsi="標楷體" w:hint="eastAsia"/>
              </w:rPr>
              <w:t>實作評量</w:t>
            </w:r>
          </w:p>
        </w:tc>
      </w:tr>
    </w:tbl>
    <w:p w:rsidR="007B4DB1" w:rsidRDefault="007B4DB1" w:rsidP="007B4DB1">
      <w:pPr>
        <w:rPr>
          <w:rFonts w:ascii="標楷體" w:eastAsia="標楷體" w:hAnsi="標楷體"/>
        </w:rPr>
      </w:pPr>
    </w:p>
    <w:p w:rsidR="007B4DB1" w:rsidRDefault="007B4DB1" w:rsidP="007B4DB1">
      <w:pPr>
        <w:pStyle w:val="a6"/>
      </w:pPr>
      <w:r>
        <w:rPr>
          <w:rFonts w:hint="eastAsia"/>
        </w:rPr>
        <w:t>五﹑本學期課程內涵：</w:t>
      </w:r>
    </w:p>
    <w:p w:rsidR="007B4DB1" w:rsidRPr="00207C72" w:rsidRDefault="007B4DB1" w:rsidP="007B4DB1">
      <w:pPr>
        <w:rPr>
          <w:rFonts w:ascii="標楷體" w:eastAsia="標楷體" w:hAnsi="標楷體"/>
        </w:rPr>
      </w:pPr>
      <w:r w:rsidRPr="00207C72">
        <w:rPr>
          <w:rFonts w:ascii="標楷體" w:eastAsia="標楷體" w:hAnsi="標楷體" w:hint="eastAsia"/>
        </w:rPr>
        <w:t>第一學期</w:t>
      </w:r>
      <w:r w:rsidRPr="00207C72">
        <w:rPr>
          <w:rFonts w:ascii="標楷體" w:eastAsia="標楷體" w:hAnsi="標楷體"/>
        </w:rPr>
        <w:t xml:space="preserve">     </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6237"/>
      </w:tblGrid>
      <w:tr w:rsidR="007B4DB1" w:rsidRPr="00207C72" w:rsidTr="00D7048A">
        <w:tc>
          <w:tcPr>
            <w:tcW w:w="1418" w:type="dxa"/>
            <w:tcBorders>
              <w:top w:val="single" w:sz="12" w:space="0" w:color="auto"/>
              <w:left w:val="single" w:sz="12" w:space="0" w:color="auto"/>
            </w:tcBorders>
            <w:shd w:val="clear" w:color="auto" w:fill="D9D9D9"/>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週次</w:t>
            </w:r>
          </w:p>
        </w:tc>
        <w:tc>
          <w:tcPr>
            <w:tcW w:w="6379" w:type="dxa"/>
            <w:tcBorders>
              <w:top w:val="single" w:sz="12" w:space="0" w:color="auto"/>
            </w:tcBorders>
            <w:shd w:val="clear" w:color="auto" w:fill="D9D9D9"/>
          </w:tcPr>
          <w:p w:rsidR="007B4DB1" w:rsidRPr="00207C72" w:rsidRDefault="007B4DB1" w:rsidP="00D7048A">
            <w:pPr>
              <w:rPr>
                <w:rFonts w:ascii="標楷體" w:eastAsia="標楷體" w:hAnsi="標楷體"/>
              </w:rPr>
            </w:pPr>
            <w:r w:rsidRPr="00207C72">
              <w:rPr>
                <w:rFonts w:ascii="標楷體" w:eastAsia="標楷體" w:hAnsi="標楷體" w:hint="eastAsia"/>
              </w:rPr>
              <w:t>單元名稱/學習內容</w:t>
            </w:r>
          </w:p>
        </w:tc>
        <w:tc>
          <w:tcPr>
            <w:tcW w:w="1417" w:type="dxa"/>
            <w:tcBorders>
              <w:top w:val="single" w:sz="12" w:space="0" w:color="auto"/>
            </w:tcBorders>
            <w:shd w:val="clear" w:color="auto" w:fill="D9D9D9"/>
          </w:tcPr>
          <w:p w:rsidR="007B4DB1" w:rsidRPr="00207C72" w:rsidRDefault="007B4DB1" w:rsidP="00D7048A">
            <w:pPr>
              <w:rPr>
                <w:rFonts w:ascii="標楷體" w:eastAsia="標楷體" w:hAnsi="標楷體"/>
              </w:rPr>
            </w:pPr>
            <w:r w:rsidRPr="00207C72">
              <w:rPr>
                <w:rFonts w:ascii="標楷體" w:eastAsia="標楷體" w:hAnsi="標楷體" w:hint="eastAsia"/>
              </w:rPr>
              <w:t>週次</w:t>
            </w:r>
          </w:p>
        </w:tc>
        <w:tc>
          <w:tcPr>
            <w:tcW w:w="6237" w:type="dxa"/>
            <w:tcBorders>
              <w:top w:val="single" w:sz="12" w:space="0" w:color="auto"/>
              <w:right w:val="single" w:sz="12" w:space="0" w:color="auto"/>
            </w:tcBorders>
            <w:shd w:val="clear" w:color="auto" w:fill="D9D9D9"/>
          </w:tcPr>
          <w:p w:rsidR="007B4DB1" w:rsidRPr="00207C72" w:rsidRDefault="007B4DB1" w:rsidP="00D7048A">
            <w:pPr>
              <w:rPr>
                <w:rFonts w:ascii="標楷體" w:eastAsia="標楷體" w:hAnsi="標楷體"/>
              </w:rPr>
            </w:pPr>
            <w:r w:rsidRPr="00207C72">
              <w:rPr>
                <w:rFonts w:ascii="標楷體" w:eastAsia="標楷體" w:hAnsi="標楷體" w:hint="eastAsia"/>
              </w:rPr>
              <w:t>單元名稱/學習內容</w:t>
            </w:r>
          </w:p>
        </w:tc>
      </w:tr>
      <w:tr w:rsidR="007B4DB1" w:rsidRPr="00207C72" w:rsidTr="00D7048A">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1-2週</w:t>
            </w:r>
          </w:p>
        </w:tc>
        <w:tc>
          <w:tcPr>
            <w:tcW w:w="6379" w:type="dxa"/>
          </w:tcPr>
          <w:p w:rsidR="007B4DB1" w:rsidRDefault="007B4DB1" w:rsidP="00D7048A">
            <w:pPr>
              <w:rPr>
                <w:rFonts w:ascii="標楷體" w:eastAsia="標楷體" w:hAnsi="標楷體"/>
              </w:rPr>
            </w:pPr>
            <w:r w:rsidRPr="00B67627">
              <w:rPr>
                <w:rFonts w:ascii="標楷體" w:eastAsia="標楷體" w:hAnsi="標楷體" w:hint="eastAsia"/>
              </w:rPr>
              <w:t xml:space="preserve">單元一 </w:t>
            </w:r>
            <w:r>
              <w:rPr>
                <w:rFonts w:ascii="標楷體" w:eastAsia="標楷體" w:hAnsi="標楷體" w:hint="eastAsia"/>
              </w:rPr>
              <w:t>多位小數</w:t>
            </w:r>
          </w:p>
          <w:p w:rsidR="007B4DB1" w:rsidRPr="00B67627" w:rsidRDefault="007B4DB1" w:rsidP="00D7048A">
            <w:pPr>
              <w:rPr>
                <w:rFonts w:ascii="標楷體" w:eastAsia="標楷體" w:hAnsi="標楷體"/>
              </w:rPr>
            </w:pPr>
            <w:r>
              <w:rPr>
                <w:rFonts w:ascii="標楷體" w:eastAsia="標楷體" w:hAnsi="標楷體" w:hint="eastAsia"/>
              </w:rPr>
              <w:t>小數的加法和減法計算、運用加法和減法解決小數生活問題</w:t>
            </w:r>
          </w:p>
        </w:tc>
        <w:tc>
          <w:tcPr>
            <w:tcW w:w="1417" w:type="dxa"/>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t>11-12週</w:t>
            </w:r>
          </w:p>
        </w:tc>
        <w:tc>
          <w:tcPr>
            <w:tcW w:w="6237" w:type="dxa"/>
            <w:tcBorders>
              <w:right w:val="single" w:sz="12" w:space="0" w:color="auto"/>
            </w:tcBorders>
          </w:tcPr>
          <w:p w:rsidR="007B4DB1" w:rsidRDefault="007B4DB1" w:rsidP="00D7048A">
            <w:pPr>
              <w:rPr>
                <w:rFonts w:ascii="標楷體" w:eastAsia="標楷體" w:hAnsi="標楷體"/>
              </w:rPr>
            </w:pPr>
            <w:r w:rsidRPr="00B67627">
              <w:rPr>
                <w:rFonts w:ascii="標楷體" w:eastAsia="標楷體" w:hAnsi="標楷體" w:hint="eastAsia"/>
              </w:rPr>
              <w:t>單元六</w:t>
            </w:r>
            <w:r>
              <w:rPr>
                <w:rFonts w:ascii="標楷體" w:eastAsia="標楷體" w:hAnsi="標楷體" w:hint="eastAsia"/>
              </w:rPr>
              <w:t xml:space="preserve"> </w:t>
            </w:r>
            <w:r w:rsidRPr="00B67627">
              <w:rPr>
                <w:rFonts w:ascii="標楷體" w:eastAsia="標楷體" w:hAnsi="標楷體" w:hint="eastAsia"/>
              </w:rPr>
              <w:t>擴分、約分和通分</w:t>
            </w:r>
          </w:p>
          <w:p w:rsidR="007B4DB1" w:rsidRPr="00B67627" w:rsidRDefault="007B4DB1" w:rsidP="00D7048A">
            <w:pPr>
              <w:rPr>
                <w:rFonts w:ascii="標楷體" w:eastAsia="標楷體" w:hAnsi="標楷體"/>
              </w:rPr>
            </w:pPr>
            <w:r w:rsidRPr="000D1639">
              <w:rPr>
                <w:rFonts w:ascii="標楷體" w:eastAsia="標楷體" w:hAnsi="標楷體" w:hint="eastAsia"/>
              </w:rPr>
              <w:t>理解擴分、約分和通分、解決異分母分數的比較</w:t>
            </w:r>
          </w:p>
        </w:tc>
      </w:tr>
      <w:tr w:rsidR="007B4DB1" w:rsidRPr="00207C72" w:rsidTr="00D7048A">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3-4週</w:t>
            </w:r>
          </w:p>
        </w:tc>
        <w:tc>
          <w:tcPr>
            <w:tcW w:w="6379" w:type="dxa"/>
          </w:tcPr>
          <w:p w:rsidR="007B4DB1" w:rsidRDefault="007B4DB1" w:rsidP="00D7048A">
            <w:pPr>
              <w:rPr>
                <w:rFonts w:ascii="標楷體" w:eastAsia="標楷體" w:hAnsi="標楷體"/>
              </w:rPr>
            </w:pPr>
            <w:r w:rsidRPr="00B67627">
              <w:rPr>
                <w:rFonts w:ascii="標楷體" w:eastAsia="標楷體" w:hAnsi="標楷體" w:hint="eastAsia"/>
              </w:rPr>
              <w:t xml:space="preserve">單元二 </w:t>
            </w:r>
            <w:r>
              <w:rPr>
                <w:rFonts w:ascii="標楷體" w:eastAsia="標楷體" w:hAnsi="標楷體" w:hint="eastAsia"/>
              </w:rPr>
              <w:t>因數與公因數</w:t>
            </w:r>
          </w:p>
          <w:p w:rsidR="007B4DB1" w:rsidRPr="00B67627" w:rsidRDefault="007B4DB1" w:rsidP="00D7048A">
            <w:pPr>
              <w:rPr>
                <w:rFonts w:ascii="標楷體" w:eastAsia="標楷體" w:hAnsi="標楷體"/>
              </w:rPr>
            </w:pPr>
            <w:r>
              <w:rPr>
                <w:rFonts w:ascii="標楷體" w:eastAsia="標楷體" w:hAnsi="標楷體" w:hint="eastAsia"/>
              </w:rPr>
              <w:lastRenderedPageBreak/>
              <w:t>運用除法找出因數、認識公因數和運用</w:t>
            </w:r>
          </w:p>
        </w:tc>
        <w:tc>
          <w:tcPr>
            <w:tcW w:w="1417" w:type="dxa"/>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lastRenderedPageBreak/>
              <w:t>13-14週</w:t>
            </w:r>
          </w:p>
        </w:tc>
        <w:tc>
          <w:tcPr>
            <w:tcW w:w="6237" w:type="dxa"/>
            <w:tcBorders>
              <w:right w:val="single" w:sz="12" w:space="0" w:color="auto"/>
            </w:tcBorders>
          </w:tcPr>
          <w:p w:rsidR="007B4DB1" w:rsidRDefault="007B4DB1" w:rsidP="00D7048A">
            <w:pPr>
              <w:rPr>
                <w:rFonts w:ascii="標楷體" w:eastAsia="標楷體" w:hAnsi="標楷體"/>
              </w:rPr>
            </w:pPr>
            <w:r w:rsidRPr="00B67627">
              <w:rPr>
                <w:rFonts w:ascii="標楷體" w:eastAsia="標楷體" w:hAnsi="標楷體" w:hint="eastAsia"/>
              </w:rPr>
              <w:t>單元七</w:t>
            </w:r>
            <w:r>
              <w:rPr>
                <w:rFonts w:ascii="標楷體" w:eastAsia="標楷體" w:hAnsi="標楷體" w:hint="eastAsia"/>
              </w:rPr>
              <w:t xml:space="preserve"> </w:t>
            </w:r>
            <w:r w:rsidRPr="00B67627">
              <w:rPr>
                <w:rFonts w:ascii="標楷體" w:eastAsia="標楷體" w:hAnsi="標楷體" w:hint="eastAsia"/>
              </w:rPr>
              <w:t>異分母分數的加減</w:t>
            </w:r>
          </w:p>
          <w:p w:rsidR="007B4DB1" w:rsidRPr="00C8027D" w:rsidRDefault="007B4DB1" w:rsidP="00D7048A">
            <w:pPr>
              <w:pStyle w:val="a6"/>
            </w:pPr>
            <w:r w:rsidRPr="00B67627">
              <w:rPr>
                <w:rFonts w:hint="eastAsia"/>
              </w:rPr>
              <w:lastRenderedPageBreak/>
              <w:t>異分母分數的加</w:t>
            </w:r>
            <w:r>
              <w:rPr>
                <w:rFonts w:hint="eastAsia"/>
              </w:rPr>
              <w:t>法和</w:t>
            </w:r>
            <w:r w:rsidRPr="00B67627">
              <w:rPr>
                <w:rFonts w:hint="eastAsia"/>
              </w:rPr>
              <w:t>減</w:t>
            </w:r>
            <w:r>
              <w:rPr>
                <w:rFonts w:hint="eastAsia"/>
              </w:rPr>
              <w:t>法、分數應用</w:t>
            </w:r>
          </w:p>
        </w:tc>
      </w:tr>
      <w:tr w:rsidR="007B4DB1" w:rsidRPr="00207C72" w:rsidTr="00D7048A">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lastRenderedPageBreak/>
              <w:t>5-6週</w:t>
            </w:r>
          </w:p>
        </w:tc>
        <w:tc>
          <w:tcPr>
            <w:tcW w:w="6379" w:type="dxa"/>
          </w:tcPr>
          <w:p w:rsidR="007B4DB1" w:rsidRDefault="007B4DB1" w:rsidP="00D7048A">
            <w:pPr>
              <w:rPr>
                <w:rFonts w:ascii="標楷體" w:eastAsia="標楷體" w:hAnsi="標楷體"/>
              </w:rPr>
            </w:pPr>
            <w:r w:rsidRPr="00B67627">
              <w:rPr>
                <w:rFonts w:ascii="標楷體" w:eastAsia="標楷體" w:hAnsi="標楷體" w:hint="eastAsia"/>
              </w:rPr>
              <w:t>單元三</w:t>
            </w:r>
          </w:p>
          <w:p w:rsidR="007B4DB1" w:rsidRPr="00B67627" w:rsidRDefault="007B4DB1" w:rsidP="00D7048A">
            <w:pPr>
              <w:rPr>
                <w:rFonts w:ascii="標楷體" w:eastAsia="標楷體" w:hAnsi="標楷體"/>
              </w:rPr>
            </w:pPr>
            <w:r>
              <w:rPr>
                <w:rFonts w:ascii="標楷體" w:eastAsia="標楷體" w:hAnsi="標楷體" w:hint="eastAsia"/>
              </w:rPr>
              <w:t>運用乘法找出倍數、認識公倍數和運用</w:t>
            </w:r>
          </w:p>
        </w:tc>
        <w:tc>
          <w:tcPr>
            <w:tcW w:w="1417" w:type="dxa"/>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t>15-16週</w:t>
            </w:r>
          </w:p>
        </w:tc>
        <w:tc>
          <w:tcPr>
            <w:tcW w:w="6237" w:type="dxa"/>
            <w:tcBorders>
              <w:right w:val="single" w:sz="12" w:space="0" w:color="auto"/>
            </w:tcBorders>
          </w:tcPr>
          <w:p w:rsidR="007B4DB1" w:rsidRDefault="007B4DB1" w:rsidP="00D7048A">
            <w:pPr>
              <w:rPr>
                <w:rFonts w:ascii="標楷體" w:eastAsia="標楷體" w:hAnsi="標楷體"/>
              </w:rPr>
            </w:pPr>
            <w:r>
              <w:rPr>
                <w:rFonts w:ascii="標楷體" w:eastAsia="標楷體" w:hAnsi="標楷體" w:hint="eastAsia"/>
              </w:rPr>
              <w:t xml:space="preserve">單元八 </w:t>
            </w:r>
            <w:r w:rsidRPr="00B67627">
              <w:rPr>
                <w:rFonts w:ascii="標楷體" w:eastAsia="標楷體" w:hAnsi="標楷體" w:hint="eastAsia"/>
              </w:rPr>
              <w:t>四則運算</w:t>
            </w:r>
          </w:p>
          <w:p w:rsidR="007B4DB1" w:rsidRPr="00B67627" w:rsidRDefault="007B4DB1" w:rsidP="00D7048A">
            <w:pPr>
              <w:rPr>
                <w:rFonts w:ascii="標楷體" w:eastAsia="標楷體" w:hAnsi="標楷體"/>
              </w:rPr>
            </w:pPr>
            <w:r w:rsidRPr="000D1639">
              <w:rPr>
                <w:rFonts w:ascii="標楷體" w:eastAsia="標楷體" w:hAnsi="標楷體" w:hint="eastAsia"/>
              </w:rPr>
              <w:t>四則運算的列式，及解決四則運算應用題</w:t>
            </w:r>
          </w:p>
        </w:tc>
      </w:tr>
      <w:tr w:rsidR="007B4DB1" w:rsidRPr="00207C72" w:rsidTr="00D7048A">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7-8週</w:t>
            </w:r>
          </w:p>
        </w:tc>
        <w:tc>
          <w:tcPr>
            <w:tcW w:w="6379" w:type="dxa"/>
          </w:tcPr>
          <w:p w:rsidR="007B4DB1" w:rsidRDefault="007B4DB1" w:rsidP="00D7048A">
            <w:pPr>
              <w:rPr>
                <w:rFonts w:ascii="標楷體" w:eastAsia="標楷體" w:hAnsi="標楷體"/>
              </w:rPr>
            </w:pPr>
            <w:r w:rsidRPr="00B67627">
              <w:rPr>
                <w:rFonts w:ascii="標楷體" w:eastAsia="標楷體" w:hAnsi="標楷體" w:hint="eastAsia"/>
              </w:rPr>
              <w:t xml:space="preserve">單元四 </w:t>
            </w:r>
            <w:r>
              <w:rPr>
                <w:rFonts w:ascii="標楷體" w:eastAsia="標楷體" w:hAnsi="標楷體" w:hint="eastAsia"/>
              </w:rPr>
              <w:t>平面圖形</w:t>
            </w:r>
          </w:p>
          <w:p w:rsidR="007B4DB1" w:rsidRPr="00B67627" w:rsidRDefault="007B4DB1" w:rsidP="00D7048A">
            <w:pPr>
              <w:rPr>
                <w:rFonts w:ascii="標楷體" w:eastAsia="標楷體" w:hAnsi="標楷體"/>
              </w:rPr>
            </w:pPr>
            <w:r>
              <w:rPr>
                <w:rFonts w:ascii="標楷體" w:eastAsia="標楷體" w:hAnsi="標楷體" w:hint="eastAsia"/>
              </w:rPr>
              <w:t>能理解多邊形間的關係</w:t>
            </w:r>
            <w:r w:rsidRPr="000D1639">
              <w:rPr>
                <w:rFonts w:ascii="標楷體" w:eastAsia="標楷體" w:hAnsi="標楷體" w:hint="eastAsia"/>
              </w:rPr>
              <w:t>、</w:t>
            </w:r>
            <w:r w:rsidRPr="00363CDC">
              <w:rPr>
                <w:rFonts w:ascii="標楷體" w:eastAsia="標楷體" w:hAnsi="標楷體" w:hint="eastAsia"/>
              </w:rPr>
              <w:t>認識扇形</w:t>
            </w:r>
          </w:p>
        </w:tc>
        <w:tc>
          <w:tcPr>
            <w:tcW w:w="1417" w:type="dxa"/>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t>17-18週</w:t>
            </w:r>
          </w:p>
        </w:tc>
        <w:tc>
          <w:tcPr>
            <w:tcW w:w="6237" w:type="dxa"/>
            <w:tcBorders>
              <w:right w:val="single" w:sz="12" w:space="0" w:color="auto"/>
            </w:tcBorders>
          </w:tcPr>
          <w:p w:rsidR="007B4DB1" w:rsidRDefault="007B4DB1" w:rsidP="00D7048A">
            <w:pPr>
              <w:rPr>
                <w:rFonts w:ascii="標楷體" w:eastAsia="標楷體" w:hAnsi="標楷體"/>
              </w:rPr>
            </w:pPr>
            <w:r>
              <w:rPr>
                <w:rFonts w:ascii="標楷體" w:eastAsia="標楷體" w:hAnsi="標楷體" w:hint="eastAsia"/>
              </w:rPr>
              <w:t>單元九</w:t>
            </w:r>
            <w:r w:rsidRPr="00B67627">
              <w:rPr>
                <w:rFonts w:ascii="標楷體" w:eastAsia="標楷體" w:hAnsi="標楷體" w:hint="eastAsia"/>
              </w:rPr>
              <w:t xml:space="preserve"> 面積</w:t>
            </w:r>
          </w:p>
          <w:p w:rsidR="007B4DB1" w:rsidRPr="00B67627" w:rsidRDefault="007B4DB1" w:rsidP="00D7048A">
            <w:pPr>
              <w:rPr>
                <w:rFonts w:ascii="標楷體" w:eastAsia="標楷體" w:hAnsi="標楷體"/>
              </w:rPr>
            </w:pPr>
            <w:r w:rsidRPr="000D1639">
              <w:rPr>
                <w:rFonts w:ascii="標楷體" w:eastAsia="標楷體" w:hAnsi="標楷體" w:hint="eastAsia"/>
              </w:rPr>
              <w:t>面積的計算與面積單位的換算</w:t>
            </w:r>
          </w:p>
        </w:tc>
      </w:tr>
      <w:tr w:rsidR="007B4DB1" w:rsidRPr="00207C72" w:rsidTr="00D7048A">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9-10週</w:t>
            </w:r>
          </w:p>
        </w:tc>
        <w:tc>
          <w:tcPr>
            <w:tcW w:w="6379" w:type="dxa"/>
          </w:tcPr>
          <w:p w:rsidR="007B4DB1" w:rsidRDefault="007B4DB1" w:rsidP="00D7048A">
            <w:pPr>
              <w:rPr>
                <w:rFonts w:ascii="標楷體" w:eastAsia="標楷體" w:hAnsi="標楷體"/>
              </w:rPr>
            </w:pPr>
            <w:r w:rsidRPr="00B67627">
              <w:rPr>
                <w:rFonts w:ascii="標楷體" w:eastAsia="標楷體" w:hAnsi="標楷體" w:hint="eastAsia"/>
              </w:rPr>
              <w:t>單元五</w:t>
            </w:r>
            <w:r>
              <w:rPr>
                <w:rFonts w:ascii="標楷體" w:eastAsia="標楷體" w:hAnsi="標楷體" w:hint="eastAsia"/>
              </w:rPr>
              <w:t xml:space="preserve"> 多位數的乘除</w:t>
            </w:r>
          </w:p>
          <w:p w:rsidR="007B4DB1" w:rsidRPr="00B67627" w:rsidRDefault="007B4DB1" w:rsidP="00D7048A">
            <w:pPr>
              <w:rPr>
                <w:rFonts w:ascii="標楷體" w:eastAsia="標楷體" w:hAnsi="標楷體"/>
              </w:rPr>
            </w:pPr>
            <w:r w:rsidRPr="000D1639">
              <w:rPr>
                <w:rFonts w:ascii="標楷體" w:eastAsia="標楷體" w:hAnsi="標楷體" w:hint="eastAsia"/>
              </w:rPr>
              <w:t>能熟練乘數是三位數的乘法</w:t>
            </w:r>
            <w:r>
              <w:rPr>
                <w:rFonts w:ascii="標楷體" w:eastAsia="標楷體" w:hAnsi="標楷體" w:hint="eastAsia"/>
              </w:rPr>
              <w:t>、</w:t>
            </w:r>
            <w:r w:rsidRPr="000D1639">
              <w:rPr>
                <w:rFonts w:ascii="標楷體" w:eastAsia="標楷體" w:hAnsi="標楷體" w:hint="eastAsia"/>
              </w:rPr>
              <w:t>能熟練除數是三位數的除法、進行乘法和除法的直式計算與解決應用問題</w:t>
            </w:r>
          </w:p>
        </w:tc>
        <w:tc>
          <w:tcPr>
            <w:tcW w:w="1417" w:type="dxa"/>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t>19-20週</w:t>
            </w:r>
          </w:p>
        </w:tc>
        <w:tc>
          <w:tcPr>
            <w:tcW w:w="6237" w:type="dxa"/>
            <w:tcBorders>
              <w:right w:val="single" w:sz="12" w:space="0" w:color="auto"/>
            </w:tcBorders>
          </w:tcPr>
          <w:p w:rsidR="007B4DB1" w:rsidRDefault="007B4DB1" w:rsidP="00D7048A">
            <w:pPr>
              <w:rPr>
                <w:rFonts w:ascii="標楷體" w:eastAsia="標楷體" w:hAnsi="標楷體"/>
              </w:rPr>
            </w:pPr>
            <w:r w:rsidRPr="00B67627">
              <w:rPr>
                <w:rFonts w:ascii="標楷體" w:eastAsia="標楷體" w:hAnsi="標楷體" w:hint="eastAsia"/>
              </w:rPr>
              <w:t>單元十</w:t>
            </w:r>
            <w:r>
              <w:rPr>
                <w:rFonts w:ascii="標楷體" w:eastAsia="標楷體" w:hAnsi="標楷體" w:hint="eastAsia"/>
              </w:rPr>
              <w:t xml:space="preserve"> </w:t>
            </w:r>
            <w:r w:rsidRPr="00B67627">
              <w:rPr>
                <w:rFonts w:ascii="標楷體" w:eastAsia="標楷體" w:hAnsi="標楷體" w:hint="eastAsia"/>
              </w:rPr>
              <w:t>線對稱圖形</w:t>
            </w:r>
          </w:p>
          <w:p w:rsidR="007B4DB1" w:rsidRPr="00B67627" w:rsidRDefault="007B4DB1" w:rsidP="00D7048A">
            <w:pPr>
              <w:rPr>
                <w:rFonts w:ascii="標楷體" w:eastAsia="標楷體" w:hAnsi="標楷體"/>
              </w:rPr>
            </w:pPr>
            <w:r w:rsidRPr="005D5408">
              <w:rPr>
                <w:rFonts w:ascii="標楷體" w:eastAsia="標楷體" w:hAnsi="標楷體" w:hint="eastAsia"/>
              </w:rPr>
              <w:t>透過直觀和操作活動，了解線對稱圖形</w:t>
            </w:r>
            <w:r>
              <w:rPr>
                <w:rFonts w:ascii="標楷體" w:eastAsia="標楷體" w:hAnsi="標楷體" w:hint="eastAsia"/>
              </w:rPr>
              <w:t>、</w:t>
            </w:r>
            <w:r w:rsidRPr="005D5408">
              <w:rPr>
                <w:rFonts w:ascii="標楷體" w:eastAsia="標楷體" w:hAnsi="標楷體" w:hint="eastAsia"/>
              </w:rPr>
              <w:t>了解正多邊形的邊數與對稱軸的關係</w:t>
            </w:r>
            <w:r>
              <w:rPr>
                <w:rFonts w:ascii="標楷體" w:eastAsia="標楷體" w:hAnsi="標楷體" w:hint="eastAsia"/>
              </w:rPr>
              <w:t>、找出</w:t>
            </w:r>
            <w:r w:rsidRPr="005D5408">
              <w:rPr>
                <w:rFonts w:ascii="標楷體" w:eastAsia="標楷體" w:hAnsi="標楷體" w:hint="eastAsia"/>
              </w:rPr>
              <w:t>對稱點、對稱邊和對稱角</w:t>
            </w:r>
          </w:p>
        </w:tc>
      </w:tr>
    </w:tbl>
    <w:p w:rsidR="007B4DB1" w:rsidRDefault="007B4DB1" w:rsidP="007B4DB1">
      <w:pPr>
        <w:rPr>
          <w:rFonts w:ascii="標楷體" w:eastAsia="標楷體" w:hAnsi="標楷體"/>
        </w:rPr>
      </w:pPr>
    </w:p>
    <w:p w:rsidR="007B4DB1" w:rsidRDefault="007B4DB1" w:rsidP="007B4DB1">
      <w:pPr>
        <w:rPr>
          <w:rFonts w:ascii="標楷體" w:eastAsia="標楷體" w:hAnsi="標楷體"/>
        </w:rPr>
      </w:pPr>
    </w:p>
    <w:p w:rsidR="007B4DB1" w:rsidRPr="00207C72" w:rsidRDefault="007B4DB1" w:rsidP="007B4DB1">
      <w:pPr>
        <w:rPr>
          <w:rFonts w:ascii="標楷體" w:eastAsia="標楷體" w:hAnsi="標楷體"/>
        </w:rPr>
      </w:pPr>
      <w:r w:rsidRPr="00207C72">
        <w:rPr>
          <w:rFonts w:ascii="標楷體" w:eastAsia="標楷體" w:hAnsi="標楷體" w:hint="eastAsia"/>
        </w:rPr>
        <w:t>第二學期</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6237"/>
      </w:tblGrid>
      <w:tr w:rsidR="007B4DB1" w:rsidRPr="00207C72" w:rsidTr="00D7048A">
        <w:tc>
          <w:tcPr>
            <w:tcW w:w="1418" w:type="dxa"/>
            <w:tcBorders>
              <w:top w:val="single" w:sz="12" w:space="0" w:color="auto"/>
              <w:left w:val="single" w:sz="12" w:space="0" w:color="auto"/>
            </w:tcBorders>
            <w:shd w:val="clear" w:color="auto" w:fill="D9D9D9"/>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週次</w:t>
            </w:r>
          </w:p>
        </w:tc>
        <w:tc>
          <w:tcPr>
            <w:tcW w:w="6379" w:type="dxa"/>
            <w:tcBorders>
              <w:top w:val="single" w:sz="12" w:space="0" w:color="auto"/>
            </w:tcBorders>
            <w:shd w:val="clear" w:color="auto" w:fill="D9D9D9"/>
          </w:tcPr>
          <w:p w:rsidR="007B4DB1" w:rsidRPr="00207C72" w:rsidRDefault="007B4DB1" w:rsidP="00D7048A">
            <w:pPr>
              <w:rPr>
                <w:rFonts w:ascii="標楷體" w:eastAsia="標楷體" w:hAnsi="標楷體"/>
              </w:rPr>
            </w:pPr>
            <w:r w:rsidRPr="00207C72">
              <w:rPr>
                <w:rFonts w:ascii="標楷體" w:eastAsia="標楷體" w:hAnsi="標楷體" w:hint="eastAsia"/>
              </w:rPr>
              <w:t>單元名稱/學習內容</w:t>
            </w:r>
          </w:p>
        </w:tc>
        <w:tc>
          <w:tcPr>
            <w:tcW w:w="1417" w:type="dxa"/>
            <w:tcBorders>
              <w:top w:val="single" w:sz="12" w:space="0" w:color="auto"/>
            </w:tcBorders>
            <w:shd w:val="clear" w:color="auto" w:fill="D9D9D9"/>
          </w:tcPr>
          <w:p w:rsidR="007B4DB1" w:rsidRPr="00207C72" w:rsidRDefault="007B4DB1" w:rsidP="00D7048A">
            <w:pPr>
              <w:rPr>
                <w:rFonts w:ascii="標楷體" w:eastAsia="標楷體" w:hAnsi="標楷體"/>
              </w:rPr>
            </w:pPr>
            <w:r w:rsidRPr="00207C72">
              <w:rPr>
                <w:rFonts w:ascii="標楷體" w:eastAsia="標楷體" w:hAnsi="標楷體" w:hint="eastAsia"/>
              </w:rPr>
              <w:t>週次</w:t>
            </w:r>
          </w:p>
        </w:tc>
        <w:tc>
          <w:tcPr>
            <w:tcW w:w="6237" w:type="dxa"/>
            <w:tcBorders>
              <w:top w:val="single" w:sz="12" w:space="0" w:color="auto"/>
              <w:right w:val="single" w:sz="12" w:space="0" w:color="auto"/>
            </w:tcBorders>
            <w:shd w:val="clear" w:color="auto" w:fill="D9D9D9"/>
          </w:tcPr>
          <w:p w:rsidR="007B4DB1" w:rsidRPr="00207C72" w:rsidRDefault="007B4DB1" w:rsidP="00D7048A">
            <w:pPr>
              <w:rPr>
                <w:rFonts w:ascii="標楷體" w:eastAsia="標楷體" w:hAnsi="標楷體"/>
              </w:rPr>
            </w:pPr>
            <w:r w:rsidRPr="00207C72">
              <w:rPr>
                <w:rFonts w:ascii="標楷體" w:eastAsia="標楷體" w:hAnsi="標楷體" w:hint="eastAsia"/>
              </w:rPr>
              <w:t>單元名稱/學習內容</w:t>
            </w:r>
          </w:p>
        </w:tc>
      </w:tr>
      <w:tr w:rsidR="007B4DB1" w:rsidRPr="00207C72" w:rsidTr="00D7048A">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1-2週</w:t>
            </w:r>
          </w:p>
        </w:tc>
        <w:tc>
          <w:tcPr>
            <w:tcW w:w="6379" w:type="dxa"/>
            <w:shd w:val="clear" w:color="auto" w:fill="auto"/>
          </w:tcPr>
          <w:p w:rsidR="007B4DB1" w:rsidRDefault="007B4DB1" w:rsidP="00D7048A">
            <w:pPr>
              <w:rPr>
                <w:rFonts w:ascii="標楷體" w:eastAsia="標楷體" w:hAnsi="標楷體"/>
              </w:rPr>
            </w:pPr>
            <w:r w:rsidRPr="00B67627">
              <w:rPr>
                <w:rFonts w:ascii="標楷體" w:eastAsia="標楷體" w:hAnsi="標楷體" w:hint="eastAsia"/>
              </w:rPr>
              <w:t>單元一</w:t>
            </w:r>
            <w:r>
              <w:rPr>
                <w:rFonts w:ascii="標楷體" w:eastAsia="標楷體" w:hAnsi="標楷體" w:hint="eastAsia"/>
              </w:rPr>
              <w:t xml:space="preserve"> </w:t>
            </w:r>
            <w:r w:rsidRPr="00B67627">
              <w:rPr>
                <w:rFonts w:ascii="標楷體" w:eastAsia="標楷體" w:hAnsi="標楷體" w:hint="eastAsia"/>
              </w:rPr>
              <w:t>分數的計算</w:t>
            </w:r>
          </w:p>
          <w:p w:rsidR="007B4DB1" w:rsidRPr="00B67627" w:rsidRDefault="007B4DB1" w:rsidP="00D7048A">
            <w:pPr>
              <w:rPr>
                <w:rFonts w:ascii="標楷體" w:eastAsia="標楷體" w:hAnsi="標楷體"/>
              </w:rPr>
            </w:pPr>
            <w:r w:rsidRPr="000D1639">
              <w:rPr>
                <w:rFonts w:ascii="標楷體" w:eastAsia="標楷體" w:hAnsi="標楷體" w:hint="eastAsia"/>
              </w:rPr>
              <w:t>等值分數與分數的乘法</w:t>
            </w:r>
          </w:p>
        </w:tc>
        <w:tc>
          <w:tcPr>
            <w:tcW w:w="1417" w:type="dxa"/>
            <w:shd w:val="clear" w:color="auto" w:fill="auto"/>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t>11-12週</w:t>
            </w:r>
          </w:p>
        </w:tc>
        <w:tc>
          <w:tcPr>
            <w:tcW w:w="6237" w:type="dxa"/>
            <w:tcBorders>
              <w:right w:val="single" w:sz="12" w:space="0" w:color="auto"/>
            </w:tcBorders>
            <w:shd w:val="clear" w:color="auto" w:fill="auto"/>
          </w:tcPr>
          <w:p w:rsidR="007B4DB1" w:rsidRDefault="007B4DB1" w:rsidP="00D7048A">
            <w:pPr>
              <w:rPr>
                <w:rFonts w:ascii="標楷體" w:eastAsia="標楷體" w:hAnsi="標楷體"/>
              </w:rPr>
            </w:pPr>
            <w:r w:rsidRPr="00B67627">
              <w:rPr>
                <w:rFonts w:ascii="標楷體" w:eastAsia="標楷體" w:hAnsi="標楷體" w:hint="eastAsia"/>
              </w:rPr>
              <w:t>單元六</w:t>
            </w:r>
            <w:r>
              <w:rPr>
                <w:rFonts w:ascii="標楷體" w:eastAsia="標楷體" w:hAnsi="標楷體" w:hint="eastAsia"/>
              </w:rPr>
              <w:t xml:space="preserve"> </w:t>
            </w:r>
            <w:r w:rsidRPr="00B67627">
              <w:rPr>
                <w:rFonts w:ascii="標楷體" w:eastAsia="標楷體" w:hAnsi="標楷體" w:hint="eastAsia"/>
              </w:rPr>
              <w:t>表面積</w:t>
            </w:r>
          </w:p>
          <w:p w:rsidR="007B4DB1" w:rsidRPr="00B67627" w:rsidRDefault="007B4DB1" w:rsidP="00D7048A">
            <w:pPr>
              <w:rPr>
                <w:rFonts w:ascii="標楷體" w:eastAsia="標楷體" w:hAnsi="標楷體"/>
              </w:rPr>
            </w:pPr>
            <w:r>
              <w:rPr>
                <w:rFonts w:ascii="標楷體" w:eastAsia="標楷體" w:hAnsi="標楷體" w:hint="eastAsia"/>
              </w:rPr>
              <w:t>計算形體表面積</w:t>
            </w:r>
          </w:p>
        </w:tc>
      </w:tr>
      <w:tr w:rsidR="007B4DB1" w:rsidRPr="00207C72" w:rsidTr="00D7048A">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3-4週</w:t>
            </w:r>
          </w:p>
        </w:tc>
        <w:tc>
          <w:tcPr>
            <w:tcW w:w="6379" w:type="dxa"/>
            <w:shd w:val="clear" w:color="auto" w:fill="auto"/>
          </w:tcPr>
          <w:p w:rsidR="007B4DB1" w:rsidRPr="00B67627" w:rsidRDefault="007B4DB1" w:rsidP="00D7048A">
            <w:pPr>
              <w:rPr>
                <w:rFonts w:ascii="標楷體" w:eastAsia="標楷體" w:hAnsi="標楷體"/>
              </w:rPr>
            </w:pPr>
            <w:r w:rsidRPr="00B67627">
              <w:rPr>
                <w:rFonts w:ascii="標楷體" w:eastAsia="標楷體" w:hAnsi="標楷體" w:hint="eastAsia"/>
              </w:rPr>
              <w:t xml:space="preserve">單元二 </w:t>
            </w:r>
            <w:r>
              <w:rPr>
                <w:rFonts w:ascii="標楷體" w:eastAsia="標楷體" w:hAnsi="標楷體" w:hint="eastAsia"/>
              </w:rPr>
              <w:t>長方體與正方體的體積</w:t>
            </w:r>
          </w:p>
          <w:p w:rsidR="007B4DB1" w:rsidRPr="00B16450" w:rsidRDefault="007B4DB1" w:rsidP="00D7048A">
            <w:pPr>
              <w:rPr>
                <w:rFonts w:ascii="標楷體" w:eastAsia="標楷體" w:hAnsi="標楷體"/>
              </w:rPr>
            </w:pPr>
            <w:r w:rsidRPr="00B16450">
              <w:rPr>
                <w:rFonts w:ascii="標楷體" w:eastAsia="標楷體" w:hAnsi="標楷體" w:hint="eastAsia"/>
              </w:rPr>
              <w:t>長方體和正方體的體積</w:t>
            </w:r>
            <w:r>
              <w:rPr>
                <w:rFonts w:ascii="標楷體" w:eastAsia="標楷體" w:hAnsi="標楷體" w:hint="eastAsia"/>
              </w:rPr>
              <w:t>、</w:t>
            </w:r>
            <w:r w:rsidRPr="00B16450">
              <w:rPr>
                <w:rFonts w:ascii="標楷體" w:eastAsia="標楷體" w:hAnsi="標楷體" w:hint="eastAsia"/>
              </w:rPr>
              <w:t>體積公式</w:t>
            </w:r>
            <w:r>
              <w:rPr>
                <w:rFonts w:ascii="標楷體" w:eastAsia="標楷體" w:hAnsi="標楷體" w:hint="eastAsia"/>
              </w:rPr>
              <w:t>、</w:t>
            </w:r>
            <w:r w:rsidRPr="00B16450">
              <w:rPr>
                <w:rFonts w:ascii="標楷體" w:eastAsia="標楷體" w:hAnsi="標楷體" w:hint="eastAsia"/>
              </w:rPr>
              <w:t>單位「立方公尺」與「立方公分」換算</w:t>
            </w:r>
          </w:p>
        </w:tc>
        <w:tc>
          <w:tcPr>
            <w:tcW w:w="1417" w:type="dxa"/>
            <w:shd w:val="clear" w:color="auto" w:fill="auto"/>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t>13-14週</w:t>
            </w:r>
          </w:p>
        </w:tc>
        <w:tc>
          <w:tcPr>
            <w:tcW w:w="6237" w:type="dxa"/>
            <w:tcBorders>
              <w:right w:val="single" w:sz="12" w:space="0" w:color="auto"/>
            </w:tcBorders>
            <w:shd w:val="clear" w:color="auto" w:fill="auto"/>
          </w:tcPr>
          <w:p w:rsidR="007B4DB1" w:rsidRDefault="007B4DB1" w:rsidP="00D7048A">
            <w:pPr>
              <w:rPr>
                <w:rFonts w:ascii="標楷體" w:eastAsia="標楷體" w:hAnsi="標楷體"/>
              </w:rPr>
            </w:pPr>
            <w:r w:rsidRPr="00B67627">
              <w:rPr>
                <w:rFonts w:ascii="標楷體" w:eastAsia="標楷體" w:hAnsi="標楷體" w:hint="eastAsia"/>
              </w:rPr>
              <w:t>單元七 小數</w:t>
            </w:r>
          </w:p>
          <w:p w:rsidR="007B4DB1" w:rsidRPr="00B67627" w:rsidRDefault="007B4DB1" w:rsidP="00D7048A">
            <w:pPr>
              <w:rPr>
                <w:rFonts w:ascii="標楷體" w:eastAsia="標楷體" w:hAnsi="標楷體"/>
              </w:rPr>
            </w:pPr>
            <w:r>
              <w:rPr>
                <w:rFonts w:ascii="標楷體" w:eastAsia="標楷體" w:hAnsi="標楷體" w:hint="eastAsia"/>
              </w:rPr>
              <w:t>小數的</w:t>
            </w:r>
            <w:r w:rsidRPr="00B67627">
              <w:rPr>
                <w:rFonts w:ascii="標楷體" w:eastAsia="標楷體" w:hAnsi="標楷體" w:hint="eastAsia"/>
              </w:rPr>
              <w:t>乘法</w:t>
            </w:r>
            <w:r>
              <w:rPr>
                <w:rFonts w:ascii="標楷體" w:eastAsia="標楷體" w:hAnsi="標楷體" w:hint="eastAsia"/>
              </w:rPr>
              <w:t>和除法計算、運用</w:t>
            </w:r>
            <w:r w:rsidRPr="00B67627">
              <w:rPr>
                <w:rFonts w:ascii="標楷體" w:eastAsia="標楷體" w:hAnsi="標楷體" w:hint="eastAsia"/>
              </w:rPr>
              <w:t>乘法</w:t>
            </w:r>
            <w:r>
              <w:rPr>
                <w:rFonts w:ascii="標楷體" w:eastAsia="標楷體" w:hAnsi="標楷體" w:hint="eastAsia"/>
              </w:rPr>
              <w:t>和除法解決小數生活問題</w:t>
            </w:r>
          </w:p>
        </w:tc>
      </w:tr>
      <w:tr w:rsidR="007B4DB1" w:rsidRPr="00207C72" w:rsidTr="00D7048A">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5-6週</w:t>
            </w:r>
          </w:p>
        </w:tc>
        <w:tc>
          <w:tcPr>
            <w:tcW w:w="6379" w:type="dxa"/>
            <w:shd w:val="clear" w:color="auto" w:fill="auto"/>
          </w:tcPr>
          <w:p w:rsidR="007B4DB1" w:rsidRDefault="007B4DB1" w:rsidP="00D7048A">
            <w:pPr>
              <w:rPr>
                <w:rFonts w:ascii="標楷體" w:eastAsia="標楷體" w:hAnsi="標楷體"/>
              </w:rPr>
            </w:pPr>
            <w:r w:rsidRPr="00B67627">
              <w:rPr>
                <w:rFonts w:ascii="標楷體" w:eastAsia="標楷體" w:hAnsi="標楷體" w:hint="eastAsia"/>
              </w:rPr>
              <w:t>單元三 容積</w:t>
            </w:r>
          </w:p>
          <w:p w:rsidR="007B4DB1" w:rsidRPr="00B67627" w:rsidRDefault="007B4DB1" w:rsidP="00D7048A">
            <w:pPr>
              <w:rPr>
                <w:rFonts w:ascii="標楷體" w:eastAsia="標楷體" w:hAnsi="標楷體"/>
              </w:rPr>
            </w:pPr>
            <w:r w:rsidRPr="00B67627">
              <w:rPr>
                <w:rFonts w:ascii="標楷體" w:eastAsia="標楷體" w:hAnsi="標楷體" w:hint="eastAsia"/>
              </w:rPr>
              <w:t>容</w:t>
            </w:r>
            <w:r w:rsidRPr="000D1639">
              <w:rPr>
                <w:rFonts w:ascii="標楷體" w:eastAsia="標楷體" w:hAnsi="標楷體" w:hint="eastAsia"/>
              </w:rPr>
              <w:t>積的計算與</w:t>
            </w:r>
            <w:r w:rsidRPr="00B67627">
              <w:rPr>
                <w:rFonts w:ascii="標楷體" w:eastAsia="標楷體" w:hAnsi="標楷體" w:hint="eastAsia"/>
              </w:rPr>
              <w:t>容</w:t>
            </w:r>
            <w:r w:rsidRPr="000D1639">
              <w:rPr>
                <w:rFonts w:ascii="標楷體" w:eastAsia="標楷體" w:hAnsi="標楷體" w:hint="eastAsia"/>
              </w:rPr>
              <w:t>積單位的換算</w:t>
            </w:r>
          </w:p>
        </w:tc>
        <w:tc>
          <w:tcPr>
            <w:tcW w:w="1417" w:type="dxa"/>
            <w:shd w:val="clear" w:color="auto" w:fill="auto"/>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t>15-16週</w:t>
            </w:r>
          </w:p>
        </w:tc>
        <w:tc>
          <w:tcPr>
            <w:tcW w:w="6237" w:type="dxa"/>
            <w:tcBorders>
              <w:right w:val="single" w:sz="12" w:space="0" w:color="auto"/>
            </w:tcBorders>
            <w:shd w:val="clear" w:color="auto" w:fill="auto"/>
          </w:tcPr>
          <w:p w:rsidR="007B4DB1" w:rsidRDefault="007B4DB1" w:rsidP="00D7048A">
            <w:pPr>
              <w:rPr>
                <w:rFonts w:ascii="標楷體" w:eastAsia="標楷體" w:hAnsi="標楷體"/>
              </w:rPr>
            </w:pPr>
            <w:r w:rsidRPr="00B67627">
              <w:rPr>
                <w:rFonts w:ascii="標楷體" w:eastAsia="標楷體" w:hAnsi="標楷體" w:hint="eastAsia"/>
              </w:rPr>
              <w:t>單元八</w:t>
            </w:r>
            <w:r>
              <w:rPr>
                <w:rFonts w:ascii="標楷體" w:eastAsia="標楷體" w:hAnsi="標楷體" w:hint="eastAsia"/>
              </w:rPr>
              <w:t>生活中的大單位</w:t>
            </w:r>
          </w:p>
          <w:p w:rsidR="007B4DB1" w:rsidRPr="00B67627" w:rsidRDefault="007B4DB1" w:rsidP="00D7048A">
            <w:pPr>
              <w:rPr>
                <w:rFonts w:ascii="標楷體" w:eastAsia="標楷體" w:hAnsi="標楷體"/>
              </w:rPr>
            </w:pPr>
            <w:r w:rsidRPr="005D5408">
              <w:rPr>
                <w:rFonts w:ascii="標楷體" w:eastAsia="標楷體" w:hAnsi="標楷體" w:hint="eastAsia"/>
              </w:rPr>
              <w:t>公噸和公斤、平方公尺、公畝、公頃和平方公里</w:t>
            </w:r>
          </w:p>
        </w:tc>
      </w:tr>
      <w:tr w:rsidR="007B4DB1" w:rsidRPr="00207C72" w:rsidTr="00D7048A">
        <w:trPr>
          <w:trHeight w:val="70"/>
        </w:trPr>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7-8週</w:t>
            </w:r>
          </w:p>
        </w:tc>
        <w:tc>
          <w:tcPr>
            <w:tcW w:w="6379" w:type="dxa"/>
            <w:shd w:val="clear" w:color="auto" w:fill="auto"/>
          </w:tcPr>
          <w:p w:rsidR="007B4DB1" w:rsidRPr="00B67627" w:rsidRDefault="007B4DB1" w:rsidP="00D7048A">
            <w:pPr>
              <w:rPr>
                <w:rFonts w:ascii="標楷體" w:eastAsia="標楷體" w:hAnsi="標楷體"/>
              </w:rPr>
            </w:pPr>
            <w:r w:rsidRPr="00B67627">
              <w:rPr>
                <w:rFonts w:ascii="標楷體" w:eastAsia="標楷體" w:hAnsi="標楷體" w:hint="eastAsia"/>
              </w:rPr>
              <w:t xml:space="preserve">單元四 </w:t>
            </w:r>
            <w:r>
              <w:rPr>
                <w:rFonts w:ascii="標楷體" w:eastAsia="標楷體" w:hAnsi="標楷體" w:hint="eastAsia"/>
              </w:rPr>
              <w:t>時間的計算</w:t>
            </w:r>
          </w:p>
          <w:p w:rsidR="007B4DB1" w:rsidRPr="00B67627" w:rsidRDefault="007B4DB1" w:rsidP="00D7048A">
            <w:pPr>
              <w:rPr>
                <w:rFonts w:ascii="標楷體" w:eastAsia="標楷體" w:hAnsi="標楷體"/>
              </w:rPr>
            </w:pPr>
            <w:r w:rsidRPr="000D1639">
              <w:rPr>
                <w:rFonts w:ascii="標楷體" w:eastAsia="標楷體" w:hAnsi="標楷體" w:hint="eastAsia"/>
              </w:rPr>
              <w:t>解決時間的乘法和除法問題、解決時間的應用問題</w:t>
            </w:r>
          </w:p>
        </w:tc>
        <w:tc>
          <w:tcPr>
            <w:tcW w:w="1417" w:type="dxa"/>
            <w:shd w:val="clear" w:color="auto" w:fill="auto"/>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t>17-18週</w:t>
            </w:r>
          </w:p>
        </w:tc>
        <w:tc>
          <w:tcPr>
            <w:tcW w:w="6237" w:type="dxa"/>
            <w:tcBorders>
              <w:right w:val="single" w:sz="12" w:space="0" w:color="auto"/>
            </w:tcBorders>
            <w:shd w:val="clear" w:color="auto" w:fill="auto"/>
          </w:tcPr>
          <w:p w:rsidR="007B4DB1" w:rsidRDefault="007B4DB1" w:rsidP="00D7048A">
            <w:pPr>
              <w:rPr>
                <w:rFonts w:ascii="標楷體" w:eastAsia="標楷體" w:hAnsi="標楷體"/>
              </w:rPr>
            </w:pPr>
            <w:r w:rsidRPr="00B67627">
              <w:rPr>
                <w:rFonts w:ascii="標楷體" w:eastAsia="標楷體" w:hAnsi="標楷體" w:hint="eastAsia"/>
              </w:rPr>
              <w:t xml:space="preserve">單元九 比率與百分率 </w:t>
            </w:r>
          </w:p>
          <w:p w:rsidR="007B4DB1" w:rsidRPr="00B67627" w:rsidRDefault="007B4DB1" w:rsidP="00D7048A">
            <w:pPr>
              <w:rPr>
                <w:rFonts w:ascii="標楷體" w:eastAsia="標楷體" w:hAnsi="標楷體"/>
              </w:rPr>
            </w:pPr>
            <w:r>
              <w:rPr>
                <w:rFonts w:ascii="標楷體" w:eastAsia="標楷體" w:hAnsi="標楷體" w:hint="eastAsia"/>
              </w:rPr>
              <w:t>認識比率</w:t>
            </w:r>
            <w:r w:rsidRPr="000D1639">
              <w:rPr>
                <w:rFonts w:ascii="標楷體" w:eastAsia="標楷體" w:hAnsi="標楷體" w:hint="eastAsia"/>
              </w:rPr>
              <w:t>、</w:t>
            </w:r>
            <w:r>
              <w:rPr>
                <w:rFonts w:ascii="標楷體" w:eastAsia="標楷體" w:hAnsi="標楷體" w:hint="eastAsia"/>
              </w:rPr>
              <w:t>認識百分率</w:t>
            </w:r>
            <w:r w:rsidRPr="000D1639">
              <w:rPr>
                <w:rFonts w:ascii="標楷體" w:eastAsia="標楷體" w:hAnsi="標楷體" w:hint="eastAsia"/>
              </w:rPr>
              <w:t>、</w:t>
            </w:r>
            <w:r w:rsidRPr="005D5408">
              <w:rPr>
                <w:rFonts w:ascii="標楷體" w:eastAsia="標楷體" w:hAnsi="標楷體" w:hint="eastAsia"/>
              </w:rPr>
              <w:t>解決生活中與百分率有關的問題</w:t>
            </w:r>
          </w:p>
        </w:tc>
      </w:tr>
      <w:tr w:rsidR="007B4DB1" w:rsidRPr="00207C72" w:rsidTr="00D7048A">
        <w:tc>
          <w:tcPr>
            <w:tcW w:w="1418" w:type="dxa"/>
            <w:tcBorders>
              <w:left w:val="single" w:sz="12" w:space="0" w:color="auto"/>
            </w:tcBorders>
            <w:vAlign w:val="center"/>
          </w:tcPr>
          <w:p w:rsidR="007B4DB1" w:rsidRPr="00207C72" w:rsidRDefault="007B4DB1" w:rsidP="00D7048A">
            <w:pPr>
              <w:rPr>
                <w:rFonts w:ascii="標楷體" w:eastAsia="標楷體" w:hAnsi="標楷體"/>
              </w:rPr>
            </w:pPr>
            <w:r w:rsidRPr="00207C72">
              <w:rPr>
                <w:rFonts w:ascii="標楷體" w:eastAsia="標楷體" w:hAnsi="標楷體" w:hint="eastAsia"/>
              </w:rPr>
              <w:t>9-10週</w:t>
            </w:r>
          </w:p>
        </w:tc>
        <w:tc>
          <w:tcPr>
            <w:tcW w:w="6379" w:type="dxa"/>
            <w:shd w:val="clear" w:color="auto" w:fill="auto"/>
          </w:tcPr>
          <w:p w:rsidR="007B4DB1" w:rsidRPr="00B67627" w:rsidRDefault="007B4DB1" w:rsidP="00D7048A">
            <w:pPr>
              <w:rPr>
                <w:rFonts w:ascii="標楷體" w:eastAsia="標楷體" w:hAnsi="標楷體"/>
              </w:rPr>
            </w:pPr>
            <w:r w:rsidRPr="00B67627">
              <w:rPr>
                <w:rFonts w:ascii="標楷體" w:eastAsia="標楷體" w:hAnsi="標楷體" w:hint="eastAsia"/>
              </w:rPr>
              <w:t xml:space="preserve">單元五 </w:t>
            </w:r>
            <w:r>
              <w:rPr>
                <w:rFonts w:ascii="標楷體" w:eastAsia="標楷體" w:hAnsi="標楷體" w:hint="eastAsia"/>
              </w:rPr>
              <w:t>符號代替數</w:t>
            </w:r>
          </w:p>
          <w:p w:rsidR="007B4DB1" w:rsidRPr="00B67627" w:rsidRDefault="007B4DB1" w:rsidP="00D7048A">
            <w:pPr>
              <w:rPr>
                <w:rFonts w:ascii="標楷體" w:eastAsia="標楷體" w:hAnsi="標楷體"/>
              </w:rPr>
            </w:pPr>
            <w:r w:rsidRPr="000D1639">
              <w:rPr>
                <w:rFonts w:ascii="標楷體" w:eastAsia="標楷體" w:hAnsi="標楷體" w:hint="eastAsia"/>
              </w:rPr>
              <w:t>將解題歷程或算式以口說、符號表示。</w:t>
            </w:r>
          </w:p>
        </w:tc>
        <w:tc>
          <w:tcPr>
            <w:tcW w:w="1417" w:type="dxa"/>
            <w:shd w:val="clear" w:color="auto" w:fill="auto"/>
            <w:vAlign w:val="center"/>
          </w:tcPr>
          <w:p w:rsidR="007B4DB1" w:rsidRPr="00B67627" w:rsidRDefault="007B4DB1" w:rsidP="00D7048A">
            <w:pPr>
              <w:rPr>
                <w:rFonts w:ascii="標楷體" w:eastAsia="標楷體" w:hAnsi="標楷體"/>
              </w:rPr>
            </w:pPr>
            <w:r w:rsidRPr="00B67627">
              <w:rPr>
                <w:rFonts w:ascii="標楷體" w:eastAsia="標楷體" w:hAnsi="標楷體" w:hint="eastAsia"/>
              </w:rPr>
              <w:t>19-20週</w:t>
            </w:r>
          </w:p>
        </w:tc>
        <w:tc>
          <w:tcPr>
            <w:tcW w:w="6237" w:type="dxa"/>
            <w:tcBorders>
              <w:right w:val="single" w:sz="12" w:space="0" w:color="auto"/>
            </w:tcBorders>
            <w:shd w:val="clear" w:color="auto" w:fill="auto"/>
          </w:tcPr>
          <w:p w:rsidR="007B4DB1" w:rsidRPr="00B67627" w:rsidRDefault="007B4DB1" w:rsidP="00D7048A">
            <w:pPr>
              <w:rPr>
                <w:rFonts w:ascii="標楷體" w:eastAsia="標楷體" w:hAnsi="標楷體"/>
              </w:rPr>
            </w:pPr>
            <w:r w:rsidRPr="00B67627">
              <w:rPr>
                <w:rFonts w:ascii="標楷體" w:eastAsia="標楷體" w:hAnsi="標楷體" w:hint="eastAsia"/>
              </w:rPr>
              <w:t xml:space="preserve">單元十 </w:t>
            </w:r>
            <w:r>
              <w:rPr>
                <w:rFonts w:ascii="標楷體" w:eastAsia="標楷體" w:hAnsi="標楷體" w:hint="eastAsia"/>
              </w:rPr>
              <w:t>立體形體</w:t>
            </w:r>
          </w:p>
          <w:p w:rsidR="007B4DB1" w:rsidRPr="00027249" w:rsidRDefault="007B4DB1" w:rsidP="00D7048A">
            <w:pPr>
              <w:rPr>
                <w:bCs/>
                <w:sz w:val="20"/>
                <w:szCs w:val="20"/>
              </w:rPr>
            </w:pPr>
            <w:r w:rsidRPr="00027249">
              <w:rPr>
                <w:rFonts w:ascii="標楷體" w:eastAsia="標楷體" w:hAnsi="標楷體"/>
              </w:rPr>
              <w:t>角柱</w:t>
            </w:r>
            <w:r w:rsidRPr="00027249">
              <w:rPr>
                <w:rFonts w:ascii="標楷體" w:eastAsia="標楷體" w:hAnsi="標楷體" w:hint="eastAsia"/>
              </w:rPr>
              <w:t>和</w:t>
            </w:r>
            <w:r w:rsidRPr="00027249">
              <w:rPr>
                <w:rFonts w:ascii="標楷體" w:eastAsia="標楷體" w:hAnsi="標楷體"/>
              </w:rPr>
              <w:t>角錐組成要素</w:t>
            </w:r>
            <w:r w:rsidRPr="000D1639">
              <w:rPr>
                <w:rFonts w:ascii="標楷體" w:eastAsia="標楷體" w:hAnsi="標楷體" w:hint="eastAsia"/>
              </w:rPr>
              <w:t>、</w:t>
            </w:r>
            <w:r w:rsidRPr="00027249">
              <w:rPr>
                <w:rFonts w:ascii="標楷體" w:eastAsia="標楷體" w:hAnsi="標楷體"/>
              </w:rPr>
              <w:t>認識球，與球的截面和半徑</w:t>
            </w:r>
          </w:p>
        </w:tc>
      </w:tr>
    </w:tbl>
    <w:p w:rsidR="007B4DB1" w:rsidRPr="00D16457" w:rsidRDefault="007B4DB1" w:rsidP="007B4DB1">
      <w:pPr>
        <w:rPr>
          <w:rFonts w:ascii="標楷體" w:eastAsia="標楷體" w:hAnsi="標楷體"/>
        </w:rPr>
      </w:pPr>
    </w:p>
    <w:p w:rsidR="007B4DB1" w:rsidRDefault="007B4DB1">
      <w:pPr>
        <w:widowControl/>
      </w:pPr>
      <w:r>
        <w:br w:type="page"/>
      </w:r>
    </w:p>
    <w:p w:rsidR="007B4DB1" w:rsidRDefault="007B4DB1" w:rsidP="007B4DB1">
      <w:pPr>
        <w:tabs>
          <w:tab w:val="left" w:pos="1290"/>
        </w:tabs>
        <w:spacing w:line="400" w:lineRule="exact"/>
        <w:ind w:left="360"/>
        <w:rPr>
          <w:rFonts w:ascii="標楷體" w:eastAsia="標楷體" w:hAnsi="標楷體"/>
          <w:b/>
          <w:color w:val="000000"/>
          <w:sz w:val="28"/>
          <w:szCs w:val="28"/>
        </w:rPr>
      </w:pPr>
      <w:r>
        <w:rPr>
          <w:rFonts w:ascii="標楷體" w:eastAsia="標楷體" w:hAnsi="標楷體" w:hint="eastAsia"/>
          <w:b/>
          <w:bCs/>
          <w:sz w:val="28"/>
          <w:szCs w:val="28"/>
        </w:rPr>
        <w:lastRenderedPageBreak/>
        <w:t>嘉義縣番路鄉大湖國民小學</w:t>
      </w:r>
      <w:r>
        <w:rPr>
          <w:rFonts w:ascii="標楷體" w:eastAsia="標楷體" w:hAnsi="標楷體"/>
          <w:b/>
          <w:sz w:val="28"/>
          <w:szCs w:val="28"/>
        </w:rPr>
        <w:t>108</w:t>
      </w:r>
      <w:r>
        <w:rPr>
          <w:rFonts w:ascii="標楷體" w:eastAsia="標楷體" w:hAnsi="標楷體" w:hint="eastAsia"/>
          <w:b/>
          <w:sz w:val="28"/>
          <w:szCs w:val="28"/>
        </w:rPr>
        <w:t>學年度特殊類型教育巡迴輔導班語文領域</w:t>
      </w:r>
      <w:r>
        <w:rPr>
          <w:rFonts w:ascii="標楷體" w:eastAsia="標楷體" w:hAnsi="標楷體"/>
          <w:b/>
          <w:sz w:val="28"/>
          <w:szCs w:val="28"/>
        </w:rPr>
        <w:t xml:space="preserve"> </w:t>
      </w:r>
      <w:r>
        <w:rPr>
          <w:rFonts w:ascii="標楷體" w:eastAsia="標楷體" w:hAnsi="標楷體" w:hint="eastAsia"/>
          <w:b/>
          <w:sz w:val="28"/>
          <w:szCs w:val="28"/>
        </w:rPr>
        <w:t>國語科課程教學進度總表</w:t>
      </w:r>
      <w:r>
        <w:rPr>
          <w:rFonts w:ascii="標楷體" w:eastAsia="標楷體" w:hAnsi="標楷體"/>
          <w:b/>
          <w:sz w:val="28"/>
          <w:szCs w:val="28"/>
        </w:rPr>
        <w:t xml:space="preserve">  </w:t>
      </w:r>
      <w:r>
        <w:rPr>
          <w:rFonts w:ascii="標楷體" w:eastAsia="標楷體" w:hAnsi="標楷體" w:hint="eastAsia"/>
          <w:b/>
          <w:sz w:val="28"/>
          <w:szCs w:val="28"/>
        </w:rPr>
        <w:t>設計者：</w:t>
      </w:r>
      <w:r w:rsidRPr="0000345A">
        <w:rPr>
          <w:rFonts w:ascii="標楷體" w:eastAsia="標楷體" w:hAnsi="標楷體"/>
          <w:b/>
          <w:sz w:val="28"/>
          <w:szCs w:val="28"/>
          <w:u w:val="single"/>
        </w:rPr>
        <w:t xml:space="preserve"> </w:t>
      </w:r>
      <w:r>
        <w:rPr>
          <w:rFonts w:ascii="標楷體" w:eastAsia="標楷體" w:hAnsi="標楷體" w:hint="eastAsia"/>
          <w:b/>
          <w:sz w:val="28"/>
          <w:szCs w:val="28"/>
          <w:u w:val="single"/>
        </w:rPr>
        <w:t>葉倉佑</w:t>
      </w:r>
      <w:r>
        <w:rPr>
          <w:rFonts w:ascii="標楷體" w:eastAsia="標楷體" w:hAnsi="標楷體"/>
          <w:b/>
          <w:sz w:val="28"/>
          <w:szCs w:val="28"/>
          <w:u w:val="single"/>
        </w:rPr>
        <w:t xml:space="preserve"> </w:t>
      </w:r>
    </w:p>
    <w:p w:rsidR="007B4DB1" w:rsidRDefault="007B4DB1" w:rsidP="007B4DB1">
      <w:pPr>
        <w:pStyle w:val="a6"/>
      </w:pPr>
      <w:r>
        <w:rPr>
          <w:rFonts w:hint="eastAsia"/>
        </w:rPr>
        <w:t>一、教材來源：□自編</w:t>
      </w:r>
      <w:r>
        <w:t xml:space="preserve"> </w:t>
      </w:r>
      <w:r>
        <w:rPr>
          <w:rFonts w:hint="eastAsia"/>
        </w:rPr>
        <w:t>█編選</w:t>
      </w:r>
      <w:r>
        <w:t>-</w:t>
      </w:r>
      <w:r>
        <w:rPr>
          <w:rFonts w:hint="eastAsia"/>
        </w:rPr>
        <w:t xml:space="preserve">參考教材南一版             二、本領域每週學習節數：1節             </w:t>
      </w:r>
      <w:r>
        <w:t xml:space="preserve"> </w:t>
      </w:r>
      <w:r>
        <w:rPr>
          <w:rFonts w:hint="eastAsia"/>
        </w:rPr>
        <w:t>三、教學對象：1人</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7B4DB1" w:rsidTr="00D7048A">
        <w:trPr>
          <w:trHeight w:val="345"/>
        </w:trPr>
        <w:tc>
          <w:tcPr>
            <w:tcW w:w="15451" w:type="dxa"/>
            <w:gridSpan w:val="12"/>
            <w:vAlign w:val="center"/>
          </w:tcPr>
          <w:p w:rsidR="007B4DB1" w:rsidRPr="007E4442" w:rsidRDefault="007B4DB1" w:rsidP="00D7048A">
            <w:pPr>
              <w:pStyle w:val="a6"/>
              <w:jc w:val="center"/>
            </w:pPr>
            <w:r w:rsidRPr="007E4442">
              <w:rPr>
                <w:rFonts w:hint="eastAsia"/>
              </w:rPr>
              <w:t>教學對象</w:t>
            </w:r>
          </w:p>
        </w:tc>
      </w:tr>
      <w:tr w:rsidR="007B4DB1" w:rsidRPr="004E7849" w:rsidTr="00D7048A">
        <w:trPr>
          <w:trHeight w:val="345"/>
        </w:trPr>
        <w:tc>
          <w:tcPr>
            <w:tcW w:w="1287" w:type="dxa"/>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學生姓名</w:t>
            </w:r>
          </w:p>
        </w:tc>
        <w:tc>
          <w:tcPr>
            <w:tcW w:w="1288" w:type="dxa"/>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年級</w:t>
            </w:r>
          </w:p>
        </w:tc>
        <w:tc>
          <w:tcPr>
            <w:tcW w:w="1287" w:type="dxa"/>
            <w:tcBorders>
              <w:righ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7B4DB1" w:rsidRPr="00993E7B" w:rsidRDefault="007B4DB1" w:rsidP="00D7048A">
            <w:pPr>
              <w:jc w:val="center"/>
              <w:rPr>
                <w:rFonts w:ascii="標楷體" w:eastAsia="標楷體" w:hAnsi="標楷體"/>
              </w:rPr>
            </w:pPr>
            <w:r w:rsidRPr="00993E7B">
              <w:rPr>
                <w:rFonts w:ascii="標楷體" w:eastAsia="標楷體" w:hAnsi="標楷體" w:hint="eastAsia"/>
              </w:rPr>
              <w:t>程度</w:t>
            </w:r>
          </w:p>
        </w:tc>
        <w:tc>
          <w:tcPr>
            <w:tcW w:w="1288"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學生姓名</w:t>
            </w:r>
          </w:p>
        </w:tc>
        <w:tc>
          <w:tcPr>
            <w:tcW w:w="1287"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7B4DB1" w:rsidRPr="00993E7B" w:rsidRDefault="007B4DB1" w:rsidP="00D7048A">
            <w:pPr>
              <w:jc w:val="center"/>
              <w:rPr>
                <w:rFonts w:ascii="標楷體" w:eastAsia="標楷體" w:hAnsi="標楷體"/>
              </w:rPr>
            </w:pPr>
            <w:r w:rsidRPr="00993E7B">
              <w:rPr>
                <w:rFonts w:ascii="標楷體" w:eastAsia="標楷體" w:hAnsi="標楷體" w:hint="eastAsia"/>
              </w:rPr>
              <w:t>程度</w:t>
            </w: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學生姓名</w:t>
            </w:r>
          </w:p>
        </w:tc>
        <w:tc>
          <w:tcPr>
            <w:tcW w:w="1287"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7B4DB1" w:rsidRPr="00993E7B" w:rsidRDefault="007B4DB1" w:rsidP="00D7048A">
            <w:pPr>
              <w:jc w:val="center"/>
              <w:rPr>
                <w:rFonts w:ascii="標楷體" w:eastAsia="標楷體" w:hAnsi="標楷體"/>
              </w:rPr>
            </w:pPr>
            <w:r w:rsidRPr="00993E7B">
              <w:rPr>
                <w:rFonts w:ascii="標楷體" w:eastAsia="標楷體" w:hAnsi="標楷體" w:hint="eastAsia"/>
              </w:rPr>
              <w:t>程度</w:t>
            </w:r>
          </w:p>
        </w:tc>
        <w:tc>
          <w:tcPr>
            <w:tcW w:w="1287"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學生姓名</w:t>
            </w: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7B4DB1" w:rsidRPr="00993E7B" w:rsidRDefault="007B4DB1" w:rsidP="00D7048A">
            <w:pPr>
              <w:jc w:val="center"/>
              <w:rPr>
                <w:rFonts w:ascii="標楷體" w:eastAsia="標楷體" w:hAnsi="標楷體"/>
              </w:rPr>
            </w:pPr>
            <w:r w:rsidRPr="00993E7B">
              <w:rPr>
                <w:rFonts w:ascii="標楷體" w:eastAsia="標楷體" w:hAnsi="標楷體" w:hint="eastAsia"/>
              </w:rPr>
              <w:t>程度</w:t>
            </w:r>
          </w:p>
        </w:tc>
      </w:tr>
      <w:tr w:rsidR="007B4DB1" w:rsidRPr="004E7849" w:rsidTr="00D7048A">
        <w:trPr>
          <w:trHeight w:val="544"/>
        </w:trPr>
        <w:tc>
          <w:tcPr>
            <w:tcW w:w="1287" w:type="dxa"/>
            <w:vAlign w:val="center"/>
          </w:tcPr>
          <w:p w:rsidR="007B4DB1" w:rsidRPr="00993E7B" w:rsidRDefault="007B4DB1" w:rsidP="00D7048A">
            <w:pPr>
              <w:jc w:val="center"/>
              <w:rPr>
                <w:rFonts w:ascii="標楷體" w:eastAsia="標楷體" w:hAnsi="標楷體"/>
              </w:rPr>
            </w:pPr>
            <w:r>
              <w:rPr>
                <w:rFonts w:ascii="標楷體" w:eastAsia="標楷體" w:hAnsi="標楷體" w:hint="eastAsia"/>
              </w:rPr>
              <w:t>邱怡璇</w:t>
            </w:r>
          </w:p>
        </w:tc>
        <w:tc>
          <w:tcPr>
            <w:tcW w:w="1288" w:type="dxa"/>
            <w:vAlign w:val="center"/>
          </w:tcPr>
          <w:p w:rsidR="007B4DB1" w:rsidRPr="00993E7B" w:rsidRDefault="007B4DB1" w:rsidP="00D7048A">
            <w:pPr>
              <w:jc w:val="center"/>
              <w:rPr>
                <w:rFonts w:ascii="標楷體" w:eastAsia="標楷體" w:hAnsi="標楷體"/>
              </w:rPr>
            </w:pPr>
            <w:r>
              <w:rPr>
                <w:rFonts w:ascii="標楷體" w:eastAsia="標楷體" w:hAnsi="標楷體" w:hint="eastAsia"/>
              </w:rPr>
              <w:t>五</w:t>
            </w:r>
          </w:p>
        </w:tc>
        <w:tc>
          <w:tcPr>
            <w:tcW w:w="1287" w:type="dxa"/>
            <w:tcBorders>
              <w:right w:val="single" w:sz="4" w:space="0" w:color="auto"/>
            </w:tcBorders>
            <w:vAlign w:val="center"/>
          </w:tcPr>
          <w:p w:rsidR="007B4DB1" w:rsidRPr="00993E7B" w:rsidRDefault="007B4DB1" w:rsidP="00D7048A">
            <w:pPr>
              <w:jc w:val="center"/>
              <w:rPr>
                <w:rFonts w:ascii="標楷體" w:eastAsia="標楷體" w:hAnsi="標楷體"/>
              </w:rPr>
            </w:pPr>
            <w:r>
              <w:rPr>
                <w:rFonts w:ascii="標楷體" w:eastAsia="標楷體" w:hAnsi="標楷體" w:hint="eastAsia"/>
              </w:rPr>
              <w:t>學習障礙</w:t>
            </w:r>
          </w:p>
        </w:tc>
        <w:tc>
          <w:tcPr>
            <w:tcW w:w="1288"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p>
        </w:tc>
        <w:tc>
          <w:tcPr>
            <w:tcW w:w="1287"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righ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7"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7"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p>
        </w:tc>
        <w:tc>
          <w:tcPr>
            <w:tcW w:w="1288" w:type="dxa"/>
            <w:tcBorders>
              <w:left w:val="single" w:sz="4" w:space="0" w:color="auto"/>
            </w:tcBorders>
            <w:vAlign w:val="center"/>
          </w:tcPr>
          <w:p w:rsidR="007B4DB1" w:rsidRPr="00993E7B" w:rsidRDefault="007B4DB1" w:rsidP="00D7048A">
            <w:pPr>
              <w:jc w:val="center"/>
              <w:rPr>
                <w:rFonts w:ascii="標楷體" w:eastAsia="標楷體" w:hAnsi="標楷體"/>
              </w:rPr>
            </w:pPr>
          </w:p>
        </w:tc>
      </w:tr>
    </w:tbl>
    <w:p w:rsidR="007B4DB1" w:rsidRPr="00885C02" w:rsidRDefault="007B4DB1" w:rsidP="007B4DB1">
      <w:pPr>
        <w:rPr>
          <w:rFonts w:ascii="標楷體" w:eastAsia="標楷體" w:hAnsi="標楷體"/>
        </w:rPr>
      </w:pPr>
      <w:r>
        <w:rPr>
          <w:rFonts w:ascii="標楷體" w:eastAsia="標楷體" w:hAnsi="標楷體" w:hint="eastAsia"/>
        </w:rPr>
        <w:t>四、核心素養、學習重點、</w:t>
      </w:r>
      <w:r w:rsidRPr="00885C02">
        <w:rPr>
          <w:rFonts w:ascii="標楷體" w:eastAsia="標楷體" w:hAnsi="標楷體" w:hint="eastAsia"/>
        </w:rPr>
        <w:t>學年目標</w:t>
      </w:r>
      <w:r>
        <w:rPr>
          <w:rFonts w:ascii="標楷體" w:eastAsia="標楷體" w:hAnsi="標楷體" w:hint="eastAsia"/>
        </w:rPr>
        <w:t>、</w:t>
      </w:r>
      <w:r w:rsidRPr="00885C02">
        <w:rPr>
          <w:rFonts w:ascii="標楷體" w:eastAsia="標楷體" w:hAnsi="標楷體"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60"/>
        <w:gridCol w:w="8897"/>
        <w:gridCol w:w="3118"/>
        <w:gridCol w:w="1276"/>
      </w:tblGrid>
      <w:tr w:rsidR="007B4DB1" w:rsidRPr="00885C02" w:rsidTr="00D7048A">
        <w:trPr>
          <w:trHeight w:val="345"/>
        </w:trPr>
        <w:tc>
          <w:tcPr>
            <w:tcW w:w="2160" w:type="dxa"/>
            <w:tcBorders>
              <w:left w:val="single" w:sz="4" w:space="0" w:color="auto"/>
            </w:tcBorders>
            <w:vAlign w:val="center"/>
          </w:tcPr>
          <w:p w:rsidR="007B4DB1" w:rsidRPr="00885C02" w:rsidRDefault="007B4DB1" w:rsidP="00D7048A">
            <w:pPr>
              <w:jc w:val="center"/>
              <w:rPr>
                <w:rFonts w:ascii="標楷體" w:eastAsia="標楷體" w:hAnsi="標楷體"/>
              </w:rPr>
            </w:pPr>
            <w:r w:rsidRPr="00885C02">
              <w:rPr>
                <w:rFonts w:ascii="標楷體" w:eastAsia="標楷體" w:hAnsi="標楷體" w:hint="eastAsia"/>
              </w:rPr>
              <w:t>領域核心素養</w:t>
            </w:r>
          </w:p>
        </w:tc>
        <w:tc>
          <w:tcPr>
            <w:tcW w:w="8897" w:type="dxa"/>
            <w:tcBorders>
              <w:left w:val="single" w:sz="4" w:space="0" w:color="auto"/>
            </w:tcBorders>
            <w:vAlign w:val="center"/>
          </w:tcPr>
          <w:p w:rsidR="007B4DB1" w:rsidRPr="00885C02" w:rsidRDefault="007B4DB1" w:rsidP="00D7048A">
            <w:pPr>
              <w:jc w:val="center"/>
              <w:rPr>
                <w:rFonts w:ascii="標楷體" w:eastAsia="標楷體" w:hAnsi="標楷體"/>
              </w:rPr>
            </w:pPr>
            <w:r w:rsidRPr="00885C02">
              <w:rPr>
                <w:rFonts w:ascii="標楷體" w:eastAsia="標楷體" w:hAnsi="標楷體" w:hint="eastAsia"/>
              </w:rPr>
              <w:t>領綱學習重點</w:t>
            </w:r>
            <w:r w:rsidRPr="00885C02">
              <w:rPr>
                <w:rFonts w:ascii="標楷體" w:eastAsia="標楷體" w:hAnsi="標楷體"/>
              </w:rPr>
              <w:t>/</w:t>
            </w:r>
            <w:r w:rsidRPr="00885C02">
              <w:rPr>
                <w:rFonts w:ascii="標楷體" w:eastAsia="標楷體" w:hAnsi="標楷體" w:hint="eastAsia"/>
              </w:rPr>
              <w:t>調整後領綱學習重點</w:t>
            </w:r>
          </w:p>
        </w:tc>
        <w:tc>
          <w:tcPr>
            <w:tcW w:w="3118" w:type="dxa"/>
            <w:tcBorders>
              <w:left w:val="single" w:sz="4" w:space="0" w:color="auto"/>
            </w:tcBorders>
            <w:vAlign w:val="center"/>
          </w:tcPr>
          <w:p w:rsidR="007B4DB1" w:rsidRPr="00885C02" w:rsidRDefault="007B4DB1" w:rsidP="00D7048A">
            <w:pPr>
              <w:jc w:val="center"/>
              <w:rPr>
                <w:rFonts w:ascii="標楷體" w:eastAsia="標楷體" w:hAnsi="標楷體"/>
              </w:rPr>
            </w:pPr>
            <w:r w:rsidRPr="00885C02">
              <w:rPr>
                <w:rFonts w:ascii="標楷體" w:eastAsia="標楷體" w:hAnsi="標楷體" w:hint="eastAsia"/>
              </w:rPr>
              <w:t>學年目標</w:t>
            </w:r>
          </w:p>
        </w:tc>
        <w:tc>
          <w:tcPr>
            <w:tcW w:w="1276" w:type="dxa"/>
            <w:tcBorders>
              <w:left w:val="single" w:sz="4" w:space="0" w:color="auto"/>
            </w:tcBorders>
            <w:vAlign w:val="center"/>
          </w:tcPr>
          <w:p w:rsidR="007B4DB1" w:rsidRPr="00885C02" w:rsidRDefault="007B4DB1" w:rsidP="00D7048A">
            <w:pPr>
              <w:jc w:val="center"/>
              <w:rPr>
                <w:rFonts w:ascii="標楷體" w:eastAsia="標楷體" w:hAnsi="標楷體"/>
              </w:rPr>
            </w:pPr>
            <w:r w:rsidRPr="00885C02">
              <w:rPr>
                <w:rFonts w:ascii="標楷體" w:eastAsia="標楷體" w:hAnsi="標楷體" w:hint="eastAsia"/>
              </w:rPr>
              <w:t>評量方式（含調整）</w:t>
            </w:r>
          </w:p>
        </w:tc>
      </w:tr>
      <w:tr w:rsidR="007B4DB1" w:rsidRPr="001819AB" w:rsidTr="00D7048A">
        <w:trPr>
          <w:trHeight w:val="563"/>
        </w:trPr>
        <w:tc>
          <w:tcPr>
            <w:tcW w:w="2160" w:type="dxa"/>
            <w:tcBorders>
              <w:left w:val="single" w:sz="4" w:space="0" w:color="auto"/>
            </w:tcBorders>
          </w:tcPr>
          <w:p w:rsidR="007B4DB1" w:rsidRDefault="007B4DB1" w:rsidP="00D7048A">
            <w:pPr>
              <w:pStyle w:val="Default"/>
              <w:ind w:firstLineChars="38" w:firstLine="91"/>
              <w:rPr>
                <w:rFonts w:ascii="標楷體" w:eastAsia="標楷體" w:hAnsi="標楷體"/>
              </w:rPr>
            </w:pPr>
            <w:r w:rsidRPr="001819AB">
              <w:rPr>
                <w:rFonts w:ascii="標楷體" w:eastAsia="標楷體" w:hAnsi="標楷體"/>
                <w:highlight w:val="lightGray"/>
              </w:rPr>
              <w:t>A</w:t>
            </w:r>
            <w:r w:rsidRPr="001819AB">
              <w:rPr>
                <w:rFonts w:ascii="標楷體" w:eastAsia="標楷體" w:hAnsi="標楷體" w:hint="eastAsia"/>
                <w:highlight w:val="lightGray"/>
              </w:rPr>
              <w:t>自主行動：</w:t>
            </w:r>
          </w:p>
          <w:p w:rsidR="007B4DB1" w:rsidRPr="00A16D6B" w:rsidRDefault="007B4DB1" w:rsidP="00D7048A">
            <w:pPr>
              <w:pStyle w:val="Default"/>
              <w:ind w:firstLineChars="38" w:firstLine="91"/>
              <w:rPr>
                <w:rFonts w:ascii="標楷體" w:eastAsia="標楷體" w:hAnsi="標楷體"/>
              </w:rPr>
            </w:pPr>
            <w:r w:rsidRPr="00A16D6B">
              <w:rPr>
                <w:rFonts w:ascii="標楷體" w:eastAsia="標楷體" w:hAnsi="標楷體" w:hint="eastAsia"/>
              </w:rPr>
              <w:t>國</w:t>
            </w:r>
            <w:r w:rsidRPr="00A16D6B">
              <w:rPr>
                <w:rFonts w:ascii="標楷體" w:eastAsia="標楷體" w:hAnsi="標楷體" w:cs="Times New Roman"/>
                <w:b/>
                <w:bCs/>
              </w:rPr>
              <w:t xml:space="preserve">-E-A1 </w:t>
            </w:r>
            <w:r w:rsidRPr="00A16D6B">
              <w:rPr>
                <w:rFonts w:ascii="標楷體" w:eastAsia="標楷體" w:hAnsi="標楷體" w:hint="eastAsia"/>
              </w:rPr>
              <w:t>認識國語文的重要性，培養國語文的興趣，能運用國語文認識自我、表現自我，奠定終身學習的基礎。</w:t>
            </w:r>
          </w:p>
          <w:p w:rsidR="007B4DB1" w:rsidRDefault="007B4DB1" w:rsidP="00D7048A">
            <w:pPr>
              <w:ind w:firstLineChars="38" w:firstLine="91"/>
              <w:rPr>
                <w:rFonts w:ascii="標楷體" w:eastAsia="標楷體" w:hAnsi="標楷體"/>
              </w:rPr>
            </w:pPr>
            <w:r w:rsidRPr="001819AB">
              <w:rPr>
                <w:rFonts w:ascii="標楷體" w:eastAsia="標楷體" w:hAnsi="標楷體"/>
                <w:highlight w:val="lightGray"/>
              </w:rPr>
              <w:t>B</w:t>
            </w:r>
            <w:r w:rsidRPr="001819AB">
              <w:rPr>
                <w:rFonts w:ascii="標楷體" w:eastAsia="標楷體" w:hAnsi="標楷體" w:hint="eastAsia"/>
                <w:highlight w:val="lightGray"/>
              </w:rPr>
              <w:t>溝通互動：</w:t>
            </w:r>
          </w:p>
          <w:p w:rsidR="007B4DB1" w:rsidRPr="001819AB" w:rsidRDefault="007B4DB1" w:rsidP="00D7048A">
            <w:pPr>
              <w:ind w:firstLineChars="38" w:firstLine="91"/>
              <w:rPr>
                <w:rFonts w:ascii="標楷體" w:eastAsia="標楷體" w:hAnsi="標楷體"/>
              </w:rPr>
            </w:pPr>
            <w:r w:rsidRPr="001819AB">
              <w:rPr>
                <w:rFonts w:ascii="標楷體" w:eastAsia="標楷體" w:hAnsi="標楷體" w:hint="eastAsia"/>
              </w:rPr>
              <w:t>國</w:t>
            </w:r>
            <w:r w:rsidRPr="001819AB">
              <w:rPr>
                <w:rFonts w:ascii="標楷體" w:eastAsia="標楷體" w:hAnsi="標楷體" w:cs="Times New Roman"/>
                <w:b/>
                <w:bCs/>
              </w:rPr>
              <w:t>-E-B2</w:t>
            </w:r>
            <w:r w:rsidRPr="001819AB">
              <w:rPr>
                <w:rFonts w:ascii="標楷體" w:eastAsia="標楷體" w:hAnsi="標楷體" w:hint="eastAsia"/>
              </w:rPr>
              <w:t>理解網際網路和資訊科技對學習的重要性，藉以擴展語文學習的範疇，並培養審慎使用各類資訊的能力。</w:t>
            </w:r>
          </w:p>
          <w:p w:rsidR="007B4DB1" w:rsidRDefault="007B4DB1" w:rsidP="00D7048A">
            <w:pPr>
              <w:ind w:firstLineChars="38" w:firstLine="91"/>
              <w:rPr>
                <w:rFonts w:ascii="標楷體" w:eastAsia="標楷體" w:hAnsi="標楷體"/>
              </w:rPr>
            </w:pPr>
            <w:r w:rsidRPr="001819AB">
              <w:rPr>
                <w:rFonts w:ascii="標楷體" w:eastAsia="標楷體" w:hAnsi="標楷體"/>
                <w:highlight w:val="lightGray"/>
              </w:rPr>
              <w:t>C</w:t>
            </w:r>
            <w:r w:rsidRPr="001819AB">
              <w:rPr>
                <w:rFonts w:ascii="標楷體" w:eastAsia="標楷體" w:hAnsi="標楷體" w:hint="eastAsia"/>
                <w:highlight w:val="lightGray"/>
              </w:rPr>
              <w:t>社會參與：</w:t>
            </w:r>
          </w:p>
          <w:p w:rsidR="007B4DB1" w:rsidRPr="001819AB" w:rsidRDefault="007B4DB1" w:rsidP="00D7048A">
            <w:pPr>
              <w:ind w:firstLineChars="38" w:firstLine="91"/>
              <w:rPr>
                <w:rFonts w:ascii="標楷體" w:eastAsia="標楷體" w:hAnsi="標楷體"/>
              </w:rPr>
            </w:pPr>
            <w:r w:rsidRPr="001819AB">
              <w:rPr>
                <w:rFonts w:ascii="標楷體" w:eastAsia="標楷體" w:hAnsi="標楷體" w:hint="eastAsia"/>
              </w:rPr>
              <w:t>國</w:t>
            </w:r>
            <w:r w:rsidRPr="001819AB">
              <w:rPr>
                <w:rFonts w:ascii="標楷體" w:eastAsia="標楷體" w:hAnsi="標楷體" w:cs="Times New Roman"/>
                <w:b/>
                <w:bCs/>
              </w:rPr>
              <w:t>-E-C2</w:t>
            </w:r>
            <w:r w:rsidRPr="001819AB">
              <w:rPr>
                <w:rFonts w:ascii="標楷體" w:eastAsia="標楷體" w:hAnsi="標楷體" w:hint="eastAsia"/>
              </w:rPr>
              <w:t>與他人互動時，能適切運用語</w:t>
            </w:r>
            <w:r w:rsidRPr="001819AB">
              <w:rPr>
                <w:rFonts w:ascii="標楷體" w:eastAsia="標楷體" w:hAnsi="標楷體" w:hint="eastAsia"/>
              </w:rPr>
              <w:lastRenderedPageBreak/>
              <w:t>文能力表達個人想法，理解與包容不同意見，樂於參與學校及社區活動，體會團隊合作的重要性。</w:t>
            </w:r>
          </w:p>
        </w:tc>
        <w:tc>
          <w:tcPr>
            <w:tcW w:w="8897" w:type="dxa"/>
            <w:tcBorders>
              <w:left w:val="single" w:sz="4" w:space="0" w:color="auto"/>
            </w:tcBorders>
          </w:tcPr>
          <w:p w:rsidR="007B4DB1" w:rsidRPr="009B433B" w:rsidRDefault="007B4DB1" w:rsidP="007B4DB1">
            <w:pPr>
              <w:numPr>
                <w:ilvl w:val="0"/>
                <w:numId w:val="442"/>
              </w:numPr>
              <w:rPr>
                <w:rFonts w:eastAsia="標楷體" w:hAnsi="標楷體"/>
              </w:rPr>
            </w:pPr>
            <w:r w:rsidRPr="00AE21AD">
              <w:rPr>
                <w:rFonts w:eastAsia="標楷體" w:hAnsi="標楷體" w:hint="eastAsia"/>
                <w:b/>
              </w:rPr>
              <w:lastRenderedPageBreak/>
              <w:t>聆聽</w:t>
            </w:r>
            <w:r w:rsidRPr="0029467F">
              <w:rPr>
                <w:rFonts w:eastAsia="標楷體" w:hAnsi="標楷體" w:hint="eastAsia"/>
              </w:rPr>
              <w:t>：</w:t>
            </w:r>
            <w:r>
              <w:rPr>
                <w:rFonts w:eastAsia="標楷體" w:hAnsi="標楷體" w:hint="eastAsia"/>
              </w:rPr>
              <w:t>學習表現</w:t>
            </w:r>
            <w:r w:rsidRPr="0029467F">
              <w:rPr>
                <w:rFonts w:eastAsia="標楷體" w:hAnsi="標楷體" w:hint="eastAsia"/>
              </w:rPr>
              <w:t>【</w:t>
            </w:r>
            <w:r w:rsidRPr="009B433B">
              <w:rPr>
                <w:rFonts w:eastAsia="標楷體" w:hAnsi="標楷體"/>
              </w:rPr>
              <w:t>1-</w:t>
            </w:r>
            <w:r w:rsidRPr="0029467F">
              <w:rPr>
                <w:rFonts w:eastAsia="標楷體" w:hAnsi="標楷體"/>
              </w:rPr>
              <w:t>Ⅲ</w:t>
            </w:r>
            <w:r w:rsidRPr="009B433B">
              <w:rPr>
                <w:rFonts w:eastAsia="標楷體" w:hAnsi="標楷體"/>
              </w:rPr>
              <w:t>-1</w:t>
            </w:r>
            <w:r w:rsidRPr="0029467F">
              <w:rPr>
                <w:rFonts w:eastAsia="標楷體" w:hAnsi="標楷體"/>
              </w:rPr>
              <w:t>能夠聆聽他人的發言，並簡要記錄</w:t>
            </w:r>
            <w:r w:rsidRPr="0029467F">
              <w:rPr>
                <w:rFonts w:eastAsia="標楷體" w:hAnsi="標楷體" w:hint="eastAsia"/>
              </w:rPr>
              <w:t>】與</w:t>
            </w:r>
          </w:p>
          <w:p w:rsidR="007B4DB1" w:rsidRPr="009B433B" w:rsidRDefault="007B4DB1" w:rsidP="00D7048A">
            <w:pPr>
              <w:ind w:left="480"/>
              <w:rPr>
                <w:rFonts w:eastAsia="標楷體" w:hAnsi="標楷體"/>
              </w:rPr>
            </w:pPr>
            <w:r w:rsidRPr="0029467F">
              <w:rPr>
                <w:rFonts w:eastAsia="標楷體" w:hAnsi="標楷體" w:hint="eastAsia"/>
              </w:rPr>
              <w:t>【</w:t>
            </w:r>
            <w:r w:rsidRPr="009B433B">
              <w:rPr>
                <w:rFonts w:eastAsia="標楷體" w:hAnsi="標楷體"/>
              </w:rPr>
              <w:t>1-</w:t>
            </w:r>
            <w:r w:rsidRPr="0029467F">
              <w:rPr>
                <w:rFonts w:eastAsia="標楷體" w:hAnsi="標楷體"/>
              </w:rPr>
              <w:t>Ⅲ</w:t>
            </w:r>
            <w:r w:rsidRPr="009B433B">
              <w:rPr>
                <w:rFonts w:eastAsia="標楷體" w:hAnsi="標楷體"/>
              </w:rPr>
              <w:t>-2</w:t>
            </w:r>
            <w:r w:rsidRPr="0029467F">
              <w:rPr>
                <w:rFonts w:eastAsia="標楷體" w:hAnsi="標楷體"/>
              </w:rPr>
              <w:t>根據演講、新聞話語情境及其情感，聽出不同語氣，理解對方所傳達的情意，表現適切的回應</w:t>
            </w:r>
            <w:r w:rsidRPr="0029467F">
              <w:rPr>
                <w:rFonts w:eastAsia="標楷體" w:hAnsi="標楷體" w:hint="eastAsia"/>
              </w:rPr>
              <w:t>】</w:t>
            </w:r>
            <w:r>
              <w:rPr>
                <w:rFonts w:eastAsia="標楷體" w:hAnsi="標楷體" w:hint="eastAsia"/>
              </w:rPr>
              <w:t>以</w:t>
            </w:r>
            <w:r w:rsidRPr="00AE21AD">
              <w:rPr>
                <w:rFonts w:eastAsia="標楷體" w:hAnsi="標楷體" w:hint="eastAsia"/>
                <w:bdr w:val="single" w:sz="4" w:space="0" w:color="auto"/>
              </w:rPr>
              <w:t>簡化方式</w:t>
            </w:r>
            <w:r>
              <w:rPr>
                <w:rFonts w:eastAsia="標楷體" w:hAnsi="標楷體" w:hint="eastAsia"/>
              </w:rPr>
              <w:t>調整為</w:t>
            </w:r>
            <w:r w:rsidRPr="00AE21AD">
              <w:rPr>
                <w:rFonts w:eastAsia="標楷體" w:hAnsi="標楷體" w:hint="eastAsia"/>
                <w:u w:val="single"/>
              </w:rPr>
              <w:t>能夠理解他人的發言</w:t>
            </w:r>
            <w:r w:rsidRPr="009B433B">
              <w:rPr>
                <w:rFonts w:eastAsia="標楷體" w:hAnsi="標楷體" w:hint="eastAsia"/>
              </w:rPr>
              <w:t>。</w:t>
            </w:r>
          </w:p>
          <w:p w:rsidR="007B4DB1" w:rsidRPr="009C163C" w:rsidRDefault="007B4DB1" w:rsidP="007B4DB1">
            <w:pPr>
              <w:numPr>
                <w:ilvl w:val="0"/>
                <w:numId w:val="442"/>
              </w:numPr>
              <w:rPr>
                <w:rFonts w:eastAsia="標楷體"/>
              </w:rPr>
            </w:pPr>
            <w:r w:rsidRPr="00AE21AD">
              <w:rPr>
                <w:rFonts w:eastAsia="標楷體" w:hAnsi="標楷體" w:hint="eastAsia"/>
                <w:b/>
              </w:rPr>
              <w:t>口語表達</w:t>
            </w:r>
            <w:r>
              <w:rPr>
                <w:rFonts w:eastAsia="標楷體" w:hAnsi="標楷體" w:hint="eastAsia"/>
              </w:rPr>
              <w:t>：個案</w:t>
            </w:r>
            <w:r>
              <w:rPr>
                <w:rFonts w:ascii="標楷體" w:eastAsia="標楷體" w:hAnsi="標楷體" w:hint="eastAsia"/>
              </w:rPr>
              <w:t>能主動與他人以口語表達的方式進行溝通，因此在學習表現</w:t>
            </w:r>
            <w:r w:rsidRPr="0029467F">
              <w:rPr>
                <w:rFonts w:eastAsia="標楷體" w:hAnsi="標楷體" w:hint="eastAsia"/>
              </w:rPr>
              <w:t>【</w:t>
            </w:r>
            <w:r w:rsidRPr="009C163C">
              <w:rPr>
                <w:rFonts w:eastAsia="標楷體"/>
              </w:rPr>
              <w:t>2-</w:t>
            </w:r>
            <w:r w:rsidRPr="009C163C">
              <w:rPr>
                <w:rFonts w:eastAsia="標楷體" w:hAnsi="標楷體"/>
              </w:rPr>
              <w:t>Ⅲ</w:t>
            </w:r>
            <w:r w:rsidRPr="009C163C">
              <w:rPr>
                <w:rFonts w:eastAsia="標楷體"/>
              </w:rPr>
              <w:t>-2</w:t>
            </w:r>
            <w:r w:rsidRPr="009C163C">
              <w:rPr>
                <w:rFonts w:eastAsia="標楷體" w:hAnsi="標楷體"/>
              </w:rPr>
              <w:t>運用適當詞語、正確語法表達想法</w:t>
            </w:r>
            <w:r w:rsidRPr="0029467F">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29467F">
              <w:rPr>
                <w:rFonts w:ascii="標楷體" w:eastAsia="標楷體" w:hAnsi="標楷體" w:hint="eastAsia"/>
              </w:rPr>
              <w:t>調整</w:t>
            </w:r>
            <w:r>
              <w:rPr>
                <w:rFonts w:ascii="標楷體" w:eastAsia="標楷體" w:hAnsi="標楷體" w:hint="eastAsia"/>
              </w:rPr>
              <w:t>為</w:t>
            </w:r>
            <w:r w:rsidRPr="00AE21AD">
              <w:rPr>
                <w:rFonts w:ascii="標楷體" w:eastAsia="標楷體" w:hAnsi="標楷體" w:hint="eastAsia"/>
                <w:u w:val="single"/>
              </w:rPr>
              <w:t>能表現出適切的回應</w:t>
            </w:r>
            <w:r w:rsidRPr="009C163C">
              <w:rPr>
                <w:rFonts w:eastAsia="標楷體" w:hAnsi="標楷體"/>
              </w:rPr>
              <w:t>。</w:t>
            </w:r>
          </w:p>
          <w:p w:rsidR="007B4DB1" w:rsidRPr="009B433B" w:rsidRDefault="007B4DB1" w:rsidP="007B4DB1">
            <w:pPr>
              <w:numPr>
                <w:ilvl w:val="0"/>
                <w:numId w:val="442"/>
              </w:numPr>
              <w:rPr>
                <w:rFonts w:eastAsia="標楷體"/>
              </w:rPr>
            </w:pPr>
            <w:r w:rsidRPr="00AE21AD">
              <w:rPr>
                <w:rFonts w:eastAsia="標楷體" w:hAnsi="標楷體" w:hint="eastAsia"/>
                <w:b/>
              </w:rPr>
              <w:t>識字與寫字</w:t>
            </w:r>
            <w:r w:rsidRPr="005F1F40">
              <w:rPr>
                <w:rFonts w:ascii="標楷體" w:eastAsia="標楷體" w:hAnsi="標楷體" w:hint="eastAsia"/>
              </w:rPr>
              <w:t>：</w:t>
            </w:r>
            <w:r>
              <w:rPr>
                <w:rFonts w:ascii="標楷體" w:eastAsia="標楷體" w:hAnsi="標楷體" w:hint="eastAsia"/>
              </w:rPr>
              <w:t>個案在識字表現落後於一般同儕，</w:t>
            </w:r>
            <w:r w:rsidRPr="006E2A4B">
              <w:rPr>
                <w:rFonts w:ascii="標楷體" w:eastAsia="標楷體" w:hAnsi="標楷體" w:hint="eastAsia"/>
              </w:rPr>
              <w:t>所以本學期選用學習表現</w:t>
            </w:r>
            <w:r w:rsidRPr="0029467F">
              <w:rPr>
                <w:rFonts w:eastAsia="標楷體" w:hAnsi="標楷體" w:hint="eastAsia"/>
              </w:rPr>
              <w:t>【</w:t>
            </w:r>
            <w:r w:rsidRPr="003140E2">
              <w:rPr>
                <w:rFonts w:eastAsia="標楷體"/>
              </w:rPr>
              <w:t>4-</w:t>
            </w:r>
            <w:r w:rsidRPr="003140E2">
              <w:rPr>
                <w:rFonts w:eastAsia="標楷體" w:hAnsi="標楷體"/>
              </w:rPr>
              <w:t>Ⅲ</w:t>
            </w:r>
            <w:r w:rsidRPr="003140E2">
              <w:rPr>
                <w:rFonts w:eastAsia="標楷體"/>
              </w:rPr>
              <w:t>-1</w:t>
            </w:r>
            <w:r w:rsidRPr="009C163C">
              <w:rPr>
                <w:rFonts w:eastAsia="標楷體" w:hAnsi="標楷體"/>
                <w:color w:val="000000"/>
              </w:rPr>
              <w:t>認識常用國字至少</w:t>
            </w:r>
            <w:r w:rsidRPr="009C163C">
              <w:rPr>
                <w:rFonts w:eastAsia="標楷體"/>
                <w:color w:val="000000"/>
              </w:rPr>
              <w:t>2,700</w:t>
            </w:r>
            <w:r w:rsidRPr="009C163C">
              <w:rPr>
                <w:rFonts w:eastAsia="標楷體"/>
              </w:rPr>
              <w:t xml:space="preserve"> </w:t>
            </w:r>
            <w:r w:rsidRPr="009C163C">
              <w:rPr>
                <w:rFonts w:eastAsia="標楷體" w:hAnsi="標楷體"/>
                <w:color w:val="000000"/>
              </w:rPr>
              <w:t>字，使用</w:t>
            </w:r>
            <w:r w:rsidRPr="009C163C">
              <w:rPr>
                <w:rFonts w:eastAsia="標楷體"/>
                <w:color w:val="000000"/>
              </w:rPr>
              <w:t>2,200</w:t>
            </w:r>
            <w:r w:rsidRPr="009C163C">
              <w:rPr>
                <w:rFonts w:eastAsia="標楷體" w:hAnsi="標楷體"/>
                <w:color w:val="000000"/>
              </w:rPr>
              <w:t>字</w:t>
            </w:r>
            <w:r w:rsidRPr="0029467F">
              <w:rPr>
                <w:rFonts w:eastAsia="標楷體" w:hAnsi="標楷體" w:hint="eastAsia"/>
              </w:rPr>
              <w:t>】</w:t>
            </w:r>
            <w:r>
              <w:rPr>
                <w:rFonts w:eastAsia="標楷體" w:hAnsi="標楷體" w:hint="eastAsia"/>
              </w:rPr>
              <w:t>與</w:t>
            </w:r>
            <w:r w:rsidRPr="0029467F">
              <w:rPr>
                <w:rFonts w:eastAsia="標楷體" w:hAnsi="標楷體" w:hint="eastAsia"/>
              </w:rPr>
              <w:t>【</w:t>
            </w:r>
            <w:r w:rsidRPr="003140E2">
              <w:rPr>
                <w:rFonts w:eastAsia="標楷體"/>
              </w:rPr>
              <w:t>4-</w:t>
            </w:r>
            <w:r w:rsidRPr="003140E2">
              <w:rPr>
                <w:rFonts w:eastAsia="標楷體" w:hAnsi="標楷體"/>
              </w:rPr>
              <w:t>Ⅲ</w:t>
            </w:r>
            <w:r w:rsidRPr="003140E2">
              <w:rPr>
                <w:rFonts w:eastAsia="標楷體"/>
              </w:rPr>
              <w:t>-2</w:t>
            </w:r>
            <w:r w:rsidRPr="00FA439F">
              <w:rPr>
                <w:rFonts w:ascii="標楷體" w:eastAsia="標楷體" w:hAnsi="標楷體" w:cs="新細明體"/>
                <w:color w:val="000000"/>
                <w:spacing w:val="-1"/>
              </w:rPr>
              <w:t>認識文字的字形結構，運用字的部件了解文字的字音與字義</w:t>
            </w:r>
            <w:r w:rsidRPr="0029467F">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29467F">
              <w:rPr>
                <w:rFonts w:ascii="標楷體" w:eastAsia="標楷體" w:hAnsi="標楷體" w:hint="eastAsia"/>
              </w:rPr>
              <w:t>調整</w:t>
            </w:r>
            <w:r>
              <w:rPr>
                <w:rFonts w:ascii="標楷體" w:eastAsia="標楷體" w:hAnsi="標楷體" w:hint="eastAsia"/>
              </w:rPr>
              <w:t>為</w:t>
            </w:r>
            <w:r w:rsidRPr="00FC5BA3">
              <w:rPr>
                <w:rFonts w:eastAsia="標楷體" w:hAnsi="標楷體"/>
                <w:color w:val="000000"/>
                <w:u w:val="single"/>
              </w:rPr>
              <w:t>認識常用國字至少</w:t>
            </w:r>
            <w:r>
              <w:rPr>
                <w:rFonts w:eastAsia="標楷體" w:hint="eastAsia"/>
                <w:color w:val="000000"/>
                <w:u w:val="single"/>
              </w:rPr>
              <w:t>1</w:t>
            </w:r>
            <w:r w:rsidRPr="00FC5BA3">
              <w:rPr>
                <w:rFonts w:eastAsia="標楷體"/>
                <w:color w:val="000000"/>
                <w:u w:val="single"/>
              </w:rPr>
              <w:t>,</w:t>
            </w:r>
            <w:r>
              <w:rPr>
                <w:rFonts w:eastAsia="標楷體" w:hint="eastAsia"/>
                <w:color w:val="000000"/>
                <w:u w:val="single"/>
              </w:rPr>
              <w:t>800</w:t>
            </w:r>
            <w:r w:rsidRPr="00FC5BA3">
              <w:rPr>
                <w:rFonts w:eastAsia="標楷體"/>
                <w:u w:val="single"/>
              </w:rPr>
              <w:t xml:space="preserve"> </w:t>
            </w:r>
            <w:r w:rsidRPr="00FC5BA3">
              <w:rPr>
                <w:rFonts w:eastAsia="標楷體" w:hAnsi="標楷體"/>
                <w:color w:val="000000"/>
                <w:u w:val="single"/>
              </w:rPr>
              <w:t>字，使用</w:t>
            </w:r>
            <w:r w:rsidRPr="00FC5BA3">
              <w:rPr>
                <w:rFonts w:eastAsia="標楷體" w:hint="eastAsia"/>
                <w:color w:val="000000"/>
                <w:u w:val="single"/>
              </w:rPr>
              <w:t>1</w:t>
            </w:r>
            <w:r w:rsidRPr="00FC5BA3">
              <w:rPr>
                <w:rFonts w:eastAsia="標楷體"/>
                <w:color w:val="000000"/>
                <w:u w:val="single"/>
              </w:rPr>
              <w:t>,</w:t>
            </w:r>
            <w:r>
              <w:rPr>
                <w:rFonts w:eastAsia="標楷體" w:hint="eastAsia"/>
                <w:color w:val="000000"/>
                <w:u w:val="single"/>
              </w:rPr>
              <w:t>5</w:t>
            </w:r>
            <w:r w:rsidRPr="00FC5BA3">
              <w:rPr>
                <w:rFonts w:eastAsia="標楷體"/>
                <w:color w:val="000000"/>
                <w:u w:val="single"/>
              </w:rPr>
              <w:t>00</w:t>
            </w:r>
            <w:r w:rsidRPr="00FC5BA3">
              <w:rPr>
                <w:rFonts w:eastAsia="標楷體" w:hAnsi="標楷體"/>
                <w:color w:val="000000"/>
                <w:u w:val="single"/>
              </w:rPr>
              <w:t>字</w:t>
            </w:r>
            <w:r>
              <w:rPr>
                <w:rFonts w:eastAsia="標楷體" w:hAnsi="標楷體" w:hint="eastAsia"/>
              </w:rPr>
              <w:t>；學習內容選用</w:t>
            </w:r>
            <w:r w:rsidRPr="0029467F">
              <w:rPr>
                <w:rFonts w:eastAsia="標楷體" w:hAnsi="標楷體" w:hint="eastAsia"/>
              </w:rPr>
              <w:t>【</w:t>
            </w:r>
            <w:r w:rsidRPr="00FA439F">
              <w:rPr>
                <w:rFonts w:eastAsia="標楷體"/>
              </w:rPr>
              <w:t>Ab-</w:t>
            </w:r>
            <w:r w:rsidRPr="00FA439F">
              <w:rPr>
                <w:rFonts w:eastAsia="標楷體" w:hAnsi="標楷體"/>
              </w:rPr>
              <w:t>Ⅲ</w:t>
            </w:r>
            <w:r w:rsidRPr="00FA439F">
              <w:rPr>
                <w:rFonts w:eastAsia="標楷體"/>
              </w:rPr>
              <w:t>-1</w:t>
            </w:r>
            <w:r>
              <w:rPr>
                <w:rFonts w:eastAsia="標楷體" w:hint="eastAsia"/>
              </w:rPr>
              <w:t xml:space="preserve"> </w:t>
            </w:r>
            <w:r w:rsidRPr="00FA439F">
              <w:rPr>
                <w:rFonts w:eastAsia="標楷體"/>
              </w:rPr>
              <w:t xml:space="preserve">2,700 </w:t>
            </w:r>
            <w:r w:rsidRPr="00FA439F">
              <w:rPr>
                <w:rFonts w:eastAsia="標楷體" w:hAnsi="標楷體"/>
              </w:rPr>
              <w:t>個常用字的字形、字音和字義</w:t>
            </w:r>
            <w:r w:rsidRPr="0029467F">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29467F">
              <w:rPr>
                <w:rFonts w:ascii="標楷體" w:eastAsia="標楷體" w:hAnsi="標楷體" w:hint="eastAsia"/>
              </w:rPr>
              <w:t>調整</w:t>
            </w:r>
            <w:r>
              <w:rPr>
                <w:rFonts w:ascii="標楷體" w:eastAsia="標楷體" w:hAnsi="標楷體" w:hint="eastAsia"/>
              </w:rPr>
              <w:t>為</w:t>
            </w:r>
            <w:r>
              <w:rPr>
                <w:rFonts w:eastAsia="標楷體" w:hint="eastAsia"/>
                <w:u w:val="single"/>
              </w:rPr>
              <w:t>1</w:t>
            </w:r>
            <w:r w:rsidRPr="00FC5BA3">
              <w:rPr>
                <w:rFonts w:eastAsia="標楷體"/>
                <w:u w:val="single"/>
              </w:rPr>
              <w:t>,</w:t>
            </w:r>
            <w:r>
              <w:rPr>
                <w:rFonts w:eastAsia="標楷體" w:hint="eastAsia"/>
                <w:u w:val="single"/>
              </w:rPr>
              <w:t>8</w:t>
            </w:r>
            <w:r w:rsidRPr="00FC5BA3">
              <w:rPr>
                <w:rFonts w:eastAsia="標楷體"/>
                <w:u w:val="single"/>
              </w:rPr>
              <w:t xml:space="preserve">00 </w:t>
            </w:r>
            <w:r w:rsidRPr="00FC5BA3">
              <w:rPr>
                <w:rFonts w:eastAsia="標楷體" w:hAnsi="標楷體"/>
                <w:u w:val="single"/>
              </w:rPr>
              <w:t>個常用字的字形、字音和字</w:t>
            </w:r>
            <w:r w:rsidRPr="00FC5BA3">
              <w:rPr>
                <w:rFonts w:eastAsia="標楷體" w:hAnsi="標楷體" w:hint="eastAsia"/>
                <w:u w:val="single"/>
              </w:rPr>
              <w:t>義</w:t>
            </w:r>
            <w:r>
              <w:rPr>
                <w:rFonts w:eastAsia="標楷體" w:hAnsi="標楷體" w:hint="eastAsia"/>
              </w:rPr>
              <w:t>。</w:t>
            </w:r>
          </w:p>
          <w:p w:rsidR="007B4DB1" w:rsidRPr="007C176A" w:rsidRDefault="007B4DB1" w:rsidP="007B4DB1">
            <w:pPr>
              <w:numPr>
                <w:ilvl w:val="0"/>
                <w:numId w:val="442"/>
              </w:numPr>
              <w:rPr>
                <w:rFonts w:eastAsia="標楷體"/>
              </w:rPr>
            </w:pPr>
            <w:r w:rsidRPr="004B77C3">
              <w:rPr>
                <w:rFonts w:eastAsia="標楷體" w:hAnsi="標楷體" w:hint="eastAsia"/>
                <w:b/>
              </w:rPr>
              <w:t>閱讀</w:t>
            </w:r>
            <w:r w:rsidRPr="005F1F40">
              <w:rPr>
                <w:rFonts w:ascii="標楷體" w:eastAsia="標楷體" w:hAnsi="標楷體" w:hint="eastAsia"/>
              </w:rPr>
              <w:t>：</w:t>
            </w:r>
            <w:r>
              <w:rPr>
                <w:rFonts w:ascii="標楷體" w:eastAsia="標楷體" w:hAnsi="標楷體" w:hint="eastAsia"/>
              </w:rPr>
              <w:t>個案的閱讀受限於理解狀況較不佳所影響，但能運用</w:t>
            </w:r>
            <w:r w:rsidRPr="005F1F40">
              <w:rPr>
                <w:rFonts w:ascii="標楷體" w:eastAsia="標楷體" w:hAnsi="標楷體" w:hint="eastAsia"/>
              </w:rPr>
              <w:t>閱讀</w:t>
            </w:r>
            <w:r>
              <w:rPr>
                <w:rFonts w:ascii="標楷體" w:eastAsia="標楷體" w:hAnsi="標楷體" w:hint="eastAsia"/>
              </w:rPr>
              <w:t>方法並藉由</w:t>
            </w:r>
            <w:r w:rsidRPr="005F1F40">
              <w:rPr>
                <w:rFonts w:ascii="標楷體" w:eastAsia="標楷體" w:hAnsi="標楷體" w:hint="eastAsia"/>
              </w:rPr>
              <w:t>文本中的圖片</w:t>
            </w:r>
            <w:r>
              <w:rPr>
                <w:rFonts w:ascii="標楷體" w:eastAsia="標楷體" w:hAnsi="標楷體" w:hint="eastAsia"/>
              </w:rPr>
              <w:t>與文字</w:t>
            </w:r>
            <w:r w:rsidRPr="005F1F40">
              <w:rPr>
                <w:rFonts w:ascii="標楷體" w:eastAsia="標楷體" w:hAnsi="標楷體" w:hint="eastAsia"/>
              </w:rPr>
              <w:t>線索</w:t>
            </w:r>
            <w:r>
              <w:rPr>
                <w:rFonts w:ascii="標楷體" w:eastAsia="標楷體" w:hAnsi="標楷體" w:hint="eastAsia"/>
              </w:rPr>
              <w:t>進行文本整理與閱讀理解</w:t>
            </w:r>
            <w:r w:rsidRPr="005F1F40">
              <w:rPr>
                <w:rFonts w:ascii="標楷體" w:eastAsia="標楷體" w:hAnsi="標楷體" w:hint="eastAsia"/>
              </w:rPr>
              <w:t>，</w:t>
            </w:r>
            <w:r>
              <w:rPr>
                <w:rFonts w:ascii="標楷體" w:eastAsia="標楷體" w:hAnsi="標楷體" w:hint="eastAsia"/>
              </w:rPr>
              <w:t>所以本學期選用學習表現</w:t>
            </w:r>
            <w:r w:rsidRPr="0029467F">
              <w:rPr>
                <w:rFonts w:eastAsia="標楷體" w:hAnsi="標楷體" w:hint="eastAsia"/>
              </w:rPr>
              <w:t>【</w:t>
            </w:r>
            <w:r w:rsidRPr="00FA439F">
              <w:rPr>
                <w:rFonts w:eastAsia="標楷體"/>
              </w:rPr>
              <w:t>5-</w:t>
            </w:r>
            <w:r w:rsidRPr="00FA439F">
              <w:rPr>
                <w:rFonts w:ascii="標楷體" w:eastAsia="標楷體" w:hAnsi="標楷體"/>
              </w:rPr>
              <w:t>Ⅲ</w:t>
            </w:r>
            <w:r w:rsidRPr="00FA439F">
              <w:rPr>
                <w:rFonts w:eastAsia="標楷體"/>
              </w:rPr>
              <w:t>-3</w:t>
            </w:r>
            <w:r w:rsidRPr="00FA439F">
              <w:rPr>
                <w:rFonts w:eastAsia="標楷體" w:hAnsi="標楷體"/>
                <w:color w:val="000000"/>
                <w:spacing w:val="-1"/>
              </w:rPr>
              <w:t>讀懂與學習階段相符的文本</w:t>
            </w:r>
            <w:r w:rsidRPr="0029467F">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29467F">
              <w:rPr>
                <w:rFonts w:ascii="標楷體" w:eastAsia="標楷體" w:hAnsi="標楷體" w:hint="eastAsia"/>
              </w:rPr>
              <w:t>調整</w:t>
            </w:r>
            <w:r>
              <w:rPr>
                <w:rFonts w:ascii="標楷體" w:eastAsia="標楷體" w:hAnsi="標楷體" w:hint="eastAsia"/>
              </w:rPr>
              <w:t>為</w:t>
            </w:r>
            <w:r w:rsidRPr="002F546E">
              <w:rPr>
                <w:rFonts w:ascii="標楷體" w:eastAsia="標楷體" w:hAnsi="標楷體" w:hint="eastAsia"/>
                <w:u w:val="single"/>
              </w:rPr>
              <w:t>能在教師引導下閱讀文本並理解文本的標</w:t>
            </w:r>
            <w:r>
              <w:rPr>
                <w:rFonts w:ascii="標楷體" w:eastAsia="標楷體" w:hAnsi="標楷體" w:hint="eastAsia"/>
                <w:u w:val="single"/>
              </w:rPr>
              <w:t>題及</w:t>
            </w:r>
            <w:r w:rsidRPr="002F546E">
              <w:rPr>
                <w:rFonts w:ascii="標楷體" w:eastAsia="標楷體" w:hAnsi="標楷體" w:hint="eastAsia"/>
                <w:u w:val="single"/>
              </w:rPr>
              <w:t>段落大意</w:t>
            </w:r>
            <w:r w:rsidRPr="002F546E">
              <w:rPr>
                <w:rFonts w:ascii="標楷體" w:eastAsia="標楷體" w:hAnsi="標楷體" w:hint="eastAsia"/>
              </w:rPr>
              <w:t>；</w:t>
            </w:r>
            <w:r>
              <w:rPr>
                <w:rFonts w:eastAsia="標楷體" w:hAnsi="標楷體" w:hint="eastAsia"/>
                <w:color w:val="000000"/>
                <w:spacing w:val="-1"/>
              </w:rPr>
              <w:t>在</w:t>
            </w:r>
            <w:r w:rsidRPr="009B433B">
              <w:rPr>
                <w:rFonts w:eastAsia="標楷體" w:hAnsi="標楷體" w:hint="eastAsia"/>
              </w:rPr>
              <w:t>【</w:t>
            </w:r>
            <w:r w:rsidRPr="009B433B">
              <w:rPr>
                <w:rFonts w:eastAsia="標楷體"/>
              </w:rPr>
              <w:t>5-</w:t>
            </w:r>
            <w:r w:rsidRPr="009B433B">
              <w:rPr>
                <w:rFonts w:ascii="標楷體" w:eastAsia="標楷體" w:hAnsi="標楷體"/>
              </w:rPr>
              <w:t>Ⅲ</w:t>
            </w:r>
            <w:r w:rsidRPr="009B433B">
              <w:rPr>
                <w:rFonts w:eastAsia="標楷體"/>
              </w:rPr>
              <w:t>-6</w:t>
            </w:r>
            <w:r w:rsidRPr="009B433B">
              <w:rPr>
                <w:rFonts w:eastAsia="標楷體" w:hAnsi="標楷體"/>
                <w:color w:val="000000"/>
                <w:spacing w:val="-1"/>
              </w:rPr>
              <w:t>熟習適合學習階段的摘要策略，擷取大意</w:t>
            </w:r>
            <w:r w:rsidRPr="009B433B">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29467F">
              <w:rPr>
                <w:rFonts w:ascii="標楷體" w:eastAsia="標楷體" w:hAnsi="標楷體" w:hint="eastAsia"/>
              </w:rPr>
              <w:t>調整</w:t>
            </w:r>
            <w:r>
              <w:rPr>
                <w:rFonts w:ascii="標楷體" w:eastAsia="標楷體" w:hAnsi="標楷體" w:hint="eastAsia"/>
              </w:rPr>
              <w:t>為</w:t>
            </w:r>
            <w:r w:rsidRPr="00590333">
              <w:rPr>
                <w:rFonts w:ascii="標楷體" w:eastAsia="標楷體" w:hAnsi="標楷體" w:hint="eastAsia"/>
                <w:u w:val="single"/>
              </w:rPr>
              <w:t>能經提示應用閱讀策略增進學習效果</w:t>
            </w:r>
            <w:r>
              <w:rPr>
                <w:rFonts w:eastAsia="標楷體" w:hAnsi="標楷體" w:hint="eastAsia"/>
                <w:color w:val="000000"/>
                <w:spacing w:val="-1"/>
              </w:rPr>
              <w:t>；在學習內容</w:t>
            </w:r>
            <w:r w:rsidRPr="009B433B">
              <w:rPr>
                <w:rFonts w:eastAsia="標楷體" w:hAnsi="標楷體" w:hint="eastAsia"/>
              </w:rPr>
              <w:t>【</w:t>
            </w:r>
            <w:r w:rsidRPr="00FA439F">
              <w:rPr>
                <w:rFonts w:eastAsia="標楷體"/>
              </w:rPr>
              <w:t>Ad-</w:t>
            </w:r>
            <w:r w:rsidRPr="00FA439F">
              <w:rPr>
                <w:rFonts w:eastAsia="標楷體" w:hAnsi="標楷體"/>
              </w:rPr>
              <w:t>Ⅲ</w:t>
            </w:r>
            <w:r w:rsidRPr="00FA439F">
              <w:rPr>
                <w:rFonts w:eastAsia="標楷體"/>
              </w:rPr>
              <w:t>-2</w:t>
            </w:r>
            <w:r w:rsidRPr="00FA439F">
              <w:rPr>
                <w:rFonts w:eastAsia="標楷體" w:hAnsi="標楷體"/>
              </w:rPr>
              <w:t>篇章的大意、主旨、結構與寓意</w:t>
            </w:r>
            <w:r w:rsidRPr="009B433B">
              <w:rPr>
                <w:rFonts w:eastAsia="標楷體" w:hAnsi="標楷體" w:hint="eastAsia"/>
              </w:rPr>
              <w:t>】</w:t>
            </w:r>
            <w:r w:rsidRPr="006E2A4B">
              <w:rPr>
                <w:rFonts w:ascii="標楷體" w:eastAsia="標楷體" w:hAnsi="標楷體" w:hint="eastAsia"/>
              </w:rPr>
              <w:t>使用</w:t>
            </w:r>
            <w:r w:rsidRPr="004B77C3">
              <w:rPr>
                <w:rFonts w:ascii="標楷體" w:eastAsia="標楷體" w:hAnsi="標楷體" w:hint="eastAsia"/>
                <w:bdr w:val="single" w:sz="4" w:space="0" w:color="auto"/>
              </w:rPr>
              <w:t>減量方式</w:t>
            </w:r>
            <w:r w:rsidRPr="006E2A4B">
              <w:rPr>
                <w:rFonts w:ascii="標楷體" w:eastAsia="標楷體" w:hAnsi="標楷體" w:hint="eastAsia"/>
              </w:rPr>
              <w:t>調整</w:t>
            </w:r>
            <w:r>
              <w:rPr>
                <w:rFonts w:ascii="標楷體" w:eastAsia="標楷體" w:hAnsi="標楷體" w:hint="eastAsia"/>
              </w:rPr>
              <w:t>為</w:t>
            </w:r>
            <w:r w:rsidRPr="00D34277">
              <w:rPr>
                <w:rFonts w:eastAsia="標楷體" w:hAnsi="標楷體"/>
                <w:u w:val="single"/>
              </w:rPr>
              <w:t>篇章的大意、主旨、結構</w:t>
            </w:r>
            <w:r>
              <w:rPr>
                <w:rFonts w:eastAsia="標楷體" w:hAnsi="標楷體" w:hint="eastAsia"/>
              </w:rPr>
              <w:t>。</w:t>
            </w:r>
          </w:p>
          <w:p w:rsidR="007B4DB1" w:rsidRPr="00885C02" w:rsidRDefault="007B4DB1" w:rsidP="007B4DB1">
            <w:pPr>
              <w:numPr>
                <w:ilvl w:val="0"/>
                <w:numId w:val="442"/>
              </w:numPr>
              <w:rPr>
                <w:rFonts w:eastAsia="標楷體"/>
              </w:rPr>
            </w:pPr>
            <w:r w:rsidRPr="00885C02">
              <w:rPr>
                <w:rFonts w:ascii="標楷體" w:eastAsia="標楷體" w:hAnsi="標楷體" w:hint="eastAsia"/>
                <w:b/>
              </w:rPr>
              <w:lastRenderedPageBreak/>
              <w:t>寫作</w:t>
            </w:r>
            <w:r w:rsidRPr="005F1F40">
              <w:rPr>
                <w:rFonts w:ascii="標楷體" w:eastAsia="標楷體" w:hAnsi="標楷體" w:hint="eastAsia"/>
              </w:rPr>
              <w:t>：</w:t>
            </w:r>
            <w:r w:rsidRPr="007C176A">
              <w:rPr>
                <w:rFonts w:ascii="標楷體" w:eastAsia="標楷體" w:hAnsi="標楷體" w:hint="eastAsia"/>
              </w:rPr>
              <w:t>個案能藉由生活經驗以口說的方式進行生字造詞，但在進行造句、短文寫作則需要由教師引導或協助其將口說的句子轉換成文字後供其書寫。所以本學期選用學習表現</w:t>
            </w:r>
            <w:r w:rsidRPr="007C176A">
              <w:rPr>
                <w:rFonts w:eastAsia="標楷體" w:hAnsi="標楷體" w:hint="eastAsia"/>
              </w:rPr>
              <w:t>【</w:t>
            </w:r>
            <w:r w:rsidRPr="007C176A">
              <w:rPr>
                <w:rFonts w:eastAsia="標楷體"/>
              </w:rPr>
              <w:t>6-</w:t>
            </w:r>
            <w:r w:rsidRPr="007C176A">
              <w:rPr>
                <w:rFonts w:eastAsia="標楷體" w:hAnsi="標楷體"/>
              </w:rPr>
              <w:t>Ⅲ</w:t>
            </w:r>
            <w:r w:rsidRPr="007C176A">
              <w:rPr>
                <w:rFonts w:eastAsia="標楷體"/>
              </w:rPr>
              <w:t>-3</w:t>
            </w:r>
            <w:r w:rsidRPr="007C176A">
              <w:rPr>
                <w:rFonts w:ascii="標楷體" w:eastAsia="標楷體" w:hAnsi="標楷體" w:cs="新細明體"/>
                <w:color w:val="000000"/>
                <w:spacing w:val="-1"/>
              </w:rPr>
              <w:t>掌握寫作步驟，寫出表達清楚、段落分明、符合主題的作品</w:t>
            </w:r>
            <w:r w:rsidRPr="007C176A">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7C176A">
              <w:rPr>
                <w:rFonts w:ascii="標楷體" w:eastAsia="標楷體" w:hAnsi="標楷體" w:hint="eastAsia"/>
              </w:rPr>
              <w:t>調整</w:t>
            </w:r>
            <w:r>
              <w:rPr>
                <w:rFonts w:ascii="標楷體" w:eastAsia="標楷體" w:hAnsi="標楷體" w:hint="eastAsia"/>
              </w:rPr>
              <w:t>為</w:t>
            </w:r>
            <w:r w:rsidRPr="00D34277">
              <w:rPr>
                <w:rFonts w:ascii="標楷體" w:eastAsia="標楷體" w:hAnsi="標楷體" w:hint="eastAsia"/>
                <w:u w:val="single"/>
              </w:rPr>
              <w:t>能在引導下</w:t>
            </w:r>
            <w:r w:rsidRPr="00D34277">
              <w:rPr>
                <w:rFonts w:ascii="標楷體" w:eastAsia="標楷體" w:hAnsi="標楷體" w:cs="新細明體"/>
                <w:color w:val="000000"/>
                <w:spacing w:val="-1"/>
                <w:u w:val="single"/>
              </w:rPr>
              <w:t>掌握寫作步驟，寫出表達清楚、符合主題的作品</w:t>
            </w:r>
            <w:r w:rsidRPr="007C176A">
              <w:rPr>
                <w:rFonts w:eastAsia="標楷體" w:hAnsi="標楷體" w:hint="eastAsia"/>
                <w:color w:val="000000"/>
                <w:spacing w:val="-1"/>
              </w:rPr>
              <w:t>。</w:t>
            </w:r>
          </w:p>
        </w:tc>
        <w:tc>
          <w:tcPr>
            <w:tcW w:w="3118" w:type="dxa"/>
            <w:tcBorders>
              <w:left w:val="single" w:sz="4" w:space="0" w:color="auto"/>
            </w:tcBorders>
          </w:tcPr>
          <w:p w:rsidR="007B4DB1" w:rsidRPr="00CD59A9" w:rsidRDefault="007B4DB1" w:rsidP="007B4DB1">
            <w:pPr>
              <w:numPr>
                <w:ilvl w:val="0"/>
                <w:numId w:val="443"/>
              </w:numPr>
              <w:jc w:val="both"/>
              <w:rPr>
                <w:rFonts w:ascii="標楷體" w:eastAsia="標楷體" w:hAnsi="標楷體"/>
              </w:rPr>
            </w:pPr>
            <w:r w:rsidRPr="00CD59A9">
              <w:rPr>
                <w:rFonts w:ascii="標楷體" w:eastAsia="標楷體" w:hAnsi="標楷體"/>
              </w:rPr>
              <w:lastRenderedPageBreak/>
              <w:t>能夠聆聽與理解他人的發言，並表現適切的回應。</w:t>
            </w:r>
          </w:p>
          <w:p w:rsidR="007B4DB1" w:rsidRPr="00CD59A9" w:rsidRDefault="007B4DB1" w:rsidP="007B4DB1">
            <w:pPr>
              <w:numPr>
                <w:ilvl w:val="0"/>
                <w:numId w:val="443"/>
              </w:numPr>
              <w:jc w:val="both"/>
              <w:rPr>
                <w:rFonts w:ascii="標楷體" w:eastAsia="標楷體" w:hAnsi="標楷體"/>
              </w:rPr>
            </w:pPr>
            <w:r w:rsidRPr="00CD59A9">
              <w:rPr>
                <w:rFonts w:ascii="標楷體" w:eastAsia="標楷體" w:hAnsi="標楷體"/>
              </w:rPr>
              <w:t>能從課文中認識常用國字至少</w:t>
            </w:r>
            <w:r>
              <w:rPr>
                <w:rFonts w:ascii="標楷體" w:eastAsia="標楷體" w:hAnsi="標楷體" w:hint="eastAsia"/>
              </w:rPr>
              <w:t>1800</w:t>
            </w:r>
            <w:r w:rsidRPr="00CD59A9">
              <w:rPr>
                <w:rFonts w:ascii="標楷體" w:eastAsia="標楷體" w:hAnsi="標楷體"/>
              </w:rPr>
              <w:t>字，使用</w:t>
            </w:r>
            <w:r>
              <w:rPr>
                <w:rFonts w:ascii="標楷體" w:eastAsia="標楷體" w:hAnsi="標楷體" w:hint="eastAsia"/>
              </w:rPr>
              <w:t>1500</w:t>
            </w:r>
            <w:r w:rsidRPr="00CD59A9">
              <w:rPr>
                <w:rFonts w:ascii="標楷體" w:eastAsia="標楷體" w:hAnsi="標楷體"/>
              </w:rPr>
              <w:t>字的字形、字音和字義。</w:t>
            </w:r>
          </w:p>
          <w:p w:rsidR="007B4DB1" w:rsidRPr="00CD59A9" w:rsidRDefault="007B4DB1" w:rsidP="007B4DB1">
            <w:pPr>
              <w:numPr>
                <w:ilvl w:val="0"/>
                <w:numId w:val="443"/>
              </w:numPr>
              <w:jc w:val="both"/>
              <w:rPr>
                <w:rFonts w:ascii="標楷體" w:eastAsia="標楷體" w:hAnsi="標楷體"/>
              </w:rPr>
            </w:pPr>
            <w:r w:rsidRPr="00CD59A9">
              <w:rPr>
                <w:rFonts w:ascii="標楷體" w:eastAsia="標楷體" w:hAnsi="標楷體"/>
              </w:rPr>
              <w:t>能認識文字的字形結構，運用字的部件和圖像了解文字。</w:t>
            </w:r>
          </w:p>
          <w:p w:rsidR="007B4DB1" w:rsidRPr="00CD59A9" w:rsidRDefault="007B4DB1" w:rsidP="007B4DB1">
            <w:pPr>
              <w:numPr>
                <w:ilvl w:val="0"/>
                <w:numId w:val="443"/>
              </w:numPr>
              <w:jc w:val="both"/>
              <w:rPr>
                <w:rFonts w:ascii="標楷體" w:eastAsia="標楷體" w:hAnsi="標楷體"/>
              </w:rPr>
            </w:pPr>
            <w:r w:rsidRPr="00CD59A9">
              <w:rPr>
                <w:rFonts w:ascii="標楷體" w:eastAsia="標楷體" w:hAnsi="標楷體"/>
              </w:rPr>
              <w:t>能運用閱讀方法讀懂與學習階段相符的文本。</w:t>
            </w:r>
          </w:p>
          <w:p w:rsidR="007B4DB1" w:rsidRPr="00CD59A9" w:rsidRDefault="007B4DB1" w:rsidP="007B4DB1">
            <w:pPr>
              <w:numPr>
                <w:ilvl w:val="0"/>
                <w:numId w:val="443"/>
              </w:numPr>
              <w:jc w:val="both"/>
              <w:rPr>
                <w:rFonts w:ascii="標楷體" w:eastAsia="標楷體" w:hAnsi="標楷體"/>
              </w:rPr>
            </w:pPr>
            <w:r w:rsidRPr="00CD59A9">
              <w:rPr>
                <w:rFonts w:ascii="標楷體" w:eastAsia="標楷體" w:hAnsi="標楷體"/>
              </w:rPr>
              <w:t>能在協助下掌握寫作步驟，寫出表達清楚、段落分明、符合主題的作品。</w:t>
            </w:r>
          </w:p>
        </w:tc>
        <w:tc>
          <w:tcPr>
            <w:tcW w:w="1276" w:type="dxa"/>
            <w:tcBorders>
              <w:left w:val="single" w:sz="4" w:space="0" w:color="auto"/>
            </w:tcBorders>
          </w:tcPr>
          <w:p w:rsidR="007B4DB1" w:rsidRDefault="007B4DB1" w:rsidP="00D7048A">
            <w:pPr>
              <w:spacing w:line="360" w:lineRule="exact"/>
              <w:ind w:left="240" w:hangingChars="100" w:hanging="240"/>
              <w:jc w:val="both"/>
              <w:rPr>
                <w:rFonts w:ascii="標楷體" w:eastAsia="標楷體" w:hAnsi="標楷體"/>
              </w:rPr>
            </w:pPr>
            <w:r>
              <w:rPr>
                <w:rFonts w:ascii="標楷體" w:eastAsia="標楷體" w:hAnsi="標楷體" w:hint="eastAsia"/>
              </w:rPr>
              <w:t>紙筆、問</w:t>
            </w:r>
          </w:p>
          <w:p w:rsidR="007B4DB1" w:rsidRDefault="007B4DB1" w:rsidP="00D7048A">
            <w:pPr>
              <w:spacing w:line="360" w:lineRule="exact"/>
              <w:ind w:left="240" w:hangingChars="100" w:hanging="240"/>
              <w:jc w:val="both"/>
              <w:rPr>
                <w:rFonts w:ascii="標楷體" w:eastAsia="標楷體" w:hAnsi="標楷體"/>
              </w:rPr>
            </w:pPr>
            <w:r>
              <w:rPr>
                <w:rFonts w:ascii="標楷體" w:eastAsia="標楷體" w:hAnsi="標楷體" w:hint="eastAsia"/>
              </w:rPr>
              <w:t>答、觀察與</w:t>
            </w:r>
          </w:p>
          <w:p w:rsidR="007B4DB1" w:rsidRPr="00885C02" w:rsidRDefault="007B4DB1" w:rsidP="00D7048A">
            <w:pPr>
              <w:spacing w:line="360" w:lineRule="exact"/>
              <w:ind w:left="240" w:hangingChars="100" w:hanging="240"/>
              <w:jc w:val="both"/>
              <w:rPr>
                <w:rFonts w:ascii="標楷體" w:eastAsia="標楷體" w:hAnsi="標楷體"/>
              </w:rPr>
            </w:pPr>
            <w:r>
              <w:rPr>
                <w:rFonts w:ascii="標楷體" w:eastAsia="標楷體" w:hAnsi="標楷體" w:hint="eastAsia"/>
              </w:rPr>
              <w:t>實作評量</w:t>
            </w:r>
          </w:p>
        </w:tc>
      </w:tr>
    </w:tbl>
    <w:p w:rsidR="007B4DB1" w:rsidRDefault="007B4DB1" w:rsidP="007B4DB1">
      <w:pPr>
        <w:pStyle w:val="a6"/>
      </w:pPr>
      <w:r>
        <w:rPr>
          <w:rFonts w:hint="eastAsia"/>
        </w:rPr>
        <w:t>五﹑本學期課程內涵：</w:t>
      </w:r>
    </w:p>
    <w:p w:rsidR="007B4DB1" w:rsidRDefault="007B4DB1" w:rsidP="007B4DB1">
      <w:pPr>
        <w:pStyle w:val="a6"/>
      </w:pPr>
      <w:r>
        <w:rPr>
          <w:rFonts w:hint="eastAsia"/>
        </w:rPr>
        <w:t>第一學期</w:t>
      </w:r>
      <w:r>
        <w:t xml:space="preserve">     </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6237"/>
      </w:tblGrid>
      <w:tr w:rsidR="007B4DB1" w:rsidRPr="00CF6EFC" w:rsidTr="00D7048A">
        <w:tc>
          <w:tcPr>
            <w:tcW w:w="1418" w:type="dxa"/>
            <w:tcBorders>
              <w:top w:val="single" w:sz="12" w:space="0" w:color="auto"/>
              <w:left w:val="single" w:sz="12" w:space="0" w:color="auto"/>
            </w:tcBorders>
            <w:shd w:val="clear" w:color="auto" w:fill="D9D9D9"/>
            <w:vAlign w:val="center"/>
          </w:tcPr>
          <w:p w:rsidR="007B4DB1" w:rsidRPr="00E65414" w:rsidRDefault="007B4DB1" w:rsidP="00D7048A">
            <w:pPr>
              <w:pStyle w:val="a6"/>
            </w:pPr>
            <w:r w:rsidRPr="00E65414">
              <w:rPr>
                <w:rFonts w:hint="eastAsia"/>
              </w:rPr>
              <w:t>週次</w:t>
            </w:r>
          </w:p>
        </w:tc>
        <w:tc>
          <w:tcPr>
            <w:tcW w:w="6379" w:type="dxa"/>
            <w:tcBorders>
              <w:top w:val="single" w:sz="12" w:space="0" w:color="auto"/>
            </w:tcBorders>
            <w:shd w:val="clear" w:color="auto" w:fill="D9D9D9"/>
          </w:tcPr>
          <w:p w:rsidR="007B4DB1" w:rsidRPr="00E65414" w:rsidRDefault="007B4DB1" w:rsidP="00D7048A">
            <w:pPr>
              <w:pStyle w:val="a6"/>
            </w:pPr>
            <w:r w:rsidRPr="00E65414">
              <w:rPr>
                <w:rFonts w:hint="eastAsia"/>
              </w:rPr>
              <w:t>單元名稱/學習內容</w:t>
            </w:r>
          </w:p>
        </w:tc>
        <w:tc>
          <w:tcPr>
            <w:tcW w:w="1417" w:type="dxa"/>
            <w:tcBorders>
              <w:top w:val="single" w:sz="12" w:space="0" w:color="auto"/>
            </w:tcBorders>
            <w:shd w:val="clear" w:color="auto" w:fill="D9D9D9"/>
          </w:tcPr>
          <w:p w:rsidR="007B4DB1" w:rsidRPr="00E65414" w:rsidRDefault="007B4DB1" w:rsidP="00D7048A">
            <w:pPr>
              <w:pStyle w:val="a6"/>
            </w:pPr>
            <w:r w:rsidRPr="00E65414">
              <w:rPr>
                <w:rFonts w:hint="eastAsia"/>
              </w:rPr>
              <w:t>週次</w:t>
            </w:r>
          </w:p>
        </w:tc>
        <w:tc>
          <w:tcPr>
            <w:tcW w:w="6237" w:type="dxa"/>
            <w:tcBorders>
              <w:top w:val="single" w:sz="12" w:space="0" w:color="auto"/>
              <w:right w:val="single" w:sz="12" w:space="0" w:color="auto"/>
            </w:tcBorders>
            <w:shd w:val="clear" w:color="auto" w:fill="D9D9D9"/>
          </w:tcPr>
          <w:p w:rsidR="007B4DB1" w:rsidRPr="00E65414" w:rsidRDefault="007B4DB1" w:rsidP="00D7048A">
            <w:pPr>
              <w:pStyle w:val="a6"/>
            </w:pPr>
            <w:r w:rsidRPr="00E65414">
              <w:rPr>
                <w:rFonts w:hint="eastAsia"/>
              </w:rPr>
              <w:t>單元名稱/學習內容</w:t>
            </w:r>
          </w:p>
        </w:tc>
      </w:tr>
      <w:tr w:rsidR="007B4DB1" w:rsidRPr="00CF6EFC" w:rsidTr="00D7048A">
        <w:tc>
          <w:tcPr>
            <w:tcW w:w="1418" w:type="dxa"/>
            <w:tcBorders>
              <w:left w:val="single" w:sz="12" w:space="0" w:color="auto"/>
            </w:tcBorders>
            <w:vAlign w:val="center"/>
          </w:tcPr>
          <w:p w:rsidR="007B4DB1" w:rsidRPr="00DF62F5" w:rsidRDefault="007B4DB1" w:rsidP="00D7048A">
            <w:pPr>
              <w:pStyle w:val="a6"/>
            </w:pPr>
            <w:r>
              <w:rPr>
                <w:rFonts w:hint="eastAsia"/>
              </w:rPr>
              <w:t>1-5</w:t>
            </w:r>
            <w:r w:rsidRPr="00DF62F5">
              <w:t>週</w:t>
            </w:r>
          </w:p>
        </w:tc>
        <w:tc>
          <w:tcPr>
            <w:tcW w:w="6379" w:type="dxa"/>
          </w:tcPr>
          <w:p w:rsidR="007B4DB1" w:rsidRPr="005E2390" w:rsidRDefault="007B4DB1" w:rsidP="00D7048A">
            <w:pPr>
              <w:snapToGrid w:val="0"/>
              <w:spacing w:line="240" w:lineRule="atLeast"/>
              <w:rPr>
                <w:rFonts w:ascii="標楷體" w:eastAsia="標楷體" w:hAnsi="標楷體"/>
              </w:rPr>
            </w:pPr>
            <w:r w:rsidRPr="005E2390">
              <w:rPr>
                <w:rFonts w:ascii="標楷體" w:eastAsia="標楷體" w:hAnsi="標楷體" w:hint="eastAsia"/>
              </w:rPr>
              <w:t>第一單元</w:t>
            </w:r>
            <w:r>
              <w:rPr>
                <w:rFonts w:ascii="標楷體" w:eastAsia="標楷體" w:hAnsi="標楷體" w:hint="eastAsia"/>
              </w:rPr>
              <w:t>：品格天地</w:t>
            </w:r>
          </w:p>
          <w:p w:rsidR="007B4DB1" w:rsidRDefault="007B4DB1" w:rsidP="00D7048A">
            <w:pPr>
              <w:pStyle w:val="a6"/>
              <w:jc w:val="both"/>
            </w:pPr>
            <w:r>
              <w:rPr>
                <w:rFonts w:hint="eastAsia"/>
              </w:rPr>
              <w:t>(1)文章大意理解、</w:t>
            </w:r>
          </w:p>
          <w:p w:rsidR="007B4DB1" w:rsidRDefault="007B4DB1" w:rsidP="00D7048A">
            <w:pPr>
              <w:pStyle w:val="a6"/>
              <w:jc w:val="both"/>
            </w:pPr>
            <w:r>
              <w:rPr>
                <w:rFonts w:hint="eastAsia"/>
              </w:rPr>
              <w:t>(2)重要生字詞學習與運用、</w:t>
            </w:r>
          </w:p>
          <w:p w:rsidR="007B4DB1" w:rsidRPr="005E2390" w:rsidRDefault="007B4DB1" w:rsidP="00D7048A">
            <w:pPr>
              <w:pStyle w:val="a6"/>
              <w:jc w:val="both"/>
            </w:pPr>
            <w:r>
              <w:rPr>
                <w:rFonts w:hint="eastAsia"/>
              </w:rPr>
              <w:t>(3)運用文章中之句型進行造句練習</w:t>
            </w:r>
            <w:r w:rsidRPr="00286885">
              <w:rPr>
                <w:rFonts w:hint="eastAsia"/>
              </w:rPr>
              <w:t>。</w:t>
            </w:r>
          </w:p>
        </w:tc>
        <w:tc>
          <w:tcPr>
            <w:tcW w:w="1417" w:type="dxa"/>
            <w:vAlign w:val="center"/>
          </w:tcPr>
          <w:p w:rsidR="007B4DB1" w:rsidRPr="005E2390" w:rsidRDefault="007B4DB1" w:rsidP="00D7048A">
            <w:pPr>
              <w:pStyle w:val="a6"/>
            </w:pPr>
            <w:r w:rsidRPr="005E2390">
              <w:rPr>
                <w:rFonts w:hint="eastAsia"/>
              </w:rPr>
              <w:t>11-15</w:t>
            </w:r>
            <w:r w:rsidRPr="005E2390">
              <w:t>週</w:t>
            </w:r>
          </w:p>
        </w:tc>
        <w:tc>
          <w:tcPr>
            <w:tcW w:w="6237" w:type="dxa"/>
            <w:tcBorders>
              <w:right w:val="single" w:sz="12" w:space="0" w:color="auto"/>
            </w:tcBorders>
          </w:tcPr>
          <w:p w:rsidR="007B4DB1" w:rsidRPr="005E2390" w:rsidRDefault="007B4DB1" w:rsidP="00D7048A">
            <w:pPr>
              <w:snapToGrid w:val="0"/>
              <w:spacing w:line="240" w:lineRule="atLeast"/>
              <w:rPr>
                <w:rFonts w:ascii="標楷體" w:eastAsia="標楷體" w:hAnsi="標楷體"/>
              </w:rPr>
            </w:pPr>
            <w:r w:rsidRPr="005E2390">
              <w:rPr>
                <w:rFonts w:ascii="標楷體" w:eastAsia="標楷體" w:hAnsi="標楷體" w:hint="eastAsia"/>
              </w:rPr>
              <w:t>第三單元</w:t>
            </w:r>
            <w:r>
              <w:rPr>
                <w:rFonts w:ascii="標楷體" w:eastAsia="標楷體" w:hAnsi="標楷體" w:hint="eastAsia"/>
              </w:rPr>
              <w:t>：美的發現</w:t>
            </w:r>
          </w:p>
          <w:p w:rsidR="007B4DB1" w:rsidRDefault="007B4DB1" w:rsidP="00D7048A">
            <w:pPr>
              <w:pStyle w:val="a6"/>
              <w:jc w:val="both"/>
            </w:pPr>
            <w:r>
              <w:rPr>
                <w:rFonts w:hint="eastAsia"/>
              </w:rPr>
              <w:t>(1)文章大意理解、</w:t>
            </w:r>
          </w:p>
          <w:p w:rsidR="007B4DB1" w:rsidRDefault="007B4DB1" w:rsidP="00D7048A">
            <w:pPr>
              <w:pStyle w:val="a6"/>
              <w:jc w:val="both"/>
            </w:pPr>
            <w:r>
              <w:rPr>
                <w:rFonts w:hint="eastAsia"/>
              </w:rPr>
              <w:t>(2)重要生字詞學習與運用、</w:t>
            </w:r>
          </w:p>
          <w:p w:rsidR="007B4DB1" w:rsidRPr="005E2390" w:rsidRDefault="007B4DB1" w:rsidP="00D7048A">
            <w:pPr>
              <w:pStyle w:val="a6"/>
              <w:jc w:val="both"/>
            </w:pPr>
            <w:r>
              <w:rPr>
                <w:rFonts w:hint="eastAsia"/>
              </w:rPr>
              <w:t>(3) 運用四個字的語詞進行造句練習</w:t>
            </w:r>
            <w:r w:rsidRPr="00286885">
              <w:rPr>
                <w:rFonts w:hint="eastAsia"/>
              </w:rPr>
              <w:t>。</w:t>
            </w:r>
          </w:p>
        </w:tc>
      </w:tr>
      <w:tr w:rsidR="007B4DB1" w:rsidRPr="00CF6EFC" w:rsidTr="00D7048A">
        <w:tc>
          <w:tcPr>
            <w:tcW w:w="1418" w:type="dxa"/>
            <w:tcBorders>
              <w:left w:val="single" w:sz="12" w:space="0" w:color="auto"/>
            </w:tcBorders>
            <w:vAlign w:val="center"/>
          </w:tcPr>
          <w:p w:rsidR="007B4DB1" w:rsidRDefault="007B4DB1" w:rsidP="00D7048A">
            <w:pPr>
              <w:pStyle w:val="a6"/>
            </w:pPr>
            <w:r>
              <w:rPr>
                <w:rFonts w:hint="eastAsia"/>
              </w:rPr>
              <w:t>6-10週</w:t>
            </w:r>
          </w:p>
        </w:tc>
        <w:tc>
          <w:tcPr>
            <w:tcW w:w="6379" w:type="dxa"/>
          </w:tcPr>
          <w:p w:rsidR="007B4DB1" w:rsidRPr="005E2390" w:rsidRDefault="007B4DB1" w:rsidP="00D7048A">
            <w:pPr>
              <w:snapToGrid w:val="0"/>
              <w:spacing w:line="240" w:lineRule="atLeast"/>
              <w:rPr>
                <w:rFonts w:ascii="標楷體" w:eastAsia="標楷體" w:hAnsi="標楷體"/>
                <w:color w:val="000000"/>
              </w:rPr>
            </w:pPr>
            <w:r w:rsidRPr="005E2390">
              <w:rPr>
                <w:rFonts w:ascii="標楷體" w:eastAsia="標楷體" w:hAnsi="標楷體" w:cs="Times New Roman" w:hint="eastAsia"/>
              </w:rPr>
              <w:t>第二單元</w:t>
            </w:r>
            <w:r>
              <w:rPr>
                <w:rFonts w:ascii="標楷體" w:eastAsia="標楷體" w:hAnsi="標楷體" w:cs="Times New Roman" w:hint="eastAsia"/>
              </w:rPr>
              <w:t>：擁抱海洋</w:t>
            </w:r>
          </w:p>
          <w:p w:rsidR="007B4DB1" w:rsidRDefault="007B4DB1" w:rsidP="00D7048A">
            <w:pPr>
              <w:pStyle w:val="a6"/>
              <w:jc w:val="both"/>
            </w:pPr>
            <w:r>
              <w:rPr>
                <w:rFonts w:hint="eastAsia"/>
              </w:rPr>
              <w:t>(1)文章大意理解、</w:t>
            </w:r>
          </w:p>
          <w:p w:rsidR="007B4DB1" w:rsidRDefault="007B4DB1" w:rsidP="00D7048A">
            <w:pPr>
              <w:pStyle w:val="a6"/>
              <w:jc w:val="both"/>
            </w:pPr>
            <w:r>
              <w:rPr>
                <w:rFonts w:hint="eastAsia"/>
              </w:rPr>
              <w:t>(2)重要生字詞學習與運用、</w:t>
            </w:r>
          </w:p>
          <w:p w:rsidR="007B4DB1" w:rsidRPr="005E2390" w:rsidRDefault="007B4DB1" w:rsidP="00D7048A">
            <w:pPr>
              <w:pStyle w:val="a6"/>
              <w:jc w:val="both"/>
            </w:pPr>
            <w:r>
              <w:rPr>
                <w:rFonts w:hint="eastAsia"/>
              </w:rPr>
              <w:t>(3)運用文章中之句型進行造句練習</w:t>
            </w:r>
            <w:r w:rsidRPr="00286885">
              <w:rPr>
                <w:rFonts w:hint="eastAsia"/>
              </w:rPr>
              <w:t>。</w:t>
            </w:r>
          </w:p>
        </w:tc>
        <w:tc>
          <w:tcPr>
            <w:tcW w:w="1417" w:type="dxa"/>
            <w:vAlign w:val="center"/>
          </w:tcPr>
          <w:p w:rsidR="007B4DB1" w:rsidRPr="005E2390" w:rsidRDefault="007B4DB1" w:rsidP="00D7048A">
            <w:pPr>
              <w:pStyle w:val="a6"/>
            </w:pPr>
            <w:r w:rsidRPr="005E2390">
              <w:rPr>
                <w:rFonts w:hint="eastAsia"/>
              </w:rPr>
              <w:t>16-20週</w:t>
            </w:r>
          </w:p>
        </w:tc>
        <w:tc>
          <w:tcPr>
            <w:tcW w:w="6237" w:type="dxa"/>
            <w:tcBorders>
              <w:right w:val="single" w:sz="12" w:space="0" w:color="auto"/>
            </w:tcBorders>
          </w:tcPr>
          <w:p w:rsidR="007B4DB1" w:rsidRPr="005E2390" w:rsidRDefault="007B4DB1" w:rsidP="00D7048A">
            <w:pPr>
              <w:snapToGrid w:val="0"/>
              <w:spacing w:line="240" w:lineRule="atLeast"/>
              <w:rPr>
                <w:rFonts w:ascii="標楷體" w:eastAsia="標楷體" w:hAnsi="標楷體"/>
              </w:rPr>
            </w:pPr>
            <w:r w:rsidRPr="005E2390">
              <w:rPr>
                <w:rFonts w:ascii="標楷體" w:eastAsia="標楷體" w:hAnsi="標楷體" w:hint="eastAsia"/>
              </w:rPr>
              <w:t>第四單元</w:t>
            </w:r>
            <w:r>
              <w:rPr>
                <w:rFonts w:ascii="標楷體" w:eastAsia="標楷體" w:hAnsi="標楷體" w:hint="eastAsia"/>
              </w:rPr>
              <w:t>：作家風華</w:t>
            </w:r>
          </w:p>
          <w:p w:rsidR="007B4DB1" w:rsidRDefault="007B4DB1" w:rsidP="00D7048A">
            <w:pPr>
              <w:pStyle w:val="a6"/>
              <w:jc w:val="both"/>
            </w:pPr>
            <w:r>
              <w:rPr>
                <w:rFonts w:hint="eastAsia"/>
              </w:rPr>
              <w:t>(1)文章大意理解、</w:t>
            </w:r>
          </w:p>
          <w:p w:rsidR="007B4DB1" w:rsidRDefault="007B4DB1" w:rsidP="00D7048A">
            <w:pPr>
              <w:pStyle w:val="a6"/>
              <w:jc w:val="both"/>
            </w:pPr>
            <w:r>
              <w:rPr>
                <w:rFonts w:hint="eastAsia"/>
              </w:rPr>
              <w:t>(2)重要生字詞學習與運用、</w:t>
            </w:r>
          </w:p>
          <w:p w:rsidR="007B4DB1" w:rsidRPr="005E2390" w:rsidRDefault="007B4DB1" w:rsidP="00D7048A">
            <w:pPr>
              <w:pStyle w:val="a6"/>
              <w:jc w:val="both"/>
            </w:pPr>
            <w:r>
              <w:rPr>
                <w:rFonts w:hint="eastAsia"/>
              </w:rPr>
              <w:t>(3)運用成語進行造句練習</w:t>
            </w:r>
            <w:r w:rsidRPr="00286885">
              <w:rPr>
                <w:rFonts w:hint="eastAsia"/>
              </w:rPr>
              <w:t>。</w:t>
            </w:r>
          </w:p>
        </w:tc>
      </w:tr>
    </w:tbl>
    <w:p w:rsidR="007B4DB1" w:rsidRDefault="007B4DB1" w:rsidP="007B4DB1">
      <w:pPr>
        <w:pStyle w:val="a6"/>
      </w:pPr>
      <w:r w:rsidRPr="00467B05">
        <w:rPr>
          <w:rFonts w:hint="eastAsia"/>
        </w:rPr>
        <w:t>第二學期</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6237"/>
      </w:tblGrid>
      <w:tr w:rsidR="007B4DB1" w:rsidRPr="00CF6EFC" w:rsidTr="00D7048A">
        <w:tc>
          <w:tcPr>
            <w:tcW w:w="1418" w:type="dxa"/>
            <w:tcBorders>
              <w:top w:val="single" w:sz="12" w:space="0" w:color="auto"/>
              <w:left w:val="single" w:sz="12" w:space="0" w:color="auto"/>
            </w:tcBorders>
            <w:shd w:val="clear" w:color="auto" w:fill="D9D9D9"/>
            <w:vAlign w:val="center"/>
          </w:tcPr>
          <w:p w:rsidR="007B4DB1" w:rsidRPr="00E65414" w:rsidRDefault="007B4DB1" w:rsidP="00D7048A">
            <w:pPr>
              <w:pStyle w:val="a6"/>
            </w:pPr>
            <w:r w:rsidRPr="00E65414">
              <w:rPr>
                <w:rFonts w:hint="eastAsia"/>
              </w:rPr>
              <w:t>週次</w:t>
            </w:r>
          </w:p>
        </w:tc>
        <w:tc>
          <w:tcPr>
            <w:tcW w:w="6379" w:type="dxa"/>
            <w:tcBorders>
              <w:top w:val="single" w:sz="12" w:space="0" w:color="auto"/>
            </w:tcBorders>
            <w:shd w:val="clear" w:color="auto" w:fill="D9D9D9"/>
          </w:tcPr>
          <w:p w:rsidR="007B4DB1" w:rsidRPr="00E65414" w:rsidRDefault="007B4DB1" w:rsidP="00D7048A">
            <w:pPr>
              <w:pStyle w:val="a6"/>
            </w:pPr>
            <w:r w:rsidRPr="00E65414">
              <w:rPr>
                <w:rFonts w:hint="eastAsia"/>
              </w:rPr>
              <w:t>單元名稱/學習內容</w:t>
            </w:r>
          </w:p>
        </w:tc>
        <w:tc>
          <w:tcPr>
            <w:tcW w:w="1417" w:type="dxa"/>
            <w:tcBorders>
              <w:top w:val="single" w:sz="12" w:space="0" w:color="auto"/>
            </w:tcBorders>
            <w:shd w:val="clear" w:color="auto" w:fill="D9D9D9"/>
          </w:tcPr>
          <w:p w:rsidR="007B4DB1" w:rsidRPr="00E65414" w:rsidRDefault="007B4DB1" w:rsidP="00D7048A">
            <w:pPr>
              <w:pStyle w:val="a6"/>
            </w:pPr>
            <w:r w:rsidRPr="00E65414">
              <w:rPr>
                <w:rFonts w:hint="eastAsia"/>
              </w:rPr>
              <w:t>週次</w:t>
            </w:r>
          </w:p>
        </w:tc>
        <w:tc>
          <w:tcPr>
            <w:tcW w:w="6237" w:type="dxa"/>
            <w:tcBorders>
              <w:top w:val="single" w:sz="12" w:space="0" w:color="auto"/>
              <w:right w:val="single" w:sz="12" w:space="0" w:color="auto"/>
            </w:tcBorders>
            <w:shd w:val="clear" w:color="auto" w:fill="D9D9D9"/>
          </w:tcPr>
          <w:p w:rsidR="007B4DB1" w:rsidRPr="00E65414" w:rsidRDefault="007B4DB1" w:rsidP="00D7048A">
            <w:pPr>
              <w:pStyle w:val="a6"/>
            </w:pPr>
            <w:r w:rsidRPr="00E65414">
              <w:rPr>
                <w:rFonts w:hint="eastAsia"/>
              </w:rPr>
              <w:t>單元名稱/學習內容</w:t>
            </w:r>
          </w:p>
        </w:tc>
      </w:tr>
      <w:tr w:rsidR="007B4DB1" w:rsidRPr="00CF6EFC" w:rsidTr="00D7048A">
        <w:tc>
          <w:tcPr>
            <w:tcW w:w="1418" w:type="dxa"/>
            <w:tcBorders>
              <w:left w:val="single" w:sz="12" w:space="0" w:color="auto"/>
            </w:tcBorders>
            <w:vAlign w:val="center"/>
          </w:tcPr>
          <w:p w:rsidR="007B4DB1" w:rsidRPr="00DF62F5" w:rsidRDefault="007B4DB1" w:rsidP="00D7048A">
            <w:pPr>
              <w:pStyle w:val="a6"/>
            </w:pPr>
            <w:r>
              <w:rPr>
                <w:rFonts w:hint="eastAsia"/>
              </w:rPr>
              <w:t>1-5</w:t>
            </w:r>
            <w:r w:rsidRPr="00DF62F5">
              <w:t>週</w:t>
            </w:r>
          </w:p>
        </w:tc>
        <w:tc>
          <w:tcPr>
            <w:tcW w:w="6379" w:type="dxa"/>
          </w:tcPr>
          <w:p w:rsidR="007B4DB1" w:rsidRPr="005E2390" w:rsidRDefault="007B4DB1" w:rsidP="00D7048A">
            <w:pPr>
              <w:snapToGrid w:val="0"/>
              <w:spacing w:line="240" w:lineRule="atLeast"/>
              <w:rPr>
                <w:rFonts w:ascii="標楷體" w:eastAsia="標楷體" w:hAnsi="標楷體"/>
              </w:rPr>
            </w:pPr>
            <w:r w:rsidRPr="005E2390">
              <w:rPr>
                <w:rFonts w:ascii="標楷體" w:eastAsia="標楷體" w:hAnsi="標楷體" w:hint="eastAsia"/>
              </w:rPr>
              <w:t>第一單元</w:t>
            </w:r>
            <w:r>
              <w:rPr>
                <w:rFonts w:ascii="標楷體" w:eastAsia="標楷體" w:hAnsi="標楷體" w:hint="eastAsia"/>
              </w:rPr>
              <w:t>：書香處處飄</w:t>
            </w:r>
          </w:p>
          <w:p w:rsidR="007B4DB1" w:rsidRDefault="007B4DB1" w:rsidP="00D7048A">
            <w:pPr>
              <w:pStyle w:val="a6"/>
              <w:jc w:val="both"/>
            </w:pPr>
            <w:r>
              <w:rPr>
                <w:rFonts w:hint="eastAsia"/>
              </w:rPr>
              <w:t>(1)運用心智法整理文章大意、</w:t>
            </w:r>
          </w:p>
          <w:p w:rsidR="007B4DB1" w:rsidRDefault="007B4DB1" w:rsidP="00D7048A">
            <w:pPr>
              <w:pStyle w:val="a6"/>
              <w:jc w:val="both"/>
            </w:pPr>
            <w:r>
              <w:rPr>
                <w:rFonts w:hint="eastAsia"/>
              </w:rPr>
              <w:t>(2)重要生字詞與修辭學習與運用、</w:t>
            </w:r>
          </w:p>
          <w:p w:rsidR="007B4DB1" w:rsidRDefault="007B4DB1" w:rsidP="00D7048A">
            <w:pPr>
              <w:pStyle w:val="a6"/>
              <w:jc w:val="both"/>
            </w:pPr>
            <w:r>
              <w:rPr>
                <w:rFonts w:hint="eastAsia"/>
              </w:rPr>
              <w:t>(3)運用文章中之句型進行造句練習。</w:t>
            </w:r>
          </w:p>
          <w:p w:rsidR="007B4DB1" w:rsidRPr="005E2390" w:rsidRDefault="007B4DB1" w:rsidP="00D7048A">
            <w:pPr>
              <w:pStyle w:val="a6"/>
              <w:jc w:val="both"/>
            </w:pPr>
            <w:r w:rsidRPr="00CD7BEF">
              <w:rPr>
                <w:rFonts w:hint="eastAsia"/>
              </w:rPr>
              <w:t>(4)學習描寫人物的寫作方式並練習寫作。</w:t>
            </w:r>
          </w:p>
        </w:tc>
        <w:tc>
          <w:tcPr>
            <w:tcW w:w="1417" w:type="dxa"/>
            <w:vAlign w:val="center"/>
          </w:tcPr>
          <w:p w:rsidR="007B4DB1" w:rsidRPr="005E2390" w:rsidRDefault="007B4DB1" w:rsidP="00D7048A">
            <w:pPr>
              <w:pStyle w:val="a6"/>
            </w:pPr>
            <w:r w:rsidRPr="005E2390">
              <w:rPr>
                <w:rFonts w:hint="eastAsia"/>
              </w:rPr>
              <w:t>11-15</w:t>
            </w:r>
            <w:r w:rsidRPr="005E2390">
              <w:t>週</w:t>
            </w:r>
          </w:p>
        </w:tc>
        <w:tc>
          <w:tcPr>
            <w:tcW w:w="6237" w:type="dxa"/>
            <w:tcBorders>
              <w:right w:val="single" w:sz="12" w:space="0" w:color="auto"/>
            </w:tcBorders>
          </w:tcPr>
          <w:p w:rsidR="007B4DB1" w:rsidRPr="005E2390" w:rsidRDefault="007B4DB1" w:rsidP="00D7048A">
            <w:pPr>
              <w:snapToGrid w:val="0"/>
              <w:spacing w:line="240" w:lineRule="atLeast"/>
              <w:rPr>
                <w:rFonts w:ascii="標楷體" w:eastAsia="標楷體" w:hAnsi="標楷體"/>
              </w:rPr>
            </w:pPr>
            <w:r w:rsidRPr="005E2390">
              <w:rPr>
                <w:rFonts w:ascii="標楷體" w:eastAsia="標楷體" w:hAnsi="標楷體" w:hint="eastAsia"/>
              </w:rPr>
              <w:t>第三單元</w:t>
            </w:r>
            <w:r>
              <w:rPr>
                <w:rFonts w:ascii="標楷體" w:eastAsia="標楷體" w:hAnsi="標楷體" w:hint="eastAsia"/>
              </w:rPr>
              <w:t>：用心看世界</w:t>
            </w:r>
          </w:p>
          <w:p w:rsidR="007B4DB1" w:rsidRDefault="007B4DB1" w:rsidP="00D7048A">
            <w:pPr>
              <w:pStyle w:val="a6"/>
              <w:jc w:val="both"/>
            </w:pPr>
            <w:r>
              <w:rPr>
                <w:rFonts w:hint="eastAsia"/>
              </w:rPr>
              <w:t>(1)運用心智法整理文章大意、</w:t>
            </w:r>
          </w:p>
          <w:p w:rsidR="007B4DB1" w:rsidRDefault="007B4DB1" w:rsidP="00D7048A">
            <w:pPr>
              <w:pStyle w:val="a6"/>
              <w:jc w:val="both"/>
            </w:pPr>
            <w:r>
              <w:rPr>
                <w:rFonts w:hint="eastAsia"/>
              </w:rPr>
              <w:t>(2)重要生字詞與修辭學習與運用、</w:t>
            </w:r>
          </w:p>
          <w:p w:rsidR="007B4DB1" w:rsidRDefault="007B4DB1" w:rsidP="00D7048A">
            <w:pPr>
              <w:pStyle w:val="a6"/>
              <w:jc w:val="both"/>
            </w:pPr>
            <w:r>
              <w:rPr>
                <w:rFonts w:hint="eastAsia"/>
              </w:rPr>
              <w:t>(3)運用</w:t>
            </w:r>
            <w:r w:rsidRPr="00CD7BEF">
              <w:rPr>
                <w:rFonts w:hint="eastAsia"/>
              </w:rPr>
              <w:t>能用轉折句</w:t>
            </w:r>
            <w:r>
              <w:rPr>
                <w:rFonts w:hint="eastAsia"/>
              </w:rPr>
              <w:t>進行造句練習。</w:t>
            </w:r>
          </w:p>
          <w:p w:rsidR="007B4DB1" w:rsidRPr="005E2390" w:rsidRDefault="007B4DB1" w:rsidP="00D7048A">
            <w:pPr>
              <w:pStyle w:val="a6"/>
              <w:jc w:val="both"/>
            </w:pPr>
            <w:r w:rsidRPr="00CD7BEF">
              <w:rPr>
                <w:rFonts w:hint="eastAsia"/>
              </w:rPr>
              <w:t>(4)能運用記敘文中敘事類的寫作方式。</w:t>
            </w:r>
          </w:p>
        </w:tc>
      </w:tr>
      <w:tr w:rsidR="007B4DB1" w:rsidRPr="00CF6EFC" w:rsidTr="00D7048A">
        <w:tc>
          <w:tcPr>
            <w:tcW w:w="1418" w:type="dxa"/>
            <w:tcBorders>
              <w:left w:val="single" w:sz="12" w:space="0" w:color="auto"/>
            </w:tcBorders>
            <w:vAlign w:val="center"/>
          </w:tcPr>
          <w:p w:rsidR="007B4DB1" w:rsidRDefault="007B4DB1" w:rsidP="00D7048A">
            <w:pPr>
              <w:pStyle w:val="a6"/>
            </w:pPr>
            <w:r>
              <w:rPr>
                <w:rFonts w:hint="eastAsia"/>
              </w:rPr>
              <w:t>6-10週</w:t>
            </w:r>
          </w:p>
        </w:tc>
        <w:tc>
          <w:tcPr>
            <w:tcW w:w="6379" w:type="dxa"/>
          </w:tcPr>
          <w:p w:rsidR="007B4DB1" w:rsidRPr="005E2390" w:rsidRDefault="007B4DB1" w:rsidP="00D7048A">
            <w:pPr>
              <w:snapToGrid w:val="0"/>
              <w:spacing w:line="240" w:lineRule="atLeast"/>
              <w:rPr>
                <w:rFonts w:ascii="標楷體" w:eastAsia="標楷體" w:hAnsi="標楷體"/>
                <w:color w:val="000000"/>
              </w:rPr>
            </w:pPr>
            <w:r w:rsidRPr="005E2390">
              <w:rPr>
                <w:rFonts w:ascii="標楷體" w:eastAsia="標楷體" w:hAnsi="標楷體" w:cs="Times New Roman" w:hint="eastAsia"/>
              </w:rPr>
              <w:t>第二單元</w:t>
            </w:r>
            <w:r>
              <w:rPr>
                <w:rFonts w:ascii="標楷體" w:eastAsia="標楷體" w:hAnsi="標楷體" w:cs="Times New Roman" w:hint="eastAsia"/>
              </w:rPr>
              <w:t>：愛的協奏曲</w:t>
            </w:r>
          </w:p>
          <w:p w:rsidR="007B4DB1" w:rsidRDefault="007B4DB1" w:rsidP="00D7048A">
            <w:pPr>
              <w:pStyle w:val="a6"/>
              <w:jc w:val="both"/>
            </w:pPr>
            <w:r>
              <w:rPr>
                <w:rFonts w:hint="eastAsia"/>
              </w:rPr>
              <w:t>(1)運用心智法整理文章大意、</w:t>
            </w:r>
          </w:p>
          <w:p w:rsidR="007B4DB1" w:rsidRDefault="007B4DB1" w:rsidP="00D7048A">
            <w:pPr>
              <w:pStyle w:val="a6"/>
              <w:jc w:val="both"/>
            </w:pPr>
            <w:r>
              <w:rPr>
                <w:rFonts w:hint="eastAsia"/>
              </w:rPr>
              <w:t>(2)重要生字詞與修辭學習與運用、</w:t>
            </w:r>
          </w:p>
          <w:p w:rsidR="007B4DB1" w:rsidRDefault="007B4DB1" w:rsidP="00D7048A">
            <w:pPr>
              <w:pStyle w:val="a6"/>
              <w:jc w:val="both"/>
            </w:pPr>
            <w:r>
              <w:rPr>
                <w:rFonts w:hint="eastAsia"/>
              </w:rPr>
              <w:t>(3)運用文章中之句型進行造句練習。</w:t>
            </w:r>
          </w:p>
          <w:p w:rsidR="007B4DB1" w:rsidRPr="005E2390" w:rsidRDefault="007B4DB1" w:rsidP="00D7048A">
            <w:pPr>
              <w:pStyle w:val="a6"/>
              <w:jc w:val="both"/>
            </w:pPr>
            <w:r>
              <w:rPr>
                <w:rFonts w:hint="eastAsia"/>
              </w:rPr>
              <w:t>(4)</w:t>
            </w:r>
            <w:r w:rsidRPr="00CD7BEF">
              <w:rPr>
                <w:rFonts w:hint="eastAsia"/>
              </w:rPr>
              <w:t>認識對話句的寫作方式。</w:t>
            </w:r>
          </w:p>
        </w:tc>
        <w:tc>
          <w:tcPr>
            <w:tcW w:w="1417" w:type="dxa"/>
            <w:vAlign w:val="center"/>
          </w:tcPr>
          <w:p w:rsidR="007B4DB1" w:rsidRPr="005E2390" w:rsidRDefault="007B4DB1" w:rsidP="00D7048A">
            <w:pPr>
              <w:pStyle w:val="a6"/>
            </w:pPr>
            <w:r w:rsidRPr="005E2390">
              <w:rPr>
                <w:rFonts w:hint="eastAsia"/>
              </w:rPr>
              <w:t>16-20週</w:t>
            </w:r>
          </w:p>
        </w:tc>
        <w:tc>
          <w:tcPr>
            <w:tcW w:w="6237" w:type="dxa"/>
            <w:tcBorders>
              <w:right w:val="single" w:sz="12" w:space="0" w:color="auto"/>
            </w:tcBorders>
          </w:tcPr>
          <w:p w:rsidR="007B4DB1" w:rsidRDefault="007B4DB1" w:rsidP="00D7048A">
            <w:pPr>
              <w:pStyle w:val="a6"/>
              <w:jc w:val="both"/>
            </w:pPr>
            <w:r>
              <w:rPr>
                <w:rFonts w:hint="eastAsia"/>
              </w:rPr>
              <w:t>第四</w:t>
            </w:r>
            <w:r w:rsidRPr="005E2390">
              <w:rPr>
                <w:rFonts w:hint="eastAsia"/>
              </w:rPr>
              <w:t>單元</w:t>
            </w:r>
            <w:r>
              <w:rPr>
                <w:rFonts w:hint="eastAsia"/>
              </w:rPr>
              <w:t>：文明時光機</w:t>
            </w:r>
          </w:p>
          <w:p w:rsidR="007B4DB1" w:rsidRDefault="007B4DB1" w:rsidP="00D7048A">
            <w:pPr>
              <w:pStyle w:val="a6"/>
              <w:jc w:val="both"/>
            </w:pPr>
            <w:r>
              <w:rPr>
                <w:rFonts w:hint="eastAsia"/>
              </w:rPr>
              <w:t>(1)運用心智法整理文章大意、</w:t>
            </w:r>
          </w:p>
          <w:p w:rsidR="007B4DB1" w:rsidRDefault="007B4DB1" w:rsidP="00D7048A">
            <w:pPr>
              <w:pStyle w:val="a6"/>
              <w:jc w:val="both"/>
            </w:pPr>
            <w:r>
              <w:rPr>
                <w:rFonts w:hint="eastAsia"/>
              </w:rPr>
              <w:t>(2)重要生字詞與修辭學習與運用、</w:t>
            </w:r>
          </w:p>
          <w:p w:rsidR="007B4DB1" w:rsidRDefault="007B4DB1" w:rsidP="00D7048A">
            <w:pPr>
              <w:pStyle w:val="a6"/>
              <w:jc w:val="both"/>
            </w:pPr>
            <w:r>
              <w:rPr>
                <w:rFonts w:hint="eastAsia"/>
              </w:rPr>
              <w:t>(3)運用文章中之句型進行造句練習。</w:t>
            </w:r>
          </w:p>
          <w:p w:rsidR="007B4DB1" w:rsidRPr="005E2390" w:rsidRDefault="007B4DB1" w:rsidP="00D7048A">
            <w:pPr>
              <w:pStyle w:val="a6"/>
              <w:jc w:val="both"/>
            </w:pPr>
            <w:r w:rsidRPr="00CD7BEF">
              <w:rPr>
                <w:rFonts w:hint="eastAsia"/>
              </w:rPr>
              <w:t>(4)能運用記敘文中敘事類的寫作方式。</w:t>
            </w:r>
          </w:p>
        </w:tc>
      </w:tr>
    </w:tbl>
    <w:p w:rsidR="007B4DB1" w:rsidRPr="00D16457" w:rsidRDefault="007B4DB1" w:rsidP="007B4DB1">
      <w:pPr>
        <w:ind w:left="360"/>
        <w:rPr>
          <w:rFonts w:ascii="標楷體" w:eastAsia="標楷體" w:hAnsi="標楷體"/>
        </w:rPr>
      </w:pPr>
    </w:p>
    <w:p w:rsidR="007B4DB1" w:rsidRDefault="007B4DB1">
      <w:pPr>
        <w:widowControl/>
      </w:pPr>
      <w:r>
        <w:br w:type="page"/>
      </w:r>
    </w:p>
    <w:p w:rsidR="00CF5AE8" w:rsidRDefault="00CF5AE8" w:rsidP="00CF5AE8">
      <w:pPr>
        <w:tabs>
          <w:tab w:val="left" w:pos="1290"/>
        </w:tabs>
        <w:spacing w:line="400" w:lineRule="exact"/>
        <w:ind w:left="360"/>
        <w:rPr>
          <w:rFonts w:ascii="標楷體" w:eastAsia="標楷體" w:hAnsi="標楷體"/>
          <w:b/>
          <w:color w:val="000000"/>
          <w:sz w:val="28"/>
          <w:szCs w:val="28"/>
        </w:rPr>
      </w:pPr>
      <w:r>
        <w:rPr>
          <w:rFonts w:ascii="標楷體" w:eastAsia="標楷體" w:hAnsi="標楷體" w:hint="eastAsia"/>
          <w:b/>
          <w:bCs/>
          <w:sz w:val="28"/>
          <w:szCs w:val="28"/>
        </w:rPr>
        <w:lastRenderedPageBreak/>
        <w:t>嘉義縣番路鄉大湖國民小學</w:t>
      </w:r>
      <w:r>
        <w:rPr>
          <w:rFonts w:ascii="標楷體" w:eastAsia="標楷體" w:hAnsi="標楷體"/>
          <w:b/>
          <w:sz w:val="28"/>
          <w:szCs w:val="28"/>
        </w:rPr>
        <w:t>108</w:t>
      </w:r>
      <w:r>
        <w:rPr>
          <w:rFonts w:ascii="標楷體" w:eastAsia="標楷體" w:hAnsi="標楷體" w:hint="eastAsia"/>
          <w:b/>
          <w:sz w:val="28"/>
          <w:szCs w:val="28"/>
        </w:rPr>
        <w:t>學年度特殊類型教育巡迴輔導班數學領域</w:t>
      </w:r>
      <w:r>
        <w:rPr>
          <w:rFonts w:ascii="標楷體" w:eastAsia="標楷體" w:hAnsi="標楷體"/>
          <w:b/>
          <w:sz w:val="28"/>
          <w:szCs w:val="28"/>
        </w:rPr>
        <w:t xml:space="preserve"> </w:t>
      </w:r>
      <w:r>
        <w:rPr>
          <w:rFonts w:ascii="標楷體" w:eastAsia="標楷體" w:hAnsi="標楷體" w:hint="eastAsia"/>
          <w:b/>
          <w:sz w:val="28"/>
          <w:szCs w:val="28"/>
        </w:rPr>
        <w:t xml:space="preserve"> 課程教學進度總表</w:t>
      </w:r>
      <w:r>
        <w:rPr>
          <w:rFonts w:ascii="標楷體" w:eastAsia="標楷體" w:hAnsi="標楷體"/>
          <w:b/>
          <w:sz w:val="28"/>
          <w:szCs w:val="28"/>
        </w:rPr>
        <w:t xml:space="preserve">  </w:t>
      </w:r>
      <w:r>
        <w:rPr>
          <w:rFonts w:ascii="標楷體" w:eastAsia="標楷體" w:hAnsi="標楷體" w:hint="eastAsia"/>
          <w:b/>
          <w:sz w:val="28"/>
          <w:szCs w:val="28"/>
        </w:rPr>
        <w:t>設計者：</w:t>
      </w:r>
      <w:r w:rsidRPr="0000345A">
        <w:rPr>
          <w:rFonts w:ascii="標楷體" w:eastAsia="標楷體" w:hAnsi="標楷體"/>
          <w:b/>
          <w:sz w:val="28"/>
          <w:szCs w:val="28"/>
          <w:u w:val="single"/>
        </w:rPr>
        <w:t xml:space="preserve"> </w:t>
      </w:r>
      <w:r>
        <w:rPr>
          <w:rFonts w:ascii="標楷體" w:eastAsia="標楷體" w:hAnsi="標楷體" w:hint="eastAsia"/>
          <w:b/>
          <w:sz w:val="28"/>
          <w:szCs w:val="28"/>
          <w:u w:val="single"/>
        </w:rPr>
        <w:t>葉倉佑</w:t>
      </w:r>
      <w:r>
        <w:rPr>
          <w:rFonts w:ascii="標楷體" w:eastAsia="標楷體" w:hAnsi="標楷體"/>
          <w:b/>
          <w:sz w:val="28"/>
          <w:szCs w:val="28"/>
          <w:u w:val="single"/>
        </w:rPr>
        <w:t xml:space="preserve"> </w:t>
      </w:r>
    </w:p>
    <w:p w:rsidR="00CF5AE8" w:rsidRDefault="00CF5AE8" w:rsidP="00CF5AE8">
      <w:pPr>
        <w:pStyle w:val="a6"/>
      </w:pPr>
      <w:r>
        <w:rPr>
          <w:rFonts w:hint="eastAsia"/>
        </w:rPr>
        <w:t>一、教材來源：□自編</w:t>
      </w:r>
      <w:r>
        <w:t xml:space="preserve"> </w:t>
      </w:r>
      <w:r>
        <w:rPr>
          <w:rFonts w:hint="eastAsia"/>
        </w:rPr>
        <w:t>█編選</w:t>
      </w:r>
      <w:r>
        <w:t>-</w:t>
      </w:r>
      <w:r>
        <w:rPr>
          <w:rFonts w:hint="eastAsia"/>
        </w:rPr>
        <w:t xml:space="preserve">參考教材翰林版             二、本領域每週學習節數：1節             </w:t>
      </w:r>
      <w:r>
        <w:t xml:space="preserve"> </w:t>
      </w:r>
      <w:r>
        <w:rPr>
          <w:rFonts w:hint="eastAsia"/>
        </w:rPr>
        <w:t>三、教學對象：1人</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CF5AE8" w:rsidTr="00D7048A">
        <w:trPr>
          <w:trHeight w:val="345"/>
        </w:trPr>
        <w:tc>
          <w:tcPr>
            <w:tcW w:w="15451" w:type="dxa"/>
            <w:gridSpan w:val="12"/>
            <w:vAlign w:val="center"/>
          </w:tcPr>
          <w:p w:rsidR="00CF5AE8" w:rsidRPr="007E4442" w:rsidRDefault="00CF5AE8" w:rsidP="00D7048A">
            <w:pPr>
              <w:pStyle w:val="a6"/>
              <w:jc w:val="center"/>
            </w:pPr>
            <w:r w:rsidRPr="007E4442">
              <w:rPr>
                <w:rFonts w:hint="eastAsia"/>
              </w:rPr>
              <w:t>教學對象</w:t>
            </w:r>
          </w:p>
        </w:tc>
      </w:tr>
      <w:tr w:rsidR="00CF5AE8" w:rsidRPr="004E7849" w:rsidTr="00D7048A">
        <w:trPr>
          <w:trHeight w:val="345"/>
        </w:trPr>
        <w:tc>
          <w:tcPr>
            <w:tcW w:w="1287" w:type="dxa"/>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學生姓名</w:t>
            </w:r>
          </w:p>
        </w:tc>
        <w:tc>
          <w:tcPr>
            <w:tcW w:w="1288" w:type="dxa"/>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年級</w:t>
            </w:r>
          </w:p>
        </w:tc>
        <w:tc>
          <w:tcPr>
            <w:tcW w:w="1287" w:type="dxa"/>
            <w:tcBorders>
              <w:righ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CF5AE8" w:rsidRPr="00993E7B" w:rsidRDefault="00CF5AE8" w:rsidP="00D7048A">
            <w:pPr>
              <w:jc w:val="center"/>
              <w:rPr>
                <w:rFonts w:ascii="標楷體" w:eastAsia="標楷體" w:hAnsi="標楷體"/>
              </w:rPr>
            </w:pPr>
            <w:r w:rsidRPr="00993E7B">
              <w:rPr>
                <w:rFonts w:ascii="標楷體" w:eastAsia="標楷體" w:hAnsi="標楷體" w:hint="eastAsia"/>
              </w:rPr>
              <w:t>程度</w:t>
            </w:r>
          </w:p>
        </w:tc>
        <w:tc>
          <w:tcPr>
            <w:tcW w:w="1288"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學生姓名</w:t>
            </w:r>
          </w:p>
        </w:tc>
        <w:tc>
          <w:tcPr>
            <w:tcW w:w="1287"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CF5AE8" w:rsidRPr="00993E7B" w:rsidRDefault="00CF5AE8" w:rsidP="00D7048A">
            <w:pPr>
              <w:jc w:val="center"/>
              <w:rPr>
                <w:rFonts w:ascii="標楷體" w:eastAsia="標楷體" w:hAnsi="標楷體"/>
              </w:rPr>
            </w:pPr>
            <w:r w:rsidRPr="00993E7B">
              <w:rPr>
                <w:rFonts w:ascii="標楷體" w:eastAsia="標楷體" w:hAnsi="標楷體" w:hint="eastAsia"/>
              </w:rPr>
              <w:t>程度</w:t>
            </w: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學生姓名</w:t>
            </w:r>
          </w:p>
        </w:tc>
        <w:tc>
          <w:tcPr>
            <w:tcW w:w="1287"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CF5AE8" w:rsidRPr="00993E7B" w:rsidRDefault="00CF5AE8" w:rsidP="00D7048A">
            <w:pPr>
              <w:jc w:val="center"/>
              <w:rPr>
                <w:rFonts w:ascii="標楷體" w:eastAsia="標楷體" w:hAnsi="標楷體"/>
              </w:rPr>
            </w:pPr>
            <w:r w:rsidRPr="00993E7B">
              <w:rPr>
                <w:rFonts w:ascii="標楷體" w:eastAsia="標楷體" w:hAnsi="標楷體" w:hint="eastAsia"/>
              </w:rPr>
              <w:t>程度</w:t>
            </w:r>
          </w:p>
        </w:tc>
        <w:tc>
          <w:tcPr>
            <w:tcW w:w="1287"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學生姓名</w:t>
            </w: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CF5AE8" w:rsidRPr="00993E7B" w:rsidRDefault="00CF5AE8" w:rsidP="00D7048A">
            <w:pPr>
              <w:jc w:val="center"/>
              <w:rPr>
                <w:rFonts w:ascii="標楷體" w:eastAsia="標楷體" w:hAnsi="標楷體"/>
              </w:rPr>
            </w:pPr>
            <w:r w:rsidRPr="00993E7B">
              <w:rPr>
                <w:rFonts w:ascii="標楷體" w:eastAsia="標楷體" w:hAnsi="標楷體" w:hint="eastAsia"/>
              </w:rPr>
              <w:t>程度</w:t>
            </w:r>
          </w:p>
        </w:tc>
      </w:tr>
      <w:tr w:rsidR="00CF5AE8" w:rsidRPr="004E7849" w:rsidTr="00D7048A">
        <w:trPr>
          <w:trHeight w:val="544"/>
        </w:trPr>
        <w:tc>
          <w:tcPr>
            <w:tcW w:w="1287" w:type="dxa"/>
            <w:vAlign w:val="center"/>
          </w:tcPr>
          <w:p w:rsidR="00CF5AE8" w:rsidRPr="00993E7B" w:rsidRDefault="00CF5AE8" w:rsidP="00D7048A">
            <w:pPr>
              <w:jc w:val="center"/>
              <w:rPr>
                <w:rFonts w:ascii="標楷體" w:eastAsia="標楷體" w:hAnsi="標楷體"/>
              </w:rPr>
            </w:pPr>
            <w:r>
              <w:rPr>
                <w:rFonts w:ascii="標楷體" w:eastAsia="標楷體" w:hAnsi="標楷體" w:hint="eastAsia"/>
              </w:rPr>
              <w:t>鄧安紘</w:t>
            </w:r>
          </w:p>
        </w:tc>
        <w:tc>
          <w:tcPr>
            <w:tcW w:w="1288" w:type="dxa"/>
            <w:vAlign w:val="center"/>
          </w:tcPr>
          <w:p w:rsidR="00CF5AE8" w:rsidRPr="00993E7B" w:rsidRDefault="00CF5AE8" w:rsidP="00D7048A">
            <w:pPr>
              <w:jc w:val="center"/>
              <w:rPr>
                <w:rFonts w:ascii="標楷體" w:eastAsia="標楷體" w:hAnsi="標楷體"/>
              </w:rPr>
            </w:pPr>
            <w:r>
              <w:rPr>
                <w:rFonts w:ascii="標楷體" w:eastAsia="標楷體" w:hAnsi="標楷體" w:hint="eastAsia"/>
              </w:rPr>
              <w:t>六</w:t>
            </w:r>
          </w:p>
        </w:tc>
        <w:tc>
          <w:tcPr>
            <w:tcW w:w="1287" w:type="dxa"/>
            <w:tcBorders>
              <w:right w:val="single" w:sz="4" w:space="0" w:color="auto"/>
            </w:tcBorders>
            <w:vAlign w:val="center"/>
          </w:tcPr>
          <w:p w:rsidR="00CF5AE8" w:rsidRPr="00993E7B" w:rsidRDefault="00CF5AE8" w:rsidP="00D7048A">
            <w:pPr>
              <w:jc w:val="center"/>
              <w:rPr>
                <w:rFonts w:ascii="標楷體" w:eastAsia="標楷體" w:hAnsi="標楷體"/>
              </w:rPr>
            </w:pPr>
            <w:r>
              <w:rPr>
                <w:rFonts w:ascii="標楷體" w:eastAsia="標楷體" w:hAnsi="標楷體" w:hint="eastAsia"/>
              </w:rPr>
              <w:t>學習障礙</w:t>
            </w:r>
          </w:p>
        </w:tc>
        <w:tc>
          <w:tcPr>
            <w:tcW w:w="1288"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p>
        </w:tc>
        <w:tc>
          <w:tcPr>
            <w:tcW w:w="1287"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7"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7"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p>
        </w:tc>
      </w:tr>
    </w:tbl>
    <w:p w:rsidR="00CF5AE8" w:rsidRPr="00885C02" w:rsidRDefault="00CF5AE8" w:rsidP="00CF5AE8">
      <w:pPr>
        <w:rPr>
          <w:rFonts w:ascii="標楷體" w:eastAsia="標楷體" w:hAnsi="標楷體"/>
        </w:rPr>
      </w:pPr>
      <w:r>
        <w:rPr>
          <w:rFonts w:ascii="標楷體" w:eastAsia="標楷體" w:hAnsi="標楷體" w:hint="eastAsia"/>
        </w:rPr>
        <w:t>四、核心素養、學習重點、</w:t>
      </w:r>
      <w:r w:rsidRPr="00885C02">
        <w:rPr>
          <w:rFonts w:ascii="標楷體" w:eastAsia="標楷體" w:hAnsi="標楷體" w:hint="eastAsia"/>
        </w:rPr>
        <w:t>學年目標</w:t>
      </w:r>
      <w:r>
        <w:rPr>
          <w:rFonts w:ascii="標楷體" w:eastAsia="標楷體" w:hAnsi="標楷體" w:hint="eastAsia"/>
        </w:rPr>
        <w:t>、</w:t>
      </w:r>
      <w:r w:rsidRPr="00885C02">
        <w:rPr>
          <w:rFonts w:ascii="標楷體" w:eastAsia="標楷體" w:hAnsi="標楷體"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985"/>
        <w:gridCol w:w="8221"/>
        <w:gridCol w:w="3686"/>
        <w:gridCol w:w="1559"/>
      </w:tblGrid>
      <w:tr w:rsidR="00CF5AE8" w:rsidRPr="00885C02" w:rsidTr="00D7048A">
        <w:trPr>
          <w:trHeight w:val="345"/>
        </w:trPr>
        <w:tc>
          <w:tcPr>
            <w:tcW w:w="1985" w:type="dxa"/>
            <w:tcBorders>
              <w:left w:val="single" w:sz="4" w:space="0" w:color="auto"/>
            </w:tcBorders>
            <w:vAlign w:val="center"/>
          </w:tcPr>
          <w:p w:rsidR="00CF5AE8" w:rsidRPr="00885C02" w:rsidRDefault="00CF5AE8" w:rsidP="00D7048A">
            <w:pPr>
              <w:jc w:val="center"/>
              <w:rPr>
                <w:rFonts w:ascii="標楷體" w:eastAsia="標楷體" w:hAnsi="標楷體"/>
              </w:rPr>
            </w:pPr>
            <w:r w:rsidRPr="00885C02">
              <w:rPr>
                <w:rFonts w:ascii="標楷體" w:eastAsia="標楷體" w:hAnsi="標楷體" w:hint="eastAsia"/>
              </w:rPr>
              <w:t>領域核心素養</w:t>
            </w:r>
          </w:p>
        </w:tc>
        <w:tc>
          <w:tcPr>
            <w:tcW w:w="8221" w:type="dxa"/>
            <w:tcBorders>
              <w:left w:val="single" w:sz="4" w:space="0" w:color="auto"/>
            </w:tcBorders>
            <w:vAlign w:val="center"/>
          </w:tcPr>
          <w:p w:rsidR="00CF5AE8" w:rsidRPr="00885C02" w:rsidRDefault="00CF5AE8" w:rsidP="00D7048A">
            <w:pPr>
              <w:jc w:val="center"/>
              <w:rPr>
                <w:rFonts w:ascii="標楷體" w:eastAsia="標楷體" w:hAnsi="標楷體"/>
              </w:rPr>
            </w:pPr>
            <w:r w:rsidRPr="00885C02">
              <w:rPr>
                <w:rFonts w:ascii="標楷體" w:eastAsia="標楷體" w:hAnsi="標楷體" w:hint="eastAsia"/>
              </w:rPr>
              <w:t>領綱學習重點</w:t>
            </w:r>
            <w:r w:rsidRPr="00885C02">
              <w:rPr>
                <w:rFonts w:ascii="標楷體" w:eastAsia="標楷體" w:hAnsi="標楷體"/>
              </w:rPr>
              <w:t>/</w:t>
            </w:r>
            <w:r w:rsidRPr="00885C02">
              <w:rPr>
                <w:rFonts w:ascii="標楷體" w:eastAsia="標楷體" w:hAnsi="標楷體" w:hint="eastAsia"/>
              </w:rPr>
              <w:t>調整後領綱學習重點</w:t>
            </w:r>
          </w:p>
        </w:tc>
        <w:tc>
          <w:tcPr>
            <w:tcW w:w="3686" w:type="dxa"/>
            <w:tcBorders>
              <w:left w:val="single" w:sz="4" w:space="0" w:color="auto"/>
            </w:tcBorders>
            <w:vAlign w:val="center"/>
          </w:tcPr>
          <w:p w:rsidR="00CF5AE8" w:rsidRPr="00885C02" w:rsidRDefault="00CF5AE8" w:rsidP="00D7048A">
            <w:pPr>
              <w:jc w:val="center"/>
              <w:rPr>
                <w:rFonts w:ascii="標楷體" w:eastAsia="標楷體" w:hAnsi="標楷體"/>
              </w:rPr>
            </w:pPr>
            <w:r w:rsidRPr="00885C02">
              <w:rPr>
                <w:rFonts w:ascii="標楷體" w:eastAsia="標楷體" w:hAnsi="標楷體" w:hint="eastAsia"/>
              </w:rPr>
              <w:t>學年目標</w:t>
            </w:r>
          </w:p>
        </w:tc>
        <w:tc>
          <w:tcPr>
            <w:tcW w:w="1559" w:type="dxa"/>
            <w:tcBorders>
              <w:left w:val="single" w:sz="4" w:space="0" w:color="auto"/>
            </w:tcBorders>
            <w:vAlign w:val="center"/>
          </w:tcPr>
          <w:p w:rsidR="00CF5AE8" w:rsidRPr="00885C02" w:rsidRDefault="00CF5AE8" w:rsidP="00D7048A">
            <w:pPr>
              <w:jc w:val="center"/>
              <w:rPr>
                <w:rFonts w:ascii="標楷體" w:eastAsia="標楷體" w:hAnsi="標楷體"/>
              </w:rPr>
            </w:pPr>
            <w:r w:rsidRPr="00885C02">
              <w:rPr>
                <w:rFonts w:ascii="標楷體" w:eastAsia="標楷體" w:hAnsi="標楷體" w:hint="eastAsia"/>
              </w:rPr>
              <w:t>評量方式（含調整）</w:t>
            </w:r>
          </w:p>
        </w:tc>
      </w:tr>
      <w:tr w:rsidR="00CF5AE8" w:rsidRPr="001819AB" w:rsidTr="00D7048A">
        <w:trPr>
          <w:trHeight w:val="1269"/>
        </w:trPr>
        <w:tc>
          <w:tcPr>
            <w:tcW w:w="1985" w:type="dxa"/>
            <w:tcBorders>
              <w:left w:val="single" w:sz="4" w:space="0" w:color="auto"/>
            </w:tcBorders>
          </w:tcPr>
          <w:p w:rsidR="00CF5AE8" w:rsidRDefault="00CF5AE8" w:rsidP="00D7048A">
            <w:pPr>
              <w:pStyle w:val="Default"/>
              <w:ind w:firstLineChars="38" w:firstLine="91"/>
              <w:rPr>
                <w:rFonts w:ascii="標楷體" w:eastAsia="標楷體" w:hAnsi="標楷體" w:cs="Times New Roman"/>
              </w:rPr>
            </w:pPr>
            <w:r w:rsidRPr="00B66A86">
              <w:rPr>
                <w:rFonts w:ascii="標楷體" w:eastAsia="標楷體" w:hAnsi="標楷體" w:cs="Times New Roman"/>
                <w:highlight w:val="lightGray"/>
              </w:rPr>
              <w:t>A自主行動：</w:t>
            </w:r>
          </w:p>
          <w:p w:rsidR="00CF5AE8" w:rsidRDefault="00CF5AE8" w:rsidP="00D7048A">
            <w:pPr>
              <w:pStyle w:val="Default"/>
              <w:ind w:firstLineChars="38" w:firstLine="91"/>
              <w:rPr>
                <w:rFonts w:ascii="標楷體" w:eastAsia="標楷體" w:hAnsi="標楷體" w:cs="Times New Roman"/>
              </w:rPr>
            </w:pPr>
            <w:r>
              <w:rPr>
                <w:rFonts w:ascii="標楷體" w:eastAsia="標楷體" w:hAnsi="標楷體" w:cs="Times New Roman" w:hint="eastAsia"/>
              </w:rPr>
              <w:t xml:space="preserve">數-E-A3 </w:t>
            </w:r>
          </w:p>
          <w:p w:rsidR="00CF5AE8" w:rsidRPr="00B66A86" w:rsidRDefault="00CF5AE8" w:rsidP="00D7048A">
            <w:pPr>
              <w:pStyle w:val="Default"/>
              <w:rPr>
                <w:rFonts w:ascii="標楷體" w:eastAsia="標楷體" w:hAnsi="標楷體" w:cs="Times New Roman"/>
              </w:rPr>
            </w:pPr>
            <w:r>
              <w:rPr>
                <w:rFonts w:ascii="標楷體" w:eastAsia="標楷體" w:hAnsi="標楷體" w:cs="Times New Roman" w:hint="eastAsia"/>
              </w:rPr>
              <w:t>能觀察出日常生活問題和數學的關聯，並能嘗試與擬訂解決問題的計畫。在解決問題之後，能轉化數學解答於日常生活的應用。</w:t>
            </w:r>
          </w:p>
          <w:p w:rsidR="00CF5AE8" w:rsidRDefault="00CF5AE8" w:rsidP="00D7048A">
            <w:pPr>
              <w:ind w:firstLineChars="38" w:firstLine="91"/>
              <w:rPr>
                <w:rFonts w:ascii="標楷體" w:eastAsia="標楷體" w:hAnsi="標楷體" w:cs="Times New Roman"/>
              </w:rPr>
            </w:pPr>
            <w:r w:rsidRPr="00B66A86">
              <w:rPr>
                <w:rFonts w:ascii="標楷體" w:eastAsia="標楷體" w:hAnsi="標楷體" w:cs="Times New Roman"/>
                <w:highlight w:val="lightGray"/>
              </w:rPr>
              <w:t>B溝通互動：</w:t>
            </w:r>
          </w:p>
          <w:p w:rsidR="00CF5AE8" w:rsidRDefault="00CF5AE8" w:rsidP="00D7048A">
            <w:pPr>
              <w:ind w:firstLineChars="38" w:firstLine="91"/>
              <w:rPr>
                <w:rFonts w:ascii="標楷體" w:eastAsia="標楷體" w:hAnsi="標楷體" w:cs="Times New Roman"/>
              </w:rPr>
            </w:pPr>
            <w:r>
              <w:rPr>
                <w:rFonts w:ascii="標楷體" w:eastAsia="標楷體" w:hAnsi="標楷體" w:cs="Times New Roman" w:hint="eastAsia"/>
              </w:rPr>
              <w:t>數-E-B1</w:t>
            </w:r>
          </w:p>
          <w:p w:rsidR="00CF5AE8" w:rsidRPr="001B5FDF" w:rsidRDefault="00CF5AE8" w:rsidP="00D7048A">
            <w:pPr>
              <w:pStyle w:val="Default"/>
              <w:rPr>
                <w:rFonts w:ascii="標楷體" w:eastAsia="標楷體" w:hAnsi="標楷體" w:cs="Times New Roman"/>
              </w:rPr>
            </w:pPr>
            <w:r w:rsidRPr="001B5FDF">
              <w:rPr>
                <w:rFonts w:ascii="標楷體" w:eastAsia="標楷體" w:hAnsi="標楷體" w:cs="Times New Roman" w:hint="eastAsia"/>
              </w:rPr>
              <w:t>具備日常語言與數字及算術符號之間的轉換能力，並能熟練操作日常使用之度量衡及時間，</w:t>
            </w:r>
            <w:r w:rsidRPr="001B5FDF">
              <w:rPr>
                <w:rFonts w:ascii="標楷體" w:eastAsia="標楷體" w:hAnsi="標楷體" w:cs="Times New Roman" w:hint="eastAsia"/>
              </w:rPr>
              <w:lastRenderedPageBreak/>
              <w:t>認識日常經驗中的幾何形體，並能以符號表示公式。</w:t>
            </w:r>
          </w:p>
          <w:p w:rsidR="00CF5AE8" w:rsidRPr="00B66A86" w:rsidRDefault="00CF5AE8" w:rsidP="00D7048A">
            <w:pPr>
              <w:ind w:firstLineChars="38" w:firstLine="91"/>
              <w:rPr>
                <w:rFonts w:ascii="標楷體" w:eastAsia="標楷體" w:hAnsi="標楷體" w:cs="Times New Roman"/>
              </w:rPr>
            </w:pPr>
            <w:r w:rsidRPr="00B66A86">
              <w:rPr>
                <w:rFonts w:ascii="標楷體" w:eastAsia="標楷體" w:hAnsi="標楷體" w:cs="Times New Roman"/>
                <w:highlight w:val="lightGray"/>
              </w:rPr>
              <w:t>C社會參與：</w:t>
            </w:r>
          </w:p>
          <w:p w:rsidR="00CF5AE8" w:rsidRDefault="00CF5AE8" w:rsidP="00D7048A">
            <w:pPr>
              <w:rPr>
                <w:rFonts w:ascii="標楷體" w:eastAsia="標楷體" w:hAnsi="標楷體"/>
              </w:rPr>
            </w:pPr>
            <w:r>
              <w:rPr>
                <w:rFonts w:ascii="標楷體" w:eastAsia="標楷體" w:hAnsi="標楷體" w:hint="eastAsia"/>
              </w:rPr>
              <w:t>數-E-C2</w:t>
            </w:r>
          </w:p>
          <w:p w:rsidR="00CF5AE8" w:rsidRPr="001B5FDF" w:rsidRDefault="00CF5AE8" w:rsidP="00D7048A">
            <w:pPr>
              <w:pStyle w:val="Default"/>
              <w:rPr>
                <w:rFonts w:ascii="標楷體" w:eastAsia="標楷體" w:hAnsi="標楷體" w:cs="Times New Roman"/>
              </w:rPr>
            </w:pPr>
            <w:r w:rsidRPr="001B5FDF">
              <w:rPr>
                <w:rFonts w:ascii="標楷體" w:eastAsia="標楷體" w:hAnsi="標楷體" w:cs="Times New Roman" w:hint="eastAsia"/>
              </w:rPr>
              <w:t>樂於與他人合作解決問題並尊重不同的問題解決</w:t>
            </w:r>
            <w:r>
              <w:rPr>
                <w:rFonts w:ascii="標楷體" w:eastAsia="標楷體" w:hAnsi="標楷體" w:cs="Times New Roman" w:hint="eastAsia"/>
              </w:rPr>
              <w:t>想法。</w:t>
            </w:r>
          </w:p>
        </w:tc>
        <w:tc>
          <w:tcPr>
            <w:tcW w:w="8221" w:type="dxa"/>
            <w:tcBorders>
              <w:left w:val="single" w:sz="4" w:space="0" w:color="auto"/>
            </w:tcBorders>
          </w:tcPr>
          <w:p w:rsidR="00CF5AE8" w:rsidRPr="00FF346A" w:rsidRDefault="00CF5AE8" w:rsidP="00CF5AE8">
            <w:pPr>
              <w:numPr>
                <w:ilvl w:val="0"/>
                <w:numId w:val="441"/>
              </w:numPr>
              <w:rPr>
                <w:rFonts w:eastAsia="標楷體"/>
                <w:sz w:val="16"/>
                <w:shd w:val="pct15" w:color="auto" w:fill="FFFFFF"/>
              </w:rPr>
            </w:pPr>
            <w:r w:rsidRPr="00FF346A">
              <w:rPr>
                <w:rFonts w:ascii="標楷體" w:eastAsia="標楷體" w:hAnsi="標楷體" w:cs="新細明體" w:hint="eastAsia"/>
                <w:b/>
                <w:color w:val="000000"/>
                <w:spacing w:val="-1"/>
              </w:rPr>
              <w:lastRenderedPageBreak/>
              <w:t>數與量</w:t>
            </w:r>
            <w:r w:rsidRPr="00FF346A">
              <w:rPr>
                <w:rFonts w:ascii="標楷體" w:eastAsia="標楷體" w:hAnsi="標楷體" w:cs="新細明體" w:hint="eastAsia"/>
                <w:color w:val="000000"/>
                <w:spacing w:val="-1"/>
              </w:rPr>
              <w:t>：</w:t>
            </w:r>
            <w:r>
              <w:rPr>
                <w:rFonts w:ascii="標楷體" w:eastAsia="標楷體" w:hAnsi="標楷體" w:cs="新細明體" w:hint="eastAsia"/>
                <w:color w:val="000000"/>
                <w:spacing w:val="-1"/>
              </w:rPr>
              <w:t>將</w:t>
            </w:r>
            <w:r w:rsidRPr="00FF346A">
              <w:rPr>
                <w:rFonts w:ascii="標楷體" w:eastAsia="標楷體" w:hAnsi="標楷體" w:cs="新細明體" w:hint="eastAsia"/>
                <w:color w:val="000000"/>
                <w:spacing w:val="-1"/>
              </w:rPr>
              <w:t>學習表現</w:t>
            </w:r>
            <w:r>
              <w:rPr>
                <w:rFonts w:ascii="標楷體" w:eastAsia="標楷體" w:hAnsi="標楷體" w:cs="新細明體" w:hint="eastAsia"/>
                <w:color w:val="000000"/>
                <w:spacing w:val="-1"/>
              </w:rPr>
              <w:t>中的</w:t>
            </w:r>
            <w:r w:rsidRPr="00FF346A">
              <w:rPr>
                <w:rFonts w:eastAsia="標楷體" w:hAnsi="標楷體" w:hint="eastAsia"/>
              </w:rPr>
              <w:t>【</w:t>
            </w:r>
            <w:r w:rsidRPr="00FF346A">
              <w:rPr>
                <w:rFonts w:ascii="標楷體" w:eastAsia="標楷體" w:hAnsi="標楷體" w:hint="eastAsia"/>
              </w:rPr>
              <w:t>n-III-3</w:t>
            </w:r>
            <w:r w:rsidRPr="00FF346A">
              <w:rPr>
                <w:rFonts w:ascii="標楷體" w:eastAsia="標楷體" w:hAnsi="標楷體"/>
              </w:rPr>
              <w:t>認識因數、倍數、質數、最大公因數、最小公倍數的意義、計算與應用</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FF346A">
              <w:rPr>
                <w:rFonts w:ascii="標楷體" w:eastAsia="標楷體" w:hAnsi="標楷體" w:hint="eastAsia"/>
                <w:u w:val="single"/>
              </w:rPr>
              <w:t>能認識</w:t>
            </w:r>
            <w:r w:rsidRPr="00FF346A">
              <w:rPr>
                <w:rFonts w:ascii="標楷體" w:eastAsia="標楷體" w:hAnsi="標楷體"/>
                <w:u w:val="single"/>
              </w:rPr>
              <w:t>因數、倍數、質數、最大公因數、最小公倍數的意義</w:t>
            </w:r>
            <w:r w:rsidRPr="00FF346A">
              <w:rPr>
                <w:rFonts w:ascii="標楷體" w:eastAsia="標楷體" w:hAnsi="標楷體" w:hint="eastAsia"/>
                <w:u w:val="single"/>
              </w:rPr>
              <w:t>與基本</w:t>
            </w:r>
            <w:r w:rsidRPr="00FF346A">
              <w:rPr>
                <w:rFonts w:ascii="標楷體" w:eastAsia="標楷體" w:hAnsi="標楷體"/>
                <w:u w:val="single"/>
              </w:rPr>
              <w:t>計算</w:t>
            </w:r>
            <w:r w:rsidRPr="00FF346A">
              <w:rPr>
                <w:rFonts w:ascii="標楷體" w:eastAsia="標楷體" w:hAnsi="標楷體" w:hint="eastAsia"/>
                <w:u w:val="single"/>
              </w:rPr>
              <w:t>概念</w:t>
            </w:r>
            <w:r>
              <w:rPr>
                <w:rFonts w:eastAsia="標楷體" w:hAnsi="標楷體" w:hint="eastAsia"/>
              </w:rPr>
              <w:t>；</w:t>
            </w:r>
            <w:r w:rsidRPr="00FF346A">
              <w:rPr>
                <w:rFonts w:eastAsia="標楷體" w:hAnsi="標楷體" w:hint="eastAsia"/>
              </w:rPr>
              <w:t>【</w:t>
            </w:r>
            <w:r w:rsidRPr="00FF346A">
              <w:rPr>
                <w:rFonts w:ascii="標楷體" w:eastAsia="標楷體" w:hAnsi="標楷體" w:hint="eastAsia"/>
              </w:rPr>
              <w:t>n-III-</w:t>
            </w:r>
            <w:r>
              <w:rPr>
                <w:rFonts w:ascii="標楷體" w:eastAsia="標楷體" w:hAnsi="標楷體" w:hint="eastAsia"/>
              </w:rPr>
              <w:t>6</w:t>
            </w:r>
            <w:r w:rsidRPr="00FF346A">
              <w:rPr>
                <w:rFonts w:ascii="標楷體" w:eastAsia="標楷體" w:hAnsi="標楷體"/>
              </w:rPr>
              <w:t>理解分數乘法和除法的</w:t>
            </w:r>
            <w:r>
              <w:rPr>
                <w:rFonts w:ascii="標楷體" w:eastAsia="標楷體" w:hAnsi="標楷體"/>
              </w:rPr>
              <w:t>意義、計算與應用</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減量</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FF346A">
              <w:rPr>
                <w:rFonts w:ascii="標楷體" w:eastAsia="標楷體" w:hAnsi="標楷體" w:hint="eastAsia"/>
                <w:u w:val="single"/>
              </w:rPr>
              <w:t>能</w:t>
            </w:r>
            <w:r w:rsidRPr="00FF346A">
              <w:rPr>
                <w:rFonts w:ascii="標楷體" w:eastAsia="標楷體" w:hAnsi="標楷體"/>
                <w:u w:val="single"/>
              </w:rPr>
              <w:t>理解分數除法的意義、計算與應用</w:t>
            </w:r>
            <w:r>
              <w:rPr>
                <w:rFonts w:eastAsia="標楷體" w:hAnsi="標楷體" w:hint="eastAsia"/>
              </w:rPr>
              <w:t>；</w:t>
            </w:r>
            <w:r w:rsidRPr="00FF346A">
              <w:rPr>
                <w:rFonts w:eastAsia="標楷體" w:hAnsi="標楷體" w:hint="eastAsia"/>
              </w:rPr>
              <w:t>【</w:t>
            </w:r>
            <w:r w:rsidRPr="00FF346A">
              <w:rPr>
                <w:rFonts w:ascii="標楷體" w:eastAsia="標楷體" w:hAnsi="標楷體" w:hint="eastAsia"/>
              </w:rPr>
              <w:t>n-III-</w:t>
            </w:r>
            <w:r>
              <w:rPr>
                <w:rFonts w:ascii="標楷體" w:eastAsia="標楷體" w:hAnsi="標楷體" w:hint="eastAsia"/>
              </w:rPr>
              <w:t>7</w:t>
            </w:r>
            <w:r w:rsidRPr="00FF346A">
              <w:rPr>
                <w:rFonts w:ascii="標楷體" w:eastAsia="標楷體" w:hAnsi="標楷體"/>
              </w:rPr>
              <w:t>理解小數乘法和除法的意義，能做直式計算與應用</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簡化</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FF346A">
              <w:rPr>
                <w:rFonts w:ascii="標楷體" w:eastAsia="標楷體" w:hAnsi="標楷體" w:hint="eastAsia"/>
                <w:u w:val="single"/>
              </w:rPr>
              <w:t>能</w:t>
            </w:r>
            <w:r w:rsidRPr="00FF346A">
              <w:rPr>
                <w:rFonts w:ascii="標楷體" w:eastAsia="標楷體" w:hAnsi="標楷體"/>
                <w:u w:val="single"/>
              </w:rPr>
              <w:t>理解小數除法的意義，能做直式計算與應用</w:t>
            </w:r>
            <w:r>
              <w:rPr>
                <w:rFonts w:eastAsia="標楷體" w:hAnsi="標楷體" w:hint="eastAsia"/>
              </w:rPr>
              <w:t>；</w:t>
            </w:r>
            <w:r w:rsidRPr="00FF346A">
              <w:rPr>
                <w:rFonts w:eastAsia="標楷體" w:hAnsi="標楷體" w:hint="eastAsia"/>
              </w:rPr>
              <w:t>【</w:t>
            </w:r>
            <w:r w:rsidRPr="00FF346A">
              <w:rPr>
                <w:rFonts w:ascii="標楷體" w:eastAsia="標楷體" w:hAnsi="標楷體" w:hint="eastAsia"/>
              </w:rPr>
              <w:t>n-III-</w:t>
            </w:r>
            <w:r>
              <w:rPr>
                <w:rFonts w:ascii="標楷體" w:eastAsia="標楷體" w:hAnsi="標楷體" w:hint="eastAsia"/>
              </w:rPr>
              <w:t>9</w:t>
            </w:r>
            <w:r w:rsidRPr="00FF346A">
              <w:rPr>
                <w:rFonts w:ascii="標楷體" w:eastAsia="標楷體" w:hAnsi="標楷體"/>
              </w:rPr>
              <w:t>理解比例關係的意義，並能據以觀察、表述、計算與解題，如比率、比例尺、</w:t>
            </w:r>
            <w:r w:rsidRPr="00FF346A">
              <w:rPr>
                <w:rFonts w:ascii="標楷體" w:eastAsia="標楷體" w:hAnsi="標楷體" w:hint="eastAsia"/>
              </w:rPr>
              <w:t>速度</w:t>
            </w:r>
            <w:r w:rsidRPr="00FF346A">
              <w:rPr>
                <w:rFonts w:ascii="標楷體" w:eastAsia="標楷體" w:hAnsi="標楷體"/>
              </w:rPr>
              <w:t>、</w:t>
            </w:r>
            <w:r w:rsidRPr="00FF346A">
              <w:rPr>
                <w:rFonts w:ascii="標楷體" w:eastAsia="標楷體" w:hAnsi="標楷體" w:hint="eastAsia"/>
              </w:rPr>
              <w:t>基準量等】使用</w:t>
            </w:r>
            <w:r>
              <w:rPr>
                <w:rFonts w:ascii="標楷體" w:eastAsia="標楷體" w:hAnsi="標楷體" w:hint="eastAsia"/>
                <w:bdr w:val="single" w:sz="4" w:space="0" w:color="auto"/>
              </w:rPr>
              <w:t>簡化</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FF346A">
              <w:rPr>
                <w:rFonts w:ascii="標楷體" w:eastAsia="標楷體" w:hAnsi="標楷體" w:hint="eastAsia"/>
                <w:u w:val="single"/>
              </w:rPr>
              <w:t>能在教師引導下理解比例關係，並能據以透過圖示觀察、生活問題計算與解題，如速率、基準量、比例尺等</w:t>
            </w:r>
            <w:r>
              <w:rPr>
                <w:rFonts w:ascii="標楷體" w:eastAsia="標楷體" w:hAnsi="標楷體" w:hint="eastAsia"/>
              </w:rPr>
              <w:t>。</w:t>
            </w:r>
            <w:r w:rsidRPr="00FF346A">
              <w:rPr>
                <w:rFonts w:eastAsia="標楷體" w:hAnsi="標楷體" w:hint="eastAsia"/>
              </w:rPr>
              <w:t>【</w:t>
            </w:r>
            <w:r w:rsidRPr="00FF346A">
              <w:rPr>
                <w:rFonts w:ascii="標楷體" w:eastAsia="標楷體" w:hAnsi="標楷體" w:hint="eastAsia"/>
              </w:rPr>
              <w:t>n-III-</w:t>
            </w:r>
            <w:r>
              <w:rPr>
                <w:rFonts w:ascii="標楷體" w:eastAsia="標楷體" w:hAnsi="標楷體" w:hint="eastAsia"/>
              </w:rPr>
              <w:t>10</w:t>
            </w:r>
            <w:r w:rsidRPr="00CD59A9">
              <w:rPr>
                <w:rFonts w:ascii="標楷體" w:eastAsia="標楷體" w:hAnsi="標楷體"/>
              </w:rPr>
              <w:t>嘗試將較複雜的情境或模式中的數量關係以算式正確表述，並據以推理或</w:t>
            </w:r>
            <w:r w:rsidRPr="00CD59A9">
              <w:rPr>
                <w:rFonts w:ascii="標楷體" w:eastAsia="標楷體" w:hAnsi="標楷體" w:hint="eastAsia"/>
              </w:rPr>
              <w:t>解題</w:t>
            </w:r>
            <w:r w:rsidRPr="00FF346A">
              <w:rPr>
                <w:rFonts w:ascii="標楷體" w:eastAsia="標楷體" w:hAnsi="標楷體" w:hint="eastAsia"/>
              </w:rPr>
              <w:t>】使用</w:t>
            </w:r>
            <w:r>
              <w:rPr>
                <w:rFonts w:ascii="標楷體" w:eastAsia="標楷體" w:hAnsi="標楷體" w:hint="eastAsia"/>
                <w:bdr w:val="single" w:sz="4" w:space="0" w:color="auto"/>
              </w:rPr>
              <w:t>簡化</w:t>
            </w:r>
            <w:r w:rsidRPr="00FF346A">
              <w:rPr>
                <w:rFonts w:ascii="標楷體" w:eastAsia="標楷體" w:hAnsi="標楷體" w:hint="eastAsia"/>
                <w:bdr w:val="single" w:sz="4" w:space="0" w:color="auto"/>
              </w:rPr>
              <w:t>方式</w:t>
            </w:r>
            <w:r w:rsidRPr="00FF346A">
              <w:rPr>
                <w:rFonts w:ascii="標楷體" w:eastAsia="標楷體" w:hAnsi="標楷體" w:hint="eastAsia"/>
              </w:rPr>
              <w:t>調整</w:t>
            </w:r>
            <w:r>
              <w:rPr>
                <w:rFonts w:ascii="標楷體" w:eastAsia="標楷體" w:hAnsi="標楷體" w:hint="eastAsia"/>
              </w:rPr>
              <w:t>為</w:t>
            </w:r>
            <w:r w:rsidRPr="00CD59A9">
              <w:rPr>
                <w:rFonts w:ascii="標楷體" w:eastAsia="標楷體" w:hAnsi="標楷體" w:hint="eastAsia"/>
                <w:u w:val="single"/>
              </w:rPr>
              <w:t>能理解生活應用問題的數量關係並進行列式與解題</w:t>
            </w:r>
            <w:r w:rsidRPr="00CD59A9">
              <w:rPr>
                <w:rFonts w:ascii="標楷體" w:eastAsia="標楷體" w:hAnsi="標楷體" w:hint="eastAsia"/>
              </w:rPr>
              <w:t>。</w:t>
            </w:r>
          </w:p>
          <w:p w:rsidR="00CF5AE8" w:rsidRPr="00F33042" w:rsidRDefault="00CF5AE8" w:rsidP="00CF5AE8">
            <w:pPr>
              <w:numPr>
                <w:ilvl w:val="0"/>
                <w:numId w:val="441"/>
              </w:numPr>
              <w:rPr>
                <w:rFonts w:eastAsia="標楷體"/>
                <w:sz w:val="16"/>
                <w:u w:val="single"/>
                <w:shd w:val="pct15" w:color="auto" w:fill="FFFFFF"/>
              </w:rPr>
            </w:pPr>
            <w:r w:rsidRPr="00FF346A">
              <w:rPr>
                <w:rFonts w:ascii="標楷體" w:eastAsia="標楷體" w:hAnsi="標楷體" w:cs="新細明體" w:hint="eastAsia"/>
                <w:b/>
                <w:color w:val="000000"/>
                <w:spacing w:val="-1"/>
              </w:rPr>
              <w:t>空間與形狀</w:t>
            </w:r>
            <w:r w:rsidRPr="00FF346A">
              <w:rPr>
                <w:rFonts w:ascii="標楷體" w:eastAsia="標楷體" w:hAnsi="標楷體" w:cs="新細明體" w:hint="eastAsia"/>
                <w:color w:val="000000"/>
                <w:spacing w:val="-1"/>
              </w:rPr>
              <w:t>：</w:t>
            </w:r>
            <w:r>
              <w:rPr>
                <w:rFonts w:ascii="標楷體" w:eastAsia="標楷體" w:hAnsi="標楷體" w:cs="新細明體" w:hint="eastAsia"/>
                <w:color w:val="000000"/>
                <w:spacing w:val="-1"/>
              </w:rPr>
              <w:t>將</w:t>
            </w:r>
            <w:r w:rsidRPr="00FF346A">
              <w:rPr>
                <w:rFonts w:ascii="標楷體" w:eastAsia="標楷體" w:hAnsi="標楷體" w:cs="新細明體" w:hint="eastAsia"/>
                <w:color w:val="000000"/>
                <w:spacing w:val="-1"/>
              </w:rPr>
              <w:t>學習表現</w:t>
            </w:r>
            <w:r>
              <w:rPr>
                <w:rFonts w:ascii="標楷體" w:eastAsia="標楷體" w:hAnsi="標楷體" w:cs="新細明體" w:hint="eastAsia"/>
                <w:color w:val="000000"/>
                <w:spacing w:val="-1"/>
              </w:rPr>
              <w:t>中的</w:t>
            </w:r>
            <w:r w:rsidRPr="00FF346A">
              <w:rPr>
                <w:rFonts w:eastAsia="標楷體" w:hAnsi="標楷體" w:hint="eastAsia"/>
              </w:rPr>
              <w:t>【</w:t>
            </w:r>
            <w:r>
              <w:rPr>
                <w:rFonts w:ascii="標楷體" w:eastAsia="標楷體" w:hAnsi="標楷體" w:hint="eastAsia"/>
              </w:rPr>
              <w:t>s</w:t>
            </w:r>
            <w:r w:rsidRPr="00FF346A">
              <w:rPr>
                <w:rFonts w:ascii="標楷體" w:eastAsia="標楷體" w:hAnsi="標楷體" w:hint="eastAsia"/>
              </w:rPr>
              <w:t>-III-</w:t>
            </w:r>
            <w:r>
              <w:rPr>
                <w:rFonts w:ascii="標楷體" w:eastAsia="標楷體" w:hAnsi="標楷體" w:hint="eastAsia"/>
              </w:rPr>
              <w:t>2</w:t>
            </w:r>
            <w:r w:rsidRPr="00F33042">
              <w:rPr>
                <w:rFonts w:ascii="標楷體" w:eastAsia="標楷體" w:hAnsi="標楷體"/>
              </w:rPr>
              <w:t>認識圓周率的意義，理解圓面積、圓周長、扇形面積與弧長之計算方式</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簡化</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F33042">
              <w:rPr>
                <w:rFonts w:ascii="標楷體" w:eastAsia="標楷體" w:hAnsi="標楷體" w:hint="eastAsia"/>
                <w:u w:val="single"/>
              </w:rPr>
              <w:t>能</w:t>
            </w:r>
            <w:r w:rsidRPr="00F33042">
              <w:rPr>
                <w:rFonts w:ascii="標楷體" w:eastAsia="標楷體" w:hAnsi="標楷體"/>
                <w:u w:val="single"/>
              </w:rPr>
              <w:t>認識圓周率的意義</w:t>
            </w:r>
            <w:r w:rsidRPr="00F33042">
              <w:rPr>
                <w:rFonts w:ascii="標楷體" w:eastAsia="標楷體" w:hAnsi="標楷體" w:hint="eastAsia"/>
                <w:u w:val="single"/>
              </w:rPr>
              <w:t>並進行圓面積和</w:t>
            </w:r>
            <w:r w:rsidRPr="00F33042">
              <w:rPr>
                <w:rFonts w:ascii="標楷體" w:eastAsia="標楷體" w:hAnsi="標楷體"/>
                <w:u w:val="single"/>
              </w:rPr>
              <w:t>扇形面積之計算</w:t>
            </w:r>
            <w:r w:rsidRPr="00F33042">
              <w:rPr>
                <w:rFonts w:ascii="標楷體" w:eastAsia="標楷體" w:hAnsi="標楷體" w:hint="eastAsia"/>
              </w:rPr>
              <w:t>；</w:t>
            </w:r>
            <w:r w:rsidRPr="00FF346A">
              <w:rPr>
                <w:rFonts w:eastAsia="標楷體" w:hAnsi="標楷體" w:hint="eastAsia"/>
              </w:rPr>
              <w:t>【</w:t>
            </w:r>
            <w:r>
              <w:rPr>
                <w:rFonts w:ascii="標楷體" w:eastAsia="標楷體" w:hAnsi="標楷體" w:hint="eastAsia"/>
              </w:rPr>
              <w:t>s</w:t>
            </w:r>
            <w:r w:rsidRPr="00FF346A">
              <w:rPr>
                <w:rFonts w:ascii="標楷體" w:eastAsia="標楷體" w:hAnsi="標楷體" w:hint="eastAsia"/>
              </w:rPr>
              <w:t>-III-</w:t>
            </w:r>
            <w:r>
              <w:rPr>
                <w:rFonts w:ascii="標楷體" w:eastAsia="標楷體" w:hAnsi="標楷體" w:hint="eastAsia"/>
              </w:rPr>
              <w:t>4</w:t>
            </w:r>
            <w:r w:rsidRPr="00F33042">
              <w:rPr>
                <w:rFonts w:ascii="標楷體" w:eastAsia="標楷體" w:hAnsi="標楷體"/>
              </w:rPr>
              <w:t>理解角柱（含正方體、長方體）與圓柱的體積與表面積的計算方式</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簡化</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F33042">
              <w:rPr>
                <w:rFonts w:ascii="標楷體" w:eastAsia="標楷體" w:hAnsi="標楷體" w:hint="eastAsia"/>
                <w:u w:val="single"/>
              </w:rPr>
              <w:t>能</w:t>
            </w:r>
            <w:r w:rsidRPr="00F33042">
              <w:rPr>
                <w:rFonts w:ascii="標楷體" w:eastAsia="標楷體" w:hAnsi="標楷體"/>
                <w:u w:val="single"/>
              </w:rPr>
              <w:t>理解角柱（含正方體、長方體）與圓柱的體積計算方式</w:t>
            </w:r>
            <w:r w:rsidRPr="00F33042">
              <w:rPr>
                <w:rFonts w:ascii="標楷體" w:eastAsia="標楷體" w:hAnsi="標楷體" w:hint="eastAsia"/>
              </w:rPr>
              <w:t>。</w:t>
            </w:r>
          </w:p>
          <w:p w:rsidR="00CF5AE8" w:rsidRDefault="00CF5AE8" w:rsidP="00CF5AE8">
            <w:pPr>
              <w:numPr>
                <w:ilvl w:val="0"/>
                <w:numId w:val="441"/>
              </w:numPr>
              <w:rPr>
                <w:rFonts w:eastAsia="標楷體"/>
                <w:sz w:val="16"/>
                <w:shd w:val="pct15" w:color="auto" w:fill="FFFFFF"/>
              </w:rPr>
            </w:pPr>
            <w:r w:rsidRPr="00FF346A">
              <w:rPr>
                <w:rFonts w:ascii="標楷體" w:eastAsia="標楷體" w:hAnsi="標楷體" w:cs="新細明體" w:hint="eastAsia"/>
                <w:b/>
                <w:color w:val="000000"/>
                <w:spacing w:val="-1"/>
              </w:rPr>
              <w:lastRenderedPageBreak/>
              <w:t>關係</w:t>
            </w:r>
            <w:r w:rsidRPr="00FF346A">
              <w:rPr>
                <w:rFonts w:ascii="標楷體" w:eastAsia="標楷體" w:hAnsi="標楷體" w:cs="新細明體" w:hint="eastAsia"/>
                <w:color w:val="000000"/>
                <w:spacing w:val="-1"/>
              </w:rPr>
              <w:t>：</w:t>
            </w:r>
            <w:r>
              <w:rPr>
                <w:rFonts w:ascii="標楷體" w:eastAsia="標楷體" w:hAnsi="標楷體" w:cs="新細明體" w:hint="eastAsia"/>
                <w:color w:val="000000"/>
                <w:spacing w:val="-1"/>
              </w:rPr>
              <w:t>將</w:t>
            </w:r>
            <w:r w:rsidRPr="00FF346A">
              <w:rPr>
                <w:rFonts w:ascii="標楷體" w:eastAsia="標楷體" w:hAnsi="標楷體" w:cs="新細明體" w:hint="eastAsia"/>
                <w:color w:val="000000"/>
                <w:spacing w:val="-1"/>
              </w:rPr>
              <w:t>學習表現</w:t>
            </w:r>
            <w:r>
              <w:rPr>
                <w:rFonts w:ascii="標楷體" w:eastAsia="標楷體" w:hAnsi="標楷體" w:cs="新細明體" w:hint="eastAsia"/>
                <w:color w:val="000000"/>
                <w:spacing w:val="-1"/>
              </w:rPr>
              <w:t>中的</w:t>
            </w:r>
            <w:r w:rsidRPr="00FF346A">
              <w:rPr>
                <w:rFonts w:eastAsia="標楷體" w:hAnsi="標楷體" w:hint="eastAsia"/>
              </w:rPr>
              <w:t>【</w:t>
            </w:r>
            <w:r>
              <w:rPr>
                <w:rFonts w:ascii="標楷體" w:eastAsia="標楷體" w:hAnsi="標楷體" w:hint="eastAsia"/>
              </w:rPr>
              <w:t>r</w:t>
            </w:r>
            <w:r w:rsidRPr="00FF346A">
              <w:rPr>
                <w:rFonts w:ascii="標楷體" w:eastAsia="標楷體" w:hAnsi="標楷體" w:hint="eastAsia"/>
              </w:rPr>
              <w:t>-III-</w:t>
            </w:r>
            <w:r>
              <w:rPr>
                <w:rFonts w:ascii="標楷體" w:eastAsia="標楷體" w:hAnsi="標楷體" w:hint="eastAsia"/>
              </w:rPr>
              <w:t>2</w:t>
            </w:r>
            <w:r w:rsidRPr="00F33042">
              <w:rPr>
                <w:rFonts w:ascii="標楷體" w:eastAsia="標楷體" w:hAnsi="標楷體"/>
              </w:rPr>
              <w:t>熟練數（含分數、小數）的四則混合計算</w:t>
            </w:r>
            <w:r w:rsidRPr="00FF346A">
              <w:rPr>
                <w:rFonts w:eastAsia="標楷體" w:hAnsi="標楷體" w:hint="eastAsia"/>
              </w:rPr>
              <w:t>】</w:t>
            </w:r>
            <w:r>
              <w:rPr>
                <w:rFonts w:eastAsia="標楷體" w:hAnsi="標楷體" w:hint="eastAsia"/>
              </w:rPr>
              <w:t>採</w:t>
            </w:r>
            <w:r>
              <w:rPr>
                <w:rFonts w:ascii="標楷體" w:eastAsia="標楷體" w:hAnsi="標楷體" w:hint="eastAsia"/>
                <w:bdr w:val="single" w:sz="4" w:space="0" w:color="auto"/>
              </w:rPr>
              <w:t>無調整</w:t>
            </w:r>
            <w:r w:rsidRPr="00F33042">
              <w:rPr>
                <w:rFonts w:ascii="標楷體" w:eastAsia="標楷體" w:hAnsi="標楷體" w:hint="eastAsia"/>
              </w:rPr>
              <w:t>進行教學；</w:t>
            </w:r>
            <w:r w:rsidRPr="00FF346A">
              <w:rPr>
                <w:rFonts w:eastAsia="標楷體" w:hAnsi="標楷體" w:hint="eastAsia"/>
              </w:rPr>
              <w:t>【</w:t>
            </w:r>
            <w:r>
              <w:rPr>
                <w:rFonts w:ascii="標楷體" w:eastAsia="標楷體" w:hAnsi="標楷體" w:hint="eastAsia"/>
              </w:rPr>
              <w:t>r</w:t>
            </w:r>
            <w:r w:rsidRPr="00FF346A">
              <w:rPr>
                <w:rFonts w:ascii="標楷體" w:eastAsia="標楷體" w:hAnsi="標楷體" w:hint="eastAsia"/>
              </w:rPr>
              <w:t>-III-</w:t>
            </w:r>
            <w:r>
              <w:rPr>
                <w:rFonts w:ascii="標楷體" w:eastAsia="標楷體" w:hAnsi="標楷體" w:hint="eastAsia"/>
              </w:rPr>
              <w:t>3</w:t>
            </w:r>
            <w:r w:rsidRPr="00F33042">
              <w:rPr>
                <w:rFonts w:ascii="標楷體" w:eastAsia="標楷體" w:hAnsi="標楷體" w:cs="新細明體"/>
                <w:color w:val="000000"/>
                <w:spacing w:val="-1"/>
              </w:rPr>
              <w:t>觀察</w:t>
            </w:r>
            <w:r>
              <w:rPr>
                <w:rFonts w:ascii="標楷體" w:eastAsia="標楷體" w:hAnsi="標楷體" w:cs="新細明體"/>
                <w:color w:val="000000"/>
                <w:spacing w:val="-1"/>
              </w:rPr>
              <w:t>情境或模式中的數量關係，並用文字或符號正確表述，協助推理與解題</w:t>
            </w:r>
            <w:r w:rsidRPr="00FF346A">
              <w:rPr>
                <w:rFonts w:eastAsia="標楷體" w:hAnsi="標楷體" w:hint="eastAsia"/>
              </w:rPr>
              <w:t>】</w:t>
            </w:r>
            <w:r w:rsidRPr="00FF346A">
              <w:rPr>
                <w:rFonts w:ascii="標楷體" w:eastAsia="標楷體" w:hAnsi="標楷體" w:hint="eastAsia"/>
              </w:rPr>
              <w:t>使用</w:t>
            </w:r>
            <w:r>
              <w:rPr>
                <w:rFonts w:ascii="標楷體" w:eastAsia="標楷體" w:hAnsi="標楷體" w:hint="eastAsia"/>
                <w:bdr w:val="single" w:sz="4" w:space="0" w:color="auto"/>
              </w:rPr>
              <w:t>簡化</w:t>
            </w:r>
            <w:r w:rsidRPr="00FF346A">
              <w:rPr>
                <w:rFonts w:ascii="標楷體" w:eastAsia="標楷體" w:hAnsi="標楷體" w:hint="eastAsia"/>
                <w:bdr w:val="single" w:sz="4" w:space="0" w:color="auto"/>
              </w:rPr>
              <w:t>方式</w:t>
            </w:r>
            <w:r w:rsidRPr="00FF346A">
              <w:rPr>
                <w:rFonts w:ascii="標楷體" w:eastAsia="標楷體" w:hAnsi="標楷體" w:hint="eastAsia"/>
              </w:rPr>
              <w:t>調整為</w:t>
            </w:r>
            <w:r w:rsidRPr="00FF346A">
              <w:rPr>
                <w:rFonts w:ascii="標楷體" w:eastAsia="標楷體" w:hAnsi="標楷體" w:hint="eastAsia"/>
                <w:u w:val="single"/>
              </w:rPr>
              <w:t>能認識等量公理，並能列式解決含未知數的兩步驟算式</w:t>
            </w:r>
            <w:r w:rsidRPr="00FF346A">
              <w:rPr>
                <w:rFonts w:ascii="標楷體" w:eastAsia="標楷體" w:hAnsi="標楷體" w:hint="eastAsia"/>
              </w:rPr>
              <w:t>。</w:t>
            </w:r>
          </w:p>
          <w:p w:rsidR="00CF5AE8" w:rsidRPr="001B5FDF" w:rsidRDefault="00CF5AE8" w:rsidP="00CF5AE8">
            <w:pPr>
              <w:numPr>
                <w:ilvl w:val="0"/>
                <w:numId w:val="441"/>
              </w:numPr>
              <w:rPr>
                <w:rFonts w:eastAsia="標楷體"/>
                <w:sz w:val="16"/>
                <w:shd w:val="pct15" w:color="auto" w:fill="FFFFFF"/>
              </w:rPr>
            </w:pPr>
            <w:r w:rsidRPr="001B5FDF">
              <w:rPr>
                <w:rFonts w:ascii="標楷體" w:eastAsia="標楷體" w:hAnsi="標楷體" w:cs="新細明體" w:hint="eastAsia"/>
                <w:b/>
                <w:color w:val="000000"/>
                <w:spacing w:val="-1"/>
              </w:rPr>
              <w:t>資料與不確定性</w:t>
            </w:r>
            <w:r w:rsidRPr="001B5FDF">
              <w:rPr>
                <w:rFonts w:ascii="標楷體" w:eastAsia="標楷體" w:hAnsi="標楷體" w:cs="新細明體" w:hint="eastAsia"/>
                <w:color w:val="000000"/>
                <w:spacing w:val="-1"/>
              </w:rPr>
              <w:t>：將學習表現中的</w:t>
            </w:r>
            <w:r w:rsidRPr="001B5FDF">
              <w:rPr>
                <w:rFonts w:eastAsia="標楷體" w:hAnsi="標楷體" w:hint="eastAsia"/>
              </w:rPr>
              <w:t>【</w:t>
            </w:r>
            <w:r w:rsidRPr="001B5FDF">
              <w:rPr>
                <w:rFonts w:ascii="標楷體" w:eastAsia="標楷體" w:hAnsi="標楷體" w:hint="eastAsia"/>
              </w:rPr>
              <w:t>d-III-1</w:t>
            </w:r>
            <w:r w:rsidRPr="001B5FDF">
              <w:rPr>
                <w:rFonts w:ascii="標楷體" w:eastAsia="標楷體" w:hAnsi="標楷體" w:cs="新細明體"/>
                <w:color w:val="000000"/>
                <w:spacing w:val="-1"/>
              </w:rPr>
              <w:t>能從資料或圖表的資料數據，解決關於「可能性」的簡單問題</w:t>
            </w:r>
            <w:r w:rsidRPr="001B5FDF">
              <w:rPr>
                <w:rFonts w:eastAsia="標楷體" w:hAnsi="標楷體" w:hint="eastAsia"/>
              </w:rPr>
              <w:t>】</w:t>
            </w:r>
            <w:r w:rsidRPr="001B5FDF">
              <w:rPr>
                <w:rFonts w:ascii="標楷體" w:eastAsia="標楷體" w:hAnsi="標楷體" w:hint="eastAsia"/>
              </w:rPr>
              <w:t>使用</w:t>
            </w:r>
            <w:r w:rsidRPr="001B5FDF">
              <w:rPr>
                <w:rFonts w:ascii="標楷體" w:eastAsia="標楷體" w:hAnsi="標楷體" w:hint="eastAsia"/>
                <w:bdr w:val="single" w:sz="4" w:space="0" w:color="auto"/>
              </w:rPr>
              <w:t>簡化方式</w:t>
            </w:r>
            <w:r w:rsidRPr="001B5FDF">
              <w:rPr>
                <w:rFonts w:ascii="標楷體" w:eastAsia="標楷體" w:hAnsi="標楷體" w:hint="eastAsia"/>
              </w:rPr>
              <w:t>調整為</w:t>
            </w:r>
            <w:r w:rsidRPr="001B5FDF">
              <w:rPr>
                <w:rFonts w:ascii="標楷體" w:eastAsia="標楷體" w:hAnsi="標楷體" w:hint="eastAsia"/>
                <w:u w:val="single"/>
              </w:rPr>
              <w:t>能整理生活中的資料繪製統計圖表並運用</w:t>
            </w:r>
            <w:r w:rsidRPr="001B5FDF">
              <w:rPr>
                <w:rFonts w:ascii="標楷體" w:eastAsia="標楷體" w:hAnsi="標楷體" w:hint="eastAsia"/>
              </w:rPr>
              <w:t>。</w:t>
            </w:r>
          </w:p>
        </w:tc>
        <w:tc>
          <w:tcPr>
            <w:tcW w:w="3686" w:type="dxa"/>
            <w:tcBorders>
              <w:left w:val="single" w:sz="4" w:space="0" w:color="auto"/>
            </w:tcBorders>
          </w:tcPr>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lastRenderedPageBreak/>
              <w:t>能察覺正整數的質因數，並能做質因數分解，找出正整數的最大公因數和最小公倍數。</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能在具體情境中解決分數的除法問題。</w:t>
            </w:r>
          </w:p>
          <w:p w:rsidR="00CF5AE8" w:rsidRPr="00CD59A9" w:rsidRDefault="00CF5AE8" w:rsidP="00CF5AE8">
            <w:pPr>
              <w:numPr>
                <w:ilvl w:val="0"/>
                <w:numId w:val="444"/>
              </w:numPr>
              <w:rPr>
                <w:rFonts w:ascii="標楷體" w:eastAsia="標楷體" w:hAnsi="標楷體"/>
              </w:rPr>
            </w:pPr>
            <w:r>
              <w:rPr>
                <w:rFonts w:ascii="標楷體" w:eastAsia="標楷體" w:hAnsi="標楷體" w:hint="eastAsia"/>
              </w:rPr>
              <w:t>能解決生活中與小數</w:t>
            </w:r>
            <w:r w:rsidRPr="00CD59A9">
              <w:rPr>
                <w:rFonts w:ascii="標楷體" w:eastAsia="標楷體" w:hAnsi="標楷體" w:hint="eastAsia"/>
              </w:rPr>
              <w:t>有關的除法問題。</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能認識圓周率並理解求圓面積的方法與公式並加以運用。</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理解扇形面積的求法及其運用。</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能理解速率的意義及倒出單位的記法，並解決生活中的問題。</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能認識等量公理並解決含未知數的兩步驟算式。</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能了解柱體體積求法並計算運用。</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lastRenderedPageBreak/>
              <w:t>能理解生活應用問題並進行列式與解題。</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能在具體情境中理解基準量、比較量和比值，並透過具體操作方式進行解題。</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能認識並繪製縮圖和放大圖，並認識比例尺。</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能在具體情境中解決分數和小數的四則運算。</w:t>
            </w:r>
          </w:p>
          <w:p w:rsidR="00CF5AE8" w:rsidRPr="00CD59A9" w:rsidRDefault="00CF5AE8" w:rsidP="00CF5AE8">
            <w:pPr>
              <w:numPr>
                <w:ilvl w:val="0"/>
                <w:numId w:val="444"/>
              </w:numPr>
              <w:rPr>
                <w:rFonts w:ascii="標楷體" w:eastAsia="標楷體" w:hAnsi="標楷體"/>
              </w:rPr>
            </w:pPr>
            <w:r w:rsidRPr="00CD59A9">
              <w:rPr>
                <w:rFonts w:ascii="標楷體" w:eastAsia="標楷體" w:hAnsi="標楷體" w:hint="eastAsia"/>
              </w:rPr>
              <w:t>能整理生活中的資料繪製統計圖表並運用。</w:t>
            </w:r>
          </w:p>
        </w:tc>
        <w:tc>
          <w:tcPr>
            <w:tcW w:w="1559" w:type="dxa"/>
            <w:tcBorders>
              <w:left w:val="single" w:sz="4" w:space="0" w:color="auto"/>
            </w:tcBorders>
          </w:tcPr>
          <w:p w:rsidR="00CF5AE8" w:rsidRPr="00A523F1" w:rsidRDefault="00CF5AE8" w:rsidP="00CF5AE8">
            <w:pPr>
              <w:numPr>
                <w:ilvl w:val="0"/>
                <w:numId w:val="445"/>
              </w:numPr>
              <w:rPr>
                <w:rFonts w:ascii="標楷體" w:eastAsia="標楷體" w:hAnsi="標楷體"/>
              </w:rPr>
            </w:pPr>
            <w:r w:rsidRPr="00A523F1">
              <w:rPr>
                <w:rFonts w:ascii="標楷體" w:eastAsia="標楷體" w:hAnsi="標楷體" w:hint="eastAsia"/>
              </w:rPr>
              <w:lastRenderedPageBreak/>
              <w:t>評量方式：</w:t>
            </w:r>
            <w:r>
              <w:rPr>
                <w:rFonts w:ascii="標楷體" w:eastAsia="標楷體" w:hAnsi="標楷體" w:hint="eastAsia"/>
              </w:rPr>
              <w:t>透過</w:t>
            </w:r>
            <w:r w:rsidRPr="00A523F1">
              <w:rPr>
                <w:rFonts w:ascii="標楷體" w:eastAsia="標楷體" w:hAnsi="標楷體"/>
              </w:rPr>
              <w:t>-</w:t>
            </w:r>
            <w:r w:rsidRPr="00A523F1">
              <w:rPr>
                <w:rFonts w:ascii="標楷體" w:eastAsia="標楷體" w:hAnsi="標楷體" w:hint="eastAsia"/>
              </w:rPr>
              <w:t>紙筆</w:t>
            </w:r>
            <w:r>
              <w:rPr>
                <w:rFonts w:ascii="標楷體" w:eastAsia="標楷體" w:hAnsi="標楷體" w:hint="eastAsia"/>
              </w:rPr>
              <w:t>、</w:t>
            </w:r>
            <w:r w:rsidRPr="00A523F1">
              <w:rPr>
                <w:rFonts w:ascii="標楷體" w:eastAsia="標楷體" w:hAnsi="標楷體" w:hint="eastAsia"/>
              </w:rPr>
              <w:t>問答</w:t>
            </w:r>
            <w:r>
              <w:rPr>
                <w:rFonts w:ascii="標楷體" w:eastAsia="標楷體" w:hAnsi="標楷體" w:hint="eastAsia"/>
              </w:rPr>
              <w:t>、</w:t>
            </w:r>
            <w:r w:rsidRPr="00A523F1">
              <w:rPr>
                <w:rFonts w:ascii="標楷體" w:eastAsia="標楷體" w:hAnsi="標楷體" w:hint="eastAsia"/>
              </w:rPr>
              <w:t>指認</w:t>
            </w:r>
            <w:r>
              <w:rPr>
                <w:rFonts w:ascii="標楷體" w:eastAsia="標楷體" w:hAnsi="標楷體" w:hint="eastAsia"/>
              </w:rPr>
              <w:t>、</w:t>
            </w:r>
            <w:r w:rsidRPr="00A523F1">
              <w:rPr>
                <w:rFonts w:ascii="標楷體" w:eastAsia="標楷體" w:hAnsi="標楷體" w:hint="eastAsia"/>
              </w:rPr>
              <w:t>觀察</w:t>
            </w:r>
            <w:r>
              <w:rPr>
                <w:rFonts w:ascii="標楷體" w:eastAsia="標楷體" w:hAnsi="標楷體" w:hint="eastAsia"/>
              </w:rPr>
              <w:t>、</w:t>
            </w:r>
            <w:r w:rsidRPr="00A523F1">
              <w:rPr>
                <w:rFonts w:ascii="標楷體" w:eastAsia="標楷體" w:hAnsi="標楷體" w:hint="eastAsia"/>
              </w:rPr>
              <w:t>實作</w:t>
            </w:r>
            <w:r>
              <w:rPr>
                <w:rFonts w:ascii="標楷體" w:eastAsia="標楷體" w:hAnsi="標楷體" w:hint="eastAsia"/>
              </w:rPr>
              <w:t>等方式進行評量</w:t>
            </w:r>
            <w:r w:rsidRPr="00A523F1">
              <w:rPr>
                <w:rFonts w:ascii="標楷體" w:eastAsia="標楷體" w:hAnsi="標楷體" w:hint="eastAsia"/>
              </w:rPr>
              <w:t>。</w:t>
            </w:r>
          </w:p>
          <w:p w:rsidR="00CF5AE8" w:rsidRDefault="00CF5AE8" w:rsidP="00CF5AE8">
            <w:pPr>
              <w:numPr>
                <w:ilvl w:val="0"/>
                <w:numId w:val="445"/>
              </w:numPr>
              <w:rPr>
                <w:rFonts w:ascii="標楷體" w:eastAsia="標楷體" w:hAnsi="標楷體"/>
              </w:rPr>
            </w:pPr>
            <w:r w:rsidRPr="00A523F1">
              <w:rPr>
                <w:rFonts w:ascii="標楷體" w:eastAsia="標楷體" w:hAnsi="標楷體" w:hint="eastAsia"/>
              </w:rPr>
              <w:t>評量需求服務：試卷內容簡化調整、延長時間、報讀。</w:t>
            </w:r>
          </w:p>
          <w:p w:rsidR="00CF5AE8" w:rsidRPr="007775BA" w:rsidRDefault="00CF5AE8" w:rsidP="00CF5AE8">
            <w:pPr>
              <w:numPr>
                <w:ilvl w:val="0"/>
                <w:numId w:val="445"/>
              </w:numPr>
              <w:rPr>
                <w:rFonts w:ascii="標楷體" w:eastAsia="標楷體" w:hAnsi="標楷體"/>
              </w:rPr>
            </w:pPr>
            <w:r w:rsidRPr="007775BA">
              <w:rPr>
                <w:rFonts w:ascii="標楷體" w:eastAsia="標楷體" w:hAnsi="標楷體" w:hint="eastAsia"/>
              </w:rPr>
              <w:t>評量調整：定期</w:t>
            </w:r>
            <w:r w:rsidRPr="007775BA">
              <w:rPr>
                <w:rFonts w:ascii="標楷體" w:eastAsia="標楷體" w:hAnsi="標楷體" w:hint="eastAsia"/>
              </w:rPr>
              <w:lastRenderedPageBreak/>
              <w:t>評量由巡迴輔導教師協助導師進行試卷內容之調整</w:t>
            </w:r>
            <w:r>
              <w:rPr>
                <w:rFonts w:ascii="標楷體" w:eastAsia="標楷體" w:hAnsi="標楷體" w:hint="eastAsia"/>
              </w:rPr>
              <w:t>。</w:t>
            </w:r>
          </w:p>
        </w:tc>
      </w:tr>
    </w:tbl>
    <w:p w:rsidR="00CF5AE8" w:rsidRDefault="00CF5AE8" w:rsidP="00CF5AE8">
      <w:pPr>
        <w:pStyle w:val="a6"/>
      </w:pPr>
    </w:p>
    <w:p w:rsidR="00CF5AE8" w:rsidRDefault="00CF5AE8" w:rsidP="00CF5AE8">
      <w:pPr>
        <w:pStyle w:val="a6"/>
      </w:pPr>
      <w:r>
        <w:rPr>
          <w:rFonts w:hint="eastAsia"/>
        </w:rPr>
        <w:t>五﹑本學期課程內涵：</w:t>
      </w:r>
    </w:p>
    <w:p w:rsidR="00CF5AE8" w:rsidRDefault="00CF5AE8" w:rsidP="00CF5AE8">
      <w:pPr>
        <w:pStyle w:val="a6"/>
      </w:pPr>
      <w:r>
        <w:rPr>
          <w:rFonts w:hint="eastAsia"/>
        </w:rPr>
        <w:t>第一學期</w:t>
      </w:r>
      <w:r>
        <w:t xml:space="preserve">     </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6237"/>
      </w:tblGrid>
      <w:tr w:rsidR="00CF5AE8" w:rsidRPr="00CF6EFC" w:rsidTr="00D7048A">
        <w:tc>
          <w:tcPr>
            <w:tcW w:w="1418" w:type="dxa"/>
            <w:tcBorders>
              <w:top w:val="single" w:sz="12" w:space="0" w:color="auto"/>
              <w:left w:val="single" w:sz="12" w:space="0" w:color="auto"/>
            </w:tcBorders>
            <w:shd w:val="clear" w:color="auto" w:fill="D9D9D9"/>
            <w:vAlign w:val="center"/>
          </w:tcPr>
          <w:p w:rsidR="00CF5AE8" w:rsidRPr="00E65414" w:rsidRDefault="00CF5AE8" w:rsidP="00D7048A">
            <w:pPr>
              <w:pStyle w:val="a6"/>
            </w:pPr>
            <w:r w:rsidRPr="00E65414">
              <w:rPr>
                <w:rFonts w:hint="eastAsia"/>
              </w:rPr>
              <w:t>週次</w:t>
            </w:r>
          </w:p>
        </w:tc>
        <w:tc>
          <w:tcPr>
            <w:tcW w:w="6379" w:type="dxa"/>
            <w:tcBorders>
              <w:top w:val="single" w:sz="12" w:space="0" w:color="auto"/>
            </w:tcBorders>
            <w:shd w:val="clear" w:color="auto" w:fill="D9D9D9"/>
          </w:tcPr>
          <w:p w:rsidR="00CF5AE8" w:rsidRPr="00E65414" w:rsidRDefault="00CF5AE8" w:rsidP="00D7048A">
            <w:pPr>
              <w:pStyle w:val="a6"/>
            </w:pPr>
            <w:r w:rsidRPr="00E65414">
              <w:rPr>
                <w:rFonts w:hint="eastAsia"/>
              </w:rPr>
              <w:t>單元名稱/學習內容</w:t>
            </w:r>
          </w:p>
        </w:tc>
        <w:tc>
          <w:tcPr>
            <w:tcW w:w="1417" w:type="dxa"/>
            <w:tcBorders>
              <w:top w:val="single" w:sz="12" w:space="0" w:color="auto"/>
            </w:tcBorders>
            <w:shd w:val="clear" w:color="auto" w:fill="D9D9D9"/>
          </w:tcPr>
          <w:p w:rsidR="00CF5AE8" w:rsidRPr="00E65414" w:rsidRDefault="00CF5AE8" w:rsidP="00D7048A">
            <w:pPr>
              <w:pStyle w:val="a6"/>
            </w:pPr>
            <w:r w:rsidRPr="00E65414">
              <w:rPr>
                <w:rFonts w:hint="eastAsia"/>
              </w:rPr>
              <w:t>週次</w:t>
            </w:r>
          </w:p>
        </w:tc>
        <w:tc>
          <w:tcPr>
            <w:tcW w:w="6237" w:type="dxa"/>
            <w:tcBorders>
              <w:top w:val="single" w:sz="12" w:space="0" w:color="auto"/>
              <w:right w:val="single" w:sz="12" w:space="0" w:color="auto"/>
            </w:tcBorders>
            <w:shd w:val="clear" w:color="auto" w:fill="D9D9D9"/>
          </w:tcPr>
          <w:p w:rsidR="00CF5AE8" w:rsidRPr="00E65414" w:rsidRDefault="00CF5AE8" w:rsidP="00D7048A">
            <w:pPr>
              <w:pStyle w:val="a6"/>
            </w:pPr>
            <w:r w:rsidRPr="00E65414">
              <w:rPr>
                <w:rFonts w:hint="eastAsia"/>
              </w:rPr>
              <w:t>單元名稱/學習內容</w:t>
            </w:r>
          </w:p>
        </w:tc>
      </w:tr>
      <w:tr w:rsidR="00CF5AE8" w:rsidRPr="00CF6EFC" w:rsidTr="00D7048A">
        <w:tc>
          <w:tcPr>
            <w:tcW w:w="1418" w:type="dxa"/>
            <w:tcBorders>
              <w:left w:val="single" w:sz="12" w:space="0" w:color="auto"/>
            </w:tcBorders>
            <w:vAlign w:val="center"/>
          </w:tcPr>
          <w:p w:rsidR="00CF5AE8" w:rsidRPr="00DF62F5" w:rsidRDefault="00CF5AE8" w:rsidP="00D7048A">
            <w:pPr>
              <w:pStyle w:val="a6"/>
            </w:pPr>
            <w:r>
              <w:rPr>
                <w:rFonts w:hint="eastAsia"/>
              </w:rPr>
              <w:t>1-2週</w:t>
            </w:r>
          </w:p>
        </w:tc>
        <w:tc>
          <w:tcPr>
            <w:tcW w:w="6379" w:type="dxa"/>
          </w:tcPr>
          <w:p w:rsidR="00CF5AE8" w:rsidRPr="009744C3" w:rsidRDefault="00CF5AE8" w:rsidP="00D7048A">
            <w:pPr>
              <w:pStyle w:val="affe"/>
              <w:rPr>
                <w:rFonts w:ascii="標楷體" w:eastAsia="標楷體"/>
                <w:sz w:val="22"/>
              </w:rPr>
            </w:pPr>
            <w:r w:rsidRPr="009744C3">
              <w:rPr>
                <w:rFonts w:ascii="標楷體" w:eastAsia="標楷體" w:hint="eastAsia"/>
                <w:sz w:val="22"/>
              </w:rPr>
              <w:t>單元一</w:t>
            </w:r>
            <w:r>
              <w:rPr>
                <w:rFonts w:ascii="標楷體" w:eastAsia="標楷體" w:hint="eastAsia"/>
                <w:sz w:val="22"/>
              </w:rPr>
              <w:t xml:space="preserve"> </w:t>
            </w:r>
            <w:r>
              <w:rPr>
                <w:rFonts w:ascii="標楷體" w:eastAsia="標楷體" w:hint="eastAsia"/>
                <w:color w:val="000000"/>
                <w:sz w:val="22"/>
              </w:rPr>
              <w:t>最大公因數和最小公倍數</w:t>
            </w:r>
          </w:p>
          <w:p w:rsidR="00CF5AE8" w:rsidRPr="003A2CA3" w:rsidRDefault="00CF5AE8" w:rsidP="00D7048A">
            <w:pPr>
              <w:pStyle w:val="a6"/>
              <w:jc w:val="both"/>
            </w:pPr>
            <w:r>
              <w:rPr>
                <w:rFonts w:hint="eastAsia"/>
              </w:rPr>
              <w:t>正整數的</w:t>
            </w:r>
            <w:r w:rsidRPr="00CD59A9">
              <w:rPr>
                <w:rFonts w:hint="eastAsia"/>
              </w:rPr>
              <w:t>質因數分解</w:t>
            </w:r>
            <w:r>
              <w:rPr>
                <w:rFonts w:hint="eastAsia"/>
              </w:rPr>
              <w:t>、</w:t>
            </w:r>
            <w:r w:rsidRPr="00CD59A9">
              <w:rPr>
                <w:rFonts w:hint="eastAsia"/>
              </w:rPr>
              <w:t>找出正整數的最大公因數</w:t>
            </w:r>
            <w:r>
              <w:rPr>
                <w:rFonts w:hint="eastAsia"/>
              </w:rPr>
              <w:t>、</w:t>
            </w:r>
            <w:r w:rsidRPr="00CD59A9">
              <w:rPr>
                <w:rFonts w:hint="eastAsia"/>
              </w:rPr>
              <w:t>找出正整數的最小公倍數。</w:t>
            </w:r>
          </w:p>
        </w:tc>
        <w:tc>
          <w:tcPr>
            <w:tcW w:w="1417" w:type="dxa"/>
            <w:vAlign w:val="center"/>
          </w:tcPr>
          <w:p w:rsidR="00CF5AE8" w:rsidRPr="005E2390" w:rsidRDefault="00CF5AE8" w:rsidP="00D7048A">
            <w:pPr>
              <w:pStyle w:val="a6"/>
            </w:pPr>
            <w:r>
              <w:rPr>
                <w:rFonts w:hint="eastAsia"/>
              </w:rPr>
              <w:t>11-12週</w:t>
            </w:r>
          </w:p>
        </w:tc>
        <w:tc>
          <w:tcPr>
            <w:tcW w:w="6237" w:type="dxa"/>
            <w:tcBorders>
              <w:right w:val="single" w:sz="12" w:space="0" w:color="auto"/>
            </w:tcBorders>
          </w:tcPr>
          <w:p w:rsidR="00CF5AE8" w:rsidRPr="009744C3" w:rsidRDefault="00CF5AE8" w:rsidP="00D7048A">
            <w:pPr>
              <w:pStyle w:val="affe"/>
              <w:rPr>
                <w:rFonts w:ascii="Times New Roman" w:eastAsia="標楷體"/>
                <w:sz w:val="22"/>
              </w:rPr>
            </w:pPr>
            <w:r w:rsidRPr="009744C3">
              <w:rPr>
                <w:rFonts w:ascii="標楷體" w:eastAsia="標楷體" w:hint="eastAsia"/>
                <w:sz w:val="22"/>
              </w:rPr>
              <w:t>單元六比</w:t>
            </w:r>
            <w:r>
              <w:rPr>
                <w:rFonts w:ascii="標楷體" w:eastAsia="標楷體" w:hint="eastAsia"/>
                <w:sz w:val="22"/>
              </w:rPr>
              <w:t>、</w:t>
            </w:r>
            <w:r w:rsidRPr="009744C3">
              <w:rPr>
                <w:rFonts w:ascii="標楷體" w:eastAsia="標楷體" w:hint="eastAsia"/>
                <w:sz w:val="22"/>
              </w:rPr>
              <w:t>比值</w:t>
            </w:r>
            <w:r>
              <w:rPr>
                <w:rFonts w:ascii="標楷體" w:eastAsia="標楷體" w:hint="eastAsia"/>
                <w:sz w:val="22"/>
              </w:rPr>
              <w:t>與正比</w:t>
            </w:r>
          </w:p>
          <w:p w:rsidR="00CF5AE8" w:rsidRPr="005E2390" w:rsidRDefault="00CF5AE8" w:rsidP="00D7048A">
            <w:pPr>
              <w:pStyle w:val="a6"/>
            </w:pPr>
            <w:r w:rsidRPr="003A2CA3">
              <w:rPr>
                <w:rFonts w:hint="eastAsia"/>
              </w:rPr>
              <w:t>認識比的記法以及前項</w:t>
            </w:r>
            <w:r>
              <w:rPr>
                <w:rFonts w:hint="eastAsia"/>
              </w:rPr>
              <w:t>和</w:t>
            </w:r>
            <w:r w:rsidRPr="003A2CA3">
              <w:rPr>
                <w:rFonts w:hint="eastAsia"/>
              </w:rPr>
              <w:t>後項</w:t>
            </w:r>
            <w:r>
              <w:rPr>
                <w:rFonts w:hint="eastAsia"/>
              </w:rPr>
              <w:t>、</w:t>
            </w:r>
            <w:r w:rsidRPr="003A2CA3">
              <w:rPr>
                <w:rFonts w:hint="eastAsia"/>
              </w:rPr>
              <w:t>認識比值與除法的關係</w:t>
            </w:r>
            <w:r>
              <w:rPr>
                <w:rFonts w:hint="eastAsia"/>
              </w:rPr>
              <w:t>、應用</w:t>
            </w:r>
            <w:r w:rsidRPr="009744C3">
              <w:rPr>
                <w:rFonts w:hint="eastAsia"/>
                <w:sz w:val="22"/>
              </w:rPr>
              <w:t>比</w:t>
            </w:r>
            <w:r>
              <w:rPr>
                <w:rFonts w:hint="eastAsia"/>
                <w:sz w:val="22"/>
              </w:rPr>
              <w:t>、</w:t>
            </w:r>
            <w:r w:rsidRPr="009744C3">
              <w:rPr>
                <w:rFonts w:hint="eastAsia"/>
                <w:sz w:val="22"/>
              </w:rPr>
              <w:t>比值</w:t>
            </w:r>
            <w:r>
              <w:rPr>
                <w:rFonts w:hint="eastAsia"/>
                <w:sz w:val="22"/>
              </w:rPr>
              <w:t>與正比</w:t>
            </w:r>
            <w:r>
              <w:rPr>
                <w:rFonts w:hint="eastAsia"/>
              </w:rPr>
              <w:t>進行應用問題解題</w:t>
            </w:r>
          </w:p>
        </w:tc>
      </w:tr>
      <w:tr w:rsidR="00CF5AE8" w:rsidRPr="00CF6EFC" w:rsidTr="00D7048A">
        <w:tc>
          <w:tcPr>
            <w:tcW w:w="1418" w:type="dxa"/>
            <w:tcBorders>
              <w:left w:val="single" w:sz="12" w:space="0" w:color="auto"/>
            </w:tcBorders>
            <w:vAlign w:val="center"/>
          </w:tcPr>
          <w:p w:rsidR="00CF5AE8" w:rsidRPr="00DF62F5" w:rsidRDefault="00CF5AE8" w:rsidP="00D7048A">
            <w:pPr>
              <w:pStyle w:val="a6"/>
            </w:pPr>
            <w:r>
              <w:rPr>
                <w:rFonts w:hint="eastAsia"/>
              </w:rPr>
              <w:t>3-4週</w:t>
            </w:r>
          </w:p>
        </w:tc>
        <w:tc>
          <w:tcPr>
            <w:tcW w:w="6379" w:type="dxa"/>
          </w:tcPr>
          <w:p w:rsidR="00CF5AE8" w:rsidRPr="009744C3" w:rsidRDefault="00CF5AE8" w:rsidP="00D7048A">
            <w:pPr>
              <w:pStyle w:val="affe"/>
              <w:rPr>
                <w:rFonts w:ascii="Times New Roman" w:eastAsia="標楷體"/>
                <w:sz w:val="22"/>
              </w:rPr>
            </w:pPr>
            <w:r w:rsidRPr="009744C3">
              <w:rPr>
                <w:rFonts w:ascii="標楷體" w:eastAsia="標楷體" w:hint="eastAsia"/>
                <w:sz w:val="22"/>
              </w:rPr>
              <w:t>單元二</w:t>
            </w:r>
            <w:r>
              <w:rPr>
                <w:rFonts w:ascii="標楷體" w:eastAsia="標楷體" w:hint="eastAsia"/>
                <w:sz w:val="22"/>
              </w:rPr>
              <w:t xml:space="preserve"> </w:t>
            </w:r>
            <w:r w:rsidRPr="009744C3">
              <w:rPr>
                <w:rFonts w:ascii="標楷體" w:eastAsia="標楷體" w:hint="eastAsia"/>
                <w:color w:val="000000"/>
                <w:sz w:val="22"/>
              </w:rPr>
              <w:t>分數的除法</w:t>
            </w:r>
          </w:p>
          <w:p w:rsidR="00CF5AE8" w:rsidRPr="005E2390" w:rsidRDefault="00CF5AE8" w:rsidP="00D7048A">
            <w:pPr>
              <w:pStyle w:val="a6"/>
            </w:pPr>
            <w:r>
              <w:rPr>
                <w:rFonts w:hint="eastAsia"/>
              </w:rPr>
              <w:t>分數</w:t>
            </w:r>
            <w:r w:rsidRPr="00CD59A9">
              <w:rPr>
                <w:rFonts w:hint="eastAsia"/>
              </w:rPr>
              <w:t>除法</w:t>
            </w:r>
            <w:r>
              <w:rPr>
                <w:rFonts w:hint="eastAsia"/>
              </w:rPr>
              <w:t>的基礎計算、分數除法的應用問題解題</w:t>
            </w:r>
          </w:p>
        </w:tc>
        <w:tc>
          <w:tcPr>
            <w:tcW w:w="1417" w:type="dxa"/>
            <w:vAlign w:val="center"/>
          </w:tcPr>
          <w:p w:rsidR="00CF5AE8" w:rsidRPr="005E2390" w:rsidRDefault="00CF5AE8" w:rsidP="00D7048A">
            <w:pPr>
              <w:pStyle w:val="a6"/>
            </w:pPr>
            <w:r>
              <w:rPr>
                <w:rFonts w:hint="eastAsia"/>
              </w:rPr>
              <w:t>13-14週</w:t>
            </w:r>
          </w:p>
        </w:tc>
        <w:tc>
          <w:tcPr>
            <w:tcW w:w="6237" w:type="dxa"/>
            <w:tcBorders>
              <w:right w:val="single" w:sz="12" w:space="0" w:color="auto"/>
            </w:tcBorders>
          </w:tcPr>
          <w:p w:rsidR="00CF5AE8" w:rsidRPr="009744C3" w:rsidRDefault="00CF5AE8" w:rsidP="00D7048A">
            <w:pPr>
              <w:pStyle w:val="affe"/>
              <w:rPr>
                <w:rFonts w:ascii="Times New Roman" w:eastAsia="標楷體"/>
                <w:sz w:val="22"/>
              </w:rPr>
            </w:pPr>
            <w:r w:rsidRPr="009744C3">
              <w:rPr>
                <w:rFonts w:ascii="標楷體" w:eastAsia="標楷體" w:hint="eastAsia"/>
                <w:sz w:val="22"/>
              </w:rPr>
              <w:t>單元七</w:t>
            </w:r>
            <w:r>
              <w:rPr>
                <w:rFonts w:ascii="標楷體" w:eastAsia="標楷體" w:hint="eastAsia"/>
              </w:rPr>
              <w:t>縮放圖和比例尺</w:t>
            </w:r>
          </w:p>
          <w:p w:rsidR="00CF5AE8" w:rsidRPr="005E2390" w:rsidRDefault="00CF5AE8" w:rsidP="00D7048A">
            <w:pPr>
              <w:pStyle w:val="a6"/>
            </w:pPr>
            <w:r>
              <w:rPr>
                <w:rFonts w:hint="eastAsia"/>
              </w:rPr>
              <w:t>認識和繪製縮圖和放大圖、認識比例尺並進行計算</w:t>
            </w:r>
          </w:p>
        </w:tc>
      </w:tr>
      <w:tr w:rsidR="00CF5AE8" w:rsidRPr="00CF6EFC" w:rsidTr="00D7048A">
        <w:tc>
          <w:tcPr>
            <w:tcW w:w="1418" w:type="dxa"/>
            <w:tcBorders>
              <w:left w:val="single" w:sz="12" w:space="0" w:color="auto"/>
            </w:tcBorders>
            <w:vAlign w:val="center"/>
          </w:tcPr>
          <w:p w:rsidR="00CF5AE8" w:rsidRPr="00DF62F5" w:rsidRDefault="00CF5AE8" w:rsidP="00D7048A">
            <w:pPr>
              <w:pStyle w:val="a6"/>
            </w:pPr>
            <w:r>
              <w:rPr>
                <w:rFonts w:hint="eastAsia"/>
              </w:rPr>
              <w:t>5-6週</w:t>
            </w:r>
          </w:p>
        </w:tc>
        <w:tc>
          <w:tcPr>
            <w:tcW w:w="6379" w:type="dxa"/>
          </w:tcPr>
          <w:p w:rsidR="00CF5AE8" w:rsidRPr="009744C3" w:rsidRDefault="00CF5AE8" w:rsidP="00D7048A">
            <w:pPr>
              <w:pStyle w:val="affe"/>
              <w:rPr>
                <w:rFonts w:ascii="Times New Roman" w:eastAsia="標楷體"/>
                <w:sz w:val="22"/>
              </w:rPr>
            </w:pPr>
            <w:r w:rsidRPr="009744C3">
              <w:rPr>
                <w:rFonts w:ascii="標楷體" w:eastAsia="標楷體" w:hint="eastAsia"/>
                <w:sz w:val="22"/>
              </w:rPr>
              <w:t>單元三</w:t>
            </w:r>
            <w:r>
              <w:rPr>
                <w:rFonts w:ascii="標楷體" w:eastAsia="標楷體" w:hint="eastAsia"/>
                <w:sz w:val="22"/>
              </w:rPr>
              <w:t xml:space="preserve"> </w:t>
            </w:r>
            <w:r>
              <w:rPr>
                <w:rFonts w:ascii="標楷體" w:eastAsia="標楷體" w:hint="eastAsia"/>
              </w:rPr>
              <w:t>統計圖表</w:t>
            </w:r>
          </w:p>
          <w:p w:rsidR="00CF5AE8" w:rsidRPr="005E2390" w:rsidRDefault="00CF5AE8" w:rsidP="00D7048A">
            <w:pPr>
              <w:pStyle w:val="a6"/>
            </w:pPr>
            <w:r>
              <w:rPr>
                <w:rFonts w:hint="eastAsia"/>
              </w:rPr>
              <w:t>繪製長條圖和折線圖</w:t>
            </w:r>
          </w:p>
        </w:tc>
        <w:tc>
          <w:tcPr>
            <w:tcW w:w="1417" w:type="dxa"/>
            <w:vAlign w:val="center"/>
          </w:tcPr>
          <w:p w:rsidR="00CF5AE8" w:rsidRPr="005E2390" w:rsidRDefault="00CF5AE8" w:rsidP="00D7048A">
            <w:pPr>
              <w:pStyle w:val="a6"/>
            </w:pPr>
            <w:r>
              <w:rPr>
                <w:rFonts w:hint="eastAsia"/>
              </w:rPr>
              <w:t>15-16週</w:t>
            </w:r>
          </w:p>
        </w:tc>
        <w:tc>
          <w:tcPr>
            <w:tcW w:w="6237" w:type="dxa"/>
            <w:tcBorders>
              <w:right w:val="single" w:sz="12" w:space="0" w:color="auto"/>
            </w:tcBorders>
          </w:tcPr>
          <w:p w:rsidR="00CF5AE8" w:rsidRPr="009744C3" w:rsidRDefault="00CF5AE8" w:rsidP="00D7048A">
            <w:pPr>
              <w:pStyle w:val="affe"/>
              <w:rPr>
                <w:rFonts w:ascii="Times New Roman" w:eastAsia="標楷體"/>
                <w:sz w:val="22"/>
              </w:rPr>
            </w:pPr>
            <w:r w:rsidRPr="009744C3">
              <w:rPr>
                <w:rFonts w:ascii="標楷體" w:eastAsia="標楷體" w:hint="eastAsia"/>
                <w:sz w:val="22"/>
              </w:rPr>
              <w:t>單元八</w:t>
            </w:r>
            <w:r>
              <w:rPr>
                <w:rFonts w:ascii="標楷體" w:eastAsia="標楷體" w:hint="eastAsia"/>
                <w:sz w:val="22"/>
              </w:rPr>
              <w:t xml:space="preserve"> 圓與扇形面積</w:t>
            </w:r>
          </w:p>
          <w:p w:rsidR="00CF5AE8" w:rsidRPr="005E2390" w:rsidRDefault="00CF5AE8" w:rsidP="00D7048A">
            <w:pPr>
              <w:pStyle w:val="a6"/>
            </w:pPr>
            <w:r w:rsidRPr="00CD59A9">
              <w:rPr>
                <w:rFonts w:hint="eastAsia"/>
              </w:rPr>
              <w:t>認識圓周率</w:t>
            </w:r>
            <w:r>
              <w:rPr>
                <w:rFonts w:hint="eastAsia"/>
              </w:rPr>
              <w:t>、理解求</w:t>
            </w:r>
            <w:r w:rsidRPr="00CD59A9">
              <w:rPr>
                <w:rFonts w:hint="eastAsia"/>
              </w:rPr>
              <w:t>圓面積的方法與公式</w:t>
            </w:r>
            <w:r>
              <w:rPr>
                <w:rFonts w:hint="eastAsia"/>
              </w:rPr>
              <w:t>、圓面積計算與運用、理解求扇形</w:t>
            </w:r>
            <w:r w:rsidRPr="00CD59A9">
              <w:rPr>
                <w:rFonts w:hint="eastAsia"/>
              </w:rPr>
              <w:t>面積的方法與公式</w:t>
            </w:r>
            <w:r>
              <w:rPr>
                <w:rFonts w:hint="eastAsia"/>
              </w:rPr>
              <w:t>、扇形面積計算與運用</w:t>
            </w:r>
          </w:p>
        </w:tc>
      </w:tr>
      <w:tr w:rsidR="00CF5AE8" w:rsidRPr="00CF6EFC" w:rsidTr="00D7048A">
        <w:tc>
          <w:tcPr>
            <w:tcW w:w="1418" w:type="dxa"/>
            <w:tcBorders>
              <w:left w:val="single" w:sz="12" w:space="0" w:color="auto"/>
            </w:tcBorders>
            <w:vAlign w:val="center"/>
          </w:tcPr>
          <w:p w:rsidR="00CF5AE8" w:rsidRPr="00DF62F5" w:rsidRDefault="00CF5AE8" w:rsidP="00D7048A">
            <w:pPr>
              <w:pStyle w:val="a6"/>
            </w:pPr>
            <w:r>
              <w:rPr>
                <w:rFonts w:hint="eastAsia"/>
              </w:rPr>
              <w:t>7-8週</w:t>
            </w:r>
          </w:p>
        </w:tc>
        <w:tc>
          <w:tcPr>
            <w:tcW w:w="6379" w:type="dxa"/>
          </w:tcPr>
          <w:p w:rsidR="00CF5AE8" w:rsidRDefault="00CF5AE8" w:rsidP="00D7048A">
            <w:pPr>
              <w:pStyle w:val="a6"/>
            </w:pPr>
            <w:r w:rsidRPr="009744C3">
              <w:rPr>
                <w:rFonts w:hint="eastAsia"/>
                <w:sz w:val="22"/>
              </w:rPr>
              <w:t>單元四</w:t>
            </w:r>
            <w:r>
              <w:rPr>
                <w:rFonts w:hint="eastAsia"/>
                <w:sz w:val="22"/>
              </w:rPr>
              <w:t xml:space="preserve"> </w:t>
            </w:r>
            <w:r w:rsidRPr="009744C3">
              <w:rPr>
                <w:rFonts w:hint="eastAsia"/>
                <w:sz w:val="22"/>
              </w:rPr>
              <w:t>小數的除法</w:t>
            </w:r>
          </w:p>
          <w:p w:rsidR="00CF5AE8" w:rsidRPr="005E2390" w:rsidRDefault="00CF5AE8" w:rsidP="00D7048A">
            <w:pPr>
              <w:pStyle w:val="a6"/>
            </w:pPr>
            <w:r>
              <w:rPr>
                <w:rFonts w:hint="eastAsia"/>
              </w:rPr>
              <w:t>小數</w:t>
            </w:r>
            <w:r w:rsidRPr="00CD59A9">
              <w:rPr>
                <w:rFonts w:hint="eastAsia"/>
              </w:rPr>
              <w:t>除法</w:t>
            </w:r>
            <w:r>
              <w:rPr>
                <w:rFonts w:hint="eastAsia"/>
              </w:rPr>
              <w:t>的基礎計算、小數除法的應用問題解題</w:t>
            </w:r>
          </w:p>
        </w:tc>
        <w:tc>
          <w:tcPr>
            <w:tcW w:w="1417" w:type="dxa"/>
            <w:vAlign w:val="center"/>
          </w:tcPr>
          <w:p w:rsidR="00CF5AE8" w:rsidRPr="005E2390" w:rsidRDefault="00CF5AE8" w:rsidP="00D7048A">
            <w:pPr>
              <w:pStyle w:val="a6"/>
            </w:pPr>
            <w:r>
              <w:rPr>
                <w:rFonts w:hint="eastAsia"/>
              </w:rPr>
              <w:t>17-18週</w:t>
            </w:r>
          </w:p>
        </w:tc>
        <w:tc>
          <w:tcPr>
            <w:tcW w:w="6237" w:type="dxa"/>
            <w:tcBorders>
              <w:right w:val="single" w:sz="12" w:space="0" w:color="auto"/>
            </w:tcBorders>
          </w:tcPr>
          <w:p w:rsidR="00CF5AE8" w:rsidRDefault="00CF5AE8" w:rsidP="00D7048A">
            <w:pPr>
              <w:pStyle w:val="affe"/>
              <w:rPr>
                <w:rFonts w:ascii="標楷體" w:eastAsia="標楷體"/>
                <w:color w:val="000000"/>
                <w:sz w:val="22"/>
              </w:rPr>
            </w:pPr>
            <w:r w:rsidRPr="009744C3">
              <w:rPr>
                <w:rFonts w:ascii="標楷體" w:eastAsia="標楷體" w:hint="eastAsia"/>
                <w:sz w:val="22"/>
              </w:rPr>
              <w:t>單元</w:t>
            </w:r>
            <w:r w:rsidRPr="009744C3">
              <w:rPr>
                <w:rFonts w:ascii="Times New Roman" w:eastAsia="標楷體" w:hint="eastAsia"/>
                <w:sz w:val="22"/>
              </w:rPr>
              <w:t>九</w:t>
            </w:r>
            <w:r>
              <w:rPr>
                <w:rFonts w:ascii="Times New Roman" w:eastAsia="標楷體" w:hint="eastAsia"/>
                <w:sz w:val="22"/>
              </w:rPr>
              <w:t xml:space="preserve"> </w:t>
            </w:r>
            <w:r>
              <w:rPr>
                <w:rFonts w:ascii="Times New Roman" w:eastAsia="標楷體" w:hint="eastAsia"/>
                <w:sz w:val="22"/>
              </w:rPr>
              <w:t>規律問題</w:t>
            </w:r>
          </w:p>
          <w:p w:rsidR="00CF5AE8" w:rsidRPr="00A5279C" w:rsidRDefault="00CF5AE8" w:rsidP="00D7048A">
            <w:pPr>
              <w:pStyle w:val="affe"/>
              <w:rPr>
                <w:rFonts w:ascii="Times New Roman" w:eastAsia="標楷體"/>
                <w:sz w:val="22"/>
              </w:rPr>
            </w:pPr>
            <w:r w:rsidRPr="00357B63">
              <w:rPr>
                <w:rFonts w:ascii="標楷體" w:eastAsia="標楷體" w:hAnsi="標楷體" w:cs="Roman PS" w:hint="eastAsia"/>
                <w:color w:val="000000"/>
                <w:kern w:val="0"/>
              </w:rPr>
              <w:t>找出數字和圖形的規律進行解題</w:t>
            </w:r>
          </w:p>
        </w:tc>
      </w:tr>
      <w:tr w:rsidR="00CF5AE8" w:rsidRPr="00CF6EFC" w:rsidTr="00D7048A">
        <w:tc>
          <w:tcPr>
            <w:tcW w:w="1418" w:type="dxa"/>
            <w:tcBorders>
              <w:left w:val="single" w:sz="12" w:space="0" w:color="auto"/>
            </w:tcBorders>
            <w:vAlign w:val="center"/>
          </w:tcPr>
          <w:p w:rsidR="00CF5AE8" w:rsidRDefault="00CF5AE8" w:rsidP="00D7048A">
            <w:pPr>
              <w:pStyle w:val="a6"/>
            </w:pPr>
            <w:r>
              <w:rPr>
                <w:rFonts w:hint="eastAsia"/>
              </w:rPr>
              <w:t>9-10週</w:t>
            </w:r>
          </w:p>
        </w:tc>
        <w:tc>
          <w:tcPr>
            <w:tcW w:w="6379" w:type="dxa"/>
          </w:tcPr>
          <w:p w:rsidR="00CF5AE8" w:rsidRPr="009744C3" w:rsidRDefault="00CF5AE8" w:rsidP="00D7048A">
            <w:pPr>
              <w:pStyle w:val="affe"/>
              <w:rPr>
                <w:rFonts w:ascii="Times New Roman" w:eastAsia="標楷體"/>
                <w:sz w:val="22"/>
              </w:rPr>
            </w:pPr>
            <w:r w:rsidRPr="009744C3">
              <w:rPr>
                <w:rFonts w:ascii="標楷體" w:eastAsia="標楷體" w:hint="eastAsia"/>
                <w:sz w:val="22"/>
              </w:rPr>
              <w:t>單元五</w:t>
            </w:r>
            <w:r>
              <w:rPr>
                <w:rFonts w:ascii="標楷體" w:eastAsia="標楷體" w:hint="eastAsia"/>
                <w:sz w:val="22"/>
              </w:rPr>
              <w:t xml:space="preserve"> 圓周長與扇形弧長</w:t>
            </w:r>
          </w:p>
          <w:p w:rsidR="00CF5AE8" w:rsidRPr="005E2390" w:rsidRDefault="00CF5AE8" w:rsidP="00D7048A">
            <w:pPr>
              <w:pStyle w:val="a6"/>
            </w:pPr>
            <w:r>
              <w:rPr>
                <w:rFonts w:hint="eastAsia"/>
              </w:rPr>
              <w:t>算出圓周長、理解扇形弧長與周長的計算方式</w:t>
            </w:r>
          </w:p>
        </w:tc>
        <w:tc>
          <w:tcPr>
            <w:tcW w:w="1417" w:type="dxa"/>
            <w:vAlign w:val="center"/>
          </w:tcPr>
          <w:p w:rsidR="00CF5AE8" w:rsidRPr="005E2390" w:rsidRDefault="00CF5AE8" w:rsidP="00D7048A">
            <w:pPr>
              <w:pStyle w:val="a6"/>
            </w:pPr>
            <w:r>
              <w:rPr>
                <w:rFonts w:hint="eastAsia"/>
              </w:rPr>
              <w:t>19-20週</w:t>
            </w:r>
          </w:p>
        </w:tc>
        <w:tc>
          <w:tcPr>
            <w:tcW w:w="6237" w:type="dxa"/>
            <w:tcBorders>
              <w:right w:val="single" w:sz="12" w:space="0" w:color="auto"/>
            </w:tcBorders>
          </w:tcPr>
          <w:p w:rsidR="00CF5AE8" w:rsidRPr="003A2CA3" w:rsidRDefault="00CF5AE8" w:rsidP="00D7048A">
            <w:pPr>
              <w:pStyle w:val="affe"/>
              <w:rPr>
                <w:rFonts w:ascii="標楷體" w:eastAsia="標楷體"/>
                <w:sz w:val="22"/>
              </w:rPr>
            </w:pPr>
            <w:r w:rsidRPr="009744C3">
              <w:rPr>
                <w:rFonts w:ascii="標楷體" w:eastAsia="標楷體" w:hint="eastAsia"/>
                <w:sz w:val="22"/>
              </w:rPr>
              <w:t>單元十</w:t>
            </w:r>
            <w:r>
              <w:rPr>
                <w:rFonts w:ascii="標楷體" w:eastAsia="標楷體" w:hint="eastAsia"/>
                <w:sz w:val="22"/>
              </w:rPr>
              <w:t xml:space="preserve"> </w:t>
            </w:r>
            <w:r w:rsidRPr="009744C3">
              <w:rPr>
                <w:rFonts w:ascii="標楷體" w:eastAsia="標楷體" w:hint="eastAsia"/>
                <w:color w:val="000000"/>
                <w:sz w:val="22"/>
              </w:rPr>
              <w:t>等量公理</w:t>
            </w:r>
          </w:p>
          <w:p w:rsidR="00CF5AE8" w:rsidRPr="005E2390" w:rsidRDefault="00CF5AE8" w:rsidP="00D7048A">
            <w:pPr>
              <w:pStyle w:val="a6"/>
            </w:pPr>
            <w:r>
              <w:rPr>
                <w:rFonts w:hint="eastAsia"/>
              </w:rPr>
              <w:t>認識等量公理、運用等量公理進行應用問題解題</w:t>
            </w:r>
          </w:p>
        </w:tc>
      </w:tr>
    </w:tbl>
    <w:p w:rsidR="00CF5AE8" w:rsidRDefault="00CF5AE8" w:rsidP="00CF5AE8">
      <w:pPr>
        <w:pStyle w:val="a6"/>
      </w:pPr>
      <w:r w:rsidRPr="00467B05">
        <w:rPr>
          <w:rFonts w:hint="eastAsia"/>
        </w:rPr>
        <w:t>第二學期</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6237"/>
      </w:tblGrid>
      <w:tr w:rsidR="00CF5AE8" w:rsidRPr="00CF6EFC" w:rsidTr="00D7048A">
        <w:tc>
          <w:tcPr>
            <w:tcW w:w="1418" w:type="dxa"/>
            <w:tcBorders>
              <w:top w:val="single" w:sz="12" w:space="0" w:color="auto"/>
              <w:left w:val="single" w:sz="12" w:space="0" w:color="auto"/>
            </w:tcBorders>
            <w:shd w:val="clear" w:color="auto" w:fill="D9D9D9"/>
            <w:vAlign w:val="center"/>
          </w:tcPr>
          <w:p w:rsidR="00CF5AE8" w:rsidRPr="00E65414" w:rsidRDefault="00CF5AE8" w:rsidP="00D7048A">
            <w:pPr>
              <w:pStyle w:val="a6"/>
            </w:pPr>
            <w:r w:rsidRPr="00E65414">
              <w:rPr>
                <w:rFonts w:hint="eastAsia"/>
              </w:rPr>
              <w:t>週次</w:t>
            </w:r>
          </w:p>
        </w:tc>
        <w:tc>
          <w:tcPr>
            <w:tcW w:w="6379" w:type="dxa"/>
            <w:tcBorders>
              <w:top w:val="single" w:sz="12" w:space="0" w:color="auto"/>
            </w:tcBorders>
            <w:shd w:val="clear" w:color="auto" w:fill="D9D9D9"/>
          </w:tcPr>
          <w:p w:rsidR="00CF5AE8" w:rsidRPr="00E65414" w:rsidRDefault="00CF5AE8" w:rsidP="00D7048A">
            <w:pPr>
              <w:pStyle w:val="a6"/>
            </w:pPr>
            <w:r w:rsidRPr="00E65414">
              <w:rPr>
                <w:rFonts w:hint="eastAsia"/>
              </w:rPr>
              <w:t>單元名稱/學習內容</w:t>
            </w:r>
          </w:p>
        </w:tc>
        <w:tc>
          <w:tcPr>
            <w:tcW w:w="1417" w:type="dxa"/>
            <w:tcBorders>
              <w:top w:val="single" w:sz="12" w:space="0" w:color="auto"/>
            </w:tcBorders>
            <w:shd w:val="clear" w:color="auto" w:fill="D9D9D9"/>
          </w:tcPr>
          <w:p w:rsidR="00CF5AE8" w:rsidRPr="00E65414" w:rsidRDefault="00CF5AE8" w:rsidP="00D7048A">
            <w:pPr>
              <w:pStyle w:val="a6"/>
            </w:pPr>
            <w:r w:rsidRPr="00E65414">
              <w:rPr>
                <w:rFonts w:hint="eastAsia"/>
              </w:rPr>
              <w:t>週次</w:t>
            </w:r>
          </w:p>
        </w:tc>
        <w:tc>
          <w:tcPr>
            <w:tcW w:w="6237" w:type="dxa"/>
            <w:tcBorders>
              <w:top w:val="single" w:sz="12" w:space="0" w:color="auto"/>
              <w:right w:val="single" w:sz="12" w:space="0" w:color="auto"/>
            </w:tcBorders>
            <w:shd w:val="clear" w:color="auto" w:fill="D9D9D9"/>
          </w:tcPr>
          <w:p w:rsidR="00CF5AE8" w:rsidRPr="00E65414" w:rsidRDefault="00CF5AE8" w:rsidP="00D7048A">
            <w:pPr>
              <w:pStyle w:val="a6"/>
            </w:pPr>
            <w:r w:rsidRPr="00E65414">
              <w:rPr>
                <w:rFonts w:hint="eastAsia"/>
              </w:rPr>
              <w:t>單元名稱/學習內容</w:t>
            </w:r>
          </w:p>
        </w:tc>
      </w:tr>
      <w:tr w:rsidR="00CF5AE8" w:rsidRPr="00CF6EFC" w:rsidTr="00D7048A">
        <w:tc>
          <w:tcPr>
            <w:tcW w:w="1418" w:type="dxa"/>
            <w:tcBorders>
              <w:left w:val="single" w:sz="12" w:space="0" w:color="auto"/>
            </w:tcBorders>
            <w:vAlign w:val="center"/>
          </w:tcPr>
          <w:p w:rsidR="00CF5AE8" w:rsidRPr="00DF62F5" w:rsidRDefault="00CF5AE8" w:rsidP="00D7048A">
            <w:pPr>
              <w:pStyle w:val="a6"/>
            </w:pPr>
            <w:r>
              <w:rPr>
                <w:rFonts w:hint="eastAsia"/>
              </w:rPr>
              <w:t>1-3週</w:t>
            </w:r>
          </w:p>
        </w:tc>
        <w:tc>
          <w:tcPr>
            <w:tcW w:w="6379" w:type="dxa"/>
          </w:tcPr>
          <w:p w:rsidR="00CF5AE8" w:rsidRDefault="00CF5AE8" w:rsidP="00D7048A">
            <w:pPr>
              <w:pStyle w:val="affe"/>
              <w:spacing w:line="240" w:lineRule="exact"/>
              <w:rPr>
                <w:rFonts w:ascii="標楷體" w:eastAsia="標楷體"/>
              </w:rPr>
            </w:pPr>
            <w:r>
              <w:rPr>
                <w:rFonts w:ascii="標楷體" w:eastAsia="標楷體" w:hint="eastAsia"/>
              </w:rPr>
              <w:t>單元一 小數與分數的四則運算</w:t>
            </w:r>
          </w:p>
          <w:p w:rsidR="00CF5AE8" w:rsidRPr="005E2390" w:rsidRDefault="00CF5AE8" w:rsidP="00D7048A">
            <w:pPr>
              <w:pStyle w:val="a6"/>
            </w:pPr>
            <w:r>
              <w:rPr>
                <w:rFonts w:hint="eastAsia"/>
              </w:rPr>
              <w:lastRenderedPageBreak/>
              <w:t>分數和小數的四則基礎運算、能列出算式並進行四則混合應用問題解題計算</w:t>
            </w:r>
          </w:p>
        </w:tc>
        <w:tc>
          <w:tcPr>
            <w:tcW w:w="1417" w:type="dxa"/>
            <w:vAlign w:val="center"/>
          </w:tcPr>
          <w:p w:rsidR="00CF5AE8" w:rsidRPr="005E2390" w:rsidRDefault="00CF5AE8" w:rsidP="00D7048A">
            <w:pPr>
              <w:pStyle w:val="a6"/>
            </w:pPr>
            <w:r>
              <w:rPr>
                <w:rFonts w:hint="eastAsia"/>
              </w:rPr>
              <w:lastRenderedPageBreak/>
              <w:t>10-12週</w:t>
            </w:r>
          </w:p>
        </w:tc>
        <w:tc>
          <w:tcPr>
            <w:tcW w:w="6237" w:type="dxa"/>
            <w:tcBorders>
              <w:right w:val="single" w:sz="12" w:space="0" w:color="auto"/>
            </w:tcBorders>
          </w:tcPr>
          <w:p w:rsidR="00CF5AE8" w:rsidRPr="007A69E6" w:rsidRDefault="00CF5AE8" w:rsidP="00D7048A">
            <w:pPr>
              <w:pStyle w:val="affe"/>
              <w:spacing w:line="240" w:lineRule="exact"/>
              <w:rPr>
                <w:rFonts w:ascii="標楷體" w:eastAsia="標楷體" w:hAnsi="標楷體" w:cs="Roman PS"/>
                <w:color w:val="000000"/>
                <w:kern w:val="0"/>
              </w:rPr>
            </w:pPr>
            <w:r w:rsidRPr="007A69E6">
              <w:rPr>
                <w:rFonts w:ascii="標楷體" w:eastAsia="標楷體" w:hAnsi="標楷體" w:cs="Roman PS" w:hint="eastAsia"/>
                <w:color w:val="000000"/>
                <w:kern w:val="0"/>
              </w:rPr>
              <w:t xml:space="preserve">單元四 </w:t>
            </w:r>
            <w:r>
              <w:rPr>
                <w:rFonts w:ascii="標楷體" w:eastAsia="標楷體" w:hAnsi="標楷體" w:cs="Roman PS" w:hint="eastAsia"/>
                <w:color w:val="000000"/>
                <w:kern w:val="0"/>
              </w:rPr>
              <w:t>圓形圖</w:t>
            </w:r>
          </w:p>
          <w:p w:rsidR="00CF5AE8" w:rsidRPr="00C61C18" w:rsidRDefault="00CF5AE8" w:rsidP="00D7048A">
            <w:pPr>
              <w:pStyle w:val="a6"/>
            </w:pPr>
            <w:r w:rsidRPr="007A69E6">
              <w:rPr>
                <w:rFonts w:hint="eastAsia"/>
              </w:rPr>
              <w:lastRenderedPageBreak/>
              <w:t>認識圓形圖並進行計算</w:t>
            </w:r>
          </w:p>
        </w:tc>
      </w:tr>
      <w:tr w:rsidR="00CF5AE8" w:rsidRPr="00CF6EFC" w:rsidTr="00D7048A">
        <w:tc>
          <w:tcPr>
            <w:tcW w:w="1418" w:type="dxa"/>
            <w:tcBorders>
              <w:left w:val="single" w:sz="12" w:space="0" w:color="auto"/>
            </w:tcBorders>
            <w:vAlign w:val="center"/>
          </w:tcPr>
          <w:p w:rsidR="00CF5AE8" w:rsidRPr="00DF62F5" w:rsidRDefault="00CF5AE8" w:rsidP="00D7048A">
            <w:pPr>
              <w:pStyle w:val="a6"/>
            </w:pPr>
            <w:r>
              <w:rPr>
                <w:rFonts w:hint="eastAsia"/>
              </w:rPr>
              <w:lastRenderedPageBreak/>
              <w:t>4-6週</w:t>
            </w:r>
          </w:p>
        </w:tc>
        <w:tc>
          <w:tcPr>
            <w:tcW w:w="6379" w:type="dxa"/>
          </w:tcPr>
          <w:p w:rsidR="00CF5AE8" w:rsidRPr="00E12E1E" w:rsidRDefault="00CF5AE8" w:rsidP="00D7048A">
            <w:pPr>
              <w:pStyle w:val="affe"/>
              <w:spacing w:line="240" w:lineRule="exact"/>
              <w:rPr>
                <w:rFonts w:ascii="標楷體" w:eastAsia="標楷體"/>
              </w:rPr>
            </w:pPr>
            <w:r>
              <w:rPr>
                <w:rFonts w:ascii="標楷體" w:eastAsia="標楷體" w:hint="eastAsia"/>
              </w:rPr>
              <w:t>單元二 角柱和圓柱</w:t>
            </w:r>
          </w:p>
          <w:p w:rsidR="00CF5AE8" w:rsidRPr="005E2390" w:rsidRDefault="00CF5AE8" w:rsidP="00D7048A">
            <w:pPr>
              <w:pStyle w:val="a6"/>
            </w:pPr>
            <w:r>
              <w:rPr>
                <w:rFonts w:hint="eastAsia"/>
              </w:rPr>
              <w:t>認識角柱和圓柱、柱體的表面積計算</w:t>
            </w:r>
          </w:p>
        </w:tc>
        <w:tc>
          <w:tcPr>
            <w:tcW w:w="1417" w:type="dxa"/>
            <w:vAlign w:val="center"/>
          </w:tcPr>
          <w:p w:rsidR="00CF5AE8" w:rsidRPr="005E2390" w:rsidRDefault="00CF5AE8" w:rsidP="00D7048A">
            <w:pPr>
              <w:pStyle w:val="a6"/>
            </w:pPr>
            <w:r>
              <w:rPr>
                <w:rFonts w:hint="eastAsia"/>
              </w:rPr>
              <w:t>13-15週</w:t>
            </w:r>
          </w:p>
        </w:tc>
        <w:tc>
          <w:tcPr>
            <w:tcW w:w="6237" w:type="dxa"/>
            <w:tcBorders>
              <w:right w:val="single" w:sz="12" w:space="0" w:color="auto"/>
            </w:tcBorders>
          </w:tcPr>
          <w:p w:rsidR="00CF5AE8" w:rsidRDefault="00CF5AE8" w:rsidP="00D7048A">
            <w:pPr>
              <w:pStyle w:val="affe"/>
              <w:spacing w:line="240" w:lineRule="exact"/>
              <w:rPr>
                <w:rFonts w:ascii="標楷體" w:eastAsia="標楷體"/>
              </w:rPr>
            </w:pPr>
            <w:r>
              <w:rPr>
                <w:rFonts w:ascii="標楷體" w:eastAsia="標楷體" w:hint="eastAsia"/>
              </w:rPr>
              <w:t>單元五 基準量和比較量</w:t>
            </w:r>
          </w:p>
          <w:p w:rsidR="00CF5AE8" w:rsidRPr="00C61C18" w:rsidRDefault="00CF5AE8" w:rsidP="00D7048A">
            <w:pPr>
              <w:pStyle w:val="a6"/>
            </w:pPr>
            <w:r w:rsidRPr="00C61C18">
              <w:rPr>
                <w:rFonts w:hint="eastAsia"/>
              </w:rPr>
              <w:t>認識</w:t>
            </w:r>
            <w:r>
              <w:rPr>
                <w:rFonts w:hint="eastAsia"/>
              </w:rPr>
              <w:t>基準量、比較量和比值、能列出算式並進行應用問題解題計算</w:t>
            </w:r>
          </w:p>
        </w:tc>
      </w:tr>
      <w:tr w:rsidR="00CF5AE8" w:rsidRPr="00CF6EFC" w:rsidTr="00D7048A">
        <w:tc>
          <w:tcPr>
            <w:tcW w:w="1418" w:type="dxa"/>
            <w:tcBorders>
              <w:left w:val="single" w:sz="12" w:space="0" w:color="auto"/>
            </w:tcBorders>
            <w:vAlign w:val="center"/>
          </w:tcPr>
          <w:p w:rsidR="00CF5AE8" w:rsidRPr="00DF62F5" w:rsidRDefault="00CF5AE8" w:rsidP="00D7048A">
            <w:pPr>
              <w:pStyle w:val="a6"/>
            </w:pPr>
            <w:r>
              <w:rPr>
                <w:rFonts w:hint="eastAsia"/>
              </w:rPr>
              <w:t>7-9週</w:t>
            </w:r>
          </w:p>
        </w:tc>
        <w:tc>
          <w:tcPr>
            <w:tcW w:w="6379" w:type="dxa"/>
          </w:tcPr>
          <w:p w:rsidR="00CF5AE8" w:rsidRPr="007A69E6" w:rsidRDefault="00CF5AE8" w:rsidP="00D7048A">
            <w:pPr>
              <w:pStyle w:val="affe"/>
              <w:spacing w:line="240" w:lineRule="exact"/>
              <w:rPr>
                <w:rFonts w:ascii="標楷體" w:eastAsia="標楷體" w:hAnsi="標楷體" w:cs="Roman PS"/>
                <w:color w:val="000000"/>
                <w:kern w:val="0"/>
              </w:rPr>
            </w:pPr>
            <w:r w:rsidRPr="00E96904">
              <w:rPr>
                <w:rFonts w:ascii="標楷體" w:eastAsia="標楷體" w:hint="eastAsia"/>
              </w:rPr>
              <w:t>單</w:t>
            </w:r>
            <w:r w:rsidRPr="007A69E6">
              <w:rPr>
                <w:rFonts w:ascii="標楷體" w:eastAsia="標楷體" w:hAnsi="標楷體" w:cs="Roman PS" w:hint="eastAsia"/>
                <w:color w:val="000000"/>
                <w:kern w:val="0"/>
              </w:rPr>
              <w:t>元三 速率</w:t>
            </w:r>
          </w:p>
          <w:p w:rsidR="00CF5AE8" w:rsidRPr="005E2390" w:rsidRDefault="00CF5AE8" w:rsidP="00D7048A">
            <w:pPr>
              <w:pStyle w:val="affe"/>
              <w:spacing w:line="240" w:lineRule="exact"/>
            </w:pPr>
            <w:r w:rsidRPr="007A69E6">
              <w:rPr>
                <w:rFonts w:ascii="標楷體" w:eastAsia="標楷體" w:hAnsi="標楷體" w:cs="Roman PS" w:hint="eastAsia"/>
                <w:color w:val="000000"/>
                <w:kern w:val="0"/>
              </w:rPr>
              <w:t>理解速率的意義、認識距離、時間和速率之間的關係、進行速率單位間的換算、解決生活中常見速率的問題</w:t>
            </w:r>
          </w:p>
        </w:tc>
        <w:tc>
          <w:tcPr>
            <w:tcW w:w="1417" w:type="dxa"/>
            <w:vAlign w:val="center"/>
          </w:tcPr>
          <w:p w:rsidR="00CF5AE8" w:rsidRPr="005E2390" w:rsidRDefault="00CF5AE8" w:rsidP="00D7048A">
            <w:pPr>
              <w:pStyle w:val="a6"/>
            </w:pPr>
            <w:r>
              <w:rPr>
                <w:rFonts w:hint="eastAsia"/>
              </w:rPr>
              <w:t>16-18週</w:t>
            </w:r>
          </w:p>
        </w:tc>
        <w:tc>
          <w:tcPr>
            <w:tcW w:w="6237" w:type="dxa"/>
            <w:tcBorders>
              <w:right w:val="single" w:sz="12" w:space="0" w:color="auto"/>
            </w:tcBorders>
          </w:tcPr>
          <w:p w:rsidR="00CF5AE8" w:rsidRPr="00E12E1E" w:rsidRDefault="00CF5AE8" w:rsidP="00D7048A">
            <w:pPr>
              <w:pStyle w:val="affe"/>
              <w:spacing w:line="240" w:lineRule="exact"/>
              <w:rPr>
                <w:rFonts w:ascii="標楷體" w:eastAsia="標楷體"/>
              </w:rPr>
            </w:pPr>
            <w:r>
              <w:rPr>
                <w:rFonts w:ascii="標楷體" w:eastAsia="標楷體" w:hint="eastAsia"/>
              </w:rPr>
              <w:t>單元六 怎樣解題（二）</w:t>
            </w:r>
          </w:p>
          <w:p w:rsidR="00CF5AE8" w:rsidRPr="005E2390" w:rsidRDefault="00CF5AE8" w:rsidP="00D7048A">
            <w:pPr>
              <w:pStyle w:val="a6"/>
            </w:pPr>
            <w:r w:rsidRPr="00C61C18">
              <w:rPr>
                <w:rFonts w:hAnsi="Times New Roman" w:cs="Times New Roman" w:hint="eastAsia"/>
                <w:color w:val="auto"/>
              </w:rPr>
              <w:t>使用列表找規律的方法解決生活中的應用問題</w:t>
            </w:r>
          </w:p>
        </w:tc>
      </w:tr>
    </w:tbl>
    <w:p w:rsidR="00CF5AE8" w:rsidRPr="00D16457" w:rsidRDefault="00CF5AE8" w:rsidP="00CF5AE8">
      <w:pPr>
        <w:ind w:left="360"/>
        <w:rPr>
          <w:rFonts w:ascii="標楷體" w:eastAsia="標楷體" w:hAnsi="標楷體"/>
        </w:rPr>
      </w:pPr>
    </w:p>
    <w:p w:rsidR="00CF5AE8" w:rsidRDefault="00CF5AE8">
      <w:pPr>
        <w:widowControl/>
      </w:pPr>
      <w:r>
        <w:br w:type="page"/>
      </w:r>
    </w:p>
    <w:p w:rsidR="00CF5AE8" w:rsidRDefault="00CF5AE8" w:rsidP="00CF5AE8">
      <w:pPr>
        <w:tabs>
          <w:tab w:val="left" w:pos="1290"/>
        </w:tabs>
        <w:spacing w:line="400" w:lineRule="exact"/>
        <w:ind w:left="360"/>
        <w:rPr>
          <w:rFonts w:ascii="標楷體" w:eastAsia="標楷體" w:hAnsi="標楷體"/>
          <w:b/>
          <w:color w:val="000000"/>
          <w:sz w:val="28"/>
          <w:szCs w:val="28"/>
        </w:rPr>
      </w:pPr>
      <w:r>
        <w:rPr>
          <w:rFonts w:ascii="標楷體" w:eastAsia="標楷體" w:hAnsi="標楷體" w:hint="eastAsia"/>
          <w:b/>
          <w:bCs/>
          <w:sz w:val="28"/>
          <w:szCs w:val="28"/>
        </w:rPr>
        <w:lastRenderedPageBreak/>
        <w:t>嘉義縣番路鄉大湖國民小學</w:t>
      </w:r>
      <w:r>
        <w:rPr>
          <w:rFonts w:ascii="標楷體" w:eastAsia="標楷體" w:hAnsi="標楷體"/>
          <w:b/>
          <w:sz w:val="28"/>
          <w:szCs w:val="28"/>
        </w:rPr>
        <w:t>108</w:t>
      </w:r>
      <w:r>
        <w:rPr>
          <w:rFonts w:ascii="標楷體" w:eastAsia="標楷體" w:hAnsi="標楷體" w:hint="eastAsia"/>
          <w:b/>
          <w:sz w:val="28"/>
          <w:szCs w:val="28"/>
        </w:rPr>
        <w:t>學年度特殊類型教育巡迴輔導班語文領域</w:t>
      </w:r>
      <w:r>
        <w:rPr>
          <w:rFonts w:ascii="標楷體" w:eastAsia="標楷體" w:hAnsi="標楷體"/>
          <w:b/>
          <w:sz w:val="28"/>
          <w:szCs w:val="28"/>
        </w:rPr>
        <w:t xml:space="preserve"> </w:t>
      </w:r>
      <w:r>
        <w:rPr>
          <w:rFonts w:ascii="標楷體" w:eastAsia="標楷體" w:hAnsi="標楷體" w:hint="eastAsia"/>
          <w:b/>
          <w:sz w:val="28"/>
          <w:szCs w:val="28"/>
        </w:rPr>
        <w:t>國語科課程教學進度總表</w:t>
      </w:r>
      <w:r>
        <w:rPr>
          <w:rFonts w:ascii="標楷體" w:eastAsia="標楷體" w:hAnsi="標楷體"/>
          <w:b/>
          <w:sz w:val="28"/>
          <w:szCs w:val="28"/>
        </w:rPr>
        <w:t xml:space="preserve">  </w:t>
      </w:r>
      <w:r>
        <w:rPr>
          <w:rFonts w:ascii="標楷體" w:eastAsia="標楷體" w:hAnsi="標楷體" w:hint="eastAsia"/>
          <w:b/>
          <w:sz w:val="28"/>
          <w:szCs w:val="28"/>
        </w:rPr>
        <w:t>設計者：</w:t>
      </w:r>
      <w:r w:rsidRPr="0000345A">
        <w:rPr>
          <w:rFonts w:ascii="標楷體" w:eastAsia="標楷體" w:hAnsi="標楷體"/>
          <w:b/>
          <w:sz w:val="28"/>
          <w:szCs w:val="28"/>
          <w:u w:val="single"/>
        </w:rPr>
        <w:t xml:space="preserve"> </w:t>
      </w:r>
      <w:r>
        <w:rPr>
          <w:rFonts w:ascii="標楷體" w:eastAsia="標楷體" w:hAnsi="標楷體" w:hint="eastAsia"/>
          <w:b/>
          <w:sz w:val="28"/>
          <w:szCs w:val="28"/>
          <w:u w:val="single"/>
        </w:rPr>
        <w:t>葉倉佑</w:t>
      </w:r>
      <w:r>
        <w:rPr>
          <w:rFonts w:ascii="標楷體" w:eastAsia="標楷體" w:hAnsi="標楷體"/>
          <w:b/>
          <w:sz w:val="28"/>
          <w:szCs w:val="28"/>
          <w:u w:val="single"/>
        </w:rPr>
        <w:t xml:space="preserve"> </w:t>
      </w:r>
    </w:p>
    <w:p w:rsidR="00CF5AE8" w:rsidRDefault="00CF5AE8" w:rsidP="00CF5AE8">
      <w:pPr>
        <w:pStyle w:val="a6"/>
      </w:pPr>
      <w:r>
        <w:rPr>
          <w:rFonts w:hint="eastAsia"/>
        </w:rPr>
        <w:t>一、教材來源：□自編</w:t>
      </w:r>
      <w:r>
        <w:t xml:space="preserve"> </w:t>
      </w:r>
      <w:r>
        <w:rPr>
          <w:rFonts w:hint="eastAsia"/>
        </w:rPr>
        <w:t>█編選</w:t>
      </w:r>
      <w:r>
        <w:t>-</w:t>
      </w:r>
      <w:r>
        <w:rPr>
          <w:rFonts w:hint="eastAsia"/>
        </w:rPr>
        <w:t xml:space="preserve">參考教材南一版             二、本領域每週學習節數：1節             </w:t>
      </w:r>
      <w:r>
        <w:t xml:space="preserve"> </w:t>
      </w:r>
      <w:r>
        <w:rPr>
          <w:rFonts w:hint="eastAsia"/>
        </w:rPr>
        <w:t>三、教學對象：1人</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CF5AE8" w:rsidTr="00D7048A">
        <w:trPr>
          <w:trHeight w:val="345"/>
        </w:trPr>
        <w:tc>
          <w:tcPr>
            <w:tcW w:w="15451" w:type="dxa"/>
            <w:gridSpan w:val="12"/>
            <w:vAlign w:val="center"/>
          </w:tcPr>
          <w:p w:rsidR="00CF5AE8" w:rsidRPr="007E4442" w:rsidRDefault="00CF5AE8" w:rsidP="00D7048A">
            <w:pPr>
              <w:pStyle w:val="a6"/>
              <w:jc w:val="center"/>
            </w:pPr>
            <w:r w:rsidRPr="007E4442">
              <w:rPr>
                <w:rFonts w:hint="eastAsia"/>
              </w:rPr>
              <w:t>教學對象</w:t>
            </w:r>
          </w:p>
        </w:tc>
      </w:tr>
      <w:tr w:rsidR="00CF5AE8" w:rsidRPr="004E7849" w:rsidTr="00D7048A">
        <w:trPr>
          <w:trHeight w:val="345"/>
        </w:trPr>
        <w:tc>
          <w:tcPr>
            <w:tcW w:w="1287" w:type="dxa"/>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學生姓名</w:t>
            </w:r>
          </w:p>
        </w:tc>
        <w:tc>
          <w:tcPr>
            <w:tcW w:w="1288" w:type="dxa"/>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年級</w:t>
            </w:r>
          </w:p>
        </w:tc>
        <w:tc>
          <w:tcPr>
            <w:tcW w:w="1287" w:type="dxa"/>
            <w:tcBorders>
              <w:righ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CF5AE8" w:rsidRPr="00993E7B" w:rsidRDefault="00CF5AE8" w:rsidP="00D7048A">
            <w:pPr>
              <w:jc w:val="center"/>
              <w:rPr>
                <w:rFonts w:ascii="標楷體" w:eastAsia="標楷體" w:hAnsi="標楷體"/>
              </w:rPr>
            </w:pPr>
            <w:r w:rsidRPr="00993E7B">
              <w:rPr>
                <w:rFonts w:ascii="標楷體" w:eastAsia="標楷體" w:hAnsi="標楷體" w:hint="eastAsia"/>
              </w:rPr>
              <w:t>程度</w:t>
            </w:r>
          </w:p>
        </w:tc>
        <w:tc>
          <w:tcPr>
            <w:tcW w:w="1288"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學生姓名</w:t>
            </w:r>
          </w:p>
        </w:tc>
        <w:tc>
          <w:tcPr>
            <w:tcW w:w="1287"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CF5AE8" w:rsidRPr="00993E7B" w:rsidRDefault="00CF5AE8" w:rsidP="00D7048A">
            <w:pPr>
              <w:jc w:val="center"/>
              <w:rPr>
                <w:rFonts w:ascii="標楷體" w:eastAsia="標楷體" w:hAnsi="標楷體"/>
              </w:rPr>
            </w:pPr>
            <w:r w:rsidRPr="00993E7B">
              <w:rPr>
                <w:rFonts w:ascii="標楷體" w:eastAsia="標楷體" w:hAnsi="標楷體" w:hint="eastAsia"/>
              </w:rPr>
              <w:t>程度</w:t>
            </w: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學生姓名</w:t>
            </w:r>
          </w:p>
        </w:tc>
        <w:tc>
          <w:tcPr>
            <w:tcW w:w="1287"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CF5AE8" w:rsidRPr="00993E7B" w:rsidRDefault="00CF5AE8" w:rsidP="00D7048A">
            <w:pPr>
              <w:jc w:val="center"/>
              <w:rPr>
                <w:rFonts w:ascii="標楷體" w:eastAsia="標楷體" w:hAnsi="標楷體"/>
              </w:rPr>
            </w:pPr>
            <w:r w:rsidRPr="00993E7B">
              <w:rPr>
                <w:rFonts w:ascii="標楷體" w:eastAsia="標楷體" w:hAnsi="標楷體" w:hint="eastAsia"/>
              </w:rPr>
              <w:t>程度</w:t>
            </w:r>
          </w:p>
        </w:tc>
        <w:tc>
          <w:tcPr>
            <w:tcW w:w="1287"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學生姓名</w:t>
            </w: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年級</w:t>
            </w: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r w:rsidRPr="00993E7B">
              <w:rPr>
                <w:rFonts w:ascii="標楷體" w:eastAsia="標楷體" w:hAnsi="標楷體" w:hint="eastAsia"/>
              </w:rPr>
              <w:t>障礙類別</w:t>
            </w:r>
            <w:r w:rsidRPr="00993E7B">
              <w:rPr>
                <w:rFonts w:ascii="標楷體" w:eastAsia="標楷體" w:hAnsi="標楷體"/>
              </w:rPr>
              <w:t>/</w:t>
            </w:r>
          </w:p>
          <w:p w:rsidR="00CF5AE8" w:rsidRPr="00993E7B" w:rsidRDefault="00CF5AE8" w:rsidP="00D7048A">
            <w:pPr>
              <w:jc w:val="center"/>
              <w:rPr>
                <w:rFonts w:ascii="標楷體" w:eastAsia="標楷體" w:hAnsi="標楷體"/>
              </w:rPr>
            </w:pPr>
            <w:r w:rsidRPr="00993E7B">
              <w:rPr>
                <w:rFonts w:ascii="標楷體" w:eastAsia="標楷體" w:hAnsi="標楷體" w:hint="eastAsia"/>
              </w:rPr>
              <w:t>程度</w:t>
            </w:r>
          </w:p>
        </w:tc>
      </w:tr>
      <w:tr w:rsidR="00CF5AE8" w:rsidRPr="004E7849" w:rsidTr="00D7048A">
        <w:trPr>
          <w:trHeight w:val="544"/>
        </w:trPr>
        <w:tc>
          <w:tcPr>
            <w:tcW w:w="1287" w:type="dxa"/>
            <w:vAlign w:val="center"/>
          </w:tcPr>
          <w:p w:rsidR="00CF5AE8" w:rsidRPr="00993E7B" w:rsidRDefault="00CF5AE8" w:rsidP="00D7048A">
            <w:pPr>
              <w:jc w:val="center"/>
              <w:rPr>
                <w:rFonts w:ascii="標楷體" w:eastAsia="標楷體" w:hAnsi="標楷體"/>
              </w:rPr>
            </w:pPr>
            <w:r>
              <w:rPr>
                <w:rFonts w:ascii="標楷體" w:eastAsia="標楷體" w:hAnsi="標楷體" w:hint="eastAsia"/>
              </w:rPr>
              <w:t>鄧安紘</w:t>
            </w:r>
          </w:p>
        </w:tc>
        <w:tc>
          <w:tcPr>
            <w:tcW w:w="1288" w:type="dxa"/>
            <w:vAlign w:val="center"/>
          </w:tcPr>
          <w:p w:rsidR="00CF5AE8" w:rsidRPr="00993E7B" w:rsidRDefault="00CF5AE8" w:rsidP="00D7048A">
            <w:pPr>
              <w:jc w:val="center"/>
              <w:rPr>
                <w:rFonts w:ascii="標楷體" w:eastAsia="標楷體" w:hAnsi="標楷體"/>
              </w:rPr>
            </w:pPr>
            <w:r>
              <w:rPr>
                <w:rFonts w:ascii="標楷體" w:eastAsia="標楷體" w:hAnsi="標楷體" w:hint="eastAsia"/>
              </w:rPr>
              <w:t>六</w:t>
            </w:r>
          </w:p>
        </w:tc>
        <w:tc>
          <w:tcPr>
            <w:tcW w:w="1287" w:type="dxa"/>
            <w:tcBorders>
              <w:right w:val="single" w:sz="4" w:space="0" w:color="auto"/>
            </w:tcBorders>
            <w:vAlign w:val="center"/>
          </w:tcPr>
          <w:p w:rsidR="00CF5AE8" w:rsidRPr="00993E7B" w:rsidRDefault="00CF5AE8" w:rsidP="00D7048A">
            <w:pPr>
              <w:jc w:val="center"/>
              <w:rPr>
                <w:rFonts w:ascii="標楷體" w:eastAsia="標楷體" w:hAnsi="標楷體"/>
              </w:rPr>
            </w:pPr>
            <w:r>
              <w:rPr>
                <w:rFonts w:ascii="標楷體" w:eastAsia="標楷體" w:hAnsi="標楷體" w:hint="eastAsia"/>
              </w:rPr>
              <w:t>學習障礙</w:t>
            </w:r>
          </w:p>
        </w:tc>
        <w:tc>
          <w:tcPr>
            <w:tcW w:w="1288"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p>
        </w:tc>
        <w:tc>
          <w:tcPr>
            <w:tcW w:w="1287"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righ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7"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7"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p>
        </w:tc>
        <w:tc>
          <w:tcPr>
            <w:tcW w:w="1288" w:type="dxa"/>
            <w:tcBorders>
              <w:left w:val="single" w:sz="4" w:space="0" w:color="auto"/>
            </w:tcBorders>
            <w:vAlign w:val="center"/>
          </w:tcPr>
          <w:p w:rsidR="00CF5AE8" w:rsidRPr="00993E7B" w:rsidRDefault="00CF5AE8" w:rsidP="00D7048A">
            <w:pPr>
              <w:jc w:val="center"/>
              <w:rPr>
                <w:rFonts w:ascii="標楷體" w:eastAsia="標楷體" w:hAnsi="標楷體"/>
              </w:rPr>
            </w:pPr>
          </w:p>
        </w:tc>
      </w:tr>
    </w:tbl>
    <w:p w:rsidR="00CF5AE8" w:rsidRPr="00885C02" w:rsidRDefault="00CF5AE8" w:rsidP="00CF5AE8">
      <w:pPr>
        <w:rPr>
          <w:rFonts w:ascii="標楷體" w:eastAsia="標楷體" w:hAnsi="標楷體"/>
        </w:rPr>
      </w:pPr>
      <w:r>
        <w:rPr>
          <w:rFonts w:ascii="標楷體" w:eastAsia="標楷體" w:hAnsi="標楷體" w:hint="eastAsia"/>
        </w:rPr>
        <w:t>四、核心素養、學習重點、</w:t>
      </w:r>
      <w:r w:rsidRPr="00885C02">
        <w:rPr>
          <w:rFonts w:ascii="標楷體" w:eastAsia="標楷體" w:hAnsi="標楷體" w:hint="eastAsia"/>
        </w:rPr>
        <w:t>學年目標</w:t>
      </w:r>
      <w:r>
        <w:rPr>
          <w:rFonts w:ascii="標楷體" w:eastAsia="標楷體" w:hAnsi="標楷體" w:hint="eastAsia"/>
        </w:rPr>
        <w:t>、</w:t>
      </w:r>
      <w:r w:rsidRPr="00885C02">
        <w:rPr>
          <w:rFonts w:ascii="標楷體" w:eastAsia="標楷體" w:hAnsi="標楷體"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60"/>
        <w:gridCol w:w="8400"/>
        <w:gridCol w:w="2623"/>
        <w:gridCol w:w="2268"/>
      </w:tblGrid>
      <w:tr w:rsidR="00CF5AE8" w:rsidRPr="00885C02" w:rsidTr="00D7048A">
        <w:trPr>
          <w:trHeight w:val="345"/>
        </w:trPr>
        <w:tc>
          <w:tcPr>
            <w:tcW w:w="2160" w:type="dxa"/>
            <w:tcBorders>
              <w:left w:val="single" w:sz="4" w:space="0" w:color="auto"/>
            </w:tcBorders>
            <w:vAlign w:val="center"/>
          </w:tcPr>
          <w:p w:rsidR="00CF5AE8" w:rsidRPr="00885C02" w:rsidRDefault="00CF5AE8" w:rsidP="00D7048A">
            <w:pPr>
              <w:jc w:val="center"/>
              <w:rPr>
                <w:rFonts w:ascii="標楷體" w:eastAsia="標楷體" w:hAnsi="標楷體"/>
              </w:rPr>
            </w:pPr>
            <w:r w:rsidRPr="00885C02">
              <w:rPr>
                <w:rFonts w:ascii="標楷體" w:eastAsia="標楷體" w:hAnsi="標楷體" w:hint="eastAsia"/>
              </w:rPr>
              <w:t>領域核心素養</w:t>
            </w:r>
          </w:p>
        </w:tc>
        <w:tc>
          <w:tcPr>
            <w:tcW w:w="8400" w:type="dxa"/>
            <w:tcBorders>
              <w:left w:val="single" w:sz="4" w:space="0" w:color="auto"/>
            </w:tcBorders>
            <w:vAlign w:val="center"/>
          </w:tcPr>
          <w:p w:rsidR="00CF5AE8" w:rsidRPr="00885C02" w:rsidRDefault="00CF5AE8" w:rsidP="00D7048A">
            <w:pPr>
              <w:jc w:val="center"/>
              <w:rPr>
                <w:rFonts w:ascii="標楷體" w:eastAsia="標楷體" w:hAnsi="標楷體"/>
              </w:rPr>
            </w:pPr>
            <w:r w:rsidRPr="00885C02">
              <w:rPr>
                <w:rFonts w:ascii="標楷體" w:eastAsia="標楷體" w:hAnsi="標楷體" w:hint="eastAsia"/>
              </w:rPr>
              <w:t>領綱學習重點</w:t>
            </w:r>
            <w:r w:rsidRPr="00885C02">
              <w:rPr>
                <w:rFonts w:ascii="標楷體" w:eastAsia="標楷體" w:hAnsi="標楷體"/>
              </w:rPr>
              <w:t>/</w:t>
            </w:r>
            <w:r w:rsidRPr="00885C02">
              <w:rPr>
                <w:rFonts w:ascii="標楷體" w:eastAsia="標楷體" w:hAnsi="標楷體" w:hint="eastAsia"/>
              </w:rPr>
              <w:t>調整後領綱學習重點</w:t>
            </w:r>
          </w:p>
        </w:tc>
        <w:tc>
          <w:tcPr>
            <w:tcW w:w="2623" w:type="dxa"/>
            <w:tcBorders>
              <w:left w:val="single" w:sz="4" w:space="0" w:color="auto"/>
            </w:tcBorders>
            <w:vAlign w:val="center"/>
          </w:tcPr>
          <w:p w:rsidR="00CF5AE8" w:rsidRPr="00885C02" w:rsidRDefault="00CF5AE8" w:rsidP="00D7048A">
            <w:pPr>
              <w:jc w:val="center"/>
              <w:rPr>
                <w:rFonts w:ascii="標楷體" w:eastAsia="標楷體" w:hAnsi="標楷體"/>
              </w:rPr>
            </w:pPr>
            <w:r w:rsidRPr="00885C02">
              <w:rPr>
                <w:rFonts w:ascii="標楷體" w:eastAsia="標楷體" w:hAnsi="標楷體" w:hint="eastAsia"/>
              </w:rPr>
              <w:t>學年目標</w:t>
            </w:r>
          </w:p>
        </w:tc>
        <w:tc>
          <w:tcPr>
            <w:tcW w:w="2268" w:type="dxa"/>
            <w:tcBorders>
              <w:left w:val="single" w:sz="4" w:space="0" w:color="auto"/>
            </w:tcBorders>
            <w:vAlign w:val="center"/>
          </w:tcPr>
          <w:p w:rsidR="00CF5AE8" w:rsidRPr="00885C02" w:rsidRDefault="00CF5AE8" w:rsidP="00D7048A">
            <w:pPr>
              <w:jc w:val="center"/>
              <w:rPr>
                <w:rFonts w:ascii="標楷體" w:eastAsia="標楷體" w:hAnsi="標楷體"/>
              </w:rPr>
            </w:pPr>
            <w:r w:rsidRPr="00885C02">
              <w:rPr>
                <w:rFonts w:ascii="標楷體" w:eastAsia="標楷體" w:hAnsi="標楷體" w:hint="eastAsia"/>
              </w:rPr>
              <w:t>評量方式（含調整）</w:t>
            </w:r>
          </w:p>
        </w:tc>
      </w:tr>
      <w:tr w:rsidR="00CF5AE8" w:rsidRPr="001819AB" w:rsidTr="00D7048A">
        <w:trPr>
          <w:trHeight w:val="1269"/>
        </w:trPr>
        <w:tc>
          <w:tcPr>
            <w:tcW w:w="2160" w:type="dxa"/>
            <w:tcBorders>
              <w:left w:val="single" w:sz="4" w:space="0" w:color="auto"/>
            </w:tcBorders>
          </w:tcPr>
          <w:p w:rsidR="00CF5AE8" w:rsidRDefault="00CF5AE8" w:rsidP="00D7048A">
            <w:pPr>
              <w:pStyle w:val="Default"/>
              <w:ind w:firstLineChars="38" w:firstLine="91"/>
              <w:rPr>
                <w:rFonts w:ascii="標楷體" w:eastAsia="標楷體" w:hAnsi="標楷體"/>
              </w:rPr>
            </w:pPr>
            <w:r w:rsidRPr="001819AB">
              <w:rPr>
                <w:rFonts w:ascii="標楷體" w:eastAsia="標楷體" w:hAnsi="標楷體"/>
                <w:highlight w:val="lightGray"/>
              </w:rPr>
              <w:t>A</w:t>
            </w:r>
            <w:r w:rsidRPr="001819AB">
              <w:rPr>
                <w:rFonts w:ascii="標楷體" w:eastAsia="標楷體" w:hAnsi="標楷體" w:hint="eastAsia"/>
                <w:highlight w:val="lightGray"/>
              </w:rPr>
              <w:t>自主行動：</w:t>
            </w:r>
          </w:p>
          <w:p w:rsidR="00CF5AE8" w:rsidRPr="00A16D6B" w:rsidRDefault="00CF5AE8" w:rsidP="00D7048A">
            <w:pPr>
              <w:pStyle w:val="Default"/>
              <w:ind w:firstLineChars="38" w:firstLine="91"/>
              <w:rPr>
                <w:rFonts w:ascii="標楷體" w:eastAsia="標楷體" w:hAnsi="標楷體"/>
              </w:rPr>
            </w:pPr>
            <w:r w:rsidRPr="00A16D6B">
              <w:rPr>
                <w:rFonts w:ascii="標楷體" w:eastAsia="標楷體" w:hAnsi="標楷體" w:hint="eastAsia"/>
              </w:rPr>
              <w:t>國</w:t>
            </w:r>
            <w:r w:rsidRPr="00A16D6B">
              <w:rPr>
                <w:rFonts w:ascii="標楷體" w:eastAsia="標楷體" w:hAnsi="標楷體" w:cs="Times New Roman"/>
                <w:b/>
                <w:bCs/>
              </w:rPr>
              <w:t xml:space="preserve">-E-A1 </w:t>
            </w:r>
            <w:r w:rsidRPr="00A16D6B">
              <w:rPr>
                <w:rFonts w:ascii="標楷體" w:eastAsia="標楷體" w:hAnsi="標楷體" w:hint="eastAsia"/>
              </w:rPr>
              <w:t>認識國語文的重要性，培養國語文的興趣，能運用國語文認識自我、表現自我，奠定終身學習的基礎。</w:t>
            </w:r>
          </w:p>
          <w:p w:rsidR="00CF5AE8" w:rsidRDefault="00CF5AE8" w:rsidP="00D7048A">
            <w:pPr>
              <w:ind w:firstLineChars="38" w:firstLine="91"/>
              <w:rPr>
                <w:rFonts w:ascii="標楷體" w:eastAsia="標楷體" w:hAnsi="標楷體"/>
              </w:rPr>
            </w:pPr>
            <w:r w:rsidRPr="001819AB">
              <w:rPr>
                <w:rFonts w:ascii="標楷體" w:eastAsia="標楷體" w:hAnsi="標楷體"/>
                <w:highlight w:val="lightGray"/>
              </w:rPr>
              <w:t>B</w:t>
            </w:r>
            <w:r w:rsidRPr="001819AB">
              <w:rPr>
                <w:rFonts w:ascii="標楷體" w:eastAsia="標楷體" w:hAnsi="標楷體" w:hint="eastAsia"/>
                <w:highlight w:val="lightGray"/>
              </w:rPr>
              <w:t>溝通互動：</w:t>
            </w:r>
          </w:p>
          <w:p w:rsidR="00CF5AE8" w:rsidRPr="001819AB" w:rsidRDefault="00CF5AE8" w:rsidP="00D7048A">
            <w:pPr>
              <w:ind w:firstLineChars="38" w:firstLine="91"/>
              <w:rPr>
                <w:rFonts w:ascii="標楷體" w:eastAsia="標楷體" w:hAnsi="標楷體"/>
              </w:rPr>
            </w:pPr>
            <w:r w:rsidRPr="001819AB">
              <w:rPr>
                <w:rFonts w:ascii="標楷體" w:eastAsia="標楷體" w:hAnsi="標楷體" w:hint="eastAsia"/>
              </w:rPr>
              <w:t>國</w:t>
            </w:r>
            <w:r w:rsidRPr="001819AB">
              <w:rPr>
                <w:rFonts w:ascii="標楷體" w:eastAsia="標楷體" w:hAnsi="標楷體" w:cs="Times New Roman"/>
                <w:b/>
                <w:bCs/>
              </w:rPr>
              <w:t>-E-B2</w:t>
            </w:r>
            <w:r w:rsidRPr="001819AB">
              <w:rPr>
                <w:rFonts w:ascii="標楷體" w:eastAsia="標楷體" w:hAnsi="標楷體" w:hint="eastAsia"/>
              </w:rPr>
              <w:t>理解網際網路和資訊科技對學習的重要性，藉以擴展語文學習的範疇，並培養審慎使用各類資訊的能力。</w:t>
            </w:r>
          </w:p>
          <w:p w:rsidR="00CF5AE8" w:rsidRDefault="00CF5AE8" w:rsidP="00D7048A">
            <w:pPr>
              <w:ind w:firstLineChars="38" w:firstLine="91"/>
              <w:rPr>
                <w:rFonts w:ascii="標楷體" w:eastAsia="標楷體" w:hAnsi="標楷體"/>
              </w:rPr>
            </w:pPr>
            <w:r w:rsidRPr="001819AB">
              <w:rPr>
                <w:rFonts w:ascii="標楷體" w:eastAsia="標楷體" w:hAnsi="標楷體"/>
                <w:highlight w:val="lightGray"/>
              </w:rPr>
              <w:t>C</w:t>
            </w:r>
            <w:r w:rsidRPr="001819AB">
              <w:rPr>
                <w:rFonts w:ascii="標楷體" w:eastAsia="標楷體" w:hAnsi="標楷體" w:hint="eastAsia"/>
                <w:highlight w:val="lightGray"/>
              </w:rPr>
              <w:t>社會參與：</w:t>
            </w:r>
          </w:p>
          <w:p w:rsidR="00CF5AE8" w:rsidRPr="001819AB" w:rsidRDefault="00CF5AE8" w:rsidP="00D7048A">
            <w:pPr>
              <w:ind w:firstLineChars="38" w:firstLine="91"/>
              <w:rPr>
                <w:rFonts w:ascii="標楷體" w:eastAsia="標楷體" w:hAnsi="標楷體"/>
              </w:rPr>
            </w:pPr>
            <w:r w:rsidRPr="001819AB">
              <w:rPr>
                <w:rFonts w:ascii="標楷體" w:eastAsia="標楷體" w:hAnsi="標楷體" w:hint="eastAsia"/>
              </w:rPr>
              <w:t>國</w:t>
            </w:r>
            <w:r w:rsidRPr="001819AB">
              <w:rPr>
                <w:rFonts w:ascii="標楷體" w:eastAsia="標楷體" w:hAnsi="標楷體" w:cs="Times New Roman"/>
                <w:b/>
                <w:bCs/>
              </w:rPr>
              <w:t>-E-C2</w:t>
            </w:r>
            <w:r w:rsidRPr="001819AB">
              <w:rPr>
                <w:rFonts w:ascii="標楷體" w:eastAsia="標楷體" w:hAnsi="標楷體" w:hint="eastAsia"/>
              </w:rPr>
              <w:t>與他人互動時，能適切運用語文能力表達個人想</w:t>
            </w:r>
            <w:r w:rsidRPr="001819AB">
              <w:rPr>
                <w:rFonts w:ascii="標楷體" w:eastAsia="標楷體" w:hAnsi="標楷體" w:hint="eastAsia"/>
              </w:rPr>
              <w:lastRenderedPageBreak/>
              <w:t>法，理解與包容不同意見，樂於參與學校及社區活動，體會團隊合作的重要性。</w:t>
            </w:r>
          </w:p>
        </w:tc>
        <w:tc>
          <w:tcPr>
            <w:tcW w:w="8400" w:type="dxa"/>
            <w:tcBorders>
              <w:left w:val="single" w:sz="4" w:space="0" w:color="auto"/>
            </w:tcBorders>
          </w:tcPr>
          <w:p w:rsidR="00CF5AE8" w:rsidRPr="009B433B" w:rsidRDefault="00CF5AE8" w:rsidP="00CF5AE8">
            <w:pPr>
              <w:numPr>
                <w:ilvl w:val="0"/>
                <w:numId w:val="442"/>
              </w:numPr>
              <w:rPr>
                <w:rFonts w:eastAsia="標楷體" w:hAnsi="標楷體"/>
              </w:rPr>
            </w:pPr>
            <w:r w:rsidRPr="00AE21AD">
              <w:rPr>
                <w:rFonts w:eastAsia="標楷體" w:hAnsi="標楷體" w:hint="eastAsia"/>
                <w:b/>
              </w:rPr>
              <w:lastRenderedPageBreak/>
              <w:t>聆聽</w:t>
            </w:r>
            <w:r w:rsidRPr="0029467F">
              <w:rPr>
                <w:rFonts w:eastAsia="標楷體" w:hAnsi="標楷體" w:hint="eastAsia"/>
              </w:rPr>
              <w:t>：</w:t>
            </w:r>
            <w:r>
              <w:rPr>
                <w:rFonts w:eastAsia="標楷體" w:hAnsi="標楷體" w:hint="eastAsia"/>
              </w:rPr>
              <w:t>學習表現</w:t>
            </w:r>
            <w:r w:rsidRPr="0029467F">
              <w:rPr>
                <w:rFonts w:eastAsia="標楷體" w:hAnsi="標楷體" w:hint="eastAsia"/>
              </w:rPr>
              <w:t>【</w:t>
            </w:r>
            <w:r w:rsidRPr="009B433B">
              <w:rPr>
                <w:rFonts w:eastAsia="標楷體" w:hAnsi="標楷體"/>
              </w:rPr>
              <w:t>1-</w:t>
            </w:r>
            <w:r w:rsidRPr="0029467F">
              <w:rPr>
                <w:rFonts w:eastAsia="標楷體" w:hAnsi="標楷體"/>
              </w:rPr>
              <w:t>Ⅲ</w:t>
            </w:r>
            <w:r w:rsidRPr="009B433B">
              <w:rPr>
                <w:rFonts w:eastAsia="標楷體" w:hAnsi="標楷體"/>
              </w:rPr>
              <w:t>-1</w:t>
            </w:r>
            <w:r w:rsidRPr="0029467F">
              <w:rPr>
                <w:rFonts w:eastAsia="標楷體" w:hAnsi="標楷體"/>
              </w:rPr>
              <w:t>能夠聆聽他人的發言，並簡要記錄</w:t>
            </w:r>
            <w:r w:rsidRPr="0029467F">
              <w:rPr>
                <w:rFonts w:eastAsia="標楷體" w:hAnsi="標楷體" w:hint="eastAsia"/>
              </w:rPr>
              <w:t>】與</w:t>
            </w:r>
          </w:p>
          <w:p w:rsidR="00CF5AE8" w:rsidRPr="009B433B" w:rsidRDefault="00CF5AE8" w:rsidP="00D7048A">
            <w:pPr>
              <w:ind w:left="480"/>
              <w:rPr>
                <w:rFonts w:eastAsia="標楷體" w:hAnsi="標楷體"/>
              </w:rPr>
            </w:pPr>
            <w:r w:rsidRPr="0029467F">
              <w:rPr>
                <w:rFonts w:eastAsia="標楷體" w:hAnsi="標楷體" w:hint="eastAsia"/>
              </w:rPr>
              <w:t>【</w:t>
            </w:r>
            <w:r w:rsidRPr="009B433B">
              <w:rPr>
                <w:rFonts w:eastAsia="標楷體" w:hAnsi="標楷體"/>
              </w:rPr>
              <w:t>1-</w:t>
            </w:r>
            <w:r w:rsidRPr="0029467F">
              <w:rPr>
                <w:rFonts w:eastAsia="標楷體" w:hAnsi="標楷體"/>
              </w:rPr>
              <w:t>Ⅲ</w:t>
            </w:r>
            <w:r w:rsidRPr="009B433B">
              <w:rPr>
                <w:rFonts w:eastAsia="標楷體" w:hAnsi="標楷體"/>
              </w:rPr>
              <w:t>-2</w:t>
            </w:r>
            <w:r w:rsidRPr="0029467F">
              <w:rPr>
                <w:rFonts w:eastAsia="標楷體" w:hAnsi="標楷體"/>
              </w:rPr>
              <w:t>根據演講、新聞話語情境及其情感，聽出不同語氣，理解對方所傳達的情意，表現適切的回應</w:t>
            </w:r>
            <w:r w:rsidRPr="0029467F">
              <w:rPr>
                <w:rFonts w:eastAsia="標楷體" w:hAnsi="標楷體" w:hint="eastAsia"/>
              </w:rPr>
              <w:t>】</w:t>
            </w:r>
            <w:r>
              <w:rPr>
                <w:rFonts w:eastAsia="標楷體" w:hAnsi="標楷體" w:hint="eastAsia"/>
                <w:bdr w:val="single" w:sz="4" w:space="0" w:color="auto"/>
              </w:rPr>
              <w:t>無</w:t>
            </w:r>
            <w:r w:rsidRPr="004774FA">
              <w:rPr>
                <w:rFonts w:ascii="標楷體" w:eastAsia="標楷體" w:hAnsi="標楷體" w:hint="eastAsia"/>
                <w:bdr w:val="single" w:sz="4" w:space="0" w:color="auto"/>
              </w:rPr>
              <w:t>調整</w:t>
            </w:r>
            <w:r w:rsidRPr="009B433B">
              <w:rPr>
                <w:rFonts w:eastAsia="標楷體" w:hAnsi="標楷體" w:hint="eastAsia"/>
              </w:rPr>
              <w:t>。</w:t>
            </w:r>
          </w:p>
          <w:p w:rsidR="00CF5AE8" w:rsidRPr="009C163C" w:rsidRDefault="00CF5AE8" w:rsidP="00CF5AE8">
            <w:pPr>
              <w:numPr>
                <w:ilvl w:val="0"/>
                <w:numId w:val="442"/>
              </w:numPr>
              <w:rPr>
                <w:rFonts w:eastAsia="標楷體"/>
              </w:rPr>
            </w:pPr>
            <w:r w:rsidRPr="00AE21AD">
              <w:rPr>
                <w:rFonts w:eastAsia="標楷體" w:hAnsi="標楷體" w:hint="eastAsia"/>
                <w:b/>
              </w:rPr>
              <w:t>口語表達</w:t>
            </w:r>
            <w:r>
              <w:rPr>
                <w:rFonts w:eastAsia="標楷體" w:hAnsi="標楷體" w:hint="eastAsia"/>
              </w:rPr>
              <w:t>：個案</w:t>
            </w:r>
            <w:r>
              <w:rPr>
                <w:rFonts w:ascii="標楷體" w:eastAsia="標楷體" w:hAnsi="標楷體" w:hint="eastAsia"/>
              </w:rPr>
              <w:t>能主動與他人以口語表達的方式進行溝通，因此在學習表現</w:t>
            </w:r>
            <w:r w:rsidRPr="0029467F">
              <w:rPr>
                <w:rFonts w:eastAsia="標楷體" w:hAnsi="標楷體" w:hint="eastAsia"/>
              </w:rPr>
              <w:t>【</w:t>
            </w:r>
            <w:r w:rsidRPr="009C163C">
              <w:rPr>
                <w:rFonts w:eastAsia="標楷體"/>
              </w:rPr>
              <w:t>2-</w:t>
            </w:r>
            <w:r w:rsidRPr="009C163C">
              <w:rPr>
                <w:rFonts w:eastAsia="標楷體" w:hAnsi="標楷體"/>
              </w:rPr>
              <w:t>Ⅲ</w:t>
            </w:r>
            <w:r w:rsidRPr="009C163C">
              <w:rPr>
                <w:rFonts w:eastAsia="標楷體"/>
              </w:rPr>
              <w:t>-2</w:t>
            </w:r>
            <w:r w:rsidRPr="009C163C">
              <w:rPr>
                <w:rFonts w:eastAsia="標楷體" w:hAnsi="標楷體"/>
              </w:rPr>
              <w:t>運用適當詞語、正確語法表達想法</w:t>
            </w:r>
            <w:r w:rsidRPr="0029467F">
              <w:rPr>
                <w:rFonts w:eastAsia="標楷體" w:hAnsi="標楷體" w:hint="eastAsia"/>
              </w:rPr>
              <w:t>】</w:t>
            </w:r>
            <w:r>
              <w:rPr>
                <w:rFonts w:eastAsia="標楷體" w:hAnsi="標楷體" w:hint="eastAsia"/>
                <w:bdr w:val="single" w:sz="4" w:space="0" w:color="auto"/>
              </w:rPr>
              <w:t>無</w:t>
            </w:r>
            <w:r w:rsidRPr="004774FA">
              <w:rPr>
                <w:rFonts w:ascii="標楷體" w:eastAsia="標楷體" w:hAnsi="標楷體" w:hint="eastAsia"/>
                <w:bdr w:val="single" w:sz="4" w:space="0" w:color="auto"/>
              </w:rPr>
              <w:t>調整</w:t>
            </w:r>
            <w:r w:rsidRPr="009C163C">
              <w:rPr>
                <w:rFonts w:eastAsia="標楷體" w:hAnsi="標楷體"/>
              </w:rPr>
              <w:t>。</w:t>
            </w:r>
          </w:p>
          <w:p w:rsidR="00CF5AE8" w:rsidRPr="009B433B" w:rsidRDefault="00CF5AE8" w:rsidP="00CF5AE8">
            <w:pPr>
              <w:numPr>
                <w:ilvl w:val="0"/>
                <w:numId w:val="442"/>
              </w:numPr>
              <w:rPr>
                <w:rFonts w:eastAsia="標楷體"/>
              </w:rPr>
            </w:pPr>
            <w:r w:rsidRPr="00AE21AD">
              <w:rPr>
                <w:rFonts w:eastAsia="標楷體" w:hAnsi="標楷體" w:hint="eastAsia"/>
                <w:b/>
              </w:rPr>
              <w:t>識字與寫字</w:t>
            </w:r>
            <w:r w:rsidRPr="005F1F40">
              <w:rPr>
                <w:rFonts w:ascii="標楷體" w:eastAsia="標楷體" w:hAnsi="標楷體" w:hint="eastAsia"/>
              </w:rPr>
              <w:t>：</w:t>
            </w:r>
            <w:r>
              <w:rPr>
                <w:rFonts w:ascii="標楷體" w:eastAsia="標楷體" w:hAnsi="標楷體" w:hint="eastAsia"/>
              </w:rPr>
              <w:t>個案在識字表現落後於一般同儕，</w:t>
            </w:r>
            <w:r w:rsidRPr="006E2A4B">
              <w:rPr>
                <w:rFonts w:ascii="標楷體" w:eastAsia="標楷體" w:hAnsi="標楷體" w:hint="eastAsia"/>
              </w:rPr>
              <w:t>所以本學期選用學習表現</w:t>
            </w:r>
            <w:r w:rsidRPr="0029467F">
              <w:rPr>
                <w:rFonts w:eastAsia="標楷體" w:hAnsi="標楷體" w:hint="eastAsia"/>
              </w:rPr>
              <w:t>【</w:t>
            </w:r>
            <w:r w:rsidRPr="003140E2">
              <w:rPr>
                <w:rFonts w:eastAsia="標楷體"/>
              </w:rPr>
              <w:t>4-</w:t>
            </w:r>
            <w:r w:rsidRPr="003140E2">
              <w:rPr>
                <w:rFonts w:eastAsia="標楷體" w:hAnsi="標楷體"/>
              </w:rPr>
              <w:t>Ⅲ</w:t>
            </w:r>
            <w:r w:rsidRPr="003140E2">
              <w:rPr>
                <w:rFonts w:eastAsia="標楷體"/>
              </w:rPr>
              <w:t>-1</w:t>
            </w:r>
            <w:r w:rsidRPr="009C163C">
              <w:rPr>
                <w:rFonts w:eastAsia="標楷體" w:hAnsi="標楷體"/>
                <w:color w:val="000000"/>
              </w:rPr>
              <w:t>認識常用國字至少</w:t>
            </w:r>
            <w:r w:rsidRPr="009C163C">
              <w:rPr>
                <w:rFonts w:eastAsia="標楷體"/>
                <w:color w:val="000000"/>
              </w:rPr>
              <w:t>2,700</w:t>
            </w:r>
            <w:r w:rsidRPr="009C163C">
              <w:rPr>
                <w:rFonts w:eastAsia="標楷體"/>
              </w:rPr>
              <w:t xml:space="preserve"> </w:t>
            </w:r>
            <w:r w:rsidRPr="009C163C">
              <w:rPr>
                <w:rFonts w:eastAsia="標楷體" w:hAnsi="標楷體"/>
                <w:color w:val="000000"/>
              </w:rPr>
              <w:t>字，使用</w:t>
            </w:r>
            <w:r w:rsidRPr="009C163C">
              <w:rPr>
                <w:rFonts w:eastAsia="標楷體"/>
                <w:color w:val="000000"/>
              </w:rPr>
              <w:t>2,200</w:t>
            </w:r>
            <w:r w:rsidRPr="009C163C">
              <w:rPr>
                <w:rFonts w:eastAsia="標楷體" w:hAnsi="標楷體"/>
                <w:color w:val="000000"/>
              </w:rPr>
              <w:t>字</w:t>
            </w:r>
            <w:r w:rsidRPr="0029467F">
              <w:rPr>
                <w:rFonts w:eastAsia="標楷體" w:hAnsi="標楷體" w:hint="eastAsia"/>
              </w:rPr>
              <w:t>】</w:t>
            </w:r>
            <w:r>
              <w:rPr>
                <w:rFonts w:eastAsia="標楷體" w:hAnsi="標楷體" w:hint="eastAsia"/>
              </w:rPr>
              <w:t>與</w:t>
            </w:r>
            <w:r w:rsidRPr="0029467F">
              <w:rPr>
                <w:rFonts w:eastAsia="標楷體" w:hAnsi="標楷體" w:hint="eastAsia"/>
              </w:rPr>
              <w:t>【</w:t>
            </w:r>
            <w:r w:rsidRPr="003140E2">
              <w:rPr>
                <w:rFonts w:eastAsia="標楷體"/>
              </w:rPr>
              <w:t>4-</w:t>
            </w:r>
            <w:r w:rsidRPr="003140E2">
              <w:rPr>
                <w:rFonts w:eastAsia="標楷體" w:hAnsi="標楷體"/>
              </w:rPr>
              <w:t>Ⅲ</w:t>
            </w:r>
            <w:r w:rsidRPr="003140E2">
              <w:rPr>
                <w:rFonts w:eastAsia="標楷體"/>
              </w:rPr>
              <w:t>-2</w:t>
            </w:r>
            <w:r w:rsidRPr="00FA439F">
              <w:rPr>
                <w:rFonts w:ascii="標楷體" w:eastAsia="標楷體" w:hAnsi="標楷體" w:cs="新細明體"/>
                <w:color w:val="000000"/>
                <w:spacing w:val="-1"/>
              </w:rPr>
              <w:t>認識文字的字形結構，運用字的部件了解文字的字音與字義</w:t>
            </w:r>
            <w:r w:rsidRPr="0029467F">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29467F">
              <w:rPr>
                <w:rFonts w:ascii="標楷體" w:eastAsia="標楷體" w:hAnsi="標楷體" w:hint="eastAsia"/>
              </w:rPr>
              <w:t>調整</w:t>
            </w:r>
            <w:r>
              <w:rPr>
                <w:rFonts w:ascii="標楷體" w:eastAsia="標楷體" w:hAnsi="標楷體" w:hint="eastAsia"/>
              </w:rPr>
              <w:t>為</w:t>
            </w:r>
            <w:r w:rsidRPr="009C163C">
              <w:rPr>
                <w:rFonts w:eastAsia="標楷體" w:hAnsi="標楷體"/>
                <w:color w:val="000000"/>
              </w:rPr>
              <w:t>認識常用國字至少</w:t>
            </w:r>
            <w:r>
              <w:rPr>
                <w:rFonts w:eastAsia="標楷體"/>
                <w:color w:val="000000"/>
              </w:rPr>
              <w:t>2,</w:t>
            </w:r>
            <w:r>
              <w:rPr>
                <w:rFonts w:eastAsia="標楷體" w:hint="eastAsia"/>
                <w:color w:val="000000"/>
              </w:rPr>
              <w:t>0</w:t>
            </w:r>
            <w:r w:rsidRPr="009C163C">
              <w:rPr>
                <w:rFonts w:eastAsia="標楷體"/>
                <w:color w:val="000000"/>
              </w:rPr>
              <w:t>00</w:t>
            </w:r>
            <w:r w:rsidRPr="009C163C">
              <w:rPr>
                <w:rFonts w:eastAsia="標楷體"/>
              </w:rPr>
              <w:t xml:space="preserve"> </w:t>
            </w:r>
            <w:r w:rsidRPr="009C163C">
              <w:rPr>
                <w:rFonts w:eastAsia="標楷體" w:hAnsi="標楷體"/>
                <w:color w:val="000000"/>
              </w:rPr>
              <w:t>字，使用</w:t>
            </w:r>
            <w:r>
              <w:rPr>
                <w:rFonts w:eastAsia="標楷體" w:hint="eastAsia"/>
                <w:color w:val="000000"/>
              </w:rPr>
              <w:t>1</w:t>
            </w:r>
            <w:r>
              <w:rPr>
                <w:rFonts w:eastAsia="標楷體"/>
                <w:color w:val="000000"/>
              </w:rPr>
              <w:t>,</w:t>
            </w:r>
            <w:r>
              <w:rPr>
                <w:rFonts w:eastAsia="標楷體" w:hint="eastAsia"/>
                <w:color w:val="000000"/>
              </w:rPr>
              <w:t>8</w:t>
            </w:r>
            <w:r w:rsidRPr="009C163C">
              <w:rPr>
                <w:rFonts w:eastAsia="標楷體"/>
                <w:color w:val="000000"/>
              </w:rPr>
              <w:t>00</w:t>
            </w:r>
            <w:r w:rsidRPr="009C163C">
              <w:rPr>
                <w:rFonts w:eastAsia="標楷體" w:hAnsi="標楷體"/>
                <w:color w:val="000000"/>
              </w:rPr>
              <w:t>字</w:t>
            </w:r>
            <w:r>
              <w:rPr>
                <w:rFonts w:eastAsia="標楷體" w:hAnsi="標楷體" w:hint="eastAsia"/>
              </w:rPr>
              <w:t>；學習內容選用</w:t>
            </w:r>
            <w:r w:rsidRPr="0029467F">
              <w:rPr>
                <w:rFonts w:eastAsia="標楷體" w:hAnsi="標楷體" w:hint="eastAsia"/>
              </w:rPr>
              <w:t>【</w:t>
            </w:r>
            <w:r w:rsidRPr="00FA439F">
              <w:rPr>
                <w:rFonts w:eastAsia="標楷體"/>
              </w:rPr>
              <w:t>Ab-</w:t>
            </w:r>
            <w:r w:rsidRPr="00FA439F">
              <w:rPr>
                <w:rFonts w:eastAsia="標楷體" w:hAnsi="標楷體"/>
              </w:rPr>
              <w:t>Ⅲ</w:t>
            </w:r>
            <w:r w:rsidRPr="00FA439F">
              <w:rPr>
                <w:rFonts w:eastAsia="標楷體"/>
              </w:rPr>
              <w:t>-1</w:t>
            </w:r>
            <w:r>
              <w:rPr>
                <w:rFonts w:eastAsia="標楷體" w:hint="eastAsia"/>
              </w:rPr>
              <w:t xml:space="preserve"> </w:t>
            </w:r>
            <w:r w:rsidRPr="00FA439F">
              <w:rPr>
                <w:rFonts w:eastAsia="標楷體"/>
              </w:rPr>
              <w:t xml:space="preserve">2,700 </w:t>
            </w:r>
            <w:r w:rsidRPr="00FA439F">
              <w:rPr>
                <w:rFonts w:eastAsia="標楷體" w:hAnsi="標楷體"/>
              </w:rPr>
              <w:t>個常用字的字形、字音和字義</w:t>
            </w:r>
            <w:r w:rsidRPr="0029467F">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29467F">
              <w:rPr>
                <w:rFonts w:ascii="標楷體" w:eastAsia="標楷體" w:hAnsi="標楷體" w:hint="eastAsia"/>
              </w:rPr>
              <w:t>調整</w:t>
            </w:r>
            <w:r>
              <w:rPr>
                <w:rFonts w:ascii="標楷體" w:eastAsia="標楷體" w:hAnsi="標楷體" w:hint="eastAsia"/>
              </w:rPr>
              <w:t>為</w:t>
            </w:r>
            <w:r>
              <w:rPr>
                <w:rFonts w:eastAsia="標楷體"/>
              </w:rPr>
              <w:t>2,</w:t>
            </w:r>
            <w:r>
              <w:rPr>
                <w:rFonts w:eastAsia="標楷體" w:hint="eastAsia"/>
              </w:rPr>
              <w:t>0</w:t>
            </w:r>
            <w:r w:rsidRPr="00FA439F">
              <w:rPr>
                <w:rFonts w:eastAsia="標楷體"/>
              </w:rPr>
              <w:t xml:space="preserve">00 </w:t>
            </w:r>
            <w:r w:rsidRPr="00FA439F">
              <w:rPr>
                <w:rFonts w:eastAsia="標楷體" w:hAnsi="標楷體"/>
              </w:rPr>
              <w:t>個常用字的字形、字音和字義</w:t>
            </w:r>
            <w:r>
              <w:rPr>
                <w:rFonts w:ascii="標楷體" w:eastAsia="標楷體" w:hAnsi="標楷體" w:hint="eastAsia"/>
              </w:rPr>
              <w:t>。</w:t>
            </w:r>
          </w:p>
          <w:p w:rsidR="00CF5AE8" w:rsidRPr="007C176A" w:rsidRDefault="00CF5AE8" w:rsidP="00CF5AE8">
            <w:pPr>
              <w:numPr>
                <w:ilvl w:val="0"/>
                <w:numId w:val="442"/>
              </w:numPr>
              <w:rPr>
                <w:rFonts w:eastAsia="標楷體"/>
              </w:rPr>
            </w:pPr>
            <w:r w:rsidRPr="004B77C3">
              <w:rPr>
                <w:rFonts w:eastAsia="標楷體" w:hAnsi="標楷體" w:hint="eastAsia"/>
                <w:b/>
              </w:rPr>
              <w:t>閱讀</w:t>
            </w:r>
            <w:r w:rsidRPr="005F1F40">
              <w:rPr>
                <w:rFonts w:ascii="標楷體" w:eastAsia="標楷體" w:hAnsi="標楷體" w:hint="eastAsia"/>
              </w:rPr>
              <w:t>：</w:t>
            </w:r>
            <w:r>
              <w:rPr>
                <w:rFonts w:ascii="標楷體" w:eastAsia="標楷體" w:hAnsi="標楷體" w:hint="eastAsia"/>
              </w:rPr>
              <w:t>個案的閱讀受限於理解狀況較不佳所影響，但能運用</w:t>
            </w:r>
            <w:r w:rsidRPr="005F1F40">
              <w:rPr>
                <w:rFonts w:ascii="標楷體" w:eastAsia="標楷體" w:hAnsi="標楷體" w:hint="eastAsia"/>
              </w:rPr>
              <w:t>閱讀</w:t>
            </w:r>
            <w:r>
              <w:rPr>
                <w:rFonts w:ascii="標楷體" w:eastAsia="標楷體" w:hAnsi="標楷體" w:hint="eastAsia"/>
              </w:rPr>
              <w:t>方法並藉由</w:t>
            </w:r>
            <w:r w:rsidRPr="005F1F40">
              <w:rPr>
                <w:rFonts w:ascii="標楷體" w:eastAsia="標楷體" w:hAnsi="標楷體" w:hint="eastAsia"/>
              </w:rPr>
              <w:t>文本中的圖片</w:t>
            </w:r>
            <w:r>
              <w:rPr>
                <w:rFonts w:ascii="標楷體" w:eastAsia="標楷體" w:hAnsi="標楷體" w:hint="eastAsia"/>
              </w:rPr>
              <w:t>與文字</w:t>
            </w:r>
            <w:r w:rsidRPr="005F1F40">
              <w:rPr>
                <w:rFonts w:ascii="標楷體" w:eastAsia="標楷體" w:hAnsi="標楷體" w:hint="eastAsia"/>
              </w:rPr>
              <w:t>線索</w:t>
            </w:r>
            <w:r>
              <w:rPr>
                <w:rFonts w:ascii="標楷體" w:eastAsia="標楷體" w:hAnsi="標楷體" w:hint="eastAsia"/>
              </w:rPr>
              <w:t>進行文本整理與閱讀理解</w:t>
            </w:r>
            <w:r w:rsidRPr="005F1F40">
              <w:rPr>
                <w:rFonts w:ascii="標楷體" w:eastAsia="標楷體" w:hAnsi="標楷體" w:hint="eastAsia"/>
              </w:rPr>
              <w:t>，</w:t>
            </w:r>
            <w:r>
              <w:rPr>
                <w:rFonts w:ascii="標楷體" w:eastAsia="標楷體" w:hAnsi="標楷體" w:hint="eastAsia"/>
              </w:rPr>
              <w:t>所以本學期選用學習表現</w:t>
            </w:r>
            <w:r w:rsidRPr="0029467F">
              <w:rPr>
                <w:rFonts w:eastAsia="標楷體" w:hAnsi="標楷體" w:hint="eastAsia"/>
              </w:rPr>
              <w:t>【</w:t>
            </w:r>
            <w:r w:rsidRPr="00FA439F">
              <w:rPr>
                <w:rFonts w:eastAsia="標楷體"/>
              </w:rPr>
              <w:t>5-</w:t>
            </w:r>
            <w:r w:rsidRPr="00FA439F">
              <w:rPr>
                <w:rFonts w:ascii="標楷體" w:eastAsia="標楷體" w:hAnsi="標楷體"/>
              </w:rPr>
              <w:t>Ⅲ</w:t>
            </w:r>
            <w:r w:rsidRPr="00FA439F">
              <w:rPr>
                <w:rFonts w:eastAsia="標楷體"/>
              </w:rPr>
              <w:t>-3</w:t>
            </w:r>
            <w:r w:rsidRPr="00FA439F">
              <w:rPr>
                <w:rFonts w:eastAsia="標楷體" w:hAnsi="標楷體"/>
                <w:color w:val="000000"/>
                <w:spacing w:val="-1"/>
              </w:rPr>
              <w:t>讀懂與學習階段相符的文本</w:t>
            </w:r>
            <w:r w:rsidRPr="0029467F">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29467F">
              <w:rPr>
                <w:rFonts w:ascii="標楷體" w:eastAsia="標楷體" w:hAnsi="標楷體" w:hint="eastAsia"/>
              </w:rPr>
              <w:t>調整</w:t>
            </w:r>
            <w:r>
              <w:rPr>
                <w:rFonts w:ascii="標楷體" w:eastAsia="標楷體" w:hAnsi="標楷體" w:hint="eastAsia"/>
              </w:rPr>
              <w:t>為</w:t>
            </w:r>
            <w:r w:rsidRPr="002F546E">
              <w:rPr>
                <w:rFonts w:ascii="標楷體" w:eastAsia="標楷體" w:hAnsi="標楷體" w:hint="eastAsia"/>
                <w:u w:val="single"/>
              </w:rPr>
              <w:t>能在教師引導下閱讀文本並理解文本的標</w:t>
            </w:r>
            <w:r>
              <w:rPr>
                <w:rFonts w:ascii="標楷體" w:eastAsia="標楷體" w:hAnsi="標楷體" w:hint="eastAsia"/>
                <w:u w:val="single"/>
              </w:rPr>
              <w:t>題及</w:t>
            </w:r>
            <w:r w:rsidRPr="002F546E">
              <w:rPr>
                <w:rFonts w:ascii="標楷體" w:eastAsia="標楷體" w:hAnsi="標楷體" w:hint="eastAsia"/>
                <w:u w:val="single"/>
              </w:rPr>
              <w:t>段落大意</w:t>
            </w:r>
            <w:r w:rsidRPr="002F546E">
              <w:rPr>
                <w:rFonts w:ascii="標楷體" w:eastAsia="標楷體" w:hAnsi="標楷體" w:hint="eastAsia"/>
              </w:rPr>
              <w:t>；</w:t>
            </w:r>
            <w:r>
              <w:rPr>
                <w:rFonts w:eastAsia="標楷體" w:hAnsi="標楷體" w:hint="eastAsia"/>
                <w:color w:val="000000"/>
                <w:spacing w:val="-1"/>
              </w:rPr>
              <w:t>在</w:t>
            </w:r>
            <w:r w:rsidRPr="009B433B">
              <w:rPr>
                <w:rFonts w:eastAsia="標楷體" w:hAnsi="標楷體" w:hint="eastAsia"/>
              </w:rPr>
              <w:t>【</w:t>
            </w:r>
            <w:r w:rsidRPr="009B433B">
              <w:rPr>
                <w:rFonts w:eastAsia="標楷體"/>
              </w:rPr>
              <w:t>5-</w:t>
            </w:r>
            <w:r w:rsidRPr="009B433B">
              <w:rPr>
                <w:rFonts w:ascii="標楷體" w:eastAsia="標楷體" w:hAnsi="標楷體"/>
              </w:rPr>
              <w:t>Ⅲ</w:t>
            </w:r>
            <w:r w:rsidRPr="009B433B">
              <w:rPr>
                <w:rFonts w:eastAsia="標楷體"/>
              </w:rPr>
              <w:t>-6</w:t>
            </w:r>
            <w:r w:rsidRPr="009B433B">
              <w:rPr>
                <w:rFonts w:eastAsia="標楷體" w:hAnsi="標楷體"/>
                <w:color w:val="000000"/>
                <w:spacing w:val="-1"/>
              </w:rPr>
              <w:t>熟習適合學習階段的摘要策略，擷取大意</w:t>
            </w:r>
            <w:r w:rsidRPr="009B433B">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29467F">
              <w:rPr>
                <w:rFonts w:ascii="標楷體" w:eastAsia="標楷體" w:hAnsi="標楷體" w:hint="eastAsia"/>
              </w:rPr>
              <w:t>調整</w:t>
            </w:r>
            <w:r>
              <w:rPr>
                <w:rFonts w:ascii="標楷體" w:eastAsia="標楷體" w:hAnsi="標楷體" w:hint="eastAsia"/>
              </w:rPr>
              <w:t>為</w:t>
            </w:r>
            <w:r w:rsidRPr="00590333">
              <w:rPr>
                <w:rFonts w:ascii="標楷體" w:eastAsia="標楷體" w:hAnsi="標楷體" w:hint="eastAsia"/>
                <w:u w:val="single"/>
              </w:rPr>
              <w:t>能經提示應用閱讀策略增進學習效果</w:t>
            </w:r>
            <w:r>
              <w:rPr>
                <w:rFonts w:eastAsia="標楷體" w:hAnsi="標楷體" w:hint="eastAsia"/>
                <w:color w:val="000000"/>
                <w:spacing w:val="-1"/>
              </w:rPr>
              <w:t>；在學習內容</w:t>
            </w:r>
            <w:r w:rsidRPr="009B433B">
              <w:rPr>
                <w:rFonts w:eastAsia="標楷體" w:hAnsi="標楷體" w:hint="eastAsia"/>
              </w:rPr>
              <w:t>【</w:t>
            </w:r>
            <w:r w:rsidRPr="00FA439F">
              <w:rPr>
                <w:rFonts w:eastAsia="標楷體"/>
              </w:rPr>
              <w:t>Ad-</w:t>
            </w:r>
            <w:r w:rsidRPr="00FA439F">
              <w:rPr>
                <w:rFonts w:eastAsia="標楷體" w:hAnsi="標楷體"/>
              </w:rPr>
              <w:t>Ⅲ</w:t>
            </w:r>
            <w:r w:rsidRPr="00FA439F">
              <w:rPr>
                <w:rFonts w:eastAsia="標楷體"/>
              </w:rPr>
              <w:t>-2</w:t>
            </w:r>
            <w:r w:rsidRPr="00FA439F">
              <w:rPr>
                <w:rFonts w:eastAsia="標楷體" w:hAnsi="標楷體"/>
              </w:rPr>
              <w:t>篇章的大意、主旨、結構與寓意</w:t>
            </w:r>
            <w:r w:rsidRPr="009B433B">
              <w:rPr>
                <w:rFonts w:eastAsia="標楷體" w:hAnsi="標楷體" w:hint="eastAsia"/>
              </w:rPr>
              <w:t>】</w:t>
            </w:r>
            <w:r w:rsidRPr="006E2A4B">
              <w:rPr>
                <w:rFonts w:ascii="標楷體" w:eastAsia="標楷體" w:hAnsi="標楷體" w:hint="eastAsia"/>
              </w:rPr>
              <w:t>使用</w:t>
            </w:r>
            <w:r w:rsidRPr="004B77C3">
              <w:rPr>
                <w:rFonts w:ascii="標楷體" w:eastAsia="標楷體" w:hAnsi="標楷體" w:hint="eastAsia"/>
                <w:bdr w:val="single" w:sz="4" w:space="0" w:color="auto"/>
              </w:rPr>
              <w:t>減量方式</w:t>
            </w:r>
            <w:r w:rsidRPr="006E2A4B">
              <w:rPr>
                <w:rFonts w:ascii="標楷體" w:eastAsia="標楷體" w:hAnsi="標楷體" w:hint="eastAsia"/>
              </w:rPr>
              <w:t>調整</w:t>
            </w:r>
            <w:r>
              <w:rPr>
                <w:rFonts w:ascii="標楷體" w:eastAsia="標楷體" w:hAnsi="標楷體" w:hint="eastAsia"/>
              </w:rPr>
              <w:t>為</w:t>
            </w:r>
            <w:r w:rsidRPr="00D34277">
              <w:rPr>
                <w:rFonts w:eastAsia="標楷體" w:hAnsi="標楷體"/>
                <w:u w:val="single"/>
              </w:rPr>
              <w:t>篇章的大意、主旨、結構</w:t>
            </w:r>
            <w:r>
              <w:rPr>
                <w:rFonts w:eastAsia="標楷體" w:hAnsi="標楷體" w:hint="eastAsia"/>
              </w:rPr>
              <w:t>。</w:t>
            </w:r>
          </w:p>
          <w:p w:rsidR="00CF5AE8" w:rsidRPr="00885C02" w:rsidRDefault="00CF5AE8" w:rsidP="00CF5AE8">
            <w:pPr>
              <w:numPr>
                <w:ilvl w:val="0"/>
                <w:numId w:val="442"/>
              </w:numPr>
              <w:rPr>
                <w:rFonts w:eastAsia="標楷體"/>
              </w:rPr>
            </w:pPr>
            <w:r w:rsidRPr="00885C02">
              <w:rPr>
                <w:rFonts w:ascii="標楷體" w:eastAsia="標楷體" w:hAnsi="標楷體" w:hint="eastAsia"/>
                <w:b/>
              </w:rPr>
              <w:lastRenderedPageBreak/>
              <w:t>寫作</w:t>
            </w:r>
            <w:r w:rsidRPr="005F1F40">
              <w:rPr>
                <w:rFonts w:ascii="標楷體" w:eastAsia="標楷體" w:hAnsi="標楷體" w:hint="eastAsia"/>
              </w:rPr>
              <w:t>：</w:t>
            </w:r>
            <w:r w:rsidRPr="007C176A">
              <w:rPr>
                <w:rFonts w:ascii="標楷體" w:eastAsia="標楷體" w:hAnsi="標楷體" w:hint="eastAsia"/>
              </w:rPr>
              <w:t>個案能藉由生活經驗以口說的方式進行生字造詞，但在進行造句、短文寫作則需要由教師引導或協助其將口說的句子轉換成文字後供其書寫。所以本學期選用學習表現</w:t>
            </w:r>
            <w:r w:rsidRPr="007C176A">
              <w:rPr>
                <w:rFonts w:eastAsia="標楷體" w:hAnsi="標楷體" w:hint="eastAsia"/>
              </w:rPr>
              <w:t>【</w:t>
            </w:r>
            <w:r w:rsidRPr="007C176A">
              <w:rPr>
                <w:rFonts w:eastAsia="標楷體"/>
              </w:rPr>
              <w:t>6-</w:t>
            </w:r>
            <w:r w:rsidRPr="007C176A">
              <w:rPr>
                <w:rFonts w:eastAsia="標楷體" w:hAnsi="標楷體"/>
              </w:rPr>
              <w:t>Ⅲ</w:t>
            </w:r>
            <w:r w:rsidRPr="007C176A">
              <w:rPr>
                <w:rFonts w:eastAsia="標楷體"/>
              </w:rPr>
              <w:t>-3</w:t>
            </w:r>
            <w:r w:rsidRPr="007C176A">
              <w:rPr>
                <w:rFonts w:ascii="標楷體" w:eastAsia="標楷體" w:hAnsi="標楷體" w:cs="新細明體"/>
                <w:color w:val="000000"/>
                <w:spacing w:val="-1"/>
              </w:rPr>
              <w:t>掌握寫作步驟，寫出表達清楚、段落分明、符合主題的作品</w:t>
            </w:r>
            <w:r w:rsidRPr="007C176A">
              <w:rPr>
                <w:rFonts w:eastAsia="標楷體" w:hAnsi="標楷體" w:hint="eastAsia"/>
              </w:rPr>
              <w:t>】，</w:t>
            </w:r>
            <w:r>
              <w:rPr>
                <w:rFonts w:eastAsia="標楷體" w:hAnsi="標楷體" w:hint="eastAsia"/>
              </w:rPr>
              <w:t>以</w:t>
            </w:r>
            <w:r w:rsidRPr="00AE21AD">
              <w:rPr>
                <w:rFonts w:ascii="標楷體" w:eastAsia="標楷體" w:hAnsi="標楷體" w:hint="eastAsia"/>
                <w:bdr w:val="single" w:sz="4" w:space="0" w:color="auto"/>
              </w:rPr>
              <w:t>簡化方式</w:t>
            </w:r>
            <w:r w:rsidRPr="007C176A">
              <w:rPr>
                <w:rFonts w:ascii="標楷體" w:eastAsia="標楷體" w:hAnsi="標楷體" w:hint="eastAsia"/>
              </w:rPr>
              <w:t>調整</w:t>
            </w:r>
            <w:r>
              <w:rPr>
                <w:rFonts w:ascii="標楷體" w:eastAsia="標楷體" w:hAnsi="標楷體" w:hint="eastAsia"/>
              </w:rPr>
              <w:t>為</w:t>
            </w:r>
            <w:r w:rsidRPr="00D34277">
              <w:rPr>
                <w:rFonts w:ascii="標楷體" w:eastAsia="標楷體" w:hAnsi="標楷體" w:hint="eastAsia"/>
                <w:u w:val="single"/>
              </w:rPr>
              <w:t>能在引導下</w:t>
            </w:r>
            <w:r w:rsidRPr="00D34277">
              <w:rPr>
                <w:rFonts w:ascii="標楷體" w:eastAsia="標楷體" w:hAnsi="標楷體" w:cs="新細明體"/>
                <w:color w:val="000000"/>
                <w:spacing w:val="-1"/>
                <w:u w:val="single"/>
              </w:rPr>
              <w:t>掌握寫作步驟，寫出表達清楚、符合主題的作品</w:t>
            </w:r>
            <w:r w:rsidRPr="007C176A">
              <w:rPr>
                <w:rFonts w:eastAsia="標楷體" w:hAnsi="標楷體" w:hint="eastAsia"/>
                <w:color w:val="000000"/>
                <w:spacing w:val="-1"/>
              </w:rPr>
              <w:t>。</w:t>
            </w:r>
          </w:p>
        </w:tc>
        <w:tc>
          <w:tcPr>
            <w:tcW w:w="2623" w:type="dxa"/>
            <w:tcBorders>
              <w:left w:val="single" w:sz="4" w:space="0" w:color="auto"/>
            </w:tcBorders>
          </w:tcPr>
          <w:p w:rsidR="00CF5AE8" w:rsidRPr="00CD59A9" w:rsidRDefault="00CF5AE8" w:rsidP="00CF5AE8">
            <w:pPr>
              <w:numPr>
                <w:ilvl w:val="0"/>
                <w:numId w:val="443"/>
              </w:numPr>
              <w:jc w:val="both"/>
              <w:rPr>
                <w:rFonts w:ascii="標楷體" w:eastAsia="標楷體" w:hAnsi="標楷體"/>
              </w:rPr>
            </w:pPr>
            <w:r w:rsidRPr="00CD59A9">
              <w:rPr>
                <w:rFonts w:ascii="標楷體" w:eastAsia="標楷體" w:hAnsi="標楷體"/>
              </w:rPr>
              <w:lastRenderedPageBreak/>
              <w:t>能夠聆聽與理解他人的發言，並表現適切的回應。</w:t>
            </w:r>
          </w:p>
          <w:p w:rsidR="00CF5AE8" w:rsidRPr="00CD59A9" w:rsidRDefault="00CF5AE8" w:rsidP="00CF5AE8">
            <w:pPr>
              <w:numPr>
                <w:ilvl w:val="0"/>
                <w:numId w:val="443"/>
              </w:numPr>
              <w:jc w:val="both"/>
              <w:rPr>
                <w:rFonts w:ascii="標楷體" w:eastAsia="標楷體" w:hAnsi="標楷體"/>
              </w:rPr>
            </w:pPr>
            <w:r w:rsidRPr="00CD59A9">
              <w:rPr>
                <w:rFonts w:ascii="標楷體" w:eastAsia="標楷體" w:hAnsi="標楷體"/>
              </w:rPr>
              <w:t>能從課文中認識常用國字至少</w:t>
            </w:r>
            <w:r>
              <w:rPr>
                <w:rFonts w:ascii="標楷體" w:eastAsia="標楷體" w:hAnsi="標楷體" w:hint="eastAsia"/>
              </w:rPr>
              <w:t>2000</w:t>
            </w:r>
            <w:r w:rsidRPr="00CD59A9">
              <w:rPr>
                <w:rFonts w:ascii="標楷體" w:eastAsia="標楷體" w:hAnsi="標楷體"/>
              </w:rPr>
              <w:t>字，使用</w:t>
            </w:r>
            <w:r>
              <w:rPr>
                <w:rFonts w:ascii="標楷體" w:eastAsia="標楷體" w:hAnsi="標楷體" w:hint="eastAsia"/>
              </w:rPr>
              <w:t>1800</w:t>
            </w:r>
            <w:r w:rsidRPr="00CD59A9">
              <w:rPr>
                <w:rFonts w:ascii="標楷體" w:eastAsia="標楷體" w:hAnsi="標楷體"/>
              </w:rPr>
              <w:t>字的字形、字音和字義。</w:t>
            </w:r>
          </w:p>
          <w:p w:rsidR="00CF5AE8" w:rsidRPr="00CD59A9" w:rsidRDefault="00CF5AE8" w:rsidP="00CF5AE8">
            <w:pPr>
              <w:numPr>
                <w:ilvl w:val="0"/>
                <w:numId w:val="443"/>
              </w:numPr>
              <w:jc w:val="both"/>
              <w:rPr>
                <w:rFonts w:ascii="標楷體" w:eastAsia="標楷體" w:hAnsi="標楷體"/>
              </w:rPr>
            </w:pPr>
            <w:r w:rsidRPr="00CD59A9">
              <w:rPr>
                <w:rFonts w:ascii="標楷體" w:eastAsia="標楷體" w:hAnsi="標楷體"/>
              </w:rPr>
              <w:t>能認識文字的字形結構，運用字的部件和圖像了解文字。</w:t>
            </w:r>
          </w:p>
          <w:p w:rsidR="00CF5AE8" w:rsidRPr="00CD59A9" w:rsidRDefault="00CF5AE8" w:rsidP="00CF5AE8">
            <w:pPr>
              <w:numPr>
                <w:ilvl w:val="0"/>
                <w:numId w:val="443"/>
              </w:numPr>
              <w:jc w:val="both"/>
              <w:rPr>
                <w:rFonts w:ascii="標楷體" w:eastAsia="標楷體" w:hAnsi="標楷體"/>
              </w:rPr>
            </w:pPr>
            <w:r w:rsidRPr="00CD59A9">
              <w:rPr>
                <w:rFonts w:ascii="標楷體" w:eastAsia="標楷體" w:hAnsi="標楷體"/>
              </w:rPr>
              <w:t>能運用閱讀方法讀懂與學習階段相符的文本。</w:t>
            </w:r>
          </w:p>
          <w:p w:rsidR="00CF5AE8" w:rsidRPr="00CD59A9" w:rsidRDefault="00CF5AE8" w:rsidP="00CF5AE8">
            <w:pPr>
              <w:numPr>
                <w:ilvl w:val="0"/>
                <w:numId w:val="443"/>
              </w:numPr>
              <w:jc w:val="both"/>
              <w:rPr>
                <w:rFonts w:ascii="標楷體" w:eastAsia="標楷體" w:hAnsi="標楷體"/>
              </w:rPr>
            </w:pPr>
            <w:r w:rsidRPr="00CD59A9">
              <w:rPr>
                <w:rFonts w:ascii="標楷體" w:eastAsia="標楷體" w:hAnsi="標楷體"/>
              </w:rPr>
              <w:t>能在協助下掌握寫作步驟，寫出表達清楚、段落分明、符合主題的作品。</w:t>
            </w:r>
          </w:p>
        </w:tc>
        <w:tc>
          <w:tcPr>
            <w:tcW w:w="2268" w:type="dxa"/>
            <w:tcBorders>
              <w:left w:val="single" w:sz="4" w:space="0" w:color="auto"/>
            </w:tcBorders>
          </w:tcPr>
          <w:p w:rsidR="00CF5AE8" w:rsidRDefault="00CF5AE8" w:rsidP="00D7048A">
            <w:pPr>
              <w:spacing w:line="360" w:lineRule="exact"/>
              <w:ind w:left="240" w:hangingChars="100" w:hanging="240"/>
              <w:jc w:val="both"/>
              <w:rPr>
                <w:rFonts w:ascii="標楷體" w:eastAsia="標楷體" w:hAnsi="標楷體"/>
              </w:rPr>
            </w:pPr>
            <w:r>
              <w:rPr>
                <w:rFonts w:ascii="標楷體" w:eastAsia="標楷體" w:hAnsi="標楷體" w:hint="eastAsia"/>
              </w:rPr>
              <w:t>紙筆、問答、觀察與</w:t>
            </w:r>
          </w:p>
          <w:p w:rsidR="00CF5AE8" w:rsidRPr="00885C02" w:rsidRDefault="00CF5AE8" w:rsidP="00D7048A">
            <w:pPr>
              <w:spacing w:line="360" w:lineRule="exact"/>
              <w:ind w:left="240" w:hangingChars="100" w:hanging="240"/>
              <w:jc w:val="both"/>
              <w:rPr>
                <w:rFonts w:ascii="標楷體" w:eastAsia="標楷體" w:hAnsi="標楷體"/>
              </w:rPr>
            </w:pPr>
            <w:r>
              <w:rPr>
                <w:rFonts w:ascii="標楷體" w:eastAsia="標楷體" w:hAnsi="標楷體" w:hint="eastAsia"/>
              </w:rPr>
              <w:t>實作評量</w:t>
            </w:r>
          </w:p>
        </w:tc>
      </w:tr>
    </w:tbl>
    <w:p w:rsidR="00CF5AE8" w:rsidRDefault="00CF5AE8" w:rsidP="00CF5AE8">
      <w:pPr>
        <w:pStyle w:val="a6"/>
      </w:pPr>
    </w:p>
    <w:p w:rsidR="00CF5AE8" w:rsidRDefault="00CF5AE8" w:rsidP="00CF5AE8">
      <w:pPr>
        <w:pStyle w:val="a6"/>
      </w:pPr>
    </w:p>
    <w:p w:rsidR="00CF5AE8" w:rsidRDefault="00CF5AE8" w:rsidP="00CF5AE8">
      <w:pPr>
        <w:pStyle w:val="a6"/>
      </w:pPr>
      <w:r>
        <w:rPr>
          <w:rFonts w:hint="eastAsia"/>
        </w:rPr>
        <w:t>五﹑本學期課程內涵：</w:t>
      </w:r>
    </w:p>
    <w:p w:rsidR="00CF5AE8" w:rsidRDefault="00CF5AE8" w:rsidP="00CF5AE8">
      <w:pPr>
        <w:pStyle w:val="a6"/>
      </w:pPr>
      <w:r>
        <w:rPr>
          <w:rFonts w:hint="eastAsia"/>
        </w:rPr>
        <w:t>第一學期</w:t>
      </w:r>
      <w:r>
        <w:t xml:space="preserve">     </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6237"/>
      </w:tblGrid>
      <w:tr w:rsidR="00CF5AE8" w:rsidRPr="00CF6EFC" w:rsidTr="00D7048A">
        <w:tc>
          <w:tcPr>
            <w:tcW w:w="1418" w:type="dxa"/>
            <w:tcBorders>
              <w:top w:val="single" w:sz="12" w:space="0" w:color="auto"/>
              <w:left w:val="single" w:sz="12" w:space="0" w:color="auto"/>
            </w:tcBorders>
            <w:shd w:val="clear" w:color="auto" w:fill="D9D9D9"/>
            <w:vAlign w:val="center"/>
          </w:tcPr>
          <w:p w:rsidR="00CF5AE8" w:rsidRPr="00E65414" w:rsidRDefault="00CF5AE8" w:rsidP="00D7048A">
            <w:pPr>
              <w:pStyle w:val="a6"/>
            </w:pPr>
            <w:r w:rsidRPr="00E65414">
              <w:rPr>
                <w:rFonts w:hint="eastAsia"/>
              </w:rPr>
              <w:t>週次</w:t>
            </w:r>
          </w:p>
        </w:tc>
        <w:tc>
          <w:tcPr>
            <w:tcW w:w="6379" w:type="dxa"/>
            <w:tcBorders>
              <w:top w:val="single" w:sz="12" w:space="0" w:color="auto"/>
            </w:tcBorders>
            <w:shd w:val="clear" w:color="auto" w:fill="D9D9D9"/>
          </w:tcPr>
          <w:p w:rsidR="00CF5AE8" w:rsidRPr="00E65414" w:rsidRDefault="00CF5AE8" w:rsidP="00D7048A">
            <w:pPr>
              <w:pStyle w:val="a6"/>
            </w:pPr>
            <w:r w:rsidRPr="00E65414">
              <w:rPr>
                <w:rFonts w:hint="eastAsia"/>
              </w:rPr>
              <w:t>單元名稱/學習內容</w:t>
            </w:r>
          </w:p>
        </w:tc>
        <w:tc>
          <w:tcPr>
            <w:tcW w:w="1417" w:type="dxa"/>
            <w:tcBorders>
              <w:top w:val="single" w:sz="12" w:space="0" w:color="auto"/>
            </w:tcBorders>
            <w:shd w:val="clear" w:color="auto" w:fill="D9D9D9"/>
          </w:tcPr>
          <w:p w:rsidR="00CF5AE8" w:rsidRPr="00E65414" w:rsidRDefault="00CF5AE8" w:rsidP="00D7048A">
            <w:pPr>
              <w:pStyle w:val="a6"/>
            </w:pPr>
            <w:r w:rsidRPr="00E65414">
              <w:rPr>
                <w:rFonts w:hint="eastAsia"/>
              </w:rPr>
              <w:t>週次</w:t>
            </w:r>
          </w:p>
        </w:tc>
        <w:tc>
          <w:tcPr>
            <w:tcW w:w="6237" w:type="dxa"/>
            <w:tcBorders>
              <w:top w:val="single" w:sz="12" w:space="0" w:color="auto"/>
              <w:right w:val="single" w:sz="12" w:space="0" w:color="auto"/>
            </w:tcBorders>
            <w:shd w:val="clear" w:color="auto" w:fill="D9D9D9"/>
          </w:tcPr>
          <w:p w:rsidR="00CF5AE8" w:rsidRPr="00E65414" w:rsidRDefault="00CF5AE8" w:rsidP="00D7048A">
            <w:pPr>
              <w:pStyle w:val="a6"/>
            </w:pPr>
            <w:r w:rsidRPr="00E65414">
              <w:rPr>
                <w:rFonts w:hint="eastAsia"/>
              </w:rPr>
              <w:t>單元名稱/學習內容</w:t>
            </w:r>
          </w:p>
        </w:tc>
      </w:tr>
      <w:tr w:rsidR="00CF5AE8" w:rsidRPr="00CF6EFC" w:rsidTr="00D7048A">
        <w:tc>
          <w:tcPr>
            <w:tcW w:w="1418" w:type="dxa"/>
            <w:tcBorders>
              <w:left w:val="single" w:sz="12" w:space="0" w:color="auto"/>
            </w:tcBorders>
            <w:vAlign w:val="center"/>
          </w:tcPr>
          <w:p w:rsidR="00CF5AE8" w:rsidRPr="00DF62F5" w:rsidRDefault="00CF5AE8" w:rsidP="00D7048A">
            <w:pPr>
              <w:pStyle w:val="a6"/>
            </w:pPr>
            <w:r>
              <w:rPr>
                <w:rFonts w:hint="eastAsia"/>
              </w:rPr>
              <w:t>1-5</w:t>
            </w:r>
            <w:r w:rsidRPr="00DF62F5">
              <w:t>週</w:t>
            </w:r>
          </w:p>
        </w:tc>
        <w:tc>
          <w:tcPr>
            <w:tcW w:w="6379" w:type="dxa"/>
          </w:tcPr>
          <w:p w:rsidR="00CF5AE8" w:rsidRPr="005E2390" w:rsidRDefault="00CF5AE8" w:rsidP="00D7048A">
            <w:pPr>
              <w:snapToGrid w:val="0"/>
              <w:spacing w:line="240" w:lineRule="atLeast"/>
              <w:rPr>
                <w:rFonts w:ascii="標楷體" w:eastAsia="標楷體" w:hAnsi="標楷體"/>
              </w:rPr>
            </w:pPr>
            <w:r w:rsidRPr="005E2390">
              <w:rPr>
                <w:rFonts w:ascii="標楷體" w:eastAsia="標楷體" w:hAnsi="標楷體" w:hint="eastAsia"/>
              </w:rPr>
              <w:t>第一單元</w:t>
            </w:r>
            <w:r>
              <w:rPr>
                <w:rFonts w:ascii="標楷體" w:eastAsia="標楷體" w:hAnsi="標楷體" w:hint="eastAsia"/>
              </w:rPr>
              <w:t>：</w:t>
            </w:r>
            <w:r w:rsidRPr="005E2390">
              <w:rPr>
                <w:rFonts w:ascii="標楷體" w:eastAsia="標楷體" w:hAnsi="標楷體" w:hint="eastAsia"/>
              </w:rPr>
              <w:t>親近大自然</w:t>
            </w:r>
          </w:p>
          <w:p w:rsidR="00CF5AE8" w:rsidRDefault="00CF5AE8" w:rsidP="00D7048A">
            <w:pPr>
              <w:pStyle w:val="a6"/>
              <w:jc w:val="both"/>
            </w:pPr>
            <w:r>
              <w:rPr>
                <w:rFonts w:hint="eastAsia"/>
              </w:rPr>
              <w:t>(1)文章大意理解、</w:t>
            </w:r>
          </w:p>
          <w:p w:rsidR="00CF5AE8" w:rsidRDefault="00CF5AE8" w:rsidP="00D7048A">
            <w:pPr>
              <w:pStyle w:val="a6"/>
              <w:jc w:val="both"/>
            </w:pPr>
            <w:r>
              <w:rPr>
                <w:rFonts w:hint="eastAsia"/>
              </w:rPr>
              <w:t>(2)重要生字詞學習與運用、</w:t>
            </w:r>
          </w:p>
          <w:p w:rsidR="00CF5AE8" w:rsidRDefault="00CF5AE8" w:rsidP="00D7048A">
            <w:pPr>
              <w:pStyle w:val="a6"/>
              <w:jc w:val="both"/>
            </w:pPr>
            <w:r>
              <w:rPr>
                <w:rFonts w:hint="eastAsia"/>
              </w:rPr>
              <w:t>(3)運用文章中之句型進行造句練習、</w:t>
            </w:r>
          </w:p>
          <w:p w:rsidR="00CF5AE8" w:rsidRPr="005E2390" w:rsidRDefault="00CF5AE8" w:rsidP="00D7048A">
            <w:pPr>
              <w:pStyle w:val="a6"/>
              <w:jc w:val="both"/>
            </w:pPr>
            <w:r>
              <w:rPr>
                <w:rFonts w:hint="eastAsia"/>
              </w:rPr>
              <w:t>(4)</w:t>
            </w:r>
            <w:r w:rsidRPr="00286885">
              <w:rPr>
                <w:rFonts w:hint="eastAsia"/>
              </w:rPr>
              <w:t>認識現代詩的形式與寫作技巧。</w:t>
            </w:r>
          </w:p>
        </w:tc>
        <w:tc>
          <w:tcPr>
            <w:tcW w:w="1417" w:type="dxa"/>
            <w:vAlign w:val="center"/>
          </w:tcPr>
          <w:p w:rsidR="00CF5AE8" w:rsidRPr="005E2390" w:rsidRDefault="00CF5AE8" w:rsidP="00D7048A">
            <w:pPr>
              <w:pStyle w:val="a6"/>
            </w:pPr>
            <w:r w:rsidRPr="005E2390">
              <w:rPr>
                <w:rFonts w:hint="eastAsia"/>
              </w:rPr>
              <w:t>11-15</w:t>
            </w:r>
            <w:r w:rsidRPr="005E2390">
              <w:t>週</w:t>
            </w:r>
          </w:p>
        </w:tc>
        <w:tc>
          <w:tcPr>
            <w:tcW w:w="6237" w:type="dxa"/>
            <w:tcBorders>
              <w:right w:val="single" w:sz="12" w:space="0" w:color="auto"/>
            </w:tcBorders>
          </w:tcPr>
          <w:p w:rsidR="00CF5AE8" w:rsidRPr="005E2390" w:rsidRDefault="00CF5AE8" w:rsidP="00D7048A">
            <w:pPr>
              <w:snapToGrid w:val="0"/>
              <w:spacing w:line="240" w:lineRule="atLeast"/>
              <w:rPr>
                <w:rFonts w:ascii="標楷體" w:eastAsia="標楷體" w:hAnsi="標楷體"/>
              </w:rPr>
            </w:pPr>
            <w:r w:rsidRPr="005E2390">
              <w:rPr>
                <w:rFonts w:ascii="標楷體" w:eastAsia="標楷體" w:hAnsi="標楷體" w:hint="eastAsia"/>
              </w:rPr>
              <w:t>第三單元</w:t>
            </w:r>
            <w:r>
              <w:rPr>
                <w:rFonts w:ascii="標楷體" w:eastAsia="標楷體" w:hAnsi="標楷體" w:hint="eastAsia"/>
              </w:rPr>
              <w:t>：</w:t>
            </w:r>
            <w:r w:rsidRPr="005E2390">
              <w:rPr>
                <w:rFonts w:ascii="標楷體" w:eastAsia="標楷體" w:hAnsi="標楷體" w:hint="eastAsia"/>
              </w:rPr>
              <w:t>世界風情</w:t>
            </w:r>
          </w:p>
          <w:p w:rsidR="00CF5AE8" w:rsidRDefault="00CF5AE8" w:rsidP="00D7048A">
            <w:pPr>
              <w:pStyle w:val="a6"/>
              <w:jc w:val="both"/>
            </w:pPr>
            <w:r>
              <w:rPr>
                <w:rFonts w:hint="eastAsia"/>
              </w:rPr>
              <w:t>(1)文章大意理解、</w:t>
            </w:r>
          </w:p>
          <w:p w:rsidR="00CF5AE8" w:rsidRDefault="00CF5AE8" w:rsidP="00D7048A">
            <w:pPr>
              <w:pStyle w:val="a6"/>
              <w:jc w:val="both"/>
            </w:pPr>
            <w:r>
              <w:rPr>
                <w:rFonts w:hint="eastAsia"/>
              </w:rPr>
              <w:t>(2)重要生字詞學習與運用、</w:t>
            </w:r>
          </w:p>
          <w:p w:rsidR="00CF5AE8" w:rsidRDefault="00CF5AE8" w:rsidP="00D7048A">
            <w:pPr>
              <w:pStyle w:val="a6"/>
              <w:jc w:val="both"/>
            </w:pPr>
            <w:r>
              <w:rPr>
                <w:rFonts w:hint="eastAsia"/>
              </w:rPr>
              <w:t>(3)運用文章中之句型進行造句練習、</w:t>
            </w:r>
          </w:p>
          <w:p w:rsidR="00CF5AE8" w:rsidRPr="005E2390" w:rsidRDefault="00CF5AE8" w:rsidP="00D7048A">
            <w:pPr>
              <w:pStyle w:val="a6"/>
              <w:jc w:val="both"/>
            </w:pPr>
            <w:r>
              <w:rPr>
                <w:rFonts w:hint="eastAsia"/>
              </w:rPr>
              <w:t>(4)</w:t>
            </w:r>
            <w:r w:rsidRPr="00286885">
              <w:rPr>
                <w:rFonts w:hint="eastAsia"/>
              </w:rPr>
              <w:t>認識敘述、插述與議論的形式與寫作技巧。</w:t>
            </w:r>
          </w:p>
        </w:tc>
      </w:tr>
      <w:tr w:rsidR="00CF5AE8" w:rsidRPr="00CF6EFC" w:rsidTr="00D7048A">
        <w:tc>
          <w:tcPr>
            <w:tcW w:w="1418" w:type="dxa"/>
            <w:tcBorders>
              <w:left w:val="single" w:sz="12" w:space="0" w:color="auto"/>
            </w:tcBorders>
            <w:vAlign w:val="center"/>
          </w:tcPr>
          <w:p w:rsidR="00CF5AE8" w:rsidRDefault="00CF5AE8" w:rsidP="00D7048A">
            <w:pPr>
              <w:pStyle w:val="a6"/>
            </w:pPr>
            <w:r>
              <w:rPr>
                <w:rFonts w:hint="eastAsia"/>
              </w:rPr>
              <w:t>6-10週</w:t>
            </w:r>
          </w:p>
        </w:tc>
        <w:tc>
          <w:tcPr>
            <w:tcW w:w="6379" w:type="dxa"/>
          </w:tcPr>
          <w:p w:rsidR="00CF5AE8" w:rsidRPr="005E2390" w:rsidRDefault="00CF5AE8" w:rsidP="00D7048A">
            <w:pPr>
              <w:snapToGrid w:val="0"/>
              <w:spacing w:line="240" w:lineRule="atLeast"/>
              <w:rPr>
                <w:rFonts w:ascii="標楷體" w:eastAsia="標楷體" w:hAnsi="標楷體"/>
                <w:color w:val="000000"/>
              </w:rPr>
            </w:pPr>
            <w:r w:rsidRPr="005E2390">
              <w:rPr>
                <w:rFonts w:ascii="標楷體" w:eastAsia="標楷體" w:hAnsi="標楷體" w:cs="Times New Roman" w:hint="eastAsia"/>
              </w:rPr>
              <w:t>第二單元</w:t>
            </w:r>
            <w:r>
              <w:rPr>
                <w:rFonts w:ascii="標楷體" w:eastAsia="標楷體" w:hAnsi="標楷體" w:cs="Times New Roman" w:hint="eastAsia"/>
              </w:rPr>
              <w:t>：</w:t>
            </w:r>
            <w:r w:rsidRPr="005E2390">
              <w:rPr>
                <w:rFonts w:ascii="標楷體" w:eastAsia="標楷體" w:hAnsi="標楷體" w:cs="Times New Roman" w:hint="eastAsia"/>
              </w:rPr>
              <w:t>人物寫真</w:t>
            </w:r>
          </w:p>
          <w:p w:rsidR="00CF5AE8" w:rsidRDefault="00CF5AE8" w:rsidP="00D7048A">
            <w:pPr>
              <w:pStyle w:val="a6"/>
              <w:jc w:val="both"/>
            </w:pPr>
            <w:r>
              <w:rPr>
                <w:rFonts w:hint="eastAsia"/>
              </w:rPr>
              <w:t>(1)文章大意理解、</w:t>
            </w:r>
          </w:p>
          <w:p w:rsidR="00CF5AE8" w:rsidRDefault="00CF5AE8" w:rsidP="00D7048A">
            <w:pPr>
              <w:pStyle w:val="a6"/>
              <w:jc w:val="both"/>
            </w:pPr>
            <w:r>
              <w:rPr>
                <w:rFonts w:hint="eastAsia"/>
              </w:rPr>
              <w:t>(2)重要生字詞學習與運用、</w:t>
            </w:r>
          </w:p>
          <w:p w:rsidR="00CF5AE8" w:rsidRDefault="00CF5AE8" w:rsidP="00D7048A">
            <w:pPr>
              <w:pStyle w:val="a6"/>
              <w:jc w:val="both"/>
            </w:pPr>
            <w:r>
              <w:rPr>
                <w:rFonts w:hint="eastAsia"/>
              </w:rPr>
              <w:t>(3)運用四個字的語詞進行造句練習、</w:t>
            </w:r>
          </w:p>
          <w:p w:rsidR="00CF5AE8" w:rsidRPr="005E2390" w:rsidRDefault="00CF5AE8" w:rsidP="00D7048A">
            <w:pPr>
              <w:pStyle w:val="a6"/>
              <w:jc w:val="both"/>
            </w:pPr>
            <w:r>
              <w:rPr>
                <w:rFonts w:hint="eastAsia"/>
              </w:rPr>
              <w:t>(4)</w:t>
            </w:r>
            <w:r w:rsidRPr="00286885">
              <w:rPr>
                <w:rFonts w:hint="eastAsia"/>
              </w:rPr>
              <w:t>認識律詩和文言文</w:t>
            </w:r>
            <w:r>
              <w:rPr>
                <w:rFonts w:hint="eastAsia"/>
              </w:rPr>
              <w:t>的形式與特色</w:t>
            </w:r>
            <w:r w:rsidRPr="00286885">
              <w:rPr>
                <w:rFonts w:hint="eastAsia"/>
              </w:rPr>
              <w:t>。</w:t>
            </w:r>
          </w:p>
        </w:tc>
        <w:tc>
          <w:tcPr>
            <w:tcW w:w="1417" w:type="dxa"/>
            <w:vAlign w:val="center"/>
          </w:tcPr>
          <w:p w:rsidR="00CF5AE8" w:rsidRPr="005E2390" w:rsidRDefault="00CF5AE8" w:rsidP="00D7048A">
            <w:pPr>
              <w:pStyle w:val="a6"/>
            </w:pPr>
            <w:r w:rsidRPr="005E2390">
              <w:rPr>
                <w:rFonts w:hint="eastAsia"/>
              </w:rPr>
              <w:t>16-20週</w:t>
            </w:r>
          </w:p>
        </w:tc>
        <w:tc>
          <w:tcPr>
            <w:tcW w:w="6237" w:type="dxa"/>
            <w:tcBorders>
              <w:right w:val="single" w:sz="12" w:space="0" w:color="auto"/>
            </w:tcBorders>
          </w:tcPr>
          <w:p w:rsidR="00CF5AE8" w:rsidRPr="005E2390" w:rsidRDefault="00CF5AE8" w:rsidP="00D7048A">
            <w:pPr>
              <w:snapToGrid w:val="0"/>
              <w:spacing w:line="240" w:lineRule="atLeast"/>
              <w:rPr>
                <w:rFonts w:ascii="標楷體" w:eastAsia="標楷體" w:hAnsi="標楷體"/>
              </w:rPr>
            </w:pPr>
            <w:r w:rsidRPr="005E2390">
              <w:rPr>
                <w:rFonts w:ascii="標楷體" w:eastAsia="標楷體" w:hAnsi="標楷體" w:hint="eastAsia"/>
              </w:rPr>
              <w:t>第四單元</w:t>
            </w:r>
            <w:r>
              <w:rPr>
                <w:rFonts w:ascii="標楷體" w:eastAsia="標楷體" w:hAnsi="標楷體" w:hint="eastAsia"/>
              </w:rPr>
              <w:t>：</w:t>
            </w:r>
            <w:r w:rsidRPr="005E2390">
              <w:rPr>
                <w:rFonts w:ascii="標楷體" w:eastAsia="標楷體" w:hAnsi="標楷體" w:hint="eastAsia"/>
              </w:rPr>
              <w:t>閱讀天地</w:t>
            </w:r>
          </w:p>
          <w:p w:rsidR="00CF5AE8" w:rsidRDefault="00CF5AE8" w:rsidP="00D7048A">
            <w:pPr>
              <w:pStyle w:val="a6"/>
              <w:jc w:val="both"/>
            </w:pPr>
            <w:r>
              <w:rPr>
                <w:rFonts w:hint="eastAsia"/>
              </w:rPr>
              <w:t>(1)文章大意理解、</w:t>
            </w:r>
          </w:p>
          <w:p w:rsidR="00CF5AE8" w:rsidRDefault="00CF5AE8" w:rsidP="00D7048A">
            <w:pPr>
              <w:pStyle w:val="a6"/>
              <w:jc w:val="both"/>
            </w:pPr>
            <w:r>
              <w:rPr>
                <w:rFonts w:hint="eastAsia"/>
              </w:rPr>
              <w:t>(2)重要生字詞學習與運用、</w:t>
            </w:r>
          </w:p>
          <w:p w:rsidR="00CF5AE8" w:rsidRDefault="00CF5AE8" w:rsidP="00D7048A">
            <w:pPr>
              <w:pStyle w:val="a6"/>
              <w:jc w:val="both"/>
            </w:pPr>
            <w:r>
              <w:rPr>
                <w:rFonts w:hint="eastAsia"/>
              </w:rPr>
              <w:t>(3)運用成語進行造句練習、</w:t>
            </w:r>
          </w:p>
          <w:p w:rsidR="00CF5AE8" w:rsidRPr="005E2390" w:rsidRDefault="00CF5AE8" w:rsidP="00D7048A">
            <w:pPr>
              <w:pStyle w:val="a6"/>
              <w:jc w:val="both"/>
            </w:pPr>
            <w:r>
              <w:rPr>
                <w:rFonts w:hint="eastAsia"/>
              </w:rPr>
              <w:t>(4)</w:t>
            </w:r>
            <w:r w:rsidRPr="00286885">
              <w:rPr>
                <w:rFonts w:hint="eastAsia"/>
              </w:rPr>
              <w:t>認識</w:t>
            </w:r>
            <w:r>
              <w:rPr>
                <w:rFonts w:hint="eastAsia"/>
              </w:rPr>
              <w:t>以第一人稱為</w:t>
            </w:r>
            <w:r w:rsidRPr="00286885">
              <w:rPr>
                <w:rFonts w:hint="eastAsia"/>
              </w:rPr>
              <w:t>寫作技巧</w:t>
            </w:r>
            <w:r>
              <w:rPr>
                <w:rFonts w:hint="eastAsia"/>
              </w:rPr>
              <w:t>的文章</w:t>
            </w:r>
            <w:r w:rsidRPr="00286885">
              <w:rPr>
                <w:rFonts w:hint="eastAsia"/>
              </w:rPr>
              <w:t>。</w:t>
            </w:r>
          </w:p>
        </w:tc>
      </w:tr>
    </w:tbl>
    <w:p w:rsidR="00CF5AE8" w:rsidRDefault="00CF5AE8" w:rsidP="00CF5AE8">
      <w:pPr>
        <w:pStyle w:val="a6"/>
      </w:pPr>
      <w:r w:rsidRPr="00467B05">
        <w:rPr>
          <w:rFonts w:hint="eastAsia"/>
        </w:rPr>
        <w:t>第二學期</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417"/>
        <w:gridCol w:w="6237"/>
      </w:tblGrid>
      <w:tr w:rsidR="00CF5AE8" w:rsidRPr="00CF6EFC" w:rsidTr="00D7048A">
        <w:tc>
          <w:tcPr>
            <w:tcW w:w="1418" w:type="dxa"/>
            <w:tcBorders>
              <w:top w:val="single" w:sz="12" w:space="0" w:color="auto"/>
              <w:left w:val="single" w:sz="12" w:space="0" w:color="auto"/>
            </w:tcBorders>
            <w:shd w:val="clear" w:color="auto" w:fill="D9D9D9"/>
            <w:vAlign w:val="center"/>
          </w:tcPr>
          <w:p w:rsidR="00CF5AE8" w:rsidRPr="00E65414" w:rsidRDefault="00CF5AE8" w:rsidP="00D7048A">
            <w:pPr>
              <w:pStyle w:val="a6"/>
            </w:pPr>
            <w:r w:rsidRPr="00E65414">
              <w:rPr>
                <w:rFonts w:hint="eastAsia"/>
              </w:rPr>
              <w:t>週次</w:t>
            </w:r>
          </w:p>
        </w:tc>
        <w:tc>
          <w:tcPr>
            <w:tcW w:w="6379" w:type="dxa"/>
            <w:tcBorders>
              <w:top w:val="single" w:sz="12" w:space="0" w:color="auto"/>
            </w:tcBorders>
            <w:shd w:val="clear" w:color="auto" w:fill="D9D9D9"/>
          </w:tcPr>
          <w:p w:rsidR="00CF5AE8" w:rsidRPr="00E65414" w:rsidRDefault="00CF5AE8" w:rsidP="00D7048A">
            <w:pPr>
              <w:pStyle w:val="a6"/>
            </w:pPr>
            <w:r w:rsidRPr="00E65414">
              <w:rPr>
                <w:rFonts w:hint="eastAsia"/>
              </w:rPr>
              <w:t>單元名稱/學習內容</w:t>
            </w:r>
          </w:p>
        </w:tc>
        <w:tc>
          <w:tcPr>
            <w:tcW w:w="1417" w:type="dxa"/>
            <w:tcBorders>
              <w:top w:val="single" w:sz="12" w:space="0" w:color="auto"/>
            </w:tcBorders>
            <w:shd w:val="clear" w:color="auto" w:fill="D9D9D9"/>
          </w:tcPr>
          <w:p w:rsidR="00CF5AE8" w:rsidRPr="00E65414" w:rsidRDefault="00CF5AE8" w:rsidP="00D7048A">
            <w:pPr>
              <w:pStyle w:val="a6"/>
            </w:pPr>
            <w:r w:rsidRPr="00E65414">
              <w:rPr>
                <w:rFonts w:hint="eastAsia"/>
              </w:rPr>
              <w:t>週次</w:t>
            </w:r>
          </w:p>
        </w:tc>
        <w:tc>
          <w:tcPr>
            <w:tcW w:w="6237" w:type="dxa"/>
            <w:tcBorders>
              <w:top w:val="single" w:sz="12" w:space="0" w:color="auto"/>
              <w:right w:val="single" w:sz="12" w:space="0" w:color="auto"/>
            </w:tcBorders>
            <w:shd w:val="clear" w:color="auto" w:fill="D9D9D9"/>
          </w:tcPr>
          <w:p w:rsidR="00CF5AE8" w:rsidRPr="00E65414" w:rsidRDefault="00CF5AE8" w:rsidP="00D7048A">
            <w:pPr>
              <w:pStyle w:val="a6"/>
            </w:pPr>
            <w:r w:rsidRPr="00E65414">
              <w:rPr>
                <w:rFonts w:hint="eastAsia"/>
              </w:rPr>
              <w:t>單元名稱/學習內容</w:t>
            </w:r>
          </w:p>
        </w:tc>
      </w:tr>
      <w:tr w:rsidR="00CF5AE8" w:rsidRPr="00CF6EFC" w:rsidTr="00D7048A">
        <w:tc>
          <w:tcPr>
            <w:tcW w:w="1418" w:type="dxa"/>
            <w:tcBorders>
              <w:left w:val="single" w:sz="12" w:space="0" w:color="auto"/>
            </w:tcBorders>
            <w:vAlign w:val="center"/>
          </w:tcPr>
          <w:p w:rsidR="00CF5AE8" w:rsidRPr="00DF62F5" w:rsidRDefault="00CF5AE8" w:rsidP="00D7048A">
            <w:pPr>
              <w:pStyle w:val="a6"/>
            </w:pPr>
            <w:r>
              <w:rPr>
                <w:rFonts w:hint="eastAsia"/>
              </w:rPr>
              <w:t>1-6</w:t>
            </w:r>
            <w:r w:rsidRPr="00DF62F5">
              <w:t>週</w:t>
            </w:r>
          </w:p>
        </w:tc>
        <w:tc>
          <w:tcPr>
            <w:tcW w:w="6379" w:type="dxa"/>
          </w:tcPr>
          <w:p w:rsidR="00CF5AE8" w:rsidRPr="005E2390" w:rsidRDefault="00CF5AE8" w:rsidP="00D7048A">
            <w:pPr>
              <w:snapToGrid w:val="0"/>
              <w:spacing w:line="240" w:lineRule="atLeast"/>
              <w:rPr>
                <w:rFonts w:ascii="標楷體" w:eastAsia="標楷體" w:hAnsi="標楷體"/>
              </w:rPr>
            </w:pPr>
            <w:r w:rsidRPr="005E2390">
              <w:rPr>
                <w:rFonts w:ascii="標楷體" w:eastAsia="標楷體" w:hAnsi="標楷體" w:hint="eastAsia"/>
              </w:rPr>
              <w:t>第一單元</w:t>
            </w:r>
            <w:r>
              <w:rPr>
                <w:rFonts w:ascii="標楷體" w:eastAsia="標楷體" w:hAnsi="標楷體" w:hint="eastAsia"/>
              </w:rPr>
              <w:t>：生活即景</w:t>
            </w:r>
          </w:p>
          <w:p w:rsidR="00CF5AE8" w:rsidRDefault="00CF5AE8" w:rsidP="00D7048A">
            <w:pPr>
              <w:pStyle w:val="a6"/>
              <w:jc w:val="both"/>
            </w:pPr>
            <w:r>
              <w:rPr>
                <w:rFonts w:hint="eastAsia"/>
              </w:rPr>
              <w:t>(1)文章大意理解、</w:t>
            </w:r>
          </w:p>
          <w:p w:rsidR="00CF5AE8" w:rsidRDefault="00CF5AE8" w:rsidP="00D7048A">
            <w:pPr>
              <w:pStyle w:val="a6"/>
              <w:jc w:val="both"/>
            </w:pPr>
            <w:r>
              <w:rPr>
                <w:rFonts w:hint="eastAsia"/>
              </w:rPr>
              <w:t>(2)重要生字詞與修辭學習與運用、</w:t>
            </w:r>
          </w:p>
          <w:p w:rsidR="00CF5AE8" w:rsidRDefault="00CF5AE8" w:rsidP="00D7048A">
            <w:pPr>
              <w:pStyle w:val="a6"/>
              <w:jc w:val="both"/>
            </w:pPr>
            <w:r>
              <w:rPr>
                <w:rFonts w:hint="eastAsia"/>
              </w:rPr>
              <w:t>(3)運用文章中之句型進行造句練習、</w:t>
            </w:r>
          </w:p>
          <w:p w:rsidR="00CF5AE8" w:rsidRPr="005E2390" w:rsidRDefault="00CF5AE8" w:rsidP="00D7048A">
            <w:pPr>
              <w:pStyle w:val="a6"/>
              <w:jc w:val="both"/>
            </w:pPr>
            <w:r>
              <w:rPr>
                <w:rFonts w:hint="eastAsia"/>
              </w:rPr>
              <w:t>(4)</w:t>
            </w:r>
            <w:r w:rsidRPr="00286885">
              <w:rPr>
                <w:rFonts w:hint="eastAsia"/>
              </w:rPr>
              <w:t>認識</w:t>
            </w:r>
            <w:r>
              <w:rPr>
                <w:rFonts w:hint="eastAsia"/>
              </w:rPr>
              <w:t>詞</w:t>
            </w:r>
            <w:r w:rsidRPr="00286885">
              <w:rPr>
                <w:rFonts w:hint="eastAsia"/>
              </w:rPr>
              <w:t>的形式與寫作技巧。</w:t>
            </w:r>
          </w:p>
        </w:tc>
        <w:tc>
          <w:tcPr>
            <w:tcW w:w="1417" w:type="dxa"/>
            <w:vAlign w:val="center"/>
          </w:tcPr>
          <w:p w:rsidR="00CF5AE8" w:rsidRPr="005E2390" w:rsidRDefault="00CF5AE8" w:rsidP="00D7048A">
            <w:pPr>
              <w:pStyle w:val="a6"/>
            </w:pPr>
            <w:r>
              <w:rPr>
                <w:rFonts w:hint="eastAsia"/>
              </w:rPr>
              <w:t>13-18</w:t>
            </w:r>
            <w:r w:rsidRPr="005E2390">
              <w:t>週</w:t>
            </w:r>
          </w:p>
        </w:tc>
        <w:tc>
          <w:tcPr>
            <w:tcW w:w="6237" w:type="dxa"/>
            <w:tcBorders>
              <w:right w:val="single" w:sz="12" w:space="0" w:color="auto"/>
            </w:tcBorders>
          </w:tcPr>
          <w:p w:rsidR="00CF5AE8" w:rsidRPr="005E2390" w:rsidRDefault="00CF5AE8" w:rsidP="00D7048A">
            <w:pPr>
              <w:snapToGrid w:val="0"/>
              <w:spacing w:line="240" w:lineRule="atLeast"/>
              <w:rPr>
                <w:rFonts w:ascii="標楷體" w:eastAsia="標楷體" w:hAnsi="標楷體"/>
              </w:rPr>
            </w:pPr>
            <w:r w:rsidRPr="005E2390">
              <w:rPr>
                <w:rFonts w:ascii="標楷體" w:eastAsia="標楷體" w:hAnsi="標楷體" w:hint="eastAsia"/>
              </w:rPr>
              <w:t>第三單元</w:t>
            </w:r>
            <w:r>
              <w:rPr>
                <w:rFonts w:ascii="標楷體" w:eastAsia="標楷體" w:hAnsi="標楷體" w:hint="eastAsia"/>
              </w:rPr>
              <w:t>：給年輕的你</w:t>
            </w:r>
          </w:p>
          <w:p w:rsidR="00CF5AE8" w:rsidRDefault="00CF5AE8" w:rsidP="00D7048A">
            <w:pPr>
              <w:pStyle w:val="a6"/>
              <w:jc w:val="both"/>
            </w:pPr>
            <w:r>
              <w:rPr>
                <w:rFonts w:hint="eastAsia"/>
              </w:rPr>
              <w:t>(1)文章大意理解、</w:t>
            </w:r>
          </w:p>
          <w:p w:rsidR="00CF5AE8" w:rsidRDefault="00CF5AE8" w:rsidP="00D7048A">
            <w:pPr>
              <w:pStyle w:val="a6"/>
              <w:jc w:val="both"/>
            </w:pPr>
            <w:r>
              <w:rPr>
                <w:rFonts w:hint="eastAsia"/>
              </w:rPr>
              <w:t>(2)重要生字詞與修辭學習與運用、</w:t>
            </w:r>
          </w:p>
          <w:p w:rsidR="00CF5AE8" w:rsidRDefault="00CF5AE8" w:rsidP="00D7048A">
            <w:pPr>
              <w:pStyle w:val="a6"/>
              <w:jc w:val="both"/>
            </w:pPr>
            <w:r>
              <w:rPr>
                <w:rFonts w:hint="eastAsia"/>
              </w:rPr>
              <w:t>(3)運用文章中之句型進行造句練習、</w:t>
            </w:r>
          </w:p>
          <w:p w:rsidR="00CF5AE8" w:rsidRPr="005E2390" w:rsidRDefault="00CF5AE8" w:rsidP="00D7048A">
            <w:pPr>
              <w:pStyle w:val="a6"/>
              <w:jc w:val="both"/>
            </w:pPr>
            <w:r>
              <w:rPr>
                <w:rFonts w:hint="eastAsia"/>
              </w:rPr>
              <w:t>(4)</w:t>
            </w:r>
            <w:r w:rsidRPr="00286885">
              <w:rPr>
                <w:rFonts w:hint="eastAsia"/>
              </w:rPr>
              <w:t>認識</w:t>
            </w:r>
            <w:r>
              <w:rPr>
                <w:rFonts w:hint="eastAsia"/>
              </w:rPr>
              <w:t>詩歌與倒敘</w:t>
            </w:r>
            <w:r w:rsidRPr="00286885">
              <w:rPr>
                <w:rFonts w:hint="eastAsia"/>
              </w:rPr>
              <w:t>的</w:t>
            </w:r>
            <w:r>
              <w:rPr>
                <w:rFonts w:hint="eastAsia"/>
              </w:rPr>
              <w:t>寫作</w:t>
            </w:r>
            <w:r w:rsidRPr="00286885">
              <w:rPr>
                <w:rFonts w:hint="eastAsia"/>
              </w:rPr>
              <w:t>形式與寫作技巧。</w:t>
            </w:r>
          </w:p>
        </w:tc>
      </w:tr>
      <w:tr w:rsidR="00CF5AE8" w:rsidRPr="00CF6EFC" w:rsidTr="00D7048A">
        <w:tc>
          <w:tcPr>
            <w:tcW w:w="1418" w:type="dxa"/>
            <w:tcBorders>
              <w:left w:val="single" w:sz="12" w:space="0" w:color="auto"/>
            </w:tcBorders>
            <w:vAlign w:val="center"/>
          </w:tcPr>
          <w:p w:rsidR="00CF5AE8" w:rsidRDefault="00CF5AE8" w:rsidP="00D7048A">
            <w:pPr>
              <w:pStyle w:val="a6"/>
            </w:pPr>
            <w:r>
              <w:rPr>
                <w:rFonts w:hint="eastAsia"/>
              </w:rPr>
              <w:t>7-12週</w:t>
            </w:r>
          </w:p>
        </w:tc>
        <w:tc>
          <w:tcPr>
            <w:tcW w:w="6379" w:type="dxa"/>
          </w:tcPr>
          <w:p w:rsidR="00CF5AE8" w:rsidRPr="005E2390" w:rsidRDefault="00CF5AE8" w:rsidP="00D7048A">
            <w:pPr>
              <w:snapToGrid w:val="0"/>
              <w:spacing w:line="240" w:lineRule="atLeast"/>
              <w:rPr>
                <w:rFonts w:ascii="標楷體" w:eastAsia="標楷體" w:hAnsi="標楷體"/>
                <w:color w:val="000000"/>
              </w:rPr>
            </w:pPr>
            <w:r w:rsidRPr="005E2390">
              <w:rPr>
                <w:rFonts w:ascii="標楷體" w:eastAsia="標楷體" w:hAnsi="標楷體" w:cs="Times New Roman" w:hint="eastAsia"/>
              </w:rPr>
              <w:t>第二單元</w:t>
            </w:r>
            <w:r>
              <w:rPr>
                <w:rFonts w:ascii="標楷體" w:eastAsia="標楷體" w:hAnsi="標楷體" w:cs="Times New Roman" w:hint="eastAsia"/>
              </w:rPr>
              <w:t>：徜徉書海</w:t>
            </w:r>
          </w:p>
          <w:p w:rsidR="00CF5AE8" w:rsidRDefault="00CF5AE8" w:rsidP="00D7048A">
            <w:pPr>
              <w:pStyle w:val="a6"/>
              <w:jc w:val="both"/>
            </w:pPr>
            <w:r>
              <w:rPr>
                <w:rFonts w:hint="eastAsia"/>
              </w:rPr>
              <w:t>(1)文章大意理解、</w:t>
            </w:r>
          </w:p>
          <w:p w:rsidR="00CF5AE8" w:rsidRDefault="00CF5AE8" w:rsidP="00D7048A">
            <w:pPr>
              <w:pStyle w:val="a6"/>
              <w:jc w:val="both"/>
            </w:pPr>
            <w:r>
              <w:rPr>
                <w:rFonts w:hint="eastAsia"/>
              </w:rPr>
              <w:t>(2)重要生字詞與修辭學習與運用、</w:t>
            </w:r>
          </w:p>
          <w:p w:rsidR="00CF5AE8" w:rsidRDefault="00CF5AE8" w:rsidP="00D7048A">
            <w:pPr>
              <w:pStyle w:val="a6"/>
              <w:jc w:val="both"/>
            </w:pPr>
            <w:r>
              <w:rPr>
                <w:rFonts w:hint="eastAsia"/>
              </w:rPr>
              <w:t>(3)運用文章中之句型進行造句練習、</w:t>
            </w:r>
          </w:p>
          <w:p w:rsidR="00CF5AE8" w:rsidRPr="005E2390" w:rsidRDefault="00CF5AE8" w:rsidP="00D7048A">
            <w:pPr>
              <w:pStyle w:val="a6"/>
              <w:jc w:val="both"/>
            </w:pPr>
            <w:r>
              <w:rPr>
                <w:rFonts w:hint="eastAsia"/>
              </w:rPr>
              <w:t>(4)</w:t>
            </w:r>
            <w:r w:rsidRPr="00286885">
              <w:rPr>
                <w:rFonts w:hint="eastAsia"/>
              </w:rPr>
              <w:t>認識</w:t>
            </w:r>
            <w:r>
              <w:rPr>
                <w:rFonts w:hint="eastAsia"/>
              </w:rPr>
              <w:t>小說的寫作形式與特色</w:t>
            </w:r>
            <w:r w:rsidRPr="00286885">
              <w:rPr>
                <w:rFonts w:hint="eastAsia"/>
              </w:rPr>
              <w:t>。</w:t>
            </w:r>
          </w:p>
        </w:tc>
        <w:tc>
          <w:tcPr>
            <w:tcW w:w="1417" w:type="dxa"/>
            <w:vAlign w:val="center"/>
          </w:tcPr>
          <w:p w:rsidR="00CF5AE8" w:rsidRPr="005E2390" w:rsidRDefault="00CF5AE8" w:rsidP="00D7048A">
            <w:pPr>
              <w:pStyle w:val="a6"/>
            </w:pPr>
          </w:p>
        </w:tc>
        <w:tc>
          <w:tcPr>
            <w:tcW w:w="6237" w:type="dxa"/>
            <w:tcBorders>
              <w:right w:val="single" w:sz="12" w:space="0" w:color="auto"/>
            </w:tcBorders>
          </w:tcPr>
          <w:p w:rsidR="00CF5AE8" w:rsidRPr="005E2390" w:rsidRDefault="00CF5AE8" w:rsidP="00D7048A">
            <w:pPr>
              <w:pStyle w:val="a6"/>
              <w:jc w:val="both"/>
            </w:pPr>
          </w:p>
        </w:tc>
      </w:tr>
    </w:tbl>
    <w:p w:rsidR="00CF5AE8" w:rsidRPr="00D16457" w:rsidRDefault="00CF5AE8" w:rsidP="00CF5AE8">
      <w:pPr>
        <w:ind w:left="360"/>
        <w:rPr>
          <w:rFonts w:ascii="標楷體" w:eastAsia="標楷體" w:hAnsi="標楷體"/>
        </w:rPr>
      </w:pPr>
    </w:p>
    <w:p w:rsidR="007B4DB1" w:rsidRPr="00CF5AE8" w:rsidRDefault="007B4DB1" w:rsidP="007B4DB1">
      <w:pPr>
        <w:spacing w:line="400" w:lineRule="exact"/>
        <w:jc w:val="center"/>
      </w:pPr>
    </w:p>
    <w:p w:rsidR="000649B4" w:rsidRPr="000649B4" w:rsidRDefault="000649B4" w:rsidP="00C40BEB">
      <w:pPr>
        <w:rPr>
          <w:rFonts w:ascii="標楷體" w:eastAsia="標楷體" w:hAnsi="標楷體"/>
          <w:sz w:val="36"/>
          <w:szCs w:val="36"/>
          <w:bdr w:val="single" w:sz="4" w:space="0" w:color="auto"/>
        </w:rPr>
      </w:pPr>
      <w:r w:rsidRPr="000649B4">
        <w:rPr>
          <w:rFonts w:ascii="標楷體" w:eastAsia="標楷體" w:hAnsi="標楷體" w:hint="eastAsia"/>
          <w:sz w:val="36"/>
          <w:szCs w:val="36"/>
          <w:bdr w:val="single" w:sz="4" w:space="0" w:color="auto"/>
        </w:rPr>
        <w:t>附件十</w:t>
      </w:r>
      <w:r w:rsidR="00FC53A4">
        <w:rPr>
          <w:rFonts w:ascii="標楷體" w:eastAsia="標楷體" w:hAnsi="標楷體" w:hint="eastAsia"/>
          <w:sz w:val="36"/>
          <w:szCs w:val="36"/>
          <w:bdr w:val="single" w:sz="4" w:space="0" w:color="auto"/>
        </w:rPr>
        <w:t>二</w:t>
      </w:r>
    </w:p>
    <w:p w:rsidR="00505FA2" w:rsidRDefault="00505FA2" w:rsidP="00505FA2">
      <w:pPr>
        <w:jc w:val="center"/>
        <w:rPr>
          <w:rFonts w:ascii="標楷體" w:eastAsia="標楷體" w:hAnsi="標楷體"/>
          <w:sz w:val="36"/>
          <w:szCs w:val="36"/>
        </w:rPr>
      </w:pPr>
      <w:r>
        <w:rPr>
          <w:rFonts w:ascii="標楷體" w:eastAsia="標楷體" w:hAnsi="標楷體" w:hint="eastAsia"/>
          <w:sz w:val="36"/>
          <w:szCs w:val="36"/>
          <w:u w:val="single"/>
        </w:rPr>
        <w:t>大湖</w:t>
      </w:r>
      <w:r w:rsidRPr="009D22E3">
        <w:rPr>
          <w:rFonts w:ascii="標楷體" w:eastAsia="標楷體" w:hAnsi="標楷體" w:hint="eastAsia"/>
          <w:sz w:val="36"/>
          <w:szCs w:val="36"/>
          <w:u w:val="single"/>
        </w:rPr>
        <w:t xml:space="preserve"> 國小</w:t>
      </w:r>
      <w:r>
        <w:rPr>
          <w:rFonts w:ascii="標楷體" w:eastAsia="標楷體" w:hAnsi="標楷體" w:hint="eastAsia"/>
          <w:sz w:val="36"/>
          <w:szCs w:val="36"/>
        </w:rPr>
        <w:t>108學年度畢業考後之學習活動規劃表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505FA2" w:rsidRPr="005F27A8" w:rsidTr="00505FA2">
        <w:trPr>
          <w:jc w:val="center"/>
        </w:trPr>
        <w:tc>
          <w:tcPr>
            <w:tcW w:w="2235" w:type="dxa"/>
            <w:shd w:val="clear" w:color="auto" w:fill="auto"/>
          </w:tcPr>
          <w:p w:rsidR="00505FA2" w:rsidRPr="00D26820" w:rsidRDefault="00505FA2" w:rsidP="00D7048A">
            <w:pPr>
              <w:rPr>
                <w:rFonts w:ascii="標楷體" w:eastAsia="標楷體" w:hAnsi="標楷體" w:cs="Times New Roman"/>
                <w:b/>
                <w:color w:val="000000" w:themeColor="text1"/>
              </w:rPr>
            </w:pPr>
            <w:r w:rsidRPr="00D26820">
              <w:rPr>
                <w:rFonts w:ascii="標楷體" w:eastAsia="標楷體" w:hAnsi="標楷體" w:cs="Times New Roman" w:hint="eastAsia"/>
                <w:b/>
                <w:color w:val="000000" w:themeColor="text1"/>
              </w:rPr>
              <w:t>課程名稱</w:t>
            </w:r>
          </w:p>
        </w:tc>
        <w:tc>
          <w:tcPr>
            <w:tcW w:w="6287" w:type="dxa"/>
            <w:shd w:val="clear" w:color="auto" w:fill="auto"/>
          </w:tcPr>
          <w:p w:rsidR="00505FA2" w:rsidRPr="00D26820" w:rsidRDefault="00505FA2" w:rsidP="00D7048A">
            <w:pPr>
              <w:rPr>
                <w:rFonts w:ascii="標楷體" w:eastAsia="標楷體" w:hAnsi="標楷體" w:cs="Times New Roman"/>
                <w:b/>
                <w:color w:val="000000" w:themeColor="text1"/>
              </w:rPr>
            </w:pPr>
            <w:r w:rsidRPr="00D26820">
              <w:rPr>
                <w:rFonts w:ascii="標楷體" w:eastAsia="標楷體" w:hAnsi="標楷體" w:cs="Times New Roman" w:hint="eastAsia"/>
                <w:b/>
                <w:color w:val="000000" w:themeColor="text1"/>
              </w:rPr>
              <w:t>課程內容</w:t>
            </w:r>
          </w:p>
        </w:tc>
      </w:tr>
      <w:tr w:rsidR="00505FA2" w:rsidRPr="005F27A8" w:rsidTr="00505FA2">
        <w:trPr>
          <w:trHeight w:val="129"/>
          <w:jc w:val="center"/>
        </w:trPr>
        <w:tc>
          <w:tcPr>
            <w:tcW w:w="2235" w:type="dxa"/>
            <w:shd w:val="clear" w:color="auto" w:fill="auto"/>
          </w:tcPr>
          <w:p w:rsidR="00505FA2" w:rsidRPr="00D26820" w:rsidRDefault="00505FA2" w:rsidP="00D7048A">
            <w:pPr>
              <w:rPr>
                <w:rFonts w:ascii="標楷體" w:eastAsia="標楷體" w:hAnsi="標楷體" w:cs="Times New Roman"/>
                <w:bCs/>
                <w:color w:val="000000" w:themeColor="text1"/>
              </w:rPr>
            </w:pPr>
            <w:r w:rsidRPr="00D26820">
              <w:rPr>
                <w:rFonts w:ascii="標楷體" w:eastAsia="標楷體" w:hAnsi="標楷體" w:cs="Times New Roman" w:hint="eastAsia"/>
                <w:bCs/>
                <w:color w:val="000000" w:themeColor="text1"/>
              </w:rPr>
              <w:t>畢業季活動</w:t>
            </w:r>
          </w:p>
        </w:tc>
        <w:tc>
          <w:tcPr>
            <w:tcW w:w="6287" w:type="dxa"/>
            <w:shd w:val="clear" w:color="auto" w:fill="auto"/>
          </w:tcPr>
          <w:p w:rsidR="00505FA2" w:rsidRPr="00D26820" w:rsidRDefault="00505FA2" w:rsidP="00D7048A">
            <w:pPr>
              <w:rPr>
                <w:rFonts w:ascii="標楷體" w:eastAsia="標楷體" w:hAnsi="標楷體" w:cs="Times New Roman"/>
                <w:bCs/>
                <w:color w:val="000000" w:themeColor="text1"/>
              </w:rPr>
            </w:pPr>
            <w:r w:rsidRPr="00D26820">
              <w:rPr>
                <w:rFonts w:ascii="標楷體" w:eastAsia="標楷體" w:hAnsi="標楷體" w:cs="Times New Roman" w:hint="eastAsia"/>
                <w:bCs/>
                <w:color w:val="000000" w:themeColor="text1"/>
              </w:rPr>
              <w:t>畢業典禮預演、在校生</w:t>
            </w:r>
            <w:r>
              <w:rPr>
                <w:rFonts w:ascii="標楷體" w:eastAsia="標楷體" w:hAnsi="標楷體" w:cs="Times New Roman" w:hint="eastAsia"/>
                <w:bCs/>
                <w:color w:val="000000" w:themeColor="text1"/>
              </w:rPr>
              <w:t>致詞</w:t>
            </w:r>
            <w:r w:rsidRPr="00D26820">
              <w:rPr>
                <w:rFonts w:ascii="標楷體" w:eastAsia="標楷體" w:hAnsi="標楷體" w:cs="Times New Roman" w:hint="eastAsia"/>
                <w:bCs/>
                <w:color w:val="000000" w:themeColor="text1"/>
              </w:rPr>
              <w:t>講稿撰寫。</w:t>
            </w:r>
          </w:p>
        </w:tc>
      </w:tr>
      <w:tr w:rsidR="00505FA2" w:rsidRPr="005F27A8" w:rsidTr="00505FA2">
        <w:trPr>
          <w:jc w:val="center"/>
        </w:trPr>
        <w:tc>
          <w:tcPr>
            <w:tcW w:w="2235" w:type="dxa"/>
            <w:shd w:val="clear" w:color="auto" w:fill="auto"/>
          </w:tcPr>
          <w:p w:rsidR="00505FA2" w:rsidRPr="00D26820" w:rsidRDefault="00505FA2" w:rsidP="00D7048A">
            <w:pPr>
              <w:rPr>
                <w:rFonts w:ascii="標楷體" w:eastAsia="標楷體" w:hAnsi="標楷體" w:cs="Times New Roman"/>
                <w:bCs/>
                <w:color w:val="000000" w:themeColor="text1"/>
              </w:rPr>
            </w:pPr>
            <w:r w:rsidRPr="00D26820">
              <w:rPr>
                <w:rFonts w:ascii="標楷體" w:eastAsia="標楷體" w:hAnsi="標楷體" w:cs="Times New Roman" w:hint="eastAsia"/>
                <w:bCs/>
                <w:color w:val="000000" w:themeColor="text1"/>
              </w:rPr>
              <w:t>服務學習</w:t>
            </w:r>
          </w:p>
        </w:tc>
        <w:tc>
          <w:tcPr>
            <w:tcW w:w="6287" w:type="dxa"/>
            <w:shd w:val="clear" w:color="auto" w:fill="auto"/>
          </w:tcPr>
          <w:p w:rsidR="00505FA2" w:rsidRPr="00D26820" w:rsidRDefault="00505FA2" w:rsidP="00D7048A">
            <w:pPr>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畢業前教室及</w:t>
            </w:r>
            <w:r w:rsidRPr="00D26820">
              <w:rPr>
                <w:rFonts w:ascii="標楷體" w:eastAsia="標楷體" w:hAnsi="標楷體" w:cs="Times New Roman" w:hint="eastAsia"/>
                <w:bCs/>
                <w:color w:val="000000" w:themeColor="text1"/>
              </w:rPr>
              <w:t>校園環境維護。</w:t>
            </w:r>
          </w:p>
        </w:tc>
      </w:tr>
      <w:tr w:rsidR="00505FA2" w:rsidRPr="005F27A8" w:rsidTr="00505FA2">
        <w:trPr>
          <w:jc w:val="center"/>
        </w:trPr>
        <w:tc>
          <w:tcPr>
            <w:tcW w:w="2235" w:type="dxa"/>
            <w:shd w:val="clear" w:color="auto" w:fill="auto"/>
          </w:tcPr>
          <w:p w:rsidR="00505FA2" w:rsidRPr="00D26820" w:rsidRDefault="00505FA2" w:rsidP="00D7048A">
            <w:pPr>
              <w:rPr>
                <w:rFonts w:ascii="標楷體" w:eastAsia="標楷體" w:hAnsi="標楷體" w:cs="Times New Roman"/>
                <w:bCs/>
                <w:color w:val="000000" w:themeColor="text1"/>
              </w:rPr>
            </w:pPr>
            <w:r w:rsidRPr="00D26820">
              <w:rPr>
                <w:rFonts w:ascii="標楷體" w:eastAsia="標楷體" w:hAnsi="標楷體" w:cs="Times New Roman" w:hint="eastAsia"/>
                <w:bCs/>
                <w:color w:val="000000" w:themeColor="text1"/>
              </w:rPr>
              <w:t>學力測驗檢定</w:t>
            </w:r>
          </w:p>
        </w:tc>
        <w:tc>
          <w:tcPr>
            <w:tcW w:w="6287" w:type="dxa"/>
            <w:shd w:val="clear" w:color="auto" w:fill="auto"/>
          </w:tcPr>
          <w:p w:rsidR="00505FA2" w:rsidRPr="004930AB" w:rsidRDefault="00505FA2" w:rsidP="00D7048A">
            <w:pPr>
              <w:rPr>
                <w:rFonts w:ascii="標楷體" w:eastAsia="標楷體" w:hAnsi="標楷體" w:cs="Times New Roman"/>
                <w:bCs/>
                <w:color w:val="000000" w:themeColor="text1"/>
              </w:rPr>
            </w:pPr>
            <w:r w:rsidRPr="004930AB">
              <w:rPr>
                <w:rFonts w:ascii="標楷體" w:eastAsia="標楷體" w:hAnsi="標楷體" w:cs="Times New Roman" w:hint="eastAsia"/>
                <w:bCs/>
                <w:color w:val="000000" w:themeColor="text1"/>
              </w:rPr>
              <w:t>進行</w:t>
            </w:r>
            <w:r>
              <w:rPr>
                <w:rFonts w:ascii="標楷體" w:eastAsia="標楷體" w:hAnsi="標楷體" w:cs="Times New Roman" w:hint="eastAsia"/>
                <w:bCs/>
                <w:color w:val="000000" w:themeColor="text1"/>
              </w:rPr>
              <w:t>五</w:t>
            </w:r>
            <w:r w:rsidRPr="004930AB">
              <w:rPr>
                <w:rFonts w:ascii="標楷體" w:eastAsia="標楷體" w:hAnsi="標楷體" w:cs="Times New Roman" w:hint="eastAsia"/>
                <w:bCs/>
                <w:color w:val="000000" w:themeColor="text1"/>
              </w:rPr>
              <w:t>年</w:t>
            </w:r>
            <w:r>
              <w:rPr>
                <w:rFonts w:ascii="標楷體" w:eastAsia="標楷體" w:hAnsi="標楷體" w:cs="Times New Roman" w:hint="eastAsia"/>
                <w:bCs/>
                <w:color w:val="000000" w:themeColor="text1"/>
              </w:rPr>
              <w:t>級</w:t>
            </w:r>
            <w:r w:rsidRPr="004930AB">
              <w:rPr>
                <w:rFonts w:ascii="標楷體" w:eastAsia="標楷體" w:hAnsi="標楷體" w:cs="Times New Roman" w:hint="eastAsia"/>
                <w:bCs/>
                <w:color w:val="000000" w:themeColor="text1"/>
              </w:rPr>
              <w:t>學力測驗考題檢測。</w:t>
            </w:r>
          </w:p>
        </w:tc>
      </w:tr>
      <w:tr w:rsidR="00505FA2" w:rsidRPr="005F27A8" w:rsidTr="00505FA2">
        <w:trPr>
          <w:jc w:val="center"/>
        </w:trPr>
        <w:tc>
          <w:tcPr>
            <w:tcW w:w="2235" w:type="dxa"/>
            <w:shd w:val="clear" w:color="auto" w:fill="auto"/>
          </w:tcPr>
          <w:p w:rsidR="00505FA2" w:rsidRPr="009019BD" w:rsidRDefault="00505FA2" w:rsidP="00D7048A">
            <w:pPr>
              <w:rPr>
                <w:rFonts w:ascii="標楷體" w:eastAsia="標楷體" w:hAnsi="標楷體" w:cs="Times New Roman"/>
                <w:bCs/>
                <w:color w:val="000000" w:themeColor="text1"/>
              </w:rPr>
            </w:pPr>
            <w:r w:rsidRPr="009019BD">
              <w:rPr>
                <w:rFonts w:ascii="標楷體" w:eastAsia="標楷體" w:hAnsi="標楷體" w:cs="Times New Roman" w:hint="eastAsia"/>
                <w:bCs/>
                <w:color w:val="000000" w:themeColor="text1"/>
              </w:rPr>
              <w:t>補救教學測驗</w:t>
            </w:r>
          </w:p>
        </w:tc>
        <w:tc>
          <w:tcPr>
            <w:tcW w:w="6287" w:type="dxa"/>
            <w:shd w:val="clear" w:color="auto" w:fill="auto"/>
          </w:tcPr>
          <w:p w:rsidR="00505FA2" w:rsidRPr="009019BD" w:rsidRDefault="00505FA2" w:rsidP="00D7048A">
            <w:pPr>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進行</w:t>
            </w:r>
            <w:r w:rsidRPr="009019BD">
              <w:rPr>
                <w:rFonts w:ascii="標楷體" w:eastAsia="標楷體" w:hAnsi="標楷體" w:cs="Times New Roman" w:hint="eastAsia"/>
                <w:bCs/>
                <w:color w:val="000000" w:themeColor="text1"/>
              </w:rPr>
              <w:t>補救教學</w:t>
            </w:r>
            <w:r>
              <w:rPr>
                <w:rFonts w:ascii="標楷體" w:eastAsia="標楷體" w:hAnsi="標楷體" w:cs="Times New Roman" w:hint="eastAsia"/>
                <w:bCs/>
                <w:color w:val="000000" w:themeColor="text1"/>
              </w:rPr>
              <w:t>歷屆考題</w:t>
            </w:r>
            <w:r w:rsidRPr="009019BD">
              <w:rPr>
                <w:rFonts w:ascii="標楷體" w:eastAsia="標楷體" w:hAnsi="標楷體" w:cs="Times New Roman" w:hint="eastAsia"/>
                <w:bCs/>
                <w:color w:val="000000" w:themeColor="text1"/>
              </w:rPr>
              <w:t>測驗</w:t>
            </w:r>
            <w:r>
              <w:rPr>
                <w:rFonts w:ascii="標楷體" w:eastAsia="標楷體" w:hAnsi="標楷體" w:cs="Times New Roman" w:hint="eastAsia"/>
                <w:bCs/>
                <w:color w:val="000000" w:themeColor="text1"/>
              </w:rPr>
              <w:t>。</w:t>
            </w:r>
          </w:p>
        </w:tc>
      </w:tr>
      <w:tr w:rsidR="00505FA2" w:rsidRPr="005F27A8" w:rsidTr="00505FA2">
        <w:trPr>
          <w:jc w:val="center"/>
        </w:trPr>
        <w:tc>
          <w:tcPr>
            <w:tcW w:w="2235" w:type="dxa"/>
            <w:shd w:val="clear" w:color="auto" w:fill="auto"/>
          </w:tcPr>
          <w:p w:rsidR="00505FA2" w:rsidRPr="009019BD" w:rsidRDefault="00505FA2" w:rsidP="00D7048A">
            <w:pPr>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作文指導</w:t>
            </w:r>
          </w:p>
        </w:tc>
        <w:tc>
          <w:tcPr>
            <w:tcW w:w="6287" w:type="dxa"/>
            <w:shd w:val="clear" w:color="auto" w:fill="auto"/>
          </w:tcPr>
          <w:p w:rsidR="00505FA2" w:rsidRPr="009019BD" w:rsidRDefault="00505FA2" w:rsidP="00D7048A">
            <w:pPr>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進行寫作技巧加強指導。</w:t>
            </w:r>
          </w:p>
        </w:tc>
      </w:tr>
      <w:tr w:rsidR="00505FA2" w:rsidRPr="005F27A8" w:rsidTr="00505FA2">
        <w:trPr>
          <w:jc w:val="center"/>
        </w:trPr>
        <w:tc>
          <w:tcPr>
            <w:tcW w:w="2235" w:type="dxa"/>
            <w:shd w:val="clear" w:color="auto" w:fill="auto"/>
          </w:tcPr>
          <w:p w:rsidR="00505FA2" w:rsidRDefault="00505FA2" w:rsidP="00D7048A">
            <w:pPr>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數學補救教學</w:t>
            </w:r>
          </w:p>
        </w:tc>
        <w:tc>
          <w:tcPr>
            <w:tcW w:w="6287" w:type="dxa"/>
            <w:shd w:val="clear" w:color="auto" w:fill="auto"/>
          </w:tcPr>
          <w:p w:rsidR="00505FA2" w:rsidRDefault="00505FA2" w:rsidP="00D7048A">
            <w:pPr>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複習高年級所學數學課程。</w:t>
            </w:r>
          </w:p>
        </w:tc>
      </w:tr>
    </w:tbl>
    <w:p w:rsidR="004E0160" w:rsidRPr="00505FA2" w:rsidRDefault="004E0160" w:rsidP="00C40BEB">
      <w:pPr>
        <w:rPr>
          <w:rFonts w:ascii="標楷體" w:eastAsia="標楷體" w:hAnsi="標楷體"/>
          <w:b/>
          <w:color w:val="FF0000"/>
        </w:rPr>
      </w:pPr>
    </w:p>
    <w:p w:rsidR="004E0160" w:rsidRDefault="004E0160" w:rsidP="00B0367C">
      <w:pPr>
        <w:rPr>
          <w:rFonts w:eastAsia="標楷體"/>
          <w:b/>
          <w:bCs/>
          <w:sz w:val="28"/>
        </w:rPr>
        <w:sectPr w:rsidR="004E0160" w:rsidSect="004E0160">
          <w:pgSz w:w="16839" w:h="11907" w:orient="landscape" w:code="9"/>
          <w:pgMar w:top="720" w:right="720" w:bottom="720" w:left="720" w:header="851" w:footer="992" w:gutter="0"/>
          <w:cols w:space="425"/>
          <w:docGrid w:type="lines" w:linePitch="360"/>
        </w:sectPr>
      </w:pPr>
    </w:p>
    <w:p w:rsidR="00C34854" w:rsidRDefault="00C34854" w:rsidP="00B0367C">
      <w:pPr>
        <w:rPr>
          <w:rFonts w:eastAsia="標楷體"/>
          <w:b/>
          <w:bCs/>
          <w:sz w:val="28"/>
        </w:rPr>
      </w:pPr>
    </w:p>
    <w:p w:rsidR="00C4192B" w:rsidRDefault="004E0160" w:rsidP="00B0367C">
      <w:pPr>
        <w:rPr>
          <w:rFonts w:ascii="標楷體" w:eastAsia="標楷體" w:hAnsi="標楷體"/>
          <w:b/>
          <w:bdr w:val="single" w:sz="4" w:space="0" w:color="auto"/>
        </w:rPr>
      </w:pPr>
      <w:r>
        <w:rPr>
          <w:rFonts w:ascii="標楷體" w:eastAsia="標楷體" w:hAnsi="標楷體" w:hint="eastAsia"/>
          <w:sz w:val="28"/>
          <w:szCs w:val="28"/>
          <w:bdr w:val="single" w:sz="4" w:space="0" w:color="auto"/>
        </w:rPr>
        <w:t>附</w:t>
      </w:r>
      <w:r w:rsidR="00C4192B" w:rsidRPr="00C4192B">
        <w:rPr>
          <w:rFonts w:ascii="標楷體" w:eastAsia="標楷體" w:hAnsi="標楷體" w:hint="eastAsia"/>
          <w:b/>
          <w:bdr w:val="single" w:sz="4" w:space="0" w:color="auto"/>
        </w:rPr>
        <w:t>件十</w:t>
      </w:r>
      <w:r w:rsidR="00FC53A4">
        <w:rPr>
          <w:rFonts w:ascii="標楷體" w:eastAsia="標楷體" w:hAnsi="標楷體" w:hint="eastAsia"/>
          <w:b/>
          <w:bdr w:val="single" w:sz="4" w:space="0" w:color="auto"/>
        </w:rPr>
        <w:t>三</w:t>
      </w:r>
    </w:p>
    <w:p w:rsidR="004345FE" w:rsidRPr="00C4192B" w:rsidRDefault="004345FE" w:rsidP="004A65C6">
      <w:pPr>
        <w:spacing w:line="360" w:lineRule="exact"/>
        <w:rPr>
          <w:rFonts w:ascii="標楷體" w:eastAsia="標楷體" w:hAnsi="標楷體"/>
          <w:b/>
          <w:sz w:val="36"/>
          <w:szCs w:val="36"/>
        </w:rPr>
      </w:pPr>
      <w:r w:rsidRPr="00F21F13">
        <w:rPr>
          <w:rFonts w:ascii="標楷體" w:eastAsia="標楷體" w:hAnsi="標楷體" w:hint="eastAsia"/>
          <w:b/>
          <w:sz w:val="36"/>
          <w:szCs w:val="36"/>
        </w:rPr>
        <w:t>嘉義縣</w:t>
      </w:r>
      <w:r w:rsidR="00D82436">
        <w:rPr>
          <w:rFonts w:ascii="標楷體" w:eastAsia="標楷體" w:hAnsi="標楷體" w:hint="eastAsia"/>
          <w:b/>
          <w:sz w:val="36"/>
          <w:szCs w:val="36"/>
        </w:rPr>
        <w:t>10</w:t>
      </w:r>
      <w:r w:rsidR="00CB3586">
        <w:rPr>
          <w:rFonts w:ascii="標楷體" w:eastAsia="標楷體" w:hAnsi="標楷體" w:hint="eastAsia"/>
          <w:b/>
          <w:sz w:val="36"/>
          <w:szCs w:val="36"/>
        </w:rPr>
        <w:t>8</w:t>
      </w:r>
      <w:r w:rsidR="00D82436">
        <w:rPr>
          <w:rFonts w:ascii="標楷體" w:eastAsia="標楷體" w:hAnsi="標楷體" w:hint="eastAsia"/>
          <w:b/>
          <w:sz w:val="36"/>
          <w:szCs w:val="36"/>
        </w:rPr>
        <w:t>學年度</w:t>
      </w:r>
      <w:r w:rsidRPr="00F21F13">
        <w:rPr>
          <w:rFonts w:ascii="標楷體" w:eastAsia="標楷體" w:hAnsi="標楷體" w:hint="eastAsia"/>
          <w:b/>
          <w:sz w:val="36"/>
          <w:szCs w:val="36"/>
        </w:rPr>
        <w:t>國民小學學校課程計畫審查表</w:t>
      </w:r>
    </w:p>
    <w:p w:rsidR="004345FE" w:rsidRDefault="000E4DA8" w:rsidP="00DF1867">
      <w:pPr>
        <w:rPr>
          <w:rFonts w:ascii="標楷體" w:eastAsia="標楷體" w:hAnsi="標楷體"/>
          <w:sz w:val="32"/>
          <w:szCs w:val="32"/>
        </w:rPr>
      </w:pPr>
      <w:r w:rsidRPr="009238B2">
        <w:rPr>
          <w:rFonts w:ascii="標楷體" w:eastAsia="標楷體" w:hAnsi="標楷體" w:hint="eastAsia"/>
          <w:sz w:val="32"/>
          <w:szCs w:val="32"/>
        </w:rPr>
        <w:t>學校</w:t>
      </w:r>
      <w:r>
        <w:rPr>
          <w:rFonts w:ascii="標楷體" w:eastAsia="標楷體" w:hAnsi="標楷體" w:hint="eastAsia"/>
          <w:sz w:val="32"/>
          <w:szCs w:val="32"/>
        </w:rPr>
        <w:t>編號:</w:t>
      </w:r>
      <w:r w:rsidRPr="000E4DA8">
        <w:rPr>
          <w:rFonts w:ascii="標楷體" w:eastAsia="標楷體" w:hAnsi="標楷體" w:hint="eastAsia"/>
          <w:sz w:val="32"/>
          <w:szCs w:val="32"/>
          <w:u w:val="thick"/>
        </w:rPr>
        <w:t xml:space="preserve"> </w:t>
      </w:r>
      <w:r w:rsidR="00816681">
        <w:rPr>
          <w:rFonts w:ascii="標楷體" w:eastAsia="標楷體" w:hAnsi="標楷體" w:hint="eastAsia"/>
          <w:sz w:val="32"/>
          <w:szCs w:val="32"/>
          <w:u w:val="thick"/>
        </w:rPr>
        <w:t>113</w:t>
      </w:r>
      <w:r w:rsidRPr="000E4DA8">
        <w:rPr>
          <w:rFonts w:ascii="標楷體" w:eastAsia="標楷體" w:hAnsi="標楷體" w:hint="eastAsia"/>
          <w:sz w:val="32"/>
          <w:szCs w:val="32"/>
          <w:u w:val="thick"/>
        </w:rPr>
        <w:t xml:space="preserve">  </w:t>
      </w:r>
      <w:r>
        <w:rPr>
          <w:rFonts w:ascii="標楷體" w:eastAsia="標楷體" w:hAnsi="標楷體" w:hint="eastAsia"/>
          <w:sz w:val="32"/>
          <w:szCs w:val="32"/>
        </w:rPr>
        <w:t xml:space="preserve">       </w:t>
      </w:r>
      <w:r w:rsidR="004345FE" w:rsidRPr="009238B2">
        <w:rPr>
          <w:rFonts w:ascii="標楷體" w:eastAsia="標楷體" w:hAnsi="標楷體" w:hint="eastAsia"/>
          <w:sz w:val="32"/>
          <w:szCs w:val="32"/>
        </w:rPr>
        <w:t>學校名稱：</w:t>
      </w:r>
      <w:r w:rsidRPr="000E4DA8">
        <w:rPr>
          <w:rFonts w:ascii="標楷體" w:eastAsia="標楷體" w:hAnsi="標楷體" w:hint="eastAsia"/>
          <w:sz w:val="32"/>
          <w:szCs w:val="32"/>
          <w:u w:val="thick"/>
        </w:rPr>
        <w:t xml:space="preserve">  </w:t>
      </w:r>
      <w:r w:rsidR="00816681">
        <w:rPr>
          <w:rFonts w:ascii="標楷體" w:eastAsia="標楷體" w:hAnsi="標楷體" w:hint="eastAsia"/>
          <w:sz w:val="32"/>
          <w:szCs w:val="32"/>
          <w:u w:val="thick"/>
        </w:rPr>
        <w:t>嘉義縣番路鄉大湖</w:t>
      </w:r>
      <w:r w:rsidRPr="000E4DA8">
        <w:rPr>
          <w:rFonts w:ascii="標楷體" w:eastAsia="標楷體" w:hAnsi="標楷體" w:hint="eastAsia"/>
          <w:sz w:val="36"/>
          <w:szCs w:val="36"/>
          <w:u w:val="thick"/>
        </w:rPr>
        <w:t xml:space="preserve"> </w:t>
      </w:r>
      <w:r w:rsidR="004345FE">
        <w:rPr>
          <w:rFonts w:ascii="標楷體" w:eastAsia="標楷體" w:hAnsi="標楷體" w:hint="eastAsia"/>
          <w:sz w:val="36"/>
          <w:szCs w:val="36"/>
        </w:rPr>
        <w:t>國民小</w:t>
      </w:r>
      <w:r w:rsidR="004345FE" w:rsidRPr="00AD61BD">
        <w:rPr>
          <w:rFonts w:ascii="標楷體" w:eastAsia="標楷體" w:hAnsi="標楷體" w:hint="eastAsia"/>
          <w:sz w:val="36"/>
          <w:szCs w:val="36"/>
        </w:rPr>
        <w:t>學</w:t>
      </w:r>
      <w:r>
        <w:rPr>
          <w:rFonts w:ascii="標楷體" w:eastAsia="標楷體" w:hAnsi="標楷體" w:hint="eastAsia"/>
          <w:sz w:val="36"/>
          <w:szCs w:val="36"/>
        </w:rPr>
        <w:t xml:space="preserve">   </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6149"/>
      </w:tblGrid>
      <w:tr w:rsidR="004345FE" w:rsidRPr="00F84F3B" w:rsidTr="008E336B">
        <w:trPr>
          <w:cantSplit/>
          <w:trHeight w:val="872"/>
        </w:trPr>
        <w:tc>
          <w:tcPr>
            <w:tcW w:w="1288" w:type="dxa"/>
            <w:vMerge w:val="restart"/>
            <w:vAlign w:val="center"/>
          </w:tcPr>
          <w:p w:rsidR="004345FE" w:rsidRPr="0041473E" w:rsidRDefault="004345FE" w:rsidP="00D71532">
            <w:pPr>
              <w:spacing w:line="280" w:lineRule="exact"/>
              <w:ind w:left="1"/>
              <w:jc w:val="both"/>
              <w:rPr>
                <w:rFonts w:ascii="標楷體" w:eastAsia="標楷體" w:hAnsi="標楷體"/>
              </w:rPr>
            </w:pPr>
            <w:r>
              <w:rPr>
                <w:rFonts w:ascii="標楷體" w:eastAsia="標楷體" w:hAnsi="標楷體" w:hint="eastAsia"/>
              </w:rPr>
              <w:t>課程發展委員會</w:t>
            </w:r>
          </w:p>
        </w:tc>
        <w:tc>
          <w:tcPr>
            <w:tcW w:w="4887" w:type="dxa"/>
            <w:vAlign w:val="center"/>
          </w:tcPr>
          <w:p w:rsidR="004345FE" w:rsidRPr="00B21EC2" w:rsidRDefault="004345FE" w:rsidP="00D71532">
            <w:pPr>
              <w:spacing w:line="280" w:lineRule="exact"/>
              <w:ind w:left="240" w:hangingChars="100" w:hanging="240"/>
              <w:jc w:val="both"/>
              <w:rPr>
                <w:rFonts w:ascii="標楷體" w:eastAsia="標楷體" w:hAnsi="標楷體"/>
              </w:rPr>
            </w:pPr>
            <w:r w:rsidRPr="00B21EC2">
              <w:rPr>
                <w:rFonts w:ascii="標楷體" w:eastAsia="標楷體" w:hAnsi="標楷體" w:hint="eastAsia"/>
              </w:rPr>
              <w:t>課程發展委員組織、職掌</w:t>
            </w:r>
          </w:p>
        </w:tc>
        <w:tc>
          <w:tcPr>
            <w:tcW w:w="1596" w:type="dxa"/>
            <w:vAlign w:val="center"/>
          </w:tcPr>
          <w:p w:rsidR="004345FE" w:rsidRPr="00F84F3B" w:rsidRDefault="004345FE" w:rsidP="00D71532">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4345FE" w:rsidRPr="00F84F3B" w:rsidRDefault="004345FE" w:rsidP="00D71532">
            <w:pPr>
              <w:spacing w:line="280" w:lineRule="exact"/>
              <w:jc w:val="both"/>
              <w:rPr>
                <w:rFonts w:ascii="標楷體" w:eastAsia="標楷體" w:hAnsi="標楷體"/>
                <w:sz w:val="20"/>
                <w:szCs w:val="20"/>
              </w:rPr>
            </w:pPr>
          </w:p>
        </w:tc>
      </w:tr>
      <w:tr w:rsidR="004345FE" w:rsidRPr="00F84F3B" w:rsidTr="008E336B">
        <w:trPr>
          <w:cantSplit/>
          <w:trHeight w:val="490"/>
        </w:trPr>
        <w:tc>
          <w:tcPr>
            <w:tcW w:w="1288" w:type="dxa"/>
            <w:vMerge/>
            <w:vAlign w:val="center"/>
          </w:tcPr>
          <w:p w:rsidR="004345FE" w:rsidRPr="0041473E" w:rsidRDefault="004345FE" w:rsidP="00D71532">
            <w:pPr>
              <w:spacing w:line="280" w:lineRule="exact"/>
              <w:ind w:left="1"/>
              <w:jc w:val="both"/>
              <w:rPr>
                <w:rFonts w:ascii="標楷體" w:eastAsia="標楷體" w:hAnsi="標楷體"/>
              </w:rPr>
            </w:pPr>
          </w:p>
        </w:tc>
        <w:tc>
          <w:tcPr>
            <w:tcW w:w="4887" w:type="dxa"/>
            <w:vAlign w:val="center"/>
          </w:tcPr>
          <w:p w:rsidR="004345FE" w:rsidRPr="00B21EC2" w:rsidRDefault="004345FE" w:rsidP="00D71532">
            <w:pPr>
              <w:spacing w:line="280" w:lineRule="exact"/>
              <w:jc w:val="both"/>
              <w:rPr>
                <w:rFonts w:ascii="標楷體" w:eastAsia="標楷體" w:hAnsi="標楷體"/>
              </w:rPr>
            </w:pPr>
            <w:r w:rsidRPr="00B21EC2">
              <w:rPr>
                <w:rFonts w:ascii="標楷體" w:eastAsia="標楷體" w:hAnsi="標楷體" w:hint="eastAsia"/>
              </w:rPr>
              <w:t>檢附課程發展委員會訂定學習節數通過之會議紀錄</w:t>
            </w:r>
          </w:p>
        </w:tc>
        <w:tc>
          <w:tcPr>
            <w:tcW w:w="1596" w:type="dxa"/>
            <w:vAlign w:val="center"/>
          </w:tcPr>
          <w:p w:rsidR="004345FE" w:rsidRPr="00F84F3B" w:rsidRDefault="004345FE"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4345FE" w:rsidRPr="00F84F3B" w:rsidRDefault="004345FE" w:rsidP="00D71532">
            <w:pPr>
              <w:spacing w:line="280" w:lineRule="exact"/>
              <w:jc w:val="both"/>
              <w:rPr>
                <w:rFonts w:ascii="標楷體" w:eastAsia="標楷體" w:hAnsi="標楷體"/>
                <w:sz w:val="20"/>
                <w:szCs w:val="20"/>
              </w:rPr>
            </w:pPr>
          </w:p>
        </w:tc>
      </w:tr>
      <w:tr w:rsidR="009151D2" w:rsidRPr="00F84F3B" w:rsidTr="008E336B">
        <w:trPr>
          <w:cantSplit/>
          <w:trHeight w:val="490"/>
        </w:trPr>
        <w:tc>
          <w:tcPr>
            <w:tcW w:w="1288" w:type="dxa"/>
            <w:vAlign w:val="center"/>
          </w:tcPr>
          <w:p w:rsidR="009151D2" w:rsidRPr="005A67A9" w:rsidRDefault="009151D2" w:rsidP="00D71532">
            <w:pPr>
              <w:spacing w:line="280" w:lineRule="exact"/>
              <w:ind w:left="1"/>
              <w:jc w:val="both"/>
              <w:rPr>
                <w:rFonts w:ascii="標楷體" w:eastAsia="標楷體" w:hAnsi="標楷體"/>
              </w:rPr>
            </w:pPr>
            <w:r w:rsidRPr="005A67A9">
              <w:rPr>
                <w:rFonts w:ascii="標楷體" w:eastAsia="標楷體" w:hAnsi="標楷體"/>
              </w:rPr>
              <w:t>特教推行委員會</w:t>
            </w:r>
          </w:p>
        </w:tc>
        <w:tc>
          <w:tcPr>
            <w:tcW w:w="4887" w:type="dxa"/>
            <w:vAlign w:val="center"/>
          </w:tcPr>
          <w:p w:rsidR="009151D2" w:rsidRPr="005A67A9" w:rsidRDefault="009151D2" w:rsidP="00D71532">
            <w:pPr>
              <w:spacing w:line="280" w:lineRule="exact"/>
              <w:jc w:val="both"/>
              <w:rPr>
                <w:rFonts w:ascii="標楷體" w:eastAsia="標楷體" w:hAnsi="標楷體"/>
              </w:rPr>
            </w:pPr>
            <w:r w:rsidRPr="005A67A9">
              <w:rPr>
                <w:rFonts w:ascii="標楷體" w:eastAsia="標楷體" w:hAnsi="標楷體" w:hint="eastAsia"/>
              </w:rPr>
              <w:t>檢附特教推行委員會審議特教學生課程規劃及相關服務之會議記錄</w:t>
            </w:r>
          </w:p>
        </w:tc>
        <w:tc>
          <w:tcPr>
            <w:tcW w:w="1596" w:type="dxa"/>
            <w:vAlign w:val="center"/>
          </w:tcPr>
          <w:p w:rsidR="009151D2" w:rsidRPr="005A67A9" w:rsidRDefault="009151D2"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9151D2" w:rsidRPr="00F84F3B" w:rsidRDefault="009151D2" w:rsidP="00D71532">
            <w:pPr>
              <w:spacing w:line="280" w:lineRule="exact"/>
              <w:jc w:val="both"/>
              <w:rPr>
                <w:rFonts w:ascii="標楷體" w:eastAsia="標楷體" w:hAnsi="標楷體"/>
                <w:sz w:val="20"/>
                <w:szCs w:val="20"/>
              </w:rPr>
            </w:pPr>
          </w:p>
        </w:tc>
      </w:tr>
      <w:tr w:rsidR="004E15F5" w:rsidRPr="00F84F3B" w:rsidTr="008E336B">
        <w:trPr>
          <w:cantSplit/>
          <w:trHeight w:val="490"/>
        </w:trPr>
        <w:tc>
          <w:tcPr>
            <w:tcW w:w="1288" w:type="dxa"/>
            <w:vAlign w:val="center"/>
          </w:tcPr>
          <w:p w:rsidR="004E15F5" w:rsidRPr="005A67A9" w:rsidRDefault="004E15F5" w:rsidP="00D71532">
            <w:pPr>
              <w:spacing w:line="280" w:lineRule="exact"/>
              <w:ind w:left="1"/>
              <w:jc w:val="both"/>
              <w:rPr>
                <w:rFonts w:ascii="標楷體" w:eastAsia="標楷體" w:hAnsi="標楷體"/>
              </w:rPr>
            </w:pPr>
            <w:r w:rsidRPr="005A67A9">
              <w:rPr>
                <w:rFonts w:eastAsia="標楷體" w:hint="eastAsia"/>
                <w:b/>
                <w:color w:val="ED7D31" w:themeColor="accent2"/>
                <w:sz w:val="20"/>
                <w:szCs w:val="20"/>
              </w:rPr>
              <w:t>藝術才能班課程發展小組</w:t>
            </w:r>
          </w:p>
        </w:tc>
        <w:tc>
          <w:tcPr>
            <w:tcW w:w="4887" w:type="dxa"/>
            <w:vAlign w:val="center"/>
          </w:tcPr>
          <w:p w:rsidR="004E15F5" w:rsidRPr="005A67A9" w:rsidRDefault="004E15F5" w:rsidP="004E15F5">
            <w:pPr>
              <w:spacing w:line="280" w:lineRule="exact"/>
              <w:jc w:val="both"/>
              <w:rPr>
                <w:rFonts w:eastAsia="標楷體"/>
                <w:b/>
                <w:color w:val="ED7D31" w:themeColor="accent2"/>
                <w:sz w:val="20"/>
                <w:szCs w:val="20"/>
              </w:rPr>
            </w:pPr>
            <w:r w:rsidRPr="005A67A9">
              <w:rPr>
                <w:rFonts w:eastAsia="標楷體" w:hint="eastAsia"/>
                <w:b/>
                <w:color w:val="ED7D31" w:themeColor="accent2"/>
                <w:sz w:val="20"/>
                <w:szCs w:val="20"/>
              </w:rPr>
              <w:t>檢附藝術才能班課程發展小組組織、職掌及組成方式記錄、規劃課程開會紀錄。</w:t>
            </w:r>
          </w:p>
        </w:tc>
        <w:tc>
          <w:tcPr>
            <w:tcW w:w="1596" w:type="dxa"/>
            <w:vAlign w:val="center"/>
          </w:tcPr>
          <w:p w:rsidR="004E15F5" w:rsidRPr="005A67A9" w:rsidRDefault="004E15F5"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4E15F5" w:rsidRPr="00F84F3B" w:rsidRDefault="004E15F5" w:rsidP="00D71532">
            <w:pPr>
              <w:spacing w:line="280" w:lineRule="exact"/>
              <w:jc w:val="both"/>
              <w:rPr>
                <w:rFonts w:ascii="標楷體" w:eastAsia="標楷體" w:hAnsi="標楷體"/>
                <w:sz w:val="20"/>
                <w:szCs w:val="20"/>
              </w:rPr>
            </w:pPr>
          </w:p>
        </w:tc>
      </w:tr>
      <w:tr w:rsidR="00CB3586" w:rsidRPr="00F84F3B" w:rsidTr="004A65C6">
        <w:trPr>
          <w:cantSplit/>
          <w:trHeight w:val="1060"/>
        </w:trPr>
        <w:tc>
          <w:tcPr>
            <w:tcW w:w="1288" w:type="dxa"/>
            <w:vMerge w:val="restart"/>
            <w:vAlign w:val="center"/>
          </w:tcPr>
          <w:p w:rsidR="00CB3586" w:rsidRPr="005A67A9" w:rsidRDefault="00CB3586" w:rsidP="0037309D">
            <w:pPr>
              <w:spacing w:line="280" w:lineRule="exact"/>
              <w:ind w:left="1"/>
              <w:jc w:val="both"/>
              <w:rPr>
                <w:rFonts w:ascii="標楷體" w:eastAsia="標楷體" w:hAnsi="標楷體"/>
              </w:rPr>
            </w:pPr>
            <w:r w:rsidRPr="005A67A9">
              <w:rPr>
                <w:rFonts w:ascii="標楷體" w:eastAsia="標楷體" w:hAnsi="標楷體" w:hint="eastAsia"/>
              </w:rPr>
              <w:t>各學習領域節數節數分配</w:t>
            </w:r>
          </w:p>
        </w:tc>
        <w:tc>
          <w:tcPr>
            <w:tcW w:w="4887" w:type="dxa"/>
          </w:tcPr>
          <w:p w:rsidR="00CB3586" w:rsidRPr="005A67A9" w:rsidRDefault="00CB3586" w:rsidP="00CB3586">
            <w:pPr>
              <w:spacing w:line="280" w:lineRule="exact"/>
              <w:ind w:left="240" w:hangingChars="100" w:hanging="240"/>
              <w:jc w:val="both"/>
              <w:rPr>
                <w:rFonts w:ascii="標楷體" w:eastAsia="標楷體" w:hAnsi="標楷體"/>
                <w:color w:val="FF0000"/>
              </w:rPr>
            </w:pPr>
          </w:p>
          <w:p w:rsidR="00CB3586" w:rsidRPr="005A67A9" w:rsidRDefault="00CB3586" w:rsidP="00CB3586">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一年級:</w:t>
            </w:r>
          </w:p>
          <w:p w:rsidR="00CB3586" w:rsidRPr="005A67A9" w:rsidRDefault="00CB3586" w:rsidP="00CB3586">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各學習領域節數合乎12年國教課程綱要</w:t>
            </w:r>
          </w:p>
          <w:p w:rsidR="00CB3586" w:rsidRPr="005A67A9" w:rsidRDefault="00CB3586" w:rsidP="00CB3586">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之規定</w:t>
            </w:r>
          </w:p>
        </w:tc>
        <w:tc>
          <w:tcPr>
            <w:tcW w:w="1596" w:type="dxa"/>
            <w:shd w:val="clear" w:color="auto" w:fill="auto"/>
            <w:vAlign w:val="center"/>
          </w:tcPr>
          <w:p w:rsidR="00CB3586" w:rsidRPr="005A67A9" w:rsidRDefault="00CB3586"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CB3586" w:rsidRPr="00F84F3B" w:rsidRDefault="00CB3586" w:rsidP="00CB3586">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CB3586" w:rsidRDefault="00CB3586" w:rsidP="005657E9">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CB3586" w:rsidRPr="00F84F3B" w:rsidRDefault="00CB3586" w:rsidP="005657E9">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w:t>
            </w:r>
            <w:r>
              <w:rPr>
                <w:rFonts w:ascii="標楷體" w:eastAsia="標楷體" w:hAnsi="標楷體" w:hint="eastAsia"/>
                <w:sz w:val="20"/>
                <w:szCs w:val="20"/>
              </w:rPr>
              <w:t>文/新住民語文</w:t>
            </w:r>
            <w:r w:rsidRPr="00F84F3B">
              <w:rPr>
                <w:rFonts w:ascii="標楷體" w:eastAsia="標楷體" w:hAnsi="標楷體" w:hint="eastAsia"/>
                <w:sz w:val="20"/>
                <w:szCs w:val="20"/>
              </w:rPr>
              <w:t>）領域</w:t>
            </w:r>
          </w:p>
          <w:p w:rsidR="00CB3586" w:rsidRPr="00F84F3B" w:rsidRDefault="00CB3586" w:rsidP="005657E9">
            <w:pPr>
              <w:numPr>
                <w:ilvl w:val="0"/>
                <w:numId w:val="3"/>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數學領域</w:t>
            </w:r>
            <w:r w:rsidR="004A65C6">
              <w:rPr>
                <w:rFonts w:ascii="標楷體" w:eastAsia="標楷體" w:hAnsi="標楷體" w:hint="eastAsia"/>
                <w:sz w:val="20"/>
                <w:szCs w:val="20"/>
              </w:rPr>
              <w:t xml:space="preserve">   </w:t>
            </w:r>
            <w:r w:rsidRPr="004A65C6">
              <w:rPr>
                <w:rFonts w:ascii="標楷體" w:eastAsia="標楷體" w:hAnsi="標楷體" w:hint="eastAsia"/>
                <w:sz w:val="20"/>
                <w:szCs w:val="20"/>
              </w:rPr>
              <w:t>□ 生活課程</w:t>
            </w:r>
            <w:r w:rsidR="004A65C6">
              <w:rPr>
                <w:rFonts w:ascii="標楷體" w:eastAsia="標楷體" w:hAnsi="標楷體" w:hint="eastAsia"/>
                <w:sz w:val="20"/>
                <w:szCs w:val="20"/>
              </w:rPr>
              <w:t xml:space="preserve">  </w:t>
            </w:r>
            <w:r w:rsidRPr="00F84F3B">
              <w:rPr>
                <w:rFonts w:ascii="標楷體" w:eastAsia="標楷體" w:hAnsi="標楷體" w:hint="eastAsia"/>
                <w:sz w:val="20"/>
                <w:szCs w:val="20"/>
              </w:rPr>
              <w:t xml:space="preserve">□ </w:t>
            </w:r>
            <w:r>
              <w:rPr>
                <w:rFonts w:ascii="標楷體" w:eastAsia="標楷體" w:hAnsi="標楷體" w:hint="eastAsia"/>
                <w:sz w:val="20"/>
                <w:szCs w:val="20"/>
              </w:rPr>
              <w:t>健康與體育</w:t>
            </w:r>
          </w:p>
        </w:tc>
      </w:tr>
      <w:tr w:rsidR="009151D2" w:rsidRPr="00F84F3B" w:rsidTr="004A65C6">
        <w:trPr>
          <w:cantSplit/>
          <w:trHeight w:val="1346"/>
        </w:trPr>
        <w:tc>
          <w:tcPr>
            <w:tcW w:w="1288" w:type="dxa"/>
            <w:vMerge/>
            <w:vAlign w:val="center"/>
          </w:tcPr>
          <w:p w:rsidR="009151D2" w:rsidRPr="005A67A9" w:rsidRDefault="009151D2" w:rsidP="0037309D">
            <w:pPr>
              <w:spacing w:line="280" w:lineRule="exact"/>
              <w:ind w:left="1"/>
              <w:jc w:val="both"/>
              <w:rPr>
                <w:rFonts w:ascii="標楷體" w:eastAsia="標楷體" w:hAnsi="標楷體"/>
              </w:rPr>
            </w:pPr>
          </w:p>
        </w:tc>
        <w:tc>
          <w:tcPr>
            <w:tcW w:w="4887" w:type="dxa"/>
          </w:tcPr>
          <w:p w:rsidR="009151D2" w:rsidRPr="005A67A9" w:rsidRDefault="009151D2" w:rsidP="00544208">
            <w:pPr>
              <w:spacing w:line="280" w:lineRule="exact"/>
              <w:ind w:left="240" w:hangingChars="100" w:hanging="240"/>
              <w:jc w:val="both"/>
              <w:rPr>
                <w:rFonts w:ascii="標楷體" w:eastAsia="標楷體" w:hAnsi="標楷體"/>
                <w:color w:val="FF0000"/>
              </w:rPr>
            </w:pPr>
          </w:p>
          <w:p w:rsidR="009151D2" w:rsidRPr="005A67A9" w:rsidRDefault="009151D2" w:rsidP="00544208">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二年級~六年級:</w:t>
            </w:r>
          </w:p>
          <w:p w:rsidR="009151D2" w:rsidRPr="005A67A9" w:rsidRDefault="009151D2" w:rsidP="00544208">
            <w:pPr>
              <w:spacing w:line="280" w:lineRule="exact"/>
              <w:ind w:left="240" w:hangingChars="100" w:hanging="240"/>
              <w:jc w:val="both"/>
              <w:rPr>
                <w:rFonts w:ascii="標楷體" w:eastAsia="標楷體" w:hAnsi="標楷體"/>
                <w:color w:val="FF0000"/>
              </w:rPr>
            </w:pPr>
          </w:p>
          <w:p w:rsidR="009151D2" w:rsidRPr="005A67A9" w:rsidRDefault="009151D2" w:rsidP="00544208">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各學習領域節數分配百分比</w:t>
            </w:r>
          </w:p>
          <w:p w:rsidR="009151D2" w:rsidRPr="005A67A9" w:rsidRDefault="009151D2" w:rsidP="00544208">
            <w:pPr>
              <w:spacing w:line="280" w:lineRule="exact"/>
              <w:jc w:val="both"/>
              <w:rPr>
                <w:rFonts w:ascii="標楷體" w:eastAsia="標楷體" w:hAnsi="標楷體"/>
                <w:color w:val="FF0000"/>
              </w:rPr>
            </w:pPr>
            <w:r w:rsidRPr="005A67A9">
              <w:rPr>
                <w:rFonts w:ascii="標楷體" w:eastAsia="標楷體" w:hAnsi="標楷體" w:hint="eastAsia"/>
                <w:color w:val="FF0000"/>
              </w:rPr>
              <w:t>合乎九年一貫課程綱要之規定</w:t>
            </w:r>
          </w:p>
        </w:tc>
        <w:tc>
          <w:tcPr>
            <w:tcW w:w="1596" w:type="dxa"/>
            <w:shd w:val="clear" w:color="auto" w:fill="auto"/>
            <w:vAlign w:val="center"/>
          </w:tcPr>
          <w:p w:rsidR="009151D2" w:rsidRPr="005A67A9" w:rsidRDefault="009151D2" w:rsidP="00544208">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9151D2" w:rsidRPr="00F84F3B" w:rsidRDefault="009151D2" w:rsidP="00544208">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9151D2" w:rsidRPr="004A65C6" w:rsidRDefault="009151D2" w:rsidP="005657E9">
            <w:pPr>
              <w:numPr>
                <w:ilvl w:val="0"/>
                <w:numId w:val="3"/>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語文（國語文）領域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語文（英語文）領域</w:t>
            </w:r>
          </w:p>
          <w:p w:rsidR="009151D2" w:rsidRPr="004A65C6" w:rsidRDefault="009151D2" w:rsidP="005657E9">
            <w:pPr>
              <w:numPr>
                <w:ilvl w:val="0"/>
                <w:numId w:val="3"/>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語文（本土語言）領域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數學領域</w:t>
            </w:r>
          </w:p>
          <w:p w:rsidR="009151D2" w:rsidRPr="004A65C6" w:rsidRDefault="009151D2" w:rsidP="005657E9">
            <w:pPr>
              <w:numPr>
                <w:ilvl w:val="0"/>
                <w:numId w:val="3"/>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自然與生活科技領域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社會領域</w:t>
            </w:r>
          </w:p>
          <w:p w:rsidR="009151D2" w:rsidRPr="00F84F3B" w:rsidRDefault="009151D2" w:rsidP="005657E9">
            <w:pPr>
              <w:numPr>
                <w:ilvl w:val="0"/>
                <w:numId w:val="3"/>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健康與體育領域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藝術與人文領域</w:t>
            </w:r>
            <w:r w:rsidR="004A65C6">
              <w:rPr>
                <w:rFonts w:ascii="標楷體" w:eastAsia="標楷體" w:hAnsi="標楷體" w:hint="eastAsia"/>
                <w:sz w:val="20"/>
                <w:szCs w:val="20"/>
              </w:rPr>
              <w:t xml:space="preserve">  </w:t>
            </w:r>
            <w:r w:rsidRPr="00F84F3B">
              <w:rPr>
                <w:rFonts w:ascii="標楷體" w:eastAsia="標楷體" w:hAnsi="標楷體" w:hint="eastAsia"/>
                <w:sz w:val="20"/>
                <w:szCs w:val="20"/>
              </w:rPr>
              <w:t>□綜合活動領域</w:t>
            </w:r>
          </w:p>
        </w:tc>
      </w:tr>
      <w:tr w:rsidR="009151D2" w:rsidRPr="00F84F3B" w:rsidTr="00A20079">
        <w:trPr>
          <w:cantSplit/>
          <w:trHeight w:val="706"/>
        </w:trPr>
        <w:tc>
          <w:tcPr>
            <w:tcW w:w="1288" w:type="dxa"/>
            <w:vMerge/>
            <w:vAlign w:val="center"/>
          </w:tcPr>
          <w:p w:rsidR="009151D2" w:rsidRPr="005A67A9" w:rsidRDefault="009151D2" w:rsidP="00D71532">
            <w:pPr>
              <w:spacing w:line="280" w:lineRule="exact"/>
              <w:ind w:left="1"/>
              <w:jc w:val="both"/>
              <w:rPr>
                <w:rFonts w:ascii="標楷體" w:eastAsia="標楷體" w:hAnsi="標楷體"/>
              </w:rPr>
            </w:pPr>
          </w:p>
        </w:tc>
        <w:tc>
          <w:tcPr>
            <w:tcW w:w="4887" w:type="dxa"/>
          </w:tcPr>
          <w:p w:rsidR="009151D2" w:rsidRPr="005A67A9" w:rsidRDefault="00A20079" w:rsidP="00CB3586">
            <w:pPr>
              <w:spacing w:line="280" w:lineRule="exact"/>
              <w:jc w:val="both"/>
              <w:rPr>
                <w:rFonts w:ascii="標楷體" w:eastAsia="標楷體" w:hAnsi="標楷體"/>
                <w:color w:val="FF0000"/>
              </w:rPr>
            </w:pPr>
            <w:r w:rsidRPr="005A67A9">
              <w:rPr>
                <w:rFonts w:ascii="標楷體" w:eastAsia="標楷體" w:hAnsi="標楷體"/>
                <w:color w:val="FF0000"/>
              </w:rPr>
              <w:t>特殊教育</w:t>
            </w:r>
            <w:r w:rsidR="009151D2" w:rsidRPr="005A67A9">
              <w:rPr>
                <w:rFonts w:ascii="標楷體" w:eastAsia="標楷體" w:hAnsi="標楷體"/>
                <w:color w:val="FF0000"/>
              </w:rPr>
              <w:t>學生調整領域</w:t>
            </w:r>
            <w:r w:rsidRPr="005A67A9">
              <w:rPr>
                <w:rFonts w:ascii="標楷體" w:eastAsia="標楷體" w:hAnsi="標楷體"/>
                <w:color w:val="FF0000"/>
              </w:rPr>
              <w:t>課程節數經特教推行委員會審議通過</w:t>
            </w:r>
          </w:p>
        </w:tc>
        <w:tc>
          <w:tcPr>
            <w:tcW w:w="1596" w:type="dxa"/>
            <w:shd w:val="clear" w:color="auto" w:fill="auto"/>
            <w:vAlign w:val="center"/>
          </w:tcPr>
          <w:p w:rsidR="00A20079" w:rsidRPr="005A67A9" w:rsidRDefault="00A20079"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□無調整節數</w:t>
            </w:r>
          </w:p>
          <w:p w:rsidR="009151D2" w:rsidRPr="005A67A9" w:rsidRDefault="009151D2"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9151D2" w:rsidRPr="00F84F3B" w:rsidRDefault="009151D2" w:rsidP="00D71532">
            <w:pPr>
              <w:spacing w:line="280" w:lineRule="exact"/>
              <w:jc w:val="both"/>
              <w:rPr>
                <w:rFonts w:ascii="標楷體" w:eastAsia="標楷體" w:hAnsi="標楷體"/>
                <w:sz w:val="20"/>
                <w:szCs w:val="20"/>
              </w:rPr>
            </w:pPr>
          </w:p>
        </w:tc>
      </w:tr>
      <w:tr w:rsidR="009151D2" w:rsidRPr="00F84F3B" w:rsidTr="00140F3A">
        <w:trPr>
          <w:cantSplit/>
          <w:trHeight w:val="562"/>
        </w:trPr>
        <w:tc>
          <w:tcPr>
            <w:tcW w:w="1288" w:type="dxa"/>
            <w:vAlign w:val="center"/>
          </w:tcPr>
          <w:p w:rsidR="009151D2" w:rsidRPr="0041473E" w:rsidRDefault="009151D2" w:rsidP="00062304">
            <w:pPr>
              <w:spacing w:line="280" w:lineRule="exact"/>
              <w:ind w:left="1"/>
              <w:jc w:val="both"/>
              <w:rPr>
                <w:rFonts w:ascii="標楷體" w:eastAsia="標楷體" w:hAnsi="標楷體"/>
              </w:rPr>
            </w:pPr>
            <w:r>
              <w:rPr>
                <w:rFonts w:ascii="標楷體" w:eastAsia="標楷體" w:hAnsi="標楷體" w:hint="eastAsia"/>
              </w:rPr>
              <w:t>彈性學習課程</w:t>
            </w:r>
            <w:r w:rsidRPr="0041473E">
              <w:rPr>
                <w:rFonts w:ascii="標楷體" w:eastAsia="標楷體" w:hAnsi="標楷體" w:hint="eastAsia"/>
              </w:rPr>
              <w:t>節數分配</w:t>
            </w:r>
          </w:p>
        </w:tc>
        <w:tc>
          <w:tcPr>
            <w:tcW w:w="4887" w:type="dxa"/>
            <w:vAlign w:val="center"/>
          </w:tcPr>
          <w:p w:rsidR="009151D2" w:rsidRDefault="009151D2" w:rsidP="00062304">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課程(校訂課程)每學期總</w:t>
            </w:r>
            <w:r w:rsidRPr="00B21EC2">
              <w:rPr>
                <w:rFonts w:ascii="標楷體" w:eastAsia="標楷體" w:hAnsi="標楷體" w:hint="eastAsia"/>
              </w:rPr>
              <w:t>節數符合</w:t>
            </w:r>
          </w:p>
          <w:p w:rsidR="009151D2" w:rsidRPr="00B21EC2" w:rsidRDefault="009151D2" w:rsidP="00062304">
            <w:pPr>
              <w:spacing w:line="280" w:lineRule="exact"/>
              <w:jc w:val="both"/>
              <w:rPr>
                <w:rFonts w:ascii="標楷體" w:eastAsia="標楷體" w:hAnsi="標楷體"/>
              </w:rPr>
            </w:pPr>
            <w:r>
              <w:rPr>
                <w:rFonts w:ascii="標楷體" w:eastAsia="標楷體" w:hAnsi="標楷體" w:hint="eastAsia"/>
              </w:rPr>
              <w:t>12年國教課程</w:t>
            </w:r>
            <w:r w:rsidRPr="00B21EC2">
              <w:rPr>
                <w:rFonts w:ascii="標楷體" w:eastAsia="標楷體" w:hAnsi="標楷體" w:hint="eastAsia"/>
              </w:rPr>
              <w:t>綱要規定</w:t>
            </w:r>
          </w:p>
        </w:tc>
        <w:tc>
          <w:tcPr>
            <w:tcW w:w="1596" w:type="dxa"/>
            <w:shd w:val="clear" w:color="auto" w:fill="auto"/>
            <w:vAlign w:val="center"/>
          </w:tcPr>
          <w:p w:rsidR="009151D2" w:rsidRPr="00F84F3B" w:rsidRDefault="009151D2"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9151D2" w:rsidRPr="00F84F3B"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w:t>
            </w:r>
            <w:r w:rsidR="009151D2">
              <w:rPr>
                <w:rFonts w:ascii="標楷體" w:eastAsia="標楷體" w:hAnsi="標楷體" w:hint="eastAsia"/>
                <w:sz w:val="20"/>
                <w:szCs w:val="20"/>
              </w:rPr>
              <w:t>全校採用</w:t>
            </w:r>
            <w:r w:rsidR="009151D2" w:rsidRPr="006A35B5">
              <w:rPr>
                <w:rFonts w:ascii="標楷體" w:eastAsia="標楷體" w:hAnsi="標楷體" w:hint="eastAsia"/>
                <w:sz w:val="20"/>
                <w:szCs w:val="20"/>
              </w:rPr>
              <w:t>12年國教課程綱要</w:t>
            </w:r>
            <w:r>
              <w:rPr>
                <w:rFonts w:ascii="標楷體" w:eastAsia="標楷體" w:hAnsi="標楷體" w:hint="eastAsia"/>
                <w:sz w:val="20"/>
                <w:szCs w:val="20"/>
              </w:rPr>
              <w:t>】及【分年段實施-第一階段】</w:t>
            </w:r>
          </w:p>
        </w:tc>
      </w:tr>
      <w:tr w:rsidR="00140F3A" w:rsidRPr="00F84F3B" w:rsidTr="008E336B">
        <w:trPr>
          <w:cantSplit/>
          <w:trHeight w:val="562"/>
        </w:trPr>
        <w:tc>
          <w:tcPr>
            <w:tcW w:w="1288" w:type="dxa"/>
            <w:vAlign w:val="center"/>
          </w:tcPr>
          <w:p w:rsidR="00140F3A" w:rsidRPr="0041473E" w:rsidRDefault="00140F3A" w:rsidP="00140F3A">
            <w:pPr>
              <w:spacing w:line="280" w:lineRule="exact"/>
              <w:ind w:left="1"/>
              <w:jc w:val="both"/>
              <w:rPr>
                <w:rFonts w:ascii="標楷體" w:eastAsia="標楷體" w:hAnsi="標楷體"/>
              </w:rPr>
            </w:pPr>
            <w:r>
              <w:rPr>
                <w:rFonts w:ascii="標楷體" w:eastAsia="標楷體" w:hAnsi="標楷體" w:hint="eastAsia"/>
              </w:rPr>
              <w:t>彈性學習</w:t>
            </w:r>
            <w:r w:rsidRPr="0041473E">
              <w:rPr>
                <w:rFonts w:ascii="標楷體" w:eastAsia="標楷體" w:hAnsi="標楷體" w:hint="eastAsia"/>
              </w:rPr>
              <w:t>節數分配</w:t>
            </w: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節數每學期總</w:t>
            </w:r>
            <w:r w:rsidRPr="00B21EC2">
              <w:rPr>
                <w:rFonts w:ascii="標楷體" w:eastAsia="標楷體" w:hAnsi="標楷體" w:hint="eastAsia"/>
              </w:rPr>
              <w:t>節數符合</w:t>
            </w:r>
            <w:r>
              <w:rPr>
                <w:rFonts w:ascii="標楷體" w:eastAsia="標楷體" w:hAnsi="標楷體" w:hint="eastAsia"/>
              </w:rPr>
              <w:t>9年一貫課程</w:t>
            </w:r>
            <w:r w:rsidRPr="00B21EC2">
              <w:rPr>
                <w:rFonts w:ascii="標楷體" w:eastAsia="標楷體" w:hAnsi="標楷體" w:hint="eastAsia"/>
              </w:rPr>
              <w:t>綱要規定</w:t>
            </w:r>
          </w:p>
        </w:tc>
        <w:tc>
          <w:tcPr>
            <w:tcW w:w="1596" w:type="dxa"/>
            <w:shd w:val="clear" w:color="auto" w:fill="auto"/>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140F3A"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【分年段實施-第二階段</w:t>
            </w:r>
            <w:r>
              <w:rPr>
                <w:rFonts w:ascii="新細明體" w:hAnsi="新細明體" w:hint="eastAsia"/>
                <w:sz w:val="20"/>
                <w:szCs w:val="20"/>
              </w:rPr>
              <w:t>、</w:t>
            </w:r>
            <w:r>
              <w:rPr>
                <w:rFonts w:ascii="標楷體" w:eastAsia="標楷體" w:hAnsi="標楷體" w:hint="eastAsia"/>
                <w:sz w:val="20"/>
                <w:szCs w:val="20"/>
              </w:rPr>
              <w:t>第三階段】</w:t>
            </w:r>
          </w:p>
        </w:tc>
      </w:tr>
      <w:tr w:rsidR="00140F3A" w:rsidRPr="00F84F3B" w:rsidTr="008E336B">
        <w:trPr>
          <w:cantSplit/>
        </w:trPr>
        <w:tc>
          <w:tcPr>
            <w:tcW w:w="1288" w:type="dxa"/>
            <w:vMerge w:val="restart"/>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學習領域</w:t>
            </w:r>
          </w:p>
          <w:p w:rsidR="00140F3A" w:rsidRPr="0041473E" w:rsidRDefault="00140F3A" w:rsidP="00140F3A">
            <w:pPr>
              <w:spacing w:line="280" w:lineRule="exact"/>
              <w:rPr>
                <w:rFonts w:ascii="標楷體" w:eastAsia="標楷體" w:hAnsi="標楷體"/>
              </w:rPr>
            </w:pPr>
            <w:r>
              <w:rPr>
                <w:rFonts w:ascii="標楷體" w:eastAsia="標楷體" w:hAnsi="標楷體" w:hint="eastAsia"/>
              </w:rPr>
              <w:t>教學進度</w:t>
            </w: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呈現各學習領域及彈性課程節數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ind w:left="240" w:hangingChars="100" w:hanging="240"/>
              <w:jc w:val="both"/>
              <w:rPr>
                <w:rFonts w:ascii="標楷體" w:eastAsia="標楷體" w:hAnsi="標楷體"/>
              </w:rPr>
            </w:pPr>
            <w:r w:rsidRPr="00B21EC2">
              <w:rPr>
                <w:rFonts w:ascii="標楷體" w:eastAsia="標楷體" w:hAnsi="標楷體" w:hint="eastAsia"/>
              </w:rPr>
              <w:t>融入學校本位或議題教學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呈現彈性課程活動規劃內容</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選修課程內容符合課程綱要規定</w:t>
            </w:r>
          </w:p>
        </w:tc>
        <w:tc>
          <w:tcPr>
            <w:tcW w:w="1596" w:type="dxa"/>
            <w:vAlign w:val="center"/>
          </w:tcPr>
          <w:p w:rsidR="00140F3A" w:rsidRPr="00C93B36"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b/>
                <w:color w:val="FF0000"/>
              </w:rPr>
              <w:t>教學進度</w:t>
            </w:r>
            <w:r w:rsidRPr="00B21EC2">
              <w:rPr>
                <w:rFonts w:ascii="標楷體" w:eastAsia="標楷體" w:hAnsi="標楷體"/>
                <w:b/>
                <w:color w:val="FF0000"/>
              </w:rPr>
              <w:t>總表需包含</w:t>
            </w:r>
            <w:r w:rsidRPr="00B21EC2">
              <w:rPr>
                <w:rFonts w:ascii="標楷體" w:eastAsia="標楷體" w:hAnsi="標楷體" w:hint="eastAsia"/>
                <w:b/>
                <w:color w:val="FF0000"/>
              </w:rPr>
              <w:t>學年/學期學習目標、能力指標、對應能力指標之單元名稱、節數、評量方式等</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呈現學校辦理混齡教學之領域別及階段別</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617FCF">
              <w:rPr>
                <w:rFonts w:ascii="標楷體" w:eastAsia="標楷體" w:hAnsi="標楷體" w:hint="eastAsia"/>
                <w:color w:val="000000"/>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重大政策</w:t>
            </w:r>
            <w:r>
              <w:rPr>
                <w:rFonts w:ascii="標楷體" w:eastAsia="標楷體" w:hAnsi="標楷體" w:hint="eastAsia"/>
              </w:rPr>
              <w:t>、議題</w:t>
            </w:r>
            <w:r w:rsidRPr="0041473E">
              <w:rPr>
                <w:rFonts w:ascii="標楷體" w:eastAsia="標楷體" w:hAnsi="標楷體" w:hint="eastAsia"/>
              </w:rPr>
              <w:t>課程實施</w:t>
            </w:r>
          </w:p>
        </w:tc>
        <w:tc>
          <w:tcPr>
            <w:tcW w:w="4887" w:type="dxa"/>
            <w:vAlign w:val="center"/>
          </w:tcPr>
          <w:p w:rsidR="00140F3A" w:rsidRPr="00B21EC2" w:rsidRDefault="00140F3A" w:rsidP="00140F3A">
            <w:pPr>
              <w:spacing w:line="260" w:lineRule="exact"/>
              <w:rPr>
                <w:rFonts w:ascii="標楷體" w:eastAsia="標楷體" w:hAnsi="標楷體"/>
                <w:color w:val="000000"/>
              </w:rPr>
            </w:pPr>
            <w:r w:rsidRPr="00B21EC2">
              <w:rPr>
                <w:rFonts w:ascii="標楷體" w:eastAsia="標楷體" w:hAnsi="標楷體" w:hint="eastAsia"/>
                <w:color w:val="000000"/>
              </w:rPr>
              <w:t>每學期任一年級安排書法課程至少4節或辦理書法社團活動10次以上</w:t>
            </w:r>
          </w:p>
        </w:tc>
        <w:tc>
          <w:tcPr>
            <w:tcW w:w="1596" w:type="dxa"/>
          </w:tcPr>
          <w:p w:rsidR="00140F3A" w:rsidRDefault="00140F3A" w:rsidP="00140F3A">
            <w:r w:rsidRPr="00BE0C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60" w:lineRule="exact"/>
              <w:rPr>
                <w:rFonts w:ascii="標楷體" w:eastAsia="標楷體" w:hAnsi="標楷體"/>
                <w:color w:val="000000"/>
              </w:rPr>
            </w:pPr>
            <w:r w:rsidRPr="00B21EC2">
              <w:rPr>
                <w:rFonts w:ascii="標楷體" w:eastAsia="標楷體" w:hAnsi="標楷體" w:hint="eastAsia"/>
                <w:color w:val="000000"/>
              </w:rPr>
              <w:t>性別平等教育課程安排(每學期至少4小時)</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性侵害犯罪防治教育課程安排(每學期至少2小時)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家庭教育課程安排(每學期至少2小時)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cs="細明體" w:hint="eastAsia"/>
                <w:color w:val="000000"/>
                <w:kern w:val="0"/>
              </w:rPr>
              <w:t>家庭暴力防治課程</w:t>
            </w:r>
            <w:r w:rsidRPr="00B21EC2">
              <w:rPr>
                <w:rFonts w:ascii="標楷體" w:eastAsia="標楷體" w:hAnsi="標楷體" w:hint="eastAsia"/>
                <w:color w:val="000000"/>
              </w:rPr>
              <w:t>(每學期至少2小時)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s="細明體"/>
                <w:color w:val="000000"/>
                <w:kern w:val="0"/>
              </w:rPr>
            </w:pPr>
            <w:r w:rsidRPr="00B21EC2">
              <w:rPr>
                <w:rFonts w:ascii="標楷體" w:eastAsia="標楷體" w:hAnsi="標楷體" w:hint="eastAsia"/>
                <w:color w:val="000000"/>
              </w:rPr>
              <w:t>環境教育課程安排(每年至少4小時)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97DC4">
            <w:pPr>
              <w:spacing w:line="280" w:lineRule="exact"/>
              <w:jc w:val="both"/>
              <w:rPr>
                <w:rFonts w:ascii="標楷體" w:eastAsia="標楷體" w:hAnsi="標楷體"/>
                <w:color w:val="000000"/>
              </w:rPr>
            </w:pPr>
            <w:r w:rsidRPr="00B21EC2">
              <w:rPr>
                <w:rFonts w:ascii="標楷體" w:eastAsia="標楷體" w:hAnsi="標楷體" w:hint="eastAsia"/>
                <w:bCs/>
                <w:color w:val="000000"/>
              </w:rPr>
              <w:t>資訊教育（三到</w:t>
            </w:r>
            <w:r w:rsidR="00197DC4">
              <w:rPr>
                <w:rFonts w:ascii="標楷體" w:eastAsia="標楷體" w:hAnsi="標楷體" w:hint="eastAsia"/>
                <w:bCs/>
                <w:color w:val="000000"/>
              </w:rPr>
              <w:t>六</w:t>
            </w:r>
            <w:r w:rsidRPr="00B21EC2">
              <w:rPr>
                <w:rFonts w:ascii="標楷體" w:eastAsia="標楷體" w:hAnsi="標楷體" w:hint="eastAsia"/>
                <w:bCs/>
                <w:color w:val="000000"/>
              </w:rPr>
              <w:t>年級每學年32-36節）</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rPr>
            </w:pPr>
            <w:r w:rsidRPr="00197DC4">
              <w:rPr>
                <w:rFonts w:ascii="標楷體" w:eastAsia="標楷體" w:hAnsi="標楷體" w:hint="eastAsia"/>
                <w:b/>
              </w:rPr>
              <w:t>高齡教育議題融入領域課程或相關活動中</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bCs/>
                <w:color w:val="000000"/>
              </w:rPr>
            </w:pPr>
            <w:r w:rsidRPr="00B21EC2">
              <w:rPr>
                <w:rFonts w:ascii="標楷體" w:eastAsia="標楷體" w:hAnsi="標楷體" w:hint="eastAsia"/>
              </w:rPr>
              <w:t>全民國防教育每學年4小時融入課程</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自編或改編教材之學習領域課程計畫</w:t>
            </w: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學習目標具體且與計畫相符</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對應能力指標之單元名稱明確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對應之能力指標明確呼應</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評量方式的規劃完整適切</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C6082D">
              <w:rPr>
                <w:rFonts w:ascii="標楷體" w:eastAsia="標楷體" w:hAnsi="標楷體" w:hint="eastAsia"/>
              </w:rPr>
              <w:t>彈性學習課程計畫</w:t>
            </w:r>
          </w:p>
        </w:tc>
        <w:tc>
          <w:tcPr>
            <w:tcW w:w="4887" w:type="dxa"/>
            <w:vAlign w:val="center"/>
          </w:tcPr>
          <w:p w:rsidR="00140F3A" w:rsidRPr="00B21EC2" w:rsidRDefault="00140F3A" w:rsidP="00140F3A">
            <w:pPr>
              <w:spacing w:line="280" w:lineRule="exact"/>
              <w:jc w:val="both"/>
              <w:rPr>
                <w:rFonts w:ascii="標楷體" w:eastAsia="標楷體" w:hAnsi="標楷體"/>
              </w:rPr>
            </w:pPr>
            <w:r>
              <w:rPr>
                <w:rFonts w:ascii="標楷體" w:eastAsia="標楷體" w:hAnsi="標楷體" w:hint="eastAsia"/>
              </w:rPr>
              <w:t>課程</w:t>
            </w:r>
            <w:r w:rsidRPr="00B21EC2">
              <w:rPr>
                <w:rFonts w:ascii="標楷體" w:eastAsia="標楷體" w:hAnsi="標楷體" w:hint="eastAsia"/>
              </w:rPr>
              <w:t>目標具體且與計畫相符</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w:t>
            </w:r>
            <w:r>
              <w:rPr>
                <w:rFonts w:ascii="標楷體" w:eastAsia="標楷體" w:hAnsi="標楷體" w:hint="eastAsia"/>
              </w:rPr>
              <w:t>核心素養</w:t>
            </w:r>
            <w:r w:rsidRPr="00B21EC2">
              <w:rPr>
                <w:rFonts w:ascii="標楷體" w:eastAsia="標楷體" w:hAnsi="標楷體" w:hint="eastAsia"/>
              </w:rPr>
              <w:t>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對應之</w:t>
            </w:r>
            <w:r>
              <w:rPr>
                <w:rFonts w:ascii="標楷體" w:eastAsia="標楷體" w:hAnsi="標楷體" w:hint="eastAsia"/>
              </w:rPr>
              <w:t>核心素養</w:t>
            </w:r>
            <w:r w:rsidRPr="00B21EC2">
              <w:rPr>
                <w:rFonts w:ascii="標楷體" w:eastAsia="標楷體" w:hAnsi="標楷體" w:hint="eastAsia"/>
              </w:rPr>
              <w:t>明確呼應</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評量方式的規劃完整適切</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Align w:val="center"/>
          </w:tcPr>
          <w:p w:rsidR="00140F3A" w:rsidRPr="0041473E" w:rsidRDefault="00140F3A" w:rsidP="00140F3A">
            <w:pPr>
              <w:spacing w:line="280" w:lineRule="exact"/>
              <w:jc w:val="both"/>
              <w:rPr>
                <w:rFonts w:ascii="標楷體" w:eastAsia="標楷體" w:hAnsi="標楷體"/>
              </w:rPr>
            </w:pPr>
            <w:r w:rsidRPr="00874584">
              <w:rPr>
                <w:rFonts w:ascii="標楷體" w:eastAsia="標楷體" w:hAnsi="標楷體" w:hint="eastAsia"/>
              </w:rPr>
              <w:t>綜合意見</w:t>
            </w:r>
          </w:p>
        </w:tc>
        <w:tc>
          <w:tcPr>
            <w:tcW w:w="4887" w:type="dxa"/>
            <w:vAlign w:val="center"/>
          </w:tcPr>
          <w:p w:rsidR="00140F3A" w:rsidRPr="00E96DC2" w:rsidRDefault="00140F3A" w:rsidP="00140F3A">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查通過</w:t>
            </w:r>
          </w:p>
          <w:p w:rsidR="00140F3A" w:rsidRPr="00E96DC2" w:rsidRDefault="00140F3A" w:rsidP="00140F3A">
            <w:pPr>
              <w:spacing w:line="280" w:lineRule="exact"/>
              <w:jc w:val="both"/>
              <w:rPr>
                <w:rFonts w:ascii="標楷體" w:eastAsia="標楷體" w:hAnsi="標楷體"/>
                <w:sz w:val="28"/>
                <w:szCs w:val="28"/>
              </w:rPr>
            </w:pPr>
            <w:r w:rsidRPr="00E96DC2">
              <w:rPr>
                <w:rFonts w:ascii="標楷體" w:eastAsia="標楷體" w:hAnsi="標楷體" w:hint="eastAsia"/>
                <w:sz w:val="28"/>
                <w:szCs w:val="28"/>
              </w:rPr>
              <w:t>□修正後通過</w:t>
            </w:r>
          </w:p>
          <w:p w:rsidR="00140F3A" w:rsidRDefault="00140F3A" w:rsidP="00140F3A">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查建議：</w:t>
            </w:r>
          </w:p>
          <w:p w:rsidR="00140F3A" w:rsidRDefault="00140F3A" w:rsidP="00140F3A">
            <w:pPr>
              <w:spacing w:line="280" w:lineRule="exact"/>
              <w:jc w:val="both"/>
              <w:rPr>
                <w:rFonts w:ascii="標楷體" w:eastAsia="標楷體" w:hAnsi="標楷體"/>
                <w:sz w:val="28"/>
                <w:szCs w:val="28"/>
              </w:rPr>
            </w:pPr>
          </w:p>
          <w:p w:rsidR="00140F3A" w:rsidRDefault="00140F3A" w:rsidP="00140F3A">
            <w:pPr>
              <w:spacing w:line="280" w:lineRule="exact"/>
              <w:jc w:val="both"/>
              <w:rPr>
                <w:rFonts w:ascii="標楷體" w:eastAsia="標楷體" w:hAnsi="標楷體"/>
                <w:sz w:val="28"/>
                <w:szCs w:val="28"/>
              </w:rPr>
            </w:pPr>
          </w:p>
          <w:p w:rsidR="00140F3A" w:rsidRPr="0041473E" w:rsidRDefault="00140F3A" w:rsidP="00140F3A">
            <w:pPr>
              <w:spacing w:line="280" w:lineRule="exact"/>
              <w:jc w:val="both"/>
              <w:rPr>
                <w:rFonts w:ascii="標楷體" w:eastAsia="標楷體" w:hAnsi="標楷體"/>
              </w:rPr>
            </w:pP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Align w:val="center"/>
          </w:tcPr>
          <w:p w:rsidR="00140F3A" w:rsidRDefault="00140F3A" w:rsidP="00140F3A">
            <w:pPr>
              <w:spacing w:line="300" w:lineRule="exact"/>
              <w:jc w:val="distribute"/>
              <w:rPr>
                <w:rFonts w:ascii="標楷體" w:eastAsia="標楷體" w:hAnsi="標楷體"/>
              </w:rPr>
            </w:pPr>
            <w:r w:rsidRPr="00874584">
              <w:rPr>
                <w:rFonts w:ascii="標楷體" w:eastAsia="標楷體" w:hAnsi="標楷體" w:hint="eastAsia"/>
              </w:rPr>
              <w:t>備查委員</w:t>
            </w:r>
          </w:p>
          <w:p w:rsidR="00140F3A" w:rsidRPr="00874584" w:rsidRDefault="00140F3A" w:rsidP="00140F3A">
            <w:pPr>
              <w:spacing w:line="300" w:lineRule="exact"/>
              <w:jc w:val="distribute"/>
              <w:rPr>
                <w:rFonts w:ascii="標楷體" w:eastAsia="標楷體" w:hAnsi="標楷體"/>
              </w:rPr>
            </w:pPr>
            <w:r w:rsidRPr="00874584">
              <w:rPr>
                <w:rFonts w:ascii="標楷體" w:eastAsia="標楷體" w:hAnsi="標楷體" w:hint="eastAsia"/>
              </w:rPr>
              <w:t>簽名</w:t>
            </w:r>
          </w:p>
        </w:tc>
        <w:tc>
          <w:tcPr>
            <w:tcW w:w="12632" w:type="dxa"/>
            <w:gridSpan w:val="3"/>
            <w:vAlign w:val="center"/>
          </w:tcPr>
          <w:p w:rsidR="00140F3A" w:rsidRDefault="00140F3A" w:rsidP="00140F3A">
            <w:pPr>
              <w:jc w:val="center"/>
              <w:rPr>
                <w:rFonts w:ascii="標楷體" w:eastAsia="標楷體" w:hAnsi="標楷體"/>
                <w:sz w:val="22"/>
                <w:szCs w:val="22"/>
              </w:rPr>
            </w:pPr>
          </w:p>
          <w:p w:rsidR="00140F3A" w:rsidRDefault="00140F3A" w:rsidP="00140F3A">
            <w:pPr>
              <w:jc w:val="center"/>
              <w:rPr>
                <w:rFonts w:ascii="標楷體" w:eastAsia="標楷體" w:hAnsi="標楷體"/>
                <w:sz w:val="22"/>
                <w:szCs w:val="22"/>
              </w:rPr>
            </w:pPr>
          </w:p>
          <w:p w:rsidR="00140F3A" w:rsidRDefault="00140F3A" w:rsidP="00140F3A">
            <w:pPr>
              <w:jc w:val="center"/>
              <w:rPr>
                <w:rFonts w:ascii="標楷體" w:eastAsia="標楷體" w:hAnsi="標楷體"/>
                <w:sz w:val="22"/>
                <w:szCs w:val="22"/>
              </w:rPr>
            </w:pPr>
          </w:p>
        </w:tc>
      </w:tr>
    </w:tbl>
    <w:p w:rsidR="004A4608" w:rsidRPr="004F325C" w:rsidRDefault="004A4608" w:rsidP="004F325C">
      <w:pPr>
        <w:spacing w:line="500" w:lineRule="exact"/>
        <w:jc w:val="center"/>
      </w:pPr>
    </w:p>
    <w:sectPr w:rsidR="004A4608" w:rsidRPr="004F325C" w:rsidSect="00C34854">
      <w:pgSz w:w="16840" w:h="23814" w:code="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AC" w:rsidRDefault="001B07AC">
      <w:r>
        <w:separator/>
      </w:r>
    </w:p>
  </w:endnote>
  <w:endnote w:type="continuationSeparator" w:id="0">
    <w:p w:rsidR="001B07AC" w:rsidRDefault="001B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altName w:val="細明體"/>
    <w:charset w:val="88"/>
    <w:family w:val="modern"/>
    <w:pitch w:val="fixed"/>
    <w:sig w:usb0="80000001" w:usb1="28091800" w:usb2="00000016" w:usb3="00000000" w:csb0="00100000" w:csb1="00000000"/>
  </w:font>
  <w:font w:name="華康中圓體">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華康標宋體">
    <w:altName w:val="細明體"/>
    <w:panose1 w:val="00000000000000000000"/>
    <w:charset w:val="88"/>
    <w:family w:val="modern"/>
    <w:notTrueType/>
    <w:pitch w:val="fixed"/>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書法中楷（注音一）">
    <w:panose1 w:val="02010609010101010101"/>
    <w:charset w:val="88"/>
    <w:family w:val="modern"/>
    <w:pitch w:val="fixed"/>
    <w:sig w:usb0="80000001" w:usb1="28091800" w:usb2="00000016" w:usb3="00000000" w:csb0="00100000" w:csb1="00000000"/>
  </w:font>
  <w:font w:name="DFYuanMedium-B5">
    <w:altName w:val="Andale Sans UI"/>
    <w:panose1 w:val="00000000000000000000"/>
    <w:charset w:val="88"/>
    <w:family w:val="swiss"/>
    <w:notTrueType/>
    <w:pitch w:val="default"/>
    <w:sig w:usb0="00000001" w:usb1="08080000" w:usb2="00000010" w:usb3="00000000" w:csb0="00100000" w:csb1="00000000"/>
  </w:font>
  <w:font w:name="DFBiaoHei-B5">
    <w:altName w:val="Andale Sans UI"/>
    <w:panose1 w:val="00000000000000000000"/>
    <w:charset w:val="88"/>
    <w:family w:val="swiss"/>
    <w:notTrueType/>
    <w:pitch w:val="default"/>
    <w:sig w:usb0="00000001" w:usb1="08080000" w:usb2="00000010" w:usb3="00000000" w:csb0="00100000" w:csb1="00000000"/>
  </w:font>
  <w:font w:name="華康黑體 Std W3">
    <w:altName w:val="Arial Unicode MS"/>
    <w:panose1 w:val="00000000000000000000"/>
    <w:charset w:val="88"/>
    <w:family w:val="swiss"/>
    <w:notTrueType/>
    <w:pitch w:val="variable"/>
    <w:sig w:usb0="00000283" w:usb1="08080000" w:usb2="00000010" w:usb3="00000000" w:csb0="0010000D" w:csb1="00000000"/>
  </w:font>
  <w:font w:name="sө">
    <w:altName w:val="Times New Roman"/>
    <w:panose1 w:val="00000000000000000000"/>
    <w:charset w:val="00"/>
    <w:family w:val="roman"/>
    <w:notTrueType/>
    <w:pitch w:val="default"/>
  </w:font>
  <w:font w:name="華康標宋體...">
    <w:altName w:val="華康標宋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華康圓體c愀..">
    <w:altName w:val="Arial Unicode MS"/>
    <w:panose1 w:val="00000000000000000000"/>
    <w:charset w:val="88"/>
    <w:family w:val="swiss"/>
    <w:notTrueType/>
    <w:pitch w:val="default"/>
    <w:sig w:usb0="00000001" w:usb1="08080000" w:usb2="00000010" w:usb3="00000000" w:csb0="00100000" w:csb1="00000000"/>
  </w:font>
  <w:font w:name="細明體-ExtB">
    <w:panose1 w:val="02020500000000000000"/>
    <w:charset w:val="88"/>
    <w:family w:val="roman"/>
    <w:pitch w:val="variable"/>
    <w:sig w:usb0="8000002F" w:usb1="0A080008" w:usb2="00000010" w:usb3="00000000" w:csb0="00100001" w:csb1="00000000"/>
  </w:font>
  <w:font w:name="HessHelvetica">
    <w:panose1 w:val="00000000000000000000"/>
    <w:charset w:val="00"/>
    <w:family w:val="modern"/>
    <w:notTrueType/>
    <w:pitch w:val="variable"/>
    <w:sig w:usb0="8000002F" w:usb1="40000048" w:usb2="00000000" w:usb3="00000000" w:csb0="00000001" w:csb1="00000000"/>
  </w:font>
  <w:font w:name="南一......">
    <w:altName w:val="新細明體"/>
    <w:panose1 w:val="00000000000000000000"/>
    <w:charset w:val="88"/>
    <w:family w:val="roman"/>
    <w:notTrueType/>
    <w:pitch w:val="default"/>
    <w:sig w:usb0="00000001" w:usb1="08080000" w:usb2="00000010" w:usb3="00000000" w:csb0="00100000" w:csb1="00000000"/>
  </w:font>
  <w:font w:name="DFBiaoSongStd-W4">
    <w:altName w:val="書法中楷（注音一）"/>
    <w:panose1 w:val="00000000000000000000"/>
    <w:charset w:val="88"/>
    <w:family w:val="auto"/>
    <w:notTrueType/>
    <w:pitch w:val="default"/>
    <w:sig w:usb0="00000001" w:usb1="08080000" w:usb2="00000010" w:usb3="00000000" w:csb0="00100000" w:csb1="00000000"/>
  </w:font>
  <w:font w:name="CIDFont+F2">
    <w:altName w:val="Arial Unicode MS"/>
    <w:panose1 w:val="00000000000000000000"/>
    <w:charset w:val="88"/>
    <w:family w:val="auto"/>
    <w:notTrueType/>
    <w:pitch w:val="default"/>
    <w:sig w:usb0="00000001" w:usb1="080E0000" w:usb2="00000010" w:usb3="00000000" w:csb0="001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華康標宋體i..">
    <w:altName w:val="新細明體"/>
    <w:panose1 w:val="00000000000000000000"/>
    <w:charset w:val="88"/>
    <w:family w:val="roman"/>
    <w:notTrueType/>
    <w:pitch w:val="default"/>
    <w:sig w:usb0="00000001" w:usb1="08080000" w:usb2="00000010" w:usb3="00000000" w:csb0="00100000" w:csb1="00000000"/>
  </w:font>
  <w:font w:name="CIDFont+F1">
    <w:altName w:val="Arial Unicode MS"/>
    <w:panose1 w:val="00000000000000000000"/>
    <w:charset w:val="88"/>
    <w:family w:val="auto"/>
    <w:notTrueType/>
    <w:pitch w:val="default"/>
    <w:sig w:usb0="00000001" w:usb1="08080000" w:usb2="00000010" w:usb3="00000000" w:csb0="00100000" w:csb1="00000000"/>
  </w:font>
  <w:font w:name="華康標楷體o..">
    <w:altName w:val="華康標楷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eiryo">
    <w:altName w:val="MS Gothic"/>
    <w:panose1 w:val="020B0604030504040204"/>
    <w:charset w:val="80"/>
    <w:family w:val="swiss"/>
    <w:pitch w:val="variable"/>
    <w:sig w:usb0="E00002FF" w:usb1="6AC7FFFF"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新細明體-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D2" w:rsidRDefault="00E770D2"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rsidR="00E770D2" w:rsidRDefault="00E770D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D2" w:rsidRDefault="00E770D2"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2018C4">
      <w:rPr>
        <w:rStyle w:val="ab"/>
        <w:noProof/>
      </w:rPr>
      <w:t>14</w:t>
    </w:r>
    <w:r>
      <w:rPr>
        <w:rStyle w:val="ab"/>
        <w:rFonts w:hint="eastAsia"/>
      </w:rPr>
      <w:fldChar w:fldCharType="end"/>
    </w:r>
  </w:p>
  <w:p w:rsidR="00E770D2" w:rsidRDefault="00E770D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D2" w:rsidRDefault="00E770D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rsidR="00E770D2" w:rsidRDefault="00E770D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D2" w:rsidRDefault="00E770D2">
    <w:pPr>
      <w:pStyle w:val="a9"/>
      <w:jc w:val="center"/>
    </w:pPr>
    <w:r>
      <w:rPr>
        <w:noProof/>
        <w:lang w:val="zh-TW"/>
      </w:rPr>
      <w:fldChar w:fldCharType="begin"/>
    </w:r>
    <w:r>
      <w:rPr>
        <w:noProof/>
        <w:lang w:val="zh-TW"/>
      </w:rPr>
      <w:instrText>PAGE   \* MERGEFORMAT</w:instrText>
    </w:r>
    <w:r>
      <w:rPr>
        <w:noProof/>
        <w:lang w:val="zh-TW"/>
      </w:rPr>
      <w:fldChar w:fldCharType="separate"/>
    </w:r>
    <w:r w:rsidR="002018C4">
      <w:rPr>
        <w:noProof/>
        <w:lang w:val="zh-TW"/>
      </w:rPr>
      <w:t>14</w:t>
    </w:r>
    <w:r>
      <w:rPr>
        <w:noProof/>
        <w:lang w:val="zh-TW"/>
      </w:rPr>
      <w:fldChar w:fldCharType="end"/>
    </w:r>
  </w:p>
  <w:p w:rsidR="00E770D2" w:rsidRDefault="00E770D2">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D2" w:rsidRDefault="00E770D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rsidR="00E770D2" w:rsidRDefault="00E770D2">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D2" w:rsidRDefault="00E770D2">
    <w:pPr>
      <w:pStyle w:val="a9"/>
      <w:jc w:val="center"/>
    </w:pPr>
    <w:r>
      <w:rPr>
        <w:noProof/>
        <w:lang w:val="zh-TW"/>
      </w:rPr>
      <w:fldChar w:fldCharType="begin"/>
    </w:r>
    <w:r>
      <w:rPr>
        <w:noProof/>
        <w:lang w:val="zh-TW"/>
      </w:rPr>
      <w:instrText>PAGE   \* MERGEFORMAT</w:instrText>
    </w:r>
    <w:r>
      <w:rPr>
        <w:noProof/>
        <w:lang w:val="zh-TW"/>
      </w:rPr>
      <w:fldChar w:fldCharType="separate"/>
    </w:r>
    <w:r w:rsidR="002D4282">
      <w:rPr>
        <w:noProof/>
        <w:lang w:val="zh-TW"/>
      </w:rPr>
      <w:t>234</w:t>
    </w:r>
    <w:r>
      <w:rPr>
        <w:noProof/>
        <w:lang w:val="zh-TW"/>
      </w:rPr>
      <w:fldChar w:fldCharType="end"/>
    </w:r>
  </w:p>
  <w:p w:rsidR="00E770D2" w:rsidRDefault="00E770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AC" w:rsidRDefault="001B07AC">
      <w:r>
        <w:separator/>
      </w:r>
    </w:p>
  </w:footnote>
  <w:footnote w:type="continuationSeparator" w:id="0">
    <w:p w:rsidR="001B07AC" w:rsidRDefault="001B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C7"/>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F738A"/>
    <w:multiLevelType w:val="hybridMultilevel"/>
    <w:tmpl w:val="0374BD26"/>
    <w:lvl w:ilvl="0" w:tplc="279601A0">
      <w:start w:val="1"/>
      <w:numFmt w:val="decimal"/>
      <w:lvlText w:val="%1."/>
      <w:lvlJc w:val="left"/>
      <w:pPr>
        <w:ind w:left="360" w:hanging="360"/>
      </w:pPr>
      <w:rPr>
        <w:rFonts w:hint="default"/>
        <w:b w:val="0"/>
      </w:rPr>
    </w:lvl>
    <w:lvl w:ilvl="1" w:tplc="FF12F432">
      <w:start w:val="1"/>
      <w:numFmt w:val="taiwaneseCountingThousand"/>
      <w:lvlText w:val="(%2)"/>
      <w:lvlJc w:val="left"/>
      <w:pPr>
        <w:ind w:left="915" w:hanging="4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890F80"/>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6402D"/>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911E9"/>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E40561"/>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F05DBC"/>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4038B0"/>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515494"/>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4F67A94"/>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4424A8"/>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56F2D67"/>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5AF29F3"/>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DE3FA2"/>
    <w:multiLevelType w:val="hybridMultilevel"/>
    <w:tmpl w:val="F17CBEDE"/>
    <w:lvl w:ilvl="0" w:tplc="AE6853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5E96655"/>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667595F"/>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69230D7"/>
    <w:multiLevelType w:val="hybridMultilevel"/>
    <w:tmpl w:val="6A14DD2C"/>
    <w:lvl w:ilvl="0" w:tplc="D7C05EDA">
      <w:start w:val="1"/>
      <w:numFmt w:val="decimal"/>
      <w:lvlText w:val="(%1)"/>
      <w:lvlJc w:val="left"/>
      <w:pPr>
        <w:ind w:left="375" w:hanging="375"/>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7AF063A"/>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8B24D09"/>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98B3FAB"/>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9A35D05"/>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A0E677A"/>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AB14E5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B847593"/>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B973FDD"/>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BA31B1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C004A9"/>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E744E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C0668F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C5B22A0"/>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CC64077"/>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CE021C6"/>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A408CB"/>
    <w:multiLevelType w:val="hybridMultilevel"/>
    <w:tmpl w:val="ECD66C62"/>
    <w:lvl w:ilvl="0" w:tplc="C3563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E59235F"/>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EC8300B"/>
    <w:multiLevelType w:val="hybridMultilevel"/>
    <w:tmpl w:val="DF4C1FEE"/>
    <w:lvl w:ilvl="0" w:tplc="1F78A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F11360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F154848"/>
    <w:multiLevelType w:val="hybridMultilevel"/>
    <w:tmpl w:val="8B3E337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F1662E7"/>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F335464"/>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005473F"/>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01650E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08C74B6"/>
    <w:multiLevelType w:val="hybridMultilevel"/>
    <w:tmpl w:val="279E36AC"/>
    <w:lvl w:ilvl="0" w:tplc="3A86A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0A07F7F"/>
    <w:multiLevelType w:val="hybridMultilevel"/>
    <w:tmpl w:val="323A509A"/>
    <w:lvl w:ilvl="0" w:tplc="29DC233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0E95D4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11C10BF"/>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1337830"/>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14E0DC3"/>
    <w:multiLevelType w:val="hybridMultilevel"/>
    <w:tmpl w:val="332EE7BA"/>
    <w:lvl w:ilvl="0" w:tplc="2F901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1DC5ED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2271A60"/>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26F56E5"/>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27D7ADA"/>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2C26110"/>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2E04731"/>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3002412"/>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3D7492D"/>
    <w:multiLevelType w:val="hybridMultilevel"/>
    <w:tmpl w:val="E328FE9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4B80A93"/>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4C75864"/>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4F95A97"/>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52975A1"/>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55D51C0"/>
    <w:multiLevelType w:val="hybridMultilevel"/>
    <w:tmpl w:val="831E8A56"/>
    <w:lvl w:ilvl="0" w:tplc="84DEE138">
      <w:start w:val="1"/>
      <w:numFmt w:val="decimal"/>
      <w:lvlText w:val="%1."/>
      <w:lvlJc w:val="left"/>
      <w:pPr>
        <w:ind w:left="455" w:hanging="360"/>
      </w:pPr>
      <w:rPr>
        <w:rFonts w:ascii="標楷體" w:eastAsia="標楷體" w:hAnsi="標楷體" w:cs="Times New Roman"/>
      </w:rPr>
    </w:lvl>
    <w:lvl w:ilvl="1" w:tplc="04090019" w:tentative="1">
      <w:start w:val="1"/>
      <w:numFmt w:val="ideographTraditional"/>
      <w:lvlText w:val="%2、"/>
      <w:lvlJc w:val="left"/>
      <w:pPr>
        <w:ind w:left="1055" w:hanging="480"/>
      </w:pPr>
    </w:lvl>
    <w:lvl w:ilvl="2" w:tplc="0409001B" w:tentative="1">
      <w:start w:val="1"/>
      <w:numFmt w:val="lowerRoman"/>
      <w:lvlText w:val="%3."/>
      <w:lvlJc w:val="right"/>
      <w:pPr>
        <w:ind w:left="1535" w:hanging="480"/>
      </w:pPr>
    </w:lvl>
    <w:lvl w:ilvl="3" w:tplc="0409000F" w:tentative="1">
      <w:start w:val="1"/>
      <w:numFmt w:val="decimal"/>
      <w:lvlText w:val="%4."/>
      <w:lvlJc w:val="left"/>
      <w:pPr>
        <w:ind w:left="2015" w:hanging="480"/>
      </w:pPr>
    </w:lvl>
    <w:lvl w:ilvl="4" w:tplc="04090019" w:tentative="1">
      <w:start w:val="1"/>
      <w:numFmt w:val="ideographTraditional"/>
      <w:lvlText w:val="%5、"/>
      <w:lvlJc w:val="left"/>
      <w:pPr>
        <w:ind w:left="2495" w:hanging="480"/>
      </w:pPr>
    </w:lvl>
    <w:lvl w:ilvl="5" w:tplc="0409001B" w:tentative="1">
      <w:start w:val="1"/>
      <w:numFmt w:val="lowerRoman"/>
      <w:lvlText w:val="%6."/>
      <w:lvlJc w:val="right"/>
      <w:pPr>
        <w:ind w:left="2975" w:hanging="480"/>
      </w:pPr>
    </w:lvl>
    <w:lvl w:ilvl="6" w:tplc="0409000F" w:tentative="1">
      <w:start w:val="1"/>
      <w:numFmt w:val="decimal"/>
      <w:lvlText w:val="%7."/>
      <w:lvlJc w:val="left"/>
      <w:pPr>
        <w:ind w:left="3455" w:hanging="480"/>
      </w:pPr>
    </w:lvl>
    <w:lvl w:ilvl="7" w:tplc="04090019" w:tentative="1">
      <w:start w:val="1"/>
      <w:numFmt w:val="ideographTraditional"/>
      <w:lvlText w:val="%8、"/>
      <w:lvlJc w:val="left"/>
      <w:pPr>
        <w:ind w:left="3935" w:hanging="480"/>
      </w:pPr>
    </w:lvl>
    <w:lvl w:ilvl="8" w:tplc="0409001B" w:tentative="1">
      <w:start w:val="1"/>
      <w:numFmt w:val="lowerRoman"/>
      <w:lvlText w:val="%9."/>
      <w:lvlJc w:val="right"/>
      <w:pPr>
        <w:ind w:left="4415" w:hanging="480"/>
      </w:pPr>
    </w:lvl>
  </w:abstractNum>
  <w:abstractNum w:abstractNumId="60" w15:restartNumberingAfterBreak="0">
    <w:nsid w:val="15644CEB"/>
    <w:multiLevelType w:val="hybridMultilevel"/>
    <w:tmpl w:val="7D4C2F5E"/>
    <w:lvl w:ilvl="0" w:tplc="4F607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57973A5"/>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59075B1"/>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5AA5F81"/>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5CF4FD7"/>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5F163E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6015F9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65D13EE"/>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66130AB"/>
    <w:multiLevelType w:val="hybridMultilevel"/>
    <w:tmpl w:val="B932284E"/>
    <w:lvl w:ilvl="0" w:tplc="CD360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6F97157"/>
    <w:multiLevelType w:val="hybridMultilevel"/>
    <w:tmpl w:val="DB280FDC"/>
    <w:lvl w:ilvl="0" w:tplc="EC7CF65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7037EB5"/>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7611CF0"/>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7BA77F2"/>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7C10346"/>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7D919E9"/>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8036094"/>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86F0438"/>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8924452"/>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8966E6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18C74411"/>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97E3D20"/>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9CD73D8"/>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A0747AA"/>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1A3F12A4"/>
    <w:multiLevelType w:val="hybridMultilevel"/>
    <w:tmpl w:val="332EE7BA"/>
    <w:lvl w:ilvl="0" w:tplc="2F901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1AD92510"/>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1AF135F2"/>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1AF43451"/>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B634DCC"/>
    <w:multiLevelType w:val="hybridMultilevel"/>
    <w:tmpl w:val="842E4232"/>
    <w:lvl w:ilvl="0" w:tplc="D286164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1BED1B47"/>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C76249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CC746B8"/>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1CF4701F"/>
    <w:multiLevelType w:val="hybridMultilevel"/>
    <w:tmpl w:val="3970F01C"/>
    <w:lvl w:ilvl="0" w:tplc="FA90220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1D7371B0"/>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DBE2B86"/>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DC37FA8"/>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1DCE1B04"/>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1E030F5B"/>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E32100D"/>
    <w:multiLevelType w:val="hybridMultilevel"/>
    <w:tmpl w:val="332EE7BA"/>
    <w:lvl w:ilvl="0" w:tplc="2F901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1E9B5093"/>
    <w:multiLevelType w:val="hybridMultilevel"/>
    <w:tmpl w:val="6492B268"/>
    <w:lvl w:ilvl="0" w:tplc="94FC2A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1EB94F87"/>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1" w15:restartNumberingAfterBreak="0">
    <w:nsid w:val="1FDD0666"/>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00F29D8"/>
    <w:multiLevelType w:val="hybridMultilevel"/>
    <w:tmpl w:val="DBC83CC6"/>
    <w:lvl w:ilvl="0" w:tplc="659A3BA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0324800"/>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03E342B"/>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07B3DC7"/>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0A8068C"/>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0BE59C3"/>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0D83115"/>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1D93566"/>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1EF0ABF"/>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221E027F"/>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229A388B"/>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2C5127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23302EB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3EE1541"/>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23F94DDE"/>
    <w:multiLevelType w:val="hybridMultilevel"/>
    <w:tmpl w:val="2FC87668"/>
    <w:lvl w:ilvl="0" w:tplc="21122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4092653"/>
    <w:multiLevelType w:val="hybridMultilevel"/>
    <w:tmpl w:val="B43E2A70"/>
    <w:lvl w:ilvl="0" w:tplc="0F8A7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24160CF6"/>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4BE4688"/>
    <w:multiLevelType w:val="hybridMultilevel"/>
    <w:tmpl w:val="2D28DD96"/>
    <w:lvl w:ilvl="0" w:tplc="0409000F">
      <w:start w:val="1"/>
      <w:numFmt w:val="decimal"/>
      <w:lvlText w:val="%1."/>
      <w:lvlJc w:val="left"/>
      <w:pPr>
        <w:ind w:left="455" w:hanging="360"/>
      </w:pPr>
    </w:lvl>
    <w:lvl w:ilvl="1" w:tplc="04090019" w:tentative="1">
      <w:start w:val="1"/>
      <w:numFmt w:val="ideographTraditional"/>
      <w:lvlText w:val="%2、"/>
      <w:lvlJc w:val="left"/>
      <w:pPr>
        <w:ind w:left="1055" w:hanging="480"/>
      </w:pPr>
    </w:lvl>
    <w:lvl w:ilvl="2" w:tplc="0409001B" w:tentative="1">
      <w:start w:val="1"/>
      <w:numFmt w:val="lowerRoman"/>
      <w:lvlText w:val="%3."/>
      <w:lvlJc w:val="right"/>
      <w:pPr>
        <w:ind w:left="1535" w:hanging="480"/>
      </w:pPr>
    </w:lvl>
    <w:lvl w:ilvl="3" w:tplc="0409000F" w:tentative="1">
      <w:start w:val="1"/>
      <w:numFmt w:val="decimal"/>
      <w:lvlText w:val="%4."/>
      <w:lvlJc w:val="left"/>
      <w:pPr>
        <w:ind w:left="2015" w:hanging="480"/>
      </w:pPr>
    </w:lvl>
    <w:lvl w:ilvl="4" w:tplc="04090019" w:tentative="1">
      <w:start w:val="1"/>
      <w:numFmt w:val="ideographTraditional"/>
      <w:lvlText w:val="%5、"/>
      <w:lvlJc w:val="left"/>
      <w:pPr>
        <w:ind w:left="2495" w:hanging="480"/>
      </w:pPr>
    </w:lvl>
    <w:lvl w:ilvl="5" w:tplc="0409001B" w:tentative="1">
      <w:start w:val="1"/>
      <w:numFmt w:val="lowerRoman"/>
      <w:lvlText w:val="%6."/>
      <w:lvlJc w:val="right"/>
      <w:pPr>
        <w:ind w:left="2975" w:hanging="480"/>
      </w:pPr>
    </w:lvl>
    <w:lvl w:ilvl="6" w:tplc="0409000F" w:tentative="1">
      <w:start w:val="1"/>
      <w:numFmt w:val="decimal"/>
      <w:lvlText w:val="%7."/>
      <w:lvlJc w:val="left"/>
      <w:pPr>
        <w:ind w:left="3455" w:hanging="480"/>
      </w:pPr>
    </w:lvl>
    <w:lvl w:ilvl="7" w:tplc="04090019" w:tentative="1">
      <w:start w:val="1"/>
      <w:numFmt w:val="ideographTraditional"/>
      <w:lvlText w:val="%8、"/>
      <w:lvlJc w:val="left"/>
      <w:pPr>
        <w:ind w:left="3935" w:hanging="480"/>
      </w:pPr>
    </w:lvl>
    <w:lvl w:ilvl="8" w:tplc="0409001B" w:tentative="1">
      <w:start w:val="1"/>
      <w:numFmt w:val="lowerRoman"/>
      <w:lvlText w:val="%9."/>
      <w:lvlJc w:val="right"/>
      <w:pPr>
        <w:ind w:left="4415" w:hanging="480"/>
      </w:pPr>
    </w:lvl>
  </w:abstractNum>
  <w:abstractNum w:abstractNumId="120" w15:restartNumberingAfterBreak="0">
    <w:nsid w:val="2582380A"/>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258F09B9"/>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25A84D3E"/>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25C127A8"/>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6566CC4"/>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26A55414"/>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280F7DE1"/>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2846466B"/>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8812607"/>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895110B"/>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90433C1"/>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297D4A94"/>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29BA7B39"/>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29DB7A8D"/>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2A164F1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2AD26D70"/>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2B756A60"/>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2BC31BF1"/>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2BF20E92"/>
    <w:multiLevelType w:val="hybridMultilevel"/>
    <w:tmpl w:val="B672C658"/>
    <w:lvl w:ilvl="0" w:tplc="08643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2BF6269A"/>
    <w:multiLevelType w:val="hybridMultilevel"/>
    <w:tmpl w:val="531CCBB4"/>
    <w:lvl w:ilvl="0" w:tplc="030C587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0" w15:restartNumberingAfterBreak="0">
    <w:nsid w:val="2CAE40DD"/>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2CDB78C0"/>
    <w:multiLevelType w:val="hybridMultilevel"/>
    <w:tmpl w:val="9E4E982A"/>
    <w:lvl w:ilvl="0" w:tplc="EC1C9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2D3D3197"/>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2D554E73"/>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2D8035BE"/>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2D95660E"/>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2E1930FC"/>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2EF477E8"/>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2F603487"/>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2F947AD3"/>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2F952457"/>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2FB4380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2FD2431A"/>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30143904"/>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04B5C92"/>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0B257AD"/>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1217C87"/>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1291DC7"/>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31402D78"/>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31762997"/>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31C8097D"/>
    <w:multiLevelType w:val="hybridMultilevel"/>
    <w:tmpl w:val="FEF493C2"/>
    <w:lvl w:ilvl="0" w:tplc="10F4C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1F65C0B"/>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324F34CD"/>
    <w:multiLevelType w:val="hybridMultilevel"/>
    <w:tmpl w:val="3A24FFBC"/>
    <w:lvl w:ilvl="0" w:tplc="5322BA3C">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32935FB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32B0558E"/>
    <w:multiLevelType w:val="hybridMultilevel"/>
    <w:tmpl w:val="FCA633DC"/>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33155F01"/>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33544E3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33BD10B6"/>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345C6DE1"/>
    <w:multiLevelType w:val="hybridMultilevel"/>
    <w:tmpl w:val="30A211A6"/>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9" w15:restartNumberingAfterBreak="0">
    <w:nsid w:val="34735890"/>
    <w:multiLevelType w:val="hybridMultilevel"/>
    <w:tmpl w:val="6E52C36C"/>
    <w:lvl w:ilvl="0" w:tplc="EC1C9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347D4EB8"/>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34A565B6"/>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351F2D03"/>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352B769A"/>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35386D4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356C28F2"/>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360819D8"/>
    <w:multiLevelType w:val="hybridMultilevel"/>
    <w:tmpl w:val="A8BEF6AE"/>
    <w:lvl w:ilvl="0" w:tplc="6AA82F4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36953936"/>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36E126EC"/>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36FE5CA0"/>
    <w:multiLevelType w:val="hybridMultilevel"/>
    <w:tmpl w:val="0C2EC132"/>
    <w:lvl w:ilvl="0" w:tplc="4A04CE70">
      <w:start w:val="1"/>
      <w:numFmt w:val="decimal"/>
      <w:lvlText w:val="%1."/>
      <w:lvlJc w:val="left"/>
      <w:pPr>
        <w:ind w:left="360" w:hanging="360"/>
      </w:pPr>
      <w:rPr>
        <w:rFonts w:cs="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378808CA"/>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38206B9F"/>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385728ED"/>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388B65D5"/>
    <w:multiLevelType w:val="hybridMultilevel"/>
    <w:tmpl w:val="3A24FFBC"/>
    <w:lvl w:ilvl="0" w:tplc="5322BA3C">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38B64C70"/>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390F327B"/>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39150F4A"/>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396D47C3"/>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15:restartNumberingAfterBreak="0">
    <w:nsid w:val="39C508B5"/>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3A1D296B"/>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3A20186B"/>
    <w:multiLevelType w:val="hybridMultilevel"/>
    <w:tmpl w:val="2458C958"/>
    <w:lvl w:ilvl="0" w:tplc="4B1CD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3A6F7085"/>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3A754F5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3A9B0120"/>
    <w:multiLevelType w:val="hybridMultilevel"/>
    <w:tmpl w:val="C5A01DF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3AD71D13"/>
    <w:multiLevelType w:val="hybridMultilevel"/>
    <w:tmpl w:val="E2F2EC8C"/>
    <w:lvl w:ilvl="0" w:tplc="245E9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3AEC2CD6"/>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3B474A18"/>
    <w:multiLevelType w:val="hybridMultilevel"/>
    <w:tmpl w:val="875077CA"/>
    <w:lvl w:ilvl="0" w:tplc="530416BA">
      <w:start w:val="1"/>
      <w:numFmt w:val="decimal"/>
      <w:lvlText w:val="%1."/>
      <w:lvlJc w:val="left"/>
      <w:pPr>
        <w:ind w:left="781" w:hanging="360"/>
      </w:pPr>
      <w:rPr>
        <w:rFonts w:hint="default"/>
      </w:rPr>
    </w:lvl>
    <w:lvl w:ilvl="1" w:tplc="394C7A42">
      <w:start w:val="1"/>
      <w:numFmt w:val="taiwaneseCountingThousand"/>
      <w:lvlText w:val="(%2)"/>
      <w:lvlJc w:val="left"/>
      <w:pPr>
        <w:ind w:left="1322" w:hanging="421"/>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198" w15:restartNumberingAfterBreak="0">
    <w:nsid w:val="3B585AA9"/>
    <w:multiLevelType w:val="hybridMultilevel"/>
    <w:tmpl w:val="C8723214"/>
    <w:lvl w:ilvl="0" w:tplc="62F81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3BEA31A7"/>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3C4E3795"/>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3C640367"/>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3C7A45AF"/>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3CC21E70"/>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3CE425EF"/>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3D731C2E"/>
    <w:multiLevelType w:val="hybridMultilevel"/>
    <w:tmpl w:val="C4FC698C"/>
    <w:lvl w:ilvl="0" w:tplc="667C399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3D995001"/>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3D9C5226"/>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3DB178F1"/>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3DD41F25"/>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3E2548A7"/>
    <w:multiLevelType w:val="hybridMultilevel"/>
    <w:tmpl w:val="CB18E6D8"/>
    <w:lvl w:ilvl="0" w:tplc="41FAA82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3E627ED8"/>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3E9B7D5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3EF0324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3F27063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3F85219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3F8E60A2"/>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3F9A3D7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3FAE3D9B"/>
    <w:multiLevelType w:val="hybridMultilevel"/>
    <w:tmpl w:val="E616591A"/>
    <w:lvl w:ilvl="0" w:tplc="AC98F2F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400D70E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408F025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40D44108"/>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40ED061F"/>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42075A3A"/>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42527D88"/>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432B7997"/>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43AC6044"/>
    <w:multiLevelType w:val="hybridMultilevel"/>
    <w:tmpl w:val="332EE7BA"/>
    <w:lvl w:ilvl="0" w:tplc="2F901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43B23328"/>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440D6A38"/>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4419309A"/>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443B501B"/>
    <w:multiLevelType w:val="hybridMultilevel"/>
    <w:tmpl w:val="A49EC5F4"/>
    <w:lvl w:ilvl="0" w:tplc="04090015">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45DF447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460040C9"/>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463E73A7"/>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4653339B"/>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46822887"/>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46950991"/>
    <w:multiLevelType w:val="hybridMultilevel"/>
    <w:tmpl w:val="A5565F70"/>
    <w:lvl w:ilvl="0" w:tplc="7870C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48354CEF"/>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483C69F4"/>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488A2818"/>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48BA5DB3"/>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48DC5246"/>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49132D1D"/>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49A910B0"/>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49B02C0C"/>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4A2E181E"/>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4A3B0A82"/>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4A556EEF"/>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4A6428E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4A752230"/>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4AD05AD0"/>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4B6D5CB7"/>
    <w:multiLevelType w:val="hybridMultilevel"/>
    <w:tmpl w:val="8A30C8CC"/>
    <w:lvl w:ilvl="0" w:tplc="C9427D18">
      <w:start w:val="1"/>
      <w:numFmt w:val="decimal"/>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4B960550"/>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4B9D0D6B"/>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4BBB04AE"/>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4BC921DA"/>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4C772A3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4C993FB8"/>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4D062CE6"/>
    <w:multiLevelType w:val="hybridMultilevel"/>
    <w:tmpl w:val="CFBACB56"/>
    <w:lvl w:ilvl="0" w:tplc="24869B0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4DA73882"/>
    <w:multiLevelType w:val="hybridMultilevel"/>
    <w:tmpl w:val="E328FE9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4DFC05D8"/>
    <w:multiLevelType w:val="hybridMultilevel"/>
    <w:tmpl w:val="E328FE9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4E15538C"/>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4E1D716B"/>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4E4859B3"/>
    <w:multiLevelType w:val="hybridMultilevel"/>
    <w:tmpl w:val="4E7203B2"/>
    <w:lvl w:ilvl="0" w:tplc="558C59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4E560DBB"/>
    <w:multiLevelType w:val="hybridMultilevel"/>
    <w:tmpl w:val="E328FE9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4FDE429D"/>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50382A4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50743DAF"/>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50A7536D"/>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512A029A"/>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514641CF"/>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515319F8"/>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51614190"/>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51C36A17"/>
    <w:multiLevelType w:val="hybridMultilevel"/>
    <w:tmpl w:val="AE625FD0"/>
    <w:lvl w:ilvl="0" w:tplc="D070E1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51C6647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52250BDC"/>
    <w:multiLevelType w:val="hybridMultilevel"/>
    <w:tmpl w:val="6D8037E8"/>
    <w:lvl w:ilvl="0" w:tplc="F5F41C86">
      <w:start w:val="6"/>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52C231FD"/>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535950F2"/>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538E306B"/>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541867DD"/>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54336F23"/>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54993AB4"/>
    <w:multiLevelType w:val="hybridMultilevel"/>
    <w:tmpl w:val="A5565F70"/>
    <w:lvl w:ilvl="0" w:tplc="7870C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554327F7"/>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559165AB"/>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560A7367"/>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5611054A"/>
    <w:multiLevelType w:val="hybridMultilevel"/>
    <w:tmpl w:val="C6B4A18C"/>
    <w:lvl w:ilvl="0" w:tplc="5EDA6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561E11AB"/>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56802DED"/>
    <w:multiLevelType w:val="hybridMultilevel"/>
    <w:tmpl w:val="A1362346"/>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56A2445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57201E39"/>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58533C20"/>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586A2B5E"/>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58BC619C"/>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58EA4853"/>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58F86146"/>
    <w:multiLevelType w:val="hybridMultilevel"/>
    <w:tmpl w:val="6E344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5916733B"/>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596D7A3A"/>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5A105F3F"/>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5AC634C3"/>
    <w:multiLevelType w:val="hybridMultilevel"/>
    <w:tmpl w:val="F6AEF7EA"/>
    <w:lvl w:ilvl="0" w:tplc="D346B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5B1F72E9"/>
    <w:multiLevelType w:val="hybridMultilevel"/>
    <w:tmpl w:val="3EBC0062"/>
    <w:lvl w:ilvl="0" w:tplc="131803A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5B32469B"/>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5BBD2A7F"/>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5BE1050E"/>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5BF467CB"/>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5C6F6939"/>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5C794A6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5CCB2EA3"/>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5CF56DAA"/>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5D5E228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5DA305B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5DB667B7"/>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5DC47E7A"/>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3" w15:restartNumberingAfterBreak="0">
    <w:nsid w:val="5DEF6E7E"/>
    <w:multiLevelType w:val="hybridMultilevel"/>
    <w:tmpl w:val="5750EAEC"/>
    <w:lvl w:ilvl="0" w:tplc="B2223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5E164B3E"/>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5E1A61CC"/>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5E3E44F6"/>
    <w:multiLevelType w:val="hybridMultilevel"/>
    <w:tmpl w:val="8DF470F8"/>
    <w:lvl w:ilvl="0" w:tplc="D346B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5EBF1E6F"/>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5EDD0D9A"/>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5EFF22BF"/>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5F225FE8"/>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5F5C0A4D"/>
    <w:multiLevelType w:val="hybridMultilevel"/>
    <w:tmpl w:val="96585374"/>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2" w15:restartNumberingAfterBreak="0">
    <w:nsid w:val="5F6866A9"/>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5F6C0220"/>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5FC37C3B"/>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604757A1"/>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605D09AD"/>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608046B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60903219"/>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60A15C3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60D817AD"/>
    <w:multiLevelType w:val="hybridMultilevel"/>
    <w:tmpl w:val="E118CF7A"/>
    <w:lvl w:ilvl="0" w:tplc="0ED8B86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31" w15:restartNumberingAfterBreak="0">
    <w:nsid w:val="616C3A4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628960E5"/>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63034333"/>
    <w:multiLevelType w:val="hybridMultilevel"/>
    <w:tmpl w:val="6602E302"/>
    <w:lvl w:ilvl="0" w:tplc="04090015">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63481D07"/>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637D0A7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63E87BA8"/>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64FF68C9"/>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65054A6F"/>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15:restartNumberingAfterBreak="0">
    <w:nsid w:val="65164361"/>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15:restartNumberingAfterBreak="0">
    <w:nsid w:val="6520575B"/>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659C613C"/>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661C01B6"/>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664940D4"/>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66784B3E"/>
    <w:multiLevelType w:val="hybridMultilevel"/>
    <w:tmpl w:val="332EE7BA"/>
    <w:lvl w:ilvl="0" w:tplc="2F901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15:restartNumberingAfterBreak="0">
    <w:nsid w:val="667F58F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671E2AF4"/>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6750390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67AC1111"/>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6803186E"/>
    <w:multiLevelType w:val="hybridMultilevel"/>
    <w:tmpl w:val="A09E3AD8"/>
    <w:lvl w:ilvl="0" w:tplc="EC1C9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680731DE"/>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68845A6A"/>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69203B5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698B55C4"/>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15:restartNumberingAfterBreak="0">
    <w:nsid w:val="69E007EC"/>
    <w:multiLevelType w:val="hybridMultilevel"/>
    <w:tmpl w:val="A5565F70"/>
    <w:lvl w:ilvl="0" w:tplc="7870C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6A42256A"/>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6A65773B"/>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6A811B4D"/>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6AD64EFD"/>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6AF450E8"/>
    <w:multiLevelType w:val="hybridMultilevel"/>
    <w:tmpl w:val="6A908076"/>
    <w:lvl w:ilvl="0" w:tplc="946A39C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15:restartNumberingAfterBreak="0">
    <w:nsid w:val="6B211C97"/>
    <w:multiLevelType w:val="hybridMultilevel"/>
    <w:tmpl w:val="8A30C8CC"/>
    <w:lvl w:ilvl="0" w:tplc="C9427D18">
      <w:start w:val="1"/>
      <w:numFmt w:val="decimal"/>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6B317F38"/>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6B817D15"/>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15:restartNumberingAfterBreak="0">
    <w:nsid w:val="6B8518F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15:restartNumberingAfterBreak="0">
    <w:nsid w:val="6B927C3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6BB54454"/>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15:restartNumberingAfterBreak="0">
    <w:nsid w:val="6BC06F4E"/>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6BD92338"/>
    <w:multiLevelType w:val="hybridMultilevel"/>
    <w:tmpl w:val="51C2E0C6"/>
    <w:lvl w:ilvl="0" w:tplc="82B851F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15:restartNumberingAfterBreak="0">
    <w:nsid w:val="6C0A7F8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6C415B59"/>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6C4C6D19"/>
    <w:multiLevelType w:val="hybridMultilevel"/>
    <w:tmpl w:val="8A30C8CC"/>
    <w:lvl w:ilvl="0" w:tplc="C9427D18">
      <w:start w:val="1"/>
      <w:numFmt w:val="decimal"/>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6C7634A1"/>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15:restartNumberingAfterBreak="0">
    <w:nsid w:val="6CEB361E"/>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6CF41850"/>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15:restartNumberingAfterBreak="0">
    <w:nsid w:val="6D7A36E3"/>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6DEB14F7"/>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6E1031B3"/>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6E115220"/>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6E1A30E2"/>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6E84066D"/>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15:restartNumberingAfterBreak="0">
    <w:nsid w:val="6ED93F71"/>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6F184C03"/>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6F462F28"/>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6F8E60CC"/>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15:restartNumberingAfterBreak="0">
    <w:nsid w:val="705C3A67"/>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70617D79"/>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70857675"/>
    <w:multiLevelType w:val="hybridMultilevel"/>
    <w:tmpl w:val="6E6464E4"/>
    <w:lvl w:ilvl="0" w:tplc="5F92E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71255C6F"/>
    <w:multiLevelType w:val="hybridMultilevel"/>
    <w:tmpl w:val="89D8B680"/>
    <w:lvl w:ilvl="0" w:tplc="39164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714E1E18"/>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715477BF"/>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7185581D"/>
    <w:multiLevelType w:val="hybridMultilevel"/>
    <w:tmpl w:val="BB6CA5EE"/>
    <w:lvl w:ilvl="0" w:tplc="AFEC864C">
      <w:start w:val="1"/>
      <w:numFmt w:val="taiwaneseCountingThousand"/>
      <w:lvlText w:val="(%1)"/>
      <w:lvlJc w:val="left"/>
      <w:pPr>
        <w:ind w:left="421" w:hanging="4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15:restartNumberingAfterBreak="0">
    <w:nsid w:val="718671EE"/>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15:restartNumberingAfterBreak="0">
    <w:nsid w:val="72834F48"/>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728E7134"/>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15:restartNumberingAfterBreak="0">
    <w:nsid w:val="72AA3D6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15:restartNumberingAfterBreak="0">
    <w:nsid w:val="73E023CD"/>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73F016E6"/>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74A95A79"/>
    <w:multiLevelType w:val="hybridMultilevel"/>
    <w:tmpl w:val="3A206A54"/>
    <w:lvl w:ilvl="0" w:tplc="3ABEEB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74C2107A"/>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75436677"/>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75B5792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15:restartNumberingAfterBreak="0">
    <w:nsid w:val="75BB49AA"/>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15:restartNumberingAfterBreak="0">
    <w:nsid w:val="75BD1F94"/>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764345E4"/>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769045A5"/>
    <w:multiLevelType w:val="hybridMultilevel"/>
    <w:tmpl w:val="7F88FC60"/>
    <w:lvl w:ilvl="0" w:tplc="A90A7372">
      <w:start w:val="1"/>
      <w:numFmt w:val="decimal"/>
      <w:lvlText w:val="%1."/>
      <w:lvlJc w:val="left"/>
      <w:pPr>
        <w:ind w:left="360"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77293532"/>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15:restartNumberingAfterBreak="0">
    <w:nsid w:val="774C6302"/>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15:restartNumberingAfterBreak="0">
    <w:nsid w:val="77624DAA"/>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15:restartNumberingAfterBreak="0">
    <w:nsid w:val="78743D80"/>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788A0C20"/>
    <w:multiLevelType w:val="hybridMultilevel"/>
    <w:tmpl w:val="3790EEA8"/>
    <w:lvl w:ilvl="0" w:tplc="2162F33E">
      <w:start w:val="1"/>
      <w:numFmt w:val="decimal"/>
      <w:lvlText w:val="%1."/>
      <w:lvlJc w:val="left"/>
      <w:pPr>
        <w:ind w:left="360" w:hanging="360"/>
      </w:pPr>
      <w:rPr>
        <w:rFonts w:cs="Roman P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15:restartNumberingAfterBreak="0">
    <w:nsid w:val="78BC06B2"/>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15:restartNumberingAfterBreak="0">
    <w:nsid w:val="78D011FD"/>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798709D0"/>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15:restartNumberingAfterBreak="0">
    <w:nsid w:val="7A3B07B8"/>
    <w:multiLevelType w:val="hybridMultilevel"/>
    <w:tmpl w:val="82069A72"/>
    <w:lvl w:ilvl="0" w:tplc="3F528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7ABB2C5D"/>
    <w:multiLevelType w:val="hybridMultilevel"/>
    <w:tmpl w:val="1A8238D0"/>
    <w:lvl w:ilvl="0" w:tplc="EED031E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15" w15:restartNumberingAfterBreak="0">
    <w:nsid w:val="7ADD348E"/>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7AF4347E"/>
    <w:multiLevelType w:val="hybridMultilevel"/>
    <w:tmpl w:val="135E3F8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7B554F92"/>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15:restartNumberingAfterBreak="0">
    <w:nsid w:val="7B582E21"/>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7B594F5B"/>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15:restartNumberingAfterBreak="0">
    <w:nsid w:val="7B5B1A8E"/>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15:restartNumberingAfterBreak="0">
    <w:nsid w:val="7B803179"/>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15:restartNumberingAfterBreak="0">
    <w:nsid w:val="7BC45BB5"/>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7BD74A8E"/>
    <w:multiLevelType w:val="hybridMultilevel"/>
    <w:tmpl w:val="B5D0A32E"/>
    <w:lvl w:ilvl="0" w:tplc="AB182F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7C157BC8"/>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7C7435A5"/>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7" w15:restartNumberingAfterBreak="0">
    <w:nsid w:val="7D5A2833"/>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7D8E15FD"/>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7D9D33DC"/>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15:restartNumberingAfterBreak="0">
    <w:nsid w:val="7DA44D08"/>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15:restartNumberingAfterBreak="0">
    <w:nsid w:val="7DBB4DE1"/>
    <w:multiLevelType w:val="hybridMultilevel"/>
    <w:tmpl w:val="5FDCE4FA"/>
    <w:lvl w:ilvl="0" w:tplc="CFE4D37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7E1530A7"/>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7E222756"/>
    <w:multiLevelType w:val="hybridMultilevel"/>
    <w:tmpl w:val="91C4A054"/>
    <w:lvl w:ilvl="0" w:tplc="99502554">
      <w:start w:val="1"/>
      <w:numFmt w:val="decimal"/>
      <w:lvlText w:val="%1."/>
      <w:lvlJc w:val="left"/>
      <w:pPr>
        <w:ind w:left="643" w:hanging="360"/>
      </w:pPr>
      <w:rPr>
        <w:rFonts w:cs="Roman P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7E6E1D39"/>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7E781169"/>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7EB2596F"/>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7ED20F76"/>
    <w:multiLevelType w:val="hybridMultilevel"/>
    <w:tmpl w:val="34C8314C"/>
    <w:lvl w:ilvl="0" w:tplc="E5B053D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7F3D1137"/>
    <w:multiLevelType w:val="hybridMultilevel"/>
    <w:tmpl w:val="2CD4223E"/>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7F650A3C"/>
    <w:multiLevelType w:val="hybridMultilevel"/>
    <w:tmpl w:val="E328FE98"/>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7F6B08D2"/>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7F7C06E9"/>
    <w:multiLevelType w:val="hybridMultilevel"/>
    <w:tmpl w:val="1B90DFC2"/>
    <w:lvl w:ilvl="0" w:tplc="A14E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7FC154BE"/>
    <w:multiLevelType w:val="hybridMultilevel"/>
    <w:tmpl w:val="3C7E0544"/>
    <w:lvl w:ilvl="0" w:tplc="E3886EB4">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15:restartNumberingAfterBreak="0">
    <w:nsid w:val="7FC57140"/>
    <w:multiLevelType w:val="hybridMultilevel"/>
    <w:tmpl w:val="F10020DC"/>
    <w:lvl w:ilvl="0" w:tplc="F3DCF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8"/>
  </w:num>
  <w:num w:numId="2">
    <w:abstractNumId w:val="312"/>
  </w:num>
  <w:num w:numId="3">
    <w:abstractNumId w:val="100"/>
  </w:num>
  <w:num w:numId="4">
    <w:abstractNumId w:val="426"/>
  </w:num>
  <w:num w:numId="5">
    <w:abstractNumId w:val="195"/>
  </w:num>
  <w:num w:numId="6">
    <w:abstractNumId w:val="397"/>
  </w:num>
  <w:num w:numId="7">
    <w:abstractNumId w:val="367"/>
  </w:num>
  <w:num w:numId="8">
    <w:abstractNumId w:val="205"/>
  </w:num>
  <w:num w:numId="9">
    <w:abstractNumId w:val="437"/>
  </w:num>
  <w:num w:numId="10">
    <w:abstractNumId w:val="263"/>
  </w:num>
  <w:num w:numId="11">
    <w:abstractNumId w:val="69"/>
  </w:num>
  <w:num w:numId="12">
    <w:abstractNumId w:val="102"/>
  </w:num>
  <w:num w:numId="13">
    <w:abstractNumId w:val="13"/>
  </w:num>
  <w:num w:numId="14">
    <w:abstractNumId w:val="98"/>
  </w:num>
  <w:num w:numId="15">
    <w:abstractNumId w:val="316"/>
  </w:num>
  <w:num w:numId="16">
    <w:abstractNumId w:val="60"/>
  </w:num>
  <w:num w:numId="17">
    <w:abstractNumId w:val="298"/>
  </w:num>
  <w:num w:numId="18">
    <w:abstractNumId w:val="16"/>
  </w:num>
  <w:num w:numId="19">
    <w:abstractNumId w:val="141"/>
  </w:num>
  <w:num w:numId="20">
    <w:abstractNumId w:val="349"/>
  </w:num>
  <w:num w:numId="21">
    <w:abstractNumId w:val="169"/>
  </w:num>
  <w:num w:numId="22">
    <w:abstractNumId w:val="32"/>
  </w:num>
  <w:num w:numId="23">
    <w:abstractNumId w:val="387"/>
  </w:num>
  <w:num w:numId="24">
    <w:abstractNumId w:val="413"/>
  </w:num>
  <w:num w:numId="25">
    <w:abstractNumId w:val="179"/>
  </w:num>
  <w:num w:numId="26">
    <w:abstractNumId w:val="183"/>
  </w:num>
  <w:num w:numId="27">
    <w:abstractNumId w:val="424"/>
  </w:num>
  <w:num w:numId="28">
    <w:abstractNumId w:val="223"/>
  </w:num>
  <w:num w:numId="2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9"/>
  </w:num>
  <w:num w:numId="31">
    <w:abstractNumId w:val="163"/>
  </w:num>
  <w:num w:numId="32">
    <w:abstractNumId w:val="12"/>
  </w:num>
  <w:num w:numId="33">
    <w:abstractNumId w:val="323"/>
  </w:num>
  <w:num w:numId="34">
    <w:abstractNumId w:val="29"/>
  </w:num>
  <w:num w:numId="35">
    <w:abstractNumId w:val="174"/>
  </w:num>
  <w:num w:numId="36">
    <w:abstractNumId w:val="358"/>
  </w:num>
  <w:num w:numId="37">
    <w:abstractNumId w:val="272"/>
  </w:num>
  <w:num w:numId="38">
    <w:abstractNumId w:val="398"/>
  </w:num>
  <w:num w:numId="39">
    <w:abstractNumId w:val="164"/>
  </w:num>
  <w:num w:numId="40">
    <w:abstractNumId w:val="209"/>
  </w:num>
  <w:num w:numId="41">
    <w:abstractNumId w:val="72"/>
  </w:num>
  <w:num w:numId="42">
    <w:abstractNumId w:val="287"/>
  </w:num>
  <w:num w:numId="43">
    <w:abstractNumId w:val="177"/>
  </w:num>
  <w:num w:numId="44">
    <w:abstractNumId w:val="181"/>
  </w:num>
  <w:num w:numId="45">
    <w:abstractNumId w:val="38"/>
  </w:num>
  <w:num w:numId="46">
    <w:abstractNumId w:val="383"/>
  </w:num>
  <w:num w:numId="47">
    <w:abstractNumId w:val="253"/>
  </w:num>
  <w:num w:numId="48">
    <w:abstractNumId w:val="371"/>
  </w:num>
  <w:num w:numId="49">
    <w:abstractNumId w:val="366"/>
  </w:num>
  <w:num w:numId="50">
    <w:abstractNumId w:val="81"/>
  </w:num>
  <w:num w:numId="51">
    <w:abstractNumId w:val="377"/>
  </w:num>
  <w:num w:numId="52">
    <w:abstractNumId w:val="127"/>
  </w:num>
  <w:num w:numId="53">
    <w:abstractNumId w:val="202"/>
  </w:num>
  <w:num w:numId="54">
    <w:abstractNumId w:val="25"/>
  </w:num>
  <w:num w:numId="55">
    <w:abstractNumId w:val="243"/>
  </w:num>
  <w:num w:numId="56">
    <w:abstractNumId w:val="228"/>
  </w:num>
  <w:num w:numId="57">
    <w:abstractNumId w:val="225"/>
  </w:num>
  <w:num w:numId="58">
    <w:abstractNumId w:val="75"/>
  </w:num>
  <w:num w:numId="59">
    <w:abstractNumId w:val="290"/>
  </w:num>
  <w:num w:numId="60">
    <w:abstractNumId w:val="384"/>
  </w:num>
  <w:num w:numId="61">
    <w:abstractNumId w:val="270"/>
  </w:num>
  <w:num w:numId="62">
    <w:abstractNumId w:val="352"/>
  </w:num>
  <w:num w:numId="63">
    <w:abstractNumId w:val="430"/>
  </w:num>
  <w:num w:numId="64">
    <w:abstractNumId w:val="443"/>
  </w:num>
  <w:num w:numId="65">
    <w:abstractNumId w:val="422"/>
  </w:num>
  <w:num w:numId="66">
    <w:abstractNumId w:val="19"/>
  </w:num>
  <w:num w:numId="67">
    <w:abstractNumId w:val="234"/>
  </w:num>
  <w:num w:numId="68">
    <w:abstractNumId w:val="23"/>
  </w:num>
  <w:num w:numId="69">
    <w:abstractNumId w:val="249"/>
  </w:num>
  <w:num w:numId="70">
    <w:abstractNumId w:val="190"/>
  </w:num>
  <w:num w:numId="71">
    <w:abstractNumId w:val="276"/>
  </w:num>
  <w:num w:numId="72">
    <w:abstractNumId w:val="7"/>
  </w:num>
  <w:num w:numId="73">
    <w:abstractNumId w:val="392"/>
  </w:num>
  <w:num w:numId="74">
    <w:abstractNumId w:val="238"/>
  </w:num>
  <w:num w:numId="75">
    <w:abstractNumId w:val="39"/>
  </w:num>
  <w:num w:numId="76">
    <w:abstractNumId w:val="293"/>
  </w:num>
  <w:num w:numId="77">
    <w:abstractNumId w:val="369"/>
  </w:num>
  <w:num w:numId="78">
    <w:abstractNumId w:val="215"/>
  </w:num>
  <w:num w:numId="79">
    <w:abstractNumId w:val="357"/>
  </w:num>
  <w:num w:numId="80">
    <w:abstractNumId w:val="77"/>
  </w:num>
  <w:num w:numId="81">
    <w:abstractNumId w:val="130"/>
  </w:num>
  <w:num w:numId="82">
    <w:abstractNumId w:val="113"/>
  </w:num>
  <w:num w:numId="83">
    <w:abstractNumId w:val="278"/>
  </w:num>
  <w:num w:numId="84">
    <w:abstractNumId w:val="378"/>
  </w:num>
  <w:num w:numId="85">
    <w:abstractNumId w:val="85"/>
  </w:num>
  <w:num w:numId="86">
    <w:abstractNumId w:val="241"/>
  </w:num>
  <w:num w:numId="87">
    <w:abstractNumId w:val="70"/>
  </w:num>
  <w:num w:numId="88">
    <w:abstractNumId w:val="184"/>
  </w:num>
  <w:num w:numId="89">
    <w:abstractNumId w:val="126"/>
  </w:num>
  <w:num w:numId="90">
    <w:abstractNumId w:val="404"/>
  </w:num>
  <w:num w:numId="91">
    <w:abstractNumId w:val="86"/>
  </w:num>
  <w:num w:numId="92">
    <w:abstractNumId w:val="133"/>
  </w:num>
  <w:num w:numId="93">
    <w:abstractNumId w:val="187"/>
  </w:num>
  <w:num w:numId="94">
    <w:abstractNumId w:val="292"/>
  </w:num>
  <w:num w:numId="95">
    <w:abstractNumId w:val="340"/>
  </w:num>
  <w:num w:numId="96">
    <w:abstractNumId w:val="399"/>
  </w:num>
  <w:num w:numId="97">
    <w:abstractNumId w:val="199"/>
  </w:num>
  <w:num w:numId="98">
    <w:abstractNumId w:val="11"/>
  </w:num>
  <w:num w:numId="99">
    <w:abstractNumId w:val="27"/>
  </w:num>
  <w:num w:numId="100">
    <w:abstractNumId w:val="30"/>
  </w:num>
  <w:num w:numId="101">
    <w:abstractNumId w:val="342"/>
  </w:num>
  <w:num w:numId="102">
    <w:abstractNumId w:val="262"/>
  </w:num>
  <w:num w:numId="103">
    <w:abstractNumId w:val="403"/>
  </w:num>
  <w:num w:numId="104">
    <w:abstractNumId w:val="242"/>
  </w:num>
  <w:num w:numId="105">
    <w:abstractNumId w:val="336"/>
  </w:num>
  <w:num w:numId="106">
    <w:abstractNumId w:val="154"/>
  </w:num>
  <w:num w:numId="107">
    <w:abstractNumId w:val="10"/>
  </w:num>
  <w:num w:numId="108">
    <w:abstractNumId w:val="261"/>
  </w:num>
  <w:num w:numId="109">
    <w:abstractNumId w:val="296"/>
  </w:num>
  <w:num w:numId="110">
    <w:abstractNumId w:val="301"/>
  </w:num>
  <w:num w:numId="111">
    <w:abstractNumId w:val="419"/>
  </w:num>
  <w:num w:numId="112">
    <w:abstractNumId w:val="140"/>
  </w:num>
  <w:num w:numId="113">
    <w:abstractNumId w:val="151"/>
  </w:num>
  <w:num w:numId="114">
    <w:abstractNumId w:val="269"/>
  </w:num>
  <w:num w:numId="115">
    <w:abstractNumId w:val="441"/>
  </w:num>
  <w:num w:numId="116">
    <w:abstractNumId w:val="201"/>
  </w:num>
  <w:num w:numId="117">
    <w:abstractNumId w:val="224"/>
  </w:num>
  <w:num w:numId="118">
    <w:abstractNumId w:val="40"/>
  </w:num>
  <w:num w:numId="119">
    <w:abstractNumId w:val="137"/>
  </w:num>
  <w:num w:numId="120">
    <w:abstractNumId w:val="95"/>
  </w:num>
  <w:num w:numId="121">
    <w:abstractNumId w:val="144"/>
  </w:num>
  <w:num w:numId="122">
    <w:abstractNumId w:val="343"/>
  </w:num>
  <w:num w:numId="123">
    <w:abstractNumId w:val="200"/>
  </w:num>
  <w:num w:numId="124">
    <w:abstractNumId w:val="90"/>
  </w:num>
  <w:num w:numId="125">
    <w:abstractNumId w:val="207"/>
  </w:num>
  <w:num w:numId="126">
    <w:abstractNumId w:val="345"/>
  </w:num>
  <w:num w:numId="127">
    <w:abstractNumId w:val="96"/>
  </w:num>
  <w:num w:numId="128">
    <w:abstractNumId w:val="303"/>
  </w:num>
  <w:num w:numId="129">
    <w:abstractNumId w:val="74"/>
  </w:num>
  <w:num w:numId="130">
    <w:abstractNumId w:val="14"/>
  </w:num>
  <w:num w:numId="131">
    <w:abstractNumId w:val="18"/>
  </w:num>
  <w:num w:numId="132">
    <w:abstractNumId w:val="45"/>
  </w:num>
  <w:num w:numId="133">
    <w:abstractNumId w:val="108"/>
  </w:num>
  <w:num w:numId="134">
    <w:abstractNumId w:val="128"/>
  </w:num>
  <w:num w:numId="135">
    <w:abstractNumId w:val="50"/>
  </w:num>
  <w:num w:numId="136">
    <w:abstractNumId w:val="286"/>
  </w:num>
  <w:num w:numId="137">
    <w:abstractNumId w:val="49"/>
  </w:num>
  <w:num w:numId="138">
    <w:abstractNumId w:val="267"/>
  </w:num>
  <w:num w:numId="139">
    <w:abstractNumId w:val="129"/>
  </w:num>
  <w:num w:numId="140">
    <w:abstractNumId w:val="31"/>
  </w:num>
  <w:num w:numId="141">
    <w:abstractNumId w:val="436"/>
  </w:num>
  <w:num w:numId="142">
    <w:abstractNumId w:val="233"/>
  </w:num>
  <w:num w:numId="143">
    <w:abstractNumId w:val="57"/>
  </w:num>
  <w:num w:numId="144">
    <w:abstractNumId w:val="112"/>
  </w:num>
  <w:num w:numId="145">
    <w:abstractNumId w:val="432"/>
  </w:num>
  <w:num w:numId="146">
    <w:abstractNumId w:val="118"/>
  </w:num>
  <w:num w:numId="147">
    <w:abstractNumId w:val="300"/>
  </w:num>
  <w:num w:numId="148">
    <w:abstractNumId w:val="411"/>
  </w:num>
  <w:num w:numId="149">
    <w:abstractNumId w:val="203"/>
  </w:num>
  <w:num w:numId="150">
    <w:abstractNumId w:val="148"/>
  </w:num>
  <w:num w:numId="151">
    <w:abstractNumId w:val="346"/>
  </w:num>
  <w:num w:numId="152">
    <w:abstractNumId w:val="107"/>
  </w:num>
  <w:num w:numId="153">
    <w:abstractNumId w:val="250"/>
  </w:num>
  <w:num w:numId="154">
    <w:abstractNumId w:val="170"/>
  </w:num>
  <w:num w:numId="155">
    <w:abstractNumId w:val="152"/>
  </w:num>
  <w:num w:numId="156">
    <w:abstractNumId w:val="159"/>
  </w:num>
  <w:num w:numId="157">
    <w:abstractNumId w:val="248"/>
  </w:num>
  <w:num w:numId="158">
    <w:abstractNumId w:val="48"/>
  </w:num>
  <w:num w:numId="159">
    <w:abstractNumId w:val="3"/>
  </w:num>
  <w:num w:numId="160">
    <w:abstractNumId w:val="142"/>
  </w:num>
  <w:num w:numId="161">
    <w:abstractNumId w:val="132"/>
  </w:num>
  <w:num w:numId="162">
    <w:abstractNumId w:val="427"/>
  </w:num>
  <w:num w:numId="163">
    <w:abstractNumId w:val="305"/>
  </w:num>
  <w:num w:numId="164">
    <w:abstractNumId w:val="103"/>
  </w:num>
  <w:num w:numId="165">
    <w:abstractNumId w:val="320"/>
  </w:num>
  <w:num w:numId="166">
    <w:abstractNumId w:val="56"/>
  </w:num>
  <w:num w:numId="167">
    <w:abstractNumId w:val="153"/>
  </w:num>
  <w:num w:numId="168">
    <w:abstractNumId w:val="416"/>
  </w:num>
  <w:num w:numId="169">
    <w:abstractNumId w:val="28"/>
  </w:num>
  <w:num w:numId="170">
    <w:abstractNumId w:val="365"/>
  </w:num>
  <w:num w:numId="171">
    <w:abstractNumId w:val="433"/>
  </w:num>
  <w:num w:numId="172">
    <w:abstractNumId w:val="235"/>
  </w:num>
  <w:num w:numId="173">
    <w:abstractNumId w:val="420"/>
  </w:num>
  <w:num w:numId="174">
    <w:abstractNumId w:val="335"/>
  </w:num>
  <w:num w:numId="175">
    <w:abstractNumId w:val="180"/>
  </w:num>
  <w:num w:numId="176">
    <w:abstractNumId w:val="361"/>
  </w:num>
  <w:num w:numId="177">
    <w:abstractNumId w:val="429"/>
  </w:num>
  <w:num w:numId="178">
    <w:abstractNumId w:val="265"/>
  </w:num>
  <w:num w:numId="179">
    <w:abstractNumId w:val="274"/>
  </w:num>
  <w:num w:numId="180">
    <w:abstractNumId w:val="402"/>
  </w:num>
  <w:num w:numId="181">
    <w:abstractNumId w:val="62"/>
  </w:num>
  <w:num w:numId="182">
    <w:abstractNumId w:val="252"/>
  </w:num>
  <w:num w:numId="183">
    <w:abstractNumId w:val="362"/>
  </w:num>
  <w:num w:numId="184">
    <w:abstractNumId w:val="101"/>
  </w:num>
  <w:num w:numId="185">
    <w:abstractNumId w:val="106"/>
  </w:num>
  <w:num w:numId="186">
    <w:abstractNumId w:val="291"/>
  </w:num>
  <w:num w:numId="187">
    <w:abstractNumId w:val="109"/>
  </w:num>
  <w:num w:numId="188">
    <w:abstractNumId w:val="266"/>
  </w:num>
  <w:num w:numId="189">
    <w:abstractNumId w:val="43"/>
  </w:num>
  <w:num w:numId="190">
    <w:abstractNumId w:val="417"/>
  </w:num>
  <w:num w:numId="191">
    <w:abstractNumId w:val="246"/>
  </w:num>
  <w:num w:numId="192">
    <w:abstractNumId w:val="245"/>
  </w:num>
  <w:num w:numId="193">
    <w:abstractNumId w:val="438"/>
  </w:num>
  <w:num w:numId="194">
    <w:abstractNumId w:val="47"/>
  </w:num>
  <w:num w:numId="195">
    <w:abstractNumId w:val="332"/>
  </w:num>
  <w:num w:numId="196">
    <w:abstractNumId w:val="9"/>
  </w:num>
  <w:num w:numId="197">
    <w:abstractNumId w:val="282"/>
  </w:num>
  <w:num w:numId="198">
    <w:abstractNumId w:val="308"/>
  </w:num>
  <w:num w:numId="199">
    <w:abstractNumId w:val="8"/>
  </w:num>
  <w:num w:numId="200">
    <w:abstractNumId w:val="405"/>
  </w:num>
  <w:num w:numId="201">
    <w:abstractNumId w:val="385"/>
  </w:num>
  <w:num w:numId="202">
    <w:abstractNumId w:val="315"/>
  </w:num>
  <w:num w:numId="203">
    <w:abstractNumId w:val="67"/>
  </w:num>
  <w:num w:numId="204">
    <w:abstractNumId w:val="196"/>
  </w:num>
  <w:num w:numId="205">
    <w:abstractNumId w:val="295"/>
  </w:num>
  <w:num w:numId="206">
    <w:abstractNumId w:val="428"/>
  </w:num>
  <w:num w:numId="207">
    <w:abstractNumId w:val="247"/>
  </w:num>
  <w:num w:numId="208">
    <w:abstractNumId w:val="17"/>
  </w:num>
  <w:num w:numId="209">
    <w:abstractNumId w:val="4"/>
  </w:num>
  <w:num w:numId="210">
    <w:abstractNumId w:val="244"/>
  </w:num>
  <w:num w:numId="211">
    <w:abstractNumId w:val="423"/>
  </w:num>
  <w:num w:numId="212">
    <w:abstractNumId w:val="355"/>
  </w:num>
  <w:num w:numId="213">
    <w:abstractNumId w:val="435"/>
  </w:num>
  <w:num w:numId="214">
    <w:abstractNumId w:val="73"/>
  </w:num>
  <w:num w:numId="215">
    <w:abstractNumId w:val="161"/>
  </w:num>
  <w:num w:numId="216">
    <w:abstractNumId w:val="326"/>
  </w:num>
  <w:num w:numId="217">
    <w:abstractNumId w:val="389"/>
  </w:num>
  <w:num w:numId="218">
    <w:abstractNumId w:val="125"/>
  </w:num>
  <w:num w:numId="219">
    <w:abstractNumId w:val="55"/>
  </w:num>
  <w:num w:numId="220">
    <w:abstractNumId w:val="363"/>
  </w:num>
  <w:num w:numId="221">
    <w:abstractNumId w:val="110"/>
  </w:num>
  <w:num w:numId="222">
    <w:abstractNumId w:val="394"/>
  </w:num>
  <w:num w:numId="223">
    <w:abstractNumId w:val="99"/>
  </w:num>
  <w:num w:numId="224">
    <w:abstractNumId w:val="232"/>
  </w:num>
  <w:num w:numId="225">
    <w:abstractNumId w:val="122"/>
  </w:num>
  <w:num w:numId="226">
    <w:abstractNumId w:val="82"/>
  </w:num>
  <w:num w:numId="227">
    <w:abstractNumId w:val="24"/>
  </w:num>
  <w:num w:numId="228">
    <w:abstractNumId w:val="277"/>
  </w:num>
  <w:num w:numId="229">
    <w:abstractNumId w:val="143"/>
  </w:num>
  <w:num w:numId="230">
    <w:abstractNumId w:val="350"/>
  </w:num>
  <w:num w:numId="231">
    <w:abstractNumId w:val="204"/>
  </w:num>
  <w:num w:numId="232">
    <w:abstractNumId w:val="379"/>
  </w:num>
  <w:num w:numId="233">
    <w:abstractNumId w:val="192"/>
  </w:num>
  <w:num w:numId="234">
    <w:abstractNumId w:val="407"/>
  </w:num>
  <w:num w:numId="235">
    <w:abstractNumId w:val="131"/>
  </w:num>
  <w:num w:numId="236">
    <w:abstractNumId w:val="240"/>
  </w:num>
  <w:num w:numId="237">
    <w:abstractNumId w:val="311"/>
  </w:num>
  <w:num w:numId="238">
    <w:abstractNumId w:val="329"/>
  </w:num>
  <w:num w:numId="239">
    <w:abstractNumId w:val="185"/>
  </w:num>
  <w:num w:numId="240">
    <w:abstractNumId w:val="257"/>
  </w:num>
  <w:num w:numId="241">
    <w:abstractNumId w:val="124"/>
  </w:num>
  <w:num w:numId="242">
    <w:abstractNumId w:val="314"/>
  </w:num>
  <w:num w:numId="243">
    <w:abstractNumId w:val="306"/>
  </w:num>
  <w:num w:numId="244">
    <w:abstractNumId w:val="406"/>
  </w:num>
  <w:num w:numId="245">
    <w:abstractNumId w:val="84"/>
  </w:num>
  <w:num w:numId="246">
    <w:abstractNumId w:val="93"/>
  </w:num>
  <w:num w:numId="247">
    <w:abstractNumId w:val="304"/>
  </w:num>
  <w:num w:numId="248">
    <w:abstractNumId w:val="410"/>
  </w:num>
  <w:num w:numId="249">
    <w:abstractNumId w:val="71"/>
  </w:num>
  <w:num w:numId="250">
    <w:abstractNumId w:val="356"/>
  </w:num>
  <w:num w:numId="251">
    <w:abstractNumId w:val="382"/>
  </w:num>
  <w:num w:numId="252">
    <w:abstractNumId w:val="328"/>
  </w:num>
  <w:num w:numId="253">
    <w:abstractNumId w:val="166"/>
  </w:num>
  <w:num w:numId="254">
    <w:abstractNumId w:val="319"/>
  </w:num>
  <w:num w:numId="255">
    <w:abstractNumId w:val="211"/>
  </w:num>
  <w:num w:numId="256">
    <w:abstractNumId w:val="348"/>
  </w:num>
  <w:num w:numId="257">
    <w:abstractNumId w:val="421"/>
  </w:num>
  <w:num w:numId="258">
    <w:abstractNumId w:val="156"/>
  </w:num>
  <w:num w:numId="259">
    <w:abstractNumId w:val="145"/>
  </w:num>
  <w:num w:numId="260">
    <w:abstractNumId w:val="338"/>
  </w:num>
  <w:num w:numId="261">
    <w:abstractNumId w:val="268"/>
  </w:num>
  <w:num w:numId="262">
    <w:abstractNumId w:val="216"/>
  </w:num>
  <w:num w:numId="263">
    <w:abstractNumId w:val="318"/>
  </w:num>
  <w:num w:numId="264">
    <w:abstractNumId w:val="20"/>
  </w:num>
  <w:num w:numId="265">
    <w:abstractNumId w:val="279"/>
  </w:num>
  <w:num w:numId="266">
    <w:abstractNumId w:val="337"/>
  </w:num>
  <w:num w:numId="267">
    <w:abstractNumId w:val="171"/>
  </w:num>
  <w:num w:numId="268">
    <w:abstractNumId w:val="186"/>
  </w:num>
  <w:num w:numId="269">
    <w:abstractNumId w:val="220"/>
  </w:num>
  <w:num w:numId="270">
    <w:abstractNumId w:val="76"/>
  </w:num>
  <w:num w:numId="271">
    <w:abstractNumId w:val="434"/>
  </w:num>
  <w:num w:numId="272">
    <w:abstractNumId w:val="189"/>
  </w:num>
  <w:num w:numId="273">
    <w:abstractNumId w:val="213"/>
  </w:num>
  <w:num w:numId="274">
    <w:abstractNumId w:val="212"/>
  </w:num>
  <w:num w:numId="275">
    <w:abstractNumId w:val="339"/>
  </w:num>
  <w:num w:numId="276">
    <w:abstractNumId w:val="120"/>
  </w:num>
  <w:num w:numId="277">
    <w:abstractNumId w:val="111"/>
  </w:num>
  <w:num w:numId="278">
    <w:abstractNumId w:val="353"/>
  </w:num>
  <w:num w:numId="279">
    <w:abstractNumId w:val="53"/>
  </w:num>
  <w:num w:numId="280">
    <w:abstractNumId w:val="372"/>
  </w:num>
  <w:num w:numId="281">
    <w:abstractNumId w:val="341"/>
  </w:num>
  <w:num w:numId="282">
    <w:abstractNumId w:val="52"/>
  </w:num>
  <w:num w:numId="283">
    <w:abstractNumId w:val="94"/>
  </w:num>
  <w:num w:numId="284">
    <w:abstractNumId w:val="173"/>
  </w:num>
  <w:num w:numId="285">
    <w:abstractNumId w:val="393"/>
  </w:num>
  <w:num w:numId="286">
    <w:abstractNumId w:val="289"/>
  </w:num>
  <w:num w:numId="287">
    <w:abstractNumId w:val="331"/>
  </w:num>
  <w:num w:numId="288">
    <w:abstractNumId w:val="374"/>
  </w:num>
  <w:num w:numId="289">
    <w:abstractNumId w:val="89"/>
  </w:num>
  <w:num w:numId="290">
    <w:abstractNumId w:val="264"/>
  </w:num>
  <w:num w:numId="291">
    <w:abstractNumId w:val="104"/>
  </w:num>
  <w:num w:numId="292">
    <w:abstractNumId w:val="149"/>
  </w:num>
  <w:num w:numId="293">
    <w:abstractNumId w:val="51"/>
  </w:num>
  <w:num w:numId="294">
    <w:abstractNumId w:val="412"/>
  </w:num>
  <w:num w:numId="295">
    <w:abstractNumId w:val="135"/>
  </w:num>
  <w:num w:numId="296">
    <w:abstractNumId w:val="44"/>
  </w:num>
  <w:num w:numId="297">
    <w:abstractNumId w:val="136"/>
  </w:num>
  <w:num w:numId="298">
    <w:abstractNumId w:val="206"/>
  </w:num>
  <w:num w:numId="299">
    <w:abstractNumId w:val="35"/>
  </w:num>
  <w:num w:numId="300">
    <w:abstractNumId w:val="284"/>
  </w:num>
  <w:num w:numId="301">
    <w:abstractNumId w:val="408"/>
  </w:num>
  <w:num w:numId="302">
    <w:abstractNumId w:val="78"/>
  </w:num>
  <w:num w:numId="303">
    <w:abstractNumId w:val="364"/>
  </w:num>
  <w:num w:numId="304">
    <w:abstractNumId w:val="440"/>
  </w:num>
  <w:num w:numId="305">
    <w:abstractNumId w:val="214"/>
  </w:num>
  <w:num w:numId="306">
    <w:abstractNumId w:val="61"/>
  </w:num>
  <w:num w:numId="307">
    <w:abstractNumId w:val="297"/>
  </w:num>
  <w:num w:numId="308">
    <w:abstractNumId w:val="221"/>
  </w:num>
  <w:num w:numId="309">
    <w:abstractNumId w:val="325"/>
  </w:num>
  <w:num w:numId="310">
    <w:abstractNumId w:val="66"/>
  </w:num>
  <w:num w:numId="311">
    <w:abstractNumId w:val="381"/>
  </w:num>
  <w:num w:numId="312">
    <w:abstractNumId w:val="237"/>
  </w:num>
  <w:num w:numId="313">
    <w:abstractNumId w:val="147"/>
  </w:num>
  <w:num w:numId="314">
    <w:abstractNumId w:val="222"/>
  </w:num>
  <w:num w:numId="315">
    <w:abstractNumId w:val="63"/>
  </w:num>
  <w:num w:numId="316">
    <w:abstractNumId w:val="322"/>
  </w:num>
  <w:num w:numId="317">
    <w:abstractNumId w:val="193"/>
  </w:num>
  <w:num w:numId="318">
    <w:abstractNumId w:val="259"/>
  </w:num>
  <w:num w:numId="319">
    <w:abstractNumId w:val="33"/>
  </w:num>
  <w:num w:numId="320">
    <w:abstractNumId w:val="115"/>
  </w:num>
  <w:num w:numId="321">
    <w:abstractNumId w:val="158"/>
  </w:num>
  <w:num w:numId="322">
    <w:abstractNumId w:val="58"/>
  </w:num>
  <w:num w:numId="323">
    <w:abstractNumId w:val="229"/>
  </w:num>
  <w:num w:numId="324">
    <w:abstractNumId w:val="146"/>
  </w:num>
  <w:num w:numId="325">
    <w:abstractNumId w:val="375"/>
  </w:num>
  <w:num w:numId="326">
    <w:abstractNumId w:val="6"/>
  </w:num>
  <w:num w:numId="327">
    <w:abstractNumId w:val="208"/>
  </w:num>
  <w:num w:numId="328">
    <w:abstractNumId w:val="54"/>
  </w:num>
  <w:num w:numId="329">
    <w:abstractNumId w:val="418"/>
  </w:num>
  <w:num w:numId="330">
    <w:abstractNumId w:val="327"/>
  </w:num>
  <w:num w:numId="331">
    <w:abstractNumId w:val="217"/>
  </w:num>
  <w:num w:numId="332">
    <w:abstractNumId w:val="425"/>
  </w:num>
  <w:num w:numId="333">
    <w:abstractNumId w:val="157"/>
  </w:num>
  <w:num w:numId="334">
    <w:abstractNumId w:val="26"/>
  </w:num>
  <w:num w:numId="335">
    <w:abstractNumId w:val="368"/>
  </w:num>
  <w:num w:numId="336">
    <w:abstractNumId w:val="351"/>
  </w:num>
  <w:num w:numId="337">
    <w:abstractNumId w:val="288"/>
  </w:num>
  <w:num w:numId="338">
    <w:abstractNumId w:val="22"/>
  </w:num>
  <w:num w:numId="339">
    <w:abstractNumId w:val="165"/>
  </w:num>
  <w:num w:numId="340">
    <w:abstractNumId w:val="162"/>
  </w:num>
  <w:num w:numId="341">
    <w:abstractNumId w:val="2"/>
  </w:num>
  <w:num w:numId="342">
    <w:abstractNumId w:val="334"/>
  </w:num>
  <w:num w:numId="343">
    <w:abstractNumId w:val="271"/>
  </w:num>
  <w:num w:numId="344">
    <w:abstractNumId w:val="388"/>
  </w:num>
  <w:num w:numId="345">
    <w:abstractNumId w:val="134"/>
  </w:num>
  <w:num w:numId="346">
    <w:abstractNumId w:val="307"/>
  </w:num>
  <w:num w:numId="347">
    <w:abstractNumId w:val="401"/>
  </w:num>
  <w:num w:numId="348">
    <w:abstractNumId w:val="254"/>
  </w:num>
  <w:num w:numId="349">
    <w:abstractNumId w:val="172"/>
  </w:num>
  <w:num w:numId="350">
    <w:abstractNumId w:val="37"/>
  </w:num>
  <w:num w:numId="351">
    <w:abstractNumId w:val="21"/>
  </w:num>
  <w:num w:numId="352">
    <w:abstractNumId w:val="380"/>
  </w:num>
  <w:num w:numId="353">
    <w:abstractNumId w:val="5"/>
  </w:num>
  <w:num w:numId="354">
    <w:abstractNumId w:val="439"/>
  </w:num>
  <w:num w:numId="355">
    <w:abstractNumId w:val="317"/>
  </w:num>
  <w:num w:numId="356">
    <w:abstractNumId w:val="167"/>
  </w:num>
  <w:num w:numId="357">
    <w:abstractNumId w:val="175"/>
  </w:num>
  <w:num w:numId="358">
    <w:abstractNumId w:val="255"/>
  </w:num>
  <w:num w:numId="359">
    <w:abstractNumId w:val="227"/>
  </w:num>
  <w:num w:numId="360">
    <w:abstractNumId w:val="239"/>
  </w:num>
  <w:num w:numId="361">
    <w:abstractNumId w:val="376"/>
  </w:num>
  <w:num w:numId="362">
    <w:abstractNumId w:val="309"/>
  </w:num>
  <w:num w:numId="363">
    <w:abstractNumId w:val="92"/>
  </w:num>
  <w:num w:numId="364">
    <w:abstractNumId w:val="182"/>
  </w:num>
  <w:num w:numId="365">
    <w:abstractNumId w:val="88"/>
  </w:num>
  <w:num w:numId="366">
    <w:abstractNumId w:val="123"/>
  </w:num>
  <w:num w:numId="367">
    <w:abstractNumId w:val="65"/>
  </w:num>
  <w:num w:numId="368">
    <w:abstractNumId w:val="400"/>
  </w:num>
  <w:num w:numId="369">
    <w:abstractNumId w:val="347"/>
  </w:num>
  <w:num w:numId="370">
    <w:abstractNumId w:val="396"/>
  </w:num>
  <w:num w:numId="371">
    <w:abstractNumId w:val="155"/>
  </w:num>
  <w:num w:numId="372">
    <w:abstractNumId w:val="260"/>
  </w:num>
  <w:num w:numId="373">
    <w:abstractNumId w:val="324"/>
  </w:num>
  <w:num w:numId="374">
    <w:abstractNumId w:val="178"/>
  </w:num>
  <w:num w:numId="375">
    <w:abstractNumId w:val="391"/>
  </w:num>
  <w:num w:numId="376">
    <w:abstractNumId w:val="64"/>
  </w:num>
  <w:num w:numId="377">
    <w:abstractNumId w:val="219"/>
  </w:num>
  <w:num w:numId="378">
    <w:abstractNumId w:val="114"/>
  </w:num>
  <w:num w:numId="379">
    <w:abstractNumId w:val="80"/>
  </w:num>
  <w:num w:numId="380">
    <w:abstractNumId w:val="138"/>
  </w:num>
  <w:num w:numId="381">
    <w:abstractNumId w:val="83"/>
  </w:num>
  <w:num w:numId="382">
    <w:abstractNumId w:val="415"/>
  </w:num>
  <w:num w:numId="383">
    <w:abstractNumId w:val="256"/>
  </w:num>
  <w:num w:numId="384">
    <w:abstractNumId w:val="373"/>
  </w:num>
  <w:num w:numId="385">
    <w:abstractNumId w:val="299"/>
  </w:num>
  <w:num w:numId="386">
    <w:abstractNumId w:val="395"/>
  </w:num>
  <w:num w:numId="387">
    <w:abstractNumId w:val="310"/>
  </w:num>
  <w:num w:numId="388">
    <w:abstractNumId w:val="121"/>
  </w:num>
  <w:num w:numId="389">
    <w:abstractNumId w:val="281"/>
  </w:num>
  <w:num w:numId="390">
    <w:abstractNumId w:val="344"/>
  </w:num>
  <w:num w:numId="391">
    <w:abstractNumId w:val="283"/>
  </w:num>
  <w:num w:numId="392">
    <w:abstractNumId w:val="150"/>
  </w:num>
  <w:num w:numId="393">
    <w:abstractNumId w:val="236"/>
  </w:num>
  <w:num w:numId="394">
    <w:abstractNumId w:val="226"/>
  </w:num>
  <w:num w:numId="395">
    <w:abstractNumId w:val="79"/>
  </w:num>
  <w:num w:numId="396">
    <w:abstractNumId w:val="275"/>
  </w:num>
  <w:num w:numId="397">
    <w:abstractNumId w:val="15"/>
  </w:num>
  <w:num w:numId="398">
    <w:abstractNumId w:val="354"/>
  </w:num>
  <w:num w:numId="399">
    <w:abstractNumId w:val="97"/>
  </w:num>
  <w:num w:numId="400">
    <w:abstractNumId w:val="0"/>
  </w:num>
  <w:num w:numId="401">
    <w:abstractNumId w:val="87"/>
  </w:num>
  <w:num w:numId="402">
    <w:abstractNumId w:val="231"/>
  </w:num>
  <w:num w:numId="403">
    <w:abstractNumId w:val="105"/>
  </w:num>
  <w:num w:numId="404">
    <w:abstractNumId w:val="210"/>
  </w:num>
  <w:num w:numId="405">
    <w:abstractNumId w:val="280"/>
  </w:num>
  <w:num w:numId="406">
    <w:abstractNumId w:val="302"/>
  </w:num>
  <w:num w:numId="407">
    <w:abstractNumId w:val="313"/>
  </w:num>
  <w:num w:numId="408">
    <w:abstractNumId w:val="46"/>
  </w:num>
  <w:num w:numId="409">
    <w:abstractNumId w:val="91"/>
  </w:num>
  <w:num w:numId="410">
    <w:abstractNumId w:val="359"/>
  </w:num>
  <w:num w:numId="411">
    <w:abstractNumId w:val="230"/>
  </w:num>
  <w:num w:numId="412">
    <w:abstractNumId w:val="333"/>
  </w:num>
  <w:num w:numId="413">
    <w:abstractNumId w:val="390"/>
  </w:num>
  <w:num w:numId="414">
    <w:abstractNumId w:val="197"/>
  </w:num>
  <w:num w:numId="415">
    <w:abstractNumId w:val="442"/>
  </w:num>
  <w:num w:numId="416">
    <w:abstractNumId w:val="59"/>
  </w:num>
  <w:num w:numId="417">
    <w:abstractNumId w:val="386"/>
  </w:num>
  <w:num w:numId="418">
    <w:abstractNumId w:val="1"/>
  </w:num>
  <w:num w:numId="419">
    <w:abstractNumId w:val="414"/>
  </w:num>
  <w:num w:numId="420">
    <w:abstractNumId w:val="168"/>
  </w:num>
  <w:num w:numId="421">
    <w:abstractNumId w:val="273"/>
  </w:num>
  <w:num w:numId="422">
    <w:abstractNumId w:val="258"/>
  </w:num>
  <w:num w:numId="423">
    <w:abstractNumId w:val="119"/>
  </w:num>
  <w:num w:numId="424">
    <w:abstractNumId w:val="431"/>
  </w:num>
  <w:num w:numId="425">
    <w:abstractNumId w:val="194"/>
  </w:num>
  <w:num w:numId="426">
    <w:abstractNumId w:val="176"/>
  </w:num>
  <w:num w:numId="427">
    <w:abstractNumId w:val="117"/>
  </w:num>
  <w:num w:numId="428">
    <w:abstractNumId w:val="42"/>
  </w:num>
  <w:num w:numId="429">
    <w:abstractNumId w:val="330"/>
  </w:num>
  <w:num w:numId="430">
    <w:abstractNumId w:val="160"/>
  </w:num>
  <w:num w:numId="431">
    <w:abstractNumId w:val="41"/>
  </w:num>
  <w:num w:numId="432">
    <w:abstractNumId w:val="68"/>
  </w:num>
  <w:num w:numId="433">
    <w:abstractNumId w:val="285"/>
  </w:num>
  <w:num w:numId="434">
    <w:abstractNumId w:val="191"/>
  </w:num>
  <w:num w:numId="435">
    <w:abstractNumId w:val="198"/>
  </w:num>
  <w:num w:numId="436">
    <w:abstractNumId w:val="34"/>
  </w:num>
  <w:num w:numId="437">
    <w:abstractNumId w:val="116"/>
  </w:num>
  <w:num w:numId="438">
    <w:abstractNumId w:val="36"/>
  </w:num>
  <w:num w:numId="439">
    <w:abstractNumId w:val="321"/>
  </w:num>
  <w:num w:numId="440">
    <w:abstractNumId w:val="139"/>
  </w:num>
  <w:num w:numId="441">
    <w:abstractNumId w:val="251"/>
  </w:num>
  <w:num w:numId="442">
    <w:abstractNumId w:val="218"/>
  </w:num>
  <w:num w:numId="443">
    <w:abstractNumId w:val="294"/>
  </w:num>
  <w:num w:numId="444">
    <w:abstractNumId w:val="360"/>
  </w:num>
  <w:num w:numId="445">
    <w:abstractNumId w:val="370"/>
  </w:num>
  <w:numIdMacAtCleanup w:val="4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02C"/>
    <w:rsid w:val="0000041F"/>
    <w:rsid w:val="0000208A"/>
    <w:rsid w:val="000022C4"/>
    <w:rsid w:val="00010DFD"/>
    <w:rsid w:val="000136C0"/>
    <w:rsid w:val="00013C88"/>
    <w:rsid w:val="00013FCF"/>
    <w:rsid w:val="000163AD"/>
    <w:rsid w:val="00024D95"/>
    <w:rsid w:val="0002621E"/>
    <w:rsid w:val="0003009A"/>
    <w:rsid w:val="000319D8"/>
    <w:rsid w:val="00037AD2"/>
    <w:rsid w:val="00042404"/>
    <w:rsid w:val="0004297E"/>
    <w:rsid w:val="00045453"/>
    <w:rsid w:val="00047FF4"/>
    <w:rsid w:val="00053715"/>
    <w:rsid w:val="000538DE"/>
    <w:rsid w:val="00055735"/>
    <w:rsid w:val="00056272"/>
    <w:rsid w:val="00061780"/>
    <w:rsid w:val="000617ED"/>
    <w:rsid w:val="00062304"/>
    <w:rsid w:val="000649B4"/>
    <w:rsid w:val="00064F85"/>
    <w:rsid w:val="0006668A"/>
    <w:rsid w:val="000737FB"/>
    <w:rsid w:val="00076E29"/>
    <w:rsid w:val="000810E7"/>
    <w:rsid w:val="00083F6C"/>
    <w:rsid w:val="000941FB"/>
    <w:rsid w:val="00094477"/>
    <w:rsid w:val="0009490A"/>
    <w:rsid w:val="00096A5A"/>
    <w:rsid w:val="00096EA4"/>
    <w:rsid w:val="0009766B"/>
    <w:rsid w:val="000A362C"/>
    <w:rsid w:val="000A3BEA"/>
    <w:rsid w:val="000A53F9"/>
    <w:rsid w:val="000B384D"/>
    <w:rsid w:val="000B4296"/>
    <w:rsid w:val="000C1F42"/>
    <w:rsid w:val="000C38C0"/>
    <w:rsid w:val="000C43B3"/>
    <w:rsid w:val="000D1008"/>
    <w:rsid w:val="000D11BF"/>
    <w:rsid w:val="000D4312"/>
    <w:rsid w:val="000D5AE8"/>
    <w:rsid w:val="000D78CD"/>
    <w:rsid w:val="000E032C"/>
    <w:rsid w:val="000E1267"/>
    <w:rsid w:val="000E2417"/>
    <w:rsid w:val="000E46E0"/>
    <w:rsid w:val="000E4DA8"/>
    <w:rsid w:val="000E5B6A"/>
    <w:rsid w:val="000F183D"/>
    <w:rsid w:val="000F2EEC"/>
    <w:rsid w:val="000F45E1"/>
    <w:rsid w:val="00101FB1"/>
    <w:rsid w:val="00103858"/>
    <w:rsid w:val="0010467B"/>
    <w:rsid w:val="00105CE8"/>
    <w:rsid w:val="0010786A"/>
    <w:rsid w:val="00107923"/>
    <w:rsid w:val="00110224"/>
    <w:rsid w:val="001129A8"/>
    <w:rsid w:val="00112DAD"/>
    <w:rsid w:val="00113AF1"/>
    <w:rsid w:val="00114131"/>
    <w:rsid w:val="0011483E"/>
    <w:rsid w:val="0011621D"/>
    <w:rsid w:val="0011628C"/>
    <w:rsid w:val="00117C19"/>
    <w:rsid w:val="0012088E"/>
    <w:rsid w:val="00120F45"/>
    <w:rsid w:val="001246A0"/>
    <w:rsid w:val="00124C38"/>
    <w:rsid w:val="00126B65"/>
    <w:rsid w:val="001316F9"/>
    <w:rsid w:val="00132986"/>
    <w:rsid w:val="00132F37"/>
    <w:rsid w:val="00133F28"/>
    <w:rsid w:val="00135FCF"/>
    <w:rsid w:val="00140F3A"/>
    <w:rsid w:val="00146F6C"/>
    <w:rsid w:val="001500E1"/>
    <w:rsid w:val="0015118B"/>
    <w:rsid w:val="00160042"/>
    <w:rsid w:val="00161E62"/>
    <w:rsid w:val="0016486B"/>
    <w:rsid w:val="00166082"/>
    <w:rsid w:val="001702A4"/>
    <w:rsid w:val="00187444"/>
    <w:rsid w:val="00191149"/>
    <w:rsid w:val="001954CA"/>
    <w:rsid w:val="001966B5"/>
    <w:rsid w:val="00197DC4"/>
    <w:rsid w:val="001A0DF0"/>
    <w:rsid w:val="001A102E"/>
    <w:rsid w:val="001A21B1"/>
    <w:rsid w:val="001A4509"/>
    <w:rsid w:val="001A7F81"/>
    <w:rsid w:val="001B07AC"/>
    <w:rsid w:val="001B1650"/>
    <w:rsid w:val="001B6471"/>
    <w:rsid w:val="001B70D2"/>
    <w:rsid w:val="001C0474"/>
    <w:rsid w:val="001C2A4D"/>
    <w:rsid w:val="001C2CEC"/>
    <w:rsid w:val="001C73B3"/>
    <w:rsid w:val="001C7ADB"/>
    <w:rsid w:val="001D0275"/>
    <w:rsid w:val="001D375A"/>
    <w:rsid w:val="001D6E36"/>
    <w:rsid w:val="001E2396"/>
    <w:rsid w:val="001E695D"/>
    <w:rsid w:val="001E6F68"/>
    <w:rsid w:val="001E701F"/>
    <w:rsid w:val="001E7E18"/>
    <w:rsid w:val="001E7E2F"/>
    <w:rsid w:val="001F32AB"/>
    <w:rsid w:val="001F3D41"/>
    <w:rsid w:val="001F436C"/>
    <w:rsid w:val="001F4AF0"/>
    <w:rsid w:val="002018C4"/>
    <w:rsid w:val="002031C3"/>
    <w:rsid w:val="002037E4"/>
    <w:rsid w:val="002043BD"/>
    <w:rsid w:val="00204C39"/>
    <w:rsid w:val="0020624A"/>
    <w:rsid w:val="00206EE3"/>
    <w:rsid w:val="0020752A"/>
    <w:rsid w:val="00214996"/>
    <w:rsid w:val="002157F8"/>
    <w:rsid w:val="00231CD2"/>
    <w:rsid w:val="00232504"/>
    <w:rsid w:val="00234B15"/>
    <w:rsid w:val="00235E6F"/>
    <w:rsid w:val="00237313"/>
    <w:rsid w:val="002376A4"/>
    <w:rsid w:val="00245E0C"/>
    <w:rsid w:val="00250276"/>
    <w:rsid w:val="00251267"/>
    <w:rsid w:val="00255107"/>
    <w:rsid w:val="002556BC"/>
    <w:rsid w:val="002560EB"/>
    <w:rsid w:val="002565B3"/>
    <w:rsid w:val="002621B0"/>
    <w:rsid w:val="00263161"/>
    <w:rsid w:val="00265CC6"/>
    <w:rsid w:val="00266F77"/>
    <w:rsid w:val="00267EB7"/>
    <w:rsid w:val="00271218"/>
    <w:rsid w:val="0027256D"/>
    <w:rsid w:val="00274ACD"/>
    <w:rsid w:val="00275AD4"/>
    <w:rsid w:val="00275F7F"/>
    <w:rsid w:val="00277626"/>
    <w:rsid w:val="00283F6F"/>
    <w:rsid w:val="002851FF"/>
    <w:rsid w:val="00291192"/>
    <w:rsid w:val="00291D16"/>
    <w:rsid w:val="0029206F"/>
    <w:rsid w:val="002924FB"/>
    <w:rsid w:val="00296FAB"/>
    <w:rsid w:val="002A069A"/>
    <w:rsid w:val="002A5550"/>
    <w:rsid w:val="002A7BB9"/>
    <w:rsid w:val="002B1143"/>
    <w:rsid w:val="002B5EAC"/>
    <w:rsid w:val="002B771D"/>
    <w:rsid w:val="002C27A5"/>
    <w:rsid w:val="002C62FA"/>
    <w:rsid w:val="002D0955"/>
    <w:rsid w:val="002D131E"/>
    <w:rsid w:val="002D24E5"/>
    <w:rsid w:val="002D27B2"/>
    <w:rsid w:val="002D35D7"/>
    <w:rsid w:val="002D3CE6"/>
    <w:rsid w:val="002D413F"/>
    <w:rsid w:val="002D4282"/>
    <w:rsid w:val="002D500F"/>
    <w:rsid w:val="002D6E2A"/>
    <w:rsid w:val="002E138A"/>
    <w:rsid w:val="002E1745"/>
    <w:rsid w:val="002E2B2C"/>
    <w:rsid w:val="002E530F"/>
    <w:rsid w:val="002E540F"/>
    <w:rsid w:val="002E604A"/>
    <w:rsid w:val="002F2DE7"/>
    <w:rsid w:val="002F3234"/>
    <w:rsid w:val="002F4E9E"/>
    <w:rsid w:val="002F57C1"/>
    <w:rsid w:val="002F77BE"/>
    <w:rsid w:val="0030205B"/>
    <w:rsid w:val="00303543"/>
    <w:rsid w:val="0030644E"/>
    <w:rsid w:val="003065A7"/>
    <w:rsid w:val="00307060"/>
    <w:rsid w:val="0031554D"/>
    <w:rsid w:val="00316174"/>
    <w:rsid w:val="003167A4"/>
    <w:rsid w:val="00316BD8"/>
    <w:rsid w:val="00322790"/>
    <w:rsid w:val="003234CD"/>
    <w:rsid w:val="00325249"/>
    <w:rsid w:val="00326409"/>
    <w:rsid w:val="00327E6F"/>
    <w:rsid w:val="00330DEA"/>
    <w:rsid w:val="00332969"/>
    <w:rsid w:val="0033629D"/>
    <w:rsid w:val="003377EE"/>
    <w:rsid w:val="00337EDA"/>
    <w:rsid w:val="003408F9"/>
    <w:rsid w:val="003420A2"/>
    <w:rsid w:val="00342E7D"/>
    <w:rsid w:val="0035565B"/>
    <w:rsid w:val="003602B1"/>
    <w:rsid w:val="00362B07"/>
    <w:rsid w:val="00365089"/>
    <w:rsid w:val="003655E5"/>
    <w:rsid w:val="00370BA6"/>
    <w:rsid w:val="0037309D"/>
    <w:rsid w:val="00374487"/>
    <w:rsid w:val="003748A1"/>
    <w:rsid w:val="0037795F"/>
    <w:rsid w:val="00382D79"/>
    <w:rsid w:val="0039323A"/>
    <w:rsid w:val="00393A3D"/>
    <w:rsid w:val="003957C0"/>
    <w:rsid w:val="00395FB7"/>
    <w:rsid w:val="00397A9D"/>
    <w:rsid w:val="003A174F"/>
    <w:rsid w:val="003A29EE"/>
    <w:rsid w:val="003B1C92"/>
    <w:rsid w:val="003B4541"/>
    <w:rsid w:val="003B47D8"/>
    <w:rsid w:val="003C3C20"/>
    <w:rsid w:val="003D24AB"/>
    <w:rsid w:val="003D3EC0"/>
    <w:rsid w:val="003D71B1"/>
    <w:rsid w:val="003E3E1F"/>
    <w:rsid w:val="003E5BE4"/>
    <w:rsid w:val="003F376F"/>
    <w:rsid w:val="003F7848"/>
    <w:rsid w:val="004069D0"/>
    <w:rsid w:val="004074F9"/>
    <w:rsid w:val="004079AF"/>
    <w:rsid w:val="004117F4"/>
    <w:rsid w:val="0041473E"/>
    <w:rsid w:val="0041488B"/>
    <w:rsid w:val="00414A57"/>
    <w:rsid w:val="00422562"/>
    <w:rsid w:val="00422FAA"/>
    <w:rsid w:val="0043020D"/>
    <w:rsid w:val="004345FE"/>
    <w:rsid w:val="00436A70"/>
    <w:rsid w:val="00436ECB"/>
    <w:rsid w:val="004372F0"/>
    <w:rsid w:val="00437C44"/>
    <w:rsid w:val="00443E0A"/>
    <w:rsid w:val="00445365"/>
    <w:rsid w:val="0044555A"/>
    <w:rsid w:val="004502AD"/>
    <w:rsid w:val="00455BD4"/>
    <w:rsid w:val="0046064B"/>
    <w:rsid w:val="004608E6"/>
    <w:rsid w:val="00461984"/>
    <w:rsid w:val="00462550"/>
    <w:rsid w:val="00463EDA"/>
    <w:rsid w:val="004736FD"/>
    <w:rsid w:val="00473AFD"/>
    <w:rsid w:val="004755B5"/>
    <w:rsid w:val="00475C2F"/>
    <w:rsid w:val="00475EA4"/>
    <w:rsid w:val="00481678"/>
    <w:rsid w:val="00481ED1"/>
    <w:rsid w:val="004878B5"/>
    <w:rsid w:val="00487A93"/>
    <w:rsid w:val="00490487"/>
    <w:rsid w:val="00490C91"/>
    <w:rsid w:val="0049237E"/>
    <w:rsid w:val="00492A3A"/>
    <w:rsid w:val="00493B4D"/>
    <w:rsid w:val="00495AEA"/>
    <w:rsid w:val="00495B09"/>
    <w:rsid w:val="00497A30"/>
    <w:rsid w:val="004A07EC"/>
    <w:rsid w:val="004A0FC0"/>
    <w:rsid w:val="004A23B0"/>
    <w:rsid w:val="004A344D"/>
    <w:rsid w:val="004A37E6"/>
    <w:rsid w:val="004A3F07"/>
    <w:rsid w:val="004A44CF"/>
    <w:rsid w:val="004A4608"/>
    <w:rsid w:val="004A5DF6"/>
    <w:rsid w:val="004A5E81"/>
    <w:rsid w:val="004A65C6"/>
    <w:rsid w:val="004B125D"/>
    <w:rsid w:val="004B166A"/>
    <w:rsid w:val="004B2052"/>
    <w:rsid w:val="004B3714"/>
    <w:rsid w:val="004B5052"/>
    <w:rsid w:val="004B671A"/>
    <w:rsid w:val="004B7DCB"/>
    <w:rsid w:val="004B7DD4"/>
    <w:rsid w:val="004C1448"/>
    <w:rsid w:val="004C3091"/>
    <w:rsid w:val="004C5606"/>
    <w:rsid w:val="004D0067"/>
    <w:rsid w:val="004E0160"/>
    <w:rsid w:val="004E1377"/>
    <w:rsid w:val="004E15F5"/>
    <w:rsid w:val="004E2E4A"/>
    <w:rsid w:val="004F0923"/>
    <w:rsid w:val="004F325C"/>
    <w:rsid w:val="004F384B"/>
    <w:rsid w:val="00505FA2"/>
    <w:rsid w:val="005129EC"/>
    <w:rsid w:val="00513C88"/>
    <w:rsid w:val="00517DB1"/>
    <w:rsid w:val="00525029"/>
    <w:rsid w:val="00525B6F"/>
    <w:rsid w:val="00526D0D"/>
    <w:rsid w:val="00531A5C"/>
    <w:rsid w:val="0053557E"/>
    <w:rsid w:val="005418FA"/>
    <w:rsid w:val="00541E86"/>
    <w:rsid w:val="00542426"/>
    <w:rsid w:val="00544208"/>
    <w:rsid w:val="00546513"/>
    <w:rsid w:val="00546A77"/>
    <w:rsid w:val="00546E0E"/>
    <w:rsid w:val="00547A43"/>
    <w:rsid w:val="00550C08"/>
    <w:rsid w:val="00553DA7"/>
    <w:rsid w:val="005548D8"/>
    <w:rsid w:val="00556215"/>
    <w:rsid w:val="005577DE"/>
    <w:rsid w:val="00557F38"/>
    <w:rsid w:val="00562210"/>
    <w:rsid w:val="00563234"/>
    <w:rsid w:val="00565725"/>
    <w:rsid w:val="005657E9"/>
    <w:rsid w:val="00570391"/>
    <w:rsid w:val="005710AF"/>
    <w:rsid w:val="0057302B"/>
    <w:rsid w:val="00575A0F"/>
    <w:rsid w:val="00576204"/>
    <w:rsid w:val="00581072"/>
    <w:rsid w:val="005811C1"/>
    <w:rsid w:val="00582850"/>
    <w:rsid w:val="00583192"/>
    <w:rsid w:val="0058697E"/>
    <w:rsid w:val="00590003"/>
    <w:rsid w:val="00590DF5"/>
    <w:rsid w:val="005915F9"/>
    <w:rsid w:val="00592519"/>
    <w:rsid w:val="0059407E"/>
    <w:rsid w:val="0059506E"/>
    <w:rsid w:val="005965B6"/>
    <w:rsid w:val="00596888"/>
    <w:rsid w:val="005A03BB"/>
    <w:rsid w:val="005A0678"/>
    <w:rsid w:val="005A474C"/>
    <w:rsid w:val="005A67A9"/>
    <w:rsid w:val="005A6E47"/>
    <w:rsid w:val="005A6F0F"/>
    <w:rsid w:val="005B3632"/>
    <w:rsid w:val="005B438B"/>
    <w:rsid w:val="005D16F6"/>
    <w:rsid w:val="005D2831"/>
    <w:rsid w:val="005D6841"/>
    <w:rsid w:val="005D7B96"/>
    <w:rsid w:val="005E01AC"/>
    <w:rsid w:val="005E4021"/>
    <w:rsid w:val="005E693B"/>
    <w:rsid w:val="005E75B0"/>
    <w:rsid w:val="005E7C4D"/>
    <w:rsid w:val="005F27A8"/>
    <w:rsid w:val="005F3524"/>
    <w:rsid w:val="005F450D"/>
    <w:rsid w:val="005F4CCB"/>
    <w:rsid w:val="006024F6"/>
    <w:rsid w:val="006118F2"/>
    <w:rsid w:val="00617FCF"/>
    <w:rsid w:val="00622245"/>
    <w:rsid w:val="00622F84"/>
    <w:rsid w:val="0062307F"/>
    <w:rsid w:val="0062654A"/>
    <w:rsid w:val="0062698C"/>
    <w:rsid w:val="00627EFE"/>
    <w:rsid w:val="006301B1"/>
    <w:rsid w:val="00630D65"/>
    <w:rsid w:val="00631087"/>
    <w:rsid w:val="006314F5"/>
    <w:rsid w:val="00635A33"/>
    <w:rsid w:val="00635F80"/>
    <w:rsid w:val="00636581"/>
    <w:rsid w:val="00636A73"/>
    <w:rsid w:val="00637867"/>
    <w:rsid w:val="006409F9"/>
    <w:rsid w:val="006411BB"/>
    <w:rsid w:val="00643271"/>
    <w:rsid w:val="00643DBD"/>
    <w:rsid w:val="006450BC"/>
    <w:rsid w:val="0064587F"/>
    <w:rsid w:val="006507D7"/>
    <w:rsid w:val="00650F42"/>
    <w:rsid w:val="00651956"/>
    <w:rsid w:val="00651A87"/>
    <w:rsid w:val="00661A0D"/>
    <w:rsid w:val="006734B8"/>
    <w:rsid w:val="00673BAC"/>
    <w:rsid w:val="0067573D"/>
    <w:rsid w:val="00677181"/>
    <w:rsid w:val="00677B81"/>
    <w:rsid w:val="00677F15"/>
    <w:rsid w:val="0068114A"/>
    <w:rsid w:val="0068268D"/>
    <w:rsid w:val="00683879"/>
    <w:rsid w:val="00686288"/>
    <w:rsid w:val="00691B0A"/>
    <w:rsid w:val="006921D8"/>
    <w:rsid w:val="0069240A"/>
    <w:rsid w:val="00693D92"/>
    <w:rsid w:val="006A3521"/>
    <w:rsid w:val="006A35B5"/>
    <w:rsid w:val="006A3B3A"/>
    <w:rsid w:val="006A3EDF"/>
    <w:rsid w:val="006A53BD"/>
    <w:rsid w:val="006B1491"/>
    <w:rsid w:val="006B1D6B"/>
    <w:rsid w:val="006B2705"/>
    <w:rsid w:val="006B7E9D"/>
    <w:rsid w:val="006C299C"/>
    <w:rsid w:val="006D586B"/>
    <w:rsid w:val="006D667D"/>
    <w:rsid w:val="006D68A5"/>
    <w:rsid w:val="006D6B87"/>
    <w:rsid w:val="006F72B6"/>
    <w:rsid w:val="006F7CBE"/>
    <w:rsid w:val="007019EE"/>
    <w:rsid w:val="0070491B"/>
    <w:rsid w:val="00704E2E"/>
    <w:rsid w:val="0070661A"/>
    <w:rsid w:val="00707995"/>
    <w:rsid w:val="007149AC"/>
    <w:rsid w:val="007153C3"/>
    <w:rsid w:val="007200CB"/>
    <w:rsid w:val="007206EF"/>
    <w:rsid w:val="007213E9"/>
    <w:rsid w:val="007272F8"/>
    <w:rsid w:val="00732A25"/>
    <w:rsid w:val="00734189"/>
    <w:rsid w:val="0073718A"/>
    <w:rsid w:val="0074010A"/>
    <w:rsid w:val="007401DB"/>
    <w:rsid w:val="00743F8A"/>
    <w:rsid w:val="00747CBC"/>
    <w:rsid w:val="00751663"/>
    <w:rsid w:val="007518EF"/>
    <w:rsid w:val="00752A44"/>
    <w:rsid w:val="007543DD"/>
    <w:rsid w:val="0075541E"/>
    <w:rsid w:val="00756428"/>
    <w:rsid w:val="00760100"/>
    <w:rsid w:val="007609DD"/>
    <w:rsid w:val="00760FD1"/>
    <w:rsid w:val="0076412E"/>
    <w:rsid w:val="00767D99"/>
    <w:rsid w:val="00774181"/>
    <w:rsid w:val="00774225"/>
    <w:rsid w:val="007744EE"/>
    <w:rsid w:val="007854F8"/>
    <w:rsid w:val="00786018"/>
    <w:rsid w:val="0079252B"/>
    <w:rsid w:val="00793893"/>
    <w:rsid w:val="007A186C"/>
    <w:rsid w:val="007A194F"/>
    <w:rsid w:val="007A4273"/>
    <w:rsid w:val="007A44BF"/>
    <w:rsid w:val="007A6F8F"/>
    <w:rsid w:val="007B3195"/>
    <w:rsid w:val="007B4DB1"/>
    <w:rsid w:val="007C2E80"/>
    <w:rsid w:val="007C2EF8"/>
    <w:rsid w:val="007C3288"/>
    <w:rsid w:val="007C3931"/>
    <w:rsid w:val="007C3CD0"/>
    <w:rsid w:val="007C42C0"/>
    <w:rsid w:val="007C445D"/>
    <w:rsid w:val="007C494A"/>
    <w:rsid w:val="007C68DC"/>
    <w:rsid w:val="007C6D3B"/>
    <w:rsid w:val="007D3C60"/>
    <w:rsid w:val="007D46F7"/>
    <w:rsid w:val="007D5DE8"/>
    <w:rsid w:val="007E7BD9"/>
    <w:rsid w:val="007F0C1E"/>
    <w:rsid w:val="007F3B7C"/>
    <w:rsid w:val="0080265C"/>
    <w:rsid w:val="00806E2D"/>
    <w:rsid w:val="00812521"/>
    <w:rsid w:val="008126A7"/>
    <w:rsid w:val="00813C6C"/>
    <w:rsid w:val="00816681"/>
    <w:rsid w:val="008169F5"/>
    <w:rsid w:val="0082198F"/>
    <w:rsid w:val="008240B5"/>
    <w:rsid w:val="00827CBE"/>
    <w:rsid w:val="00831994"/>
    <w:rsid w:val="00833E7F"/>
    <w:rsid w:val="0083587B"/>
    <w:rsid w:val="00836D47"/>
    <w:rsid w:val="008375EB"/>
    <w:rsid w:val="00842668"/>
    <w:rsid w:val="00842D37"/>
    <w:rsid w:val="0084386B"/>
    <w:rsid w:val="00844760"/>
    <w:rsid w:val="008479BD"/>
    <w:rsid w:val="008502C4"/>
    <w:rsid w:val="008531D2"/>
    <w:rsid w:val="0085412B"/>
    <w:rsid w:val="00854B3A"/>
    <w:rsid w:val="0085619D"/>
    <w:rsid w:val="00856427"/>
    <w:rsid w:val="008579D7"/>
    <w:rsid w:val="00857CB2"/>
    <w:rsid w:val="00857D96"/>
    <w:rsid w:val="008606CD"/>
    <w:rsid w:val="00871604"/>
    <w:rsid w:val="00871644"/>
    <w:rsid w:val="00874584"/>
    <w:rsid w:val="00874F16"/>
    <w:rsid w:val="00882D09"/>
    <w:rsid w:val="008858EB"/>
    <w:rsid w:val="008876F6"/>
    <w:rsid w:val="0089023E"/>
    <w:rsid w:val="00891F2C"/>
    <w:rsid w:val="00892982"/>
    <w:rsid w:val="00893352"/>
    <w:rsid w:val="0089490D"/>
    <w:rsid w:val="0089582C"/>
    <w:rsid w:val="00896453"/>
    <w:rsid w:val="0089700D"/>
    <w:rsid w:val="008A5E10"/>
    <w:rsid w:val="008A5F04"/>
    <w:rsid w:val="008B2BC3"/>
    <w:rsid w:val="008B5C55"/>
    <w:rsid w:val="008C0331"/>
    <w:rsid w:val="008C16E9"/>
    <w:rsid w:val="008C23A4"/>
    <w:rsid w:val="008C2F35"/>
    <w:rsid w:val="008C3D89"/>
    <w:rsid w:val="008C6E34"/>
    <w:rsid w:val="008D17E4"/>
    <w:rsid w:val="008D3104"/>
    <w:rsid w:val="008D48B8"/>
    <w:rsid w:val="008D5407"/>
    <w:rsid w:val="008E096A"/>
    <w:rsid w:val="008E336B"/>
    <w:rsid w:val="008E41EF"/>
    <w:rsid w:val="008E4401"/>
    <w:rsid w:val="008E4653"/>
    <w:rsid w:val="008E72DE"/>
    <w:rsid w:val="008F1FCE"/>
    <w:rsid w:val="008F4D7E"/>
    <w:rsid w:val="009011DB"/>
    <w:rsid w:val="00902DEE"/>
    <w:rsid w:val="009034DD"/>
    <w:rsid w:val="00904AB0"/>
    <w:rsid w:val="009066A8"/>
    <w:rsid w:val="00912B51"/>
    <w:rsid w:val="009151D2"/>
    <w:rsid w:val="00916210"/>
    <w:rsid w:val="00916A05"/>
    <w:rsid w:val="00917869"/>
    <w:rsid w:val="0092267C"/>
    <w:rsid w:val="009230D5"/>
    <w:rsid w:val="009241D6"/>
    <w:rsid w:val="00926C02"/>
    <w:rsid w:val="0093398D"/>
    <w:rsid w:val="0093436E"/>
    <w:rsid w:val="00934893"/>
    <w:rsid w:val="00934AB5"/>
    <w:rsid w:val="00941444"/>
    <w:rsid w:val="00942BFA"/>
    <w:rsid w:val="00951900"/>
    <w:rsid w:val="00955052"/>
    <w:rsid w:val="00957AB8"/>
    <w:rsid w:val="00957B17"/>
    <w:rsid w:val="00960C0D"/>
    <w:rsid w:val="009625C7"/>
    <w:rsid w:val="009630C6"/>
    <w:rsid w:val="00964BA9"/>
    <w:rsid w:val="00970933"/>
    <w:rsid w:val="009712BB"/>
    <w:rsid w:val="0097293D"/>
    <w:rsid w:val="00975382"/>
    <w:rsid w:val="00977910"/>
    <w:rsid w:val="00981C6B"/>
    <w:rsid w:val="00981DF5"/>
    <w:rsid w:val="009847A8"/>
    <w:rsid w:val="00985808"/>
    <w:rsid w:val="009944F7"/>
    <w:rsid w:val="0099710B"/>
    <w:rsid w:val="009A026D"/>
    <w:rsid w:val="009A102C"/>
    <w:rsid w:val="009A1739"/>
    <w:rsid w:val="009A23FA"/>
    <w:rsid w:val="009B4F76"/>
    <w:rsid w:val="009B5BD2"/>
    <w:rsid w:val="009B6741"/>
    <w:rsid w:val="009B6FA9"/>
    <w:rsid w:val="009B7C62"/>
    <w:rsid w:val="009C3401"/>
    <w:rsid w:val="009C4F7E"/>
    <w:rsid w:val="009C676D"/>
    <w:rsid w:val="009C7C92"/>
    <w:rsid w:val="009C7DD7"/>
    <w:rsid w:val="009D121A"/>
    <w:rsid w:val="009D1EA8"/>
    <w:rsid w:val="009D22E3"/>
    <w:rsid w:val="009D6873"/>
    <w:rsid w:val="009E1674"/>
    <w:rsid w:val="009E48E7"/>
    <w:rsid w:val="009E4CB7"/>
    <w:rsid w:val="009E51ED"/>
    <w:rsid w:val="009E6D63"/>
    <w:rsid w:val="009F5983"/>
    <w:rsid w:val="00A01D03"/>
    <w:rsid w:val="00A052F5"/>
    <w:rsid w:val="00A06722"/>
    <w:rsid w:val="00A10AB3"/>
    <w:rsid w:val="00A12A4E"/>
    <w:rsid w:val="00A14BC7"/>
    <w:rsid w:val="00A15D95"/>
    <w:rsid w:val="00A178B5"/>
    <w:rsid w:val="00A20079"/>
    <w:rsid w:val="00A216AF"/>
    <w:rsid w:val="00A2360F"/>
    <w:rsid w:val="00A2527E"/>
    <w:rsid w:val="00A26EBE"/>
    <w:rsid w:val="00A313C4"/>
    <w:rsid w:val="00A358CC"/>
    <w:rsid w:val="00A4062C"/>
    <w:rsid w:val="00A43303"/>
    <w:rsid w:val="00A4348C"/>
    <w:rsid w:val="00A45D1D"/>
    <w:rsid w:val="00A51F3B"/>
    <w:rsid w:val="00A5268A"/>
    <w:rsid w:val="00A53564"/>
    <w:rsid w:val="00A5551A"/>
    <w:rsid w:val="00A57298"/>
    <w:rsid w:val="00A57CEF"/>
    <w:rsid w:val="00A57DF0"/>
    <w:rsid w:val="00A620DE"/>
    <w:rsid w:val="00A622FA"/>
    <w:rsid w:val="00A62920"/>
    <w:rsid w:val="00A737C0"/>
    <w:rsid w:val="00A75BF4"/>
    <w:rsid w:val="00A760E2"/>
    <w:rsid w:val="00A8092E"/>
    <w:rsid w:val="00A8209D"/>
    <w:rsid w:val="00A8588C"/>
    <w:rsid w:val="00A87754"/>
    <w:rsid w:val="00A901D4"/>
    <w:rsid w:val="00A93442"/>
    <w:rsid w:val="00A94122"/>
    <w:rsid w:val="00A96EF0"/>
    <w:rsid w:val="00A976E9"/>
    <w:rsid w:val="00AA05DE"/>
    <w:rsid w:val="00AA1B8F"/>
    <w:rsid w:val="00AA235C"/>
    <w:rsid w:val="00AA2B16"/>
    <w:rsid w:val="00AA31C0"/>
    <w:rsid w:val="00AA59D4"/>
    <w:rsid w:val="00AA7D30"/>
    <w:rsid w:val="00AB0D05"/>
    <w:rsid w:val="00AB325F"/>
    <w:rsid w:val="00AB4167"/>
    <w:rsid w:val="00AB41A7"/>
    <w:rsid w:val="00AB59D8"/>
    <w:rsid w:val="00AC0BCA"/>
    <w:rsid w:val="00AC21CA"/>
    <w:rsid w:val="00AC2E66"/>
    <w:rsid w:val="00AC68A0"/>
    <w:rsid w:val="00AC69F9"/>
    <w:rsid w:val="00AD0545"/>
    <w:rsid w:val="00AD42E3"/>
    <w:rsid w:val="00AD4413"/>
    <w:rsid w:val="00AD666E"/>
    <w:rsid w:val="00AE0BE6"/>
    <w:rsid w:val="00AE25BB"/>
    <w:rsid w:val="00AE375A"/>
    <w:rsid w:val="00AE46C9"/>
    <w:rsid w:val="00AE5A86"/>
    <w:rsid w:val="00AE61AD"/>
    <w:rsid w:val="00AF128F"/>
    <w:rsid w:val="00AF60EA"/>
    <w:rsid w:val="00B0036B"/>
    <w:rsid w:val="00B01EA9"/>
    <w:rsid w:val="00B03209"/>
    <w:rsid w:val="00B0367C"/>
    <w:rsid w:val="00B0484B"/>
    <w:rsid w:val="00B07B51"/>
    <w:rsid w:val="00B129D9"/>
    <w:rsid w:val="00B1441C"/>
    <w:rsid w:val="00B21EC2"/>
    <w:rsid w:val="00B23FF1"/>
    <w:rsid w:val="00B25983"/>
    <w:rsid w:val="00B30F24"/>
    <w:rsid w:val="00B316E2"/>
    <w:rsid w:val="00B31CDB"/>
    <w:rsid w:val="00B32926"/>
    <w:rsid w:val="00B3404F"/>
    <w:rsid w:val="00B342CD"/>
    <w:rsid w:val="00B40830"/>
    <w:rsid w:val="00B44240"/>
    <w:rsid w:val="00B47554"/>
    <w:rsid w:val="00B5302C"/>
    <w:rsid w:val="00B54305"/>
    <w:rsid w:val="00B56C32"/>
    <w:rsid w:val="00B63D4E"/>
    <w:rsid w:val="00B64F26"/>
    <w:rsid w:val="00B666FE"/>
    <w:rsid w:val="00B67A7A"/>
    <w:rsid w:val="00B772E5"/>
    <w:rsid w:val="00B84260"/>
    <w:rsid w:val="00B86A8A"/>
    <w:rsid w:val="00B919DB"/>
    <w:rsid w:val="00B9569D"/>
    <w:rsid w:val="00B97950"/>
    <w:rsid w:val="00B97E77"/>
    <w:rsid w:val="00BA0BCC"/>
    <w:rsid w:val="00BA167C"/>
    <w:rsid w:val="00BA4E70"/>
    <w:rsid w:val="00BA70A1"/>
    <w:rsid w:val="00BB0DFD"/>
    <w:rsid w:val="00BB1EA3"/>
    <w:rsid w:val="00BB669E"/>
    <w:rsid w:val="00BC26B6"/>
    <w:rsid w:val="00BC3368"/>
    <w:rsid w:val="00BC47CE"/>
    <w:rsid w:val="00BC573E"/>
    <w:rsid w:val="00BC6499"/>
    <w:rsid w:val="00BC679E"/>
    <w:rsid w:val="00BC7389"/>
    <w:rsid w:val="00BD3907"/>
    <w:rsid w:val="00BD6995"/>
    <w:rsid w:val="00BD6C73"/>
    <w:rsid w:val="00BE3C2F"/>
    <w:rsid w:val="00BE55D7"/>
    <w:rsid w:val="00BF2EC8"/>
    <w:rsid w:val="00BF325E"/>
    <w:rsid w:val="00C03CFE"/>
    <w:rsid w:val="00C10D6B"/>
    <w:rsid w:val="00C133EE"/>
    <w:rsid w:val="00C1600A"/>
    <w:rsid w:val="00C171DF"/>
    <w:rsid w:val="00C17DBE"/>
    <w:rsid w:val="00C205FC"/>
    <w:rsid w:val="00C2109D"/>
    <w:rsid w:val="00C220AA"/>
    <w:rsid w:val="00C27C29"/>
    <w:rsid w:val="00C27F6B"/>
    <w:rsid w:val="00C306B0"/>
    <w:rsid w:val="00C34854"/>
    <w:rsid w:val="00C34879"/>
    <w:rsid w:val="00C36513"/>
    <w:rsid w:val="00C37EEF"/>
    <w:rsid w:val="00C40BEB"/>
    <w:rsid w:val="00C4192B"/>
    <w:rsid w:val="00C41EFC"/>
    <w:rsid w:val="00C420E1"/>
    <w:rsid w:val="00C42675"/>
    <w:rsid w:val="00C4303E"/>
    <w:rsid w:val="00C44245"/>
    <w:rsid w:val="00C50415"/>
    <w:rsid w:val="00C50C98"/>
    <w:rsid w:val="00C517A3"/>
    <w:rsid w:val="00C51E7D"/>
    <w:rsid w:val="00C531C2"/>
    <w:rsid w:val="00C56FDD"/>
    <w:rsid w:val="00C5709F"/>
    <w:rsid w:val="00C6082D"/>
    <w:rsid w:val="00C609C5"/>
    <w:rsid w:val="00C62270"/>
    <w:rsid w:val="00C6286B"/>
    <w:rsid w:val="00C633EB"/>
    <w:rsid w:val="00C64C37"/>
    <w:rsid w:val="00C65A49"/>
    <w:rsid w:val="00C6694A"/>
    <w:rsid w:val="00C71079"/>
    <w:rsid w:val="00C72099"/>
    <w:rsid w:val="00C7384E"/>
    <w:rsid w:val="00C74516"/>
    <w:rsid w:val="00C753CB"/>
    <w:rsid w:val="00C76B0A"/>
    <w:rsid w:val="00C80321"/>
    <w:rsid w:val="00C80D25"/>
    <w:rsid w:val="00C817AC"/>
    <w:rsid w:val="00C84F3C"/>
    <w:rsid w:val="00C85617"/>
    <w:rsid w:val="00C8753E"/>
    <w:rsid w:val="00C92E38"/>
    <w:rsid w:val="00C944B6"/>
    <w:rsid w:val="00C94BC6"/>
    <w:rsid w:val="00C97C56"/>
    <w:rsid w:val="00CA08D2"/>
    <w:rsid w:val="00CA151E"/>
    <w:rsid w:val="00CB29B9"/>
    <w:rsid w:val="00CB3586"/>
    <w:rsid w:val="00CB62A8"/>
    <w:rsid w:val="00CC0196"/>
    <w:rsid w:val="00CC4E1C"/>
    <w:rsid w:val="00CC5186"/>
    <w:rsid w:val="00CC58F0"/>
    <w:rsid w:val="00CC75B2"/>
    <w:rsid w:val="00CD1F11"/>
    <w:rsid w:val="00CD2783"/>
    <w:rsid w:val="00CD4B46"/>
    <w:rsid w:val="00CE0C39"/>
    <w:rsid w:val="00CF0FD8"/>
    <w:rsid w:val="00CF1EAE"/>
    <w:rsid w:val="00CF261B"/>
    <w:rsid w:val="00CF2C5B"/>
    <w:rsid w:val="00CF5AE8"/>
    <w:rsid w:val="00D05C5D"/>
    <w:rsid w:val="00D07A4F"/>
    <w:rsid w:val="00D15AC3"/>
    <w:rsid w:val="00D179D3"/>
    <w:rsid w:val="00D17BEC"/>
    <w:rsid w:val="00D20133"/>
    <w:rsid w:val="00D2360F"/>
    <w:rsid w:val="00D24A44"/>
    <w:rsid w:val="00D24E83"/>
    <w:rsid w:val="00D266B2"/>
    <w:rsid w:val="00D279C4"/>
    <w:rsid w:val="00D32850"/>
    <w:rsid w:val="00D34715"/>
    <w:rsid w:val="00D35231"/>
    <w:rsid w:val="00D37BBA"/>
    <w:rsid w:val="00D40D50"/>
    <w:rsid w:val="00D427CB"/>
    <w:rsid w:val="00D432A3"/>
    <w:rsid w:val="00D459BB"/>
    <w:rsid w:val="00D50063"/>
    <w:rsid w:val="00D515EC"/>
    <w:rsid w:val="00D5195F"/>
    <w:rsid w:val="00D55551"/>
    <w:rsid w:val="00D56003"/>
    <w:rsid w:val="00D56221"/>
    <w:rsid w:val="00D57B0F"/>
    <w:rsid w:val="00D61AD8"/>
    <w:rsid w:val="00D658E9"/>
    <w:rsid w:val="00D7048A"/>
    <w:rsid w:val="00D71532"/>
    <w:rsid w:val="00D757FD"/>
    <w:rsid w:val="00D7755F"/>
    <w:rsid w:val="00D81242"/>
    <w:rsid w:val="00D82436"/>
    <w:rsid w:val="00D82F36"/>
    <w:rsid w:val="00D863BD"/>
    <w:rsid w:val="00D86EA6"/>
    <w:rsid w:val="00D87AAD"/>
    <w:rsid w:val="00D90D6A"/>
    <w:rsid w:val="00D91758"/>
    <w:rsid w:val="00D9275D"/>
    <w:rsid w:val="00D9598C"/>
    <w:rsid w:val="00DA3F23"/>
    <w:rsid w:val="00DA4564"/>
    <w:rsid w:val="00DA46C2"/>
    <w:rsid w:val="00DA5108"/>
    <w:rsid w:val="00DA6195"/>
    <w:rsid w:val="00DB0496"/>
    <w:rsid w:val="00DB39E8"/>
    <w:rsid w:val="00DC5A9E"/>
    <w:rsid w:val="00DC5EEE"/>
    <w:rsid w:val="00DC6DBF"/>
    <w:rsid w:val="00DD0154"/>
    <w:rsid w:val="00DD1EE1"/>
    <w:rsid w:val="00DD265F"/>
    <w:rsid w:val="00DD2AB6"/>
    <w:rsid w:val="00DD6D44"/>
    <w:rsid w:val="00DE45E4"/>
    <w:rsid w:val="00DE5A19"/>
    <w:rsid w:val="00DF049C"/>
    <w:rsid w:val="00DF1867"/>
    <w:rsid w:val="00DF2B6E"/>
    <w:rsid w:val="00DF2D1F"/>
    <w:rsid w:val="00DF2EDF"/>
    <w:rsid w:val="00DF43A9"/>
    <w:rsid w:val="00DF637E"/>
    <w:rsid w:val="00E00428"/>
    <w:rsid w:val="00E02832"/>
    <w:rsid w:val="00E0604B"/>
    <w:rsid w:val="00E0675A"/>
    <w:rsid w:val="00E07986"/>
    <w:rsid w:val="00E102C2"/>
    <w:rsid w:val="00E1057B"/>
    <w:rsid w:val="00E107B9"/>
    <w:rsid w:val="00E11A9C"/>
    <w:rsid w:val="00E127FE"/>
    <w:rsid w:val="00E20DDB"/>
    <w:rsid w:val="00E20E66"/>
    <w:rsid w:val="00E3107F"/>
    <w:rsid w:val="00E3126A"/>
    <w:rsid w:val="00E32565"/>
    <w:rsid w:val="00E35099"/>
    <w:rsid w:val="00E35F0A"/>
    <w:rsid w:val="00E439E6"/>
    <w:rsid w:val="00E44B74"/>
    <w:rsid w:val="00E46982"/>
    <w:rsid w:val="00E47BB5"/>
    <w:rsid w:val="00E50F4A"/>
    <w:rsid w:val="00E55315"/>
    <w:rsid w:val="00E57A2E"/>
    <w:rsid w:val="00E6217F"/>
    <w:rsid w:val="00E67BD4"/>
    <w:rsid w:val="00E715EF"/>
    <w:rsid w:val="00E75D33"/>
    <w:rsid w:val="00E7619D"/>
    <w:rsid w:val="00E7678E"/>
    <w:rsid w:val="00E767C8"/>
    <w:rsid w:val="00E770D2"/>
    <w:rsid w:val="00E801F9"/>
    <w:rsid w:val="00E810DC"/>
    <w:rsid w:val="00E844FA"/>
    <w:rsid w:val="00E84F6B"/>
    <w:rsid w:val="00E85C21"/>
    <w:rsid w:val="00E86ED6"/>
    <w:rsid w:val="00E87FBB"/>
    <w:rsid w:val="00E90444"/>
    <w:rsid w:val="00E9691E"/>
    <w:rsid w:val="00E979A8"/>
    <w:rsid w:val="00EA01E0"/>
    <w:rsid w:val="00EA532D"/>
    <w:rsid w:val="00EA591F"/>
    <w:rsid w:val="00EA6BE3"/>
    <w:rsid w:val="00EB5A70"/>
    <w:rsid w:val="00EB757E"/>
    <w:rsid w:val="00EC104C"/>
    <w:rsid w:val="00EC40D9"/>
    <w:rsid w:val="00EC527B"/>
    <w:rsid w:val="00ED0240"/>
    <w:rsid w:val="00ED2432"/>
    <w:rsid w:val="00ED3F2B"/>
    <w:rsid w:val="00ED54BE"/>
    <w:rsid w:val="00ED58C5"/>
    <w:rsid w:val="00ED6AC2"/>
    <w:rsid w:val="00ED726D"/>
    <w:rsid w:val="00EE32C9"/>
    <w:rsid w:val="00EF7C87"/>
    <w:rsid w:val="00F00FEA"/>
    <w:rsid w:val="00F116AB"/>
    <w:rsid w:val="00F120CA"/>
    <w:rsid w:val="00F146D5"/>
    <w:rsid w:val="00F1785F"/>
    <w:rsid w:val="00F21B2C"/>
    <w:rsid w:val="00F21F13"/>
    <w:rsid w:val="00F24785"/>
    <w:rsid w:val="00F26A90"/>
    <w:rsid w:val="00F27FAD"/>
    <w:rsid w:val="00F3791C"/>
    <w:rsid w:val="00F41928"/>
    <w:rsid w:val="00F41C8D"/>
    <w:rsid w:val="00F43BB1"/>
    <w:rsid w:val="00F43D8F"/>
    <w:rsid w:val="00F45282"/>
    <w:rsid w:val="00F46F4D"/>
    <w:rsid w:val="00F47377"/>
    <w:rsid w:val="00F512CC"/>
    <w:rsid w:val="00F5521D"/>
    <w:rsid w:val="00F6165E"/>
    <w:rsid w:val="00F62519"/>
    <w:rsid w:val="00F62DED"/>
    <w:rsid w:val="00F66616"/>
    <w:rsid w:val="00F6734C"/>
    <w:rsid w:val="00F7036C"/>
    <w:rsid w:val="00F80EA6"/>
    <w:rsid w:val="00F82EE9"/>
    <w:rsid w:val="00F919AF"/>
    <w:rsid w:val="00F93D81"/>
    <w:rsid w:val="00F93DB2"/>
    <w:rsid w:val="00F9515A"/>
    <w:rsid w:val="00FA175F"/>
    <w:rsid w:val="00FA2BBF"/>
    <w:rsid w:val="00FA372A"/>
    <w:rsid w:val="00FB2021"/>
    <w:rsid w:val="00FB6544"/>
    <w:rsid w:val="00FC515D"/>
    <w:rsid w:val="00FC53A4"/>
    <w:rsid w:val="00FC6F17"/>
    <w:rsid w:val="00FD3720"/>
    <w:rsid w:val="00FD39A8"/>
    <w:rsid w:val="00FD4926"/>
    <w:rsid w:val="00FD548D"/>
    <w:rsid w:val="00FD5E4E"/>
    <w:rsid w:val="00FE0F07"/>
    <w:rsid w:val="00FE0FD2"/>
    <w:rsid w:val="00FE1855"/>
    <w:rsid w:val="00FE52C8"/>
    <w:rsid w:val="00FE6112"/>
    <w:rsid w:val="00FE7E01"/>
    <w:rsid w:val="00FF1C25"/>
    <w:rsid w:val="00FF4176"/>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rules v:ext="edit">
        <o:r id="V:Rule1" type="connector" idref="#AutoShape 73"/>
        <o:r id="V:Rule2" type="connector" idref="#AutoShape 60"/>
        <o:r id="V:Rule3" type="connector" idref="#AutoShape 68"/>
        <o:r id="V:Rule4" type="connector" idref="#AutoShape 75"/>
        <o:r id="V:Rule5" type="connector" idref="#AutoShape 70"/>
        <o:r id="V:Rule6" type="connector" idref="#AutoShape 61"/>
        <o:r id="V:Rule7" type="connector" idref="#AutoShape 71"/>
        <o:r id="V:Rule8" type="connector" idref="#AutoShape 69"/>
        <o:r id="V:Rule9" type="connector" idref="#AutoShape 63"/>
        <o:r id="V:Rule10" type="connector" idref="#AutoShape 59"/>
        <o:r id="V:Rule11" type="connector" idref="#AutoShape 62"/>
        <o:r id="V:Rule12" type="connector" idref="#AutoShape 64"/>
        <o:r id="V:Rule13" type="connector" idref="#AutoShape 72"/>
        <o:r id="V:Rule14" type="connector" idref="#AutoShape 65"/>
      </o:rules>
    </o:shapelayout>
  </w:shapeDefaults>
  <w:decimalSymbol w:val="."/>
  <w:listSeparator w:val=","/>
  <w15:docId w15:val="{75A92EB9-C3E9-42FA-BD73-771C27C7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rsid w:val="00B97E77"/>
    <w:pPr>
      <w:keepNext/>
      <w:snapToGrid w:val="0"/>
      <w:outlineLvl w:val="0"/>
    </w:pPr>
    <w:rPr>
      <w:rFonts w:ascii="Times New Roman" w:eastAsia="細明體" w:hAnsi="Times New Roman"/>
      <w:b/>
      <w:i/>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paragraph" w:styleId="5">
    <w:name w:val="heading 5"/>
    <w:basedOn w:val="a"/>
    <w:next w:val="a"/>
    <w:link w:val="50"/>
    <w:qFormat/>
    <w:rsid w:val="00490487"/>
    <w:pPr>
      <w:keepNext/>
      <w:jc w:val="center"/>
      <w:outlineLvl w:val="4"/>
    </w:pPr>
    <w:rPr>
      <w:rFonts w:ascii="標楷體" w:eastAsia="標楷體"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97E77"/>
    <w:pPr>
      <w:widowControl/>
      <w:spacing w:before="100" w:beforeAutospacing="1" w:after="100" w:afterAutospacing="1"/>
    </w:pPr>
    <w:rPr>
      <w:rFonts w:ascii="新細明體" w:hAnsi="Times New Roman"/>
      <w:kern w:val="0"/>
    </w:rPr>
  </w:style>
  <w:style w:type="paragraph" w:styleId="3">
    <w:name w:val="Body Text 3"/>
    <w:basedOn w:val="a"/>
    <w:link w:val="30"/>
    <w:uiPriority w:val="99"/>
    <w:rsid w:val="00B97E77"/>
    <w:rPr>
      <w:rFonts w:ascii="標楷體" w:eastAsia="標楷體" w:hAnsi="Times New Roman"/>
      <w:b/>
      <w:bCs/>
      <w:sz w:val="32"/>
      <w:szCs w:val="32"/>
    </w:rPr>
  </w:style>
  <w:style w:type="paragraph" w:styleId="a3">
    <w:name w:val="Body Text Indent"/>
    <w:basedOn w:val="a"/>
    <w:link w:val="a4"/>
    <w:uiPriority w:val="99"/>
    <w:rsid w:val="00B97E77"/>
    <w:pPr>
      <w:spacing w:line="400" w:lineRule="exact"/>
      <w:ind w:left="720" w:hangingChars="300" w:hanging="720"/>
    </w:pPr>
    <w:rPr>
      <w:rFonts w:ascii="標楷體" w:eastAsia="標楷體" w:hAnsi="標楷體"/>
      <w:color w:val="000000"/>
    </w:rPr>
  </w:style>
  <w:style w:type="paragraph" w:styleId="21">
    <w:name w:val="Body Text Indent 2"/>
    <w:basedOn w:val="a"/>
    <w:link w:val="22"/>
    <w:uiPriority w:val="99"/>
    <w:rsid w:val="00B97E77"/>
    <w:pPr>
      <w:spacing w:line="400" w:lineRule="exact"/>
      <w:ind w:leftChars="200" w:left="480" w:firstLineChars="175" w:firstLine="420"/>
    </w:pPr>
    <w:rPr>
      <w:rFonts w:ascii="標楷體" w:eastAsia="標楷體"/>
    </w:rPr>
  </w:style>
  <w:style w:type="paragraph" w:styleId="31">
    <w:name w:val="Body Text Indent 3"/>
    <w:basedOn w:val="a"/>
    <w:link w:val="32"/>
    <w:uiPriority w:val="99"/>
    <w:rsid w:val="00B97E77"/>
    <w:pPr>
      <w:spacing w:line="400" w:lineRule="exact"/>
      <w:ind w:leftChars="225" w:left="540"/>
    </w:pPr>
    <w:rPr>
      <w:rFonts w:ascii="標楷體" w:eastAsia="標楷體" w:hAnsi="標楷體"/>
      <w:color w:val="000000"/>
    </w:rPr>
  </w:style>
  <w:style w:type="paragraph" w:styleId="a5">
    <w:name w:val="Body Text"/>
    <w:basedOn w:val="a"/>
    <w:link w:val="11"/>
    <w:uiPriority w:val="99"/>
    <w:rsid w:val="00B97E77"/>
    <w:rPr>
      <w:sz w:val="20"/>
    </w:rPr>
  </w:style>
  <w:style w:type="paragraph" w:customStyle="1" w:styleId="a6">
    <w:name w:val="表"/>
    <w:basedOn w:val="a"/>
    <w:autoRedefine/>
    <w:rsid w:val="002A069A"/>
    <w:pPr>
      <w:snapToGrid w:val="0"/>
    </w:pPr>
    <w:rPr>
      <w:rFonts w:ascii="標楷體" w:eastAsia="標楷體" w:hAnsi="標楷體"/>
      <w:color w:val="000000" w:themeColor="text1"/>
      <w:sz w:val="20"/>
      <w:szCs w:val="20"/>
    </w:rPr>
  </w:style>
  <w:style w:type="paragraph" w:customStyle="1" w:styleId="14">
    <w:name w:val="(學習單)文14#粗圓"/>
    <w:basedOn w:val="a"/>
    <w:uiPriority w:val="99"/>
    <w:rsid w:val="00B97E77"/>
    <w:pPr>
      <w:spacing w:before="120" w:after="120"/>
      <w:ind w:left="567" w:right="567" w:firstLine="567"/>
      <w:jc w:val="both"/>
    </w:pPr>
    <w:rPr>
      <w:rFonts w:ascii="Times New Roman" w:eastAsia="華康粗圓體" w:hAnsi="Times New Roman"/>
      <w:sz w:val="28"/>
      <w:szCs w:val="20"/>
    </w:rPr>
  </w:style>
  <w:style w:type="paragraph" w:customStyle="1" w:styleId="23">
    <w:name w:val="2.表頭文字"/>
    <w:basedOn w:val="a"/>
    <w:rsid w:val="00B97E77"/>
    <w:pPr>
      <w:jc w:val="center"/>
    </w:pPr>
    <w:rPr>
      <w:rFonts w:ascii="Times New Roman" w:eastAsia="華康中圓體" w:hAnsi="Times New Roman"/>
      <w:szCs w:val="20"/>
    </w:rPr>
  </w:style>
  <w:style w:type="paragraph" w:styleId="a7">
    <w:name w:val="annotation text"/>
    <w:basedOn w:val="a"/>
    <w:link w:val="12"/>
    <w:uiPriority w:val="99"/>
    <w:rsid w:val="00B97E77"/>
    <w:rPr>
      <w:rFonts w:ascii="Times New Roman" w:hAnsi="Times New Roman"/>
    </w:rPr>
  </w:style>
  <w:style w:type="character" w:styleId="a8">
    <w:name w:val="FollowedHyperlink"/>
    <w:rsid w:val="00B97E77"/>
    <w:rPr>
      <w:color w:val="800080"/>
      <w:u w:val="single"/>
    </w:rPr>
  </w:style>
  <w:style w:type="paragraph" w:styleId="a9">
    <w:name w:val="footer"/>
    <w:basedOn w:val="a"/>
    <w:link w:val="aa"/>
    <w:uiPriority w:val="99"/>
    <w:rsid w:val="001D6E36"/>
    <w:pPr>
      <w:tabs>
        <w:tab w:val="center" w:pos="4153"/>
        <w:tab w:val="right" w:pos="8306"/>
      </w:tabs>
      <w:snapToGrid w:val="0"/>
    </w:pPr>
    <w:rPr>
      <w:sz w:val="20"/>
      <w:szCs w:val="20"/>
    </w:rPr>
  </w:style>
  <w:style w:type="character" w:styleId="ab">
    <w:name w:val="page number"/>
    <w:basedOn w:val="a0"/>
    <w:rsid w:val="001D6E36"/>
  </w:style>
  <w:style w:type="paragraph" w:styleId="ac">
    <w:name w:val="header"/>
    <w:basedOn w:val="a"/>
    <w:link w:val="ad"/>
    <w:uiPriority w:val="99"/>
    <w:rsid w:val="00FA175F"/>
    <w:pPr>
      <w:tabs>
        <w:tab w:val="center" w:pos="4153"/>
        <w:tab w:val="right" w:pos="8306"/>
      </w:tabs>
      <w:snapToGrid w:val="0"/>
    </w:pPr>
    <w:rPr>
      <w:sz w:val="20"/>
      <w:szCs w:val="20"/>
    </w:rPr>
  </w:style>
  <w:style w:type="table" w:styleId="ae">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DD265F"/>
    <w:rPr>
      <w:rFonts w:ascii="Arial" w:hAnsi="Arial" w:cs="Times New Roman"/>
      <w:sz w:val="18"/>
      <w:szCs w:val="18"/>
    </w:rPr>
  </w:style>
  <w:style w:type="character" w:styleId="af1">
    <w:name w:val="Hyperlink"/>
    <w:rsid w:val="00553DA7"/>
    <w:rPr>
      <w:color w:val="0000FF"/>
      <w:u w:val="single"/>
    </w:rPr>
  </w:style>
  <w:style w:type="paragraph" w:customStyle="1" w:styleId="af2">
    <w:name w:val="a"/>
    <w:basedOn w:val="a"/>
    <w:uiPriority w:val="99"/>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a">
    <w:name w:val="頁尾 字元"/>
    <w:link w:val="a9"/>
    <w:uiPriority w:val="99"/>
    <w:rsid w:val="00D50063"/>
    <w:rPr>
      <w:kern w:val="2"/>
    </w:rPr>
  </w:style>
  <w:style w:type="paragraph" w:customStyle="1" w:styleId="13">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rPr>
  </w:style>
  <w:style w:type="paragraph" w:styleId="af3">
    <w:name w:val="Subtitle"/>
    <w:basedOn w:val="a"/>
    <w:next w:val="a"/>
    <w:link w:val="af4"/>
    <w:uiPriority w:val="11"/>
    <w:qFormat/>
    <w:rsid w:val="00CD1F11"/>
    <w:pPr>
      <w:spacing w:after="60"/>
      <w:jc w:val="center"/>
      <w:outlineLvl w:val="1"/>
    </w:pPr>
    <w:rPr>
      <w:rFonts w:ascii="Cambria" w:hAnsi="Cambria"/>
      <w:i/>
      <w:iCs/>
    </w:rPr>
  </w:style>
  <w:style w:type="character" w:customStyle="1" w:styleId="af4">
    <w:name w:val="副標題 字元"/>
    <w:link w:val="af3"/>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rPr>
  </w:style>
  <w:style w:type="paragraph" w:customStyle="1" w:styleId="15">
    <w:name w:val="清單段落1"/>
    <w:basedOn w:val="a"/>
    <w:uiPriority w:val="99"/>
    <w:rsid w:val="00CD1F11"/>
    <w:pPr>
      <w:ind w:leftChars="200" w:left="480"/>
    </w:pPr>
    <w:rPr>
      <w:rFonts w:ascii="Calibri" w:hAnsi="Calibri" w:cs="Calibri"/>
    </w:rPr>
  </w:style>
  <w:style w:type="character" w:customStyle="1" w:styleId="ad">
    <w:name w:val="頁首 字元"/>
    <w:link w:val="ac"/>
    <w:uiPriority w:val="99"/>
    <w:rsid w:val="00CD1F11"/>
    <w:rPr>
      <w:kern w:val="2"/>
    </w:rPr>
  </w:style>
  <w:style w:type="paragraph" w:customStyle="1" w:styleId="Default">
    <w:name w:val="Default"/>
    <w:uiPriority w:val="99"/>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5">
    <w:name w:val="annotation reference"/>
    <w:uiPriority w:val="99"/>
    <w:unhideWhenUsed/>
    <w:rsid w:val="00CD1F11"/>
    <w:rPr>
      <w:sz w:val="18"/>
      <w:szCs w:val="18"/>
    </w:rPr>
  </w:style>
  <w:style w:type="character" w:customStyle="1" w:styleId="af6">
    <w:name w:val="註解文字 字元"/>
    <w:uiPriority w:val="99"/>
    <w:semiHidden/>
    <w:rsid w:val="00CD1F11"/>
    <w:rPr>
      <w:rFonts w:ascii="Roman PS" w:eastAsia="新細明體" w:hAnsi="Roman PS" w:cs="Roman PS"/>
      <w:kern w:val="2"/>
      <w:sz w:val="24"/>
      <w:szCs w:val="24"/>
    </w:rPr>
  </w:style>
  <w:style w:type="paragraph" w:styleId="af7">
    <w:name w:val="annotation subject"/>
    <w:basedOn w:val="a7"/>
    <w:next w:val="a7"/>
    <w:link w:val="af8"/>
    <w:uiPriority w:val="99"/>
    <w:unhideWhenUsed/>
    <w:rsid w:val="00CD1F11"/>
    <w:rPr>
      <w:rFonts w:ascii="Roman PS" w:hAnsi="Roman PS"/>
      <w:b/>
      <w:bCs/>
    </w:rPr>
  </w:style>
  <w:style w:type="character" w:customStyle="1" w:styleId="12">
    <w:name w:val="註解文字 字元1"/>
    <w:link w:val="a7"/>
    <w:uiPriority w:val="99"/>
    <w:rsid w:val="00CD1F11"/>
    <w:rPr>
      <w:rFonts w:ascii="Times New Roman" w:hAnsi="Times New Roman"/>
      <w:kern w:val="2"/>
      <w:sz w:val="24"/>
      <w:szCs w:val="24"/>
    </w:rPr>
  </w:style>
  <w:style w:type="character" w:customStyle="1" w:styleId="af8">
    <w:name w:val="註解主旨 字元"/>
    <w:link w:val="af7"/>
    <w:uiPriority w:val="99"/>
    <w:rsid w:val="00CD1F11"/>
    <w:rPr>
      <w:rFonts w:ascii="Times New Roman" w:hAnsi="Times New Roman"/>
      <w:b/>
      <w:bCs/>
      <w:kern w:val="2"/>
      <w:sz w:val="24"/>
      <w:szCs w:val="24"/>
    </w:rPr>
  </w:style>
  <w:style w:type="character" w:customStyle="1" w:styleId="af0">
    <w:name w:val="註解方塊文字 字元"/>
    <w:link w:val="af"/>
    <w:uiPriority w:val="99"/>
    <w:semiHidden/>
    <w:rsid w:val="00CD1F11"/>
    <w:rPr>
      <w:rFonts w:ascii="Arial" w:hAnsi="Arial" w:cs="Times New Roman"/>
      <w:kern w:val="2"/>
      <w:sz w:val="18"/>
      <w:szCs w:val="18"/>
    </w:rPr>
  </w:style>
  <w:style w:type="paragraph" w:customStyle="1" w:styleId="4123">
    <w:name w:val="4.【教學目標】內文字（1.2.3.）"/>
    <w:basedOn w:val="af9"/>
    <w:uiPriority w:val="99"/>
    <w:rsid w:val="00683879"/>
    <w:pPr>
      <w:tabs>
        <w:tab w:val="left" w:pos="142"/>
      </w:tabs>
      <w:spacing w:line="220" w:lineRule="exact"/>
      <w:ind w:left="227" w:right="57" w:hanging="170"/>
      <w:jc w:val="both"/>
    </w:pPr>
    <w:rPr>
      <w:rFonts w:hAnsi="Courier New" w:cs="Times New Roman"/>
      <w:sz w:val="16"/>
      <w:szCs w:val="20"/>
    </w:rPr>
  </w:style>
  <w:style w:type="paragraph" w:styleId="af9">
    <w:name w:val="Plain Text"/>
    <w:basedOn w:val="a"/>
    <w:link w:val="afa"/>
    <w:uiPriority w:val="99"/>
    <w:rsid w:val="00683879"/>
    <w:rPr>
      <w:rFonts w:ascii="新細明體" w:hAnsi="Courier"/>
    </w:rPr>
  </w:style>
  <w:style w:type="character" w:customStyle="1" w:styleId="afa">
    <w:name w:val="純文字 字元"/>
    <w:link w:val="af9"/>
    <w:uiPriority w:val="99"/>
    <w:rsid w:val="00683879"/>
    <w:rPr>
      <w:rFonts w:ascii="新細明體" w:hAnsi="Courier"/>
      <w:kern w:val="2"/>
      <w:sz w:val="24"/>
      <w:szCs w:val="24"/>
    </w:rPr>
  </w:style>
  <w:style w:type="paragraph" w:styleId="afb">
    <w:name w:val="Note Heading"/>
    <w:basedOn w:val="a"/>
    <w:next w:val="a"/>
    <w:link w:val="afc"/>
    <w:uiPriority w:val="99"/>
    <w:rsid w:val="008169F5"/>
    <w:pPr>
      <w:jc w:val="center"/>
    </w:pPr>
    <w:rPr>
      <w:rFonts w:ascii="Times New Roman" w:hAnsi="Times New Roman" w:cs="Times New Roman"/>
    </w:rPr>
  </w:style>
  <w:style w:type="character" w:customStyle="1" w:styleId="afc">
    <w:name w:val="註釋標題 字元"/>
    <w:link w:val="afb"/>
    <w:uiPriority w:val="99"/>
    <w:rsid w:val="008169F5"/>
    <w:rPr>
      <w:rFonts w:ascii="Times New Roman" w:hAnsi="Times New Roman" w:cs="Times New Roman"/>
      <w:kern w:val="2"/>
      <w:sz w:val="24"/>
      <w:szCs w:val="24"/>
    </w:rPr>
  </w:style>
  <w:style w:type="paragraph" w:customStyle="1" w:styleId="24">
    <w:name w:val="清單段落2"/>
    <w:basedOn w:val="a"/>
    <w:uiPriority w:val="99"/>
    <w:rsid w:val="004A4608"/>
    <w:pPr>
      <w:ind w:leftChars="200" w:left="480"/>
    </w:pPr>
    <w:rPr>
      <w:rFonts w:ascii="Calibri" w:hAnsi="Calibri" w:cs="Calibri"/>
    </w:rPr>
  </w:style>
  <w:style w:type="paragraph" w:customStyle="1" w:styleId="33">
    <w:name w:val="清單段落3"/>
    <w:basedOn w:val="a"/>
    <w:uiPriority w:val="99"/>
    <w:rsid w:val="00443E0A"/>
    <w:pPr>
      <w:ind w:leftChars="200" w:left="480"/>
    </w:pPr>
    <w:rPr>
      <w:rFonts w:ascii="Calibri" w:hAnsi="Calibri" w:cs="Calibri"/>
    </w:rPr>
  </w:style>
  <w:style w:type="paragraph" w:styleId="afd">
    <w:name w:val="List Paragraph"/>
    <w:basedOn w:val="a"/>
    <w:uiPriority w:val="34"/>
    <w:qFormat/>
    <w:rsid w:val="004F325C"/>
    <w:pPr>
      <w:ind w:leftChars="200" w:left="480"/>
    </w:pPr>
    <w:rPr>
      <w:rFonts w:ascii="Calibri" w:hAnsi="Calibri" w:cs="Times New Roman"/>
      <w:szCs w:val="22"/>
    </w:rPr>
  </w:style>
  <w:style w:type="paragraph" w:styleId="afe">
    <w:name w:val="Closing"/>
    <w:basedOn w:val="a"/>
    <w:link w:val="aff"/>
    <w:rsid w:val="00DE5A19"/>
    <w:pPr>
      <w:ind w:leftChars="1800" w:left="100"/>
    </w:pPr>
    <w:rPr>
      <w:rFonts w:ascii="標楷體" w:eastAsia="標楷體" w:hAnsi="標楷體" w:cs="Times New Roman"/>
      <w:b/>
      <w:color w:val="FF0000"/>
    </w:rPr>
  </w:style>
  <w:style w:type="character" w:customStyle="1" w:styleId="aff">
    <w:name w:val="結語 字元"/>
    <w:link w:val="afe"/>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character" w:customStyle="1" w:styleId="50">
    <w:name w:val="標題 5 字元"/>
    <w:basedOn w:val="a0"/>
    <w:link w:val="5"/>
    <w:rsid w:val="00490487"/>
    <w:rPr>
      <w:rFonts w:ascii="標楷體" w:eastAsia="標楷體" w:hAnsi="Times New Roman" w:cs="Times New Roman"/>
      <w:kern w:val="2"/>
      <w:sz w:val="28"/>
      <w:szCs w:val="24"/>
    </w:rPr>
  </w:style>
  <w:style w:type="numbering" w:customStyle="1" w:styleId="16">
    <w:name w:val="無清單1"/>
    <w:next w:val="a2"/>
    <w:uiPriority w:val="99"/>
    <w:semiHidden/>
    <w:unhideWhenUsed/>
    <w:rsid w:val="00490487"/>
  </w:style>
  <w:style w:type="character" w:customStyle="1" w:styleId="30">
    <w:name w:val="本文 3 字元"/>
    <w:basedOn w:val="a0"/>
    <w:link w:val="3"/>
    <w:uiPriority w:val="99"/>
    <w:rsid w:val="00490487"/>
    <w:rPr>
      <w:rFonts w:ascii="標楷體" w:eastAsia="標楷體" w:hAnsi="Times New Roman"/>
      <w:b/>
      <w:bCs/>
      <w:kern w:val="2"/>
      <w:sz w:val="32"/>
      <w:szCs w:val="32"/>
    </w:rPr>
  </w:style>
  <w:style w:type="character" w:customStyle="1" w:styleId="a4">
    <w:name w:val="本文縮排 字元"/>
    <w:basedOn w:val="a0"/>
    <w:link w:val="a3"/>
    <w:uiPriority w:val="99"/>
    <w:rsid w:val="00490487"/>
    <w:rPr>
      <w:rFonts w:ascii="標楷體" w:eastAsia="標楷體" w:hAnsi="標楷體"/>
      <w:color w:val="000000"/>
      <w:kern w:val="2"/>
      <w:sz w:val="24"/>
      <w:szCs w:val="24"/>
    </w:rPr>
  </w:style>
  <w:style w:type="character" w:customStyle="1" w:styleId="22">
    <w:name w:val="本文縮排 2 字元"/>
    <w:basedOn w:val="a0"/>
    <w:link w:val="21"/>
    <w:uiPriority w:val="99"/>
    <w:rsid w:val="00490487"/>
    <w:rPr>
      <w:rFonts w:ascii="標楷體" w:eastAsia="標楷體"/>
      <w:kern w:val="2"/>
      <w:sz w:val="24"/>
      <w:szCs w:val="24"/>
    </w:rPr>
  </w:style>
  <w:style w:type="character" w:customStyle="1" w:styleId="32">
    <w:name w:val="本文縮排 3 字元"/>
    <w:basedOn w:val="a0"/>
    <w:link w:val="31"/>
    <w:uiPriority w:val="99"/>
    <w:rsid w:val="00490487"/>
    <w:rPr>
      <w:rFonts w:ascii="標楷體" w:eastAsia="標楷體" w:hAnsi="標楷體"/>
      <w:color w:val="000000"/>
      <w:kern w:val="2"/>
      <w:sz w:val="24"/>
      <w:szCs w:val="24"/>
    </w:rPr>
  </w:style>
  <w:style w:type="character" w:customStyle="1" w:styleId="aff0">
    <w:name w:val="本文 字元"/>
    <w:basedOn w:val="a0"/>
    <w:uiPriority w:val="99"/>
    <w:rsid w:val="00490487"/>
    <w:rPr>
      <w:rFonts w:ascii="Roman PS" w:eastAsia="新細明體" w:hAnsi="Roman PS" w:cs="Roman PS"/>
      <w:sz w:val="20"/>
      <w:szCs w:val="24"/>
    </w:rPr>
  </w:style>
  <w:style w:type="character" w:customStyle="1" w:styleId="mailheadertext1">
    <w:name w:val="mailheadertext1"/>
    <w:rsid w:val="00490487"/>
    <w:rPr>
      <w:i w:val="0"/>
      <w:iCs w:val="0"/>
      <w:color w:val="353531"/>
      <w:sz w:val="18"/>
      <w:szCs w:val="18"/>
    </w:rPr>
  </w:style>
  <w:style w:type="paragraph" w:customStyle="1" w:styleId="4">
    <w:name w:val="清單段落4"/>
    <w:basedOn w:val="a"/>
    <w:rsid w:val="00490487"/>
    <w:pPr>
      <w:ind w:leftChars="200" w:left="480"/>
    </w:pPr>
    <w:rPr>
      <w:rFonts w:ascii="Calibri" w:hAnsi="Calibri" w:cs="Calibri"/>
    </w:rPr>
  </w:style>
  <w:style w:type="character" w:styleId="aff1">
    <w:name w:val="Strong"/>
    <w:uiPriority w:val="22"/>
    <w:qFormat/>
    <w:rsid w:val="00490487"/>
    <w:rPr>
      <w:b/>
      <w:bCs/>
    </w:rPr>
  </w:style>
  <w:style w:type="character" w:customStyle="1" w:styleId="25">
    <w:name w:val="字元 字元2"/>
    <w:rsid w:val="00490487"/>
    <w:rPr>
      <w:kern w:val="2"/>
    </w:rPr>
  </w:style>
  <w:style w:type="character" w:customStyle="1" w:styleId="WW8Num1z6">
    <w:name w:val="WW8Num1z6"/>
    <w:rsid w:val="00490487"/>
  </w:style>
  <w:style w:type="character" w:customStyle="1" w:styleId="WW8Num2z0">
    <w:name w:val="WW8Num2z0"/>
    <w:rsid w:val="00490487"/>
    <w:rPr>
      <w:rFonts w:ascii="Arial" w:eastAsia="Times New Roman" w:hAnsi="Arial" w:cs="Arial"/>
      <w:b w:val="0"/>
      <w:i w:val="0"/>
      <w:strike w:val="0"/>
      <w:dstrike w:val="0"/>
      <w:color w:val="000000"/>
      <w:sz w:val="22"/>
      <w:u w:val="none"/>
    </w:rPr>
  </w:style>
  <w:style w:type="paragraph" w:styleId="aff2">
    <w:name w:val="Normal Indent"/>
    <w:basedOn w:val="a"/>
    <w:uiPriority w:val="99"/>
    <w:rsid w:val="00490487"/>
    <w:pPr>
      <w:spacing w:line="360" w:lineRule="exact"/>
      <w:ind w:left="518"/>
      <w:jc w:val="both"/>
    </w:pPr>
    <w:rPr>
      <w:rFonts w:ascii="新細明體" w:hAnsi="Times New Roman" w:cs="Times New Roman"/>
      <w:szCs w:val="20"/>
    </w:rPr>
  </w:style>
  <w:style w:type="paragraph" w:customStyle="1" w:styleId="aff3">
    <w:name w:val="國中詳解"/>
    <w:basedOn w:val="a"/>
    <w:rsid w:val="00490487"/>
    <w:pPr>
      <w:adjustRightInd w:val="0"/>
      <w:snapToGrid w:val="0"/>
    </w:pPr>
    <w:rPr>
      <w:rFonts w:ascii="Times New Roman" w:hAnsi="Times New Roman" w:cs="Times New Roman"/>
      <w:color w:val="008000"/>
      <w:kern w:val="0"/>
    </w:rPr>
  </w:style>
  <w:style w:type="paragraph" w:styleId="17">
    <w:name w:val="toc 1"/>
    <w:basedOn w:val="a"/>
    <w:next w:val="a"/>
    <w:autoRedefine/>
    <w:rsid w:val="00490487"/>
    <w:pPr>
      <w:jc w:val="center"/>
    </w:pPr>
    <w:rPr>
      <w:rFonts w:ascii="Times New Roman" w:eastAsia="標楷體" w:hAnsi="Times New Roman" w:cs="Times New Roman"/>
      <w:sz w:val="20"/>
      <w:szCs w:val="20"/>
    </w:rPr>
  </w:style>
  <w:style w:type="paragraph" w:customStyle="1" w:styleId="aff4">
    <w:name w:val="表格抬頭文字"/>
    <w:basedOn w:val="a"/>
    <w:uiPriority w:val="99"/>
    <w:rsid w:val="00490487"/>
    <w:pPr>
      <w:suppressAutoHyphens/>
      <w:snapToGrid w:val="0"/>
      <w:spacing w:before="240" w:after="60"/>
      <w:jc w:val="center"/>
    </w:pPr>
    <w:rPr>
      <w:rFonts w:ascii="華康中黑體" w:eastAsia="華康中黑體" w:hAnsi="華康中黑體" w:cs="Times New Roman"/>
      <w:kern w:val="1"/>
      <w:sz w:val="28"/>
      <w:szCs w:val="20"/>
      <w:lang w:eastAsia="ar-SA"/>
    </w:rPr>
  </w:style>
  <w:style w:type="paragraph" w:customStyle="1" w:styleId="aff5">
    <w:name w:val="國小詳解"/>
    <w:basedOn w:val="a"/>
    <w:rsid w:val="00490487"/>
    <w:pPr>
      <w:adjustRightInd w:val="0"/>
      <w:snapToGrid w:val="0"/>
    </w:pPr>
    <w:rPr>
      <w:rFonts w:ascii="標楷體" w:eastAsia="標楷體" w:hAnsi="Times New Roman" w:cs="Times New Roman"/>
      <w:color w:val="008000"/>
      <w:kern w:val="0"/>
      <w:sz w:val="28"/>
    </w:rPr>
  </w:style>
  <w:style w:type="paragraph" w:customStyle="1" w:styleId="aff6">
    <w:name w:val="國小答案"/>
    <w:basedOn w:val="a"/>
    <w:rsid w:val="00490487"/>
    <w:pPr>
      <w:adjustRightInd w:val="0"/>
      <w:snapToGrid w:val="0"/>
    </w:pPr>
    <w:rPr>
      <w:rFonts w:ascii="標楷體" w:eastAsia="標楷體" w:hAnsi="Times New Roman" w:cs="Times New Roman"/>
      <w:color w:val="0000FF"/>
      <w:kern w:val="0"/>
      <w:sz w:val="28"/>
    </w:rPr>
  </w:style>
  <w:style w:type="paragraph" w:customStyle="1" w:styleId="34">
    <w:name w:val="3.【對應能力指標】內文字"/>
    <w:basedOn w:val="af9"/>
    <w:uiPriority w:val="99"/>
    <w:rsid w:val="00490487"/>
    <w:pPr>
      <w:tabs>
        <w:tab w:val="left" w:pos="624"/>
      </w:tabs>
      <w:spacing w:line="220" w:lineRule="exact"/>
      <w:ind w:left="624" w:right="57" w:hanging="567"/>
      <w:jc w:val="both"/>
    </w:pPr>
    <w:rPr>
      <w:rFonts w:hAnsi="Courier New" w:cs="Times New Roman"/>
      <w:sz w:val="16"/>
      <w:szCs w:val="20"/>
    </w:rPr>
  </w:style>
  <w:style w:type="character" w:customStyle="1" w:styleId="WW8Num20z6">
    <w:name w:val="WW8Num20z6"/>
    <w:rsid w:val="00490487"/>
  </w:style>
  <w:style w:type="character" w:customStyle="1" w:styleId="WW8Num20z7">
    <w:name w:val="WW8Num20z7"/>
    <w:rsid w:val="00490487"/>
  </w:style>
  <w:style w:type="character" w:customStyle="1" w:styleId="WW8Num22z3">
    <w:name w:val="WW8Num22z3"/>
    <w:rsid w:val="00490487"/>
  </w:style>
  <w:style w:type="character" w:customStyle="1" w:styleId="WW8Num22z4">
    <w:name w:val="WW8Num22z4"/>
    <w:rsid w:val="00490487"/>
  </w:style>
  <w:style w:type="paragraph" w:styleId="aff7">
    <w:name w:val="Title"/>
    <w:basedOn w:val="a"/>
    <w:next w:val="a5"/>
    <w:link w:val="aff8"/>
    <w:uiPriority w:val="10"/>
    <w:qFormat/>
    <w:rsid w:val="00490487"/>
    <w:pPr>
      <w:keepNext/>
      <w:suppressAutoHyphens/>
      <w:spacing w:before="240" w:after="120"/>
    </w:pPr>
    <w:rPr>
      <w:rFonts w:ascii="Arial" w:hAnsi="Arial" w:cs="Mangal"/>
      <w:kern w:val="1"/>
      <w:sz w:val="28"/>
      <w:szCs w:val="28"/>
      <w:lang w:eastAsia="ar-SA"/>
    </w:rPr>
  </w:style>
  <w:style w:type="character" w:customStyle="1" w:styleId="aff8">
    <w:name w:val="標題 字元"/>
    <w:basedOn w:val="a0"/>
    <w:link w:val="aff7"/>
    <w:uiPriority w:val="10"/>
    <w:rsid w:val="00490487"/>
    <w:rPr>
      <w:rFonts w:ascii="Arial" w:hAnsi="Arial" w:cs="Mangal"/>
      <w:kern w:val="1"/>
      <w:sz w:val="28"/>
      <w:szCs w:val="28"/>
      <w:lang w:eastAsia="ar-SA"/>
    </w:rPr>
  </w:style>
  <w:style w:type="paragraph" w:styleId="aff9">
    <w:name w:val="List"/>
    <w:basedOn w:val="a5"/>
    <w:rsid w:val="00490487"/>
    <w:pPr>
      <w:suppressAutoHyphens/>
    </w:pPr>
    <w:rPr>
      <w:rFonts w:cs="Mangal"/>
      <w:kern w:val="1"/>
      <w:lang w:eastAsia="ar-SA"/>
    </w:rPr>
  </w:style>
  <w:style w:type="paragraph" w:customStyle="1" w:styleId="affa">
    <w:name w:val="標籤"/>
    <w:basedOn w:val="a"/>
    <w:rsid w:val="00490487"/>
    <w:pPr>
      <w:suppressLineNumbers/>
      <w:suppressAutoHyphens/>
      <w:spacing w:before="120" w:after="120"/>
    </w:pPr>
    <w:rPr>
      <w:rFonts w:cs="Mangal"/>
      <w:i/>
      <w:iCs/>
      <w:kern w:val="1"/>
      <w:lang w:eastAsia="ar-SA"/>
    </w:rPr>
  </w:style>
  <w:style w:type="paragraph" w:customStyle="1" w:styleId="affb">
    <w:name w:val="目錄"/>
    <w:basedOn w:val="a"/>
    <w:rsid w:val="00490487"/>
    <w:pPr>
      <w:suppressLineNumbers/>
      <w:suppressAutoHyphens/>
    </w:pPr>
    <w:rPr>
      <w:rFonts w:cs="Mangal"/>
      <w:kern w:val="1"/>
      <w:lang w:eastAsia="ar-SA"/>
    </w:rPr>
  </w:style>
  <w:style w:type="paragraph" w:customStyle="1" w:styleId="18">
    <w:name w:val="樣式1"/>
    <w:basedOn w:val="a"/>
    <w:rsid w:val="00490487"/>
    <w:pPr>
      <w:suppressAutoHyphens/>
      <w:spacing w:before="25" w:after="35" w:line="330" w:lineRule="exact"/>
    </w:pPr>
    <w:rPr>
      <w:rFonts w:ascii="Times New Roman" w:hAnsi="Times New Roman" w:cs="Times New Roman"/>
      <w:kern w:val="1"/>
      <w:sz w:val="23"/>
      <w:lang w:eastAsia="ar-SA"/>
    </w:rPr>
  </w:style>
  <w:style w:type="paragraph" w:customStyle="1" w:styleId="affc">
    <w:name w:val="國中題目"/>
    <w:basedOn w:val="a"/>
    <w:uiPriority w:val="99"/>
    <w:rsid w:val="00490487"/>
    <w:pPr>
      <w:suppressAutoHyphens/>
      <w:snapToGrid w:val="0"/>
    </w:pPr>
    <w:rPr>
      <w:rFonts w:ascii="Times New Roman" w:hAnsi="Times New Roman" w:cs="Times New Roman"/>
      <w:kern w:val="1"/>
      <w:lang w:eastAsia="ar-SA"/>
    </w:rPr>
  </w:style>
  <w:style w:type="paragraph" w:customStyle="1" w:styleId="affd">
    <w:name w:val="相關領域─◎"/>
    <w:basedOn w:val="a"/>
    <w:rsid w:val="00490487"/>
    <w:pPr>
      <w:suppressAutoHyphens/>
      <w:snapToGrid w:val="0"/>
      <w:spacing w:line="280" w:lineRule="exact"/>
      <w:ind w:left="567" w:hanging="567"/>
    </w:pPr>
    <w:rPr>
      <w:rFonts w:ascii="華康標宋體" w:eastAsia="華康標宋體" w:hAnsi="華康標宋體" w:cs="Times New Roman"/>
      <w:b/>
      <w:bCs/>
      <w:kern w:val="1"/>
      <w:sz w:val="20"/>
      <w:lang w:eastAsia="ar-SA"/>
    </w:rPr>
  </w:style>
  <w:style w:type="paragraph" w:styleId="26">
    <w:name w:val="Body Text 2"/>
    <w:basedOn w:val="a"/>
    <w:link w:val="27"/>
    <w:rsid w:val="00490487"/>
    <w:pPr>
      <w:suppressAutoHyphens/>
      <w:snapToGrid w:val="0"/>
    </w:pPr>
    <w:rPr>
      <w:rFonts w:ascii="Times New Roman" w:eastAsia="標楷體" w:hAnsi="Times New Roman"/>
      <w:color w:val="000000"/>
      <w:kern w:val="1"/>
      <w:szCs w:val="20"/>
      <w:lang w:eastAsia="ar-SA"/>
    </w:rPr>
  </w:style>
  <w:style w:type="character" w:customStyle="1" w:styleId="27">
    <w:name w:val="本文 2 字元"/>
    <w:basedOn w:val="a0"/>
    <w:link w:val="26"/>
    <w:rsid w:val="00490487"/>
    <w:rPr>
      <w:rFonts w:ascii="Times New Roman" w:eastAsia="標楷體" w:hAnsi="Times New Roman"/>
      <w:color w:val="000000"/>
      <w:kern w:val="1"/>
      <w:sz w:val="24"/>
      <w:lang w:eastAsia="ar-SA"/>
    </w:rPr>
  </w:style>
  <w:style w:type="paragraph" w:customStyle="1" w:styleId="affe">
    <w:name w:val="(一)"/>
    <w:basedOn w:val="a"/>
    <w:rsid w:val="00490487"/>
    <w:pPr>
      <w:suppressAutoHyphens/>
    </w:pPr>
    <w:rPr>
      <w:rFonts w:ascii="華康粗黑體" w:eastAsia="華康粗黑體" w:hAnsi="華康粗黑體" w:cs="Times New Roman"/>
      <w:kern w:val="1"/>
      <w:lang w:eastAsia="ar-SA"/>
    </w:rPr>
  </w:style>
  <w:style w:type="paragraph" w:customStyle="1" w:styleId="afff">
    <w:name w:val="表格六大議題"/>
    <w:rsid w:val="00490487"/>
    <w:pPr>
      <w:suppressAutoHyphens/>
      <w:spacing w:line="280" w:lineRule="exact"/>
      <w:ind w:left="550" w:hanging="550"/>
    </w:pPr>
    <w:rPr>
      <w:rFonts w:ascii="Times New Roman" w:eastAsia="華康標宋體" w:hAnsi="Times New Roman" w:cs="Times New Roman"/>
      <w:sz w:val="22"/>
      <w:lang w:eastAsia="ar-SA"/>
    </w:rPr>
  </w:style>
  <w:style w:type="paragraph" w:customStyle="1" w:styleId="afff0">
    <w:name w:val="六大議題粗體"/>
    <w:basedOn w:val="afff"/>
    <w:rsid w:val="00490487"/>
    <w:pPr>
      <w:ind w:left="100" w:hanging="100"/>
    </w:pPr>
    <w:rPr>
      <w:b/>
      <w:bCs/>
    </w:rPr>
  </w:style>
  <w:style w:type="paragraph" w:customStyle="1" w:styleId="writely-toc-lower-alpha">
    <w:name w:val="writely-toc-lower-alpha"/>
    <w:basedOn w:val="a"/>
    <w:rsid w:val="00490487"/>
    <w:pPr>
      <w:widowControl/>
      <w:suppressAutoHyphens/>
    </w:pPr>
    <w:rPr>
      <w:rFonts w:ascii="新細明體" w:hAnsi="新細明體" w:cs="新細明體"/>
      <w:kern w:val="1"/>
      <w:lang w:eastAsia="ar-SA"/>
    </w:rPr>
  </w:style>
  <w:style w:type="paragraph" w:customStyle="1" w:styleId="51">
    <w:name w:val="5.【十大能力指標】內文字（一、二、三、）"/>
    <w:basedOn w:val="a"/>
    <w:rsid w:val="00490487"/>
    <w:pPr>
      <w:tabs>
        <w:tab w:val="left" w:pos="329"/>
      </w:tabs>
      <w:suppressAutoHyphens/>
      <w:spacing w:line="240" w:lineRule="exact"/>
      <w:ind w:left="397" w:right="57" w:hanging="340"/>
      <w:jc w:val="both"/>
    </w:pPr>
    <w:rPr>
      <w:rFonts w:ascii="Times New Roman" w:hAnsi="Times New Roman" w:cs="Times New Roman"/>
      <w:kern w:val="1"/>
      <w:sz w:val="16"/>
      <w:szCs w:val="20"/>
      <w:lang w:eastAsia="ar-SA"/>
    </w:rPr>
  </w:style>
  <w:style w:type="paragraph" w:customStyle="1" w:styleId="writely-toc-upper-roman">
    <w:name w:val="writely-toc-upper-roman"/>
    <w:basedOn w:val="a"/>
    <w:rsid w:val="00490487"/>
    <w:pPr>
      <w:widowControl/>
      <w:suppressAutoHyphens/>
    </w:pPr>
    <w:rPr>
      <w:rFonts w:ascii="新細明體" w:hAnsi="新細明體" w:cs="新細明體"/>
      <w:kern w:val="1"/>
      <w:lang w:eastAsia="ar-SA"/>
    </w:rPr>
  </w:style>
  <w:style w:type="paragraph" w:customStyle="1" w:styleId="WW-3">
    <w:name w:val="WW-本文 3"/>
    <w:basedOn w:val="a"/>
    <w:rsid w:val="00490487"/>
    <w:pPr>
      <w:suppressAutoHyphens/>
      <w:spacing w:line="240" w:lineRule="exact"/>
    </w:pPr>
    <w:rPr>
      <w:rFonts w:ascii="華康標宋體" w:eastAsia="華康標宋體" w:hAnsi="華康標宋體" w:cs="Times New Roman"/>
      <w:color w:val="800080"/>
      <w:kern w:val="1"/>
      <w:sz w:val="20"/>
      <w:szCs w:val="20"/>
      <w:lang w:eastAsia="ar-SA"/>
    </w:rPr>
  </w:style>
  <w:style w:type="paragraph" w:customStyle="1" w:styleId="afff1">
    <w:name w:val="國小注音答案"/>
    <w:basedOn w:val="a"/>
    <w:rsid w:val="00490487"/>
    <w:pPr>
      <w:suppressAutoHyphens/>
      <w:snapToGrid w:val="0"/>
    </w:pPr>
    <w:rPr>
      <w:rFonts w:ascii="標楷體" w:eastAsia="書法中楷（注音一）" w:hAnsi="標楷體" w:cs="Times New Roman"/>
      <w:color w:val="0000FF"/>
      <w:kern w:val="1"/>
      <w:sz w:val="28"/>
      <w:lang w:eastAsia="ar-SA"/>
    </w:rPr>
  </w:style>
  <w:style w:type="paragraph" w:styleId="afff2">
    <w:name w:val="Body Text First Indent"/>
    <w:basedOn w:val="a"/>
    <w:link w:val="afff3"/>
    <w:rsid w:val="00490487"/>
    <w:pPr>
      <w:suppressAutoHyphens/>
      <w:spacing w:line="360" w:lineRule="exact"/>
      <w:ind w:left="518"/>
      <w:jc w:val="both"/>
    </w:pPr>
    <w:rPr>
      <w:rFonts w:ascii="新細明體" w:hAnsi="新細明體" w:cs="Times New Roman"/>
      <w:kern w:val="1"/>
      <w:szCs w:val="20"/>
      <w:lang w:eastAsia="ar-SA"/>
    </w:rPr>
  </w:style>
  <w:style w:type="character" w:customStyle="1" w:styleId="11">
    <w:name w:val="本文 字元1"/>
    <w:basedOn w:val="a0"/>
    <w:link w:val="a5"/>
    <w:uiPriority w:val="99"/>
    <w:rsid w:val="00490487"/>
    <w:rPr>
      <w:kern w:val="2"/>
      <w:szCs w:val="24"/>
    </w:rPr>
  </w:style>
  <w:style w:type="character" w:customStyle="1" w:styleId="afff3">
    <w:name w:val="本文第一層縮排 字元"/>
    <w:basedOn w:val="11"/>
    <w:link w:val="afff2"/>
    <w:rsid w:val="00490487"/>
    <w:rPr>
      <w:rFonts w:ascii="新細明體" w:hAnsi="新細明體" w:cs="Times New Roman"/>
      <w:kern w:val="1"/>
      <w:sz w:val="24"/>
      <w:szCs w:val="24"/>
      <w:lang w:eastAsia="ar-SA"/>
    </w:rPr>
  </w:style>
  <w:style w:type="paragraph" w:customStyle="1" w:styleId="afff4">
    <w:name w:val="表頭"/>
    <w:basedOn w:val="a"/>
    <w:rsid w:val="00490487"/>
    <w:pPr>
      <w:suppressAutoHyphens/>
      <w:spacing w:line="320" w:lineRule="exact"/>
      <w:jc w:val="center"/>
    </w:pPr>
    <w:rPr>
      <w:rFonts w:ascii="華康中黑體" w:eastAsia="華康中黑體" w:hAnsi="華康中黑體" w:cs="Times New Roman"/>
      <w:kern w:val="1"/>
      <w:sz w:val="22"/>
      <w:szCs w:val="20"/>
      <w:lang w:eastAsia="ar-SA"/>
    </w:rPr>
  </w:style>
  <w:style w:type="paragraph" w:customStyle="1" w:styleId="afff5">
    <w:name w:val="表格"/>
    <w:basedOn w:val="a"/>
    <w:rsid w:val="00490487"/>
    <w:pPr>
      <w:suppressAutoHyphens/>
      <w:spacing w:line="320" w:lineRule="exact"/>
      <w:jc w:val="center"/>
    </w:pPr>
    <w:rPr>
      <w:rFonts w:ascii="新細明體" w:hAnsi="新細明體" w:cs="Times New Roman"/>
      <w:kern w:val="1"/>
      <w:sz w:val="22"/>
      <w:szCs w:val="20"/>
      <w:lang w:eastAsia="ar-SA"/>
    </w:rPr>
  </w:style>
  <w:style w:type="paragraph" w:customStyle="1" w:styleId="9">
    <w:name w:val="9"/>
    <w:basedOn w:val="a"/>
    <w:rsid w:val="00490487"/>
    <w:pPr>
      <w:widowControl/>
      <w:suppressAutoHyphens/>
      <w:spacing w:before="280" w:after="280"/>
    </w:pPr>
    <w:rPr>
      <w:rFonts w:ascii="新細明體" w:hAnsi="新細明體" w:cs="Times New Roman"/>
      <w:kern w:val="1"/>
      <w:lang w:eastAsia="ar-SA"/>
    </w:rPr>
  </w:style>
  <w:style w:type="paragraph" w:customStyle="1" w:styleId="19">
    <w:name w:val="表格內文字1"/>
    <w:basedOn w:val="a"/>
    <w:rsid w:val="00490487"/>
    <w:pPr>
      <w:suppressAutoHyphens/>
      <w:snapToGrid w:val="0"/>
      <w:jc w:val="both"/>
    </w:pPr>
    <w:rPr>
      <w:rFonts w:ascii="Times New Roman" w:eastAsia="標楷體" w:hAnsi="Times New Roman" w:cs="Times New Roman"/>
      <w:kern w:val="1"/>
      <w:lang w:eastAsia="ar-SA"/>
    </w:rPr>
  </w:style>
  <w:style w:type="paragraph" w:customStyle="1" w:styleId="afff6">
    <w:name w:val="表格內容"/>
    <w:basedOn w:val="a"/>
    <w:rsid w:val="00490487"/>
    <w:pPr>
      <w:suppressLineNumbers/>
      <w:suppressAutoHyphens/>
    </w:pPr>
    <w:rPr>
      <w:kern w:val="1"/>
      <w:lang w:eastAsia="ar-SA"/>
    </w:rPr>
  </w:style>
  <w:style w:type="paragraph" w:customStyle="1" w:styleId="afff7">
    <w:name w:val="表格標題"/>
    <w:basedOn w:val="afff6"/>
    <w:rsid w:val="00490487"/>
    <w:pPr>
      <w:jc w:val="center"/>
    </w:pPr>
    <w:rPr>
      <w:b/>
      <w:bCs/>
    </w:rPr>
  </w:style>
  <w:style w:type="paragraph" w:customStyle="1" w:styleId="afff8">
    <w:name w:val="訊框內容"/>
    <w:basedOn w:val="a5"/>
    <w:rsid w:val="00490487"/>
    <w:pPr>
      <w:suppressAutoHyphens/>
    </w:pPr>
    <w:rPr>
      <w:kern w:val="1"/>
      <w:lang w:eastAsia="ar-SA"/>
    </w:rPr>
  </w:style>
  <w:style w:type="paragraph" w:customStyle="1" w:styleId="afff9">
    <w:name w:val="內一"/>
    <w:basedOn w:val="a"/>
    <w:rsid w:val="00490487"/>
    <w:pPr>
      <w:snapToGrid w:val="0"/>
      <w:spacing w:line="360" w:lineRule="exact"/>
      <w:jc w:val="both"/>
    </w:pPr>
    <w:rPr>
      <w:rFonts w:ascii="新細明體" w:hAnsi="Times New Roman" w:cs="Times New Roman"/>
      <w:szCs w:val="20"/>
    </w:rPr>
  </w:style>
  <w:style w:type="paragraph" w:customStyle="1" w:styleId="1-1-1">
    <w:name w:val="1-1-1"/>
    <w:basedOn w:val="a"/>
    <w:rsid w:val="00490487"/>
    <w:pPr>
      <w:spacing w:line="400" w:lineRule="exact"/>
      <w:ind w:left="1190" w:hanging="680"/>
      <w:jc w:val="both"/>
    </w:pPr>
    <w:rPr>
      <w:rFonts w:ascii="Times New Roman" w:eastAsia="標楷體" w:hAnsi="Times New Roman" w:cs="Times New Roman"/>
      <w:szCs w:val="20"/>
    </w:rPr>
  </w:style>
  <w:style w:type="paragraph" w:styleId="afffa">
    <w:name w:val="Block Text"/>
    <w:basedOn w:val="a"/>
    <w:uiPriority w:val="99"/>
    <w:rsid w:val="00490487"/>
    <w:pPr>
      <w:snapToGrid w:val="0"/>
      <w:ind w:left="105" w:right="24" w:hanging="105"/>
      <w:jc w:val="both"/>
    </w:pPr>
    <w:rPr>
      <w:rFonts w:ascii="細明體" w:hAnsi="Times New Roman" w:cs="Times New Roman"/>
      <w:sz w:val="20"/>
    </w:rPr>
  </w:style>
  <w:style w:type="paragraph" w:customStyle="1" w:styleId="-1">
    <w:name w:val="內文-1"/>
    <w:basedOn w:val="a"/>
    <w:rsid w:val="00490487"/>
    <w:pPr>
      <w:spacing w:line="420" w:lineRule="exact"/>
      <w:ind w:firstLine="567"/>
      <w:jc w:val="both"/>
    </w:pPr>
    <w:rPr>
      <w:rFonts w:ascii="Times New Roman" w:eastAsia="標楷體" w:hAnsi="Times New Roman" w:cs="Times New Roman"/>
      <w:szCs w:val="20"/>
    </w:rPr>
  </w:style>
  <w:style w:type="paragraph" w:customStyle="1" w:styleId="Pa1">
    <w:name w:val="Pa1"/>
    <w:basedOn w:val="a"/>
    <w:next w:val="a"/>
    <w:rsid w:val="00490487"/>
    <w:pPr>
      <w:autoSpaceDE w:val="0"/>
      <w:autoSpaceDN w:val="0"/>
      <w:adjustRightInd w:val="0"/>
      <w:spacing w:line="227" w:lineRule="atLeast"/>
    </w:pPr>
    <w:rPr>
      <w:rFonts w:ascii="DFYuanMedium-B5" w:eastAsia="DFYuanMedium-B5" w:hAnsi="Times New Roman" w:cs="Times New Roman"/>
      <w:kern w:val="0"/>
    </w:rPr>
  </w:style>
  <w:style w:type="paragraph" w:customStyle="1" w:styleId="Pa11">
    <w:name w:val="Pa11"/>
    <w:basedOn w:val="a"/>
    <w:next w:val="a"/>
    <w:rsid w:val="00490487"/>
    <w:pPr>
      <w:autoSpaceDE w:val="0"/>
      <w:autoSpaceDN w:val="0"/>
      <w:adjustRightInd w:val="0"/>
      <w:spacing w:line="227" w:lineRule="atLeast"/>
    </w:pPr>
    <w:rPr>
      <w:rFonts w:ascii="DFBiaoHei-B5" w:eastAsia="DFBiaoHei-B5" w:hAnsi="Times New Roman" w:cs="Times New Roman"/>
      <w:kern w:val="0"/>
    </w:rPr>
  </w:style>
  <w:style w:type="paragraph" w:customStyle="1" w:styleId="topic12">
    <w:name w:val="topic12"/>
    <w:basedOn w:val="a"/>
    <w:rsid w:val="00490487"/>
    <w:pPr>
      <w:widowControl/>
      <w:spacing w:before="100" w:beforeAutospacing="1" w:after="100" w:afterAutospacing="1"/>
    </w:pPr>
    <w:rPr>
      <w:rFonts w:ascii="新細明體" w:hAnsi="新細明體" w:cs="Times New Roman"/>
      <w:kern w:val="0"/>
    </w:rPr>
  </w:style>
  <w:style w:type="character" w:customStyle="1" w:styleId="240">
    <w:name w:val="字元 字元24"/>
    <w:rsid w:val="00490487"/>
    <w:rPr>
      <w:rFonts w:ascii="Times New Roman" w:eastAsia="細明體" w:hAnsi="Times New Roman"/>
      <w:b/>
      <w:i/>
      <w:shadow/>
      <w:kern w:val="1"/>
      <w:sz w:val="24"/>
      <w:szCs w:val="24"/>
      <w:lang w:eastAsia="ar-SA"/>
    </w:rPr>
  </w:style>
  <w:style w:type="character" w:customStyle="1" w:styleId="WW8Num1z0">
    <w:name w:val="WW8Num1z0"/>
    <w:rsid w:val="00490487"/>
    <w:rPr>
      <w:rFonts w:ascii="Arial" w:eastAsia="Times New Roman" w:hAnsi="Arial" w:cs="Arial"/>
      <w:b w:val="0"/>
      <w:i w:val="0"/>
      <w:strike w:val="0"/>
      <w:dstrike w:val="0"/>
      <w:color w:val="000000"/>
      <w:sz w:val="22"/>
      <w:u w:val="none"/>
    </w:rPr>
  </w:style>
  <w:style w:type="character" w:customStyle="1" w:styleId="WW8Num1z1">
    <w:name w:val="WW8Num1z1"/>
    <w:rsid w:val="00490487"/>
  </w:style>
  <w:style w:type="character" w:customStyle="1" w:styleId="WW8Num1z2">
    <w:name w:val="WW8Num1z2"/>
    <w:rsid w:val="00490487"/>
  </w:style>
  <w:style w:type="character" w:customStyle="1" w:styleId="WW8Num1z3">
    <w:name w:val="WW8Num1z3"/>
    <w:rsid w:val="00490487"/>
  </w:style>
  <w:style w:type="character" w:customStyle="1" w:styleId="WW8Num1z4">
    <w:name w:val="WW8Num1z4"/>
    <w:rsid w:val="00490487"/>
  </w:style>
  <w:style w:type="character" w:customStyle="1" w:styleId="WW8Num1z5">
    <w:name w:val="WW8Num1z5"/>
    <w:rsid w:val="00490487"/>
  </w:style>
  <w:style w:type="character" w:customStyle="1" w:styleId="WW8Num1z7">
    <w:name w:val="WW8Num1z7"/>
    <w:rsid w:val="00490487"/>
  </w:style>
  <w:style w:type="character" w:customStyle="1" w:styleId="WW8Num1z8">
    <w:name w:val="WW8Num1z8"/>
    <w:rsid w:val="00490487"/>
  </w:style>
  <w:style w:type="character" w:customStyle="1" w:styleId="WW8Num3z0">
    <w:name w:val="WW8Num3z0"/>
    <w:rsid w:val="00490487"/>
    <w:rPr>
      <w:rFonts w:ascii="Arial" w:eastAsia="Times New Roman" w:hAnsi="Arial" w:cs="Arial"/>
      <w:b w:val="0"/>
      <w:i w:val="0"/>
      <w:strike w:val="0"/>
      <w:dstrike w:val="0"/>
      <w:color w:val="000000"/>
      <w:sz w:val="22"/>
      <w:u w:val="none"/>
    </w:rPr>
  </w:style>
  <w:style w:type="character" w:customStyle="1" w:styleId="WW8Num4z0">
    <w:name w:val="WW8Num4z0"/>
    <w:rsid w:val="00490487"/>
    <w:rPr>
      <w:rFonts w:ascii="Arial" w:eastAsia="Times New Roman" w:hAnsi="Arial" w:cs="Arial" w:hint="eastAsia"/>
      <w:b w:val="0"/>
      <w:i w:val="0"/>
      <w:strike w:val="0"/>
      <w:dstrike w:val="0"/>
      <w:color w:val="000000"/>
      <w:sz w:val="22"/>
      <w:u w:val="none"/>
    </w:rPr>
  </w:style>
  <w:style w:type="character" w:customStyle="1" w:styleId="WW8Num5z0">
    <w:name w:val="WW8Num5z0"/>
    <w:rsid w:val="00490487"/>
    <w:rPr>
      <w:rFonts w:ascii="Arial" w:eastAsia="Times New Roman" w:hAnsi="Arial" w:cs="Arial" w:hint="eastAsia"/>
      <w:b w:val="0"/>
      <w:i w:val="0"/>
      <w:strike w:val="0"/>
      <w:dstrike w:val="0"/>
      <w:color w:val="000000"/>
      <w:sz w:val="22"/>
      <w:u w:val="none"/>
    </w:rPr>
  </w:style>
  <w:style w:type="character" w:customStyle="1" w:styleId="WW8Num6z0">
    <w:name w:val="WW8Num6z0"/>
    <w:rsid w:val="00490487"/>
    <w:rPr>
      <w:rFonts w:ascii="Arial" w:eastAsia="Times New Roman" w:hAnsi="Arial" w:cs="Arial"/>
      <w:b w:val="0"/>
      <w:i w:val="0"/>
      <w:strike w:val="0"/>
      <w:dstrike w:val="0"/>
      <w:color w:val="000000"/>
      <w:sz w:val="22"/>
      <w:u w:val="none"/>
    </w:rPr>
  </w:style>
  <w:style w:type="character" w:customStyle="1" w:styleId="WW8Num7z0">
    <w:name w:val="WW8Num7z0"/>
    <w:rsid w:val="00490487"/>
    <w:rPr>
      <w:rFonts w:ascii="Arial" w:eastAsia="Times New Roman" w:hAnsi="Arial" w:cs="Arial" w:hint="eastAsia"/>
      <w:b w:val="0"/>
      <w:i w:val="0"/>
      <w:strike w:val="0"/>
      <w:dstrike w:val="0"/>
      <w:color w:val="000000"/>
      <w:sz w:val="22"/>
      <w:u w:val="none"/>
    </w:rPr>
  </w:style>
  <w:style w:type="character" w:customStyle="1" w:styleId="WW8Num8z0">
    <w:name w:val="WW8Num8z0"/>
    <w:rsid w:val="00490487"/>
    <w:rPr>
      <w:rFonts w:ascii="Arial" w:eastAsia="Times New Roman" w:hAnsi="Arial" w:cs="Arial"/>
      <w:b w:val="0"/>
      <w:i w:val="0"/>
      <w:strike w:val="0"/>
      <w:dstrike w:val="0"/>
      <w:color w:val="000000"/>
      <w:sz w:val="22"/>
      <w:u w:val="none"/>
    </w:rPr>
  </w:style>
  <w:style w:type="character" w:customStyle="1" w:styleId="WW8Num9z0">
    <w:name w:val="WW8Num9z0"/>
    <w:rsid w:val="00490487"/>
    <w:rPr>
      <w:rFonts w:ascii="Arial" w:eastAsia="Times New Roman" w:hAnsi="Arial" w:cs="Arial"/>
      <w:b w:val="0"/>
      <w:i w:val="0"/>
      <w:strike w:val="0"/>
      <w:dstrike w:val="0"/>
      <w:color w:val="000000"/>
      <w:sz w:val="22"/>
      <w:u w:val="none"/>
    </w:rPr>
  </w:style>
  <w:style w:type="character" w:customStyle="1" w:styleId="WW8Num9z1">
    <w:name w:val="WW8Num9z1"/>
    <w:rsid w:val="00490487"/>
  </w:style>
  <w:style w:type="character" w:customStyle="1" w:styleId="WW8Num9z3">
    <w:name w:val="WW8Num9z3"/>
    <w:rsid w:val="00490487"/>
  </w:style>
  <w:style w:type="character" w:customStyle="1" w:styleId="WW8Num9z4">
    <w:name w:val="WW8Num9z4"/>
    <w:rsid w:val="00490487"/>
    <w:rPr>
      <w:rFonts w:ascii="標楷體" w:hAnsi="標楷體" w:cs="Roman PS" w:hint="eastAsia"/>
      <w:color w:val="000000"/>
    </w:rPr>
  </w:style>
  <w:style w:type="character" w:customStyle="1" w:styleId="WW8Num9z5">
    <w:name w:val="WW8Num9z5"/>
    <w:rsid w:val="00490487"/>
  </w:style>
  <w:style w:type="character" w:customStyle="1" w:styleId="WW8Num9z6">
    <w:name w:val="WW8Num9z6"/>
    <w:rsid w:val="00490487"/>
  </w:style>
  <w:style w:type="character" w:customStyle="1" w:styleId="WW8Num9z7">
    <w:name w:val="WW8Num9z7"/>
    <w:rsid w:val="00490487"/>
  </w:style>
  <w:style w:type="character" w:customStyle="1" w:styleId="WW8Num9z8">
    <w:name w:val="WW8Num9z8"/>
    <w:rsid w:val="00490487"/>
  </w:style>
  <w:style w:type="character" w:customStyle="1" w:styleId="WW8Num10z0">
    <w:name w:val="WW8Num10z0"/>
    <w:rsid w:val="00490487"/>
    <w:rPr>
      <w:rFonts w:ascii="Arial" w:eastAsia="Times New Roman" w:hAnsi="Arial" w:cs="Arial" w:hint="eastAsia"/>
      <w:b w:val="0"/>
      <w:i w:val="0"/>
      <w:strike w:val="0"/>
      <w:dstrike w:val="0"/>
      <w:color w:val="000000"/>
      <w:sz w:val="22"/>
      <w:u w:val="none"/>
    </w:rPr>
  </w:style>
  <w:style w:type="character" w:customStyle="1" w:styleId="WW8Num11z0">
    <w:name w:val="WW8Num11z0"/>
    <w:rsid w:val="00490487"/>
    <w:rPr>
      <w:rFonts w:ascii="Arial" w:eastAsia="Times New Roman" w:hAnsi="Arial" w:cs="Arial"/>
      <w:b w:val="0"/>
      <w:i w:val="0"/>
      <w:strike w:val="0"/>
      <w:dstrike w:val="0"/>
      <w:color w:val="000000"/>
      <w:sz w:val="22"/>
      <w:u w:val="none"/>
    </w:rPr>
  </w:style>
  <w:style w:type="character" w:customStyle="1" w:styleId="WW8Num12z0">
    <w:name w:val="WW8Num12z0"/>
    <w:rsid w:val="00490487"/>
    <w:rPr>
      <w:rFonts w:ascii="Arial" w:eastAsia="Times New Roman" w:hAnsi="Arial" w:cs="Arial"/>
      <w:b w:val="0"/>
      <w:i w:val="0"/>
      <w:strike w:val="0"/>
      <w:dstrike w:val="0"/>
      <w:color w:val="000000"/>
      <w:sz w:val="22"/>
      <w:u w:val="none"/>
    </w:rPr>
  </w:style>
  <w:style w:type="character" w:customStyle="1" w:styleId="WW8Num13z0">
    <w:name w:val="WW8Num13z0"/>
    <w:rsid w:val="00490487"/>
    <w:rPr>
      <w:rFonts w:ascii="Arial" w:eastAsia="Times New Roman" w:hAnsi="Arial" w:cs="Arial"/>
      <w:b w:val="0"/>
      <w:i w:val="0"/>
      <w:strike w:val="0"/>
      <w:dstrike w:val="0"/>
      <w:color w:val="000000"/>
      <w:sz w:val="22"/>
      <w:u w:val="none"/>
    </w:rPr>
  </w:style>
  <w:style w:type="character" w:customStyle="1" w:styleId="WW8Num14z0">
    <w:name w:val="WW8Num14z0"/>
    <w:rsid w:val="00490487"/>
    <w:rPr>
      <w:rFonts w:ascii="Arial" w:eastAsia="Times New Roman" w:hAnsi="Arial" w:cs="Arial"/>
      <w:b w:val="0"/>
      <w:i w:val="0"/>
      <w:strike w:val="0"/>
      <w:dstrike w:val="0"/>
      <w:color w:val="000000"/>
      <w:sz w:val="22"/>
      <w:u w:val="none"/>
    </w:rPr>
  </w:style>
  <w:style w:type="character" w:customStyle="1" w:styleId="WW8Num15z0">
    <w:name w:val="WW8Num15z0"/>
    <w:rsid w:val="00490487"/>
    <w:rPr>
      <w:rFonts w:ascii="Arial" w:eastAsia="Times New Roman" w:hAnsi="Arial" w:cs="Arial"/>
      <w:b w:val="0"/>
      <w:i w:val="0"/>
      <w:strike w:val="0"/>
      <w:dstrike w:val="0"/>
      <w:color w:val="000000"/>
      <w:sz w:val="22"/>
      <w:u w:val="none"/>
    </w:rPr>
  </w:style>
  <w:style w:type="character" w:customStyle="1" w:styleId="WW8Num16z0">
    <w:name w:val="WW8Num16z0"/>
    <w:rsid w:val="00490487"/>
    <w:rPr>
      <w:rFonts w:ascii="新細明體" w:eastAsia="新細明體" w:hAnsi="新細明體" w:cs="Times New Roman" w:hint="eastAsia"/>
    </w:rPr>
  </w:style>
  <w:style w:type="character" w:customStyle="1" w:styleId="WW8Num16z1">
    <w:name w:val="WW8Num16z1"/>
    <w:rsid w:val="00490487"/>
    <w:rPr>
      <w:rFonts w:ascii="Wingdings" w:hAnsi="Wingdings" w:cs="Wingdings" w:hint="default"/>
    </w:rPr>
  </w:style>
  <w:style w:type="character" w:customStyle="1" w:styleId="WW8Num17z0">
    <w:name w:val="WW8Num17z0"/>
    <w:rsid w:val="00490487"/>
    <w:rPr>
      <w:rFonts w:hint="default"/>
    </w:rPr>
  </w:style>
  <w:style w:type="character" w:customStyle="1" w:styleId="WW8Num17z1">
    <w:name w:val="WW8Num17z1"/>
    <w:rsid w:val="00490487"/>
  </w:style>
  <w:style w:type="character" w:customStyle="1" w:styleId="WW8Num17z2">
    <w:name w:val="WW8Num17z2"/>
    <w:rsid w:val="00490487"/>
  </w:style>
  <w:style w:type="character" w:customStyle="1" w:styleId="WW8Num17z3">
    <w:name w:val="WW8Num17z3"/>
    <w:rsid w:val="00490487"/>
  </w:style>
  <w:style w:type="character" w:customStyle="1" w:styleId="WW8Num17z4">
    <w:name w:val="WW8Num17z4"/>
    <w:rsid w:val="00490487"/>
  </w:style>
  <w:style w:type="character" w:customStyle="1" w:styleId="WW8Num17z5">
    <w:name w:val="WW8Num17z5"/>
    <w:rsid w:val="00490487"/>
  </w:style>
  <w:style w:type="character" w:customStyle="1" w:styleId="WW8Num17z6">
    <w:name w:val="WW8Num17z6"/>
    <w:rsid w:val="00490487"/>
  </w:style>
  <w:style w:type="character" w:customStyle="1" w:styleId="WW8Num17z7">
    <w:name w:val="WW8Num17z7"/>
    <w:rsid w:val="00490487"/>
  </w:style>
  <w:style w:type="character" w:customStyle="1" w:styleId="WW8Num17z8">
    <w:name w:val="WW8Num17z8"/>
    <w:rsid w:val="00490487"/>
  </w:style>
  <w:style w:type="character" w:customStyle="1" w:styleId="WW8Num18z0">
    <w:name w:val="WW8Num18z0"/>
    <w:rsid w:val="00490487"/>
    <w:rPr>
      <w:rFonts w:cs="Times New Roman" w:hint="default"/>
    </w:rPr>
  </w:style>
  <w:style w:type="character" w:customStyle="1" w:styleId="WW8Num18z1">
    <w:name w:val="WW8Num18z1"/>
    <w:rsid w:val="00490487"/>
    <w:rPr>
      <w:rFonts w:cs="Times New Roman"/>
    </w:rPr>
  </w:style>
  <w:style w:type="character" w:customStyle="1" w:styleId="WW8Num19z0">
    <w:name w:val="WW8Num19z0"/>
    <w:rsid w:val="00490487"/>
    <w:rPr>
      <w:rFonts w:ascii="標楷體" w:eastAsia="標楷體" w:hAnsi="標楷體" w:cs="標楷體" w:hint="eastAsia"/>
    </w:rPr>
  </w:style>
  <w:style w:type="character" w:customStyle="1" w:styleId="WW8Num19z1">
    <w:name w:val="WW8Num19z1"/>
    <w:rsid w:val="00490487"/>
    <w:rPr>
      <w:rFonts w:ascii="Wingdings" w:hAnsi="Wingdings" w:cs="Wingdings" w:hint="default"/>
    </w:rPr>
  </w:style>
  <w:style w:type="character" w:customStyle="1" w:styleId="WW8Num20z0">
    <w:name w:val="WW8Num20z0"/>
    <w:rsid w:val="00490487"/>
    <w:rPr>
      <w:rFonts w:ascii="標楷體" w:eastAsia="標楷體" w:hAnsi="標楷體" w:cs="標楷體" w:hint="eastAsia"/>
      <w:color w:val="FF0000"/>
    </w:rPr>
  </w:style>
  <w:style w:type="character" w:customStyle="1" w:styleId="WW8Num20z1">
    <w:name w:val="WW8Num20z1"/>
    <w:rsid w:val="00490487"/>
  </w:style>
  <w:style w:type="character" w:customStyle="1" w:styleId="WW8Num20z2">
    <w:name w:val="WW8Num20z2"/>
    <w:rsid w:val="00490487"/>
  </w:style>
  <w:style w:type="character" w:customStyle="1" w:styleId="WW8Num20z3">
    <w:name w:val="WW8Num20z3"/>
    <w:rsid w:val="00490487"/>
  </w:style>
  <w:style w:type="character" w:customStyle="1" w:styleId="WW8Num20z4">
    <w:name w:val="WW8Num20z4"/>
    <w:rsid w:val="00490487"/>
  </w:style>
  <w:style w:type="character" w:customStyle="1" w:styleId="WW8Num20z5">
    <w:name w:val="WW8Num20z5"/>
    <w:rsid w:val="00490487"/>
  </w:style>
  <w:style w:type="character" w:customStyle="1" w:styleId="WW8Num20z8">
    <w:name w:val="WW8Num20z8"/>
    <w:rsid w:val="00490487"/>
  </w:style>
  <w:style w:type="character" w:customStyle="1" w:styleId="WW8Num21z0">
    <w:name w:val="WW8Num21z0"/>
    <w:rsid w:val="00490487"/>
    <w:rPr>
      <w:rFonts w:hint="eastAsia"/>
    </w:rPr>
  </w:style>
  <w:style w:type="character" w:customStyle="1" w:styleId="WW8Num21z1">
    <w:name w:val="WW8Num21z1"/>
    <w:rsid w:val="00490487"/>
  </w:style>
  <w:style w:type="character" w:customStyle="1" w:styleId="WW8Num21z2">
    <w:name w:val="WW8Num21z2"/>
    <w:rsid w:val="00490487"/>
  </w:style>
  <w:style w:type="character" w:customStyle="1" w:styleId="WW8Num21z3">
    <w:name w:val="WW8Num21z3"/>
    <w:rsid w:val="00490487"/>
  </w:style>
  <w:style w:type="character" w:customStyle="1" w:styleId="WW8Num21z4">
    <w:name w:val="WW8Num21z4"/>
    <w:rsid w:val="00490487"/>
  </w:style>
  <w:style w:type="character" w:customStyle="1" w:styleId="WW8Num21z5">
    <w:name w:val="WW8Num21z5"/>
    <w:rsid w:val="00490487"/>
  </w:style>
  <w:style w:type="character" w:customStyle="1" w:styleId="WW8Num21z6">
    <w:name w:val="WW8Num21z6"/>
    <w:rsid w:val="00490487"/>
  </w:style>
  <w:style w:type="character" w:customStyle="1" w:styleId="WW8Num21z7">
    <w:name w:val="WW8Num21z7"/>
    <w:rsid w:val="00490487"/>
  </w:style>
  <w:style w:type="character" w:customStyle="1" w:styleId="WW8Num21z8">
    <w:name w:val="WW8Num21z8"/>
    <w:rsid w:val="00490487"/>
  </w:style>
  <w:style w:type="character" w:customStyle="1" w:styleId="WW8Num22z0">
    <w:name w:val="WW8Num22z0"/>
    <w:rsid w:val="00490487"/>
    <w:rPr>
      <w:rFonts w:hint="eastAsia"/>
    </w:rPr>
  </w:style>
  <w:style w:type="character" w:customStyle="1" w:styleId="WW8Num22z1">
    <w:name w:val="WW8Num22z1"/>
    <w:rsid w:val="00490487"/>
  </w:style>
  <w:style w:type="character" w:customStyle="1" w:styleId="WW8Num22z2">
    <w:name w:val="WW8Num22z2"/>
    <w:rsid w:val="00490487"/>
  </w:style>
  <w:style w:type="character" w:customStyle="1" w:styleId="WW8Num22z5">
    <w:name w:val="WW8Num22z5"/>
    <w:rsid w:val="00490487"/>
  </w:style>
  <w:style w:type="character" w:customStyle="1" w:styleId="WW8Num22z6">
    <w:name w:val="WW8Num22z6"/>
    <w:rsid w:val="00490487"/>
  </w:style>
  <w:style w:type="character" w:customStyle="1" w:styleId="WW8Num22z7">
    <w:name w:val="WW8Num22z7"/>
    <w:rsid w:val="00490487"/>
  </w:style>
  <w:style w:type="character" w:customStyle="1" w:styleId="WW8Num22z8">
    <w:name w:val="WW8Num22z8"/>
    <w:rsid w:val="00490487"/>
  </w:style>
  <w:style w:type="character" w:customStyle="1" w:styleId="WW8Num23z0">
    <w:name w:val="WW8Num23z0"/>
    <w:rsid w:val="00490487"/>
    <w:rPr>
      <w:rFonts w:ascii="新細明體" w:eastAsia="新細明體" w:hAnsi="新細明體" w:cs="Times New Roman" w:hint="eastAsia"/>
      <w:sz w:val="20"/>
      <w:szCs w:val="20"/>
    </w:rPr>
  </w:style>
  <w:style w:type="character" w:customStyle="1" w:styleId="WW8Num23z1">
    <w:name w:val="WW8Num23z1"/>
    <w:rsid w:val="00490487"/>
    <w:rPr>
      <w:rFonts w:ascii="Wingdings" w:hAnsi="Wingdings" w:cs="Wingdings" w:hint="default"/>
    </w:rPr>
  </w:style>
  <w:style w:type="character" w:customStyle="1" w:styleId="WW8Num24z0">
    <w:name w:val="WW8Num24z0"/>
    <w:rsid w:val="00490487"/>
  </w:style>
  <w:style w:type="character" w:customStyle="1" w:styleId="WW8Num24z1">
    <w:name w:val="WW8Num24z1"/>
    <w:rsid w:val="00490487"/>
    <w:rPr>
      <w:rFonts w:hint="eastAsia"/>
    </w:rPr>
  </w:style>
  <w:style w:type="character" w:customStyle="1" w:styleId="WW8Num24z2">
    <w:name w:val="WW8Num24z2"/>
    <w:rsid w:val="00490487"/>
  </w:style>
  <w:style w:type="character" w:customStyle="1" w:styleId="WW8Num24z4">
    <w:name w:val="WW8Num24z4"/>
    <w:rsid w:val="00490487"/>
  </w:style>
  <w:style w:type="character" w:customStyle="1" w:styleId="WW8Num24z5">
    <w:name w:val="WW8Num24z5"/>
    <w:rsid w:val="00490487"/>
  </w:style>
  <w:style w:type="character" w:customStyle="1" w:styleId="WW8Num24z6">
    <w:name w:val="WW8Num24z6"/>
    <w:rsid w:val="00490487"/>
  </w:style>
  <w:style w:type="character" w:customStyle="1" w:styleId="WW8Num24z7">
    <w:name w:val="WW8Num24z7"/>
    <w:rsid w:val="00490487"/>
  </w:style>
  <w:style w:type="character" w:customStyle="1" w:styleId="WW8Num24z8">
    <w:name w:val="WW8Num24z8"/>
    <w:rsid w:val="00490487"/>
  </w:style>
  <w:style w:type="character" w:customStyle="1" w:styleId="WW8Num25z0">
    <w:name w:val="WW8Num25z0"/>
    <w:rsid w:val="00490487"/>
    <w:rPr>
      <w:rFonts w:hint="eastAsia"/>
      <w:lang w:val="en-US"/>
    </w:rPr>
  </w:style>
  <w:style w:type="character" w:customStyle="1" w:styleId="WW8Num25z1">
    <w:name w:val="WW8Num25z1"/>
    <w:rsid w:val="00490487"/>
    <w:rPr>
      <w:rFonts w:hint="eastAsia"/>
      <w:b w:val="0"/>
    </w:rPr>
  </w:style>
  <w:style w:type="character" w:customStyle="1" w:styleId="WW8Num25z2">
    <w:name w:val="WW8Num25z2"/>
    <w:rsid w:val="00490487"/>
  </w:style>
  <w:style w:type="character" w:customStyle="1" w:styleId="WW8Num25z3">
    <w:name w:val="WW8Num25z3"/>
    <w:rsid w:val="00490487"/>
  </w:style>
  <w:style w:type="character" w:customStyle="1" w:styleId="WW8Num25z4">
    <w:name w:val="WW8Num25z4"/>
    <w:rsid w:val="00490487"/>
  </w:style>
  <w:style w:type="character" w:customStyle="1" w:styleId="WW8Num25z5">
    <w:name w:val="WW8Num25z5"/>
    <w:rsid w:val="00490487"/>
  </w:style>
  <w:style w:type="character" w:customStyle="1" w:styleId="WW8Num25z6">
    <w:name w:val="WW8Num25z6"/>
    <w:rsid w:val="00490487"/>
  </w:style>
  <w:style w:type="character" w:customStyle="1" w:styleId="WW8Num25z7">
    <w:name w:val="WW8Num25z7"/>
    <w:rsid w:val="00490487"/>
  </w:style>
  <w:style w:type="character" w:customStyle="1" w:styleId="WW8Num25z8">
    <w:name w:val="WW8Num25z8"/>
    <w:rsid w:val="00490487"/>
  </w:style>
  <w:style w:type="character" w:customStyle="1" w:styleId="WW8Num26z0">
    <w:name w:val="WW8Num26z0"/>
    <w:rsid w:val="00490487"/>
    <w:rPr>
      <w:rFonts w:ascii="Roman PS" w:hAnsi="Roman PS" w:cs="Roman PS" w:hint="default"/>
    </w:rPr>
  </w:style>
  <w:style w:type="character" w:customStyle="1" w:styleId="WW8Num26z1">
    <w:name w:val="WW8Num26z1"/>
    <w:rsid w:val="00490487"/>
  </w:style>
  <w:style w:type="character" w:customStyle="1" w:styleId="WW8Num26z2">
    <w:name w:val="WW8Num26z2"/>
    <w:rsid w:val="00490487"/>
  </w:style>
  <w:style w:type="character" w:customStyle="1" w:styleId="WW8Num26z3">
    <w:name w:val="WW8Num26z3"/>
    <w:rsid w:val="00490487"/>
  </w:style>
  <w:style w:type="character" w:customStyle="1" w:styleId="WW8Num26z4">
    <w:name w:val="WW8Num26z4"/>
    <w:rsid w:val="00490487"/>
  </w:style>
  <w:style w:type="character" w:customStyle="1" w:styleId="WW8Num26z5">
    <w:name w:val="WW8Num26z5"/>
    <w:rsid w:val="00490487"/>
  </w:style>
  <w:style w:type="character" w:customStyle="1" w:styleId="WW8Num26z6">
    <w:name w:val="WW8Num26z6"/>
    <w:rsid w:val="00490487"/>
  </w:style>
  <w:style w:type="character" w:customStyle="1" w:styleId="WW8Num26z7">
    <w:name w:val="WW8Num26z7"/>
    <w:rsid w:val="00490487"/>
  </w:style>
  <w:style w:type="character" w:customStyle="1" w:styleId="WW8Num26z8">
    <w:name w:val="WW8Num26z8"/>
    <w:rsid w:val="00490487"/>
  </w:style>
  <w:style w:type="character" w:customStyle="1" w:styleId="WW8Num27z0">
    <w:name w:val="WW8Num27z0"/>
    <w:rsid w:val="00490487"/>
    <w:rPr>
      <w:rFonts w:ascii="標楷體" w:eastAsia="標楷體" w:hAnsi="標楷體" w:cs="標楷體" w:hint="eastAsia"/>
    </w:rPr>
  </w:style>
  <w:style w:type="character" w:customStyle="1" w:styleId="WW8Num27z1">
    <w:name w:val="WW8Num27z1"/>
    <w:rsid w:val="00490487"/>
    <w:rPr>
      <w:rFonts w:ascii="Wingdings" w:hAnsi="Wingdings" w:cs="Wingdings" w:hint="default"/>
    </w:rPr>
  </w:style>
  <w:style w:type="character" w:customStyle="1" w:styleId="WW8Num28z0">
    <w:name w:val="WW8Num28z0"/>
    <w:rsid w:val="00490487"/>
    <w:rPr>
      <w:rFonts w:cs="Times New Roman" w:hint="eastAsia"/>
    </w:rPr>
  </w:style>
  <w:style w:type="character" w:customStyle="1" w:styleId="WW8Num28z1">
    <w:name w:val="WW8Num28z1"/>
    <w:rsid w:val="00490487"/>
    <w:rPr>
      <w:rFonts w:cs="Times New Roman"/>
    </w:rPr>
  </w:style>
  <w:style w:type="character" w:customStyle="1" w:styleId="WW8Num29z0">
    <w:name w:val="WW8Num29z0"/>
    <w:rsid w:val="00490487"/>
    <w:rPr>
      <w:rFonts w:ascii="標楷體" w:eastAsia="標楷體" w:hAnsi="標楷體" w:cs="標楷體" w:hint="eastAsia"/>
    </w:rPr>
  </w:style>
  <w:style w:type="character" w:customStyle="1" w:styleId="WW8Num29z1">
    <w:name w:val="WW8Num29z1"/>
    <w:rsid w:val="00490487"/>
  </w:style>
  <w:style w:type="character" w:customStyle="1" w:styleId="WW8Num29z2">
    <w:name w:val="WW8Num29z2"/>
    <w:rsid w:val="00490487"/>
  </w:style>
  <w:style w:type="character" w:customStyle="1" w:styleId="WW8Num29z3">
    <w:name w:val="WW8Num29z3"/>
    <w:rsid w:val="00490487"/>
  </w:style>
  <w:style w:type="character" w:customStyle="1" w:styleId="WW8Num29z4">
    <w:name w:val="WW8Num29z4"/>
    <w:rsid w:val="00490487"/>
  </w:style>
  <w:style w:type="character" w:customStyle="1" w:styleId="WW8Num29z5">
    <w:name w:val="WW8Num29z5"/>
    <w:rsid w:val="00490487"/>
  </w:style>
  <w:style w:type="character" w:customStyle="1" w:styleId="WW8Num29z6">
    <w:name w:val="WW8Num29z6"/>
    <w:rsid w:val="00490487"/>
  </w:style>
  <w:style w:type="character" w:customStyle="1" w:styleId="WW8Num29z7">
    <w:name w:val="WW8Num29z7"/>
    <w:rsid w:val="00490487"/>
  </w:style>
  <w:style w:type="character" w:customStyle="1" w:styleId="WW8Num29z8">
    <w:name w:val="WW8Num29z8"/>
    <w:rsid w:val="00490487"/>
  </w:style>
  <w:style w:type="character" w:customStyle="1" w:styleId="WW8Num30z0">
    <w:name w:val="WW8Num30z0"/>
    <w:rsid w:val="00490487"/>
    <w:rPr>
      <w:rFonts w:cs="Times New Roman" w:hint="default"/>
    </w:rPr>
  </w:style>
  <w:style w:type="character" w:customStyle="1" w:styleId="WW8Num30z1">
    <w:name w:val="WW8Num30z1"/>
    <w:rsid w:val="00490487"/>
    <w:rPr>
      <w:rFonts w:cs="Times New Roman"/>
    </w:rPr>
  </w:style>
  <w:style w:type="character" w:customStyle="1" w:styleId="WW8Num31z0">
    <w:name w:val="WW8Num31z0"/>
    <w:rsid w:val="00490487"/>
    <w:rPr>
      <w:rFonts w:hint="eastAsia"/>
    </w:rPr>
  </w:style>
  <w:style w:type="character" w:customStyle="1" w:styleId="WW8Num31z1">
    <w:name w:val="WW8Num31z1"/>
    <w:rsid w:val="00490487"/>
  </w:style>
  <w:style w:type="character" w:customStyle="1" w:styleId="WW8Num31z2">
    <w:name w:val="WW8Num31z2"/>
    <w:rsid w:val="00490487"/>
  </w:style>
  <w:style w:type="character" w:customStyle="1" w:styleId="WW8Num31z3">
    <w:name w:val="WW8Num31z3"/>
    <w:rsid w:val="00490487"/>
  </w:style>
  <w:style w:type="character" w:customStyle="1" w:styleId="WW8Num31z4">
    <w:name w:val="WW8Num31z4"/>
    <w:rsid w:val="00490487"/>
  </w:style>
  <w:style w:type="character" w:customStyle="1" w:styleId="WW8Num31z5">
    <w:name w:val="WW8Num31z5"/>
    <w:rsid w:val="00490487"/>
  </w:style>
  <w:style w:type="character" w:customStyle="1" w:styleId="WW8Num31z6">
    <w:name w:val="WW8Num31z6"/>
    <w:rsid w:val="00490487"/>
  </w:style>
  <w:style w:type="character" w:customStyle="1" w:styleId="WW8Num31z7">
    <w:name w:val="WW8Num31z7"/>
    <w:rsid w:val="00490487"/>
  </w:style>
  <w:style w:type="character" w:customStyle="1" w:styleId="WW8Num31z8">
    <w:name w:val="WW8Num31z8"/>
    <w:rsid w:val="00490487"/>
  </w:style>
  <w:style w:type="character" w:customStyle="1" w:styleId="WW8Num32z0">
    <w:name w:val="WW8Num32z0"/>
    <w:rsid w:val="00490487"/>
    <w:rPr>
      <w:rFonts w:hint="eastAsia"/>
    </w:rPr>
  </w:style>
  <w:style w:type="character" w:customStyle="1" w:styleId="WW8Num32z1">
    <w:name w:val="WW8Num32z1"/>
    <w:rsid w:val="00490487"/>
  </w:style>
  <w:style w:type="character" w:customStyle="1" w:styleId="WW8Num32z2">
    <w:name w:val="WW8Num32z2"/>
    <w:rsid w:val="00490487"/>
  </w:style>
  <w:style w:type="character" w:customStyle="1" w:styleId="WW8Num32z3">
    <w:name w:val="WW8Num32z3"/>
    <w:rsid w:val="00490487"/>
  </w:style>
  <w:style w:type="character" w:customStyle="1" w:styleId="WW8Num32z4">
    <w:name w:val="WW8Num32z4"/>
    <w:rsid w:val="00490487"/>
  </w:style>
  <w:style w:type="character" w:customStyle="1" w:styleId="WW8Num32z5">
    <w:name w:val="WW8Num32z5"/>
    <w:rsid w:val="00490487"/>
  </w:style>
  <w:style w:type="character" w:customStyle="1" w:styleId="WW8Num32z6">
    <w:name w:val="WW8Num32z6"/>
    <w:rsid w:val="00490487"/>
  </w:style>
  <w:style w:type="character" w:customStyle="1" w:styleId="WW8Num32z7">
    <w:name w:val="WW8Num32z7"/>
    <w:rsid w:val="00490487"/>
  </w:style>
  <w:style w:type="character" w:customStyle="1" w:styleId="WW8Num32z8">
    <w:name w:val="WW8Num32z8"/>
    <w:rsid w:val="00490487"/>
  </w:style>
  <w:style w:type="character" w:customStyle="1" w:styleId="WW8Num33z0">
    <w:name w:val="WW8Num33z0"/>
    <w:rsid w:val="00490487"/>
    <w:rPr>
      <w:rFonts w:cs="Times New Roman" w:hint="default"/>
    </w:rPr>
  </w:style>
  <w:style w:type="character" w:customStyle="1" w:styleId="WW8Num33z1">
    <w:name w:val="WW8Num33z1"/>
    <w:rsid w:val="00490487"/>
    <w:rPr>
      <w:rFonts w:cs="Times New Roman"/>
    </w:rPr>
  </w:style>
  <w:style w:type="character" w:customStyle="1" w:styleId="WW8Num34z0">
    <w:name w:val="WW8Num34z0"/>
    <w:rsid w:val="00490487"/>
    <w:rPr>
      <w:rFonts w:hint="eastAsia"/>
    </w:rPr>
  </w:style>
  <w:style w:type="character" w:customStyle="1" w:styleId="WW8Num34z1">
    <w:name w:val="WW8Num34z1"/>
    <w:rsid w:val="00490487"/>
  </w:style>
  <w:style w:type="character" w:customStyle="1" w:styleId="WW8Num34z2">
    <w:name w:val="WW8Num34z2"/>
    <w:rsid w:val="00490487"/>
  </w:style>
  <w:style w:type="character" w:customStyle="1" w:styleId="WW8Num34z3">
    <w:name w:val="WW8Num34z3"/>
    <w:rsid w:val="00490487"/>
  </w:style>
  <w:style w:type="character" w:customStyle="1" w:styleId="WW8Num34z4">
    <w:name w:val="WW8Num34z4"/>
    <w:rsid w:val="00490487"/>
  </w:style>
  <w:style w:type="character" w:customStyle="1" w:styleId="WW8Num34z5">
    <w:name w:val="WW8Num34z5"/>
    <w:rsid w:val="00490487"/>
  </w:style>
  <w:style w:type="character" w:customStyle="1" w:styleId="WW8Num34z6">
    <w:name w:val="WW8Num34z6"/>
    <w:rsid w:val="00490487"/>
  </w:style>
  <w:style w:type="character" w:customStyle="1" w:styleId="WW8Num34z7">
    <w:name w:val="WW8Num34z7"/>
    <w:rsid w:val="00490487"/>
  </w:style>
  <w:style w:type="character" w:customStyle="1" w:styleId="WW8Num34z8">
    <w:name w:val="WW8Num34z8"/>
    <w:rsid w:val="00490487"/>
  </w:style>
  <w:style w:type="character" w:customStyle="1" w:styleId="WW8Num35z0">
    <w:name w:val="WW8Num35z0"/>
    <w:rsid w:val="00490487"/>
    <w:rPr>
      <w:rFonts w:hint="default"/>
    </w:rPr>
  </w:style>
  <w:style w:type="character" w:customStyle="1" w:styleId="WW8Num35z1">
    <w:name w:val="WW8Num35z1"/>
    <w:rsid w:val="00490487"/>
  </w:style>
  <w:style w:type="character" w:customStyle="1" w:styleId="WW8Num35z2">
    <w:name w:val="WW8Num35z2"/>
    <w:rsid w:val="00490487"/>
  </w:style>
  <w:style w:type="character" w:customStyle="1" w:styleId="WW8Num35z3">
    <w:name w:val="WW8Num35z3"/>
    <w:rsid w:val="00490487"/>
  </w:style>
  <w:style w:type="character" w:customStyle="1" w:styleId="WW8Num35z4">
    <w:name w:val="WW8Num35z4"/>
    <w:rsid w:val="00490487"/>
  </w:style>
  <w:style w:type="character" w:customStyle="1" w:styleId="WW8Num35z5">
    <w:name w:val="WW8Num35z5"/>
    <w:rsid w:val="00490487"/>
  </w:style>
  <w:style w:type="character" w:customStyle="1" w:styleId="WW8Num35z6">
    <w:name w:val="WW8Num35z6"/>
    <w:rsid w:val="00490487"/>
  </w:style>
  <w:style w:type="character" w:customStyle="1" w:styleId="WW8Num35z7">
    <w:name w:val="WW8Num35z7"/>
    <w:rsid w:val="00490487"/>
  </w:style>
  <w:style w:type="character" w:customStyle="1" w:styleId="WW8Num35z8">
    <w:name w:val="WW8Num35z8"/>
    <w:rsid w:val="00490487"/>
  </w:style>
  <w:style w:type="character" w:customStyle="1" w:styleId="WW8Num36z0">
    <w:name w:val="WW8Num36z0"/>
    <w:rsid w:val="00490487"/>
  </w:style>
  <w:style w:type="character" w:customStyle="1" w:styleId="WW8Num36z1">
    <w:name w:val="WW8Num36z1"/>
    <w:rsid w:val="00490487"/>
  </w:style>
  <w:style w:type="character" w:customStyle="1" w:styleId="WW8Num36z2">
    <w:name w:val="WW8Num36z2"/>
    <w:rsid w:val="00490487"/>
  </w:style>
  <w:style w:type="character" w:customStyle="1" w:styleId="WW8Num36z3">
    <w:name w:val="WW8Num36z3"/>
    <w:rsid w:val="00490487"/>
  </w:style>
  <w:style w:type="character" w:customStyle="1" w:styleId="WW8Num36z4">
    <w:name w:val="WW8Num36z4"/>
    <w:rsid w:val="00490487"/>
  </w:style>
  <w:style w:type="character" w:customStyle="1" w:styleId="WW8Num36z5">
    <w:name w:val="WW8Num36z5"/>
    <w:rsid w:val="00490487"/>
  </w:style>
  <w:style w:type="character" w:customStyle="1" w:styleId="WW8Num36z6">
    <w:name w:val="WW8Num36z6"/>
    <w:rsid w:val="00490487"/>
  </w:style>
  <w:style w:type="character" w:customStyle="1" w:styleId="WW8Num36z7">
    <w:name w:val="WW8Num36z7"/>
    <w:rsid w:val="00490487"/>
  </w:style>
  <w:style w:type="character" w:customStyle="1" w:styleId="WW8Num36z8">
    <w:name w:val="WW8Num36z8"/>
    <w:rsid w:val="00490487"/>
  </w:style>
  <w:style w:type="character" w:customStyle="1" w:styleId="WW8Num37z0">
    <w:name w:val="WW8Num37z0"/>
    <w:rsid w:val="00490487"/>
    <w:rPr>
      <w:rFonts w:cs="Times New Roman"/>
    </w:rPr>
  </w:style>
  <w:style w:type="character" w:customStyle="1" w:styleId="WW8Num38z0">
    <w:name w:val="WW8Num38z0"/>
    <w:rsid w:val="00490487"/>
    <w:rPr>
      <w:rFonts w:cs="Times New Roman" w:hint="eastAsia"/>
    </w:rPr>
  </w:style>
  <w:style w:type="character" w:customStyle="1" w:styleId="WW8Num38z1">
    <w:name w:val="WW8Num38z1"/>
    <w:rsid w:val="00490487"/>
    <w:rPr>
      <w:rFonts w:cs="Times New Roman"/>
    </w:rPr>
  </w:style>
  <w:style w:type="character" w:customStyle="1" w:styleId="WW8Num39z0">
    <w:name w:val="WW8Num39z0"/>
    <w:rsid w:val="00490487"/>
    <w:rPr>
      <w:rFonts w:hint="eastAsia"/>
    </w:rPr>
  </w:style>
  <w:style w:type="character" w:customStyle="1" w:styleId="WW8Num39z1">
    <w:name w:val="WW8Num39z1"/>
    <w:rsid w:val="00490487"/>
  </w:style>
  <w:style w:type="character" w:customStyle="1" w:styleId="WW8Num39z3">
    <w:name w:val="WW8Num39z3"/>
    <w:rsid w:val="00490487"/>
  </w:style>
  <w:style w:type="character" w:customStyle="1" w:styleId="WW8Num39z4">
    <w:name w:val="WW8Num39z4"/>
    <w:rsid w:val="00490487"/>
    <w:rPr>
      <w:rFonts w:ascii="標楷體" w:eastAsia="標楷體" w:hAnsi="標楷體" w:cs="Roman PS" w:hint="eastAsia"/>
      <w:color w:val="000000"/>
    </w:rPr>
  </w:style>
  <w:style w:type="character" w:customStyle="1" w:styleId="WW8Num39z5">
    <w:name w:val="WW8Num39z5"/>
    <w:rsid w:val="00490487"/>
  </w:style>
  <w:style w:type="character" w:customStyle="1" w:styleId="WW8Num39z6">
    <w:name w:val="WW8Num39z6"/>
    <w:rsid w:val="00490487"/>
  </w:style>
  <w:style w:type="character" w:customStyle="1" w:styleId="WW8Num39z7">
    <w:name w:val="WW8Num39z7"/>
    <w:rsid w:val="00490487"/>
  </w:style>
  <w:style w:type="character" w:customStyle="1" w:styleId="WW8Num39z8">
    <w:name w:val="WW8Num39z8"/>
    <w:rsid w:val="00490487"/>
  </w:style>
  <w:style w:type="character" w:customStyle="1" w:styleId="WW8Num40z0">
    <w:name w:val="WW8Num40z0"/>
    <w:rsid w:val="00490487"/>
    <w:rPr>
      <w:rFonts w:cs="Times New Roman" w:hint="default"/>
    </w:rPr>
  </w:style>
  <w:style w:type="character" w:customStyle="1" w:styleId="WW8Num40z1">
    <w:name w:val="WW8Num40z1"/>
    <w:rsid w:val="00490487"/>
    <w:rPr>
      <w:rFonts w:cs="Times New Roman"/>
    </w:rPr>
  </w:style>
  <w:style w:type="character" w:customStyle="1" w:styleId="WW8Num41z0">
    <w:name w:val="WW8Num41z0"/>
    <w:rsid w:val="00490487"/>
    <w:rPr>
      <w:rFonts w:ascii="標楷體" w:eastAsia="標楷體" w:hAnsi="標楷體" w:cs="標楷體" w:hint="eastAsia"/>
    </w:rPr>
  </w:style>
  <w:style w:type="character" w:customStyle="1" w:styleId="WW8Num41z1">
    <w:name w:val="WW8Num41z1"/>
    <w:rsid w:val="00490487"/>
    <w:rPr>
      <w:rFonts w:ascii="Wingdings" w:hAnsi="Wingdings" w:cs="Wingdings" w:hint="default"/>
    </w:rPr>
  </w:style>
  <w:style w:type="character" w:customStyle="1" w:styleId="WW8Num42z0">
    <w:name w:val="WW8Num42z0"/>
    <w:rsid w:val="00490487"/>
    <w:rPr>
      <w:rFonts w:hint="eastAsia"/>
    </w:rPr>
  </w:style>
  <w:style w:type="character" w:customStyle="1" w:styleId="WW8Num42z2">
    <w:name w:val="WW8Num42z2"/>
    <w:rsid w:val="00490487"/>
    <w:rPr>
      <w:rFonts w:hint="eastAsia"/>
      <w:lang w:val="en-US"/>
    </w:rPr>
  </w:style>
  <w:style w:type="character" w:customStyle="1" w:styleId="WW8Num42z3">
    <w:name w:val="WW8Num42z3"/>
    <w:rsid w:val="00490487"/>
  </w:style>
  <w:style w:type="character" w:customStyle="1" w:styleId="WW8Num42z4">
    <w:name w:val="WW8Num42z4"/>
    <w:rsid w:val="00490487"/>
  </w:style>
  <w:style w:type="character" w:customStyle="1" w:styleId="WW8Num42z5">
    <w:name w:val="WW8Num42z5"/>
    <w:rsid w:val="00490487"/>
  </w:style>
  <w:style w:type="character" w:customStyle="1" w:styleId="WW8Num42z6">
    <w:name w:val="WW8Num42z6"/>
    <w:rsid w:val="00490487"/>
  </w:style>
  <w:style w:type="character" w:customStyle="1" w:styleId="WW8Num42z7">
    <w:name w:val="WW8Num42z7"/>
    <w:rsid w:val="00490487"/>
  </w:style>
  <w:style w:type="character" w:customStyle="1" w:styleId="WW8Num42z8">
    <w:name w:val="WW8Num42z8"/>
    <w:rsid w:val="00490487"/>
  </w:style>
  <w:style w:type="character" w:customStyle="1" w:styleId="WW8Num43z0">
    <w:name w:val="WW8Num43z0"/>
    <w:rsid w:val="00490487"/>
  </w:style>
  <w:style w:type="character" w:customStyle="1" w:styleId="WW8Num43z1">
    <w:name w:val="WW8Num43z1"/>
    <w:rsid w:val="00490487"/>
  </w:style>
  <w:style w:type="character" w:customStyle="1" w:styleId="WW8Num43z2">
    <w:name w:val="WW8Num43z2"/>
    <w:rsid w:val="00490487"/>
  </w:style>
  <w:style w:type="character" w:customStyle="1" w:styleId="WW8Num43z3">
    <w:name w:val="WW8Num43z3"/>
    <w:rsid w:val="00490487"/>
  </w:style>
  <w:style w:type="character" w:customStyle="1" w:styleId="WW8Num43z4">
    <w:name w:val="WW8Num43z4"/>
    <w:rsid w:val="00490487"/>
  </w:style>
  <w:style w:type="character" w:customStyle="1" w:styleId="WW8Num43z5">
    <w:name w:val="WW8Num43z5"/>
    <w:rsid w:val="00490487"/>
  </w:style>
  <w:style w:type="character" w:customStyle="1" w:styleId="WW8Num43z6">
    <w:name w:val="WW8Num43z6"/>
    <w:rsid w:val="00490487"/>
  </w:style>
  <w:style w:type="character" w:customStyle="1" w:styleId="WW8Num43z7">
    <w:name w:val="WW8Num43z7"/>
    <w:rsid w:val="00490487"/>
  </w:style>
  <w:style w:type="character" w:customStyle="1" w:styleId="WW8Num43z8">
    <w:name w:val="WW8Num43z8"/>
    <w:rsid w:val="00490487"/>
  </w:style>
  <w:style w:type="character" w:customStyle="1" w:styleId="WW8Num44z0">
    <w:name w:val="WW8Num44z0"/>
    <w:rsid w:val="00490487"/>
    <w:rPr>
      <w:rFonts w:hint="eastAsia"/>
    </w:rPr>
  </w:style>
  <w:style w:type="character" w:customStyle="1" w:styleId="WW8Num44z3">
    <w:name w:val="WW8Num44z3"/>
    <w:rsid w:val="00490487"/>
  </w:style>
  <w:style w:type="character" w:customStyle="1" w:styleId="WW8Num44z4">
    <w:name w:val="WW8Num44z4"/>
    <w:rsid w:val="00490487"/>
  </w:style>
  <w:style w:type="character" w:customStyle="1" w:styleId="WW8Num44z5">
    <w:name w:val="WW8Num44z5"/>
    <w:rsid w:val="00490487"/>
  </w:style>
  <w:style w:type="character" w:customStyle="1" w:styleId="WW8Num44z6">
    <w:name w:val="WW8Num44z6"/>
    <w:rsid w:val="00490487"/>
  </w:style>
  <w:style w:type="character" w:customStyle="1" w:styleId="WW8Num44z7">
    <w:name w:val="WW8Num44z7"/>
    <w:rsid w:val="00490487"/>
  </w:style>
  <w:style w:type="character" w:customStyle="1" w:styleId="WW8Num44z8">
    <w:name w:val="WW8Num44z8"/>
    <w:rsid w:val="00490487"/>
  </w:style>
  <w:style w:type="character" w:customStyle="1" w:styleId="WW8Num45z0">
    <w:name w:val="WW8Num45z0"/>
    <w:rsid w:val="00490487"/>
    <w:rPr>
      <w:rFonts w:ascii="新細明體" w:hAnsi="新細明體" w:cs="新細明體" w:hint="default"/>
      <w:lang w:val="en-US"/>
    </w:rPr>
  </w:style>
  <w:style w:type="character" w:customStyle="1" w:styleId="WW8Num45z1">
    <w:name w:val="WW8Num45z1"/>
    <w:rsid w:val="00490487"/>
  </w:style>
  <w:style w:type="character" w:customStyle="1" w:styleId="WW8Num45z2">
    <w:name w:val="WW8Num45z2"/>
    <w:rsid w:val="00490487"/>
  </w:style>
  <w:style w:type="character" w:customStyle="1" w:styleId="WW8Num45z3">
    <w:name w:val="WW8Num45z3"/>
    <w:rsid w:val="00490487"/>
  </w:style>
  <w:style w:type="character" w:customStyle="1" w:styleId="WW8Num45z4">
    <w:name w:val="WW8Num45z4"/>
    <w:rsid w:val="00490487"/>
  </w:style>
  <w:style w:type="character" w:customStyle="1" w:styleId="WW8Num45z5">
    <w:name w:val="WW8Num45z5"/>
    <w:rsid w:val="00490487"/>
  </w:style>
  <w:style w:type="character" w:customStyle="1" w:styleId="WW8Num45z6">
    <w:name w:val="WW8Num45z6"/>
    <w:rsid w:val="00490487"/>
  </w:style>
  <w:style w:type="character" w:customStyle="1" w:styleId="WW8Num45z7">
    <w:name w:val="WW8Num45z7"/>
    <w:rsid w:val="00490487"/>
  </w:style>
  <w:style w:type="character" w:customStyle="1" w:styleId="WW8Num45z8">
    <w:name w:val="WW8Num45z8"/>
    <w:rsid w:val="00490487"/>
  </w:style>
  <w:style w:type="character" w:customStyle="1" w:styleId="WW8Num46z0">
    <w:name w:val="WW8Num46z0"/>
    <w:rsid w:val="00490487"/>
    <w:rPr>
      <w:rFonts w:hint="eastAsia"/>
    </w:rPr>
  </w:style>
  <w:style w:type="character" w:customStyle="1" w:styleId="WW8Num46z2">
    <w:name w:val="WW8Num46z2"/>
    <w:rsid w:val="00490487"/>
  </w:style>
  <w:style w:type="character" w:customStyle="1" w:styleId="WW8Num46z3">
    <w:name w:val="WW8Num46z3"/>
    <w:rsid w:val="00490487"/>
  </w:style>
  <w:style w:type="character" w:customStyle="1" w:styleId="WW8Num46z4">
    <w:name w:val="WW8Num46z4"/>
    <w:rsid w:val="00490487"/>
  </w:style>
  <w:style w:type="character" w:customStyle="1" w:styleId="WW8Num46z5">
    <w:name w:val="WW8Num46z5"/>
    <w:rsid w:val="00490487"/>
  </w:style>
  <w:style w:type="character" w:customStyle="1" w:styleId="WW8Num46z6">
    <w:name w:val="WW8Num46z6"/>
    <w:rsid w:val="00490487"/>
  </w:style>
  <w:style w:type="character" w:customStyle="1" w:styleId="WW8Num46z7">
    <w:name w:val="WW8Num46z7"/>
    <w:rsid w:val="00490487"/>
  </w:style>
  <w:style w:type="character" w:customStyle="1" w:styleId="WW8Num46z8">
    <w:name w:val="WW8Num46z8"/>
    <w:rsid w:val="00490487"/>
  </w:style>
  <w:style w:type="character" w:customStyle="1" w:styleId="WW-">
    <w:name w:val="WW-預設段落字型"/>
    <w:rsid w:val="00490487"/>
  </w:style>
  <w:style w:type="character" w:customStyle="1" w:styleId="52">
    <w:name w:val="字元 字元5"/>
    <w:rsid w:val="00490487"/>
    <w:rPr>
      <w:rFonts w:eastAsia="新細明體" w:cs="Roman PS"/>
      <w:kern w:val="1"/>
      <w:sz w:val="24"/>
      <w:szCs w:val="24"/>
      <w:lang w:val="en-US" w:eastAsia="ar-SA" w:bidi="ar-SA"/>
    </w:rPr>
  </w:style>
  <w:style w:type="character" w:customStyle="1" w:styleId="40">
    <w:name w:val="字元 字元4"/>
    <w:uiPriority w:val="99"/>
    <w:rsid w:val="00490487"/>
    <w:rPr>
      <w:rFonts w:ascii="Roman PS" w:eastAsia="新細明體" w:hAnsi="Roman PS" w:cs="Roman PS"/>
      <w:kern w:val="1"/>
      <w:lang w:val="en-US" w:eastAsia="ar-SA" w:bidi="ar-SA"/>
    </w:rPr>
  </w:style>
  <w:style w:type="character" w:customStyle="1" w:styleId="c100b30">
    <w:name w:val="c100b30標題字"/>
    <w:rsid w:val="00490487"/>
    <w:rPr>
      <w:rFonts w:eastAsia="華康粗黑體"/>
      <w:color w:val="0087B3"/>
      <w:sz w:val="28"/>
    </w:rPr>
  </w:style>
  <w:style w:type="character" w:customStyle="1" w:styleId="afffb">
    <w:name w:val="中黑"/>
    <w:rsid w:val="00490487"/>
    <w:rPr>
      <w:rFonts w:eastAsia="華康中黑體"/>
    </w:rPr>
  </w:style>
  <w:style w:type="character" w:customStyle="1" w:styleId="FooterChar">
    <w:name w:val="Footer Char"/>
    <w:rsid w:val="00490487"/>
    <w:rPr>
      <w:rFonts w:ascii="Roman PS" w:eastAsia="新細明體" w:hAnsi="Roman PS" w:cs="Roman PS"/>
      <w:kern w:val="1"/>
      <w:lang w:val="en-US"/>
    </w:rPr>
  </w:style>
  <w:style w:type="character" w:customStyle="1" w:styleId="6">
    <w:name w:val="字元 字元6"/>
    <w:rsid w:val="00490487"/>
    <w:rPr>
      <w:rFonts w:ascii="Roman PS" w:eastAsia="新細明體" w:hAnsi="Roman PS" w:cs="Roman PS"/>
      <w:kern w:val="1"/>
    </w:rPr>
  </w:style>
  <w:style w:type="character" w:customStyle="1" w:styleId="7">
    <w:name w:val="字元 字元7"/>
    <w:rsid w:val="00490487"/>
    <w:rPr>
      <w:rFonts w:ascii="Roman PS" w:eastAsia="新細明體" w:hAnsi="Roman PS" w:cs="Roman PS"/>
      <w:kern w:val="1"/>
    </w:rPr>
  </w:style>
  <w:style w:type="character" w:customStyle="1" w:styleId="230">
    <w:name w:val="字元 字元23"/>
    <w:rsid w:val="00490487"/>
    <w:rPr>
      <w:rFonts w:ascii="Arial" w:hAnsi="Arial" w:cs="Mangal"/>
      <w:kern w:val="1"/>
      <w:sz w:val="28"/>
      <w:szCs w:val="28"/>
      <w:lang w:eastAsia="ar-SA"/>
    </w:rPr>
  </w:style>
  <w:style w:type="character" w:customStyle="1" w:styleId="220">
    <w:name w:val="字元 字元22"/>
    <w:rsid w:val="00490487"/>
    <w:rPr>
      <w:rFonts w:ascii="Roman PS" w:hAnsi="Roman PS" w:cs="Roman PS"/>
      <w:kern w:val="1"/>
      <w:szCs w:val="24"/>
      <w:lang w:eastAsia="ar-SA"/>
    </w:rPr>
  </w:style>
  <w:style w:type="character" w:customStyle="1" w:styleId="200">
    <w:name w:val="字元 字元20"/>
    <w:rsid w:val="00490487"/>
    <w:rPr>
      <w:rFonts w:ascii="標楷體" w:eastAsia="標楷體" w:hAnsi="標楷體"/>
      <w:b/>
      <w:bCs/>
      <w:kern w:val="1"/>
      <w:sz w:val="32"/>
      <w:szCs w:val="32"/>
      <w:lang w:eastAsia="ar-SA"/>
    </w:rPr>
  </w:style>
  <w:style w:type="character" w:customStyle="1" w:styleId="190">
    <w:name w:val="字元 字元19"/>
    <w:rsid w:val="00490487"/>
    <w:rPr>
      <w:rFonts w:ascii="標楷體" w:eastAsia="標楷體" w:hAnsi="標楷體" w:cs="標楷體"/>
      <w:color w:val="000000"/>
      <w:kern w:val="1"/>
      <w:sz w:val="24"/>
      <w:szCs w:val="24"/>
      <w:lang w:eastAsia="ar-SA"/>
    </w:rPr>
  </w:style>
  <w:style w:type="character" w:customStyle="1" w:styleId="180">
    <w:name w:val="字元 字元18"/>
    <w:rsid w:val="00490487"/>
    <w:rPr>
      <w:rFonts w:ascii="標楷體" w:eastAsia="標楷體" w:hAnsi="標楷體" w:cs="標楷體"/>
      <w:kern w:val="1"/>
      <w:sz w:val="24"/>
      <w:szCs w:val="24"/>
      <w:lang w:eastAsia="ar-SA"/>
    </w:rPr>
  </w:style>
  <w:style w:type="character" w:customStyle="1" w:styleId="170">
    <w:name w:val="字元 字元17"/>
    <w:rsid w:val="00490487"/>
    <w:rPr>
      <w:rFonts w:ascii="標楷體" w:eastAsia="標楷體" w:hAnsi="標楷體" w:cs="標楷體"/>
      <w:color w:val="000000"/>
      <w:kern w:val="1"/>
      <w:sz w:val="24"/>
      <w:szCs w:val="24"/>
      <w:lang w:eastAsia="ar-SA"/>
    </w:rPr>
  </w:style>
  <w:style w:type="character" w:customStyle="1" w:styleId="160">
    <w:name w:val="字元 字元16"/>
    <w:rsid w:val="00490487"/>
    <w:rPr>
      <w:rFonts w:ascii="Times New Roman" w:hAnsi="Times New Roman"/>
      <w:kern w:val="1"/>
      <w:sz w:val="24"/>
      <w:szCs w:val="24"/>
      <w:lang w:eastAsia="ar-SA"/>
    </w:rPr>
  </w:style>
  <w:style w:type="character" w:customStyle="1" w:styleId="150">
    <w:name w:val="字元 字元15"/>
    <w:rsid w:val="00490487"/>
    <w:rPr>
      <w:rFonts w:ascii="Roman PS" w:hAnsi="Roman PS" w:cs="Roman PS"/>
      <w:kern w:val="1"/>
      <w:lang w:eastAsia="ar-SA"/>
    </w:rPr>
  </w:style>
  <w:style w:type="character" w:customStyle="1" w:styleId="140">
    <w:name w:val="字元 字元14"/>
    <w:rsid w:val="00490487"/>
    <w:rPr>
      <w:rFonts w:ascii="Roman PS" w:hAnsi="Roman PS" w:cs="Roman PS"/>
      <w:kern w:val="1"/>
      <w:lang w:eastAsia="ar-SA"/>
    </w:rPr>
  </w:style>
  <w:style w:type="character" w:customStyle="1" w:styleId="130">
    <w:name w:val="字元 字元13"/>
    <w:rsid w:val="00490487"/>
    <w:rPr>
      <w:rFonts w:ascii="Arial" w:hAnsi="Arial"/>
      <w:kern w:val="1"/>
      <w:sz w:val="18"/>
      <w:szCs w:val="18"/>
      <w:lang w:eastAsia="ar-SA"/>
    </w:rPr>
  </w:style>
  <w:style w:type="character" w:customStyle="1" w:styleId="120">
    <w:name w:val="字元 字元12"/>
    <w:rsid w:val="00490487"/>
    <w:rPr>
      <w:rFonts w:ascii="Times New Roman" w:eastAsia="標楷體" w:hAnsi="Times New Roman"/>
      <w:color w:val="000000"/>
      <w:kern w:val="1"/>
      <w:sz w:val="24"/>
      <w:lang w:eastAsia="ar-SA"/>
    </w:rPr>
  </w:style>
  <w:style w:type="character" w:customStyle="1" w:styleId="110">
    <w:name w:val="字元 字元11"/>
    <w:rsid w:val="00490487"/>
    <w:rPr>
      <w:rFonts w:ascii="細明體" w:eastAsia="細明體" w:hAnsi="細明體" w:cs="Courier New"/>
      <w:kern w:val="1"/>
      <w:sz w:val="24"/>
      <w:szCs w:val="24"/>
      <w:lang w:eastAsia="ar-SA"/>
    </w:rPr>
  </w:style>
  <w:style w:type="character" w:customStyle="1" w:styleId="100">
    <w:name w:val="字元 字元10"/>
    <w:rsid w:val="00490487"/>
    <w:rPr>
      <w:rFonts w:ascii="Times New Roman" w:hAnsi="Times New Roman"/>
      <w:kern w:val="1"/>
      <w:sz w:val="24"/>
      <w:szCs w:val="24"/>
      <w:lang w:eastAsia="ar-SA"/>
    </w:rPr>
  </w:style>
  <w:style w:type="character" w:customStyle="1" w:styleId="90">
    <w:name w:val="字元 字元9"/>
    <w:rsid w:val="00490487"/>
    <w:rPr>
      <w:rFonts w:ascii="Times New Roman" w:hAnsi="Times New Roman"/>
      <w:kern w:val="1"/>
      <w:sz w:val="24"/>
      <w:szCs w:val="24"/>
      <w:lang w:eastAsia="ar-SA"/>
    </w:rPr>
  </w:style>
  <w:style w:type="character" w:customStyle="1" w:styleId="8">
    <w:name w:val="字元 字元8"/>
    <w:rsid w:val="00490487"/>
    <w:rPr>
      <w:rFonts w:ascii="新細明體" w:hAnsi="新細明體" w:cs="Roman PS"/>
      <w:kern w:val="1"/>
      <w:sz w:val="24"/>
      <w:szCs w:val="24"/>
      <w:lang w:eastAsia="ar-SA"/>
    </w:rPr>
  </w:style>
  <w:style w:type="numbering" w:customStyle="1" w:styleId="28">
    <w:name w:val="無清單2"/>
    <w:next w:val="a2"/>
    <w:semiHidden/>
    <w:rsid w:val="00490487"/>
  </w:style>
  <w:style w:type="numbering" w:customStyle="1" w:styleId="111">
    <w:name w:val="無清單11"/>
    <w:next w:val="a2"/>
    <w:semiHidden/>
    <w:rsid w:val="00490487"/>
  </w:style>
  <w:style w:type="character" w:customStyle="1" w:styleId="1a">
    <w:name w:val="頁首 字元1"/>
    <w:rsid w:val="00490487"/>
    <w:rPr>
      <w:rFonts w:eastAsia="新細明體"/>
      <w:kern w:val="2"/>
      <w:lang w:val="en-US" w:eastAsia="zh-TW" w:bidi="ar-SA"/>
    </w:rPr>
  </w:style>
  <w:style w:type="paragraph" w:customStyle="1" w:styleId="E-1">
    <w:name w:val="E-1."/>
    <w:basedOn w:val="a"/>
    <w:rsid w:val="00490487"/>
    <w:pPr>
      <w:widowControl/>
      <w:tabs>
        <w:tab w:val="left" w:pos="900"/>
      </w:tabs>
      <w:adjustRightInd w:val="0"/>
      <w:snapToGrid w:val="0"/>
      <w:spacing w:beforeLines="30" w:line="360" w:lineRule="exact"/>
      <w:ind w:leftChars="300" w:left="450" w:hangingChars="150" w:hanging="150"/>
      <w:jc w:val="both"/>
    </w:pPr>
    <w:rPr>
      <w:rFonts w:ascii="Arial" w:eastAsia="華康黑體 Std W3" w:hAnsi="Arial" w:cs="Arial"/>
      <w:kern w:val="0"/>
      <w:sz w:val="22"/>
      <w:lang w:eastAsia="en-US"/>
    </w:rPr>
  </w:style>
  <w:style w:type="character" w:customStyle="1" w:styleId="txt111">
    <w:name w:val="txt_111"/>
    <w:rsid w:val="00490487"/>
    <w:rPr>
      <w:rFonts w:ascii="新細明體" w:eastAsia="新細明體" w:hAnsi="新細明體" w:hint="eastAsia"/>
      <w:i w:val="0"/>
      <w:iCs w:val="0"/>
      <w:strike w:val="0"/>
      <w:dstrike w:val="0"/>
      <w:color w:val="333333"/>
      <w:sz w:val="22"/>
      <w:szCs w:val="22"/>
      <w:u w:val="none"/>
      <w:effect w:val="none"/>
    </w:rPr>
  </w:style>
  <w:style w:type="paragraph" w:customStyle="1" w:styleId="E1">
    <w:name w:val="E_1."/>
    <w:basedOn w:val="a"/>
    <w:link w:val="E10"/>
    <w:rsid w:val="00490487"/>
    <w:pPr>
      <w:widowControl/>
      <w:spacing w:beforeLines="50" w:line="360" w:lineRule="exact"/>
      <w:ind w:leftChars="74" w:left="237" w:hangingChars="163" w:hanging="163"/>
      <w:jc w:val="both"/>
    </w:pPr>
    <w:rPr>
      <w:rFonts w:ascii="Arial" w:eastAsia="華康黑體 Std W3" w:hAnsi="Arial" w:cs="Arial"/>
      <w:kern w:val="0"/>
      <w:sz w:val="22"/>
      <w:szCs w:val="22"/>
    </w:rPr>
  </w:style>
  <w:style w:type="character" w:customStyle="1" w:styleId="E10">
    <w:name w:val="E_1. 字元"/>
    <w:link w:val="E1"/>
    <w:rsid w:val="00490487"/>
    <w:rPr>
      <w:rFonts w:ascii="Arial" w:eastAsia="華康黑體 Std W3" w:hAnsi="Arial" w:cs="Arial"/>
      <w:sz w:val="22"/>
      <w:szCs w:val="22"/>
    </w:rPr>
  </w:style>
  <w:style w:type="character" w:customStyle="1" w:styleId="HeaderChar">
    <w:name w:val="Header Char"/>
    <w:semiHidden/>
    <w:locked/>
    <w:rsid w:val="00490487"/>
    <w:rPr>
      <w:rFonts w:eastAsia="新細明體"/>
      <w:kern w:val="2"/>
      <w:lang w:val="en-US" w:eastAsia="zh-TW" w:bidi="ar-SA"/>
    </w:rPr>
  </w:style>
  <w:style w:type="character" w:customStyle="1" w:styleId="afffc">
    <w:name w:val="字元 字元"/>
    <w:rsid w:val="00490487"/>
    <w:rPr>
      <w:rFonts w:ascii="Arial" w:eastAsia="新細明體" w:hAnsi="Arial" w:cs="Arial"/>
      <w:kern w:val="2"/>
      <w:sz w:val="28"/>
      <w:szCs w:val="36"/>
      <w:lang w:val="en-US" w:eastAsia="zh-TW" w:bidi="ar-SA"/>
    </w:rPr>
  </w:style>
  <w:style w:type="paragraph" w:customStyle="1" w:styleId="afffd">
    <w:name w:val="國中答案"/>
    <w:basedOn w:val="a"/>
    <w:rsid w:val="00490487"/>
    <w:pPr>
      <w:adjustRightInd w:val="0"/>
      <w:snapToGrid w:val="0"/>
    </w:pPr>
    <w:rPr>
      <w:rFonts w:ascii="Times New Roman" w:hAnsi="Times New Roman" w:cs="Times New Roman"/>
      <w:color w:val="0000FF"/>
      <w:kern w:val="0"/>
    </w:rPr>
  </w:style>
  <w:style w:type="character" w:customStyle="1" w:styleId="fp-filename4">
    <w:name w:val="fp-filename4"/>
    <w:rsid w:val="00490487"/>
  </w:style>
  <w:style w:type="character" w:customStyle="1" w:styleId="fp-filename-icon1">
    <w:name w:val="fp-filename-icon1"/>
    <w:rsid w:val="00490487"/>
    <w:rPr>
      <w:vanish w:val="0"/>
      <w:webHidden w:val="0"/>
      <w:specVanish w:val="0"/>
    </w:rPr>
  </w:style>
  <w:style w:type="paragraph" w:customStyle="1" w:styleId="1b">
    <w:name w:val="1.標題文字"/>
    <w:basedOn w:val="a"/>
    <w:link w:val="1c"/>
    <w:rsid w:val="00490487"/>
    <w:pPr>
      <w:jc w:val="center"/>
    </w:pPr>
    <w:rPr>
      <w:rFonts w:ascii="華康中黑體" w:eastAsia="華康中黑體" w:hAnsi="Times New Roman" w:cs="Times New Roman"/>
      <w:sz w:val="28"/>
      <w:szCs w:val="20"/>
    </w:rPr>
  </w:style>
  <w:style w:type="paragraph" w:customStyle="1" w:styleId="112">
    <w:name w:val="清單段落11"/>
    <w:basedOn w:val="a"/>
    <w:uiPriority w:val="99"/>
    <w:rsid w:val="00490487"/>
    <w:pPr>
      <w:ind w:leftChars="200" w:left="480"/>
    </w:pPr>
    <w:rPr>
      <w:rFonts w:ascii="Calibri" w:hAnsi="Calibri" w:cs="Calibri"/>
    </w:rPr>
  </w:style>
  <w:style w:type="character" w:customStyle="1" w:styleId="copyright">
    <w:name w:val="copyright"/>
    <w:rsid w:val="00490487"/>
  </w:style>
  <w:style w:type="character" w:customStyle="1" w:styleId="35">
    <w:name w:val="字元 字元3"/>
    <w:rsid w:val="00490487"/>
    <w:rPr>
      <w:kern w:val="2"/>
    </w:rPr>
  </w:style>
  <w:style w:type="character" w:customStyle="1" w:styleId="subtitle1">
    <w:name w:val="subtitle1"/>
    <w:rsid w:val="00490487"/>
    <w:rPr>
      <w:rFonts w:ascii="sө" w:hAnsi="sө" w:hint="default"/>
      <w:i w:val="0"/>
      <w:iCs w:val="0"/>
      <w:color w:val="A90000"/>
      <w:sz w:val="16"/>
      <w:szCs w:val="16"/>
    </w:rPr>
  </w:style>
  <w:style w:type="paragraph" w:customStyle="1" w:styleId="53">
    <w:name w:val="清單段落5"/>
    <w:basedOn w:val="a"/>
    <w:rsid w:val="00490487"/>
    <w:pPr>
      <w:ind w:leftChars="200" w:left="480"/>
    </w:pPr>
    <w:rPr>
      <w:rFonts w:ascii="Calibri" w:hAnsi="Calibri" w:cs="Calibri"/>
    </w:rPr>
  </w:style>
  <w:style w:type="paragraph" w:customStyle="1" w:styleId="60">
    <w:name w:val="清單段落6"/>
    <w:basedOn w:val="a"/>
    <w:rsid w:val="00490487"/>
    <w:pPr>
      <w:ind w:leftChars="200" w:left="480"/>
    </w:pPr>
    <w:rPr>
      <w:rFonts w:ascii="Calibri" w:hAnsi="Calibri" w:cs="Calibri"/>
    </w:rPr>
  </w:style>
  <w:style w:type="paragraph" w:customStyle="1" w:styleId="70">
    <w:name w:val="清單段落7"/>
    <w:basedOn w:val="a"/>
    <w:rsid w:val="00490487"/>
    <w:pPr>
      <w:ind w:leftChars="200" w:left="480"/>
    </w:pPr>
    <w:rPr>
      <w:rFonts w:ascii="Calibri" w:hAnsi="Calibri" w:cs="Calibri"/>
    </w:rPr>
  </w:style>
  <w:style w:type="numbering" w:customStyle="1" w:styleId="36">
    <w:name w:val="無清單3"/>
    <w:next w:val="a2"/>
    <w:uiPriority w:val="99"/>
    <w:semiHidden/>
    <w:unhideWhenUsed/>
    <w:rsid w:val="00490487"/>
  </w:style>
  <w:style w:type="numbering" w:customStyle="1" w:styleId="121">
    <w:name w:val="無清單12"/>
    <w:next w:val="a2"/>
    <w:uiPriority w:val="99"/>
    <w:semiHidden/>
    <w:unhideWhenUsed/>
    <w:rsid w:val="00490487"/>
  </w:style>
  <w:style w:type="table" w:customStyle="1" w:styleId="1d">
    <w:name w:val="表格格線1"/>
    <w:basedOn w:val="a1"/>
    <w:next w:val="ae"/>
    <w:uiPriority w:val="39"/>
    <w:rsid w:val="00490487"/>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無清單21"/>
    <w:next w:val="a2"/>
    <w:semiHidden/>
    <w:rsid w:val="00490487"/>
  </w:style>
  <w:style w:type="numbering" w:customStyle="1" w:styleId="1110">
    <w:name w:val="無清單111"/>
    <w:next w:val="a2"/>
    <w:semiHidden/>
    <w:rsid w:val="00490487"/>
  </w:style>
  <w:style w:type="numbering" w:customStyle="1" w:styleId="41">
    <w:name w:val="無清單4"/>
    <w:next w:val="a2"/>
    <w:uiPriority w:val="99"/>
    <w:semiHidden/>
    <w:unhideWhenUsed/>
    <w:rsid w:val="00490487"/>
  </w:style>
  <w:style w:type="numbering" w:customStyle="1" w:styleId="131">
    <w:name w:val="無清單13"/>
    <w:next w:val="a2"/>
    <w:uiPriority w:val="99"/>
    <w:semiHidden/>
    <w:unhideWhenUsed/>
    <w:rsid w:val="00490487"/>
  </w:style>
  <w:style w:type="table" w:customStyle="1" w:styleId="29">
    <w:name w:val="表格格線2"/>
    <w:basedOn w:val="a1"/>
    <w:next w:val="ae"/>
    <w:uiPriority w:val="39"/>
    <w:rsid w:val="00490487"/>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2"/>
    <w:semiHidden/>
    <w:rsid w:val="00490487"/>
  </w:style>
  <w:style w:type="numbering" w:customStyle="1" w:styleId="1120">
    <w:name w:val="無清單112"/>
    <w:next w:val="a2"/>
    <w:semiHidden/>
    <w:rsid w:val="00490487"/>
  </w:style>
  <w:style w:type="numbering" w:customStyle="1" w:styleId="54">
    <w:name w:val="無清單5"/>
    <w:next w:val="a2"/>
    <w:uiPriority w:val="99"/>
    <w:semiHidden/>
    <w:unhideWhenUsed/>
    <w:rsid w:val="00490487"/>
  </w:style>
  <w:style w:type="numbering" w:customStyle="1" w:styleId="141">
    <w:name w:val="無清單14"/>
    <w:next w:val="a2"/>
    <w:uiPriority w:val="99"/>
    <w:semiHidden/>
    <w:unhideWhenUsed/>
    <w:rsid w:val="00490487"/>
  </w:style>
  <w:style w:type="table" w:customStyle="1" w:styleId="37">
    <w:name w:val="表格格線3"/>
    <w:basedOn w:val="a1"/>
    <w:next w:val="ae"/>
    <w:rsid w:val="00490487"/>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無清單23"/>
    <w:next w:val="a2"/>
    <w:semiHidden/>
    <w:rsid w:val="00490487"/>
  </w:style>
  <w:style w:type="numbering" w:customStyle="1" w:styleId="113">
    <w:name w:val="無清單113"/>
    <w:next w:val="a2"/>
    <w:semiHidden/>
    <w:rsid w:val="00490487"/>
  </w:style>
  <w:style w:type="numbering" w:customStyle="1" w:styleId="61">
    <w:name w:val="無清單6"/>
    <w:next w:val="a2"/>
    <w:uiPriority w:val="99"/>
    <w:semiHidden/>
    <w:unhideWhenUsed/>
    <w:rsid w:val="00490487"/>
  </w:style>
  <w:style w:type="numbering" w:customStyle="1" w:styleId="151">
    <w:name w:val="無清單15"/>
    <w:next w:val="a2"/>
    <w:uiPriority w:val="99"/>
    <w:semiHidden/>
    <w:unhideWhenUsed/>
    <w:rsid w:val="00490487"/>
  </w:style>
  <w:style w:type="table" w:customStyle="1" w:styleId="42">
    <w:name w:val="表格格線4"/>
    <w:basedOn w:val="a1"/>
    <w:next w:val="ae"/>
    <w:rsid w:val="00490487"/>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無清單24"/>
    <w:next w:val="a2"/>
    <w:semiHidden/>
    <w:rsid w:val="00490487"/>
  </w:style>
  <w:style w:type="numbering" w:customStyle="1" w:styleId="114">
    <w:name w:val="無清單114"/>
    <w:next w:val="a2"/>
    <w:semiHidden/>
    <w:rsid w:val="00490487"/>
  </w:style>
  <w:style w:type="numbering" w:customStyle="1" w:styleId="71">
    <w:name w:val="無清單7"/>
    <w:next w:val="a2"/>
    <w:uiPriority w:val="99"/>
    <w:semiHidden/>
    <w:unhideWhenUsed/>
    <w:rsid w:val="00490487"/>
  </w:style>
  <w:style w:type="numbering" w:customStyle="1" w:styleId="161">
    <w:name w:val="無清單16"/>
    <w:next w:val="a2"/>
    <w:uiPriority w:val="99"/>
    <w:semiHidden/>
    <w:unhideWhenUsed/>
    <w:rsid w:val="00490487"/>
  </w:style>
  <w:style w:type="table" w:customStyle="1" w:styleId="55">
    <w:name w:val="表格格線5"/>
    <w:basedOn w:val="a1"/>
    <w:next w:val="ae"/>
    <w:rsid w:val="00490487"/>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無清單25"/>
    <w:next w:val="a2"/>
    <w:semiHidden/>
    <w:rsid w:val="00490487"/>
  </w:style>
  <w:style w:type="numbering" w:customStyle="1" w:styleId="115">
    <w:name w:val="無清單115"/>
    <w:next w:val="a2"/>
    <w:semiHidden/>
    <w:rsid w:val="00490487"/>
  </w:style>
  <w:style w:type="character" w:customStyle="1" w:styleId="afffe">
    <w:name w:val="無間距 字元"/>
    <w:basedOn w:val="a0"/>
    <w:link w:val="affff"/>
    <w:uiPriority w:val="1"/>
    <w:locked/>
    <w:rsid w:val="00490487"/>
    <w:rPr>
      <w:rFonts w:asciiTheme="minorHAnsi" w:eastAsiaTheme="minorEastAsia" w:hAnsiTheme="minorHAnsi" w:cstheme="minorBidi"/>
      <w:kern w:val="2"/>
      <w:sz w:val="24"/>
      <w:szCs w:val="22"/>
    </w:rPr>
  </w:style>
  <w:style w:type="paragraph" w:styleId="affff">
    <w:name w:val="No Spacing"/>
    <w:link w:val="afffe"/>
    <w:uiPriority w:val="1"/>
    <w:qFormat/>
    <w:rsid w:val="00490487"/>
    <w:pPr>
      <w:widowControl w:val="0"/>
    </w:pPr>
    <w:rPr>
      <w:rFonts w:asciiTheme="minorHAnsi" w:eastAsiaTheme="minorEastAsia" w:hAnsiTheme="minorHAnsi" w:cstheme="minorBidi"/>
      <w:kern w:val="2"/>
      <w:sz w:val="24"/>
      <w:szCs w:val="22"/>
    </w:rPr>
  </w:style>
  <w:style w:type="character" w:customStyle="1" w:styleId="1c">
    <w:name w:val="1.標題文字 字元"/>
    <w:link w:val="1b"/>
    <w:locked/>
    <w:rsid w:val="00490487"/>
    <w:rPr>
      <w:rFonts w:ascii="華康中黑體" w:eastAsia="華康中黑體" w:hAnsi="Times New Roman" w:cs="Times New Roman"/>
      <w:kern w:val="2"/>
      <w:sz w:val="28"/>
    </w:rPr>
  </w:style>
  <w:style w:type="paragraph" w:customStyle="1" w:styleId="1e">
    <w:name w:val="課程樣式1"/>
    <w:basedOn w:val="a"/>
    <w:uiPriority w:val="99"/>
    <w:rsid w:val="00490487"/>
    <w:pPr>
      <w:spacing w:line="240" w:lineRule="exact"/>
      <w:ind w:left="57" w:right="57"/>
    </w:pPr>
    <w:rPr>
      <w:rFonts w:ascii="新細明體" w:hAnsi="新細明體" w:cs="Times New Roman"/>
      <w:sz w:val="16"/>
      <w:szCs w:val="20"/>
    </w:rPr>
  </w:style>
  <w:style w:type="paragraph" w:customStyle="1" w:styleId="affff0">
    <w:name w:val="分段能力指標"/>
    <w:basedOn w:val="a"/>
    <w:uiPriority w:val="99"/>
    <w:rsid w:val="00490487"/>
    <w:pPr>
      <w:snapToGrid w:val="0"/>
      <w:spacing w:line="280" w:lineRule="exact"/>
      <w:ind w:left="595" w:hanging="567"/>
    </w:pPr>
    <w:rPr>
      <w:rFonts w:ascii="華康標宋體" w:eastAsia="華康標宋體" w:hAnsi="新細明體" w:cs="Times New Roman"/>
      <w:sz w:val="20"/>
    </w:rPr>
  </w:style>
  <w:style w:type="paragraph" w:customStyle="1" w:styleId="affff1">
    <w:name w:val="(學習單)標"/>
    <w:basedOn w:val="a"/>
    <w:uiPriority w:val="99"/>
    <w:rsid w:val="00490487"/>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affff2">
    <w:name w:val="(圖片)單行"/>
    <w:basedOn w:val="a"/>
    <w:uiPriority w:val="99"/>
    <w:rsid w:val="00490487"/>
    <w:pPr>
      <w:overflowPunct w:val="0"/>
      <w:adjustRightInd w:val="0"/>
      <w:jc w:val="center"/>
    </w:pPr>
    <w:rPr>
      <w:rFonts w:ascii="Times New Roman" w:eastAsia="標楷體" w:hAnsi="Times New Roman" w:cs="Times New Roman"/>
      <w:szCs w:val="20"/>
    </w:rPr>
  </w:style>
  <w:style w:type="character" w:customStyle="1" w:styleId="fontstyle01">
    <w:name w:val="fontstyle01"/>
    <w:basedOn w:val="a0"/>
    <w:rsid w:val="00490487"/>
    <w:rPr>
      <w:rFonts w:ascii="標楷體" w:eastAsia="標楷體" w:hAnsi="標楷體" w:hint="eastAsia"/>
      <w:b w:val="0"/>
      <w:bCs w:val="0"/>
      <w:i w:val="0"/>
      <w:iCs w:val="0"/>
      <w:color w:val="000000"/>
      <w:sz w:val="16"/>
      <w:szCs w:val="16"/>
    </w:rPr>
  </w:style>
  <w:style w:type="paragraph" w:customStyle="1" w:styleId="Pa12">
    <w:name w:val="Pa12"/>
    <w:basedOn w:val="a"/>
    <w:next w:val="a"/>
    <w:uiPriority w:val="99"/>
    <w:rsid w:val="00B54305"/>
    <w:pPr>
      <w:autoSpaceDE w:val="0"/>
      <w:autoSpaceDN w:val="0"/>
      <w:adjustRightInd w:val="0"/>
      <w:spacing w:line="199" w:lineRule="atLeast"/>
    </w:pPr>
    <w:rPr>
      <w:rFonts w:ascii="華康標宋體..." w:eastAsia="華康標宋體..."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17971">
      <w:bodyDiv w:val="1"/>
      <w:marLeft w:val="0"/>
      <w:marRight w:val="0"/>
      <w:marTop w:val="0"/>
      <w:marBottom w:val="0"/>
      <w:divBdr>
        <w:top w:val="none" w:sz="0" w:space="0" w:color="auto"/>
        <w:left w:val="none" w:sz="0" w:space="0" w:color="auto"/>
        <w:bottom w:val="none" w:sz="0" w:space="0" w:color="auto"/>
        <w:right w:val="none" w:sz="0" w:space="0" w:color="auto"/>
      </w:divBdr>
    </w:div>
    <w:div w:id="19708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hojenjen.com/exposure-compens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hojenjen.com/how-to-use-auto-focus-with-phone-camera/" TargetMode="External"/><Relationship Id="rId2" Type="http://schemas.openxmlformats.org/officeDocument/2006/relationships/numbering" Target="numbering.xml"/><Relationship Id="rId16" Type="http://schemas.openxmlformats.org/officeDocument/2006/relationships/hyperlink" Target="https://www.youtube.com/watch?v=ybkj1Vc8zi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3.xml"/><Relationship Id="rId19" Type="http://schemas.openxmlformats.org/officeDocument/2006/relationships/hyperlink" Target="https://www.fingerdaily.com/thread-145017-1-1.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F5ED-2750-4F73-AA1A-7C42F75C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530</Pages>
  <Words>47935</Words>
  <Characters>273233</Characters>
  <Application>Microsoft Office Word</Application>
  <DocSecurity>0</DocSecurity>
  <Lines>2276</Lines>
  <Paragraphs>641</Paragraphs>
  <ScaleCrop>false</ScaleCrop>
  <Company/>
  <LinksUpToDate>false</LinksUpToDate>
  <CharactersWithSpaces>320527</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cycuser</cp:lastModifiedBy>
  <cp:revision>27</cp:revision>
  <cp:lastPrinted>2019-07-10T05:39:00Z</cp:lastPrinted>
  <dcterms:created xsi:type="dcterms:W3CDTF">2019-06-20T05:25:00Z</dcterms:created>
  <dcterms:modified xsi:type="dcterms:W3CDTF">2019-08-15T08:22:00Z</dcterms:modified>
</cp:coreProperties>
</file>